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91345" w:rsidP="00591345">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E11802" w:rsidTr="00876A8A">
        <w:trPr>
          <w:cantSplit/>
        </w:trPr>
        <w:tc>
          <w:tcPr>
            <w:tcW w:w="6487" w:type="dxa"/>
            <w:vMerge w:val="restart"/>
          </w:tcPr>
          <w:p w:rsidR="00591345" w:rsidRPr="00A5352E" w:rsidRDefault="001B03CC" w:rsidP="00591345">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A5352E">
              <w:rPr>
                <w:rFonts w:ascii="Verdana" w:hAnsi="Verdana"/>
                <w:sz w:val="20"/>
                <w:lang w:val="fr-CH"/>
              </w:rPr>
              <w:t>Source:</w:t>
            </w:r>
            <w:r w:rsidRPr="00A5352E">
              <w:rPr>
                <w:rFonts w:ascii="Verdana" w:hAnsi="Verdana"/>
                <w:sz w:val="20"/>
                <w:lang w:val="fr-CH"/>
              </w:rPr>
              <w:tab/>
            </w:r>
            <w:bookmarkStart w:id="3" w:name="_GoBack"/>
            <w:r w:rsidR="00D60125" w:rsidRPr="00A5352E">
              <w:rPr>
                <w:rFonts w:ascii="Verdana" w:hAnsi="Verdana"/>
                <w:bCs/>
                <w:sz w:val="20"/>
                <w:lang w:val="fr-CH" w:eastAsia="zh-CN"/>
              </w:rPr>
              <w:t>Document 5A/TEMP/262(Rev.1)</w:t>
            </w:r>
            <w:bookmarkEnd w:id="3"/>
          </w:p>
        </w:tc>
        <w:tc>
          <w:tcPr>
            <w:tcW w:w="3402" w:type="dxa"/>
          </w:tcPr>
          <w:p w:rsidR="000069D4" w:rsidRPr="00A5352E"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A5352E" w:rsidRDefault="000069D4" w:rsidP="00A5173C">
            <w:pPr>
              <w:spacing w:before="60"/>
              <w:jc w:val="center"/>
              <w:rPr>
                <w:b/>
                <w:smallCaps/>
                <w:sz w:val="32"/>
                <w:lang w:val="fr-CH" w:eastAsia="zh-CN"/>
              </w:rPr>
            </w:pPr>
            <w:bookmarkStart w:id="4" w:name="ddate" w:colFirst="1" w:colLast="1"/>
            <w:bookmarkEnd w:id="2"/>
          </w:p>
        </w:tc>
        <w:tc>
          <w:tcPr>
            <w:tcW w:w="3402" w:type="dxa"/>
          </w:tcPr>
          <w:p w:rsidR="000069D4" w:rsidRPr="00591345" w:rsidRDefault="00A5352E" w:rsidP="00BA624C">
            <w:pPr>
              <w:shd w:val="solid" w:color="FFFFFF" w:fill="FFFFFF"/>
              <w:spacing w:before="0" w:line="240" w:lineRule="atLeast"/>
              <w:rPr>
                <w:rFonts w:ascii="Verdana" w:hAnsi="Verdana"/>
                <w:sz w:val="20"/>
                <w:lang w:eastAsia="zh-CN"/>
              </w:rPr>
            </w:pPr>
            <w:r>
              <w:rPr>
                <w:rFonts w:ascii="Verdana" w:hAnsi="Verdana"/>
                <w:b/>
                <w:sz w:val="20"/>
                <w:lang w:eastAsia="zh-CN"/>
              </w:rPr>
              <w:t>23</w:t>
            </w:r>
            <w:r w:rsidR="00591345">
              <w:rPr>
                <w:rFonts w:ascii="Verdana" w:hAnsi="Verdana"/>
                <w:b/>
                <w:sz w:val="20"/>
                <w:lang w:eastAsia="zh-CN"/>
              </w:rPr>
              <w:t xml:space="preserve"> November 2017</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591345" w:rsidRDefault="00591345" w:rsidP="00A5173C">
            <w:pPr>
              <w:shd w:val="solid" w:color="FFFFFF" w:fill="FFFFFF"/>
              <w:spacing w:before="0" w:line="240" w:lineRule="atLeast"/>
              <w:rPr>
                <w:rFonts w:ascii="Verdana" w:eastAsia="宋体" w:hAnsi="Verdana"/>
                <w:sz w:val="20"/>
                <w:lang w:eastAsia="zh-CN"/>
              </w:rPr>
            </w:pPr>
            <w:r>
              <w:rPr>
                <w:rFonts w:ascii="Verdana" w:eastAsia="宋体" w:hAnsi="Verdana"/>
                <w:b/>
                <w:sz w:val="20"/>
                <w:lang w:eastAsia="zh-CN"/>
              </w:rPr>
              <w:t>English only</w:t>
            </w:r>
          </w:p>
        </w:tc>
      </w:tr>
      <w:tr w:rsidR="000069D4" w:rsidTr="00D046A7">
        <w:trPr>
          <w:cantSplit/>
        </w:trPr>
        <w:tc>
          <w:tcPr>
            <w:tcW w:w="9889" w:type="dxa"/>
            <w:gridSpan w:val="2"/>
          </w:tcPr>
          <w:p w:rsidR="000069D4" w:rsidRDefault="00635CE3" w:rsidP="00A5352E">
            <w:pPr>
              <w:pStyle w:val="Source"/>
              <w:rPr>
                <w:lang w:eastAsia="zh-CN"/>
              </w:rPr>
            </w:pPr>
            <w:bookmarkStart w:id="6" w:name="dsource" w:colFirst="0" w:colLast="0"/>
            <w:bookmarkEnd w:id="5"/>
            <w:r>
              <w:rPr>
                <w:lang w:eastAsia="zh-CN"/>
              </w:rPr>
              <w:t>Working Party 5A</w:t>
            </w:r>
            <w:r>
              <w:rPr>
                <w:lang w:eastAsia="zh-CN"/>
              </w:rPr>
              <w:br/>
            </w:r>
          </w:p>
        </w:tc>
      </w:tr>
      <w:tr w:rsidR="000069D4" w:rsidTr="00D046A7">
        <w:trPr>
          <w:cantSplit/>
        </w:trPr>
        <w:tc>
          <w:tcPr>
            <w:tcW w:w="9889" w:type="dxa"/>
            <w:gridSpan w:val="2"/>
          </w:tcPr>
          <w:p w:rsidR="000069D4" w:rsidRDefault="00635CE3" w:rsidP="00A5173C">
            <w:pPr>
              <w:pStyle w:val="Title1"/>
            </w:pPr>
            <w:bookmarkStart w:id="7" w:name="drec" w:colFirst="0" w:colLast="0"/>
            <w:bookmarkEnd w:id="6"/>
            <w:r>
              <w:t>Liaison statement to</w:t>
            </w:r>
            <w:r w:rsidRPr="00201671">
              <w:t xml:space="preserve"> </w:t>
            </w:r>
            <w:r>
              <w:t>EXTERNAL ORGANISATION</w:t>
            </w:r>
            <w:r>
              <w:rPr>
                <w:rStyle w:val="FootnoteReference"/>
              </w:rPr>
              <w:footnoteReference w:id="1"/>
            </w:r>
            <w:r>
              <w:t xml:space="preserve"> </w:t>
            </w:r>
            <w:r w:rsidR="001B03CC">
              <w:t>ON</w:t>
            </w:r>
            <w:r w:rsidR="001B03CC">
              <w:br/>
            </w:r>
            <w:r>
              <w:t>THE REVISION OF RECOMMENDATION ITU-R M.2084-0</w:t>
            </w:r>
          </w:p>
          <w:p w:rsidR="00A5352E" w:rsidRPr="00A5352E" w:rsidRDefault="00A5352E" w:rsidP="00A5352E"/>
        </w:tc>
      </w:tr>
      <w:tr w:rsidR="000069D4" w:rsidTr="00D046A7">
        <w:trPr>
          <w:cantSplit/>
        </w:trPr>
        <w:tc>
          <w:tcPr>
            <w:tcW w:w="9889" w:type="dxa"/>
            <w:gridSpan w:val="2"/>
          </w:tcPr>
          <w:p w:rsidR="000069D4" w:rsidRDefault="00635CE3" w:rsidP="001B03CC">
            <w:pPr>
              <w:pStyle w:val="Title4"/>
              <w:rPr>
                <w:lang w:eastAsia="zh-CN"/>
              </w:rPr>
            </w:pPr>
            <w:bookmarkStart w:id="8" w:name="dtitle1" w:colFirst="0" w:colLast="0"/>
            <w:bookmarkEnd w:id="7"/>
            <w:r w:rsidRPr="00145ABB">
              <w:rPr>
                <w:rFonts w:eastAsiaTheme="minorEastAsia"/>
                <w:lang w:val="en-US" w:eastAsia="zh-CN"/>
              </w:rPr>
              <w:t>Radio interface standards of vehicle-to-vehicle and vehicle-to-infrastructure communications for Intelligent Transport System applications</w:t>
            </w:r>
          </w:p>
        </w:tc>
      </w:tr>
    </w:tbl>
    <w:p w:rsidR="00591345" w:rsidRPr="00635CE3" w:rsidRDefault="00591345" w:rsidP="00635CE3">
      <w:pPr>
        <w:rPr>
          <w:lang w:val="en-US" w:eastAsia="zh-CN"/>
        </w:rPr>
      </w:pPr>
      <w:bookmarkStart w:id="9" w:name="dbreak"/>
      <w:bookmarkEnd w:id="8"/>
      <w:bookmarkEnd w:id="9"/>
    </w:p>
    <w:p w:rsidR="00635CE3" w:rsidRDefault="00635CE3" w:rsidP="00A5352E">
      <w:pPr>
        <w:rPr>
          <w:lang w:val="en-US" w:eastAsia="ja-JP"/>
        </w:rPr>
      </w:pPr>
      <w:r>
        <w:t>At it</w:t>
      </w:r>
      <w:r>
        <w:rPr>
          <w:rFonts w:hint="eastAsia"/>
          <w:lang w:eastAsia="ja-JP"/>
        </w:rPr>
        <w:t>s</w:t>
      </w:r>
      <w:r>
        <w:t xml:space="preserve"> November 2017 meeting WP 5A progressed the revision of </w:t>
      </w:r>
      <w:r w:rsidRPr="00274646">
        <w:t xml:space="preserve">Recommendation ITU-R </w:t>
      </w:r>
      <w:hyperlink r:id="rId8" w:history="1">
        <w:r w:rsidRPr="00274646">
          <w:rPr>
            <w:color w:val="0000FF" w:themeColor="hyperlink"/>
            <w:u w:val="single"/>
          </w:rPr>
          <w:t>M.2084-0</w:t>
        </w:r>
      </w:hyperlink>
      <w:r w:rsidRPr="00274646">
        <w:t xml:space="preserve"> </w:t>
      </w:r>
      <w:r>
        <w:t>“</w:t>
      </w:r>
      <w:r w:rsidRPr="00274646">
        <w:t>Radio interface standards of vehicle-to-vehicle and vehicle</w:t>
      </w:r>
      <w:r w:rsidRPr="00274646">
        <w:noBreakHyphen/>
        <w:t>to-infrastructure communications for Intelligent Transport System applications</w:t>
      </w:r>
      <w:r>
        <w:t>”</w:t>
      </w:r>
      <w:r w:rsidRPr="00274646">
        <w:t>.</w:t>
      </w:r>
      <w:r w:rsidRPr="00274646">
        <w:rPr>
          <w:lang w:val="en-US" w:eastAsia="ja-JP"/>
        </w:rPr>
        <w:t xml:space="preserve"> </w:t>
      </w:r>
      <w:r>
        <w:rPr>
          <w:lang w:val="en-US" w:eastAsia="ja-JP"/>
        </w:rPr>
        <w:t>However, the meeting agreed to extend finalization of this revision until May 2018 in order to allow some members to submit their standards and technical specifications. Even though the work will continue, the document is considered relatively stable as a preliminary draft revision of Recommendation ITU-R M.2084</w:t>
      </w:r>
      <w:r w:rsidR="006011D5">
        <w:rPr>
          <w:lang w:val="en-US" w:eastAsia="ja-JP"/>
        </w:rPr>
        <w:t xml:space="preserve"> (see </w:t>
      </w:r>
      <w:hyperlink r:id="rId9" w:history="1">
        <w:r w:rsidR="006011D5" w:rsidRPr="00A5352E">
          <w:rPr>
            <w:rStyle w:val="Hyperlink"/>
            <w:lang w:val="en-US" w:eastAsia="ja-JP"/>
          </w:rPr>
          <w:t>Annex 30</w:t>
        </w:r>
      </w:hyperlink>
      <w:r w:rsidR="006011D5">
        <w:rPr>
          <w:lang w:val="en-US" w:eastAsia="ja-JP"/>
        </w:rPr>
        <w:t xml:space="preserve"> to Document </w:t>
      </w:r>
      <w:hyperlink r:id="rId10" w:history="1">
        <w:r w:rsidR="006011D5" w:rsidRPr="00A5352E">
          <w:rPr>
            <w:rStyle w:val="Hyperlink"/>
            <w:lang w:val="en-US" w:eastAsia="ja-JP"/>
          </w:rPr>
          <w:t>5A/650</w:t>
        </w:r>
      </w:hyperlink>
      <w:r w:rsidR="006011D5">
        <w:rPr>
          <w:lang w:val="en-US" w:eastAsia="ja-JP"/>
        </w:rPr>
        <w:t>)</w:t>
      </w:r>
      <w:r>
        <w:rPr>
          <w:lang w:val="en-US" w:eastAsia="ja-JP"/>
        </w:rPr>
        <w:t xml:space="preserve">. </w:t>
      </w:r>
    </w:p>
    <w:p w:rsidR="00635CE3" w:rsidRDefault="00635CE3">
      <w:pPr>
        <w:rPr>
          <w:lang w:val="en-US" w:eastAsia="zh-CN"/>
        </w:rPr>
      </w:pPr>
      <w:r w:rsidRPr="00274646">
        <w:rPr>
          <w:lang w:val="en-US" w:eastAsia="ja-JP"/>
        </w:rPr>
        <w:t>WP 5A invites external organizations to submit updated information</w:t>
      </w:r>
      <w:r>
        <w:rPr>
          <w:lang w:val="en-US" w:eastAsia="ja-JP"/>
        </w:rPr>
        <w:t>,</w:t>
      </w:r>
      <w:r w:rsidRPr="00274646">
        <w:rPr>
          <w:lang w:val="en-US" w:eastAsia="ja-JP"/>
        </w:rPr>
        <w:t xml:space="preserve"> if any</w:t>
      </w:r>
      <w:r>
        <w:rPr>
          <w:lang w:val="en-US" w:eastAsia="ja-JP"/>
        </w:rPr>
        <w:t>,</w:t>
      </w:r>
      <w:r w:rsidRPr="00274646">
        <w:rPr>
          <w:lang w:val="en-US" w:eastAsia="ja-JP"/>
        </w:rPr>
        <w:t xml:space="preserve"> on </w:t>
      </w:r>
      <w:r w:rsidRPr="00274646">
        <w:rPr>
          <w:lang w:eastAsia="ja-JP"/>
        </w:rPr>
        <w:t>technical standards,</w:t>
      </w:r>
      <w:r w:rsidRPr="00274646">
        <w:rPr>
          <w:lang w:val="en-US" w:eastAsia="ja-JP"/>
        </w:rPr>
        <w:t xml:space="preserve"> and </w:t>
      </w:r>
      <w:r w:rsidRPr="00274646">
        <w:rPr>
          <w:lang w:val="en-US" w:eastAsia="zh-CN"/>
        </w:rPr>
        <w:t xml:space="preserve">will consider </w:t>
      </w:r>
      <w:r>
        <w:rPr>
          <w:lang w:val="en-US" w:eastAsia="zh-CN"/>
        </w:rPr>
        <w:t>any</w:t>
      </w:r>
      <w:r w:rsidRPr="00274646">
        <w:rPr>
          <w:lang w:val="en-US" w:eastAsia="zh-CN"/>
        </w:rPr>
        <w:t xml:space="preserve"> input contribution</w:t>
      </w:r>
      <w:r>
        <w:rPr>
          <w:lang w:val="en-US" w:eastAsia="zh-CN"/>
        </w:rPr>
        <w:t>s</w:t>
      </w:r>
      <w:r w:rsidRPr="00274646">
        <w:rPr>
          <w:lang w:val="en-US" w:eastAsia="zh-CN"/>
        </w:rPr>
        <w:t xml:space="preserve"> at </w:t>
      </w:r>
      <w:r>
        <w:rPr>
          <w:lang w:val="en-US" w:eastAsia="zh-CN"/>
        </w:rPr>
        <w:t>its next</w:t>
      </w:r>
      <w:r w:rsidRPr="00274646">
        <w:rPr>
          <w:lang w:val="en-US" w:eastAsia="zh-CN"/>
        </w:rPr>
        <w:t xml:space="preserve"> meeting in </w:t>
      </w:r>
      <w:r>
        <w:rPr>
          <w:lang w:val="en-US" w:eastAsia="zh-CN"/>
        </w:rPr>
        <w:t>May 2018. The deadline for submission of contributions is</w:t>
      </w:r>
      <w:r w:rsidRPr="00274646">
        <w:rPr>
          <w:lang w:val="en-US" w:eastAsia="zh-CN"/>
        </w:rPr>
        <w:t xml:space="preserve"> prior to 16:00 (UTC) on </w:t>
      </w:r>
      <w:r w:rsidR="00D60125" w:rsidRPr="00A5352E">
        <w:rPr>
          <w:lang w:val="en-US" w:eastAsia="zh-CN"/>
        </w:rPr>
        <w:t>14</w:t>
      </w:r>
      <w:r w:rsidR="00D60125" w:rsidRPr="006011D5">
        <w:rPr>
          <w:lang w:val="en-US" w:eastAsia="zh-CN"/>
        </w:rPr>
        <w:t> </w:t>
      </w:r>
      <w:r w:rsidRPr="006011D5">
        <w:rPr>
          <w:lang w:val="en-US" w:eastAsia="zh-CN"/>
        </w:rPr>
        <w:t>May 2018</w:t>
      </w:r>
      <w:r w:rsidRPr="00274646">
        <w:rPr>
          <w:lang w:val="en-US" w:eastAsia="zh-CN"/>
        </w:rPr>
        <w:t>.</w:t>
      </w:r>
    </w:p>
    <w:p w:rsidR="00635CE3" w:rsidRPr="00C54519" w:rsidRDefault="00635CE3" w:rsidP="00635CE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35CE3" w:rsidRPr="0054327B" w:rsidTr="001D6025">
        <w:tc>
          <w:tcPr>
            <w:tcW w:w="4814" w:type="dxa"/>
            <w:hideMark/>
          </w:tcPr>
          <w:p w:rsidR="00635CE3" w:rsidRPr="0054327B" w:rsidRDefault="00635CE3" w:rsidP="001D6025">
            <w:pPr>
              <w:pStyle w:val="ListParagraph"/>
              <w:spacing w:before="60" w:after="60"/>
              <w:ind w:leftChars="14" w:left="34"/>
              <w:jc w:val="both"/>
            </w:pPr>
            <w:r w:rsidRPr="0054327B">
              <w:rPr>
                <w:b/>
              </w:rPr>
              <w:t>Status:</w:t>
            </w:r>
            <w:r w:rsidRPr="0054327B">
              <w:rPr>
                <w:b/>
              </w:rPr>
              <w:tab/>
            </w:r>
            <w:r w:rsidRPr="0054327B">
              <w:t xml:space="preserve">For </w:t>
            </w:r>
            <w:r>
              <w:t>action</w:t>
            </w:r>
          </w:p>
        </w:tc>
        <w:tc>
          <w:tcPr>
            <w:tcW w:w="4815" w:type="dxa"/>
          </w:tcPr>
          <w:p w:rsidR="00635CE3" w:rsidRPr="0054327B" w:rsidRDefault="00635CE3" w:rsidP="001D6025">
            <w:pPr>
              <w:pStyle w:val="ListParagraph"/>
              <w:spacing w:before="60" w:after="60"/>
              <w:ind w:left="960"/>
              <w:jc w:val="both"/>
            </w:pPr>
          </w:p>
        </w:tc>
      </w:tr>
      <w:tr w:rsidR="00635CE3" w:rsidRPr="00E11802" w:rsidTr="001D6025">
        <w:tc>
          <w:tcPr>
            <w:tcW w:w="4814" w:type="dxa"/>
            <w:hideMark/>
          </w:tcPr>
          <w:p w:rsidR="00635CE3" w:rsidRDefault="00635CE3" w:rsidP="001D6025">
            <w:pPr>
              <w:pStyle w:val="ListParagraph"/>
              <w:tabs>
                <w:tab w:val="clear" w:pos="1871"/>
                <w:tab w:val="clear" w:pos="2268"/>
                <w:tab w:val="left" w:pos="1905"/>
              </w:tabs>
              <w:spacing w:before="60" w:after="60"/>
              <w:ind w:leftChars="0" w:left="0"/>
              <w:jc w:val="both"/>
              <w:rPr>
                <w:szCs w:val="24"/>
                <w:lang w:val="pt-BR"/>
              </w:rPr>
            </w:pPr>
            <w:r w:rsidRPr="0054327B">
              <w:rPr>
                <w:b/>
              </w:rPr>
              <w:t>Contact:</w:t>
            </w:r>
            <w:r w:rsidRPr="0054327B">
              <w:rPr>
                <w:b/>
              </w:rPr>
              <w:tab/>
            </w:r>
            <w:r w:rsidRPr="00274646">
              <w:rPr>
                <w:szCs w:val="24"/>
                <w:lang w:val="pt-BR"/>
              </w:rPr>
              <w:t>Sergio Buonomo</w:t>
            </w:r>
          </w:p>
          <w:p w:rsidR="00635CE3" w:rsidRPr="0054327B" w:rsidRDefault="001B03CC" w:rsidP="001D6025">
            <w:pPr>
              <w:pStyle w:val="ListParagraph"/>
              <w:tabs>
                <w:tab w:val="clear" w:pos="1871"/>
                <w:tab w:val="clear" w:pos="2268"/>
                <w:tab w:val="left" w:pos="1905"/>
              </w:tabs>
              <w:spacing w:before="60" w:after="60"/>
              <w:ind w:leftChars="0" w:left="0"/>
              <w:jc w:val="both"/>
            </w:pPr>
            <w:r>
              <w:rPr>
                <w:szCs w:val="24"/>
                <w:lang w:val="pt-BR"/>
              </w:rPr>
              <w:tab/>
            </w:r>
            <w:r w:rsidR="00635CE3" w:rsidRPr="00274646">
              <w:rPr>
                <w:szCs w:val="24"/>
                <w:lang w:val="pt-BR"/>
              </w:rPr>
              <w:t>Counselor ITU-R SG5</w:t>
            </w:r>
          </w:p>
        </w:tc>
        <w:tc>
          <w:tcPr>
            <w:tcW w:w="4815" w:type="dxa"/>
            <w:hideMark/>
          </w:tcPr>
          <w:p w:rsidR="00635CE3" w:rsidRPr="001B03CC" w:rsidRDefault="00635CE3" w:rsidP="001B03CC">
            <w:pPr>
              <w:pStyle w:val="ListParagraph"/>
              <w:spacing w:before="60" w:after="60"/>
              <w:ind w:left="1080" w:hangingChars="50" w:hanging="120"/>
              <w:jc w:val="both"/>
              <w:rPr>
                <w:b/>
                <w:lang w:val="de-DE"/>
              </w:rPr>
            </w:pPr>
            <w:r w:rsidRPr="00B7680C">
              <w:rPr>
                <w:b/>
                <w:lang w:val="de-DE"/>
              </w:rPr>
              <w:t>E-mail</w:t>
            </w:r>
            <w:r w:rsidRPr="00B7680C">
              <w:rPr>
                <w:b/>
                <w:lang w:val="de-DE"/>
              </w:rPr>
              <w:tab/>
              <w:t xml:space="preserve">: </w:t>
            </w:r>
            <w:hyperlink r:id="rId11" w:history="1">
              <w:r w:rsidRPr="00274646">
                <w:rPr>
                  <w:color w:val="0000FF" w:themeColor="hyperlink"/>
                  <w:szCs w:val="24"/>
                  <w:u w:val="single"/>
                  <w:lang w:val="it-IT"/>
                </w:rPr>
                <w:t>sergio.buonomo@itu.int</w:t>
              </w:r>
            </w:hyperlink>
          </w:p>
        </w:tc>
      </w:tr>
    </w:tbl>
    <w:p w:rsidR="00635CE3" w:rsidRPr="00A5352E" w:rsidRDefault="00635CE3" w:rsidP="00635CE3">
      <w:pPr>
        <w:rPr>
          <w:highlight w:val="yellow"/>
          <w:lang w:val="it-IT"/>
        </w:rPr>
      </w:pPr>
    </w:p>
    <w:p w:rsidR="000069D4" w:rsidRPr="00635CE3" w:rsidRDefault="00635CE3" w:rsidP="00635CE3">
      <w:pPr>
        <w:jc w:val="center"/>
      </w:pPr>
      <w:r>
        <w:t>______________</w:t>
      </w:r>
    </w:p>
    <w:sectPr w:rsidR="000069D4" w:rsidRPr="00635CE3" w:rsidSect="00D02712">
      <w:headerReference w:type="default" r:id="rId12"/>
      <w:foot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D79" w:rsidRDefault="00561D79">
      <w:r>
        <w:separator/>
      </w:r>
    </w:p>
  </w:endnote>
  <w:endnote w:type="continuationSeparator" w:id="0">
    <w:p w:rsidR="00561D79" w:rsidRDefault="0056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Pr="002F7CB3" w:rsidRDefault="007024AD">
    <w:pPr>
      <w:pStyle w:val="Footer"/>
      <w:rPr>
        <w:lang w:val="en-US"/>
      </w:rPr>
    </w:pPr>
    <w:fldSimple w:instr=" FILENAME \p \* MERGEFORMAT ">
      <w:r w:rsidR="00C27CC4" w:rsidRPr="00C27CC4">
        <w:rPr>
          <w:lang w:val="en-US"/>
        </w:rPr>
        <w:t>Y</w:t>
      </w:r>
      <w:r w:rsidR="00C27CC4">
        <w:t>:\APP\BR\POOL\sg05\wp5a\TEMPS\16-11\yoshino\R15-WP5A-171106-TD-0262!!MSW-E_REVISION1.docx</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6071ED">
      <w:t>23.11.17</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C27CC4">
      <w:t>16.11.17</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D79" w:rsidRDefault="00561D79">
      <w:r>
        <w:t>____________________</w:t>
      </w:r>
    </w:p>
  </w:footnote>
  <w:footnote w:type="continuationSeparator" w:id="0">
    <w:p w:rsidR="00561D79" w:rsidRDefault="00561D79">
      <w:r>
        <w:continuationSeparator/>
      </w:r>
    </w:p>
  </w:footnote>
  <w:footnote w:id="1">
    <w:p w:rsidR="00635CE3" w:rsidRPr="00521228" w:rsidRDefault="00635CE3" w:rsidP="00E11802">
      <w:pPr>
        <w:pStyle w:val="FootnoteText"/>
        <w:jc w:val="both"/>
        <w:rPr>
          <w:lang w:val="en-SG"/>
        </w:rPr>
      </w:pPr>
      <w:r>
        <w:rPr>
          <w:rStyle w:val="FootnoteReference"/>
        </w:rPr>
        <w:footnoteRef/>
      </w:r>
      <w:r>
        <w:tab/>
      </w:r>
      <w:r w:rsidRPr="00274646">
        <w:rPr>
          <w:sz w:val="22"/>
          <w:szCs w:val="22"/>
          <w:lang w:val="en-US"/>
        </w:rPr>
        <w:t xml:space="preserve">ITS </w:t>
      </w:r>
      <w:r w:rsidRPr="00D05C2C">
        <w:rPr>
          <w:sz w:val="22"/>
          <w:szCs w:val="22"/>
          <w:lang w:val="en-US"/>
        </w:rPr>
        <w:t>external organizations</w:t>
      </w:r>
      <w:r w:rsidRPr="00274646">
        <w:rPr>
          <w:sz w:val="22"/>
          <w:szCs w:val="22"/>
          <w:lang w:val="en-US"/>
        </w:rPr>
        <w:t xml:space="preserve">: 3GPP, 5G Automotive Association, 79 GHz Project, ARIB, </w:t>
      </w:r>
      <w:r w:rsidR="009244E3">
        <w:rPr>
          <w:sz w:val="22"/>
          <w:szCs w:val="22"/>
          <w:lang w:val="en-US"/>
        </w:rPr>
        <w:t xml:space="preserve">ATIS, </w:t>
      </w:r>
      <w:r w:rsidRPr="00274646">
        <w:rPr>
          <w:sz w:val="22"/>
          <w:szCs w:val="22"/>
          <w:lang w:val="en-US"/>
        </w:rPr>
        <w:t xml:space="preserve">AWG, C2C-CC, CCSA, ETSI ERM-TG37, ETSI ERM-TGSRR, ETSI TC ERM, </w:t>
      </w:r>
      <w:r w:rsidR="00E11802" w:rsidRPr="00274646">
        <w:rPr>
          <w:sz w:val="22"/>
          <w:szCs w:val="22"/>
          <w:lang w:val="en-US"/>
        </w:rPr>
        <w:t>ETSI TC ERM</w:t>
      </w:r>
      <w:r w:rsidR="00E11802">
        <w:rPr>
          <w:sz w:val="22"/>
          <w:szCs w:val="22"/>
          <w:lang w:val="en-US"/>
        </w:rPr>
        <w:t xml:space="preserve">-TG37, </w:t>
      </w:r>
      <w:r w:rsidRPr="00274646">
        <w:rPr>
          <w:sz w:val="22"/>
          <w:szCs w:val="22"/>
          <w:lang w:val="en-US"/>
        </w:rPr>
        <w:t>ETSI TC ITS, GSA, IEEE, IETF ITS, ISO TC 204, TIA, TTA, Wi-Fi Alliance.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635CE3">
      <w:rPr>
        <w:rStyle w:val="PageNumber"/>
        <w:noProof/>
      </w:rPr>
      <w:t>2</w:t>
    </w:r>
    <w:r w:rsidR="00D02712">
      <w:rPr>
        <w:rStyle w:val="PageNumber"/>
      </w:rPr>
      <w:fldChar w:fldCharType="end"/>
    </w:r>
    <w:r>
      <w:rPr>
        <w:rStyle w:val="PageNumber"/>
      </w:rPr>
      <w:t xml:space="preserve"> -</w:t>
    </w:r>
  </w:p>
  <w:p w:rsidR="00FA124A" w:rsidRDefault="00591345">
    <w:pPr>
      <w:pStyle w:val="Header"/>
      <w:rPr>
        <w:lang w:val="en-US"/>
      </w:rPr>
    </w:pPr>
    <w:r>
      <w:rPr>
        <w:lang w:val="en-US"/>
      </w:rPr>
      <w:t>5A/TEMP/262-E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345"/>
    <w:rsid w:val="000069D4"/>
    <w:rsid w:val="000174AD"/>
    <w:rsid w:val="00047A1D"/>
    <w:rsid w:val="000604B9"/>
    <w:rsid w:val="000A7D55"/>
    <w:rsid w:val="000C12C8"/>
    <w:rsid w:val="000C2E8E"/>
    <w:rsid w:val="000E0E7C"/>
    <w:rsid w:val="000F1B4B"/>
    <w:rsid w:val="0012744F"/>
    <w:rsid w:val="00131178"/>
    <w:rsid w:val="00156F66"/>
    <w:rsid w:val="00163271"/>
    <w:rsid w:val="00164814"/>
    <w:rsid w:val="00181CD0"/>
    <w:rsid w:val="00182528"/>
    <w:rsid w:val="0018500B"/>
    <w:rsid w:val="00196A19"/>
    <w:rsid w:val="001B03CC"/>
    <w:rsid w:val="00202DC1"/>
    <w:rsid w:val="002116EE"/>
    <w:rsid w:val="002309D8"/>
    <w:rsid w:val="002A7FE2"/>
    <w:rsid w:val="002D33C5"/>
    <w:rsid w:val="002E1B4F"/>
    <w:rsid w:val="002F2E67"/>
    <w:rsid w:val="002F7CB3"/>
    <w:rsid w:val="00315546"/>
    <w:rsid w:val="00330567"/>
    <w:rsid w:val="00386A9D"/>
    <w:rsid w:val="00391081"/>
    <w:rsid w:val="003B2789"/>
    <w:rsid w:val="003C13CE"/>
    <w:rsid w:val="003E2518"/>
    <w:rsid w:val="003E7CEF"/>
    <w:rsid w:val="003F0614"/>
    <w:rsid w:val="00465A14"/>
    <w:rsid w:val="004B1EF7"/>
    <w:rsid w:val="004B3FAD"/>
    <w:rsid w:val="004C5749"/>
    <w:rsid w:val="00501DCA"/>
    <w:rsid w:val="00513A47"/>
    <w:rsid w:val="005408DF"/>
    <w:rsid w:val="00561D79"/>
    <w:rsid w:val="00573344"/>
    <w:rsid w:val="00583F9B"/>
    <w:rsid w:val="00591345"/>
    <w:rsid w:val="005E5C10"/>
    <w:rsid w:val="005F2C78"/>
    <w:rsid w:val="006011D5"/>
    <w:rsid w:val="006071ED"/>
    <w:rsid w:val="006144E4"/>
    <w:rsid w:val="00635CE3"/>
    <w:rsid w:val="00650299"/>
    <w:rsid w:val="00655FC5"/>
    <w:rsid w:val="007024AD"/>
    <w:rsid w:val="00814E0A"/>
    <w:rsid w:val="00822581"/>
    <w:rsid w:val="008309DD"/>
    <w:rsid w:val="0083227A"/>
    <w:rsid w:val="00866900"/>
    <w:rsid w:val="00876A8A"/>
    <w:rsid w:val="00881BA1"/>
    <w:rsid w:val="008C2302"/>
    <w:rsid w:val="008C26B8"/>
    <w:rsid w:val="008C67DC"/>
    <w:rsid w:val="008F208F"/>
    <w:rsid w:val="009244E3"/>
    <w:rsid w:val="009505DE"/>
    <w:rsid w:val="00982084"/>
    <w:rsid w:val="009837D9"/>
    <w:rsid w:val="00995963"/>
    <w:rsid w:val="009A3315"/>
    <w:rsid w:val="009B61EB"/>
    <w:rsid w:val="009C2064"/>
    <w:rsid w:val="009D1697"/>
    <w:rsid w:val="009F3A46"/>
    <w:rsid w:val="009F6520"/>
    <w:rsid w:val="00A014F8"/>
    <w:rsid w:val="00A5173C"/>
    <w:rsid w:val="00A5352E"/>
    <w:rsid w:val="00A61AEF"/>
    <w:rsid w:val="00AD2345"/>
    <w:rsid w:val="00AF173A"/>
    <w:rsid w:val="00B066A4"/>
    <w:rsid w:val="00B07A13"/>
    <w:rsid w:val="00B20A7D"/>
    <w:rsid w:val="00B4279B"/>
    <w:rsid w:val="00B45FC9"/>
    <w:rsid w:val="00B76F35"/>
    <w:rsid w:val="00B81138"/>
    <w:rsid w:val="00BA624C"/>
    <w:rsid w:val="00BC7CCF"/>
    <w:rsid w:val="00BE470B"/>
    <w:rsid w:val="00C27CC4"/>
    <w:rsid w:val="00C57A91"/>
    <w:rsid w:val="00CC01C2"/>
    <w:rsid w:val="00CF21F2"/>
    <w:rsid w:val="00D02712"/>
    <w:rsid w:val="00D046A7"/>
    <w:rsid w:val="00D214D0"/>
    <w:rsid w:val="00D60125"/>
    <w:rsid w:val="00D6546B"/>
    <w:rsid w:val="00DB178B"/>
    <w:rsid w:val="00DC17D3"/>
    <w:rsid w:val="00DD4BED"/>
    <w:rsid w:val="00DE39F0"/>
    <w:rsid w:val="00DF0AF3"/>
    <w:rsid w:val="00DF7E9F"/>
    <w:rsid w:val="00E11802"/>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customStyle="1" w:styleId="NormalaftertitleChar">
    <w:name w:val="Normal_after_title Char"/>
    <w:link w:val="Normalaftertitle"/>
    <w:locked/>
    <w:rsid w:val="00635CE3"/>
    <w:rPr>
      <w:rFonts w:ascii="Times New Roman" w:hAnsi="Times New Roman"/>
      <w:sz w:val="24"/>
      <w:lang w:val="en-GB" w:eastAsia="en-US"/>
    </w:rPr>
  </w:style>
  <w:style w:type="table" w:styleId="TableGrid">
    <w:name w:val="Table Grid"/>
    <w:basedOn w:val="TableNormal"/>
    <w:rsid w:val="00635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35CE3"/>
    <w:pPr>
      <w:ind w:leftChars="400" w:left="840"/>
    </w:pPr>
  </w:style>
  <w:style w:type="character" w:styleId="Hyperlink">
    <w:name w:val="Hyperlink"/>
    <w:basedOn w:val="DefaultParagraphFont"/>
    <w:unhideWhenUsed/>
    <w:rsid w:val="00A5352E"/>
    <w:rPr>
      <w:color w:val="0000FF" w:themeColor="hyperlink"/>
      <w:u w:val="single"/>
    </w:rPr>
  </w:style>
  <w:style w:type="paragraph" w:styleId="BalloonText">
    <w:name w:val="Balloon Text"/>
    <w:basedOn w:val="Normal"/>
    <w:link w:val="BalloonTextChar"/>
    <w:semiHidden/>
    <w:unhideWhenUsed/>
    <w:rsid w:val="006071ED"/>
    <w:pPr>
      <w:spacing w:before="0"/>
    </w:pPr>
    <w:rPr>
      <w:sz w:val="16"/>
      <w:szCs w:val="16"/>
    </w:rPr>
  </w:style>
  <w:style w:type="character" w:customStyle="1" w:styleId="BalloonTextChar">
    <w:name w:val="Balloon Text Char"/>
    <w:basedOn w:val="DefaultParagraphFont"/>
    <w:link w:val="BalloonText"/>
    <w:semiHidden/>
    <w:rsid w:val="006071ED"/>
    <w:rPr>
      <w:rFonts w:ascii="Times New Roman" w:hAnsi="Times New Roman"/>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customStyle="1" w:styleId="NormalaftertitleChar">
    <w:name w:val="Normal_after_title Char"/>
    <w:link w:val="Normalaftertitle"/>
    <w:locked/>
    <w:rsid w:val="00635CE3"/>
    <w:rPr>
      <w:rFonts w:ascii="Times New Roman" w:hAnsi="Times New Roman"/>
      <w:sz w:val="24"/>
      <w:lang w:val="en-GB" w:eastAsia="en-US"/>
    </w:rPr>
  </w:style>
  <w:style w:type="table" w:styleId="TableGrid">
    <w:name w:val="Table Grid"/>
    <w:basedOn w:val="TableNormal"/>
    <w:rsid w:val="00635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35CE3"/>
    <w:pPr>
      <w:ind w:leftChars="400" w:left="840"/>
    </w:pPr>
  </w:style>
  <w:style w:type="character" w:styleId="Hyperlink">
    <w:name w:val="Hyperlink"/>
    <w:basedOn w:val="DefaultParagraphFont"/>
    <w:unhideWhenUsed/>
    <w:rsid w:val="00A5352E"/>
    <w:rPr>
      <w:color w:val="0000FF" w:themeColor="hyperlink"/>
      <w:u w:val="single"/>
    </w:rPr>
  </w:style>
  <w:style w:type="paragraph" w:styleId="BalloonText">
    <w:name w:val="Balloon Text"/>
    <w:basedOn w:val="Normal"/>
    <w:link w:val="BalloonTextChar"/>
    <w:semiHidden/>
    <w:unhideWhenUsed/>
    <w:rsid w:val="006071ED"/>
    <w:pPr>
      <w:spacing w:before="0"/>
    </w:pPr>
    <w:rPr>
      <w:sz w:val="16"/>
      <w:szCs w:val="16"/>
    </w:rPr>
  </w:style>
  <w:style w:type="character" w:customStyle="1" w:styleId="BalloonTextChar">
    <w:name w:val="Balloon Text Char"/>
    <w:basedOn w:val="DefaultParagraphFont"/>
    <w:link w:val="BalloonText"/>
    <w:semiHidden/>
    <w:rsid w:val="006071ED"/>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2084-0-201509-I/e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sergio.buonomo@itu.in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tu.int/md/R15-WP5A-C-0650/en" TargetMode="External"/><Relationship Id="rId4" Type="http://schemas.openxmlformats.org/officeDocument/2006/relationships/webSettings" Target="webSettings.xml"/><Relationship Id="rId9" Type="http://schemas.openxmlformats.org/officeDocument/2006/relationships/hyperlink" Target="https://www.itu.int/dms_pub/itu-r/md/15/wp5a/c/R15-WP5A-C-0650!N30!MSW-E.doc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237</Words>
  <Characters>1355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Detraz, Laurence</dc:creator>
  <cp:lastModifiedBy>OMA DSO1</cp:lastModifiedBy>
  <cp:revision>2</cp:revision>
  <cp:lastPrinted>2017-11-16T07:40:00Z</cp:lastPrinted>
  <dcterms:created xsi:type="dcterms:W3CDTF">2017-11-28T03:08:00Z</dcterms:created>
  <dcterms:modified xsi:type="dcterms:W3CDTF">2017-11-28T03:08:00Z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