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E13" w:rsidRPr="008015A9" w:rsidRDefault="00F04E13">
      <w:pPr>
        <w:pStyle w:val="AltTitle"/>
        <w:spacing w:before="0"/>
      </w:pPr>
      <w:r w:rsidRPr="008015A9">
        <w:t>Liaison Statement</w:t>
      </w:r>
    </w:p>
    <w:p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rsidR="00F04E13" w:rsidRPr="008015A9" w:rsidRDefault="00B104B4">
            <w:pPr>
              <w:pStyle w:val="FrontMatter"/>
              <w:tabs>
                <w:tab w:val="clear" w:pos="1710"/>
                <w:tab w:val="clear" w:pos="3780"/>
              </w:tabs>
              <w:ind w:left="0" w:firstLine="0"/>
            </w:pPr>
            <w:r>
              <w:t xml:space="preserve">LwM2M v1.1 </w:t>
            </w:r>
            <w:r w:rsidR="00FE16FE">
              <w:t>Release Approval</w:t>
            </w:r>
            <w:r>
              <w:t xml:space="preserve"> </w:t>
            </w:r>
          </w:p>
        </w:tc>
        <w:bookmarkStart w:id="0" w:name="OLE_LINK1"/>
        <w:tc>
          <w:tcPr>
            <w:tcW w:w="2790"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4A0548">
              <w:rPr>
                <w:rFonts w:ascii="Arial Narrow" w:hAnsi="Arial Narrow"/>
              </w:rPr>
            </w:r>
            <w:r w:rsidR="004A0548">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4A0548">
              <w:rPr>
                <w:rFonts w:ascii="Arial Narrow" w:hAnsi="Arial Narrow"/>
              </w:rPr>
            </w:r>
            <w:r w:rsidR="004A0548">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0"/>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rsidR="00F04E13" w:rsidRPr="008015A9" w:rsidRDefault="00B104B4">
            <w:pPr>
              <w:pStyle w:val="FrontMatter"/>
              <w:tabs>
                <w:tab w:val="clear" w:pos="1710"/>
                <w:tab w:val="clear" w:pos="3780"/>
              </w:tabs>
              <w:ind w:left="0" w:firstLine="0"/>
            </w:pPr>
            <w:r>
              <w:t>28 Jun</w:t>
            </w:r>
            <w:r w:rsidR="00213765" w:rsidRPr="008015A9">
              <w:t xml:space="preserve"> </w:t>
            </w:r>
            <w:r w:rsidR="00B00AD8">
              <w:t>2018</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rsidR="00F04E13" w:rsidRPr="008015A9" w:rsidRDefault="00B104B4">
            <w:pPr>
              <w:pStyle w:val="FrontMatter"/>
              <w:tabs>
                <w:tab w:val="clear" w:pos="1710"/>
                <w:tab w:val="clear" w:pos="3780"/>
              </w:tabs>
              <w:ind w:left="0" w:firstLine="0"/>
            </w:pPr>
            <w:r>
              <w:t>3GPP</w:t>
            </w:r>
            <w:r w:rsidR="008A3B04">
              <w:t xml:space="preserve"> SA, 3GPP RAN, 3GPP CT</w:t>
            </w:r>
            <w:r>
              <w:t xml:space="preserve">, </w:t>
            </w:r>
            <w:r w:rsidR="006D28EB">
              <w:t xml:space="preserve">AIOTI, </w:t>
            </w:r>
            <w:r>
              <w:t>BBF</w:t>
            </w:r>
            <w:r w:rsidR="003F74AC">
              <w:t>, Eclipse</w:t>
            </w:r>
            <w:r w:rsidR="00690DB3">
              <w:t>,</w:t>
            </w:r>
            <w:r>
              <w:t xml:space="preserve"> ETSI</w:t>
            </w:r>
            <w:r w:rsidR="001D5CE3">
              <w:t>, ETSI SmartM2M</w:t>
            </w:r>
            <w:r>
              <w:t xml:space="preserve">, </w:t>
            </w:r>
            <w:proofErr w:type="spellStart"/>
            <w:r w:rsidR="00FA7A40">
              <w:t>Fairhair</w:t>
            </w:r>
            <w:proofErr w:type="spellEnd"/>
            <w:r w:rsidR="00FA7A40">
              <w:t xml:space="preserve"> Alliance, </w:t>
            </w:r>
            <w:r>
              <w:t xml:space="preserve">GCF, </w:t>
            </w:r>
            <w:r w:rsidR="00F360AA">
              <w:t xml:space="preserve">Global Platform, </w:t>
            </w:r>
            <w:r>
              <w:t>GSMA, ITU-T, IETF</w:t>
            </w:r>
            <w:r w:rsidR="001D5CE3">
              <w:t>,</w:t>
            </w:r>
            <w:r w:rsidR="00147A8E">
              <w:t xml:space="preserve"> IETF IoT Directorate,</w:t>
            </w:r>
            <w:r w:rsidR="001D5CE3">
              <w:t xml:space="preserve"> IETF Core</w:t>
            </w:r>
            <w:r>
              <w:t>,</w:t>
            </w:r>
            <w:r w:rsidR="00220D30">
              <w:t xml:space="preserve"> IIC,</w:t>
            </w:r>
            <w:r>
              <w:t xml:space="preserve"> </w:t>
            </w:r>
            <w:proofErr w:type="spellStart"/>
            <w:r w:rsidR="006D28EB">
              <w:t>LoRA</w:t>
            </w:r>
            <w:proofErr w:type="spellEnd"/>
            <w:r w:rsidR="006D28EB">
              <w:t xml:space="preserve"> Alliance, </w:t>
            </w:r>
            <w:r>
              <w:t xml:space="preserve">OGC, </w:t>
            </w:r>
            <w:r w:rsidR="000A28BB">
              <w:t xml:space="preserve">OCF, </w:t>
            </w:r>
            <w:r w:rsidR="007029A0">
              <w:t xml:space="preserve">OMS, </w:t>
            </w:r>
            <w:r>
              <w:t xml:space="preserve">oneM2M, </w:t>
            </w:r>
            <w:r w:rsidR="00ED093F">
              <w:t xml:space="preserve">Thread, </w:t>
            </w:r>
            <w:r>
              <w:t xml:space="preserve">TTA, W3C, WBA, WFA, </w:t>
            </w:r>
            <w:proofErr w:type="spellStart"/>
            <w:r w:rsidR="00F360AA">
              <w:t>Zigbee</w:t>
            </w:r>
            <w:proofErr w:type="spellEnd"/>
            <w:r w:rsidR="00F360AA">
              <w:t xml:space="preserv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rsidR="00F04E13" w:rsidRPr="008015A9" w:rsidRDefault="00B104B4">
            <w:pPr>
              <w:pStyle w:val="FrontMatter"/>
              <w:tabs>
                <w:tab w:val="clear" w:pos="1710"/>
                <w:tab w:val="clear" w:pos="3780"/>
              </w:tabs>
              <w:ind w:left="0" w:firstLine="0"/>
            </w:pPr>
            <w:r>
              <w:t>DMSE WG</w:t>
            </w:r>
            <w:r w:rsidR="00F04E13" w:rsidRPr="008015A9">
              <w:t xml:space="preserve"> of the Open Mobile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rsidR="00F04E13" w:rsidRPr="008015A9" w:rsidRDefault="00B104B4">
            <w:pPr>
              <w:pStyle w:val="FrontMatter"/>
              <w:tabs>
                <w:tab w:val="clear" w:pos="1710"/>
                <w:tab w:val="clear" w:pos="3780"/>
              </w:tabs>
              <w:ind w:left="0" w:firstLine="0"/>
            </w:pPr>
            <w:r>
              <w:t xml:space="preserve">DMSE WG, </w:t>
            </w:r>
            <w:r w:rsidR="00F04E13" w:rsidRPr="008015A9">
              <w:t>OMA-LIAISON@mail.openmobilealliance.org</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rsidR="00B104B4" w:rsidRDefault="00B104B4">
            <w:pPr>
              <w:pStyle w:val="FrontMatter"/>
              <w:tabs>
                <w:tab w:val="clear" w:pos="1710"/>
                <w:tab w:val="clear" w:pos="3780"/>
              </w:tabs>
              <w:ind w:left="0" w:firstLine="0"/>
            </w:pPr>
            <w:r>
              <w:t>Padmakumar Subramani</w:t>
            </w:r>
            <w:r w:rsidR="00F04E13" w:rsidRPr="008015A9">
              <w:t xml:space="preserve">, </w:t>
            </w:r>
            <w:r w:rsidR="00B1420B">
              <w:t>NOKIA</w:t>
            </w:r>
            <w:r w:rsidR="00163831">
              <w:t>, Chair DMSE WG</w:t>
            </w:r>
          </w:p>
          <w:p w:rsidR="00F04E13" w:rsidRPr="008015A9" w:rsidRDefault="00B104B4">
            <w:pPr>
              <w:pStyle w:val="FrontMatter"/>
              <w:tabs>
                <w:tab w:val="clear" w:pos="1710"/>
                <w:tab w:val="clear" w:pos="3780"/>
              </w:tabs>
              <w:ind w:left="0" w:firstLine="0"/>
            </w:pPr>
            <w:r>
              <w:t>Hannes Tschofenig, ARM</w:t>
            </w:r>
            <w:r w:rsidR="00163831">
              <w:t>, Vice Chair DMSE WG</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rsidR="00F04E13" w:rsidRPr="008015A9" w:rsidRDefault="00F04E13">
            <w:pPr>
              <w:pStyle w:val="FrontMatter"/>
              <w:tabs>
                <w:tab w:val="clear" w:pos="1710"/>
                <w:tab w:val="clear" w:pos="3780"/>
              </w:tabs>
              <w:ind w:left="0" w:firstLine="0"/>
            </w:pPr>
            <w:r w:rsidRPr="008015A9">
              <w:t>n/a</w:t>
            </w:r>
          </w:p>
        </w:tc>
      </w:tr>
    </w:tbl>
    <w:p w:rsidR="00F04E13" w:rsidRPr="008015A9" w:rsidRDefault="00F04E13">
      <w:pPr>
        <w:pStyle w:val="AltH1"/>
        <w:rPr>
          <w:lang w:val="en-GB"/>
        </w:rPr>
      </w:pPr>
      <w:r w:rsidRPr="008015A9">
        <w:rPr>
          <w:lang w:val="en-GB"/>
        </w:rPr>
        <w:t>Overview</w:t>
      </w:r>
    </w:p>
    <w:p w:rsidR="00B0537B" w:rsidRPr="008015A9" w:rsidRDefault="00B0537B" w:rsidP="00B0537B">
      <w:pPr>
        <w:pStyle w:val="AltNormal"/>
      </w:pPr>
      <w:r>
        <w:t xml:space="preserve">This liaison is provided to announce the Approval of the Lightweight Machine 2 Machine version 1.1 (LwM2M v1.1) specifications. The Device Management and Service </w:t>
      </w:r>
      <w:r w:rsidR="007819F1">
        <w:t>Enablement</w:t>
      </w:r>
      <w:r>
        <w:t xml:space="preserve"> Working Group at </w:t>
      </w:r>
      <w:proofErr w:type="spellStart"/>
      <w:r>
        <w:t>OMASpecWorks</w:t>
      </w:r>
      <w:proofErr w:type="spellEnd"/>
      <w:r>
        <w:t xml:space="preserve"> would like to raise awareness as well as encourage incorporation of the v1.1 specifications in your work. The goal of the LwM2M v1.1 specifications is to provide benefit across the industry for device management as well as for service enablement.</w:t>
      </w:r>
    </w:p>
    <w:p w:rsidR="00F04E13" w:rsidRPr="008015A9" w:rsidRDefault="00F04E13">
      <w:pPr>
        <w:pStyle w:val="AltH1"/>
        <w:rPr>
          <w:lang w:val="en-GB"/>
        </w:rPr>
      </w:pPr>
      <w:r w:rsidRPr="008015A9">
        <w:rPr>
          <w:lang w:val="en-GB"/>
        </w:rPr>
        <w:t>Proposal</w:t>
      </w:r>
    </w:p>
    <w:p w:rsidR="00210F24" w:rsidRDefault="00F25BB4">
      <w:pPr>
        <w:pStyle w:val="AltNormal"/>
      </w:pPr>
      <w:r>
        <w:t xml:space="preserve">LwM2M v1.1 is </w:t>
      </w:r>
      <w:r w:rsidR="0019165E">
        <w:t>in</w:t>
      </w:r>
      <w:r>
        <w:t xml:space="preserve"> </w:t>
      </w:r>
      <w:r w:rsidR="0019165E">
        <w:t xml:space="preserve">approved status, </w:t>
      </w:r>
      <w:r w:rsidR="00190C53">
        <w:t xml:space="preserve">which means </w:t>
      </w:r>
      <w:r w:rsidR="0019165E">
        <w:t>it is ready</w:t>
      </w:r>
      <w:r>
        <w:t xml:space="preserve"> for further test fests and interop events. The public distribution is available in the </w:t>
      </w:r>
      <w:proofErr w:type="spellStart"/>
      <w:r>
        <w:t>O</w:t>
      </w:r>
      <w:r w:rsidR="007E3DD2">
        <w:t>MA</w:t>
      </w:r>
      <w:r>
        <w:t>SpecWorks</w:t>
      </w:r>
      <w:proofErr w:type="spellEnd"/>
      <w:r>
        <w:t xml:space="preserve"> website, </w:t>
      </w:r>
      <w:hyperlink r:id="rId7" w:history="1">
        <w:r w:rsidRPr="00587D10">
          <w:rPr>
            <w:rStyle w:val="Hyperlink"/>
          </w:rPr>
          <w:t>http://openmobilealliance.org/re</w:t>
        </w:r>
        <w:r w:rsidRPr="00587D10">
          <w:rPr>
            <w:rStyle w:val="Hyperlink"/>
          </w:rPr>
          <w:t>l</w:t>
        </w:r>
        <w:r w:rsidRPr="00587D10">
          <w:rPr>
            <w:rStyle w:val="Hyperlink"/>
          </w:rPr>
          <w:t>ease/LightweightM2M/</w:t>
        </w:r>
      </w:hyperlink>
      <w:r>
        <w:t xml:space="preserve">. </w:t>
      </w:r>
    </w:p>
    <w:p w:rsidR="00A17412" w:rsidRPr="008015A9" w:rsidRDefault="00A17412" w:rsidP="00A17412">
      <w:pPr>
        <w:pStyle w:val="AltNormal"/>
      </w:pPr>
      <w:r>
        <w:t xml:space="preserve">LwM2M v1.0 works over UDP and SMS transport bindings using </w:t>
      </w:r>
      <w:proofErr w:type="spellStart"/>
      <w:r>
        <w:t>CoAP</w:t>
      </w:r>
      <w:proofErr w:type="spellEnd"/>
      <w:r>
        <w:t xml:space="preserve">. The </w:t>
      </w:r>
      <w:proofErr w:type="spellStart"/>
      <w:r>
        <w:t>OMASpecWorks</w:t>
      </w:r>
      <w:proofErr w:type="spellEnd"/>
      <w:r>
        <w:t xml:space="preserve"> DMSE WG coordinates very closely with the IETF Core </w:t>
      </w:r>
      <w:r w:rsidR="00494A56">
        <w:t>WG</w:t>
      </w:r>
      <w:r>
        <w:t xml:space="preserve"> which is responsible for the standardization activities for </w:t>
      </w:r>
      <w:proofErr w:type="spellStart"/>
      <w:r>
        <w:t>CoAP</w:t>
      </w:r>
      <w:proofErr w:type="spellEnd"/>
      <w:r>
        <w:t xml:space="preserve">. LwM2M v1.1 was enhanced to also work over TCP and non-IP transport bindings (3GPP CIoT and </w:t>
      </w:r>
      <w:proofErr w:type="spellStart"/>
      <w:r>
        <w:t>LoRaWAN</w:t>
      </w:r>
      <w:proofErr w:type="spellEnd"/>
      <w:r>
        <w:t>).</w:t>
      </w:r>
    </w:p>
    <w:p w:rsidR="00F04E13" w:rsidRPr="008015A9" w:rsidRDefault="00F04E13">
      <w:pPr>
        <w:pStyle w:val="AltH1"/>
        <w:rPr>
          <w:lang w:val="en-GB"/>
        </w:rPr>
      </w:pPr>
      <w:r w:rsidRPr="008015A9">
        <w:rPr>
          <w:lang w:val="en-GB"/>
        </w:rPr>
        <w:t>Requested Action(s)</w:t>
      </w:r>
    </w:p>
    <w:p w:rsidR="006B1416" w:rsidRDefault="00C22C2E">
      <w:pPr>
        <w:pStyle w:val="AltNormal"/>
      </w:pPr>
      <w:r>
        <w:t xml:space="preserve">The </w:t>
      </w:r>
      <w:proofErr w:type="spellStart"/>
      <w:r w:rsidR="00F25BB4">
        <w:t>OMA</w:t>
      </w:r>
      <w:r w:rsidR="00F7062B">
        <w:t>SpecWorks</w:t>
      </w:r>
      <w:proofErr w:type="spellEnd"/>
      <w:r w:rsidR="00F25BB4">
        <w:t xml:space="preserve"> </w:t>
      </w:r>
      <w:r>
        <w:t xml:space="preserve">DMSE WG </w:t>
      </w:r>
      <w:r w:rsidR="007819F1">
        <w:t>e</w:t>
      </w:r>
      <w:r w:rsidR="00F7062B">
        <w:t>ncourages the addressed organizations</w:t>
      </w:r>
      <w:r w:rsidR="00F25BB4">
        <w:t xml:space="preserve"> to incorporate LwM2M</w:t>
      </w:r>
      <w:r w:rsidR="00210F24">
        <w:t xml:space="preserve"> v1.1</w:t>
      </w:r>
      <w:r w:rsidR="00F25BB4">
        <w:t xml:space="preserve"> in</w:t>
      </w:r>
      <w:r>
        <w:t>to</w:t>
      </w:r>
      <w:r w:rsidR="00F25BB4">
        <w:t xml:space="preserve"> the relevant IoT area</w:t>
      </w:r>
      <w:r w:rsidR="00F7062B">
        <w:t>s</w:t>
      </w:r>
      <w:r w:rsidR="00F25BB4">
        <w:t xml:space="preserve"> </w:t>
      </w:r>
      <w:r w:rsidR="00F7062B">
        <w:t>of</w:t>
      </w:r>
      <w:r w:rsidR="00F25BB4">
        <w:t xml:space="preserve"> Device Managem</w:t>
      </w:r>
      <w:r w:rsidR="00210F24">
        <w:t>ent and Service Enablement</w:t>
      </w:r>
      <w:r w:rsidR="00F25BB4">
        <w:t xml:space="preserve">. </w:t>
      </w:r>
    </w:p>
    <w:p w:rsidR="006B1416" w:rsidRPr="008015A9" w:rsidRDefault="00F25BB4" w:rsidP="00C22C2E">
      <w:pPr>
        <w:pStyle w:val="AltNormal"/>
      </w:pPr>
      <w:r>
        <w:t>Organizations such as GSMA, oneM2M</w:t>
      </w:r>
      <w:r w:rsidR="00C22C2E">
        <w:t xml:space="preserve"> and</w:t>
      </w:r>
      <w:r>
        <w:t xml:space="preserve"> </w:t>
      </w:r>
      <w:proofErr w:type="spellStart"/>
      <w:r w:rsidR="00364C38">
        <w:t>OMASpecWorks</w:t>
      </w:r>
      <w:proofErr w:type="spellEnd"/>
      <w:r w:rsidR="00364C38">
        <w:t xml:space="preserve"> </w:t>
      </w:r>
      <w:r>
        <w:t>IPSO</w:t>
      </w:r>
      <w:r w:rsidR="00364C38">
        <w:t xml:space="preserve"> WG</w:t>
      </w:r>
      <w:r>
        <w:t xml:space="preserve"> have defined </w:t>
      </w:r>
      <w:r w:rsidR="00C22C2E">
        <w:t xml:space="preserve">the </w:t>
      </w:r>
      <w:r>
        <w:t xml:space="preserve">necessary objects to enable multiple </w:t>
      </w:r>
      <w:r w:rsidR="00210F24">
        <w:t xml:space="preserve">service needs on top of LwM2M. </w:t>
      </w:r>
      <w:r w:rsidR="00DE683B">
        <w:t>The OMA Naming Authority (</w:t>
      </w:r>
      <w:r w:rsidR="00210F24">
        <w:t>OMNA</w:t>
      </w:r>
      <w:r w:rsidR="00DE683B">
        <w:t>) which is</w:t>
      </w:r>
      <w:r w:rsidR="00210F24">
        <w:t xml:space="preserve"> </w:t>
      </w:r>
      <w:r w:rsidR="00DE683B">
        <w:t xml:space="preserve">the object registry </w:t>
      </w:r>
      <w:r w:rsidR="00210F24">
        <w:t xml:space="preserve">can be referred </w:t>
      </w:r>
      <w:r w:rsidR="0019165E">
        <w:t xml:space="preserve">to </w:t>
      </w:r>
      <w:r w:rsidR="00210F24">
        <w:t>for</w:t>
      </w:r>
      <w:r w:rsidR="006B1416">
        <w:t xml:space="preserve"> </w:t>
      </w:r>
      <w:r w:rsidR="00C22C2E">
        <w:t xml:space="preserve">those </w:t>
      </w:r>
      <w:r w:rsidR="006B1416">
        <w:t xml:space="preserve">objects </w:t>
      </w:r>
      <w:hyperlink r:id="rId8" w:history="1">
        <w:r w:rsidR="00C22C2E" w:rsidRPr="00335B53">
          <w:rPr>
            <w:rStyle w:val="Hyperlink"/>
          </w:rPr>
          <w:t>http://www.openmobilealliance.org/wp/OMNA/LwM2M/LwM2MRegistry.html</w:t>
        </w:r>
      </w:hyperlink>
      <w:r w:rsidR="00D25F6A">
        <w:t xml:space="preserve"> as well the LwM2M core objects</w:t>
      </w:r>
      <w:r w:rsidR="00C22C2E">
        <w:t xml:space="preserve">. </w:t>
      </w:r>
    </w:p>
    <w:p w:rsidR="00F04E13" w:rsidRPr="008015A9" w:rsidRDefault="00F04E13">
      <w:pPr>
        <w:pStyle w:val="AltH1"/>
        <w:rPr>
          <w:lang w:val="en-GB"/>
        </w:rPr>
      </w:pPr>
      <w:r w:rsidRPr="008015A9">
        <w:rPr>
          <w:lang w:val="en-GB"/>
        </w:rPr>
        <w:lastRenderedPageBreak/>
        <w:t>Conclusion</w:t>
      </w:r>
    </w:p>
    <w:p w:rsidR="00213765" w:rsidRPr="008015A9" w:rsidRDefault="006E2AE8">
      <w:pPr>
        <w:pStyle w:val="AltNormal"/>
      </w:pPr>
      <w:proofErr w:type="spellStart"/>
      <w:r>
        <w:t>OMA</w:t>
      </w:r>
      <w:r w:rsidR="008C289D">
        <w:t>SpecWorks</w:t>
      </w:r>
      <w:proofErr w:type="spellEnd"/>
      <w:r>
        <w:t xml:space="preserve"> would like to thank your organization for </w:t>
      </w:r>
      <w:r w:rsidR="00523A5B">
        <w:t xml:space="preserve">the </w:t>
      </w:r>
      <w:bookmarkStart w:id="1" w:name="_GoBack"/>
      <w:bookmarkEnd w:id="1"/>
      <w:r>
        <w:t>consider</w:t>
      </w:r>
      <w:r w:rsidR="00F40637">
        <w:t>ation of</w:t>
      </w:r>
      <w:r>
        <w:t xml:space="preserve"> this new </w:t>
      </w:r>
      <w:r w:rsidR="00F40637">
        <w:t>version of the LwM2M</w:t>
      </w:r>
      <w:r w:rsidR="0019165E">
        <w:t xml:space="preserve"> </w:t>
      </w:r>
      <w:r>
        <w:t>specification</w:t>
      </w:r>
      <w:r w:rsidR="005D0ECE">
        <w:t>.</w:t>
      </w:r>
    </w:p>
    <w:sectPr w:rsidR="00213765" w:rsidRPr="008015A9">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548" w:rsidRDefault="004A0548">
      <w:r>
        <w:separator/>
      </w:r>
    </w:p>
  </w:endnote>
  <w:endnote w:type="continuationSeparator" w:id="0">
    <w:p w:rsidR="004A0548" w:rsidRDefault="004A0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Latha">
    <w:panose1 w:val="02000400000000000000"/>
    <w:charset w:val="01"/>
    <w:family w:val="roman"/>
    <w:pitch w:val="variable"/>
    <w:sig w:usb0="00040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7A0A8B">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7A0A8B">
      <w:rPr>
        <w:rStyle w:val="PageNumber"/>
        <w:noProof/>
        <w:sz w:val="18"/>
      </w:rPr>
      <w:t>2</w:t>
    </w:r>
    <w:r w:rsidR="00661142">
      <w:rPr>
        <w:rStyle w:val="PageNumber"/>
        <w:sz w:val="18"/>
      </w:rPr>
      <w:fldChar w:fldCharType="end"/>
    </w:r>
    <w:r w:rsidR="00661142">
      <w:rPr>
        <w:rStyle w:val="PageNumber"/>
        <w:sz w:val="18"/>
      </w:rPr>
      <w:t>)</w:t>
    </w:r>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314B9D">
      <w:rPr>
        <w:color w:val="969696"/>
        <w:sz w:val="10"/>
      </w:rPr>
      <w:t>[OMA-Template-LiaisonStatement-</w:t>
    </w:r>
    <w:r w:rsidR="00B00AD8">
      <w:rPr>
        <w:color w:val="969696"/>
        <w:sz w:val="10"/>
      </w:rPr>
      <w:t>2018</w:t>
    </w:r>
    <w:r w:rsidR="00314B9D">
      <w:rPr>
        <w:rFonts w:hint="eastAsia"/>
        <w:color w:val="969696"/>
        <w:sz w:val="10"/>
        <w:lang w:eastAsia="zh-CN"/>
      </w:rPr>
      <w:t>0101</w:t>
    </w:r>
    <w:r w:rsidR="00314B9D">
      <w:rPr>
        <w:color w:val="969696"/>
        <w:sz w:val="10"/>
      </w:rPr>
      <w:t>-I]</w:t>
    </w:r>
    <w:r w:rsidR="00661142">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142" w:rsidRDefault="00661142">
    <w:pPr>
      <w:pStyle w:val="FtDisclaimer"/>
      <w:shd w:val="clear" w:color="auto" w:fill="E6E6E6"/>
      <w:spacing w:before="40" w:after="40"/>
      <w:ind w:left="144" w:right="144"/>
      <w:jc w:val="left"/>
      <w:rPr>
        <w:sz w:val="16"/>
      </w:rPr>
    </w:pPr>
    <w:r>
      <w:rPr>
        <w:sz w:val="16"/>
      </w:rPr>
      <w:t xml:space="preserve">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t>
    </w:r>
    <w:proofErr w:type="gramStart"/>
    <w:r>
      <w:rPr>
        <w:sz w:val="16"/>
      </w:rPr>
      <w:t>WHETHER OR NOT</w:t>
    </w:r>
    <w:proofErr w:type="gramEnd"/>
    <w:r>
      <w:rPr>
        <w:sz w:val="16"/>
      </w:rPr>
      <w:t xml:space="preserve"> SUCH RIGHTS ARE ESSENTIAL OR NON-ESSENTIAL.</w:t>
    </w:r>
  </w:p>
  <w:p w:rsidR="00661142" w:rsidRDefault="0066114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w:t>
    </w:r>
    <w:proofErr w:type="gramStart"/>
    <w:r>
      <w:rPr>
        <w:sz w:val="16"/>
      </w:rPr>
      <w:t>IN CONNECTION WITH</w:t>
    </w:r>
    <w:proofErr w:type="gramEnd"/>
    <w:r>
      <w:rPr>
        <w:sz w:val="16"/>
      </w:rPr>
      <w:t xml:space="preserve"> THE USE OF DOCUMENTS AND THE INFORMATION CONTAINED IN THE DOCUMENTS.</w:t>
    </w:r>
  </w:p>
  <w:p w:rsidR="00661142" w:rsidRDefault="0066114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661142" w:rsidRDefault="00213765">
    <w:pPr>
      <w:pStyle w:val="Footer"/>
      <w:tabs>
        <w:tab w:val="clear" w:pos="9900"/>
        <w:tab w:val="right" w:pos="10080"/>
      </w:tabs>
      <w:spacing w:line="180" w:lineRule="exact"/>
      <w:rPr>
        <w:color w:val="969696"/>
        <w:sz w:val="10"/>
      </w:rPr>
    </w:pPr>
    <w:bookmarkStart w:id="4" w:name="FootText1"/>
    <w:r>
      <w:rPr>
        <w:sz w:val="18"/>
      </w:rPr>
      <w:t xml:space="preserve">© </w:t>
    </w:r>
    <w:r w:rsidR="00B00AD8">
      <w:rPr>
        <w:sz w:val="18"/>
      </w:rPr>
      <w:t>2018</w:t>
    </w:r>
    <w:r w:rsidR="00661142">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r>
    <w:bookmarkEnd w:id="4"/>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7A0A8B">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7A0A8B">
      <w:rPr>
        <w:rStyle w:val="PageNumber"/>
        <w:noProof/>
        <w:sz w:val="18"/>
      </w:rPr>
      <w:t>2</w:t>
    </w:r>
    <w:r w:rsidR="00661142">
      <w:rPr>
        <w:rStyle w:val="PageNumber"/>
        <w:sz w:val="18"/>
      </w:rPr>
      <w:fldChar w:fldCharType="end"/>
    </w:r>
    <w:r w:rsidR="00661142">
      <w:rPr>
        <w:rStyle w:val="PageNumber"/>
        <w:sz w:val="18"/>
      </w:rPr>
      <w:t>)</w:t>
    </w:r>
    <w:r w:rsidR="00661142">
      <w:rPr>
        <w:sz w:val="10"/>
      </w:rPr>
      <w:br/>
    </w:r>
    <w:bookmarkStart w:id="5"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6"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2018</w:t>
    </w:r>
    <w:r w:rsidR="00B00AD8">
      <w:rPr>
        <w:color w:val="969696"/>
        <w:sz w:val="10"/>
        <w:lang w:eastAsia="zh-CN"/>
      </w:rPr>
      <w:t>0</w:t>
    </w:r>
    <w:r w:rsidR="00821AAE">
      <w:rPr>
        <w:rFonts w:hint="eastAsia"/>
        <w:color w:val="969696"/>
        <w:sz w:val="10"/>
        <w:lang w:eastAsia="zh-CN"/>
      </w:rPr>
      <w:t>41</w:t>
    </w:r>
    <w:r w:rsidR="00B00AD8">
      <w:rPr>
        <w:color w:val="969696"/>
        <w:sz w:val="10"/>
        <w:lang w:eastAsia="zh-CN"/>
      </w:rPr>
      <w:t>1</w:t>
    </w:r>
    <w:r w:rsidR="00661142">
      <w:rPr>
        <w:color w:val="969696"/>
        <w:sz w:val="10"/>
      </w:rPr>
      <w:t>-I]</w:t>
    </w:r>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548" w:rsidRDefault="004A0548">
      <w:r>
        <w:separator/>
      </w:r>
    </w:p>
  </w:footnote>
  <w:footnote w:type="continuationSeparator" w:id="0">
    <w:p w:rsidR="004A0548" w:rsidRDefault="004A0548">
      <w:r>
        <w:continuationSeparator/>
      </w:r>
    </w:p>
  </w:footnote>
  <w:footnote w:id="1">
    <w:p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5A9" w:rsidRPr="008015A9" w:rsidRDefault="00D00943" w:rsidP="008015A9">
    <w:pPr>
      <w:pStyle w:val="Header"/>
      <w:pBdr>
        <w:bottom w:val="single" w:sz="6" w:space="1" w:color="999999"/>
      </w:pBdr>
      <w:tabs>
        <w:tab w:val="clear" w:pos="9900"/>
        <w:tab w:val="right" w:pos="10080"/>
      </w:tabs>
      <w:rPr>
        <w:sz w:val="18"/>
        <w:szCs w:val="18"/>
        <w:lang w:val="fr-FR"/>
      </w:rPr>
    </w:pPr>
    <w:r>
      <w:rPr>
        <w:noProof/>
        <w:lang w:val="en-US" w:eastAsia="zh-CN"/>
      </w:rPr>
      <w:drawing>
        <wp:anchor distT="0" distB="0" distL="114300" distR="114300" simplePos="0" relativeHeight="251658240" behindDoc="1" locked="0" layoutInCell="1" allowOverlap="1" wp14:anchorId="75ACF4BF" wp14:editId="07363EB9">
          <wp:simplePos x="0" y="0"/>
          <wp:positionH relativeFrom="column">
            <wp:posOffset>5117465</wp:posOffset>
          </wp:positionH>
          <wp:positionV relativeFrom="paragraph">
            <wp:posOffset>-22860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Doc#</w:t>
    </w:r>
    <w:r w:rsidR="00E639CF">
      <w:rPr>
        <w:sz w:val="18"/>
        <w:lang w:val="fr-FR"/>
      </w:rPr>
      <w:t xml:space="preserve"> </w:t>
    </w:r>
    <w:r w:rsidR="00661142" w:rsidRPr="00F04E13">
      <w:rPr>
        <w:sz w:val="18"/>
        <w:lang w:val="fr-FR"/>
      </w:rPr>
      <w:t xml:space="preserve"> </w:t>
    </w:r>
    <w:r w:rsidR="00E639CF">
      <w:rPr>
        <w:sz w:val="18"/>
        <w:lang w:val="nl-BE"/>
      </w:rPr>
      <w:fldChar w:fldCharType="begin"/>
    </w:r>
    <w:r w:rsidR="00E639CF">
      <w:rPr>
        <w:sz w:val="18"/>
        <w:lang w:val="nl-BE"/>
      </w:rPr>
      <w:instrText xml:space="preserve"> FILENAME </w:instrText>
    </w:r>
    <w:r w:rsidR="00E639CF">
      <w:rPr>
        <w:sz w:val="18"/>
        <w:lang w:val="nl-BE"/>
      </w:rPr>
      <w:fldChar w:fldCharType="separate"/>
    </w:r>
    <w:r w:rsidR="00E639CF">
      <w:rPr>
        <w:noProof/>
        <w:sz w:val="18"/>
        <w:lang w:val="nl-BE"/>
      </w:rPr>
      <w:t>OMA-DMSE-2018-0066R04-INP_OLS_LwM2M_v1.1_cb.docx</w:t>
    </w:r>
    <w:r w:rsidR="00E639CF">
      <w:rPr>
        <w:sz w:val="18"/>
        <w:lang w:val="nl-BE"/>
      </w:rPr>
      <w:fldChar w:fldCharType="end"/>
    </w:r>
    <w:r w:rsidR="00661142" w:rsidRPr="00F04E13">
      <w:rPr>
        <w:sz w:val="18"/>
        <w:lang w:val="fr-FR"/>
      </w:rPr>
      <w:br/>
    </w:r>
    <w:r w:rsidR="00314B9D">
      <w:rPr>
        <w:sz w:val="18"/>
        <w:szCs w:val="18"/>
      </w:rPr>
      <w:fldChar w:fldCharType="begin"/>
    </w:r>
    <w:r w:rsidR="00314B9D">
      <w:rPr>
        <w:sz w:val="18"/>
        <w:szCs w:val="18"/>
      </w:rPr>
      <w:instrText xml:space="preserve"> REF  HeadText2 \h </w:instrText>
    </w:r>
    <w:r w:rsidR="00314B9D">
      <w:rPr>
        <w:sz w:val="18"/>
        <w:szCs w:val="18"/>
      </w:rPr>
    </w:r>
    <w:r w:rsidR="00314B9D">
      <w:rPr>
        <w:sz w:val="18"/>
        <w:szCs w:val="18"/>
      </w:rPr>
      <w:fldChar w:fldCharType="separate"/>
    </w:r>
    <w:r w:rsidR="00314B9D" w:rsidRPr="008015A9">
      <w:rPr>
        <w:sz w:val="18"/>
        <w:szCs w:val="18"/>
      </w:rPr>
      <w:t>WG Approved doc number &lt;OMA-</w:t>
    </w:r>
    <w:r w:rsidR="00314B9D">
      <w:rPr>
        <w:sz w:val="18"/>
        <w:szCs w:val="18"/>
      </w:rPr>
      <w:t>WG</w:t>
    </w:r>
    <w:r w:rsidR="00314B9D" w:rsidRPr="008015A9">
      <w:rPr>
        <w:sz w:val="18"/>
        <w:szCs w:val="18"/>
      </w:rPr>
      <w:t>-</w:t>
    </w:r>
    <w:r w:rsidR="00B00AD8">
      <w:rPr>
        <w:sz w:val="18"/>
        <w:szCs w:val="18"/>
      </w:rPr>
      <w:t>2018</w:t>
    </w:r>
    <w:r w:rsidR="00314B9D" w:rsidRPr="008015A9">
      <w:rPr>
        <w:sz w:val="18"/>
        <w:szCs w:val="18"/>
      </w:rPr>
      <w:t>-####-R##-INP_&gt;</w:t>
    </w:r>
    <w:r w:rsidR="00314B9D">
      <w:rPr>
        <w:sz w:val="18"/>
        <w:szCs w:val="18"/>
      </w:rPr>
      <w:fldChar w:fldCharType="end"/>
    </w:r>
  </w:p>
  <w:p w:rsidR="00661142" w:rsidRPr="00F04E13" w:rsidRDefault="00661142">
    <w:pPr>
      <w:pStyle w:val="Header"/>
      <w:pBdr>
        <w:bottom w:val="single" w:sz="6" w:space="1" w:color="999999"/>
      </w:pBdr>
      <w:rPr>
        <w:sz w:val="18"/>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5A9" w:rsidRPr="008015A9" w:rsidRDefault="00821AAE">
    <w:pPr>
      <w:pStyle w:val="Header"/>
      <w:pBdr>
        <w:bottom w:val="single" w:sz="6" w:space="1" w:color="999999"/>
      </w:pBdr>
      <w:tabs>
        <w:tab w:val="clear" w:pos="9900"/>
        <w:tab w:val="right" w:pos="10080"/>
      </w:tabs>
      <w:rPr>
        <w:sz w:val="18"/>
        <w:szCs w:val="18"/>
        <w:lang w:val="fr-FR"/>
      </w:rPr>
    </w:pPr>
    <w:r>
      <w:rPr>
        <w:noProof/>
        <w:sz w:val="18"/>
        <w:lang w:val="en-US" w:eastAsia="zh-CN"/>
      </w:rPr>
      <w:drawing>
        <wp:anchor distT="0" distB="0" distL="114300" distR="114300" simplePos="0" relativeHeight="251657216" behindDoc="1" locked="0" layoutInCell="1" allowOverlap="1" wp14:anchorId="6F3F4FE3" wp14:editId="6AE8A469">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bookmarkStart w:id="2" w:name="HeadText"/>
    <w:r w:rsidR="00661142">
      <w:rPr>
        <w:sz w:val="18"/>
        <w:lang w:val="nl-BE"/>
      </w:rPr>
      <w:fldChar w:fldCharType="begin"/>
    </w:r>
    <w:r w:rsidR="00661142">
      <w:rPr>
        <w:sz w:val="18"/>
        <w:lang w:val="nl-BE"/>
      </w:rPr>
      <w:instrText xml:space="preserve"> FILENAME </w:instrText>
    </w:r>
    <w:r w:rsidR="00661142">
      <w:rPr>
        <w:sz w:val="18"/>
        <w:lang w:val="nl-BE"/>
      </w:rPr>
      <w:fldChar w:fldCharType="separate"/>
    </w:r>
    <w:r w:rsidR="006D28EB">
      <w:rPr>
        <w:noProof/>
        <w:sz w:val="18"/>
        <w:lang w:val="nl-BE"/>
      </w:rPr>
      <w:t>OMA-DMSE-2018-0066R04-INP_OLS_LwM2M_v1.1_cb.docx</w:t>
    </w:r>
    <w:r w:rsidR="00661142">
      <w:rPr>
        <w:sz w:val="18"/>
        <w:lang w:val="nl-BE"/>
      </w:rPr>
      <w:fldChar w:fldCharType="end"/>
    </w:r>
    <w:bookmarkEnd w:id="2"/>
    <w:r w:rsidR="00661142" w:rsidRPr="00F04E13">
      <w:rPr>
        <w:sz w:val="18"/>
        <w:lang w:val="fr-FR"/>
      </w:rPr>
      <w:br/>
    </w:r>
    <w:bookmarkStart w:id="3" w:name="HeadText2"/>
    <w:r w:rsidR="008015A9" w:rsidRPr="008015A9">
      <w:rPr>
        <w:sz w:val="18"/>
        <w:szCs w:val="18"/>
      </w:rPr>
      <w:t>WG Approved doc number &lt;OMA-</w:t>
    </w:r>
    <w:r w:rsidR="008015A9">
      <w:rPr>
        <w:sz w:val="18"/>
        <w:szCs w:val="18"/>
      </w:rPr>
      <w:t>WG</w:t>
    </w:r>
    <w:r w:rsidR="008015A9" w:rsidRPr="008015A9">
      <w:rPr>
        <w:sz w:val="18"/>
        <w:szCs w:val="18"/>
      </w:rPr>
      <w:t>-</w:t>
    </w:r>
    <w:r w:rsidR="00B00AD8">
      <w:rPr>
        <w:sz w:val="18"/>
        <w:szCs w:val="18"/>
      </w:rPr>
      <w:t>2018</w:t>
    </w:r>
    <w:r w:rsidR="008015A9" w:rsidRPr="008015A9">
      <w:rPr>
        <w:sz w:val="18"/>
        <w:szCs w:val="18"/>
      </w:rPr>
      <w:t>-####-R##-INP_&gt;</w:t>
    </w:r>
    <w:bookmarkEnd w:id="3"/>
  </w:p>
  <w:p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E13"/>
    <w:rsid w:val="0003269F"/>
    <w:rsid w:val="00032F67"/>
    <w:rsid w:val="00046280"/>
    <w:rsid w:val="00046D1B"/>
    <w:rsid w:val="0005718E"/>
    <w:rsid w:val="00063490"/>
    <w:rsid w:val="000918E1"/>
    <w:rsid w:val="000A28BB"/>
    <w:rsid w:val="00147A8E"/>
    <w:rsid w:val="00163831"/>
    <w:rsid w:val="00171534"/>
    <w:rsid w:val="00190C53"/>
    <w:rsid w:val="0019165E"/>
    <w:rsid w:val="001D5CE3"/>
    <w:rsid w:val="00210F24"/>
    <w:rsid w:val="00213765"/>
    <w:rsid w:val="00220D30"/>
    <w:rsid w:val="00250282"/>
    <w:rsid w:val="00276ED2"/>
    <w:rsid w:val="00281B48"/>
    <w:rsid w:val="00284914"/>
    <w:rsid w:val="00293D31"/>
    <w:rsid w:val="002C336F"/>
    <w:rsid w:val="00314B9D"/>
    <w:rsid w:val="003259CC"/>
    <w:rsid w:val="00343CD7"/>
    <w:rsid w:val="0035591B"/>
    <w:rsid w:val="00356682"/>
    <w:rsid w:val="00364C38"/>
    <w:rsid w:val="003A3CFA"/>
    <w:rsid w:val="003B3793"/>
    <w:rsid w:val="003B7DA9"/>
    <w:rsid w:val="003C50E1"/>
    <w:rsid w:val="003D1AD1"/>
    <w:rsid w:val="003F0E58"/>
    <w:rsid w:val="003F74AC"/>
    <w:rsid w:val="004769E3"/>
    <w:rsid w:val="00494A56"/>
    <w:rsid w:val="004A0548"/>
    <w:rsid w:val="004A30D6"/>
    <w:rsid w:val="004D424B"/>
    <w:rsid w:val="00523A5B"/>
    <w:rsid w:val="0056140A"/>
    <w:rsid w:val="00567E33"/>
    <w:rsid w:val="00574FA8"/>
    <w:rsid w:val="005C7D77"/>
    <w:rsid w:val="005D0ECE"/>
    <w:rsid w:val="005D3EDE"/>
    <w:rsid w:val="005F1912"/>
    <w:rsid w:val="00652AB5"/>
    <w:rsid w:val="00661142"/>
    <w:rsid w:val="00690DB3"/>
    <w:rsid w:val="006B0F0A"/>
    <w:rsid w:val="006B1416"/>
    <w:rsid w:val="006D28EB"/>
    <w:rsid w:val="006E2AE8"/>
    <w:rsid w:val="006F5CF6"/>
    <w:rsid w:val="007029A0"/>
    <w:rsid w:val="00737C45"/>
    <w:rsid w:val="00740A3A"/>
    <w:rsid w:val="007819F1"/>
    <w:rsid w:val="00782100"/>
    <w:rsid w:val="00795C8F"/>
    <w:rsid w:val="007A0A8B"/>
    <w:rsid w:val="007E3DD2"/>
    <w:rsid w:val="008015A9"/>
    <w:rsid w:val="00810314"/>
    <w:rsid w:val="00821AAE"/>
    <w:rsid w:val="00823F25"/>
    <w:rsid w:val="008675CD"/>
    <w:rsid w:val="00877ABD"/>
    <w:rsid w:val="008A3B04"/>
    <w:rsid w:val="008C289D"/>
    <w:rsid w:val="0093557B"/>
    <w:rsid w:val="00950D2F"/>
    <w:rsid w:val="009850F8"/>
    <w:rsid w:val="00986B5B"/>
    <w:rsid w:val="009A37B5"/>
    <w:rsid w:val="009A4E21"/>
    <w:rsid w:val="009C2991"/>
    <w:rsid w:val="009C372E"/>
    <w:rsid w:val="00A17412"/>
    <w:rsid w:val="00A7167E"/>
    <w:rsid w:val="00AB12D9"/>
    <w:rsid w:val="00AF5CF8"/>
    <w:rsid w:val="00B00AD8"/>
    <w:rsid w:val="00B0537B"/>
    <w:rsid w:val="00B104B4"/>
    <w:rsid w:val="00B1420B"/>
    <w:rsid w:val="00BB0487"/>
    <w:rsid w:val="00BD7910"/>
    <w:rsid w:val="00C0766A"/>
    <w:rsid w:val="00C22C2E"/>
    <w:rsid w:val="00C5159D"/>
    <w:rsid w:val="00CB01C1"/>
    <w:rsid w:val="00CF5026"/>
    <w:rsid w:val="00D00943"/>
    <w:rsid w:val="00D25F6A"/>
    <w:rsid w:val="00D66037"/>
    <w:rsid w:val="00D953C2"/>
    <w:rsid w:val="00DE683B"/>
    <w:rsid w:val="00E36A03"/>
    <w:rsid w:val="00E639CF"/>
    <w:rsid w:val="00E656E1"/>
    <w:rsid w:val="00EA2EE7"/>
    <w:rsid w:val="00ED093F"/>
    <w:rsid w:val="00F048E2"/>
    <w:rsid w:val="00F04E13"/>
    <w:rsid w:val="00F22EFA"/>
    <w:rsid w:val="00F25BB4"/>
    <w:rsid w:val="00F360AA"/>
    <w:rsid w:val="00F40637"/>
    <w:rsid w:val="00F638C4"/>
    <w:rsid w:val="00F6526C"/>
    <w:rsid w:val="00F7062B"/>
    <w:rsid w:val="00F73C73"/>
    <w:rsid w:val="00FA7A40"/>
    <w:rsid w:val="00FB14BB"/>
    <w:rsid w:val="00FC5980"/>
    <w:rsid w:val="00FE16FE"/>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0355386"/>
  <w15:docId w15:val="{BB88E587-6475-48C8-B06C-BD4570E13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character" w:styleId="UnresolvedMention">
    <w:name w:val="Unresolved Mention"/>
    <w:basedOn w:val="DefaultParagraphFont"/>
    <w:uiPriority w:val="99"/>
    <w:semiHidden/>
    <w:unhideWhenUsed/>
    <w:rsid w:val="00F25BB4"/>
    <w:rPr>
      <w:color w:val="808080"/>
      <w:shd w:val="clear" w:color="auto" w:fill="E6E6E6"/>
    </w:rPr>
  </w:style>
  <w:style w:type="paragraph" w:styleId="BalloonText">
    <w:name w:val="Balloon Text"/>
    <w:basedOn w:val="Normal"/>
    <w:link w:val="BalloonTextChar"/>
    <w:rsid w:val="00C22C2E"/>
    <w:pPr>
      <w:spacing w:before="0"/>
    </w:pPr>
    <w:rPr>
      <w:rFonts w:ascii="Segoe UI" w:hAnsi="Segoe UI" w:cs="Segoe UI"/>
      <w:sz w:val="18"/>
      <w:szCs w:val="18"/>
    </w:rPr>
  </w:style>
  <w:style w:type="character" w:customStyle="1" w:styleId="BalloonTextChar">
    <w:name w:val="Balloon Text Char"/>
    <w:basedOn w:val="DefaultParagraphFont"/>
    <w:link w:val="BalloonText"/>
    <w:rsid w:val="00C22C2E"/>
    <w:rPr>
      <w:rFonts w:ascii="Segoe UI" w:hAnsi="Segoe UI" w:cs="Segoe UI"/>
      <w:sz w:val="18"/>
      <w:szCs w:val="18"/>
      <w:lang w:val="en-GB" w:eastAsia="en-US"/>
    </w:rPr>
  </w:style>
  <w:style w:type="character" w:styleId="FollowedHyperlink">
    <w:name w:val="FollowedHyperlink"/>
    <w:basedOn w:val="DefaultParagraphFont"/>
    <w:semiHidden/>
    <w:unhideWhenUsed/>
    <w:rsid w:val="003B7DA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wp/OMNA/LwM2M/LwM2MRegistry.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openmobilealliance.org/release/LightweightM2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OMA-Template-LiaisonStatement-20021101.dot</Template>
  <TotalTime>0</TotalTime>
  <Pages>2</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2428</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Subramani, Padmakumar (Nokia - IN/Chennai)</cp:lastModifiedBy>
  <cp:revision>3</cp:revision>
  <cp:lastPrinted>2004-09-14T00:02:00Z</cp:lastPrinted>
  <dcterms:created xsi:type="dcterms:W3CDTF">2018-07-10T00:55:00Z</dcterms:created>
  <dcterms:modified xsi:type="dcterms:W3CDTF">2018-07-10T00:55:00Z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-987585360</vt:i4>
  </property>
  <property fmtid="{D5CDD505-2E9C-101B-9397-08002B2CF9AE}" pid="3" name="_NewReviewCycle">
    <vt:lpwstr/>
  </property>
  <property fmtid="{D5CDD505-2E9C-101B-9397-08002B2CF9AE}" pid="4" name="_EmailSubject">
    <vt:lpwstr>OMA-DM&amp;SE-2018-0066R01-INP_OLS_LwM2M_v1.1 - Document Ratification</vt:lpwstr>
  </property>
  <property fmtid="{D5CDD505-2E9C-101B-9397-08002B2CF9AE}" pid="5" name="_AuthorEmail">
    <vt:lpwstr>asoloway@qti.qualcomm.com</vt:lpwstr>
  </property>
  <property fmtid="{D5CDD505-2E9C-101B-9397-08002B2CF9AE}" pid="6" name="_AuthorEmailDisplayName">
    <vt:lpwstr>Alan Soloway</vt:lpwstr>
  </property>
  <property fmtid="{D5CDD505-2E9C-101B-9397-08002B2CF9AE}" pid="7" name="_ReviewingToolsShownOnce">
    <vt:lpwstr/>
  </property>
</Properties>
</file>