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6805D3" w:rsidP="00D774E2">
            <w:pPr>
              <w:pStyle w:val="FrontMatter"/>
              <w:tabs>
                <w:tab w:val="clear" w:pos="1710"/>
                <w:tab w:val="clear" w:pos="3780"/>
              </w:tabs>
              <w:ind w:left="0" w:firstLine="0"/>
            </w:pPr>
            <w:r>
              <w:t>Mobile Cloud based Applications</w:t>
            </w:r>
          </w:p>
        </w:tc>
        <w:tc>
          <w:tcPr>
            <w:tcW w:w="2880" w:type="dxa"/>
          </w:tcPr>
          <w:p w:rsidR="00E15272" w:rsidRDefault="00AA7FD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6805D3">
              <w:rPr>
                <w:rStyle w:val="ZMODIFY"/>
                <w:rFonts w:cs="Arial"/>
                <w:szCs w:val="32"/>
                <w:lang w:val="en-US" w:eastAsia="zh-CN"/>
              </w:rPr>
              <w:t>629</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E33157" w:rsidP="006805D3">
            <w:pPr>
              <w:pStyle w:val="FrontMatter"/>
              <w:tabs>
                <w:tab w:val="clear" w:pos="1710"/>
                <w:tab w:val="clear" w:pos="3780"/>
              </w:tabs>
              <w:ind w:left="0" w:firstLine="0"/>
            </w:pPr>
            <w:r>
              <w:t>24</w:t>
            </w:r>
            <w:r w:rsidR="00264587">
              <w:t xml:space="preserve"> </w:t>
            </w:r>
            <w:r w:rsidR="006805D3">
              <w:t>August</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AA7FDA" w:rsidP="003F0B7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8C2207">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6805D3">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8139E7" w:rsidRDefault="008139E7" w:rsidP="00A537AC">
      <w:pPr>
        <w:pStyle w:val="AltNormal"/>
      </w:pPr>
      <w:r>
        <w:t xml:space="preserve">It is the third of a series of 4 contributions. This contribution provides with the analysis of mobile cloud based </w:t>
      </w:r>
      <w:proofErr w:type="gramStart"/>
      <w:r>
        <w:t>applications</w:t>
      </w:r>
      <w:proofErr w:type="gramEnd"/>
      <w:r>
        <w:t xml:space="preserve"> in mobile cloud computing. The rest 3 will describe the overview of Mobile Cloud Computing, Mobile Cloud-based OS, and End-to-End Efficiency.</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B30C1D" w:rsidP="00403DD4">
      <w:pPr>
        <w:pStyle w:val="AltChangeList"/>
      </w:pPr>
      <w:r>
        <w:t xml:space="preserve">Add </w:t>
      </w:r>
      <w:r w:rsidR="00A15715">
        <w:t xml:space="preserve">Chapter </w:t>
      </w:r>
      <w:r w:rsidR="00AC0156">
        <w:t>2 References</w:t>
      </w:r>
    </w:p>
    <w:tbl>
      <w:tblPr>
        <w:tblW w:w="0" w:type="auto"/>
        <w:jc w:val="center"/>
        <w:tblLayout w:type="fixed"/>
        <w:tblLook w:val="0000"/>
      </w:tblPr>
      <w:tblGrid>
        <w:gridCol w:w="2160"/>
        <w:gridCol w:w="7920"/>
      </w:tblGrid>
      <w:tr w:rsidR="00F31B51" w:rsidRPr="00BB6525" w:rsidTr="00C478E5">
        <w:trPr>
          <w:jc w:val="center"/>
        </w:trPr>
        <w:tc>
          <w:tcPr>
            <w:tcW w:w="2160" w:type="dxa"/>
          </w:tcPr>
          <w:p w:rsidR="00F31B51" w:rsidRPr="00BB6525" w:rsidRDefault="00F31B51" w:rsidP="00EF1C9B">
            <w:pPr>
              <w:pStyle w:val="RefLabel"/>
              <w:rPr>
                <w:szCs w:val="18"/>
              </w:rPr>
            </w:pPr>
            <w:r>
              <w:rPr>
                <w:szCs w:val="18"/>
              </w:rPr>
              <w:t>[AE-BGC]</w:t>
            </w:r>
          </w:p>
        </w:tc>
        <w:tc>
          <w:tcPr>
            <w:tcW w:w="7920" w:type="dxa"/>
          </w:tcPr>
          <w:p w:rsidR="00F31B51" w:rsidRPr="00BB6525" w:rsidRDefault="00F31B51" w:rsidP="002F3186">
            <w:pPr>
              <w:pStyle w:val="RefDesc"/>
              <w:rPr>
                <w:iCs/>
                <w:szCs w:val="18"/>
              </w:rPr>
            </w:pPr>
            <w:r>
              <w:rPr>
                <w:iCs/>
                <w:szCs w:val="18"/>
              </w:rPr>
              <w:t xml:space="preserve">“Augmented Smartphone Applications Through Clone Cloud Execution”, </w:t>
            </w:r>
            <w:r w:rsidR="008A49C5">
              <w:rPr>
                <w:iCs/>
                <w:szCs w:val="18"/>
              </w:rPr>
              <w:t xml:space="preserve">Intel Research Berkeley, URL: </w:t>
            </w:r>
            <w:hyperlink r:id="rId8" w:history="1">
              <w:r w:rsidR="008A49C5" w:rsidRPr="009575CF">
                <w:rPr>
                  <w:rStyle w:val="Hyperlink"/>
                  <w:iCs/>
                  <w:szCs w:val="18"/>
                </w:rPr>
                <w:t>http://berkeley.intel-research.net/bgchun/clonecloud-hotos09.pdf</w:t>
              </w:r>
            </w:hyperlink>
            <w:r w:rsidR="008A49C5">
              <w:rPr>
                <w:iCs/>
                <w:szCs w:val="18"/>
              </w:rPr>
              <w:t xml:space="preserve"> </w:t>
            </w:r>
          </w:p>
        </w:tc>
      </w:tr>
      <w:tr w:rsidR="00081CB0" w:rsidRPr="0059678A" w:rsidTr="00380487">
        <w:trPr>
          <w:jc w:val="center"/>
        </w:trPr>
        <w:tc>
          <w:tcPr>
            <w:tcW w:w="2160" w:type="dxa"/>
          </w:tcPr>
          <w:p w:rsidR="00081CB0" w:rsidRDefault="00081CB0" w:rsidP="00380487">
            <w:pPr>
              <w:pStyle w:val="RefLabel"/>
              <w:rPr>
                <w:szCs w:val="18"/>
              </w:rPr>
            </w:pPr>
            <w:r>
              <w:rPr>
                <w:szCs w:val="18"/>
              </w:rPr>
              <w:t>[AM-AA]</w:t>
            </w:r>
          </w:p>
        </w:tc>
        <w:tc>
          <w:tcPr>
            <w:tcW w:w="7920" w:type="dxa"/>
          </w:tcPr>
          <w:p w:rsidR="00081CB0" w:rsidRDefault="00081CB0" w:rsidP="00380487">
            <w:pPr>
              <w:pStyle w:val="RefDesc"/>
              <w:rPr>
                <w:iCs/>
                <w:szCs w:val="18"/>
              </w:rPr>
            </w:pPr>
            <w:r>
              <w:rPr>
                <w:iCs/>
                <w:szCs w:val="18"/>
              </w:rPr>
              <w:t>“Context-aware Application Mobility Support in Pervasive Computing Environments”, Umea University</w:t>
            </w:r>
          </w:p>
        </w:tc>
      </w:tr>
      <w:tr w:rsidR="00642210" w:rsidRPr="00BB6525" w:rsidTr="00C478E5">
        <w:trPr>
          <w:jc w:val="center"/>
        </w:trPr>
        <w:tc>
          <w:tcPr>
            <w:tcW w:w="2160" w:type="dxa"/>
          </w:tcPr>
          <w:p w:rsidR="00642210" w:rsidRDefault="00642210" w:rsidP="00EF1C9B">
            <w:pPr>
              <w:pStyle w:val="RefLabel"/>
              <w:rPr>
                <w:szCs w:val="18"/>
              </w:rPr>
            </w:pPr>
            <w:r>
              <w:rPr>
                <w:szCs w:val="18"/>
              </w:rPr>
              <w:t>[EPA-IG]</w:t>
            </w:r>
          </w:p>
        </w:tc>
        <w:tc>
          <w:tcPr>
            <w:tcW w:w="7920" w:type="dxa"/>
          </w:tcPr>
          <w:p w:rsidR="00642210" w:rsidRDefault="00642210" w:rsidP="002F3186">
            <w:pPr>
              <w:pStyle w:val="RefDesc"/>
              <w:rPr>
                <w:iCs/>
                <w:szCs w:val="18"/>
              </w:rPr>
            </w:pPr>
            <w:r>
              <w:rPr>
                <w:iCs/>
                <w:szCs w:val="18"/>
              </w:rPr>
              <w:t>“Calling the Cloud: Enabling Mobile Phones as Interfaces to Cloud Applications”,</w:t>
            </w:r>
            <w:r w:rsidR="008A3F3A">
              <w:rPr>
                <w:iCs/>
                <w:szCs w:val="18"/>
              </w:rPr>
              <w:t xml:space="preserve"> ETH Zurich, URL: </w:t>
            </w:r>
            <w:hyperlink r:id="rId9" w:history="1">
              <w:r w:rsidR="008A3F3A" w:rsidRPr="009575CF">
                <w:rPr>
                  <w:rStyle w:val="Hyperlink"/>
                  <w:iCs/>
                  <w:szCs w:val="18"/>
                </w:rPr>
                <w:t>http://www.ics.uci.edu/~cs230/reading/riva_middleware09.pdf</w:t>
              </w:r>
            </w:hyperlink>
            <w:r w:rsidR="008A3F3A">
              <w:rPr>
                <w:iCs/>
                <w:szCs w:val="18"/>
              </w:rPr>
              <w:t xml:space="preserve"> </w:t>
            </w:r>
          </w:p>
        </w:tc>
      </w:tr>
      <w:tr w:rsidR="0059678A" w:rsidRPr="0059678A" w:rsidTr="00C478E5">
        <w:trPr>
          <w:jc w:val="center"/>
        </w:trPr>
        <w:tc>
          <w:tcPr>
            <w:tcW w:w="2160" w:type="dxa"/>
          </w:tcPr>
          <w:p w:rsidR="0059678A" w:rsidRDefault="0059678A" w:rsidP="00EF1C9B">
            <w:pPr>
              <w:pStyle w:val="RefLabel"/>
              <w:rPr>
                <w:szCs w:val="18"/>
              </w:rPr>
            </w:pPr>
            <w:r>
              <w:rPr>
                <w:szCs w:val="18"/>
              </w:rPr>
              <w:t>[EPA-JSR]</w:t>
            </w:r>
          </w:p>
        </w:tc>
        <w:tc>
          <w:tcPr>
            <w:tcW w:w="7920" w:type="dxa"/>
          </w:tcPr>
          <w:p w:rsidR="0059678A" w:rsidRDefault="0059678A" w:rsidP="002F3186">
            <w:pPr>
              <w:pStyle w:val="RefDesc"/>
              <w:rPr>
                <w:iCs/>
                <w:szCs w:val="18"/>
              </w:rPr>
            </w:pPr>
            <w:r>
              <w:rPr>
                <w:iCs/>
                <w:szCs w:val="18"/>
              </w:rPr>
              <w:t xml:space="preserve">“Engineering the Cloud from Software Modules”, ETH Zurich, URL: </w:t>
            </w:r>
            <w:hyperlink r:id="rId10" w:history="1">
              <w:r w:rsidRPr="009575CF">
                <w:rPr>
                  <w:rStyle w:val="Hyperlink"/>
                  <w:iCs/>
                  <w:szCs w:val="18"/>
                </w:rPr>
                <w:t>http://www.duller.net/michael/fileadmin/pubs/Rellermeyer2009.pdf</w:t>
              </w:r>
            </w:hyperlink>
            <w:r>
              <w:rPr>
                <w:iCs/>
                <w:szCs w:val="18"/>
              </w:rPr>
              <w:t xml:space="preserve"> </w:t>
            </w:r>
          </w:p>
        </w:tc>
      </w:tr>
      <w:tr w:rsidR="00081CB0" w:rsidRPr="00BB6525" w:rsidTr="00081CB0">
        <w:trPr>
          <w:jc w:val="center"/>
        </w:trPr>
        <w:tc>
          <w:tcPr>
            <w:tcW w:w="2160" w:type="dxa"/>
          </w:tcPr>
          <w:p w:rsidR="00081CB0" w:rsidRPr="00081CB0" w:rsidRDefault="00081CB0" w:rsidP="00380487">
            <w:pPr>
              <w:pStyle w:val="RefLabel"/>
              <w:rPr>
                <w:szCs w:val="18"/>
              </w:rPr>
            </w:pPr>
            <w:r w:rsidRPr="00BB6525">
              <w:rPr>
                <w:szCs w:val="18"/>
              </w:rPr>
              <w:lastRenderedPageBreak/>
              <w:t>[</w:t>
            </w:r>
            <w:r>
              <w:rPr>
                <w:szCs w:val="18"/>
              </w:rPr>
              <w:t>MCA-DK</w:t>
            </w:r>
            <w:r w:rsidRPr="00BB6525">
              <w:rPr>
                <w:szCs w:val="18"/>
              </w:rPr>
              <w:t>]</w:t>
            </w:r>
          </w:p>
        </w:tc>
        <w:tc>
          <w:tcPr>
            <w:tcW w:w="7920" w:type="dxa"/>
          </w:tcPr>
          <w:p w:rsidR="00081CB0" w:rsidRPr="00BB6525" w:rsidRDefault="00081CB0" w:rsidP="00380487">
            <w:pPr>
              <w:pStyle w:val="RefDesc"/>
              <w:rPr>
                <w:iCs/>
                <w:szCs w:val="18"/>
              </w:rPr>
            </w:pPr>
            <w:r w:rsidRPr="00BB6525">
              <w:rPr>
                <w:iCs/>
                <w:szCs w:val="18"/>
              </w:rPr>
              <w:t>“</w:t>
            </w:r>
            <w:r>
              <w:rPr>
                <w:iCs/>
                <w:szCs w:val="18"/>
              </w:rPr>
              <w:t>Mobile Cloud Computing: A Comparison of Application Models</w:t>
            </w:r>
            <w:r w:rsidRPr="00BB6525">
              <w:rPr>
                <w:iCs/>
                <w:szCs w:val="18"/>
              </w:rPr>
              <w:t xml:space="preserve">”, </w:t>
            </w:r>
            <w:r>
              <w:rPr>
                <w:iCs/>
                <w:szCs w:val="18"/>
              </w:rPr>
              <w:t>RWTH Aachen University</w:t>
            </w:r>
            <w:r w:rsidRPr="00BB6525">
              <w:rPr>
                <w:iCs/>
                <w:szCs w:val="18"/>
              </w:rPr>
              <w:t>, URL:</w:t>
            </w:r>
            <w:r w:rsidRPr="00081CB0">
              <w:rPr>
                <w:iCs/>
                <w:szCs w:val="18"/>
              </w:rPr>
              <w:t xml:space="preserve"> </w:t>
            </w:r>
            <w:hyperlink r:id="rId11" w:history="1">
              <w:r w:rsidRPr="00081CB0">
                <w:rPr>
                  <w:rStyle w:val="Hyperlink"/>
                  <w:iCs/>
                  <w:szCs w:val="18"/>
                </w:rPr>
                <w:t>http://arxiv.org/ftp/arxiv/papers/1107/1107.4940.pdf</w:t>
              </w:r>
            </w:hyperlink>
            <w:r w:rsidRPr="00081CB0">
              <w:rPr>
                <w:iCs/>
                <w:szCs w:val="18"/>
              </w:rPr>
              <w:t xml:space="preserve"> </w:t>
            </w:r>
          </w:p>
        </w:tc>
      </w:tr>
      <w:tr w:rsidR="00081CB0" w:rsidRPr="00BB6525" w:rsidTr="00081CB0">
        <w:trPr>
          <w:jc w:val="center"/>
        </w:trPr>
        <w:tc>
          <w:tcPr>
            <w:tcW w:w="2160" w:type="dxa"/>
          </w:tcPr>
          <w:p w:rsidR="00081CB0" w:rsidRDefault="00081CB0" w:rsidP="00380487">
            <w:pPr>
              <w:pStyle w:val="RefLabel"/>
              <w:rPr>
                <w:szCs w:val="18"/>
              </w:rPr>
            </w:pPr>
            <w:r>
              <w:rPr>
                <w:szCs w:val="18"/>
              </w:rPr>
              <w:t>[VMC-MS]</w:t>
            </w:r>
          </w:p>
        </w:tc>
        <w:tc>
          <w:tcPr>
            <w:tcW w:w="7920" w:type="dxa"/>
          </w:tcPr>
          <w:p w:rsidR="00081CB0" w:rsidRDefault="00081CB0" w:rsidP="00380487">
            <w:pPr>
              <w:pStyle w:val="RefDesc"/>
              <w:rPr>
                <w:iCs/>
                <w:szCs w:val="18"/>
              </w:rPr>
            </w:pPr>
            <w:r>
              <w:rPr>
                <w:iCs/>
                <w:szCs w:val="18"/>
              </w:rPr>
              <w:t xml:space="preserve">“The Case for VM-based Cloudlets in Mobile Computing”, Carnegie Mellon University, Microsoft Research, AT&amp;T Research and Lancaster University, URL: </w:t>
            </w:r>
            <w:hyperlink r:id="rId12" w:history="1">
              <w:r w:rsidRPr="00081CB0">
                <w:rPr>
                  <w:rStyle w:val="Hyperlink"/>
                  <w:iCs/>
                  <w:szCs w:val="18"/>
                </w:rPr>
                <w:t>http://research.microsoft.com/pubs/102364/cloudlets09.pdf</w:t>
              </w:r>
            </w:hyperlink>
            <w:r>
              <w:rPr>
                <w:iCs/>
                <w:szCs w:val="18"/>
              </w:rPr>
              <w:t xml:space="preserve"> </w:t>
            </w:r>
          </w:p>
        </w:tc>
      </w:tr>
    </w:tbl>
    <w:p w:rsidR="00B27112" w:rsidRPr="00081CB0" w:rsidRDefault="00B27112" w:rsidP="009F4DC4">
      <w:pPr>
        <w:jc w:val="both"/>
      </w:pPr>
    </w:p>
    <w:p w:rsidR="00E15272" w:rsidRDefault="00E15272" w:rsidP="00403DD4">
      <w:pPr>
        <w:pStyle w:val="AltChangeList"/>
      </w:pPr>
      <w:r>
        <w:t>A</w:t>
      </w:r>
      <w:r w:rsidR="00A5177B">
        <w:t xml:space="preserve">dd </w:t>
      </w:r>
      <w:r w:rsidR="00AC0156">
        <w:t>Section 6.2 Mobile Cloud based Applications</w:t>
      </w:r>
    </w:p>
    <w:p w:rsidR="00AC0156" w:rsidRDefault="00AC0156" w:rsidP="00AC0156">
      <w:pPr>
        <w:pStyle w:val="Heading2"/>
        <w:numPr>
          <w:ilvl w:val="1"/>
          <w:numId w:val="33"/>
        </w:numPr>
      </w:pPr>
      <w:r>
        <w:t>Mobile Cloud based Applications</w:t>
      </w:r>
    </w:p>
    <w:p w:rsidR="00C9105C" w:rsidRDefault="00C9105C" w:rsidP="00797E3C">
      <w:pPr>
        <w:pStyle w:val="NormalWeb"/>
        <w:jc w:val="both"/>
        <w:rPr>
          <w:sz w:val="20"/>
          <w:szCs w:val="20"/>
        </w:rPr>
      </w:pPr>
      <w:r>
        <w:rPr>
          <w:sz w:val="20"/>
          <w:szCs w:val="20"/>
        </w:rPr>
        <w:t xml:space="preserve">The fundamental benefit of mobile cloud computing is to access the applications and services over mobile Internet in order to bypass </w:t>
      </w:r>
      <w:r w:rsidR="0049779A">
        <w:rPr>
          <w:sz w:val="20"/>
          <w:szCs w:val="20"/>
        </w:rPr>
        <w:t>the challenge of application portability and achieve the goal of outreaching more mobile users.</w:t>
      </w:r>
      <w:r w:rsidR="00D85D42">
        <w:rPr>
          <w:sz w:val="20"/>
          <w:szCs w:val="20"/>
        </w:rPr>
        <w:t xml:space="preserve"> There are many different technologies to enable mobile cloud based applications as surveyed in [MCA-DK].</w:t>
      </w:r>
    </w:p>
    <w:p w:rsidR="00797E3C" w:rsidRDefault="00400660" w:rsidP="00AC0156">
      <w:pPr>
        <w:jc w:val="both"/>
        <w:rPr>
          <w:lang w:val="it-IT"/>
        </w:rPr>
      </w:pPr>
      <w:r>
        <w:rPr>
          <w:lang w:val="it-IT"/>
        </w:rPr>
        <w:t>Currently most of the applications are still available in the way of “native applications” on mobile devices.</w:t>
      </w:r>
      <w:r w:rsidR="00476133">
        <w:rPr>
          <w:lang w:val="it-IT"/>
        </w:rPr>
        <w:t xml:space="preserve"> The business logic</w:t>
      </w:r>
      <w:r w:rsidR="00AE22F8">
        <w:rPr>
          <w:lang w:val="it-IT"/>
        </w:rPr>
        <w:t>, data, a</w:t>
      </w:r>
      <w:r w:rsidR="00476133">
        <w:rPr>
          <w:lang w:val="it-IT"/>
        </w:rPr>
        <w:t xml:space="preserve">nd presentation layers </w:t>
      </w:r>
      <w:r w:rsidR="00AE22F8">
        <w:rPr>
          <w:lang w:val="it-IT"/>
        </w:rPr>
        <w:t>are handled locally on devices. Some may download data objects from backend system initially, and / or synchronize the data objects with backend systems periodically during the lifecycle of the applications.</w:t>
      </w:r>
      <w:r w:rsidR="007C618A">
        <w:rPr>
          <w:lang w:val="it-IT"/>
        </w:rPr>
        <w:t xml:space="preserve"> The pros of native applications are obvious, i.e. seamless integration with device and easy access to the resources and functions on device, performance optimization and always available without network connection. However, the cons are also more apparent, such as portability challenge, coding complexibility, longer time-to-market and higher skillset requirement for developers.</w:t>
      </w:r>
    </w:p>
    <w:p w:rsidR="00AA48A0" w:rsidRDefault="00AA48A0" w:rsidP="00AA48A0">
      <w:pPr>
        <w:pStyle w:val="Heading3"/>
        <w:numPr>
          <w:ilvl w:val="2"/>
          <w:numId w:val="33"/>
        </w:numPr>
        <w:rPr>
          <w:lang w:eastAsia="ja-JP"/>
        </w:rPr>
      </w:pPr>
      <w:bookmarkStart w:id="0" w:name="_Toc297094884"/>
      <w:r>
        <w:rPr>
          <w:rFonts w:cs="Arial"/>
          <w:szCs w:val="28"/>
        </w:rPr>
        <w:t>Augmented Execution</w:t>
      </w:r>
      <w:bookmarkEnd w:id="0"/>
    </w:p>
    <w:p w:rsidR="00FF31A1" w:rsidRDefault="00CA442E" w:rsidP="00AC0156">
      <w:pPr>
        <w:jc w:val="both"/>
        <w:rPr>
          <w:lang w:val="it-IT"/>
        </w:rPr>
      </w:pPr>
      <w:r>
        <w:rPr>
          <w:lang w:val="it-IT"/>
        </w:rPr>
        <w:t>There are many research work of new application models for mobile cloud computing</w:t>
      </w:r>
      <w:r w:rsidR="00FF31A1">
        <w:rPr>
          <w:lang w:val="it-IT"/>
        </w:rPr>
        <w:t xml:space="preserve"> as presented in [MCA-DK]</w:t>
      </w:r>
      <w:r>
        <w:rPr>
          <w:lang w:val="it-IT"/>
        </w:rPr>
        <w:t>.</w:t>
      </w:r>
      <w:r w:rsidR="001E2B4B">
        <w:rPr>
          <w:lang w:val="it-IT"/>
        </w:rPr>
        <w:t xml:space="preserve"> One is Augmented E</w:t>
      </w:r>
      <w:r w:rsidR="00FF31A1">
        <w:rPr>
          <w:lang w:val="it-IT"/>
        </w:rPr>
        <w:t>xecution</w:t>
      </w:r>
      <w:r w:rsidR="001E2B4B">
        <w:rPr>
          <w:lang w:val="it-IT"/>
        </w:rPr>
        <w:t xml:space="preserve"> technique</w:t>
      </w:r>
      <w:r w:rsidR="00361D90">
        <w:rPr>
          <w:lang w:val="it-IT"/>
        </w:rPr>
        <w:t xml:space="preserve"> [AE-BGC]</w:t>
      </w:r>
      <w:r w:rsidR="001E2B4B">
        <w:rPr>
          <w:lang w:val="it-IT"/>
        </w:rPr>
        <w:t xml:space="preserve"> to stretch the limitations of smartphones in terms of computation, memory and battery</w:t>
      </w:r>
      <w:r w:rsidR="004A2F58">
        <w:rPr>
          <w:lang w:val="it-IT"/>
        </w:rPr>
        <w:t xml:space="preserve"> by seamlessly offloading execution from the phone to computational infrastructure (cloud) where </w:t>
      </w:r>
      <w:r w:rsidR="004A2F58" w:rsidRPr="005D33F6">
        <w:rPr>
          <w:i/>
          <w:lang w:val="it-IT"/>
        </w:rPr>
        <w:t>cloned replica</w:t>
      </w:r>
      <w:r w:rsidR="004A2F58">
        <w:rPr>
          <w:lang w:val="it-IT"/>
        </w:rPr>
        <w:t xml:space="preserve"> of the smartphone’s software is running</w:t>
      </w:r>
      <w:r w:rsidR="00F31B51">
        <w:rPr>
          <w:lang w:val="it-IT"/>
        </w:rPr>
        <w:t>.</w:t>
      </w:r>
      <w:r w:rsidR="00AB7374">
        <w:rPr>
          <w:lang w:val="it-IT"/>
        </w:rPr>
        <w:t xml:space="preserve"> At first, the mobile phone hosts its computational intensive and memory demanding applications. </w:t>
      </w:r>
      <w:r w:rsidR="002715C4">
        <w:rPr>
          <w:lang w:val="it-IT"/>
        </w:rPr>
        <w:t>However, some or all of the tasks are offloaded in the cloud where a cloned system image of the device is running. The results from the augmented execution a</w:t>
      </w:r>
      <w:r w:rsidR="0031087C">
        <w:rPr>
          <w:lang w:val="it-IT"/>
        </w:rPr>
        <w:t>re reintegrated upon completion</w:t>
      </w:r>
      <w:r w:rsidR="002715C4">
        <w:rPr>
          <w:lang w:val="it-IT"/>
        </w:rPr>
        <w:t xml:space="preserve"> [MCA-DK].</w:t>
      </w:r>
      <w:r w:rsidR="0031087C">
        <w:rPr>
          <w:lang w:val="it-IT"/>
        </w:rPr>
        <w:t xml:space="preserve"> There are five types of </w:t>
      </w:r>
      <w:r w:rsidR="000F585B">
        <w:rPr>
          <w:lang w:val="it-IT"/>
        </w:rPr>
        <w:t>Augmented Executions:</w:t>
      </w:r>
    </w:p>
    <w:p w:rsidR="000F585B" w:rsidRDefault="000F585B" w:rsidP="000F585B">
      <w:pPr>
        <w:pStyle w:val="ListParagraph"/>
        <w:numPr>
          <w:ilvl w:val="0"/>
          <w:numId w:val="34"/>
        </w:numPr>
        <w:jc w:val="both"/>
        <w:rPr>
          <w:lang w:val="it-IT"/>
        </w:rPr>
      </w:pPr>
      <w:r>
        <w:rPr>
          <w:lang w:val="it-IT"/>
        </w:rPr>
        <w:t>Primary Functio</w:t>
      </w:r>
      <w:r w:rsidR="000C39D2">
        <w:rPr>
          <w:lang w:val="it-IT"/>
        </w:rPr>
        <w:t xml:space="preserve">nality Outsourcing – </w:t>
      </w:r>
      <w:r w:rsidR="00A82555">
        <w:rPr>
          <w:lang w:val="it-IT"/>
        </w:rPr>
        <w:t xml:space="preserve">which is </w:t>
      </w:r>
      <w:r w:rsidR="000C39D2">
        <w:rPr>
          <w:lang w:val="it-IT"/>
        </w:rPr>
        <w:t>similar to designing an application as a client-server service where the infrastructure provides the service (e.g. speech recognition), or as a thin client environment</w:t>
      </w:r>
    </w:p>
    <w:p w:rsidR="000F585B" w:rsidRDefault="00CC54F7" w:rsidP="000F585B">
      <w:pPr>
        <w:pStyle w:val="ListParagraph"/>
        <w:numPr>
          <w:ilvl w:val="0"/>
          <w:numId w:val="34"/>
        </w:numPr>
        <w:jc w:val="both"/>
        <w:rPr>
          <w:lang w:val="it-IT"/>
        </w:rPr>
      </w:pPr>
      <w:r>
        <w:rPr>
          <w:lang w:val="it-IT"/>
        </w:rPr>
        <w:t xml:space="preserve">Background Augmentation – </w:t>
      </w:r>
      <w:r w:rsidR="00197718">
        <w:rPr>
          <w:lang w:val="it-IT"/>
        </w:rPr>
        <w:t xml:space="preserve">where </w:t>
      </w:r>
      <w:r w:rsidR="00F86F2A">
        <w:rPr>
          <w:lang w:val="it-IT"/>
        </w:rPr>
        <w:t xml:space="preserve">entire process can be marked or automatically inferred as “background process” and migrated to the cloud </w:t>
      </w:r>
      <w:r>
        <w:rPr>
          <w:lang w:val="it-IT"/>
        </w:rPr>
        <w:t>for asynchronous operations such as virus scan, search indexing, web crawling etc.</w:t>
      </w:r>
    </w:p>
    <w:p w:rsidR="002D7C5B" w:rsidRDefault="002D7C5B" w:rsidP="000F585B">
      <w:pPr>
        <w:pStyle w:val="ListParagraph"/>
        <w:numPr>
          <w:ilvl w:val="0"/>
          <w:numId w:val="34"/>
        </w:numPr>
        <w:jc w:val="both"/>
        <w:rPr>
          <w:lang w:val="it-IT"/>
        </w:rPr>
      </w:pPr>
      <w:r>
        <w:rPr>
          <w:lang w:val="it-IT"/>
        </w:rPr>
        <w:t xml:space="preserve">Mainline Augmentation </w:t>
      </w:r>
      <w:r w:rsidR="00C572D7">
        <w:rPr>
          <w:lang w:val="it-IT"/>
        </w:rPr>
        <w:t>–</w:t>
      </w:r>
      <w:r>
        <w:rPr>
          <w:lang w:val="it-IT"/>
        </w:rPr>
        <w:t xml:space="preserve"> </w:t>
      </w:r>
      <w:r w:rsidR="00C572D7">
        <w:rPr>
          <w:lang w:val="it-IT"/>
        </w:rPr>
        <w:t xml:space="preserve">which sits </w:t>
      </w:r>
      <w:r w:rsidR="0063560C">
        <w:rPr>
          <w:lang w:val="it-IT"/>
        </w:rPr>
        <w:t xml:space="preserve">between primary functionality outsourcing and background augmentation where </w:t>
      </w:r>
      <w:r w:rsidR="00B9481D">
        <w:rPr>
          <w:lang w:val="it-IT"/>
        </w:rPr>
        <w:t>the user may opt to run a particular application</w:t>
      </w:r>
      <w:r w:rsidR="00CD2D15">
        <w:rPr>
          <w:lang w:val="it-IT"/>
        </w:rPr>
        <w:t xml:space="preserve"> in a </w:t>
      </w:r>
      <w:r w:rsidR="00CD2D15" w:rsidRPr="00114FF3">
        <w:rPr>
          <w:i/>
          <w:lang w:val="it-IT"/>
        </w:rPr>
        <w:t>wrapped</w:t>
      </w:r>
      <w:r w:rsidR="00CD2D15">
        <w:rPr>
          <w:lang w:val="it-IT"/>
        </w:rPr>
        <w:t xml:space="preserve"> fashion changing its method of execution while </w:t>
      </w:r>
      <w:r w:rsidR="00741CDF">
        <w:rPr>
          <w:lang w:val="it-IT"/>
        </w:rPr>
        <w:t>keeping its semantics, for example private-data leak detection, fault-tolerance, debugging etc.</w:t>
      </w:r>
    </w:p>
    <w:p w:rsidR="00114FF3" w:rsidRDefault="00114FF3" w:rsidP="000F585B">
      <w:pPr>
        <w:pStyle w:val="ListParagraph"/>
        <w:numPr>
          <w:ilvl w:val="0"/>
          <w:numId w:val="34"/>
        </w:numPr>
        <w:jc w:val="both"/>
        <w:rPr>
          <w:lang w:val="it-IT"/>
        </w:rPr>
      </w:pPr>
      <w:r>
        <w:rPr>
          <w:lang w:val="it-IT"/>
        </w:rPr>
        <w:t xml:space="preserve">Hardware Augmentation </w:t>
      </w:r>
      <w:r w:rsidR="00A82555">
        <w:rPr>
          <w:lang w:val="it-IT"/>
        </w:rPr>
        <w:t>–</w:t>
      </w:r>
      <w:r>
        <w:rPr>
          <w:lang w:val="it-IT"/>
        </w:rPr>
        <w:t xml:space="preserve"> </w:t>
      </w:r>
      <w:r w:rsidR="00A82555">
        <w:rPr>
          <w:lang w:val="it-IT"/>
        </w:rPr>
        <w:t xml:space="preserve">which </w:t>
      </w:r>
      <w:r w:rsidR="00197718">
        <w:rPr>
          <w:lang w:val="it-IT"/>
        </w:rPr>
        <w:t>addresses the weakness of hardware platform such as memory cap or other constraints or hardware particulars.</w:t>
      </w:r>
      <w:r w:rsidR="00072DD2">
        <w:rPr>
          <w:lang w:val="it-IT"/>
        </w:rPr>
        <w:t xml:space="preserve"> For example, running Android on a QEMU-emulated single-core VM in cloud.</w:t>
      </w:r>
    </w:p>
    <w:p w:rsidR="00DF2E48" w:rsidRPr="000F585B" w:rsidRDefault="00DF2E48" w:rsidP="000F585B">
      <w:pPr>
        <w:pStyle w:val="ListParagraph"/>
        <w:numPr>
          <w:ilvl w:val="0"/>
          <w:numId w:val="34"/>
        </w:numPr>
        <w:jc w:val="both"/>
        <w:rPr>
          <w:lang w:val="it-IT"/>
        </w:rPr>
      </w:pPr>
      <w:r>
        <w:rPr>
          <w:lang w:val="it-IT"/>
        </w:rPr>
        <w:t>Augmentation through Multiplicity – a quite unique method that uses multiple copies of the system image executed in different ways in paralle, e.g. for data parallel applications.</w:t>
      </w:r>
    </w:p>
    <w:p w:rsidR="00D74698" w:rsidRDefault="00D74698" w:rsidP="00AC0156">
      <w:pPr>
        <w:jc w:val="both"/>
        <w:rPr>
          <w:lang w:val="it-IT"/>
        </w:rPr>
      </w:pPr>
      <w:r>
        <w:rPr>
          <w:lang w:val="it-IT"/>
        </w:rPr>
        <w:t xml:space="preserve">Similar approach of using VM technologies is described in </w:t>
      </w:r>
      <w:r w:rsidR="00BE34C3">
        <w:rPr>
          <w:lang w:val="it-IT"/>
        </w:rPr>
        <w:t xml:space="preserve">[VMC-MS]. Instead of relying on a distant cloud, the augmentation is performed on </w:t>
      </w:r>
      <w:r w:rsidR="00BE34C3" w:rsidRPr="00BE34C3">
        <w:rPr>
          <w:i/>
          <w:lang w:val="it-IT"/>
        </w:rPr>
        <w:t>Cloudlets</w:t>
      </w:r>
      <w:r w:rsidR="00BE34C3">
        <w:rPr>
          <w:lang w:val="it-IT"/>
        </w:rPr>
        <w:t xml:space="preserve">, </w:t>
      </w:r>
      <w:r w:rsidR="00703CA1">
        <w:rPr>
          <w:lang w:val="it-IT"/>
        </w:rPr>
        <w:t>which is a trusted, resource-rich computer or a cluster of computers that is connected to the Internet and available for use by nearby mobile devices. The advantage is its low-latency, one-hop and high bandwidth wireless access to cloudlets.</w:t>
      </w:r>
    </w:p>
    <w:p w:rsidR="009F33B8" w:rsidRDefault="009F33B8" w:rsidP="009F33B8">
      <w:pPr>
        <w:pStyle w:val="Heading3"/>
        <w:numPr>
          <w:ilvl w:val="2"/>
          <w:numId w:val="33"/>
        </w:numPr>
        <w:rPr>
          <w:lang w:eastAsia="ja-JP"/>
        </w:rPr>
      </w:pPr>
      <w:r>
        <w:rPr>
          <w:rFonts w:cs="Arial"/>
          <w:szCs w:val="28"/>
        </w:rPr>
        <w:t>Elastic Partitioned / Modularized Application</w:t>
      </w:r>
    </w:p>
    <w:p w:rsidR="00FF31A1" w:rsidRDefault="00C62706" w:rsidP="00AC0156">
      <w:pPr>
        <w:jc w:val="both"/>
        <w:rPr>
          <w:lang w:val="it-IT"/>
        </w:rPr>
      </w:pPr>
      <w:r>
        <w:rPr>
          <w:lang w:val="it-IT"/>
        </w:rPr>
        <w:t>The second technique is called “Elastic Partitioned / M</w:t>
      </w:r>
      <w:r w:rsidR="00C5447F">
        <w:rPr>
          <w:lang w:val="it-IT"/>
        </w:rPr>
        <w:t xml:space="preserve">odularized </w:t>
      </w:r>
      <w:r>
        <w:rPr>
          <w:lang w:val="it-IT"/>
        </w:rPr>
        <w:t>Application”</w:t>
      </w:r>
      <w:r w:rsidR="00455E01">
        <w:rPr>
          <w:lang w:val="it-IT"/>
        </w:rPr>
        <w:t xml:space="preserve"> where an application middleware can automatically distribute different layers of an application between the device and the server while optimizing several parameters such as latency, data transfer, cost etc [EPA-IG].</w:t>
      </w:r>
      <w:r w:rsidR="00877557">
        <w:rPr>
          <w:lang w:val="it-IT"/>
        </w:rPr>
        <w:t xml:space="preserve"> The core of this approach is a distributed module management that automatically and dynamically determines when and which application modules should be offloaded in order to achieve </w:t>
      </w:r>
      <w:r w:rsidR="00877557">
        <w:rPr>
          <w:lang w:val="it-IT"/>
        </w:rPr>
        <w:lastRenderedPageBreak/>
        <w:t>the optimal performance or the minimum cost of the overall application. Elasticity, i.e. the ability to acquire and release resources on demand, can be enabled with this approach [EPA-JSR].</w:t>
      </w:r>
    </w:p>
    <w:p w:rsidR="00B00E8B" w:rsidRDefault="00B00E8B" w:rsidP="00B00E8B">
      <w:pPr>
        <w:pStyle w:val="Heading3"/>
        <w:numPr>
          <w:ilvl w:val="2"/>
          <w:numId w:val="33"/>
        </w:numPr>
        <w:rPr>
          <w:lang w:eastAsia="ja-JP"/>
        </w:rPr>
      </w:pPr>
      <w:r>
        <w:rPr>
          <w:rFonts w:cs="Arial"/>
          <w:szCs w:val="28"/>
        </w:rPr>
        <w:t>Application Mobility</w:t>
      </w:r>
    </w:p>
    <w:p w:rsidR="00C5447F" w:rsidRDefault="00D96856" w:rsidP="00AC0156">
      <w:pPr>
        <w:jc w:val="both"/>
        <w:rPr>
          <w:lang w:val="it-IT"/>
        </w:rPr>
      </w:pPr>
      <w:r>
        <w:rPr>
          <w:lang w:val="it-IT"/>
        </w:rPr>
        <w:t>The third approach is called Application M</w:t>
      </w:r>
      <w:r w:rsidR="00C5447F">
        <w:rPr>
          <w:lang w:val="it-IT"/>
        </w:rPr>
        <w:t>obility</w:t>
      </w:r>
      <w:r w:rsidR="0057403B">
        <w:rPr>
          <w:lang w:val="it-IT"/>
        </w:rPr>
        <w:t xml:space="preserve"> which is the act of moving application between hosts during their execution, i.e. migrating running application states from one device to another to which the user has an immediate access</w:t>
      </w:r>
      <w:r w:rsidR="006438B9">
        <w:rPr>
          <w:lang w:val="it-IT"/>
        </w:rPr>
        <w:t xml:space="preserve"> [AM-AA]</w:t>
      </w:r>
      <w:r w:rsidR="0057403B">
        <w:rPr>
          <w:lang w:val="it-IT"/>
        </w:rPr>
        <w:t>.</w:t>
      </w:r>
      <w:r w:rsidR="004F3772">
        <w:rPr>
          <w:lang w:val="it-IT"/>
        </w:rPr>
        <w:t xml:space="preserve"> Application mobility is very similar to process migration which is an operationg system capability to allow a running process to be paused, relocated to another physical machine and continued there. However, application mobility involves more functionality such as migrating tasks to different architectures or UI adaptation.</w:t>
      </w:r>
    </w:p>
    <w:p w:rsidR="00B00E8B" w:rsidRDefault="00DC336C" w:rsidP="00B00E8B">
      <w:pPr>
        <w:pStyle w:val="Heading3"/>
        <w:numPr>
          <w:ilvl w:val="2"/>
          <w:numId w:val="33"/>
        </w:numPr>
        <w:rPr>
          <w:lang w:eastAsia="ja-JP"/>
        </w:rPr>
      </w:pPr>
      <w:r>
        <w:rPr>
          <w:rFonts w:cs="Arial"/>
          <w:szCs w:val="28"/>
        </w:rPr>
        <w:t>MC</w:t>
      </w:r>
      <w:r w:rsidR="00B00E8B">
        <w:rPr>
          <w:rFonts w:cs="Arial"/>
          <w:szCs w:val="28"/>
        </w:rPr>
        <w:t>OS enabled Web Application</w:t>
      </w:r>
    </w:p>
    <w:p w:rsidR="00050944" w:rsidRPr="004C3FCF" w:rsidRDefault="00CD325B" w:rsidP="00AC0156">
      <w:pPr>
        <w:jc w:val="both"/>
        <w:rPr>
          <w:lang w:val="en-US" w:eastAsia="zh-CN"/>
        </w:rPr>
      </w:pPr>
      <w:r>
        <w:t>The most popular and de-facto approach in industry is the web application and widget enabled by Mobile Cloud Operating System.</w:t>
      </w:r>
      <w:r w:rsidR="00F77E4B">
        <w:t xml:space="preserve"> I</w:t>
      </w:r>
      <w:r w:rsidR="00050944">
        <w:t xml:space="preserve">ntroducing </w:t>
      </w:r>
      <w:r w:rsidR="00F77E4B">
        <w:t>web</w:t>
      </w:r>
      <w:r w:rsidR="007C618A">
        <w:t xml:space="preserve"> applications</w:t>
      </w:r>
      <w:r w:rsidR="00F77E4B">
        <w:t>, especially Web Desktop</w:t>
      </w:r>
      <w:r w:rsidR="00050944" w:rsidRPr="00767A79">
        <w:t xml:space="preserve"> to mobile devices not only brings a whole new user experience, but also </w:t>
      </w:r>
      <w:r w:rsidR="00050944">
        <w:t>enables</w:t>
      </w:r>
      <w:r w:rsidR="00050944" w:rsidRPr="00767A79">
        <w:t xml:space="preserve"> third-party mobile software developers to use Internet technology such as HTML5 and JavaScript to reduce the complexit</w:t>
      </w:r>
      <w:r w:rsidR="00050944">
        <w:t>y in the app</w:t>
      </w:r>
      <w:r w:rsidR="004F7E7A">
        <w:t>lication</w:t>
      </w:r>
      <w:r w:rsidR="00050944">
        <w:t xml:space="preserve"> development</w:t>
      </w:r>
      <w:r w:rsidR="00F77E4B">
        <w:t>. The advantages include cross-platfo</w:t>
      </w:r>
      <w:r w:rsidR="003A6F99">
        <w:t xml:space="preserve">rm, accessibility from anywhere, and </w:t>
      </w:r>
      <w:r w:rsidR="00D27470">
        <w:t xml:space="preserve">minimum development cost with </w:t>
      </w:r>
      <w:r w:rsidR="003A6F99">
        <w:t xml:space="preserve">widely spread </w:t>
      </w:r>
      <w:r w:rsidR="00700B24">
        <w:t>web technologies</w:t>
      </w:r>
      <w:r w:rsidR="00D27470">
        <w:t>.</w:t>
      </w:r>
      <w:r w:rsidR="00700B24">
        <w:t xml:space="preserve"> With the generic device capabilities such as telephony, communication, location, PIM etc. being accessible </w:t>
      </w:r>
      <w:r w:rsidR="008D7C98">
        <w:t xml:space="preserve">through </w:t>
      </w:r>
      <w:r w:rsidR="00700B24">
        <w:t>extended JavaScript APIs, the features and functions of mobile cloud applications and services are greatly enhanced.</w:t>
      </w:r>
    </w:p>
    <w:p w:rsidR="00C33058" w:rsidRDefault="00C025C4" w:rsidP="00C33058">
      <w:pPr>
        <w:pStyle w:val="Heading3"/>
        <w:numPr>
          <w:ilvl w:val="2"/>
          <w:numId w:val="33"/>
        </w:numPr>
        <w:rPr>
          <w:lang w:eastAsia="ja-JP"/>
        </w:rPr>
      </w:pPr>
      <w:r>
        <w:rPr>
          <w:lang w:eastAsia="ja-JP"/>
        </w:rPr>
        <w:t>Summary</w:t>
      </w:r>
    </w:p>
    <w:p w:rsidR="00E15272" w:rsidRPr="00417F83" w:rsidRDefault="00307536" w:rsidP="00A129B5">
      <w:pPr>
        <w:pStyle w:val="AltNormal"/>
        <w:jc w:val="both"/>
        <w:rPr>
          <w:rFonts w:ascii="Times New Roman" w:hAnsi="Times New Roman"/>
          <w:lang w:val="en-US"/>
        </w:rPr>
      </w:pPr>
      <w:r w:rsidRPr="00417F83">
        <w:rPr>
          <w:rFonts w:ascii="Times New Roman" w:hAnsi="Times New Roman"/>
          <w:lang w:val="en-US"/>
        </w:rPr>
        <w:t xml:space="preserve">There </w:t>
      </w:r>
      <w:proofErr w:type="gramStart"/>
      <w:r w:rsidRPr="00417F83">
        <w:rPr>
          <w:rFonts w:ascii="Times New Roman" w:hAnsi="Times New Roman"/>
          <w:lang w:val="en-US"/>
        </w:rPr>
        <w:t>are</w:t>
      </w:r>
      <w:proofErr w:type="gramEnd"/>
      <w:r w:rsidRPr="00417F83">
        <w:rPr>
          <w:rFonts w:ascii="Times New Roman" w:hAnsi="Times New Roman"/>
          <w:lang w:val="en-US"/>
        </w:rPr>
        <w:t xml:space="preserve"> numerous research work in academia to enable mobile cloud based applications, while the industry is moving towards the simple web technology of applications over mobile cloud operating system.</w:t>
      </w:r>
      <w:r w:rsidR="00A129B5" w:rsidRPr="00417F83">
        <w:rPr>
          <w:rFonts w:ascii="Times New Roman" w:hAnsi="Times New Roman"/>
          <w:lang w:val="en-US"/>
        </w:rPr>
        <w:t xml:space="preserve"> It is interesting to observe those different application models with the following considerations:</w:t>
      </w:r>
    </w:p>
    <w:p w:rsidR="00A129B5" w:rsidRPr="00417F83" w:rsidRDefault="00B875D8" w:rsidP="00B875D8">
      <w:pPr>
        <w:pStyle w:val="AltNormal"/>
        <w:numPr>
          <w:ilvl w:val="0"/>
          <w:numId w:val="34"/>
        </w:numPr>
        <w:jc w:val="both"/>
        <w:rPr>
          <w:rFonts w:ascii="Times New Roman" w:hAnsi="Times New Roman"/>
          <w:lang w:val="en-US"/>
        </w:rPr>
      </w:pPr>
      <w:r w:rsidRPr="00417F83">
        <w:rPr>
          <w:rFonts w:ascii="Times New Roman" w:hAnsi="Times New Roman"/>
          <w:lang w:val="en-US"/>
        </w:rPr>
        <w:t>Underlying Technology</w:t>
      </w:r>
    </w:p>
    <w:p w:rsidR="0077192F" w:rsidRPr="00417F83" w:rsidRDefault="0077192F" w:rsidP="00B875D8">
      <w:pPr>
        <w:pStyle w:val="AltNormal"/>
        <w:numPr>
          <w:ilvl w:val="0"/>
          <w:numId w:val="34"/>
        </w:numPr>
        <w:jc w:val="both"/>
        <w:rPr>
          <w:rFonts w:ascii="Times New Roman" w:hAnsi="Times New Roman"/>
          <w:lang w:val="en-US"/>
        </w:rPr>
      </w:pPr>
      <w:r w:rsidRPr="00417F83">
        <w:rPr>
          <w:rFonts w:ascii="Times New Roman" w:hAnsi="Times New Roman"/>
          <w:lang w:val="en-US"/>
        </w:rPr>
        <w:t>Application Portability</w:t>
      </w:r>
      <w:r w:rsidR="0032264A" w:rsidRPr="00417F83">
        <w:rPr>
          <w:rFonts w:ascii="Times New Roman" w:hAnsi="Times New Roman"/>
          <w:lang w:val="en-US"/>
        </w:rPr>
        <w:t xml:space="preserve"> – to all devices</w:t>
      </w:r>
    </w:p>
    <w:p w:rsidR="00B875D8" w:rsidRPr="00417F83" w:rsidRDefault="00B875D8" w:rsidP="00B875D8">
      <w:pPr>
        <w:pStyle w:val="AltNormal"/>
        <w:numPr>
          <w:ilvl w:val="0"/>
          <w:numId w:val="34"/>
        </w:numPr>
        <w:jc w:val="both"/>
        <w:rPr>
          <w:rFonts w:ascii="Times New Roman" w:hAnsi="Times New Roman"/>
          <w:lang w:val="en-US"/>
        </w:rPr>
      </w:pPr>
      <w:r w:rsidRPr="00417F83">
        <w:rPr>
          <w:rFonts w:ascii="Times New Roman" w:hAnsi="Times New Roman"/>
          <w:lang w:val="en-US"/>
        </w:rPr>
        <w:t>Cost of Development</w:t>
      </w:r>
      <w:r w:rsidR="00EF64C8" w:rsidRPr="00417F83">
        <w:rPr>
          <w:rFonts w:ascii="Times New Roman" w:hAnsi="Times New Roman"/>
          <w:lang w:val="en-US"/>
        </w:rPr>
        <w:t xml:space="preserve"> – learning curve and </w:t>
      </w:r>
      <w:proofErr w:type="spellStart"/>
      <w:r w:rsidR="00EF64C8" w:rsidRPr="00417F83">
        <w:rPr>
          <w:rFonts w:ascii="Times New Roman" w:hAnsi="Times New Roman"/>
          <w:lang w:val="en-US"/>
        </w:rPr>
        <w:t>skillset</w:t>
      </w:r>
      <w:proofErr w:type="spellEnd"/>
      <w:r w:rsidR="00EF64C8" w:rsidRPr="00417F83">
        <w:rPr>
          <w:rFonts w:ascii="Times New Roman" w:hAnsi="Times New Roman"/>
          <w:lang w:val="en-US"/>
        </w:rPr>
        <w:t xml:space="preserve"> required</w:t>
      </w:r>
    </w:p>
    <w:p w:rsidR="00B875D8" w:rsidRPr="00417F83" w:rsidRDefault="00B875D8" w:rsidP="00B875D8">
      <w:pPr>
        <w:pStyle w:val="AltNormal"/>
        <w:numPr>
          <w:ilvl w:val="0"/>
          <w:numId w:val="34"/>
        </w:numPr>
        <w:jc w:val="both"/>
        <w:rPr>
          <w:rFonts w:ascii="Times New Roman" w:hAnsi="Times New Roman"/>
          <w:lang w:val="en-US"/>
        </w:rPr>
      </w:pPr>
      <w:r w:rsidRPr="00417F83">
        <w:rPr>
          <w:rFonts w:ascii="Times New Roman" w:hAnsi="Times New Roman"/>
          <w:lang w:val="en-US"/>
        </w:rPr>
        <w:t>Implementation Complexity</w:t>
      </w:r>
      <w:r w:rsidR="00EF64C8" w:rsidRPr="00417F83">
        <w:rPr>
          <w:rFonts w:ascii="Times New Roman" w:hAnsi="Times New Roman"/>
          <w:lang w:val="en-US"/>
        </w:rPr>
        <w:t xml:space="preserve"> – how easy or difficult to implement an application</w:t>
      </w:r>
    </w:p>
    <w:p w:rsidR="00B875D8" w:rsidRPr="00417F83" w:rsidRDefault="00B875D8" w:rsidP="00B875D8">
      <w:pPr>
        <w:pStyle w:val="AltNormal"/>
        <w:numPr>
          <w:ilvl w:val="0"/>
          <w:numId w:val="34"/>
        </w:numPr>
        <w:jc w:val="both"/>
        <w:rPr>
          <w:rFonts w:ascii="Times New Roman" w:hAnsi="Times New Roman"/>
          <w:lang w:val="en-US"/>
        </w:rPr>
      </w:pPr>
      <w:r w:rsidRPr="00417F83">
        <w:rPr>
          <w:rFonts w:ascii="Times New Roman" w:hAnsi="Times New Roman"/>
          <w:lang w:val="en-US"/>
        </w:rPr>
        <w:t>Supported Applications</w:t>
      </w:r>
      <w:r w:rsidR="00C179A4" w:rsidRPr="00417F83">
        <w:rPr>
          <w:rFonts w:ascii="Times New Roman" w:hAnsi="Times New Roman"/>
          <w:lang w:val="en-US"/>
        </w:rPr>
        <w:t xml:space="preserve"> – support all types of applications or only a few</w:t>
      </w:r>
    </w:p>
    <w:p w:rsidR="00B875D8" w:rsidRPr="00417F83" w:rsidRDefault="00B875D8" w:rsidP="00B875D8">
      <w:pPr>
        <w:pStyle w:val="AltNormal"/>
        <w:numPr>
          <w:ilvl w:val="0"/>
          <w:numId w:val="34"/>
        </w:numPr>
        <w:jc w:val="both"/>
        <w:rPr>
          <w:rFonts w:ascii="Times New Roman" w:hAnsi="Times New Roman"/>
          <w:lang w:val="en-US"/>
        </w:rPr>
      </w:pPr>
      <w:r w:rsidRPr="00417F83">
        <w:rPr>
          <w:rFonts w:ascii="Times New Roman" w:hAnsi="Times New Roman"/>
          <w:lang w:val="en-US"/>
        </w:rPr>
        <w:t>Network Impact</w:t>
      </w:r>
      <w:r w:rsidR="00C179A4" w:rsidRPr="00417F83">
        <w:rPr>
          <w:rFonts w:ascii="Times New Roman" w:hAnsi="Times New Roman"/>
          <w:lang w:val="en-US"/>
        </w:rPr>
        <w:t xml:space="preserve"> – bandwidth requirement, traffic load and latency</w:t>
      </w:r>
    </w:p>
    <w:p w:rsidR="00B875D8" w:rsidRPr="00417F83" w:rsidRDefault="00B875D8" w:rsidP="00B875D8">
      <w:pPr>
        <w:pStyle w:val="AltNormal"/>
        <w:numPr>
          <w:ilvl w:val="0"/>
          <w:numId w:val="34"/>
        </w:numPr>
        <w:jc w:val="both"/>
        <w:rPr>
          <w:rFonts w:ascii="Times New Roman" w:hAnsi="Times New Roman"/>
          <w:lang w:val="en-US"/>
        </w:rPr>
      </w:pPr>
      <w:r w:rsidRPr="00417F83">
        <w:rPr>
          <w:rFonts w:ascii="Times New Roman" w:hAnsi="Times New Roman"/>
          <w:lang w:val="en-US"/>
        </w:rPr>
        <w:t>Scalability</w:t>
      </w:r>
    </w:p>
    <w:p w:rsidR="00A129B5" w:rsidRPr="00417F83" w:rsidRDefault="00A37CA3" w:rsidP="00A129B5">
      <w:pPr>
        <w:pStyle w:val="AltNormal"/>
        <w:jc w:val="both"/>
        <w:rPr>
          <w:rFonts w:ascii="Times New Roman" w:hAnsi="Times New Roman"/>
          <w:lang w:val="en-US"/>
        </w:rPr>
      </w:pPr>
      <w:r w:rsidRPr="00417F83">
        <w:rPr>
          <w:rFonts w:ascii="Times New Roman" w:hAnsi="Times New Roman"/>
          <w:lang w:val="en-US"/>
        </w:rPr>
        <w:t xml:space="preserve">With the above metrics, the </w:t>
      </w:r>
      <w:r w:rsidR="003E035A" w:rsidRPr="00417F83">
        <w:rPr>
          <w:rFonts w:ascii="Times New Roman" w:hAnsi="Times New Roman"/>
          <w:lang w:val="en-US"/>
        </w:rPr>
        <w:t xml:space="preserve">mobile cloud based </w:t>
      </w:r>
      <w:r w:rsidRPr="00417F83">
        <w:rPr>
          <w:rFonts w:ascii="Times New Roman" w:hAnsi="Times New Roman"/>
          <w:lang w:val="en-US"/>
        </w:rPr>
        <w:t>application models are summarized as follows:</w:t>
      </w:r>
    </w:p>
    <w:tbl>
      <w:tblPr>
        <w:tblStyle w:val="TableGrid"/>
        <w:tblW w:w="0" w:type="auto"/>
        <w:tblLook w:val="04A0"/>
      </w:tblPr>
      <w:tblGrid>
        <w:gridCol w:w="1716"/>
        <w:gridCol w:w="1452"/>
        <w:gridCol w:w="1440"/>
        <w:gridCol w:w="1890"/>
        <w:gridCol w:w="1170"/>
        <w:gridCol w:w="2628"/>
      </w:tblGrid>
      <w:tr w:rsidR="003E035A" w:rsidRPr="00417F83" w:rsidTr="00B26BB4">
        <w:tc>
          <w:tcPr>
            <w:tcW w:w="1716" w:type="dxa"/>
            <w:vAlign w:val="center"/>
          </w:tcPr>
          <w:p w:rsidR="003E035A" w:rsidRPr="00417F83" w:rsidRDefault="003E035A" w:rsidP="00FF6E99">
            <w:pPr>
              <w:pStyle w:val="AltNormal"/>
              <w:jc w:val="center"/>
              <w:rPr>
                <w:rFonts w:ascii="Times New Roman" w:hAnsi="Times New Roman"/>
                <w:lang w:val="en-US"/>
              </w:rPr>
            </w:pPr>
          </w:p>
        </w:tc>
        <w:tc>
          <w:tcPr>
            <w:tcW w:w="1452" w:type="dxa"/>
            <w:vAlign w:val="center"/>
          </w:tcPr>
          <w:p w:rsidR="003E035A" w:rsidRPr="00417F83" w:rsidRDefault="003E035A" w:rsidP="00FF6E99">
            <w:pPr>
              <w:pStyle w:val="AltNormal"/>
              <w:jc w:val="center"/>
              <w:rPr>
                <w:rFonts w:ascii="Times New Roman" w:hAnsi="Times New Roman"/>
                <w:lang w:val="en-US"/>
              </w:rPr>
            </w:pPr>
            <w:r w:rsidRPr="00417F83">
              <w:rPr>
                <w:rFonts w:ascii="Times New Roman" w:hAnsi="Times New Roman"/>
                <w:lang w:val="en-US"/>
              </w:rPr>
              <w:t>Native Applications</w:t>
            </w:r>
          </w:p>
        </w:tc>
        <w:tc>
          <w:tcPr>
            <w:tcW w:w="1440" w:type="dxa"/>
            <w:vAlign w:val="center"/>
          </w:tcPr>
          <w:p w:rsidR="003E035A" w:rsidRPr="00417F83" w:rsidRDefault="00C91AEA" w:rsidP="00FF6E99">
            <w:pPr>
              <w:pStyle w:val="AltNormal"/>
              <w:jc w:val="center"/>
              <w:rPr>
                <w:rFonts w:ascii="Times New Roman" w:hAnsi="Times New Roman"/>
                <w:lang w:val="en-US"/>
              </w:rPr>
            </w:pPr>
            <w:r w:rsidRPr="00417F83">
              <w:rPr>
                <w:rFonts w:ascii="Times New Roman" w:hAnsi="Times New Roman"/>
                <w:lang w:val="en-US"/>
              </w:rPr>
              <w:t>Augmented Execution</w:t>
            </w:r>
          </w:p>
        </w:tc>
        <w:tc>
          <w:tcPr>
            <w:tcW w:w="1890" w:type="dxa"/>
            <w:vAlign w:val="center"/>
          </w:tcPr>
          <w:p w:rsidR="003E035A" w:rsidRPr="00417F83" w:rsidRDefault="00C91AEA" w:rsidP="00FF6E99">
            <w:pPr>
              <w:pStyle w:val="AltNormal"/>
              <w:jc w:val="center"/>
              <w:rPr>
                <w:rFonts w:ascii="Times New Roman" w:hAnsi="Times New Roman"/>
                <w:lang w:val="en-US"/>
              </w:rPr>
            </w:pPr>
            <w:r w:rsidRPr="00417F83">
              <w:rPr>
                <w:rFonts w:ascii="Times New Roman" w:hAnsi="Times New Roman"/>
                <w:lang w:val="en-US"/>
              </w:rPr>
              <w:t>Elastic Partitioning / Modularization</w:t>
            </w:r>
          </w:p>
        </w:tc>
        <w:tc>
          <w:tcPr>
            <w:tcW w:w="1170" w:type="dxa"/>
            <w:vAlign w:val="center"/>
          </w:tcPr>
          <w:p w:rsidR="003E035A" w:rsidRPr="00417F83" w:rsidRDefault="00FF6E99" w:rsidP="00FF6E99">
            <w:pPr>
              <w:pStyle w:val="AltNormal"/>
              <w:jc w:val="center"/>
              <w:rPr>
                <w:rFonts w:ascii="Times New Roman" w:hAnsi="Times New Roman"/>
                <w:lang w:val="en-US"/>
              </w:rPr>
            </w:pPr>
            <w:r w:rsidRPr="00417F83">
              <w:rPr>
                <w:rFonts w:ascii="Times New Roman" w:hAnsi="Times New Roman"/>
                <w:lang w:val="en-US"/>
              </w:rPr>
              <w:t>Application Mobility</w:t>
            </w:r>
          </w:p>
        </w:tc>
        <w:tc>
          <w:tcPr>
            <w:tcW w:w="2628" w:type="dxa"/>
            <w:vAlign w:val="center"/>
          </w:tcPr>
          <w:p w:rsidR="003E035A" w:rsidRPr="00417F83" w:rsidRDefault="00FF6E99" w:rsidP="00FF6E99">
            <w:pPr>
              <w:pStyle w:val="AltNormal"/>
              <w:jc w:val="center"/>
              <w:rPr>
                <w:rFonts w:ascii="Times New Roman" w:hAnsi="Times New Roman"/>
                <w:lang w:val="en-US"/>
              </w:rPr>
            </w:pPr>
            <w:r w:rsidRPr="00417F83">
              <w:rPr>
                <w:rFonts w:ascii="Times New Roman" w:hAnsi="Times New Roman"/>
                <w:lang w:val="en-US"/>
              </w:rPr>
              <w:t>Web Applications / Widgets</w:t>
            </w:r>
          </w:p>
        </w:tc>
      </w:tr>
      <w:tr w:rsidR="003E035A" w:rsidRPr="00417F83" w:rsidTr="00B26BB4">
        <w:tc>
          <w:tcPr>
            <w:tcW w:w="1716" w:type="dxa"/>
            <w:vAlign w:val="center"/>
          </w:tcPr>
          <w:p w:rsidR="003E035A" w:rsidRPr="00417F83" w:rsidRDefault="00FF6E99" w:rsidP="00A129B5">
            <w:pPr>
              <w:pStyle w:val="AltNormal"/>
              <w:jc w:val="both"/>
              <w:rPr>
                <w:rFonts w:ascii="Times New Roman" w:hAnsi="Times New Roman"/>
                <w:lang w:val="en-US"/>
              </w:rPr>
            </w:pPr>
            <w:r w:rsidRPr="00417F83">
              <w:rPr>
                <w:rFonts w:ascii="Times New Roman" w:hAnsi="Times New Roman"/>
                <w:lang w:val="en-US"/>
              </w:rPr>
              <w:t>Underlying Technologies</w:t>
            </w:r>
          </w:p>
        </w:tc>
        <w:tc>
          <w:tcPr>
            <w:tcW w:w="1452" w:type="dxa"/>
            <w:vAlign w:val="center"/>
          </w:tcPr>
          <w:p w:rsidR="003E035A" w:rsidRPr="00417F83" w:rsidRDefault="00543B17" w:rsidP="00A129B5">
            <w:pPr>
              <w:pStyle w:val="AltNormal"/>
              <w:jc w:val="both"/>
              <w:rPr>
                <w:rFonts w:ascii="Times New Roman" w:hAnsi="Times New Roman"/>
                <w:lang w:val="en-US"/>
              </w:rPr>
            </w:pPr>
            <w:r w:rsidRPr="00417F83">
              <w:rPr>
                <w:rFonts w:ascii="Times New Roman" w:hAnsi="Times New Roman"/>
                <w:lang w:val="en-US"/>
              </w:rPr>
              <w:t>Platform SDK</w:t>
            </w:r>
          </w:p>
        </w:tc>
        <w:tc>
          <w:tcPr>
            <w:tcW w:w="1440" w:type="dxa"/>
            <w:vAlign w:val="center"/>
          </w:tcPr>
          <w:p w:rsidR="003E035A" w:rsidRPr="00417F83" w:rsidRDefault="00F3137A" w:rsidP="00A129B5">
            <w:pPr>
              <w:pStyle w:val="AltNormal"/>
              <w:jc w:val="both"/>
              <w:rPr>
                <w:rFonts w:ascii="Times New Roman" w:hAnsi="Times New Roman"/>
                <w:lang w:val="en-US"/>
              </w:rPr>
            </w:pPr>
            <w:r w:rsidRPr="00417F83">
              <w:rPr>
                <w:rFonts w:ascii="Times New Roman" w:hAnsi="Times New Roman"/>
                <w:lang w:val="en-US"/>
              </w:rPr>
              <w:t>VM</w:t>
            </w:r>
          </w:p>
        </w:tc>
        <w:tc>
          <w:tcPr>
            <w:tcW w:w="1890" w:type="dxa"/>
            <w:vAlign w:val="center"/>
          </w:tcPr>
          <w:p w:rsidR="003E035A" w:rsidRPr="00417F83" w:rsidRDefault="00017485" w:rsidP="00A129B5">
            <w:pPr>
              <w:pStyle w:val="AltNormal"/>
              <w:jc w:val="both"/>
              <w:rPr>
                <w:rFonts w:ascii="Times New Roman" w:hAnsi="Times New Roman"/>
                <w:lang w:val="en-US"/>
              </w:rPr>
            </w:pPr>
            <w:proofErr w:type="spellStart"/>
            <w:r w:rsidRPr="00417F83">
              <w:rPr>
                <w:rFonts w:ascii="Times New Roman" w:hAnsi="Times New Roman"/>
                <w:lang w:val="en-US"/>
              </w:rPr>
              <w:t>OSGi</w:t>
            </w:r>
            <w:proofErr w:type="spellEnd"/>
            <w:r w:rsidRPr="00417F83">
              <w:rPr>
                <w:rFonts w:ascii="Times New Roman" w:hAnsi="Times New Roman"/>
                <w:lang w:val="en-US"/>
              </w:rPr>
              <w:t>, Java</w:t>
            </w:r>
          </w:p>
        </w:tc>
        <w:tc>
          <w:tcPr>
            <w:tcW w:w="1170" w:type="dxa"/>
            <w:vAlign w:val="center"/>
          </w:tcPr>
          <w:p w:rsidR="003E035A" w:rsidRPr="00417F83" w:rsidRDefault="00DE0C5A" w:rsidP="00A129B5">
            <w:pPr>
              <w:pStyle w:val="AltNormal"/>
              <w:jc w:val="both"/>
              <w:rPr>
                <w:rFonts w:ascii="Times New Roman" w:hAnsi="Times New Roman"/>
                <w:lang w:val="en-US"/>
              </w:rPr>
            </w:pPr>
            <w:r w:rsidRPr="00417F83">
              <w:rPr>
                <w:rFonts w:ascii="Times New Roman" w:hAnsi="Times New Roman"/>
                <w:lang w:val="en-US"/>
              </w:rPr>
              <w:t>P2P</w:t>
            </w:r>
          </w:p>
        </w:tc>
        <w:tc>
          <w:tcPr>
            <w:tcW w:w="2628" w:type="dxa"/>
            <w:vAlign w:val="center"/>
          </w:tcPr>
          <w:p w:rsidR="003E035A" w:rsidRPr="00417F83" w:rsidRDefault="007B044A" w:rsidP="00101A37">
            <w:pPr>
              <w:pStyle w:val="AltNormal"/>
              <w:rPr>
                <w:rFonts w:ascii="Times New Roman" w:hAnsi="Times New Roman"/>
                <w:lang w:val="en-US"/>
              </w:rPr>
            </w:pPr>
            <w:r w:rsidRPr="00417F83">
              <w:rPr>
                <w:rFonts w:ascii="Times New Roman" w:hAnsi="Times New Roman"/>
                <w:lang w:val="en-US"/>
              </w:rPr>
              <w:t>HTML5, XML</w:t>
            </w:r>
            <w:r w:rsidR="00101A37" w:rsidRPr="00417F83">
              <w:rPr>
                <w:rFonts w:ascii="Times New Roman" w:hAnsi="Times New Roman"/>
                <w:lang w:val="en-US"/>
              </w:rPr>
              <w:t>,</w:t>
            </w:r>
            <w:r w:rsidRPr="00417F83">
              <w:rPr>
                <w:rFonts w:ascii="Times New Roman" w:hAnsi="Times New Roman"/>
                <w:lang w:val="en-US"/>
              </w:rPr>
              <w:t xml:space="preserve"> JavaScript</w:t>
            </w:r>
            <w:r w:rsidR="00101A37" w:rsidRPr="00417F83">
              <w:rPr>
                <w:rFonts w:ascii="Times New Roman" w:hAnsi="Times New Roman"/>
                <w:lang w:val="en-US"/>
              </w:rPr>
              <w:t xml:space="preserve"> and extended resource APIs</w:t>
            </w:r>
          </w:p>
        </w:tc>
      </w:tr>
      <w:tr w:rsidR="003E035A" w:rsidRPr="00417F83" w:rsidTr="00B26BB4">
        <w:tc>
          <w:tcPr>
            <w:tcW w:w="1716" w:type="dxa"/>
            <w:vAlign w:val="center"/>
          </w:tcPr>
          <w:p w:rsidR="003E035A" w:rsidRPr="00417F83" w:rsidRDefault="00FF6E99" w:rsidP="00A129B5">
            <w:pPr>
              <w:pStyle w:val="AltNormal"/>
              <w:jc w:val="both"/>
              <w:rPr>
                <w:rFonts w:ascii="Times New Roman" w:hAnsi="Times New Roman"/>
                <w:lang w:val="en-US"/>
              </w:rPr>
            </w:pPr>
            <w:r w:rsidRPr="00417F83">
              <w:rPr>
                <w:rFonts w:ascii="Times New Roman" w:hAnsi="Times New Roman"/>
                <w:lang w:val="en-US"/>
              </w:rPr>
              <w:t>Application Portability</w:t>
            </w:r>
          </w:p>
        </w:tc>
        <w:tc>
          <w:tcPr>
            <w:tcW w:w="1452" w:type="dxa"/>
            <w:vAlign w:val="center"/>
          </w:tcPr>
          <w:p w:rsidR="003E035A" w:rsidRPr="00417F83" w:rsidRDefault="00D951A8" w:rsidP="00A129B5">
            <w:pPr>
              <w:pStyle w:val="AltNormal"/>
              <w:jc w:val="both"/>
              <w:rPr>
                <w:rFonts w:ascii="Times New Roman" w:hAnsi="Times New Roman"/>
                <w:lang w:val="en-US"/>
              </w:rPr>
            </w:pPr>
            <w:r w:rsidRPr="00417F83">
              <w:rPr>
                <w:rFonts w:ascii="Times New Roman" w:hAnsi="Times New Roman"/>
                <w:lang w:val="en-US"/>
              </w:rPr>
              <w:t>Low</w:t>
            </w:r>
          </w:p>
        </w:tc>
        <w:tc>
          <w:tcPr>
            <w:tcW w:w="1440" w:type="dxa"/>
            <w:vAlign w:val="center"/>
          </w:tcPr>
          <w:p w:rsidR="003E035A" w:rsidRPr="00417F83" w:rsidRDefault="005B6FE3" w:rsidP="00A129B5">
            <w:pPr>
              <w:pStyle w:val="AltNormal"/>
              <w:jc w:val="both"/>
              <w:rPr>
                <w:rFonts w:ascii="Times New Roman" w:hAnsi="Times New Roman"/>
                <w:lang w:val="en-US"/>
              </w:rPr>
            </w:pPr>
            <w:r w:rsidRPr="00417F83">
              <w:rPr>
                <w:rFonts w:ascii="Times New Roman" w:hAnsi="Times New Roman"/>
                <w:lang w:val="en-US"/>
              </w:rPr>
              <w:t>Medium</w:t>
            </w:r>
          </w:p>
        </w:tc>
        <w:tc>
          <w:tcPr>
            <w:tcW w:w="1890" w:type="dxa"/>
            <w:vAlign w:val="center"/>
          </w:tcPr>
          <w:p w:rsidR="003E035A" w:rsidRPr="00417F83" w:rsidRDefault="00333EBF" w:rsidP="00A129B5">
            <w:pPr>
              <w:pStyle w:val="AltNormal"/>
              <w:jc w:val="both"/>
              <w:rPr>
                <w:rFonts w:ascii="Times New Roman" w:hAnsi="Times New Roman"/>
                <w:lang w:val="en-US"/>
              </w:rPr>
            </w:pPr>
            <w:r w:rsidRPr="00417F83">
              <w:rPr>
                <w:rFonts w:ascii="Times New Roman" w:hAnsi="Times New Roman"/>
                <w:lang w:val="en-US"/>
              </w:rPr>
              <w:t>Medium</w:t>
            </w:r>
          </w:p>
        </w:tc>
        <w:tc>
          <w:tcPr>
            <w:tcW w:w="1170" w:type="dxa"/>
            <w:vAlign w:val="center"/>
          </w:tcPr>
          <w:p w:rsidR="003E035A" w:rsidRPr="00417F83" w:rsidRDefault="00DE0C5A" w:rsidP="00A129B5">
            <w:pPr>
              <w:pStyle w:val="AltNormal"/>
              <w:jc w:val="both"/>
              <w:rPr>
                <w:rFonts w:ascii="Times New Roman" w:hAnsi="Times New Roman"/>
                <w:lang w:val="en-US"/>
              </w:rPr>
            </w:pPr>
            <w:r w:rsidRPr="00417F83">
              <w:rPr>
                <w:rFonts w:ascii="Times New Roman" w:hAnsi="Times New Roman"/>
                <w:lang w:val="en-US"/>
              </w:rPr>
              <w:t>Low</w:t>
            </w:r>
          </w:p>
        </w:tc>
        <w:tc>
          <w:tcPr>
            <w:tcW w:w="2628" w:type="dxa"/>
            <w:vAlign w:val="center"/>
          </w:tcPr>
          <w:p w:rsidR="003E035A" w:rsidRPr="00417F83" w:rsidRDefault="0091715F" w:rsidP="00A129B5">
            <w:pPr>
              <w:pStyle w:val="AltNormal"/>
              <w:jc w:val="both"/>
              <w:rPr>
                <w:rFonts w:ascii="Times New Roman" w:hAnsi="Times New Roman"/>
                <w:lang w:val="en-US"/>
              </w:rPr>
            </w:pPr>
            <w:r w:rsidRPr="00417F83">
              <w:rPr>
                <w:rFonts w:ascii="Times New Roman" w:hAnsi="Times New Roman"/>
                <w:lang w:val="en-US"/>
              </w:rPr>
              <w:t>High</w:t>
            </w:r>
          </w:p>
        </w:tc>
      </w:tr>
      <w:tr w:rsidR="003E035A" w:rsidRPr="00417F83" w:rsidTr="00B26BB4">
        <w:tc>
          <w:tcPr>
            <w:tcW w:w="1716" w:type="dxa"/>
            <w:vAlign w:val="center"/>
          </w:tcPr>
          <w:p w:rsidR="003E035A" w:rsidRPr="00417F83" w:rsidRDefault="00FF6E99" w:rsidP="00FF6E99">
            <w:pPr>
              <w:pStyle w:val="AltNormal"/>
              <w:rPr>
                <w:rFonts w:ascii="Times New Roman" w:hAnsi="Times New Roman"/>
                <w:lang w:val="en-US"/>
              </w:rPr>
            </w:pPr>
            <w:r w:rsidRPr="00417F83">
              <w:rPr>
                <w:rFonts w:ascii="Times New Roman" w:hAnsi="Times New Roman"/>
                <w:lang w:val="en-US"/>
              </w:rPr>
              <w:t>Cost of Development</w:t>
            </w:r>
          </w:p>
        </w:tc>
        <w:tc>
          <w:tcPr>
            <w:tcW w:w="1452" w:type="dxa"/>
            <w:vAlign w:val="center"/>
          </w:tcPr>
          <w:p w:rsidR="003E035A" w:rsidRPr="00417F83" w:rsidRDefault="00D951A8" w:rsidP="00A129B5">
            <w:pPr>
              <w:pStyle w:val="AltNormal"/>
              <w:jc w:val="both"/>
              <w:rPr>
                <w:rFonts w:ascii="Times New Roman" w:hAnsi="Times New Roman"/>
                <w:lang w:val="en-US"/>
              </w:rPr>
            </w:pPr>
            <w:r w:rsidRPr="00417F83">
              <w:rPr>
                <w:rFonts w:ascii="Times New Roman" w:hAnsi="Times New Roman"/>
                <w:lang w:val="en-US"/>
              </w:rPr>
              <w:t>High</w:t>
            </w:r>
          </w:p>
        </w:tc>
        <w:tc>
          <w:tcPr>
            <w:tcW w:w="1440" w:type="dxa"/>
            <w:vAlign w:val="center"/>
          </w:tcPr>
          <w:p w:rsidR="003E035A" w:rsidRPr="00417F83" w:rsidRDefault="003E4C8C" w:rsidP="00A129B5">
            <w:pPr>
              <w:pStyle w:val="AltNormal"/>
              <w:jc w:val="both"/>
              <w:rPr>
                <w:rFonts w:ascii="Times New Roman" w:hAnsi="Times New Roman"/>
                <w:lang w:val="en-US"/>
              </w:rPr>
            </w:pPr>
            <w:r w:rsidRPr="00417F83">
              <w:rPr>
                <w:rFonts w:ascii="Times New Roman" w:hAnsi="Times New Roman"/>
                <w:lang w:val="en-US"/>
              </w:rPr>
              <w:t>Medium</w:t>
            </w:r>
          </w:p>
        </w:tc>
        <w:tc>
          <w:tcPr>
            <w:tcW w:w="1890" w:type="dxa"/>
            <w:vAlign w:val="center"/>
          </w:tcPr>
          <w:p w:rsidR="003E035A" w:rsidRPr="00417F83" w:rsidRDefault="00017485" w:rsidP="00A129B5">
            <w:pPr>
              <w:pStyle w:val="AltNormal"/>
              <w:jc w:val="both"/>
              <w:rPr>
                <w:rFonts w:ascii="Times New Roman" w:hAnsi="Times New Roman"/>
                <w:lang w:val="en-US"/>
              </w:rPr>
            </w:pPr>
            <w:r w:rsidRPr="00417F83">
              <w:rPr>
                <w:rFonts w:ascii="Times New Roman" w:hAnsi="Times New Roman"/>
                <w:lang w:val="en-US"/>
              </w:rPr>
              <w:t>Low</w:t>
            </w:r>
          </w:p>
        </w:tc>
        <w:tc>
          <w:tcPr>
            <w:tcW w:w="1170" w:type="dxa"/>
            <w:vAlign w:val="center"/>
          </w:tcPr>
          <w:p w:rsidR="003E035A" w:rsidRPr="00417F83" w:rsidRDefault="00DE0C5A" w:rsidP="00A129B5">
            <w:pPr>
              <w:pStyle w:val="AltNormal"/>
              <w:jc w:val="both"/>
              <w:rPr>
                <w:rFonts w:ascii="Times New Roman" w:hAnsi="Times New Roman"/>
                <w:lang w:val="en-US"/>
              </w:rPr>
            </w:pPr>
            <w:r w:rsidRPr="00417F83">
              <w:rPr>
                <w:rFonts w:ascii="Times New Roman" w:hAnsi="Times New Roman"/>
                <w:lang w:val="en-US"/>
              </w:rPr>
              <w:t>High</w:t>
            </w:r>
          </w:p>
        </w:tc>
        <w:tc>
          <w:tcPr>
            <w:tcW w:w="2628" w:type="dxa"/>
            <w:vAlign w:val="center"/>
          </w:tcPr>
          <w:p w:rsidR="003E035A" w:rsidRPr="00417F83" w:rsidRDefault="0091715F" w:rsidP="00A129B5">
            <w:pPr>
              <w:pStyle w:val="AltNormal"/>
              <w:jc w:val="both"/>
              <w:rPr>
                <w:rFonts w:ascii="Times New Roman" w:hAnsi="Times New Roman"/>
                <w:lang w:val="en-US"/>
              </w:rPr>
            </w:pPr>
            <w:r w:rsidRPr="00417F83">
              <w:rPr>
                <w:rFonts w:ascii="Times New Roman" w:hAnsi="Times New Roman"/>
                <w:lang w:val="en-US"/>
              </w:rPr>
              <w:t>Low</w:t>
            </w:r>
          </w:p>
        </w:tc>
      </w:tr>
      <w:tr w:rsidR="003E035A" w:rsidRPr="00417F83" w:rsidTr="00B26BB4">
        <w:tc>
          <w:tcPr>
            <w:tcW w:w="1716" w:type="dxa"/>
            <w:vAlign w:val="center"/>
          </w:tcPr>
          <w:p w:rsidR="003E035A" w:rsidRPr="00417F83" w:rsidRDefault="00FF6E99" w:rsidP="00A129B5">
            <w:pPr>
              <w:pStyle w:val="AltNormal"/>
              <w:jc w:val="both"/>
              <w:rPr>
                <w:rFonts w:ascii="Times New Roman" w:hAnsi="Times New Roman"/>
                <w:lang w:val="en-US"/>
              </w:rPr>
            </w:pPr>
            <w:r w:rsidRPr="00417F83">
              <w:rPr>
                <w:rFonts w:ascii="Times New Roman" w:hAnsi="Times New Roman"/>
                <w:lang w:val="en-US"/>
              </w:rPr>
              <w:t>Implementation Complexity</w:t>
            </w:r>
          </w:p>
        </w:tc>
        <w:tc>
          <w:tcPr>
            <w:tcW w:w="1452" w:type="dxa"/>
            <w:vAlign w:val="center"/>
          </w:tcPr>
          <w:p w:rsidR="003E035A" w:rsidRPr="00417F83" w:rsidRDefault="00D951A8" w:rsidP="00A129B5">
            <w:pPr>
              <w:pStyle w:val="AltNormal"/>
              <w:jc w:val="both"/>
              <w:rPr>
                <w:rFonts w:ascii="Times New Roman" w:hAnsi="Times New Roman"/>
                <w:lang w:val="en-US"/>
              </w:rPr>
            </w:pPr>
            <w:r w:rsidRPr="00417F83">
              <w:rPr>
                <w:rFonts w:ascii="Times New Roman" w:hAnsi="Times New Roman"/>
                <w:lang w:val="en-US"/>
              </w:rPr>
              <w:t>Low</w:t>
            </w:r>
          </w:p>
        </w:tc>
        <w:tc>
          <w:tcPr>
            <w:tcW w:w="1440" w:type="dxa"/>
            <w:vAlign w:val="center"/>
          </w:tcPr>
          <w:p w:rsidR="003E035A" w:rsidRPr="00417F83" w:rsidRDefault="005B6FE3" w:rsidP="00A129B5">
            <w:pPr>
              <w:pStyle w:val="AltNormal"/>
              <w:jc w:val="both"/>
              <w:rPr>
                <w:rFonts w:ascii="Times New Roman" w:hAnsi="Times New Roman"/>
                <w:lang w:val="en-US"/>
              </w:rPr>
            </w:pPr>
            <w:r w:rsidRPr="00417F83">
              <w:rPr>
                <w:rFonts w:ascii="Times New Roman" w:hAnsi="Times New Roman"/>
                <w:lang w:val="en-US"/>
              </w:rPr>
              <w:t>High</w:t>
            </w:r>
          </w:p>
        </w:tc>
        <w:tc>
          <w:tcPr>
            <w:tcW w:w="1890" w:type="dxa"/>
            <w:vAlign w:val="center"/>
          </w:tcPr>
          <w:p w:rsidR="003E035A" w:rsidRPr="00417F83" w:rsidRDefault="009B66BD" w:rsidP="00A129B5">
            <w:pPr>
              <w:pStyle w:val="AltNormal"/>
              <w:jc w:val="both"/>
              <w:rPr>
                <w:rFonts w:ascii="Times New Roman" w:hAnsi="Times New Roman"/>
                <w:lang w:val="en-US"/>
              </w:rPr>
            </w:pPr>
            <w:r w:rsidRPr="00417F83">
              <w:rPr>
                <w:rFonts w:ascii="Times New Roman" w:hAnsi="Times New Roman"/>
                <w:lang w:val="en-US"/>
              </w:rPr>
              <w:t>Low</w:t>
            </w:r>
          </w:p>
        </w:tc>
        <w:tc>
          <w:tcPr>
            <w:tcW w:w="1170" w:type="dxa"/>
            <w:vAlign w:val="center"/>
          </w:tcPr>
          <w:p w:rsidR="003E035A" w:rsidRPr="00417F83" w:rsidRDefault="00DE0C5A" w:rsidP="00A129B5">
            <w:pPr>
              <w:pStyle w:val="AltNormal"/>
              <w:jc w:val="both"/>
              <w:rPr>
                <w:rFonts w:ascii="Times New Roman" w:hAnsi="Times New Roman"/>
                <w:lang w:val="en-US"/>
              </w:rPr>
            </w:pPr>
            <w:r w:rsidRPr="00417F83">
              <w:rPr>
                <w:rFonts w:ascii="Times New Roman" w:hAnsi="Times New Roman"/>
                <w:lang w:val="en-US"/>
              </w:rPr>
              <w:t>Medium</w:t>
            </w:r>
          </w:p>
        </w:tc>
        <w:tc>
          <w:tcPr>
            <w:tcW w:w="2628" w:type="dxa"/>
            <w:vAlign w:val="center"/>
          </w:tcPr>
          <w:p w:rsidR="003E035A" w:rsidRPr="00417F83" w:rsidRDefault="0091715F" w:rsidP="00A129B5">
            <w:pPr>
              <w:pStyle w:val="AltNormal"/>
              <w:jc w:val="both"/>
              <w:rPr>
                <w:rFonts w:ascii="Times New Roman" w:hAnsi="Times New Roman"/>
                <w:lang w:val="en-US"/>
              </w:rPr>
            </w:pPr>
            <w:r w:rsidRPr="00417F83">
              <w:rPr>
                <w:rFonts w:ascii="Times New Roman" w:hAnsi="Times New Roman"/>
                <w:lang w:val="en-US"/>
              </w:rPr>
              <w:t>Low</w:t>
            </w:r>
          </w:p>
        </w:tc>
      </w:tr>
      <w:tr w:rsidR="003E035A" w:rsidRPr="00417F83" w:rsidTr="00B26BB4">
        <w:tc>
          <w:tcPr>
            <w:tcW w:w="1716" w:type="dxa"/>
            <w:vAlign w:val="center"/>
          </w:tcPr>
          <w:p w:rsidR="003E035A" w:rsidRPr="00417F83" w:rsidRDefault="00FF6E99" w:rsidP="00A129B5">
            <w:pPr>
              <w:pStyle w:val="AltNormal"/>
              <w:jc w:val="both"/>
              <w:rPr>
                <w:rFonts w:ascii="Times New Roman" w:hAnsi="Times New Roman"/>
                <w:lang w:val="en-US"/>
              </w:rPr>
            </w:pPr>
            <w:r w:rsidRPr="00417F83">
              <w:rPr>
                <w:rFonts w:ascii="Times New Roman" w:hAnsi="Times New Roman"/>
                <w:lang w:val="en-US"/>
              </w:rPr>
              <w:t>Supported Applications</w:t>
            </w:r>
          </w:p>
        </w:tc>
        <w:tc>
          <w:tcPr>
            <w:tcW w:w="1452" w:type="dxa"/>
            <w:vAlign w:val="center"/>
          </w:tcPr>
          <w:p w:rsidR="003E035A" w:rsidRPr="00417F83" w:rsidRDefault="00D61C73" w:rsidP="00A129B5">
            <w:pPr>
              <w:pStyle w:val="AltNormal"/>
              <w:jc w:val="both"/>
              <w:rPr>
                <w:rFonts w:ascii="Times New Roman" w:hAnsi="Times New Roman"/>
                <w:lang w:val="en-US"/>
              </w:rPr>
            </w:pPr>
            <w:r w:rsidRPr="00417F83">
              <w:rPr>
                <w:rFonts w:ascii="Times New Roman" w:hAnsi="Times New Roman"/>
                <w:lang w:val="en-US"/>
              </w:rPr>
              <w:t>Medium</w:t>
            </w:r>
          </w:p>
        </w:tc>
        <w:tc>
          <w:tcPr>
            <w:tcW w:w="1440" w:type="dxa"/>
            <w:vAlign w:val="center"/>
          </w:tcPr>
          <w:p w:rsidR="003E035A" w:rsidRPr="00417F83" w:rsidRDefault="00F3137A" w:rsidP="00A129B5">
            <w:pPr>
              <w:pStyle w:val="AltNormal"/>
              <w:jc w:val="both"/>
              <w:rPr>
                <w:rFonts w:ascii="Times New Roman" w:hAnsi="Times New Roman"/>
                <w:lang w:val="en-US"/>
              </w:rPr>
            </w:pPr>
            <w:r w:rsidRPr="00417F83">
              <w:rPr>
                <w:rFonts w:ascii="Times New Roman" w:hAnsi="Times New Roman"/>
                <w:lang w:val="en-US"/>
              </w:rPr>
              <w:t>Low</w:t>
            </w:r>
          </w:p>
        </w:tc>
        <w:tc>
          <w:tcPr>
            <w:tcW w:w="1890" w:type="dxa"/>
            <w:vAlign w:val="center"/>
          </w:tcPr>
          <w:p w:rsidR="003E035A" w:rsidRPr="00417F83" w:rsidRDefault="009B66BD" w:rsidP="00A129B5">
            <w:pPr>
              <w:pStyle w:val="AltNormal"/>
              <w:jc w:val="both"/>
              <w:rPr>
                <w:rFonts w:ascii="Times New Roman" w:hAnsi="Times New Roman"/>
                <w:lang w:val="en-US"/>
              </w:rPr>
            </w:pPr>
            <w:r w:rsidRPr="00417F83">
              <w:rPr>
                <w:rFonts w:ascii="Times New Roman" w:hAnsi="Times New Roman"/>
                <w:lang w:val="en-US"/>
              </w:rPr>
              <w:t>Medium</w:t>
            </w:r>
          </w:p>
        </w:tc>
        <w:tc>
          <w:tcPr>
            <w:tcW w:w="1170" w:type="dxa"/>
            <w:vAlign w:val="center"/>
          </w:tcPr>
          <w:p w:rsidR="003E035A" w:rsidRPr="00417F83" w:rsidRDefault="00DE0C5A" w:rsidP="00A129B5">
            <w:pPr>
              <w:pStyle w:val="AltNormal"/>
              <w:jc w:val="both"/>
              <w:rPr>
                <w:rFonts w:ascii="Times New Roman" w:hAnsi="Times New Roman"/>
                <w:lang w:val="en-US"/>
              </w:rPr>
            </w:pPr>
            <w:r w:rsidRPr="00417F83">
              <w:rPr>
                <w:rFonts w:ascii="Times New Roman" w:hAnsi="Times New Roman"/>
                <w:lang w:val="en-US"/>
              </w:rPr>
              <w:t>Low</w:t>
            </w:r>
          </w:p>
        </w:tc>
        <w:tc>
          <w:tcPr>
            <w:tcW w:w="2628" w:type="dxa"/>
            <w:vAlign w:val="center"/>
          </w:tcPr>
          <w:p w:rsidR="003E035A" w:rsidRPr="00417F83" w:rsidRDefault="00594926" w:rsidP="00A129B5">
            <w:pPr>
              <w:pStyle w:val="AltNormal"/>
              <w:jc w:val="both"/>
              <w:rPr>
                <w:rFonts w:ascii="Times New Roman" w:hAnsi="Times New Roman"/>
                <w:lang w:val="en-US"/>
              </w:rPr>
            </w:pPr>
            <w:r w:rsidRPr="00417F83">
              <w:rPr>
                <w:rFonts w:ascii="Times New Roman" w:hAnsi="Times New Roman"/>
                <w:lang w:val="en-US"/>
              </w:rPr>
              <w:t>Medium High</w:t>
            </w:r>
          </w:p>
        </w:tc>
      </w:tr>
      <w:tr w:rsidR="003E035A" w:rsidRPr="00417F83" w:rsidTr="00B26BB4">
        <w:tc>
          <w:tcPr>
            <w:tcW w:w="1716" w:type="dxa"/>
            <w:vAlign w:val="center"/>
          </w:tcPr>
          <w:p w:rsidR="003E035A" w:rsidRPr="00417F83" w:rsidRDefault="00FF6E99" w:rsidP="00A129B5">
            <w:pPr>
              <w:pStyle w:val="AltNormal"/>
              <w:jc w:val="both"/>
              <w:rPr>
                <w:rFonts w:ascii="Times New Roman" w:hAnsi="Times New Roman"/>
                <w:lang w:val="en-US"/>
              </w:rPr>
            </w:pPr>
            <w:r w:rsidRPr="00417F83">
              <w:rPr>
                <w:rFonts w:ascii="Times New Roman" w:hAnsi="Times New Roman"/>
                <w:lang w:val="en-US"/>
              </w:rPr>
              <w:t>Network Impact</w:t>
            </w:r>
          </w:p>
        </w:tc>
        <w:tc>
          <w:tcPr>
            <w:tcW w:w="1452" w:type="dxa"/>
            <w:vAlign w:val="center"/>
          </w:tcPr>
          <w:p w:rsidR="003E035A" w:rsidRPr="00417F83" w:rsidRDefault="00D61C73" w:rsidP="00A129B5">
            <w:pPr>
              <w:pStyle w:val="AltNormal"/>
              <w:jc w:val="both"/>
              <w:rPr>
                <w:rFonts w:ascii="Times New Roman" w:hAnsi="Times New Roman"/>
                <w:lang w:val="en-US"/>
              </w:rPr>
            </w:pPr>
            <w:r w:rsidRPr="00417F83">
              <w:rPr>
                <w:rFonts w:ascii="Times New Roman" w:hAnsi="Times New Roman"/>
                <w:lang w:val="en-US"/>
              </w:rPr>
              <w:t>High</w:t>
            </w:r>
          </w:p>
        </w:tc>
        <w:tc>
          <w:tcPr>
            <w:tcW w:w="1440" w:type="dxa"/>
            <w:vAlign w:val="center"/>
          </w:tcPr>
          <w:p w:rsidR="003E035A" w:rsidRPr="00417F83" w:rsidRDefault="00B1008D" w:rsidP="00A129B5">
            <w:pPr>
              <w:pStyle w:val="AltNormal"/>
              <w:jc w:val="both"/>
              <w:rPr>
                <w:rFonts w:ascii="Times New Roman" w:hAnsi="Times New Roman"/>
                <w:lang w:val="en-US"/>
              </w:rPr>
            </w:pPr>
            <w:r w:rsidRPr="00417F83">
              <w:rPr>
                <w:rFonts w:ascii="Times New Roman" w:hAnsi="Times New Roman"/>
                <w:lang w:val="en-US"/>
              </w:rPr>
              <w:t>Low</w:t>
            </w:r>
          </w:p>
        </w:tc>
        <w:tc>
          <w:tcPr>
            <w:tcW w:w="1890" w:type="dxa"/>
            <w:vAlign w:val="center"/>
          </w:tcPr>
          <w:p w:rsidR="003E035A" w:rsidRPr="00417F83" w:rsidRDefault="009B66BD" w:rsidP="00A129B5">
            <w:pPr>
              <w:pStyle w:val="AltNormal"/>
              <w:jc w:val="both"/>
              <w:rPr>
                <w:rFonts w:ascii="Times New Roman" w:hAnsi="Times New Roman"/>
                <w:lang w:val="en-US"/>
              </w:rPr>
            </w:pPr>
            <w:r w:rsidRPr="00417F83">
              <w:rPr>
                <w:rFonts w:ascii="Times New Roman" w:hAnsi="Times New Roman"/>
                <w:lang w:val="en-US"/>
              </w:rPr>
              <w:t xml:space="preserve">Low </w:t>
            </w:r>
          </w:p>
        </w:tc>
        <w:tc>
          <w:tcPr>
            <w:tcW w:w="1170" w:type="dxa"/>
            <w:vAlign w:val="center"/>
          </w:tcPr>
          <w:p w:rsidR="003E035A" w:rsidRPr="00417F83" w:rsidRDefault="005A3E65" w:rsidP="00A129B5">
            <w:pPr>
              <w:pStyle w:val="AltNormal"/>
              <w:jc w:val="both"/>
              <w:rPr>
                <w:rFonts w:ascii="Times New Roman" w:hAnsi="Times New Roman"/>
                <w:lang w:val="en-US"/>
              </w:rPr>
            </w:pPr>
            <w:r w:rsidRPr="00417F83">
              <w:rPr>
                <w:rFonts w:ascii="Times New Roman" w:hAnsi="Times New Roman"/>
                <w:lang w:val="en-US"/>
              </w:rPr>
              <w:t>Medium</w:t>
            </w:r>
          </w:p>
        </w:tc>
        <w:tc>
          <w:tcPr>
            <w:tcW w:w="2628" w:type="dxa"/>
            <w:vAlign w:val="center"/>
          </w:tcPr>
          <w:p w:rsidR="003E035A" w:rsidRPr="00417F83" w:rsidRDefault="00594926" w:rsidP="00A129B5">
            <w:pPr>
              <w:pStyle w:val="AltNormal"/>
              <w:jc w:val="both"/>
              <w:rPr>
                <w:rFonts w:ascii="Times New Roman" w:hAnsi="Times New Roman"/>
                <w:lang w:val="en-US"/>
              </w:rPr>
            </w:pPr>
            <w:r w:rsidRPr="00417F83">
              <w:rPr>
                <w:rFonts w:ascii="Times New Roman" w:hAnsi="Times New Roman"/>
                <w:lang w:val="en-US"/>
              </w:rPr>
              <w:t>Medium</w:t>
            </w:r>
          </w:p>
        </w:tc>
      </w:tr>
      <w:tr w:rsidR="00543B17" w:rsidRPr="00417F83" w:rsidTr="00B26BB4">
        <w:tc>
          <w:tcPr>
            <w:tcW w:w="1716" w:type="dxa"/>
            <w:vAlign w:val="center"/>
          </w:tcPr>
          <w:p w:rsidR="00543B17" w:rsidRPr="00417F83" w:rsidRDefault="00543B17" w:rsidP="00A129B5">
            <w:pPr>
              <w:pStyle w:val="AltNormal"/>
              <w:jc w:val="both"/>
              <w:rPr>
                <w:rFonts w:ascii="Times New Roman" w:hAnsi="Times New Roman"/>
                <w:lang w:val="en-US"/>
              </w:rPr>
            </w:pPr>
            <w:r w:rsidRPr="00417F83">
              <w:rPr>
                <w:rFonts w:ascii="Times New Roman" w:hAnsi="Times New Roman"/>
                <w:lang w:val="en-US"/>
              </w:rPr>
              <w:t>Scalability</w:t>
            </w:r>
          </w:p>
        </w:tc>
        <w:tc>
          <w:tcPr>
            <w:tcW w:w="1452" w:type="dxa"/>
            <w:vAlign w:val="center"/>
          </w:tcPr>
          <w:p w:rsidR="00543B17" w:rsidRPr="00417F83" w:rsidRDefault="00D61C73" w:rsidP="00A129B5">
            <w:pPr>
              <w:pStyle w:val="AltNormal"/>
              <w:jc w:val="both"/>
              <w:rPr>
                <w:rFonts w:ascii="Times New Roman" w:hAnsi="Times New Roman"/>
                <w:lang w:val="en-US"/>
              </w:rPr>
            </w:pPr>
            <w:r w:rsidRPr="00417F83">
              <w:rPr>
                <w:rFonts w:ascii="Times New Roman" w:hAnsi="Times New Roman"/>
                <w:lang w:val="en-US"/>
              </w:rPr>
              <w:t>Low</w:t>
            </w:r>
          </w:p>
        </w:tc>
        <w:tc>
          <w:tcPr>
            <w:tcW w:w="1440" w:type="dxa"/>
            <w:vAlign w:val="center"/>
          </w:tcPr>
          <w:p w:rsidR="00543B17" w:rsidRPr="00417F83" w:rsidRDefault="00B1008D" w:rsidP="00A129B5">
            <w:pPr>
              <w:pStyle w:val="AltNormal"/>
              <w:jc w:val="both"/>
              <w:rPr>
                <w:rFonts w:ascii="Times New Roman" w:hAnsi="Times New Roman"/>
                <w:lang w:val="en-US"/>
              </w:rPr>
            </w:pPr>
            <w:r w:rsidRPr="00417F83">
              <w:rPr>
                <w:rFonts w:ascii="Times New Roman" w:hAnsi="Times New Roman"/>
                <w:lang w:val="en-US"/>
              </w:rPr>
              <w:t>Medium</w:t>
            </w:r>
          </w:p>
        </w:tc>
        <w:tc>
          <w:tcPr>
            <w:tcW w:w="1890" w:type="dxa"/>
            <w:vAlign w:val="center"/>
          </w:tcPr>
          <w:p w:rsidR="00543B17" w:rsidRPr="00417F83" w:rsidRDefault="009B66BD" w:rsidP="00A129B5">
            <w:pPr>
              <w:pStyle w:val="AltNormal"/>
              <w:jc w:val="both"/>
              <w:rPr>
                <w:rFonts w:ascii="Times New Roman" w:hAnsi="Times New Roman"/>
                <w:lang w:val="en-US"/>
              </w:rPr>
            </w:pPr>
            <w:r w:rsidRPr="00417F83">
              <w:rPr>
                <w:rFonts w:ascii="Times New Roman" w:hAnsi="Times New Roman"/>
                <w:lang w:val="en-US"/>
              </w:rPr>
              <w:t xml:space="preserve">Medium </w:t>
            </w:r>
          </w:p>
        </w:tc>
        <w:tc>
          <w:tcPr>
            <w:tcW w:w="1170" w:type="dxa"/>
            <w:vAlign w:val="center"/>
          </w:tcPr>
          <w:p w:rsidR="00543B17" w:rsidRPr="00417F83" w:rsidRDefault="005A3E65" w:rsidP="00A129B5">
            <w:pPr>
              <w:pStyle w:val="AltNormal"/>
              <w:jc w:val="both"/>
              <w:rPr>
                <w:rFonts w:ascii="Times New Roman" w:hAnsi="Times New Roman"/>
                <w:lang w:val="en-US"/>
              </w:rPr>
            </w:pPr>
            <w:r w:rsidRPr="00417F83">
              <w:rPr>
                <w:rFonts w:ascii="Times New Roman" w:hAnsi="Times New Roman"/>
                <w:lang w:val="en-US"/>
              </w:rPr>
              <w:t>Low</w:t>
            </w:r>
          </w:p>
        </w:tc>
        <w:tc>
          <w:tcPr>
            <w:tcW w:w="2628" w:type="dxa"/>
            <w:vAlign w:val="center"/>
          </w:tcPr>
          <w:p w:rsidR="00543B17" w:rsidRPr="00417F83" w:rsidRDefault="00594926" w:rsidP="00A129B5">
            <w:pPr>
              <w:pStyle w:val="AltNormal"/>
              <w:jc w:val="both"/>
              <w:rPr>
                <w:rFonts w:ascii="Times New Roman" w:hAnsi="Times New Roman"/>
                <w:lang w:val="en-US"/>
              </w:rPr>
            </w:pPr>
            <w:r w:rsidRPr="00417F83">
              <w:rPr>
                <w:rFonts w:ascii="Times New Roman" w:hAnsi="Times New Roman"/>
                <w:lang w:val="en-US"/>
              </w:rPr>
              <w:t>High</w:t>
            </w:r>
          </w:p>
        </w:tc>
      </w:tr>
    </w:tbl>
    <w:p w:rsidR="00167703" w:rsidRDefault="00167703" w:rsidP="00167703">
      <w:pPr>
        <w:pStyle w:val="Caption"/>
      </w:pPr>
      <w:bookmarkStart w:id="1" w:name="_Toc293913707"/>
      <w:r>
        <w:t xml:space="preserve">Table </w:t>
      </w:r>
      <w:fldSimple w:instr=" SEQ Table \* ARABIC ">
        <w:r>
          <w:rPr>
            <w:noProof/>
          </w:rPr>
          <w:t>1</w:t>
        </w:r>
      </w:fldSimple>
      <w:r>
        <w:t xml:space="preserve">: </w:t>
      </w:r>
      <w:bookmarkEnd w:id="1"/>
      <w:r>
        <w:t xml:space="preserve">Summary of Mobile Cloud </w:t>
      </w:r>
      <w:r w:rsidR="003E035A">
        <w:t xml:space="preserve">based </w:t>
      </w:r>
      <w:r>
        <w:t>Application Models</w:t>
      </w:r>
    </w:p>
    <w:p w:rsidR="00A37CA3" w:rsidRPr="00167703" w:rsidRDefault="00A37CA3" w:rsidP="00A129B5">
      <w:pPr>
        <w:pStyle w:val="AltNormal"/>
        <w:jc w:val="both"/>
      </w:pPr>
    </w:p>
    <w:p w:rsidR="00E15272" w:rsidRDefault="00DC1400">
      <w:pPr>
        <w:pStyle w:val="AltChangeList"/>
      </w:pPr>
      <w:r>
        <w:t>Add changes here</w:t>
      </w:r>
    </w:p>
    <w:p w:rsidR="00E15272" w:rsidRPr="003C585F" w:rsidRDefault="00E15272">
      <w:pPr>
        <w:pStyle w:val="AltNormal"/>
        <w:rPr>
          <w:lang w:val="it-IT"/>
        </w:rPr>
      </w:pPr>
    </w:p>
    <w:sectPr w:rsidR="00E15272" w:rsidRPr="003C585F" w:rsidSect="00B22410">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656" w:rsidRDefault="00EE1656">
      <w:r>
        <w:separator/>
      </w:r>
    </w:p>
  </w:endnote>
  <w:endnote w:type="continuationSeparator" w:id="0">
    <w:p w:rsidR="00EE1656" w:rsidRDefault="00EE16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AA7FDA">
      <w:rPr>
        <w:rStyle w:val="PageNumber"/>
        <w:sz w:val="18"/>
      </w:rPr>
      <w:fldChar w:fldCharType="begin"/>
    </w:r>
    <w:r w:rsidR="00CA5639">
      <w:rPr>
        <w:rStyle w:val="PageNumber"/>
        <w:sz w:val="18"/>
      </w:rPr>
      <w:instrText xml:space="preserve"> PAGE </w:instrText>
    </w:r>
    <w:r w:rsidR="00AA7FDA">
      <w:rPr>
        <w:rStyle w:val="PageNumber"/>
        <w:sz w:val="18"/>
      </w:rPr>
      <w:fldChar w:fldCharType="separate"/>
    </w:r>
    <w:r w:rsidR="00B26BB4">
      <w:rPr>
        <w:rStyle w:val="PageNumber"/>
        <w:noProof/>
        <w:sz w:val="18"/>
      </w:rPr>
      <w:t>3</w:t>
    </w:r>
    <w:r w:rsidR="00AA7FDA">
      <w:rPr>
        <w:rStyle w:val="PageNumber"/>
        <w:sz w:val="18"/>
      </w:rPr>
      <w:fldChar w:fldCharType="end"/>
    </w:r>
    <w:r w:rsidR="00CA5639">
      <w:rPr>
        <w:rStyle w:val="PageNumber"/>
        <w:sz w:val="18"/>
      </w:rPr>
      <w:t xml:space="preserve"> (of </w:t>
    </w:r>
    <w:r w:rsidR="00AA7FDA">
      <w:rPr>
        <w:rStyle w:val="PageNumber"/>
        <w:sz w:val="18"/>
      </w:rPr>
      <w:fldChar w:fldCharType="begin"/>
    </w:r>
    <w:r w:rsidR="00CA5639">
      <w:rPr>
        <w:rStyle w:val="PageNumber"/>
        <w:sz w:val="18"/>
      </w:rPr>
      <w:instrText xml:space="preserve"> NUMPAGES </w:instrText>
    </w:r>
    <w:r w:rsidR="00AA7FDA">
      <w:rPr>
        <w:rStyle w:val="PageNumber"/>
        <w:sz w:val="18"/>
      </w:rPr>
      <w:fldChar w:fldCharType="separate"/>
    </w:r>
    <w:r w:rsidR="00B26BB4">
      <w:rPr>
        <w:rStyle w:val="PageNumber"/>
        <w:noProof/>
        <w:sz w:val="18"/>
      </w:rPr>
      <w:t>4</w:t>
    </w:r>
    <w:r w:rsidR="00AA7FDA">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A7FDA">
      <w:rPr>
        <w:sz w:val="18"/>
      </w:rPr>
      <w:fldChar w:fldCharType="begin"/>
    </w:r>
    <w:r w:rsidR="00CA5639">
      <w:rPr>
        <w:rStyle w:val="PageNumber"/>
        <w:sz w:val="18"/>
      </w:rPr>
      <w:instrText xml:space="preserve"> REF Template \h </w:instrText>
    </w:r>
    <w:r w:rsidR="00AA7FDA">
      <w:rPr>
        <w:sz w:val="18"/>
      </w:rPr>
    </w:r>
    <w:r w:rsidR="00AA7FDA">
      <w:rPr>
        <w:sz w:val="18"/>
      </w:rPr>
      <w:fldChar w:fldCharType="separate"/>
    </w:r>
    <w:r w:rsidR="000D0D34">
      <w:rPr>
        <w:color w:val="999999"/>
        <w:sz w:val="10"/>
      </w:rPr>
      <w:t>[OMA-Template-ChangeRequest-20110101-I]</w:t>
    </w:r>
    <w:r w:rsidR="00AA7FD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AA7FDA">
      <w:rPr>
        <w:rStyle w:val="PageNumber"/>
        <w:sz w:val="18"/>
      </w:rPr>
      <w:fldChar w:fldCharType="begin"/>
    </w:r>
    <w:r w:rsidR="00CA5639">
      <w:rPr>
        <w:rStyle w:val="PageNumber"/>
        <w:sz w:val="18"/>
      </w:rPr>
      <w:instrText xml:space="preserve"> PAGE </w:instrText>
    </w:r>
    <w:r w:rsidR="00AA7FDA">
      <w:rPr>
        <w:rStyle w:val="PageNumber"/>
        <w:sz w:val="18"/>
      </w:rPr>
      <w:fldChar w:fldCharType="separate"/>
    </w:r>
    <w:r w:rsidR="004F7E7A">
      <w:rPr>
        <w:rStyle w:val="PageNumber"/>
        <w:noProof/>
        <w:sz w:val="18"/>
      </w:rPr>
      <w:t>1</w:t>
    </w:r>
    <w:r w:rsidR="00AA7FDA">
      <w:rPr>
        <w:rStyle w:val="PageNumber"/>
        <w:sz w:val="18"/>
      </w:rPr>
      <w:fldChar w:fldCharType="end"/>
    </w:r>
    <w:r w:rsidR="00CA5639">
      <w:rPr>
        <w:rStyle w:val="PageNumber"/>
        <w:sz w:val="18"/>
      </w:rPr>
      <w:t xml:space="preserve"> (of </w:t>
    </w:r>
    <w:r w:rsidR="00AA7FDA">
      <w:rPr>
        <w:rStyle w:val="PageNumber"/>
        <w:sz w:val="18"/>
      </w:rPr>
      <w:fldChar w:fldCharType="begin"/>
    </w:r>
    <w:r w:rsidR="00CA5639">
      <w:rPr>
        <w:rStyle w:val="PageNumber"/>
        <w:sz w:val="18"/>
      </w:rPr>
      <w:instrText xml:space="preserve"> NUMPAGES </w:instrText>
    </w:r>
    <w:r w:rsidR="00AA7FDA">
      <w:rPr>
        <w:rStyle w:val="PageNumber"/>
        <w:sz w:val="18"/>
      </w:rPr>
      <w:fldChar w:fldCharType="separate"/>
    </w:r>
    <w:r w:rsidR="004F7E7A">
      <w:rPr>
        <w:rStyle w:val="PageNumber"/>
        <w:noProof/>
        <w:sz w:val="18"/>
      </w:rPr>
      <w:t>1</w:t>
    </w:r>
    <w:r w:rsidR="00AA7FDA">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 w:name="Template"/>
    <w:r>
      <w:rPr>
        <w:color w:val="999999"/>
        <w:sz w:val="10"/>
      </w:rPr>
      <w:t>[OMA-Template-ChangeRequest-2011</w:t>
    </w:r>
    <w:r w:rsidR="00411A36">
      <w:rPr>
        <w:color w:val="999999"/>
        <w:sz w:val="10"/>
      </w:rPr>
      <w:t>0101</w:t>
    </w:r>
    <w:r w:rsidR="00CA5639">
      <w:rPr>
        <w:color w:val="999999"/>
        <w:sz w:val="10"/>
      </w:rPr>
      <w:t>-I]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656" w:rsidRDefault="00EE1656">
      <w:r>
        <w:separator/>
      </w:r>
    </w:p>
  </w:footnote>
  <w:footnote w:type="continuationSeparator" w:id="0">
    <w:p w:rsidR="00EE1656" w:rsidRDefault="00EE16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AA7FDA">
      <w:rPr>
        <w:sz w:val="18"/>
        <w:lang w:val="nl-BE"/>
      </w:rPr>
      <w:fldChar w:fldCharType="begin"/>
    </w:r>
    <w:r w:rsidR="00ED7C36">
      <w:rPr>
        <w:sz w:val="18"/>
        <w:lang w:val="nl-BE"/>
      </w:rPr>
      <w:instrText xml:space="preserve"> FILENAME </w:instrText>
    </w:r>
    <w:r w:rsidR="00AA7FDA">
      <w:rPr>
        <w:sz w:val="18"/>
        <w:lang w:val="nl-BE"/>
      </w:rPr>
      <w:fldChar w:fldCharType="separate"/>
    </w:r>
    <w:r w:rsidR="000D0D34">
      <w:rPr>
        <w:noProof/>
        <w:sz w:val="18"/>
        <w:lang w:val="nl-BE"/>
      </w:rPr>
      <w:t>OMA</w:t>
    </w:r>
    <w:r w:rsidR="00400B8B">
      <w:rPr>
        <w:noProof/>
        <w:sz w:val="18"/>
        <w:lang w:val="nl-BE"/>
      </w:rPr>
      <w:t>-BOD-CLOUD-2011-0065</w:t>
    </w:r>
    <w:r w:rsidR="00037471">
      <w:rPr>
        <w:noProof/>
        <w:sz w:val="18"/>
        <w:lang w:val="nl-BE"/>
      </w:rPr>
      <w:t>-CR_</w:t>
    </w:r>
    <w:r w:rsidR="00663766">
      <w:rPr>
        <w:noProof/>
        <w:sz w:val="18"/>
        <w:lang w:val="nl-BE"/>
      </w:rPr>
      <w:t>Mobile_Cloud_based_Applica</w:t>
    </w:r>
    <w:r w:rsidR="00037471">
      <w:rPr>
        <w:noProof/>
        <w:sz w:val="18"/>
        <w:lang w:val="nl-BE"/>
      </w:rPr>
      <w:t>tion</w:t>
    </w:r>
    <w:r w:rsidR="00663766">
      <w:rPr>
        <w:noProof/>
        <w:sz w:val="18"/>
        <w:lang w:val="nl-BE"/>
      </w:rPr>
      <w:t>s</w:t>
    </w:r>
    <w:r w:rsidR="000D0D34">
      <w:rPr>
        <w:noProof/>
        <w:sz w:val="18"/>
        <w:lang w:val="nl-BE"/>
      </w:rPr>
      <w:t>.docx</w:t>
    </w:r>
    <w:r w:rsidR="00AA7FDA">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AA7FDA">
      <w:rPr>
        <w:sz w:val="18"/>
        <w:lang w:val="nl-BE"/>
      </w:rPr>
      <w:fldChar w:fldCharType="begin"/>
    </w:r>
    <w:r>
      <w:rPr>
        <w:sz w:val="18"/>
        <w:lang w:val="nl-BE"/>
      </w:rPr>
      <w:instrText xml:space="preserve"> FILENAME </w:instrText>
    </w:r>
    <w:r w:rsidR="00AA7FDA">
      <w:rPr>
        <w:sz w:val="18"/>
        <w:lang w:val="nl-BE"/>
      </w:rPr>
      <w:fldChar w:fldCharType="separate"/>
    </w:r>
    <w:r w:rsidR="00037471">
      <w:rPr>
        <w:noProof/>
        <w:sz w:val="18"/>
        <w:lang w:val="nl-BE"/>
      </w:rPr>
      <w:t>OMA-BOD-CLOUD-2011-00</w:t>
    </w:r>
    <w:r w:rsidR="00400B8B">
      <w:rPr>
        <w:noProof/>
        <w:sz w:val="18"/>
        <w:lang w:val="nl-BE"/>
      </w:rPr>
      <w:t>65</w:t>
    </w:r>
    <w:r w:rsidR="000D0D34">
      <w:rPr>
        <w:noProof/>
        <w:sz w:val="18"/>
        <w:lang w:val="nl-BE"/>
      </w:rPr>
      <w:t>-CR_</w:t>
    </w:r>
    <w:r w:rsidR="00663766">
      <w:rPr>
        <w:noProof/>
        <w:sz w:val="18"/>
        <w:lang w:val="nl-BE"/>
      </w:rPr>
      <w:t>Mobile_Cloud_based_Applica</w:t>
    </w:r>
    <w:r w:rsidR="00037471">
      <w:rPr>
        <w:noProof/>
        <w:sz w:val="18"/>
        <w:lang w:val="nl-BE"/>
      </w:rPr>
      <w:t>tion</w:t>
    </w:r>
    <w:r w:rsidR="00663766">
      <w:rPr>
        <w:noProof/>
        <w:sz w:val="18"/>
        <w:lang w:val="nl-BE"/>
      </w:rPr>
      <w:t>s</w:t>
    </w:r>
    <w:r w:rsidR="000D0D34">
      <w:rPr>
        <w:noProof/>
        <w:sz w:val="18"/>
        <w:lang w:val="nl-BE"/>
      </w:rPr>
      <w:t>.docx</w:t>
    </w:r>
    <w:r w:rsidR="00AA7FDA">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DC42D1D"/>
    <w:multiLevelType w:val="hybridMultilevel"/>
    <w:tmpl w:val="03A890A4"/>
    <w:lvl w:ilvl="0" w:tplc="44782A2A">
      <w:start w:val="1"/>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8F76C3"/>
    <w:multiLevelType w:val="hybridMultilevel"/>
    <w:tmpl w:val="C374E0DC"/>
    <w:lvl w:ilvl="0" w:tplc="44782A2A">
      <w:start w:val="1"/>
      <w:numFmt w:val="bullet"/>
      <w:lvlText w:val="-"/>
      <w:lvlJc w:val="left"/>
      <w:pPr>
        <w:tabs>
          <w:tab w:val="num" w:pos="720"/>
        </w:tabs>
        <w:ind w:left="720" w:hanging="360"/>
      </w:pPr>
      <w:rPr>
        <w:rFonts w:ascii="Times New Roman" w:eastAsia="宋体" w:hAnsi="Times New Roman" w:cs="Times New Roman" w:hint="default"/>
      </w:rPr>
    </w:lvl>
    <w:lvl w:ilvl="1" w:tplc="04090001">
      <w:start w:val="1"/>
      <w:numFmt w:val="bullet"/>
      <w:lvlText w:val=""/>
      <w:lvlJc w:val="left"/>
      <w:pPr>
        <w:tabs>
          <w:tab w:val="num" w:pos="1200"/>
        </w:tabs>
        <w:ind w:left="1200" w:hanging="420"/>
      </w:pPr>
      <w:rPr>
        <w:rFonts w:ascii="Symbol" w:hAnsi="Symbol"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8">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55D1E7F"/>
    <w:multiLevelType w:val="multilevel"/>
    <w:tmpl w:val="59322CAA"/>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55D1682D"/>
    <w:multiLevelType w:val="multilevel"/>
    <w:tmpl w:val="87EAA33A"/>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705679F"/>
    <w:multiLevelType w:val="hybridMultilevel"/>
    <w:tmpl w:val="CC12829E"/>
    <w:lvl w:ilvl="0" w:tplc="90E2D2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14"/>
  </w:num>
  <w:num w:numId="4">
    <w:abstractNumId w:val="6"/>
  </w:num>
  <w:num w:numId="5">
    <w:abstractNumId w:val="11"/>
  </w:num>
  <w:num w:numId="6">
    <w:abstractNumId w:val="29"/>
  </w:num>
  <w:num w:numId="7">
    <w:abstractNumId w:val="32"/>
  </w:num>
  <w:num w:numId="8">
    <w:abstractNumId w:val="13"/>
  </w:num>
  <w:num w:numId="9">
    <w:abstractNumId w:val="2"/>
  </w:num>
  <w:num w:numId="10">
    <w:abstractNumId w:val="31"/>
  </w:num>
  <w:num w:numId="11">
    <w:abstractNumId w:val="24"/>
  </w:num>
  <w:num w:numId="12">
    <w:abstractNumId w:val="18"/>
  </w:num>
  <w:num w:numId="13">
    <w:abstractNumId w:val="22"/>
  </w:num>
  <w:num w:numId="14">
    <w:abstractNumId w:val="5"/>
  </w:num>
  <w:num w:numId="15">
    <w:abstractNumId w:val="1"/>
  </w:num>
  <w:num w:numId="16">
    <w:abstractNumId w:val="16"/>
  </w:num>
  <w:num w:numId="17">
    <w:abstractNumId w:val="27"/>
  </w:num>
  <w:num w:numId="18">
    <w:abstractNumId w:val="33"/>
  </w:num>
  <w:num w:numId="19">
    <w:abstractNumId w:val="23"/>
  </w:num>
  <w:num w:numId="20">
    <w:abstractNumId w:val="30"/>
  </w:num>
  <w:num w:numId="21">
    <w:abstractNumId w:val="26"/>
  </w:num>
  <w:num w:numId="22">
    <w:abstractNumId w:val="9"/>
  </w:num>
  <w:num w:numId="23">
    <w:abstractNumId w:val="3"/>
  </w:num>
  <w:num w:numId="24">
    <w:abstractNumId w:val="15"/>
  </w:num>
  <w:num w:numId="25">
    <w:abstractNumId w:val="8"/>
  </w:num>
  <w:num w:numId="26">
    <w:abstractNumId w:val="0"/>
  </w:num>
  <w:num w:numId="27">
    <w:abstractNumId w:val="4"/>
  </w:num>
  <w:num w:numId="28">
    <w:abstractNumId w:val="10"/>
  </w:num>
  <w:num w:numId="29">
    <w:abstractNumId w:val="12"/>
  </w:num>
  <w:num w:numId="30">
    <w:abstractNumId w:val="7"/>
  </w:num>
  <w:num w:numId="31">
    <w:abstractNumId w:val="17"/>
  </w:num>
  <w:num w:numId="32">
    <w:abstractNumId w:val="20"/>
  </w:num>
  <w:num w:numId="33">
    <w:abstractNumId w:val="21"/>
  </w:num>
  <w:num w:numId="34">
    <w:abstractNumId w:val="2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5"/>
  <w:proofState w:spelling="clean" w:grammar="clean"/>
  <w:stylePaneFormatFilter w:val="3F01"/>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102402"/>
  </w:hdrShapeDefaults>
  <w:footnotePr>
    <w:footnote w:id="-1"/>
    <w:footnote w:id="0"/>
  </w:footnotePr>
  <w:endnotePr>
    <w:endnote w:id="-1"/>
    <w:endnote w:id="0"/>
  </w:endnotePr>
  <w:compat>
    <w:useFELayout/>
  </w:compat>
  <w:rsids>
    <w:rsidRoot w:val="00E15272"/>
    <w:rsid w:val="0000679E"/>
    <w:rsid w:val="00007CDD"/>
    <w:rsid w:val="00017485"/>
    <w:rsid w:val="00022510"/>
    <w:rsid w:val="00025332"/>
    <w:rsid w:val="00037471"/>
    <w:rsid w:val="00041AF8"/>
    <w:rsid w:val="00045830"/>
    <w:rsid w:val="00050944"/>
    <w:rsid w:val="000604ED"/>
    <w:rsid w:val="00061EBD"/>
    <w:rsid w:val="000700B5"/>
    <w:rsid w:val="00072DD2"/>
    <w:rsid w:val="00081CB0"/>
    <w:rsid w:val="000821AD"/>
    <w:rsid w:val="0008292B"/>
    <w:rsid w:val="00086744"/>
    <w:rsid w:val="00092BAE"/>
    <w:rsid w:val="000A47FF"/>
    <w:rsid w:val="000C07FC"/>
    <w:rsid w:val="000C39D2"/>
    <w:rsid w:val="000C76C8"/>
    <w:rsid w:val="000D0D34"/>
    <w:rsid w:val="000D31CA"/>
    <w:rsid w:val="000E3A20"/>
    <w:rsid w:val="000E4B24"/>
    <w:rsid w:val="000F02FF"/>
    <w:rsid w:val="000F585B"/>
    <w:rsid w:val="000F7809"/>
    <w:rsid w:val="00101A37"/>
    <w:rsid w:val="0010236A"/>
    <w:rsid w:val="00113101"/>
    <w:rsid w:val="00114FF3"/>
    <w:rsid w:val="00125E03"/>
    <w:rsid w:val="001309DF"/>
    <w:rsid w:val="001318F4"/>
    <w:rsid w:val="00131DDF"/>
    <w:rsid w:val="00132982"/>
    <w:rsid w:val="0013303F"/>
    <w:rsid w:val="001545CB"/>
    <w:rsid w:val="00162362"/>
    <w:rsid w:val="00167703"/>
    <w:rsid w:val="0017795B"/>
    <w:rsid w:val="0018174A"/>
    <w:rsid w:val="0018517D"/>
    <w:rsid w:val="00192EDE"/>
    <w:rsid w:val="00194BDA"/>
    <w:rsid w:val="00197718"/>
    <w:rsid w:val="001A2D39"/>
    <w:rsid w:val="001C16B7"/>
    <w:rsid w:val="001E2B4B"/>
    <w:rsid w:val="001F1A83"/>
    <w:rsid w:val="00205716"/>
    <w:rsid w:val="00215CF2"/>
    <w:rsid w:val="00223153"/>
    <w:rsid w:val="00225EA5"/>
    <w:rsid w:val="00237C74"/>
    <w:rsid w:val="00237FB8"/>
    <w:rsid w:val="00243AA7"/>
    <w:rsid w:val="0025569C"/>
    <w:rsid w:val="00264587"/>
    <w:rsid w:val="002715C4"/>
    <w:rsid w:val="00294D5B"/>
    <w:rsid w:val="00295BA1"/>
    <w:rsid w:val="002A2B41"/>
    <w:rsid w:val="002A5EE9"/>
    <w:rsid w:val="002B08D4"/>
    <w:rsid w:val="002B179A"/>
    <w:rsid w:val="002C63FD"/>
    <w:rsid w:val="002D24AA"/>
    <w:rsid w:val="002D7C5B"/>
    <w:rsid w:val="002F15C1"/>
    <w:rsid w:val="002F3186"/>
    <w:rsid w:val="002F3818"/>
    <w:rsid w:val="00300BF1"/>
    <w:rsid w:val="003041C5"/>
    <w:rsid w:val="003067C8"/>
    <w:rsid w:val="00307536"/>
    <w:rsid w:val="0031087C"/>
    <w:rsid w:val="00316532"/>
    <w:rsid w:val="0032264A"/>
    <w:rsid w:val="00322FE2"/>
    <w:rsid w:val="0032782A"/>
    <w:rsid w:val="0033067A"/>
    <w:rsid w:val="00333EBF"/>
    <w:rsid w:val="00337059"/>
    <w:rsid w:val="00357E4C"/>
    <w:rsid w:val="00361D90"/>
    <w:rsid w:val="00364BAF"/>
    <w:rsid w:val="00371493"/>
    <w:rsid w:val="0038165A"/>
    <w:rsid w:val="003A1EB7"/>
    <w:rsid w:val="003A1FDC"/>
    <w:rsid w:val="003A6F99"/>
    <w:rsid w:val="003B62DC"/>
    <w:rsid w:val="003C2D37"/>
    <w:rsid w:val="003C5326"/>
    <w:rsid w:val="003C585F"/>
    <w:rsid w:val="003E013D"/>
    <w:rsid w:val="003E035A"/>
    <w:rsid w:val="003E4C8C"/>
    <w:rsid w:val="003F06DA"/>
    <w:rsid w:val="003F0B7E"/>
    <w:rsid w:val="003F3D72"/>
    <w:rsid w:val="00400660"/>
    <w:rsid w:val="00400B8B"/>
    <w:rsid w:val="00403DD4"/>
    <w:rsid w:val="00411A36"/>
    <w:rsid w:val="004160F3"/>
    <w:rsid w:val="0041681F"/>
    <w:rsid w:val="00417F83"/>
    <w:rsid w:val="00421C39"/>
    <w:rsid w:val="004265B4"/>
    <w:rsid w:val="00435C90"/>
    <w:rsid w:val="00435E9B"/>
    <w:rsid w:val="00441653"/>
    <w:rsid w:val="0044463A"/>
    <w:rsid w:val="004456FD"/>
    <w:rsid w:val="00447770"/>
    <w:rsid w:val="00455E01"/>
    <w:rsid w:val="004569F4"/>
    <w:rsid w:val="00460724"/>
    <w:rsid w:val="00461C8E"/>
    <w:rsid w:val="00473C27"/>
    <w:rsid w:val="00473EFE"/>
    <w:rsid w:val="00476133"/>
    <w:rsid w:val="00480516"/>
    <w:rsid w:val="00483DD0"/>
    <w:rsid w:val="00496C1B"/>
    <w:rsid w:val="0049779A"/>
    <w:rsid w:val="004A2F58"/>
    <w:rsid w:val="004A6592"/>
    <w:rsid w:val="004B0B17"/>
    <w:rsid w:val="004B190E"/>
    <w:rsid w:val="004B2965"/>
    <w:rsid w:val="004C09AE"/>
    <w:rsid w:val="004C3FCF"/>
    <w:rsid w:val="004C6838"/>
    <w:rsid w:val="004D1B8B"/>
    <w:rsid w:val="004D271C"/>
    <w:rsid w:val="004D2D2C"/>
    <w:rsid w:val="004D60D3"/>
    <w:rsid w:val="004F0E47"/>
    <w:rsid w:val="004F3772"/>
    <w:rsid w:val="004F41EA"/>
    <w:rsid w:val="004F4548"/>
    <w:rsid w:val="004F47F7"/>
    <w:rsid w:val="004F77B6"/>
    <w:rsid w:val="004F7E7A"/>
    <w:rsid w:val="0050483E"/>
    <w:rsid w:val="00510803"/>
    <w:rsid w:val="00516FEC"/>
    <w:rsid w:val="00521C3D"/>
    <w:rsid w:val="00527673"/>
    <w:rsid w:val="00532394"/>
    <w:rsid w:val="00532EA1"/>
    <w:rsid w:val="0053412B"/>
    <w:rsid w:val="005404B9"/>
    <w:rsid w:val="00543B17"/>
    <w:rsid w:val="00546F3B"/>
    <w:rsid w:val="00551051"/>
    <w:rsid w:val="005546E2"/>
    <w:rsid w:val="005552D2"/>
    <w:rsid w:val="0056750F"/>
    <w:rsid w:val="0057403B"/>
    <w:rsid w:val="00574890"/>
    <w:rsid w:val="00577566"/>
    <w:rsid w:val="005849EB"/>
    <w:rsid w:val="005863B7"/>
    <w:rsid w:val="00590DCF"/>
    <w:rsid w:val="00594926"/>
    <w:rsid w:val="0059678A"/>
    <w:rsid w:val="005A2F3C"/>
    <w:rsid w:val="005A3A00"/>
    <w:rsid w:val="005A3E65"/>
    <w:rsid w:val="005B1CFA"/>
    <w:rsid w:val="005B1E42"/>
    <w:rsid w:val="005B4BFC"/>
    <w:rsid w:val="005B6FE3"/>
    <w:rsid w:val="005D33F6"/>
    <w:rsid w:val="005D660C"/>
    <w:rsid w:val="005F25DD"/>
    <w:rsid w:val="005F272C"/>
    <w:rsid w:val="006054AC"/>
    <w:rsid w:val="0060606F"/>
    <w:rsid w:val="00611A8D"/>
    <w:rsid w:val="00616BD7"/>
    <w:rsid w:val="0062198E"/>
    <w:rsid w:val="00626387"/>
    <w:rsid w:val="0063560C"/>
    <w:rsid w:val="00640938"/>
    <w:rsid w:val="00642210"/>
    <w:rsid w:val="006438B9"/>
    <w:rsid w:val="00663766"/>
    <w:rsid w:val="006735F4"/>
    <w:rsid w:val="006759D8"/>
    <w:rsid w:val="00676F3D"/>
    <w:rsid w:val="006805D3"/>
    <w:rsid w:val="00682D88"/>
    <w:rsid w:val="00691A95"/>
    <w:rsid w:val="00695292"/>
    <w:rsid w:val="006970C2"/>
    <w:rsid w:val="0069722D"/>
    <w:rsid w:val="00697269"/>
    <w:rsid w:val="006C4892"/>
    <w:rsid w:val="006C763A"/>
    <w:rsid w:val="006C7A85"/>
    <w:rsid w:val="006D4F50"/>
    <w:rsid w:val="006D6BE8"/>
    <w:rsid w:val="006D7832"/>
    <w:rsid w:val="006F192B"/>
    <w:rsid w:val="006F39F2"/>
    <w:rsid w:val="00700B24"/>
    <w:rsid w:val="00703CA1"/>
    <w:rsid w:val="007078FA"/>
    <w:rsid w:val="00712280"/>
    <w:rsid w:val="007155C1"/>
    <w:rsid w:val="0072347C"/>
    <w:rsid w:val="00741CDF"/>
    <w:rsid w:val="00754FF6"/>
    <w:rsid w:val="00767C26"/>
    <w:rsid w:val="0077192F"/>
    <w:rsid w:val="00773EC2"/>
    <w:rsid w:val="00780AC7"/>
    <w:rsid w:val="00781F55"/>
    <w:rsid w:val="0079123C"/>
    <w:rsid w:val="00797E3C"/>
    <w:rsid w:val="007A0F83"/>
    <w:rsid w:val="007A7C26"/>
    <w:rsid w:val="007B044A"/>
    <w:rsid w:val="007B190F"/>
    <w:rsid w:val="007B4D86"/>
    <w:rsid w:val="007B66E3"/>
    <w:rsid w:val="007B6976"/>
    <w:rsid w:val="007C0C19"/>
    <w:rsid w:val="007C26EC"/>
    <w:rsid w:val="007C618A"/>
    <w:rsid w:val="007D064E"/>
    <w:rsid w:val="007D212E"/>
    <w:rsid w:val="007F2244"/>
    <w:rsid w:val="007F2F19"/>
    <w:rsid w:val="007F504C"/>
    <w:rsid w:val="007F78A2"/>
    <w:rsid w:val="008103F4"/>
    <w:rsid w:val="008139E7"/>
    <w:rsid w:val="00814E61"/>
    <w:rsid w:val="008160B7"/>
    <w:rsid w:val="0082248D"/>
    <w:rsid w:val="00822F1B"/>
    <w:rsid w:val="008252EB"/>
    <w:rsid w:val="008265EB"/>
    <w:rsid w:val="00831C93"/>
    <w:rsid w:val="008326D2"/>
    <w:rsid w:val="00841517"/>
    <w:rsid w:val="008505D5"/>
    <w:rsid w:val="008563FB"/>
    <w:rsid w:val="00861BDA"/>
    <w:rsid w:val="00863683"/>
    <w:rsid w:val="0087221D"/>
    <w:rsid w:val="00872ABC"/>
    <w:rsid w:val="00877557"/>
    <w:rsid w:val="0088287B"/>
    <w:rsid w:val="00883105"/>
    <w:rsid w:val="00892E91"/>
    <w:rsid w:val="008A3F3A"/>
    <w:rsid w:val="008A49C5"/>
    <w:rsid w:val="008A6B71"/>
    <w:rsid w:val="008B08F0"/>
    <w:rsid w:val="008B5577"/>
    <w:rsid w:val="008B6434"/>
    <w:rsid w:val="008B6F97"/>
    <w:rsid w:val="008B7111"/>
    <w:rsid w:val="008C2207"/>
    <w:rsid w:val="008D62F3"/>
    <w:rsid w:val="008D7C98"/>
    <w:rsid w:val="008E09B8"/>
    <w:rsid w:val="008F5B17"/>
    <w:rsid w:val="00903358"/>
    <w:rsid w:val="0091715F"/>
    <w:rsid w:val="009208C0"/>
    <w:rsid w:val="00930AF1"/>
    <w:rsid w:val="009358A8"/>
    <w:rsid w:val="0093719C"/>
    <w:rsid w:val="0095014A"/>
    <w:rsid w:val="0095250B"/>
    <w:rsid w:val="0096346F"/>
    <w:rsid w:val="009756C9"/>
    <w:rsid w:val="0097590C"/>
    <w:rsid w:val="00984014"/>
    <w:rsid w:val="00986EAC"/>
    <w:rsid w:val="00997918"/>
    <w:rsid w:val="009A29C4"/>
    <w:rsid w:val="009B5B19"/>
    <w:rsid w:val="009B66BD"/>
    <w:rsid w:val="009C4D9C"/>
    <w:rsid w:val="009D5FBF"/>
    <w:rsid w:val="009D75CD"/>
    <w:rsid w:val="009E07AE"/>
    <w:rsid w:val="009E3AAF"/>
    <w:rsid w:val="009E40C6"/>
    <w:rsid w:val="009E4E8F"/>
    <w:rsid w:val="009F33B8"/>
    <w:rsid w:val="009F4DC4"/>
    <w:rsid w:val="00A061F1"/>
    <w:rsid w:val="00A1275A"/>
    <w:rsid w:val="00A129B5"/>
    <w:rsid w:val="00A15715"/>
    <w:rsid w:val="00A32B8E"/>
    <w:rsid w:val="00A37CA3"/>
    <w:rsid w:val="00A41D73"/>
    <w:rsid w:val="00A44D90"/>
    <w:rsid w:val="00A5177B"/>
    <w:rsid w:val="00A537AC"/>
    <w:rsid w:val="00A542F5"/>
    <w:rsid w:val="00A601F5"/>
    <w:rsid w:val="00A6291B"/>
    <w:rsid w:val="00A82555"/>
    <w:rsid w:val="00A86ACA"/>
    <w:rsid w:val="00A945A9"/>
    <w:rsid w:val="00AA48A0"/>
    <w:rsid w:val="00AA502E"/>
    <w:rsid w:val="00AA53C4"/>
    <w:rsid w:val="00AA7FDA"/>
    <w:rsid w:val="00AB177C"/>
    <w:rsid w:val="00AB6502"/>
    <w:rsid w:val="00AB7374"/>
    <w:rsid w:val="00AC0156"/>
    <w:rsid w:val="00AD1B38"/>
    <w:rsid w:val="00AD3073"/>
    <w:rsid w:val="00AE22F8"/>
    <w:rsid w:val="00AE300B"/>
    <w:rsid w:val="00AE4E4F"/>
    <w:rsid w:val="00AE73CC"/>
    <w:rsid w:val="00AE7849"/>
    <w:rsid w:val="00AF4C28"/>
    <w:rsid w:val="00B00E8B"/>
    <w:rsid w:val="00B04CCE"/>
    <w:rsid w:val="00B1008D"/>
    <w:rsid w:val="00B1416E"/>
    <w:rsid w:val="00B168E6"/>
    <w:rsid w:val="00B169AB"/>
    <w:rsid w:val="00B17151"/>
    <w:rsid w:val="00B22410"/>
    <w:rsid w:val="00B26BB4"/>
    <w:rsid w:val="00B27112"/>
    <w:rsid w:val="00B2745F"/>
    <w:rsid w:val="00B30C1D"/>
    <w:rsid w:val="00B37070"/>
    <w:rsid w:val="00B52CFE"/>
    <w:rsid w:val="00B5538F"/>
    <w:rsid w:val="00B61062"/>
    <w:rsid w:val="00B6357E"/>
    <w:rsid w:val="00B71918"/>
    <w:rsid w:val="00B875D8"/>
    <w:rsid w:val="00B93A72"/>
    <w:rsid w:val="00B9481D"/>
    <w:rsid w:val="00BB09CA"/>
    <w:rsid w:val="00BB4979"/>
    <w:rsid w:val="00BC1673"/>
    <w:rsid w:val="00BD6109"/>
    <w:rsid w:val="00BE34C3"/>
    <w:rsid w:val="00BF3BBB"/>
    <w:rsid w:val="00C025C4"/>
    <w:rsid w:val="00C038A3"/>
    <w:rsid w:val="00C10DB9"/>
    <w:rsid w:val="00C10EDC"/>
    <w:rsid w:val="00C11F8E"/>
    <w:rsid w:val="00C179A4"/>
    <w:rsid w:val="00C33058"/>
    <w:rsid w:val="00C40A8E"/>
    <w:rsid w:val="00C446CB"/>
    <w:rsid w:val="00C5447F"/>
    <w:rsid w:val="00C56DC9"/>
    <w:rsid w:val="00C572D7"/>
    <w:rsid w:val="00C57C50"/>
    <w:rsid w:val="00C62706"/>
    <w:rsid w:val="00C66FBD"/>
    <w:rsid w:val="00C8127D"/>
    <w:rsid w:val="00C9105C"/>
    <w:rsid w:val="00C9198B"/>
    <w:rsid w:val="00C91AEA"/>
    <w:rsid w:val="00CA1D95"/>
    <w:rsid w:val="00CA442E"/>
    <w:rsid w:val="00CA5639"/>
    <w:rsid w:val="00CB12A2"/>
    <w:rsid w:val="00CB4E35"/>
    <w:rsid w:val="00CB604F"/>
    <w:rsid w:val="00CC54F7"/>
    <w:rsid w:val="00CD2D15"/>
    <w:rsid w:val="00CD325B"/>
    <w:rsid w:val="00CD6A24"/>
    <w:rsid w:val="00CE06C2"/>
    <w:rsid w:val="00CE31B8"/>
    <w:rsid w:val="00D04767"/>
    <w:rsid w:val="00D05E12"/>
    <w:rsid w:val="00D11D9F"/>
    <w:rsid w:val="00D21D5E"/>
    <w:rsid w:val="00D22E1C"/>
    <w:rsid w:val="00D27470"/>
    <w:rsid w:val="00D30904"/>
    <w:rsid w:val="00D34D1B"/>
    <w:rsid w:val="00D44849"/>
    <w:rsid w:val="00D45494"/>
    <w:rsid w:val="00D61C73"/>
    <w:rsid w:val="00D63DC5"/>
    <w:rsid w:val="00D729F7"/>
    <w:rsid w:val="00D74698"/>
    <w:rsid w:val="00D74D47"/>
    <w:rsid w:val="00D76D96"/>
    <w:rsid w:val="00D774E2"/>
    <w:rsid w:val="00D85D42"/>
    <w:rsid w:val="00D85E29"/>
    <w:rsid w:val="00D8705E"/>
    <w:rsid w:val="00D932EC"/>
    <w:rsid w:val="00D951A8"/>
    <w:rsid w:val="00D9676E"/>
    <w:rsid w:val="00D96856"/>
    <w:rsid w:val="00DA155F"/>
    <w:rsid w:val="00DA1A09"/>
    <w:rsid w:val="00DA4DEE"/>
    <w:rsid w:val="00DA5838"/>
    <w:rsid w:val="00DA5965"/>
    <w:rsid w:val="00DA76C1"/>
    <w:rsid w:val="00DB09F4"/>
    <w:rsid w:val="00DC1400"/>
    <w:rsid w:val="00DC23D0"/>
    <w:rsid w:val="00DC336C"/>
    <w:rsid w:val="00DD30B3"/>
    <w:rsid w:val="00DE0C5A"/>
    <w:rsid w:val="00DE6300"/>
    <w:rsid w:val="00DF2E48"/>
    <w:rsid w:val="00E06737"/>
    <w:rsid w:val="00E15272"/>
    <w:rsid w:val="00E1729F"/>
    <w:rsid w:val="00E2440E"/>
    <w:rsid w:val="00E270B6"/>
    <w:rsid w:val="00E32FEB"/>
    <w:rsid w:val="00E33157"/>
    <w:rsid w:val="00E526EC"/>
    <w:rsid w:val="00E5424C"/>
    <w:rsid w:val="00E6526A"/>
    <w:rsid w:val="00E74C1B"/>
    <w:rsid w:val="00E919B3"/>
    <w:rsid w:val="00EA578D"/>
    <w:rsid w:val="00EA5FF0"/>
    <w:rsid w:val="00EB3314"/>
    <w:rsid w:val="00EC2D29"/>
    <w:rsid w:val="00EC2F85"/>
    <w:rsid w:val="00EC4E83"/>
    <w:rsid w:val="00ED7C36"/>
    <w:rsid w:val="00EE106A"/>
    <w:rsid w:val="00EE1656"/>
    <w:rsid w:val="00EF1C9B"/>
    <w:rsid w:val="00EF63EB"/>
    <w:rsid w:val="00EF64C8"/>
    <w:rsid w:val="00EF6D43"/>
    <w:rsid w:val="00F040F3"/>
    <w:rsid w:val="00F061C7"/>
    <w:rsid w:val="00F15139"/>
    <w:rsid w:val="00F30CBB"/>
    <w:rsid w:val="00F3137A"/>
    <w:rsid w:val="00F31B51"/>
    <w:rsid w:val="00F74740"/>
    <w:rsid w:val="00F77E4B"/>
    <w:rsid w:val="00F846F6"/>
    <w:rsid w:val="00F86F2A"/>
    <w:rsid w:val="00F92717"/>
    <w:rsid w:val="00FC676C"/>
    <w:rsid w:val="00FD24CB"/>
    <w:rsid w:val="00FD791F"/>
    <w:rsid w:val="00FE07B4"/>
    <w:rsid w:val="00FE0F64"/>
    <w:rsid w:val="00FF31A1"/>
    <w:rsid w:val="00FF3C1F"/>
    <w:rsid w:val="00FF6E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link w:val="Heading2Char"/>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iPriority w:val="99"/>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宋体"/>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宋体"/>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character" w:customStyle="1" w:styleId="Heading2Char">
    <w:name w:val="Heading 2 Char"/>
    <w:basedOn w:val="DefaultParagraphFont"/>
    <w:link w:val="Heading2"/>
    <w:rsid w:val="00863683"/>
    <w:rPr>
      <w:rFonts w:ascii="Arial" w:hAnsi="Arial"/>
      <w:b/>
      <w:sz w:val="32"/>
      <w:lang w:eastAsia="en-US"/>
    </w:rPr>
  </w:style>
  <w:style w:type="table" w:styleId="TableGrid">
    <w:name w:val="Table Grid"/>
    <w:basedOn w:val="TableNormal"/>
    <w:rsid w:val="003E03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705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erkeley.intel-research.net/bgchun/clonecloud-hotos09.pdf"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hyperlink" Target="http://research.microsoft.com/pubs/102364/cloudlets09.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rxiv.org/ftp/arxiv/papers/1107/1107.4940.pdf"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duller.net/michael/fileadmin/pubs/Rellermeyer2009.pdf" TargetMode="External"/><Relationship Id="rId4" Type="http://schemas.openxmlformats.org/officeDocument/2006/relationships/webSettings" Target="webSettings.xml"/><Relationship Id="rId9" Type="http://schemas.openxmlformats.org/officeDocument/2006/relationships/hyperlink" Target="http://www.ics.uci.edu/~cs230/reading/riva_middleware09.pdf"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525</TotalTime>
  <Pages>4</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9996</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296</cp:revision>
  <cp:lastPrinted>2005-07-28T17:49:00Z</cp:lastPrinted>
  <dcterms:created xsi:type="dcterms:W3CDTF">2011-03-31T13:36:00Z</dcterms:created>
  <dcterms:modified xsi:type="dcterms:W3CDTF">2011-08-25T06:58:00Z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(2)wTKaoxcpCXshoI7H7bOQu51uC6L6Mv2QOYMtZ2ggQvNlHlwzaexZuyqJ9IZrVRF41sULzvLa
1lfL82F83B53Nv5mZnspbrFDW/LtvZwMy24hNVvvtOor5dS05MOZKpjqpRNY1CIQ8A4H9XfT
26IkxX95q/xwTRpq5J/gHt0lSRBbZH+OXnMzJ6IPrdt87qcqyIs6OEH6yCUVVDjEN5Bjs/xf
tDG3Z9DxQdGgCtdtrElZv</vt:lpwstr>
  </property>
  <property fmtid="{D5CDD505-2E9C-101B-9397-08002B2CF9AE}" pid="3" name="_ms_pID_7253431">
    <vt:lpwstr>GqPnjkZoF+xC5PaFfYpHeGprjiM4wd9EofoMQIHrLrslh+IbQ+1
YPDyHV4/ktNVfXYI8vf0NjtNNccI4WrFe+FUp33Wle/SqBr6W/mm+zgb6irCErtcp6PxD8V7
1ECl+z+KUFRL+bQWro2sArvwt2gzD1Kah7OXa5yr84lINw==</vt:lpwstr>
  </property>
  <property fmtid="{D5CDD505-2E9C-101B-9397-08002B2CF9AE}" pid="4" name="sflag">
    <vt:lpwstr>1314255270</vt:lpwstr>
  </property>
</Properties>
</file>