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trPr>
          <w:gridAfter w:val="1"/>
          <w:wAfter w:w="1805" w:type="dxa"/>
          <w:cantSplit/>
          <w:trHeight w:val="960"/>
          <w:jc w:val="center"/>
        </w:trPr>
        <w:tc>
          <w:tcPr>
            <w:tcW w:w="3240" w:type="dxa"/>
            <w:gridSpan w:val="2"/>
            <w:vAlign w:val="bottom"/>
          </w:tcPr>
          <w:p w:rsidR="00651D13" w:rsidRDefault="00C8557F">
            <w:pPr>
              <w:pStyle w:val="ZDISCLAIMER"/>
              <w:spacing w:after="0"/>
            </w:pPr>
            <w:r>
              <w:rPr>
                <w:noProof/>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2in;height:40.8pt;visibility:visible;mso-wrap-style:square">
                  <v:imagedata r:id="rId8" o:title=""/>
                </v:shape>
              </w:pict>
            </w:r>
          </w:p>
        </w:tc>
        <w:tc>
          <w:tcPr>
            <w:tcW w:w="6839" w:type="dxa"/>
            <w:gridSpan w:val="2"/>
            <w:vAlign w:val="bottom"/>
          </w:tcPr>
          <w:p w:rsidR="00651D13" w:rsidRDefault="00651D13">
            <w:pPr>
              <w:pStyle w:val="Approval"/>
              <w:tabs>
                <w:tab w:val="left" w:pos="2704"/>
              </w:tabs>
              <w:jc w:val="center"/>
            </w:pPr>
          </w:p>
        </w:tc>
      </w:tr>
      <w:tr w:rsidR="00651D13">
        <w:trPr>
          <w:gridAfter w:val="1"/>
          <w:wAfter w:w="1805" w:type="dxa"/>
          <w:cantSplit/>
          <w:trHeight w:hRule="exact" w:val="2370"/>
          <w:jc w:val="center"/>
        </w:trPr>
        <w:tc>
          <w:tcPr>
            <w:tcW w:w="10079" w:type="dxa"/>
            <w:gridSpan w:val="4"/>
            <w:vAlign w:val="bottom"/>
          </w:tcPr>
          <w:p w:rsidR="00651D13" w:rsidRDefault="00595E16">
            <w:pPr>
              <w:pStyle w:val="Title"/>
              <w:spacing w:before="120"/>
              <w:rPr>
                <w:rStyle w:val="ZDONTMODIFY"/>
                <w:rFonts w:ascii="Arial Narrow" w:hAnsi="Arial Narrow"/>
                <w:sz w:val="40"/>
              </w:rPr>
            </w:pPr>
            <w:r>
              <w:rPr>
                <w:rFonts w:ascii="Arial Narrow" w:hAnsi="Arial Narrow"/>
                <w:sz w:val="40"/>
              </w:rPr>
              <w:t>Internal Location Protocol</w:t>
            </w:r>
          </w:p>
        </w:tc>
      </w:tr>
      <w:tr w:rsidR="00651D13">
        <w:trPr>
          <w:gridAfter w:val="1"/>
          <w:wAfter w:w="1805" w:type="dxa"/>
          <w:cantSplit/>
          <w:trHeight w:val="1833"/>
          <w:jc w:val="center"/>
        </w:trPr>
        <w:tc>
          <w:tcPr>
            <w:tcW w:w="10079" w:type="dxa"/>
            <w:gridSpan w:val="4"/>
          </w:tcPr>
          <w:p w:rsidR="00651D13" w:rsidRDefault="0014721D" w:rsidP="00391DD5">
            <w:pPr>
              <w:pStyle w:val="ZCOVER"/>
              <w:pBdr>
                <w:bottom w:val="single" w:sz="12" w:space="0" w:color="800000"/>
              </w:pBdr>
              <w:rPr>
                <w:rStyle w:val="ZDONTMODIFY"/>
              </w:rPr>
            </w:pPr>
            <w:r>
              <w:rPr>
                <w:rStyle w:val="ZDONTMODIFY"/>
              </w:rPr>
              <w:t>Approved</w:t>
            </w:r>
            <w:r w:rsidR="00391DD5">
              <w:rPr>
                <w:rStyle w:val="ZDONTMODIFY"/>
              </w:rPr>
              <w:t xml:space="preserve"> </w:t>
            </w:r>
            <w:r w:rsidR="00BF26FC">
              <w:rPr>
                <w:rStyle w:val="ZDONTMODIFY"/>
              </w:rPr>
              <w:t>Version 2.0</w:t>
            </w:r>
            <w:r w:rsidR="00A80F5C">
              <w:rPr>
                <w:rStyle w:val="ZDONTMODIFY"/>
              </w:rPr>
              <w:t>.</w:t>
            </w:r>
            <w:r w:rsidR="00391DD5">
              <w:rPr>
                <w:rStyle w:val="ZDONTMODIFY"/>
              </w:rPr>
              <w:t xml:space="preserve">4 </w:t>
            </w:r>
            <w:r w:rsidR="00651D13">
              <w:rPr>
                <w:rStyle w:val="ZDONTMODIFY"/>
              </w:rPr>
              <w:t xml:space="preserve">– </w:t>
            </w:r>
            <w:r>
              <w:rPr>
                <w:rStyle w:val="ZDONTMODIFY"/>
              </w:rPr>
              <w:t>13</w:t>
            </w:r>
            <w:r w:rsidR="00391DD5">
              <w:rPr>
                <w:rStyle w:val="ZDONTMODIFY"/>
              </w:rPr>
              <w:t xml:space="preserve"> </w:t>
            </w:r>
            <w:r w:rsidR="00BA788F">
              <w:rPr>
                <w:rStyle w:val="ZDONTMODIFY"/>
              </w:rPr>
              <w:t>Dec</w:t>
            </w:r>
            <w:r w:rsidR="00391DD5">
              <w:rPr>
                <w:rStyle w:val="ZDONTMODIFY"/>
              </w:rPr>
              <w:t xml:space="preserve"> </w:t>
            </w:r>
            <w:r w:rsidR="005D70E5">
              <w:rPr>
                <w:rStyle w:val="ZDONTMODIFY"/>
              </w:rPr>
              <w:t>201</w:t>
            </w:r>
            <w:r w:rsidR="00EF2503">
              <w:rPr>
                <w:rStyle w:val="ZDONTMODIFY"/>
              </w:rPr>
              <w:t>8</w:t>
            </w:r>
          </w:p>
        </w:tc>
      </w:tr>
      <w:tr w:rsidR="00651D13">
        <w:trPr>
          <w:gridAfter w:val="1"/>
          <w:wAfter w:w="1805" w:type="dxa"/>
          <w:cantSplit/>
          <w:trHeight w:hRule="exact" w:val="1065"/>
          <w:jc w:val="center"/>
        </w:trPr>
        <w:tc>
          <w:tcPr>
            <w:tcW w:w="10079" w:type="dxa"/>
            <w:gridSpan w:val="4"/>
            <w:vAlign w:val="bottom"/>
          </w:tcPr>
          <w:p w:rsidR="00651D13" w:rsidRDefault="00651D13">
            <w:pPr>
              <w:pStyle w:val="ZCOVER"/>
              <w:rPr>
                <w:rStyle w:val="ZDONTMODIFY"/>
                <w:b/>
                <w:bCs/>
              </w:rPr>
            </w:pPr>
            <w:r>
              <w:rPr>
                <w:rStyle w:val="ZDONTMODIFY"/>
                <w:b/>
                <w:bCs/>
              </w:rPr>
              <w:t>Open Mobile Alliance</w:t>
            </w:r>
          </w:p>
        </w:tc>
      </w:tr>
      <w:tr w:rsidR="00651D13" w:rsidRPr="008622E2">
        <w:trPr>
          <w:gridAfter w:val="1"/>
          <w:wAfter w:w="1805" w:type="dxa"/>
          <w:cantSplit/>
          <w:trHeight w:val="2463"/>
          <w:jc w:val="center"/>
        </w:trPr>
        <w:tc>
          <w:tcPr>
            <w:tcW w:w="10079" w:type="dxa"/>
            <w:gridSpan w:val="4"/>
          </w:tcPr>
          <w:p w:rsidR="00651D13" w:rsidRPr="008622E2" w:rsidRDefault="00651D13" w:rsidP="0014721D">
            <w:pPr>
              <w:pStyle w:val="ZDID"/>
              <w:rPr>
                <w:sz w:val="28"/>
                <w:lang w:val="fi-FI"/>
              </w:rPr>
            </w:pPr>
            <w:r w:rsidRPr="008622E2">
              <w:rPr>
                <w:rStyle w:val="ZDONTMODIFY"/>
                <w:lang w:val="fi-FI"/>
              </w:rPr>
              <w:t>OMA-TS-</w:t>
            </w:r>
            <w:r w:rsidR="00E57F1F" w:rsidRPr="008622E2">
              <w:rPr>
                <w:rStyle w:val="ZREGNAME"/>
                <w:lang w:val="fi-FI"/>
              </w:rPr>
              <w:t>ILP</w:t>
            </w:r>
            <w:r w:rsidR="00E57F1F" w:rsidRPr="008622E2">
              <w:rPr>
                <w:rStyle w:val="ZDONTMODIFY"/>
                <w:lang w:val="fi-FI"/>
              </w:rPr>
              <w:t>-V2_0</w:t>
            </w:r>
            <w:r w:rsidR="0088738E">
              <w:rPr>
                <w:rStyle w:val="ZDONTMODIFY"/>
                <w:lang w:val="fi-FI"/>
              </w:rPr>
              <w:t>_</w:t>
            </w:r>
            <w:r w:rsidR="00391DD5">
              <w:rPr>
                <w:rStyle w:val="ZDONTMODIFY"/>
                <w:lang w:val="fi-FI"/>
              </w:rPr>
              <w:t>4</w:t>
            </w:r>
            <w:r w:rsidRPr="008622E2">
              <w:rPr>
                <w:rStyle w:val="ZDONTMODIFY"/>
                <w:lang w:val="fi-FI"/>
              </w:rPr>
              <w:t>-</w:t>
            </w:r>
            <w:r w:rsidR="00391DD5" w:rsidRPr="008622E2">
              <w:rPr>
                <w:rStyle w:val="ZMODIFY"/>
                <w:lang w:val="fi-FI"/>
              </w:rPr>
              <w:t>20</w:t>
            </w:r>
            <w:r w:rsidR="00391DD5">
              <w:rPr>
                <w:rStyle w:val="ZMODIFY"/>
                <w:lang w:val="fi-FI"/>
              </w:rPr>
              <w:t>1</w:t>
            </w:r>
            <w:r w:rsidR="00EF2503">
              <w:rPr>
                <w:rStyle w:val="ZMODIFY"/>
                <w:lang w:val="fi-FI"/>
              </w:rPr>
              <w:t>8</w:t>
            </w:r>
            <w:r w:rsidR="0014721D">
              <w:rPr>
                <w:rStyle w:val="ZMODIFY"/>
                <w:lang w:val="fi-FI"/>
              </w:rPr>
              <w:t>1213</w:t>
            </w:r>
            <w:r w:rsidR="003D6648">
              <w:rPr>
                <w:rStyle w:val="ZMODIFY"/>
                <w:lang w:val="fi-FI"/>
              </w:rPr>
              <w:t>-</w:t>
            </w:r>
            <w:r w:rsidR="0014721D">
              <w:rPr>
                <w:rStyle w:val="ZMODIFY"/>
                <w:lang w:val="fi-FI"/>
              </w:rPr>
              <w:t>A</w:t>
            </w:r>
          </w:p>
        </w:tc>
      </w:tr>
      <w:tr w:rsidR="00651D13" w:rsidRPr="008622E2">
        <w:trPr>
          <w:gridBefore w:val="1"/>
          <w:wBefore w:w="1793" w:type="dxa"/>
          <w:cantSplit/>
          <w:trHeight w:val="1410"/>
          <w:jc w:val="center"/>
        </w:trPr>
        <w:tc>
          <w:tcPr>
            <w:tcW w:w="8286" w:type="dxa"/>
            <w:gridSpan w:val="3"/>
            <w:vAlign w:val="center"/>
          </w:tcPr>
          <w:p w:rsidR="00651D13" w:rsidRPr="008622E2" w:rsidRDefault="00651D13">
            <w:pPr>
              <w:pStyle w:val="ZCOVER"/>
              <w:rPr>
                <w:rStyle w:val="ZDONTMODIFY"/>
                <w:lang w:val="fi-FI"/>
              </w:rPr>
            </w:pPr>
          </w:p>
        </w:tc>
        <w:tc>
          <w:tcPr>
            <w:tcW w:w="1805" w:type="dxa"/>
            <w:vAlign w:val="center"/>
          </w:tcPr>
          <w:p w:rsidR="00651D13" w:rsidRPr="008622E2" w:rsidRDefault="00651D13">
            <w:pPr>
              <w:pStyle w:val="ZCOVER"/>
              <w:rPr>
                <w:rStyle w:val="ZDONTMODIFY"/>
                <w:lang w:val="fi-FI"/>
              </w:rPr>
            </w:pPr>
          </w:p>
        </w:tc>
      </w:tr>
      <w:tr w:rsidR="00651D13" w:rsidRPr="008622E2">
        <w:trPr>
          <w:gridBefore w:val="1"/>
          <w:wBefore w:w="1793" w:type="dxa"/>
          <w:cantSplit/>
          <w:trHeight w:val="1997"/>
          <w:jc w:val="center"/>
        </w:trPr>
        <w:tc>
          <w:tcPr>
            <w:tcW w:w="10091" w:type="dxa"/>
            <w:gridSpan w:val="4"/>
            <w:vAlign w:val="bottom"/>
          </w:tcPr>
          <w:p w:rsidR="00651D13" w:rsidRPr="008622E2" w:rsidRDefault="00651D13">
            <w:pPr>
              <w:pStyle w:val="ZCOVER"/>
              <w:rPr>
                <w:lang w:val="fi-FI"/>
              </w:rPr>
            </w:pPr>
          </w:p>
        </w:tc>
      </w:tr>
      <w:tr w:rsidR="00651D13" w:rsidRPr="008622E2">
        <w:trPr>
          <w:gridBefore w:val="1"/>
          <w:wBefore w:w="1793" w:type="dxa"/>
          <w:cantSplit/>
          <w:trHeight w:val="890"/>
          <w:jc w:val="center"/>
        </w:trPr>
        <w:tc>
          <w:tcPr>
            <w:tcW w:w="3336" w:type="dxa"/>
            <w:gridSpan w:val="2"/>
            <w:vAlign w:val="center"/>
          </w:tcPr>
          <w:p w:rsidR="00651D13" w:rsidRDefault="00651D13">
            <w:pPr>
              <w:pStyle w:val="Approval"/>
              <w:tabs>
                <w:tab w:val="left" w:pos="2704"/>
              </w:tabs>
              <w:jc w:val="left"/>
              <w:rPr>
                <w:lang w:val="fi-FI"/>
              </w:rPr>
            </w:pPr>
          </w:p>
          <w:p w:rsidR="00EF2503" w:rsidRPr="00EF2503" w:rsidRDefault="00EF2503" w:rsidP="00CF6F7F">
            <w:pPr>
              <w:rPr>
                <w:lang w:val="fi-FI"/>
              </w:rPr>
            </w:pPr>
          </w:p>
          <w:p w:rsidR="00EF2503" w:rsidRPr="00F020C6" w:rsidRDefault="00EF2503" w:rsidP="00CF6F7F">
            <w:pPr>
              <w:rPr>
                <w:lang w:val="fi-FI"/>
              </w:rPr>
            </w:pPr>
          </w:p>
        </w:tc>
        <w:tc>
          <w:tcPr>
            <w:tcW w:w="6755" w:type="dxa"/>
            <w:gridSpan w:val="2"/>
            <w:vAlign w:val="center"/>
          </w:tcPr>
          <w:p w:rsidR="00651D13" w:rsidRPr="008622E2" w:rsidRDefault="00651D13">
            <w:pPr>
              <w:pStyle w:val="ZCOVER"/>
              <w:rPr>
                <w:lang w:val="fi-FI"/>
              </w:rPr>
            </w:pPr>
          </w:p>
        </w:tc>
      </w:tr>
    </w:tbl>
    <w:p w:rsidR="0014721D" w:rsidRPr="00984024" w:rsidRDefault="0014721D" w:rsidP="0014721D">
      <w:r w:rsidRPr="00984024">
        <w:lastRenderedPageBreak/>
        <w:t xml:space="preserve">Use of this document is subject to all of the terms and conditions of the Use Agreement located at </w:t>
      </w:r>
      <w:hyperlink r:id="rId9" w:history="1">
        <w:r w:rsidRPr="00984024">
          <w:rPr>
            <w:rStyle w:val="Hyperlink"/>
          </w:rPr>
          <w:t>http://www.openmobilealliance.org/UseAgreement.html</w:t>
        </w:r>
      </w:hyperlink>
      <w:r w:rsidRPr="00984024">
        <w:t>.</w:t>
      </w:r>
    </w:p>
    <w:p w:rsidR="0014721D" w:rsidRPr="00984024" w:rsidRDefault="0014721D" w:rsidP="0014721D">
      <w:r w:rsidRPr="00984024">
        <w:t>Unless this document is clearly designated as an approved specification, this document is a work in process, is not an approved Open Mobile Alliance™ specification, and is subject to revision or removal without notice.</w:t>
      </w:r>
    </w:p>
    <w:p w:rsidR="0014721D" w:rsidRPr="00984024" w:rsidRDefault="0014721D" w:rsidP="0014721D">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14721D" w:rsidRPr="00984024" w:rsidRDefault="0014721D" w:rsidP="0014721D">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14721D" w:rsidRPr="0057558B" w:rsidRDefault="0014721D" w:rsidP="0014721D">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14721D" w:rsidRDefault="0014721D" w:rsidP="0014721D">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rsidR="0014721D" w:rsidRPr="0057558B" w:rsidRDefault="0014721D" w:rsidP="0014721D">
      <w:r w:rsidRPr="000956A9">
        <w:t>THIS DOCUMENT IS PROVIDED ON AN "AS IS" "AS AVAILABLE" AND "WITH ALL FAULTS" BASIS.</w:t>
      </w:r>
    </w:p>
    <w:p w:rsidR="00651D13" w:rsidRDefault="0014721D" w:rsidP="0014721D">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rsidR="00651D13" w:rsidRDefault="00651D13" w:rsidP="001A1B12">
      <w:pPr>
        <w:pStyle w:val="TOChead"/>
        <w:keepNext/>
        <w:outlineLvl w:val="0"/>
      </w:pPr>
      <w:r>
        <w:br w:type="page"/>
      </w:r>
      <w:r>
        <w:lastRenderedPageBreak/>
        <w:t>Contents</w:t>
      </w:r>
    </w:p>
    <w:p w:rsidR="00C8557F" w:rsidRPr="0099045E" w:rsidRDefault="00651D13">
      <w:pPr>
        <w:pStyle w:val="TOC1"/>
        <w:tabs>
          <w:tab w:val="left" w:pos="400"/>
          <w:tab w:val="right" w:leader="dot" w:pos="10070"/>
        </w:tabs>
        <w:rPr>
          <w:rFonts w:ascii="Calibri" w:hAnsi="Calibri"/>
          <w:b w:val="0"/>
          <w:caps w:val="0"/>
          <w:noProof/>
          <w:sz w:val="22"/>
          <w:szCs w:val="22"/>
          <w:lang w:eastAsia="en-GB"/>
        </w:rPr>
      </w:pPr>
      <w:r>
        <w:rPr>
          <w:b w:val="0"/>
          <w:caps w:val="0"/>
        </w:rPr>
        <w:fldChar w:fldCharType="begin"/>
      </w:r>
      <w:r>
        <w:rPr>
          <w:b w:val="0"/>
          <w:caps w:val="0"/>
        </w:rPr>
        <w:instrText xml:space="preserve"> TOC \o "1-3" </w:instrText>
      </w:r>
      <w:r>
        <w:rPr>
          <w:b w:val="0"/>
          <w:caps w:val="0"/>
        </w:rPr>
        <w:fldChar w:fldCharType="separate"/>
      </w:r>
      <w:r w:rsidR="00C8557F">
        <w:rPr>
          <w:noProof/>
        </w:rPr>
        <w:t>1.</w:t>
      </w:r>
      <w:r w:rsidR="00C8557F" w:rsidRPr="0099045E">
        <w:rPr>
          <w:rFonts w:ascii="Calibri" w:hAnsi="Calibri"/>
          <w:b w:val="0"/>
          <w:caps w:val="0"/>
          <w:noProof/>
          <w:sz w:val="22"/>
          <w:szCs w:val="22"/>
          <w:lang w:eastAsia="en-GB"/>
        </w:rPr>
        <w:tab/>
      </w:r>
      <w:r w:rsidR="00C8557F">
        <w:rPr>
          <w:noProof/>
        </w:rPr>
        <w:t>Scope</w:t>
      </w:r>
      <w:r w:rsidR="00C8557F">
        <w:rPr>
          <w:noProof/>
        </w:rPr>
        <w:tab/>
      </w:r>
      <w:r w:rsidR="00C8557F">
        <w:rPr>
          <w:noProof/>
        </w:rPr>
        <w:fldChar w:fldCharType="begin"/>
      </w:r>
      <w:r w:rsidR="00C8557F">
        <w:rPr>
          <w:noProof/>
        </w:rPr>
        <w:instrText xml:space="preserve"> PAGEREF _Toc532479635 \h </w:instrText>
      </w:r>
      <w:r w:rsidR="00C8557F">
        <w:rPr>
          <w:noProof/>
        </w:rPr>
      </w:r>
      <w:r w:rsidR="00C8557F">
        <w:rPr>
          <w:noProof/>
        </w:rPr>
        <w:fldChar w:fldCharType="separate"/>
      </w:r>
      <w:r w:rsidR="00C8557F">
        <w:rPr>
          <w:noProof/>
        </w:rPr>
        <w:t>12</w:t>
      </w:r>
      <w:r w:rsidR="00C8557F">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2.</w:t>
      </w:r>
      <w:r w:rsidRPr="0099045E">
        <w:rPr>
          <w:rFonts w:ascii="Calibri" w:hAnsi="Calibri"/>
          <w:b w:val="0"/>
          <w:caps w:val="0"/>
          <w:noProof/>
          <w:sz w:val="22"/>
          <w:szCs w:val="22"/>
          <w:lang w:eastAsia="en-GB"/>
        </w:rPr>
        <w:tab/>
      </w:r>
      <w:r>
        <w:rPr>
          <w:noProof/>
        </w:rPr>
        <w:t>References</w:t>
      </w:r>
      <w:r>
        <w:rPr>
          <w:noProof/>
        </w:rPr>
        <w:tab/>
      </w:r>
      <w:r>
        <w:rPr>
          <w:noProof/>
        </w:rPr>
        <w:fldChar w:fldCharType="begin"/>
      </w:r>
      <w:r>
        <w:rPr>
          <w:noProof/>
        </w:rPr>
        <w:instrText xml:space="preserve"> PAGEREF _Toc532479636 \h </w:instrText>
      </w:r>
      <w:r>
        <w:rPr>
          <w:noProof/>
        </w:rPr>
      </w:r>
      <w:r>
        <w:rPr>
          <w:noProof/>
        </w:rPr>
        <w:fldChar w:fldCharType="separate"/>
      </w:r>
      <w:r>
        <w:rPr>
          <w:noProof/>
        </w:rPr>
        <w:t>13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2.1</w:t>
      </w:r>
      <w:r w:rsidRPr="0099045E">
        <w:rPr>
          <w:rFonts w:ascii="Calibri" w:hAnsi="Calibr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_Toc532479637 \h </w:instrText>
      </w:r>
      <w:r>
        <w:rPr>
          <w:noProof/>
        </w:rPr>
      </w:r>
      <w:r>
        <w:rPr>
          <w:noProof/>
        </w:rPr>
        <w:fldChar w:fldCharType="separate"/>
      </w:r>
      <w:r>
        <w:rPr>
          <w:noProof/>
        </w:rPr>
        <w:t>13</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3.</w:t>
      </w:r>
      <w:r w:rsidRPr="0099045E">
        <w:rPr>
          <w:rFonts w:ascii="Calibri" w:hAnsi="Calibr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_Toc532479638 \h </w:instrText>
      </w:r>
      <w:r>
        <w:rPr>
          <w:noProof/>
        </w:rPr>
      </w:r>
      <w:r>
        <w:rPr>
          <w:noProof/>
        </w:rPr>
        <w:fldChar w:fldCharType="separate"/>
      </w:r>
      <w:r>
        <w:rPr>
          <w:noProof/>
        </w:rPr>
        <w:t>15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3.1</w:t>
      </w:r>
      <w:r w:rsidRPr="0099045E">
        <w:rPr>
          <w:rFonts w:ascii="Calibri" w:hAnsi="Calibr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_Toc532479639 \h </w:instrText>
      </w:r>
      <w:r>
        <w:rPr>
          <w:noProof/>
        </w:rPr>
      </w:r>
      <w:r>
        <w:rPr>
          <w:noProof/>
        </w:rPr>
        <w:fldChar w:fldCharType="separate"/>
      </w:r>
      <w:r>
        <w:rPr>
          <w:noProof/>
        </w:rPr>
        <w:t>15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3.2</w:t>
      </w:r>
      <w:r w:rsidRPr="0099045E">
        <w:rPr>
          <w:rFonts w:ascii="Calibri" w:hAnsi="Calibr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_Toc532479640 \h </w:instrText>
      </w:r>
      <w:r>
        <w:rPr>
          <w:noProof/>
        </w:rPr>
      </w:r>
      <w:r>
        <w:rPr>
          <w:noProof/>
        </w:rPr>
        <w:fldChar w:fldCharType="separate"/>
      </w:r>
      <w:r>
        <w:rPr>
          <w:noProof/>
        </w:rPr>
        <w:t>15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3.3</w:t>
      </w:r>
      <w:r w:rsidRPr="0099045E">
        <w:rPr>
          <w:rFonts w:ascii="Calibri" w:hAnsi="Calibr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_Toc532479641 \h </w:instrText>
      </w:r>
      <w:r>
        <w:rPr>
          <w:noProof/>
        </w:rPr>
      </w:r>
      <w:r>
        <w:rPr>
          <w:noProof/>
        </w:rPr>
        <w:fldChar w:fldCharType="separate"/>
      </w:r>
      <w:r>
        <w:rPr>
          <w:noProof/>
        </w:rPr>
        <w:t>15</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4.</w:t>
      </w:r>
      <w:r w:rsidRPr="0099045E">
        <w:rPr>
          <w:rFonts w:ascii="Calibri" w:hAnsi="Calibri"/>
          <w:b w:val="0"/>
          <w:caps w:val="0"/>
          <w:noProof/>
          <w:sz w:val="22"/>
          <w:szCs w:val="22"/>
          <w:lang w:eastAsia="en-GB"/>
        </w:rPr>
        <w:tab/>
      </w:r>
      <w:r>
        <w:rPr>
          <w:noProof/>
        </w:rPr>
        <w:t>Introduction</w:t>
      </w:r>
      <w:r>
        <w:rPr>
          <w:noProof/>
        </w:rPr>
        <w:tab/>
      </w:r>
      <w:r>
        <w:rPr>
          <w:noProof/>
        </w:rPr>
        <w:fldChar w:fldCharType="begin"/>
      </w:r>
      <w:r>
        <w:rPr>
          <w:noProof/>
        </w:rPr>
        <w:instrText xml:space="preserve"> PAGEREF _Toc532479642 \h </w:instrText>
      </w:r>
      <w:r>
        <w:rPr>
          <w:noProof/>
        </w:rPr>
      </w:r>
      <w:r>
        <w:rPr>
          <w:noProof/>
        </w:rPr>
        <w:fldChar w:fldCharType="separate"/>
      </w:r>
      <w:r>
        <w:rPr>
          <w:noProof/>
        </w:rPr>
        <w:t>17</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5.</w:t>
      </w:r>
      <w:r w:rsidRPr="0099045E">
        <w:rPr>
          <w:rFonts w:ascii="Calibri" w:hAnsi="Calibri"/>
          <w:b w:val="0"/>
          <w:caps w:val="0"/>
          <w:noProof/>
          <w:sz w:val="22"/>
          <w:szCs w:val="22"/>
          <w:lang w:eastAsia="en-GB"/>
        </w:rPr>
        <w:tab/>
      </w:r>
      <w:r>
        <w:rPr>
          <w:noProof/>
        </w:rPr>
        <w:t>Detailed Flows – Immediate Service</w:t>
      </w:r>
      <w:r>
        <w:rPr>
          <w:noProof/>
        </w:rPr>
        <w:tab/>
      </w:r>
      <w:r>
        <w:rPr>
          <w:noProof/>
        </w:rPr>
        <w:fldChar w:fldCharType="begin"/>
      </w:r>
      <w:r>
        <w:rPr>
          <w:noProof/>
        </w:rPr>
        <w:instrText xml:space="preserve"> PAGEREF _Toc532479643 \h </w:instrText>
      </w:r>
      <w:r>
        <w:rPr>
          <w:noProof/>
        </w:rPr>
      </w:r>
      <w:r>
        <w:rPr>
          <w:noProof/>
        </w:rPr>
        <w:fldChar w:fldCharType="separate"/>
      </w:r>
      <w:r>
        <w:rPr>
          <w:noProof/>
        </w:rPr>
        <w:t>18</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5.1</w:t>
      </w:r>
      <w:r w:rsidRPr="0099045E">
        <w:rPr>
          <w:rFonts w:ascii="Calibri" w:hAnsi="Calibri"/>
          <w:b w:val="0"/>
          <w:smallCaps w:val="0"/>
          <w:noProof/>
          <w:sz w:val="22"/>
          <w:szCs w:val="22"/>
          <w:lang w:eastAsia="en-GB"/>
        </w:rPr>
        <w:tab/>
      </w:r>
      <w:r>
        <w:rPr>
          <w:noProof/>
        </w:rPr>
        <w:t>Network Initiated – Proxy Mode</w:t>
      </w:r>
      <w:r>
        <w:rPr>
          <w:noProof/>
        </w:rPr>
        <w:tab/>
      </w:r>
      <w:r>
        <w:rPr>
          <w:noProof/>
        </w:rPr>
        <w:fldChar w:fldCharType="begin"/>
      </w:r>
      <w:r>
        <w:rPr>
          <w:noProof/>
        </w:rPr>
        <w:instrText xml:space="preserve"> PAGEREF _Toc532479644 \h </w:instrText>
      </w:r>
      <w:r>
        <w:rPr>
          <w:noProof/>
        </w:rPr>
      </w:r>
      <w:r>
        <w:rPr>
          <w:noProof/>
        </w:rPr>
        <w:fldChar w:fldCharType="separate"/>
      </w:r>
      <w:r>
        <w:rPr>
          <w:noProof/>
        </w:rPr>
        <w:t>18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_Toc532479645 \h </w:instrText>
      </w:r>
      <w:r>
        <w:rPr>
          <w:noProof/>
        </w:rPr>
      </w:r>
      <w:r>
        <w:rPr>
          <w:noProof/>
        </w:rPr>
        <w:fldChar w:fldCharType="separate"/>
      </w:r>
      <w:r>
        <w:rPr>
          <w:noProof/>
        </w:rPr>
        <w:t>19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_Toc532479646 \h </w:instrText>
      </w:r>
      <w:r>
        <w:rPr>
          <w:noProof/>
        </w:rPr>
      </w:r>
      <w:r>
        <w:rPr>
          <w:noProof/>
        </w:rPr>
        <w:fldChar w:fldCharType="separate"/>
      </w:r>
      <w:r>
        <w:rPr>
          <w:noProof/>
        </w:rPr>
        <w:t>21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_Toc532479647 \h </w:instrText>
      </w:r>
      <w:r>
        <w:rPr>
          <w:noProof/>
        </w:rPr>
      </w:r>
      <w:r>
        <w:rPr>
          <w:noProof/>
        </w:rPr>
        <w:fldChar w:fldCharType="separate"/>
      </w:r>
      <w:r>
        <w:rPr>
          <w:noProof/>
        </w:rPr>
        <w:t>24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5.1.4</w:t>
      </w:r>
      <w:r w:rsidRPr="0099045E">
        <w:rPr>
          <w:rFonts w:ascii="Calibri" w:hAnsi="Calibri"/>
          <w:noProof/>
          <w:sz w:val="22"/>
          <w:szCs w:val="22"/>
          <w:lang w:eastAsia="en-GB"/>
        </w:rPr>
        <w:tab/>
      </w:r>
      <w:r w:rsidRPr="00A7189B">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_Toc532479648 \h </w:instrText>
      </w:r>
      <w:r>
        <w:rPr>
          <w:noProof/>
        </w:rPr>
      </w:r>
      <w:r>
        <w:rPr>
          <w:noProof/>
        </w:rPr>
        <w:fldChar w:fldCharType="separate"/>
      </w:r>
      <w:r>
        <w:rPr>
          <w:noProof/>
        </w:rPr>
        <w:t>28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5.1.5</w:t>
      </w:r>
      <w:r w:rsidRPr="0099045E">
        <w:rPr>
          <w:rFonts w:ascii="Calibri" w:hAnsi="Calibri"/>
          <w:noProof/>
          <w:sz w:val="22"/>
          <w:szCs w:val="22"/>
          <w:lang w:eastAsia="en-GB"/>
        </w:rPr>
        <w:tab/>
      </w:r>
      <w:r w:rsidRPr="00A7189B">
        <w:rPr>
          <w:rFonts w:cs="Arial"/>
          <w:noProof/>
          <w:lang w:val="en-US"/>
        </w:rPr>
        <w:t>Roaming with V-SLP Positioning Successful Case, Notification/Verification based on current location</w:t>
      </w:r>
      <w:r>
        <w:rPr>
          <w:noProof/>
        </w:rPr>
        <w:tab/>
      </w:r>
      <w:r>
        <w:rPr>
          <w:noProof/>
        </w:rPr>
        <w:fldChar w:fldCharType="begin"/>
      </w:r>
      <w:r>
        <w:rPr>
          <w:noProof/>
        </w:rPr>
        <w:instrText xml:space="preserve"> PAGEREF _Toc532479649 \h </w:instrText>
      </w:r>
      <w:r>
        <w:rPr>
          <w:noProof/>
        </w:rPr>
      </w:r>
      <w:r>
        <w:rPr>
          <w:noProof/>
        </w:rPr>
        <w:fldChar w:fldCharType="separate"/>
      </w:r>
      <w:r>
        <w:rPr>
          <w:noProof/>
        </w:rPr>
        <w:t>30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5.1.6</w:t>
      </w:r>
      <w:r w:rsidRPr="0099045E">
        <w:rPr>
          <w:rFonts w:ascii="Calibri" w:hAnsi="Calibri"/>
          <w:noProof/>
          <w:sz w:val="22"/>
          <w:szCs w:val="22"/>
          <w:lang w:eastAsia="en-GB"/>
        </w:rPr>
        <w:tab/>
      </w:r>
      <w:r w:rsidRPr="00A7189B">
        <w:rPr>
          <w:rFonts w:cs="Arial"/>
          <w:noProof/>
          <w:lang w:val="en-US"/>
        </w:rPr>
        <w:t>Roaming with H-SLP Positioning Successful Case, Notification/Verification based on current location</w:t>
      </w:r>
      <w:r>
        <w:rPr>
          <w:noProof/>
        </w:rPr>
        <w:tab/>
      </w:r>
      <w:r>
        <w:rPr>
          <w:noProof/>
        </w:rPr>
        <w:fldChar w:fldCharType="begin"/>
      </w:r>
      <w:r>
        <w:rPr>
          <w:noProof/>
        </w:rPr>
        <w:instrText xml:space="preserve"> PAGEREF _Toc532479650 \h </w:instrText>
      </w:r>
      <w:r>
        <w:rPr>
          <w:noProof/>
        </w:rPr>
      </w:r>
      <w:r>
        <w:rPr>
          <w:noProof/>
        </w:rPr>
        <w:fldChar w:fldCharType="separate"/>
      </w:r>
      <w:r>
        <w:rPr>
          <w:noProof/>
        </w:rPr>
        <w:t>34</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5.2</w:t>
      </w:r>
      <w:r w:rsidRPr="0099045E">
        <w:rPr>
          <w:rFonts w:ascii="Calibri" w:hAnsi="Calibri"/>
          <w:b w:val="0"/>
          <w:smallCaps w:val="0"/>
          <w:noProof/>
          <w:sz w:val="22"/>
          <w:szCs w:val="22"/>
          <w:lang w:eastAsia="en-GB"/>
        </w:rPr>
        <w:tab/>
      </w:r>
      <w:r>
        <w:rPr>
          <w:noProof/>
        </w:rPr>
        <w:t>Network Initiated – Non-Proxy Mode</w:t>
      </w:r>
      <w:r>
        <w:rPr>
          <w:noProof/>
        </w:rPr>
        <w:tab/>
      </w:r>
      <w:r>
        <w:rPr>
          <w:noProof/>
        </w:rPr>
        <w:fldChar w:fldCharType="begin"/>
      </w:r>
      <w:r>
        <w:rPr>
          <w:noProof/>
        </w:rPr>
        <w:instrText xml:space="preserve"> PAGEREF _Toc532479651 \h </w:instrText>
      </w:r>
      <w:r>
        <w:rPr>
          <w:noProof/>
        </w:rPr>
      </w:r>
      <w:r>
        <w:rPr>
          <w:noProof/>
        </w:rPr>
        <w:fldChar w:fldCharType="separate"/>
      </w:r>
      <w:r>
        <w:rPr>
          <w:noProof/>
        </w:rPr>
        <w:t>37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_Toc532479652 \h </w:instrText>
      </w:r>
      <w:r>
        <w:rPr>
          <w:noProof/>
        </w:rPr>
      </w:r>
      <w:r>
        <w:rPr>
          <w:noProof/>
        </w:rPr>
        <w:fldChar w:fldCharType="separate"/>
      </w:r>
      <w:r>
        <w:rPr>
          <w:noProof/>
        </w:rPr>
        <w:t>38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_Toc532479653 \h </w:instrText>
      </w:r>
      <w:r>
        <w:rPr>
          <w:noProof/>
        </w:rPr>
      </w:r>
      <w:r>
        <w:rPr>
          <w:noProof/>
        </w:rPr>
        <w:fldChar w:fldCharType="separate"/>
      </w:r>
      <w:r>
        <w:rPr>
          <w:noProof/>
        </w:rPr>
        <w:t>40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_Toc532479654 \h </w:instrText>
      </w:r>
      <w:r>
        <w:rPr>
          <w:noProof/>
        </w:rPr>
      </w:r>
      <w:r>
        <w:rPr>
          <w:noProof/>
        </w:rPr>
        <w:fldChar w:fldCharType="separate"/>
      </w:r>
      <w:r>
        <w:rPr>
          <w:noProof/>
        </w:rPr>
        <w:t>43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5.2.4</w:t>
      </w:r>
      <w:r w:rsidRPr="0099045E">
        <w:rPr>
          <w:rFonts w:ascii="Calibri" w:hAnsi="Calibri"/>
          <w:noProof/>
          <w:sz w:val="22"/>
          <w:szCs w:val="22"/>
          <w:lang w:eastAsia="en-GB"/>
        </w:rPr>
        <w:tab/>
      </w:r>
      <w:r w:rsidRPr="00A7189B">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_Toc532479655 \h </w:instrText>
      </w:r>
      <w:r>
        <w:rPr>
          <w:noProof/>
        </w:rPr>
      </w:r>
      <w:r>
        <w:rPr>
          <w:noProof/>
        </w:rPr>
        <w:fldChar w:fldCharType="separate"/>
      </w:r>
      <w:r>
        <w:rPr>
          <w:noProof/>
        </w:rPr>
        <w:t>47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5.2.5</w:t>
      </w:r>
      <w:r w:rsidRPr="0099045E">
        <w:rPr>
          <w:rFonts w:ascii="Calibri" w:hAnsi="Calibri"/>
          <w:noProof/>
          <w:sz w:val="22"/>
          <w:szCs w:val="22"/>
          <w:lang w:eastAsia="en-GB"/>
        </w:rPr>
        <w:tab/>
      </w:r>
      <w:r w:rsidRPr="00A7189B">
        <w:rPr>
          <w:rFonts w:cs="Arial"/>
          <w:noProof/>
          <w:lang w:val="en-US"/>
        </w:rPr>
        <w:t>Roaming with V-SPC Positioning Successful Case, Notification/Verification based on current location</w:t>
      </w:r>
      <w:r>
        <w:rPr>
          <w:noProof/>
        </w:rPr>
        <w:tab/>
      </w:r>
      <w:r>
        <w:rPr>
          <w:noProof/>
        </w:rPr>
        <w:fldChar w:fldCharType="begin"/>
      </w:r>
      <w:r>
        <w:rPr>
          <w:noProof/>
        </w:rPr>
        <w:instrText xml:space="preserve"> PAGEREF _Toc532479656 \h </w:instrText>
      </w:r>
      <w:r>
        <w:rPr>
          <w:noProof/>
        </w:rPr>
      </w:r>
      <w:r>
        <w:rPr>
          <w:noProof/>
        </w:rPr>
        <w:fldChar w:fldCharType="separate"/>
      </w:r>
      <w:r>
        <w:rPr>
          <w:noProof/>
        </w:rPr>
        <w:t>49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5.2.6</w:t>
      </w:r>
      <w:r w:rsidRPr="0099045E">
        <w:rPr>
          <w:rFonts w:ascii="Calibri" w:hAnsi="Calibri"/>
          <w:noProof/>
          <w:sz w:val="22"/>
          <w:szCs w:val="22"/>
          <w:lang w:eastAsia="en-GB"/>
        </w:rPr>
        <w:tab/>
      </w:r>
      <w:r w:rsidRPr="00A7189B">
        <w:rPr>
          <w:rFonts w:cs="Arial"/>
          <w:noProof/>
          <w:lang w:val="en-US"/>
        </w:rPr>
        <w:t>Roaming with H-SPC Positioning Successful Case, Notification/Verification based on current location</w:t>
      </w:r>
      <w:r>
        <w:rPr>
          <w:noProof/>
        </w:rPr>
        <w:tab/>
      </w:r>
      <w:r>
        <w:rPr>
          <w:noProof/>
        </w:rPr>
        <w:fldChar w:fldCharType="begin"/>
      </w:r>
      <w:r>
        <w:rPr>
          <w:noProof/>
        </w:rPr>
        <w:instrText xml:space="preserve"> PAGEREF _Toc532479657 \h </w:instrText>
      </w:r>
      <w:r>
        <w:rPr>
          <w:noProof/>
        </w:rPr>
      </w:r>
      <w:r>
        <w:rPr>
          <w:noProof/>
        </w:rPr>
        <w:fldChar w:fldCharType="separate"/>
      </w:r>
      <w:r>
        <w:rPr>
          <w:noProof/>
        </w:rPr>
        <w:t>53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5.3</w:t>
      </w:r>
      <w:r w:rsidRPr="0099045E">
        <w:rPr>
          <w:rFonts w:ascii="Calibri" w:hAnsi="Calibri"/>
          <w:b w:val="0"/>
          <w:smallCaps w:val="0"/>
          <w:noProof/>
          <w:sz w:val="22"/>
          <w:szCs w:val="22"/>
          <w:lang w:eastAsia="en-GB"/>
        </w:rPr>
        <w:tab/>
      </w:r>
      <w:r w:rsidRPr="00A7189B">
        <w:rPr>
          <w:rFonts w:cs="Arial"/>
          <w:noProof/>
          <w:lang w:val="en-US"/>
        </w:rPr>
        <w:t>Exception Procedures</w:t>
      </w:r>
      <w:r>
        <w:rPr>
          <w:noProof/>
        </w:rPr>
        <w:tab/>
      </w:r>
      <w:r>
        <w:rPr>
          <w:noProof/>
        </w:rPr>
        <w:fldChar w:fldCharType="begin"/>
      </w:r>
      <w:r>
        <w:rPr>
          <w:noProof/>
        </w:rPr>
        <w:instrText xml:space="preserve"> PAGEREF _Toc532479658 \h </w:instrText>
      </w:r>
      <w:r>
        <w:rPr>
          <w:noProof/>
        </w:rPr>
      </w:r>
      <w:r>
        <w:rPr>
          <w:noProof/>
        </w:rPr>
        <w:fldChar w:fldCharType="separate"/>
      </w:r>
      <w:r>
        <w:rPr>
          <w:noProof/>
        </w:rPr>
        <w:t>57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5.3.1</w:t>
      </w:r>
      <w:r w:rsidRPr="0099045E">
        <w:rPr>
          <w:rFonts w:ascii="Calibri" w:hAnsi="Calibri"/>
          <w:noProof/>
          <w:sz w:val="22"/>
          <w:szCs w:val="22"/>
          <w:lang w:eastAsia="en-GB"/>
        </w:rPr>
        <w:tab/>
      </w:r>
      <w:r w:rsidRPr="00A7189B">
        <w:rPr>
          <w:noProof/>
          <w:lang w:val="en-US"/>
        </w:rPr>
        <w:t>SET Does Not Allow Positioning for Non Roaming</w:t>
      </w:r>
      <w:r>
        <w:rPr>
          <w:noProof/>
        </w:rPr>
        <w:tab/>
      </w:r>
      <w:r>
        <w:rPr>
          <w:noProof/>
        </w:rPr>
        <w:fldChar w:fldCharType="begin"/>
      </w:r>
      <w:r>
        <w:rPr>
          <w:noProof/>
        </w:rPr>
        <w:instrText xml:space="preserve"> PAGEREF _Toc532479659 \h </w:instrText>
      </w:r>
      <w:r>
        <w:rPr>
          <w:noProof/>
        </w:rPr>
      </w:r>
      <w:r>
        <w:rPr>
          <w:noProof/>
        </w:rPr>
        <w:fldChar w:fldCharType="separate"/>
      </w:r>
      <w:r>
        <w:rPr>
          <w:noProof/>
        </w:rPr>
        <w:t>57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5.3.2</w:t>
      </w:r>
      <w:r w:rsidRPr="0099045E">
        <w:rPr>
          <w:rFonts w:ascii="Calibri" w:hAnsi="Calibri"/>
          <w:noProof/>
          <w:sz w:val="22"/>
          <w:szCs w:val="22"/>
          <w:lang w:eastAsia="en-GB"/>
        </w:rPr>
        <w:tab/>
      </w:r>
      <w:r w:rsidRPr="00A7189B">
        <w:rPr>
          <w:rFonts w:cs="Arial"/>
          <w:noProof/>
          <w:lang w:val="en-US"/>
        </w:rPr>
        <w:t>SET Does Not Allow Positioning for Roaming with V-SLP</w:t>
      </w:r>
      <w:r>
        <w:rPr>
          <w:noProof/>
        </w:rPr>
        <w:tab/>
      </w:r>
      <w:r>
        <w:rPr>
          <w:noProof/>
        </w:rPr>
        <w:fldChar w:fldCharType="begin"/>
      </w:r>
      <w:r>
        <w:rPr>
          <w:noProof/>
        </w:rPr>
        <w:instrText xml:space="preserve"> PAGEREF _Toc532479660 \h </w:instrText>
      </w:r>
      <w:r>
        <w:rPr>
          <w:noProof/>
        </w:rPr>
      </w:r>
      <w:r>
        <w:rPr>
          <w:noProof/>
        </w:rPr>
        <w:fldChar w:fldCharType="separate"/>
      </w:r>
      <w:r>
        <w:rPr>
          <w:noProof/>
        </w:rPr>
        <w:t>58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5.3.3</w:t>
      </w:r>
      <w:r w:rsidRPr="0099045E">
        <w:rPr>
          <w:rFonts w:ascii="Calibri" w:hAnsi="Calibri"/>
          <w:noProof/>
          <w:sz w:val="22"/>
          <w:szCs w:val="22"/>
          <w:lang w:eastAsia="en-GB"/>
        </w:rPr>
        <w:tab/>
      </w:r>
      <w:r w:rsidRPr="00A7189B">
        <w:rPr>
          <w:rFonts w:cs="Arial"/>
          <w:noProof/>
          <w:lang w:val="en-US"/>
        </w:rPr>
        <w:t>SET Does Not Allow Positioning for Roaming with H-SLP</w:t>
      </w:r>
      <w:r>
        <w:rPr>
          <w:noProof/>
        </w:rPr>
        <w:tab/>
      </w:r>
      <w:r>
        <w:rPr>
          <w:noProof/>
        </w:rPr>
        <w:fldChar w:fldCharType="begin"/>
      </w:r>
      <w:r>
        <w:rPr>
          <w:noProof/>
        </w:rPr>
        <w:instrText xml:space="preserve"> PAGEREF _Toc532479661 \h </w:instrText>
      </w:r>
      <w:r>
        <w:rPr>
          <w:noProof/>
        </w:rPr>
      </w:r>
      <w:r>
        <w:rPr>
          <w:noProof/>
        </w:rPr>
        <w:fldChar w:fldCharType="separate"/>
      </w:r>
      <w:r>
        <w:rPr>
          <w:noProof/>
        </w:rPr>
        <w:t>60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5.3.4</w:t>
      </w:r>
      <w:r w:rsidRPr="0099045E">
        <w:rPr>
          <w:rFonts w:ascii="Calibri" w:hAnsi="Calibri"/>
          <w:noProof/>
          <w:sz w:val="22"/>
          <w:szCs w:val="22"/>
          <w:lang w:eastAsia="en-GB"/>
        </w:rPr>
        <w:tab/>
      </w:r>
      <w:r w:rsidRPr="00A7189B">
        <w:rPr>
          <w:rFonts w:cs="Arial"/>
          <w:noProof/>
          <w:lang w:val="en-US"/>
        </w:rPr>
        <w:t>SUPL Protocol Error</w:t>
      </w:r>
      <w:r>
        <w:rPr>
          <w:noProof/>
        </w:rPr>
        <w:tab/>
      </w:r>
      <w:r>
        <w:rPr>
          <w:noProof/>
        </w:rPr>
        <w:fldChar w:fldCharType="begin"/>
      </w:r>
      <w:r>
        <w:rPr>
          <w:noProof/>
        </w:rPr>
        <w:instrText xml:space="preserve"> PAGEREF _Toc532479662 \h </w:instrText>
      </w:r>
      <w:r>
        <w:rPr>
          <w:noProof/>
        </w:rPr>
      </w:r>
      <w:r>
        <w:rPr>
          <w:noProof/>
        </w:rPr>
        <w:fldChar w:fldCharType="separate"/>
      </w:r>
      <w:r>
        <w:rPr>
          <w:noProof/>
        </w:rPr>
        <w:t>60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5.3.5</w:t>
      </w:r>
      <w:r w:rsidRPr="0099045E">
        <w:rPr>
          <w:rFonts w:ascii="Calibri" w:hAnsi="Calibri"/>
          <w:noProof/>
          <w:sz w:val="22"/>
          <w:szCs w:val="22"/>
          <w:lang w:eastAsia="en-GB"/>
        </w:rPr>
        <w:tab/>
      </w:r>
      <w:r w:rsidRPr="00A7189B">
        <w:rPr>
          <w:rFonts w:cs="Arial"/>
          <w:noProof/>
          <w:lang w:val="en-US"/>
        </w:rPr>
        <w:t>Timer expiration</w:t>
      </w:r>
      <w:r>
        <w:rPr>
          <w:noProof/>
        </w:rPr>
        <w:tab/>
      </w:r>
      <w:r>
        <w:rPr>
          <w:noProof/>
        </w:rPr>
        <w:fldChar w:fldCharType="begin"/>
      </w:r>
      <w:r>
        <w:rPr>
          <w:noProof/>
        </w:rPr>
        <w:instrText xml:space="preserve"> PAGEREF _Toc532479663 \h </w:instrText>
      </w:r>
      <w:r>
        <w:rPr>
          <w:noProof/>
        </w:rPr>
      </w:r>
      <w:r>
        <w:rPr>
          <w:noProof/>
        </w:rPr>
        <w:fldChar w:fldCharType="separate"/>
      </w:r>
      <w:r>
        <w:rPr>
          <w:noProof/>
        </w:rPr>
        <w:t>60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5.4</w:t>
      </w:r>
      <w:r w:rsidRPr="0099045E">
        <w:rPr>
          <w:rFonts w:ascii="Calibri" w:hAnsi="Calibri"/>
          <w:b w:val="0"/>
          <w:smallCaps w:val="0"/>
          <w:noProof/>
          <w:sz w:val="22"/>
          <w:szCs w:val="22"/>
          <w:lang w:eastAsia="en-GB"/>
        </w:rPr>
        <w:tab/>
      </w:r>
      <w:r w:rsidRPr="00A7189B">
        <w:rPr>
          <w:rFonts w:cs="Arial"/>
          <w:noProof/>
          <w:lang w:val="en-US"/>
        </w:rPr>
        <w:t>SET Initiated – Proxy mode</w:t>
      </w:r>
      <w:r>
        <w:rPr>
          <w:noProof/>
        </w:rPr>
        <w:tab/>
      </w:r>
      <w:r>
        <w:rPr>
          <w:noProof/>
        </w:rPr>
        <w:fldChar w:fldCharType="begin"/>
      </w:r>
      <w:r>
        <w:rPr>
          <w:noProof/>
        </w:rPr>
        <w:instrText xml:space="preserve"> PAGEREF _Toc532479664 \h </w:instrText>
      </w:r>
      <w:r>
        <w:rPr>
          <w:noProof/>
        </w:rPr>
      </w:r>
      <w:r>
        <w:rPr>
          <w:noProof/>
        </w:rPr>
        <w:fldChar w:fldCharType="separate"/>
      </w:r>
      <w:r>
        <w:rPr>
          <w:noProof/>
        </w:rPr>
        <w:t>61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5.4.1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_Toc532479665 \h </w:instrText>
      </w:r>
      <w:r>
        <w:rPr>
          <w:noProof/>
        </w:rPr>
      </w:r>
      <w:r>
        <w:rPr>
          <w:noProof/>
        </w:rPr>
        <w:fldChar w:fldCharType="separate"/>
      </w:r>
      <w:r>
        <w:rPr>
          <w:noProof/>
        </w:rPr>
        <w:t>61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5.4.2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_Toc532479666 \h </w:instrText>
      </w:r>
      <w:r>
        <w:rPr>
          <w:noProof/>
        </w:rPr>
      </w:r>
      <w:r>
        <w:rPr>
          <w:noProof/>
        </w:rPr>
        <w:fldChar w:fldCharType="separate"/>
      </w:r>
      <w:r>
        <w:rPr>
          <w:noProof/>
        </w:rPr>
        <w:t>63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5.4.3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_Toc532479667 \h </w:instrText>
      </w:r>
      <w:r>
        <w:rPr>
          <w:noProof/>
        </w:rPr>
      </w:r>
      <w:r>
        <w:rPr>
          <w:noProof/>
        </w:rPr>
        <w:fldChar w:fldCharType="separate"/>
      </w:r>
      <w:r>
        <w:rPr>
          <w:noProof/>
        </w:rPr>
        <w:t>66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5.4.4</w:t>
      </w:r>
      <w:r w:rsidRPr="0099045E">
        <w:rPr>
          <w:rFonts w:ascii="Calibri" w:hAnsi="Calibri"/>
          <w:noProof/>
          <w:sz w:val="22"/>
          <w:szCs w:val="22"/>
          <w:lang w:eastAsia="en-GB"/>
        </w:rPr>
        <w:tab/>
      </w:r>
      <w:r w:rsidRPr="00A7189B">
        <w:rPr>
          <w:rFonts w:cs="Arial"/>
          <w:noProof/>
          <w:lang w:val="en-US"/>
        </w:rPr>
        <w:t>SET-Initiated Location Request of another SET</w:t>
      </w:r>
      <w:r>
        <w:rPr>
          <w:noProof/>
        </w:rPr>
        <w:tab/>
      </w:r>
      <w:r>
        <w:rPr>
          <w:noProof/>
        </w:rPr>
        <w:fldChar w:fldCharType="begin"/>
      </w:r>
      <w:r>
        <w:rPr>
          <w:noProof/>
        </w:rPr>
        <w:instrText xml:space="preserve"> PAGEREF _Toc532479668 \h </w:instrText>
      </w:r>
      <w:r>
        <w:rPr>
          <w:noProof/>
        </w:rPr>
      </w:r>
      <w:r>
        <w:rPr>
          <w:noProof/>
        </w:rPr>
        <w:fldChar w:fldCharType="separate"/>
      </w:r>
      <w:r>
        <w:rPr>
          <w:noProof/>
        </w:rPr>
        <w:t>69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5.4.5</w:t>
      </w:r>
      <w:r w:rsidRPr="0099045E">
        <w:rPr>
          <w:rFonts w:ascii="Calibri" w:hAnsi="Calibri"/>
          <w:noProof/>
          <w:sz w:val="22"/>
          <w:szCs w:val="22"/>
          <w:lang w:eastAsia="en-GB"/>
        </w:rPr>
        <w:tab/>
      </w:r>
      <w:r w:rsidRPr="00A7189B">
        <w:rPr>
          <w:rFonts w:cs="Arial"/>
          <w:noProof/>
          <w:lang w:val="en-US"/>
        </w:rPr>
        <w:t>Location Request of Transfer Location to Third Party</w:t>
      </w:r>
      <w:r>
        <w:rPr>
          <w:noProof/>
        </w:rPr>
        <w:tab/>
      </w:r>
      <w:r>
        <w:rPr>
          <w:noProof/>
        </w:rPr>
        <w:fldChar w:fldCharType="begin"/>
      </w:r>
      <w:r>
        <w:rPr>
          <w:noProof/>
        </w:rPr>
        <w:instrText xml:space="preserve"> PAGEREF _Toc532479669 \h </w:instrText>
      </w:r>
      <w:r>
        <w:rPr>
          <w:noProof/>
        </w:rPr>
      </w:r>
      <w:r>
        <w:rPr>
          <w:noProof/>
        </w:rPr>
        <w:fldChar w:fldCharType="separate"/>
      </w:r>
      <w:r>
        <w:rPr>
          <w:noProof/>
        </w:rPr>
        <w:t>69</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5.5</w:t>
      </w:r>
      <w:r w:rsidRPr="0099045E">
        <w:rPr>
          <w:rFonts w:ascii="Calibri" w:hAnsi="Calibri"/>
          <w:b w:val="0"/>
          <w:smallCaps w:val="0"/>
          <w:noProof/>
          <w:sz w:val="22"/>
          <w:szCs w:val="22"/>
          <w:lang w:eastAsia="en-GB"/>
        </w:rPr>
        <w:tab/>
      </w:r>
      <w:r w:rsidRPr="00A7189B">
        <w:rPr>
          <w:rFonts w:cs="Arial"/>
          <w:noProof/>
          <w:lang w:val="en-US"/>
        </w:rPr>
        <w:t>SET Initiated – Non-Proxy mode</w:t>
      </w:r>
      <w:r>
        <w:rPr>
          <w:noProof/>
        </w:rPr>
        <w:tab/>
      </w:r>
      <w:r>
        <w:rPr>
          <w:noProof/>
        </w:rPr>
        <w:fldChar w:fldCharType="begin"/>
      </w:r>
      <w:r>
        <w:rPr>
          <w:noProof/>
        </w:rPr>
        <w:instrText xml:space="preserve"> PAGEREF _Toc532479670 \h </w:instrText>
      </w:r>
      <w:r>
        <w:rPr>
          <w:noProof/>
        </w:rPr>
      </w:r>
      <w:r>
        <w:rPr>
          <w:noProof/>
        </w:rPr>
        <w:fldChar w:fldCharType="separate"/>
      </w:r>
      <w:r>
        <w:rPr>
          <w:noProof/>
        </w:rPr>
        <w:t>69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5.5.1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_Toc532479671 \h </w:instrText>
      </w:r>
      <w:r>
        <w:rPr>
          <w:noProof/>
        </w:rPr>
      </w:r>
      <w:r>
        <w:rPr>
          <w:noProof/>
        </w:rPr>
        <w:fldChar w:fldCharType="separate"/>
      </w:r>
      <w:r>
        <w:rPr>
          <w:noProof/>
        </w:rPr>
        <w:t>70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5.5.2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_Toc532479672 \h </w:instrText>
      </w:r>
      <w:r>
        <w:rPr>
          <w:noProof/>
        </w:rPr>
      </w:r>
      <w:r>
        <w:rPr>
          <w:noProof/>
        </w:rPr>
        <w:fldChar w:fldCharType="separate"/>
      </w:r>
      <w:r>
        <w:rPr>
          <w:noProof/>
        </w:rPr>
        <w:t>72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5.5.3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_Toc532479673 \h </w:instrText>
      </w:r>
      <w:r>
        <w:rPr>
          <w:noProof/>
        </w:rPr>
      </w:r>
      <w:r>
        <w:rPr>
          <w:noProof/>
        </w:rPr>
        <w:fldChar w:fldCharType="separate"/>
      </w:r>
      <w:r>
        <w:rPr>
          <w:noProof/>
        </w:rPr>
        <w:t>74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5.5.4</w:t>
      </w:r>
      <w:r w:rsidRPr="0099045E">
        <w:rPr>
          <w:rFonts w:ascii="Calibri" w:hAnsi="Calibri"/>
          <w:noProof/>
          <w:sz w:val="22"/>
          <w:szCs w:val="22"/>
          <w:lang w:eastAsia="en-GB"/>
        </w:rPr>
        <w:tab/>
      </w:r>
      <w:r w:rsidRPr="00A7189B">
        <w:rPr>
          <w:bCs/>
          <w:noProof/>
        </w:rPr>
        <w:t>SET-Initiated Location Request of another SET</w:t>
      </w:r>
      <w:r>
        <w:rPr>
          <w:noProof/>
        </w:rPr>
        <w:tab/>
      </w:r>
      <w:r>
        <w:rPr>
          <w:noProof/>
        </w:rPr>
        <w:fldChar w:fldCharType="begin"/>
      </w:r>
      <w:r>
        <w:rPr>
          <w:noProof/>
        </w:rPr>
        <w:instrText xml:space="preserve"> PAGEREF _Toc532479674 \h </w:instrText>
      </w:r>
      <w:r>
        <w:rPr>
          <w:noProof/>
        </w:rPr>
      </w:r>
      <w:r>
        <w:rPr>
          <w:noProof/>
        </w:rPr>
        <w:fldChar w:fldCharType="separate"/>
      </w:r>
      <w:r>
        <w:rPr>
          <w:noProof/>
        </w:rPr>
        <w:t>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5.5.5</w:t>
      </w:r>
      <w:r w:rsidRPr="0099045E">
        <w:rPr>
          <w:rFonts w:ascii="Calibri" w:hAnsi="Calibri"/>
          <w:noProof/>
          <w:sz w:val="22"/>
          <w:szCs w:val="22"/>
          <w:lang w:eastAsia="en-GB"/>
        </w:rPr>
        <w:tab/>
      </w:r>
      <w:r w:rsidRPr="00A7189B">
        <w:rPr>
          <w:bCs/>
          <w:noProof/>
        </w:rPr>
        <w:t>Location Request of Transfer Location to Third Party</w:t>
      </w:r>
      <w:r>
        <w:rPr>
          <w:noProof/>
        </w:rPr>
        <w:tab/>
      </w:r>
      <w:r>
        <w:rPr>
          <w:noProof/>
        </w:rPr>
        <w:fldChar w:fldCharType="begin"/>
      </w:r>
      <w:r>
        <w:rPr>
          <w:noProof/>
        </w:rPr>
        <w:instrText xml:space="preserve"> PAGEREF _Toc532479675 \h </w:instrText>
      </w:r>
      <w:r>
        <w:rPr>
          <w:noProof/>
        </w:rPr>
      </w:r>
      <w:r>
        <w:rPr>
          <w:noProof/>
        </w:rPr>
        <w:fldChar w:fldCharType="separate"/>
      </w:r>
      <w:r>
        <w:rPr>
          <w:noProof/>
        </w:rPr>
        <w:t>77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5.6</w:t>
      </w:r>
      <w:r w:rsidRPr="0099045E">
        <w:rPr>
          <w:rFonts w:ascii="Calibri" w:hAnsi="Calibri"/>
          <w:b w:val="0"/>
          <w:smallCaps w:val="0"/>
          <w:noProof/>
          <w:sz w:val="22"/>
          <w:szCs w:val="22"/>
          <w:lang w:eastAsia="en-GB"/>
        </w:rPr>
        <w:tab/>
      </w:r>
      <w:r w:rsidRPr="00A7189B">
        <w:rPr>
          <w:rFonts w:cs="Arial"/>
          <w:noProof/>
          <w:lang w:val="en-US"/>
        </w:rPr>
        <w:t>Exception Procedures</w:t>
      </w:r>
      <w:r>
        <w:rPr>
          <w:noProof/>
        </w:rPr>
        <w:tab/>
      </w:r>
      <w:r>
        <w:rPr>
          <w:noProof/>
        </w:rPr>
        <w:fldChar w:fldCharType="begin"/>
      </w:r>
      <w:r>
        <w:rPr>
          <w:noProof/>
        </w:rPr>
        <w:instrText xml:space="preserve"> PAGEREF _Toc532479676 \h </w:instrText>
      </w:r>
      <w:r>
        <w:rPr>
          <w:noProof/>
        </w:rPr>
      </w:r>
      <w:r>
        <w:rPr>
          <w:noProof/>
        </w:rPr>
        <w:fldChar w:fldCharType="separate"/>
      </w:r>
      <w:r>
        <w:rPr>
          <w:noProof/>
        </w:rPr>
        <w:t>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5.6.1</w:t>
      </w:r>
      <w:r w:rsidRPr="0099045E">
        <w:rPr>
          <w:rFonts w:ascii="Calibri" w:hAnsi="Calibri"/>
          <w:noProof/>
          <w:sz w:val="22"/>
          <w:szCs w:val="22"/>
          <w:lang w:eastAsia="en-GB"/>
        </w:rPr>
        <w:tab/>
      </w:r>
      <w:r w:rsidRPr="00A7189B">
        <w:rPr>
          <w:noProof/>
          <w:lang w:val="en-US"/>
        </w:rPr>
        <w:t>SET Authorization Failure</w:t>
      </w:r>
      <w:r>
        <w:rPr>
          <w:noProof/>
        </w:rPr>
        <w:tab/>
      </w:r>
      <w:r>
        <w:rPr>
          <w:noProof/>
        </w:rPr>
        <w:fldChar w:fldCharType="begin"/>
      </w:r>
      <w:r>
        <w:rPr>
          <w:noProof/>
        </w:rPr>
        <w:instrText xml:space="preserve"> PAGEREF _Toc532479677 \h </w:instrText>
      </w:r>
      <w:r>
        <w:rPr>
          <w:noProof/>
        </w:rPr>
      </w:r>
      <w:r>
        <w:rPr>
          <w:noProof/>
        </w:rPr>
        <w:fldChar w:fldCharType="separate"/>
      </w:r>
      <w:r>
        <w:rPr>
          <w:noProof/>
        </w:rPr>
        <w:t>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5.6.2</w:t>
      </w:r>
      <w:r w:rsidRPr="0099045E">
        <w:rPr>
          <w:rFonts w:ascii="Calibri" w:hAnsi="Calibri"/>
          <w:noProof/>
          <w:sz w:val="22"/>
          <w:szCs w:val="22"/>
          <w:lang w:eastAsia="en-GB"/>
        </w:rPr>
        <w:tab/>
      </w:r>
      <w:r w:rsidRPr="00A7189B">
        <w:rPr>
          <w:rFonts w:cs="Arial"/>
          <w:noProof/>
          <w:lang w:val="en-US"/>
        </w:rPr>
        <w:t>SUPL Protocol Error</w:t>
      </w:r>
      <w:r>
        <w:rPr>
          <w:noProof/>
        </w:rPr>
        <w:tab/>
      </w:r>
      <w:r>
        <w:rPr>
          <w:noProof/>
        </w:rPr>
        <w:fldChar w:fldCharType="begin"/>
      </w:r>
      <w:r>
        <w:rPr>
          <w:noProof/>
        </w:rPr>
        <w:instrText xml:space="preserve"> PAGEREF _Toc532479678 \h </w:instrText>
      </w:r>
      <w:r>
        <w:rPr>
          <w:noProof/>
        </w:rPr>
      </w:r>
      <w:r>
        <w:rPr>
          <w:noProof/>
        </w:rPr>
        <w:fldChar w:fldCharType="separate"/>
      </w:r>
      <w:r>
        <w:rPr>
          <w:noProof/>
        </w:rPr>
        <w:t>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5.6.3</w:t>
      </w:r>
      <w:r w:rsidRPr="0099045E">
        <w:rPr>
          <w:rFonts w:ascii="Calibri" w:hAnsi="Calibri"/>
          <w:noProof/>
          <w:sz w:val="22"/>
          <w:szCs w:val="22"/>
          <w:lang w:eastAsia="en-GB"/>
        </w:rPr>
        <w:tab/>
      </w:r>
      <w:r w:rsidRPr="00A7189B">
        <w:rPr>
          <w:rFonts w:cs="Arial"/>
          <w:noProof/>
          <w:lang w:val="en-US"/>
        </w:rPr>
        <w:t>Timer expiration</w:t>
      </w:r>
      <w:r>
        <w:rPr>
          <w:noProof/>
        </w:rPr>
        <w:tab/>
      </w:r>
      <w:r>
        <w:rPr>
          <w:noProof/>
        </w:rPr>
        <w:fldChar w:fldCharType="begin"/>
      </w:r>
      <w:r>
        <w:rPr>
          <w:noProof/>
        </w:rPr>
        <w:instrText xml:space="preserve"> PAGEREF _Toc532479679 \h </w:instrText>
      </w:r>
      <w:r>
        <w:rPr>
          <w:noProof/>
        </w:rPr>
      </w:r>
      <w:r>
        <w:rPr>
          <w:noProof/>
        </w:rPr>
        <w:fldChar w:fldCharType="separate"/>
      </w:r>
      <w:r>
        <w:rPr>
          <w:noProof/>
        </w:rPr>
        <w:t>77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5.7</w:t>
      </w:r>
      <w:r w:rsidRPr="0099045E">
        <w:rPr>
          <w:rFonts w:ascii="Calibri" w:hAnsi="Calibri"/>
          <w:b w:val="0"/>
          <w:smallCaps w:val="0"/>
          <w:noProof/>
          <w:sz w:val="22"/>
          <w:szCs w:val="22"/>
          <w:lang w:eastAsia="en-GB"/>
        </w:rPr>
        <w:tab/>
      </w:r>
      <w:r w:rsidRPr="00A7189B">
        <w:rPr>
          <w:rFonts w:cs="Arial"/>
          <w:noProof/>
          <w:lang w:val="en-US"/>
        </w:rPr>
        <w:t>Emergency Services Location Request – Proxy Mode</w:t>
      </w:r>
      <w:r>
        <w:rPr>
          <w:noProof/>
        </w:rPr>
        <w:tab/>
      </w:r>
      <w:r>
        <w:rPr>
          <w:noProof/>
        </w:rPr>
        <w:fldChar w:fldCharType="begin"/>
      </w:r>
      <w:r>
        <w:rPr>
          <w:noProof/>
        </w:rPr>
        <w:instrText xml:space="preserve"> PAGEREF _Toc532479680 \h </w:instrText>
      </w:r>
      <w:r>
        <w:rPr>
          <w:noProof/>
        </w:rPr>
      </w:r>
      <w:r>
        <w:rPr>
          <w:noProof/>
        </w:rPr>
        <w:fldChar w:fldCharType="separate"/>
      </w:r>
      <w:r>
        <w:rPr>
          <w:noProof/>
        </w:rPr>
        <w:t>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5.7.1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_Toc532479681 \h </w:instrText>
      </w:r>
      <w:r>
        <w:rPr>
          <w:noProof/>
        </w:rPr>
      </w:r>
      <w:r>
        <w:rPr>
          <w:noProof/>
        </w:rPr>
        <w:fldChar w:fldCharType="separate"/>
      </w:r>
      <w:r>
        <w:rPr>
          <w:noProof/>
        </w:rPr>
        <w:t>78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5.7.2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_Toc532479682 \h </w:instrText>
      </w:r>
      <w:r>
        <w:rPr>
          <w:noProof/>
        </w:rPr>
      </w:r>
      <w:r>
        <w:rPr>
          <w:noProof/>
        </w:rPr>
        <w:fldChar w:fldCharType="separate"/>
      </w:r>
      <w:r>
        <w:rPr>
          <w:noProof/>
        </w:rPr>
        <w:t>80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fr-FR"/>
        </w:rPr>
        <w:t>5.8</w:t>
      </w:r>
      <w:r w:rsidRPr="0099045E">
        <w:rPr>
          <w:rFonts w:ascii="Calibri" w:hAnsi="Calibri"/>
          <w:b w:val="0"/>
          <w:smallCaps w:val="0"/>
          <w:noProof/>
          <w:sz w:val="22"/>
          <w:szCs w:val="22"/>
          <w:lang w:eastAsia="en-GB"/>
        </w:rPr>
        <w:tab/>
      </w:r>
      <w:r w:rsidRPr="00A7189B">
        <w:rPr>
          <w:rFonts w:cs="Arial"/>
          <w:noProof/>
          <w:lang w:val="fr-FR"/>
        </w:rPr>
        <w:t>Emergency Services Location Request – Non-Proxy Mode</w:t>
      </w:r>
      <w:r>
        <w:rPr>
          <w:noProof/>
        </w:rPr>
        <w:tab/>
      </w:r>
      <w:r>
        <w:rPr>
          <w:noProof/>
        </w:rPr>
        <w:fldChar w:fldCharType="begin"/>
      </w:r>
      <w:r>
        <w:rPr>
          <w:noProof/>
        </w:rPr>
        <w:instrText xml:space="preserve"> PAGEREF _Toc532479683 \h </w:instrText>
      </w:r>
      <w:r>
        <w:rPr>
          <w:noProof/>
        </w:rPr>
      </w:r>
      <w:r>
        <w:rPr>
          <w:noProof/>
        </w:rPr>
        <w:fldChar w:fldCharType="separate"/>
      </w:r>
      <w:r>
        <w:rPr>
          <w:noProof/>
        </w:rPr>
        <w:t>82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5.8.1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_Toc532479684 \h </w:instrText>
      </w:r>
      <w:r>
        <w:rPr>
          <w:noProof/>
        </w:rPr>
      </w:r>
      <w:r>
        <w:rPr>
          <w:noProof/>
        </w:rPr>
        <w:fldChar w:fldCharType="separate"/>
      </w:r>
      <w:r>
        <w:rPr>
          <w:noProof/>
        </w:rPr>
        <w:t>83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5.8.2</w:t>
      </w:r>
      <w:r w:rsidRPr="0099045E">
        <w:rPr>
          <w:rFonts w:ascii="Calibri" w:hAnsi="Calibri"/>
          <w:noProof/>
          <w:sz w:val="22"/>
          <w:szCs w:val="22"/>
          <w:lang w:eastAsia="en-GB"/>
        </w:rPr>
        <w:tab/>
      </w:r>
      <w:r w:rsidRPr="00A7189B">
        <w:rPr>
          <w:rFonts w:cs="Arial"/>
          <w:noProof/>
          <w:lang w:val="en-US"/>
        </w:rPr>
        <w:t>Roaming Successful Case with V-SPC Positioning</w:t>
      </w:r>
      <w:r>
        <w:rPr>
          <w:noProof/>
        </w:rPr>
        <w:tab/>
      </w:r>
      <w:r>
        <w:rPr>
          <w:noProof/>
        </w:rPr>
        <w:fldChar w:fldCharType="begin"/>
      </w:r>
      <w:r>
        <w:rPr>
          <w:noProof/>
        </w:rPr>
        <w:instrText xml:space="preserve"> PAGEREF _Toc532479685 \h </w:instrText>
      </w:r>
      <w:r>
        <w:rPr>
          <w:noProof/>
        </w:rPr>
      </w:r>
      <w:r>
        <w:rPr>
          <w:noProof/>
        </w:rPr>
        <w:fldChar w:fldCharType="separate"/>
      </w:r>
      <w:r>
        <w:rPr>
          <w:noProof/>
        </w:rPr>
        <w:t>85</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sidRPr="00A7189B">
        <w:rPr>
          <w:rFonts w:cs="Arial"/>
          <w:noProof/>
          <w:lang w:val="en-US"/>
        </w:rPr>
        <w:t>6.</w:t>
      </w:r>
      <w:r w:rsidRPr="0099045E">
        <w:rPr>
          <w:rFonts w:ascii="Calibri" w:hAnsi="Calibri"/>
          <w:b w:val="0"/>
          <w:caps w:val="0"/>
          <w:noProof/>
          <w:sz w:val="22"/>
          <w:szCs w:val="22"/>
          <w:lang w:eastAsia="en-GB"/>
        </w:rPr>
        <w:tab/>
      </w:r>
      <w:r w:rsidRPr="00A7189B">
        <w:rPr>
          <w:rFonts w:cs="Arial"/>
          <w:noProof/>
          <w:lang w:val="en-US"/>
        </w:rPr>
        <w:t>Detailed Flows – Triggered Services: Periodic Triggers</w:t>
      </w:r>
      <w:r>
        <w:rPr>
          <w:noProof/>
        </w:rPr>
        <w:tab/>
      </w:r>
      <w:r>
        <w:rPr>
          <w:noProof/>
        </w:rPr>
        <w:fldChar w:fldCharType="begin"/>
      </w:r>
      <w:r>
        <w:rPr>
          <w:noProof/>
        </w:rPr>
        <w:instrText xml:space="preserve"> PAGEREF _Toc532479686 \h </w:instrText>
      </w:r>
      <w:r>
        <w:rPr>
          <w:noProof/>
        </w:rPr>
      </w:r>
      <w:r>
        <w:rPr>
          <w:noProof/>
        </w:rPr>
        <w:fldChar w:fldCharType="separate"/>
      </w:r>
      <w:r>
        <w:rPr>
          <w:noProof/>
        </w:rPr>
        <w:t>89</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lastRenderedPageBreak/>
        <w:t>6.1</w:t>
      </w:r>
      <w:r w:rsidRPr="0099045E">
        <w:rPr>
          <w:rFonts w:ascii="Calibri" w:hAnsi="Calibri"/>
          <w:b w:val="0"/>
          <w:smallCaps w:val="0"/>
          <w:noProof/>
          <w:sz w:val="22"/>
          <w:szCs w:val="22"/>
          <w:lang w:eastAsia="en-GB"/>
        </w:rPr>
        <w:tab/>
      </w:r>
      <w:r w:rsidRPr="00A7189B">
        <w:rPr>
          <w:rFonts w:cs="Arial"/>
          <w:noProof/>
          <w:lang w:val="en-US"/>
        </w:rPr>
        <w:t>Network Initiated – Proxy mode</w:t>
      </w:r>
      <w:r>
        <w:rPr>
          <w:noProof/>
        </w:rPr>
        <w:tab/>
      </w:r>
      <w:r>
        <w:rPr>
          <w:noProof/>
        </w:rPr>
        <w:fldChar w:fldCharType="begin"/>
      </w:r>
      <w:r>
        <w:rPr>
          <w:noProof/>
        </w:rPr>
        <w:instrText xml:space="preserve"> PAGEREF _Toc532479687 \h </w:instrText>
      </w:r>
      <w:r>
        <w:rPr>
          <w:noProof/>
        </w:rPr>
      </w:r>
      <w:r>
        <w:rPr>
          <w:noProof/>
        </w:rPr>
        <w:fldChar w:fldCharType="separate"/>
      </w:r>
      <w:r>
        <w:rPr>
          <w:noProof/>
        </w:rPr>
        <w:t>89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6.1.1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_Toc532479688 \h </w:instrText>
      </w:r>
      <w:r>
        <w:rPr>
          <w:noProof/>
        </w:rPr>
      </w:r>
      <w:r>
        <w:rPr>
          <w:noProof/>
        </w:rPr>
        <w:fldChar w:fldCharType="separate"/>
      </w:r>
      <w:r>
        <w:rPr>
          <w:noProof/>
        </w:rPr>
        <w:t>90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6.1.2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_Toc532479689 \h </w:instrText>
      </w:r>
      <w:r>
        <w:rPr>
          <w:noProof/>
        </w:rPr>
      </w:r>
      <w:r>
        <w:rPr>
          <w:noProof/>
        </w:rPr>
        <w:fldChar w:fldCharType="separate"/>
      </w:r>
      <w:r>
        <w:rPr>
          <w:noProof/>
        </w:rPr>
        <w:t>94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6.1.3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_Toc532479690 \h </w:instrText>
      </w:r>
      <w:r>
        <w:rPr>
          <w:noProof/>
        </w:rPr>
      </w:r>
      <w:r>
        <w:rPr>
          <w:noProof/>
        </w:rPr>
        <w:fldChar w:fldCharType="separate"/>
      </w:r>
      <w:r>
        <w:rPr>
          <w:noProof/>
        </w:rPr>
        <w:t>100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6.2</w:t>
      </w:r>
      <w:r w:rsidRPr="0099045E">
        <w:rPr>
          <w:rFonts w:ascii="Calibri" w:hAnsi="Calibri"/>
          <w:b w:val="0"/>
          <w:smallCaps w:val="0"/>
          <w:noProof/>
          <w:sz w:val="22"/>
          <w:szCs w:val="22"/>
          <w:lang w:eastAsia="en-GB"/>
        </w:rPr>
        <w:tab/>
      </w:r>
      <w:r w:rsidRPr="00A7189B">
        <w:rPr>
          <w:rFonts w:cs="Arial"/>
          <w:noProof/>
          <w:lang w:val="en-US"/>
        </w:rPr>
        <w:t>Network Initiated – Non-Proxy mode</w:t>
      </w:r>
      <w:r>
        <w:rPr>
          <w:noProof/>
        </w:rPr>
        <w:tab/>
      </w:r>
      <w:r>
        <w:rPr>
          <w:noProof/>
        </w:rPr>
        <w:fldChar w:fldCharType="begin"/>
      </w:r>
      <w:r>
        <w:rPr>
          <w:noProof/>
        </w:rPr>
        <w:instrText xml:space="preserve"> PAGEREF _Toc532479691 \h </w:instrText>
      </w:r>
      <w:r>
        <w:rPr>
          <w:noProof/>
        </w:rPr>
      </w:r>
      <w:r>
        <w:rPr>
          <w:noProof/>
        </w:rPr>
        <w:fldChar w:fldCharType="separate"/>
      </w:r>
      <w:r>
        <w:rPr>
          <w:noProof/>
        </w:rPr>
        <w:t>106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6.2.1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_Toc532479692 \h </w:instrText>
      </w:r>
      <w:r>
        <w:rPr>
          <w:noProof/>
        </w:rPr>
      </w:r>
      <w:r>
        <w:rPr>
          <w:noProof/>
        </w:rPr>
        <w:fldChar w:fldCharType="separate"/>
      </w:r>
      <w:r>
        <w:rPr>
          <w:noProof/>
        </w:rPr>
        <w:t>106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6.2.2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_Toc532479693 \h </w:instrText>
      </w:r>
      <w:r>
        <w:rPr>
          <w:noProof/>
        </w:rPr>
      </w:r>
      <w:r>
        <w:rPr>
          <w:noProof/>
        </w:rPr>
        <w:fldChar w:fldCharType="separate"/>
      </w:r>
      <w:r>
        <w:rPr>
          <w:noProof/>
        </w:rPr>
        <w:t>110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6.2.3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_Toc532479694 \h </w:instrText>
      </w:r>
      <w:r>
        <w:rPr>
          <w:noProof/>
        </w:rPr>
      </w:r>
      <w:r>
        <w:rPr>
          <w:noProof/>
        </w:rPr>
        <w:fldChar w:fldCharType="separate"/>
      </w:r>
      <w:r>
        <w:rPr>
          <w:noProof/>
        </w:rPr>
        <w:t>116</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6.3</w:t>
      </w:r>
      <w:r w:rsidRPr="0099045E">
        <w:rPr>
          <w:rFonts w:ascii="Calibri" w:hAnsi="Calibri"/>
          <w:b w:val="0"/>
          <w:smallCaps w:val="0"/>
          <w:noProof/>
          <w:sz w:val="22"/>
          <w:szCs w:val="22"/>
          <w:lang w:eastAsia="en-GB"/>
        </w:rPr>
        <w:tab/>
      </w:r>
      <w:r w:rsidRPr="00A7189B">
        <w:rPr>
          <w:rFonts w:cs="Arial"/>
          <w:noProof/>
          <w:lang w:val="en-US"/>
        </w:rPr>
        <w:t>Exception Procedures</w:t>
      </w:r>
      <w:r>
        <w:rPr>
          <w:noProof/>
        </w:rPr>
        <w:tab/>
      </w:r>
      <w:r>
        <w:rPr>
          <w:noProof/>
        </w:rPr>
        <w:fldChar w:fldCharType="begin"/>
      </w:r>
      <w:r>
        <w:rPr>
          <w:noProof/>
        </w:rPr>
        <w:instrText xml:space="preserve"> PAGEREF _Toc532479695 \h </w:instrText>
      </w:r>
      <w:r>
        <w:rPr>
          <w:noProof/>
        </w:rPr>
      </w:r>
      <w:r>
        <w:rPr>
          <w:noProof/>
        </w:rPr>
        <w:fldChar w:fldCharType="separate"/>
      </w:r>
      <w:r>
        <w:rPr>
          <w:noProof/>
        </w:rPr>
        <w:t>122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6.3.1</w:t>
      </w:r>
      <w:r w:rsidRPr="0099045E">
        <w:rPr>
          <w:rFonts w:ascii="Calibri" w:hAnsi="Calibri"/>
          <w:noProof/>
          <w:sz w:val="22"/>
          <w:szCs w:val="22"/>
          <w:lang w:eastAsia="en-GB"/>
        </w:rPr>
        <w:tab/>
      </w:r>
      <w:r w:rsidRPr="00A7189B">
        <w:rPr>
          <w:noProof/>
          <w:lang w:val="en-US"/>
        </w:rPr>
        <w:t>SET does not allow Triggered Position</w:t>
      </w:r>
      <w:r>
        <w:rPr>
          <w:noProof/>
        </w:rPr>
        <w:tab/>
      </w:r>
      <w:r>
        <w:rPr>
          <w:noProof/>
        </w:rPr>
        <w:fldChar w:fldCharType="begin"/>
      </w:r>
      <w:r>
        <w:rPr>
          <w:noProof/>
        </w:rPr>
        <w:instrText xml:space="preserve"> PAGEREF _Toc532479696 \h </w:instrText>
      </w:r>
      <w:r>
        <w:rPr>
          <w:noProof/>
        </w:rPr>
      </w:r>
      <w:r>
        <w:rPr>
          <w:noProof/>
        </w:rPr>
        <w:fldChar w:fldCharType="separate"/>
      </w:r>
      <w:r>
        <w:rPr>
          <w:noProof/>
        </w:rPr>
        <w:t>122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6.3.2</w:t>
      </w:r>
      <w:r w:rsidRPr="0099045E">
        <w:rPr>
          <w:rFonts w:ascii="Calibri" w:hAnsi="Calibri"/>
          <w:noProof/>
          <w:sz w:val="22"/>
          <w:szCs w:val="22"/>
          <w:lang w:eastAsia="en-GB"/>
        </w:rPr>
        <w:tab/>
      </w:r>
      <w:r w:rsidRPr="00A7189B">
        <w:rPr>
          <w:rFonts w:cs="Arial"/>
          <w:noProof/>
          <w:lang w:val="en-US"/>
        </w:rPr>
        <w:t>Network cancels the triggered location request</w:t>
      </w:r>
      <w:r>
        <w:rPr>
          <w:noProof/>
        </w:rPr>
        <w:tab/>
      </w:r>
      <w:r>
        <w:rPr>
          <w:noProof/>
        </w:rPr>
        <w:fldChar w:fldCharType="begin"/>
      </w:r>
      <w:r>
        <w:rPr>
          <w:noProof/>
        </w:rPr>
        <w:instrText xml:space="preserve"> PAGEREF _Toc532479697 \h </w:instrText>
      </w:r>
      <w:r>
        <w:rPr>
          <w:noProof/>
        </w:rPr>
      </w:r>
      <w:r>
        <w:rPr>
          <w:noProof/>
        </w:rPr>
        <w:fldChar w:fldCharType="separate"/>
      </w:r>
      <w:r>
        <w:rPr>
          <w:noProof/>
        </w:rPr>
        <w:t>122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6.3.3</w:t>
      </w:r>
      <w:r w:rsidRPr="0099045E">
        <w:rPr>
          <w:rFonts w:ascii="Calibri" w:hAnsi="Calibri"/>
          <w:noProof/>
          <w:sz w:val="22"/>
          <w:szCs w:val="22"/>
          <w:lang w:eastAsia="en-GB"/>
        </w:rPr>
        <w:tab/>
      </w:r>
      <w:r w:rsidRPr="00A7189B">
        <w:rPr>
          <w:rFonts w:cs="Arial"/>
          <w:noProof/>
          <w:lang w:val="en-US"/>
        </w:rPr>
        <w:t>SET cancels the triggered location request</w:t>
      </w:r>
      <w:r>
        <w:rPr>
          <w:noProof/>
        </w:rPr>
        <w:tab/>
      </w:r>
      <w:r>
        <w:rPr>
          <w:noProof/>
        </w:rPr>
        <w:fldChar w:fldCharType="begin"/>
      </w:r>
      <w:r>
        <w:rPr>
          <w:noProof/>
        </w:rPr>
        <w:instrText xml:space="preserve"> PAGEREF _Toc532479698 \h </w:instrText>
      </w:r>
      <w:r>
        <w:rPr>
          <w:noProof/>
        </w:rPr>
      </w:r>
      <w:r>
        <w:rPr>
          <w:noProof/>
        </w:rPr>
        <w:fldChar w:fldCharType="separate"/>
      </w:r>
      <w:r>
        <w:rPr>
          <w:noProof/>
        </w:rPr>
        <w:t>123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6.4</w:t>
      </w:r>
      <w:r w:rsidRPr="0099045E">
        <w:rPr>
          <w:rFonts w:ascii="Calibri" w:hAnsi="Calibri"/>
          <w:b w:val="0"/>
          <w:smallCaps w:val="0"/>
          <w:noProof/>
          <w:sz w:val="22"/>
          <w:szCs w:val="22"/>
          <w:lang w:eastAsia="en-GB"/>
        </w:rPr>
        <w:tab/>
      </w:r>
      <w:r w:rsidRPr="00A7189B">
        <w:rPr>
          <w:rFonts w:cs="Arial"/>
          <w:noProof/>
          <w:lang w:val="en-US"/>
        </w:rPr>
        <w:t>SET Initiated – Proxy mode</w:t>
      </w:r>
      <w:r>
        <w:rPr>
          <w:noProof/>
        </w:rPr>
        <w:tab/>
      </w:r>
      <w:r>
        <w:rPr>
          <w:noProof/>
        </w:rPr>
        <w:fldChar w:fldCharType="begin"/>
      </w:r>
      <w:r>
        <w:rPr>
          <w:noProof/>
        </w:rPr>
        <w:instrText xml:space="preserve"> PAGEREF _Toc532479699 \h </w:instrText>
      </w:r>
      <w:r>
        <w:rPr>
          <w:noProof/>
        </w:rPr>
      </w:r>
      <w:r>
        <w:rPr>
          <w:noProof/>
        </w:rPr>
        <w:fldChar w:fldCharType="separate"/>
      </w:r>
      <w:r>
        <w:rPr>
          <w:noProof/>
        </w:rPr>
        <w:t>124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6.4.1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_Toc532479700 \h </w:instrText>
      </w:r>
      <w:r>
        <w:rPr>
          <w:noProof/>
        </w:rPr>
      </w:r>
      <w:r>
        <w:rPr>
          <w:noProof/>
        </w:rPr>
        <w:fldChar w:fldCharType="separate"/>
      </w:r>
      <w:r>
        <w:rPr>
          <w:noProof/>
        </w:rPr>
        <w:t>124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6.4.2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_Toc532479701 \h </w:instrText>
      </w:r>
      <w:r>
        <w:rPr>
          <w:noProof/>
        </w:rPr>
      </w:r>
      <w:r>
        <w:rPr>
          <w:noProof/>
        </w:rPr>
        <w:fldChar w:fldCharType="separate"/>
      </w:r>
      <w:r>
        <w:rPr>
          <w:noProof/>
        </w:rPr>
        <w:t>126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6.4.3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_Toc532479702 \h </w:instrText>
      </w:r>
      <w:r>
        <w:rPr>
          <w:noProof/>
        </w:rPr>
      </w:r>
      <w:r>
        <w:rPr>
          <w:noProof/>
        </w:rPr>
        <w:fldChar w:fldCharType="separate"/>
      </w:r>
      <w:r>
        <w:rPr>
          <w:noProof/>
        </w:rPr>
        <w:t>129</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6.5</w:t>
      </w:r>
      <w:r w:rsidRPr="0099045E">
        <w:rPr>
          <w:rFonts w:ascii="Calibri" w:hAnsi="Calibri"/>
          <w:b w:val="0"/>
          <w:smallCaps w:val="0"/>
          <w:noProof/>
          <w:sz w:val="22"/>
          <w:szCs w:val="22"/>
          <w:lang w:eastAsia="en-GB"/>
        </w:rPr>
        <w:tab/>
      </w:r>
      <w:r w:rsidRPr="00A7189B">
        <w:rPr>
          <w:rFonts w:cs="Arial"/>
          <w:noProof/>
          <w:lang w:val="en-US"/>
        </w:rPr>
        <w:t>SET Initiated – Non-Proxy mode</w:t>
      </w:r>
      <w:r>
        <w:rPr>
          <w:noProof/>
        </w:rPr>
        <w:tab/>
      </w:r>
      <w:r>
        <w:rPr>
          <w:noProof/>
        </w:rPr>
        <w:fldChar w:fldCharType="begin"/>
      </w:r>
      <w:r>
        <w:rPr>
          <w:noProof/>
        </w:rPr>
        <w:instrText xml:space="preserve"> PAGEREF _Toc532479703 \h </w:instrText>
      </w:r>
      <w:r>
        <w:rPr>
          <w:noProof/>
        </w:rPr>
      </w:r>
      <w:r>
        <w:rPr>
          <w:noProof/>
        </w:rPr>
        <w:fldChar w:fldCharType="separate"/>
      </w:r>
      <w:r>
        <w:rPr>
          <w:noProof/>
        </w:rPr>
        <w:t>132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6.5.1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_Toc532479704 \h </w:instrText>
      </w:r>
      <w:r>
        <w:rPr>
          <w:noProof/>
        </w:rPr>
      </w:r>
      <w:r>
        <w:rPr>
          <w:noProof/>
        </w:rPr>
        <w:fldChar w:fldCharType="separate"/>
      </w:r>
      <w:r>
        <w:rPr>
          <w:noProof/>
        </w:rPr>
        <w:t>133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6.5.2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_Toc532479705 \h </w:instrText>
      </w:r>
      <w:r>
        <w:rPr>
          <w:noProof/>
        </w:rPr>
      </w:r>
      <w:r>
        <w:rPr>
          <w:noProof/>
        </w:rPr>
        <w:fldChar w:fldCharType="separate"/>
      </w:r>
      <w:r>
        <w:rPr>
          <w:noProof/>
        </w:rPr>
        <w:t>135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6.5.3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_Toc532479706 \h </w:instrText>
      </w:r>
      <w:r>
        <w:rPr>
          <w:noProof/>
        </w:rPr>
      </w:r>
      <w:r>
        <w:rPr>
          <w:noProof/>
        </w:rPr>
        <w:fldChar w:fldCharType="separate"/>
      </w:r>
      <w:r>
        <w:rPr>
          <w:noProof/>
        </w:rPr>
        <w:t>138</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rPr>
        <w:t>6.6</w:t>
      </w:r>
      <w:r w:rsidRPr="0099045E">
        <w:rPr>
          <w:rFonts w:ascii="Calibri" w:hAnsi="Calibri"/>
          <w:b w:val="0"/>
          <w:smallCaps w:val="0"/>
          <w:noProof/>
          <w:sz w:val="22"/>
          <w:szCs w:val="22"/>
          <w:lang w:eastAsia="en-GB"/>
        </w:rPr>
        <w:tab/>
      </w:r>
      <w:r w:rsidRPr="00A7189B">
        <w:rPr>
          <w:rFonts w:cs="Arial"/>
          <w:noProof/>
        </w:rPr>
        <w:t>SET Initiated Periodic Location Request with Transfer to 3</w:t>
      </w:r>
      <w:r w:rsidRPr="00A7189B">
        <w:rPr>
          <w:rFonts w:cs="Arial"/>
          <w:noProof/>
          <w:vertAlign w:val="superscript"/>
        </w:rPr>
        <w:t>rd</w:t>
      </w:r>
      <w:r w:rsidRPr="00A7189B">
        <w:rPr>
          <w:rFonts w:cs="Arial"/>
          <w:noProof/>
        </w:rPr>
        <w:t xml:space="preserve"> Party – Proxy mode</w:t>
      </w:r>
      <w:r>
        <w:rPr>
          <w:noProof/>
        </w:rPr>
        <w:tab/>
      </w:r>
      <w:r>
        <w:rPr>
          <w:noProof/>
        </w:rPr>
        <w:fldChar w:fldCharType="begin"/>
      </w:r>
      <w:r>
        <w:rPr>
          <w:noProof/>
        </w:rPr>
        <w:instrText xml:space="preserve"> PAGEREF _Toc532479707 \h </w:instrText>
      </w:r>
      <w:r>
        <w:rPr>
          <w:noProof/>
        </w:rPr>
      </w:r>
      <w:r>
        <w:rPr>
          <w:noProof/>
        </w:rPr>
        <w:fldChar w:fldCharType="separate"/>
      </w:r>
      <w:r>
        <w:rPr>
          <w:noProof/>
        </w:rPr>
        <w:t>141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6.6.1</w:t>
      </w:r>
      <w:r w:rsidRPr="0099045E">
        <w:rPr>
          <w:rFonts w:ascii="Calibri" w:hAnsi="Calibri"/>
          <w:noProof/>
          <w:sz w:val="22"/>
          <w:szCs w:val="22"/>
          <w:lang w:eastAsia="en-GB"/>
        </w:rPr>
        <w:tab/>
      </w:r>
      <w:r>
        <w:rPr>
          <w:noProof/>
        </w:rPr>
        <w:t>Non-Roaming Successful Case</w:t>
      </w:r>
      <w:r>
        <w:rPr>
          <w:noProof/>
        </w:rPr>
        <w:tab/>
      </w:r>
      <w:r>
        <w:rPr>
          <w:noProof/>
        </w:rPr>
        <w:fldChar w:fldCharType="begin"/>
      </w:r>
      <w:r>
        <w:rPr>
          <w:noProof/>
        </w:rPr>
        <w:instrText xml:space="preserve"> PAGEREF _Toc532479708 \h </w:instrText>
      </w:r>
      <w:r>
        <w:rPr>
          <w:noProof/>
        </w:rPr>
      </w:r>
      <w:r>
        <w:rPr>
          <w:noProof/>
        </w:rPr>
        <w:fldChar w:fldCharType="separate"/>
      </w:r>
      <w:r>
        <w:rPr>
          <w:noProof/>
        </w:rPr>
        <w:t>142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6.6.2</w:t>
      </w:r>
      <w:r w:rsidRPr="0099045E">
        <w:rPr>
          <w:rFonts w:ascii="Calibri" w:hAnsi="Calibri"/>
          <w:noProof/>
          <w:sz w:val="22"/>
          <w:szCs w:val="22"/>
          <w:lang w:eastAsia="en-GB"/>
        </w:rPr>
        <w:tab/>
      </w:r>
      <w:r w:rsidRPr="00A7189B">
        <w:rPr>
          <w:rFonts w:cs="Arial"/>
          <w:noProof/>
        </w:rPr>
        <w:t>Roaming with V-SLP Positioning Successful Case</w:t>
      </w:r>
      <w:r>
        <w:rPr>
          <w:noProof/>
        </w:rPr>
        <w:tab/>
      </w:r>
      <w:r>
        <w:rPr>
          <w:noProof/>
        </w:rPr>
        <w:fldChar w:fldCharType="begin"/>
      </w:r>
      <w:r>
        <w:rPr>
          <w:noProof/>
        </w:rPr>
        <w:instrText xml:space="preserve"> PAGEREF _Toc532479709 \h </w:instrText>
      </w:r>
      <w:r>
        <w:rPr>
          <w:noProof/>
        </w:rPr>
      </w:r>
      <w:r>
        <w:rPr>
          <w:noProof/>
        </w:rPr>
        <w:fldChar w:fldCharType="separate"/>
      </w:r>
      <w:r>
        <w:rPr>
          <w:noProof/>
        </w:rPr>
        <w:t>146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6.6.3</w:t>
      </w:r>
      <w:r w:rsidRPr="0099045E">
        <w:rPr>
          <w:rFonts w:ascii="Calibri" w:hAnsi="Calibri"/>
          <w:noProof/>
          <w:sz w:val="22"/>
          <w:szCs w:val="22"/>
          <w:lang w:eastAsia="en-GB"/>
        </w:rPr>
        <w:tab/>
      </w:r>
      <w:r w:rsidRPr="00A7189B">
        <w:rPr>
          <w:rFonts w:cs="Arial"/>
          <w:noProof/>
        </w:rPr>
        <w:t>Roaming with H-SLP Positioning Successful Case</w:t>
      </w:r>
      <w:r>
        <w:rPr>
          <w:noProof/>
        </w:rPr>
        <w:tab/>
      </w:r>
      <w:r>
        <w:rPr>
          <w:noProof/>
        </w:rPr>
        <w:fldChar w:fldCharType="begin"/>
      </w:r>
      <w:r>
        <w:rPr>
          <w:noProof/>
        </w:rPr>
        <w:instrText xml:space="preserve"> PAGEREF _Toc532479710 \h </w:instrText>
      </w:r>
      <w:r>
        <w:rPr>
          <w:noProof/>
        </w:rPr>
      </w:r>
      <w:r>
        <w:rPr>
          <w:noProof/>
        </w:rPr>
        <w:fldChar w:fldCharType="separate"/>
      </w:r>
      <w:r>
        <w:rPr>
          <w:noProof/>
        </w:rPr>
        <w:t>151</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rPr>
        <w:t>6.7</w:t>
      </w:r>
      <w:r w:rsidRPr="0099045E">
        <w:rPr>
          <w:rFonts w:ascii="Calibri" w:hAnsi="Calibri"/>
          <w:b w:val="0"/>
          <w:smallCaps w:val="0"/>
          <w:noProof/>
          <w:sz w:val="22"/>
          <w:szCs w:val="22"/>
          <w:lang w:eastAsia="en-GB"/>
        </w:rPr>
        <w:tab/>
      </w:r>
      <w:r w:rsidRPr="00A7189B">
        <w:rPr>
          <w:rFonts w:cs="Arial"/>
          <w:noProof/>
        </w:rPr>
        <w:t>SET Initiated Periodic Location Request with Transfer to 3</w:t>
      </w:r>
      <w:r w:rsidRPr="00A7189B">
        <w:rPr>
          <w:rFonts w:cs="Arial"/>
          <w:noProof/>
          <w:vertAlign w:val="superscript"/>
        </w:rPr>
        <w:t>rd</w:t>
      </w:r>
      <w:r w:rsidRPr="00A7189B">
        <w:rPr>
          <w:rFonts w:cs="Arial"/>
          <w:noProof/>
        </w:rPr>
        <w:t xml:space="preserve"> Party – Non-Proxy mode</w:t>
      </w:r>
      <w:r>
        <w:rPr>
          <w:noProof/>
        </w:rPr>
        <w:tab/>
      </w:r>
      <w:r>
        <w:rPr>
          <w:noProof/>
        </w:rPr>
        <w:fldChar w:fldCharType="begin"/>
      </w:r>
      <w:r>
        <w:rPr>
          <w:noProof/>
        </w:rPr>
        <w:instrText xml:space="preserve"> PAGEREF _Toc532479711 \h </w:instrText>
      </w:r>
      <w:r>
        <w:rPr>
          <w:noProof/>
        </w:rPr>
      </w:r>
      <w:r>
        <w:rPr>
          <w:noProof/>
        </w:rPr>
        <w:fldChar w:fldCharType="separate"/>
      </w:r>
      <w:r>
        <w:rPr>
          <w:noProof/>
        </w:rPr>
        <w:t>156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6.7.1</w:t>
      </w:r>
      <w:r w:rsidRPr="0099045E">
        <w:rPr>
          <w:rFonts w:ascii="Calibri" w:hAnsi="Calibri"/>
          <w:noProof/>
          <w:sz w:val="22"/>
          <w:szCs w:val="22"/>
          <w:lang w:eastAsia="en-GB"/>
        </w:rPr>
        <w:tab/>
      </w:r>
      <w:r>
        <w:rPr>
          <w:noProof/>
        </w:rPr>
        <w:t>Non-Roaming Successful Case</w:t>
      </w:r>
      <w:r>
        <w:rPr>
          <w:noProof/>
        </w:rPr>
        <w:tab/>
      </w:r>
      <w:r>
        <w:rPr>
          <w:noProof/>
        </w:rPr>
        <w:fldChar w:fldCharType="begin"/>
      </w:r>
      <w:r>
        <w:rPr>
          <w:noProof/>
        </w:rPr>
        <w:instrText xml:space="preserve"> PAGEREF _Toc532479712 \h </w:instrText>
      </w:r>
      <w:r>
        <w:rPr>
          <w:noProof/>
        </w:rPr>
      </w:r>
      <w:r>
        <w:rPr>
          <w:noProof/>
        </w:rPr>
        <w:fldChar w:fldCharType="separate"/>
      </w:r>
      <w:r>
        <w:rPr>
          <w:noProof/>
        </w:rPr>
        <w:t>156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6.7.2</w:t>
      </w:r>
      <w:r w:rsidRPr="0099045E">
        <w:rPr>
          <w:rFonts w:ascii="Calibri" w:hAnsi="Calibri"/>
          <w:noProof/>
          <w:sz w:val="22"/>
          <w:szCs w:val="22"/>
          <w:lang w:eastAsia="en-GB"/>
        </w:rPr>
        <w:tab/>
      </w:r>
      <w:r w:rsidRPr="00A7189B">
        <w:rPr>
          <w:rFonts w:cs="Arial"/>
          <w:noProof/>
        </w:rPr>
        <w:t>Roaming with V-SPC Positioning Successful Case</w:t>
      </w:r>
      <w:r>
        <w:rPr>
          <w:noProof/>
        </w:rPr>
        <w:tab/>
      </w:r>
      <w:r>
        <w:rPr>
          <w:noProof/>
        </w:rPr>
        <w:fldChar w:fldCharType="begin"/>
      </w:r>
      <w:r>
        <w:rPr>
          <w:noProof/>
        </w:rPr>
        <w:instrText xml:space="preserve"> PAGEREF _Toc532479713 \h </w:instrText>
      </w:r>
      <w:r>
        <w:rPr>
          <w:noProof/>
        </w:rPr>
      </w:r>
      <w:r>
        <w:rPr>
          <w:noProof/>
        </w:rPr>
        <w:fldChar w:fldCharType="separate"/>
      </w:r>
      <w:r>
        <w:rPr>
          <w:noProof/>
        </w:rPr>
        <w:t>159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6.7.3</w:t>
      </w:r>
      <w:r w:rsidRPr="0099045E">
        <w:rPr>
          <w:rFonts w:ascii="Calibri" w:hAnsi="Calibri"/>
          <w:noProof/>
          <w:sz w:val="22"/>
          <w:szCs w:val="22"/>
          <w:lang w:eastAsia="en-GB"/>
        </w:rPr>
        <w:tab/>
      </w:r>
      <w:r w:rsidRPr="00A7189B">
        <w:rPr>
          <w:rFonts w:cs="Arial"/>
          <w:noProof/>
        </w:rPr>
        <w:t>Roaming with H-SPC Positioning Successful Case</w:t>
      </w:r>
      <w:r>
        <w:rPr>
          <w:noProof/>
        </w:rPr>
        <w:tab/>
      </w:r>
      <w:r>
        <w:rPr>
          <w:noProof/>
        </w:rPr>
        <w:fldChar w:fldCharType="begin"/>
      </w:r>
      <w:r>
        <w:rPr>
          <w:noProof/>
        </w:rPr>
        <w:instrText xml:space="preserve"> PAGEREF _Toc532479714 \h </w:instrText>
      </w:r>
      <w:r>
        <w:rPr>
          <w:noProof/>
        </w:rPr>
      </w:r>
      <w:r>
        <w:rPr>
          <w:noProof/>
        </w:rPr>
        <w:fldChar w:fldCharType="separate"/>
      </w:r>
      <w:r>
        <w:rPr>
          <w:noProof/>
        </w:rPr>
        <w:t>164</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rPr>
        <w:t>6.8</w:t>
      </w:r>
      <w:r w:rsidRPr="0099045E">
        <w:rPr>
          <w:rFonts w:ascii="Calibri" w:hAnsi="Calibri"/>
          <w:b w:val="0"/>
          <w:smallCaps w:val="0"/>
          <w:noProof/>
          <w:sz w:val="22"/>
          <w:szCs w:val="22"/>
          <w:lang w:eastAsia="en-GB"/>
        </w:rPr>
        <w:tab/>
      </w:r>
      <w:r w:rsidRPr="00A7189B">
        <w:rPr>
          <w:rFonts w:cs="Arial"/>
          <w:noProof/>
        </w:rPr>
        <w:t>Retrieval</w:t>
      </w:r>
      <w:r>
        <w:rPr>
          <w:noProof/>
        </w:rPr>
        <w:t xml:space="preserve"> of Historical Positions and/or Enhanced Cell Sector Measurements</w:t>
      </w:r>
      <w:r>
        <w:rPr>
          <w:noProof/>
        </w:rPr>
        <w:tab/>
      </w:r>
      <w:r>
        <w:rPr>
          <w:noProof/>
        </w:rPr>
        <w:fldChar w:fldCharType="begin"/>
      </w:r>
      <w:r>
        <w:rPr>
          <w:noProof/>
        </w:rPr>
        <w:instrText xml:space="preserve"> PAGEREF _Toc532479715 \h </w:instrText>
      </w:r>
      <w:r>
        <w:rPr>
          <w:noProof/>
        </w:rPr>
      </w:r>
      <w:r>
        <w:rPr>
          <w:noProof/>
        </w:rPr>
        <w:fldChar w:fldCharType="separate"/>
      </w:r>
      <w:r>
        <w:rPr>
          <w:noProof/>
        </w:rPr>
        <w:t>169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rFonts w:eastAsia="Batang"/>
          <w:noProof/>
        </w:rPr>
        <w:t>6.8.1</w:t>
      </w:r>
      <w:r w:rsidRPr="0099045E">
        <w:rPr>
          <w:rFonts w:ascii="Calibri" w:hAnsi="Calibri"/>
          <w:noProof/>
          <w:sz w:val="22"/>
          <w:szCs w:val="22"/>
          <w:lang w:eastAsia="en-GB"/>
        </w:rPr>
        <w:tab/>
      </w:r>
      <w:r w:rsidRPr="00A7189B">
        <w:rPr>
          <w:rFonts w:eastAsia="Batang"/>
          <w:noProof/>
        </w:rPr>
        <w:t xml:space="preserve">Retrieval of </w:t>
      </w:r>
      <w:r w:rsidRPr="00A7189B">
        <w:rPr>
          <w:rFonts w:cs="Arial"/>
          <w:noProof/>
        </w:rPr>
        <w:t>Historical</w:t>
      </w:r>
      <w:r w:rsidRPr="00A7189B">
        <w:rPr>
          <w:rFonts w:eastAsia="Batang"/>
          <w:noProof/>
        </w:rPr>
        <w:t xml:space="preserve"> Position Results – non-roaming successful case</w:t>
      </w:r>
      <w:r>
        <w:rPr>
          <w:noProof/>
        </w:rPr>
        <w:tab/>
      </w:r>
      <w:r>
        <w:rPr>
          <w:noProof/>
        </w:rPr>
        <w:fldChar w:fldCharType="begin"/>
      </w:r>
      <w:r>
        <w:rPr>
          <w:noProof/>
        </w:rPr>
        <w:instrText xml:space="preserve"> PAGEREF _Toc532479716 \h </w:instrText>
      </w:r>
      <w:r>
        <w:rPr>
          <w:noProof/>
        </w:rPr>
      </w:r>
      <w:r>
        <w:rPr>
          <w:noProof/>
        </w:rPr>
        <w:fldChar w:fldCharType="separate"/>
      </w:r>
      <w:r>
        <w:rPr>
          <w:noProof/>
        </w:rPr>
        <w:t>169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rFonts w:eastAsia="Batang"/>
          <w:noProof/>
        </w:rPr>
        <w:t>6.8.2</w:t>
      </w:r>
      <w:r w:rsidRPr="0099045E">
        <w:rPr>
          <w:rFonts w:ascii="Calibri" w:hAnsi="Calibri"/>
          <w:noProof/>
          <w:sz w:val="22"/>
          <w:szCs w:val="22"/>
          <w:lang w:eastAsia="en-GB"/>
        </w:rPr>
        <w:tab/>
      </w:r>
      <w:r w:rsidRPr="00A7189B">
        <w:rPr>
          <w:rFonts w:eastAsia="Batang"/>
          <w:noProof/>
        </w:rPr>
        <w:t>Retrieval of Historical Position Results – roaming successful case</w:t>
      </w:r>
      <w:r>
        <w:rPr>
          <w:noProof/>
        </w:rPr>
        <w:tab/>
      </w:r>
      <w:r>
        <w:rPr>
          <w:noProof/>
        </w:rPr>
        <w:fldChar w:fldCharType="begin"/>
      </w:r>
      <w:r>
        <w:rPr>
          <w:noProof/>
        </w:rPr>
        <w:instrText xml:space="preserve"> PAGEREF _Toc532479717 \h </w:instrText>
      </w:r>
      <w:r>
        <w:rPr>
          <w:noProof/>
        </w:rPr>
      </w:r>
      <w:r>
        <w:rPr>
          <w:noProof/>
        </w:rPr>
        <w:fldChar w:fldCharType="separate"/>
      </w:r>
      <w:r>
        <w:rPr>
          <w:noProof/>
        </w:rPr>
        <w:t>171</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6.9</w:t>
      </w:r>
      <w:r w:rsidRPr="0099045E">
        <w:rPr>
          <w:rFonts w:ascii="Calibri" w:hAnsi="Calibri"/>
          <w:b w:val="0"/>
          <w:smallCaps w:val="0"/>
          <w:noProof/>
          <w:sz w:val="22"/>
          <w:szCs w:val="22"/>
          <w:lang w:eastAsia="en-GB"/>
        </w:rPr>
        <w:tab/>
      </w:r>
      <w:r>
        <w:rPr>
          <w:noProof/>
        </w:rPr>
        <w:t>V-SLP to V-SLP Handover</w:t>
      </w:r>
      <w:r>
        <w:rPr>
          <w:noProof/>
        </w:rPr>
        <w:tab/>
      </w:r>
      <w:r>
        <w:rPr>
          <w:noProof/>
        </w:rPr>
        <w:fldChar w:fldCharType="begin"/>
      </w:r>
      <w:r>
        <w:rPr>
          <w:noProof/>
        </w:rPr>
        <w:instrText xml:space="preserve"> PAGEREF _Toc532479718 \h </w:instrText>
      </w:r>
      <w:r>
        <w:rPr>
          <w:noProof/>
        </w:rPr>
      </w:r>
      <w:r>
        <w:rPr>
          <w:noProof/>
        </w:rPr>
        <w:fldChar w:fldCharType="separate"/>
      </w:r>
      <w:r>
        <w:rPr>
          <w:noProof/>
        </w:rPr>
        <w:t>172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6.10</w:t>
      </w:r>
      <w:r w:rsidRPr="0099045E">
        <w:rPr>
          <w:rFonts w:ascii="Calibri" w:hAnsi="Calibri"/>
          <w:b w:val="0"/>
          <w:smallCaps w:val="0"/>
          <w:noProof/>
          <w:sz w:val="22"/>
          <w:szCs w:val="22"/>
          <w:lang w:eastAsia="en-GB"/>
        </w:rPr>
        <w:tab/>
      </w:r>
      <w:r>
        <w:rPr>
          <w:noProof/>
        </w:rPr>
        <w:t>V-SPC to V-SPC Handover</w:t>
      </w:r>
      <w:r>
        <w:rPr>
          <w:noProof/>
        </w:rPr>
        <w:tab/>
      </w:r>
      <w:r>
        <w:rPr>
          <w:noProof/>
        </w:rPr>
        <w:fldChar w:fldCharType="begin"/>
      </w:r>
      <w:r>
        <w:rPr>
          <w:noProof/>
        </w:rPr>
        <w:instrText xml:space="preserve"> PAGEREF _Toc532479719 \h </w:instrText>
      </w:r>
      <w:r>
        <w:rPr>
          <w:noProof/>
        </w:rPr>
      </w:r>
      <w:r>
        <w:rPr>
          <w:noProof/>
        </w:rPr>
        <w:fldChar w:fldCharType="separate"/>
      </w:r>
      <w:r>
        <w:rPr>
          <w:noProof/>
        </w:rPr>
        <w:t>172</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sidRPr="00A7189B">
        <w:rPr>
          <w:rFonts w:cs="Arial"/>
          <w:noProof/>
          <w:lang w:val="en-US"/>
        </w:rPr>
        <w:t>7.</w:t>
      </w:r>
      <w:r w:rsidRPr="0099045E">
        <w:rPr>
          <w:rFonts w:ascii="Calibri" w:hAnsi="Calibri"/>
          <w:b w:val="0"/>
          <w:caps w:val="0"/>
          <w:noProof/>
          <w:sz w:val="22"/>
          <w:szCs w:val="22"/>
          <w:lang w:eastAsia="en-GB"/>
        </w:rPr>
        <w:tab/>
      </w:r>
      <w:r w:rsidRPr="00A7189B">
        <w:rPr>
          <w:rFonts w:cs="Arial"/>
          <w:noProof/>
          <w:lang w:val="en-US"/>
        </w:rPr>
        <w:t>Detailed Flows – Triggered Services: Area Event Triggers</w:t>
      </w:r>
      <w:r>
        <w:rPr>
          <w:noProof/>
        </w:rPr>
        <w:tab/>
      </w:r>
      <w:r>
        <w:rPr>
          <w:noProof/>
        </w:rPr>
        <w:fldChar w:fldCharType="begin"/>
      </w:r>
      <w:r>
        <w:rPr>
          <w:noProof/>
        </w:rPr>
        <w:instrText xml:space="preserve"> PAGEREF _Toc532479720 \h </w:instrText>
      </w:r>
      <w:r>
        <w:rPr>
          <w:noProof/>
        </w:rPr>
      </w:r>
      <w:r>
        <w:rPr>
          <w:noProof/>
        </w:rPr>
        <w:fldChar w:fldCharType="separate"/>
      </w:r>
      <w:r>
        <w:rPr>
          <w:noProof/>
        </w:rPr>
        <w:t>173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7.1</w:t>
      </w:r>
      <w:r w:rsidRPr="0099045E">
        <w:rPr>
          <w:rFonts w:ascii="Calibri" w:hAnsi="Calibri"/>
          <w:b w:val="0"/>
          <w:smallCaps w:val="0"/>
          <w:noProof/>
          <w:sz w:val="22"/>
          <w:szCs w:val="22"/>
          <w:lang w:eastAsia="en-GB"/>
        </w:rPr>
        <w:tab/>
      </w:r>
      <w:r w:rsidRPr="00A7189B">
        <w:rPr>
          <w:rFonts w:cs="Arial"/>
          <w:noProof/>
          <w:lang w:val="en-US"/>
        </w:rPr>
        <w:t>Network Initiated – Proxy mode</w:t>
      </w:r>
      <w:r>
        <w:rPr>
          <w:noProof/>
        </w:rPr>
        <w:tab/>
      </w:r>
      <w:r>
        <w:rPr>
          <w:noProof/>
        </w:rPr>
        <w:fldChar w:fldCharType="begin"/>
      </w:r>
      <w:r>
        <w:rPr>
          <w:noProof/>
        </w:rPr>
        <w:instrText xml:space="preserve"> PAGEREF _Toc532479721 \h </w:instrText>
      </w:r>
      <w:r>
        <w:rPr>
          <w:noProof/>
        </w:rPr>
      </w:r>
      <w:r>
        <w:rPr>
          <w:noProof/>
        </w:rPr>
        <w:fldChar w:fldCharType="separate"/>
      </w:r>
      <w:r>
        <w:rPr>
          <w:noProof/>
        </w:rPr>
        <w:t>173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7.1.1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_Toc532479722 \h </w:instrText>
      </w:r>
      <w:r>
        <w:rPr>
          <w:noProof/>
        </w:rPr>
      </w:r>
      <w:r>
        <w:rPr>
          <w:noProof/>
        </w:rPr>
        <w:fldChar w:fldCharType="separate"/>
      </w:r>
      <w:r>
        <w:rPr>
          <w:noProof/>
        </w:rPr>
        <w:t>174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7.1.2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_Toc532479723 \h </w:instrText>
      </w:r>
      <w:r>
        <w:rPr>
          <w:noProof/>
        </w:rPr>
      </w:r>
      <w:r>
        <w:rPr>
          <w:noProof/>
        </w:rPr>
        <w:fldChar w:fldCharType="separate"/>
      </w:r>
      <w:r>
        <w:rPr>
          <w:noProof/>
        </w:rPr>
        <w:t>177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7.1.3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_Toc532479724 \h </w:instrText>
      </w:r>
      <w:r>
        <w:rPr>
          <w:noProof/>
        </w:rPr>
      </w:r>
      <w:r>
        <w:rPr>
          <w:noProof/>
        </w:rPr>
        <w:fldChar w:fldCharType="separate"/>
      </w:r>
      <w:r>
        <w:rPr>
          <w:noProof/>
        </w:rPr>
        <w:t>181</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7.2</w:t>
      </w:r>
      <w:r w:rsidRPr="0099045E">
        <w:rPr>
          <w:rFonts w:ascii="Calibri" w:hAnsi="Calibri"/>
          <w:b w:val="0"/>
          <w:smallCaps w:val="0"/>
          <w:noProof/>
          <w:sz w:val="22"/>
          <w:szCs w:val="22"/>
          <w:lang w:eastAsia="en-GB"/>
        </w:rPr>
        <w:tab/>
      </w:r>
      <w:r w:rsidRPr="00A7189B">
        <w:rPr>
          <w:rFonts w:cs="Arial"/>
          <w:noProof/>
          <w:lang w:val="en-US"/>
        </w:rPr>
        <w:t>Network Initiated – Non-Proxy mode</w:t>
      </w:r>
      <w:r>
        <w:rPr>
          <w:noProof/>
        </w:rPr>
        <w:tab/>
      </w:r>
      <w:r>
        <w:rPr>
          <w:noProof/>
        </w:rPr>
        <w:fldChar w:fldCharType="begin"/>
      </w:r>
      <w:r>
        <w:rPr>
          <w:noProof/>
        </w:rPr>
        <w:instrText xml:space="preserve"> PAGEREF _Toc532479725 \h </w:instrText>
      </w:r>
      <w:r>
        <w:rPr>
          <w:noProof/>
        </w:rPr>
      </w:r>
      <w:r>
        <w:rPr>
          <w:noProof/>
        </w:rPr>
        <w:fldChar w:fldCharType="separate"/>
      </w:r>
      <w:r>
        <w:rPr>
          <w:noProof/>
        </w:rPr>
        <w:t>185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7.2.1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_Toc532479726 \h </w:instrText>
      </w:r>
      <w:r>
        <w:rPr>
          <w:noProof/>
        </w:rPr>
      </w:r>
      <w:r>
        <w:rPr>
          <w:noProof/>
        </w:rPr>
        <w:fldChar w:fldCharType="separate"/>
      </w:r>
      <w:r>
        <w:rPr>
          <w:noProof/>
        </w:rPr>
        <w:t>186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7.2.2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_Toc532479727 \h </w:instrText>
      </w:r>
      <w:r>
        <w:rPr>
          <w:noProof/>
        </w:rPr>
      </w:r>
      <w:r>
        <w:rPr>
          <w:noProof/>
        </w:rPr>
        <w:fldChar w:fldCharType="separate"/>
      </w:r>
      <w:r>
        <w:rPr>
          <w:noProof/>
        </w:rPr>
        <w:t>189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7.2.3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_Toc532479728 \h </w:instrText>
      </w:r>
      <w:r>
        <w:rPr>
          <w:noProof/>
        </w:rPr>
      </w:r>
      <w:r>
        <w:rPr>
          <w:noProof/>
        </w:rPr>
        <w:fldChar w:fldCharType="separate"/>
      </w:r>
      <w:r>
        <w:rPr>
          <w:noProof/>
        </w:rPr>
        <w:t>192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7.3</w:t>
      </w:r>
      <w:r w:rsidRPr="0099045E">
        <w:rPr>
          <w:rFonts w:ascii="Calibri" w:hAnsi="Calibri"/>
          <w:b w:val="0"/>
          <w:smallCaps w:val="0"/>
          <w:noProof/>
          <w:sz w:val="22"/>
          <w:szCs w:val="22"/>
          <w:lang w:eastAsia="en-GB"/>
        </w:rPr>
        <w:tab/>
      </w:r>
      <w:r w:rsidRPr="00A7189B">
        <w:rPr>
          <w:rFonts w:cs="Arial"/>
          <w:noProof/>
          <w:lang w:val="en-US"/>
        </w:rPr>
        <w:t>SET Initiated – Proxy mode</w:t>
      </w:r>
      <w:r>
        <w:rPr>
          <w:noProof/>
        </w:rPr>
        <w:tab/>
      </w:r>
      <w:r>
        <w:rPr>
          <w:noProof/>
        </w:rPr>
        <w:fldChar w:fldCharType="begin"/>
      </w:r>
      <w:r>
        <w:rPr>
          <w:noProof/>
        </w:rPr>
        <w:instrText xml:space="preserve"> PAGEREF _Toc532479729 \h </w:instrText>
      </w:r>
      <w:r>
        <w:rPr>
          <w:noProof/>
        </w:rPr>
      </w:r>
      <w:r>
        <w:rPr>
          <w:noProof/>
        </w:rPr>
        <w:fldChar w:fldCharType="separate"/>
      </w:r>
      <w:r>
        <w:rPr>
          <w:noProof/>
        </w:rPr>
        <w:t>196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7.3.1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_Toc532479730 \h </w:instrText>
      </w:r>
      <w:r>
        <w:rPr>
          <w:noProof/>
        </w:rPr>
      </w:r>
      <w:r>
        <w:rPr>
          <w:noProof/>
        </w:rPr>
        <w:fldChar w:fldCharType="separate"/>
      </w:r>
      <w:r>
        <w:rPr>
          <w:noProof/>
        </w:rPr>
        <w:t>197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7.3.2</w:t>
      </w:r>
      <w:r w:rsidRPr="0099045E">
        <w:rPr>
          <w:rFonts w:ascii="Calibri" w:hAnsi="Calibri"/>
          <w:noProof/>
          <w:sz w:val="22"/>
          <w:szCs w:val="22"/>
          <w:lang w:eastAsia="en-GB"/>
        </w:rPr>
        <w:tab/>
      </w:r>
      <w:r w:rsidRPr="00A7189B">
        <w:rPr>
          <w:rFonts w:cs="Arial"/>
          <w:noProof/>
          <w:lang w:val="en-US"/>
        </w:rPr>
        <w:t>Roaming with V-SLP Positioning Successful Case</w:t>
      </w:r>
      <w:r>
        <w:rPr>
          <w:noProof/>
        </w:rPr>
        <w:tab/>
      </w:r>
      <w:r>
        <w:rPr>
          <w:noProof/>
        </w:rPr>
        <w:fldChar w:fldCharType="begin"/>
      </w:r>
      <w:r>
        <w:rPr>
          <w:noProof/>
        </w:rPr>
        <w:instrText xml:space="preserve"> PAGEREF _Toc532479731 \h </w:instrText>
      </w:r>
      <w:r>
        <w:rPr>
          <w:noProof/>
        </w:rPr>
      </w:r>
      <w:r>
        <w:rPr>
          <w:noProof/>
        </w:rPr>
        <w:fldChar w:fldCharType="separate"/>
      </w:r>
      <w:r>
        <w:rPr>
          <w:noProof/>
        </w:rPr>
        <w:t>199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7.3.3</w:t>
      </w:r>
      <w:r w:rsidRPr="0099045E">
        <w:rPr>
          <w:rFonts w:ascii="Calibri" w:hAnsi="Calibri"/>
          <w:noProof/>
          <w:sz w:val="22"/>
          <w:szCs w:val="22"/>
          <w:lang w:eastAsia="en-GB"/>
        </w:rPr>
        <w:tab/>
      </w:r>
      <w:r w:rsidRPr="00A7189B">
        <w:rPr>
          <w:rFonts w:cs="Arial"/>
          <w:noProof/>
          <w:lang w:val="en-US"/>
        </w:rPr>
        <w:t>Roaming with H-SLP Positioning Successful Case</w:t>
      </w:r>
      <w:r>
        <w:rPr>
          <w:noProof/>
        </w:rPr>
        <w:tab/>
      </w:r>
      <w:r>
        <w:rPr>
          <w:noProof/>
        </w:rPr>
        <w:fldChar w:fldCharType="begin"/>
      </w:r>
      <w:r>
        <w:rPr>
          <w:noProof/>
        </w:rPr>
        <w:instrText xml:space="preserve"> PAGEREF _Toc532479732 \h </w:instrText>
      </w:r>
      <w:r>
        <w:rPr>
          <w:noProof/>
        </w:rPr>
      </w:r>
      <w:r>
        <w:rPr>
          <w:noProof/>
        </w:rPr>
        <w:fldChar w:fldCharType="separate"/>
      </w:r>
      <w:r>
        <w:rPr>
          <w:noProof/>
        </w:rPr>
        <w:t>203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7.4</w:t>
      </w:r>
      <w:r w:rsidRPr="0099045E">
        <w:rPr>
          <w:rFonts w:ascii="Calibri" w:hAnsi="Calibri"/>
          <w:b w:val="0"/>
          <w:smallCaps w:val="0"/>
          <w:noProof/>
          <w:sz w:val="22"/>
          <w:szCs w:val="22"/>
          <w:lang w:eastAsia="en-GB"/>
        </w:rPr>
        <w:tab/>
      </w:r>
      <w:r w:rsidRPr="00A7189B">
        <w:rPr>
          <w:rFonts w:cs="Arial"/>
          <w:noProof/>
          <w:lang w:val="en-US"/>
        </w:rPr>
        <w:t>SET Initiated – Non-Proxy mode</w:t>
      </w:r>
      <w:r>
        <w:rPr>
          <w:noProof/>
        </w:rPr>
        <w:tab/>
      </w:r>
      <w:r>
        <w:rPr>
          <w:noProof/>
        </w:rPr>
        <w:fldChar w:fldCharType="begin"/>
      </w:r>
      <w:r>
        <w:rPr>
          <w:noProof/>
        </w:rPr>
        <w:instrText xml:space="preserve"> PAGEREF _Toc532479733 \h </w:instrText>
      </w:r>
      <w:r>
        <w:rPr>
          <w:noProof/>
        </w:rPr>
      </w:r>
      <w:r>
        <w:rPr>
          <w:noProof/>
        </w:rPr>
        <w:fldChar w:fldCharType="separate"/>
      </w:r>
      <w:r>
        <w:rPr>
          <w:noProof/>
        </w:rPr>
        <w:t>205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7.4.1</w:t>
      </w:r>
      <w:r w:rsidRPr="0099045E">
        <w:rPr>
          <w:rFonts w:ascii="Calibri" w:hAnsi="Calibri"/>
          <w:noProof/>
          <w:sz w:val="22"/>
          <w:szCs w:val="22"/>
          <w:lang w:eastAsia="en-GB"/>
        </w:rPr>
        <w:tab/>
      </w:r>
      <w:r w:rsidRPr="00A7189B">
        <w:rPr>
          <w:noProof/>
          <w:lang w:val="en-US"/>
        </w:rPr>
        <w:t>Non-Roaming Successful Case</w:t>
      </w:r>
      <w:r>
        <w:rPr>
          <w:noProof/>
        </w:rPr>
        <w:tab/>
      </w:r>
      <w:r>
        <w:rPr>
          <w:noProof/>
        </w:rPr>
        <w:fldChar w:fldCharType="begin"/>
      </w:r>
      <w:r>
        <w:rPr>
          <w:noProof/>
        </w:rPr>
        <w:instrText xml:space="preserve"> PAGEREF _Toc532479734 \h </w:instrText>
      </w:r>
      <w:r>
        <w:rPr>
          <w:noProof/>
        </w:rPr>
      </w:r>
      <w:r>
        <w:rPr>
          <w:noProof/>
        </w:rPr>
        <w:fldChar w:fldCharType="separate"/>
      </w:r>
      <w:r>
        <w:rPr>
          <w:noProof/>
        </w:rPr>
        <w:t>206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7.4.2</w:t>
      </w:r>
      <w:r w:rsidRPr="0099045E">
        <w:rPr>
          <w:rFonts w:ascii="Calibri" w:hAnsi="Calibri"/>
          <w:noProof/>
          <w:sz w:val="22"/>
          <w:szCs w:val="22"/>
          <w:lang w:eastAsia="en-GB"/>
        </w:rPr>
        <w:tab/>
      </w:r>
      <w:r w:rsidRPr="00A7189B">
        <w:rPr>
          <w:rFonts w:cs="Arial"/>
          <w:noProof/>
          <w:lang w:val="en-US"/>
        </w:rPr>
        <w:t>Roaming with V-SPC Positioning Successful Case</w:t>
      </w:r>
      <w:r>
        <w:rPr>
          <w:noProof/>
        </w:rPr>
        <w:tab/>
      </w:r>
      <w:r>
        <w:rPr>
          <w:noProof/>
        </w:rPr>
        <w:fldChar w:fldCharType="begin"/>
      </w:r>
      <w:r>
        <w:rPr>
          <w:noProof/>
        </w:rPr>
        <w:instrText xml:space="preserve"> PAGEREF _Toc532479735 \h </w:instrText>
      </w:r>
      <w:r>
        <w:rPr>
          <w:noProof/>
        </w:rPr>
      </w:r>
      <w:r>
        <w:rPr>
          <w:noProof/>
        </w:rPr>
        <w:fldChar w:fldCharType="separate"/>
      </w:r>
      <w:r>
        <w:rPr>
          <w:noProof/>
        </w:rPr>
        <w:t>208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sidRPr="00A7189B">
        <w:rPr>
          <w:noProof/>
          <w:lang w:val="en-US"/>
        </w:rPr>
        <w:t>7.4.3</w:t>
      </w:r>
      <w:r w:rsidRPr="0099045E">
        <w:rPr>
          <w:rFonts w:ascii="Calibri" w:hAnsi="Calibri"/>
          <w:noProof/>
          <w:sz w:val="22"/>
          <w:szCs w:val="22"/>
          <w:lang w:eastAsia="en-GB"/>
        </w:rPr>
        <w:tab/>
      </w:r>
      <w:r w:rsidRPr="00A7189B">
        <w:rPr>
          <w:rFonts w:cs="Arial"/>
          <w:noProof/>
          <w:lang w:val="en-US"/>
        </w:rPr>
        <w:t>Roaming with H-SPC Positioning Successful Case</w:t>
      </w:r>
      <w:r>
        <w:rPr>
          <w:noProof/>
        </w:rPr>
        <w:tab/>
      </w:r>
      <w:r>
        <w:rPr>
          <w:noProof/>
        </w:rPr>
        <w:fldChar w:fldCharType="begin"/>
      </w:r>
      <w:r>
        <w:rPr>
          <w:noProof/>
        </w:rPr>
        <w:instrText xml:space="preserve"> PAGEREF _Toc532479736 \h </w:instrText>
      </w:r>
      <w:r>
        <w:rPr>
          <w:noProof/>
        </w:rPr>
      </w:r>
      <w:r>
        <w:rPr>
          <w:noProof/>
        </w:rPr>
        <w:fldChar w:fldCharType="separate"/>
      </w:r>
      <w:r>
        <w:rPr>
          <w:noProof/>
        </w:rPr>
        <w:t>211</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7.5</w:t>
      </w:r>
      <w:r w:rsidRPr="0099045E">
        <w:rPr>
          <w:rFonts w:ascii="Calibri" w:hAnsi="Calibri"/>
          <w:b w:val="0"/>
          <w:smallCaps w:val="0"/>
          <w:noProof/>
          <w:sz w:val="22"/>
          <w:szCs w:val="22"/>
          <w:lang w:eastAsia="en-GB"/>
        </w:rPr>
        <w:tab/>
      </w:r>
      <w:r>
        <w:rPr>
          <w:noProof/>
        </w:rPr>
        <w:t>Network/SET capabilities Change for Area Event Triggered Scenarios</w:t>
      </w:r>
      <w:r>
        <w:rPr>
          <w:noProof/>
        </w:rPr>
        <w:tab/>
      </w:r>
      <w:r>
        <w:rPr>
          <w:noProof/>
        </w:rPr>
        <w:fldChar w:fldCharType="begin"/>
      </w:r>
      <w:r>
        <w:rPr>
          <w:noProof/>
        </w:rPr>
        <w:instrText xml:space="preserve"> PAGEREF _Toc532479737 \h </w:instrText>
      </w:r>
      <w:r>
        <w:rPr>
          <w:noProof/>
        </w:rPr>
      </w:r>
      <w:r>
        <w:rPr>
          <w:noProof/>
        </w:rPr>
        <w:fldChar w:fldCharType="separate"/>
      </w:r>
      <w:r>
        <w:rPr>
          <w:noProof/>
        </w:rPr>
        <w:t>214</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8.</w:t>
      </w:r>
      <w:r w:rsidRPr="0099045E">
        <w:rPr>
          <w:rFonts w:ascii="Calibri" w:hAnsi="Calibri"/>
          <w:b w:val="0"/>
          <w:caps w:val="0"/>
          <w:noProof/>
          <w:sz w:val="22"/>
          <w:szCs w:val="22"/>
          <w:lang w:eastAsia="en-GB"/>
        </w:rPr>
        <w:tab/>
      </w:r>
      <w:r>
        <w:rPr>
          <w:noProof/>
        </w:rPr>
        <w:t>Detailed Flows – SLC/SPC Heartbeat</w:t>
      </w:r>
      <w:r>
        <w:rPr>
          <w:noProof/>
        </w:rPr>
        <w:tab/>
      </w:r>
      <w:r>
        <w:rPr>
          <w:noProof/>
        </w:rPr>
        <w:fldChar w:fldCharType="begin"/>
      </w:r>
      <w:r>
        <w:rPr>
          <w:noProof/>
        </w:rPr>
        <w:instrText xml:space="preserve"> PAGEREF _Toc532479738 \h </w:instrText>
      </w:r>
      <w:r>
        <w:rPr>
          <w:noProof/>
        </w:rPr>
      </w:r>
      <w:r>
        <w:rPr>
          <w:noProof/>
        </w:rPr>
        <w:fldChar w:fldCharType="separate"/>
      </w:r>
      <w:r>
        <w:rPr>
          <w:noProof/>
        </w:rPr>
        <w:t>215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8.1</w:t>
      </w:r>
      <w:r w:rsidRPr="0099045E">
        <w:rPr>
          <w:rFonts w:ascii="Calibri" w:hAnsi="Calibri"/>
          <w:b w:val="0"/>
          <w:smallCaps w:val="0"/>
          <w:noProof/>
          <w:sz w:val="22"/>
          <w:szCs w:val="22"/>
          <w:lang w:eastAsia="en-GB"/>
        </w:rPr>
        <w:tab/>
      </w:r>
      <w:r>
        <w:rPr>
          <w:noProof/>
        </w:rPr>
        <w:t>Successful PALIVE exchange</w:t>
      </w:r>
      <w:r>
        <w:rPr>
          <w:noProof/>
        </w:rPr>
        <w:tab/>
      </w:r>
      <w:r>
        <w:rPr>
          <w:noProof/>
        </w:rPr>
        <w:fldChar w:fldCharType="begin"/>
      </w:r>
      <w:r>
        <w:rPr>
          <w:noProof/>
        </w:rPr>
        <w:instrText xml:space="preserve"> PAGEREF _Toc532479739 \h </w:instrText>
      </w:r>
      <w:r>
        <w:rPr>
          <w:noProof/>
        </w:rPr>
      </w:r>
      <w:r>
        <w:rPr>
          <w:noProof/>
        </w:rPr>
        <w:fldChar w:fldCharType="separate"/>
      </w:r>
      <w:r>
        <w:rPr>
          <w:noProof/>
        </w:rPr>
        <w:t>215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8.2</w:t>
      </w:r>
      <w:r w:rsidRPr="0099045E">
        <w:rPr>
          <w:rFonts w:ascii="Calibri" w:hAnsi="Calibri"/>
          <w:b w:val="0"/>
          <w:smallCaps w:val="0"/>
          <w:noProof/>
          <w:sz w:val="22"/>
          <w:szCs w:val="22"/>
          <w:lang w:eastAsia="en-GB"/>
        </w:rPr>
        <w:tab/>
      </w:r>
      <w:r>
        <w:rPr>
          <w:noProof/>
        </w:rPr>
        <w:t>PALIVE Error Handling</w:t>
      </w:r>
      <w:r>
        <w:rPr>
          <w:noProof/>
        </w:rPr>
        <w:tab/>
      </w:r>
      <w:r>
        <w:rPr>
          <w:noProof/>
        </w:rPr>
        <w:fldChar w:fldCharType="begin"/>
      </w:r>
      <w:r>
        <w:rPr>
          <w:noProof/>
        </w:rPr>
        <w:instrText xml:space="preserve"> PAGEREF _Toc532479740 \h </w:instrText>
      </w:r>
      <w:r>
        <w:rPr>
          <w:noProof/>
        </w:rPr>
      </w:r>
      <w:r>
        <w:rPr>
          <w:noProof/>
        </w:rPr>
        <w:fldChar w:fldCharType="separate"/>
      </w:r>
      <w:r>
        <w:rPr>
          <w:noProof/>
        </w:rPr>
        <w:t>215</w:t>
      </w:r>
      <w:r>
        <w:rPr>
          <w:noProof/>
        </w:rPr>
        <w:fldChar w:fldCharType="end"/>
      </w:r>
    </w:p>
    <w:p w:rsidR="00C8557F" w:rsidRPr="0099045E" w:rsidRDefault="00C8557F">
      <w:pPr>
        <w:pStyle w:val="TOC1"/>
        <w:tabs>
          <w:tab w:val="left" w:pos="400"/>
          <w:tab w:val="right" w:leader="dot" w:pos="10070"/>
        </w:tabs>
        <w:rPr>
          <w:rFonts w:ascii="Calibri" w:hAnsi="Calibri"/>
          <w:b w:val="0"/>
          <w:caps w:val="0"/>
          <w:noProof/>
          <w:sz w:val="22"/>
          <w:szCs w:val="22"/>
          <w:lang w:eastAsia="en-GB"/>
        </w:rPr>
      </w:pPr>
      <w:r>
        <w:rPr>
          <w:noProof/>
        </w:rPr>
        <w:t>9.</w:t>
      </w:r>
      <w:r w:rsidRPr="0099045E">
        <w:rPr>
          <w:rFonts w:ascii="Calibri" w:hAnsi="Calibri"/>
          <w:b w:val="0"/>
          <w:caps w:val="0"/>
          <w:noProof/>
          <w:sz w:val="22"/>
          <w:szCs w:val="22"/>
          <w:lang w:eastAsia="en-GB"/>
        </w:rPr>
        <w:tab/>
      </w:r>
      <w:r>
        <w:rPr>
          <w:noProof/>
        </w:rPr>
        <w:t>Security Considerations</w:t>
      </w:r>
      <w:r>
        <w:rPr>
          <w:noProof/>
        </w:rPr>
        <w:tab/>
      </w:r>
      <w:r>
        <w:rPr>
          <w:noProof/>
        </w:rPr>
        <w:fldChar w:fldCharType="begin"/>
      </w:r>
      <w:r>
        <w:rPr>
          <w:noProof/>
        </w:rPr>
        <w:instrText xml:space="preserve"> PAGEREF _Toc532479741 \h </w:instrText>
      </w:r>
      <w:r>
        <w:rPr>
          <w:noProof/>
        </w:rPr>
      </w:r>
      <w:r>
        <w:rPr>
          <w:noProof/>
        </w:rPr>
        <w:fldChar w:fldCharType="separate"/>
      </w:r>
      <w:r>
        <w:rPr>
          <w:noProof/>
        </w:rPr>
        <w:t>217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9.1</w:t>
      </w:r>
      <w:r w:rsidRPr="0099045E">
        <w:rPr>
          <w:rFonts w:ascii="Calibri" w:hAnsi="Calibri"/>
          <w:b w:val="0"/>
          <w:smallCaps w:val="0"/>
          <w:noProof/>
          <w:sz w:val="22"/>
          <w:szCs w:val="22"/>
          <w:lang w:eastAsia="en-GB"/>
        </w:rPr>
        <w:tab/>
      </w:r>
      <w:r>
        <w:rPr>
          <w:noProof/>
        </w:rPr>
        <w:t>SLC-SPC Security</w:t>
      </w:r>
      <w:r>
        <w:rPr>
          <w:noProof/>
        </w:rPr>
        <w:tab/>
      </w:r>
      <w:r>
        <w:rPr>
          <w:noProof/>
        </w:rPr>
        <w:fldChar w:fldCharType="begin"/>
      </w:r>
      <w:r>
        <w:rPr>
          <w:noProof/>
        </w:rPr>
        <w:instrText xml:space="preserve"> PAGEREF _Toc532479742 \h </w:instrText>
      </w:r>
      <w:r>
        <w:rPr>
          <w:noProof/>
        </w:rPr>
      </w:r>
      <w:r>
        <w:rPr>
          <w:noProof/>
        </w:rPr>
        <w:fldChar w:fldCharType="separate"/>
      </w:r>
      <w:r>
        <w:rPr>
          <w:noProof/>
        </w:rPr>
        <w:t>217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lastRenderedPageBreak/>
        <w:t>9.2</w:t>
      </w:r>
      <w:r w:rsidRPr="0099045E">
        <w:rPr>
          <w:rFonts w:ascii="Calibri" w:hAnsi="Calibri"/>
          <w:b w:val="0"/>
          <w:smallCaps w:val="0"/>
          <w:noProof/>
          <w:sz w:val="22"/>
          <w:szCs w:val="22"/>
          <w:lang w:eastAsia="en-GB"/>
        </w:rPr>
        <w:tab/>
      </w:r>
      <w:r>
        <w:rPr>
          <w:noProof/>
        </w:rPr>
        <w:t>Non-Proxy Mode Mutual Authentication Key Refresh Mechanism</w:t>
      </w:r>
      <w:r>
        <w:rPr>
          <w:noProof/>
        </w:rPr>
        <w:tab/>
      </w:r>
      <w:r>
        <w:rPr>
          <w:noProof/>
        </w:rPr>
        <w:fldChar w:fldCharType="begin"/>
      </w:r>
      <w:r>
        <w:rPr>
          <w:noProof/>
        </w:rPr>
        <w:instrText xml:space="preserve"> PAGEREF _Toc532479743 \h </w:instrText>
      </w:r>
      <w:r>
        <w:rPr>
          <w:noProof/>
        </w:rPr>
      </w:r>
      <w:r>
        <w:rPr>
          <w:noProof/>
        </w:rPr>
        <w:fldChar w:fldCharType="separate"/>
      </w:r>
      <w:r>
        <w:rPr>
          <w:noProof/>
        </w:rPr>
        <w:t>217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9.2.1</w:t>
      </w:r>
      <w:r w:rsidRPr="0099045E">
        <w:rPr>
          <w:rFonts w:ascii="Calibri" w:hAnsi="Calibri"/>
          <w:noProof/>
          <w:sz w:val="22"/>
          <w:szCs w:val="22"/>
          <w:lang w:eastAsia="en-GB"/>
        </w:rPr>
        <w:tab/>
      </w:r>
      <w:r>
        <w:rPr>
          <w:noProof/>
        </w:rPr>
        <w:t>Mutual Authentication Key Refresh Mechanism for non roaming</w:t>
      </w:r>
      <w:r>
        <w:rPr>
          <w:noProof/>
        </w:rPr>
        <w:tab/>
      </w:r>
      <w:r>
        <w:rPr>
          <w:noProof/>
        </w:rPr>
        <w:fldChar w:fldCharType="begin"/>
      </w:r>
      <w:r>
        <w:rPr>
          <w:noProof/>
        </w:rPr>
        <w:instrText xml:space="preserve"> PAGEREF _Toc532479744 \h </w:instrText>
      </w:r>
      <w:r>
        <w:rPr>
          <w:noProof/>
        </w:rPr>
      </w:r>
      <w:r>
        <w:rPr>
          <w:noProof/>
        </w:rPr>
        <w:fldChar w:fldCharType="separate"/>
      </w:r>
      <w:r>
        <w:rPr>
          <w:noProof/>
        </w:rPr>
        <w:t>217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9.2.2</w:t>
      </w:r>
      <w:r w:rsidRPr="0099045E">
        <w:rPr>
          <w:rFonts w:ascii="Calibri" w:hAnsi="Calibri"/>
          <w:noProof/>
          <w:sz w:val="22"/>
          <w:szCs w:val="22"/>
          <w:lang w:eastAsia="en-GB"/>
        </w:rPr>
        <w:tab/>
      </w:r>
      <w:r>
        <w:rPr>
          <w:noProof/>
        </w:rPr>
        <w:t>Mutual Authentication Key Refresh Mechanism for roaming with V-SLP</w:t>
      </w:r>
      <w:r>
        <w:rPr>
          <w:noProof/>
        </w:rPr>
        <w:tab/>
      </w:r>
      <w:r>
        <w:rPr>
          <w:noProof/>
        </w:rPr>
        <w:fldChar w:fldCharType="begin"/>
      </w:r>
      <w:r>
        <w:rPr>
          <w:noProof/>
        </w:rPr>
        <w:instrText xml:space="preserve"> PAGEREF _Toc532479745 \h </w:instrText>
      </w:r>
      <w:r>
        <w:rPr>
          <w:noProof/>
        </w:rPr>
      </w:r>
      <w:r>
        <w:rPr>
          <w:noProof/>
        </w:rPr>
        <w:fldChar w:fldCharType="separate"/>
      </w:r>
      <w:r>
        <w:rPr>
          <w:noProof/>
        </w:rPr>
        <w:t>218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9.2.3</w:t>
      </w:r>
      <w:r w:rsidRPr="0099045E">
        <w:rPr>
          <w:rFonts w:ascii="Calibri" w:hAnsi="Calibri"/>
          <w:noProof/>
          <w:sz w:val="22"/>
          <w:szCs w:val="22"/>
          <w:lang w:eastAsia="en-GB"/>
        </w:rPr>
        <w:tab/>
      </w:r>
      <w:r>
        <w:rPr>
          <w:noProof/>
        </w:rPr>
        <w:t>Mutual Authentication Key Refresh Mechanism for roaming with H-SLP</w:t>
      </w:r>
      <w:r>
        <w:rPr>
          <w:noProof/>
        </w:rPr>
        <w:tab/>
      </w:r>
      <w:r>
        <w:rPr>
          <w:noProof/>
        </w:rPr>
        <w:fldChar w:fldCharType="begin"/>
      </w:r>
      <w:r>
        <w:rPr>
          <w:noProof/>
        </w:rPr>
        <w:instrText xml:space="preserve"> PAGEREF _Toc532479746 \h </w:instrText>
      </w:r>
      <w:r>
        <w:rPr>
          <w:noProof/>
        </w:rPr>
      </w:r>
      <w:r>
        <w:rPr>
          <w:noProof/>
        </w:rPr>
        <w:fldChar w:fldCharType="separate"/>
      </w:r>
      <w:r>
        <w:rPr>
          <w:noProof/>
        </w:rPr>
        <w:t>219</w:t>
      </w:r>
      <w:r>
        <w:rPr>
          <w:noProof/>
        </w:rPr>
        <w:fldChar w:fldCharType="end"/>
      </w:r>
    </w:p>
    <w:p w:rsidR="00C8557F" w:rsidRPr="0099045E" w:rsidRDefault="00C8557F">
      <w:pPr>
        <w:pStyle w:val="TOC1"/>
        <w:tabs>
          <w:tab w:val="left" w:pos="600"/>
          <w:tab w:val="right" w:leader="dot" w:pos="10070"/>
        </w:tabs>
        <w:rPr>
          <w:rFonts w:ascii="Calibri" w:hAnsi="Calibri"/>
          <w:b w:val="0"/>
          <w:caps w:val="0"/>
          <w:noProof/>
          <w:sz w:val="22"/>
          <w:szCs w:val="22"/>
          <w:lang w:eastAsia="en-GB"/>
        </w:rPr>
      </w:pPr>
      <w:r w:rsidRPr="00A7189B">
        <w:rPr>
          <w:rFonts w:cs="Arial"/>
          <w:noProof/>
          <w:lang w:val="en-US"/>
        </w:rPr>
        <w:t>10.</w:t>
      </w:r>
      <w:r w:rsidRPr="0099045E">
        <w:rPr>
          <w:rFonts w:ascii="Calibri" w:hAnsi="Calibri"/>
          <w:b w:val="0"/>
          <w:caps w:val="0"/>
          <w:noProof/>
          <w:sz w:val="22"/>
          <w:szCs w:val="22"/>
          <w:lang w:eastAsia="en-GB"/>
        </w:rPr>
        <w:tab/>
      </w:r>
      <w:r>
        <w:rPr>
          <w:noProof/>
        </w:rPr>
        <w:t>Protocol</w:t>
      </w:r>
      <w:r w:rsidRPr="00A7189B">
        <w:rPr>
          <w:rFonts w:cs="Arial"/>
          <w:noProof/>
          <w:lang w:val="en-US"/>
        </w:rPr>
        <w:t>s and Interfaces</w:t>
      </w:r>
      <w:r>
        <w:rPr>
          <w:noProof/>
        </w:rPr>
        <w:tab/>
      </w:r>
      <w:r>
        <w:rPr>
          <w:noProof/>
        </w:rPr>
        <w:fldChar w:fldCharType="begin"/>
      </w:r>
      <w:r>
        <w:rPr>
          <w:noProof/>
        </w:rPr>
        <w:instrText xml:space="preserve"> PAGEREF _Toc532479747 \h </w:instrText>
      </w:r>
      <w:r>
        <w:rPr>
          <w:noProof/>
        </w:rPr>
      </w:r>
      <w:r>
        <w:rPr>
          <w:noProof/>
        </w:rPr>
        <w:fldChar w:fldCharType="separate"/>
      </w:r>
      <w:r>
        <w:rPr>
          <w:noProof/>
        </w:rPr>
        <w:t>220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sidRPr="00A7189B">
        <w:rPr>
          <w:rFonts w:cs="Arial"/>
          <w:noProof/>
          <w:lang w:val="en-US"/>
        </w:rPr>
        <w:t>10.1</w:t>
      </w:r>
      <w:r w:rsidRPr="0099045E">
        <w:rPr>
          <w:rFonts w:ascii="Calibri" w:hAnsi="Calibri"/>
          <w:b w:val="0"/>
          <w:smallCaps w:val="0"/>
          <w:noProof/>
          <w:sz w:val="22"/>
          <w:szCs w:val="22"/>
          <w:lang w:eastAsia="en-GB"/>
        </w:rPr>
        <w:tab/>
      </w:r>
      <w:r>
        <w:rPr>
          <w:noProof/>
        </w:rPr>
        <w:t>TCP/</w:t>
      </w:r>
      <w:r w:rsidRPr="00A7189B">
        <w:rPr>
          <w:rFonts w:cs="Arial"/>
          <w:noProof/>
          <w:lang w:val="en-US"/>
        </w:rPr>
        <w:t>IP</w:t>
      </w:r>
      <w:r>
        <w:rPr>
          <w:noProof/>
        </w:rPr>
        <w:tab/>
      </w:r>
      <w:r>
        <w:rPr>
          <w:noProof/>
        </w:rPr>
        <w:fldChar w:fldCharType="begin"/>
      </w:r>
      <w:r>
        <w:rPr>
          <w:noProof/>
        </w:rPr>
        <w:instrText xml:space="preserve"> PAGEREF _Toc532479748 \h </w:instrText>
      </w:r>
      <w:r>
        <w:rPr>
          <w:noProof/>
        </w:rPr>
      </w:r>
      <w:r>
        <w:rPr>
          <w:noProof/>
        </w:rPr>
        <w:fldChar w:fldCharType="separate"/>
      </w:r>
      <w:r>
        <w:rPr>
          <w:noProof/>
        </w:rPr>
        <w:t>220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10.2</w:t>
      </w:r>
      <w:r w:rsidRPr="0099045E">
        <w:rPr>
          <w:rFonts w:ascii="Calibri" w:hAnsi="Calibri"/>
          <w:b w:val="0"/>
          <w:smallCaps w:val="0"/>
          <w:noProof/>
          <w:sz w:val="22"/>
          <w:szCs w:val="22"/>
          <w:lang w:eastAsia="en-GB"/>
        </w:rPr>
        <w:tab/>
      </w:r>
      <w:r w:rsidRPr="00A7189B">
        <w:rPr>
          <w:rFonts w:cs="Arial"/>
          <w:noProof/>
          <w:lang w:val="en-US"/>
        </w:rPr>
        <w:t>Llp</w:t>
      </w:r>
      <w:r>
        <w:rPr>
          <w:noProof/>
        </w:rPr>
        <w:tab/>
      </w:r>
      <w:r>
        <w:rPr>
          <w:noProof/>
        </w:rPr>
        <w:fldChar w:fldCharType="begin"/>
      </w:r>
      <w:r>
        <w:rPr>
          <w:noProof/>
        </w:rPr>
        <w:instrText xml:space="preserve"> PAGEREF _Toc532479749 \h </w:instrText>
      </w:r>
      <w:r>
        <w:rPr>
          <w:noProof/>
        </w:rPr>
      </w:r>
      <w:r>
        <w:rPr>
          <w:noProof/>
        </w:rPr>
        <w:fldChar w:fldCharType="separate"/>
      </w:r>
      <w:r>
        <w:rPr>
          <w:noProof/>
        </w:rPr>
        <w:t>220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10.2.1</w:t>
      </w:r>
      <w:r w:rsidRPr="0099045E">
        <w:rPr>
          <w:rFonts w:ascii="Calibri" w:hAnsi="Calibri"/>
          <w:noProof/>
          <w:sz w:val="22"/>
          <w:szCs w:val="22"/>
          <w:lang w:eastAsia="en-GB"/>
        </w:rPr>
        <w:tab/>
      </w:r>
      <w:r>
        <w:rPr>
          <w:noProof/>
        </w:rPr>
        <w:t xml:space="preserve">Positioning </w:t>
      </w:r>
      <w:r w:rsidRPr="00A7189B">
        <w:rPr>
          <w:rFonts w:cs="Arial"/>
          <w:noProof/>
          <w:lang w:val="en-US"/>
        </w:rPr>
        <w:t>Control</w:t>
      </w:r>
      <w:r>
        <w:rPr>
          <w:noProof/>
        </w:rPr>
        <w:tab/>
      </w:r>
      <w:r>
        <w:rPr>
          <w:noProof/>
        </w:rPr>
        <w:fldChar w:fldCharType="begin"/>
      </w:r>
      <w:r>
        <w:rPr>
          <w:noProof/>
        </w:rPr>
        <w:instrText xml:space="preserve"> PAGEREF _Toc532479750 \h </w:instrText>
      </w:r>
      <w:r>
        <w:rPr>
          <w:noProof/>
        </w:rPr>
      </w:r>
      <w:r>
        <w:rPr>
          <w:noProof/>
        </w:rPr>
        <w:fldChar w:fldCharType="separate"/>
      </w:r>
      <w:r>
        <w:rPr>
          <w:noProof/>
        </w:rPr>
        <w:t>220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10.2.2</w:t>
      </w:r>
      <w:r w:rsidRPr="0099045E">
        <w:rPr>
          <w:rFonts w:ascii="Calibri" w:hAnsi="Calibri"/>
          <w:noProof/>
          <w:sz w:val="22"/>
          <w:szCs w:val="22"/>
          <w:lang w:eastAsia="en-GB"/>
        </w:rPr>
        <w:tab/>
      </w:r>
      <w:r w:rsidRPr="00A7189B">
        <w:rPr>
          <w:rFonts w:cs="Arial"/>
          <w:noProof/>
          <w:lang w:val="en-US"/>
        </w:rPr>
        <w:t>Positioning</w:t>
      </w:r>
      <w:r>
        <w:rPr>
          <w:noProof/>
        </w:rPr>
        <w:t xml:space="preserve"> Data</w:t>
      </w:r>
      <w:r>
        <w:rPr>
          <w:noProof/>
        </w:rPr>
        <w:tab/>
      </w:r>
      <w:r>
        <w:rPr>
          <w:noProof/>
        </w:rPr>
        <w:fldChar w:fldCharType="begin"/>
      </w:r>
      <w:r>
        <w:rPr>
          <w:noProof/>
        </w:rPr>
        <w:instrText xml:space="preserve"> PAGEREF _Toc532479751 \h </w:instrText>
      </w:r>
      <w:r>
        <w:rPr>
          <w:noProof/>
        </w:rPr>
      </w:r>
      <w:r>
        <w:rPr>
          <w:noProof/>
        </w:rPr>
        <w:fldChar w:fldCharType="separate"/>
      </w:r>
      <w:r>
        <w:rPr>
          <w:noProof/>
        </w:rPr>
        <w:t>221</w:t>
      </w:r>
      <w:r>
        <w:rPr>
          <w:noProof/>
        </w:rPr>
        <w:fldChar w:fldCharType="end"/>
      </w:r>
    </w:p>
    <w:p w:rsidR="00C8557F" w:rsidRPr="0099045E" w:rsidRDefault="00C8557F">
      <w:pPr>
        <w:pStyle w:val="TOC1"/>
        <w:tabs>
          <w:tab w:val="left" w:pos="600"/>
          <w:tab w:val="right" w:leader="dot" w:pos="10070"/>
        </w:tabs>
        <w:rPr>
          <w:rFonts w:ascii="Calibri" w:hAnsi="Calibri"/>
          <w:b w:val="0"/>
          <w:caps w:val="0"/>
          <w:noProof/>
          <w:sz w:val="22"/>
          <w:szCs w:val="22"/>
          <w:lang w:eastAsia="en-GB"/>
        </w:rPr>
      </w:pPr>
      <w:r>
        <w:rPr>
          <w:noProof/>
        </w:rPr>
        <w:t>11.</w:t>
      </w:r>
      <w:r w:rsidRPr="0099045E">
        <w:rPr>
          <w:rFonts w:ascii="Calibri" w:hAnsi="Calibri"/>
          <w:b w:val="0"/>
          <w:caps w:val="0"/>
          <w:noProof/>
          <w:sz w:val="22"/>
          <w:szCs w:val="22"/>
          <w:lang w:eastAsia="en-GB"/>
        </w:rPr>
        <w:tab/>
      </w:r>
      <w:r>
        <w:rPr>
          <w:noProof/>
        </w:rPr>
        <w:t>ILP Message Definitions (Normative)</w:t>
      </w:r>
      <w:r>
        <w:rPr>
          <w:noProof/>
        </w:rPr>
        <w:tab/>
      </w:r>
      <w:r>
        <w:rPr>
          <w:noProof/>
        </w:rPr>
        <w:fldChar w:fldCharType="begin"/>
      </w:r>
      <w:r>
        <w:rPr>
          <w:noProof/>
        </w:rPr>
        <w:instrText xml:space="preserve"> PAGEREF _Toc532479752 \h </w:instrText>
      </w:r>
      <w:r>
        <w:rPr>
          <w:noProof/>
        </w:rPr>
      </w:r>
      <w:r>
        <w:rPr>
          <w:noProof/>
        </w:rPr>
        <w:fldChar w:fldCharType="separate"/>
      </w:r>
      <w:r>
        <w:rPr>
          <w:noProof/>
        </w:rPr>
        <w:t>222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11.1</w:t>
      </w:r>
      <w:r w:rsidRPr="0099045E">
        <w:rPr>
          <w:rFonts w:ascii="Calibri" w:hAnsi="Calibri"/>
          <w:b w:val="0"/>
          <w:smallCaps w:val="0"/>
          <w:noProof/>
          <w:sz w:val="22"/>
          <w:szCs w:val="22"/>
          <w:lang w:eastAsia="en-GB"/>
        </w:rPr>
        <w:tab/>
      </w:r>
      <w:r>
        <w:rPr>
          <w:noProof/>
        </w:rPr>
        <w:t>Common Part</w:t>
      </w:r>
      <w:r>
        <w:rPr>
          <w:noProof/>
        </w:rPr>
        <w:tab/>
      </w:r>
      <w:r>
        <w:rPr>
          <w:noProof/>
        </w:rPr>
        <w:fldChar w:fldCharType="begin"/>
      </w:r>
      <w:r>
        <w:rPr>
          <w:noProof/>
        </w:rPr>
        <w:instrText xml:space="preserve"> PAGEREF _Toc532479753 \h </w:instrText>
      </w:r>
      <w:r>
        <w:rPr>
          <w:noProof/>
        </w:rPr>
      </w:r>
      <w:r>
        <w:rPr>
          <w:noProof/>
        </w:rPr>
        <w:fldChar w:fldCharType="separate"/>
      </w:r>
      <w:r>
        <w:rPr>
          <w:noProof/>
        </w:rPr>
        <w:t>222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11.2</w:t>
      </w:r>
      <w:r w:rsidRPr="0099045E">
        <w:rPr>
          <w:rFonts w:ascii="Calibri" w:hAnsi="Calibri"/>
          <w:b w:val="0"/>
          <w:smallCaps w:val="0"/>
          <w:noProof/>
          <w:sz w:val="22"/>
          <w:szCs w:val="22"/>
          <w:lang w:eastAsia="en-GB"/>
        </w:rPr>
        <w:tab/>
      </w:r>
      <w:r>
        <w:rPr>
          <w:noProof/>
        </w:rPr>
        <w:t>Message Specific Part</w:t>
      </w:r>
      <w:r>
        <w:rPr>
          <w:noProof/>
        </w:rPr>
        <w:tab/>
      </w:r>
      <w:r>
        <w:rPr>
          <w:noProof/>
        </w:rPr>
        <w:fldChar w:fldCharType="begin"/>
      </w:r>
      <w:r>
        <w:rPr>
          <w:noProof/>
        </w:rPr>
        <w:instrText xml:space="preserve"> PAGEREF _Toc532479754 \h </w:instrText>
      </w:r>
      <w:r>
        <w:rPr>
          <w:noProof/>
        </w:rPr>
      </w:r>
      <w:r>
        <w:rPr>
          <w:noProof/>
        </w:rPr>
        <w:fldChar w:fldCharType="separate"/>
      </w:r>
      <w:r>
        <w:rPr>
          <w:noProof/>
        </w:rPr>
        <w:t>222</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11.2.1</w:t>
      </w:r>
      <w:r w:rsidRPr="0099045E">
        <w:rPr>
          <w:rFonts w:ascii="Calibri" w:hAnsi="Calibri"/>
          <w:noProof/>
          <w:sz w:val="22"/>
          <w:szCs w:val="22"/>
          <w:lang w:eastAsia="en-GB"/>
        </w:rPr>
        <w:tab/>
      </w:r>
      <w:r>
        <w:rPr>
          <w:noProof/>
        </w:rPr>
        <w:t>PREQ</w:t>
      </w:r>
      <w:r>
        <w:rPr>
          <w:noProof/>
        </w:rPr>
        <w:tab/>
      </w:r>
      <w:r>
        <w:rPr>
          <w:noProof/>
        </w:rPr>
        <w:fldChar w:fldCharType="begin"/>
      </w:r>
      <w:r>
        <w:rPr>
          <w:noProof/>
        </w:rPr>
        <w:instrText xml:space="preserve"> PAGEREF _Toc532479755 \h </w:instrText>
      </w:r>
      <w:r>
        <w:rPr>
          <w:noProof/>
        </w:rPr>
      </w:r>
      <w:r>
        <w:rPr>
          <w:noProof/>
        </w:rPr>
        <w:fldChar w:fldCharType="separate"/>
      </w:r>
      <w:r>
        <w:rPr>
          <w:noProof/>
        </w:rPr>
        <w:t>223</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11.2.2</w:t>
      </w:r>
      <w:r w:rsidRPr="0099045E">
        <w:rPr>
          <w:rFonts w:ascii="Calibri" w:hAnsi="Calibri"/>
          <w:noProof/>
          <w:sz w:val="22"/>
          <w:szCs w:val="22"/>
          <w:lang w:eastAsia="en-GB"/>
        </w:rPr>
        <w:tab/>
      </w:r>
      <w:r>
        <w:rPr>
          <w:noProof/>
        </w:rPr>
        <w:t>PRES</w:t>
      </w:r>
      <w:r>
        <w:rPr>
          <w:noProof/>
        </w:rPr>
        <w:tab/>
      </w:r>
      <w:r>
        <w:rPr>
          <w:noProof/>
        </w:rPr>
        <w:fldChar w:fldCharType="begin"/>
      </w:r>
      <w:r>
        <w:rPr>
          <w:noProof/>
        </w:rPr>
        <w:instrText xml:space="preserve"> PAGEREF _Toc532479756 \h </w:instrText>
      </w:r>
      <w:r>
        <w:rPr>
          <w:noProof/>
        </w:rPr>
      </w:r>
      <w:r>
        <w:rPr>
          <w:noProof/>
        </w:rPr>
        <w:fldChar w:fldCharType="separate"/>
      </w:r>
      <w:r>
        <w:rPr>
          <w:noProof/>
        </w:rPr>
        <w:t>224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11.2.3</w:t>
      </w:r>
      <w:r w:rsidRPr="0099045E">
        <w:rPr>
          <w:rFonts w:ascii="Calibri" w:hAnsi="Calibri"/>
          <w:noProof/>
          <w:sz w:val="22"/>
          <w:szCs w:val="22"/>
          <w:lang w:eastAsia="en-GB"/>
        </w:rPr>
        <w:tab/>
      </w:r>
      <w:r>
        <w:rPr>
          <w:noProof/>
        </w:rPr>
        <w:t>PRPT</w:t>
      </w:r>
      <w:r>
        <w:rPr>
          <w:noProof/>
        </w:rPr>
        <w:tab/>
      </w:r>
      <w:r>
        <w:rPr>
          <w:noProof/>
        </w:rPr>
        <w:fldChar w:fldCharType="begin"/>
      </w:r>
      <w:r>
        <w:rPr>
          <w:noProof/>
        </w:rPr>
        <w:instrText xml:space="preserve"> PAGEREF _Toc532479757 \h </w:instrText>
      </w:r>
      <w:r>
        <w:rPr>
          <w:noProof/>
        </w:rPr>
      </w:r>
      <w:r>
        <w:rPr>
          <w:noProof/>
        </w:rPr>
        <w:fldChar w:fldCharType="separate"/>
      </w:r>
      <w:r>
        <w:rPr>
          <w:noProof/>
        </w:rPr>
        <w:t>225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11.2.4</w:t>
      </w:r>
      <w:r w:rsidRPr="0099045E">
        <w:rPr>
          <w:rFonts w:ascii="Calibri" w:hAnsi="Calibri"/>
          <w:noProof/>
          <w:sz w:val="22"/>
          <w:szCs w:val="22"/>
          <w:lang w:eastAsia="en-GB"/>
        </w:rPr>
        <w:tab/>
      </w:r>
      <w:r>
        <w:rPr>
          <w:noProof/>
        </w:rPr>
        <w:t>PLREQ</w:t>
      </w:r>
      <w:r>
        <w:rPr>
          <w:noProof/>
        </w:rPr>
        <w:tab/>
      </w:r>
      <w:r>
        <w:rPr>
          <w:noProof/>
        </w:rPr>
        <w:fldChar w:fldCharType="begin"/>
      </w:r>
      <w:r>
        <w:rPr>
          <w:noProof/>
        </w:rPr>
        <w:instrText xml:space="preserve"> PAGEREF _Toc532479758 \h </w:instrText>
      </w:r>
      <w:r>
        <w:rPr>
          <w:noProof/>
        </w:rPr>
      </w:r>
      <w:r>
        <w:rPr>
          <w:noProof/>
        </w:rPr>
        <w:fldChar w:fldCharType="separate"/>
      </w:r>
      <w:r>
        <w:rPr>
          <w:noProof/>
        </w:rPr>
        <w:t>225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11.2.5</w:t>
      </w:r>
      <w:r w:rsidRPr="0099045E">
        <w:rPr>
          <w:rFonts w:ascii="Calibri" w:hAnsi="Calibri"/>
          <w:noProof/>
          <w:sz w:val="22"/>
          <w:szCs w:val="22"/>
          <w:lang w:eastAsia="en-GB"/>
        </w:rPr>
        <w:tab/>
      </w:r>
      <w:r>
        <w:rPr>
          <w:noProof/>
        </w:rPr>
        <w:t>PLRES</w:t>
      </w:r>
      <w:r>
        <w:rPr>
          <w:noProof/>
        </w:rPr>
        <w:tab/>
      </w:r>
      <w:r>
        <w:rPr>
          <w:noProof/>
        </w:rPr>
        <w:fldChar w:fldCharType="begin"/>
      </w:r>
      <w:r>
        <w:rPr>
          <w:noProof/>
        </w:rPr>
        <w:instrText xml:space="preserve"> PAGEREF _Toc532479759 \h </w:instrText>
      </w:r>
      <w:r>
        <w:rPr>
          <w:noProof/>
        </w:rPr>
      </w:r>
      <w:r>
        <w:rPr>
          <w:noProof/>
        </w:rPr>
        <w:fldChar w:fldCharType="separate"/>
      </w:r>
      <w:r>
        <w:rPr>
          <w:noProof/>
        </w:rPr>
        <w:t>225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11.2.6</w:t>
      </w:r>
      <w:r w:rsidRPr="0099045E">
        <w:rPr>
          <w:rFonts w:ascii="Calibri" w:hAnsi="Calibri"/>
          <w:noProof/>
          <w:sz w:val="22"/>
          <w:szCs w:val="22"/>
          <w:lang w:eastAsia="en-GB"/>
        </w:rPr>
        <w:tab/>
      </w:r>
      <w:r>
        <w:rPr>
          <w:noProof/>
        </w:rPr>
        <w:t>PINIT</w:t>
      </w:r>
      <w:r>
        <w:rPr>
          <w:noProof/>
        </w:rPr>
        <w:tab/>
      </w:r>
      <w:r>
        <w:rPr>
          <w:noProof/>
        </w:rPr>
        <w:fldChar w:fldCharType="begin"/>
      </w:r>
      <w:r>
        <w:rPr>
          <w:noProof/>
        </w:rPr>
        <w:instrText xml:space="preserve"> PAGEREF _Toc532479760 \h </w:instrText>
      </w:r>
      <w:r>
        <w:rPr>
          <w:noProof/>
        </w:rPr>
      </w:r>
      <w:r>
        <w:rPr>
          <w:noProof/>
        </w:rPr>
        <w:fldChar w:fldCharType="separate"/>
      </w:r>
      <w:r>
        <w:rPr>
          <w:noProof/>
        </w:rPr>
        <w:t>225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11.2.7</w:t>
      </w:r>
      <w:r w:rsidRPr="0099045E">
        <w:rPr>
          <w:rFonts w:ascii="Calibri" w:hAnsi="Calibri"/>
          <w:noProof/>
          <w:sz w:val="22"/>
          <w:szCs w:val="22"/>
          <w:lang w:eastAsia="en-GB"/>
        </w:rPr>
        <w:tab/>
      </w:r>
      <w:r>
        <w:rPr>
          <w:noProof/>
        </w:rPr>
        <w:t>PAUTH</w:t>
      </w:r>
      <w:r>
        <w:rPr>
          <w:noProof/>
        </w:rPr>
        <w:tab/>
      </w:r>
      <w:r>
        <w:rPr>
          <w:noProof/>
        </w:rPr>
        <w:fldChar w:fldCharType="begin"/>
      </w:r>
      <w:r>
        <w:rPr>
          <w:noProof/>
        </w:rPr>
        <w:instrText xml:space="preserve"> PAGEREF _Toc532479761 \h </w:instrText>
      </w:r>
      <w:r>
        <w:rPr>
          <w:noProof/>
        </w:rPr>
      </w:r>
      <w:r>
        <w:rPr>
          <w:noProof/>
        </w:rPr>
        <w:fldChar w:fldCharType="separate"/>
      </w:r>
      <w:r>
        <w:rPr>
          <w:noProof/>
        </w:rPr>
        <w:t>227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11.2.8</w:t>
      </w:r>
      <w:r w:rsidRPr="0099045E">
        <w:rPr>
          <w:rFonts w:ascii="Calibri" w:hAnsi="Calibri"/>
          <w:noProof/>
          <w:sz w:val="22"/>
          <w:szCs w:val="22"/>
          <w:lang w:eastAsia="en-GB"/>
        </w:rPr>
        <w:tab/>
      </w:r>
      <w:r>
        <w:rPr>
          <w:noProof/>
        </w:rPr>
        <w:t>PALIVE</w:t>
      </w:r>
      <w:r>
        <w:rPr>
          <w:noProof/>
        </w:rPr>
        <w:tab/>
      </w:r>
      <w:r>
        <w:rPr>
          <w:noProof/>
        </w:rPr>
        <w:fldChar w:fldCharType="begin"/>
      </w:r>
      <w:r>
        <w:rPr>
          <w:noProof/>
        </w:rPr>
        <w:instrText xml:space="preserve"> PAGEREF _Toc532479762 \h </w:instrText>
      </w:r>
      <w:r>
        <w:rPr>
          <w:noProof/>
        </w:rPr>
      </w:r>
      <w:r>
        <w:rPr>
          <w:noProof/>
        </w:rPr>
        <w:fldChar w:fldCharType="separate"/>
      </w:r>
      <w:r>
        <w:rPr>
          <w:noProof/>
        </w:rPr>
        <w:t>228</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11.2.9</w:t>
      </w:r>
      <w:r w:rsidRPr="0099045E">
        <w:rPr>
          <w:rFonts w:ascii="Calibri" w:hAnsi="Calibri"/>
          <w:noProof/>
          <w:sz w:val="22"/>
          <w:szCs w:val="22"/>
          <w:lang w:eastAsia="en-GB"/>
        </w:rPr>
        <w:tab/>
      </w:r>
      <w:r>
        <w:rPr>
          <w:noProof/>
        </w:rPr>
        <w:t>PEND</w:t>
      </w:r>
      <w:r>
        <w:rPr>
          <w:noProof/>
        </w:rPr>
        <w:tab/>
      </w:r>
      <w:r>
        <w:rPr>
          <w:noProof/>
        </w:rPr>
        <w:fldChar w:fldCharType="begin"/>
      </w:r>
      <w:r>
        <w:rPr>
          <w:noProof/>
        </w:rPr>
        <w:instrText xml:space="preserve"> PAGEREF _Toc532479763 \h </w:instrText>
      </w:r>
      <w:r>
        <w:rPr>
          <w:noProof/>
        </w:rPr>
      </w:r>
      <w:r>
        <w:rPr>
          <w:noProof/>
        </w:rPr>
        <w:fldChar w:fldCharType="separate"/>
      </w:r>
      <w:r>
        <w:rPr>
          <w:noProof/>
        </w:rPr>
        <w:t>228</w:t>
      </w:r>
      <w:r>
        <w:rPr>
          <w:noProof/>
        </w:rPr>
        <w:fldChar w:fldCharType="end"/>
      </w:r>
    </w:p>
    <w:p w:rsidR="00C8557F" w:rsidRPr="0099045E" w:rsidRDefault="00C8557F">
      <w:pPr>
        <w:pStyle w:val="TOC3"/>
        <w:tabs>
          <w:tab w:val="left" w:pos="1400"/>
          <w:tab w:val="right" w:leader="dot" w:pos="10070"/>
        </w:tabs>
        <w:rPr>
          <w:rFonts w:ascii="Calibri" w:hAnsi="Calibri"/>
          <w:noProof/>
          <w:sz w:val="22"/>
          <w:szCs w:val="22"/>
          <w:lang w:eastAsia="en-GB"/>
        </w:rPr>
      </w:pPr>
      <w:r>
        <w:rPr>
          <w:noProof/>
        </w:rPr>
        <w:t>11.2.10</w:t>
      </w:r>
      <w:r w:rsidRPr="0099045E">
        <w:rPr>
          <w:rFonts w:ascii="Calibri" w:hAnsi="Calibri"/>
          <w:noProof/>
          <w:sz w:val="22"/>
          <w:szCs w:val="22"/>
          <w:lang w:eastAsia="en-GB"/>
        </w:rPr>
        <w:tab/>
      </w:r>
      <w:r>
        <w:rPr>
          <w:noProof/>
        </w:rPr>
        <w:t>PMESS</w:t>
      </w:r>
      <w:r>
        <w:rPr>
          <w:noProof/>
        </w:rPr>
        <w:tab/>
      </w:r>
      <w:r>
        <w:rPr>
          <w:noProof/>
        </w:rPr>
        <w:fldChar w:fldCharType="begin"/>
      </w:r>
      <w:r>
        <w:rPr>
          <w:noProof/>
        </w:rPr>
        <w:instrText xml:space="preserve"> PAGEREF _Toc532479764 \h </w:instrText>
      </w:r>
      <w:r>
        <w:rPr>
          <w:noProof/>
        </w:rPr>
      </w:r>
      <w:r>
        <w:rPr>
          <w:noProof/>
        </w:rPr>
        <w:fldChar w:fldCharType="separate"/>
      </w:r>
      <w:r>
        <w:rPr>
          <w:noProof/>
        </w:rPr>
        <w:t>228</w:t>
      </w:r>
      <w:r>
        <w:rPr>
          <w:noProof/>
        </w:rPr>
        <w:fldChar w:fldCharType="end"/>
      </w:r>
    </w:p>
    <w:p w:rsidR="00C8557F" w:rsidRPr="0099045E" w:rsidRDefault="00C8557F">
      <w:pPr>
        <w:pStyle w:val="TOC1"/>
        <w:tabs>
          <w:tab w:val="left" w:pos="600"/>
          <w:tab w:val="right" w:leader="dot" w:pos="10070"/>
        </w:tabs>
        <w:rPr>
          <w:rFonts w:ascii="Calibri" w:hAnsi="Calibri"/>
          <w:b w:val="0"/>
          <w:caps w:val="0"/>
          <w:noProof/>
          <w:sz w:val="22"/>
          <w:szCs w:val="22"/>
          <w:lang w:eastAsia="en-GB"/>
        </w:rPr>
      </w:pPr>
      <w:r>
        <w:rPr>
          <w:noProof/>
        </w:rPr>
        <w:t>12.</w:t>
      </w:r>
      <w:r w:rsidRPr="0099045E">
        <w:rPr>
          <w:rFonts w:ascii="Calibri" w:hAnsi="Calibri"/>
          <w:b w:val="0"/>
          <w:caps w:val="0"/>
          <w:noProof/>
          <w:sz w:val="22"/>
          <w:szCs w:val="22"/>
          <w:lang w:eastAsia="en-GB"/>
        </w:rPr>
        <w:tab/>
      </w:r>
      <w:r>
        <w:rPr>
          <w:noProof/>
        </w:rPr>
        <w:t>Parameter Definitions (Normative)</w:t>
      </w:r>
      <w:r>
        <w:rPr>
          <w:noProof/>
        </w:rPr>
        <w:tab/>
      </w:r>
      <w:r>
        <w:rPr>
          <w:noProof/>
        </w:rPr>
        <w:fldChar w:fldCharType="begin"/>
      </w:r>
      <w:r>
        <w:rPr>
          <w:noProof/>
        </w:rPr>
        <w:instrText xml:space="preserve"> PAGEREF _Toc532479765 \h </w:instrText>
      </w:r>
      <w:r>
        <w:rPr>
          <w:noProof/>
        </w:rPr>
      </w:r>
      <w:r>
        <w:rPr>
          <w:noProof/>
        </w:rPr>
        <w:fldChar w:fldCharType="separate"/>
      </w:r>
      <w:r>
        <w:rPr>
          <w:noProof/>
        </w:rPr>
        <w:t>230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12.1</w:t>
      </w:r>
      <w:r w:rsidRPr="0099045E">
        <w:rPr>
          <w:rFonts w:ascii="Calibri" w:hAnsi="Calibri"/>
          <w:b w:val="0"/>
          <w:smallCaps w:val="0"/>
          <w:noProof/>
          <w:sz w:val="22"/>
          <w:szCs w:val="22"/>
          <w:lang w:eastAsia="en-GB"/>
        </w:rPr>
        <w:tab/>
      </w:r>
      <w:r>
        <w:rPr>
          <w:noProof/>
        </w:rPr>
        <w:t>Version</w:t>
      </w:r>
      <w:r>
        <w:rPr>
          <w:noProof/>
        </w:rPr>
        <w:tab/>
      </w:r>
      <w:r>
        <w:rPr>
          <w:noProof/>
        </w:rPr>
        <w:fldChar w:fldCharType="begin"/>
      </w:r>
      <w:r>
        <w:rPr>
          <w:noProof/>
        </w:rPr>
        <w:instrText xml:space="preserve"> PAGEREF _Toc532479766 \h </w:instrText>
      </w:r>
      <w:r>
        <w:rPr>
          <w:noProof/>
        </w:rPr>
      </w:r>
      <w:r>
        <w:rPr>
          <w:noProof/>
        </w:rPr>
        <w:fldChar w:fldCharType="separate"/>
      </w:r>
      <w:r>
        <w:rPr>
          <w:noProof/>
        </w:rPr>
        <w:t>230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12.2</w:t>
      </w:r>
      <w:r w:rsidRPr="0099045E">
        <w:rPr>
          <w:rFonts w:ascii="Calibri" w:hAnsi="Calibri"/>
          <w:b w:val="0"/>
          <w:smallCaps w:val="0"/>
          <w:noProof/>
          <w:sz w:val="22"/>
          <w:szCs w:val="22"/>
          <w:lang w:eastAsia="en-GB"/>
        </w:rPr>
        <w:tab/>
      </w:r>
      <w:r>
        <w:rPr>
          <w:noProof/>
        </w:rPr>
        <w:t>Session ID2</w:t>
      </w:r>
      <w:r>
        <w:rPr>
          <w:noProof/>
        </w:rPr>
        <w:tab/>
      </w:r>
      <w:r>
        <w:rPr>
          <w:noProof/>
        </w:rPr>
        <w:fldChar w:fldCharType="begin"/>
      </w:r>
      <w:r>
        <w:rPr>
          <w:noProof/>
        </w:rPr>
        <w:instrText xml:space="preserve"> PAGEREF _Toc532479767 \h </w:instrText>
      </w:r>
      <w:r>
        <w:rPr>
          <w:noProof/>
        </w:rPr>
      </w:r>
      <w:r>
        <w:rPr>
          <w:noProof/>
        </w:rPr>
        <w:fldChar w:fldCharType="separate"/>
      </w:r>
      <w:r>
        <w:rPr>
          <w:noProof/>
        </w:rPr>
        <w:t>230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12.2.1</w:t>
      </w:r>
      <w:r w:rsidRPr="0099045E">
        <w:rPr>
          <w:rFonts w:ascii="Calibri" w:hAnsi="Calibri"/>
          <w:noProof/>
          <w:sz w:val="22"/>
          <w:szCs w:val="22"/>
          <w:lang w:eastAsia="en-GB"/>
        </w:rPr>
        <w:tab/>
      </w:r>
      <w:r>
        <w:rPr>
          <w:noProof/>
        </w:rPr>
        <w:t>SLC Session ID</w:t>
      </w:r>
      <w:r>
        <w:rPr>
          <w:noProof/>
        </w:rPr>
        <w:tab/>
      </w:r>
      <w:r>
        <w:rPr>
          <w:noProof/>
        </w:rPr>
        <w:fldChar w:fldCharType="begin"/>
      </w:r>
      <w:r>
        <w:rPr>
          <w:noProof/>
        </w:rPr>
        <w:instrText xml:space="preserve"> PAGEREF _Toc532479768 \h </w:instrText>
      </w:r>
      <w:r>
        <w:rPr>
          <w:noProof/>
        </w:rPr>
      </w:r>
      <w:r>
        <w:rPr>
          <w:noProof/>
        </w:rPr>
        <w:fldChar w:fldCharType="separate"/>
      </w:r>
      <w:r>
        <w:rPr>
          <w:noProof/>
        </w:rPr>
        <w:t>231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12.2.2</w:t>
      </w:r>
      <w:r w:rsidRPr="0099045E">
        <w:rPr>
          <w:rFonts w:ascii="Calibri" w:hAnsi="Calibri"/>
          <w:noProof/>
          <w:sz w:val="22"/>
          <w:szCs w:val="22"/>
          <w:lang w:eastAsia="en-GB"/>
        </w:rPr>
        <w:tab/>
      </w:r>
      <w:r>
        <w:rPr>
          <w:noProof/>
        </w:rPr>
        <w:t>SET Session ID</w:t>
      </w:r>
      <w:r>
        <w:rPr>
          <w:noProof/>
        </w:rPr>
        <w:tab/>
      </w:r>
      <w:r>
        <w:rPr>
          <w:noProof/>
        </w:rPr>
        <w:fldChar w:fldCharType="begin"/>
      </w:r>
      <w:r>
        <w:rPr>
          <w:noProof/>
        </w:rPr>
        <w:instrText xml:space="preserve"> PAGEREF _Toc532479769 \h </w:instrText>
      </w:r>
      <w:r>
        <w:rPr>
          <w:noProof/>
        </w:rPr>
      </w:r>
      <w:r>
        <w:rPr>
          <w:noProof/>
        </w:rPr>
        <w:fldChar w:fldCharType="separate"/>
      </w:r>
      <w:r>
        <w:rPr>
          <w:noProof/>
        </w:rPr>
        <w:t>231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12.2.3</w:t>
      </w:r>
      <w:r w:rsidRPr="0099045E">
        <w:rPr>
          <w:rFonts w:ascii="Calibri" w:hAnsi="Calibri"/>
          <w:noProof/>
          <w:sz w:val="22"/>
          <w:szCs w:val="22"/>
          <w:lang w:eastAsia="en-GB"/>
        </w:rPr>
        <w:tab/>
      </w:r>
      <w:r>
        <w:rPr>
          <w:noProof/>
        </w:rPr>
        <w:t>SPC Session ID</w:t>
      </w:r>
      <w:r>
        <w:rPr>
          <w:noProof/>
        </w:rPr>
        <w:tab/>
      </w:r>
      <w:r>
        <w:rPr>
          <w:noProof/>
        </w:rPr>
        <w:fldChar w:fldCharType="begin"/>
      </w:r>
      <w:r>
        <w:rPr>
          <w:noProof/>
        </w:rPr>
        <w:instrText xml:space="preserve"> PAGEREF _Toc532479770 \h </w:instrText>
      </w:r>
      <w:r>
        <w:rPr>
          <w:noProof/>
        </w:rPr>
      </w:r>
      <w:r>
        <w:rPr>
          <w:noProof/>
        </w:rPr>
        <w:fldChar w:fldCharType="separate"/>
      </w:r>
      <w:r>
        <w:rPr>
          <w:noProof/>
        </w:rPr>
        <w:t>232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12.3</w:t>
      </w:r>
      <w:r w:rsidRPr="0099045E">
        <w:rPr>
          <w:rFonts w:ascii="Calibri" w:hAnsi="Calibri"/>
          <w:b w:val="0"/>
          <w:smallCaps w:val="0"/>
          <w:noProof/>
          <w:sz w:val="22"/>
          <w:szCs w:val="22"/>
          <w:lang w:eastAsia="en-GB"/>
        </w:rPr>
        <w:tab/>
      </w:r>
      <w:r>
        <w:rPr>
          <w:noProof/>
        </w:rPr>
        <w:t>Positioning Method</w:t>
      </w:r>
      <w:r>
        <w:rPr>
          <w:noProof/>
        </w:rPr>
        <w:tab/>
      </w:r>
      <w:r>
        <w:rPr>
          <w:noProof/>
        </w:rPr>
        <w:fldChar w:fldCharType="begin"/>
      </w:r>
      <w:r>
        <w:rPr>
          <w:noProof/>
        </w:rPr>
        <w:instrText xml:space="preserve"> PAGEREF _Toc532479771 \h </w:instrText>
      </w:r>
      <w:r>
        <w:rPr>
          <w:noProof/>
        </w:rPr>
      </w:r>
      <w:r>
        <w:rPr>
          <w:noProof/>
        </w:rPr>
        <w:fldChar w:fldCharType="separate"/>
      </w:r>
      <w:r>
        <w:rPr>
          <w:noProof/>
        </w:rPr>
        <w:t>233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12.4</w:t>
      </w:r>
      <w:r w:rsidRPr="0099045E">
        <w:rPr>
          <w:rFonts w:ascii="Calibri" w:hAnsi="Calibri"/>
          <w:b w:val="0"/>
          <w:smallCaps w:val="0"/>
          <w:noProof/>
          <w:sz w:val="22"/>
          <w:szCs w:val="22"/>
          <w:lang w:eastAsia="en-GB"/>
        </w:rPr>
        <w:tab/>
      </w:r>
      <w:r>
        <w:rPr>
          <w:noProof/>
        </w:rPr>
        <w:t>SLP Mode</w:t>
      </w:r>
      <w:r>
        <w:rPr>
          <w:noProof/>
        </w:rPr>
        <w:tab/>
      </w:r>
      <w:r>
        <w:rPr>
          <w:noProof/>
        </w:rPr>
        <w:fldChar w:fldCharType="begin"/>
      </w:r>
      <w:r>
        <w:rPr>
          <w:noProof/>
        </w:rPr>
        <w:instrText xml:space="preserve"> PAGEREF _Toc532479772 \h </w:instrText>
      </w:r>
      <w:r>
        <w:rPr>
          <w:noProof/>
        </w:rPr>
      </w:r>
      <w:r>
        <w:rPr>
          <w:noProof/>
        </w:rPr>
        <w:fldChar w:fldCharType="separate"/>
      </w:r>
      <w:r>
        <w:rPr>
          <w:noProof/>
        </w:rPr>
        <w:t>234</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12.5</w:t>
      </w:r>
      <w:r w:rsidRPr="0099045E">
        <w:rPr>
          <w:rFonts w:ascii="Calibri" w:hAnsi="Calibri"/>
          <w:b w:val="0"/>
          <w:smallCaps w:val="0"/>
          <w:noProof/>
          <w:sz w:val="22"/>
          <w:szCs w:val="22"/>
          <w:lang w:eastAsia="en-GB"/>
        </w:rPr>
        <w:tab/>
      </w:r>
      <w:r>
        <w:rPr>
          <w:noProof/>
        </w:rPr>
        <w:t>Location ID</w:t>
      </w:r>
      <w:r>
        <w:rPr>
          <w:noProof/>
        </w:rPr>
        <w:tab/>
      </w:r>
      <w:r>
        <w:rPr>
          <w:noProof/>
        </w:rPr>
        <w:fldChar w:fldCharType="begin"/>
      </w:r>
      <w:r>
        <w:rPr>
          <w:noProof/>
        </w:rPr>
        <w:instrText xml:space="preserve"> PAGEREF _Toc532479773 \h </w:instrText>
      </w:r>
      <w:r>
        <w:rPr>
          <w:noProof/>
        </w:rPr>
      </w:r>
      <w:r>
        <w:rPr>
          <w:noProof/>
        </w:rPr>
        <w:fldChar w:fldCharType="separate"/>
      </w:r>
      <w:r>
        <w:rPr>
          <w:noProof/>
        </w:rPr>
        <w:t>234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12.5.1</w:t>
      </w:r>
      <w:r w:rsidRPr="0099045E">
        <w:rPr>
          <w:rFonts w:ascii="Calibri" w:hAnsi="Calibri"/>
          <w:noProof/>
          <w:sz w:val="22"/>
          <w:szCs w:val="22"/>
          <w:lang w:eastAsia="en-GB"/>
        </w:rPr>
        <w:tab/>
      </w:r>
      <w:r>
        <w:rPr>
          <w:noProof/>
        </w:rPr>
        <w:t>GSM Cell Info</w:t>
      </w:r>
      <w:r>
        <w:rPr>
          <w:noProof/>
        </w:rPr>
        <w:tab/>
      </w:r>
      <w:r>
        <w:rPr>
          <w:noProof/>
        </w:rPr>
        <w:fldChar w:fldCharType="begin"/>
      </w:r>
      <w:r>
        <w:rPr>
          <w:noProof/>
        </w:rPr>
        <w:instrText xml:space="preserve"> PAGEREF _Toc532479774 \h </w:instrText>
      </w:r>
      <w:r>
        <w:rPr>
          <w:noProof/>
        </w:rPr>
      </w:r>
      <w:r>
        <w:rPr>
          <w:noProof/>
        </w:rPr>
        <w:fldChar w:fldCharType="separate"/>
      </w:r>
      <w:r>
        <w:rPr>
          <w:noProof/>
        </w:rPr>
        <w:t>235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12.5.2</w:t>
      </w:r>
      <w:r w:rsidRPr="0099045E">
        <w:rPr>
          <w:rFonts w:ascii="Calibri" w:hAnsi="Calibri"/>
          <w:noProof/>
          <w:sz w:val="22"/>
          <w:szCs w:val="22"/>
          <w:lang w:eastAsia="en-GB"/>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_Toc532479775 \h </w:instrText>
      </w:r>
      <w:r>
        <w:rPr>
          <w:noProof/>
        </w:rPr>
      </w:r>
      <w:r>
        <w:rPr>
          <w:noProof/>
        </w:rPr>
        <w:fldChar w:fldCharType="separate"/>
      </w:r>
      <w:r>
        <w:rPr>
          <w:noProof/>
        </w:rPr>
        <w:t>235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12.5.3</w:t>
      </w:r>
      <w:r w:rsidRPr="0099045E">
        <w:rPr>
          <w:rFonts w:ascii="Calibri" w:hAnsi="Calibri"/>
          <w:noProof/>
          <w:sz w:val="22"/>
          <w:szCs w:val="22"/>
          <w:lang w:eastAsia="en-GB"/>
        </w:rPr>
        <w:tab/>
      </w:r>
      <w:r>
        <w:rPr>
          <w:noProof/>
        </w:rPr>
        <w:t>LTE Cell Info</w:t>
      </w:r>
      <w:r>
        <w:rPr>
          <w:noProof/>
        </w:rPr>
        <w:tab/>
      </w:r>
      <w:r>
        <w:rPr>
          <w:noProof/>
        </w:rPr>
        <w:fldChar w:fldCharType="begin"/>
      </w:r>
      <w:r>
        <w:rPr>
          <w:noProof/>
        </w:rPr>
        <w:instrText xml:space="preserve"> PAGEREF _Toc532479776 \h </w:instrText>
      </w:r>
      <w:r>
        <w:rPr>
          <w:noProof/>
        </w:rPr>
      </w:r>
      <w:r>
        <w:rPr>
          <w:noProof/>
        </w:rPr>
        <w:fldChar w:fldCharType="separate"/>
      </w:r>
      <w:r>
        <w:rPr>
          <w:noProof/>
        </w:rPr>
        <w:t>237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12.5.4</w:t>
      </w:r>
      <w:r w:rsidRPr="0099045E">
        <w:rPr>
          <w:rFonts w:ascii="Calibri" w:hAnsi="Calibri"/>
          <w:noProof/>
          <w:sz w:val="22"/>
          <w:szCs w:val="22"/>
          <w:lang w:eastAsia="en-GB"/>
        </w:rPr>
        <w:tab/>
      </w:r>
      <w:r>
        <w:rPr>
          <w:noProof/>
        </w:rPr>
        <w:t>CDMA Cell Info</w:t>
      </w:r>
      <w:r>
        <w:rPr>
          <w:noProof/>
        </w:rPr>
        <w:tab/>
      </w:r>
      <w:r>
        <w:rPr>
          <w:noProof/>
        </w:rPr>
        <w:fldChar w:fldCharType="begin"/>
      </w:r>
      <w:r>
        <w:rPr>
          <w:noProof/>
        </w:rPr>
        <w:instrText xml:space="preserve"> PAGEREF _Toc532479777 \h </w:instrText>
      </w:r>
      <w:r>
        <w:rPr>
          <w:noProof/>
        </w:rPr>
      </w:r>
      <w:r>
        <w:rPr>
          <w:noProof/>
        </w:rPr>
        <w:fldChar w:fldCharType="separate"/>
      </w:r>
      <w:r>
        <w:rPr>
          <w:noProof/>
        </w:rPr>
        <w:t>240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12.5.5</w:t>
      </w:r>
      <w:r w:rsidRPr="0099045E">
        <w:rPr>
          <w:rFonts w:ascii="Calibri" w:hAnsi="Calibri"/>
          <w:noProof/>
          <w:sz w:val="22"/>
          <w:szCs w:val="22"/>
          <w:lang w:eastAsia="en-GB"/>
        </w:rPr>
        <w:tab/>
      </w:r>
      <w:r>
        <w:rPr>
          <w:noProof/>
        </w:rPr>
        <w:t>HRPD Cell Info</w:t>
      </w:r>
      <w:r>
        <w:rPr>
          <w:noProof/>
        </w:rPr>
        <w:tab/>
      </w:r>
      <w:r>
        <w:rPr>
          <w:noProof/>
        </w:rPr>
        <w:fldChar w:fldCharType="begin"/>
      </w:r>
      <w:r>
        <w:rPr>
          <w:noProof/>
        </w:rPr>
        <w:instrText xml:space="preserve"> PAGEREF _Toc532479778 \h </w:instrText>
      </w:r>
      <w:r>
        <w:rPr>
          <w:noProof/>
        </w:rPr>
      </w:r>
      <w:r>
        <w:rPr>
          <w:noProof/>
        </w:rPr>
        <w:fldChar w:fldCharType="separate"/>
      </w:r>
      <w:r>
        <w:rPr>
          <w:noProof/>
        </w:rPr>
        <w:t>240</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12.5.6</w:t>
      </w:r>
      <w:r w:rsidRPr="0099045E">
        <w:rPr>
          <w:rFonts w:ascii="Calibri" w:hAnsi="Calibri"/>
          <w:noProof/>
          <w:sz w:val="22"/>
          <w:szCs w:val="22"/>
          <w:lang w:eastAsia="en-GB"/>
        </w:rPr>
        <w:tab/>
      </w:r>
      <w:r>
        <w:rPr>
          <w:noProof/>
        </w:rPr>
        <w:t>UMB Cell Info</w:t>
      </w:r>
      <w:r>
        <w:rPr>
          <w:noProof/>
        </w:rPr>
        <w:tab/>
      </w:r>
      <w:r>
        <w:rPr>
          <w:noProof/>
        </w:rPr>
        <w:fldChar w:fldCharType="begin"/>
      </w:r>
      <w:r>
        <w:rPr>
          <w:noProof/>
        </w:rPr>
        <w:instrText xml:space="preserve"> PAGEREF _Toc532479779 \h </w:instrText>
      </w:r>
      <w:r>
        <w:rPr>
          <w:noProof/>
        </w:rPr>
      </w:r>
      <w:r>
        <w:rPr>
          <w:noProof/>
        </w:rPr>
        <w:fldChar w:fldCharType="separate"/>
      </w:r>
      <w:r>
        <w:rPr>
          <w:noProof/>
        </w:rPr>
        <w:t>241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12.5.7</w:t>
      </w:r>
      <w:r w:rsidRPr="0099045E">
        <w:rPr>
          <w:rFonts w:ascii="Calibri" w:hAnsi="Calibri"/>
          <w:noProof/>
          <w:sz w:val="22"/>
          <w:szCs w:val="22"/>
          <w:lang w:eastAsia="en-GB"/>
        </w:rPr>
        <w:tab/>
      </w:r>
      <w:r>
        <w:rPr>
          <w:noProof/>
        </w:rPr>
        <w:t>WLAN AP Info</w:t>
      </w:r>
      <w:r>
        <w:rPr>
          <w:noProof/>
        </w:rPr>
        <w:tab/>
      </w:r>
      <w:r>
        <w:rPr>
          <w:noProof/>
        </w:rPr>
        <w:fldChar w:fldCharType="begin"/>
      </w:r>
      <w:r>
        <w:rPr>
          <w:noProof/>
        </w:rPr>
        <w:instrText xml:space="preserve"> PAGEREF _Toc532479780 \h </w:instrText>
      </w:r>
      <w:r>
        <w:rPr>
          <w:noProof/>
        </w:rPr>
      </w:r>
      <w:r>
        <w:rPr>
          <w:noProof/>
        </w:rPr>
        <w:fldChar w:fldCharType="separate"/>
      </w:r>
      <w:r>
        <w:rPr>
          <w:noProof/>
        </w:rPr>
        <w:t>241</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12.5.8</w:t>
      </w:r>
      <w:r w:rsidRPr="0099045E">
        <w:rPr>
          <w:rFonts w:ascii="Calibri" w:hAnsi="Calibri"/>
          <w:noProof/>
          <w:sz w:val="22"/>
          <w:szCs w:val="22"/>
          <w:lang w:eastAsia="en-GB"/>
        </w:rPr>
        <w:tab/>
      </w:r>
      <w:r>
        <w:rPr>
          <w:noProof/>
        </w:rPr>
        <w:t>WiMAX BS Info</w:t>
      </w:r>
      <w:r>
        <w:rPr>
          <w:noProof/>
        </w:rPr>
        <w:tab/>
      </w:r>
      <w:r>
        <w:rPr>
          <w:noProof/>
        </w:rPr>
        <w:fldChar w:fldCharType="begin"/>
      </w:r>
      <w:r>
        <w:rPr>
          <w:noProof/>
        </w:rPr>
        <w:instrText xml:space="preserve"> PAGEREF _Toc532479781 \h </w:instrText>
      </w:r>
      <w:r>
        <w:rPr>
          <w:noProof/>
        </w:rPr>
      </w:r>
      <w:r>
        <w:rPr>
          <w:noProof/>
        </w:rPr>
        <w:fldChar w:fldCharType="separate"/>
      </w:r>
      <w:r>
        <w:rPr>
          <w:noProof/>
        </w:rPr>
        <w:t>244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12.5.9</w:t>
      </w:r>
      <w:r w:rsidRPr="0099045E">
        <w:rPr>
          <w:rFonts w:ascii="Calibri" w:hAnsi="Calibri"/>
          <w:noProof/>
          <w:sz w:val="22"/>
          <w:szCs w:val="22"/>
          <w:lang w:eastAsia="en-GB"/>
        </w:rPr>
        <w:tab/>
      </w:r>
      <w:r>
        <w:rPr>
          <w:noProof/>
        </w:rPr>
        <w:t>NR Cell Info</w:t>
      </w:r>
      <w:r>
        <w:rPr>
          <w:noProof/>
        </w:rPr>
        <w:tab/>
      </w:r>
      <w:r>
        <w:rPr>
          <w:noProof/>
        </w:rPr>
        <w:fldChar w:fldCharType="begin"/>
      </w:r>
      <w:r>
        <w:rPr>
          <w:noProof/>
        </w:rPr>
        <w:instrText xml:space="preserve"> PAGEREF _Toc532479782 \h </w:instrText>
      </w:r>
      <w:r>
        <w:rPr>
          <w:noProof/>
        </w:rPr>
      </w:r>
      <w:r>
        <w:rPr>
          <w:noProof/>
        </w:rPr>
        <w:fldChar w:fldCharType="separate"/>
      </w:r>
      <w:r>
        <w:rPr>
          <w:noProof/>
        </w:rPr>
        <w:t>245</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12.6</w:t>
      </w:r>
      <w:r w:rsidRPr="0099045E">
        <w:rPr>
          <w:rFonts w:ascii="Calibri" w:hAnsi="Calibri"/>
          <w:b w:val="0"/>
          <w:smallCaps w:val="0"/>
          <w:noProof/>
          <w:sz w:val="22"/>
          <w:szCs w:val="22"/>
          <w:lang w:eastAsia="en-GB"/>
        </w:rPr>
        <w:tab/>
      </w:r>
      <w:r>
        <w:rPr>
          <w:noProof/>
        </w:rPr>
        <w:t>Position</w:t>
      </w:r>
      <w:r>
        <w:rPr>
          <w:noProof/>
        </w:rPr>
        <w:tab/>
      </w:r>
      <w:r>
        <w:rPr>
          <w:noProof/>
        </w:rPr>
        <w:fldChar w:fldCharType="begin"/>
      </w:r>
      <w:r>
        <w:rPr>
          <w:noProof/>
        </w:rPr>
        <w:instrText xml:space="preserve"> PAGEREF _Toc532479783 \h </w:instrText>
      </w:r>
      <w:r>
        <w:rPr>
          <w:noProof/>
        </w:rPr>
      </w:r>
      <w:r>
        <w:rPr>
          <w:noProof/>
        </w:rPr>
        <w:fldChar w:fldCharType="separate"/>
      </w:r>
      <w:r>
        <w:rPr>
          <w:noProof/>
        </w:rPr>
        <w:t>248</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12.7</w:t>
      </w:r>
      <w:r w:rsidRPr="0099045E">
        <w:rPr>
          <w:rFonts w:ascii="Calibri" w:hAnsi="Calibri"/>
          <w:b w:val="0"/>
          <w:smallCaps w:val="0"/>
          <w:noProof/>
          <w:sz w:val="22"/>
          <w:szCs w:val="22"/>
          <w:lang w:eastAsia="en-GB"/>
        </w:rPr>
        <w:tab/>
      </w:r>
      <w:r>
        <w:rPr>
          <w:noProof/>
        </w:rPr>
        <w:t>Trigger Params</w:t>
      </w:r>
      <w:r>
        <w:rPr>
          <w:noProof/>
        </w:rPr>
        <w:tab/>
      </w:r>
      <w:r>
        <w:rPr>
          <w:noProof/>
        </w:rPr>
        <w:fldChar w:fldCharType="begin"/>
      </w:r>
      <w:r>
        <w:rPr>
          <w:noProof/>
        </w:rPr>
        <w:instrText xml:space="preserve"> PAGEREF _Toc532479784 \h </w:instrText>
      </w:r>
      <w:r>
        <w:rPr>
          <w:noProof/>
        </w:rPr>
      </w:r>
      <w:r>
        <w:rPr>
          <w:noProof/>
        </w:rPr>
        <w:fldChar w:fldCharType="separate"/>
      </w:r>
      <w:r>
        <w:rPr>
          <w:noProof/>
        </w:rPr>
        <w:t>249</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12.8</w:t>
      </w:r>
      <w:r w:rsidRPr="0099045E">
        <w:rPr>
          <w:rFonts w:ascii="Calibri" w:hAnsi="Calibri"/>
          <w:b w:val="0"/>
          <w:smallCaps w:val="0"/>
          <w:noProof/>
          <w:sz w:val="22"/>
          <w:szCs w:val="22"/>
          <w:lang w:eastAsia="en-GB"/>
        </w:rPr>
        <w:tab/>
      </w:r>
      <w:r>
        <w:rPr>
          <w:noProof/>
        </w:rPr>
        <w:t>SPC_SET_Key</w:t>
      </w:r>
      <w:r>
        <w:rPr>
          <w:noProof/>
        </w:rPr>
        <w:tab/>
      </w:r>
      <w:r>
        <w:rPr>
          <w:noProof/>
        </w:rPr>
        <w:fldChar w:fldCharType="begin"/>
      </w:r>
      <w:r>
        <w:rPr>
          <w:noProof/>
        </w:rPr>
        <w:instrText xml:space="preserve"> PAGEREF _Toc532479785 \h </w:instrText>
      </w:r>
      <w:r>
        <w:rPr>
          <w:noProof/>
        </w:rPr>
      </w:r>
      <w:r>
        <w:rPr>
          <w:noProof/>
        </w:rPr>
        <w:fldChar w:fldCharType="separate"/>
      </w:r>
      <w:r>
        <w:rPr>
          <w:noProof/>
        </w:rPr>
        <w:t>249</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12.9</w:t>
      </w:r>
      <w:r w:rsidRPr="0099045E">
        <w:rPr>
          <w:rFonts w:ascii="Calibri" w:hAnsi="Calibri"/>
          <w:b w:val="0"/>
          <w:smallCaps w:val="0"/>
          <w:noProof/>
          <w:sz w:val="22"/>
          <w:szCs w:val="22"/>
          <w:lang w:eastAsia="en-GB"/>
        </w:rPr>
        <w:tab/>
      </w:r>
      <w:r>
        <w:rPr>
          <w:noProof/>
        </w:rPr>
        <w:t>SPC-TID</w:t>
      </w:r>
      <w:r>
        <w:rPr>
          <w:noProof/>
        </w:rPr>
        <w:tab/>
      </w:r>
      <w:r>
        <w:rPr>
          <w:noProof/>
        </w:rPr>
        <w:fldChar w:fldCharType="begin"/>
      </w:r>
      <w:r>
        <w:rPr>
          <w:noProof/>
        </w:rPr>
        <w:instrText xml:space="preserve"> PAGEREF _Toc532479786 \h </w:instrText>
      </w:r>
      <w:r>
        <w:rPr>
          <w:noProof/>
        </w:rPr>
      </w:r>
      <w:r>
        <w:rPr>
          <w:noProof/>
        </w:rPr>
        <w:fldChar w:fldCharType="separate"/>
      </w:r>
      <w:r>
        <w:rPr>
          <w:noProof/>
        </w:rPr>
        <w:t>249</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12.10</w:t>
      </w:r>
      <w:r w:rsidRPr="0099045E">
        <w:rPr>
          <w:rFonts w:ascii="Calibri" w:hAnsi="Calibri"/>
          <w:b w:val="0"/>
          <w:smallCaps w:val="0"/>
          <w:noProof/>
          <w:sz w:val="22"/>
          <w:szCs w:val="22"/>
          <w:lang w:eastAsia="en-GB"/>
        </w:rPr>
        <w:tab/>
      </w:r>
      <w:r>
        <w:rPr>
          <w:noProof/>
        </w:rPr>
        <w:t>SPC_SET_Key_lifetime</w:t>
      </w:r>
      <w:r>
        <w:rPr>
          <w:noProof/>
        </w:rPr>
        <w:tab/>
      </w:r>
      <w:r>
        <w:rPr>
          <w:noProof/>
        </w:rPr>
        <w:fldChar w:fldCharType="begin"/>
      </w:r>
      <w:r>
        <w:rPr>
          <w:noProof/>
        </w:rPr>
        <w:instrText xml:space="preserve"> PAGEREF _Toc532479787 \h </w:instrText>
      </w:r>
      <w:r>
        <w:rPr>
          <w:noProof/>
        </w:rPr>
      </w:r>
      <w:r>
        <w:rPr>
          <w:noProof/>
        </w:rPr>
        <w:fldChar w:fldCharType="separate"/>
      </w:r>
      <w:r>
        <w:rPr>
          <w:noProof/>
        </w:rPr>
        <w:t>249</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12.11</w:t>
      </w:r>
      <w:r w:rsidRPr="0099045E">
        <w:rPr>
          <w:rFonts w:ascii="Calibri" w:hAnsi="Calibri"/>
          <w:b w:val="0"/>
          <w:smallCaps w:val="0"/>
          <w:noProof/>
          <w:sz w:val="22"/>
          <w:szCs w:val="22"/>
          <w:lang w:eastAsia="en-GB"/>
        </w:rPr>
        <w:tab/>
      </w:r>
      <w:r>
        <w:rPr>
          <w:noProof/>
        </w:rPr>
        <w:t>QoP</w:t>
      </w:r>
      <w:r>
        <w:rPr>
          <w:noProof/>
        </w:rPr>
        <w:tab/>
      </w:r>
      <w:r>
        <w:rPr>
          <w:noProof/>
        </w:rPr>
        <w:fldChar w:fldCharType="begin"/>
      </w:r>
      <w:r>
        <w:rPr>
          <w:noProof/>
        </w:rPr>
        <w:instrText xml:space="preserve"> PAGEREF _Toc532479788 \h </w:instrText>
      </w:r>
      <w:r>
        <w:rPr>
          <w:noProof/>
        </w:rPr>
      </w:r>
      <w:r>
        <w:rPr>
          <w:noProof/>
        </w:rPr>
        <w:fldChar w:fldCharType="separate"/>
      </w:r>
      <w:r>
        <w:rPr>
          <w:noProof/>
        </w:rPr>
        <w:t>250</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12.12</w:t>
      </w:r>
      <w:r w:rsidRPr="0099045E">
        <w:rPr>
          <w:rFonts w:ascii="Calibri" w:hAnsi="Calibri"/>
          <w:b w:val="0"/>
          <w:smallCaps w:val="0"/>
          <w:noProof/>
          <w:sz w:val="22"/>
          <w:szCs w:val="22"/>
          <w:lang w:eastAsia="en-GB"/>
        </w:rPr>
        <w:tab/>
      </w:r>
      <w:r>
        <w:rPr>
          <w:noProof/>
        </w:rPr>
        <w:t>SPC Status Code</w:t>
      </w:r>
      <w:r>
        <w:rPr>
          <w:noProof/>
        </w:rPr>
        <w:tab/>
      </w:r>
      <w:r>
        <w:rPr>
          <w:noProof/>
        </w:rPr>
        <w:fldChar w:fldCharType="begin"/>
      </w:r>
      <w:r>
        <w:rPr>
          <w:noProof/>
        </w:rPr>
        <w:instrText xml:space="preserve"> PAGEREF _Toc532479789 \h </w:instrText>
      </w:r>
      <w:r>
        <w:rPr>
          <w:noProof/>
        </w:rPr>
      </w:r>
      <w:r>
        <w:rPr>
          <w:noProof/>
        </w:rPr>
        <w:fldChar w:fldCharType="separate"/>
      </w:r>
      <w:r>
        <w:rPr>
          <w:noProof/>
        </w:rPr>
        <w:t>250</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12.13</w:t>
      </w:r>
      <w:r w:rsidRPr="0099045E">
        <w:rPr>
          <w:rFonts w:ascii="Calibri" w:hAnsi="Calibri"/>
          <w:b w:val="0"/>
          <w:smallCaps w:val="0"/>
          <w:noProof/>
          <w:sz w:val="22"/>
          <w:szCs w:val="22"/>
          <w:lang w:eastAsia="en-GB"/>
        </w:rPr>
        <w:tab/>
      </w:r>
      <w:r>
        <w:rPr>
          <w:noProof/>
        </w:rPr>
        <w:t>Number of Fix</w:t>
      </w:r>
      <w:r>
        <w:rPr>
          <w:noProof/>
        </w:rPr>
        <w:tab/>
      </w:r>
      <w:r>
        <w:rPr>
          <w:noProof/>
        </w:rPr>
        <w:fldChar w:fldCharType="begin"/>
      </w:r>
      <w:r>
        <w:rPr>
          <w:noProof/>
        </w:rPr>
        <w:instrText xml:space="preserve"> PAGEREF _Toc532479790 \h </w:instrText>
      </w:r>
      <w:r>
        <w:rPr>
          <w:noProof/>
        </w:rPr>
      </w:r>
      <w:r>
        <w:rPr>
          <w:noProof/>
        </w:rPr>
        <w:fldChar w:fldCharType="separate"/>
      </w:r>
      <w:r>
        <w:rPr>
          <w:noProof/>
        </w:rPr>
        <w:t>251</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12.14</w:t>
      </w:r>
      <w:r w:rsidRPr="0099045E">
        <w:rPr>
          <w:rFonts w:ascii="Calibri" w:hAnsi="Calibri"/>
          <w:b w:val="0"/>
          <w:smallCaps w:val="0"/>
          <w:noProof/>
          <w:sz w:val="22"/>
          <w:szCs w:val="22"/>
          <w:lang w:eastAsia="en-GB"/>
        </w:rPr>
        <w:tab/>
      </w:r>
      <w:r>
        <w:rPr>
          <w:noProof/>
        </w:rPr>
        <w:t>SET Capabilities</w:t>
      </w:r>
      <w:r>
        <w:rPr>
          <w:noProof/>
        </w:rPr>
        <w:tab/>
      </w:r>
      <w:r>
        <w:rPr>
          <w:noProof/>
        </w:rPr>
        <w:fldChar w:fldCharType="begin"/>
      </w:r>
      <w:r>
        <w:rPr>
          <w:noProof/>
        </w:rPr>
        <w:instrText xml:space="preserve"> PAGEREF _Toc532479791 \h </w:instrText>
      </w:r>
      <w:r>
        <w:rPr>
          <w:noProof/>
        </w:rPr>
      </w:r>
      <w:r>
        <w:rPr>
          <w:noProof/>
        </w:rPr>
        <w:fldChar w:fldCharType="separate"/>
      </w:r>
      <w:r>
        <w:rPr>
          <w:noProof/>
        </w:rPr>
        <w:t>251</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12.15</w:t>
      </w:r>
      <w:r w:rsidRPr="0099045E">
        <w:rPr>
          <w:rFonts w:ascii="Calibri" w:hAnsi="Calibri"/>
          <w:b w:val="0"/>
          <w:smallCaps w:val="0"/>
          <w:noProof/>
          <w:sz w:val="22"/>
          <w:szCs w:val="22"/>
          <w:lang w:eastAsia="en-GB"/>
        </w:rPr>
        <w:tab/>
      </w:r>
      <w:r>
        <w:rPr>
          <w:noProof/>
        </w:rPr>
        <w:t>Requested Assistance Data</w:t>
      </w:r>
      <w:r>
        <w:rPr>
          <w:noProof/>
        </w:rPr>
        <w:tab/>
      </w:r>
      <w:r>
        <w:rPr>
          <w:noProof/>
        </w:rPr>
        <w:fldChar w:fldCharType="begin"/>
      </w:r>
      <w:r>
        <w:rPr>
          <w:noProof/>
        </w:rPr>
        <w:instrText xml:space="preserve"> PAGEREF _Toc532479792 \h </w:instrText>
      </w:r>
      <w:r>
        <w:rPr>
          <w:noProof/>
        </w:rPr>
      </w:r>
      <w:r>
        <w:rPr>
          <w:noProof/>
        </w:rPr>
        <w:fldChar w:fldCharType="separate"/>
      </w:r>
      <w:r>
        <w:rPr>
          <w:noProof/>
        </w:rPr>
        <w:t>254</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12.16</w:t>
      </w:r>
      <w:r w:rsidRPr="0099045E">
        <w:rPr>
          <w:rFonts w:ascii="Calibri" w:hAnsi="Calibri"/>
          <w:b w:val="0"/>
          <w:smallCaps w:val="0"/>
          <w:noProof/>
          <w:sz w:val="22"/>
          <w:szCs w:val="22"/>
          <w:lang w:eastAsia="en-GB"/>
        </w:rPr>
        <w:tab/>
      </w:r>
      <w:r>
        <w:rPr>
          <w:noProof/>
        </w:rPr>
        <w:t>Positioning Payload</w:t>
      </w:r>
      <w:r>
        <w:rPr>
          <w:noProof/>
        </w:rPr>
        <w:tab/>
      </w:r>
      <w:r>
        <w:rPr>
          <w:noProof/>
        </w:rPr>
        <w:fldChar w:fldCharType="begin"/>
      </w:r>
      <w:r>
        <w:rPr>
          <w:noProof/>
        </w:rPr>
        <w:instrText xml:space="preserve"> PAGEREF _Toc532479793 \h </w:instrText>
      </w:r>
      <w:r>
        <w:rPr>
          <w:noProof/>
        </w:rPr>
      </w:r>
      <w:r>
        <w:rPr>
          <w:noProof/>
        </w:rPr>
        <w:fldChar w:fldCharType="separate"/>
      </w:r>
      <w:r>
        <w:rPr>
          <w:noProof/>
        </w:rPr>
        <w:t>261</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12.17</w:t>
      </w:r>
      <w:r w:rsidRPr="0099045E">
        <w:rPr>
          <w:rFonts w:ascii="Calibri" w:hAnsi="Calibri"/>
          <w:b w:val="0"/>
          <w:smallCaps w:val="0"/>
          <w:noProof/>
          <w:sz w:val="22"/>
          <w:szCs w:val="22"/>
          <w:lang w:eastAsia="en-GB"/>
        </w:rPr>
        <w:tab/>
      </w:r>
      <w:r>
        <w:rPr>
          <w:noProof/>
        </w:rPr>
        <w:t>Multiple Location IDs</w:t>
      </w:r>
      <w:r>
        <w:rPr>
          <w:noProof/>
        </w:rPr>
        <w:tab/>
      </w:r>
      <w:r>
        <w:rPr>
          <w:noProof/>
        </w:rPr>
        <w:fldChar w:fldCharType="begin"/>
      </w:r>
      <w:r>
        <w:rPr>
          <w:noProof/>
        </w:rPr>
        <w:instrText xml:space="preserve"> PAGEREF _Toc532479794 \h </w:instrText>
      </w:r>
      <w:r>
        <w:rPr>
          <w:noProof/>
        </w:rPr>
      </w:r>
      <w:r>
        <w:rPr>
          <w:noProof/>
        </w:rPr>
        <w:fldChar w:fldCharType="separate"/>
      </w:r>
      <w:r>
        <w:rPr>
          <w:noProof/>
        </w:rPr>
        <w:t>261</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12.18</w:t>
      </w:r>
      <w:r w:rsidRPr="0099045E">
        <w:rPr>
          <w:rFonts w:ascii="Calibri" w:hAnsi="Calibri"/>
          <w:b w:val="0"/>
          <w:smallCaps w:val="0"/>
          <w:noProof/>
          <w:sz w:val="22"/>
          <w:szCs w:val="22"/>
          <w:lang w:eastAsia="en-GB"/>
        </w:rPr>
        <w:tab/>
      </w:r>
      <w:r>
        <w:rPr>
          <w:noProof/>
        </w:rPr>
        <w:t>Velocity</w:t>
      </w:r>
      <w:r>
        <w:rPr>
          <w:noProof/>
        </w:rPr>
        <w:tab/>
      </w:r>
      <w:r>
        <w:rPr>
          <w:noProof/>
        </w:rPr>
        <w:fldChar w:fldCharType="begin"/>
      </w:r>
      <w:r>
        <w:rPr>
          <w:noProof/>
        </w:rPr>
        <w:instrText xml:space="preserve"> PAGEREF _Toc532479795 \h </w:instrText>
      </w:r>
      <w:r>
        <w:rPr>
          <w:noProof/>
        </w:rPr>
      </w:r>
      <w:r>
        <w:rPr>
          <w:noProof/>
        </w:rPr>
        <w:fldChar w:fldCharType="separate"/>
      </w:r>
      <w:r>
        <w:rPr>
          <w:noProof/>
        </w:rPr>
        <w:t>262</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12.19</w:t>
      </w:r>
      <w:r w:rsidRPr="0099045E">
        <w:rPr>
          <w:rFonts w:ascii="Calibri" w:hAnsi="Calibri"/>
          <w:b w:val="0"/>
          <w:smallCaps w:val="0"/>
          <w:noProof/>
          <w:sz w:val="22"/>
          <w:szCs w:val="22"/>
          <w:lang w:eastAsia="en-GB"/>
        </w:rPr>
        <w:tab/>
      </w:r>
      <w:r>
        <w:rPr>
          <w:noProof/>
        </w:rPr>
        <w:t>UTRAN GPS Reference Time Result</w:t>
      </w:r>
      <w:r>
        <w:rPr>
          <w:noProof/>
        </w:rPr>
        <w:tab/>
      </w:r>
      <w:r>
        <w:rPr>
          <w:noProof/>
        </w:rPr>
        <w:fldChar w:fldCharType="begin"/>
      </w:r>
      <w:r>
        <w:rPr>
          <w:noProof/>
        </w:rPr>
        <w:instrText xml:space="preserve"> PAGEREF _Toc532479796 \h </w:instrText>
      </w:r>
      <w:r>
        <w:rPr>
          <w:noProof/>
        </w:rPr>
      </w:r>
      <w:r>
        <w:rPr>
          <w:noProof/>
        </w:rPr>
        <w:fldChar w:fldCharType="separate"/>
      </w:r>
      <w:r>
        <w:rPr>
          <w:noProof/>
        </w:rPr>
        <w:t>262</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12.20</w:t>
      </w:r>
      <w:r w:rsidRPr="0099045E">
        <w:rPr>
          <w:rFonts w:ascii="Calibri" w:hAnsi="Calibri"/>
          <w:b w:val="0"/>
          <w:smallCaps w:val="0"/>
          <w:noProof/>
          <w:sz w:val="22"/>
          <w:szCs w:val="22"/>
          <w:lang w:eastAsia="en-GB"/>
        </w:rPr>
        <w:tab/>
      </w:r>
      <w:r>
        <w:rPr>
          <w:noProof/>
        </w:rPr>
        <w:t>UTRAN GANSS Reference Time Result</w:t>
      </w:r>
      <w:r>
        <w:rPr>
          <w:noProof/>
        </w:rPr>
        <w:tab/>
      </w:r>
      <w:r>
        <w:rPr>
          <w:noProof/>
        </w:rPr>
        <w:fldChar w:fldCharType="begin"/>
      </w:r>
      <w:r>
        <w:rPr>
          <w:noProof/>
        </w:rPr>
        <w:instrText xml:space="preserve"> PAGEREF _Toc532479797 \h </w:instrText>
      </w:r>
      <w:r>
        <w:rPr>
          <w:noProof/>
        </w:rPr>
      </w:r>
      <w:r>
        <w:rPr>
          <w:noProof/>
        </w:rPr>
        <w:fldChar w:fldCharType="separate"/>
      </w:r>
      <w:r>
        <w:rPr>
          <w:noProof/>
        </w:rPr>
        <w:t>263</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12.21</w:t>
      </w:r>
      <w:r w:rsidRPr="0099045E">
        <w:rPr>
          <w:rFonts w:ascii="Calibri" w:hAnsi="Calibri"/>
          <w:b w:val="0"/>
          <w:smallCaps w:val="0"/>
          <w:noProof/>
          <w:sz w:val="22"/>
          <w:szCs w:val="22"/>
          <w:lang w:eastAsia="en-GB"/>
        </w:rPr>
        <w:tab/>
      </w:r>
      <w:r>
        <w:rPr>
          <w:noProof/>
        </w:rPr>
        <w:t>UTRAN GPS Reference Time Assistance</w:t>
      </w:r>
      <w:r>
        <w:rPr>
          <w:noProof/>
        </w:rPr>
        <w:tab/>
      </w:r>
      <w:r>
        <w:rPr>
          <w:noProof/>
        </w:rPr>
        <w:fldChar w:fldCharType="begin"/>
      </w:r>
      <w:r>
        <w:rPr>
          <w:noProof/>
        </w:rPr>
        <w:instrText xml:space="preserve"> PAGEREF _Toc532479798 \h </w:instrText>
      </w:r>
      <w:r>
        <w:rPr>
          <w:noProof/>
        </w:rPr>
      </w:r>
      <w:r>
        <w:rPr>
          <w:noProof/>
        </w:rPr>
        <w:fldChar w:fldCharType="separate"/>
      </w:r>
      <w:r>
        <w:rPr>
          <w:noProof/>
        </w:rPr>
        <w:t>264</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lastRenderedPageBreak/>
        <w:t>12.22</w:t>
      </w:r>
      <w:r w:rsidRPr="0099045E">
        <w:rPr>
          <w:rFonts w:ascii="Calibri" w:hAnsi="Calibri"/>
          <w:b w:val="0"/>
          <w:smallCaps w:val="0"/>
          <w:noProof/>
          <w:sz w:val="22"/>
          <w:szCs w:val="22"/>
          <w:lang w:eastAsia="en-GB"/>
        </w:rPr>
        <w:tab/>
      </w:r>
      <w:r>
        <w:rPr>
          <w:noProof/>
        </w:rPr>
        <w:t>UTRAN GANSS Reference Time Assistance</w:t>
      </w:r>
      <w:r>
        <w:rPr>
          <w:noProof/>
        </w:rPr>
        <w:tab/>
      </w:r>
      <w:r>
        <w:rPr>
          <w:noProof/>
        </w:rPr>
        <w:fldChar w:fldCharType="begin"/>
      </w:r>
      <w:r>
        <w:rPr>
          <w:noProof/>
        </w:rPr>
        <w:instrText xml:space="preserve"> PAGEREF _Toc532479799 \h </w:instrText>
      </w:r>
      <w:r>
        <w:rPr>
          <w:noProof/>
        </w:rPr>
      </w:r>
      <w:r>
        <w:rPr>
          <w:noProof/>
        </w:rPr>
        <w:fldChar w:fldCharType="separate"/>
      </w:r>
      <w:r>
        <w:rPr>
          <w:noProof/>
        </w:rPr>
        <w:t>265</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12.23</w:t>
      </w:r>
      <w:r w:rsidRPr="0099045E">
        <w:rPr>
          <w:rFonts w:ascii="Calibri" w:hAnsi="Calibri"/>
          <w:b w:val="0"/>
          <w:smallCaps w:val="0"/>
          <w:noProof/>
          <w:sz w:val="22"/>
          <w:szCs w:val="22"/>
          <w:lang w:eastAsia="en-GB"/>
        </w:rPr>
        <w:tab/>
      </w:r>
      <w:r>
        <w:rPr>
          <w:noProof/>
        </w:rPr>
        <w:t>GNSS Positioning Technology</w:t>
      </w:r>
      <w:r>
        <w:rPr>
          <w:noProof/>
        </w:rPr>
        <w:tab/>
      </w:r>
      <w:r>
        <w:rPr>
          <w:noProof/>
        </w:rPr>
        <w:fldChar w:fldCharType="begin"/>
      </w:r>
      <w:r>
        <w:rPr>
          <w:noProof/>
        </w:rPr>
        <w:instrText xml:space="preserve"> PAGEREF _Toc532479800 \h </w:instrText>
      </w:r>
      <w:r>
        <w:rPr>
          <w:noProof/>
        </w:rPr>
      </w:r>
      <w:r>
        <w:rPr>
          <w:noProof/>
        </w:rPr>
        <w:fldChar w:fldCharType="separate"/>
      </w:r>
      <w:r>
        <w:rPr>
          <w:noProof/>
        </w:rPr>
        <w:t>266</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12.24</w:t>
      </w:r>
      <w:r w:rsidRPr="0099045E">
        <w:rPr>
          <w:rFonts w:ascii="Calibri" w:hAnsi="Calibri"/>
          <w:b w:val="0"/>
          <w:smallCaps w:val="0"/>
          <w:noProof/>
          <w:sz w:val="22"/>
          <w:szCs w:val="22"/>
          <w:lang w:eastAsia="en-GB"/>
        </w:rPr>
        <w:tab/>
      </w:r>
      <w:r>
        <w:rPr>
          <w:noProof/>
        </w:rPr>
        <w:t>Approved Positioning Methods</w:t>
      </w:r>
      <w:r>
        <w:rPr>
          <w:noProof/>
        </w:rPr>
        <w:tab/>
      </w:r>
      <w:r>
        <w:rPr>
          <w:noProof/>
        </w:rPr>
        <w:fldChar w:fldCharType="begin"/>
      </w:r>
      <w:r>
        <w:rPr>
          <w:noProof/>
        </w:rPr>
        <w:instrText xml:space="preserve"> PAGEREF _Toc532479801 \h </w:instrText>
      </w:r>
      <w:r>
        <w:rPr>
          <w:noProof/>
        </w:rPr>
      </w:r>
      <w:r>
        <w:rPr>
          <w:noProof/>
        </w:rPr>
        <w:fldChar w:fldCharType="separate"/>
      </w:r>
      <w:r>
        <w:rPr>
          <w:noProof/>
        </w:rPr>
        <w:t>267</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12.25</w:t>
      </w:r>
      <w:r w:rsidRPr="0099045E">
        <w:rPr>
          <w:rFonts w:ascii="Calibri" w:hAnsi="Calibri"/>
          <w:b w:val="0"/>
          <w:smallCaps w:val="0"/>
          <w:noProof/>
          <w:sz w:val="22"/>
          <w:szCs w:val="22"/>
          <w:lang w:eastAsia="en-GB"/>
        </w:rPr>
        <w:tab/>
      </w:r>
      <w:r>
        <w:rPr>
          <w:noProof/>
        </w:rPr>
        <w:t>Supported Positioning Methods</w:t>
      </w:r>
      <w:r>
        <w:rPr>
          <w:noProof/>
        </w:rPr>
        <w:tab/>
      </w:r>
      <w:r>
        <w:rPr>
          <w:noProof/>
        </w:rPr>
        <w:fldChar w:fldCharType="begin"/>
      </w:r>
      <w:r>
        <w:rPr>
          <w:noProof/>
        </w:rPr>
        <w:instrText xml:space="preserve"> PAGEREF _Toc532479802 \h </w:instrText>
      </w:r>
      <w:r>
        <w:rPr>
          <w:noProof/>
        </w:rPr>
      </w:r>
      <w:r>
        <w:rPr>
          <w:noProof/>
        </w:rPr>
        <w:fldChar w:fldCharType="separate"/>
      </w:r>
      <w:r>
        <w:rPr>
          <w:noProof/>
        </w:rPr>
        <w:t>269</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12.26</w:t>
      </w:r>
      <w:r w:rsidRPr="0099045E">
        <w:rPr>
          <w:rFonts w:ascii="Calibri" w:hAnsi="Calibri"/>
          <w:b w:val="0"/>
          <w:smallCaps w:val="0"/>
          <w:noProof/>
          <w:sz w:val="22"/>
          <w:szCs w:val="22"/>
          <w:lang w:eastAsia="en-GB"/>
        </w:rPr>
        <w:tab/>
      </w:r>
      <w:r>
        <w:rPr>
          <w:noProof/>
        </w:rPr>
        <w:t>Preferred Positioning Method</w:t>
      </w:r>
      <w:r>
        <w:rPr>
          <w:noProof/>
        </w:rPr>
        <w:tab/>
      </w:r>
      <w:r>
        <w:rPr>
          <w:noProof/>
        </w:rPr>
        <w:fldChar w:fldCharType="begin"/>
      </w:r>
      <w:r>
        <w:rPr>
          <w:noProof/>
        </w:rPr>
        <w:instrText xml:space="preserve"> PAGEREF _Toc532479803 \h </w:instrText>
      </w:r>
      <w:r>
        <w:rPr>
          <w:noProof/>
        </w:rPr>
      </w:r>
      <w:r>
        <w:rPr>
          <w:noProof/>
        </w:rPr>
        <w:fldChar w:fldCharType="separate"/>
      </w:r>
      <w:r>
        <w:rPr>
          <w:noProof/>
        </w:rPr>
        <w:t>271</w:t>
      </w:r>
      <w:r>
        <w:rPr>
          <w:noProof/>
        </w:rPr>
        <w:fldChar w:fldCharType="end"/>
      </w:r>
    </w:p>
    <w:p w:rsidR="00C8557F" w:rsidRPr="0099045E" w:rsidRDefault="00C8557F">
      <w:pPr>
        <w:pStyle w:val="TOC2"/>
        <w:tabs>
          <w:tab w:val="left" w:pos="1000"/>
          <w:tab w:val="right" w:leader="dot" w:pos="10070"/>
        </w:tabs>
        <w:rPr>
          <w:rFonts w:ascii="Calibri" w:hAnsi="Calibri"/>
          <w:b w:val="0"/>
          <w:smallCaps w:val="0"/>
          <w:noProof/>
          <w:sz w:val="22"/>
          <w:szCs w:val="22"/>
          <w:lang w:eastAsia="en-GB"/>
        </w:rPr>
      </w:pPr>
      <w:r>
        <w:rPr>
          <w:noProof/>
        </w:rPr>
        <w:t>12.27</w:t>
      </w:r>
      <w:r w:rsidRPr="0099045E">
        <w:rPr>
          <w:rFonts w:ascii="Calibri" w:hAnsi="Calibri"/>
          <w:b w:val="0"/>
          <w:smallCaps w:val="0"/>
          <w:noProof/>
          <w:sz w:val="22"/>
          <w:szCs w:val="22"/>
          <w:lang w:eastAsia="en-GB"/>
        </w:rPr>
        <w:tab/>
      </w:r>
      <w:r>
        <w:rPr>
          <w:noProof/>
        </w:rPr>
        <w:t>Status Code</w:t>
      </w:r>
      <w:r>
        <w:rPr>
          <w:noProof/>
        </w:rPr>
        <w:tab/>
      </w:r>
      <w:r>
        <w:rPr>
          <w:noProof/>
        </w:rPr>
        <w:fldChar w:fldCharType="begin"/>
      </w:r>
      <w:r>
        <w:rPr>
          <w:noProof/>
        </w:rPr>
        <w:instrText xml:space="preserve"> PAGEREF _Toc532479804 \h </w:instrText>
      </w:r>
      <w:r>
        <w:rPr>
          <w:noProof/>
        </w:rPr>
      </w:r>
      <w:r>
        <w:rPr>
          <w:noProof/>
        </w:rPr>
        <w:fldChar w:fldCharType="separate"/>
      </w:r>
      <w:r>
        <w:rPr>
          <w:noProof/>
        </w:rPr>
        <w:t>272</w:t>
      </w:r>
      <w:r>
        <w:rPr>
          <w:noProof/>
        </w:rPr>
        <w:fldChar w:fldCharType="end"/>
      </w:r>
    </w:p>
    <w:p w:rsidR="00C8557F" w:rsidRPr="0099045E" w:rsidRDefault="00C8557F">
      <w:pPr>
        <w:pStyle w:val="TOC1"/>
        <w:tabs>
          <w:tab w:val="left" w:pos="600"/>
          <w:tab w:val="right" w:leader="dot" w:pos="10070"/>
        </w:tabs>
        <w:rPr>
          <w:rFonts w:ascii="Calibri" w:hAnsi="Calibri"/>
          <w:b w:val="0"/>
          <w:caps w:val="0"/>
          <w:noProof/>
          <w:sz w:val="22"/>
          <w:szCs w:val="22"/>
          <w:lang w:eastAsia="en-GB"/>
        </w:rPr>
      </w:pPr>
      <w:r>
        <w:rPr>
          <w:noProof/>
        </w:rPr>
        <w:t>13.</w:t>
      </w:r>
      <w:r w:rsidRPr="0099045E">
        <w:rPr>
          <w:rFonts w:ascii="Calibri" w:hAnsi="Calibri"/>
          <w:b w:val="0"/>
          <w:caps w:val="0"/>
          <w:noProof/>
          <w:sz w:val="22"/>
          <w:szCs w:val="22"/>
          <w:lang w:eastAsia="en-GB"/>
        </w:rPr>
        <w:tab/>
      </w:r>
      <w:r>
        <w:rPr>
          <w:noProof/>
        </w:rPr>
        <w:t>ASN.1 Encoding of ILP messages (Normative)</w:t>
      </w:r>
      <w:r>
        <w:rPr>
          <w:noProof/>
        </w:rPr>
        <w:tab/>
      </w:r>
      <w:r>
        <w:rPr>
          <w:noProof/>
        </w:rPr>
        <w:fldChar w:fldCharType="begin"/>
      </w:r>
      <w:r>
        <w:rPr>
          <w:noProof/>
        </w:rPr>
        <w:instrText xml:space="preserve"> PAGEREF _Toc532479805 \h </w:instrText>
      </w:r>
      <w:r>
        <w:rPr>
          <w:noProof/>
        </w:rPr>
      </w:r>
      <w:r>
        <w:rPr>
          <w:noProof/>
        </w:rPr>
        <w:fldChar w:fldCharType="separate"/>
      </w:r>
      <w:r>
        <w:rPr>
          <w:noProof/>
        </w:rPr>
        <w:t>273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13.1</w:t>
      </w:r>
      <w:r w:rsidRPr="0099045E">
        <w:rPr>
          <w:rFonts w:ascii="Calibri" w:hAnsi="Calibri"/>
          <w:b w:val="0"/>
          <w:smallCaps w:val="0"/>
          <w:noProof/>
          <w:sz w:val="22"/>
          <w:szCs w:val="22"/>
          <w:lang w:eastAsia="en-GB"/>
        </w:rPr>
        <w:tab/>
      </w:r>
      <w:r>
        <w:rPr>
          <w:noProof/>
        </w:rPr>
        <w:t>Common Part</w:t>
      </w:r>
      <w:r>
        <w:rPr>
          <w:noProof/>
        </w:rPr>
        <w:tab/>
      </w:r>
      <w:r>
        <w:rPr>
          <w:noProof/>
        </w:rPr>
        <w:fldChar w:fldCharType="begin"/>
      </w:r>
      <w:r>
        <w:rPr>
          <w:noProof/>
        </w:rPr>
        <w:instrText xml:space="preserve"> PAGEREF _Toc532479806 \h </w:instrText>
      </w:r>
      <w:r>
        <w:rPr>
          <w:noProof/>
        </w:rPr>
      </w:r>
      <w:r>
        <w:rPr>
          <w:noProof/>
        </w:rPr>
        <w:fldChar w:fldCharType="separate"/>
      </w:r>
      <w:r>
        <w:rPr>
          <w:noProof/>
        </w:rPr>
        <w:t>273</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13.2</w:t>
      </w:r>
      <w:r w:rsidRPr="0099045E">
        <w:rPr>
          <w:rFonts w:ascii="Calibri" w:hAnsi="Calibri"/>
          <w:b w:val="0"/>
          <w:smallCaps w:val="0"/>
          <w:noProof/>
          <w:sz w:val="22"/>
          <w:szCs w:val="22"/>
          <w:lang w:eastAsia="en-GB"/>
        </w:rPr>
        <w:tab/>
      </w:r>
      <w:r>
        <w:rPr>
          <w:noProof/>
        </w:rPr>
        <w:t xml:space="preserve">Message </w:t>
      </w:r>
      <w:r w:rsidRPr="00A7189B">
        <w:rPr>
          <w:noProof/>
          <w:lang w:val="en-US"/>
        </w:rPr>
        <w:t>Specific</w:t>
      </w:r>
      <w:r>
        <w:rPr>
          <w:noProof/>
        </w:rPr>
        <w:t xml:space="preserve"> Part</w:t>
      </w:r>
      <w:r>
        <w:rPr>
          <w:noProof/>
        </w:rPr>
        <w:tab/>
      </w:r>
      <w:r>
        <w:rPr>
          <w:noProof/>
        </w:rPr>
        <w:fldChar w:fldCharType="begin"/>
      </w:r>
      <w:r>
        <w:rPr>
          <w:noProof/>
        </w:rPr>
        <w:instrText xml:space="preserve"> PAGEREF _Toc532479807 \h </w:instrText>
      </w:r>
      <w:r>
        <w:rPr>
          <w:noProof/>
        </w:rPr>
      </w:r>
      <w:r>
        <w:rPr>
          <w:noProof/>
        </w:rPr>
        <w:fldChar w:fldCharType="separate"/>
      </w:r>
      <w:r>
        <w:rPr>
          <w:noProof/>
        </w:rPr>
        <w:t>274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13.2.1</w:t>
      </w:r>
      <w:r w:rsidRPr="0099045E">
        <w:rPr>
          <w:rFonts w:ascii="Calibri" w:hAnsi="Calibri"/>
          <w:noProof/>
          <w:sz w:val="22"/>
          <w:szCs w:val="22"/>
          <w:lang w:eastAsia="en-GB"/>
        </w:rPr>
        <w:tab/>
      </w:r>
      <w:r>
        <w:rPr>
          <w:noProof/>
        </w:rPr>
        <w:t>PREQ</w:t>
      </w:r>
      <w:r>
        <w:rPr>
          <w:noProof/>
        </w:rPr>
        <w:tab/>
      </w:r>
      <w:r>
        <w:rPr>
          <w:noProof/>
        </w:rPr>
        <w:fldChar w:fldCharType="begin"/>
      </w:r>
      <w:r>
        <w:rPr>
          <w:noProof/>
        </w:rPr>
        <w:instrText xml:space="preserve"> PAGEREF _Toc532479808 \h </w:instrText>
      </w:r>
      <w:r>
        <w:rPr>
          <w:noProof/>
        </w:rPr>
      </w:r>
      <w:r>
        <w:rPr>
          <w:noProof/>
        </w:rPr>
        <w:fldChar w:fldCharType="separate"/>
      </w:r>
      <w:r>
        <w:rPr>
          <w:noProof/>
        </w:rPr>
        <w:t>274</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13.2.2</w:t>
      </w:r>
      <w:r w:rsidRPr="0099045E">
        <w:rPr>
          <w:rFonts w:ascii="Calibri" w:hAnsi="Calibri"/>
          <w:noProof/>
          <w:sz w:val="22"/>
          <w:szCs w:val="22"/>
          <w:lang w:eastAsia="en-GB"/>
        </w:rPr>
        <w:tab/>
      </w:r>
      <w:r>
        <w:rPr>
          <w:noProof/>
        </w:rPr>
        <w:t>PRES</w:t>
      </w:r>
      <w:r>
        <w:rPr>
          <w:noProof/>
        </w:rPr>
        <w:tab/>
      </w:r>
      <w:r>
        <w:rPr>
          <w:noProof/>
        </w:rPr>
        <w:fldChar w:fldCharType="begin"/>
      </w:r>
      <w:r>
        <w:rPr>
          <w:noProof/>
        </w:rPr>
        <w:instrText xml:space="preserve"> PAGEREF _Toc532479809 \h </w:instrText>
      </w:r>
      <w:r>
        <w:rPr>
          <w:noProof/>
        </w:rPr>
      </w:r>
      <w:r>
        <w:rPr>
          <w:noProof/>
        </w:rPr>
        <w:fldChar w:fldCharType="separate"/>
      </w:r>
      <w:r>
        <w:rPr>
          <w:noProof/>
        </w:rPr>
        <w:t>275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13.2.3</w:t>
      </w:r>
      <w:r w:rsidRPr="0099045E">
        <w:rPr>
          <w:rFonts w:ascii="Calibri" w:hAnsi="Calibri"/>
          <w:noProof/>
          <w:sz w:val="22"/>
          <w:szCs w:val="22"/>
          <w:lang w:eastAsia="en-GB"/>
        </w:rPr>
        <w:tab/>
      </w:r>
      <w:r>
        <w:rPr>
          <w:noProof/>
        </w:rPr>
        <w:t>PRPT</w:t>
      </w:r>
      <w:r>
        <w:rPr>
          <w:noProof/>
        </w:rPr>
        <w:tab/>
      </w:r>
      <w:r>
        <w:rPr>
          <w:noProof/>
        </w:rPr>
        <w:fldChar w:fldCharType="begin"/>
      </w:r>
      <w:r>
        <w:rPr>
          <w:noProof/>
        </w:rPr>
        <w:instrText xml:space="preserve"> PAGEREF _Toc532479810 \h </w:instrText>
      </w:r>
      <w:r>
        <w:rPr>
          <w:noProof/>
        </w:rPr>
      </w:r>
      <w:r>
        <w:rPr>
          <w:noProof/>
        </w:rPr>
        <w:fldChar w:fldCharType="separate"/>
      </w:r>
      <w:r>
        <w:rPr>
          <w:noProof/>
        </w:rPr>
        <w:t>275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13.2.4</w:t>
      </w:r>
      <w:r w:rsidRPr="0099045E">
        <w:rPr>
          <w:rFonts w:ascii="Calibri" w:hAnsi="Calibri"/>
          <w:noProof/>
          <w:sz w:val="22"/>
          <w:szCs w:val="22"/>
          <w:lang w:eastAsia="en-GB"/>
        </w:rPr>
        <w:tab/>
      </w:r>
      <w:r>
        <w:rPr>
          <w:noProof/>
        </w:rPr>
        <w:t>PLREQ</w:t>
      </w:r>
      <w:r>
        <w:rPr>
          <w:noProof/>
        </w:rPr>
        <w:tab/>
      </w:r>
      <w:r>
        <w:rPr>
          <w:noProof/>
        </w:rPr>
        <w:fldChar w:fldCharType="begin"/>
      </w:r>
      <w:r>
        <w:rPr>
          <w:noProof/>
        </w:rPr>
        <w:instrText xml:space="preserve"> PAGEREF _Toc532479811 \h </w:instrText>
      </w:r>
      <w:r>
        <w:rPr>
          <w:noProof/>
        </w:rPr>
      </w:r>
      <w:r>
        <w:rPr>
          <w:noProof/>
        </w:rPr>
        <w:fldChar w:fldCharType="separate"/>
      </w:r>
      <w:r>
        <w:rPr>
          <w:noProof/>
        </w:rPr>
        <w:t>275</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13.2.5</w:t>
      </w:r>
      <w:r w:rsidRPr="0099045E">
        <w:rPr>
          <w:rFonts w:ascii="Calibri" w:hAnsi="Calibri"/>
          <w:noProof/>
          <w:sz w:val="22"/>
          <w:szCs w:val="22"/>
          <w:lang w:eastAsia="en-GB"/>
        </w:rPr>
        <w:tab/>
      </w:r>
      <w:r>
        <w:rPr>
          <w:noProof/>
        </w:rPr>
        <w:t>PLRES</w:t>
      </w:r>
      <w:r>
        <w:rPr>
          <w:noProof/>
        </w:rPr>
        <w:tab/>
      </w:r>
      <w:r>
        <w:rPr>
          <w:noProof/>
        </w:rPr>
        <w:fldChar w:fldCharType="begin"/>
      </w:r>
      <w:r>
        <w:rPr>
          <w:noProof/>
        </w:rPr>
        <w:instrText xml:space="preserve"> PAGEREF _Toc532479812 \h </w:instrText>
      </w:r>
      <w:r>
        <w:rPr>
          <w:noProof/>
        </w:rPr>
      </w:r>
      <w:r>
        <w:rPr>
          <w:noProof/>
        </w:rPr>
        <w:fldChar w:fldCharType="separate"/>
      </w:r>
      <w:r>
        <w:rPr>
          <w:noProof/>
        </w:rPr>
        <w:t>276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13.2.6</w:t>
      </w:r>
      <w:r w:rsidRPr="0099045E">
        <w:rPr>
          <w:rFonts w:ascii="Calibri" w:hAnsi="Calibri"/>
          <w:noProof/>
          <w:sz w:val="22"/>
          <w:szCs w:val="22"/>
          <w:lang w:eastAsia="en-GB"/>
        </w:rPr>
        <w:tab/>
      </w:r>
      <w:r>
        <w:rPr>
          <w:noProof/>
        </w:rPr>
        <w:t>PINIT</w:t>
      </w:r>
      <w:r>
        <w:rPr>
          <w:noProof/>
        </w:rPr>
        <w:tab/>
      </w:r>
      <w:r>
        <w:rPr>
          <w:noProof/>
        </w:rPr>
        <w:fldChar w:fldCharType="begin"/>
      </w:r>
      <w:r>
        <w:rPr>
          <w:noProof/>
        </w:rPr>
        <w:instrText xml:space="preserve"> PAGEREF _Toc532479813 \h </w:instrText>
      </w:r>
      <w:r>
        <w:rPr>
          <w:noProof/>
        </w:rPr>
      </w:r>
      <w:r>
        <w:rPr>
          <w:noProof/>
        </w:rPr>
        <w:fldChar w:fldCharType="separate"/>
      </w:r>
      <w:r>
        <w:rPr>
          <w:noProof/>
        </w:rPr>
        <w:t>276</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13.2.7</w:t>
      </w:r>
      <w:r w:rsidRPr="0099045E">
        <w:rPr>
          <w:rFonts w:ascii="Calibri" w:hAnsi="Calibri"/>
          <w:noProof/>
          <w:sz w:val="22"/>
          <w:szCs w:val="22"/>
          <w:lang w:eastAsia="en-GB"/>
        </w:rPr>
        <w:tab/>
      </w:r>
      <w:r>
        <w:rPr>
          <w:noProof/>
        </w:rPr>
        <w:t>PAUTH</w:t>
      </w:r>
      <w:r>
        <w:rPr>
          <w:noProof/>
        </w:rPr>
        <w:tab/>
      </w:r>
      <w:r>
        <w:rPr>
          <w:noProof/>
        </w:rPr>
        <w:fldChar w:fldCharType="begin"/>
      </w:r>
      <w:r>
        <w:rPr>
          <w:noProof/>
        </w:rPr>
        <w:instrText xml:space="preserve"> PAGEREF _Toc532479814 \h </w:instrText>
      </w:r>
      <w:r>
        <w:rPr>
          <w:noProof/>
        </w:rPr>
      </w:r>
      <w:r>
        <w:rPr>
          <w:noProof/>
        </w:rPr>
        <w:fldChar w:fldCharType="separate"/>
      </w:r>
      <w:r>
        <w:rPr>
          <w:noProof/>
        </w:rPr>
        <w:t>279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13.2.8</w:t>
      </w:r>
      <w:r w:rsidRPr="0099045E">
        <w:rPr>
          <w:rFonts w:ascii="Calibri" w:hAnsi="Calibri"/>
          <w:noProof/>
          <w:sz w:val="22"/>
          <w:szCs w:val="22"/>
          <w:lang w:eastAsia="en-GB"/>
        </w:rPr>
        <w:tab/>
      </w:r>
      <w:r>
        <w:rPr>
          <w:noProof/>
        </w:rPr>
        <w:t>PALIVE</w:t>
      </w:r>
      <w:r>
        <w:rPr>
          <w:noProof/>
        </w:rPr>
        <w:tab/>
      </w:r>
      <w:r>
        <w:rPr>
          <w:noProof/>
        </w:rPr>
        <w:fldChar w:fldCharType="begin"/>
      </w:r>
      <w:r>
        <w:rPr>
          <w:noProof/>
        </w:rPr>
        <w:instrText xml:space="preserve"> PAGEREF _Toc532479815 \h </w:instrText>
      </w:r>
      <w:r>
        <w:rPr>
          <w:noProof/>
        </w:rPr>
      </w:r>
      <w:r>
        <w:rPr>
          <w:noProof/>
        </w:rPr>
        <w:fldChar w:fldCharType="separate"/>
      </w:r>
      <w:r>
        <w:rPr>
          <w:noProof/>
        </w:rPr>
        <w:t>279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13.2.9</w:t>
      </w:r>
      <w:r w:rsidRPr="0099045E">
        <w:rPr>
          <w:rFonts w:ascii="Calibri" w:hAnsi="Calibri"/>
          <w:noProof/>
          <w:sz w:val="22"/>
          <w:szCs w:val="22"/>
          <w:lang w:eastAsia="en-GB"/>
        </w:rPr>
        <w:tab/>
      </w:r>
      <w:r>
        <w:rPr>
          <w:noProof/>
        </w:rPr>
        <w:t>PEND</w:t>
      </w:r>
      <w:r>
        <w:rPr>
          <w:noProof/>
        </w:rPr>
        <w:tab/>
      </w:r>
      <w:r>
        <w:rPr>
          <w:noProof/>
        </w:rPr>
        <w:fldChar w:fldCharType="begin"/>
      </w:r>
      <w:r>
        <w:rPr>
          <w:noProof/>
        </w:rPr>
        <w:instrText xml:space="preserve"> PAGEREF _Toc532479816 \h </w:instrText>
      </w:r>
      <w:r>
        <w:rPr>
          <w:noProof/>
        </w:rPr>
      </w:r>
      <w:r>
        <w:rPr>
          <w:noProof/>
        </w:rPr>
        <w:fldChar w:fldCharType="separate"/>
      </w:r>
      <w:r>
        <w:rPr>
          <w:noProof/>
        </w:rPr>
        <w:t>279</w:t>
      </w:r>
      <w:r>
        <w:rPr>
          <w:noProof/>
        </w:rPr>
        <w:fldChar w:fldCharType="end"/>
      </w:r>
    </w:p>
    <w:p w:rsidR="00C8557F" w:rsidRPr="0099045E" w:rsidRDefault="00C8557F">
      <w:pPr>
        <w:pStyle w:val="TOC3"/>
        <w:tabs>
          <w:tab w:val="left" w:pos="1400"/>
          <w:tab w:val="right" w:leader="dot" w:pos="10070"/>
        </w:tabs>
        <w:rPr>
          <w:rFonts w:ascii="Calibri" w:hAnsi="Calibri"/>
          <w:noProof/>
          <w:sz w:val="22"/>
          <w:szCs w:val="22"/>
          <w:lang w:eastAsia="en-GB"/>
        </w:rPr>
      </w:pPr>
      <w:r>
        <w:rPr>
          <w:noProof/>
        </w:rPr>
        <w:t>13.2.10</w:t>
      </w:r>
      <w:r w:rsidRPr="0099045E">
        <w:rPr>
          <w:rFonts w:ascii="Calibri" w:hAnsi="Calibri"/>
          <w:noProof/>
          <w:sz w:val="22"/>
          <w:szCs w:val="22"/>
          <w:lang w:eastAsia="en-GB"/>
        </w:rPr>
        <w:tab/>
      </w:r>
      <w:r>
        <w:rPr>
          <w:noProof/>
        </w:rPr>
        <w:t>PMESS</w:t>
      </w:r>
      <w:r>
        <w:rPr>
          <w:noProof/>
        </w:rPr>
        <w:tab/>
      </w:r>
      <w:r>
        <w:rPr>
          <w:noProof/>
        </w:rPr>
        <w:fldChar w:fldCharType="begin"/>
      </w:r>
      <w:r>
        <w:rPr>
          <w:noProof/>
        </w:rPr>
        <w:instrText xml:space="preserve"> PAGEREF _Toc532479817 \h </w:instrText>
      </w:r>
      <w:r>
        <w:rPr>
          <w:noProof/>
        </w:rPr>
      </w:r>
      <w:r>
        <w:rPr>
          <w:noProof/>
        </w:rPr>
        <w:fldChar w:fldCharType="separate"/>
      </w:r>
      <w:r>
        <w:rPr>
          <w:noProof/>
        </w:rPr>
        <w:t>280</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13.3</w:t>
      </w:r>
      <w:r w:rsidRPr="0099045E">
        <w:rPr>
          <w:rFonts w:ascii="Calibri" w:hAnsi="Calibri"/>
          <w:b w:val="0"/>
          <w:smallCaps w:val="0"/>
          <w:noProof/>
          <w:sz w:val="22"/>
          <w:szCs w:val="22"/>
          <w:lang w:eastAsia="en-GB"/>
        </w:rPr>
        <w:tab/>
      </w:r>
      <w:r>
        <w:rPr>
          <w:noProof/>
        </w:rPr>
        <w:t>Common Elements</w:t>
      </w:r>
      <w:r>
        <w:rPr>
          <w:noProof/>
        </w:rPr>
        <w:tab/>
      </w:r>
      <w:r>
        <w:rPr>
          <w:noProof/>
        </w:rPr>
        <w:fldChar w:fldCharType="begin"/>
      </w:r>
      <w:r>
        <w:rPr>
          <w:noProof/>
        </w:rPr>
        <w:instrText xml:space="preserve"> PAGEREF _Toc532479818 \h </w:instrText>
      </w:r>
      <w:r>
        <w:rPr>
          <w:noProof/>
        </w:rPr>
      </w:r>
      <w:r>
        <w:rPr>
          <w:noProof/>
        </w:rPr>
        <w:fldChar w:fldCharType="separate"/>
      </w:r>
      <w:r>
        <w:rPr>
          <w:noProof/>
        </w:rPr>
        <w:t>280</w:t>
      </w:r>
      <w:r>
        <w:rPr>
          <w:noProof/>
        </w:rPr>
        <w:fldChar w:fldCharType="end"/>
      </w:r>
    </w:p>
    <w:p w:rsidR="00C8557F" w:rsidRPr="0099045E" w:rsidRDefault="00C8557F">
      <w:pPr>
        <w:pStyle w:val="TOC1"/>
        <w:tabs>
          <w:tab w:val="left" w:pos="1600"/>
          <w:tab w:val="right" w:leader="dot" w:pos="10070"/>
        </w:tabs>
        <w:rPr>
          <w:rFonts w:ascii="Calibri" w:hAnsi="Calibri"/>
          <w:b w:val="0"/>
          <w:caps w:val="0"/>
          <w:noProof/>
          <w:sz w:val="22"/>
          <w:szCs w:val="22"/>
          <w:lang w:eastAsia="en-GB"/>
        </w:rPr>
      </w:pPr>
      <w:r>
        <w:rPr>
          <w:noProof/>
        </w:rPr>
        <w:t>Appendix A.</w:t>
      </w:r>
      <w:r w:rsidRPr="0099045E">
        <w:rPr>
          <w:rFonts w:ascii="Calibri" w:hAnsi="Calibr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_Toc532479819 \h </w:instrText>
      </w:r>
      <w:r>
        <w:rPr>
          <w:noProof/>
        </w:rPr>
      </w:r>
      <w:r>
        <w:rPr>
          <w:noProof/>
        </w:rPr>
        <w:fldChar w:fldCharType="separate"/>
      </w:r>
      <w:r>
        <w:rPr>
          <w:noProof/>
        </w:rPr>
        <w:t>296</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A.1</w:t>
      </w:r>
      <w:r w:rsidRPr="0099045E">
        <w:rPr>
          <w:rFonts w:ascii="Calibri" w:hAnsi="Calibr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_Toc532479820 \h </w:instrText>
      </w:r>
      <w:r>
        <w:rPr>
          <w:noProof/>
        </w:rPr>
      </w:r>
      <w:r>
        <w:rPr>
          <w:noProof/>
        </w:rPr>
        <w:fldChar w:fldCharType="separate"/>
      </w:r>
      <w:r>
        <w:rPr>
          <w:noProof/>
        </w:rPr>
        <w:t>296</w:t>
      </w:r>
      <w:r>
        <w:rPr>
          <w:noProof/>
        </w:rPr>
        <w:fldChar w:fldCharType="end"/>
      </w:r>
    </w:p>
    <w:p w:rsidR="00C8557F" w:rsidRPr="0099045E" w:rsidRDefault="00C8557F">
      <w:pPr>
        <w:pStyle w:val="TOC1"/>
        <w:tabs>
          <w:tab w:val="left" w:pos="1600"/>
          <w:tab w:val="right" w:leader="dot" w:pos="10070"/>
        </w:tabs>
        <w:rPr>
          <w:rFonts w:ascii="Calibri" w:hAnsi="Calibri"/>
          <w:b w:val="0"/>
          <w:caps w:val="0"/>
          <w:noProof/>
          <w:sz w:val="22"/>
          <w:szCs w:val="22"/>
          <w:lang w:eastAsia="en-GB"/>
        </w:rPr>
      </w:pPr>
      <w:r>
        <w:rPr>
          <w:noProof/>
        </w:rPr>
        <w:t>Appendix B.</w:t>
      </w:r>
      <w:r w:rsidRPr="0099045E">
        <w:rPr>
          <w:rFonts w:ascii="Calibri" w:hAnsi="Calibr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_Toc532479821 \h </w:instrText>
      </w:r>
      <w:r>
        <w:rPr>
          <w:noProof/>
        </w:rPr>
      </w:r>
      <w:r>
        <w:rPr>
          <w:noProof/>
        </w:rPr>
        <w:fldChar w:fldCharType="separate"/>
      </w:r>
      <w:r>
        <w:rPr>
          <w:noProof/>
        </w:rPr>
        <w:t>297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B.1</w:t>
      </w:r>
      <w:r w:rsidRPr="0099045E">
        <w:rPr>
          <w:rFonts w:ascii="Calibri" w:hAnsi="Calibri"/>
          <w:b w:val="0"/>
          <w:smallCaps w:val="0"/>
          <w:noProof/>
          <w:sz w:val="22"/>
          <w:szCs w:val="22"/>
          <w:lang w:eastAsia="en-GB"/>
        </w:rPr>
        <w:tab/>
      </w:r>
      <w:r>
        <w:rPr>
          <w:noProof/>
        </w:rPr>
        <w:t>SCR for SLC</w:t>
      </w:r>
      <w:r>
        <w:rPr>
          <w:noProof/>
        </w:rPr>
        <w:tab/>
      </w:r>
      <w:r>
        <w:rPr>
          <w:noProof/>
        </w:rPr>
        <w:fldChar w:fldCharType="begin"/>
      </w:r>
      <w:r>
        <w:rPr>
          <w:noProof/>
        </w:rPr>
        <w:instrText xml:space="preserve"> PAGEREF _Toc532479822 \h </w:instrText>
      </w:r>
      <w:r>
        <w:rPr>
          <w:noProof/>
        </w:rPr>
      </w:r>
      <w:r>
        <w:rPr>
          <w:noProof/>
        </w:rPr>
        <w:fldChar w:fldCharType="separate"/>
      </w:r>
      <w:r>
        <w:rPr>
          <w:noProof/>
        </w:rPr>
        <w:t>297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B.1.1</w:t>
      </w:r>
      <w:r w:rsidRPr="0099045E">
        <w:rPr>
          <w:rFonts w:ascii="Calibri" w:hAnsi="Calibri"/>
          <w:noProof/>
          <w:sz w:val="22"/>
          <w:szCs w:val="22"/>
          <w:lang w:eastAsia="en-GB"/>
        </w:rPr>
        <w:tab/>
      </w:r>
      <w:r>
        <w:rPr>
          <w:noProof/>
        </w:rPr>
        <w:t>SLC Procedures</w:t>
      </w:r>
      <w:r>
        <w:rPr>
          <w:noProof/>
        </w:rPr>
        <w:tab/>
      </w:r>
      <w:r>
        <w:rPr>
          <w:noProof/>
        </w:rPr>
        <w:fldChar w:fldCharType="begin"/>
      </w:r>
      <w:r>
        <w:rPr>
          <w:noProof/>
        </w:rPr>
        <w:instrText xml:space="preserve"> PAGEREF _Toc532479823 \h </w:instrText>
      </w:r>
      <w:r>
        <w:rPr>
          <w:noProof/>
        </w:rPr>
      </w:r>
      <w:r>
        <w:rPr>
          <w:noProof/>
        </w:rPr>
        <w:fldChar w:fldCharType="separate"/>
      </w:r>
      <w:r>
        <w:rPr>
          <w:noProof/>
        </w:rPr>
        <w:t>297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B.1.2</w:t>
      </w:r>
      <w:r w:rsidRPr="0099045E">
        <w:rPr>
          <w:rFonts w:ascii="Calibri" w:hAnsi="Calibri"/>
          <w:noProof/>
          <w:sz w:val="22"/>
          <w:szCs w:val="22"/>
          <w:lang w:eastAsia="en-GB"/>
        </w:rPr>
        <w:tab/>
      </w:r>
      <w:r>
        <w:rPr>
          <w:noProof/>
        </w:rPr>
        <w:t>ILP Protocol Interface</w:t>
      </w:r>
      <w:r>
        <w:rPr>
          <w:noProof/>
        </w:rPr>
        <w:tab/>
      </w:r>
      <w:r>
        <w:rPr>
          <w:noProof/>
        </w:rPr>
        <w:fldChar w:fldCharType="begin"/>
      </w:r>
      <w:r>
        <w:rPr>
          <w:noProof/>
        </w:rPr>
        <w:instrText xml:space="preserve"> PAGEREF _Toc532479824 \h </w:instrText>
      </w:r>
      <w:r>
        <w:rPr>
          <w:noProof/>
        </w:rPr>
      </w:r>
      <w:r>
        <w:rPr>
          <w:noProof/>
        </w:rPr>
        <w:fldChar w:fldCharType="separate"/>
      </w:r>
      <w:r>
        <w:rPr>
          <w:noProof/>
        </w:rPr>
        <w:t>297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B.1.3</w:t>
      </w:r>
      <w:r w:rsidRPr="0099045E">
        <w:rPr>
          <w:rFonts w:ascii="Calibri" w:hAnsi="Calibri"/>
          <w:noProof/>
          <w:sz w:val="22"/>
          <w:szCs w:val="22"/>
          <w:lang w:eastAsia="en-GB"/>
        </w:rPr>
        <w:tab/>
      </w:r>
      <w:r>
        <w:rPr>
          <w:noProof/>
        </w:rPr>
        <w:t>ILP Messages</w:t>
      </w:r>
      <w:r>
        <w:rPr>
          <w:noProof/>
        </w:rPr>
        <w:tab/>
      </w:r>
      <w:r>
        <w:rPr>
          <w:noProof/>
        </w:rPr>
        <w:fldChar w:fldCharType="begin"/>
      </w:r>
      <w:r>
        <w:rPr>
          <w:noProof/>
        </w:rPr>
        <w:instrText xml:space="preserve"> PAGEREF _Toc532479825 \h </w:instrText>
      </w:r>
      <w:r>
        <w:rPr>
          <w:noProof/>
        </w:rPr>
      </w:r>
      <w:r>
        <w:rPr>
          <w:noProof/>
        </w:rPr>
        <w:fldChar w:fldCharType="separate"/>
      </w:r>
      <w:r>
        <w:rPr>
          <w:noProof/>
        </w:rPr>
        <w:t>297</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B.1.4</w:t>
      </w:r>
      <w:r w:rsidRPr="0099045E">
        <w:rPr>
          <w:rFonts w:ascii="Calibri" w:hAnsi="Calibri"/>
          <w:noProof/>
          <w:sz w:val="22"/>
          <w:szCs w:val="22"/>
          <w:lang w:eastAsia="en-GB"/>
        </w:rPr>
        <w:tab/>
      </w:r>
      <w:r>
        <w:rPr>
          <w:noProof/>
        </w:rPr>
        <w:t>Support of Parameters for Optional Functions</w:t>
      </w:r>
      <w:r>
        <w:rPr>
          <w:noProof/>
        </w:rPr>
        <w:tab/>
      </w:r>
      <w:r>
        <w:rPr>
          <w:noProof/>
        </w:rPr>
        <w:fldChar w:fldCharType="begin"/>
      </w:r>
      <w:r>
        <w:rPr>
          <w:noProof/>
        </w:rPr>
        <w:instrText xml:space="preserve"> PAGEREF _Toc532479826 \h </w:instrText>
      </w:r>
      <w:r>
        <w:rPr>
          <w:noProof/>
        </w:rPr>
      </w:r>
      <w:r>
        <w:rPr>
          <w:noProof/>
        </w:rPr>
        <w:fldChar w:fldCharType="separate"/>
      </w:r>
      <w:r>
        <w:rPr>
          <w:noProof/>
        </w:rPr>
        <w:t>297</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B.2</w:t>
      </w:r>
      <w:r w:rsidRPr="0099045E">
        <w:rPr>
          <w:rFonts w:ascii="Calibri" w:hAnsi="Calibri"/>
          <w:b w:val="0"/>
          <w:smallCaps w:val="0"/>
          <w:noProof/>
          <w:sz w:val="22"/>
          <w:szCs w:val="22"/>
          <w:lang w:eastAsia="en-GB"/>
        </w:rPr>
        <w:tab/>
      </w:r>
      <w:r>
        <w:rPr>
          <w:noProof/>
        </w:rPr>
        <w:t>SCR for SPC</w:t>
      </w:r>
      <w:r>
        <w:rPr>
          <w:noProof/>
        </w:rPr>
        <w:tab/>
      </w:r>
      <w:r>
        <w:rPr>
          <w:noProof/>
        </w:rPr>
        <w:fldChar w:fldCharType="begin"/>
      </w:r>
      <w:r>
        <w:rPr>
          <w:noProof/>
        </w:rPr>
        <w:instrText xml:space="preserve"> PAGEREF _Toc532479827 \h </w:instrText>
      </w:r>
      <w:r>
        <w:rPr>
          <w:noProof/>
        </w:rPr>
      </w:r>
      <w:r>
        <w:rPr>
          <w:noProof/>
        </w:rPr>
        <w:fldChar w:fldCharType="separate"/>
      </w:r>
      <w:r>
        <w:rPr>
          <w:noProof/>
        </w:rPr>
        <w:t>299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B.2.1</w:t>
      </w:r>
      <w:r w:rsidRPr="0099045E">
        <w:rPr>
          <w:rFonts w:ascii="Calibri" w:hAnsi="Calibri"/>
          <w:noProof/>
          <w:sz w:val="22"/>
          <w:szCs w:val="22"/>
          <w:lang w:eastAsia="en-GB"/>
        </w:rPr>
        <w:tab/>
      </w:r>
      <w:r>
        <w:rPr>
          <w:noProof/>
        </w:rPr>
        <w:t>SPC Procedures</w:t>
      </w:r>
      <w:r>
        <w:rPr>
          <w:noProof/>
        </w:rPr>
        <w:tab/>
      </w:r>
      <w:r>
        <w:rPr>
          <w:noProof/>
        </w:rPr>
        <w:fldChar w:fldCharType="begin"/>
      </w:r>
      <w:r>
        <w:rPr>
          <w:noProof/>
        </w:rPr>
        <w:instrText xml:space="preserve"> PAGEREF _Toc532479828 \h </w:instrText>
      </w:r>
      <w:r>
        <w:rPr>
          <w:noProof/>
        </w:rPr>
      </w:r>
      <w:r>
        <w:rPr>
          <w:noProof/>
        </w:rPr>
        <w:fldChar w:fldCharType="separate"/>
      </w:r>
      <w:r>
        <w:rPr>
          <w:noProof/>
        </w:rPr>
        <w:t>299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B.2.2</w:t>
      </w:r>
      <w:r w:rsidRPr="0099045E">
        <w:rPr>
          <w:rFonts w:ascii="Calibri" w:hAnsi="Calibri"/>
          <w:noProof/>
          <w:sz w:val="22"/>
          <w:szCs w:val="22"/>
          <w:lang w:eastAsia="en-GB"/>
        </w:rPr>
        <w:tab/>
      </w:r>
      <w:r>
        <w:rPr>
          <w:noProof/>
        </w:rPr>
        <w:t>ILP Protocol Interface</w:t>
      </w:r>
      <w:r>
        <w:rPr>
          <w:noProof/>
        </w:rPr>
        <w:tab/>
      </w:r>
      <w:r>
        <w:rPr>
          <w:noProof/>
        </w:rPr>
        <w:fldChar w:fldCharType="begin"/>
      </w:r>
      <w:r>
        <w:rPr>
          <w:noProof/>
        </w:rPr>
        <w:instrText xml:space="preserve"> PAGEREF _Toc532479829 \h </w:instrText>
      </w:r>
      <w:r>
        <w:rPr>
          <w:noProof/>
        </w:rPr>
      </w:r>
      <w:r>
        <w:rPr>
          <w:noProof/>
        </w:rPr>
        <w:fldChar w:fldCharType="separate"/>
      </w:r>
      <w:r>
        <w:rPr>
          <w:noProof/>
        </w:rPr>
        <w:t>299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B.2.3</w:t>
      </w:r>
      <w:r w:rsidRPr="0099045E">
        <w:rPr>
          <w:rFonts w:ascii="Calibri" w:hAnsi="Calibri"/>
          <w:noProof/>
          <w:sz w:val="22"/>
          <w:szCs w:val="22"/>
          <w:lang w:eastAsia="en-GB"/>
        </w:rPr>
        <w:tab/>
      </w:r>
      <w:r>
        <w:rPr>
          <w:noProof/>
        </w:rPr>
        <w:t>ILP Messages</w:t>
      </w:r>
      <w:r>
        <w:rPr>
          <w:noProof/>
        </w:rPr>
        <w:tab/>
      </w:r>
      <w:r>
        <w:rPr>
          <w:noProof/>
        </w:rPr>
        <w:fldChar w:fldCharType="begin"/>
      </w:r>
      <w:r>
        <w:rPr>
          <w:noProof/>
        </w:rPr>
        <w:instrText xml:space="preserve"> PAGEREF _Toc532479830 \h </w:instrText>
      </w:r>
      <w:r>
        <w:rPr>
          <w:noProof/>
        </w:rPr>
      </w:r>
      <w:r>
        <w:rPr>
          <w:noProof/>
        </w:rPr>
        <w:fldChar w:fldCharType="separate"/>
      </w:r>
      <w:r>
        <w:rPr>
          <w:noProof/>
        </w:rPr>
        <w:t>299</w:t>
      </w:r>
      <w:r>
        <w:rPr>
          <w:noProof/>
        </w:rPr>
        <w:fldChar w:fldCharType="end"/>
      </w:r>
    </w:p>
    <w:p w:rsidR="00C8557F" w:rsidRPr="0099045E" w:rsidRDefault="00C8557F">
      <w:pPr>
        <w:pStyle w:val="TOC3"/>
        <w:tabs>
          <w:tab w:val="left" w:pos="1200"/>
          <w:tab w:val="right" w:leader="dot" w:pos="10070"/>
        </w:tabs>
        <w:rPr>
          <w:rFonts w:ascii="Calibri" w:hAnsi="Calibri"/>
          <w:noProof/>
          <w:sz w:val="22"/>
          <w:szCs w:val="22"/>
          <w:lang w:eastAsia="en-GB"/>
        </w:rPr>
      </w:pPr>
      <w:r>
        <w:rPr>
          <w:noProof/>
        </w:rPr>
        <w:t>B.2.4</w:t>
      </w:r>
      <w:r w:rsidRPr="0099045E">
        <w:rPr>
          <w:rFonts w:ascii="Calibri" w:hAnsi="Calibri"/>
          <w:noProof/>
          <w:sz w:val="22"/>
          <w:szCs w:val="22"/>
          <w:lang w:eastAsia="en-GB"/>
        </w:rPr>
        <w:tab/>
      </w:r>
      <w:r>
        <w:rPr>
          <w:noProof/>
        </w:rPr>
        <w:t>Support of Parameters for Optional Functions</w:t>
      </w:r>
      <w:r>
        <w:rPr>
          <w:noProof/>
        </w:rPr>
        <w:tab/>
      </w:r>
      <w:r>
        <w:rPr>
          <w:noProof/>
        </w:rPr>
        <w:fldChar w:fldCharType="begin"/>
      </w:r>
      <w:r>
        <w:rPr>
          <w:noProof/>
        </w:rPr>
        <w:instrText xml:space="preserve"> PAGEREF _Toc532479831 \h </w:instrText>
      </w:r>
      <w:r>
        <w:rPr>
          <w:noProof/>
        </w:rPr>
      </w:r>
      <w:r>
        <w:rPr>
          <w:noProof/>
        </w:rPr>
        <w:fldChar w:fldCharType="separate"/>
      </w:r>
      <w:r>
        <w:rPr>
          <w:noProof/>
        </w:rPr>
        <w:t>299</w:t>
      </w:r>
      <w:r>
        <w:rPr>
          <w:noProof/>
        </w:rPr>
        <w:fldChar w:fldCharType="end"/>
      </w:r>
    </w:p>
    <w:p w:rsidR="00C8557F" w:rsidRPr="0099045E" w:rsidRDefault="00C8557F">
      <w:pPr>
        <w:pStyle w:val="TOC1"/>
        <w:tabs>
          <w:tab w:val="left" w:pos="1600"/>
          <w:tab w:val="right" w:leader="dot" w:pos="10070"/>
        </w:tabs>
        <w:rPr>
          <w:rFonts w:ascii="Calibri" w:hAnsi="Calibri"/>
          <w:b w:val="0"/>
          <w:caps w:val="0"/>
          <w:noProof/>
          <w:sz w:val="22"/>
          <w:szCs w:val="22"/>
          <w:lang w:eastAsia="en-GB"/>
        </w:rPr>
      </w:pPr>
      <w:r>
        <w:rPr>
          <w:noProof/>
        </w:rPr>
        <w:t>Appendix C.</w:t>
      </w:r>
      <w:r w:rsidRPr="0099045E">
        <w:rPr>
          <w:rFonts w:ascii="Calibri" w:hAnsi="Calibri"/>
          <w:b w:val="0"/>
          <w:caps w:val="0"/>
          <w:noProof/>
          <w:sz w:val="22"/>
          <w:szCs w:val="22"/>
          <w:lang w:eastAsia="en-GB"/>
        </w:rPr>
        <w:tab/>
      </w:r>
      <w:r>
        <w:rPr>
          <w:noProof/>
        </w:rPr>
        <w:t>Timer Tables</w:t>
      </w:r>
      <w:r>
        <w:rPr>
          <w:noProof/>
        </w:rPr>
        <w:tab/>
      </w:r>
      <w:r>
        <w:rPr>
          <w:noProof/>
        </w:rPr>
        <w:fldChar w:fldCharType="begin"/>
      </w:r>
      <w:r>
        <w:rPr>
          <w:noProof/>
        </w:rPr>
        <w:instrText xml:space="preserve"> PAGEREF _Toc532479832 \h </w:instrText>
      </w:r>
      <w:r>
        <w:rPr>
          <w:noProof/>
        </w:rPr>
      </w:r>
      <w:r>
        <w:rPr>
          <w:noProof/>
        </w:rPr>
        <w:fldChar w:fldCharType="separate"/>
      </w:r>
      <w:r>
        <w:rPr>
          <w:noProof/>
        </w:rPr>
        <w:t>302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C.1</w:t>
      </w:r>
      <w:r w:rsidRPr="0099045E">
        <w:rPr>
          <w:rFonts w:ascii="Calibri" w:hAnsi="Calibri"/>
          <w:b w:val="0"/>
          <w:smallCaps w:val="0"/>
          <w:noProof/>
          <w:sz w:val="22"/>
          <w:szCs w:val="22"/>
          <w:lang w:eastAsia="en-GB"/>
        </w:rPr>
        <w:tab/>
      </w:r>
      <w:r>
        <w:rPr>
          <w:noProof/>
        </w:rPr>
        <w:t>ILP Timers</w:t>
      </w:r>
      <w:r>
        <w:rPr>
          <w:noProof/>
        </w:rPr>
        <w:tab/>
      </w:r>
      <w:r>
        <w:rPr>
          <w:noProof/>
        </w:rPr>
        <w:fldChar w:fldCharType="begin"/>
      </w:r>
      <w:r>
        <w:rPr>
          <w:noProof/>
        </w:rPr>
        <w:instrText xml:space="preserve"> PAGEREF _Toc532479833 \h </w:instrText>
      </w:r>
      <w:r>
        <w:rPr>
          <w:noProof/>
        </w:rPr>
      </w:r>
      <w:r>
        <w:rPr>
          <w:noProof/>
        </w:rPr>
        <w:fldChar w:fldCharType="separate"/>
      </w:r>
      <w:r>
        <w:rPr>
          <w:noProof/>
        </w:rPr>
        <w:t>302</w:t>
      </w:r>
      <w:r>
        <w:rPr>
          <w:noProof/>
        </w:rPr>
        <w:fldChar w:fldCharType="end"/>
      </w:r>
    </w:p>
    <w:p w:rsidR="00C8557F" w:rsidRPr="0099045E" w:rsidRDefault="00C8557F">
      <w:pPr>
        <w:pStyle w:val="TOC2"/>
        <w:tabs>
          <w:tab w:val="left" w:pos="800"/>
          <w:tab w:val="right" w:leader="dot" w:pos="10070"/>
        </w:tabs>
        <w:rPr>
          <w:rFonts w:ascii="Calibri" w:hAnsi="Calibri"/>
          <w:b w:val="0"/>
          <w:smallCaps w:val="0"/>
          <w:noProof/>
          <w:sz w:val="22"/>
          <w:szCs w:val="22"/>
          <w:lang w:eastAsia="en-GB"/>
        </w:rPr>
      </w:pPr>
      <w:r>
        <w:rPr>
          <w:noProof/>
        </w:rPr>
        <w:t>C.2</w:t>
      </w:r>
      <w:r w:rsidRPr="0099045E">
        <w:rPr>
          <w:rFonts w:ascii="Calibri" w:hAnsi="Calibri"/>
          <w:b w:val="0"/>
          <w:smallCaps w:val="0"/>
          <w:noProof/>
          <w:sz w:val="22"/>
          <w:szCs w:val="22"/>
          <w:lang w:eastAsia="en-GB"/>
        </w:rPr>
        <w:tab/>
      </w:r>
      <w:r>
        <w:rPr>
          <w:noProof/>
        </w:rPr>
        <w:t>ULP Timers</w:t>
      </w:r>
      <w:r>
        <w:rPr>
          <w:noProof/>
        </w:rPr>
        <w:tab/>
      </w:r>
      <w:r>
        <w:rPr>
          <w:noProof/>
        </w:rPr>
        <w:fldChar w:fldCharType="begin"/>
      </w:r>
      <w:r>
        <w:rPr>
          <w:noProof/>
        </w:rPr>
        <w:instrText xml:space="preserve"> PAGEREF _Toc532479834 \h </w:instrText>
      </w:r>
      <w:r>
        <w:rPr>
          <w:noProof/>
        </w:rPr>
      </w:r>
      <w:r>
        <w:rPr>
          <w:noProof/>
        </w:rPr>
        <w:fldChar w:fldCharType="separate"/>
      </w:r>
      <w:r>
        <w:rPr>
          <w:noProof/>
        </w:rPr>
        <w:t>303</w:t>
      </w:r>
      <w:r>
        <w:rPr>
          <w:noProof/>
        </w:rPr>
        <w:fldChar w:fldCharType="end"/>
      </w:r>
    </w:p>
    <w:p w:rsidR="00651D13" w:rsidRDefault="00651D13">
      <w:pPr>
        <w:pStyle w:val="TOCsep"/>
      </w:pPr>
      <w:r>
        <w:fldChar w:fldCharType="end"/>
      </w:r>
    </w:p>
    <w:p w:rsidR="00651D13" w:rsidRDefault="00651D13" w:rsidP="001A1B12">
      <w:pPr>
        <w:pStyle w:val="TOChead"/>
        <w:outlineLvl w:val="0"/>
      </w:pPr>
      <w:r>
        <w:t>Figures</w:t>
      </w:r>
    </w:p>
    <w:p w:rsidR="00C8557F" w:rsidRPr="0099045E" w:rsidRDefault="00651D13">
      <w:pPr>
        <w:pStyle w:val="TableofFigures"/>
        <w:rPr>
          <w:rFonts w:ascii="Calibri" w:hAnsi="Calibri"/>
          <w:b w:val="0"/>
          <w:bCs w:val="0"/>
          <w:sz w:val="22"/>
          <w:szCs w:val="22"/>
          <w:lang w:eastAsia="en-GB"/>
        </w:rPr>
      </w:pPr>
      <w:r>
        <w:fldChar w:fldCharType="begin"/>
      </w:r>
      <w:r>
        <w:instrText xml:space="preserve"> TOC \h \z \c "Figure" </w:instrText>
      </w:r>
      <w:r>
        <w:fldChar w:fldCharType="separate"/>
      </w:r>
      <w:hyperlink w:anchor="_Toc532479835" w:history="1">
        <w:r w:rsidR="00C8557F" w:rsidRPr="006E0161">
          <w:rPr>
            <w:rStyle w:val="Hyperlink"/>
          </w:rPr>
          <w:t>Figure 1: Network Initiated Non-Roaming Successful Case – Proxy Mode</w:t>
        </w:r>
        <w:r w:rsidR="00C8557F">
          <w:rPr>
            <w:webHidden/>
          </w:rPr>
          <w:tab/>
        </w:r>
        <w:r w:rsidR="00C8557F">
          <w:rPr>
            <w:webHidden/>
          </w:rPr>
          <w:fldChar w:fldCharType="begin"/>
        </w:r>
        <w:r w:rsidR="00C8557F">
          <w:rPr>
            <w:webHidden/>
          </w:rPr>
          <w:instrText xml:space="preserve"> PAGEREF _Toc532479835 \h </w:instrText>
        </w:r>
        <w:r w:rsidR="00C8557F">
          <w:rPr>
            <w:webHidden/>
          </w:rPr>
        </w:r>
        <w:r w:rsidR="00C8557F">
          <w:rPr>
            <w:webHidden/>
          </w:rPr>
          <w:fldChar w:fldCharType="separate"/>
        </w:r>
        <w:r w:rsidR="00C8557F">
          <w:rPr>
            <w:webHidden/>
          </w:rPr>
          <w:t>19</w:t>
        </w:r>
        <w:r w:rsidR="00C8557F">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36" w:history="1">
        <w:r w:rsidRPr="006E0161">
          <w:rPr>
            <w:rStyle w:val="Hyperlink"/>
          </w:rPr>
          <w:t>Figure 2: Network Initiated Roaming Successful Case – Proxy mode with V-SLP positioning</w:t>
        </w:r>
        <w:r>
          <w:rPr>
            <w:webHidden/>
          </w:rPr>
          <w:tab/>
        </w:r>
        <w:r>
          <w:rPr>
            <w:webHidden/>
          </w:rPr>
          <w:fldChar w:fldCharType="begin"/>
        </w:r>
        <w:r>
          <w:rPr>
            <w:webHidden/>
          </w:rPr>
          <w:instrText xml:space="preserve"> PAGEREF _Toc532479836 \h </w:instrText>
        </w:r>
        <w:r>
          <w:rPr>
            <w:webHidden/>
          </w:rPr>
        </w:r>
        <w:r>
          <w:rPr>
            <w:webHidden/>
          </w:rPr>
          <w:fldChar w:fldCharType="separate"/>
        </w:r>
        <w:r>
          <w:rPr>
            <w:webHidden/>
          </w:rPr>
          <w:t>22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37" w:history="1">
        <w:r w:rsidRPr="006E0161">
          <w:rPr>
            <w:rStyle w:val="Hyperlink"/>
          </w:rPr>
          <w:t>Figure 3: Network Initiated Roaming Successful case – Proxy mode with H-SLP positioning</w:t>
        </w:r>
        <w:r>
          <w:rPr>
            <w:webHidden/>
          </w:rPr>
          <w:tab/>
        </w:r>
        <w:r>
          <w:rPr>
            <w:webHidden/>
          </w:rPr>
          <w:fldChar w:fldCharType="begin"/>
        </w:r>
        <w:r>
          <w:rPr>
            <w:webHidden/>
          </w:rPr>
          <w:instrText xml:space="preserve"> PAGEREF _Toc532479837 \h </w:instrText>
        </w:r>
        <w:r>
          <w:rPr>
            <w:webHidden/>
          </w:rPr>
        </w:r>
        <w:r>
          <w:rPr>
            <w:webHidden/>
          </w:rPr>
          <w:fldChar w:fldCharType="separate"/>
        </w:r>
        <w:r>
          <w:rPr>
            <w:webHidden/>
          </w:rPr>
          <w:t>25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38" w:history="1">
        <w:r w:rsidRPr="006E0161">
          <w:rPr>
            <w:rStyle w:val="Hyperlink"/>
          </w:rPr>
          <w:t>Figure 4: Notification/Verification based on current location, Network Initiated Non-Roaming Successful Case – Proxy Mode</w:t>
        </w:r>
        <w:r>
          <w:rPr>
            <w:webHidden/>
          </w:rPr>
          <w:tab/>
        </w:r>
        <w:r>
          <w:rPr>
            <w:webHidden/>
          </w:rPr>
          <w:fldChar w:fldCharType="begin"/>
        </w:r>
        <w:r>
          <w:rPr>
            <w:webHidden/>
          </w:rPr>
          <w:instrText xml:space="preserve"> PAGEREF _Toc532479838 \h </w:instrText>
        </w:r>
        <w:r>
          <w:rPr>
            <w:webHidden/>
          </w:rPr>
        </w:r>
        <w:r>
          <w:rPr>
            <w:webHidden/>
          </w:rPr>
          <w:fldChar w:fldCharType="separate"/>
        </w:r>
        <w:r>
          <w:rPr>
            <w:webHidden/>
          </w:rPr>
          <w:t>28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39" w:history="1">
        <w:r w:rsidRPr="006E0161">
          <w:rPr>
            <w:rStyle w:val="Hyperlink"/>
          </w:rPr>
          <w:t>Figure 5: Notification/Verification based on current location, Network Initiated Roaming Successful Case – Proxy mode with V-SLP positioning</w:t>
        </w:r>
        <w:r>
          <w:rPr>
            <w:webHidden/>
          </w:rPr>
          <w:tab/>
        </w:r>
        <w:r>
          <w:rPr>
            <w:webHidden/>
          </w:rPr>
          <w:fldChar w:fldCharType="begin"/>
        </w:r>
        <w:r>
          <w:rPr>
            <w:webHidden/>
          </w:rPr>
          <w:instrText xml:space="preserve"> PAGEREF _Toc532479839 \h </w:instrText>
        </w:r>
        <w:r>
          <w:rPr>
            <w:webHidden/>
          </w:rPr>
        </w:r>
        <w:r>
          <w:rPr>
            <w:webHidden/>
          </w:rPr>
          <w:fldChar w:fldCharType="separate"/>
        </w:r>
        <w:r>
          <w:rPr>
            <w:webHidden/>
          </w:rPr>
          <w:t>31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0" w:history="1">
        <w:r w:rsidRPr="006E0161">
          <w:rPr>
            <w:rStyle w:val="Hyperlink"/>
          </w:rPr>
          <w:t>Figure 6: Notification/Verification based on current location, Network Initiated Roaming Successful case – Proxy mode with H-SLP positioning</w:t>
        </w:r>
        <w:r>
          <w:rPr>
            <w:webHidden/>
          </w:rPr>
          <w:tab/>
        </w:r>
        <w:r>
          <w:rPr>
            <w:webHidden/>
          </w:rPr>
          <w:fldChar w:fldCharType="begin"/>
        </w:r>
        <w:r>
          <w:rPr>
            <w:webHidden/>
          </w:rPr>
          <w:instrText xml:space="preserve"> PAGEREF _Toc532479840 \h </w:instrText>
        </w:r>
        <w:r>
          <w:rPr>
            <w:webHidden/>
          </w:rPr>
        </w:r>
        <w:r>
          <w:rPr>
            <w:webHidden/>
          </w:rPr>
          <w:fldChar w:fldCharType="separate"/>
        </w:r>
        <w:r>
          <w:rPr>
            <w:webHidden/>
          </w:rPr>
          <w:t>35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1" w:history="1">
        <w:r w:rsidRPr="006E0161">
          <w:rPr>
            <w:rStyle w:val="Hyperlink"/>
          </w:rPr>
          <w:t>Figure 7: Network Initiated Non-Roaming Successful Case – Non-Proxy mode</w:t>
        </w:r>
        <w:r>
          <w:rPr>
            <w:webHidden/>
          </w:rPr>
          <w:tab/>
        </w:r>
        <w:r>
          <w:rPr>
            <w:webHidden/>
          </w:rPr>
          <w:fldChar w:fldCharType="begin"/>
        </w:r>
        <w:r>
          <w:rPr>
            <w:webHidden/>
          </w:rPr>
          <w:instrText xml:space="preserve"> PAGEREF _Toc532479841 \h </w:instrText>
        </w:r>
        <w:r>
          <w:rPr>
            <w:webHidden/>
          </w:rPr>
        </w:r>
        <w:r>
          <w:rPr>
            <w:webHidden/>
          </w:rPr>
          <w:fldChar w:fldCharType="separate"/>
        </w:r>
        <w:r>
          <w:rPr>
            <w:webHidden/>
          </w:rPr>
          <w:t>38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2" w:history="1">
        <w:r w:rsidRPr="006E0161">
          <w:rPr>
            <w:rStyle w:val="Hyperlink"/>
          </w:rPr>
          <w:t>Figure 8: Network Initiated Roaming Successful Case – Non-Proxy-mode with V-SPC positioning</w:t>
        </w:r>
        <w:r>
          <w:rPr>
            <w:webHidden/>
          </w:rPr>
          <w:tab/>
        </w:r>
        <w:r>
          <w:rPr>
            <w:webHidden/>
          </w:rPr>
          <w:fldChar w:fldCharType="begin"/>
        </w:r>
        <w:r>
          <w:rPr>
            <w:webHidden/>
          </w:rPr>
          <w:instrText xml:space="preserve"> PAGEREF _Toc532479842 \h </w:instrText>
        </w:r>
        <w:r>
          <w:rPr>
            <w:webHidden/>
          </w:rPr>
        </w:r>
        <w:r>
          <w:rPr>
            <w:webHidden/>
          </w:rPr>
          <w:fldChar w:fldCharType="separate"/>
        </w:r>
        <w:r>
          <w:rPr>
            <w:webHidden/>
          </w:rPr>
          <w:t>41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3" w:history="1">
        <w:r w:rsidRPr="006E0161">
          <w:rPr>
            <w:rStyle w:val="Hyperlink"/>
          </w:rPr>
          <w:t>Figure 9: Network Initiated Roaming Successful Case – Non-Proxy-mode with H-SPC</w:t>
        </w:r>
        <w:r>
          <w:rPr>
            <w:webHidden/>
          </w:rPr>
          <w:tab/>
        </w:r>
        <w:r>
          <w:rPr>
            <w:webHidden/>
          </w:rPr>
          <w:fldChar w:fldCharType="begin"/>
        </w:r>
        <w:r>
          <w:rPr>
            <w:webHidden/>
          </w:rPr>
          <w:instrText xml:space="preserve"> PAGEREF _Toc532479843 \h </w:instrText>
        </w:r>
        <w:r>
          <w:rPr>
            <w:webHidden/>
          </w:rPr>
        </w:r>
        <w:r>
          <w:rPr>
            <w:webHidden/>
          </w:rPr>
          <w:fldChar w:fldCharType="separate"/>
        </w:r>
        <w:r>
          <w:rPr>
            <w:webHidden/>
          </w:rPr>
          <w:t>44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4" w:history="1">
        <w:r w:rsidRPr="006E0161">
          <w:rPr>
            <w:rStyle w:val="Hyperlink"/>
          </w:rPr>
          <w:t>Figure 10: Notification/Verification based on current location, Network Initiated Non-Roaming Successful Case – Non-Proxy mode</w:t>
        </w:r>
        <w:r>
          <w:rPr>
            <w:webHidden/>
          </w:rPr>
          <w:tab/>
        </w:r>
        <w:r>
          <w:rPr>
            <w:webHidden/>
          </w:rPr>
          <w:fldChar w:fldCharType="begin"/>
        </w:r>
        <w:r>
          <w:rPr>
            <w:webHidden/>
          </w:rPr>
          <w:instrText xml:space="preserve"> PAGEREF _Toc532479844 \h </w:instrText>
        </w:r>
        <w:r>
          <w:rPr>
            <w:webHidden/>
          </w:rPr>
        </w:r>
        <w:r>
          <w:rPr>
            <w:webHidden/>
          </w:rPr>
          <w:fldChar w:fldCharType="separate"/>
        </w:r>
        <w:r>
          <w:rPr>
            <w:webHidden/>
          </w:rPr>
          <w:t>47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5" w:history="1">
        <w:r w:rsidRPr="006E0161">
          <w:rPr>
            <w:rStyle w:val="Hyperlink"/>
          </w:rPr>
          <w:t>Figure 11: Notification/Verification based on current location, Network Initiated Roaming Successful Case – Non-Proxy-mode with V-SPC positioning</w:t>
        </w:r>
        <w:r>
          <w:rPr>
            <w:webHidden/>
          </w:rPr>
          <w:tab/>
        </w:r>
        <w:r>
          <w:rPr>
            <w:webHidden/>
          </w:rPr>
          <w:fldChar w:fldCharType="begin"/>
        </w:r>
        <w:r>
          <w:rPr>
            <w:webHidden/>
          </w:rPr>
          <w:instrText xml:space="preserve"> PAGEREF _Toc532479845 \h </w:instrText>
        </w:r>
        <w:r>
          <w:rPr>
            <w:webHidden/>
          </w:rPr>
        </w:r>
        <w:r>
          <w:rPr>
            <w:webHidden/>
          </w:rPr>
          <w:fldChar w:fldCharType="separate"/>
        </w:r>
        <w:r>
          <w:rPr>
            <w:webHidden/>
          </w:rPr>
          <w:t>50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6" w:history="1">
        <w:r w:rsidRPr="006E0161">
          <w:rPr>
            <w:rStyle w:val="Hyperlink"/>
          </w:rPr>
          <w:t>Figure 12: Notification/Verification based on current location, Network Initiated Roaming Successful Case – Non-Proxy-mode with H-SPC positioning</w:t>
        </w:r>
        <w:r>
          <w:rPr>
            <w:webHidden/>
          </w:rPr>
          <w:tab/>
        </w:r>
        <w:r>
          <w:rPr>
            <w:webHidden/>
          </w:rPr>
          <w:fldChar w:fldCharType="begin"/>
        </w:r>
        <w:r>
          <w:rPr>
            <w:webHidden/>
          </w:rPr>
          <w:instrText xml:space="preserve"> PAGEREF _Toc532479846 \h </w:instrText>
        </w:r>
        <w:r>
          <w:rPr>
            <w:webHidden/>
          </w:rPr>
        </w:r>
        <w:r>
          <w:rPr>
            <w:webHidden/>
          </w:rPr>
          <w:fldChar w:fldCharType="separate"/>
        </w:r>
        <w:r>
          <w:rPr>
            <w:webHidden/>
          </w:rPr>
          <w:t>54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7" w:history="1">
        <w:r w:rsidRPr="006E0161">
          <w:rPr>
            <w:rStyle w:val="Hyperlink"/>
          </w:rPr>
          <w:t>Figure 13: Network Initiated SET User Rejects Positioning for Non-Roaming.</w:t>
        </w:r>
        <w:r>
          <w:rPr>
            <w:webHidden/>
          </w:rPr>
          <w:tab/>
        </w:r>
        <w:r>
          <w:rPr>
            <w:webHidden/>
          </w:rPr>
          <w:fldChar w:fldCharType="begin"/>
        </w:r>
        <w:r>
          <w:rPr>
            <w:webHidden/>
          </w:rPr>
          <w:instrText xml:space="preserve"> PAGEREF _Toc532479847 \h </w:instrText>
        </w:r>
        <w:r>
          <w:rPr>
            <w:webHidden/>
          </w:rPr>
        </w:r>
        <w:r>
          <w:rPr>
            <w:webHidden/>
          </w:rPr>
          <w:fldChar w:fldCharType="separate"/>
        </w:r>
        <w:r>
          <w:rPr>
            <w:webHidden/>
          </w:rPr>
          <w:t>57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8" w:history="1">
        <w:r w:rsidRPr="006E0161">
          <w:rPr>
            <w:rStyle w:val="Hyperlink"/>
          </w:rPr>
          <w:t>Figure 14: Network Initiated SET User Denies Positioning for Roaming with V-SLP</w:t>
        </w:r>
        <w:r>
          <w:rPr>
            <w:webHidden/>
          </w:rPr>
          <w:tab/>
        </w:r>
        <w:r>
          <w:rPr>
            <w:webHidden/>
          </w:rPr>
          <w:fldChar w:fldCharType="begin"/>
        </w:r>
        <w:r>
          <w:rPr>
            <w:webHidden/>
          </w:rPr>
          <w:instrText xml:space="preserve"> PAGEREF _Toc532479848 \h </w:instrText>
        </w:r>
        <w:r>
          <w:rPr>
            <w:webHidden/>
          </w:rPr>
        </w:r>
        <w:r>
          <w:rPr>
            <w:webHidden/>
          </w:rPr>
          <w:fldChar w:fldCharType="separate"/>
        </w:r>
        <w:r>
          <w:rPr>
            <w:webHidden/>
          </w:rPr>
          <w:t>59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49" w:history="1">
        <w:r w:rsidRPr="006E0161">
          <w:rPr>
            <w:rStyle w:val="Hyperlink"/>
          </w:rPr>
          <w:t>Figure 15: SET-Initiated Non-Roaming Successful Case – Proxy mode</w:t>
        </w:r>
        <w:r>
          <w:rPr>
            <w:webHidden/>
          </w:rPr>
          <w:tab/>
        </w:r>
        <w:r>
          <w:rPr>
            <w:webHidden/>
          </w:rPr>
          <w:fldChar w:fldCharType="begin"/>
        </w:r>
        <w:r>
          <w:rPr>
            <w:webHidden/>
          </w:rPr>
          <w:instrText xml:space="preserve"> PAGEREF _Toc532479849 \h </w:instrText>
        </w:r>
        <w:r>
          <w:rPr>
            <w:webHidden/>
          </w:rPr>
        </w:r>
        <w:r>
          <w:rPr>
            <w:webHidden/>
          </w:rPr>
          <w:fldChar w:fldCharType="separate"/>
        </w:r>
        <w:r>
          <w:rPr>
            <w:webHidden/>
          </w:rPr>
          <w:t>61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0" w:history="1">
        <w:r w:rsidRPr="006E0161">
          <w:rPr>
            <w:rStyle w:val="Hyperlink"/>
          </w:rPr>
          <w:t>Figure 16: SET-Initiated Roaming Successful Case – Proxy mode with V-SLP positioning</w:t>
        </w:r>
        <w:r>
          <w:rPr>
            <w:webHidden/>
          </w:rPr>
          <w:tab/>
        </w:r>
        <w:r>
          <w:rPr>
            <w:webHidden/>
          </w:rPr>
          <w:fldChar w:fldCharType="begin"/>
        </w:r>
        <w:r>
          <w:rPr>
            <w:webHidden/>
          </w:rPr>
          <w:instrText xml:space="preserve"> PAGEREF _Toc532479850 \h </w:instrText>
        </w:r>
        <w:r>
          <w:rPr>
            <w:webHidden/>
          </w:rPr>
        </w:r>
        <w:r>
          <w:rPr>
            <w:webHidden/>
          </w:rPr>
          <w:fldChar w:fldCharType="separate"/>
        </w:r>
        <w:r>
          <w:rPr>
            <w:webHidden/>
          </w:rPr>
          <w:t>64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1" w:history="1">
        <w:r w:rsidRPr="006E0161">
          <w:rPr>
            <w:rStyle w:val="Hyperlink"/>
          </w:rPr>
          <w:t>Figure 17: SET-Initiated Roaming Successful Case – Proxy mode with H-SLP positioning</w:t>
        </w:r>
        <w:r>
          <w:rPr>
            <w:webHidden/>
          </w:rPr>
          <w:tab/>
        </w:r>
        <w:r>
          <w:rPr>
            <w:webHidden/>
          </w:rPr>
          <w:fldChar w:fldCharType="begin"/>
        </w:r>
        <w:r>
          <w:rPr>
            <w:webHidden/>
          </w:rPr>
          <w:instrText xml:space="preserve"> PAGEREF _Toc532479851 \h </w:instrText>
        </w:r>
        <w:r>
          <w:rPr>
            <w:webHidden/>
          </w:rPr>
        </w:r>
        <w:r>
          <w:rPr>
            <w:webHidden/>
          </w:rPr>
          <w:fldChar w:fldCharType="separate"/>
        </w:r>
        <w:r>
          <w:rPr>
            <w:webHidden/>
          </w:rPr>
          <w:t>67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2" w:history="1">
        <w:r w:rsidRPr="006E0161">
          <w:rPr>
            <w:rStyle w:val="Hyperlink"/>
          </w:rPr>
          <w:t>Figure 18: SET-Initiated Non-Roaming Successful Case – Non-Proxy mode</w:t>
        </w:r>
        <w:r>
          <w:rPr>
            <w:webHidden/>
          </w:rPr>
          <w:tab/>
        </w:r>
        <w:r>
          <w:rPr>
            <w:webHidden/>
          </w:rPr>
          <w:fldChar w:fldCharType="begin"/>
        </w:r>
        <w:r>
          <w:rPr>
            <w:webHidden/>
          </w:rPr>
          <w:instrText xml:space="preserve"> PAGEREF _Toc532479852 \h </w:instrText>
        </w:r>
        <w:r>
          <w:rPr>
            <w:webHidden/>
          </w:rPr>
        </w:r>
        <w:r>
          <w:rPr>
            <w:webHidden/>
          </w:rPr>
          <w:fldChar w:fldCharType="separate"/>
        </w:r>
        <w:r>
          <w:rPr>
            <w:webHidden/>
          </w:rPr>
          <w:t>70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3" w:history="1">
        <w:r w:rsidRPr="006E0161">
          <w:rPr>
            <w:rStyle w:val="Hyperlink"/>
          </w:rPr>
          <w:t>Figure 19: SET-Initiated Roaming Successful Case – Non-Proxy mode with V-SPC positioning</w:t>
        </w:r>
        <w:r>
          <w:rPr>
            <w:webHidden/>
          </w:rPr>
          <w:tab/>
        </w:r>
        <w:r>
          <w:rPr>
            <w:webHidden/>
          </w:rPr>
          <w:fldChar w:fldCharType="begin"/>
        </w:r>
        <w:r>
          <w:rPr>
            <w:webHidden/>
          </w:rPr>
          <w:instrText xml:space="preserve"> PAGEREF _Toc532479853 \h </w:instrText>
        </w:r>
        <w:r>
          <w:rPr>
            <w:webHidden/>
          </w:rPr>
        </w:r>
        <w:r>
          <w:rPr>
            <w:webHidden/>
          </w:rPr>
          <w:fldChar w:fldCharType="separate"/>
        </w:r>
        <w:r>
          <w:rPr>
            <w:webHidden/>
          </w:rPr>
          <w:t>72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4" w:history="1">
        <w:r w:rsidRPr="006E0161">
          <w:rPr>
            <w:rStyle w:val="Hyperlink"/>
          </w:rPr>
          <w:t>Figure 20: SET-Initiated Roaming Successful Case – Non-Proxy mode with H-SPC positioning</w:t>
        </w:r>
        <w:r>
          <w:rPr>
            <w:webHidden/>
          </w:rPr>
          <w:tab/>
        </w:r>
        <w:r>
          <w:rPr>
            <w:webHidden/>
          </w:rPr>
          <w:fldChar w:fldCharType="begin"/>
        </w:r>
        <w:r>
          <w:rPr>
            <w:webHidden/>
          </w:rPr>
          <w:instrText xml:space="preserve"> PAGEREF _Toc532479854 \h </w:instrText>
        </w:r>
        <w:r>
          <w:rPr>
            <w:webHidden/>
          </w:rPr>
        </w:r>
        <w:r>
          <w:rPr>
            <w:webHidden/>
          </w:rPr>
          <w:fldChar w:fldCharType="separate"/>
        </w:r>
        <w:r>
          <w:rPr>
            <w:webHidden/>
          </w:rPr>
          <w:t>75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5" w:history="1">
        <w:r w:rsidRPr="006E0161">
          <w:rPr>
            <w:rStyle w:val="Hyperlink"/>
          </w:rPr>
          <w:t>Figure 21: Network Initiated Emergency Services Non-Roaming Successful Case – Proxy Mode</w:t>
        </w:r>
        <w:r>
          <w:rPr>
            <w:webHidden/>
          </w:rPr>
          <w:tab/>
        </w:r>
        <w:r>
          <w:rPr>
            <w:webHidden/>
          </w:rPr>
          <w:fldChar w:fldCharType="begin"/>
        </w:r>
        <w:r>
          <w:rPr>
            <w:webHidden/>
          </w:rPr>
          <w:instrText xml:space="preserve"> PAGEREF _Toc532479855 \h </w:instrText>
        </w:r>
        <w:r>
          <w:rPr>
            <w:webHidden/>
          </w:rPr>
        </w:r>
        <w:r>
          <w:rPr>
            <w:webHidden/>
          </w:rPr>
          <w:fldChar w:fldCharType="separate"/>
        </w:r>
        <w:r>
          <w:rPr>
            <w:webHidden/>
          </w:rPr>
          <w:t>78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6" w:history="1">
        <w:r w:rsidRPr="006E0161">
          <w:rPr>
            <w:rStyle w:val="Hyperlink"/>
          </w:rPr>
          <w:t>Figure 22: Network Initiated Emergency Services Roaming Successful Case – Proxy Mode with V-SLP positioning</w:t>
        </w:r>
        <w:r>
          <w:rPr>
            <w:webHidden/>
          </w:rPr>
          <w:tab/>
        </w:r>
        <w:r>
          <w:rPr>
            <w:webHidden/>
          </w:rPr>
          <w:fldChar w:fldCharType="begin"/>
        </w:r>
        <w:r>
          <w:rPr>
            <w:webHidden/>
          </w:rPr>
          <w:instrText xml:space="preserve"> PAGEREF _Toc532479856 \h </w:instrText>
        </w:r>
        <w:r>
          <w:rPr>
            <w:webHidden/>
          </w:rPr>
        </w:r>
        <w:r>
          <w:rPr>
            <w:webHidden/>
          </w:rPr>
          <w:fldChar w:fldCharType="separate"/>
        </w:r>
        <w:r>
          <w:rPr>
            <w:webHidden/>
          </w:rPr>
          <w:t>80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7" w:history="1">
        <w:r w:rsidRPr="006E0161">
          <w:rPr>
            <w:rStyle w:val="Hyperlink"/>
          </w:rPr>
          <w:t>Figure 23: Network Initiated Non-Roaming Successful Case – Non-Proxy mode</w:t>
        </w:r>
        <w:r>
          <w:rPr>
            <w:webHidden/>
          </w:rPr>
          <w:tab/>
        </w:r>
        <w:r>
          <w:rPr>
            <w:webHidden/>
          </w:rPr>
          <w:fldChar w:fldCharType="begin"/>
        </w:r>
        <w:r>
          <w:rPr>
            <w:webHidden/>
          </w:rPr>
          <w:instrText xml:space="preserve"> PAGEREF _Toc532479857 \h </w:instrText>
        </w:r>
        <w:r>
          <w:rPr>
            <w:webHidden/>
          </w:rPr>
        </w:r>
        <w:r>
          <w:rPr>
            <w:webHidden/>
          </w:rPr>
          <w:fldChar w:fldCharType="separate"/>
        </w:r>
        <w:r>
          <w:rPr>
            <w:webHidden/>
          </w:rPr>
          <w:t>83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8" w:history="1">
        <w:r w:rsidRPr="006E0161">
          <w:rPr>
            <w:rStyle w:val="Hyperlink"/>
          </w:rPr>
          <w:t>Figure 24: Network Initiated Roaming Successful Case – Non-Proxy-mode with V-SPC positioning</w:t>
        </w:r>
        <w:r>
          <w:rPr>
            <w:webHidden/>
          </w:rPr>
          <w:tab/>
        </w:r>
        <w:r>
          <w:rPr>
            <w:webHidden/>
          </w:rPr>
          <w:fldChar w:fldCharType="begin"/>
        </w:r>
        <w:r>
          <w:rPr>
            <w:webHidden/>
          </w:rPr>
          <w:instrText xml:space="preserve"> PAGEREF _Toc532479858 \h </w:instrText>
        </w:r>
        <w:r>
          <w:rPr>
            <w:webHidden/>
          </w:rPr>
        </w:r>
        <w:r>
          <w:rPr>
            <w:webHidden/>
          </w:rPr>
          <w:fldChar w:fldCharType="separate"/>
        </w:r>
        <w:r>
          <w:rPr>
            <w:webHidden/>
          </w:rPr>
          <w:t>86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59" w:history="1">
        <w:r w:rsidRPr="006E0161">
          <w:rPr>
            <w:rStyle w:val="Hyperlink"/>
          </w:rPr>
          <w:t>Figure 25: Network Initiated Periodic Trigger Service Non-Roaming Successful Case – Proxy Mode (Part I)</w:t>
        </w:r>
        <w:r>
          <w:rPr>
            <w:webHidden/>
          </w:rPr>
          <w:tab/>
        </w:r>
        <w:r>
          <w:rPr>
            <w:webHidden/>
          </w:rPr>
          <w:fldChar w:fldCharType="begin"/>
        </w:r>
        <w:r>
          <w:rPr>
            <w:webHidden/>
          </w:rPr>
          <w:instrText xml:space="preserve"> PAGEREF _Toc532479859 \h </w:instrText>
        </w:r>
        <w:r>
          <w:rPr>
            <w:webHidden/>
          </w:rPr>
        </w:r>
        <w:r>
          <w:rPr>
            <w:webHidden/>
          </w:rPr>
          <w:fldChar w:fldCharType="separate"/>
        </w:r>
        <w:r>
          <w:rPr>
            <w:webHidden/>
          </w:rPr>
          <w:t>90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0" w:history="1">
        <w:r w:rsidRPr="006E0161">
          <w:rPr>
            <w:rStyle w:val="Hyperlink"/>
          </w:rPr>
          <w:t>Figure 26: Network Initiated Periodic Trigger Service Non-Roaming Successful Case – Proxy Mode (Part II)</w:t>
        </w:r>
        <w:r>
          <w:rPr>
            <w:webHidden/>
          </w:rPr>
          <w:tab/>
        </w:r>
        <w:r>
          <w:rPr>
            <w:webHidden/>
          </w:rPr>
          <w:fldChar w:fldCharType="begin"/>
        </w:r>
        <w:r>
          <w:rPr>
            <w:webHidden/>
          </w:rPr>
          <w:instrText xml:space="preserve"> PAGEREF _Toc532479860 \h </w:instrText>
        </w:r>
        <w:r>
          <w:rPr>
            <w:webHidden/>
          </w:rPr>
        </w:r>
        <w:r>
          <w:rPr>
            <w:webHidden/>
          </w:rPr>
          <w:fldChar w:fldCharType="separate"/>
        </w:r>
        <w:r>
          <w:rPr>
            <w:webHidden/>
          </w:rPr>
          <w:t>91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1" w:history="1">
        <w:r w:rsidRPr="006E0161">
          <w:rPr>
            <w:rStyle w:val="Hyperlink"/>
          </w:rPr>
          <w:t>Figure 27: Network Initiated Periodic Trigger Service Roaming Successful Case – Proxy with V-SLP positioning (Part I)</w:t>
        </w:r>
        <w:r>
          <w:rPr>
            <w:webHidden/>
          </w:rPr>
          <w:tab/>
        </w:r>
        <w:r>
          <w:rPr>
            <w:webHidden/>
          </w:rPr>
          <w:fldChar w:fldCharType="begin"/>
        </w:r>
        <w:r>
          <w:rPr>
            <w:webHidden/>
          </w:rPr>
          <w:instrText xml:space="preserve"> PAGEREF _Toc532479861 \h </w:instrText>
        </w:r>
        <w:r>
          <w:rPr>
            <w:webHidden/>
          </w:rPr>
        </w:r>
        <w:r>
          <w:rPr>
            <w:webHidden/>
          </w:rPr>
          <w:fldChar w:fldCharType="separate"/>
        </w:r>
        <w:r>
          <w:rPr>
            <w:webHidden/>
          </w:rPr>
          <w:t>95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2" w:history="1">
        <w:r w:rsidRPr="006E0161">
          <w:rPr>
            <w:rStyle w:val="Hyperlink"/>
          </w:rPr>
          <w:t>Figure 28: Network Initiated Periodic Trigger Service Roaming Successful Case – Proxy with V-SLP positioning (Part II)</w:t>
        </w:r>
        <w:r>
          <w:rPr>
            <w:webHidden/>
          </w:rPr>
          <w:tab/>
        </w:r>
        <w:r>
          <w:rPr>
            <w:webHidden/>
          </w:rPr>
          <w:fldChar w:fldCharType="begin"/>
        </w:r>
        <w:r>
          <w:rPr>
            <w:webHidden/>
          </w:rPr>
          <w:instrText xml:space="preserve"> PAGEREF _Toc532479862 \h </w:instrText>
        </w:r>
        <w:r>
          <w:rPr>
            <w:webHidden/>
          </w:rPr>
        </w:r>
        <w:r>
          <w:rPr>
            <w:webHidden/>
          </w:rPr>
          <w:fldChar w:fldCharType="separate"/>
        </w:r>
        <w:r>
          <w:rPr>
            <w:webHidden/>
          </w:rPr>
          <w:t>96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3" w:history="1">
        <w:r w:rsidRPr="006E0161">
          <w:rPr>
            <w:rStyle w:val="Hyperlink"/>
          </w:rPr>
          <w:t>Figure 29: Network Initiated Periodic Trigger Service Roaming Successful Case – Proxy with H-SLP positioning (Part I)</w:t>
        </w:r>
        <w:r>
          <w:rPr>
            <w:webHidden/>
          </w:rPr>
          <w:tab/>
        </w:r>
        <w:r>
          <w:rPr>
            <w:webHidden/>
          </w:rPr>
          <w:fldChar w:fldCharType="begin"/>
        </w:r>
        <w:r>
          <w:rPr>
            <w:webHidden/>
          </w:rPr>
          <w:instrText xml:space="preserve"> PAGEREF _Toc532479863 \h </w:instrText>
        </w:r>
        <w:r>
          <w:rPr>
            <w:webHidden/>
          </w:rPr>
        </w:r>
        <w:r>
          <w:rPr>
            <w:webHidden/>
          </w:rPr>
          <w:fldChar w:fldCharType="separate"/>
        </w:r>
        <w:r>
          <w:rPr>
            <w:webHidden/>
          </w:rPr>
          <w:t>101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4" w:history="1">
        <w:r w:rsidRPr="006E0161">
          <w:rPr>
            <w:rStyle w:val="Hyperlink"/>
          </w:rPr>
          <w:t>Figure 30: Network Initiated Periodic Trigger Service Roaming Successful Case – Proxy with H-SLP positioning (Part II)</w:t>
        </w:r>
        <w:r>
          <w:rPr>
            <w:webHidden/>
          </w:rPr>
          <w:tab/>
        </w:r>
        <w:r>
          <w:rPr>
            <w:webHidden/>
          </w:rPr>
          <w:fldChar w:fldCharType="begin"/>
        </w:r>
        <w:r>
          <w:rPr>
            <w:webHidden/>
          </w:rPr>
          <w:instrText xml:space="preserve"> PAGEREF _Toc532479864 \h </w:instrText>
        </w:r>
        <w:r>
          <w:rPr>
            <w:webHidden/>
          </w:rPr>
        </w:r>
        <w:r>
          <w:rPr>
            <w:webHidden/>
          </w:rPr>
          <w:fldChar w:fldCharType="separate"/>
        </w:r>
        <w:r>
          <w:rPr>
            <w:webHidden/>
          </w:rPr>
          <w:t>102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5" w:history="1">
        <w:r w:rsidRPr="006E0161">
          <w:rPr>
            <w:rStyle w:val="Hyperlink"/>
          </w:rPr>
          <w:t>Figure 31: Network Initiated Periodic Trigger Service Non-Roaming Successful Case – Non-Proxy Mode (Part I)</w:t>
        </w:r>
        <w:r>
          <w:rPr>
            <w:webHidden/>
          </w:rPr>
          <w:tab/>
        </w:r>
        <w:r>
          <w:rPr>
            <w:webHidden/>
          </w:rPr>
          <w:fldChar w:fldCharType="begin"/>
        </w:r>
        <w:r>
          <w:rPr>
            <w:webHidden/>
          </w:rPr>
          <w:instrText xml:space="preserve"> PAGEREF _Toc532479865 \h </w:instrText>
        </w:r>
        <w:r>
          <w:rPr>
            <w:webHidden/>
          </w:rPr>
        </w:r>
        <w:r>
          <w:rPr>
            <w:webHidden/>
          </w:rPr>
          <w:fldChar w:fldCharType="separate"/>
        </w:r>
        <w:r>
          <w:rPr>
            <w:webHidden/>
          </w:rPr>
          <w:t>106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6" w:history="1">
        <w:r w:rsidRPr="006E0161">
          <w:rPr>
            <w:rStyle w:val="Hyperlink"/>
          </w:rPr>
          <w:t>Figure 32: Network Initiated Periodic Trigger Service Non-Roaming Successful Case – Non-Proxy Mode (Part II)</w:t>
        </w:r>
        <w:r>
          <w:rPr>
            <w:webHidden/>
          </w:rPr>
          <w:tab/>
        </w:r>
        <w:r>
          <w:rPr>
            <w:webHidden/>
          </w:rPr>
          <w:fldChar w:fldCharType="begin"/>
        </w:r>
        <w:r>
          <w:rPr>
            <w:webHidden/>
          </w:rPr>
          <w:instrText xml:space="preserve"> PAGEREF _Toc532479866 \h </w:instrText>
        </w:r>
        <w:r>
          <w:rPr>
            <w:webHidden/>
          </w:rPr>
        </w:r>
        <w:r>
          <w:rPr>
            <w:webHidden/>
          </w:rPr>
          <w:fldChar w:fldCharType="separate"/>
        </w:r>
        <w:r>
          <w:rPr>
            <w:webHidden/>
          </w:rPr>
          <w:t>107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7" w:history="1">
        <w:r w:rsidRPr="006E0161">
          <w:rPr>
            <w:rStyle w:val="Hyperlink"/>
          </w:rPr>
          <w:t>Figure 33: Network Initiated Periodic Trigger Service Roaming Successful Case – Non-Proxy with V-SPC positioning (Part I)</w:t>
        </w:r>
        <w:r>
          <w:rPr>
            <w:webHidden/>
          </w:rPr>
          <w:tab/>
        </w:r>
        <w:r>
          <w:rPr>
            <w:webHidden/>
          </w:rPr>
          <w:fldChar w:fldCharType="begin"/>
        </w:r>
        <w:r>
          <w:rPr>
            <w:webHidden/>
          </w:rPr>
          <w:instrText xml:space="preserve"> PAGEREF _Toc532479867 \h </w:instrText>
        </w:r>
        <w:r>
          <w:rPr>
            <w:webHidden/>
          </w:rPr>
        </w:r>
        <w:r>
          <w:rPr>
            <w:webHidden/>
          </w:rPr>
          <w:fldChar w:fldCharType="separate"/>
        </w:r>
        <w:r>
          <w:rPr>
            <w:webHidden/>
          </w:rPr>
          <w:t>111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8" w:history="1">
        <w:r w:rsidRPr="006E0161">
          <w:rPr>
            <w:rStyle w:val="Hyperlink"/>
          </w:rPr>
          <w:t>Figure 34: Network Initiated Periodic Trigger Service Roaming Successful Case – Non-Proxy with V-SPC positioning (Part II)</w:t>
        </w:r>
        <w:r>
          <w:rPr>
            <w:webHidden/>
          </w:rPr>
          <w:tab/>
        </w:r>
        <w:r>
          <w:rPr>
            <w:webHidden/>
          </w:rPr>
          <w:fldChar w:fldCharType="begin"/>
        </w:r>
        <w:r>
          <w:rPr>
            <w:webHidden/>
          </w:rPr>
          <w:instrText xml:space="preserve"> PAGEREF _Toc532479868 \h </w:instrText>
        </w:r>
        <w:r>
          <w:rPr>
            <w:webHidden/>
          </w:rPr>
        </w:r>
        <w:r>
          <w:rPr>
            <w:webHidden/>
          </w:rPr>
          <w:fldChar w:fldCharType="separate"/>
        </w:r>
        <w:r>
          <w:rPr>
            <w:webHidden/>
          </w:rPr>
          <w:t>112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69" w:history="1">
        <w:r w:rsidRPr="006E0161">
          <w:rPr>
            <w:rStyle w:val="Hyperlink"/>
          </w:rPr>
          <w:t>Figure 35: Network Initiated Periodic Trigger Service Roaming Successful Case – Non-Proxy with H-SPC positioning (Part I)</w:t>
        </w:r>
        <w:r>
          <w:rPr>
            <w:webHidden/>
          </w:rPr>
          <w:tab/>
        </w:r>
        <w:r>
          <w:rPr>
            <w:webHidden/>
          </w:rPr>
          <w:fldChar w:fldCharType="begin"/>
        </w:r>
        <w:r>
          <w:rPr>
            <w:webHidden/>
          </w:rPr>
          <w:instrText xml:space="preserve"> PAGEREF _Toc532479869 \h </w:instrText>
        </w:r>
        <w:r>
          <w:rPr>
            <w:webHidden/>
          </w:rPr>
        </w:r>
        <w:r>
          <w:rPr>
            <w:webHidden/>
          </w:rPr>
          <w:fldChar w:fldCharType="separate"/>
        </w:r>
        <w:r>
          <w:rPr>
            <w:webHidden/>
          </w:rPr>
          <w:t>117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0" w:history="1">
        <w:r w:rsidRPr="006E0161">
          <w:rPr>
            <w:rStyle w:val="Hyperlink"/>
          </w:rPr>
          <w:t>Figure 36: Network Initiated Periodic Trigger Service Roaming Successful Case – Non-Proxy with H-SPC positioning (Part II)</w:t>
        </w:r>
        <w:r>
          <w:rPr>
            <w:webHidden/>
          </w:rPr>
          <w:tab/>
        </w:r>
        <w:r>
          <w:rPr>
            <w:webHidden/>
          </w:rPr>
          <w:fldChar w:fldCharType="begin"/>
        </w:r>
        <w:r>
          <w:rPr>
            <w:webHidden/>
          </w:rPr>
          <w:instrText xml:space="preserve"> PAGEREF _Toc532479870 \h </w:instrText>
        </w:r>
        <w:r>
          <w:rPr>
            <w:webHidden/>
          </w:rPr>
        </w:r>
        <w:r>
          <w:rPr>
            <w:webHidden/>
          </w:rPr>
          <w:fldChar w:fldCharType="separate"/>
        </w:r>
        <w:r>
          <w:rPr>
            <w:webHidden/>
          </w:rPr>
          <w:t>118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1" w:history="1">
        <w:r w:rsidRPr="006E0161">
          <w:rPr>
            <w:rStyle w:val="Hyperlink"/>
          </w:rPr>
          <w:t xml:space="preserve">Figure 37: </w:t>
        </w:r>
        <w:r w:rsidRPr="006E0161">
          <w:rPr>
            <w:rStyle w:val="Hyperlink"/>
            <w:rFonts w:eastAsia="SimSun"/>
            <w:lang w:eastAsia="zh-CN"/>
          </w:rPr>
          <w:t>Network Initiated Triggered location, Network cancels the triggered location request</w:t>
        </w:r>
        <w:r>
          <w:rPr>
            <w:webHidden/>
          </w:rPr>
          <w:tab/>
        </w:r>
        <w:r>
          <w:rPr>
            <w:webHidden/>
          </w:rPr>
          <w:fldChar w:fldCharType="begin"/>
        </w:r>
        <w:r>
          <w:rPr>
            <w:webHidden/>
          </w:rPr>
          <w:instrText xml:space="preserve"> PAGEREF _Toc532479871 \h </w:instrText>
        </w:r>
        <w:r>
          <w:rPr>
            <w:webHidden/>
          </w:rPr>
        </w:r>
        <w:r>
          <w:rPr>
            <w:webHidden/>
          </w:rPr>
          <w:fldChar w:fldCharType="separate"/>
        </w:r>
        <w:r>
          <w:rPr>
            <w:webHidden/>
          </w:rPr>
          <w:t>122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2" w:history="1">
        <w:r w:rsidRPr="006E0161">
          <w:rPr>
            <w:rStyle w:val="Hyperlink"/>
          </w:rPr>
          <w:t xml:space="preserve">Figure 38: </w:t>
        </w:r>
        <w:r w:rsidRPr="006E0161">
          <w:rPr>
            <w:rStyle w:val="Hyperlink"/>
            <w:rFonts w:eastAsia="SimSun"/>
            <w:lang w:eastAsia="zh-CN"/>
          </w:rPr>
          <w:t>Network Initiated Triggered location, SET cancels the triggered location request</w:t>
        </w:r>
        <w:r>
          <w:rPr>
            <w:webHidden/>
          </w:rPr>
          <w:tab/>
        </w:r>
        <w:r>
          <w:rPr>
            <w:webHidden/>
          </w:rPr>
          <w:fldChar w:fldCharType="begin"/>
        </w:r>
        <w:r>
          <w:rPr>
            <w:webHidden/>
          </w:rPr>
          <w:instrText xml:space="preserve"> PAGEREF _Toc532479872 \h </w:instrText>
        </w:r>
        <w:r>
          <w:rPr>
            <w:webHidden/>
          </w:rPr>
        </w:r>
        <w:r>
          <w:rPr>
            <w:webHidden/>
          </w:rPr>
          <w:fldChar w:fldCharType="separate"/>
        </w:r>
        <w:r>
          <w:rPr>
            <w:webHidden/>
          </w:rPr>
          <w:t>123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3" w:history="1">
        <w:r w:rsidRPr="006E0161">
          <w:rPr>
            <w:rStyle w:val="Hyperlink"/>
          </w:rPr>
          <w:t>Figure 39: SET Initiated Periodic Trigger Service Non-Roaming Successful Case – Proxy Mode</w:t>
        </w:r>
        <w:r>
          <w:rPr>
            <w:webHidden/>
          </w:rPr>
          <w:tab/>
        </w:r>
        <w:r>
          <w:rPr>
            <w:webHidden/>
          </w:rPr>
          <w:fldChar w:fldCharType="begin"/>
        </w:r>
        <w:r>
          <w:rPr>
            <w:webHidden/>
          </w:rPr>
          <w:instrText xml:space="preserve"> PAGEREF _Toc532479873 \h </w:instrText>
        </w:r>
        <w:r>
          <w:rPr>
            <w:webHidden/>
          </w:rPr>
        </w:r>
        <w:r>
          <w:rPr>
            <w:webHidden/>
          </w:rPr>
          <w:fldChar w:fldCharType="separate"/>
        </w:r>
        <w:r>
          <w:rPr>
            <w:webHidden/>
          </w:rPr>
          <w:t>124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4" w:history="1">
        <w:r w:rsidRPr="006E0161">
          <w:rPr>
            <w:rStyle w:val="Hyperlink"/>
          </w:rPr>
          <w:t>Figure 40: SET Initiated Periodic Trigger Service Roaming Successful Case – Proxy with V-SLP positioning</w:t>
        </w:r>
        <w:r>
          <w:rPr>
            <w:webHidden/>
          </w:rPr>
          <w:tab/>
        </w:r>
        <w:r>
          <w:rPr>
            <w:webHidden/>
          </w:rPr>
          <w:fldChar w:fldCharType="begin"/>
        </w:r>
        <w:r>
          <w:rPr>
            <w:webHidden/>
          </w:rPr>
          <w:instrText xml:space="preserve"> PAGEREF _Toc532479874 \h </w:instrText>
        </w:r>
        <w:r>
          <w:rPr>
            <w:webHidden/>
          </w:rPr>
        </w:r>
        <w:r>
          <w:rPr>
            <w:webHidden/>
          </w:rPr>
          <w:fldChar w:fldCharType="separate"/>
        </w:r>
        <w:r>
          <w:rPr>
            <w:webHidden/>
          </w:rPr>
          <w:t>127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5" w:history="1">
        <w:r w:rsidRPr="006E0161">
          <w:rPr>
            <w:rStyle w:val="Hyperlink"/>
          </w:rPr>
          <w:t>Figure 41: SET Initiated Periodic Trigger Service Roaming Successful Case – Proxy with H-SLP positioning</w:t>
        </w:r>
        <w:r>
          <w:rPr>
            <w:webHidden/>
          </w:rPr>
          <w:tab/>
        </w:r>
        <w:r>
          <w:rPr>
            <w:webHidden/>
          </w:rPr>
          <w:fldChar w:fldCharType="begin"/>
        </w:r>
        <w:r>
          <w:rPr>
            <w:webHidden/>
          </w:rPr>
          <w:instrText xml:space="preserve"> PAGEREF _Toc532479875 \h </w:instrText>
        </w:r>
        <w:r>
          <w:rPr>
            <w:webHidden/>
          </w:rPr>
        </w:r>
        <w:r>
          <w:rPr>
            <w:webHidden/>
          </w:rPr>
          <w:fldChar w:fldCharType="separate"/>
        </w:r>
        <w:r>
          <w:rPr>
            <w:webHidden/>
          </w:rPr>
          <w:t>130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6" w:history="1">
        <w:r w:rsidRPr="006E0161">
          <w:rPr>
            <w:rStyle w:val="Hyperlink"/>
          </w:rPr>
          <w:t>Figure 42: SET Initiated Periodic Trigger Service Non-Roaming Successful Case – Non-Proxy Mode</w:t>
        </w:r>
        <w:r>
          <w:rPr>
            <w:webHidden/>
          </w:rPr>
          <w:tab/>
        </w:r>
        <w:r>
          <w:rPr>
            <w:webHidden/>
          </w:rPr>
          <w:fldChar w:fldCharType="begin"/>
        </w:r>
        <w:r>
          <w:rPr>
            <w:webHidden/>
          </w:rPr>
          <w:instrText xml:space="preserve"> PAGEREF _Toc532479876 \h </w:instrText>
        </w:r>
        <w:r>
          <w:rPr>
            <w:webHidden/>
          </w:rPr>
        </w:r>
        <w:r>
          <w:rPr>
            <w:webHidden/>
          </w:rPr>
          <w:fldChar w:fldCharType="separate"/>
        </w:r>
        <w:r>
          <w:rPr>
            <w:webHidden/>
          </w:rPr>
          <w:t>133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7" w:history="1">
        <w:r w:rsidRPr="006E0161">
          <w:rPr>
            <w:rStyle w:val="Hyperlink"/>
          </w:rPr>
          <w:t>Figure 43: SET Initiated Periodic Trigger Service Roaming Successful Case – Non-Proxy with V-SPC positioning</w:t>
        </w:r>
        <w:r>
          <w:rPr>
            <w:webHidden/>
          </w:rPr>
          <w:tab/>
        </w:r>
        <w:r>
          <w:rPr>
            <w:webHidden/>
          </w:rPr>
          <w:fldChar w:fldCharType="begin"/>
        </w:r>
        <w:r>
          <w:rPr>
            <w:webHidden/>
          </w:rPr>
          <w:instrText xml:space="preserve"> PAGEREF _Toc532479877 \h </w:instrText>
        </w:r>
        <w:r>
          <w:rPr>
            <w:webHidden/>
          </w:rPr>
        </w:r>
        <w:r>
          <w:rPr>
            <w:webHidden/>
          </w:rPr>
          <w:fldChar w:fldCharType="separate"/>
        </w:r>
        <w:r>
          <w:rPr>
            <w:webHidden/>
          </w:rPr>
          <w:t>136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8" w:history="1">
        <w:r w:rsidRPr="006E0161">
          <w:rPr>
            <w:rStyle w:val="Hyperlink"/>
          </w:rPr>
          <w:t>Figure 44: SET Initiated Periodic Trigger Service Roaming Successful Case – Non-Proxy with H-SPC positioning</w:t>
        </w:r>
        <w:r>
          <w:rPr>
            <w:webHidden/>
          </w:rPr>
          <w:tab/>
        </w:r>
        <w:r>
          <w:rPr>
            <w:webHidden/>
          </w:rPr>
          <w:fldChar w:fldCharType="begin"/>
        </w:r>
        <w:r>
          <w:rPr>
            <w:webHidden/>
          </w:rPr>
          <w:instrText xml:space="preserve"> PAGEREF _Toc532479878 \h </w:instrText>
        </w:r>
        <w:r>
          <w:rPr>
            <w:webHidden/>
          </w:rPr>
        </w:r>
        <w:r>
          <w:rPr>
            <w:webHidden/>
          </w:rPr>
          <w:fldChar w:fldCharType="separate"/>
        </w:r>
        <w:r>
          <w:rPr>
            <w:webHidden/>
          </w:rPr>
          <w:t>139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79" w:history="1">
        <w:r w:rsidRPr="006E0161">
          <w:rPr>
            <w:rStyle w:val="Hyperlink"/>
          </w:rPr>
          <w:t>Figure 45: SET Periodic Trigger Service Non-Roaming Successful Case – Proxy Mode (Part I)</w:t>
        </w:r>
        <w:r>
          <w:rPr>
            <w:webHidden/>
          </w:rPr>
          <w:tab/>
        </w:r>
        <w:r>
          <w:rPr>
            <w:webHidden/>
          </w:rPr>
          <w:fldChar w:fldCharType="begin"/>
        </w:r>
        <w:r>
          <w:rPr>
            <w:webHidden/>
          </w:rPr>
          <w:instrText xml:space="preserve"> PAGEREF _Toc532479879 \h </w:instrText>
        </w:r>
        <w:r>
          <w:rPr>
            <w:webHidden/>
          </w:rPr>
        </w:r>
        <w:r>
          <w:rPr>
            <w:webHidden/>
          </w:rPr>
          <w:fldChar w:fldCharType="separate"/>
        </w:r>
        <w:r>
          <w:rPr>
            <w:webHidden/>
          </w:rPr>
          <w:t>142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0" w:history="1">
        <w:r w:rsidRPr="006E0161">
          <w:rPr>
            <w:rStyle w:val="Hyperlink"/>
          </w:rPr>
          <w:t>Figure 46: SET Periodic Trigger Service Non-Roaming Successful Case – Proxy Mode (Part II)</w:t>
        </w:r>
        <w:r>
          <w:rPr>
            <w:webHidden/>
          </w:rPr>
          <w:tab/>
        </w:r>
        <w:r>
          <w:rPr>
            <w:webHidden/>
          </w:rPr>
          <w:fldChar w:fldCharType="begin"/>
        </w:r>
        <w:r>
          <w:rPr>
            <w:webHidden/>
          </w:rPr>
          <w:instrText xml:space="preserve"> PAGEREF _Toc532479880 \h </w:instrText>
        </w:r>
        <w:r>
          <w:rPr>
            <w:webHidden/>
          </w:rPr>
        </w:r>
        <w:r>
          <w:rPr>
            <w:webHidden/>
          </w:rPr>
          <w:fldChar w:fldCharType="separate"/>
        </w:r>
        <w:r>
          <w:rPr>
            <w:webHidden/>
          </w:rPr>
          <w:t>143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1" w:history="1">
        <w:r w:rsidRPr="006E0161">
          <w:rPr>
            <w:rStyle w:val="Hyperlink"/>
          </w:rPr>
          <w:t>Figure 47: SET Initiated Periodic Trigger Service Roaming Successful Case – Proxy with V-SLP positioning (Part I)</w:t>
        </w:r>
        <w:r>
          <w:rPr>
            <w:webHidden/>
          </w:rPr>
          <w:tab/>
        </w:r>
        <w:r>
          <w:rPr>
            <w:webHidden/>
          </w:rPr>
          <w:fldChar w:fldCharType="begin"/>
        </w:r>
        <w:r>
          <w:rPr>
            <w:webHidden/>
          </w:rPr>
          <w:instrText xml:space="preserve"> PAGEREF _Toc532479881 \h </w:instrText>
        </w:r>
        <w:r>
          <w:rPr>
            <w:webHidden/>
          </w:rPr>
        </w:r>
        <w:r>
          <w:rPr>
            <w:webHidden/>
          </w:rPr>
          <w:fldChar w:fldCharType="separate"/>
        </w:r>
        <w:r>
          <w:rPr>
            <w:webHidden/>
          </w:rPr>
          <w:t>146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2" w:history="1">
        <w:r w:rsidRPr="006E0161">
          <w:rPr>
            <w:rStyle w:val="Hyperlink"/>
          </w:rPr>
          <w:t>Figure 48: SET Initiated Periodic Trigger Service Roaming Successful Case – Proxy with V-SLP positioning (Part II)</w:t>
        </w:r>
        <w:r>
          <w:rPr>
            <w:webHidden/>
          </w:rPr>
          <w:tab/>
        </w:r>
        <w:r>
          <w:rPr>
            <w:webHidden/>
          </w:rPr>
          <w:fldChar w:fldCharType="begin"/>
        </w:r>
        <w:r>
          <w:rPr>
            <w:webHidden/>
          </w:rPr>
          <w:instrText xml:space="preserve"> PAGEREF _Toc532479882 \h </w:instrText>
        </w:r>
        <w:r>
          <w:rPr>
            <w:webHidden/>
          </w:rPr>
        </w:r>
        <w:r>
          <w:rPr>
            <w:webHidden/>
          </w:rPr>
          <w:fldChar w:fldCharType="separate"/>
        </w:r>
        <w:r>
          <w:rPr>
            <w:webHidden/>
          </w:rPr>
          <w:t>147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3" w:history="1">
        <w:r w:rsidRPr="006E0161">
          <w:rPr>
            <w:rStyle w:val="Hyperlink"/>
          </w:rPr>
          <w:t>Figure 49: SET Initiated Periodic Trigger Service Roaming Successful Case – Proxy with H-SLP positioning (Part I)</w:t>
        </w:r>
        <w:r>
          <w:rPr>
            <w:webHidden/>
          </w:rPr>
          <w:tab/>
        </w:r>
        <w:r>
          <w:rPr>
            <w:webHidden/>
          </w:rPr>
          <w:fldChar w:fldCharType="begin"/>
        </w:r>
        <w:r>
          <w:rPr>
            <w:webHidden/>
          </w:rPr>
          <w:instrText xml:space="preserve"> PAGEREF _Toc532479883 \h </w:instrText>
        </w:r>
        <w:r>
          <w:rPr>
            <w:webHidden/>
          </w:rPr>
        </w:r>
        <w:r>
          <w:rPr>
            <w:webHidden/>
          </w:rPr>
          <w:fldChar w:fldCharType="separate"/>
        </w:r>
        <w:r>
          <w:rPr>
            <w:webHidden/>
          </w:rPr>
          <w:t>151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4" w:history="1">
        <w:r w:rsidRPr="006E0161">
          <w:rPr>
            <w:rStyle w:val="Hyperlink"/>
          </w:rPr>
          <w:t>Figure 50: SET Initiated Periodic Trigger Service Roaming Successful Case – Proxy with H-SLP positioning (Part II)</w:t>
        </w:r>
        <w:r>
          <w:rPr>
            <w:webHidden/>
          </w:rPr>
          <w:tab/>
        </w:r>
        <w:r>
          <w:rPr>
            <w:webHidden/>
          </w:rPr>
          <w:fldChar w:fldCharType="begin"/>
        </w:r>
        <w:r>
          <w:rPr>
            <w:webHidden/>
          </w:rPr>
          <w:instrText xml:space="preserve"> PAGEREF _Toc532479884 \h </w:instrText>
        </w:r>
        <w:r>
          <w:rPr>
            <w:webHidden/>
          </w:rPr>
        </w:r>
        <w:r>
          <w:rPr>
            <w:webHidden/>
          </w:rPr>
          <w:fldChar w:fldCharType="separate"/>
        </w:r>
        <w:r>
          <w:rPr>
            <w:webHidden/>
          </w:rPr>
          <w:t>152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5" w:history="1">
        <w:r w:rsidRPr="006E0161">
          <w:rPr>
            <w:rStyle w:val="Hyperlink"/>
          </w:rPr>
          <w:t>Figure 51: SET Initiated Periodic Trigger Service Non-Roaming Successful Case – Non-Proxy Mode (Part I)</w:t>
        </w:r>
        <w:r>
          <w:rPr>
            <w:webHidden/>
          </w:rPr>
          <w:tab/>
        </w:r>
        <w:r>
          <w:rPr>
            <w:webHidden/>
          </w:rPr>
          <w:fldChar w:fldCharType="begin"/>
        </w:r>
        <w:r>
          <w:rPr>
            <w:webHidden/>
          </w:rPr>
          <w:instrText xml:space="preserve"> PAGEREF _Toc532479885 \h </w:instrText>
        </w:r>
        <w:r>
          <w:rPr>
            <w:webHidden/>
          </w:rPr>
        </w:r>
        <w:r>
          <w:rPr>
            <w:webHidden/>
          </w:rPr>
          <w:fldChar w:fldCharType="separate"/>
        </w:r>
        <w:r>
          <w:rPr>
            <w:webHidden/>
          </w:rPr>
          <w:t>156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6" w:history="1">
        <w:r w:rsidRPr="006E0161">
          <w:rPr>
            <w:rStyle w:val="Hyperlink"/>
          </w:rPr>
          <w:t>Figure 52: SET Initiated Periodic Trigger Service Non-Roaming Successful Case – Non-Proxy Mode (Part II)</w:t>
        </w:r>
        <w:r>
          <w:rPr>
            <w:webHidden/>
          </w:rPr>
          <w:tab/>
        </w:r>
        <w:r>
          <w:rPr>
            <w:webHidden/>
          </w:rPr>
          <w:fldChar w:fldCharType="begin"/>
        </w:r>
        <w:r>
          <w:rPr>
            <w:webHidden/>
          </w:rPr>
          <w:instrText xml:space="preserve"> PAGEREF _Toc532479886 \h </w:instrText>
        </w:r>
        <w:r>
          <w:rPr>
            <w:webHidden/>
          </w:rPr>
        </w:r>
        <w:r>
          <w:rPr>
            <w:webHidden/>
          </w:rPr>
          <w:fldChar w:fldCharType="separate"/>
        </w:r>
        <w:r>
          <w:rPr>
            <w:webHidden/>
          </w:rPr>
          <w:t>157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7" w:history="1">
        <w:r w:rsidRPr="006E0161">
          <w:rPr>
            <w:rStyle w:val="Hyperlink"/>
          </w:rPr>
          <w:t>Figure 53: SET Initiated Periodic Trigger Service Roaming Successful Case – Non-Proxy with V-SPC positioning (Part I)</w:t>
        </w:r>
        <w:r>
          <w:rPr>
            <w:webHidden/>
          </w:rPr>
          <w:tab/>
        </w:r>
        <w:r>
          <w:rPr>
            <w:webHidden/>
          </w:rPr>
          <w:fldChar w:fldCharType="begin"/>
        </w:r>
        <w:r>
          <w:rPr>
            <w:webHidden/>
          </w:rPr>
          <w:instrText xml:space="preserve"> PAGEREF _Toc532479887 \h </w:instrText>
        </w:r>
        <w:r>
          <w:rPr>
            <w:webHidden/>
          </w:rPr>
        </w:r>
        <w:r>
          <w:rPr>
            <w:webHidden/>
          </w:rPr>
          <w:fldChar w:fldCharType="separate"/>
        </w:r>
        <w:r>
          <w:rPr>
            <w:webHidden/>
          </w:rPr>
          <w:t>160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8" w:history="1">
        <w:r w:rsidRPr="006E0161">
          <w:rPr>
            <w:rStyle w:val="Hyperlink"/>
          </w:rPr>
          <w:t>Figure 54: SET Initiated Periodic Trigger Service Roaming Successful Case – Non-Proxy with V-SPC positioning (Part II)</w:t>
        </w:r>
        <w:r>
          <w:rPr>
            <w:webHidden/>
          </w:rPr>
          <w:tab/>
        </w:r>
        <w:r>
          <w:rPr>
            <w:webHidden/>
          </w:rPr>
          <w:fldChar w:fldCharType="begin"/>
        </w:r>
        <w:r>
          <w:rPr>
            <w:webHidden/>
          </w:rPr>
          <w:instrText xml:space="preserve"> PAGEREF _Toc532479888 \h </w:instrText>
        </w:r>
        <w:r>
          <w:rPr>
            <w:webHidden/>
          </w:rPr>
        </w:r>
        <w:r>
          <w:rPr>
            <w:webHidden/>
          </w:rPr>
          <w:fldChar w:fldCharType="separate"/>
        </w:r>
        <w:r>
          <w:rPr>
            <w:webHidden/>
          </w:rPr>
          <w:t>161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89" w:history="1">
        <w:r w:rsidRPr="006E0161">
          <w:rPr>
            <w:rStyle w:val="Hyperlink"/>
          </w:rPr>
          <w:t>Figure 55: SET Initiated Periodic Trigger Service Roaming Successful Case – Non-Proxy with H-SPC positioning (Part I)</w:t>
        </w:r>
        <w:r>
          <w:rPr>
            <w:webHidden/>
          </w:rPr>
          <w:tab/>
        </w:r>
        <w:r>
          <w:rPr>
            <w:webHidden/>
          </w:rPr>
          <w:fldChar w:fldCharType="begin"/>
        </w:r>
        <w:r>
          <w:rPr>
            <w:webHidden/>
          </w:rPr>
          <w:instrText xml:space="preserve"> PAGEREF _Toc532479889 \h </w:instrText>
        </w:r>
        <w:r>
          <w:rPr>
            <w:webHidden/>
          </w:rPr>
        </w:r>
        <w:r>
          <w:rPr>
            <w:webHidden/>
          </w:rPr>
          <w:fldChar w:fldCharType="separate"/>
        </w:r>
        <w:r>
          <w:rPr>
            <w:webHidden/>
          </w:rPr>
          <w:t>165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0" w:history="1">
        <w:r w:rsidRPr="006E0161">
          <w:rPr>
            <w:rStyle w:val="Hyperlink"/>
          </w:rPr>
          <w:t>Figure 56: SET Initiated Periodic Trigger Service Roaming Successful Case – Non-Proxy with H-SPC positioning (Part II)</w:t>
        </w:r>
        <w:r>
          <w:rPr>
            <w:webHidden/>
          </w:rPr>
          <w:tab/>
        </w:r>
        <w:r>
          <w:rPr>
            <w:webHidden/>
          </w:rPr>
          <w:fldChar w:fldCharType="begin"/>
        </w:r>
        <w:r>
          <w:rPr>
            <w:webHidden/>
          </w:rPr>
          <w:instrText xml:space="preserve"> PAGEREF _Toc532479890 \h </w:instrText>
        </w:r>
        <w:r>
          <w:rPr>
            <w:webHidden/>
          </w:rPr>
        </w:r>
        <w:r>
          <w:rPr>
            <w:webHidden/>
          </w:rPr>
          <w:fldChar w:fldCharType="separate"/>
        </w:r>
        <w:r>
          <w:rPr>
            <w:webHidden/>
          </w:rPr>
          <w:t>166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1" w:history="1">
        <w:r w:rsidRPr="006E0161">
          <w:rPr>
            <w:rStyle w:val="Hyperlink"/>
          </w:rPr>
          <w:t>Figure 57: Retrieval of historical positions and/or enhanced cell/sector measurements – non-roaming</w:t>
        </w:r>
        <w:r>
          <w:rPr>
            <w:webHidden/>
          </w:rPr>
          <w:tab/>
        </w:r>
        <w:r>
          <w:rPr>
            <w:webHidden/>
          </w:rPr>
          <w:fldChar w:fldCharType="begin"/>
        </w:r>
        <w:r>
          <w:rPr>
            <w:webHidden/>
          </w:rPr>
          <w:instrText xml:space="preserve"> PAGEREF _Toc532479891 \h </w:instrText>
        </w:r>
        <w:r>
          <w:rPr>
            <w:webHidden/>
          </w:rPr>
        </w:r>
        <w:r>
          <w:rPr>
            <w:webHidden/>
          </w:rPr>
          <w:fldChar w:fldCharType="separate"/>
        </w:r>
        <w:r>
          <w:rPr>
            <w:webHidden/>
          </w:rPr>
          <w:t>170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2" w:history="1">
        <w:r w:rsidRPr="006E0161">
          <w:rPr>
            <w:rStyle w:val="Hyperlink"/>
          </w:rPr>
          <w:t>Figure 58: Retrieval of historical positions and/or enhanced cell/sector measurements – roaming</w:t>
        </w:r>
        <w:r>
          <w:rPr>
            <w:webHidden/>
          </w:rPr>
          <w:tab/>
        </w:r>
        <w:r>
          <w:rPr>
            <w:webHidden/>
          </w:rPr>
          <w:fldChar w:fldCharType="begin"/>
        </w:r>
        <w:r>
          <w:rPr>
            <w:webHidden/>
          </w:rPr>
          <w:instrText xml:space="preserve"> PAGEREF _Toc532479892 \h </w:instrText>
        </w:r>
        <w:r>
          <w:rPr>
            <w:webHidden/>
          </w:rPr>
        </w:r>
        <w:r>
          <w:rPr>
            <w:webHidden/>
          </w:rPr>
          <w:fldChar w:fldCharType="separate"/>
        </w:r>
        <w:r>
          <w:rPr>
            <w:webHidden/>
          </w:rPr>
          <w:t>171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3" w:history="1">
        <w:r w:rsidRPr="006E0161">
          <w:rPr>
            <w:rStyle w:val="Hyperlink"/>
          </w:rPr>
          <w:t>Figure 59: Network Initiated Area Event Trigger Service Non-Roaming Successful Case – Proxy Mode</w:t>
        </w:r>
        <w:r>
          <w:rPr>
            <w:webHidden/>
          </w:rPr>
          <w:tab/>
        </w:r>
        <w:r>
          <w:rPr>
            <w:webHidden/>
          </w:rPr>
          <w:fldChar w:fldCharType="begin"/>
        </w:r>
        <w:r>
          <w:rPr>
            <w:webHidden/>
          </w:rPr>
          <w:instrText xml:space="preserve"> PAGEREF _Toc532479893 \h </w:instrText>
        </w:r>
        <w:r>
          <w:rPr>
            <w:webHidden/>
          </w:rPr>
        </w:r>
        <w:r>
          <w:rPr>
            <w:webHidden/>
          </w:rPr>
          <w:fldChar w:fldCharType="separate"/>
        </w:r>
        <w:r>
          <w:rPr>
            <w:webHidden/>
          </w:rPr>
          <w:t>174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4" w:history="1">
        <w:r w:rsidRPr="006E0161">
          <w:rPr>
            <w:rStyle w:val="Hyperlink"/>
          </w:rPr>
          <w:t>Figure 60: Network Initiated Area Event Trigger Service Roaming Successful Case – Proxy with V-SLP positioning</w:t>
        </w:r>
        <w:r>
          <w:rPr>
            <w:webHidden/>
          </w:rPr>
          <w:tab/>
        </w:r>
        <w:r>
          <w:rPr>
            <w:webHidden/>
          </w:rPr>
          <w:fldChar w:fldCharType="begin"/>
        </w:r>
        <w:r>
          <w:rPr>
            <w:webHidden/>
          </w:rPr>
          <w:instrText xml:space="preserve"> PAGEREF _Toc532479894 \h </w:instrText>
        </w:r>
        <w:r>
          <w:rPr>
            <w:webHidden/>
          </w:rPr>
        </w:r>
        <w:r>
          <w:rPr>
            <w:webHidden/>
          </w:rPr>
          <w:fldChar w:fldCharType="separate"/>
        </w:r>
        <w:r>
          <w:rPr>
            <w:webHidden/>
          </w:rPr>
          <w:t>178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5" w:history="1">
        <w:r w:rsidRPr="006E0161">
          <w:rPr>
            <w:rStyle w:val="Hyperlink"/>
          </w:rPr>
          <w:t>Figure 61: Network Initiated Area Event Trigger Service Roaming Successful Case – Proxy with H-SLP positioning</w:t>
        </w:r>
        <w:r>
          <w:rPr>
            <w:webHidden/>
          </w:rPr>
          <w:tab/>
        </w:r>
        <w:r>
          <w:rPr>
            <w:webHidden/>
          </w:rPr>
          <w:fldChar w:fldCharType="begin"/>
        </w:r>
        <w:r>
          <w:rPr>
            <w:webHidden/>
          </w:rPr>
          <w:instrText xml:space="preserve"> PAGEREF _Toc532479895 \h </w:instrText>
        </w:r>
        <w:r>
          <w:rPr>
            <w:webHidden/>
          </w:rPr>
        </w:r>
        <w:r>
          <w:rPr>
            <w:webHidden/>
          </w:rPr>
          <w:fldChar w:fldCharType="separate"/>
        </w:r>
        <w:r>
          <w:rPr>
            <w:webHidden/>
          </w:rPr>
          <w:t>182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6" w:history="1">
        <w:r w:rsidRPr="006E0161">
          <w:rPr>
            <w:rStyle w:val="Hyperlink"/>
          </w:rPr>
          <w:t>Figure 62: Network Initiated Area Event Trigger Service Non-Roaming Successful Case – Non-Proxy Mode</w:t>
        </w:r>
        <w:r>
          <w:rPr>
            <w:webHidden/>
          </w:rPr>
          <w:tab/>
        </w:r>
        <w:r>
          <w:rPr>
            <w:webHidden/>
          </w:rPr>
          <w:fldChar w:fldCharType="begin"/>
        </w:r>
        <w:r>
          <w:rPr>
            <w:webHidden/>
          </w:rPr>
          <w:instrText xml:space="preserve"> PAGEREF _Toc532479896 \h </w:instrText>
        </w:r>
        <w:r>
          <w:rPr>
            <w:webHidden/>
          </w:rPr>
        </w:r>
        <w:r>
          <w:rPr>
            <w:webHidden/>
          </w:rPr>
          <w:fldChar w:fldCharType="separate"/>
        </w:r>
        <w:r>
          <w:rPr>
            <w:webHidden/>
          </w:rPr>
          <w:t>186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7" w:history="1">
        <w:r w:rsidRPr="006E0161">
          <w:rPr>
            <w:rStyle w:val="Hyperlink"/>
          </w:rPr>
          <w:t>Figure 63: Network Initiated Area Event Trigger Service Roaming Successful Case – Non-Proxy with V-SPC positioning</w:t>
        </w:r>
        <w:r>
          <w:rPr>
            <w:webHidden/>
          </w:rPr>
          <w:tab/>
        </w:r>
        <w:r>
          <w:rPr>
            <w:webHidden/>
          </w:rPr>
          <w:fldChar w:fldCharType="begin"/>
        </w:r>
        <w:r>
          <w:rPr>
            <w:webHidden/>
          </w:rPr>
          <w:instrText xml:space="preserve"> PAGEREF _Toc532479897 \h </w:instrText>
        </w:r>
        <w:r>
          <w:rPr>
            <w:webHidden/>
          </w:rPr>
        </w:r>
        <w:r>
          <w:rPr>
            <w:webHidden/>
          </w:rPr>
          <w:fldChar w:fldCharType="separate"/>
        </w:r>
        <w:r>
          <w:rPr>
            <w:webHidden/>
          </w:rPr>
          <w:t>189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8" w:history="1">
        <w:r w:rsidRPr="006E0161">
          <w:rPr>
            <w:rStyle w:val="Hyperlink"/>
          </w:rPr>
          <w:t>Figure 64: Network Initiated Area Event Trigger Service Roaming Successful Case – Non-Proxy with H-SPC positioning</w:t>
        </w:r>
        <w:r>
          <w:rPr>
            <w:webHidden/>
          </w:rPr>
          <w:tab/>
        </w:r>
        <w:r>
          <w:rPr>
            <w:webHidden/>
          </w:rPr>
          <w:fldChar w:fldCharType="begin"/>
        </w:r>
        <w:r>
          <w:rPr>
            <w:webHidden/>
          </w:rPr>
          <w:instrText xml:space="preserve"> PAGEREF _Toc532479898 \h </w:instrText>
        </w:r>
        <w:r>
          <w:rPr>
            <w:webHidden/>
          </w:rPr>
        </w:r>
        <w:r>
          <w:rPr>
            <w:webHidden/>
          </w:rPr>
          <w:fldChar w:fldCharType="separate"/>
        </w:r>
        <w:r>
          <w:rPr>
            <w:webHidden/>
          </w:rPr>
          <w:t>193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899" w:history="1">
        <w:r w:rsidRPr="006E0161">
          <w:rPr>
            <w:rStyle w:val="Hyperlink"/>
          </w:rPr>
          <w:t>Figure 65: SET Initiated Area Event Trigger Service Non-Roaming Successful Case – Proxy Mode</w:t>
        </w:r>
        <w:r>
          <w:rPr>
            <w:webHidden/>
          </w:rPr>
          <w:tab/>
        </w:r>
        <w:r>
          <w:rPr>
            <w:webHidden/>
          </w:rPr>
          <w:fldChar w:fldCharType="begin"/>
        </w:r>
        <w:r>
          <w:rPr>
            <w:webHidden/>
          </w:rPr>
          <w:instrText xml:space="preserve"> PAGEREF _Toc532479899 \h </w:instrText>
        </w:r>
        <w:r>
          <w:rPr>
            <w:webHidden/>
          </w:rPr>
        </w:r>
        <w:r>
          <w:rPr>
            <w:webHidden/>
          </w:rPr>
          <w:fldChar w:fldCharType="separate"/>
        </w:r>
        <w:r>
          <w:rPr>
            <w:webHidden/>
          </w:rPr>
          <w:t>197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0" w:history="1">
        <w:r w:rsidRPr="006E0161">
          <w:rPr>
            <w:rStyle w:val="Hyperlink"/>
          </w:rPr>
          <w:t>Figure 66: SET Initiated Area Event Trigger Service Roaming Successful Case – Proxy with V-SLP positioning</w:t>
        </w:r>
        <w:r>
          <w:rPr>
            <w:webHidden/>
          </w:rPr>
          <w:tab/>
        </w:r>
        <w:r>
          <w:rPr>
            <w:webHidden/>
          </w:rPr>
          <w:fldChar w:fldCharType="begin"/>
        </w:r>
        <w:r>
          <w:rPr>
            <w:webHidden/>
          </w:rPr>
          <w:instrText xml:space="preserve"> PAGEREF _Toc532479900 \h </w:instrText>
        </w:r>
        <w:r>
          <w:rPr>
            <w:webHidden/>
          </w:rPr>
        </w:r>
        <w:r>
          <w:rPr>
            <w:webHidden/>
          </w:rPr>
          <w:fldChar w:fldCharType="separate"/>
        </w:r>
        <w:r>
          <w:rPr>
            <w:webHidden/>
          </w:rPr>
          <w:t>200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1" w:history="1">
        <w:r w:rsidRPr="006E0161">
          <w:rPr>
            <w:rStyle w:val="Hyperlink"/>
          </w:rPr>
          <w:t>Figure 67: SET Initiated Area Event Trigger Service Roaming Successful Case – Proxy with H-SLP positioning</w:t>
        </w:r>
        <w:r>
          <w:rPr>
            <w:webHidden/>
          </w:rPr>
          <w:tab/>
        </w:r>
        <w:r>
          <w:rPr>
            <w:webHidden/>
          </w:rPr>
          <w:fldChar w:fldCharType="begin"/>
        </w:r>
        <w:r>
          <w:rPr>
            <w:webHidden/>
          </w:rPr>
          <w:instrText xml:space="preserve"> PAGEREF _Toc532479901 \h </w:instrText>
        </w:r>
        <w:r>
          <w:rPr>
            <w:webHidden/>
          </w:rPr>
        </w:r>
        <w:r>
          <w:rPr>
            <w:webHidden/>
          </w:rPr>
          <w:fldChar w:fldCharType="separate"/>
        </w:r>
        <w:r>
          <w:rPr>
            <w:webHidden/>
          </w:rPr>
          <w:t>203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2" w:history="1">
        <w:r w:rsidRPr="006E0161">
          <w:rPr>
            <w:rStyle w:val="Hyperlink"/>
          </w:rPr>
          <w:t>Figure 68: SET Initiated Area Event Trigger Service Non-Roaming Successful Case – Non-Proxy Mode</w:t>
        </w:r>
        <w:r>
          <w:rPr>
            <w:webHidden/>
          </w:rPr>
          <w:tab/>
        </w:r>
        <w:r>
          <w:rPr>
            <w:webHidden/>
          </w:rPr>
          <w:fldChar w:fldCharType="begin"/>
        </w:r>
        <w:r>
          <w:rPr>
            <w:webHidden/>
          </w:rPr>
          <w:instrText xml:space="preserve"> PAGEREF _Toc532479902 \h </w:instrText>
        </w:r>
        <w:r>
          <w:rPr>
            <w:webHidden/>
          </w:rPr>
        </w:r>
        <w:r>
          <w:rPr>
            <w:webHidden/>
          </w:rPr>
          <w:fldChar w:fldCharType="separate"/>
        </w:r>
        <w:r>
          <w:rPr>
            <w:webHidden/>
          </w:rPr>
          <w:t>206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3" w:history="1">
        <w:r w:rsidRPr="006E0161">
          <w:rPr>
            <w:rStyle w:val="Hyperlink"/>
          </w:rPr>
          <w:t>Figure 69: SET Initiated Area Event Trigger Service Roaming Successful Case – Non-Proxy with V-SPC positioning</w:t>
        </w:r>
        <w:r>
          <w:rPr>
            <w:webHidden/>
          </w:rPr>
          <w:tab/>
        </w:r>
        <w:r>
          <w:rPr>
            <w:webHidden/>
          </w:rPr>
          <w:fldChar w:fldCharType="begin"/>
        </w:r>
        <w:r>
          <w:rPr>
            <w:webHidden/>
          </w:rPr>
          <w:instrText xml:space="preserve"> PAGEREF _Toc532479903 \h </w:instrText>
        </w:r>
        <w:r>
          <w:rPr>
            <w:webHidden/>
          </w:rPr>
        </w:r>
        <w:r>
          <w:rPr>
            <w:webHidden/>
          </w:rPr>
          <w:fldChar w:fldCharType="separate"/>
        </w:r>
        <w:r>
          <w:rPr>
            <w:webHidden/>
          </w:rPr>
          <w:t>209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4" w:history="1">
        <w:r w:rsidRPr="006E0161">
          <w:rPr>
            <w:rStyle w:val="Hyperlink"/>
          </w:rPr>
          <w:t>Figure 70: SET Initiated Area Event Trigger Service Roaming Successful Case – Non-Proxy with H-SPC positioning</w:t>
        </w:r>
        <w:r>
          <w:rPr>
            <w:webHidden/>
          </w:rPr>
          <w:tab/>
        </w:r>
        <w:r>
          <w:rPr>
            <w:webHidden/>
          </w:rPr>
          <w:fldChar w:fldCharType="begin"/>
        </w:r>
        <w:r>
          <w:rPr>
            <w:webHidden/>
          </w:rPr>
          <w:instrText xml:space="preserve"> PAGEREF _Toc532479904 \h </w:instrText>
        </w:r>
        <w:r>
          <w:rPr>
            <w:webHidden/>
          </w:rPr>
        </w:r>
        <w:r>
          <w:rPr>
            <w:webHidden/>
          </w:rPr>
          <w:fldChar w:fldCharType="separate"/>
        </w:r>
        <w:r>
          <w:rPr>
            <w:webHidden/>
          </w:rPr>
          <w:t>212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5" w:history="1">
        <w:r w:rsidRPr="006E0161">
          <w:rPr>
            <w:rStyle w:val="Hyperlink"/>
          </w:rPr>
          <w:t>Figure 71: Successsful PALIVE exchange</w:t>
        </w:r>
        <w:r>
          <w:rPr>
            <w:webHidden/>
          </w:rPr>
          <w:tab/>
        </w:r>
        <w:r>
          <w:rPr>
            <w:webHidden/>
          </w:rPr>
          <w:fldChar w:fldCharType="begin"/>
        </w:r>
        <w:r>
          <w:rPr>
            <w:webHidden/>
          </w:rPr>
          <w:instrText xml:space="preserve"> PAGEREF _Toc532479905 \h </w:instrText>
        </w:r>
        <w:r>
          <w:rPr>
            <w:webHidden/>
          </w:rPr>
        </w:r>
        <w:r>
          <w:rPr>
            <w:webHidden/>
          </w:rPr>
          <w:fldChar w:fldCharType="separate"/>
        </w:r>
        <w:r>
          <w:rPr>
            <w:webHidden/>
          </w:rPr>
          <w:t>215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6" w:history="1">
        <w:r w:rsidRPr="006E0161">
          <w:rPr>
            <w:rStyle w:val="Hyperlink"/>
          </w:rPr>
          <w:t>Figure 72: PALIVE Error handling</w:t>
        </w:r>
        <w:r>
          <w:rPr>
            <w:webHidden/>
          </w:rPr>
          <w:tab/>
        </w:r>
        <w:r>
          <w:rPr>
            <w:webHidden/>
          </w:rPr>
          <w:fldChar w:fldCharType="begin"/>
        </w:r>
        <w:r>
          <w:rPr>
            <w:webHidden/>
          </w:rPr>
          <w:instrText xml:space="preserve"> PAGEREF _Toc532479906 \h </w:instrText>
        </w:r>
        <w:r>
          <w:rPr>
            <w:webHidden/>
          </w:rPr>
        </w:r>
        <w:r>
          <w:rPr>
            <w:webHidden/>
          </w:rPr>
          <w:fldChar w:fldCharType="separate"/>
        </w:r>
        <w:r>
          <w:rPr>
            <w:webHidden/>
          </w:rPr>
          <w:t>215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7" w:history="1">
        <w:r w:rsidRPr="006E0161">
          <w:rPr>
            <w:rStyle w:val="Hyperlink"/>
          </w:rPr>
          <w:t>Figure 73: Mutual authentication key refresh mechanism for non roaming</w:t>
        </w:r>
        <w:r>
          <w:rPr>
            <w:webHidden/>
          </w:rPr>
          <w:tab/>
        </w:r>
        <w:r>
          <w:rPr>
            <w:webHidden/>
          </w:rPr>
          <w:fldChar w:fldCharType="begin"/>
        </w:r>
        <w:r>
          <w:rPr>
            <w:webHidden/>
          </w:rPr>
          <w:instrText xml:space="preserve"> PAGEREF _Toc532479907 \h </w:instrText>
        </w:r>
        <w:r>
          <w:rPr>
            <w:webHidden/>
          </w:rPr>
        </w:r>
        <w:r>
          <w:rPr>
            <w:webHidden/>
          </w:rPr>
          <w:fldChar w:fldCharType="separate"/>
        </w:r>
        <w:r>
          <w:rPr>
            <w:webHidden/>
          </w:rPr>
          <w:t>217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08" w:history="1">
        <w:r w:rsidRPr="006E0161">
          <w:rPr>
            <w:rStyle w:val="Hyperlink"/>
          </w:rPr>
          <w:t>Figure 74: Mutual authentication key refresh mechanism for roaming with V-SLP</w:t>
        </w:r>
        <w:r>
          <w:rPr>
            <w:webHidden/>
          </w:rPr>
          <w:tab/>
        </w:r>
        <w:r>
          <w:rPr>
            <w:webHidden/>
          </w:rPr>
          <w:fldChar w:fldCharType="begin"/>
        </w:r>
        <w:r>
          <w:rPr>
            <w:webHidden/>
          </w:rPr>
          <w:instrText xml:space="preserve"> PAGEREF _Toc532479908 \h </w:instrText>
        </w:r>
        <w:r>
          <w:rPr>
            <w:webHidden/>
          </w:rPr>
        </w:r>
        <w:r>
          <w:rPr>
            <w:webHidden/>
          </w:rPr>
          <w:fldChar w:fldCharType="separate"/>
        </w:r>
        <w:r>
          <w:rPr>
            <w:webHidden/>
          </w:rPr>
          <w:t>218</w:t>
        </w:r>
        <w:r>
          <w:rPr>
            <w:webHidden/>
          </w:rPr>
          <w:fldChar w:fldCharType="end"/>
        </w:r>
      </w:hyperlink>
    </w:p>
    <w:p w:rsidR="00651D13" w:rsidRDefault="00651D13">
      <w:pPr>
        <w:pStyle w:val="TOCsep"/>
      </w:pPr>
      <w:r>
        <w:fldChar w:fldCharType="end"/>
      </w:r>
    </w:p>
    <w:p w:rsidR="00651D13" w:rsidRDefault="00651D13" w:rsidP="001A1B12">
      <w:pPr>
        <w:pStyle w:val="TOChead"/>
        <w:outlineLvl w:val="0"/>
      </w:pPr>
      <w:r>
        <w:t>Tables</w:t>
      </w:r>
    </w:p>
    <w:bookmarkStart w:id="0" w:name="_GoBack"/>
    <w:bookmarkEnd w:id="0"/>
    <w:p w:rsidR="00C8557F" w:rsidRPr="0099045E" w:rsidRDefault="00651D13">
      <w:pPr>
        <w:pStyle w:val="TableofFigures"/>
        <w:rPr>
          <w:rFonts w:ascii="Calibri" w:hAnsi="Calibri"/>
          <w:b w:val="0"/>
          <w:bCs w:val="0"/>
          <w:sz w:val="22"/>
          <w:szCs w:val="22"/>
          <w:lang w:eastAsia="en-GB"/>
        </w:rPr>
      </w:pPr>
      <w:r>
        <w:fldChar w:fldCharType="begin"/>
      </w:r>
      <w:r>
        <w:instrText xml:space="preserve"> TOC \h \z \c "Table" </w:instrText>
      </w:r>
      <w:r>
        <w:fldChar w:fldCharType="separate"/>
      </w:r>
      <w:hyperlink w:anchor="_Toc532479909" w:history="1">
        <w:r w:rsidR="00C8557F" w:rsidRPr="008849E6">
          <w:rPr>
            <w:rStyle w:val="Hyperlink"/>
          </w:rPr>
          <w:t>Table 1: Llp Positioning Control</w:t>
        </w:r>
        <w:r w:rsidR="00C8557F">
          <w:rPr>
            <w:webHidden/>
          </w:rPr>
          <w:tab/>
        </w:r>
        <w:r w:rsidR="00C8557F">
          <w:rPr>
            <w:webHidden/>
          </w:rPr>
          <w:fldChar w:fldCharType="begin"/>
        </w:r>
        <w:r w:rsidR="00C8557F">
          <w:rPr>
            <w:webHidden/>
          </w:rPr>
          <w:instrText xml:space="preserve"> PAGEREF _Toc532479909 \h </w:instrText>
        </w:r>
        <w:r w:rsidR="00C8557F">
          <w:rPr>
            <w:webHidden/>
          </w:rPr>
        </w:r>
        <w:r w:rsidR="00C8557F">
          <w:rPr>
            <w:webHidden/>
          </w:rPr>
          <w:fldChar w:fldCharType="separate"/>
        </w:r>
        <w:r w:rsidR="00C8557F">
          <w:rPr>
            <w:webHidden/>
          </w:rPr>
          <w:t>220</w:t>
        </w:r>
        <w:r w:rsidR="00C8557F">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0" w:history="1">
        <w:r w:rsidRPr="008849E6">
          <w:rPr>
            <w:rStyle w:val="Hyperlink"/>
          </w:rPr>
          <w:t>Table 2: Llp Positioning Data</w:t>
        </w:r>
        <w:r>
          <w:rPr>
            <w:webHidden/>
          </w:rPr>
          <w:tab/>
        </w:r>
        <w:r>
          <w:rPr>
            <w:webHidden/>
          </w:rPr>
          <w:fldChar w:fldCharType="begin"/>
        </w:r>
        <w:r>
          <w:rPr>
            <w:webHidden/>
          </w:rPr>
          <w:instrText xml:space="preserve"> PAGEREF _Toc532479910 \h </w:instrText>
        </w:r>
        <w:r>
          <w:rPr>
            <w:webHidden/>
          </w:rPr>
        </w:r>
        <w:r>
          <w:rPr>
            <w:webHidden/>
          </w:rPr>
          <w:fldChar w:fldCharType="separate"/>
        </w:r>
        <w:r>
          <w:rPr>
            <w:webHidden/>
          </w:rPr>
          <w:t>221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1" w:history="1">
        <w:r w:rsidRPr="008849E6">
          <w:rPr>
            <w:rStyle w:val="Hyperlink"/>
          </w:rPr>
          <w:t>Table 3: Common Part</w:t>
        </w:r>
        <w:r>
          <w:rPr>
            <w:webHidden/>
          </w:rPr>
          <w:tab/>
        </w:r>
        <w:r>
          <w:rPr>
            <w:webHidden/>
          </w:rPr>
          <w:fldChar w:fldCharType="begin"/>
        </w:r>
        <w:r>
          <w:rPr>
            <w:webHidden/>
          </w:rPr>
          <w:instrText xml:space="preserve"> PAGEREF _Toc532479911 \h </w:instrText>
        </w:r>
        <w:r>
          <w:rPr>
            <w:webHidden/>
          </w:rPr>
        </w:r>
        <w:r>
          <w:rPr>
            <w:webHidden/>
          </w:rPr>
          <w:fldChar w:fldCharType="separate"/>
        </w:r>
        <w:r>
          <w:rPr>
            <w:webHidden/>
          </w:rPr>
          <w:t>222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2" w:history="1">
        <w:r w:rsidRPr="008849E6">
          <w:rPr>
            <w:rStyle w:val="Hyperlink"/>
          </w:rPr>
          <w:t>Table 4: PREQ Message</w:t>
        </w:r>
        <w:r>
          <w:rPr>
            <w:webHidden/>
          </w:rPr>
          <w:tab/>
        </w:r>
        <w:r>
          <w:rPr>
            <w:webHidden/>
          </w:rPr>
          <w:fldChar w:fldCharType="begin"/>
        </w:r>
        <w:r>
          <w:rPr>
            <w:webHidden/>
          </w:rPr>
          <w:instrText xml:space="preserve"> PAGEREF _Toc532479912 \h </w:instrText>
        </w:r>
        <w:r>
          <w:rPr>
            <w:webHidden/>
          </w:rPr>
        </w:r>
        <w:r>
          <w:rPr>
            <w:webHidden/>
          </w:rPr>
          <w:fldChar w:fldCharType="separate"/>
        </w:r>
        <w:r>
          <w:rPr>
            <w:webHidden/>
          </w:rPr>
          <w:t>224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3" w:history="1">
        <w:r w:rsidRPr="008849E6">
          <w:rPr>
            <w:rStyle w:val="Hyperlink"/>
          </w:rPr>
          <w:t>Table 5: PRES Message</w:t>
        </w:r>
        <w:r>
          <w:rPr>
            <w:webHidden/>
          </w:rPr>
          <w:tab/>
        </w:r>
        <w:r>
          <w:rPr>
            <w:webHidden/>
          </w:rPr>
          <w:fldChar w:fldCharType="begin"/>
        </w:r>
        <w:r>
          <w:rPr>
            <w:webHidden/>
          </w:rPr>
          <w:instrText xml:space="preserve"> PAGEREF _Toc532479913 \h </w:instrText>
        </w:r>
        <w:r>
          <w:rPr>
            <w:webHidden/>
          </w:rPr>
        </w:r>
        <w:r>
          <w:rPr>
            <w:webHidden/>
          </w:rPr>
          <w:fldChar w:fldCharType="separate"/>
        </w:r>
        <w:r>
          <w:rPr>
            <w:webHidden/>
          </w:rPr>
          <w:t>225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4" w:history="1">
        <w:r w:rsidRPr="008849E6">
          <w:rPr>
            <w:rStyle w:val="Hyperlink"/>
          </w:rPr>
          <w:t>Table 6: PRPT Message</w:t>
        </w:r>
        <w:r>
          <w:rPr>
            <w:webHidden/>
          </w:rPr>
          <w:tab/>
        </w:r>
        <w:r>
          <w:rPr>
            <w:webHidden/>
          </w:rPr>
          <w:fldChar w:fldCharType="begin"/>
        </w:r>
        <w:r>
          <w:rPr>
            <w:webHidden/>
          </w:rPr>
          <w:instrText xml:space="preserve"> PAGEREF _Toc532479914 \h </w:instrText>
        </w:r>
        <w:r>
          <w:rPr>
            <w:webHidden/>
          </w:rPr>
        </w:r>
        <w:r>
          <w:rPr>
            <w:webHidden/>
          </w:rPr>
          <w:fldChar w:fldCharType="separate"/>
        </w:r>
        <w:r>
          <w:rPr>
            <w:webHidden/>
          </w:rPr>
          <w:t>225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5" w:history="1">
        <w:r w:rsidRPr="008849E6">
          <w:rPr>
            <w:rStyle w:val="Hyperlink"/>
          </w:rPr>
          <w:t>Table 7: PLREQ Message</w:t>
        </w:r>
        <w:r>
          <w:rPr>
            <w:webHidden/>
          </w:rPr>
          <w:tab/>
        </w:r>
        <w:r>
          <w:rPr>
            <w:webHidden/>
          </w:rPr>
          <w:fldChar w:fldCharType="begin"/>
        </w:r>
        <w:r>
          <w:rPr>
            <w:webHidden/>
          </w:rPr>
          <w:instrText xml:space="preserve"> PAGEREF _Toc532479915 \h </w:instrText>
        </w:r>
        <w:r>
          <w:rPr>
            <w:webHidden/>
          </w:rPr>
        </w:r>
        <w:r>
          <w:rPr>
            <w:webHidden/>
          </w:rPr>
          <w:fldChar w:fldCharType="separate"/>
        </w:r>
        <w:r>
          <w:rPr>
            <w:webHidden/>
          </w:rPr>
          <w:t>225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6" w:history="1">
        <w:r w:rsidRPr="008849E6">
          <w:rPr>
            <w:rStyle w:val="Hyperlink"/>
          </w:rPr>
          <w:t>Table 8: PLRES Message</w:t>
        </w:r>
        <w:r>
          <w:rPr>
            <w:webHidden/>
          </w:rPr>
          <w:tab/>
        </w:r>
        <w:r>
          <w:rPr>
            <w:webHidden/>
          </w:rPr>
          <w:fldChar w:fldCharType="begin"/>
        </w:r>
        <w:r>
          <w:rPr>
            <w:webHidden/>
          </w:rPr>
          <w:instrText xml:space="preserve"> PAGEREF _Toc532479916 \h </w:instrText>
        </w:r>
        <w:r>
          <w:rPr>
            <w:webHidden/>
          </w:rPr>
        </w:r>
        <w:r>
          <w:rPr>
            <w:webHidden/>
          </w:rPr>
          <w:fldChar w:fldCharType="separate"/>
        </w:r>
        <w:r>
          <w:rPr>
            <w:webHidden/>
          </w:rPr>
          <w:t>225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7" w:history="1">
        <w:r w:rsidRPr="008849E6">
          <w:rPr>
            <w:rStyle w:val="Hyperlink"/>
          </w:rPr>
          <w:t>Table 9: PINIT Message</w:t>
        </w:r>
        <w:r>
          <w:rPr>
            <w:webHidden/>
          </w:rPr>
          <w:tab/>
        </w:r>
        <w:r>
          <w:rPr>
            <w:webHidden/>
          </w:rPr>
          <w:fldChar w:fldCharType="begin"/>
        </w:r>
        <w:r>
          <w:rPr>
            <w:webHidden/>
          </w:rPr>
          <w:instrText xml:space="preserve"> PAGEREF _Toc532479917 \h </w:instrText>
        </w:r>
        <w:r>
          <w:rPr>
            <w:webHidden/>
          </w:rPr>
        </w:r>
        <w:r>
          <w:rPr>
            <w:webHidden/>
          </w:rPr>
          <w:fldChar w:fldCharType="separate"/>
        </w:r>
        <w:r>
          <w:rPr>
            <w:webHidden/>
          </w:rPr>
          <w:t>227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8" w:history="1">
        <w:r w:rsidRPr="008849E6">
          <w:rPr>
            <w:rStyle w:val="Hyperlink"/>
          </w:rPr>
          <w:t>Table 10: PAUTH Message</w:t>
        </w:r>
        <w:r>
          <w:rPr>
            <w:webHidden/>
          </w:rPr>
          <w:tab/>
        </w:r>
        <w:r>
          <w:rPr>
            <w:webHidden/>
          </w:rPr>
          <w:fldChar w:fldCharType="begin"/>
        </w:r>
        <w:r>
          <w:rPr>
            <w:webHidden/>
          </w:rPr>
          <w:instrText xml:space="preserve"> PAGEREF _Toc532479918 \h </w:instrText>
        </w:r>
        <w:r>
          <w:rPr>
            <w:webHidden/>
          </w:rPr>
        </w:r>
        <w:r>
          <w:rPr>
            <w:webHidden/>
          </w:rPr>
          <w:fldChar w:fldCharType="separate"/>
        </w:r>
        <w:r>
          <w:rPr>
            <w:webHidden/>
          </w:rPr>
          <w:t>228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19" w:history="1">
        <w:r w:rsidRPr="008849E6">
          <w:rPr>
            <w:rStyle w:val="Hyperlink"/>
          </w:rPr>
          <w:t>Table 11: PALIVE Message</w:t>
        </w:r>
        <w:r>
          <w:rPr>
            <w:webHidden/>
          </w:rPr>
          <w:tab/>
        </w:r>
        <w:r>
          <w:rPr>
            <w:webHidden/>
          </w:rPr>
          <w:fldChar w:fldCharType="begin"/>
        </w:r>
        <w:r>
          <w:rPr>
            <w:webHidden/>
          </w:rPr>
          <w:instrText xml:space="preserve"> PAGEREF _Toc532479919 \h </w:instrText>
        </w:r>
        <w:r>
          <w:rPr>
            <w:webHidden/>
          </w:rPr>
        </w:r>
        <w:r>
          <w:rPr>
            <w:webHidden/>
          </w:rPr>
          <w:fldChar w:fldCharType="separate"/>
        </w:r>
        <w:r>
          <w:rPr>
            <w:webHidden/>
          </w:rPr>
          <w:t>228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0" w:history="1">
        <w:r w:rsidRPr="008849E6">
          <w:rPr>
            <w:rStyle w:val="Hyperlink"/>
          </w:rPr>
          <w:t>Table 12: PEND Message</w:t>
        </w:r>
        <w:r>
          <w:rPr>
            <w:webHidden/>
          </w:rPr>
          <w:tab/>
        </w:r>
        <w:r>
          <w:rPr>
            <w:webHidden/>
          </w:rPr>
          <w:fldChar w:fldCharType="begin"/>
        </w:r>
        <w:r>
          <w:rPr>
            <w:webHidden/>
          </w:rPr>
          <w:instrText xml:space="preserve"> PAGEREF _Toc532479920 \h </w:instrText>
        </w:r>
        <w:r>
          <w:rPr>
            <w:webHidden/>
          </w:rPr>
        </w:r>
        <w:r>
          <w:rPr>
            <w:webHidden/>
          </w:rPr>
          <w:fldChar w:fldCharType="separate"/>
        </w:r>
        <w:r>
          <w:rPr>
            <w:webHidden/>
          </w:rPr>
          <w:t>228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1" w:history="1">
        <w:r w:rsidRPr="008849E6">
          <w:rPr>
            <w:rStyle w:val="Hyperlink"/>
          </w:rPr>
          <w:t>Table 13: PMESS Message</w:t>
        </w:r>
        <w:r>
          <w:rPr>
            <w:webHidden/>
          </w:rPr>
          <w:tab/>
        </w:r>
        <w:r>
          <w:rPr>
            <w:webHidden/>
          </w:rPr>
          <w:fldChar w:fldCharType="begin"/>
        </w:r>
        <w:r>
          <w:rPr>
            <w:webHidden/>
          </w:rPr>
          <w:instrText xml:space="preserve"> PAGEREF _Toc532479921 \h </w:instrText>
        </w:r>
        <w:r>
          <w:rPr>
            <w:webHidden/>
          </w:rPr>
        </w:r>
        <w:r>
          <w:rPr>
            <w:webHidden/>
          </w:rPr>
          <w:fldChar w:fldCharType="separate"/>
        </w:r>
        <w:r>
          <w:rPr>
            <w:webHidden/>
          </w:rPr>
          <w:t>229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2" w:history="1">
        <w:r w:rsidRPr="008849E6">
          <w:rPr>
            <w:rStyle w:val="Hyperlink"/>
          </w:rPr>
          <w:t>Table 14: Version Parameter</w:t>
        </w:r>
        <w:r>
          <w:rPr>
            <w:webHidden/>
          </w:rPr>
          <w:tab/>
        </w:r>
        <w:r>
          <w:rPr>
            <w:webHidden/>
          </w:rPr>
          <w:fldChar w:fldCharType="begin"/>
        </w:r>
        <w:r>
          <w:rPr>
            <w:webHidden/>
          </w:rPr>
          <w:instrText xml:space="preserve"> PAGEREF _Toc532479922 \h </w:instrText>
        </w:r>
        <w:r>
          <w:rPr>
            <w:webHidden/>
          </w:rPr>
        </w:r>
        <w:r>
          <w:rPr>
            <w:webHidden/>
          </w:rPr>
          <w:fldChar w:fldCharType="separate"/>
        </w:r>
        <w:r>
          <w:rPr>
            <w:webHidden/>
          </w:rPr>
          <w:t>230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3" w:history="1">
        <w:r w:rsidRPr="008849E6">
          <w:rPr>
            <w:rStyle w:val="Hyperlink"/>
          </w:rPr>
          <w:t>Table 15: Session ID2 Parameter</w:t>
        </w:r>
        <w:r>
          <w:rPr>
            <w:webHidden/>
          </w:rPr>
          <w:tab/>
        </w:r>
        <w:r>
          <w:rPr>
            <w:webHidden/>
          </w:rPr>
          <w:fldChar w:fldCharType="begin"/>
        </w:r>
        <w:r>
          <w:rPr>
            <w:webHidden/>
          </w:rPr>
          <w:instrText xml:space="preserve"> PAGEREF _Toc532479923 \h </w:instrText>
        </w:r>
        <w:r>
          <w:rPr>
            <w:webHidden/>
          </w:rPr>
        </w:r>
        <w:r>
          <w:rPr>
            <w:webHidden/>
          </w:rPr>
          <w:fldChar w:fldCharType="separate"/>
        </w:r>
        <w:r>
          <w:rPr>
            <w:webHidden/>
          </w:rPr>
          <w:t>231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4" w:history="1">
        <w:r w:rsidRPr="008849E6">
          <w:rPr>
            <w:rStyle w:val="Hyperlink"/>
          </w:rPr>
          <w:t>Table 16: SLC Session ID Parameter</w:t>
        </w:r>
        <w:r>
          <w:rPr>
            <w:webHidden/>
          </w:rPr>
          <w:tab/>
        </w:r>
        <w:r>
          <w:rPr>
            <w:webHidden/>
          </w:rPr>
          <w:fldChar w:fldCharType="begin"/>
        </w:r>
        <w:r>
          <w:rPr>
            <w:webHidden/>
          </w:rPr>
          <w:instrText xml:space="preserve"> PAGEREF _Toc532479924 \h </w:instrText>
        </w:r>
        <w:r>
          <w:rPr>
            <w:webHidden/>
          </w:rPr>
        </w:r>
        <w:r>
          <w:rPr>
            <w:webHidden/>
          </w:rPr>
          <w:fldChar w:fldCharType="separate"/>
        </w:r>
        <w:r>
          <w:rPr>
            <w:webHidden/>
          </w:rPr>
          <w:t>231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5" w:history="1">
        <w:r w:rsidRPr="008849E6">
          <w:rPr>
            <w:rStyle w:val="Hyperlink"/>
          </w:rPr>
          <w:t>Table 17: SET Session ID Parameter</w:t>
        </w:r>
        <w:r>
          <w:rPr>
            <w:webHidden/>
          </w:rPr>
          <w:tab/>
        </w:r>
        <w:r>
          <w:rPr>
            <w:webHidden/>
          </w:rPr>
          <w:fldChar w:fldCharType="begin"/>
        </w:r>
        <w:r>
          <w:rPr>
            <w:webHidden/>
          </w:rPr>
          <w:instrText xml:space="preserve"> PAGEREF _Toc532479925 \h </w:instrText>
        </w:r>
        <w:r>
          <w:rPr>
            <w:webHidden/>
          </w:rPr>
        </w:r>
        <w:r>
          <w:rPr>
            <w:webHidden/>
          </w:rPr>
          <w:fldChar w:fldCharType="separate"/>
        </w:r>
        <w:r>
          <w:rPr>
            <w:webHidden/>
          </w:rPr>
          <w:t>232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6" w:history="1">
        <w:r w:rsidRPr="008849E6">
          <w:rPr>
            <w:rStyle w:val="Hyperlink"/>
          </w:rPr>
          <w:t>Table 18: SPC Session ID Parameter</w:t>
        </w:r>
        <w:r>
          <w:rPr>
            <w:webHidden/>
          </w:rPr>
          <w:tab/>
        </w:r>
        <w:r>
          <w:rPr>
            <w:webHidden/>
          </w:rPr>
          <w:fldChar w:fldCharType="begin"/>
        </w:r>
        <w:r>
          <w:rPr>
            <w:webHidden/>
          </w:rPr>
          <w:instrText xml:space="preserve"> PAGEREF _Toc532479926 \h </w:instrText>
        </w:r>
        <w:r>
          <w:rPr>
            <w:webHidden/>
          </w:rPr>
        </w:r>
        <w:r>
          <w:rPr>
            <w:webHidden/>
          </w:rPr>
          <w:fldChar w:fldCharType="separate"/>
        </w:r>
        <w:r>
          <w:rPr>
            <w:webHidden/>
          </w:rPr>
          <w:t>233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7" w:history="1">
        <w:r w:rsidRPr="008849E6">
          <w:rPr>
            <w:rStyle w:val="Hyperlink"/>
          </w:rPr>
          <w:t>Table 19: Positioning Method Parameter</w:t>
        </w:r>
        <w:r>
          <w:rPr>
            <w:webHidden/>
          </w:rPr>
          <w:tab/>
        </w:r>
        <w:r>
          <w:rPr>
            <w:webHidden/>
          </w:rPr>
          <w:fldChar w:fldCharType="begin"/>
        </w:r>
        <w:r>
          <w:rPr>
            <w:webHidden/>
          </w:rPr>
          <w:instrText xml:space="preserve"> PAGEREF _Toc532479927 \h </w:instrText>
        </w:r>
        <w:r>
          <w:rPr>
            <w:webHidden/>
          </w:rPr>
        </w:r>
        <w:r>
          <w:rPr>
            <w:webHidden/>
          </w:rPr>
          <w:fldChar w:fldCharType="separate"/>
        </w:r>
        <w:r>
          <w:rPr>
            <w:webHidden/>
          </w:rPr>
          <w:t>234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8" w:history="1">
        <w:r w:rsidRPr="008849E6">
          <w:rPr>
            <w:rStyle w:val="Hyperlink"/>
          </w:rPr>
          <w:t>Table 20: SLP Mode Parameter</w:t>
        </w:r>
        <w:r>
          <w:rPr>
            <w:webHidden/>
          </w:rPr>
          <w:tab/>
        </w:r>
        <w:r>
          <w:rPr>
            <w:webHidden/>
          </w:rPr>
          <w:fldChar w:fldCharType="begin"/>
        </w:r>
        <w:r>
          <w:rPr>
            <w:webHidden/>
          </w:rPr>
          <w:instrText xml:space="preserve"> PAGEREF _Toc532479928 \h </w:instrText>
        </w:r>
        <w:r>
          <w:rPr>
            <w:webHidden/>
          </w:rPr>
        </w:r>
        <w:r>
          <w:rPr>
            <w:webHidden/>
          </w:rPr>
          <w:fldChar w:fldCharType="separate"/>
        </w:r>
        <w:r>
          <w:rPr>
            <w:webHidden/>
          </w:rPr>
          <w:t>234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29" w:history="1">
        <w:r w:rsidRPr="008849E6">
          <w:rPr>
            <w:rStyle w:val="Hyperlink"/>
          </w:rPr>
          <w:t>Table 21: Location ID Parameter</w:t>
        </w:r>
        <w:r>
          <w:rPr>
            <w:webHidden/>
          </w:rPr>
          <w:tab/>
        </w:r>
        <w:r>
          <w:rPr>
            <w:webHidden/>
          </w:rPr>
          <w:fldChar w:fldCharType="begin"/>
        </w:r>
        <w:r>
          <w:rPr>
            <w:webHidden/>
          </w:rPr>
          <w:instrText xml:space="preserve"> PAGEREF _Toc532479929 \h </w:instrText>
        </w:r>
        <w:r>
          <w:rPr>
            <w:webHidden/>
          </w:rPr>
        </w:r>
        <w:r>
          <w:rPr>
            <w:webHidden/>
          </w:rPr>
          <w:fldChar w:fldCharType="separate"/>
        </w:r>
        <w:r>
          <w:rPr>
            <w:webHidden/>
          </w:rPr>
          <w:t>235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0" w:history="1">
        <w:r w:rsidRPr="008849E6">
          <w:rPr>
            <w:rStyle w:val="Hyperlink"/>
          </w:rPr>
          <w:t>Table 22: GSM Cell Info Parameter</w:t>
        </w:r>
        <w:r>
          <w:rPr>
            <w:webHidden/>
          </w:rPr>
          <w:tab/>
        </w:r>
        <w:r>
          <w:rPr>
            <w:webHidden/>
          </w:rPr>
          <w:fldChar w:fldCharType="begin"/>
        </w:r>
        <w:r>
          <w:rPr>
            <w:webHidden/>
          </w:rPr>
          <w:instrText xml:space="preserve"> PAGEREF _Toc532479930 \h </w:instrText>
        </w:r>
        <w:r>
          <w:rPr>
            <w:webHidden/>
          </w:rPr>
        </w:r>
        <w:r>
          <w:rPr>
            <w:webHidden/>
          </w:rPr>
          <w:fldChar w:fldCharType="separate"/>
        </w:r>
        <w:r>
          <w:rPr>
            <w:webHidden/>
          </w:rPr>
          <w:t>235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1" w:history="1">
        <w:r w:rsidRPr="008849E6">
          <w:rPr>
            <w:rStyle w:val="Hyperlink"/>
          </w:rPr>
          <w:t>Table 23: WCDMA/TD-SCDMA Cell Info Parameter</w:t>
        </w:r>
        <w:r>
          <w:rPr>
            <w:webHidden/>
          </w:rPr>
          <w:tab/>
        </w:r>
        <w:r>
          <w:rPr>
            <w:webHidden/>
          </w:rPr>
          <w:fldChar w:fldCharType="begin"/>
        </w:r>
        <w:r>
          <w:rPr>
            <w:webHidden/>
          </w:rPr>
          <w:instrText xml:space="preserve"> PAGEREF _Toc532479931 \h </w:instrText>
        </w:r>
        <w:r>
          <w:rPr>
            <w:webHidden/>
          </w:rPr>
        </w:r>
        <w:r>
          <w:rPr>
            <w:webHidden/>
          </w:rPr>
          <w:fldChar w:fldCharType="separate"/>
        </w:r>
        <w:r>
          <w:rPr>
            <w:webHidden/>
          </w:rPr>
          <w:t>237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2" w:history="1">
        <w:r w:rsidRPr="008849E6">
          <w:rPr>
            <w:rStyle w:val="Hyperlink"/>
          </w:rPr>
          <w:t>Table 24: LTE Cell Info</w:t>
        </w:r>
        <w:r>
          <w:rPr>
            <w:webHidden/>
          </w:rPr>
          <w:tab/>
        </w:r>
        <w:r>
          <w:rPr>
            <w:webHidden/>
          </w:rPr>
          <w:fldChar w:fldCharType="begin"/>
        </w:r>
        <w:r>
          <w:rPr>
            <w:webHidden/>
          </w:rPr>
          <w:instrText xml:space="preserve"> PAGEREF _Toc532479932 \h </w:instrText>
        </w:r>
        <w:r>
          <w:rPr>
            <w:webHidden/>
          </w:rPr>
        </w:r>
        <w:r>
          <w:rPr>
            <w:webHidden/>
          </w:rPr>
          <w:fldChar w:fldCharType="separate"/>
        </w:r>
        <w:r>
          <w:rPr>
            <w:webHidden/>
          </w:rPr>
          <w:t>240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3" w:history="1">
        <w:r w:rsidRPr="008849E6">
          <w:rPr>
            <w:rStyle w:val="Hyperlink"/>
          </w:rPr>
          <w:t>Table 25: CDMA Cell Info</w:t>
        </w:r>
        <w:r>
          <w:rPr>
            <w:webHidden/>
          </w:rPr>
          <w:tab/>
        </w:r>
        <w:r>
          <w:rPr>
            <w:webHidden/>
          </w:rPr>
          <w:fldChar w:fldCharType="begin"/>
        </w:r>
        <w:r>
          <w:rPr>
            <w:webHidden/>
          </w:rPr>
          <w:instrText xml:space="preserve"> PAGEREF _Toc532479933 \h </w:instrText>
        </w:r>
        <w:r>
          <w:rPr>
            <w:webHidden/>
          </w:rPr>
        </w:r>
        <w:r>
          <w:rPr>
            <w:webHidden/>
          </w:rPr>
          <w:fldChar w:fldCharType="separate"/>
        </w:r>
        <w:r>
          <w:rPr>
            <w:webHidden/>
          </w:rPr>
          <w:t>240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4" w:history="1">
        <w:r w:rsidRPr="008849E6">
          <w:rPr>
            <w:rStyle w:val="Hyperlink"/>
          </w:rPr>
          <w:t>Table 26: HRPD Cell Info</w:t>
        </w:r>
        <w:r>
          <w:rPr>
            <w:webHidden/>
          </w:rPr>
          <w:tab/>
        </w:r>
        <w:r>
          <w:rPr>
            <w:webHidden/>
          </w:rPr>
          <w:fldChar w:fldCharType="begin"/>
        </w:r>
        <w:r>
          <w:rPr>
            <w:webHidden/>
          </w:rPr>
          <w:instrText xml:space="preserve"> PAGEREF _Toc532479934 \h </w:instrText>
        </w:r>
        <w:r>
          <w:rPr>
            <w:webHidden/>
          </w:rPr>
        </w:r>
        <w:r>
          <w:rPr>
            <w:webHidden/>
          </w:rPr>
          <w:fldChar w:fldCharType="separate"/>
        </w:r>
        <w:r>
          <w:rPr>
            <w:webHidden/>
          </w:rPr>
          <w:t>241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5" w:history="1">
        <w:r w:rsidRPr="008849E6">
          <w:rPr>
            <w:rStyle w:val="Hyperlink"/>
          </w:rPr>
          <w:t>Table 27: UMB Cell Info</w:t>
        </w:r>
        <w:r>
          <w:rPr>
            <w:webHidden/>
          </w:rPr>
          <w:tab/>
        </w:r>
        <w:r>
          <w:rPr>
            <w:webHidden/>
          </w:rPr>
          <w:fldChar w:fldCharType="begin"/>
        </w:r>
        <w:r>
          <w:rPr>
            <w:webHidden/>
          </w:rPr>
          <w:instrText xml:space="preserve"> PAGEREF _Toc532479935 \h </w:instrText>
        </w:r>
        <w:r>
          <w:rPr>
            <w:webHidden/>
          </w:rPr>
        </w:r>
        <w:r>
          <w:rPr>
            <w:webHidden/>
          </w:rPr>
          <w:fldChar w:fldCharType="separate"/>
        </w:r>
        <w:r>
          <w:rPr>
            <w:webHidden/>
          </w:rPr>
          <w:t>241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6" w:history="1">
        <w:r w:rsidRPr="008849E6">
          <w:rPr>
            <w:rStyle w:val="Hyperlink"/>
          </w:rPr>
          <w:t>Table 28: WLAN AP Info</w:t>
        </w:r>
        <w:r>
          <w:rPr>
            <w:webHidden/>
          </w:rPr>
          <w:tab/>
        </w:r>
        <w:r>
          <w:rPr>
            <w:webHidden/>
          </w:rPr>
          <w:fldChar w:fldCharType="begin"/>
        </w:r>
        <w:r>
          <w:rPr>
            <w:webHidden/>
          </w:rPr>
          <w:instrText xml:space="preserve"> PAGEREF _Toc532479936 \h </w:instrText>
        </w:r>
        <w:r>
          <w:rPr>
            <w:webHidden/>
          </w:rPr>
        </w:r>
        <w:r>
          <w:rPr>
            <w:webHidden/>
          </w:rPr>
          <w:fldChar w:fldCharType="separate"/>
        </w:r>
        <w:r>
          <w:rPr>
            <w:webHidden/>
          </w:rPr>
          <w:t>244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7" w:history="1">
        <w:r w:rsidRPr="008849E6">
          <w:rPr>
            <w:rStyle w:val="Hyperlink"/>
          </w:rPr>
          <w:t>Table 29: WiMAX BS Info</w:t>
        </w:r>
        <w:r>
          <w:rPr>
            <w:webHidden/>
          </w:rPr>
          <w:tab/>
        </w:r>
        <w:r>
          <w:rPr>
            <w:webHidden/>
          </w:rPr>
          <w:fldChar w:fldCharType="begin"/>
        </w:r>
        <w:r>
          <w:rPr>
            <w:webHidden/>
          </w:rPr>
          <w:instrText xml:space="preserve"> PAGEREF _Toc532479937 \h </w:instrText>
        </w:r>
        <w:r>
          <w:rPr>
            <w:webHidden/>
          </w:rPr>
        </w:r>
        <w:r>
          <w:rPr>
            <w:webHidden/>
          </w:rPr>
          <w:fldChar w:fldCharType="separate"/>
        </w:r>
        <w:r>
          <w:rPr>
            <w:webHidden/>
          </w:rPr>
          <w:t>245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8" w:history="1">
        <w:r w:rsidRPr="008849E6">
          <w:rPr>
            <w:rStyle w:val="Hyperlink"/>
          </w:rPr>
          <w:t>Table 30: NR Cell Info</w:t>
        </w:r>
        <w:r>
          <w:rPr>
            <w:webHidden/>
          </w:rPr>
          <w:tab/>
        </w:r>
        <w:r>
          <w:rPr>
            <w:webHidden/>
          </w:rPr>
          <w:fldChar w:fldCharType="begin"/>
        </w:r>
        <w:r>
          <w:rPr>
            <w:webHidden/>
          </w:rPr>
          <w:instrText xml:space="preserve"> PAGEREF _Toc532479938 \h </w:instrText>
        </w:r>
        <w:r>
          <w:rPr>
            <w:webHidden/>
          </w:rPr>
        </w:r>
        <w:r>
          <w:rPr>
            <w:webHidden/>
          </w:rPr>
          <w:fldChar w:fldCharType="separate"/>
        </w:r>
        <w:r>
          <w:rPr>
            <w:webHidden/>
          </w:rPr>
          <w:t>247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39" w:history="1">
        <w:r w:rsidRPr="008849E6">
          <w:rPr>
            <w:rStyle w:val="Hyperlink"/>
          </w:rPr>
          <w:t>Table 31: Position Parameter</w:t>
        </w:r>
        <w:r>
          <w:rPr>
            <w:webHidden/>
          </w:rPr>
          <w:tab/>
        </w:r>
        <w:r>
          <w:rPr>
            <w:webHidden/>
          </w:rPr>
          <w:fldChar w:fldCharType="begin"/>
        </w:r>
        <w:r>
          <w:rPr>
            <w:webHidden/>
          </w:rPr>
          <w:instrText xml:space="preserve"> PAGEREF _Toc532479939 \h </w:instrText>
        </w:r>
        <w:r>
          <w:rPr>
            <w:webHidden/>
          </w:rPr>
        </w:r>
        <w:r>
          <w:rPr>
            <w:webHidden/>
          </w:rPr>
          <w:fldChar w:fldCharType="separate"/>
        </w:r>
        <w:r>
          <w:rPr>
            <w:webHidden/>
          </w:rPr>
          <w:t>248</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0" w:history="1">
        <w:r w:rsidRPr="008849E6">
          <w:rPr>
            <w:rStyle w:val="Hyperlink"/>
          </w:rPr>
          <w:t>Table 32: Trigger Parameter</w:t>
        </w:r>
        <w:r>
          <w:rPr>
            <w:webHidden/>
          </w:rPr>
          <w:tab/>
        </w:r>
        <w:r>
          <w:rPr>
            <w:webHidden/>
          </w:rPr>
          <w:fldChar w:fldCharType="begin"/>
        </w:r>
        <w:r>
          <w:rPr>
            <w:webHidden/>
          </w:rPr>
          <w:instrText xml:space="preserve"> PAGEREF _Toc532479940 \h </w:instrText>
        </w:r>
        <w:r>
          <w:rPr>
            <w:webHidden/>
          </w:rPr>
        </w:r>
        <w:r>
          <w:rPr>
            <w:webHidden/>
          </w:rPr>
          <w:fldChar w:fldCharType="separate"/>
        </w:r>
        <w:r>
          <w:rPr>
            <w:webHidden/>
          </w:rPr>
          <w:t>249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1" w:history="1">
        <w:r w:rsidRPr="008849E6">
          <w:rPr>
            <w:rStyle w:val="Hyperlink"/>
          </w:rPr>
          <w:t>Table 33: SPC_SET_Key Parameter</w:t>
        </w:r>
        <w:r>
          <w:rPr>
            <w:webHidden/>
          </w:rPr>
          <w:tab/>
        </w:r>
        <w:r>
          <w:rPr>
            <w:webHidden/>
          </w:rPr>
          <w:fldChar w:fldCharType="begin"/>
        </w:r>
        <w:r>
          <w:rPr>
            <w:webHidden/>
          </w:rPr>
          <w:instrText xml:space="preserve"> PAGEREF _Toc532479941 \h </w:instrText>
        </w:r>
        <w:r>
          <w:rPr>
            <w:webHidden/>
          </w:rPr>
        </w:r>
        <w:r>
          <w:rPr>
            <w:webHidden/>
          </w:rPr>
          <w:fldChar w:fldCharType="separate"/>
        </w:r>
        <w:r>
          <w:rPr>
            <w:webHidden/>
          </w:rPr>
          <w:t>249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2" w:history="1">
        <w:r w:rsidRPr="008849E6">
          <w:rPr>
            <w:rStyle w:val="Hyperlink"/>
          </w:rPr>
          <w:t>Table 34: SPC-TID Parameter</w:t>
        </w:r>
        <w:r>
          <w:rPr>
            <w:webHidden/>
          </w:rPr>
          <w:tab/>
        </w:r>
        <w:r>
          <w:rPr>
            <w:webHidden/>
          </w:rPr>
          <w:fldChar w:fldCharType="begin"/>
        </w:r>
        <w:r>
          <w:rPr>
            <w:webHidden/>
          </w:rPr>
          <w:instrText xml:space="preserve"> PAGEREF _Toc532479942 \h </w:instrText>
        </w:r>
        <w:r>
          <w:rPr>
            <w:webHidden/>
          </w:rPr>
        </w:r>
        <w:r>
          <w:rPr>
            <w:webHidden/>
          </w:rPr>
          <w:fldChar w:fldCharType="separate"/>
        </w:r>
        <w:r>
          <w:rPr>
            <w:webHidden/>
          </w:rPr>
          <w:t>249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3" w:history="1">
        <w:r w:rsidRPr="008849E6">
          <w:rPr>
            <w:rStyle w:val="Hyperlink"/>
          </w:rPr>
          <w:t>Table 35: SPC_SET_Key_lifetime Parameter</w:t>
        </w:r>
        <w:r>
          <w:rPr>
            <w:webHidden/>
          </w:rPr>
          <w:tab/>
        </w:r>
        <w:r>
          <w:rPr>
            <w:webHidden/>
          </w:rPr>
          <w:fldChar w:fldCharType="begin"/>
        </w:r>
        <w:r>
          <w:rPr>
            <w:webHidden/>
          </w:rPr>
          <w:instrText xml:space="preserve"> PAGEREF _Toc532479943 \h </w:instrText>
        </w:r>
        <w:r>
          <w:rPr>
            <w:webHidden/>
          </w:rPr>
        </w:r>
        <w:r>
          <w:rPr>
            <w:webHidden/>
          </w:rPr>
          <w:fldChar w:fldCharType="separate"/>
        </w:r>
        <w:r>
          <w:rPr>
            <w:webHidden/>
          </w:rPr>
          <w:t>249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4" w:history="1">
        <w:r w:rsidRPr="008849E6">
          <w:rPr>
            <w:rStyle w:val="Hyperlink"/>
          </w:rPr>
          <w:t>Table 36: QoP Parameter</w:t>
        </w:r>
        <w:r>
          <w:rPr>
            <w:webHidden/>
          </w:rPr>
          <w:tab/>
        </w:r>
        <w:r>
          <w:rPr>
            <w:webHidden/>
          </w:rPr>
          <w:fldChar w:fldCharType="begin"/>
        </w:r>
        <w:r>
          <w:rPr>
            <w:webHidden/>
          </w:rPr>
          <w:instrText xml:space="preserve"> PAGEREF _Toc532479944 \h </w:instrText>
        </w:r>
        <w:r>
          <w:rPr>
            <w:webHidden/>
          </w:rPr>
        </w:r>
        <w:r>
          <w:rPr>
            <w:webHidden/>
          </w:rPr>
          <w:fldChar w:fldCharType="separate"/>
        </w:r>
        <w:r>
          <w:rPr>
            <w:webHidden/>
          </w:rPr>
          <w:t>250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5" w:history="1">
        <w:r w:rsidRPr="008849E6">
          <w:rPr>
            <w:rStyle w:val="Hyperlink"/>
          </w:rPr>
          <w:t>Table 37: Status Code Parameter</w:t>
        </w:r>
        <w:r>
          <w:rPr>
            <w:webHidden/>
          </w:rPr>
          <w:tab/>
        </w:r>
        <w:r>
          <w:rPr>
            <w:webHidden/>
          </w:rPr>
          <w:fldChar w:fldCharType="begin"/>
        </w:r>
        <w:r>
          <w:rPr>
            <w:webHidden/>
          </w:rPr>
          <w:instrText xml:space="preserve"> PAGEREF _Toc532479945 \h </w:instrText>
        </w:r>
        <w:r>
          <w:rPr>
            <w:webHidden/>
          </w:rPr>
        </w:r>
        <w:r>
          <w:rPr>
            <w:webHidden/>
          </w:rPr>
          <w:fldChar w:fldCharType="separate"/>
        </w:r>
        <w:r>
          <w:rPr>
            <w:webHidden/>
          </w:rPr>
          <w:t>250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6" w:history="1">
        <w:r w:rsidRPr="008849E6">
          <w:rPr>
            <w:rStyle w:val="Hyperlink"/>
          </w:rPr>
          <w:t>Table 38: Number of Fix Parameter</w:t>
        </w:r>
        <w:r>
          <w:rPr>
            <w:webHidden/>
          </w:rPr>
          <w:tab/>
        </w:r>
        <w:r>
          <w:rPr>
            <w:webHidden/>
          </w:rPr>
          <w:fldChar w:fldCharType="begin"/>
        </w:r>
        <w:r>
          <w:rPr>
            <w:webHidden/>
          </w:rPr>
          <w:instrText xml:space="preserve"> PAGEREF _Toc532479946 \h </w:instrText>
        </w:r>
        <w:r>
          <w:rPr>
            <w:webHidden/>
          </w:rPr>
        </w:r>
        <w:r>
          <w:rPr>
            <w:webHidden/>
          </w:rPr>
          <w:fldChar w:fldCharType="separate"/>
        </w:r>
        <w:r>
          <w:rPr>
            <w:webHidden/>
          </w:rPr>
          <w:t>251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7" w:history="1">
        <w:r w:rsidRPr="008849E6">
          <w:rPr>
            <w:rStyle w:val="Hyperlink"/>
          </w:rPr>
          <w:t>Table 39: SET Capabilities Parameter</w:t>
        </w:r>
        <w:r>
          <w:rPr>
            <w:webHidden/>
          </w:rPr>
          <w:tab/>
        </w:r>
        <w:r>
          <w:rPr>
            <w:webHidden/>
          </w:rPr>
          <w:fldChar w:fldCharType="begin"/>
        </w:r>
        <w:r>
          <w:rPr>
            <w:webHidden/>
          </w:rPr>
          <w:instrText xml:space="preserve"> PAGEREF _Toc532479947 \h </w:instrText>
        </w:r>
        <w:r>
          <w:rPr>
            <w:webHidden/>
          </w:rPr>
        </w:r>
        <w:r>
          <w:rPr>
            <w:webHidden/>
          </w:rPr>
          <w:fldChar w:fldCharType="separate"/>
        </w:r>
        <w:r>
          <w:rPr>
            <w:webHidden/>
          </w:rPr>
          <w:t>254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8" w:history="1">
        <w:r w:rsidRPr="008849E6">
          <w:rPr>
            <w:rStyle w:val="Hyperlink"/>
          </w:rPr>
          <w:t>Table 40: Requested Assistance Data Parameter</w:t>
        </w:r>
        <w:r>
          <w:rPr>
            <w:webHidden/>
          </w:rPr>
          <w:tab/>
        </w:r>
        <w:r>
          <w:rPr>
            <w:webHidden/>
          </w:rPr>
          <w:fldChar w:fldCharType="begin"/>
        </w:r>
        <w:r>
          <w:rPr>
            <w:webHidden/>
          </w:rPr>
          <w:instrText xml:space="preserve"> PAGEREF _Toc532479948 \h </w:instrText>
        </w:r>
        <w:r>
          <w:rPr>
            <w:webHidden/>
          </w:rPr>
        </w:r>
        <w:r>
          <w:rPr>
            <w:webHidden/>
          </w:rPr>
          <w:fldChar w:fldCharType="separate"/>
        </w:r>
        <w:r>
          <w:rPr>
            <w:webHidden/>
          </w:rPr>
          <w:t>260</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49" w:history="1">
        <w:r w:rsidRPr="008849E6">
          <w:rPr>
            <w:rStyle w:val="Hyperlink"/>
          </w:rPr>
          <w:t>Table 41: Positioning Payload Parameter</w:t>
        </w:r>
        <w:r>
          <w:rPr>
            <w:webHidden/>
          </w:rPr>
          <w:tab/>
        </w:r>
        <w:r>
          <w:rPr>
            <w:webHidden/>
          </w:rPr>
          <w:fldChar w:fldCharType="begin"/>
        </w:r>
        <w:r>
          <w:rPr>
            <w:webHidden/>
          </w:rPr>
          <w:instrText xml:space="preserve"> PAGEREF _Toc532479949 \h </w:instrText>
        </w:r>
        <w:r>
          <w:rPr>
            <w:webHidden/>
          </w:rPr>
        </w:r>
        <w:r>
          <w:rPr>
            <w:webHidden/>
          </w:rPr>
          <w:fldChar w:fldCharType="separate"/>
        </w:r>
        <w:r>
          <w:rPr>
            <w:webHidden/>
          </w:rPr>
          <w:t>261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0" w:history="1">
        <w:r w:rsidRPr="008849E6">
          <w:rPr>
            <w:rStyle w:val="Hyperlink"/>
          </w:rPr>
          <w:t>Table 42: Multiple Location ID Parameter</w:t>
        </w:r>
        <w:r>
          <w:rPr>
            <w:webHidden/>
          </w:rPr>
          <w:tab/>
        </w:r>
        <w:r>
          <w:rPr>
            <w:webHidden/>
          </w:rPr>
          <w:fldChar w:fldCharType="begin"/>
        </w:r>
        <w:r>
          <w:rPr>
            <w:webHidden/>
          </w:rPr>
          <w:instrText xml:space="preserve"> PAGEREF _Toc532479950 \h </w:instrText>
        </w:r>
        <w:r>
          <w:rPr>
            <w:webHidden/>
          </w:rPr>
        </w:r>
        <w:r>
          <w:rPr>
            <w:webHidden/>
          </w:rPr>
          <w:fldChar w:fldCharType="separate"/>
        </w:r>
        <w:r>
          <w:rPr>
            <w:webHidden/>
          </w:rPr>
          <w:t>262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1" w:history="1">
        <w:r w:rsidRPr="008849E6">
          <w:rPr>
            <w:rStyle w:val="Hyperlink"/>
          </w:rPr>
          <w:t>Table 43: Velocity Parameter</w:t>
        </w:r>
        <w:r>
          <w:rPr>
            <w:webHidden/>
          </w:rPr>
          <w:tab/>
        </w:r>
        <w:r>
          <w:rPr>
            <w:webHidden/>
          </w:rPr>
          <w:fldChar w:fldCharType="begin"/>
        </w:r>
        <w:r>
          <w:rPr>
            <w:webHidden/>
          </w:rPr>
          <w:instrText xml:space="preserve"> PAGEREF _Toc532479951 \h </w:instrText>
        </w:r>
        <w:r>
          <w:rPr>
            <w:webHidden/>
          </w:rPr>
        </w:r>
        <w:r>
          <w:rPr>
            <w:webHidden/>
          </w:rPr>
          <w:fldChar w:fldCharType="separate"/>
        </w:r>
        <w:r>
          <w:rPr>
            <w:webHidden/>
          </w:rPr>
          <w:t>262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2" w:history="1">
        <w:r w:rsidRPr="008849E6">
          <w:rPr>
            <w:rStyle w:val="Hyperlink"/>
          </w:rPr>
          <w:t>Table 44: UTRAN GPS Reference Time Result</w:t>
        </w:r>
        <w:r>
          <w:rPr>
            <w:webHidden/>
          </w:rPr>
          <w:tab/>
        </w:r>
        <w:r>
          <w:rPr>
            <w:webHidden/>
          </w:rPr>
          <w:fldChar w:fldCharType="begin"/>
        </w:r>
        <w:r>
          <w:rPr>
            <w:webHidden/>
          </w:rPr>
          <w:instrText xml:space="preserve"> PAGEREF _Toc532479952 \h </w:instrText>
        </w:r>
        <w:r>
          <w:rPr>
            <w:webHidden/>
          </w:rPr>
        </w:r>
        <w:r>
          <w:rPr>
            <w:webHidden/>
          </w:rPr>
          <w:fldChar w:fldCharType="separate"/>
        </w:r>
        <w:r>
          <w:rPr>
            <w:webHidden/>
          </w:rPr>
          <w:t>263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3" w:history="1">
        <w:r w:rsidRPr="008849E6">
          <w:rPr>
            <w:rStyle w:val="Hyperlink"/>
          </w:rPr>
          <w:t>Table 45: UTRAN GANSS Reference Time Result</w:t>
        </w:r>
        <w:r>
          <w:rPr>
            <w:webHidden/>
          </w:rPr>
          <w:tab/>
        </w:r>
        <w:r>
          <w:rPr>
            <w:webHidden/>
          </w:rPr>
          <w:fldChar w:fldCharType="begin"/>
        </w:r>
        <w:r>
          <w:rPr>
            <w:webHidden/>
          </w:rPr>
          <w:instrText xml:space="preserve"> PAGEREF _Toc532479953 \h </w:instrText>
        </w:r>
        <w:r>
          <w:rPr>
            <w:webHidden/>
          </w:rPr>
        </w:r>
        <w:r>
          <w:rPr>
            <w:webHidden/>
          </w:rPr>
          <w:fldChar w:fldCharType="separate"/>
        </w:r>
        <w:r>
          <w:rPr>
            <w:webHidden/>
          </w:rPr>
          <w:t>264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4" w:history="1">
        <w:r w:rsidRPr="008849E6">
          <w:rPr>
            <w:rStyle w:val="Hyperlink"/>
          </w:rPr>
          <w:t>Table 46: UTRAN GPS Reference Time Assistance</w:t>
        </w:r>
        <w:r>
          <w:rPr>
            <w:webHidden/>
          </w:rPr>
          <w:tab/>
        </w:r>
        <w:r>
          <w:rPr>
            <w:webHidden/>
          </w:rPr>
          <w:fldChar w:fldCharType="begin"/>
        </w:r>
        <w:r>
          <w:rPr>
            <w:webHidden/>
          </w:rPr>
          <w:instrText xml:space="preserve"> PAGEREF _Toc532479954 \h </w:instrText>
        </w:r>
        <w:r>
          <w:rPr>
            <w:webHidden/>
          </w:rPr>
        </w:r>
        <w:r>
          <w:rPr>
            <w:webHidden/>
          </w:rPr>
          <w:fldChar w:fldCharType="separate"/>
        </w:r>
        <w:r>
          <w:rPr>
            <w:webHidden/>
          </w:rPr>
          <w:t>265</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5" w:history="1">
        <w:r w:rsidRPr="008849E6">
          <w:rPr>
            <w:rStyle w:val="Hyperlink"/>
          </w:rPr>
          <w:t>Table 47: UTRAN GANSS Reference Time Assistance</w:t>
        </w:r>
        <w:r>
          <w:rPr>
            <w:webHidden/>
          </w:rPr>
          <w:tab/>
        </w:r>
        <w:r>
          <w:rPr>
            <w:webHidden/>
          </w:rPr>
          <w:fldChar w:fldCharType="begin"/>
        </w:r>
        <w:r>
          <w:rPr>
            <w:webHidden/>
          </w:rPr>
          <w:instrText xml:space="preserve"> PAGEREF _Toc532479955 \h </w:instrText>
        </w:r>
        <w:r>
          <w:rPr>
            <w:webHidden/>
          </w:rPr>
        </w:r>
        <w:r>
          <w:rPr>
            <w:webHidden/>
          </w:rPr>
          <w:fldChar w:fldCharType="separate"/>
        </w:r>
        <w:r>
          <w:rPr>
            <w:webHidden/>
          </w:rPr>
          <w:t>266</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6" w:history="1">
        <w:r w:rsidRPr="008849E6">
          <w:rPr>
            <w:rStyle w:val="Hyperlink"/>
          </w:rPr>
          <w:t xml:space="preserve">Table 48: </w:t>
        </w:r>
        <w:r w:rsidRPr="008849E6">
          <w:rPr>
            <w:rStyle w:val="Hyperlink"/>
            <w:lang w:val="en-US"/>
          </w:rPr>
          <w:t>GNSS</w:t>
        </w:r>
        <w:r w:rsidRPr="008849E6">
          <w:rPr>
            <w:rStyle w:val="Hyperlink"/>
          </w:rPr>
          <w:t xml:space="preserve"> Positioning Technology</w:t>
        </w:r>
        <w:r>
          <w:rPr>
            <w:webHidden/>
          </w:rPr>
          <w:tab/>
        </w:r>
        <w:r>
          <w:rPr>
            <w:webHidden/>
          </w:rPr>
          <w:fldChar w:fldCharType="begin"/>
        </w:r>
        <w:r>
          <w:rPr>
            <w:webHidden/>
          </w:rPr>
          <w:instrText xml:space="preserve"> PAGEREF _Toc532479956 \h </w:instrText>
        </w:r>
        <w:r>
          <w:rPr>
            <w:webHidden/>
          </w:rPr>
        </w:r>
        <w:r>
          <w:rPr>
            <w:webHidden/>
          </w:rPr>
          <w:fldChar w:fldCharType="separate"/>
        </w:r>
        <w:r>
          <w:rPr>
            <w:webHidden/>
          </w:rPr>
          <w:t>267</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7" w:history="1">
        <w:r w:rsidRPr="008849E6">
          <w:rPr>
            <w:rStyle w:val="Hyperlink"/>
          </w:rPr>
          <w:t xml:space="preserve">Table 49: </w:t>
        </w:r>
        <w:r w:rsidRPr="008849E6">
          <w:rPr>
            <w:rStyle w:val="Hyperlink"/>
            <w:lang w:val="en-US"/>
          </w:rPr>
          <w:t>Approved Positioning Methods</w:t>
        </w:r>
        <w:r>
          <w:rPr>
            <w:webHidden/>
          </w:rPr>
          <w:tab/>
        </w:r>
        <w:r>
          <w:rPr>
            <w:webHidden/>
          </w:rPr>
          <w:fldChar w:fldCharType="begin"/>
        </w:r>
        <w:r>
          <w:rPr>
            <w:webHidden/>
          </w:rPr>
          <w:instrText xml:space="preserve"> PAGEREF _Toc532479957 \h </w:instrText>
        </w:r>
        <w:r>
          <w:rPr>
            <w:webHidden/>
          </w:rPr>
        </w:r>
        <w:r>
          <w:rPr>
            <w:webHidden/>
          </w:rPr>
          <w:fldChar w:fldCharType="separate"/>
        </w:r>
        <w:r>
          <w:rPr>
            <w:webHidden/>
          </w:rPr>
          <w:t>269</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8" w:history="1">
        <w:r w:rsidRPr="008849E6">
          <w:rPr>
            <w:rStyle w:val="Hyperlink"/>
          </w:rPr>
          <w:t xml:space="preserve">Table 50: </w:t>
        </w:r>
        <w:r w:rsidRPr="008849E6">
          <w:rPr>
            <w:rStyle w:val="Hyperlink"/>
            <w:lang w:val="en-US"/>
          </w:rPr>
          <w:t>Supported Positioning Methods</w:t>
        </w:r>
        <w:r>
          <w:rPr>
            <w:webHidden/>
          </w:rPr>
          <w:tab/>
        </w:r>
        <w:r>
          <w:rPr>
            <w:webHidden/>
          </w:rPr>
          <w:fldChar w:fldCharType="begin"/>
        </w:r>
        <w:r>
          <w:rPr>
            <w:webHidden/>
          </w:rPr>
          <w:instrText xml:space="preserve"> PAGEREF _Toc532479958 \h </w:instrText>
        </w:r>
        <w:r>
          <w:rPr>
            <w:webHidden/>
          </w:rPr>
        </w:r>
        <w:r>
          <w:rPr>
            <w:webHidden/>
          </w:rPr>
          <w:fldChar w:fldCharType="separate"/>
        </w:r>
        <w:r>
          <w:rPr>
            <w:webHidden/>
          </w:rPr>
          <w:t>271</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59" w:history="1">
        <w:r w:rsidRPr="008849E6">
          <w:rPr>
            <w:rStyle w:val="Hyperlink"/>
          </w:rPr>
          <w:t>Table 51: Preferred Positioning Method</w:t>
        </w:r>
        <w:r>
          <w:rPr>
            <w:webHidden/>
          </w:rPr>
          <w:tab/>
        </w:r>
        <w:r>
          <w:rPr>
            <w:webHidden/>
          </w:rPr>
          <w:fldChar w:fldCharType="begin"/>
        </w:r>
        <w:r>
          <w:rPr>
            <w:webHidden/>
          </w:rPr>
          <w:instrText xml:space="preserve"> PAGEREF _Toc532479959 \h </w:instrText>
        </w:r>
        <w:r>
          <w:rPr>
            <w:webHidden/>
          </w:rPr>
        </w:r>
        <w:r>
          <w:rPr>
            <w:webHidden/>
          </w:rPr>
          <w:fldChar w:fldCharType="separate"/>
        </w:r>
        <w:r>
          <w:rPr>
            <w:webHidden/>
          </w:rPr>
          <w:t>272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0" w:history="1">
        <w:r w:rsidRPr="008849E6">
          <w:rPr>
            <w:rStyle w:val="Hyperlink"/>
          </w:rPr>
          <w:t>Table 52: Status Code Parameter</w:t>
        </w:r>
        <w:r>
          <w:rPr>
            <w:webHidden/>
          </w:rPr>
          <w:tab/>
        </w:r>
        <w:r>
          <w:rPr>
            <w:webHidden/>
          </w:rPr>
          <w:fldChar w:fldCharType="begin"/>
        </w:r>
        <w:r>
          <w:rPr>
            <w:webHidden/>
          </w:rPr>
          <w:instrText xml:space="preserve"> PAGEREF _Toc532479960 \h </w:instrText>
        </w:r>
        <w:r>
          <w:rPr>
            <w:webHidden/>
          </w:rPr>
        </w:r>
        <w:r>
          <w:rPr>
            <w:webHidden/>
          </w:rPr>
          <w:fldChar w:fldCharType="separate"/>
        </w:r>
        <w:r>
          <w:rPr>
            <w:webHidden/>
          </w:rPr>
          <w:t>272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1" w:history="1">
        <w:r w:rsidRPr="008849E6">
          <w:rPr>
            <w:rStyle w:val="Hyperlink"/>
          </w:rPr>
          <w:t>Table 53: SLC Timer Values</w:t>
        </w:r>
        <w:r>
          <w:rPr>
            <w:webHidden/>
          </w:rPr>
          <w:tab/>
        </w:r>
        <w:r>
          <w:rPr>
            <w:webHidden/>
          </w:rPr>
          <w:fldChar w:fldCharType="begin"/>
        </w:r>
        <w:r>
          <w:rPr>
            <w:webHidden/>
          </w:rPr>
          <w:instrText xml:space="preserve"> PAGEREF _Toc532479961 \h </w:instrText>
        </w:r>
        <w:r>
          <w:rPr>
            <w:webHidden/>
          </w:rPr>
        </w:r>
        <w:r>
          <w:rPr>
            <w:webHidden/>
          </w:rPr>
          <w:fldChar w:fldCharType="separate"/>
        </w:r>
        <w:r>
          <w:rPr>
            <w:webHidden/>
          </w:rPr>
          <w:t>302</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2" w:history="1">
        <w:r w:rsidRPr="008849E6">
          <w:rPr>
            <w:rStyle w:val="Hyperlink"/>
          </w:rPr>
          <w:t>Table 54: SPC Timer Values</w:t>
        </w:r>
        <w:r>
          <w:rPr>
            <w:webHidden/>
          </w:rPr>
          <w:tab/>
        </w:r>
        <w:r>
          <w:rPr>
            <w:webHidden/>
          </w:rPr>
          <w:fldChar w:fldCharType="begin"/>
        </w:r>
        <w:r>
          <w:rPr>
            <w:webHidden/>
          </w:rPr>
          <w:instrText xml:space="preserve"> PAGEREF _Toc532479962 \h </w:instrText>
        </w:r>
        <w:r>
          <w:rPr>
            <w:webHidden/>
          </w:rPr>
        </w:r>
        <w:r>
          <w:rPr>
            <w:webHidden/>
          </w:rPr>
          <w:fldChar w:fldCharType="separate"/>
        </w:r>
        <w:r>
          <w:rPr>
            <w:webHidden/>
          </w:rPr>
          <w:t>303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3" w:history="1">
        <w:r w:rsidRPr="008849E6">
          <w:rPr>
            <w:rStyle w:val="Hyperlink"/>
          </w:rPr>
          <w:t>Table 55: SET Timer Values</w:t>
        </w:r>
        <w:r>
          <w:rPr>
            <w:webHidden/>
          </w:rPr>
          <w:tab/>
        </w:r>
        <w:r>
          <w:rPr>
            <w:webHidden/>
          </w:rPr>
          <w:fldChar w:fldCharType="begin"/>
        </w:r>
        <w:r>
          <w:rPr>
            <w:webHidden/>
          </w:rPr>
          <w:instrText xml:space="preserve"> PAGEREF _Toc532479963 \h </w:instrText>
        </w:r>
        <w:r>
          <w:rPr>
            <w:webHidden/>
          </w:rPr>
        </w:r>
        <w:r>
          <w:rPr>
            <w:webHidden/>
          </w:rPr>
          <w:fldChar w:fldCharType="separate"/>
        </w:r>
        <w:r>
          <w:rPr>
            <w:webHidden/>
          </w:rPr>
          <w:t>303</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4" w:history="1">
        <w:r w:rsidRPr="008849E6">
          <w:rPr>
            <w:rStyle w:val="Hyperlink"/>
          </w:rPr>
          <w:t>Table 56: SLP Timer Values</w:t>
        </w:r>
        <w:r>
          <w:rPr>
            <w:webHidden/>
          </w:rPr>
          <w:tab/>
        </w:r>
        <w:r>
          <w:rPr>
            <w:webHidden/>
          </w:rPr>
          <w:fldChar w:fldCharType="begin"/>
        </w:r>
        <w:r>
          <w:rPr>
            <w:webHidden/>
          </w:rPr>
          <w:instrText xml:space="preserve"> PAGEREF _Toc532479964 \h </w:instrText>
        </w:r>
        <w:r>
          <w:rPr>
            <w:webHidden/>
          </w:rPr>
        </w:r>
        <w:r>
          <w:rPr>
            <w:webHidden/>
          </w:rPr>
          <w:fldChar w:fldCharType="separate"/>
        </w:r>
        <w:r>
          <w:rPr>
            <w:webHidden/>
          </w:rPr>
          <w:t>304</w:t>
        </w:r>
        <w:r>
          <w:rPr>
            <w:webHidden/>
          </w:rPr>
          <w:fldChar w:fldCharType="end"/>
        </w:r>
      </w:hyperlink>
    </w:p>
    <w:p w:rsidR="00C8557F" w:rsidRPr="0099045E" w:rsidRDefault="00C8557F">
      <w:pPr>
        <w:pStyle w:val="TableofFigures"/>
        <w:rPr>
          <w:rFonts w:ascii="Calibri" w:hAnsi="Calibri"/>
          <w:b w:val="0"/>
          <w:bCs w:val="0"/>
          <w:sz w:val="22"/>
          <w:szCs w:val="22"/>
          <w:lang w:eastAsia="en-GB"/>
        </w:rPr>
      </w:pPr>
      <w:hyperlink w:anchor="_Toc532479965" w:history="1">
        <w:r w:rsidRPr="008849E6">
          <w:rPr>
            <w:rStyle w:val="Hyperlink"/>
          </w:rPr>
          <w:t>Table 57 RLP Timer Values</w:t>
        </w:r>
        <w:r>
          <w:rPr>
            <w:webHidden/>
          </w:rPr>
          <w:tab/>
        </w:r>
        <w:r>
          <w:rPr>
            <w:webHidden/>
          </w:rPr>
          <w:fldChar w:fldCharType="begin"/>
        </w:r>
        <w:r>
          <w:rPr>
            <w:webHidden/>
          </w:rPr>
          <w:instrText xml:space="preserve"> PAGEREF _Toc532479965 \h </w:instrText>
        </w:r>
        <w:r>
          <w:rPr>
            <w:webHidden/>
          </w:rPr>
        </w:r>
        <w:r>
          <w:rPr>
            <w:webHidden/>
          </w:rPr>
          <w:fldChar w:fldCharType="separate"/>
        </w:r>
        <w:r>
          <w:rPr>
            <w:webHidden/>
          </w:rPr>
          <w:t>304</w:t>
        </w:r>
        <w:r>
          <w:rPr>
            <w:webHidden/>
          </w:rPr>
          <w:fldChar w:fldCharType="end"/>
        </w:r>
      </w:hyperlink>
    </w:p>
    <w:p w:rsidR="00651D13" w:rsidRDefault="00651D13">
      <w:pPr>
        <w:pStyle w:val="TOCsep"/>
      </w:pPr>
      <w:r>
        <w:fldChar w:fldCharType="end"/>
      </w:r>
    </w:p>
    <w:p w:rsidR="00646E42" w:rsidRDefault="00646E42" w:rsidP="001A1B12">
      <w:pPr>
        <w:pStyle w:val="Heading1"/>
        <w:numPr>
          <w:ilvl w:val="0"/>
          <w:numId w:val="5"/>
        </w:numPr>
      </w:pPr>
      <w:bookmarkStart w:id="1" w:name="_Ref511812747"/>
      <w:bookmarkStart w:id="2" w:name="_Toc51149231"/>
      <w:bookmarkStart w:id="3" w:name="_Toc156896066"/>
      <w:bookmarkStart w:id="4" w:name="_Toc51149232"/>
      <w:bookmarkStart w:id="5" w:name="_Toc532479635"/>
      <w:r>
        <w:lastRenderedPageBreak/>
        <w:t>Scope</w:t>
      </w:r>
      <w:bookmarkEnd w:id="1"/>
      <w:bookmarkEnd w:id="2"/>
      <w:bookmarkEnd w:id="3"/>
      <w:bookmarkEnd w:id="5"/>
    </w:p>
    <w:p w:rsidR="00646E42" w:rsidRDefault="00646E42" w:rsidP="00646E42">
      <w:r>
        <w:rPr>
          <w:lang w:val="en-US"/>
        </w:rPr>
        <w:t>This document describes the Internal Location Protocol (ILP)</w:t>
      </w:r>
      <w:r>
        <w:rPr>
          <w:color w:val="0000FF"/>
          <w:lang w:val="en-US"/>
        </w:rPr>
        <w:t xml:space="preserve"> </w:t>
      </w:r>
      <w:r>
        <w:rPr>
          <w:lang w:val="en-US"/>
        </w:rPr>
        <w:t>for SUPL 2.0. ILP is a protocol-level instantiation of the Llp reference point described in [SUPLAD2]. The protocol is used between the SLC (</w:t>
      </w:r>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r>
        <w:rPr>
          <w:lang w:val="en-US"/>
        </w:rPr>
        <w:t>) and a SPC (</w:t>
      </w: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Positioning</w:t>
          </w:r>
        </w:smartTag>
        <w:r>
          <w:rPr>
            <w:lang w:val="en-US"/>
          </w:rPr>
          <w:t xml:space="preserve"> </w:t>
        </w:r>
        <w:smartTag w:uri="urn:schemas-microsoft-com:office:smarttags" w:element="PlaceType">
          <w:r>
            <w:rPr>
              <w:lang w:val="en-US"/>
            </w:rPr>
            <w:t>Center</w:t>
          </w:r>
        </w:smartTag>
      </w:smartTag>
      <w:r>
        <w:rPr>
          <w:lang w:val="en-US"/>
        </w:rPr>
        <w:t>). For more details about SUPL Requirements refer to [SUPLRD2]. For more details about SUPL architecture and call-flows, refer to [SUPLAD2] and [SUPL</w:t>
      </w:r>
      <w:r w:rsidR="0099670D">
        <w:rPr>
          <w:lang w:val="en-US"/>
        </w:rPr>
        <w:t>2 ULP TS</w:t>
      </w:r>
      <w:r>
        <w:rPr>
          <w:lang w:val="en-US"/>
        </w:rPr>
        <w:t>].</w:t>
      </w:r>
    </w:p>
    <w:p w:rsidR="00646E42" w:rsidRDefault="00646E42" w:rsidP="00646E42"/>
    <w:p w:rsidR="00646E42" w:rsidRPr="00BE7DC6" w:rsidRDefault="00646E42" w:rsidP="001A1B12">
      <w:pPr>
        <w:pStyle w:val="Heading1"/>
        <w:numPr>
          <w:ilvl w:val="0"/>
          <w:numId w:val="5"/>
        </w:numPr>
      </w:pPr>
      <w:bookmarkStart w:id="6" w:name="_Toc156896067"/>
      <w:bookmarkStart w:id="7" w:name="_Toc51149235"/>
      <w:bookmarkStart w:id="8" w:name="_Toc532479636"/>
      <w:bookmarkEnd w:id="4"/>
      <w:r>
        <w:lastRenderedPageBreak/>
        <w:t>References</w:t>
      </w:r>
      <w:bookmarkStart w:id="9" w:name="_Toc51147377"/>
      <w:bookmarkEnd w:id="6"/>
      <w:bookmarkEnd w:id="8"/>
    </w:p>
    <w:p w:rsidR="00646E42" w:rsidRDefault="00646E42" w:rsidP="001A1B12">
      <w:pPr>
        <w:pStyle w:val="Heading2"/>
      </w:pPr>
      <w:bookmarkStart w:id="10" w:name="_Toc156896068"/>
      <w:bookmarkStart w:id="11" w:name="_Toc532479637"/>
      <w:r>
        <w:t>Normative References</w:t>
      </w:r>
      <w:bookmarkEnd w:id="9"/>
      <w:bookmarkEnd w:id="10"/>
      <w:bookmarkEnd w:id="11"/>
    </w:p>
    <w:tbl>
      <w:tblPr>
        <w:tblW w:w="10377" w:type="dxa"/>
        <w:jc w:val="center"/>
        <w:tblLayout w:type="fixed"/>
        <w:tblCellMar>
          <w:left w:w="115" w:type="dxa"/>
          <w:right w:w="115" w:type="dxa"/>
        </w:tblCellMar>
        <w:tblLook w:val="0000" w:firstRow="0" w:lastRow="0" w:firstColumn="0" w:lastColumn="0" w:noHBand="0" w:noVBand="0"/>
      </w:tblPr>
      <w:tblGrid>
        <w:gridCol w:w="2224"/>
        <w:gridCol w:w="8153"/>
      </w:tblGrid>
      <w:tr w:rsidR="007E6644" w:rsidTr="007E6644">
        <w:trPr>
          <w:trHeight w:val="443"/>
          <w:jc w:val="center"/>
        </w:trPr>
        <w:tc>
          <w:tcPr>
            <w:tcW w:w="2224" w:type="dxa"/>
          </w:tcPr>
          <w:p w:rsidR="007E6644" w:rsidRPr="00424182" w:rsidRDefault="007E6644" w:rsidP="00C12C35">
            <w:pPr>
              <w:pStyle w:val="RefLabel"/>
              <w:rPr>
                <w:noProof/>
                <w:lang w:eastAsia="ko-KR"/>
              </w:rPr>
            </w:pPr>
            <w:bookmarkStart w:id="12" w:name="GPP_25_225"/>
            <w:r>
              <w:t>[3GPP 25.225]</w:t>
            </w:r>
            <w:bookmarkEnd w:id="12"/>
          </w:p>
        </w:tc>
        <w:tc>
          <w:tcPr>
            <w:tcW w:w="8153" w:type="dxa"/>
          </w:tcPr>
          <w:p w:rsidR="007E6644" w:rsidRPr="00424182" w:rsidRDefault="007E6644" w:rsidP="00C12C35">
            <w:pPr>
              <w:pStyle w:val="RefDesc"/>
              <w:rPr>
                <w:noProof/>
                <w:lang w:val="en-GB" w:eastAsia="ko-KR"/>
              </w:rPr>
            </w:pPr>
            <w:r>
              <w:t>3GPP TS 25.225 “Physical Layer Measurements (TDD)”</w:t>
            </w:r>
            <w:r>
              <w:br/>
            </w:r>
            <w:hyperlink r:id="rId11" w:history="1">
              <w:r w:rsidRPr="00BB383D">
                <w:rPr>
                  <w:rStyle w:val="Hyperlink"/>
                  <w:lang w:val="en-GB"/>
                </w:rPr>
                <w:t>URL:</w:t>
              </w:r>
              <w:r w:rsidRPr="00BB383D">
                <w:rPr>
                  <w:rStyle w:val="Hyperlink"/>
                  <w:snapToGrid/>
                  <w:lang w:val="en-GB"/>
                </w:rPr>
                <w:t>http://www.3gpp.org/</w:t>
              </w:r>
            </w:hyperlink>
          </w:p>
        </w:tc>
      </w:tr>
      <w:tr w:rsidR="005D70E5" w:rsidTr="00CB5091">
        <w:trPr>
          <w:trHeight w:val="566"/>
          <w:jc w:val="center"/>
        </w:trPr>
        <w:tc>
          <w:tcPr>
            <w:tcW w:w="2224" w:type="dxa"/>
          </w:tcPr>
          <w:p w:rsidR="005D70E5" w:rsidRDefault="005D70E5" w:rsidP="00BF61BE">
            <w:pPr>
              <w:pStyle w:val="RefLabel"/>
            </w:pPr>
            <w:r w:rsidRPr="00064709">
              <w:t>[</w:t>
            </w:r>
            <w:bookmarkStart w:id="13" w:name="GPP_36_213"/>
            <w:r w:rsidRPr="00064709">
              <w:t>3GPP 36.</w:t>
            </w:r>
            <w:r>
              <w:t>213</w:t>
            </w:r>
            <w:bookmarkEnd w:id="13"/>
            <w:r w:rsidRPr="00064709">
              <w:t>]</w:t>
            </w:r>
          </w:p>
        </w:tc>
        <w:tc>
          <w:tcPr>
            <w:tcW w:w="8153" w:type="dxa"/>
          </w:tcPr>
          <w:p w:rsidR="005D70E5" w:rsidRDefault="005D70E5" w:rsidP="00BF61BE">
            <w:pPr>
              <w:pStyle w:val="RefDesc"/>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12" w:history="1">
              <w:r w:rsidRPr="00064709">
                <w:rPr>
                  <w:rStyle w:val="Hyperlink"/>
                  <w:lang w:val="en-GB"/>
                </w:rPr>
                <w:t>URL:http://www.3GPP.org/</w:t>
              </w:r>
            </w:hyperlink>
          </w:p>
        </w:tc>
      </w:tr>
      <w:tr w:rsidR="005D70E5" w:rsidTr="00CB5091">
        <w:trPr>
          <w:trHeight w:val="789"/>
          <w:jc w:val="center"/>
        </w:trPr>
        <w:tc>
          <w:tcPr>
            <w:tcW w:w="2224" w:type="dxa"/>
          </w:tcPr>
          <w:p w:rsidR="005D70E5" w:rsidRPr="00F926FE" w:rsidRDefault="005D70E5" w:rsidP="00BF61BE">
            <w:pPr>
              <w:pStyle w:val="RefLabel"/>
              <w:rPr>
                <w:sz w:val="20"/>
              </w:rPr>
            </w:pPr>
            <w:bookmarkStart w:id="14" w:name="GPP_36_321"/>
            <w:r w:rsidRPr="000F7B84">
              <w:t xml:space="preserve">[3GPP </w:t>
            </w:r>
            <w:r>
              <w:t>36.321</w:t>
            </w:r>
            <w:r w:rsidRPr="000F7B84">
              <w:t>]</w:t>
            </w:r>
            <w:bookmarkEnd w:id="14"/>
          </w:p>
        </w:tc>
        <w:tc>
          <w:tcPr>
            <w:tcW w:w="8153" w:type="dxa"/>
          </w:tcPr>
          <w:p w:rsidR="005D70E5" w:rsidRPr="00F926FE" w:rsidRDefault="005D70E5" w:rsidP="00BF61BE">
            <w:pPr>
              <w:pStyle w:val="RefDesc"/>
            </w:pPr>
            <w:r w:rsidRPr="00FE462B">
              <w:t>3GPP TS 36.321, “ Evolved Universal Terrestrial Radio Access (E-UTRA) Medium Access Control (MAC) protocol specification</w:t>
            </w:r>
            <w:r>
              <w:t>”</w:t>
            </w:r>
            <w:r w:rsidRPr="00FE462B">
              <w:br/>
            </w:r>
            <w:hyperlink r:id="rId13" w:history="1">
              <w:r w:rsidRPr="00FE462B">
                <w:rPr>
                  <w:rStyle w:val="Hyperlink"/>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38.133]</w:t>
            </w:r>
          </w:p>
        </w:tc>
        <w:tc>
          <w:tcPr>
            <w:tcW w:w="8153" w:type="dxa"/>
          </w:tcPr>
          <w:p w:rsidR="00F020C6" w:rsidRPr="00FE462B" w:rsidRDefault="00F020C6" w:rsidP="00F020C6">
            <w:pPr>
              <w:pStyle w:val="RefDesc"/>
            </w:pPr>
            <w:r>
              <w:rPr>
                <w:lang w:val="en-GB"/>
              </w:rPr>
              <w:t xml:space="preserve">3GPP TS 38.133, “NR; </w:t>
            </w:r>
            <w:r w:rsidRPr="008C5378">
              <w:rPr>
                <w:lang w:val="en-GB"/>
              </w:rPr>
              <w:t>Requirements for support of radio resource management</w:t>
            </w:r>
            <w:r>
              <w:rPr>
                <w:lang w:val="en-GB"/>
              </w:rPr>
              <w:t>”</w:t>
            </w:r>
            <w:r>
              <w:rPr>
                <w:lang w:val="en-GB"/>
              </w:rPr>
              <w:br/>
            </w:r>
            <w:hyperlink r:id="rId14"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38.213]</w:t>
            </w:r>
          </w:p>
        </w:tc>
        <w:tc>
          <w:tcPr>
            <w:tcW w:w="8153" w:type="dxa"/>
          </w:tcPr>
          <w:p w:rsidR="00F020C6" w:rsidRPr="00FE462B" w:rsidRDefault="00F020C6" w:rsidP="00F020C6">
            <w:pPr>
              <w:pStyle w:val="RefDesc"/>
            </w:pPr>
            <w:r>
              <w:rPr>
                <w:lang w:val="en-GB"/>
              </w:rPr>
              <w:t xml:space="preserve">3GPP TS 38.213, “NR; </w:t>
            </w:r>
            <w:r w:rsidRPr="00445026">
              <w:rPr>
                <w:lang w:val="en-GB"/>
              </w:rPr>
              <w:t>Physical layer procedures for control</w:t>
            </w:r>
            <w:r>
              <w:rPr>
                <w:lang w:val="en-GB"/>
              </w:rPr>
              <w:t>”</w:t>
            </w:r>
            <w:r>
              <w:rPr>
                <w:lang w:val="en-GB"/>
              </w:rPr>
              <w:br/>
            </w:r>
            <w:hyperlink r:id="rId15"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38.413]</w:t>
            </w:r>
          </w:p>
        </w:tc>
        <w:tc>
          <w:tcPr>
            <w:tcW w:w="8153" w:type="dxa"/>
          </w:tcPr>
          <w:p w:rsidR="00F020C6" w:rsidRPr="00FE462B" w:rsidRDefault="00F020C6" w:rsidP="00F020C6">
            <w:pPr>
              <w:pStyle w:val="RefDesc"/>
            </w:pPr>
            <w:r>
              <w:rPr>
                <w:lang w:val="en-GB"/>
              </w:rPr>
              <w:t xml:space="preserve">3GPP TS 38.413, “NG-RAN; </w:t>
            </w:r>
            <w:r w:rsidRPr="00D37103">
              <w:rPr>
                <w:lang w:val="en-GB"/>
              </w:rPr>
              <w:t>NG Application Protocol (NGAP)</w:t>
            </w:r>
            <w:r>
              <w:rPr>
                <w:lang w:val="en-GB"/>
              </w:rPr>
              <w:t>”</w:t>
            </w:r>
            <w:r>
              <w:rPr>
                <w:lang w:val="en-GB"/>
              </w:rPr>
              <w:br/>
            </w:r>
            <w:hyperlink r:id="rId16" w:history="1">
              <w:r w:rsidRPr="00064709">
                <w:rPr>
                  <w:rStyle w:val="Hyperlink"/>
                  <w:lang w:val="en-GB"/>
                </w:rPr>
                <w:t>URL:http://www.3GPP.org/</w:t>
              </w:r>
            </w:hyperlink>
          </w:p>
        </w:tc>
      </w:tr>
      <w:tr w:rsidR="007E6644" w:rsidRPr="00FF4630" w:rsidTr="00C12C35">
        <w:trPr>
          <w:trHeight w:val="685"/>
          <w:jc w:val="center"/>
        </w:trPr>
        <w:tc>
          <w:tcPr>
            <w:tcW w:w="2224" w:type="dxa"/>
          </w:tcPr>
          <w:p w:rsidR="007E6644" w:rsidRDefault="007E6644" w:rsidP="00C12C35">
            <w:pPr>
              <w:pStyle w:val="RefLabel"/>
            </w:pPr>
            <w:r>
              <w:t>[3GPP 49.031]</w:t>
            </w:r>
          </w:p>
        </w:tc>
        <w:tc>
          <w:tcPr>
            <w:tcW w:w="8153" w:type="dxa"/>
          </w:tcPr>
          <w:p w:rsidR="007E6644" w:rsidRPr="006A6215" w:rsidRDefault="007E6644" w:rsidP="00C12C35">
            <w:pPr>
              <w:pStyle w:val="RefDesc"/>
              <w:rPr>
                <w:lang w:val="fr-FR"/>
              </w:rPr>
            </w:pPr>
            <w:r w:rsidRPr="006A6215">
              <w:rPr>
                <w:lang w:val="fr-FR"/>
              </w:rPr>
              <w:t>3GPP TS 49.031 “Base Station System Application Part LCS Extension (BSSAP-LE)”</w:t>
            </w:r>
          </w:p>
          <w:p w:rsidR="007E6644" w:rsidRPr="00FF4630" w:rsidRDefault="0099045E" w:rsidP="00C12C35">
            <w:pPr>
              <w:pStyle w:val="RefDesc"/>
              <w:rPr>
                <w:lang w:val="sv-SE"/>
              </w:rPr>
            </w:pPr>
            <w:hyperlink r:id="rId17" w:history="1">
              <w:r w:rsidR="007E6644" w:rsidRPr="007E6644">
                <w:rPr>
                  <w:rStyle w:val="Hyperlink"/>
                  <w:lang w:val="sv-SE"/>
                </w:rPr>
                <w:t>URL: http://www.3gpp.org</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[3GPP GAD]</w:t>
            </w:r>
          </w:p>
        </w:tc>
        <w:tc>
          <w:tcPr>
            <w:tcW w:w="8153" w:type="dxa"/>
          </w:tcPr>
          <w:p w:rsidR="007E6644" w:rsidRDefault="007E6644" w:rsidP="00C12C35">
            <w:pPr>
              <w:pStyle w:val="RefDesc"/>
              <w:rPr>
                <w:noProof/>
                <w:lang w:eastAsia="ko-KR"/>
              </w:rPr>
            </w:pPr>
            <w:r>
              <w:t xml:space="preserve">3GPP TS 23.032, “Universal Geographical Area Description (GAD)”, </w:t>
            </w:r>
            <w:r>
              <w:br/>
            </w:r>
            <w:hyperlink r:id="rId18" w:history="1">
              <w:r w:rsidRPr="007E6644">
                <w:rPr>
                  <w:rStyle w:val="Hyperlink"/>
                </w:rPr>
                <w:t>URL: http://www.3GPP.org</w:t>
              </w:r>
            </w:hyperlink>
            <w:r w:rsidDel="009721A2">
              <w:t xml:space="preserve"> </w:t>
            </w:r>
          </w:p>
        </w:tc>
      </w:tr>
      <w:tr w:rsidR="007E6644" w:rsidTr="007E6644">
        <w:trPr>
          <w:trHeight w:val="573"/>
          <w:jc w:val="center"/>
        </w:trPr>
        <w:tc>
          <w:tcPr>
            <w:tcW w:w="2224" w:type="dxa"/>
          </w:tcPr>
          <w:p w:rsidR="007E6644" w:rsidRDefault="007E6644" w:rsidP="00C12C35">
            <w:pPr>
              <w:pStyle w:val="RefLabel"/>
            </w:pPr>
            <w:r>
              <w:t>[3GPP LPP]</w:t>
            </w:r>
          </w:p>
        </w:tc>
        <w:tc>
          <w:tcPr>
            <w:tcW w:w="8153" w:type="dxa"/>
          </w:tcPr>
          <w:p w:rsidR="007E6644" w:rsidRDefault="007E6644" w:rsidP="00C12C35">
            <w:pPr>
              <w:pStyle w:val="RefDesc"/>
            </w:pPr>
            <w:r w:rsidRPr="008F06A8">
              <w:rPr>
                <w:lang w:val="it-IT"/>
              </w:rPr>
              <w:t xml:space="preserve">3GPP </w:t>
            </w:r>
            <w:r>
              <w:rPr>
                <w:lang w:val="it-IT"/>
              </w:rPr>
              <w:t xml:space="preserve">TS </w:t>
            </w:r>
            <w:r w:rsidRPr="008F06A8">
              <w:rPr>
                <w:lang w:val="it-IT"/>
              </w:rPr>
              <w:t>36.3</w:t>
            </w:r>
            <w:r>
              <w:rPr>
                <w:lang w:val="it-IT"/>
              </w:rPr>
              <w:t>55</w:t>
            </w:r>
            <w:r w:rsidRPr="008F06A8">
              <w:rPr>
                <w:lang w:val="it-IT"/>
              </w:rPr>
              <w:t xml:space="preserve"> </w:t>
            </w:r>
            <w:r>
              <w:rPr>
                <w:lang w:val="it-IT"/>
              </w:rPr>
              <w:t>“</w:t>
            </w:r>
            <w:r w:rsidRPr="008F06A8">
              <w:rPr>
                <w:lang w:val="it-IT"/>
              </w:rPr>
              <w:t>Evolved Universal Terrestrial Radio Access (E-UTRA); LTE Positioning Protocol (LPP)</w:t>
            </w:r>
            <w:r>
              <w:rPr>
                <w:lang w:val="it-IT"/>
              </w:rPr>
              <w:t>”</w:t>
            </w:r>
            <w:r w:rsidRPr="008F06A8">
              <w:rPr>
                <w:lang w:val="it-IT"/>
              </w:rPr>
              <w:br/>
            </w:r>
            <w:hyperlink r:id="rId19" w:history="1">
              <w:r w:rsidRPr="008F06A8">
                <w:rPr>
                  <w:rStyle w:val="Hyperlink"/>
                </w:rPr>
                <w:t>URL:http://www.3gpp.org/</w:t>
              </w:r>
            </w:hyperlink>
          </w:p>
        </w:tc>
      </w:tr>
      <w:tr w:rsidR="005D70E5" w:rsidTr="00CB5091">
        <w:trPr>
          <w:trHeight w:val="789"/>
          <w:jc w:val="center"/>
        </w:trPr>
        <w:tc>
          <w:tcPr>
            <w:tcW w:w="2224" w:type="dxa"/>
          </w:tcPr>
          <w:p w:rsidR="005D70E5" w:rsidRDefault="005D70E5" w:rsidP="00BF61BE">
            <w:pPr>
              <w:pStyle w:val="RefLabel"/>
            </w:pPr>
            <w:bookmarkStart w:id="15" w:name="GPP_LTE"/>
            <w:r w:rsidRPr="00F926FE">
              <w:rPr>
                <w:sz w:val="20"/>
              </w:rPr>
              <w:t>[3GPP LTE]</w:t>
            </w:r>
            <w:bookmarkEnd w:id="15"/>
          </w:p>
        </w:tc>
        <w:tc>
          <w:tcPr>
            <w:tcW w:w="8153" w:type="dxa"/>
          </w:tcPr>
          <w:p w:rsidR="005D70E5" w:rsidRDefault="005D70E5" w:rsidP="00BF61BE">
            <w:pPr>
              <w:pStyle w:val="RefDesc"/>
            </w:pPr>
            <w:r w:rsidRPr="00F926FE">
              <w:t xml:space="preserve">3GPP </w:t>
            </w:r>
            <w:r>
              <w:t xml:space="preserve">TS </w:t>
            </w:r>
            <w:r w:rsidRPr="00F926FE">
              <w:t xml:space="preserve">36.331 </w:t>
            </w:r>
            <w:r w:rsidR="001D1B0D">
              <w:t>“</w:t>
            </w:r>
            <w:r w:rsidRPr="00F926FE">
              <w:t>Evolved Universal Terrestrial Radio Access (E-UTRA); Radio Resource Control (RRC); Protocol specification</w:t>
            </w:r>
            <w:r w:rsidR="001D1B0D">
              <w:t>”</w:t>
            </w:r>
            <w:r w:rsidRPr="00F926FE">
              <w:br/>
            </w:r>
            <w:hyperlink r:id="rId20" w:history="1">
              <w:r w:rsidRPr="007E6644">
                <w:rPr>
                  <w:rStyle w:val="Hyperlink"/>
                </w:rPr>
                <w:t>URL:http://www.3gpp.org/</w:t>
              </w:r>
            </w:hyperlink>
          </w:p>
        </w:tc>
      </w:tr>
      <w:tr w:rsidR="00F020C6" w:rsidTr="00CB5091">
        <w:trPr>
          <w:trHeight w:val="789"/>
          <w:jc w:val="center"/>
        </w:trPr>
        <w:tc>
          <w:tcPr>
            <w:tcW w:w="2224" w:type="dxa"/>
          </w:tcPr>
          <w:p w:rsidR="00F020C6" w:rsidRPr="00F926FE" w:rsidRDefault="00F020C6" w:rsidP="00F020C6">
            <w:pPr>
              <w:pStyle w:val="RefLabel"/>
              <w:rPr>
                <w:sz w:val="20"/>
              </w:rPr>
            </w:pPr>
            <w:r>
              <w:t>[3GPP NR]</w:t>
            </w:r>
          </w:p>
        </w:tc>
        <w:tc>
          <w:tcPr>
            <w:tcW w:w="8153" w:type="dxa"/>
          </w:tcPr>
          <w:p w:rsidR="00F020C6" w:rsidRPr="00F926FE" w:rsidRDefault="00F020C6" w:rsidP="00F020C6">
            <w:pPr>
              <w:pStyle w:val="RefDesc"/>
            </w:pPr>
            <w:r>
              <w:rPr>
                <w:lang w:val="en-GB"/>
              </w:rPr>
              <w:t xml:space="preserve">3GPP TS 38.331 “NR; </w:t>
            </w:r>
            <w:r w:rsidRPr="001B1895">
              <w:rPr>
                <w:lang w:val="en-GB"/>
              </w:rPr>
              <w:t>Radio Resource Control (RRC) protocol specification</w:t>
            </w:r>
            <w:r>
              <w:rPr>
                <w:lang w:val="en-GB"/>
              </w:rPr>
              <w:t>”,</w:t>
            </w:r>
            <w:r>
              <w:rPr>
                <w:lang w:val="en-GB"/>
              </w:rPr>
              <w:br/>
            </w:r>
            <w:hyperlink r:id="rId21" w:history="1">
              <w:r w:rsidRPr="00064709">
                <w:rPr>
                  <w:rStyle w:val="Hyperlink"/>
                  <w:lang w:val="en-GB"/>
                </w:rPr>
                <w:t>URL:http://www.3GPP.org/</w:t>
              </w:r>
            </w:hyperlink>
          </w:p>
        </w:tc>
      </w:tr>
      <w:tr w:rsidR="005D70E5" w:rsidTr="00CB5091">
        <w:trPr>
          <w:trHeight w:val="566"/>
          <w:jc w:val="center"/>
        </w:trPr>
        <w:tc>
          <w:tcPr>
            <w:tcW w:w="2224" w:type="dxa"/>
          </w:tcPr>
          <w:p w:rsidR="005D70E5" w:rsidRDefault="005D70E5" w:rsidP="00BF61BE">
            <w:pPr>
              <w:pStyle w:val="RefLabel"/>
              <w:rPr>
                <w:b w:val="0"/>
                <w:bCs/>
                <w:noProof/>
                <w:lang w:val="en-US" w:eastAsia="ko-KR"/>
              </w:rPr>
            </w:pPr>
            <w:r>
              <w:t>[3GPP RRC]</w:t>
            </w:r>
          </w:p>
        </w:tc>
        <w:tc>
          <w:tcPr>
            <w:tcW w:w="8153" w:type="dxa"/>
          </w:tcPr>
          <w:p w:rsidR="005D70E5" w:rsidRDefault="005D70E5" w:rsidP="00BF61BE">
            <w:pPr>
              <w:pStyle w:val="RefDesc"/>
              <w:rPr>
                <w:noProof/>
                <w:lang w:eastAsia="ko-KR"/>
              </w:rPr>
            </w:pPr>
            <w:r>
              <w:t xml:space="preserve">3GPP TS 25.331, “Radio Resource Control (RRC) Protocol Specification”, </w:t>
            </w:r>
            <w:r>
              <w:br/>
            </w:r>
            <w:hyperlink r:id="rId22" w:history="1">
              <w:r w:rsidRPr="007E6644">
                <w:rPr>
                  <w:rStyle w:val="Hyperlink"/>
                </w:rPr>
                <w:t>URL: http://www.3GPP.org/</w:t>
              </w:r>
            </w:hyperlink>
            <w:r w:rsidDel="009721A2">
              <w:t xml:space="preserve"> </w:t>
            </w:r>
          </w:p>
        </w:tc>
      </w:tr>
      <w:tr w:rsidR="005D70E5" w:rsidTr="00CB5091">
        <w:trPr>
          <w:trHeight w:val="789"/>
          <w:jc w:val="center"/>
        </w:trPr>
        <w:tc>
          <w:tcPr>
            <w:tcW w:w="2224" w:type="dxa"/>
          </w:tcPr>
          <w:p w:rsidR="005D70E5" w:rsidRDefault="005D70E5" w:rsidP="00BF61BE">
            <w:pPr>
              <w:pStyle w:val="RefLabel"/>
              <w:rPr>
                <w:b w:val="0"/>
                <w:bCs/>
                <w:noProof/>
                <w:lang w:val="en-US" w:eastAsia="ko-KR"/>
              </w:rPr>
            </w:pPr>
            <w:r>
              <w:t>[3GPP RRLP]</w:t>
            </w:r>
          </w:p>
        </w:tc>
        <w:tc>
          <w:tcPr>
            <w:tcW w:w="8153" w:type="dxa"/>
          </w:tcPr>
          <w:p w:rsidR="005D70E5" w:rsidRDefault="005D70E5" w:rsidP="00BF61BE">
            <w:pPr>
              <w:pStyle w:val="RefDesc"/>
              <w:rPr>
                <w:noProof/>
                <w:lang w:eastAsia="ko-KR"/>
              </w:rPr>
            </w:pPr>
            <w:r>
              <w:t xml:space="preserve">3GPP TS 44.031, “Location Services (LCS); Mobile Station (MS) – Serving Mobile Location Centre (SMLC) Radio Resource LCS Protocol (RRLP)”, </w:t>
            </w:r>
            <w:r>
              <w:br/>
            </w:r>
            <w:hyperlink r:id="rId23" w:history="1">
              <w:r w:rsidRPr="007E6644">
                <w:rPr>
                  <w:rStyle w:val="Hyperlink"/>
                </w:rPr>
                <w:t>URL: http://www.3GPP.org/</w:t>
              </w:r>
            </w:hyperlink>
            <w:r w:rsidDel="009721A2">
              <w:t xml:space="preserve"> </w:t>
            </w:r>
          </w:p>
        </w:tc>
      </w:tr>
      <w:tr w:rsidR="00AC487E" w:rsidTr="00CB5091">
        <w:trPr>
          <w:trHeight w:val="789"/>
          <w:jc w:val="center"/>
        </w:trPr>
        <w:tc>
          <w:tcPr>
            <w:tcW w:w="2224" w:type="dxa"/>
          </w:tcPr>
          <w:p w:rsidR="00AC487E" w:rsidRDefault="00AC487E" w:rsidP="00BF61BE">
            <w:pPr>
              <w:pStyle w:val="RefLabel"/>
            </w:pPr>
            <w:bookmarkStart w:id="16" w:name="GPP2_HRPD"/>
            <w:r>
              <w:t>[3GPP2 HRPD]</w:t>
            </w:r>
            <w:bookmarkEnd w:id="16"/>
          </w:p>
        </w:tc>
        <w:tc>
          <w:tcPr>
            <w:tcW w:w="8153" w:type="dxa"/>
          </w:tcPr>
          <w:p w:rsidR="00AC487E" w:rsidRDefault="00AC487E" w:rsidP="00BF61BE">
            <w:pPr>
              <w:pStyle w:val="RefDesc"/>
            </w:pPr>
            <w:r>
              <w:t xml:space="preserve">3GPP2 </w:t>
            </w:r>
            <w:r w:rsidRPr="00DD7756">
              <w:t xml:space="preserve">C.S0024-A Version </w:t>
            </w:r>
            <w:r>
              <w:t>3</w:t>
            </w:r>
            <w:r w:rsidRPr="00DD7756">
              <w:t xml:space="preserve">.0, </w:t>
            </w:r>
            <w:r>
              <w:t>September</w:t>
            </w:r>
            <w:r w:rsidRPr="00DD7756">
              <w:t xml:space="preserve"> 200</w:t>
            </w:r>
            <w:r>
              <w:t>6</w:t>
            </w:r>
            <w:r w:rsidRPr="00DD7756">
              <w:t>; cdma2000 High Rate Packet Data Air Interface Specification</w:t>
            </w:r>
            <w:r>
              <w:t>,</w:t>
            </w:r>
            <w:r>
              <w:br/>
            </w:r>
            <w:hyperlink r:id="rId24" w:history="1">
              <w:r w:rsidRPr="000F7B84">
                <w:rPr>
                  <w:rStyle w:val="Hyperlink"/>
                </w:rPr>
                <w:t>URL:http://www.3GPP.org/</w:t>
              </w:r>
            </w:hyperlink>
          </w:p>
        </w:tc>
      </w:tr>
      <w:tr w:rsidR="00AC487E" w:rsidTr="00CB5091">
        <w:trPr>
          <w:trHeight w:val="908"/>
          <w:jc w:val="center"/>
        </w:trPr>
        <w:tc>
          <w:tcPr>
            <w:tcW w:w="2224" w:type="dxa"/>
          </w:tcPr>
          <w:p w:rsidR="00AC487E" w:rsidRPr="00ED3BA9" w:rsidRDefault="00AC487E" w:rsidP="00BF61BE">
            <w:pPr>
              <w:pStyle w:val="RefLabel"/>
            </w:pPr>
            <w:bookmarkStart w:id="17" w:name="GPP2_UMB"/>
            <w:r w:rsidRPr="00ED3BA9">
              <w:t>[3GPP2 UMB]</w:t>
            </w:r>
            <w:bookmarkEnd w:id="17"/>
          </w:p>
        </w:tc>
        <w:tc>
          <w:tcPr>
            <w:tcW w:w="8153" w:type="dxa"/>
          </w:tcPr>
          <w:p w:rsidR="00AC487E" w:rsidRDefault="00AC487E" w:rsidP="00234D2B">
            <w:pPr>
              <w:pStyle w:val="RefDesc"/>
            </w:pPr>
            <w:r w:rsidRPr="00B64804">
              <w:t>3GPP2 C.S0084-006 Version 2.0, August 2007</w:t>
            </w:r>
            <w:r>
              <w:t>, “</w:t>
            </w:r>
            <w:r w:rsidRPr="00B64804">
              <w:t xml:space="preserve">Connection Control Plane for Ultra </w:t>
            </w:r>
            <w:smartTag w:uri="urn:schemas-microsoft-com:office:smarttags" w:element="place">
              <w:r w:rsidRPr="00B64804">
                <w:t>Mobile</w:t>
              </w:r>
            </w:smartTag>
            <w:r w:rsidRPr="00B64804">
              <w:t xml:space="preserve"> Broadband (UMB) Air Interface Specification</w:t>
            </w:r>
            <w:r>
              <w:t>”</w:t>
            </w:r>
            <w:r w:rsidRPr="00B64804">
              <w:t>,</w:t>
            </w:r>
          </w:p>
          <w:p w:rsidR="00AC487E" w:rsidRDefault="0099045E" w:rsidP="00BF61BE">
            <w:pPr>
              <w:pStyle w:val="RefDesc"/>
            </w:pPr>
            <w:hyperlink r:id="rId25" w:history="1">
              <w:r w:rsidR="00AC487E" w:rsidRPr="00ED3BA9">
                <w:rPr>
                  <w:rStyle w:val="Hyperlink"/>
                </w:rPr>
                <w:t>URL:http://www.3gpp2.org/</w:t>
              </w:r>
            </w:hyperlink>
          </w:p>
        </w:tc>
      </w:tr>
      <w:tr w:rsidR="00AC487E" w:rsidTr="00CB5091">
        <w:trPr>
          <w:trHeight w:val="908"/>
          <w:jc w:val="center"/>
        </w:trPr>
        <w:tc>
          <w:tcPr>
            <w:tcW w:w="2224" w:type="dxa"/>
          </w:tcPr>
          <w:p w:rsidR="00AC487E" w:rsidRDefault="00AC487E" w:rsidP="00BF61BE">
            <w:pPr>
              <w:pStyle w:val="RefLabel"/>
              <w:rPr>
                <w:b w:val="0"/>
                <w:bCs/>
                <w:noProof/>
                <w:lang w:val="en-US" w:eastAsia="ko-KR"/>
              </w:rPr>
            </w:pPr>
            <w:r>
              <w:t>[ASN.1]</w:t>
            </w:r>
          </w:p>
        </w:tc>
        <w:tc>
          <w:tcPr>
            <w:tcW w:w="8153" w:type="dxa"/>
          </w:tcPr>
          <w:p w:rsidR="00AC487E" w:rsidRDefault="00AC487E" w:rsidP="00BF61BE">
            <w:pPr>
              <w:pStyle w:val="RefDesc"/>
            </w:pPr>
            <w:r>
              <w:t>ITU-T Recommendation X.680: “Information technology – Abstract Syntax Notation One</w:t>
            </w:r>
          </w:p>
          <w:p w:rsidR="00AC487E" w:rsidRDefault="00AC487E" w:rsidP="00BF61BE">
            <w:pPr>
              <w:pStyle w:val="RefDesc"/>
              <w:rPr>
                <w:noProof/>
                <w:lang w:eastAsia="ko-KR"/>
              </w:rPr>
            </w:pPr>
            <w:r>
              <w:t xml:space="preserve">(ASN.1): Specification of basic notation”, </w:t>
            </w:r>
            <w:r>
              <w:br/>
            </w:r>
            <w:hyperlink r:id="rId26" w:history="1">
              <w:r w:rsidRPr="007E6644">
                <w:rPr>
                  <w:rStyle w:val="Hyperlink"/>
                </w:rPr>
                <w:t>URL: http://www.itu.int/ITU-T/</w:t>
              </w:r>
            </w:hyperlink>
            <w:r w:rsidDel="009721A2">
              <w:t xml:space="preserve"> </w:t>
            </w:r>
          </w:p>
        </w:tc>
      </w:tr>
      <w:tr w:rsidR="007E6644" w:rsidRPr="00CF6F7F" w:rsidTr="007E6644">
        <w:trPr>
          <w:trHeight w:val="621"/>
          <w:jc w:val="center"/>
        </w:trPr>
        <w:tc>
          <w:tcPr>
            <w:tcW w:w="2224" w:type="dxa"/>
          </w:tcPr>
          <w:p w:rsidR="007E6644" w:rsidRDefault="007E6644" w:rsidP="00C12C35">
            <w:pPr>
              <w:pStyle w:val="RefLabel"/>
            </w:pPr>
            <w:r>
              <w:lastRenderedPageBreak/>
              <w:t>[</w:t>
            </w:r>
            <w:bookmarkStart w:id="18" w:name="IEEE80211"/>
            <w:r>
              <w:t>IEEE 802.11</w:t>
            </w:r>
            <w:bookmarkEnd w:id="18"/>
            <w:r>
              <w:t>]</w:t>
            </w:r>
          </w:p>
        </w:tc>
        <w:tc>
          <w:tcPr>
            <w:tcW w:w="8153" w:type="dxa"/>
          </w:tcPr>
          <w:p w:rsidR="007E6644" w:rsidRPr="00CF6F7F" w:rsidRDefault="007E6644" w:rsidP="00C12C35">
            <w:pPr>
              <w:pStyle w:val="RefDesc"/>
              <w:rPr>
                <w:lang w:val="nl-NL"/>
              </w:rPr>
            </w:pPr>
            <w:r w:rsidRPr="00CF6F7F">
              <w:rPr>
                <w:lang w:val="nl-NL"/>
              </w:rPr>
              <w:t>IEEE 802.11</w:t>
            </w:r>
          </w:p>
          <w:p w:rsidR="007E6644" w:rsidRPr="00CF6F7F" w:rsidRDefault="0099045E" w:rsidP="00C12C35">
            <w:pPr>
              <w:pStyle w:val="RefDesc"/>
              <w:rPr>
                <w:lang w:val="nl-NL"/>
              </w:rPr>
            </w:pPr>
            <w:hyperlink r:id="rId27" w:history="1">
              <w:r w:rsidR="007E6644" w:rsidRPr="00CF6F7F">
                <w:rPr>
                  <w:rStyle w:val="Hyperlink"/>
                  <w:lang w:val="nl-NL" w:eastAsia="ko-KR"/>
                </w:rPr>
                <w:t>URL:http://www.ieee.org</w:t>
              </w:r>
            </w:hyperlink>
          </w:p>
        </w:tc>
      </w:tr>
      <w:tr w:rsidR="00AC487E" w:rsidTr="00CB5091">
        <w:trPr>
          <w:trHeight w:val="908"/>
          <w:jc w:val="center"/>
        </w:trPr>
        <w:tc>
          <w:tcPr>
            <w:tcW w:w="2224" w:type="dxa"/>
          </w:tcPr>
          <w:p w:rsidR="00AC487E" w:rsidRDefault="00AC487E" w:rsidP="00BF61BE">
            <w:pPr>
              <w:pStyle w:val="RefLabel"/>
            </w:pPr>
            <w:r w:rsidRPr="00064709">
              <w:t>[</w:t>
            </w:r>
            <w:bookmarkStart w:id="19" w:name="IEEE80211v"/>
            <w:r w:rsidRPr="00064709">
              <w:t>IEEE 802.11v</w:t>
            </w:r>
            <w:bookmarkEnd w:id="19"/>
            <w:r w:rsidRPr="00064709">
              <w:t>]</w:t>
            </w:r>
          </w:p>
        </w:tc>
        <w:tc>
          <w:tcPr>
            <w:tcW w:w="8153" w:type="dxa"/>
          </w:tcPr>
          <w:p w:rsidR="00AC487E" w:rsidRPr="00064709" w:rsidRDefault="00AC487E" w:rsidP="006250AC">
            <w:pPr>
              <w:pStyle w:val="RefDesc"/>
              <w:rPr>
                <w:lang w:val="en-GB" w:eastAsia="ko-KR"/>
              </w:rPr>
            </w:pPr>
            <w:r w:rsidRPr="00064709">
              <w:rPr>
                <w:lang w:val="en-GB" w:eastAsia="ko-KR"/>
              </w:rPr>
              <w:t xml:space="preserve">“Wireless Network Management” Standard, IEEE 802.11v </w:t>
            </w:r>
            <w:r w:rsidRPr="00064709">
              <w:rPr>
                <w:lang w:val="en-GB" w:eastAsia="ko-KR"/>
              </w:rPr>
              <w:br/>
            </w:r>
            <w:hyperlink r:id="rId28" w:history="1">
              <w:r w:rsidRPr="00064709">
                <w:rPr>
                  <w:rStyle w:val="Hyperlink"/>
                  <w:lang w:val="en-GB" w:eastAsia="ko-KR"/>
                </w:rPr>
                <w:t>URL:http://www.ieee.org</w:t>
              </w:r>
            </w:hyperlink>
          </w:p>
          <w:p w:rsidR="00AC487E" w:rsidRDefault="00AC487E" w:rsidP="00BF61BE">
            <w:pPr>
              <w:pStyle w:val="RefDesc"/>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AC487E" w:rsidTr="00CB5091">
        <w:trPr>
          <w:trHeight w:val="908"/>
          <w:jc w:val="center"/>
        </w:trPr>
        <w:tc>
          <w:tcPr>
            <w:tcW w:w="2224" w:type="dxa"/>
          </w:tcPr>
          <w:p w:rsidR="00AC487E" w:rsidRPr="000F02EE" w:rsidRDefault="00AC487E" w:rsidP="00BF61BE">
            <w:pPr>
              <w:pStyle w:val="RefLabel"/>
            </w:pPr>
            <w:r w:rsidRPr="000F02EE">
              <w:t>[</w:t>
            </w:r>
            <w:r w:rsidRPr="000F02EE">
              <w:rPr>
                <w:lang w:val="en-US"/>
              </w:rPr>
              <w:t>IEEE 802.16-2004]</w:t>
            </w:r>
          </w:p>
        </w:tc>
        <w:tc>
          <w:tcPr>
            <w:tcW w:w="8153" w:type="dxa"/>
          </w:tcPr>
          <w:p w:rsidR="00AC487E" w:rsidRPr="00121110" w:rsidRDefault="00AC487E" w:rsidP="00C15881">
            <w:pPr>
              <w:pStyle w:val="RefDesc"/>
              <w:rPr>
                <w:lang w:eastAsia="ko-KR"/>
              </w:rPr>
            </w:pPr>
            <w:r w:rsidRPr="00121110">
              <w:t xml:space="preserve">IEEE Std 802.16-2004, </w:t>
            </w:r>
            <w:r>
              <w:t>“</w:t>
            </w:r>
            <w:r w:rsidRPr="00121110">
              <w:t>IEEE Standard for Local and metropolitan area networks, Part 16: Air Interface for Fixed and Mobile Broadband Wireless Access Systems</w:t>
            </w:r>
            <w:r>
              <w:t>”</w:t>
            </w:r>
            <w:r w:rsidRPr="00121110">
              <w:t xml:space="preserve">, IEEE, 01-Oct-2004 </w:t>
            </w:r>
          </w:p>
          <w:p w:rsidR="00AC487E" w:rsidRDefault="0099045E" w:rsidP="00BF61BE">
            <w:pPr>
              <w:pStyle w:val="RefDesc"/>
            </w:pPr>
            <w:hyperlink r:id="rId29" w:history="1">
              <w:r w:rsidR="00AC487E" w:rsidRPr="007E6644">
                <w:rPr>
                  <w:rStyle w:val="Hyperlink"/>
                  <w:lang w:eastAsia="ko-KR"/>
                </w:rPr>
                <w:t>URL:</w:t>
              </w:r>
              <w:r w:rsidR="00AC487E" w:rsidRPr="007E6644">
                <w:rPr>
                  <w:rStyle w:val="Hyperlink"/>
                </w:rPr>
                <w:t>http://www.ieee802.org/16/published.html</w:t>
              </w:r>
            </w:hyperlink>
            <w:r w:rsidR="00AC487E" w:rsidRPr="00121110">
              <w:t xml:space="preserve"> </w:t>
            </w:r>
          </w:p>
        </w:tc>
      </w:tr>
      <w:tr w:rsidR="00AC487E" w:rsidTr="00CB5091">
        <w:trPr>
          <w:trHeight w:val="1354"/>
          <w:jc w:val="center"/>
        </w:trPr>
        <w:tc>
          <w:tcPr>
            <w:tcW w:w="2224" w:type="dxa"/>
          </w:tcPr>
          <w:p w:rsidR="00AC487E" w:rsidRPr="000F02EE" w:rsidRDefault="00AC487E" w:rsidP="00BF61BE">
            <w:pPr>
              <w:pStyle w:val="RefLabel"/>
            </w:pPr>
            <w:r w:rsidRPr="000F02EE">
              <w:t>[</w:t>
            </w:r>
            <w:r w:rsidRPr="000F02EE">
              <w:rPr>
                <w:lang w:val="en-US"/>
              </w:rPr>
              <w:t>IEEE 802.16e-2005]</w:t>
            </w:r>
          </w:p>
        </w:tc>
        <w:tc>
          <w:tcPr>
            <w:tcW w:w="8153" w:type="dxa"/>
          </w:tcPr>
          <w:p w:rsidR="00AC487E" w:rsidRPr="00121110" w:rsidRDefault="00AC487E" w:rsidP="00C15881">
            <w:pPr>
              <w:pStyle w:val="RefDesc"/>
              <w:rPr>
                <w:lang w:eastAsia="ko-KR"/>
              </w:rPr>
            </w:pPr>
            <w:r w:rsidRPr="00121110">
              <w:t xml:space="preserve">IEEE Std 802.16e-2005 and IEEE Std 80216-2004/Cor1-2005, </w:t>
            </w:r>
            <w:r>
              <w:t>“</w:t>
            </w:r>
            <w:r w:rsidRPr="00121110">
              <w:t>IEEE Standard for Local and metropolitan area networks, Part 16: Air Interface for Fixed and Mobile Broadband Wireless Access Systems, Amendment 2: Physical and Medium Access Control Layers for Combined Fixed and Mobile Operation in Licensed Bands, And Corrigendum 1</w:t>
            </w:r>
            <w:r>
              <w:t>”</w:t>
            </w:r>
            <w:r w:rsidRPr="00121110">
              <w:t xml:space="preserve">, IEEE, 28-Feb-2006 </w:t>
            </w:r>
          </w:p>
          <w:p w:rsidR="00AC487E" w:rsidRDefault="0099045E" w:rsidP="00BF61BE">
            <w:pPr>
              <w:pStyle w:val="RefDesc"/>
            </w:pPr>
            <w:hyperlink r:id="rId30" w:history="1">
              <w:r w:rsidR="00AC487E" w:rsidRPr="007E6644">
                <w:rPr>
                  <w:rStyle w:val="Hyperlink"/>
                  <w:lang w:eastAsia="ko-KR"/>
                </w:rPr>
                <w:t>URL:</w:t>
              </w:r>
              <w:r w:rsidR="00AC487E" w:rsidRPr="007E6644">
                <w:rPr>
                  <w:rStyle w:val="Hyperlink"/>
                </w:rPr>
                <w:t>http://www.ieee802.org/16/published.html</w:t>
              </w:r>
            </w:hyperlink>
          </w:p>
        </w:tc>
      </w:tr>
      <w:tr w:rsidR="007E6644" w:rsidTr="00C12C35">
        <w:trPr>
          <w:trHeight w:val="387"/>
          <w:jc w:val="center"/>
        </w:trPr>
        <w:tc>
          <w:tcPr>
            <w:tcW w:w="2224" w:type="dxa"/>
          </w:tcPr>
          <w:p w:rsidR="007E6644" w:rsidRDefault="007E6644" w:rsidP="00C12C35">
            <w:pPr>
              <w:pStyle w:val="RefLabel"/>
            </w:pPr>
            <w:r w:rsidRPr="001E13D8">
              <w:t>[</w:t>
            </w:r>
            <w:bookmarkStart w:id="20" w:name="OMA_LPPe"/>
            <w:r w:rsidRPr="001E13D8">
              <w:t>OMA-LPPe</w:t>
            </w:r>
            <w:bookmarkEnd w:id="20"/>
            <w:r w:rsidRPr="001E13D8">
              <w:t>]</w:t>
            </w:r>
          </w:p>
        </w:tc>
        <w:tc>
          <w:tcPr>
            <w:tcW w:w="8153" w:type="dxa"/>
          </w:tcPr>
          <w:p w:rsidR="007E6644" w:rsidRPr="008F06A8" w:rsidRDefault="007E6644" w:rsidP="00C12C35">
            <w:pPr>
              <w:pStyle w:val="RefDesc"/>
              <w:rPr>
                <w:lang w:val="it-IT"/>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31" w:history="1">
              <w:r w:rsidRPr="00521572">
                <w:rPr>
                  <w:rStyle w:val="Hyperlink"/>
                  <w:szCs w:val="18"/>
                  <w:lang w:val="sv-SE"/>
                </w:rPr>
                <w:t>URL:</w:t>
              </w:r>
              <w:r w:rsidRPr="00521572">
                <w:rPr>
                  <w:rStyle w:val="Hyperlink"/>
                  <w:szCs w:val="18"/>
                  <w:lang w:val="fr-FR"/>
                </w:rPr>
                <w:t>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[OMAOPS]</w:t>
            </w:r>
          </w:p>
        </w:tc>
        <w:tc>
          <w:tcPr>
            <w:tcW w:w="8153" w:type="dxa"/>
          </w:tcPr>
          <w:p w:rsidR="00AC487E" w:rsidRDefault="00AC487E" w:rsidP="00BF61BE">
            <w:pPr>
              <w:pStyle w:val="RefDesc"/>
              <w:rPr>
                <w:noProof/>
                <w:lang w:eastAsia="ko-KR"/>
              </w:rPr>
            </w:pPr>
            <w:r>
              <w:t xml:space="preserve">“OMA Organization and Process”, Version 1.6, Open Mobile Alliance™, </w:t>
            </w:r>
            <w:r>
              <w:br/>
            </w:r>
            <w:hyperlink r:id="rId32" w:history="1">
              <w:r w:rsidRPr="007E6644">
                <w:rPr>
                  <w:rStyle w:val="Hyperlink"/>
                </w:rPr>
                <w:t>URL: http://www.openmobilealliance.org/</w:t>
              </w:r>
            </w:hyperlink>
            <w:r w:rsidDel="009721A2">
              <w:t xml:space="preserve"> </w:t>
            </w:r>
          </w:p>
        </w:tc>
      </w:tr>
      <w:tr w:rsidR="00AC487E" w:rsidTr="00CB5091">
        <w:trPr>
          <w:trHeight w:val="789"/>
          <w:jc w:val="center"/>
        </w:trPr>
        <w:tc>
          <w:tcPr>
            <w:tcW w:w="2224" w:type="dxa"/>
          </w:tcPr>
          <w:p w:rsidR="00AC487E" w:rsidRDefault="00AC487E" w:rsidP="00BF61BE">
            <w:pPr>
              <w:pStyle w:val="RefLabel"/>
              <w:rPr>
                <w:b w:val="0"/>
                <w:bCs/>
                <w:noProof/>
                <w:lang w:val="en-US" w:eastAsia="ko-KR"/>
              </w:rPr>
            </w:pPr>
            <w:r>
              <w:t>[PER]</w:t>
            </w:r>
          </w:p>
        </w:tc>
        <w:tc>
          <w:tcPr>
            <w:tcW w:w="8153" w:type="dxa"/>
          </w:tcPr>
          <w:p w:rsidR="00AC487E" w:rsidRDefault="00AC487E" w:rsidP="00BF61BE">
            <w:pPr>
              <w:pStyle w:val="RefDesc"/>
              <w:rPr>
                <w:noProof/>
                <w:lang w:eastAsia="ko-KR"/>
              </w:rPr>
            </w:pPr>
            <w:r>
              <w:t xml:space="preserve">ITU-T Recommendation X.691: “Information technology – ASN.1 encoding rules: Specification of Packed Encoding Rules (PER)”, </w:t>
            </w:r>
            <w:r>
              <w:br/>
            </w:r>
            <w:hyperlink r:id="rId33" w:history="1">
              <w:r w:rsidRPr="007E6644">
                <w:rPr>
                  <w:rStyle w:val="Hyperlink"/>
                </w:rPr>
                <w:t>URL: http://www.itu.int/ITU-T/</w:t>
              </w:r>
            </w:hyperlink>
          </w:p>
        </w:tc>
      </w:tr>
      <w:tr w:rsidR="00AC487E" w:rsidTr="00CB5091">
        <w:trPr>
          <w:trHeight w:val="566"/>
          <w:jc w:val="center"/>
        </w:trPr>
        <w:tc>
          <w:tcPr>
            <w:tcW w:w="2224" w:type="dxa"/>
          </w:tcPr>
          <w:p w:rsidR="00AC487E" w:rsidRDefault="00AC487E" w:rsidP="00BF61BE">
            <w:pPr>
              <w:pStyle w:val="RefLabel"/>
            </w:pPr>
            <w:r>
              <w:t>[RFC 2119]</w:t>
            </w:r>
          </w:p>
        </w:tc>
        <w:tc>
          <w:tcPr>
            <w:tcW w:w="8153" w:type="dxa"/>
          </w:tcPr>
          <w:p w:rsidR="00AC487E" w:rsidRDefault="00AC487E" w:rsidP="00BF61BE">
            <w:pPr>
              <w:pStyle w:val="RefDesc"/>
            </w:pPr>
            <w:r>
              <w:t>“Key words for use in RFCs to Indicate Requirement Levels”, S. Bradner, March 1997,</w:t>
            </w:r>
            <w:r w:rsidDel="009721A2">
              <w:t xml:space="preserve"> </w:t>
            </w:r>
            <w:r>
              <w:br/>
            </w:r>
            <w:hyperlink r:id="rId34" w:history="1">
              <w:r w:rsidRPr="007E6644">
                <w:rPr>
                  <w:rStyle w:val="Hyperlink"/>
                </w:rPr>
                <w:t>URL: http://www.ietf.org/rfc/rfc2119.txt</w:t>
              </w:r>
            </w:hyperlink>
          </w:p>
        </w:tc>
      </w:tr>
      <w:tr w:rsidR="00AC487E" w:rsidTr="00CB5091">
        <w:trPr>
          <w:trHeight w:val="789"/>
          <w:jc w:val="center"/>
        </w:trPr>
        <w:tc>
          <w:tcPr>
            <w:tcW w:w="2224" w:type="dxa"/>
          </w:tcPr>
          <w:p w:rsidR="00AC487E" w:rsidRDefault="00AC487E" w:rsidP="00BF61BE">
            <w:pPr>
              <w:pStyle w:val="RefLabel"/>
            </w:pPr>
            <w:r>
              <w:t>[</w:t>
            </w:r>
            <w:bookmarkStart w:id="21" w:name="RFC3825"/>
            <w:r>
              <w:t>RFC 3825</w:t>
            </w:r>
            <w:bookmarkEnd w:id="21"/>
            <w:r>
              <w:t>]</w:t>
            </w:r>
          </w:p>
        </w:tc>
        <w:tc>
          <w:tcPr>
            <w:tcW w:w="8153" w:type="dxa"/>
          </w:tcPr>
          <w:p w:rsidR="00AC487E" w:rsidRDefault="00AC487E" w:rsidP="00BF61BE">
            <w:pPr>
              <w:pStyle w:val="RefDesc"/>
            </w:pPr>
            <w:r w:rsidRPr="00424182">
              <w:rPr>
                <w:lang w:val="en-GB"/>
              </w:rPr>
              <w:t xml:space="preserve">“Dynamic Host Configuration Protocol Option for Coordinate-based Location Configuration Information”, J. Polk, J. Schnizlein, M. Linsner, July 2004, </w:t>
            </w:r>
            <w:r w:rsidRPr="00424182">
              <w:rPr>
                <w:lang w:val="en-GB"/>
              </w:rPr>
              <w:br/>
            </w:r>
            <w:hyperlink r:id="rId35" w:history="1">
              <w:r w:rsidRPr="00424182">
                <w:rPr>
                  <w:rStyle w:val="Hyperlink"/>
                  <w:lang w:val="en-GB"/>
                </w:rPr>
                <w:t>URL:http://www.ietf.org/rfc/rfc3825.txt</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[SUPL2 ULP TS]</w:t>
            </w:r>
          </w:p>
        </w:tc>
        <w:tc>
          <w:tcPr>
            <w:tcW w:w="8153" w:type="dxa"/>
          </w:tcPr>
          <w:p w:rsidR="007E6644" w:rsidRDefault="007E6644" w:rsidP="00C12C35">
            <w:pPr>
              <w:pStyle w:val="RefDesc"/>
            </w:pPr>
            <w:r>
              <w:t xml:space="preserve">“UserPlane Location Protocol”, Version 2.0, Open Mobile Alliance™, OMA-TS-ULP-V2, </w:t>
            </w:r>
            <w:r>
              <w:br/>
            </w:r>
            <w:hyperlink r:id="rId36" w:history="1">
              <w:r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[SUPLAD2]</w:t>
            </w:r>
          </w:p>
        </w:tc>
        <w:tc>
          <w:tcPr>
            <w:tcW w:w="8153" w:type="dxa"/>
          </w:tcPr>
          <w:p w:rsidR="00AC487E" w:rsidRDefault="00AC487E" w:rsidP="00BF61BE">
            <w:pPr>
              <w:pStyle w:val="RefDesc"/>
              <w:rPr>
                <w:noProof/>
                <w:lang w:eastAsia="ko-KR"/>
              </w:rPr>
            </w:pPr>
            <w:r>
              <w:t xml:space="preserve"> “Secure User Plane Location Architecture”, Versiion 2.0, Open Mobile Alliance™, OMA-AD-SUPL-V2_0, </w:t>
            </w:r>
            <w:r>
              <w:br/>
            </w:r>
            <w:hyperlink r:id="rId37" w:history="1">
              <w:r w:rsidR="007E6644"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highlight w:val="yellow"/>
              </w:rPr>
            </w:pPr>
            <w:r>
              <w:t>[SUPLRD2]</w:t>
            </w:r>
          </w:p>
        </w:tc>
        <w:tc>
          <w:tcPr>
            <w:tcW w:w="8153" w:type="dxa"/>
          </w:tcPr>
          <w:p w:rsidR="00AC487E" w:rsidRDefault="00AC487E" w:rsidP="00BF61BE">
            <w:pPr>
              <w:pStyle w:val="RefDesc"/>
              <w:rPr>
                <w:highlight w:val="yellow"/>
              </w:rPr>
            </w:pPr>
            <w:r>
              <w:t xml:space="preserve">“Secure User Plane Location Requirements”, Version 2.0, Open Mobile Alliance™, OMA-RD-SUPL-V2_0, </w:t>
            </w:r>
            <w:r>
              <w:br/>
            </w:r>
            <w:hyperlink r:id="rId38" w:history="1">
              <w:r w:rsidR="007E6644" w:rsidRPr="007E6644">
                <w:rPr>
                  <w:rStyle w:val="Hyperlink"/>
                </w:rPr>
                <w:t>URL: http://www.openmobilealliance.org/</w:t>
              </w:r>
            </w:hyperlink>
          </w:p>
        </w:tc>
      </w:tr>
      <w:tr w:rsidR="00AC487E" w:rsidRPr="00FF4630" w:rsidTr="00CB5091">
        <w:trPr>
          <w:trHeight w:val="685"/>
          <w:jc w:val="center"/>
        </w:trPr>
        <w:tc>
          <w:tcPr>
            <w:tcW w:w="2224" w:type="dxa"/>
          </w:tcPr>
          <w:p w:rsidR="00AC487E" w:rsidRDefault="00AC487E" w:rsidP="00BF61BE">
            <w:pPr>
              <w:pStyle w:val="RefLabel"/>
            </w:pPr>
            <w:r>
              <w:t>[TIA-553]</w:t>
            </w:r>
          </w:p>
        </w:tc>
        <w:tc>
          <w:tcPr>
            <w:tcW w:w="8153" w:type="dxa"/>
          </w:tcPr>
          <w:p w:rsidR="00AC487E" w:rsidRDefault="00AC487E" w:rsidP="003402C8">
            <w:pPr>
              <w:pStyle w:val="RefDesc"/>
            </w:pPr>
            <w:r>
              <w:t>Mobile Station –Land Station Compatibility Specification (AMPS), September 1989</w:t>
            </w:r>
          </w:p>
          <w:p w:rsidR="00AC487E" w:rsidRPr="00FF4630" w:rsidRDefault="0099045E" w:rsidP="003402C8">
            <w:pPr>
              <w:pStyle w:val="RefDesc"/>
              <w:rPr>
                <w:lang w:val="en-AU"/>
              </w:rPr>
            </w:pPr>
            <w:hyperlink r:id="rId39" w:history="1">
              <w:r w:rsidR="00AC487E" w:rsidRPr="007E6644">
                <w:rPr>
                  <w:rStyle w:val="Hyperlink"/>
                </w:rPr>
                <w:t>URL:http://www.tiaonline.org/standards/</w:t>
              </w:r>
            </w:hyperlink>
          </w:p>
        </w:tc>
      </w:tr>
      <w:tr w:rsidR="00AC487E" w:rsidRPr="008936AC" w:rsidTr="007E6644">
        <w:trPr>
          <w:trHeight w:val="595"/>
          <w:jc w:val="center"/>
        </w:trPr>
        <w:tc>
          <w:tcPr>
            <w:tcW w:w="2224" w:type="dxa"/>
          </w:tcPr>
          <w:p w:rsidR="00AC487E" w:rsidRDefault="00AC487E" w:rsidP="00BF61BE">
            <w:pPr>
              <w:pStyle w:val="RefLabel"/>
              <w:rPr>
                <w:b w:val="0"/>
                <w:bCs/>
                <w:noProof/>
                <w:lang w:val="en-US" w:eastAsia="ko-KR"/>
              </w:rPr>
            </w:pPr>
            <w:r>
              <w:t>[TIA-801]</w:t>
            </w:r>
          </w:p>
        </w:tc>
        <w:tc>
          <w:tcPr>
            <w:tcW w:w="8153" w:type="dxa"/>
          </w:tcPr>
          <w:p w:rsidR="00AC487E" w:rsidRDefault="00AC487E" w:rsidP="00BF61BE">
            <w:pPr>
              <w:pStyle w:val="RefDesc"/>
            </w:pPr>
            <w:r>
              <w:t>C.S0022, Position Determination Service for cdma2000 Spread Spectrum Systems,</w:t>
            </w:r>
          </w:p>
          <w:p w:rsidR="00AC487E" w:rsidRPr="008936AC" w:rsidRDefault="0099045E" w:rsidP="00BF61BE">
            <w:pPr>
              <w:pStyle w:val="RefDesc"/>
              <w:rPr>
                <w:noProof/>
                <w:lang w:val="sv-SE" w:eastAsia="ko-KR"/>
              </w:rPr>
            </w:pPr>
            <w:hyperlink r:id="rId40" w:history="1">
              <w:r w:rsidR="00AC487E" w:rsidRPr="007E6644">
                <w:rPr>
                  <w:rStyle w:val="Hyperlink"/>
                  <w:lang w:val="sv-SE"/>
                </w:rPr>
                <w:t>URL: http://www.3gpp2.org/Public_html/specs/</w:t>
              </w:r>
            </w:hyperlink>
          </w:p>
        </w:tc>
      </w:tr>
      <w:tr w:rsidR="00AC487E" w:rsidTr="007E6644">
        <w:trPr>
          <w:trHeight w:val="519"/>
          <w:jc w:val="center"/>
        </w:trPr>
        <w:tc>
          <w:tcPr>
            <w:tcW w:w="2224" w:type="dxa"/>
          </w:tcPr>
          <w:p w:rsidR="00AC487E" w:rsidRDefault="00AC487E" w:rsidP="00BF61BE">
            <w:pPr>
              <w:pStyle w:val="RefLabel"/>
            </w:pPr>
            <w:r>
              <w:t>[TLS]</w:t>
            </w:r>
          </w:p>
        </w:tc>
        <w:tc>
          <w:tcPr>
            <w:tcW w:w="8153" w:type="dxa"/>
          </w:tcPr>
          <w:p w:rsidR="00AC487E" w:rsidRDefault="00AC487E" w:rsidP="00BF61BE">
            <w:pPr>
              <w:pStyle w:val="RefDesc"/>
            </w:pPr>
            <w:r w:rsidRPr="002A20E9">
              <w:rPr>
                <w:lang w:val="en-GB"/>
              </w:rPr>
              <w:t>“Transport Layer Security (TLS) Version 1.1”, IETF RFC 4346, April 2006</w:t>
            </w:r>
            <w:r w:rsidRPr="002A20E9">
              <w:rPr>
                <w:lang w:val="en-GB"/>
              </w:rPr>
              <w:br/>
            </w:r>
            <w:hyperlink r:id="rId41" w:history="1">
              <w:r w:rsidRPr="008936AC">
                <w:rPr>
                  <w:rStyle w:val="Hyperlink"/>
                  <w:lang w:val="en-AU"/>
                </w:rPr>
                <w:t>URL:</w:t>
              </w:r>
              <w:r w:rsidRPr="002A20E9">
                <w:rPr>
                  <w:rStyle w:val="Hyperlink"/>
                  <w:lang w:val="en-GB"/>
                </w:rPr>
                <w:t>http://www.ietf.org/rfc/rfc4346.txt</w:t>
              </w:r>
            </w:hyperlink>
          </w:p>
        </w:tc>
      </w:tr>
      <w:tr w:rsidR="00AC487E" w:rsidTr="00CB5091">
        <w:trPr>
          <w:trHeight w:val="989"/>
          <w:jc w:val="center"/>
        </w:trPr>
        <w:tc>
          <w:tcPr>
            <w:tcW w:w="2224" w:type="dxa"/>
          </w:tcPr>
          <w:p w:rsidR="00AC487E" w:rsidRDefault="00AC487E" w:rsidP="00424182">
            <w:pPr>
              <w:pStyle w:val="RefLabel"/>
              <w:rPr>
                <w:noProof/>
                <w:lang w:val="en-US" w:eastAsia="ko-KR"/>
              </w:rPr>
            </w:pPr>
            <w:r w:rsidRPr="00424182">
              <w:rPr>
                <w:noProof/>
                <w:lang w:eastAsia="ko-KR"/>
              </w:rPr>
              <w:t>[X.694]</w:t>
            </w:r>
          </w:p>
        </w:tc>
        <w:tc>
          <w:tcPr>
            <w:tcW w:w="8153" w:type="dxa"/>
          </w:tcPr>
          <w:p w:rsidR="00AC487E" w:rsidRDefault="00AC487E" w:rsidP="00BF61BE">
            <w:pPr>
              <w:pStyle w:val="RefDesc"/>
              <w:rPr>
                <w:noProof/>
                <w:lang w:eastAsia="ko-KR"/>
              </w:rPr>
            </w:pPr>
            <w:r w:rsidRPr="00424182">
              <w:rPr>
                <w:noProof/>
                <w:lang w:val="en-GB" w:eastAsia="ko-KR"/>
              </w:rPr>
              <w:t xml:space="preserve">ITU-T Recommendation X.694: “Information technology – ASN.1 encoding rules: Mapping W3C XML schema definitions into ASN.1”, </w:t>
            </w:r>
            <w:r w:rsidRPr="00424182">
              <w:rPr>
                <w:noProof/>
                <w:lang w:val="en-GB" w:eastAsia="ko-KR"/>
              </w:rPr>
              <w:br/>
            </w:r>
            <w:hyperlink r:id="rId42" w:history="1">
              <w:r w:rsidRPr="00424182">
                <w:rPr>
                  <w:rStyle w:val="Hyperlink"/>
                  <w:noProof/>
                  <w:lang w:val="en-GB" w:eastAsia="ko-KR"/>
                </w:rPr>
                <w:t>URL:http://www.itu.int/ITU-T/studygroups/com17/languages/X694.pdf</w:t>
              </w:r>
            </w:hyperlink>
          </w:p>
        </w:tc>
      </w:tr>
    </w:tbl>
    <w:p w:rsidR="00646E42" w:rsidRDefault="00646E42" w:rsidP="003E758A">
      <w:pPr>
        <w:pStyle w:val="Heading1"/>
      </w:pPr>
      <w:bookmarkStart w:id="22" w:name="_Toc156896070"/>
      <w:bookmarkStart w:id="23" w:name="_Ref511812783"/>
      <w:bookmarkStart w:id="24" w:name="_Toc51149239"/>
      <w:bookmarkStart w:id="25" w:name="_Toc532479638"/>
      <w:bookmarkEnd w:id="7"/>
      <w:r>
        <w:lastRenderedPageBreak/>
        <w:t>Terminology and Conventions</w:t>
      </w:r>
      <w:bookmarkEnd w:id="22"/>
      <w:bookmarkEnd w:id="25"/>
    </w:p>
    <w:p w:rsidR="00646E42" w:rsidRDefault="00646E42" w:rsidP="001A1B12">
      <w:pPr>
        <w:pStyle w:val="Heading2"/>
      </w:pPr>
      <w:bookmarkStart w:id="26" w:name="_Toc51147380"/>
      <w:bookmarkStart w:id="27" w:name="_Toc156896071"/>
      <w:bookmarkStart w:id="28" w:name="_Toc532479639"/>
      <w:r>
        <w:t>Conventions</w:t>
      </w:r>
      <w:bookmarkEnd w:id="26"/>
      <w:bookmarkEnd w:id="27"/>
      <w:bookmarkEnd w:id="28"/>
    </w:p>
    <w:p w:rsidR="00646E42" w:rsidRDefault="00646E42" w:rsidP="00646E42">
      <w:pPr>
        <w:rPr>
          <w:snapToGrid w:val="0"/>
          <w:lang w:val="en-US"/>
        </w:rPr>
      </w:pPr>
      <w:r>
        <w:rPr>
          <w:snapToGrid w:val="0"/>
          <w:lang w:val="en-US"/>
        </w:rPr>
        <w:t>The key words “MUST”, “MUST NOT”, “REQUIRED”, “SHALL”, “SHALL NOT”, “SHOULD”, “SHOULD NOT”, “RECOMMENDED”, “MAY”, and “OPTIONAL” in this document are to be interpreted as described in [RFC</w:t>
      </w:r>
      <w:r w:rsidR="00ED3BA9">
        <w:rPr>
          <w:snapToGrid w:val="0"/>
          <w:lang w:val="en-US"/>
        </w:rPr>
        <w:t xml:space="preserve"> </w:t>
      </w:r>
      <w:r>
        <w:rPr>
          <w:snapToGrid w:val="0"/>
          <w:lang w:val="en-US"/>
        </w:rPr>
        <w:t>2119].</w:t>
      </w:r>
    </w:p>
    <w:p w:rsidR="00646E42" w:rsidRDefault="00646E42" w:rsidP="00646E42">
      <w:pPr>
        <w:rPr>
          <w:snapToGrid w:val="0"/>
          <w:lang w:val="en-US"/>
        </w:rPr>
      </w:pPr>
      <w:r>
        <w:rPr>
          <w:snapToGrid w:val="0"/>
          <w:lang w:val="en-US"/>
        </w:rPr>
        <w:t>All sections and appendixes, except “Scope” and “Introduction”, are normative, unless they are explicitly indicated to be informative.</w:t>
      </w:r>
    </w:p>
    <w:p w:rsidR="00646E42" w:rsidRDefault="00646E42" w:rsidP="001A1B12">
      <w:pPr>
        <w:pStyle w:val="Heading2"/>
      </w:pPr>
      <w:bookmarkStart w:id="29" w:name="_Toc51147381"/>
      <w:bookmarkStart w:id="30" w:name="_Toc156896072"/>
      <w:bookmarkStart w:id="31" w:name="_Toc532479640"/>
      <w:r>
        <w:t>Definitions</w:t>
      </w:r>
      <w:bookmarkEnd w:id="29"/>
      <w:bookmarkEnd w:id="30"/>
      <w:bookmarkEnd w:id="31"/>
    </w:p>
    <w:tbl>
      <w:tblPr>
        <w:tblW w:w="0" w:type="auto"/>
        <w:jc w:val="center"/>
        <w:tblLook w:val="0000" w:firstRow="0" w:lastRow="0" w:firstColumn="0" w:lastColumn="0" w:noHBand="0" w:noVBand="0"/>
      </w:tblPr>
      <w:tblGrid>
        <w:gridCol w:w="2160"/>
        <w:gridCol w:w="7920"/>
      </w:tblGrid>
      <w:tr w:rsidR="006D1E8E" w:rsidRPr="003130A9" w:rsidTr="0022382C">
        <w:trPr>
          <w:jc w:val="center"/>
        </w:trPr>
        <w:tc>
          <w:tcPr>
            <w:tcW w:w="2160" w:type="dxa"/>
          </w:tcPr>
          <w:p w:rsidR="006D1E8E" w:rsidRPr="003130A9" w:rsidRDefault="006D1E8E" w:rsidP="00BF61BE">
            <w:pPr>
              <w:pStyle w:val="DefLabel"/>
              <w:rPr>
                <w:b w:val="0"/>
              </w:rPr>
            </w:pPr>
            <w:r w:rsidRPr="003130A9">
              <w:rPr>
                <w:b w:val="0"/>
              </w:rPr>
              <w:t>Location ID</w:t>
            </w:r>
          </w:p>
        </w:tc>
        <w:tc>
          <w:tcPr>
            <w:tcW w:w="7920" w:type="dxa"/>
            <w:vAlign w:val="center"/>
          </w:tcPr>
          <w:p w:rsidR="006D1E8E" w:rsidRPr="003130A9" w:rsidRDefault="006D1E8E" w:rsidP="00BF61BE">
            <w:pPr>
              <w:pStyle w:val="DefDesc"/>
            </w:pPr>
            <w:r w:rsidRPr="003130A9">
              <w:rPr>
                <w:lang w:eastAsia="ko-KR"/>
              </w:rPr>
              <w:t>The Location ID defines the current serving cell, current serving WLAN AP or current serving WiMAX BS information of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w:t>
            </w:r>
          </w:p>
        </w:tc>
        <w:tc>
          <w:tcPr>
            <w:tcW w:w="7920" w:type="dxa"/>
            <w:vAlign w:val="center"/>
          </w:tcPr>
          <w:p w:rsidR="00AC487E" w:rsidRPr="003130A9" w:rsidRDefault="00AC487E" w:rsidP="00BF61BE">
            <w:pPr>
              <w:pStyle w:val="DefDesc"/>
              <w:rPr>
                <w:lang w:eastAsia="ko-KR"/>
              </w:rPr>
            </w:pPr>
            <w:r w:rsidRPr="003130A9">
              <w:rPr>
                <w:lang w:val="en-US"/>
              </w:rPr>
              <w:t>LPP [3GPP LPP] implies use of LPP only</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LPPe</w:t>
            </w:r>
          </w:p>
        </w:tc>
        <w:tc>
          <w:tcPr>
            <w:tcW w:w="7920" w:type="dxa"/>
            <w:vAlign w:val="center"/>
          </w:tcPr>
          <w:p w:rsidR="00AC487E" w:rsidRPr="003130A9" w:rsidRDefault="00AC487E" w:rsidP="00BF61BE">
            <w:pPr>
              <w:pStyle w:val="DefDesc"/>
              <w:rPr>
                <w:lang w:eastAsia="ko-KR"/>
              </w:rPr>
            </w:pPr>
            <w:r w:rsidRPr="003130A9">
              <w:rPr>
                <w:lang w:val="en-US"/>
              </w:rPr>
              <w:t>LPPe [OMA-LPPe] implies use of LPP and LPPe</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Major Version </w:t>
            </w:r>
          </w:p>
        </w:tc>
        <w:tc>
          <w:tcPr>
            <w:tcW w:w="7920" w:type="dxa"/>
            <w:vAlign w:val="center"/>
          </w:tcPr>
          <w:p w:rsidR="00AC487E" w:rsidRPr="003130A9" w:rsidRDefault="00AC487E" w:rsidP="00BF61BE">
            <w:pPr>
              <w:pStyle w:val="DefDesc"/>
            </w:pPr>
            <w:r w:rsidRPr="003130A9">
              <w:t xml:space="preserve">Major Versions are likely to contain major feature additions; </w:t>
            </w:r>
            <w:r w:rsidRPr="003130A9">
              <w:rPr>
                <w:caps/>
              </w:rPr>
              <w:t>may</w:t>
            </w:r>
            <w:r w:rsidRPr="003130A9">
              <w:t xml:space="preserve"> contain incompatibilities with previous specification revisions; and though unlikely, could change, drop, or replace standard or existing interfaces.  Initial releases are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Minor Version </w:t>
            </w:r>
          </w:p>
        </w:tc>
        <w:tc>
          <w:tcPr>
            <w:tcW w:w="7920" w:type="dxa"/>
            <w:vAlign w:val="center"/>
          </w:tcPr>
          <w:p w:rsidR="00AC487E" w:rsidRPr="003130A9" w:rsidRDefault="00AC487E" w:rsidP="00BF61BE">
            <w:pPr>
              <w:pStyle w:val="DefDesc"/>
            </w:pPr>
            <w:r w:rsidRPr="003130A9">
              <w:t xml:space="preserve">Minor versions are likely to contain minor feature additions, be compatible with the preceding Major Version.   Minor specification revision include existing interfaces, although it </w:t>
            </w:r>
            <w:r w:rsidRPr="003130A9">
              <w:rPr>
                <w:caps/>
              </w:rPr>
              <w:t>may</w:t>
            </w:r>
            <w:r w:rsidRPr="003130A9">
              <w:t xml:space="preserve"> provide evolving interfaces.  The initial minor release for any major release is “0”, i.e.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Multiple Location IDs</w:t>
            </w:r>
          </w:p>
        </w:tc>
        <w:tc>
          <w:tcPr>
            <w:tcW w:w="7920" w:type="dxa"/>
            <w:vAlign w:val="center"/>
          </w:tcPr>
          <w:p w:rsidR="00AC487E" w:rsidRPr="003130A9" w:rsidRDefault="00AC487E" w:rsidP="00BF61BE">
            <w:pPr>
              <w:pStyle w:val="DefDesc"/>
            </w:pPr>
            <w:r w:rsidRPr="003130A9">
              <w:rPr>
                <w:lang w:val="en-US"/>
              </w:rPr>
              <w:t>The Multiple Location IDs parameter may contain current non-serving cell, current non-serving WLAN AP or current non-sercing WiMAX BS information for the SET and/or historic serving or non-serving cell, WLAN AP or WiMAX BS information for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lang w:val="en-US"/>
              </w:rPr>
              <w:t>Quality of Position</w:t>
            </w:r>
          </w:p>
        </w:tc>
        <w:tc>
          <w:tcPr>
            <w:tcW w:w="7920" w:type="dxa"/>
            <w:vAlign w:val="center"/>
          </w:tcPr>
          <w:p w:rsidR="00AC487E" w:rsidRPr="003130A9" w:rsidRDefault="00AC487E" w:rsidP="00BF61BE">
            <w:pPr>
              <w:pStyle w:val="DefDesc"/>
            </w:pPr>
            <w:r w:rsidRPr="003130A9">
              <w:rPr>
                <w:lang w:val="en-US"/>
              </w:rPr>
              <w:t>A set of attributes associated with a request for the geographic position of SET. Theattributes include the required horizontal accuracy, vertical accuracy, max location age, and response time of the SET position.</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Service Indicator</w:t>
            </w:r>
          </w:p>
        </w:tc>
        <w:tc>
          <w:tcPr>
            <w:tcW w:w="7920" w:type="dxa"/>
            <w:vAlign w:val="center"/>
          </w:tcPr>
          <w:p w:rsidR="00AC487E" w:rsidRPr="003130A9" w:rsidRDefault="00AC487E" w:rsidP="00BF61BE">
            <w:pPr>
              <w:pStyle w:val="DefDesc"/>
            </w:pPr>
            <w:r w:rsidRPr="003130A9">
              <w:t xml:space="preserve">Service Indicators are intended to be compatible with the Major_Minor release they relate to but add bug fixes.  No new functions will be added through the release of Service Indicators.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SUPL Roaming</w:t>
            </w:r>
          </w:p>
        </w:tc>
        <w:tc>
          <w:tcPr>
            <w:tcW w:w="7920" w:type="dxa"/>
            <w:vAlign w:val="center"/>
          </w:tcPr>
          <w:p w:rsidR="00AC487E" w:rsidRPr="003130A9" w:rsidRDefault="00AC487E" w:rsidP="0022382C">
            <w:pPr>
              <w:pStyle w:val="DefDesc"/>
              <w:rPr>
                <w:lang w:val="en-US"/>
              </w:rPr>
            </w:pPr>
            <w:r w:rsidRPr="003130A9">
              <w:rPr>
                <w:lang w:val="en-US"/>
              </w:rPr>
              <w:t>For positioning not associated with an emergency services call, SUPL Roaming occurs when a SET leaves the service area of its H-SLP.  See [SUPL2 ULP TS] for a more detailed description.</w:t>
            </w:r>
          </w:p>
        </w:tc>
      </w:tr>
    </w:tbl>
    <w:p w:rsidR="00646E42" w:rsidRDefault="00646E42" w:rsidP="003E758A">
      <w:pPr>
        <w:pStyle w:val="Heading2"/>
      </w:pPr>
      <w:bookmarkStart w:id="32" w:name="_Toc51147382"/>
      <w:bookmarkStart w:id="33" w:name="_Toc156896073"/>
      <w:bookmarkStart w:id="34" w:name="_Toc532479641"/>
      <w:r>
        <w:t>Abbreviations</w:t>
      </w:r>
      <w:bookmarkEnd w:id="32"/>
      <w:bookmarkEnd w:id="33"/>
      <w:bookmarkEnd w:id="34"/>
    </w:p>
    <w:tbl>
      <w:tblPr>
        <w:tblW w:w="0" w:type="auto"/>
        <w:jc w:val="center"/>
        <w:tblLook w:val="0000" w:firstRow="0" w:lastRow="0" w:firstColumn="0" w:lastColumn="0" w:noHBand="0" w:noVBand="0"/>
      </w:tblPr>
      <w:tblGrid>
        <w:gridCol w:w="1440"/>
        <w:gridCol w:w="8640"/>
      </w:tblGrid>
      <w:tr w:rsidR="00F020C6" w:rsidTr="00391ECA">
        <w:trPr>
          <w:jc w:val="center"/>
        </w:trPr>
        <w:tc>
          <w:tcPr>
            <w:tcW w:w="1440" w:type="dxa"/>
          </w:tcPr>
          <w:p w:rsidR="00F020C6" w:rsidRDefault="00F020C6" w:rsidP="00F020C6">
            <w:pPr>
              <w:pStyle w:val="AbbrLabel"/>
              <w:rPr>
                <w:lang w:val="en-US"/>
              </w:rPr>
            </w:pPr>
            <w:r w:rsidRPr="002817CC">
              <w:rPr>
                <w:lang w:eastAsia="zh-CN"/>
              </w:rPr>
              <w:t>5GCN</w:t>
            </w:r>
          </w:p>
        </w:tc>
        <w:tc>
          <w:tcPr>
            <w:tcW w:w="8640" w:type="dxa"/>
            <w:vAlign w:val="center"/>
          </w:tcPr>
          <w:p w:rsidR="00F020C6" w:rsidRDefault="00F020C6" w:rsidP="00F020C6">
            <w:pPr>
              <w:pStyle w:val="AbbrDesc"/>
              <w:rPr>
                <w:lang w:val="en-US"/>
              </w:rPr>
            </w:pPr>
            <w:r w:rsidRPr="002817CC">
              <w:rPr>
                <w:lang w:eastAsia="zh-CN"/>
              </w:rPr>
              <w:t>5G Core Network</w:t>
            </w:r>
          </w:p>
        </w:tc>
      </w:tr>
      <w:tr w:rsidR="003F61B5" w:rsidTr="00391ECA">
        <w:trPr>
          <w:jc w:val="center"/>
        </w:trPr>
        <w:tc>
          <w:tcPr>
            <w:tcW w:w="1440" w:type="dxa"/>
          </w:tcPr>
          <w:p w:rsidR="003F61B5" w:rsidRDefault="003F61B5" w:rsidP="00BF61BE">
            <w:pPr>
              <w:pStyle w:val="AbbrLabel"/>
              <w:rPr>
                <w:lang w:val="en-US"/>
              </w:rPr>
            </w:pPr>
            <w:r>
              <w:rPr>
                <w:lang w:val="en-US"/>
              </w:rPr>
              <w:t>A-GNSS</w:t>
            </w:r>
          </w:p>
        </w:tc>
        <w:tc>
          <w:tcPr>
            <w:tcW w:w="8640" w:type="dxa"/>
            <w:vAlign w:val="center"/>
          </w:tcPr>
          <w:p w:rsidR="003F61B5" w:rsidRDefault="003F61B5" w:rsidP="00BF61BE">
            <w:pPr>
              <w:pStyle w:val="AbbrDesc"/>
              <w:rPr>
                <w:lang w:val="en-US"/>
              </w:rPr>
            </w:pPr>
            <w:r>
              <w:rPr>
                <w:lang w:val="en-US"/>
              </w:rPr>
              <w:t>Assisted GNSS</w:t>
            </w:r>
          </w:p>
        </w:tc>
      </w:tr>
      <w:tr w:rsidR="003F61B5" w:rsidTr="00391ECA">
        <w:trPr>
          <w:jc w:val="center"/>
        </w:trPr>
        <w:tc>
          <w:tcPr>
            <w:tcW w:w="1440" w:type="dxa"/>
          </w:tcPr>
          <w:p w:rsidR="003F61B5" w:rsidRDefault="003F61B5" w:rsidP="00BF61BE">
            <w:pPr>
              <w:pStyle w:val="AbbrLabel"/>
              <w:rPr>
                <w:lang w:val="en-US"/>
              </w:rPr>
            </w:pPr>
            <w:r>
              <w:rPr>
                <w:lang w:val="en-US"/>
              </w:rPr>
              <w:t>A-GPS</w:t>
            </w:r>
          </w:p>
        </w:tc>
        <w:tc>
          <w:tcPr>
            <w:tcW w:w="8640" w:type="dxa"/>
            <w:vAlign w:val="center"/>
          </w:tcPr>
          <w:p w:rsidR="003F61B5" w:rsidRDefault="003F61B5" w:rsidP="00BF61BE">
            <w:pPr>
              <w:pStyle w:val="AbbrDesc"/>
              <w:rPr>
                <w:lang w:val="en-US"/>
              </w:rPr>
            </w:pPr>
            <w:r>
              <w:rPr>
                <w:lang w:val="en-US"/>
              </w:rPr>
              <w:t>Assisted GPS</w:t>
            </w:r>
          </w:p>
        </w:tc>
      </w:tr>
      <w:tr w:rsidR="0011662D" w:rsidTr="00391ECA">
        <w:trPr>
          <w:jc w:val="center"/>
        </w:trPr>
        <w:tc>
          <w:tcPr>
            <w:tcW w:w="1440" w:type="dxa"/>
          </w:tcPr>
          <w:p w:rsidR="0011662D" w:rsidRDefault="0011662D" w:rsidP="00BF61BE">
            <w:pPr>
              <w:pStyle w:val="AbbrLabel"/>
              <w:rPr>
                <w:lang w:val="en-US"/>
              </w:rPr>
            </w:pPr>
            <w:r>
              <w:rPr>
                <w:lang w:val="en-US"/>
              </w:rPr>
              <w:t>AP</w:t>
            </w:r>
          </w:p>
        </w:tc>
        <w:tc>
          <w:tcPr>
            <w:tcW w:w="8640" w:type="dxa"/>
            <w:vAlign w:val="center"/>
          </w:tcPr>
          <w:p w:rsidR="0011662D" w:rsidRDefault="0011662D" w:rsidP="00BF61BE">
            <w:pPr>
              <w:pStyle w:val="AbbrDesc"/>
              <w:rPr>
                <w:lang w:val="en-US"/>
              </w:rPr>
            </w:pPr>
            <w:r>
              <w:rPr>
                <w:lang w:val="en-US"/>
              </w:rPr>
              <w:t>Access Point (WLAN)</w:t>
            </w:r>
          </w:p>
        </w:tc>
      </w:tr>
      <w:tr w:rsidR="00F020C6" w:rsidTr="00391ECA">
        <w:trPr>
          <w:jc w:val="center"/>
        </w:trPr>
        <w:tc>
          <w:tcPr>
            <w:tcW w:w="1440" w:type="dxa"/>
          </w:tcPr>
          <w:p w:rsidR="00F020C6" w:rsidRDefault="00F020C6" w:rsidP="00F020C6">
            <w:pPr>
              <w:pStyle w:val="AbbrLabel"/>
              <w:rPr>
                <w:lang w:val="en-US"/>
              </w:rPr>
            </w:pPr>
            <w:r w:rsidRPr="002817CC">
              <w:t>ARFCN</w:t>
            </w:r>
          </w:p>
        </w:tc>
        <w:tc>
          <w:tcPr>
            <w:tcW w:w="8640" w:type="dxa"/>
            <w:vAlign w:val="center"/>
          </w:tcPr>
          <w:p w:rsidR="00F020C6" w:rsidRDefault="00F020C6" w:rsidP="00F020C6">
            <w:pPr>
              <w:pStyle w:val="AbbrDesc"/>
              <w:rPr>
                <w:lang w:val="en-US"/>
              </w:rPr>
            </w:pPr>
            <w:r w:rsidRPr="002817CC">
              <w:t>Absolute Radio Frequency Channel Number</w:t>
            </w:r>
          </w:p>
        </w:tc>
      </w:tr>
      <w:tr w:rsidR="00147C2A" w:rsidTr="00391ECA">
        <w:trPr>
          <w:jc w:val="center"/>
        </w:trPr>
        <w:tc>
          <w:tcPr>
            <w:tcW w:w="1440" w:type="dxa"/>
          </w:tcPr>
          <w:p w:rsidR="00147C2A" w:rsidRDefault="00147C2A" w:rsidP="00BF61BE">
            <w:pPr>
              <w:pStyle w:val="AbbrLabel"/>
              <w:rPr>
                <w:lang w:val="en-US"/>
              </w:rPr>
            </w:pPr>
            <w:r>
              <w:t>BDS</w:t>
            </w:r>
          </w:p>
        </w:tc>
        <w:tc>
          <w:tcPr>
            <w:tcW w:w="8640" w:type="dxa"/>
            <w:vAlign w:val="center"/>
          </w:tcPr>
          <w:p w:rsidR="00147C2A" w:rsidRDefault="00147C2A" w:rsidP="00BF61BE">
            <w:pPr>
              <w:pStyle w:val="AbbrDesc"/>
              <w:rPr>
                <w:lang w:val="en-US"/>
              </w:rPr>
            </w:pPr>
            <w:r w:rsidRPr="00AF2271">
              <w:t>BeiDou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BS</w:t>
            </w:r>
          </w:p>
        </w:tc>
        <w:tc>
          <w:tcPr>
            <w:tcW w:w="8640" w:type="dxa"/>
            <w:vAlign w:val="center"/>
          </w:tcPr>
          <w:p w:rsidR="00147C2A" w:rsidRDefault="00147C2A" w:rsidP="00BF61BE">
            <w:pPr>
              <w:pStyle w:val="AbbrDesc"/>
              <w:rPr>
                <w:lang w:val="en-US"/>
              </w:rPr>
            </w:pPr>
            <w:r>
              <w:rPr>
                <w:lang w:val="en-US"/>
              </w:rPr>
              <w:t>Base Station (WiMAX)</w:t>
            </w:r>
          </w:p>
        </w:tc>
      </w:tr>
      <w:tr w:rsidR="00147C2A" w:rsidTr="00391ECA">
        <w:trPr>
          <w:jc w:val="center"/>
        </w:trPr>
        <w:tc>
          <w:tcPr>
            <w:tcW w:w="1440" w:type="dxa"/>
          </w:tcPr>
          <w:p w:rsidR="00147C2A" w:rsidRDefault="00147C2A" w:rsidP="00BF61BE">
            <w:pPr>
              <w:pStyle w:val="AbbrLabel"/>
            </w:pPr>
            <w:r>
              <w:rPr>
                <w:lang w:val="en-US"/>
              </w:rPr>
              <w:t>CI</w:t>
            </w:r>
          </w:p>
        </w:tc>
        <w:tc>
          <w:tcPr>
            <w:tcW w:w="8640" w:type="dxa"/>
            <w:vAlign w:val="center"/>
          </w:tcPr>
          <w:p w:rsidR="00147C2A" w:rsidRDefault="00147C2A" w:rsidP="00BF61BE">
            <w:pPr>
              <w:pStyle w:val="AbbrDesc"/>
            </w:pPr>
            <w:r>
              <w:rPr>
                <w:lang w:val="en-US"/>
              </w:rPr>
              <w:t>Cell Identity (3GPP)</w:t>
            </w:r>
          </w:p>
        </w:tc>
      </w:tr>
      <w:tr w:rsidR="002257DC" w:rsidTr="00391ECA">
        <w:trPr>
          <w:jc w:val="center"/>
        </w:trPr>
        <w:tc>
          <w:tcPr>
            <w:tcW w:w="1440" w:type="dxa"/>
          </w:tcPr>
          <w:p w:rsidR="002257DC" w:rsidRDefault="002257DC" w:rsidP="002257DC">
            <w:pPr>
              <w:pStyle w:val="AbbrLabel"/>
              <w:rPr>
                <w:lang w:val="en-US"/>
              </w:rPr>
            </w:pPr>
            <w:r w:rsidRPr="002817CC">
              <w:t>CSI-RS</w:t>
            </w:r>
          </w:p>
        </w:tc>
        <w:tc>
          <w:tcPr>
            <w:tcW w:w="8640" w:type="dxa"/>
            <w:vAlign w:val="center"/>
          </w:tcPr>
          <w:p w:rsidR="002257DC" w:rsidRDefault="002257DC" w:rsidP="002257DC">
            <w:pPr>
              <w:pStyle w:val="AbbrDesc"/>
              <w:rPr>
                <w:lang w:val="en-US"/>
              </w:rPr>
            </w:pPr>
            <w:r w:rsidRPr="002817CC">
              <w:t>Channel-State Information Reference Signal</w:t>
            </w:r>
          </w:p>
        </w:tc>
      </w:tr>
      <w:tr w:rsidR="00147C2A" w:rsidTr="00391ECA">
        <w:trPr>
          <w:jc w:val="center"/>
        </w:trPr>
        <w:tc>
          <w:tcPr>
            <w:tcW w:w="1440" w:type="dxa"/>
          </w:tcPr>
          <w:p w:rsidR="00147C2A" w:rsidRDefault="00147C2A" w:rsidP="00BF61BE">
            <w:pPr>
              <w:pStyle w:val="AbbrLabel"/>
            </w:pPr>
            <w:r>
              <w:rPr>
                <w:lang w:val="en-US"/>
              </w:rPr>
              <w:t>FQDN</w:t>
            </w:r>
          </w:p>
        </w:tc>
        <w:tc>
          <w:tcPr>
            <w:tcW w:w="8640" w:type="dxa"/>
            <w:vAlign w:val="center"/>
          </w:tcPr>
          <w:p w:rsidR="00147C2A" w:rsidRDefault="00147C2A" w:rsidP="00BF61BE">
            <w:pPr>
              <w:pStyle w:val="AbbrDesc"/>
            </w:pPr>
            <w:r>
              <w:rPr>
                <w:lang w:val="en-US"/>
              </w:rPr>
              <w:t>Fully Qualified Domain Name</w:t>
            </w:r>
          </w:p>
        </w:tc>
      </w:tr>
      <w:tr w:rsidR="00147C2A" w:rsidTr="00391ECA">
        <w:trPr>
          <w:jc w:val="center"/>
        </w:trPr>
        <w:tc>
          <w:tcPr>
            <w:tcW w:w="1440" w:type="dxa"/>
          </w:tcPr>
          <w:p w:rsidR="00147C2A" w:rsidRDefault="00147C2A" w:rsidP="00BF61BE">
            <w:pPr>
              <w:pStyle w:val="AbbrLabel"/>
              <w:rPr>
                <w:lang w:val="en-US"/>
              </w:rPr>
            </w:pPr>
            <w:r>
              <w:rPr>
                <w:lang w:val="en-US"/>
              </w:rPr>
              <w:t>GANSS</w:t>
            </w:r>
          </w:p>
        </w:tc>
        <w:tc>
          <w:tcPr>
            <w:tcW w:w="8640" w:type="dxa"/>
            <w:vAlign w:val="center"/>
          </w:tcPr>
          <w:p w:rsidR="00147C2A" w:rsidRDefault="00147C2A" w:rsidP="00BF61BE">
            <w:pPr>
              <w:pStyle w:val="AbbrDesc"/>
              <w:rPr>
                <w:lang w:val="en-US"/>
              </w:rPr>
            </w:pPr>
            <w:r>
              <w:t>Galileo and Additional Navigation Satellite Systems</w:t>
            </w:r>
          </w:p>
        </w:tc>
      </w:tr>
      <w:tr w:rsidR="00147C2A" w:rsidRPr="00391ECA" w:rsidTr="00391ECA">
        <w:trPr>
          <w:jc w:val="center"/>
        </w:trPr>
        <w:tc>
          <w:tcPr>
            <w:tcW w:w="1440" w:type="dxa"/>
          </w:tcPr>
          <w:p w:rsidR="00147C2A" w:rsidRDefault="00147C2A" w:rsidP="00BF61BE">
            <w:pPr>
              <w:pStyle w:val="AbbrLabel"/>
              <w:rPr>
                <w:lang w:val="en-US"/>
              </w:rPr>
            </w:pPr>
            <w:r>
              <w:rPr>
                <w:lang w:val="en-US"/>
              </w:rPr>
              <w:t>GLONASS</w:t>
            </w:r>
          </w:p>
        </w:tc>
        <w:tc>
          <w:tcPr>
            <w:tcW w:w="8640" w:type="dxa"/>
            <w:vAlign w:val="center"/>
          </w:tcPr>
          <w:p w:rsidR="00147C2A" w:rsidRPr="00F07FBE" w:rsidRDefault="00147C2A" w:rsidP="00BF61BE">
            <w:pPr>
              <w:pStyle w:val="AbbrDesc"/>
              <w:rPr>
                <w:lang w:val="sv-SE"/>
              </w:rPr>
            </w:pPr>
            <w:r w:rsidRPr="00F07FBE">
              <w:rPr>
                <w:bCs/>
                <w:lang w:val="sv-SE"/>
              </w:rPr>
              <w:t>GLO</w:t>
            </w:r>
            <w:r w:rsidRPr="00F07FBE">
              <w:rPr>
                <w:lang w:val="sv-SE"/>
              </w:rPr>
              <w:t xml:space="preserve">bal’naya </w:t>
            </w:r>
            <w:r w:rsidRPr="00F07FBE">
              <w:rPr>
                <w:bCs/>
                <w:lang w:val="sv-SE"/>
              </w:rPr>
              <w:t>Na</w:t>
            </w:r>
            <w:r w:rsidRPr="00F07FBE">
              <w:rPr>
                <w:lang w:val="sv-SE"/>
              </w:rPr>
              <w:t xml:space="preserve">vigatsionnaya </w:t>
            </w:r>
            <w:r w:rsidRPr="00F07FBE">
              <w:rPr>
                <w:bCs/>
                <w:lang w:val="sv-SE"/>
              </w:rPr>
              <w:t>S</w:t>
            </w:r>
            <w:r w:rsidRPr="00F07FBE">
              <w:rPr>
                <w:lang w:val="sv-SE"/>
              </w:rPr>
              <w:t xml:space="preserve">putnikovaya </w:t>
            </w:r>
            <w:r w:rsidRPr="00F07FBE">
              <w:rPr>
                <w:bCs/>
                <w:lang w:val="sv-SE"/>
              </w:rPr>
              <w:t>S</w:t>
            </w:r>
            <w:r w:rsidRPr="00F07FBE">
              <w:rPr>
                <w:lang w:val="sv-SE"/>
              </w:rPr>
              <w:t>istema (Engl.: 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GNSS</w:t>
            </w:r>
          </w:p>
        </w:tc>
        <w:tc>
          <w:tcPr>
            <w:tcW w:w="8640" w:type="dxa"/>
            <w:vAlign w:val="center"/>
          </w:tcPr>
          <w:p w:rsidR="00147C2A" w:rsidRDefault="00147C2A" w:rsidP="00BF61BE">
            <w:pPr>
              <w:pStyle w:val="AbbrDesc"/>
              <w:rPr>
                <w:lang w:val="en-US"/>
              </w:rPr>
            </w:pPr>
            <w:r>
              <w:t>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lastRenderedPageBreak/>
              <w:t>GPS</w:t>
            </w:r>
          </w:p>
        </w:tc>
        <w:tc>
          <w:tcPr>
            <w:tcW w:w="8640" w:type="dxa"/>
            <w:vAlign w:val="center"/>
          </w:tcPr>
          <w:p w:rsidR="00147C2A" w:rsidRDefault="00147C2A" w:rsidP="00BF61BE">
            <w:pPr>
              <w:pStyle w:val="AbbrDesc"/>
            </w:pPr>
            <w:r>
              <w:t>Global Positioning System</w:t>
            </w:r>
          </w:p>
        </w:tc>
      </w:tr>
      <w:tr w:rsidR="00147C2A" w:rsidTr="00391ECA">
        <w:trPr>
          <w:jc w:val="center"/>
        </w:trPr>
        <w:tc>
          <w:tcPr>
            <w:tcW w:w="1440" w:type="dxa"/>
          </w:tcPr>
          <w:p w:rsidR="00147C2A" w:rsidRDefault="00147C2A" w:rsidP="00BF61BE">
            <w:pPr>
              <w:pStyle w:val="AbbrLabel"/>
            </w:pPr>
            <w:r>
              <w:rPr>
                <w:lang w:val="en-US"/>
              </w:rPr>
              <w:t>LAC</w:t>
            </w:r>
          </w:p>
        </w:tc>
        <w:tc>
          <w:tcPr>
            <w:tcW w:w="8640" w:type="dxa"/>
            <w:vAlign w:val="center"/>
          </w:tcPr>
          <w:p w:rsidR="00147C2A" w:rsidRDefault="00147C2A" w:rsidP="00BF61BE">
            <w:pPr>
              <w:pStyle w:val="AbbrDesc"/>
            </w:pPr>
            <w:r>
              <w:rPr>
                <w:lang w:val="en-US"/>
              </w:rPr>
              <w:t>Location Area Code (3GPP)</w:t>
            </w:r>
          </w:p>
        </w:tc>
      </w:tr>
      <w:tr w:rsidR="00147C2A" w:rsidTr="00391ECA">
        <w:trPr>
          <w:jc w:val="center"/>
        </w:trPr>
        <w:tc>
          <w:tcPr>
            <w:tcW w:w="1440" w:type="dxa"/>
          </w:tcPr>
          <w:p w:rsidR="00147C2A" w:rsidRDefault="00147C2A" w:rsidP="00BF61BE">
            <w:pPr>
              <w:pStyle w:val="AbbrLabel"/>
              <w:rPr>
                <w:lang w:val="en-US"/>
              </w:rPr>
            </w:pPr>
            <w:r>
              <w:rPr>
                <w:lang w:val="en-US"/>
              </w:rPr>
              <w:t>Lid</w:t>
            </w:r>
          </w:p>
        </w:tc>
        <w:tc>
          <w:tcPr>
            <w:tcW w:w="8640" w:type="dxa"/>
            <w:vAlign w:val="center"/>
          </w:tcPr>
          <w:p w:rsidR="00147C2A" w:rsidRDefault="00147C2A" w:rsidP="00BF61BE">
            <w:pPr>
              <w:pStyle w:val="AbbrDesc"/>
              <w:rPr>
                <w:lang w:val="en-US"/>
              </w:rPr>
            </w:pPr>
            <w:r>
              <w:rPr>
                <w:lang w:val="en-US"/>
              </w:rPr>
              <w:t>Location ID</w:t>
            </w:r>
          </w:p>
        </w:tc>
      </w:tr>
      <w:tr w:rsidR="00AC487E" w:rsidTr="00391ECA">
        <w:trPr>
          <w:jc w:val="center"/>
        </w:trPr>
        <w:tc>
          <w:tcPr>
            <w:tcW w:w="1440" w:type="dxa"/>
          </w:tcPr>
          <w:p w:rsidR="00AC487E" w:rsidRDefault="00AC487E" w:rsidP="00BF61BE">
            <w:pPr>
              <w:pStyle w:val="AbbrLabel"/>
              <w:rPr>
                <w:lang w:val="en-US"/>
              </w:rPr>
            </w:pPr>
            <w:r>
              <w:rPr>
                <w:lang w:val="en-US"/>
              </w:rPr>
              <w:t>LPP</w:t>
            </w:r>
          </w:p>
        </w:tc>
        <w:tc>
          <w:tcPr>
            <w:tcW w:w="8640" w:type="dxa"/>
            <w:vAlign w:val="center"/>
          </w:tcPr>
          <w:p w:rsidR="00AC487E" w:rsidRDefault="00AC487E" w:rsidP="00BF61BE">
            <w:pPr>
              <w:pStyle w:val="AbbrDesc"/>
              <w:rPr>
                <w:lang w:val="en-US"/>
              </w:rPr>
            </w:pPr>
            <w:r>
              <w:rPr>
                <w:lang w:val="en-US"/>
              </w:rPr>
              <w:t>LTE Positioning Protocol</w:t>
            </w:r>
          </w:p>
        </w:tc>
      </w:tr>
      <w:tr w:rsidR="00AC487E" w:rsidTr="00391ECA">
        <w:trPr>
          <w:jc w:val="center"/>
        </w:trPr>
        <w:tc>
          <w:tcPr>
            <w:tcW w:w="1440" w:type="dxa"/>
          </w:tcPr>
          <w:p w:rsidR="00AC487E" w:rsidRDefault="00AC487E" w:rsidP="00BF61BE">
            <w:pPr>
              <w:pStyle w:val="AbbrLabel"/>
              <w:rPr>
                <w:lang w:val="en-US"/>
              </w:rPr>
            </w:pPr>
            <w:r>
              <w:rPr>
                <w:lang w:val="en-US"/>
              </w:rPr>
              <w:t>LPPe</w:t>
            </w:r>
          </w:p>
        </w:tc>
        <w:tc>
          <w:tcPr>
            <w:tcW w:w="8640" w:type="dxa"/>
            <w:vAlign w:val="center"/>
          </w:tcPr>
          <w:p w:rsidR="00AC487E" w:rsidRDefault="00AC487E" w:rsidP="00BF61BE">
            <w:pPr>
              <w:pStyle w:val="AbbrDesc"/>
              <w:rPr>
                <w:lang w:val="en-US"/>
              </w:rPr>
            </w:pPr>
            <w:r>
              <w:rPr>
                <w:lang w:val="en-US"/>
              </w:rPr>
              <w:t>LTE Positioning Protocol Extensions</w:t>
            </w:r>
          </w:p>
        </w:tc>
      </w:tr>
      <w:tr w:rsidR="00AC487E" w:rsidTr="00391ECA">
        <w:trPr>
          <w:jc w:val="center"/>
        </w:trPr>
        <w:tc>
          <w:tcPr>
            <w:tcW w:w="1440" w:type="dxa"/>
          </w:tcPr>
          <w:p w:rsidR="00AC487E" w:rsidRDefault="00AC487E" w:rsidP="00BF61BE">
            <w:pPr>
              <w:pStyle w:val="AbbrLabel"/>
              <w:rPr>
                <w:lang w:val="en-US"/>
              </w:rPr>
            </w:pPr>
            <w:r>
              <w:rPr>
                <w:lang w:val="en-US"/>
              </w:rPr>
              <w:t>LTE</w:t>
            </w:r>
          </w:p>
        </w:tc>
        <w:tc>
          <w:tcPr>
            <w:tcW w:w="8640" w:type="dxa"/>
            <w:vAlign w:val="center"/>
          </w:tcPr>
          <w:p w:rsidR="00AC487E" w:rsidRDefault="00AC487E" w:rsidP="00BF61BE">
            <w:pPr>
              <w:pStyle w:val="AbbrDesc"/>
              <w:rPr>
                <w:lang w:val="en-US"/>
              </w:rPr>
            </w:pPr>
            <w:r>
              <w:rPr>
                <w:lang w:val="en-US"/>
              </w:rPr>
              <w:t>Long Term Evolution</w:t>
            </w:r>
          </w:p>
        </w:tc>
      </w:tr>
      <w:tr w:rsidR="004747D4" w:rsidTr="00391ECA">
        <w:trPr>
          <w:jc w:val="center"/>
        </w:trPr>
        <w:tc>
          <w:tcPr>
            <w:tcW w:w="1440" w:type="dxa"/>
          </w:tcPr>
          <w:p w:rsidR="004747D4" w:rsidRDefault="004747D4" w:rsidP="00BF61BE">
            <w:pPr>
              <w:pStyle w:val="AbbrLabel"/>
              <w:rPr>
                <w:lang w:val="en-US"/>
              </w:rPr>
            </w:pPr>
            <w:r>
              <w:rPr>
                <w:lang w:val="en-US"/>
              </w:rPr>
              <w:t>MBS</w:t>
            </w:r>
          </w:p>
        </w:tc>
        <w:tc>
          <w:tcPr>
            <w:tcW w:w="8640" w:type="dxa"/>
            <w:vAlign w:val="center"/>
          </w:tcPr>
          <w:p w:rsidR="004747D4" w:rsidRDefault="004747D4" w:rsidP="00BF61BE">
            <w:pPr>
              <w:pStyle w:val="AbbrDesc"/>
              <w:rPr>
                <w:lang w:val="en-US"/>
              </w:rPr>
            </w:pPr>
            <w:r>
              <w:rPr>
                <w:lang w:val="en-US"/>
              </w:rPr>
              <w:t>Metropolitan Beacon System</w:t>
            </w:r>
          </w:p>
        </w:tc>
      </w:tr>
      <w:tr w:rsidR="00AC487E" w:rsidTr="00391ECA">
        <w:trPr>
          <w:jc w:val="center"/>
        </w:trPr>
        <w:tc>
          <w:tcPr>
            <w:tcW w:w="1440" w:type="dxa"/>
          </w:tcPr>
          <w:p w:rsidR="00AC487E" w:rsidRDefault="00AC487E" w:rsidP="00BF61BE">
            <w:pPr>
              <w:pStyle w:val="AbbrLabel"/>
            </w:pPr>
            <w:r>
              <w:rPr>
                <w:lang w:val="en-US"/>
              </w:rPr>
              <w:t>MCC</w:t>
            </w:r>
          </w:p>
        </w:tc>
        <w:tc>
          <w:tcPr>
            <w:tcW w:w="8640" w:type="dxa"/>
            <w:vAlign w:val="center"/>
          </w:tcPr>
          <w:p w:rsidR="00AC487E" w:rsidRDefault="00AC487E" w:rsidP="00BF61BE">
            <w:pPr>
              <w:pStyle w:val="AbbrDesc"/>
            </w:pPr>
            <w:r>
              <w:rPr>
                <w:lang w:val="en-US"/>
              </w:rPr>
              <w:t>Mobile Country Code (3GPP)</w:t>
            </w:r>
          </w:p>
        </w:tc>
      </w:tr>
      <w:tr w:rsidR="00AC487E" w:rsidTr="00391ECA">
        <w:trPr>
          <w:jc w:val="center"/>
        </w:trPr>
        <w:tc>
          <w:tcPr>
            <w:tcW w:w="1440" w:type="dxa"/>
          </w:tcPr>
          <w:p w:rsidR="00AC487E" w:rsidRDefault="00AC487E" w:rsidP="00BF61BE">
            <w:pPr>
              <w:pStyle w:val="AbbrLabel"/>
            </w:pPr>
            <w:r>
              <w:rPr>
                <w:lang w:val="en-US"/>
              </w:rPr>
              <w:t>MNC</w:t>
            </w:r>
          </w:p>
        </w:tc>
        <w:tc>
          <w:tcPr>
            <w:tcW w:w="8640" w:type="dxa"/>
            <w:vAlign w:val="center"/>
          </w:tcPr>
          <w:p w:rsidR="00AC487E" w:rsidRDefault="00AC487E" w:rsidP="00BF61BE">
            <w:pPr>
              <w:pStyle w:val="AbbrDesc"/>
            </w:pPr>
            <w:r>
              <w:rPr>
                <w:lang w:val="en-US"/>
              </w:rPr>
              <w:t>Mobile Network Code (3GPP)</w:t>
            </w:r>
          </w:p>
        </w:tc>
      </w:tr>
      <w:tr w:rsidR="00AC487E" w:rsidTr="00391ECA">
        <w:trPr>
          <w:jc w:val="center"/>
        </w:trPr>
        <w:tc>
          <w:tcPr>
            <w:tcW w:w="1440" w:type="dxa"/>
          </w:tcPr>
          <w:p w:rsidR="00AC487E" w:rsidRDefault="00AC487E" w:rsidP="00BF61BE">
            <w:pPr>
              <w:pStyle w:val="AbbrLabel"/>
            </w:pPr>
            <w:r>
              <w:rPr>
                <w:lang w:val="en-US"/>
              </w:rPr>
              <w:t>NID</w:t>
            </w:r>
          </w:p>
        </w:tc>
        <w:tc>
          <w:tcPr>
            <w:tcW w:w="8640" w:type="dxa"/>
            <w:vAlign w:val="center"/>
          </w:tcPr>
          <w:p w:rsidR="00AC487E" w:rsidRDefault="00AC487E" w:rsidP="00BF61BE">
            <w:pPr>
              <w:pStyle w:val="AbbrDesc"/>
            </w:pPr>
            <w:r>
              <w:rPr>
                <w:lang w:val="en-US"/>
              </w:rPr>
              <w:t>Network ID (C.S0022-A V1.0 )</w:t>
            </w:r>
          </w:p>
        </w:tc>
      </w:tr>
      <w:tr w:rsidR="006D5ECE" w:rsidTr="00391ECA">
        <w:trPr>
          <w:jc w:val="center"/>
        </w:trPr>
        <w:tc>
          <w:tcPr>
            <w:tcW w:w="1440" w:type="dxa"/>
          </w:tcPr>
          <w:p w:rsidR="006D5ECE" w:rsidRDefault="006D5ECE" w:rsidP="006D5ECE">
            <w:pPr>
              <w:pStyle w:val="AbbrLabel"/>
              <w:rPr>
                <w:lang w:val="en-US"/>
              </w:rPr>
            </w:pPr>
            <w:r w:rsidRPr="002817CC">
              <w:t>NR</w:t>
            </w:r>
          </w:p>
        </w:tc>
        <w:tc>
          <w:tcPr>
            <w:tcW w:w="8640" w:type="dxa"/>
            <w:vAlign w:val="center"/>
          </w:tcPr>
          <w:p w:rsidR="006D5ECE" w:rsidRDefault="006D5ECE" w:rsidP="006D5ECE">
            <w:pPr>
              <w:pStyle w:val="AbbrDesc"/>
              <w:rPr>
                <w:lang w:val="en-US"/>
              </w:rPr>
            </w:pPr>
            <w:r w:rsidRPr="002817CC">
              <w:t>New Radio</w:t>
            </w:r>
          </w:p>
        </w:tc>
      </w:tr>
      <w:tr w:rsidR="006D5ECE" w:rsidTr="00391ECA">
        <w:trPr>
          <w:jc w:val="center"/>
        </w:trPr>
        <w:tc>
          <w:tcPr>
            <w:tcW w:w="1440" w:type="dxa"/>
          </w:tcPr>
          <w:p w:rsidR="006D5ECE" w:rsidRDefault="006D5ECE" w:rsidP="006D5ECE">
            <w:pPr>
              <w:pStyle w:val="AbbrLabel"/>
            </w:pPr>
            <w:r>
              <w:rPr>
                <w:lang w:val="en-US"/>
              </w:rPr>
              <w:t>OMA</w:t>
            </w:r>
          </w:p>
        </w:tc>
        <w:tc>
          <w:tcPr>
            <w:tcW w:w="8640" w:type="dxa"/>
            <w:vAlign w:val="center"/>
          </w:tcPr>
          <w:p w:rsidR="006D5ECE" w:rsidRDefault="006D5ECE" w:rsidP="006D5ECE">
            <w:pPr>
              <w:pStyle w:val="AbbrDesc"/>
            </w:pPr>
            <w:r>
              <w:rPr>
                <w:lang w:val="en-US"/>
              </w:rPr>
              <w:t xml:space="preserve">Open Mobile </w:t>
            </w:r>
            <w:smartTag w:uri="urn:schemas-microsoft-com:office:smarttags" w:element="place">
              <w:smartTag w:uri="urn:schemas-microsoft-com:office:smarttags" w:element="City">
                <w:r>
                  <w:rPr>
                    <w:lang w:val="en-US"/>
                  </w:rPr>
                  <w:t>Alliance</w:t>
                </w:r>
              </w:smartTag>
            </w:smartTag>
          </w:p>
        </w:tc>
      </w:tr>
      <w:tr w:rsidR="006D5ECE" w:rsidTr="00391ECA">
        <w:trPr>
          <w:jc w:val="center"/>
        </w:trPr>
        <w:tc>
          <w:tcPr>
            <w:tcW w:w="1440" w:type="dxa"/>
          </w:tcPr>
          <w:p w:rsidR="006D5ECE" w:rsidRDefault="006D5ECE" w:rsidP="006D5ECE">
            <w:pPr>
              <w:pStyle w:val="AbbrLabel"/>
            </w:pPr>
            <w:r>
              <w:rPr>
                <w:lang w:val="en-US"/>
              </w:rPr>
              <w:t>QoP</w:t>
            </w:r>
          </w:p>
        </w:tc>
        <w:tc>
          <w:tcPr>
            <w:tcW w:w="8640" w:type="dxa"/>
            <w:vAlign w:val="center"/>
          </w:tcPr>
          <w:p w:rsidR="006D5ECE" w:rsidRDefault="006D5ECE" w:rsidP="006D5ECE">
            <w:pPr>
              <w:pStyle w:val="AbbrDesc"/>
            </w:pPr>
            <w:r>
              <w:rPr>
                <w:lang w:val="en-US"/>
              </w:rPr>
              <w:t>Quality of Position</w:t>
            </w:r>
          </w:p>
        </w:tc>
      </w:tr>
      <w:tr w:rsidR="006D5ECE" w:rsidTr="00391ECA">
        <w:trPr>
          <w:jc w:val="center"/>
        </w:trPr>
        <w:tc>
          <w:tcPr>
            <w:tcW w:w="1440" w:type="dxa"/>
          </w:tcPr>
          <w:p w:rsidR="006D5ECE" w:rsidRDefault="006D5ECE" w:rsidP="006D5ECE">
            <w:pPr>
              <w:pStyle w:val="AbbrLabel"/>
              <w:rPr>
                <w:lang w:val="en-US"/>
              </w:rPr>
            </w:pPr>
            <w:r>
              <w:rPr>
                <w:lang w:val="en-US"/>
              </w:rPr>
              <w:t>QZSS</w:t>
            </w:r>
          </w:p>
        </w:tc>
        <w:tc>
          <w:tcPr>
            <w:tcW w:w="8640" w:type="dxa"/>
            <w:vAlign w:val="center"/>
          </w:tcPr>
          <w:p w:rsidR="006D5ECE" w:rsidRDefault="006D5ECE" w:rsidP="006D5ECE">
            <w:pPr>
              <w:pStyle w:val="AbbrDesc"/>
              <w:rPr>
                <w:lang w:val="en-US"/>
              </w:rPr>
            </w:pPr>
            <w:r w:rsidRPr="00D73052">
              <w:rPr>
                <w:lang w:val="en-US"/>
              </w:rPr>
              <w:t>Quasi-Zenith Satellite System</w:t>
            </w:r>
          </w:p>
        </w:tc>
      </w:tr>
      <w:tr w:rsidR="006D5ECE" w:rsidTr="00391ECA">
        <w:trPr>
          <w:jc w:val="center"/>
        </w:trPr>
        <w:tc>
          <w:tcPr>
            <w:tcW w:w="1440" w:type="dxa"/>
          </w:tcPr>
          <w:p w:rsidR="006D5ECE" w:rsidRDefault="006D5ECE" w:rsidP="006D5ECE">
            <w:pPr>
              <w:pStyle w:val="AbbrLabel"/>
            </w:pPr>
            <w:r>
              <w:rPr>
                <w:lang w:val="en-US"/>
              </w:rPr>
              <w:t>RNC</w:t>
            </w:r>
          </w:p>
        </w:tc>
        <w:tc>
          <w:tcPr>
            <w:tcW w:w="8640" w:type="dxa"/>
            <w:vAlign w:val="center"/>
          </w:tcPr>
          <w:p w:rsidR="006D5ECE" w:rsidRDefault="006D5ECE" w:rsidP="006D5ECE">
            <w:pPr>
              <w:pStyle w:val="AbbrDesc"/>
            </w:pPr>
            <w:r>
              <w:rPr>
                <w:lang w:val="en-US"/>
              </w:rPr>
              <w:t>Radio Network Controller</w:t>
            </w:r>
          </w:p>
        </w:tc>
      </w:tr>
      <w:tr w:rsidR="006D5ECE" w:rsidTr="00391ECA">
        <w:trPr>
          <w:jc w:val="center"/>
        </w:trPr>
        <w:tc>
          <w:tcPr>
            <w:tcW w:w="1440" w:type="dxa"/>
          </w:tcPr>
          <w:p w:rsidR="006D5ECE" w:rsidRDefault="006D5ECE" w:rsidP="006D5ECE">
            <w:pPr>
              <w:pStyle w:val="AbbrLabel"/>
              <w:rPr>
                <w:lang w:val="en-US"/>
              </w:rPr>
            </w:pPr>
            <w:r w:rsidRPr="002817CC">
              <w:t>RS-SINR</w:t>
            </w:r>
          </w:p>
        </w:tc>
        <w:tc>
          <w:tcPr>
            <w:tcW w:w="8640" w:type="dxa"/>
            <w:vAlign w:val="center"/>
          </w:tcPr>
          <w:p w:rsidR="006D5ECE" w:rsidRDefault="006D5ECE" w:rsidP="006D5ECE">
            <w:pPr>
              <w:pStyle w:val="AbbrDesc"/>
              <w:rPr>
                <w:lang w:val="en-US"/>
              </w:rPr>
            </w:pPr>
            <w:r w:rsidRPr="002817CC">
              <w:t>Reference Signal Signal to Noise and Interference Ratio</w:t>
            </w:r>
          </w:p>
        </w:tc>
      </w:tr>
      <w:tr w:rsidR="006D5ECE" w:rsidTr="00680E9B">
        <w:trPr>
          <w:jc w:val="center"/>
        </w:trPr>
        <w:tc>
          <w:tcPr>
            <w:tcW w:w="1440" w:type="dxa"/>
          </w:tcPr>
          <w:p w:rsidR="006D5ECE" w:rsidRDefault="006D5ECE" w:rsidP="006D5ECE">
            <w:pPr>
              <w:pStyle w:val="AbbrLabel"/>
              <w:rPr>
                <w:lang w:val="en-US"/>
              </w:rPr>
            </w:pPr>
            <w:r>
              <w:rPr>
                <w:lang w:val="en-US"/>
              </w:rPr>
              <w:t>SBAS</w:t>
            </w:r>
          </w:p>
        </w:tc>
        <w:tc>
          <w:tcPr>
            <w:tcW w:w="8640" w:type="dxa"/>
            <w:vAlign w:val="center"/>
          </w:tcPr>
          <w:p w:rsidR="006D5ECE" w:rsidRDefault="006D5ECE" w:rsidP="006D5ECE">
            <w:pPr>
              <w:pStyle w:val="AbbrDesc"/>
              <w:rPr>
                <w:lang w:val="en-US"/>
              </w:rPr>
            </w:pPr>
            <w:r>
              <w:rPr>
                <w:lang w:val="en-US"/>
              </w:rPr>
              <w:t>Satellite Based Augmentation System</w:t>
            </w:r>
          </w:p>
        </w:tc>
      </w:tr>
      <w:tr w:rsidR="006D5ECE" w:rsidTr="00391ECA">
        <w:trPr>
          <w:jc w:val="center"/>
        </w:trPr>
        <w:tc>
          <w:tcPr>
            <w:tcW w:w="1440" w:type="dxa"/>
          </w:tcPr>
          <w:p w:rsidR="006D5ECE" w:rsidRDefault="006D5ECE" w:rsidP="006D5ECE">
            <w:pPr>
              <w:pStyle w:val="AbbrLabel"/>
            </w:pPr>
            <w:r>
              <w:rPr>
                <w:lang w:val="en-US"/>
              </w:rPr>
              <w:t>SET</w:t>
            </w:r>
          </w:p>
        </w:tc>
        <w:tc>
          <w:tcPr>
            <w:tcW w:w="8640" w:type="dxa"/>
            <w:vAlign w:val="center"/>
          </w:tcPr>
          <w:p w:rsidR="006D5ECE" w:rsidRDefault="006D5ECE" w:rsidP="006D5ECE">
            <w:pPr>
              <w:pStyle w:val="AbbrDesc"/>
            </w:pPr>
            <w:r>
              <w:rPr>
                <w:lang w:val="en-US"/>
              </w:rPr>
              <w:t>SUPL Enabled Terminal</w:t>
            </w:r>
          </w:p>
        </w:tc>
      </w:tr>
      <w:tr w:rsidR="006D5ECE" w:rsidTr="00391ECA">
        <w:trPr>
          <w:jc w:val="center"/>
        </w:trPr>
        <w:tc>
          <w:tcPr>
            <w:tcW w:w="1440" w:type="dxa"/>
          </w:tcPr>
          <w:p w:rsidR="006D5ECE" w:rsidRDefault="006D5ECE" w:rsidP="006D5ECE">
            <w:pPr>
              <w:pStyle w:val="AbbrLabel"/>
            </w:pPr>
            <w:r>
              <w:rPr>
                <w:lang w:val="en-US"/>
              </w:rPr>
              <w:t>SID</w:t>
            </w:r>
          </w:p>
        </w:tc>
        <w:tc>
          <w:tcPr>
            <w:tcW w:w="8640" w:type="dxa"/>
            <w:vAlign w:val="center"/>
          </w:tcPr>
          <w:p w:rsidR="006D5ECE" w:rsidRDefault="006D5ECE" w:rsidP="006D5ECE">
            <w:pPr>
              <w:pStyle w:val="AbbrDesc"/>
            </w:pPr>
            <w:r>
              <w:rPr>
                <w:lang w:val="en-US"/>
              </w:rPr>
              <w:t>System ID (C.S0022-A V1.0 )</w:t>
            </w:r>
          </w:p>
        </w:tc>
      </w:tr>
      <w:tr w:rsidR="006D5ECE" w:rsidTr="000C0773">
        <w:trPr>
          <w:jc w:val="center"/>
        </w:trPr>
        <w:tc>
          <w:tcPr>
            <w:tcW w:w="1440" w:type="dxa"/>
          </w:tcPr>
          <w:p w:rsidR="006D5ECE" w:rsidRDefault="006D5ECE" w:rsidP="000C0773">
            <w:pPr>
              <w:pStyle w:val="AbbrLabel"/>
              <w:rPr>
                <w:lang w:val="en-US"/>
              </w:rPr>
            </w:pPr>
            <w:r w:rsidRPr="002817CC">
              <w:t>SINR</w:t>
            </w:r>
          </w:p>
        </w:tc>
        <w:tc>
          <w:tcPr>
            <w:tcW w:w="8640" w:type="dxa"/>
            <w:vAlign w:val="center"/>
          </w:tcPr>
          <w:p w:rsidR="006D5ECE" w:rsidRDefault="006D5ECE" w:rsidP="000C0773">
            <w:pPr>
              <w:pStyle w:val="AbbrDesc"/>
              <w:rPr>
                <w:lang w:val="en-US"/>
              </w:rPr>
            </w:pPr>
            <w:r w:rsidRPr="002817CC">
              <w:rPr>
                <w:color w:val="000000"/>
              </w:rPr>
              <w:t>Signal to Noise and Interference Ratio</w:t>
            </w:r>
          </w:p>
        </w:tc>
      </w:tr>
      <w:tr w:rsidR="006D5ECE" w:rsidTr="00391ECA">
        <w:trPr>
          <w:jc w:val="center"/>
        </w:trPr>
        <w:tc>
          <w:tcPr>
            <w:tcW w:w="1440" w:type="dxa"/>
          </w:tcPr>
          <w:p w:rsidR="006D5ECE" w:rsidRDefault="006D5ECE" w:rsidP="006D5ECE">
            <w:pPr>
              <w:pStyle w:val="AbbrLabel"/>
            </w:pPr>
            <w:r>
              <w:rPr>
                <w:lang w:val="en-US"/>
              </w:rPr>
              <w:t>SLC</w:t>
            </w:r>
          </w:p>
        </w:tc>
        <w:tc>
          <w:tcPr>
            <w:tcW w:w="8640" w:type="dxa"/>
            <w:vAlign w:val="center"/>
          </w:tcPr>
          <w:p w:rsidR="006D5ECE" w:rsidRDefault="006D5ECE" w:rsidP="006D5ECE">
            <w:pPr>
              <w:pStyle w:val="AbbrDesc"/>
            </w:pP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smartTag>
          </w:p>
        </w:tc>
      </w:tr>
      <w:tr w:rsidR="006D5ECE" w:rsidTr="00391ECA">
        <w:trPr>
          <w:jc w:val="center"/>
        </w:trPr>
        <w:tc>
          <w:tcPr>
            <w:tcW w:w="1440" w:type="dxa"/>
          </w:tcPr>
          <w:p w:rsidR="006D5ECE" w:rsidRDefault="006D5ECE" w:rsidP="006D5ECE">
            <w:pPr>
              <w:pStyle w:val="AbbrLabel"/>
            </w:pPr>
            <w:r>
              <w:rPr>
                <w:lang w:val="en-US"/>
              </w:rPr>
              <w:t>SLP</w:t>
            </w:r>
          </w:p>
        </w:tc>
        <w:tc>
          <w:tcPr>
            <w:tcW w:w="8640" w:type="dxa"/>
            <w:vAlign w:val="center"/>
          </w:tcPr>
          <w:p w:rsidR="006D5ECE" w:rsidRDefault="006D5ECE" w:rsidP="006D5ECE">
            <w:pPr>
              <w:pStyle w:val="AbbrDesc"/>
            </w:pPr>
            <w:r>
              <w:rPr>
                <w:lang w:val="en-US"/>
              </w:rPr>
              <w:t>SUPL Location Platform</w:t>
            </w:r>
          </w:p>
        </w:tc>
      </w:tr>
      <w:tr w:rsidR="006D5ECE" w:rsidTr="00391ECA">
        <w:trPr>
          <w:jc w:val="center"/>
        </w:trPr>
        <w:tc>
          <w:tcPr>
            <w:tcW w:w="1440" w:type="dxa"/>
          </w:tcPr>
          <w:p w:rsidR="006D5ECE" w:rsidRDefault="006D5ECE" w:rsidP="006D5ECE">
            <w:pPr>
              <w:pStyle w:val="AbbrLabel"/>
            </w:pPr>
            <w:r>
              <w:rPr>
                <w:lang w:val="en-US"/>
              </w:rPr>
              <w:t>SM</w:t>
            </w:r>
          </w:p>
        </w:tc>
        <w:tc>
          <w:tcPr>
            <w:tcW w:w="8640" w:type="dxa"/>
            <w:vAlign w:val="center"/>
          </w:tcPr>
          <w:p w:rsidR="006D5ECE" w:rsidRDefault="006D5ECE" w:rsidP="006D5ECE">
            <w:pPr>
              <w:pStyle w:val="AbbrDesc"/>
            </w:pPr>
            <w:r>
              <w:rPr>
                <w:lang w:val="en-US"/>
              </w:rPr>
              <w:t>Short Message</w:t>
            </w:r>
          </w:p>
        </w:tc>
      </w:tr>
      <w:tr w:rsidR="006D5ECE" w:rsidTr="00391ECA">
        <w:trPr>
          <w:jc w:val="center"/>
        </w:trPr>
        <w:tc>
          <w:tcPr>
            <w:tcW w:w="1440" w:type="dxa"/>
          </w:tcPr>
          <w:p w:rsidR="006D5ECE" w:rsidRDefault="006D5ECE" w:rsidP="006D5ECE">
            <w:pPr>
              <w:pStyle w:val="AbbrLabel"/>
            </w:pPr>
            <w:r>
              <w:rPr>
                <w:lang w:val="en-US"/>
              </w:rPr>
              <w:t>SMS</w:t>
            </w:r>
          </w:p>
        </w:tc>
        <w:tc>
          <w:tcPr>
            <w:tcW w:w="8640" w:type="dxa"/>
            <w:vAlign w:val="center"/>
          </w:tcPr>
          <w:p w:rsidR="006D5ECE" w:rsidRDefault="006D5ECE" w:rsidP="006D5ECE">
            <w:pPr>
              <w:pStyle w:val="AbbrDesc"/>
            </w:pPr>
            <w:r>
              <w:rPr>
                <w:lang w:val="en-US"/>
              </w:rPr>
              <w:t>Short Message Service</w:t>
            </w:r>
          </w:p>
        </w:tc>
      </w:tr>
      <w:tr w:rsidR="006D5ECE" w:rsidTr="00391ECA">
        <w:trPr>
          <w:jc w:val="center"/>
        </w:trPr>
        <w:tc>
          <w:tcPr>
            <w:tcW w:w="1440" w:type="dxa"/>
          </w:tcPr>
          <w:p w:rsidR="006D5ECE" w:rsidRDefault="006D5ECE" w:rsidP="006D5ECE">
            <w:pPr>
              <w:pStyle w:val="AbbrLabel"/>
              <w:rPr>
                <w:lang w:val="en-US"/>
              </w:rPr>
            </w:pPr>
            <w:r w:rsidRPr="002817CC">
              <w:t xml:space="preserve">SSB </w:t>
            </w:r>
          </w:p>
        </w:tc>
        <w:tc>
          <w:tcPr>
            <w:tcW w:w="8640" w:type="dxa"/>
            <w:vAlign w:val="center"/>
          </w:tcPr>
          <w:p w:rsidR="006D5ECE" w:rsidRDefault="006D5ECE" w:rsidP="006D5ECE">
            <w:pPr>
              <w:pStyle w:val="AbbrDesc"/>
              <w:rPr>
                <w:lang w:val="en-US"/>
              </w:rPr>
            </w:pPr>
            <w:r w:rsidRPr="002817CC">
              <w:t>Synchronization Signal Block</w:t>
            </w:r>
          </w:p>
        </w:tc>
      </w:tr>
      <w:tr w:rsidR="006D5ECE" w:rsidTr="00391ECA">
        <w:trPr>
          <w:jc w:val="center"/>
        </w:trPr>
        <w:tc>
          <w:tcPr>
            <w:tcW w:w="1440" w:type="dxa"/>
          </w:tcPr>
          <w:p w:rsidR="006D5ECE" w:rsidRDefault="006D5ECE" w:rsidP="006D5ECE">
            <w:pPr>
              <w:pStyle w:val="AbbrLabel"/>
              <w:rPr>
                <w:lang w:val="en-US"/>
              </w:rPr>
            </w:pPr>
            <w:r>
              <w:rPr>
                <w:lang w:val="en-US"/>
              </w:rPr>
              <w:t>SPC</w:t>
            </w:r>
          </w:p>
        </w:tc>
        <w:tc>
          <w:tcPr>
            <w:tcW w:w="8640" w:type="dxa"/>
            <w:vAlign w:val="center"/>
          </w:tcPr>
          <w:p w:rsidR="006D5ECE" w:rsidRDefault="006D5ECE" w:rsidP="006D5ECE">
            <w:pPr>
              <w:pStyle w:val="AbbrDesc"/>
              <w:rPr>
                <w:lang w:val="en-US"/>
              </w:rPr>
            </w:pPr>
            <w:r>
              <w:rPr>
                <w:lang w:val="en-US"/>
              </w:rPr>
              <w:t>SUPL Positioning Center</w:t>
            </w:r>
          </w:p>
        </w:tc>
      </w:tr>
      <w:tr w:rsidR="006D5ECE" w:rsidTr="00391ECA">
        <w:trPr>
          <w:jc w:val="center"/>
        </w:trPr>
        <w:tc>
          <w:tcPr>
            <w:tcW w:w="1440" w:type="dxa"/>
          </w:tcPr>
          <w:p w:rsidR="006D5ECE" w:rsidRDefault="006D5ECE" w:rsidP="006D5ECE">
            <w:pPr>
              <w:pStyle w:val="AbbrLabel"/>
            </w:pPr>
            <w:r>
              <w:rPr>
                <w:lang w:val="en-US"/>
              </w:rPr>
              <w:t>TCP</w:t>
            </w:r>
          </w:p>
        </w:tc>
        <w:tc>
          <w:tcPr>
            <w:tcW w:w="8640" w:type="dxa"/>
            <w:vAlign w:val="center"/>
          </w:tcPr>
          <w:p w:rsidR="006D5ECE" w:rsidRDefault="006D5ECE" w:rsidP="006D5ECE">
            <w:pPr>
              <w:pStyle w:val="AbbrDesc"/>
            </w:pPr>
            <w:r>
              <w:rPr>
                <w:lang w:val="en-US"/>
              </w:rPr>
              <w:t>Transmission Control Protocol</w:t>
            </w:r>
          </w:p>
        </w:tc>
      </w:tr>
      <w:tr w:rsidR="006D5ECE" w:rsidRPr="006A6215" w:rsidTr="00391ECA">
        <w:trPr>
          <w:jc w:val="center"/>
        </w:trPr>
        <w:tc>
          <w:tcPr>
            <w:tcW w:w="1440" w:type="dxa"/>
          </w:tcPr>
          <w:p w:rsidR="006D5ECE" w:rsidRDefault="006D5ECE" w:rsidP="006D5ECE">
            <w:pPr>
              <w:pStyle w:val="AbbrLabel"/>
              <w:rPr>
                <w:lang w:val="en-US"/>
              </w:rPr>
            </w:pPr>
            <w:r>
              <w:rPr>
                <w:rFonts w:hint="eastAsia"/>
                <w:lang w:val="en-US" w:eastAsia="zh-CN"/>
              </w:rPr>
              <w:t>TD-SCDMA</w:t>
            </w:r>
          </w:p>
        </w:tc>
        <w:tc>
          <w:tcPr>
            <w:tcW w:w="8640" w:type="dxa"/>
            <w:vAlign w:val="center"/>
          </w:tcPr>
          <w:p w:rsidR="006D5ECE" w:rsidRPr="006A6215" w:rsidRDefault="006D5ECE" w:rsidP="006D5ECE">
            <w:pPr>
              <w:pStyle w:val="AbbrDesc"/>
              <w:rPr>
                <w:lang w:val="fr-FR"/>
              </w:rPr>
            </w:pPr>
            <w:r w:rsidRPr="006A6215">
              <w:rPr>
                <w:szCs w:val="18"/>
                <w:lang w:val="fr-FR"/>
              </w:rPr>
              <w:t>Time Division-Synchronous Code Division Multiple Access</w:t>
            </w:r>
          </w:p>
        </w:tc>
      </w:tr>
      <w:tr w:rsidR="006D5ECE" w:rsidTr="00391ECA">
        <w:trPr>
          <w:jc w:val="center"/>
        </w:trPr>
        <w:tc>
          <w:tcPr>
            <w:tcW w:w="1440" w:type="dxa"/>
          </w:tcPr>
          <w:p w:rsidR="006D5ECE" w:rsidRDefault="006D5ECE" w:rsidP="006D5ECE">
            <w:pPr>
              <w:pStyle w:val="AbbrLabel"/>
            </w:pPr>
            <w:r>
              <w:rPr>
                <w:lang w:val="en-US"/>
              </w:rPr>
              <w:t>ULP</w:t>
            </w:r>
          </w:p>
        </w:tc>
        <w:tc>
          <w:tcPr>
            <w:tcW w:w="8640" w:type="dxa"/>
            <w:vAlign w:val="center"/>
          </w:tcPr>
          <w:p w:rsidR="006D5ECE" w:rsidRDefault="006D5ECE" w:rsidP="006D5ECE">
            <w:pPr>
              <w:pStyle w:val="AbbrDesc"/>
            </w:pPr>
            <w:r>
              <w:rPr>
                <w:lang w:val="en-US"/>
              </w:rPr>
              <w:t>Userplane Location Protocol</w:t>
            </w:r>
          </w:p>
        </w:tc>
      </w:tr>
      <w:tr w:rsidR="006D5ECE" w:rsidTr="00391ECA">
        <w:trPr>
          <w:jc w:val="center"/>
        </w:trPr>
        <w:tc>
          <w:tcPr>
            <w:tcW w:w="1440" w:type="dxa"/>
          </w:tcPr>
          <w:p w:rsidR="006D5ECE" w:rsidRDefault="006D5ECE" w:rsidP="006D5ECE">
            <w:pPr>
              <w:pStyle w:val="AbbrLabel"/>
              <w:rPr>
                <w:lang w:val="en-US"/>
              </w:rPr>
            </w:pPr>
            <w:r>
              <w:rPr>
                <w:lang w:val="en-US"/>
              </w:rPr>
              <w:t>UMB</w:t>
            </w:r>
          </w:p>
        </w:tc>
        <w:tc>
          <w:tcPr>
            <w:tcW w:w="8640" w:type="dxa"/>
            <w:vAlign w:val="center"/>
          </w:tcPr>
          <w:p w:rsidR="006D5ECE" w:rsidRDefault="006D5ECE" w:rsidP="006D5ECE">
            <w:pPr>
              <w:pStyle w:val="AbbrDesc"/>
              <w:rPr>
                <w:lang w:val="en-US"/>
              </w:rPr>
            </w:pPr>
            <w:r w:rsidRPr="006B1774">
              <w:rPr>
                <w:lang w:val="en-US"/>
              </w:rPr>
              <w:t xml:space="preserve">Ultra </w:t>
            </w:r>
            <w:smartTag w:uri="urn:schemas-microsoft-com:office:smarttags" w:element="place">
              <w:r w:rsidRPr="006B1774">
                <w:rPr>
                  <w:lang w:val="en-US"/>
                </w:rPr>
                <w:t>Mobile</w:t>
              </w:r>
            </w:smartTag>
            <w:r w:rsidRPr="006B1774">
              <w:rPr>
                <w:lang w:val="en-US"/>
              </w:rPr>
              <w:t xml:space="preserve"> Broadband</w:t>
            </w:r>
          </w:p>
        </w:tc>
      </w:tr>
      <w:tr w:rsidR="006D5ECE" w:rsidTr="00391ECA">
        <w:trPr>
          <w:jc w:val="center"/>
        </w:trPr>
        <w:tc>
          <w:tcPr>
            <w:tcW w:w="1440" w:type="dxa"/>
          </w:tcPr>
          <w:p w:rsidR="006D5ECE" w:rsidRDefault="006D5ECE" w:rsidP="006D5ECE">
            <w:pPr>
              <w:pStyle w:val="AbbrLabel"/>
              <w:rPr>
                <w:b w:val="0"/>
                <w:bCs w:val="0"/>
              </w:rPr>
            </w:pPr>
            <w:r>
              <w:rPr>
                <w:lang w:val="en-US"/>
              </w:rPr>
              <w:t>WAP</w:t>
            </w:r>
          </w:p>
        </w:tc>
        <w:tc>
          <w:tcPr>
            <w:tcW w:w="8640" w:type="dxa"/>
            <w:vAlign w:val="center"/>
          </w:tcPr>
          <w:p w:rsidR="006D5ECE" w:rsidRDefault="006D5ECE" w:rsidP="006D5ECE">
            <w:pPr>
              <w:pStyle w:val="AbbrDesc"/>
            </w:pPr>
            <w:r>
              <w:rPr>
                <w:lang w:val="en-US"/>
              </w:rPr>
              <w:t>Wireless Application Protocol</w:t>
            </w:r>
          </w:p>
        </w:tc>
      </w:tr>
      <w:tr w:rsidR="006D5ECE" w:rsidTr="00391ECA">
        <w:trPr>
          <w:jc w:val="center"/>
        </w:trPr>
        <w:tc>
          <w:tcPr>
            <w:tcW w:w="1440" w:type="dxa"/>
          </w:tcPr>
          <w:p w:rsidR="006D5ECE" w:rsidRDefault="006D5ECE" w:rsidP="006D5ECE">
            <w:pPr>
              <w:pStyle w:val="AbbrLabel"/>
              <w:rPr>
                <w:lang w:val="en-US"/>
              </w:rPr>
            </w:pPr>
            <w:r>
              <w:rPr>
                <w:lang w:val="en-US"/>
              </w:rPr>
              <w:t>WCDMA</w:t>
            </w:r>
          </w:p>
        </w:tc>
        <w:tc>
          <w:tcPr>
            <w:tcW w:w="8640" w:type="dxa"/>
            <w:vAlign w:val="center"/>
          </w:tcPr>
          <w:p w:rsidR="006D5ECE" w:rsidRDefault="006D5ECE" w:rsidP="006D5ECE">
            <w:pPr>
              <w:pStyle w:val="AbbrDesc"/>
              <w:rPr>
                <w:lang w:val="en-US"/>
              </w:rPr>
            </w:pPr>
            <w:r w:rsidRPr="006B1774">
              <w:rPr>
                <w:lang w:val="en-US"/>
              </w:rPr>
              <w:t>Wideband Code Division Multiple Access</w:t>
            </w:r>
          </w:p>
        </w:tc>
      </w:tr>
      <w:tr w:rsidR="006D5ECE" w:rsidTr="00391ECA">
        <w:trPr>
          <w:jc w:val="center"/>
        </w:trPr>
        <w:tc>
          <w:tcPr>
            <w:tcW w:w="1440" w:type="dxa"/>
          </w:tcPr>
          <w:p w:rsidR="006D5ECE" w:rsidRDefault="006D5ECE" w:rsidP="006D5ECE">
            <w:pPr>
              <w:pStyle w:val="AbbrLabel"/>
              <w:rPr>
                <w:lang w:val="en-US"/>
              </w:rPr>
            </w:pPr>
            <w:r>
              <w:rPr>
                <w:lang w:val="en-US"/>
              </w:rPr>
              <w:t>WLAN</w:t>
            </w:r>
          </w:p>
        </w:tc>
        <w:tc>
          <w:tcPr>
            <w:tcW w:w="8640" w:type="dxa"/>
            <w:vAlign w:val="center"/>
          </w:tcPr>
          <w:p w:rsidR="006D5ECE" w:rsidRDefault="006D5ECE" w:rsidP="006D5ECE">
            <w:pPr>
              <w:pStyle w:val="AbbrDesc"/>
              <w:rPr>
                <w:lang w:val="en-US"/>
              </w:rPr>
            </w:pPr>
            <w:r>
              <w:rPr>
                <w:lang w:val="en-US"/>
              </w:rPr>
              <w:t>Wireless Local Area Network</w:t>
            </w:r>
          </w:p>
        </w:tc>
      </w:tr>
    </w:tbl>
    <w:p w:rsidR="00646E42" w:rsidRDefault="00646E42" w:rsidP="00646E42"/>
    <w:p w:rsidR="00646E42" w:rsidRDefault="00646E42" w:rsidP="001A1B12">
      <w:pPr>
        <w:pStyle w:val="Heading1"/>
      </w:pPr>
      <w:bookmarkStart w:id="35" w:name="_Toc156896074"/>
      <w:bookmarkStart w:id="36" w:name="_Toc51147387"/>
      <w:bookmarkStart w:id="37" w:name="_Toc51149241"/>
      <w:bookmarkStart w:id="38" w:name="_Toc532479642"/>
      <w:bookmarkEnd w:id="23"/>
      <w:bookmarkEnd w:id="24"/>
      <w:r>
        <w:lastRenderedPageBreak/>
        <w:t>Introduction</w:t>
      </w:r>
      <w:bookmarkStart w:id="39" w:name="_Toc51149240"/>
      <w:bookmarkEnd w:id="35"/>
      <w:bookmarkEnd w:id="38"/>
    </w:p>
    <w:p w:rsidR="00646E42" w:rsidRDefault="00646E42" w:rsidP="00646E42">
      <w:pPr>
        <w:rPr>
          <w:lang w:val="en-US"/>
        </w:rPr>
      </w:pPr>
      <w:r>
        <w:rPr>
          <w:lang w:val="en-US"/>
        </w:rPr>
        <w:t>This specification describes the ILP protocol, a protocol-level instantiation of the Llp reference point. The Llp reference point has been introduced into SUPL 2.0 to allow operators the use of an open interface (Llp) between the SLC and the SPC. Whether or not Llp is present in a particular implementation is optional. The presence (or absence) of Llp in a particular implementation is transparent to SUPL. The presence of Llp in an implementation does not in itself imply that SLC and SPC are deployed as physically separate network elements.</w:t>
      </w:r>
    </w:p>
    <w:p w:rsidR="00646E42" w:rsidRDefault="00646E42" w:rsidP="00646E42">
      <w:r>
        <w:rPr>
          <w:lang w:val="en-US"/>
        </w:rPr>
        <w:t>The target audience</w:t>
      </w:r>
      <w:r w:rsidR="00EE1BD5">
        <w:rPr>
          <w:lang w:val="en-US"/>
        </w:rPr>
        <w:t>s</w:t>
      </w:r>
      <w:r>
        <w:rPr>
          <w:lang w:val="en-US"/>
        </w:rPr>
        <w:t xml:space="preserve"> for this specification are developers, systems or network engineers developing or deploying SUPL.</w:t>
      </w:r>
    </w:p>
    <w:p w:rsidR="00646E42" w:rsidRDefault="00646E42" w:rsidP="001A1B12">
      <w:pPr>
        <w:pStyle w:val="Heading1"/>
      </w:pPr>
      <w:bookmarkStart w:id="40" w:name="_Toc156896075"/>
      <w:bookmarkStart w:id="41" w:name="_Toc532479643"/>
      <w:bookmarkEnd w:id="39"/>
      <w:r>
        <w:lastRenderedPageBreak/>
        <w:t xml:space="preserve">Detailed </w:t>
      </w:r>
      <w:r w:rsidR="004C0C50">
        <w:t>Flow</w:t>
      </w:r>
      <w:r>
        <w:t>s – Immediate Service</w:t>
      </w:r>
      <w:bookmarkEnd w:id="40"/>
      <w:bookmarkEnd w:id="41"/>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an immediate position is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 when a TLS connection no longer is needed.  The TLS connection shall then be released unless another SUPL session is using the TLS connection.</w:t>
      </w:r>
    </w:p>
    <w:p w:rsidR="00AC487E" w:rsidRDefault="00AC487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646E42" w:rsidRDefault="00646E42" w:rsidP="001A1B12">
      <w:pPr>
        <w:pStyle w:val="Heading2"/>
      </w:pPr>
      <w:bookmarkStart w:id="42" w:name="_Toc156896076"/>
      <w:bookmarkStart w:id="43" w:name="_Toc532479644"/>
      <w:r>
        <w:t>Network Initiated – Proxy Mode</w:t>
      </w:r>
      <w:bookmarkEnd w:id="42"/>
      <w:bookmarkEnd w:id="43"/>
    </w:p>
    <w:p w:rsidR="00646E42" w:rsidRPr="00DE4BDB" w:rsidRDefault="00646E42" w:rsidP="00646E42">
      <w:r>
        <w:rPr>
          <w:lang w:val="en-US"/>
        </w:rPr>
        <w:t>This section describes Network Initiated Proxy mode scenarios.</w:t>
      </w:r>
    </w:p>
    <w:p w:rsidR="00646E42" w:rsidRPr="00867FEB" w:rsidRDefault="00646E42" w:rsidP="00646E42">
      <w:r>
        <w:rPr>
          <w:lang w:val="en-US"/>
        </w:rPr>
        <w:t>The Roaming cases are described with an R-SLC in the flow descriptions but the R-SLC can be omitted in the flow descriptions having the H-SLP interacting directly with SUPL Agent. In the Non-Roaming flow descriptions an R-SLC can be inserted between SUPL Agent and H-SLP.</w:t>
      </w:r>
    </w:p>
    <w:p w:rsidR="00646E42" w:rsidRDefault="00646E42" w:rsidP="001A1B12">
      <w:pPr>
        <w:pStyle w:val="Heading3"/>
        <w:numPr>
          <w:ilvl w:val="2"/>
          <w:numId w:val="104"/>
        </w:numPr>
        <w:rPr>
          <w:lang w:val="en-US"/>
        </w:rPr>
      </w:pPr>
      <w:bookmarkStart w:id="44" w:name="_Toc156896077"/>
      <w:bookmarkStart w:id="45" w:name="_Toc532479645"/>
      <w:r>
        <w:rPr>
          <w:lang w:val="en-US"/>
        </w:rPr>
        <w:lastRenderedPageBreak/>
        <w:t>Non-Roaming Successful Case</w:t>
      </w:r>
      <w:bookmarkEnd w:id="44"/>
      <w:bookmarkEnd w:id="45"/>
    </w:p>
    <w:p w:rsidR="00646E42" w:rsidRDefault="0001341D" w:rsidP="00646E42">
      <w:pPr>
        <w:pStyle w:val="Figure"/>
      </w:pPr>
      <w:r>
        <w:object w:dxaOrig="10424" w:dyaOrig="8894">
          <v:shape id="_x0000_i1026" type="#_x0000_t75" style="width:468pt;height:396pt" o:ole="">
            <v:imagedata r:id="rId43" o:title=""/>
          </v:shape>
          <o:OLEObject Type="Embed" ProgID="Visio.Drawing.11" ShapeID="_x0000_i1026" DrawAspect="Content" ObjectID="_1606222871" r:id="rId44"/>
        </w:object>
      </w:r>
    </w:p>
    <w:p w:rsidR="00646E42" w:rsidRDefault="00646E42" w:rsidP="001A1B12">
      <w:pPr>
        <w:pStyle w:val="Caption"/>
        <w:outlineLvl w:val="0"/>
      </w:pPr>
      <w:bookmarkStart w:id="46" w:name="_Toc144786032"/>
      <w:bookmarkStart w:id="47" w:name="_Ref145386717"/>
      <w:bookmarkStart w:id="48" w:name="_Toc156896222"/>
      <w:bookmarkStart w:id="49" w:name="_Toc53247983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w:t>
      </w:r>
      <w:r w:rsidR="0014721D">
        <w:rPr>
          <w:noProof/>
        </w:rPr>
        <w:fldChar w:fldCharType="end"/>
      </w:r>
      <w:r>
        <w:t>: N</w:t>
      </w:r>
      <w:r w:rsidR="008D78CB">
        <w:t>etwork</w:t>
      </w:r>
      <w:r>
        <w:t xml:space="preserve"> Initiated Non-Roaming Successful Case – Proxy Mode</w:t>
      </w:r>
      <w:bookmarkEnd w:id="46"/>
      <w:bookmarkEnd w:id="47"/>
      <w:bookmarkEnd w:id="48"/>
      <w:bookmarkEnd w:id="49"/>
    </w:p>
    <w:p w:rsidR="00646E42" w:rsidRDefault="00646E42" w:rsidP="00646E42">
      <w:pPr>
        <w:pStyle w:val="NOTE"/>
      </w:pPr>
      <w:r>
        <w:t>NOTE</w:t>
      </w:r>
      <w:r w:rsidR="00BF7F64">
        <w:t xml:space="preserve"> 1</w:t>
      </w:r>
      <w:r>
        <w:t>:</w:t>
      </w:r>
      <w:r>
        <w:tab/>
        <w:t xml:space="preserve">See </w:t>
      </w:r>
      <w:r w:rsidR="00A870D1">
        <w:t>Appendix C</w:t>
      </w:r>
      <w:r>
        <w:t xml:space="preserve"> for timer descriptions</w:t>
      </w:r>
      <w:r w:rsidR="00A870D1">
        <w:t>.</w:t>
      </w:r>
    </w:p>
    <w:p w:rsidR="00646E42" w:rsidRPr="00F5039B" w:rsidRDefault="00865AC7" w:rsidP="00646E42">
      <w:pPr>
        <w:numPr>
          <w:ilvl w:val="0"/>
          <w:numId w:val="8"/>
        </w:numPr>
      </w:pPr>
      <w:r>
        <w:t xml:space="preserve">The </w:t>
      </w:r>
      <w:r w:rsidR="00646E42" w:rsidRPr="00F5039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r>
      <w:r w:rsidR="00646E42" w:rsidRPr="00F5039B">
        <w:t xml:space="preserve">If a previously computed position which meets the requested QoP is available at the H-SLC and </w:t>
      </w:r>
      <w:r w:rsidR="00D0722A">
        <w:t>no notification or verification is required</w:t>
      </w:r>
      <w:r w:rsidR="00646E42" w:rsidRPr="00F5039B">
        <w:t xml:space="preserve">, the H-SLC SHALL directly proceed to step </w:t>
      </w:r>
      <w:r w:rsidR="0076078F">
        <w:t>N</w:t>
      </w:r>
      <w:r w:rsidR="00646E42" w:rsidRPr="00F5039B">
        <w:t xml:space="preserve">. If notification and verification or notification only is required, the H-SLC SHALL proceed to step E after having performed the SET Lookup and Routing Info procedures of step B.  </w:t>
      </w:r>
    </w:p>
    <w:p w:rsidR="00646E42" w:rsidRDefault="00646E42" w:rsidP="00646E42">
      <w:pPr>
        <w:numPr>
          <w:ilvl w:val="0"/>
          <w:numId w:val="8"/>
        </w:numPr>
      </w:pPr>
      <w:r w:rsidRPr="00F5039B">
        <w:t xml:space="preserve">The H-SLC verifies that the target SET is currently not SUPL </w:t>
      </w:r>
      <w:r w:rsidR="006868E2">
        <w:t>R</w:t>
      </w:r>
      <w:r w:rsidRPr="00F5039B">
        <w:t>oaming.</w:t>
      </w:r>
      <w:r>
        <w:br/>
      </w:r>
      <w:r w:rsidRPr="00F5039B">
        <w:t>The H-SLC MAY also verify that the target SET supports SUPL.</w:t>
      </w:r>
    </w:p>
    <w:p w:rsidR="00646E42" w:rsidRDefault="00646E42" w:rsidP="00646E42">
      <w:pPr>
        <w:pStyle w:val="NOTE"/>
      </w:pPr>
      <w:r>
        <w:t>NOTE</w:t>
      </w:r>
      <w:r w:rsidR="00BF7F64">
        <w:t xml:space="preserve"> 2</w:t>
      </w:r>
      <w:r>
        <w:t>:</w:t>
      </w:r>
      <w:r w:rsidRPr="00F5039B">
        <w:t xml:space="preserve"> </w:t>
      </w:r>
      <w:r>
        <w:tab/>
      </w:r>
      <w:r w:rsidRPr="00F5039B">
        <w:t xml:space="preserve">The specifics for determining if the SET is </w:t>
      </w:r>
      <w:r w:rsidR="006868E2">
        <w:t xml:space="preserve">SUPL Roaming </w:t>
      </w:r>
      <w:r w:rsidRPr="00F5039B">
        <w:t>or not is considered outside the scope of SUPL. However, there are various environment dependent mechanisms.</w:t>
      </w:r>
    </w:p>
    <w:p w:rsidR="00646E42" w:rsidRPr="00F5039B" w:rsidRDefault="00646E42" w:rsidP="00646E42">
      <w:pPr>
        <w:pStyle w:val="NOTE"/>
      </w:pPr>
      <w:r>
        <w:t>NOTE</w:t>
      </w:r>
      <w:r w:rsidR="00BF7F64">
        <w:t xml:space="preserve"> 3</w:t>
      </w:r>
      <w:r>
        <w:t>:</w:t>
      </w:r>
      <w:r>
        <w:tab/>
      </w:r>
      <w:r w:rsidRPr="00F5039B">
        <w:t>The specifics for determining if the SET supports SUPL are beyond SUPL 2.0 scope.</w:t>
      </w:r>
    </w:p>
    <w:p w:rsidR="00646E42" w:rsidRPr="00F5039B" w:rsidRDefault="00646E42" w:rsidP="00646E42">
      <w:pPr>
        <w:numPr>
          <w:ilvl w:val="0"/>
          <w:numId w:val="8"/>
        </w:numPr>
      </w:pPr>
      <w:r w:rsidRPr="00F5039B">
        <w:lastRenderedPageBreak/>
        <w:t>The H-SLC requests service from the H-SPC for a SUPL session by sending a PREQ message containing the session-id2 and the QoP.</w:t>
      </w:r>
      <w:r w:rsidR="0076078F">
        <w:t xml:space="preserve"> The H-SLC MAY include its approved positioning methods for this session. If the approved positioning methods are not included, the H-SPC SHALL assume that all its available positioning methods have been approved.</w:t>
      </w:r>
    </w:p>
    <w:p w:rsidR="00646E42" w:rsidRPr="00F5039B" w:rsidRDefault="00646E42" w:rsidP="00646E42">
      <w:pPr>
        <w:numPr>
          <w:ilvl w:val="0"/>
          <w:numId w:val="8"/>
        </w:numPr>
      </w:pPr>
      <w:r w:rsidRPr="00F5039B">
        <w:t>The H-SPC accepts the service request for a SUPL session from the H-SLC with a PRES message containing the session-id2.</w:t>
      </w:r>
      <w:r w:rsidR="00A90513">
        <w:t xml:space="preserve"> The H-SPC MAY include a preferred positioning method in the PRES. The H-SPC MAY include its supported positioning methods in the PRES.</w:t>
      </w:r>
    </w:p>
    <w:p w:rsidR="00D07996" w:rsidRDefault="00646E42" w:rsidP="00646E42">
      <w:pPr>
        <w:numPr>
          <w:ilvl w:val="0"/>
          <w:numId w:val="8"/>
        </w:numPr>
      </w:pPr>
      <w:r w:rsidRPr="00F5039B">
        <w:t xml:space="preserve">The H-SLC initiates the location session with the SET using the SUPL INIT message. The SUPL INIT message contains at least session-id,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F5039B">
        <w:t>Before the SUPL INIT message is sent the H-SLC also computes and stores a hash of the message.</w:t>
      </w:r>
      <w:r>
        <w:br/>
      </w:r>
      <w:r w:rsidRPr="00F5039B">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5B3219">
        <w:t>N</w:t>
      </w:r>
      <w:r w:rsidRPr="00F5039B">
        <w:t xml:space="preserve">. </w:t>
      </w:r>
    </w:p>
    <w:p w:rsidR="00646E42" w:rsidRPr="00F5039B" w:rsidRDefault="00646E42" w:rsidP="00D07996">
      <w:pPr>
        <w:pStyle w:val="NOTE"/>
      </w:pPr>
      <w:r w:rsidRPr="00F5039B">
        <w:t>N</w:t>
      </w:r>
      <w:r w:rsidR="00D07996">
        <w:t>OTE 4</w:t>
      </w:r>
      <w:r w:rsidRPr="00F5039B">
        <w:t xml:space="preserve">: </w:t>
      </w:r>
      <w:r w:rsidR="00D07996">
        <w:t>B</w:t>
      </w:r>
      <w:r w:rsidRPr="00F5039B">
        <w:t>efore sending the SUPL END message the SET SHALL perform the data connection setup procedure of step F and use the procedures described in step G to establish a secure  connection to the H-SLC.</w:t>
      </w:r>
    </w:p>
    <w:p w:rsidR="00646E42" w:rsidRPr="00F5039B" w:rsidRDefault="008D78CB" w:rsidP="00646E42">
      <w:pPr>
        <w:numPr>
          <w:ilvl w:val="0"/>
          <w:numId w:val="8"/>
        </w:numPr>
      </w:pPr>
      <w:r w:rsidRPr="008D78CB">
        <w:t>The SET analyses the received SUPL INIT. If found to</w:t>
      </w:r>
      <w:r>
        <w:t xml:space="preserve"> be non authentic SET takes no </w:t>
      </w:r>
      <w:r w:rsidRPr="008D78CB">
        <w:t>further actions. Otherwise the SET takes needed action preparing for establishment or resumption of a secure connection</w:t>
      </w:r>
      <w:r>
        <w:t>.</w:t>
      </w:r>
    </w:p>
    <w:p w:rsidR="00646E42" w:rsidRPr="00F5039B" w:rsidRDefault="00646E42" w:rsidP="00646E42">
      <w:pPr>
        <w:numPr>
          <w:ilvl w:val="0"/>
          <w:numId w:val="8"/>
        </w:numPr>
      </w:pPr>
      <w:r w:rsidRPr="00F5039B">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H-SLC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8D78CB">
        <w:t>L</w:t>
      </w:r>
      <w:r w:rsidRPr="00F5039B">
        <w:t xml:space="preserve">ocation </w:t>
      </w:r>
      <w:r w:rsidR="008D78CB">
        <w:t>ID.</w:t>
      </w:r>
      <w:r w:rsidRPr="00F5039B">
        <w:t xml:space="preserve"> The SET capabilities include the supported positioning methods (e.g., SET-Assisted A-GPS, SET-Based A-GPS) and associated positioning protocols (e.g., RRLP, RRC, TIA-801</w:t>
      </w:r>
      <w:r w:rsidR="00144DCD">
        <w:t xml:space="preserve"> or </w:t>
      </w:r>
      <w:r w:rsidR="00B63F81">
        <w:t>LPP/LPPe</w:t>
      </w:r>
      <w:r w:rsidRPr="00F5039B">
        <w:t>). The SET MAY  provide NMR specific for the radio technology being used (e.g., for GSM: TA, RXLEV). The SET MAY provide its position, if this is supported. The SET MAY set the Requested Assistance Data element in the SUPL POS INIT. The H-SLC SHALL check that the hash of SUPL INIT matches the one it has computed for this particular session.</w:t>
      </w:r>
      <w:r w:rsidR="00AC5620">
        <w:t xml:space="preserve">  </w:t>
      </w:r>
    </w:p>
    <w:p w:rsidR="00646E42" w:rsidRPr="00F5039B" w:rsidRDefault="00646E42" w:rsidP="00646E42">
      <w:pPr>
        <w:numPr>
          <w:ilvl w:val="0"/>
          <w:numId w:val="8"/>
        </w:numPr>
      </w:pPr>
      <w:r>
        <w:t>The H-SLC sends a PINIT message to the H-SPC including session-id2, location id and SET capabilities.</w:t>
      </w:r>
      <w:r w:rsidR="00784FF4">
        <w:t xml:space="preserve"> 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784FF4">
        <w:t>the SET capabilities,</w:t>
      </w:r>
      <w:r w:rsidR="00784FF4" w:rsidRPr="00F5039B" w:rsidDel="00784FF4">
        <w:t xml:space="preserve"> </w:t>
      </w:r>
      <w:r w:rsidRPr="00F5039B">
        <w:t xml:space="preserve">the H-SPC SHALL then determine the posmethod. </w:t>
      </w:r>
      <w:r w:rsidR="00784FF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144DCD">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p>
    <w:p w:rsidR="00646E42" w:rsidRPr="00F5039B" w:rsidRDefault="00646E42" w:rsidP="00646E42">
      <w:pPr>
        <w:numPr>
          <w:ilvl w:val="0"/>
          <w:numId w:val="8"/>
        </w:numPr>
      </w:pPr>
      <w:r w:rsidRPr="00F5039B">
        <w:lastRenderedPageBreak/>
        <w:t xml:space="preserve">This step is conditional and only occurs if step I was performed. The H-SLC reports the position result back to the H-SPC in a PLRES message. PLRES contains the session-id2 and the posresult. If the position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 xml:space="preserve">The SET and the H-SPC exchange several successive positioning procedure messages. </w:t>
      </w:r>
      <w:r>
        <w:t>Thereby the positioning procedure payload (RRLP/RRC/TIA-801</w:t>
      </w:r>
      <w:r w:rsidR="00144DCD">
        <w:t>/</w:t>
      </w:r>
      <w:r w:rsidR="00B63F81">
        <w:t>LPP/LPPe</w:t>
      </w:r>
      <w:r>
        <w:t>) is transferred between the H-SPC and the H-SLC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H-SLC and the SET using SUPL POS messages (the PMESS – SUPL POS – SUPL POS – PMESS message exchange is conceptually shown in dotted lines).</w:t>
      </w:r>
      <w:r w:rsidRPr="00F5039B" w:rsidDel="001259F4">
        <w:t xml:space="preserve"> </w:t>
      </w:r>
      <w:r>
        <w:br/>
      </w:r>
      <w:r w:rsidRPr="00F5039B">
        <w:t xml:space="preserve">The H-SPC calculates the position estimate based on the received positioning measurements (SET-Assisted) or the SET calculates the position estimate based on assistance obtained from the H-SLP (SET-Based).  </w:t>
      </w:r>
    </w:p>
    <w:p w:rsidR="00646E42" w:rsidRPr="00F5039B" w:rsidRDefault="00646E42" w:rsidP="00646E42">
      <w:pPr>
        <w:numPr>
          <w:ilvl w:val="0"/>
          <w:numId w:val="8"/>
        </w:numPr>
      </w:pPr>
      <w:r w:rsidRPr="00F5039B">
        <w:t xml:space="preserve">Once the position calculation is complete the H-SPC sends </w:t>
      </w:r>
      <w:r>
        <w:t>a PEND</w:t>
      </w:r>
      <w:r w:rsidRPr="00F5039B">
        <w:t xml:space="preserve"> message to the H-SLC.</w:t>
      </w:r>
    </w:p>
    <w:p w:rsidR="00646E42" w:rsidRPr="00F5039B" w:rsidRDefault="00646E42" w:rsidP="00646E42">
      <w:pPr>
        <w:numPr>
          <w:ilvl w:val="0"/>
          <w:numId w:val="8"/>
        </w:numPr>
      </w:pPr>
      <w:r w:rsidRPr="00F5039B">
        <w:t xml:space="preserve">The H-SLC </w:t>
      </w:r>
      <w:r>
        <w:t xml:space="preserve">sends a </w:t>
      </w:r>
      <w:r w:rsidRPr="00F5039B">
        <w:t>SUPL END message to the SET informing it that no further positioning procedure will be started and that the location session is finished. The SET SHALL release the secure connection to the H-SLC and release all resources related to this session.</w:t>
      </w:r>
    </w:p>
    <w:p w:rsidR="00646E42" w:rsidRPr="00303DA4" w:rsidRDefault="00646E42" w:rsidP="00646E42">
      <w:pPr>
        <w:numPr>
          <w:ilvl w:val="0"/>
          <w:numId w:val="8"/>
        </w:numPr>
      </w:pPr>
      <w:r w:rsidRPr="00F5039B">
        <w:t xml:space="preserve">The H-SLC sends the position estimate back to the SUPL Agent </w:t>
      </w:r>
      <w:r w:rsidR="00865AC7">
        <w:t>in an</w:t>
      </w:r>
      <w:r w:rsidRPr="00F5039B">
        <w:t xml:space="preserve"> MLP SLIA message and the H-SLP SHALL release all resources related to this session.</w:t>
      </w:r>
    </w:p>
    <w:p w:rsidR="00646E42" w:rsidRDefault="00646E42" w:rsidP="001A1B12">
      <w:pPr>
        <w:pStyle w:val="Heading3"/>
        <w:rPr>
          <w:rFonts w:cs="Arial"/>
          <w:lang w:val="en-US"/>
        </w:rPr>
      </w:pPr>
      <w:bookmarkStart w:id="50" w:name="_Toc156896078"/>
      <w:bookmarkStart w:id="51" w:name="_Toc532479646"/>
      <w:r>
        <w:rPr>
          <w:rFonts w:cs="Arial"/>
          <w:lang w:val="en-US"/>
        </w:rPr>
        <w:t xml:space="preserve">Roaming </w:t>
      </w:r>
      <w:r w:rsidR="00572F51">
        <w:rPr>
          <w:rFonts w:cs="Arial"/>
          <w:lang w:val="en-US"/>
        </w:rPr>
        <w:t xml:space="preserve">with V-SLP Positioning </w:t>
      </w:r>
      <w:r>
        <w:rPr>
          <w:rFonts w:cs="Arial"/>
          <w:lang w:val="en-US"/>
        </w:rPr>
        <w:t>Successful Case</w:t>
      </w:r>
      <w:bookmarkEnd w:id="51"/>
      <w:r>
        <w:rPr>
          <w:rFonts w:cs="Arial"/>
          <w:lang w:val="en-US"/>
        </w:rPr>
        <w:t xml:space="preserve"> </w:t>
      </w:r>
      <w:bookmarkEnd w:id="50"/>
    </w:p>
    <w:p w:rsidR="00646E42" w:rsidRDefault="006868E2" w:rsidP="00646E42">
      <w:pPr>
        <w:rPr>
          <w:lang w:eastAsia="zh-CN"/>
        </w:rPr>
      </w:pPr>
      <w:r>
        <w:rPr>
          <w:lang w:eastAsia="zh-CN"/>
        </w:rPr>
        <w:t>SUPL Roaming</w:t>
      </w:r>
      <w:r w:rsidR="00646E42">
        <w:rPr>
          <w:lang w:eastAsia="zh-CN"/>
        </w:rPr>
        <w:t xml:space="preserve"> where the V-SLP is involved in the positioning calculation.</w:t>
      </w:r>
    </w:p>
    <w:p w:rsidR="00646E42" w:rsidRDefault="00F15177" w:rsidP="00646E42">
      <w:pPr>
        <w:pStyle w:val="Figure"/>
      </w:pPr>
      <w:r>
        <w:object w:dxaOrig="10739" w:dyaOrig="11774">
          <v:shape id="_x0000_i1027" type="#_x0000_t75" style="width:456pt;height:498pt" o:ole="">
            <v:imagedata r:id="rId45" o:title=""/>
          </v:shape>
          <o:OLEObject Type="Embed" ProgID="Visio.Drawing.11" ShapeID="_x0000_i1027" DrawAspect="Content" ObjectID="_1606222872" r:id="rId46"/>
        </w:object>
      </w:r>
    </w:p>
    <w:p w:rsidR="00646E42" w:rsidRDefault="00646E42" w:rsidP="00646E42">
      <w:pPr>
        <w:pStyle w:val="Figure"/>
      </w:pPr>
    </w:p>
    <w:p w:rsidR="00646E42" w:rsidRDefault="00646E42" w:rsidP="001A1B12">
      <w:pPr>
        <w:pStyle w:val="Caption"/>
        <w:outlineLvl w:val="0"/>
      </w:pPr>
      <w:bookmarkStart w:id="52" w:name="_Toc144786034"/>
      <w:bookmarkStart w:id="53" w:name="_Toc156896223"/>
      <w:bookmarkStart w:id="54" w:name="_Toc53247983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w:t>
      </w:r>
      <w:r w:rsidR="0014721D">
        <w:rPr>
          <w:noProof/>
        </w:rPr>
        <w:fldChar w:fldCharType="end"/>
      </w:r>
      <w:r>
        <w:t>: N</w:t>
      </w:r>
      <w:r w:rsidR="00747F95">
        <w:t>etwork</w:t>
      </w:r>
      <w:r>
        <w:t xml:space="preserve"> Initiated Roaming Successful Case – Proxy mode with V-SLP</w:t>
      </w:r>
      <w:bookmarkEnd w:id="52"/>
      <w:bookmarkEnd w:id="53"/>
      <w:r w:rsidR="00747F95">
        <w:t xml:space="preserve"> positioning</w:t>
      </w:r>
      <w:bookmarkEnd w:id="54"/>
    </w:p>
    <w:p w:rsidR="00646E42" w:rsidRDefault="00646E42" w:rsidP="00646E42">
      <w:pPr>
        <w:pStyle w:val="NOTE"/>
      </w:pPr>
      <w:r>
        <w:t>NOTE</w:t>
      </w:r>
      <w:r w:rsidR="00BF7F64">
        <w:t xml:space="preserve"> 1</w:t>
      </w:r>
      <w:r>
        <w:t>:</w:t>
      </w:r>
      <w:r>
        <w:tab/>
      </w:r>
      <w:r w:rsidR="00A870D1">
        <w:t>See Appendix C for timer descriptions.</w:t>
      </w:r>
    </w:p>
    <w:p w:rsidR="00646E42" w:rsidRDefault="00174E0C" w:rsidP="00646E42">
      <w:pPr>
        <w:numPr>
          <w:ilvl w:val="0"/>
          <w:numId w:val="7"/>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7"/>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7"/>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U. If notification and verification or notification only is required, the H-SLC SHALL proceed to step I after having performed step D.</w:t>
      </w:r>
    </w:p>
    <w:p w:rsidR="00646E42" w:rsidRDefault="00646E42" w:rsidP="00646E42">
      <w:pPr>
        <w:numPr>
          <w:ilvl w:val="0"/>
          <w:numId w:val="7"/>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646E42" w:rsidRDefault="00646E42" w:rsidP="00646E42">
      <w:pPr>
        <w:pStyle w:val="NOTE"/>
      </w:pPr>
      <w:r>
        <w:t>NOTE</w:t>
      </w:r>
      <w:r w:rsidR="00BF7F64">
        <w:t xml:space="preserve"> 4</w:t>
      </w:r>
      <w:r>
        <w:t>:</w:t>
      </w:r>
      <w:r>
        <w:tab/>
        <w:t>The specifics for determining if the SET supports SUPL are beyond SUPL 2.0 scope</w:t>
      </w:r>
    </w:p>
    <w:p w:rsidR="00646E42" w:rsidRDefault="00646E42" w:rsidP="00646E42">
      <w:pPr>
        <w:numPr>
          <w:ilvl w:val="0"/>
          <w:numId w:val="7"/>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646E42" w:rsidRDefault="00646E42" w:rsidP="00646E42">
      <w:pPr>
        <w:numPr>
          <w:ilvl w:val="0"/>
          <w:numId w:val="7"/>
        </w:numPr>
      </w:pPr>
      <w:r>
        <w:t>The V-SLC requests service from the V-SPC for a SUPL session by sending a PREQ message containing the session-id2 and the QoP.</w:t>
      </w:r>
      <w:r w:rsidR="001402E9">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7"/>
        </w:numPr>
      </w:pPr>
      <w:r>
        <w:t>The V-SPC accepts the service request for a SUPL session from the V-SLC with a PRES message containing the session-id2.</w:t>
      </w:r>
      <w:r w:rsidR="005E039D">
        <w:t xml:space="preserve"> The V-SPC MAY include a preferred positioning method in the PRES. The V-SPC MAY include its supported positioning methods in the PRES.</w:t>
      </w:r>
    </w:p>
    <w:p w:rsidR="00646E42" w:rsidRDefault="00646E42" w:rsidP="00646E42">
      <w:pPr>
        <w:numPr>
          <w:ilvl w:val="0"/>
          <w:numId w:val="7"/>
        </w:numPr>
      </w:pPr>
      <w:r>
        <w:t>The V-SLC acknowledges that it is ready to initiate a SUPL positioning procedure with an RLP SSRLIA back to the H-SLC.</w:t>
      </w:r>
    </w:p>
    <w:p w:rsidR="00646E42" w:rsidRDefault="00646E42" w:rsidP="00646E42">
      <w:pPr>
        <w:numPr>
          <w:ilvl w:val="0"/>
          <w:numId w:val="7"/>
        </w:numPr>
      </w:pPr>
      <w:r>
        <w:t xml:space="preserve">The H-SLC initiates the location session with the SET using the SUPL INIT message. The SUPL INIT message contains at least session-id, proxy/non-proxy mode indicator and the intended positioning method. If the result of the privacy check in Step </w:t>
      </w:r>
      <w:r w:rsidR="009D0631">
        <w:t xml:space="preserve">C </w:t>
      </w:r>
      <w:r>
        <w:t xml:space="preserve"> indicates that notification or verification to the target subscriber is needed, the H-SLC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H-SLP SHALL then directly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w:t>
      </w:r>
    </w:p>
    <w:p w:rsidR="009D0631" w:rsidRDefault="00646E42" w:rsidP="00646E42">
      <w:pPr>
        <w:pStyle w:val="NOTE"/>
      </w:pPr>
      <w:r>
        <w:t>NOTE</w:t>
      </w:r>
      <w:r w:rsidR="00BF7F64">
        <w:t xml:space="preserve"> 5</w:t>
      </w:r>
      <w:r>
        <w:t>:</w:t>
      </w:r>
      <w:r>
        <w:tab/>
        <w:t>Before sending the SUPL END message the SET SHALL perform the data connection setup procedure of step J and use the procedures described in step K to establish a secure connection to the H-SLC.</w:t>
      </w:r>
      <w:r w:rsidR="009D0631" w:rsidRPr="009D0631">
        <w:t xml:space="preserve"> </w:t>
      </w:r>
    </w:p>
    <w:p w:rsidR="00646E42" w:rsidRDefault="009D0631" w:rsidP="003E471B">
      <w:pPr>
        <w:numPr>
          <w:ilvl w:val="0"/>
          <w:numId w:val="7"/>
        </w:numPr>
      </w:pPr>
      <w:r w:rsidRPr="009D0631">
        <w:t xml:space="preserve">The SET analyses the received SUPL INIT. If </w:t>
      </w:r>
      <w:r>
        <w:t xml:space="preserve">it is </w:t>
      </w:r>
      <w:r w:rsidRPr="009D0631">
        <w:t>found to be non authentic</w:t>
      </w:r>
      <w:r>
        <w:t>, the SET takes no further action</w:t>
      </w:r>
      <w:r w:rsidRPr="009D0631">
        <w:t>. Otherwise the SET takes needed action preparing for establishment or resumption of a secure connection.</w:t>
      </w:r>
      <w:r w:rsidR="003E471B">
        <w:t>.</w:t>
      </w:r>
      <w:r w:rsidR="00646E42">
        <w:t xml:space="preserve"> </w:t>
      </w:r>
    </w:p>
    <w:p w:rsidR="00646E42" w:rsidRDefault="00646E42" w:rsidP="00646E42">
      <w:pPr>
        <w:numPr>
          <w:ilvl w:val="0"/>
          <w:numId w:val="7"/>
        </w:numPr>
      </w:pPr>
      <w:r>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H-SLC using the H-SLP address that has been provisioned by the Home Network to the SET. The SET then sends a SUPL POS INIT message to start a positioning session with the H-SLC.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34749F">
        <w:t>Location ID</w:t>
      </w:r>
      <w:r>
        <w:t xml:space="preserve"> (lid). The SET capabilities include the supported positioning methods (e.g., SET-Assisted A-GPS, SET-Based A-GPS) and associated positioning protocols (e.g., RRLP, RRC, TIA-801</w:t>
      </w:r>
      <w:r w:rsidR="00144DCD">
        <w:t xml:space="preserve"> or </w:t>
      </w:r>
      <w:r w:rsidR="00B63F81">
        <w:t>LPP/LPPe</w:t>
      </w:r>
      <w:r>
        <w:t xml:space="preserve">). The SET MAY </w:t>
      </w:r>
      <w:r>
        <w:lastRenderedPageBreak/>
        <w:t xml:space="preserve">optionally provide NMR specific for the radio technology being used (e.g., for GSM: TA, RXLEV). The SET MAY provide its position, if this is supported. The SET MAY set the Requested Assistance Data element in the SUPL POS INIT. </w:t>
      </w:r>
    </w:p>
    <w:p w:rsidR="00646E42" w:rsidRDefault="00646E42" w:rsidP="00646E42">
      <w:pPr>
        <w:numPr>
          <w:ilvl w:val="0"/>
          <w:numId w:val="7"/>
        </w:numPr>
      </w:pPr>
      <w:r>
        <w:t>The H-SLC SHALL check that the hash of SUPL INIT matches the one it has computed for this particular session. The H-SLC then tunnels the SUPL POS INIT message to the V-SLC using RLP.</w:t>
      </w:r>
    </w:p>
    <w:p w:rsidR="00646E42" w:rsidRDefault="00646E42" w:rsidP="00646E42">
      <w:pPr>
        <w:numPr>
          <w:ilvl w:val="0"/>
          <w:numId w:val="7"/>
        </w:numPr>
      </w:pPr>
      <w:r>
        <w:t>The V-SLC sends a PINIT message to the V-SPC including session-id2, location id and SET capabilities.</w:t>
      </w:r>
      <w:r w:rsidR="00EB0971">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EB0971">
        <w:t>the SET capabilities,</w:t>
      </w:r>
      <w:r w:rsidR="00EB0971" w:rsidDel="00EB0971">
        <w:t xml:space="preserve"> </w:t>
      </w:r>
      <w:r>
        <w:t xml:space="preserve">the V-SPC SHALL determine the posmethod. </w:t>
      </w:r>
      <w:r w:rsidR="00EB0971">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144DCD">
        <w:t xml:space="preserve"> or </w:t>
      </w:r>
      <w:r w:rsidR="00B63F81">
        <w:t>LPP/LPPe</w:t>
      </w:r>
      <w:r>
        <w:t>) from the PINIT message. If a</w:t>
      </w:r>
      <w:r w:rsidR="00174E0C">
        <w:t>n</w:t>
      </w:r>
      <w:r>
        <w:t xml:space="preserve"> </w:t>
      </w:r>
      <w:r w:rsidR="00174E0C">
        <w:t xml:space="preserve">initial </w:t>
      </w:r>
      <w:r>
        <w:t xml:space="preserve">position calculated based on information received in the PINIT message is available that meets the required QoP, the V-SPC </w:t>
      </w:r>
      <w:r w:rsidR="00174E0C">
        <w:t xml:space="preserve">MAY </w:t>
      </w:r>
      <w:r>
        <w:t>directly proceed to step Q and not engage in a SUPL POS session.</w:t>
      </w:r>
    </w:p>
    <w:p w:rsidR="00646E42" w:rsidRDefault="00646E42" w:rsidP="00646E42">
      <w:pPr>
        <w:numPr>
          <w:ilvl w:val="0"/>
          <w:numId w:val="7"/>
        </w:numPr>
      </w:pPr>
      <w:r>
        <w:t>If the V-SPC cannot translate the lid received in step M into a</w:t>
      </w:r>
      <w:r w:rsidR="00174E0C">
        <w:t>n</w:t>
      </w:r>
      <w:r>
        <w:t xml:space="preserve"> </w:t>
      </w:r>
      <w:r w:rsidR="00174E0C">
        <w:t xml:space="preserve">initial </w:t>
      </w:r>
      <w:r>
        <w:t>position, the V-SPC sends a PLREQ message to the V-SLC. The PLREQ message contains the session-id2 and the lid. This step is optional and not required if the V-SPC can perform the translation from lid into a</w:t>
      </w:r>
      <w:r w:rsidR="00174E0C">
        <w:t>n</w:t>
      </w:r>
      <w:r>
        <w:t xml:space="preserve"> </w:t>
      </w:r>
      <w:r w:rsidR="00174E0C">
        <w:t xml:space="preserve">initial </w:t>
      </w:r>
      <w:r>
        <w:t>position itself.</w:t>
      </w:r>
    </w:p>
    <w:p w:rsidR="00646E42" w:rsidRDefault="00646E42" w:rsidP="00646E42">
      <w:pPr>
        <w:numPr>
          <w:ilvl w:val="0"/>
          <w:numId w:val="7"/>
        </w:numPr>
      </w:pPr>
      <w:r>
        <w:t xml:space="preserve">This step is conditional and only occurs if step N was performed. The V-SLC reports </w:t>
      </w:r>
      <w:r w:rsidR="00174E0C">
        <w:t>an initial</w:t>
      </w:r>
      <w:r>
        <w:t xml:space="preserve"> position result back to the V-SPC in a PLRES message. PLRES contains the session-id2 and the posresult. If the </w:t>
      </w:r>
      <w:r w:rsidR="00174E0C">
        <w:t xml:space="preserve">initial </w:t>
      </w:r>
      <w:r>
        <w:t xml:space="preserve">position meets the required QoP, the V-SPC </w:t>
      </w:r>
      <w:r w:rsidR="00174E0C">
        <w:t xml:space="preserve">MAY </w:t>
      </w:r>
      <w:r>
        <w:t>directly proceed to step Q and not engage in a SUPL POS session.</w:t>
      </w:r>
    </w:p>
    <w:p w:rsidR="00646E42" w:rsidRDefault="00646E42" w:rsidP="00646E42">
      <w:pPr>
        <w:numPr>
          <w:ilvl w:val="0"/>
          <w:numId w:val="7"/>
        </w:numPr>
      </w:pPr>
      <w:r>
        <w:t>The SET and the V-SPC exchange several successive positioning procedure messages. Thereby the positioning procedure payload (RRLP/RRC/TIA-801</w:t>
      </w:r>
      <w:r w:rsidR="00144DCD">
        <w:t>/</w:t>
      </w:r>
      <w:r w:rsidR="00B63F81">
        <w:t>LPP/LPPe</w:t>
      </w:r>
      <w:r>
        <w:t>) is transferred between the V-SPC and the V-SLC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V-SLC and the H-SLC using SUPL POS over RLP tunnel messages. The positioning procedure payload (RRLP/RRC/TIA-801</w:t>
      </w:r>
      <w:r w:rsidR="00144DCD">
        <w:t>/</w:t>
      </w:r>
      <w:r w:rsidR="00B63F81">
        <w:t>LPP/LPPe</w:t>
      </w:r>
      <w:r>
        <w:t xml:space="preserve">) is transferred between the H-SLC and the SET using SUPL POS messages. The </w:t>
      </w:r>
      <w:r w:rsidR="004C0C50">
        <w:t>flow</w:t>
      </w:r>
      <w:r>
        <w:t xml:space="preserve"> sequence PMESS – RLP SSRP(SUPL POS) – SUPL POS – SUPL POS – </w:t>
      </w:r>
      <w:bookmarkStart w:id="55" w:name="OLE_LINK1"/>
      <w:bookmarkStart w:id="56" w:name="OLE_LINK2"/>
      <w:r>
        <w:t>RLP SSRP</w:t>
      </w:r>
      <w:bookmarkEnd w:id="55"/>
      <w:bookmarkEnd w:id="56"/>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646E42" w:rsidRDefault="00646E42" w:rsidP="00646E42">
      <w:pPr>
        <w:numPr>
          <w:ilvl w:val="0"/>
          <w:numId w:val="7"/>
        </w:numPr>
      </w:pPr>
      <w:r>
        <w:t>Once the position calculation is complete, the V-SPC sends a PEND message to the V-SLC.</w:t>
      </w:r>
    </w:p>
    <w:p w:rsidR="00646E42" w:rsidRDefault="00646E42" w:rsidP="00646E42">
      <w:pPr>
        <w:numPr>
          <w:ilvl w:val="0"/>
          <w:numId w:val="7"/>
        </w:numPr>
      </w:pPr>
      <w:r>
        <w:t>The V-SLC sends a SUPL END message to the H-SLC over RLP.</w:t>
      </w:r>
    </w:p>
    <w:p w:rsidR="00646E42" w:rsidRDefault="00646E42" w:rsidP="00646E42">
      <w:pPr>
        <w:numPr>
          <w:ilvl w:val="0"/>
          <w:numId w:val="7"/>
        </w:numPr>
      </w:pPr>
      <w:r>
        <w:t>The H-SLC sends the SUPL END message to the SET informing it that no further positioning procedure will be started and that the location session is finished. The SET SHALL release the secure connection to the H-SLC and release all resources related to this session.</w:t>
      </w:r>
    </w:p>
    <w:p w:rsidR="00646E42" w:rsidRDefault="00646E42" w:rsidP="00646E42">
      <w:pPr>
        <w:numPr>
          <w:ilvl w:val="0"/>
          <w:numId w:val="7"/>
        </w:numPr>
      </w:pPr>
      <w:r>
        <w:t>The H-SLC sends the position estimate back to the R-SLC using an RLP SRLIA message. The H-SLC SHALL release all resources related to this session.</w:t>
      </w:r>
    </w:p>
    <w:p w:rsidR="00646E42" w:rsidRPr="00EE709C" w:rsidRDefault="00646E42" w:rsidP="00646E42">
      <w:pPr>
        <w:numPr>
          <w:ilvl w:val="0"/>
          <w:numId w:val="7"/>
        </w:numPr>
      </w:pPr>
      <w:r>
        <w:t>The R-SLC sends the position estimate back to the SUPL Agent using an MLP SLIA message.</w:t>
      </w:r>
    </w:p>
    <w:p w:rsidR="00646E42" w:rsidRDefault="00646E42" w:rsidP="001A1B12">
      <w:pPr>
        <w:pStyle w:val="Heading3"/>
        <w:rPr>
          <w:rFonts w:cs="Arial"/>
          <w:lang w:val="en-US"/>
        </w:rPr>
      </w:pPr>
      <w:bookmarkStart w:id="57" w:name="_Toc156896079"/>
      <w:bookmarkStart w:id="58" w:name="_Toc532479647"/>
      <w:r>
        <w:rPr>
          <w:rFonts w:cs="Arial"/>
          <w:lang w:val="en-US"/>
        </w:rPr>
        <w:t xml:space="preserve">Roaming </w:t>
      </w:r>
      <w:r w:rsidR="00572F51">
        <w:rPr>
          <w:rFonts w:cs="Arial"/>
          <w:lang w:val="en-US"/>
        </w:rPr>
        <w:t xml:space="preserve">with H-SLP Positioning </w:t>
      </w:r>
      <w:r>
        <w:rPr>
          <w:rFonts w:cs="Arial"/>
          <w:lang w:val="en-US"/>
        </w:rPr>
        <w:t>Successful Case</w:t>
      </w:r>
      <w:bookmarkEnd w:id="58"/>
      <w:r>
        <w:rPr>
          <w:rFonts w:cs="Arial"/>
          <w:lang w:val="en-US"/>
        </w:rPr>
        <w:t xml:space="preserve"> </w:t>
      </w:r>
      <w:bookmarkEnd w:id="57"/>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646E42" w:rsidP="00646E42">
      <w:pPr>
        <w:pStyle w:val="Figure"/>
      </w:pPr>
    </w:p>
    <w:p w:rsidR="00646E42" w:rsidRDefault="00880443" w:rsidP="00646E42">
      <w:pPr>
        <w:pStyle w:val="Figure"/>
      </w:pPr>
      <w:r>
        <w:object w:dxaOrig="10739" w:dyaOrig="10694">
          <v:shape id="_x0000_i1028" type="#_x0000_t75" style="width:456pt;height:456pt" o:ole="">
            <v:imagedata r:id="rId47" o:title=""/>
          </v:shape>
          <o:OLEObject Type="Embed" ProgID="Visio.Drawing.11" ShapeID="_x0000_i1028" DrawAspect="Content" ObjectID="_1606222873" r:id="rId48"/>
        </w:object>
      </w:r>
    </w:p>
    <w:p w:rsidR="00646E42" w:rsidRDefault="00646E42" w:rsidP="001A1B12">
      <w:pPr>
        <w:pStyle w:val="Caption"/>
        <w:outlineLvl w:val="0"/>
      </w:pPr>
      <w:bookmarkStart w:id="59" w:name="_Toc144786036"/>
      <w:bookmarkStart w:id="60" w:name="_Toc156896224"/>
      <w:bookmarkStart w:id="61" w:name="_Toc53247983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w:t>
      </w:r>
      <w:r w:rsidR="0014721D">
        <w:rPr>
          <w:noProof/>
        </w:rPr>
        <w:fldChar w:fldCharType="end"/>
      </w:r>
      <w:r>
        <w:t>: N</w:t>
      </w:r>
      <w:r w:rsidR="00572F51">
        <w:t>etwork</w:t>
      </w:r>
      <w:r>
        <w:t xml:space="preserve"> Initiated Roaming Successful case – Proxy mode with H-SLP</w:t>
      </w:r>
      <w:bookmarkEnd w:id="59"/>
      <w:bookmarkEnd w:id="60"/>
      <w:r w:rsidR="00572F51">
        <w:t xml:space="preserve"> positioning</w:t>
      </w:r>
      <w:bookmarkEnd w:id="61"/>
    </w:p>
    <w:p w:rsidR="00646E42" w:rsidRDefault="00646E42" w:rsidP="00646E42">
      <w:pPr>
        <w:pStyle w:val="NOTE"/>
      </w:pPr>
      <w:r>
        <w:t>NOTE</w:t>
      </w:r>
      <w:r w:rsidR="00BF7F64">
        <w:t xml:space="preserve"> 1</w:t>
      </w:r>
      <w:r>
        <w:t>:</w:t>
      </w:r>
      <w:r>
        <w:tab/>
      </w:r>
      <w:r w:rsidR="00A870D1">
        <w:t>See Appendix C for timer descriptions.</w:t>
      </w:r>
    </w:p>
    <w:p w:rsidR="00646E42" w:rsidRDefault="00646E42" w:rsidP="00646E42">
      <w:pPr>
        <w:numPr>
          <w:ilvl w:val="0"/>
          <w:numId w:val="11"/>
        </w:numPr>
      </w:pPr>
      <w:r>
        <w:t>The SUPL Agent issues an MLP SLIR message to the R</w:t>
      </w:r>
      <w:r>
        <w:rPr>
          <w:rFonts w:hint="eastAsia"/>
        </w:rPr>
        <w:t>-</w:t>
      </w:r>
      <w:r>
        <w:t>SLC, with which the SUPL Agent is associated. The R</w:t>
      </w:r>
      <w:r>
        <w:rPr>
          <w:rFonts w:hint="eastAsia"/>
        </w:rPr>
        <w:t>-</w:t>
      </w:r>
      <w:r>
        <w:t xml:space="preserve">SLC SHALL authenticate the SUPL Agent and check if the SUPL Agent is authorized for the service it requests, based on the client-id received. </w:t>
      </w:r>
    </w:p>
    <w:p w:rsidR="00646E42" w:rsidRDefault="00646E42" w:rsidP="00646E42">
      <w:pPr>
        <w:numPr>
          <w:ilvl w:val="0"/>
          <w:numId w:val="11"/>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1"/>
        </w:numPr>
      </w:pPr>
      <w:r>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xml:space="preserve">, the </w:t>
      </w:r>
      <w:r>
        <w:lastRenderedPageBreak/>
        <w:t>H-SLC SHALL directly proceed to step Q. If notification and verification or notification only is required, the H-SLP SHALL proceed to step G after having performed step D.</w:t>
      </w:r>
    </w:p>
    <w:p w:rsidR="00646E42" w:rsidRDefault="00646E42" w:rsidP="00646E42">
      <w:pPr>
        <w:numPr>
          <w:ilvl w:val="0"/>
          <w:numId w:val="11"/>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BD1B1B">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pStyle w:val="NOTE"/>
      </w:pPr>
      <w:r>
        <w:t>NOTE</w:t>
      </w:r>
      <w:r w:rsidR="00BF7F64">
        <w:t xml:space="preserve"> </w:t>
      </w:r>
      <w:r w:rsidR="008A1456">
        <w:t>5</w:t>
      </w:r>
      <w:r>
        <w:t>:</w:t>
      </w:r>
      <w:r>
        <w:tab/>
        <w:t>The specifics for determining if the SET supports SUPL are beyond SUPL 2.0 scope.</w:t>
      </w:r>
    </w:p>
    <w:p w:rsidR="00646E42" w:rsidRDefault="00646E42" w:rsidP="00646E42">
      <w:pPr>
        <w:numPr>
          <w:ilvl w:val="0"/>
          <w:numId w:val="11"/>
        </w:numPr>
      </w:pPr>
      <w:r>
        <w:t>The H-SLC requests service from the H-SPC for the SUPL session by sending a PREQ message containing the session-id2 and the QoP.</w:t>
      </w:r>
      <w:r w:rsidR="000402AB">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1"/>
        </w:numPr>
      </w:pPr>
      <w:r>
        <w:t>The H-SPC confirms its readiness for a SUPL session with a PRES message containing the session-id2.</w:t>
      </w:r>
      <w:r w:rsidR="00BC0104">
        <w:t xml:space="preserve"> </w:t>
      </w:r>
      <w:r w:rsidR="00BC0104" w:rsidRPr="00DC286D">
        <w:t>The H-SPC MAY include a preferred positioning method in the PRES. The H-SPC MAY include its supported positioning methods in the PRES</w:t>
      </w:r>
      <w:r w:rsidR="00BC0104">
        <w:t>.</w:t>
      </w:r>
    </w:p>
    <w:p w:rsidR="00646E42" w:rsidRDefault="00646E42" w:rsidP="00646E42">
      <w:pPr>
        <w:numPr>
          <w:ilvl w:val="0"/>
          <w:numId w:val="11"/>
        </w:numPr>
      </w:pPr>
      <w:r>
        <w:t xml:space="preserve">The </w:t>
      </w:r>
      <w:r>
        <w:rPr>
          <w:rFonts w:hint="eastAsia"/>
        </w:rPr>
        <w:t>H-</w:t>
      </w:r>
      <w:r>
        <w:t xml:space="preserve">SLC initiates the location session with the SET using the SUPL INIT message. The SUPL INIT message contains at least session-id, proxy/non-proxy mode indicator and the intended positioning method. If the result of the privacy check in Step  indicates that notification or verification to the target subscriber is needed, the </w:t>
      </w:r>
      <w:r>
        <w:rPr>
          <w:rFonts w:hint="eastAsia"/>
        </w:rPr>
        <w:t>H-</w:t>
      </w:r>
      <w:r>
        <w:t>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Q. </w:t>
      </w:r>
    </w:p>
    <w:p w:rsidR="00646E42" w:rsidRDefault="00646E42" w:rsidP="00646E42">
      <w:pPr>
        <w:pStyle w:val="NOTE"/>
      </w:pPr>
      <w:r>
        <w:t>NOTE</w:t>
      </w:r>
      <w:r w:rsidR="00BF7F64">
        <w:t xml:space="preserve"> </w:t>
      </w:r>
      <w:r w:rsidR="008A1456">
        <w:t>6</w:t>
      </w:r>
      <w:r w:rsidR="00BF7F64">
        <w:t>:</w:t>
      </w:r>
      <w:r>
        <w:tab/>
        <w:t xml:space="preserve">Before sending the SUPL END message the SET shall follow the data connection setup procedure of step H and use the procedures described in step I to establish a </w:t>
      </w:r>
      <w:r w:rsidR="00D97DD8">
        <w:t>secure connection</w:t>
      </w:r>
      <w:r>
        <w:t xml:space="preserve"> to the H-SLC.</w:t>
      </w:r>
    </w:p>
    <w:p w:rsidR="00646E42" w:rsidRDefault="006E2529" w:rsidP="00646E42">
      <w:pPr>
        <w:numPr>
          <w:ilvl w:val="0"/>
          <w:numId w:val="11"/>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11"/>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and a hash of the received SUPL INIT message (ver). The SET capabilities include the supported positioning methods (e.g., SET-Assisted A-GPS, SET-Based A-GPS) and associated positioning protocols (e.g., RRLP, RRC, TIA-801</w:t>
      </w:r>
      <w:r w:rsidR="000D7E99">
        <w:t xml:space="preserve"> or </w:t>
      </w:r>
      <w:r w:rsidR="00B63F81">
        <w:t>LPP/LPPe</w:t>
      </w:r>
      <w:r>
        <w:t>). The SET MAY provide NMR specific for the radio technology being used (e.g., for GSM: TA, RXLEV). The SET MAY provide its position, if this is supported. The SET MAY set the Requested Assistance Data element in the SUPL POS INIT.</w:t>
      </w:r>
    </w:p>
    <w:p w:rsidR="00646E42" w:rsidRDefault="00646E42" w:rsidP="00646E42">
      <w:pPr>
        <w:numPr>
          <w:ilvl w:val="0"/>
          <w:numId w:val="11"/>
        </w:numPr>
      </w:pPr>
      <w:r>
        <w:t xml:space="preserve">The H-SLC SHALL check that the hash of SUPL INIT matches the one it has computed for this particular session. </w:t>
      </w:r>
      <w:r w:rsidR="003C13E0">
        <w:t xml:space="preserve">If an initial position calculated based on information received in the SUPL POS INIT message is available which meets the requested QoP, the H-SLC MAY directly proceed to step O and send a PEND message to the H-SPC. </w:t>
      </w:r>
      <w:r w:rsidR="003C13E0" w:rsidDel="00376692">
        <w:t xml:space="preserve">The </w:t>
      </w:r>
      <w:r w:rsidR="003C13E0">
        <w:t xml:space="preserve">Otherwise the </w:t>
      </w:r>
      <w:r>
        <w:t>H-SLC decides that the H-SPC will provide assistance/position calculation and the H-SLC sends a</w:t>
      </w:r>
      <w:r w:rsidR="003C13E0">
        <w:t>n</w:t>
      </w:r>
      <w:r>
        <w:t xml:space="preserve"> RLP SRLIR request to the V-SLC to determine a</w:t>
      </w:r>
      <w:r w:rsidR="003C13E0">
        <w:t>n</w:t>
      </w:r>
      <w:r>
        <w:t xml:space="preserve"> </w:t>
      </w:r>
      <w:r w:rsidR="003C13E0">
        <w:t xml:space="preserve">initial </w:t>
      </w:r>
      <w:r>
        <w:t xml:space="preserve">position for further exchange of SUPL POS messages </w:t>
      </w:r>
      <w:r>
        <w:lastRenderedPageBreak/>
        <w:t xml:space="preserve">between SET and H-SPC.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11"/>
        </w:numPr>
      </w:pPr>
      <w:r>
        <w:t>The V-SLC</w:t>
      </w:r>
      <w:r>
        <w:rPr>
          <w:rFonts w:hint="eastAsia"/>
        </w:rPr>
        <w:t xml:space="preserve"> </w:t>
      </w:r>
      <w:r>
        <w:t xml:space="preserve">returns a RLP SRLIA message. The RLP SRLIA message contains at least the position result (e.g., </w:t>
      </w:r>
      <w:r w:rsidR="003C13E0">
        <w:t xml:space="preserve">initial </w:t>
      </w:r>
      <w:r>
        <w:t>position for A-GPS positioning).</w:t>
      </w:r>
    </w:p>
    <w:p w:rsidR="00646E42" w:rsidRDefault="00646E42" w:rsidP="00646E42">
      <w:pPr>
        <w:numPr>
          <w:ilvl w:val="0"/>
          <w:numId w:val="11"/>
        </w:numPr>
      </w:pPr>
      <w:r>
        <w:t xml:space="preserve">The H-SLC sends a PINIT message to the H-SPC including session-id2, location id, SET capabilities and position estimate (i.e. </w:t>
      </w:r>
      <w:r w:rsidR="003C13E0">
        <w:t xml:space="preserve">initial </w:t>
      </w:r>
      <w:r>
        <w:t>position received from the V-SLC in the previous step).</w:t>
      </w:r>
      <w:r w:rsidR="00475DC5">
        <w:t xml:space="preserve"> The H-SLC MAY include a posmethod in the PINIT. This posmethod may either be the posmethod recommended by the H-SPC in step F, or a different posmethod of the H-SLC’s choosing, as long as it is one supported by the H-SPC.</w:t>
      </w:r>
      <w:r>
        <w:t xml:space="preserve"> If the computed position meets the requ</w:t>
      </w:r>
      <w:r>
        <w:rPr>
          <w:rFonts w:hint="eastAsia"/>
        </w:rPr>
        <w:t>e</w:t>
      </w:r>
      <w:r>
        <w:t xml:space="preserve">sted QoP, the H-SPC </w:t>
      </w:r>
      <w:r w:rsidR="003C13E0">
        <w:t xml:space="preserve">MAY </w:t>
      </w:r>
      <w:r>
        <w:t>directly move to step N and not engage in a SUPL POS session.</w:t>
      </w:r>
    </w:p>
    <w:p w:rsidR="00646E42" w:rsidRDefault="00646E42" w:rsidP="00646E42">
      <w:pPr>
        <w:numPr>
          <w:ilvl w:val="0"/>
          <w:numId w:val="11"/>
        </w:numPr>
      </w:pPr>
      <w:r>
        <w:t xml:space="preserve">Based on the PINIT message including </w:t>
      </w:r>
      <w:r w:rsidR="00987310">
        <w:t>the SET capabilities</w:t>
      </w:r>
      <w:r>
        <w:t xml:space="preserve">, the H-SPC SHALL determine the posmethod. </w:t>
      </w:r>
      <w:r w:rsidR="00987310">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0D7E99">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0D7E99">
        <w:t>/</w:t>
      </w:r>
      <w:r w:rsidR="00B63F81">
        <w:t>LPP/LPPe</w:t>
      </w:r>
      <w:r>
        <w:t>) is transferred between the H-SPC and the H-SLC using PMESS messages. PMESS includes the session-id2 and the positioning procedure payload (RRLP/RRC/TIA-801</w:t>
      </w:r>
      <w:r w:rsidR="000D7E99">
        <w:t>/</w:t>
      </w:r>
      <w:r w:rsidR="00B63F81">
        <w:t>LPP/LPPe</w:t>
      </w:r>
      <w:r>
        <w:t>). The positioning procedure payload (RRLP/RRC/TIA-801</w:t>
      </w:r>
      <w:r w:rsidR="000D7E99">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p>
    <w:p w:rsidR="00646E42" w:rsidRDefault="00646E42" w:rsidP="00646E42">
      <w:pPr>
        <w:numPr>
          <w:ilvl w:val="0"/>
          <w:numId w:val="11"/>
        </w:numPr>
      </w:pPr>
      <w:r>
        <w:t xml:space="preserve">Once the position calculation is complete the </w:t>
      </w:r>
      <w:r>
        <w:rPr>
          <w:rFonts w:hint="eastAsia"/>
        </w:rPr>
        <w:t>H-</w:t>
      </w:r>
      <w:r>
        <w:t>SPC sends a PEND message to the H-SLC.</w:t>
      </w:r>
    </w:p>
    <w:p w:rsidR="00646E42" w:rsidRDefault="00646E42" w:rsidP="00646E42">
      <w:pPr>
        <w:numPr>
          <w:ilvl w:val="0"/>
          <w:numId w:val="11"/>
        </w:numPr>
      </w:pPr>
      <w:r>
        <w:t xml:space="preserve">The H-SLC sends a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11"/>
        </w:numPr>
      </w:pPr>
      <w:r>
        <w:t xml:space="preserve">The </w:t>
      </w:r>
      <w:r>
        <w:rPr>
          <w:rFonts w:hint="eastAsia"/>
        </w:rPr>
        <w:t>H-</w:t>
      </w:r>
      <w:r>
        <w:t>SLC forwards the location estimate to the R-SLC</w:t>
      </w:r>
      <w:r>
        <w:rPr>
          <w:rFonts w:hint="eastAsia"/>
        </w:rPr>
        <w:t xml:space="preserve"> </w:t>
      </w:r>
      <w:r>
        <w:t xml:space="preserve">if the </w:t>
      </w:r>
      <w:r>
        <w:rPr>
          <w:rFonts w:hint="eastAsia"/>
        </w:rPr>
        <w:t>position</w:t>
      </w:r>
      <w:r>
        <w:t xml:space="preserve"> estimate is allowed by the privacy settings of the target subscriber. The H-SLC SHALL release all resources related to this session.</w:t>
      </w:r>
    </w:p>
    <w:p w:rsidR="00646E42" w:rsidRPr="00F11238" w:rsidRDefault="00646E42" w:rsidP="00646E42">
      <w:pPr>
        <w:numPr>
          <w:ilvl w:val="0"/>
          <w:numId w:val="11"/>
        </w:numPr>
      </w:pPr>
      <w:r>
        <w:t xml:space="preserve">The </w:t>
      </w:r>
      <w:r>
        <w:rPr>
          <w:rFonts w:hint="eastAsia"/>
        </w:rPr>
        <w:t>R-SLC</w:t>
      </w:r>
      <w:r>
        <w:t xml:space="preserve"> sends the position estimate back to the SUPL Agent using the MLP SLIA message.</w:t>
      </w:r>
    </w:p>
    <w:p w:rsidR="00646E42" w:rsidRDefault="00646E42" w:rsidP="001A1B12">
      <w:pPr>
        <w:pStyle w:val="Heading3"/>
        <w:rPr>
          <w:rFonts w:cs="Arial"/>
          <w:lang w:val="en-US"/>
        </w:rPr>
      </w:pPr>
      <w:bookmarkStart w:id="62" w:name="_Toc156896080"/>
      <w:bookmarkStart w:id="63" w:name="_Toc532479648"/>
      <w:r>
        <w:rPr>
          <w:rFonts w:cs="Arial"/>
          <w:lang w:val="en-US"/>
        </w:rPr>
        <w:lastRenderedPageBreak/>
        <w:t>Non-Roaming Successful Case, Notification</w:t>
      </w:r>
      <w:r w:rsidR="00E34AD5">
        <w:rPr>
          <w:rFonts w:cs="Arial"/>
          <w:lang w:val="en-US"/>
        </w:rPr>
        <w:t>/Verification</w:t>
      </w:r>
      <w:r>
        <w:rPr>
          <w:rFonts w:cs="Arial"/>
          <w:lang w:val="en-US"/>
        </w:rPr>
        <w:t xml:space="preserve"> based on current location</w:t>
      </w:r>
      <w:bookmarkEnd w:id="62"/>
      <w:bookmarkEnd w:id="63"/>
    </w:p>
    <w:p w:rsidR="00646E42" w:rsidRDefault="00880443" w:rsidP="00646E42">
      <w:pPr>
        <w:pStyle w:val="Figure"/>
      </w:pPr>
      <w:r>
        <w:object w:dxaOrig="10424" w:dyaOrig="9614">
          <v:shape id="_x0000_i1029" type="#_x0000_t75" style="width:444pt;height:408pt" o:ole="">
            <v:imagedata r:id="rId49" o:title=""/>
          </v:shape>
          <o:OLEObject Type="Embed" ProgID="Visio.Drawing.11" ShapeID="_x0000_i1029" DrawAspect="Content" ObjectID="_1606222874" r:id="rId50"/>
        </w:object>
      </w:r>
    </w:p>
    <w:p w:rsidR="00646E42" w:rsidRDefault="00646E42" w:rsidP="00646E42">
      <w:pPr>
        <w:pStyle w:val="Caption"/>
      </w:pPr>
      <w:bookmarkStart w:id="64" w:name="_Toc146949887"/>
      <w:bookmarkStart w:id="65" w:name="_Toc156896225"/>
      <w:bookmarkStart w:id="66" w:name="_Toc53247983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w:t>
      </w:r>
      <w:r w:rsidR="0014721D">
        <w:rPr>
          <w:noProof/>
        </w:rPr>
        <w:fldChar w:fldCharType="end"/>
      </w:r>
      <w:r>
        <w:t xml:space="preserve">: </w:t>
      </w:r>
      <w:r w:rsidR="00E34AD5">
        <w:t xml:space="preserve">Notification/Verification based on current location, </w:t>
      </w:r>
      <w:r w:rsidR="006D5238">
        <w:t>Network Initiated</w:t>
      </w:r>
      <w:r>
        <w:t xml:space="preserve"> Non-Roaming Successful Case – Proxy Mode</w:t>
      </w:r>
      <w:bookmarkEnd w:id="64"/>
      <w:bookmarkEnd w:id="65"/>
      <w:bookmarkEnd w:id="66"/>
    </w:p>
    <w:p w:rsidR="00A870D1" w:rsidRPr="00A870D1" w:rsidRDefault="00A870D1" w:rsidP="00A870D1">
      <w:pPr>
        <w:pStyle w:val="NOTE"/>
      </w:pPr>
      <w:r>
        <w:t>NOTE 1:</w:t>
      </w:r>
      <w:r w:rsidRPr="00A870D1">
        <w:t xml:space="preserve"> </w:t>
      </w:r>
      <w:r>
        <w:tab/>
        <w:t>See Appendix C for timer descriptions.</w:t>
      </w:r>
    </w:p>
    <w:p w:rsidR="00646E42" w:rsidRDefault="00684906" w:rsidP="00646E42">
      <w:pPr>
        <w:numPr>
          <w:ilvl w:val="0"/>
          <w:numId w:val="58"/>
        </w:numPr>
      </w:pPr>
      <w:r>
        <w:t xml:space="preserve">The </w:t>
      </w:r>
      <w:r w:rsidR="00646E42">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t>If a previously computed position which meets the requested QoP is available at the H-SLC and</w:t>
      </w:r>
      <w:r w:rsidR="00E1376C" w:rsidRPr="00E1376C">
        <w:t>, based on that position,</w:t>
      </w:r>
      <w:r w:rsidR="00E1376C">
        <w:t xml:space="preserve"> </w:t>
      </w:r>
      <w:r w:rsidR="00646E42">
        <w:t xml:space="preserve">no notification </w:t>
      </w:r>
      <w:r w:rsidR="00E34AD5">
        <w:t xml:space="preserve">or </w:t>
      </w:r>
      <w:r w:rsidR="00646E42">
        <w:t>verification is required, the H-SLC SHALL directly proceed to step P. If</w:t>
      </w:r>
      <w:r w:rsidR="00E1376C">
        <w:t>, based on that position,</w:t>
      </w:r>
      <w:r w:rsidR="00646E42">
        <w:t xml:space="preserve"> notification and verification or notification only is required, the H-SLC SHALL proceed to step B.</w:t>
      </w:r>
    </w:p>
    <w:p w:rsidR="00646E42" w:rsidRDefault="00646E42" w:rsidP="00646E42">
      <w:pPr>
        <w:numPr>
          <w:ilvl w:val="0"/>
          <w:numId w:val="58"/>
        </w:numPr>
      </w:pPr>
      <w:r>
        <w:t xml:space="preserve">The H-SLC verifies that the target terminal is currently not </w:t>
      </w:r>
      <w:r w:rsidR="006868E2">
        <w:t>SUPL Roaming</w:t>
      </w:r>
      <w:r>
        <w:t>. The H-SLC may also verify that the target terminal supports SUPL.</w:t>
      </w:r>
    </w:p>
    <w:p w:rsidR="00646E42" w:rsidRDefault="00646E42" w:rsidP="00646E42">
      <w:pPr>
        <w:pStyle w:val="NOTE"/>
      </w:pPr>
      <w:r>
        <w:t>NOTE</w:t>
      </w:r>
      <w:r w:rsidR="00BF7F64">
        <w:t xml:space="preserve"> </w:t>
      </w:r>
      <w:r w:rsidR="00A870D1">
        <w:t>2</w:t>
      </w:r>
      <w:r>
        <w:t>:</w:t>
      </w:r>
      <w:r>
        <w:tab/>
        <w:t>The specifics for determining if the SET is roaming or not is considered outside scope of SUPL. However, there are various environment dependent mechanisms.</w:t>
      </w:r>
    </w:p>
    <w:p w:rsidR="00646E42" w:rsidRDefault="00646E42" w:rsidP="00646E42">
      <w:pPr>
        <w:numPr>
          <w:ilvl w:val="0"/>
          <w:numId w:val="58"/>
        </w:numPr>
      </w:pPr>
      <w:r w:rsidRPr="00F5039B">
        <w:lastRenderedPageBreak/>
        <w:t>The H-SLC requests service from the H-SPC for a SUPL session by sending a PREQ message containing the session-id2 and the QoP</w:t>
      </w:r>
      <w:r>
        <w:t>.</w:t>
      </w:r>
      <w:r w:rsidR="000F4F86">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E34AD5">
      <w:pPr>
        <w:numPr>
          <w:ilvl w:val="0"/>
          <w:numId w:val="58"/>
        </w:numPr>
        <w:tabs>
          <w:tab w:val="left" w:pos="4820"/>
        </w:tabs>
      </w:pPr>
      <w:r w:rsidRPr="00F5039B">
        <w:t>The H-SPC accepts the service request for a SUPL session from the H-SLC with a PRES message containing the session-id2</w:t>
      </w:r>
      <w:r>
        <w:t>.</w:t>
      </w:r>
      <w:r w:rsidR="00400A7D">
        <w:t xml:space="preserve"> The H-SPC MAY include a preferred positioning method in the PRES. The H-SPC MAY include its supported positioning methods in the PRES.</w:t>
      </w:r>
    </w:p>
    <w:p w:rsidR="00646E42" w:rsidRDefault="00646E42" w:rsidP="00646E42">
      <w:pPr>
        <w:numPr>
          <w:ilvl w:val="0"/>
          <w:numId w:val="58"/>
        </w:numPr>
      </w:pPr>
      <w:r>
        <w:t>The H-SLC initiates the location session with the SET using the SUPL INIT message</w:t>
      </w:r>
      <w:r w:rsidR="00E34AD5">
        <w:t>.</w:t>
      </w:r>
      <w:r>
        <w:t xml:space="preserve"> The SUPL INIT message contains at least session-id, proxy/non-proxy mode indicator</w:t>
      </w:r>
      <w:r w:rsidR="00101360">
        <w:t xml:space="preserve"> </w:t>
      </w:r>
      <w:r>
        <w:t xml:space="preserve">and the intended positioning method. </w:t>
      </w:r>
      <w:r w:rsidR="00E1376C">
        <w:t>As in this case</w:t>
      </w:r>
      <w:r w:rsidR="00C7655C">
        <w:t xml:space="preserve"> the result of the privacy check in Step A indicates that subscriber privacy check based on current location is required, the H-SLP SHALL </w:t>
      </w:r>
      <w:r w:rsidR="00101360">
        <w:t>include the Notification Mode element in the SUPL INIT to indicate</w:t>
      </w:r>
      <w:r w:rsidR="00C7655C">
        <w:t xml:space="preserve"> notification based on current location and SHALL NOT include the notification element in the SUPL INIT message</w:t>
      </w:r>
      <w:r w:rsidR="00101360">
        <w:t xml:space="preserve">. </w:t>
      </w:r>
      <w:r>
        <w:t>Before the SUPL INIT message is sent the H-SLC also computes and stores a hash of the message.</w:t>
      </w:r>
      <w:r>
        <w:br/>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P. </w:t>
      </w:r>
    </w:p>
    <w:p w:rsidR="00646E42" w:rsidRDefault="00646E42" w:rsidP="00646E42">
      <w:pPr>
        <w:pStyle w:val="NOTE"/>
      </w:pPr>
      <w:r>
        <w:t>NOTE</w:t>
      </w:r>
      <w:r w:rsidR="00BF7F64">
        <w:t xml:space="preserve"> </w:t>
      </w:r>
      <w:r w:rsidR="00A870D1">
        <w:t>3</w:t>
      </w:r>
      <w:r>
        <w:t>:</w:t>
      </w:r>
      <w:r>
        <w:tab/>
        <w:t>Before sending the SUPL END message the SET SHALL perform the data connection setup procedure of step F.</w:t>
      </w:r>
    </w:p>
    <w:p w:rsidR="00646E42" w:rsidRDefault="009D4217" w:rsidP="00E258A4">
      <w:pPr>
        <w:numPr>
          <w:ilvl w:val="0"/>
          <w:numId w:val="58"/>
        </w:numPr>
      </w:pPr>
      <w:r>
        <w:t>The SET analyses the received SUPL INIT. If found to be non authentic, the SET takes no further action.</w:t>
      </w:r>
      <w:r w:rsidR="00646E42">
        <w:t xml:space="preserve"> </w:t>
      </w:r>
      <w:r w:rsidR="006E2529">
        <w:t>Otherwise the SET takes needed action preparing for establishment or resumption of a secure connection.</w:t>
      </w:r>
    </w:p>
    <w:p w:rsidR="00646E42" w:rsidRDefault="00646E42" w:rsidP="00646E42">
      <w:pPr>
        <w:numPr>
          <w:ilvl w:val="0"/>
          <w:numId w:val="58"/>
        </w:numPr>
      </w:pPr>
      <w:r>
        <w:t xml:space="preserve">The SET will evaluate the Notification rules and follow the appropriate actions. </w:t>
      </w:r>
      <w:r>
        <w:rPr>
          <w:rFonts w:hint="eastAsia"/>
        </w:rPr>
        <w:t xml:space="preserve">The SET checks the notification mode indicator </w:t>
      </w:r>
      <w:r w:rsidR="00E1376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this case, proxy mode is used, and the SET SHALL establish a </w:t>
      </w:r>
      <w:r w:rsidR="001C3496">
        <w:t>secure connection</w:t>
      </w:r>
      <w:r>
        <w:t xml:space="preserve"> to the H-SLC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IS-801). The SET MAY provide NMR specific for the radio technology being used (e.g., for GSM: TA, RXLEV). The SET MAY provide its position, if it is supported. The SET MAY set the Requested Assistance Data element in the SUPL POS INIT. The H-SLC SHALL check that the hash of SUPL INIT matches the one it has computed for this particular session</w:t>
      </w:r>
    </w:p>
    <w:p w:rsidR="00646E42" w:rsidRDefault="00646E42" w:rsidP="00646E42">
      <w:pPr>
        <w:numPr>
          <w:ilvl w:val="0"/>
          <w:numId w:val="58"/>
        </w:numPr>
      </w:pPr>
      <w:r>
        <w:t xml:space="preserve">The H-SLC sends a PINIT message to the H-SPC including session-id2, location id and SET capabilities. </w:t>
      </w:r>
      <w:r w:rsidR="00B36B6B">
        <w:t>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FC327F">
        <w:t>the SET capabilities,</w:t>
      </w:r>
      <w:r w:rsidR="00FC327F" w:rsidRPr="00F5039B" w:rsidDel="00FC327F">
        <w:t xml:space="preserve"> </w:t>
      </w:r>
      <w:r w:rsidRPr="00F5039B">
        <w:t xml:space="preserve">the H-SPC SHALL then determine the posmethod. </w:t>
      </w:r>
      <w:r w:rsidR="00834D76">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CE4E40">
        <w:t xml:space="preserve"> or </w:t>
      </w:r>
      <w:r w:rsidR="00B63F81">
        <w:t>LPP/LPPe</w:t>
      </w:r>
      <w:r w:rsidRPr="00F5039B">
        <w:t xml:space="preserve">) from the </w:t>
      </w:r>
      <w:r>
        <w:t>PINIT</w:t>
      </w:r>
      <w:r w:rsidRPr="00F5039B">
        <w:t xml:space="preserve"> message. If a position </w:t>
      </w:r>
      <w:r w:rsidR="00684906">
        <w:t>received from or</w:t>
      </w:r>
      <w:r w:rsidR="00684906" w:rsidRPr="00F5039B">
        <w:t xml:space="preserve"> </w:t>
      </w:r>
      <w:r w:rsidRPr="00F5039B">
        <w:t xml:space="preserve">calculated based on information received in the </w:t>
      </w:r>
      <w:r>
        <w:t>PINIT</w:t>
      </w:r>
      <w:r w:rsidRPr="00F5039B">
        <w:t xml:space="preserve"> message is available that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r>
        <w:t>.</w:t>
      </w:r>
    </w:p>
    <w:p w:rsidR="00646E42" w:rsidRDefault="00646E42" w:rsidP="00646E42">
      <w:pPr>
        <w:numPr>
          <w:ilvl w:val="0"/>
          <w:numId w:val="58"/>
        </w:numPr>
      </w:pPr>
      <w:r w:rsidRPr="00F5039B">
        <w:t xml:space="preserve">This step is conditional and only occurs if step I was performed. The H-SLC reports the position result back to the H-SPC in a PLRES message. PLRES contains the session-id2 and the posresult. If the position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lastRenderedPageBreak/>
        <w:t xml:space="preserve">The SET and the H-SPC exchange several successive positioning procedure messages. </w:t>
      </w:r>
      <w:r>
        <w:t>Thereby the positioning procedure payload (RRLP/RRC/TIA-801</w:t>
      </w:r>
      <w:r w:rsidR="00CE4E40">
        <w:t>/</w:t>
      </w:r>
      <w:r w:rsidR="00B63F81">
        <w:t>LPP/LPPe</w:t>
      </w:r>
      <w:r>
        <w:t>) is transferred between the H-SPC and the H-SLC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xml:space="preserve">) is transferred between the H-SLC and the SET using SUPL POS messages (the PMESS – SUPL POS – SUPL POS – PMESS message exchange is conceptually shown in dotted lines). </w:t>
      </w:r>
      <w:r>
        <w:br/>
      </w:r>
      <w:r w:rsidRPr="00F5039B">
        <w:t>The H-SPC calculates the position estimate based on the received positioning measurements (SET-Assisted) or the SET calculates the position estimate based on assistance obtained from the H-SLP (SET-Based)</w:t>
      </w:r>
      <w:r>
        <w:t xml:space="preserve">. </w:t>
      </w:r>
    </w:p>
    <w:p w:rsidR="00646E42" w:rsidRDefault="00646E42" w:rsidP="00646E42">
      <w:pPr>
        <w:numPr>
          <w:ilvl w:val="0"/>
          <w:numId w:val="58"/>
        </w:numPr>
      </w:pPr>
      <w:r w:rsidRPr="00F5039B">
        <w:t>Once the position calculat</w:t>
      </w:r>
      <w:r>
        <w:t>ion is complete, the H-SPC sends a PEND message</w:t>
      </w:r>
      <w:r w:rsidRPr="00F5039B">
        <w:t xml:space="preserve"> to the H-SLC</w:t>
      </w:r>
    </w:p>
    <w:p w:rsidR="00646E42" w:rsidRDefault="00E1376C" w:rsidP="00646E42">
      <w:pPr>
        <w:numPr>
          <w:ilvl w:val="0"/>
          <w:numId w:val="58"/>
        </w:numPr>
      </w:pPr>
      <w:r>
        <w:t>T</w:t>
      </w:r>
      <w:r w:rsidR="009D4217" w:rsidRPr="009D4217">
        <w:t xml:space="preserve">he H-SLP applies subscriber privacy against the SET position estimate determined in Step </w:t>
      </w:r>
      <w:r>
        <w:t>K</w:t>
      </w:r>
      <w:r w:rsidR="009D4217" w:rsidRPr="009D4217">
        <w:t>. If</w:t>
      </w:r>
      <w:r>
        <w:t xml:space="preserve">, based on this position, </w:t>
      </w:r>
      <w:r w:rsidR="009D4217" w:rsidRPr="009D4217">
        <w:t>notification and verification or notification only is required, the H-SLP SHALL send a SUPL NOTIFY message to the SET. The SUPL NOTIFY message contains the notification element. If</w:t>
      </w:r>
      <w:r>
        <w:t xml:space="preserve">, based on this position, </w:t>
      </w:r>
      <w:r w:rsidR="009D4217" w:rsidRPr="009D4217">
        <w:t xml:space="preserve"> </w:t>
      </w:r>
      <w:r w:rsidR="00D0722A">
        <w:t>no notification or verification is required</w:t>
      </w:r>
      <w:r w:rsidR="009D4217" w:rsidRPr="009D4217">
        <w:t xml:space="preserve">, the H-SLP </w:t>
      </w:r>
      <w:r w:rsidR="009D4217">
        <w:t>SHALL directly proceed to Step O</w:t>
      </w:r>
      <w:r w:rsidR="009D4217" w:rsidRPr="009D4217">
        <w:t>.</w:t>
      </w:r>
    </w:p>
    <w:p w:rsidR="00646E42" w:rsidRDefault="00E1376C" w:rsidP="00646E42">
      <w:pPr>
        <w:numPr>
          <w:ilvl w:val="0"/>
          <w:numId w:val="58"/>
        </w:numPr>
      </w:pPr>
      <w:r>
        <w:t>T</w:t>
      </w:r>
      <w:r w:rsidR="00646E42">
        <w:rPr>
          <w:rFonts w:hint="eastAsia"/>
        </w:rPr>
        <w:t xml:space="preserve">he </w:t>
      </w:r>
      <w:r w:rsidR="00646E42">
        <w:t xml:space="preserve">SET </w:t>
      </w:r>
      <w:r w:rsidR="00646E42">
        <w:rPr>
          <w:rFonts w:hint="eastAsia"/>
        </w:rPr>
        <w:t>SHALL</w:t>
      </w:r>
      <w:r w:rsidR="009D4217">
        <w:t xml:space="preserve"> </w:t>
      </w:r>
      <w:r w:rsidR="00646E42">
        <w:t xml:space="preserve">send a SUPL NOTIFY RESPONSE message </w:t>
      </w:r>
      <w:r w:rsidR="00646E42">
        <w:rPr>
          <w:rFonts w:hint="eastAsia"/>
        </w:rPr>
        <w:t>to the H-SL</w:t>
      </w:r>
      <w:r w:rsidR="00646E42">
        <w:t>C</w:t>
      </w:r>
      <w:r>
        <w:t>. If notification and verification was required in step M then this will contain the</w:t>
      </w:r>
      <w:r w:rsidR="00646E42">
        <w:rPr>
          <w:rFonts w:hint="eastAsia"/>
        </w:rPr>
        <w:t xml:space="preserve"> </w:t>
      </w:r>
      <w:r w:rsidR="00646E42">
        <w:t xml:space="preserve">containing </w:t>
      </w:r>
      <w:r w:rsidR="00646E42">
        <w:rPr>
          <w:rFonts w:hint="eastAsia"/>
        </w:rPr>
        <w:t xml:space="preserve">the </w:t>
      </w:r>
      <w:r w:rsidR="00646E42">
        <w:t>notification response from the user.</w:t>
      </w:r>
    </w:p>
    <w:p w:rsidR="00646E42" w:rsidRDefault="00646E42" w:rsidP="00646E42">
      <w:pPr>
        <w:numPr>
          <w:ilvl w:val="0"/>
          <w:numId w:val="58"/>
        </w:numPr>
      </w:pPr>
      <w:r>
        <w:t xml:space="preserve">Once the position calculation is complete the H-SLC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Pr="00867FEB" w:rsidRDefault="00646E42" w:rsidP="00646E42">
      <w:pPr>
        <w:numPr>
          <w:ilvl w:val="0"/>
          <w:numId w:val="58"/>
        </w:numPr>
        <w:rPr>
          <w:lang w:val="en-US"/>
        </w:rPr>
      </w:pPr>
      <w:r>
        <w:t xml:space="preserve">The H-SLC sends the position estimate back to the SUPL Agent </w:t>
      </w:r>
      <w:r w:rsidR="00A933E8">
        <w:t>in an</w:t>
      </w:r>
      <w:r>
        <w:t xml:space="preserve"> MLP SLIA message and the H-SLP SHALL release all resources related to this session.</w:t>
      </w:r>
    </w:p>
    <w:p w:rsidR="00646E42" w:rsidRDefault="00646E42" w:rsidP="001A1B12">
      <w:pPr>
        <w:pStyle w:val="Heading3"/>
        <w:rPr>
          <w:rFonts w:cs="Arial"/>
          <w:lang w:val="en-US"/>
        </w:rPr>
      </w:pPr>
      <w:bookmarkStart w:id="67" w:name="_Toc156896081"/>
      <w:bookmarkStart w:id="68" w:name="_Toc532479649"/>
      <w:r>
        <w:rPr>
          <w:rFonts w:cs="Arial"/>
          <w:lang w:val="en-US"/>
        </w:rPr>
        <w:t xml:space="preserve">Roaming </w:t>
      </w:r>
      <w:r w:rsidR="003F4908">
        <w:rPr>
          <w:rFonts w:cs="Arial"/>
          <w:lang w:val="en-US"/>
        </w:rPr>
        <w:t xml:space="preserve">with V-SLP Positioning </w:t>
      </w:r>
      <w:r w:rsidR="003130A9">
        <w:rPr>
          <w:rFonts w:cs="Arial"/>
          <w:lang w:val="en-US"/>
        </w:rPr>
        <w:t xml:space="preserve">Successful Case, </w:t>
      </w:r>
      <w:r>
        <w:rPr>
          <w:rFonts w:cs="Arial"/>
          <w:lang w:val="en-US"/>
        </w:rPr>
        <w:t>Notification</w:t>
      </w:r>
      <w:r w:rsidR="003F4908">
        <w:rPr>
          <w:rFonts w:cs="Arial"/>
          <w:lang w:val="en-US"/>
        </w:rPr>
        <w:t>/Verification</w:t>
      </w:r>
      <w:r>
        <w:rPr>
          <w:rFonts w:cs="Arial"/>
          <w:lang w:val="en-US"/>
        </w:rPr>
        <w:t xml:space="preserve"> based on current location</w:t>
      </w:r>
      <w:bookmarkEnd w:id="67"/>
      <w:bookmarkEnd w:id="68"/>
    </w:p>
    <w:p w:rsidR="00646E42" w:rsidRDefault="006868E2" w:rsidP="00646E42">
      <w:pPr>
        <w:rPr>
          <w:lang w:eastAsia="ko-KR"/>
        </w:rPr>
      </w:pPr>
      <w:r>
        <w:rPr>
          <w:lang w:eastAsia="zh-CN"/>
        </w:rPr>
        <w:t>SUPL Roaming</w:t>
      </w:r>
      <w:r w:rsidR="00646E42">
        <w:rPr>
          <w:lang w:eastAsia="zh-CN"/>
        </w:rPr>
        <w:t xml:space="preserve"> where the V-SLP is involved in the positioning calculation.</w:t>
      </w:r>
    </w:p>
    <w:p w:rsidR="00646E42" w:rsidRDefault="00880443" w:rsidP="00646E42">
      <w:pPr>
        <w:pStyle w:val="Figure"/>
      </w:pPr>
      <w:r>
        <w:object w:dxaOrig="10739" w:dyaOrig="12674">
          <v:shape id="_x0000_i1030" type="#_x0000_t75" style="width:456pt;height:540pt" o:ole="">
            <v:imagedata r:id="rId51" o:title=""/>
          </v:shape>
          <o:OLEObject Type="Embed" ProgID="Visio.Drawing.11" ShapeID="_x0000_i1030" DrawAspect="Content" ObjectID="_1606222875" r:id="rId52"/>
        </w:object>
      </w:r>
    </w:p>
    <w:p w:rsidR="00646E42" w:rsidRDefault="00646E42" w:rsidP="00646E42">
      <w:pPr>
        <w:pStyle w:val="Caption"/>
      </w:pPr>
      <w:bookmarkStart w:id="69" w:name="_Toc146949889"/>
      <w:bookmarkStart w:id="70" w:name="_Toc156896226"/>
      <w:bookmarkStart w:id="71" w:name="_Toc53247983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w:t>
      </w:r>
      <w:r w:rsidR="0014721D">
        <w:rPr>
          <w:noProof/>
        </w:rPr>
        <w:fldChar w:fldCharType="end"/>
      </w:r>
      <w:r>
        <w:t xml:space="preserve">: </w:t>
      </w:r>
      <w:r w:rsidR="003F4908">
        <w:t xml:space="preserve">Notification/Verification based on current location, </w:t>
      </w:r>
      <w:r w:rsidR="006D5238">
        <w:t>Network Initiated</w:t>
      </w:r>
      <w:r>
        <w:t xml:space="preserve"> Roaming Successful Case – Proxy mode with V-SLP</w:t>
      </w:r>
      <w:bookmarkEnd w:id="69"/>
      <w:bookmarkEnd w:id="70"/>
      <w:r w:rsidR="003F4908">
        <w:t xml:space="preserve"> positioning</w:t>
      </w:r>
      <w:bookmarkEnd w:id="71"/>
    </w:p>
    <w:p w:rsidR="00A870D1" w:rsidRPr="00A870D1" w:rsidRDefault="00A870D1" w:rsidP="00A870D1">
      <w:pPr>
        <w:pStyle w:val="NOTE"/>
      </w:pPr>
      <w:r>
        <w:t xml:space="preserve">NOTE 1: </w:t>
      </w:r>
      <w:r>
        <w:tab/>
        <w:t>See Appendix C for timer descriptions.</w:t>
      </w:r>
    </w:p>
    <w:p w:rsidR="00646E42" w:rsidRDefault="002E6BD5" w:rsidP="00646E42">
      <w:pPr>
        <w:numPr>
          <w:ilvl w:val="0"/>
          <w:numId w:val="59"/>
        </w:numPr>
      </w:pPr>
      <w:r>
        <w:t xml:space="preserve">The </w:t>
      </w:r>
      <w:r w:rsidR="00646E42">
        <w:t>SUPL Agent issues an MLP SLIR message to the R-SLC, with which SUPL Agent is associated. The R-SLC SHALL authenticate the SUPL Agent and check if the SUPL Agent is authorized for the service it requested, based on the client-id received.</w:t>
      </w:r>
    </w:p>
    <w:p w:rsidR="00646E42" w:rsidRDefault="00646E42" w:rsidP="00646E42">
      <w:pPr>
        <w:numPr>
          <w:ilvl w:val="0"/>
          <w:numId w:val="59"/>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H-SLP are considered outside scope of SUPL. However, there are various environment dependent mechanisms.</w:t>
      </w:r>
    </w:p>
    <w:p w:rsidR="00646E42" w:rsidRDefault="00646E42" w:rsidP="00646E42">
      <w:pPr>
        <w:numPr>
          <w:ilvl w:val="0"/>
          <w:numId w:val="59"/>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E03461">
        <w:t>, based on that position,</w:t>
      </w:r>
      <w:r>
        <w:t xml:space="preserve"> </w:t>
      </w:r>
      <w:r w:rsidR="00D0722A">
        <w:t>no notification or verification is required</w:t>
      </w:r>
      <w:r>
        <w:t>, the H-SLC SHALL directly proceed to step V. If</w:t>
      </w:r>
      <w:r w:rsidR="00E03461">
        <w:t>, based on that position,</w:t>
      </w:r>
      <w:r>
        <w:t xml:space="preserve"> notification and verification or notification only is required, the H-SLC SHALL proceed to step I after having performed the SET Lookup and Routing Info procedures of step D.</w:t>
      </w:r>
    </w:p>
    <w:p w:rsidR="00646E42" w:rsidRDefault="00646E42" w:rsidP="00646E42">
      <w:pPr>
        <w:numPr>
          <w:ilvl w:val="0"/>
          <w:numId w:val="59"/>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rPr>
          <w:rFonts w:hint="eastAsia"/>
        </w:rPr>
        <w:t>N</w:t>
      </w:r>
      <w:r>
        <w:t>OTE</w:t>
      </w:r>
      <w:r w:rsidR="00BF7F64">
        <w:t xml:space="preserve"> </w:t>
      </w:r>
      <w:r w:rsidR="00A870D1">
        <w:t>3</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646E42" w:rsidRDefault="00646E42" w:rsidP="00646E42">
      <w:pPr>
        <w:numPr>
          <w:ilvl w:val="0"/>
          <w:numId w:val="59"/>
        </w:numPr>
      </w:pPr>
      <w:r>
        <w:t xml:space="preserve">The H-SLC sends an RLP SSRLIR to the V-SLC to inform the V-SLC that the target SET will initiate a SUPL positioning procedure. Mandatory parameters in SUPL START that are not known to H-SLC (lid and SET capabilities) shall be populated with arbitrary values by H-SLC and be ignored by V-SLC. </w:t>
      </w:r>
    </w:p>
    <w:p w:rsidR="00646E42" w:rsidRDefault="00646E42" w:rsidP="00646E42">
      <w:pPr>
        <w:numPr>
          <w:ilvl w:val="0"/>
          <w:numId w:val="59"/>
        </w:numPr>
      </w:pPr>
      <w:r>
        <w:t>The V-SLC requests service from the V-SPC for a SUPL session by sending a PREQ message containing the session-id2</w:t>
      </w:r>
      <w:r w:rsidR="005F28BD">
        <w:t xml:space="preserve"> </w:t>
      </w:r>
      <w:r>
        <w:t>and the QoP.</w:t>
      </w:r>
      <w:r w:rsidR="00A74714">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59"/>
        </w:numPr>
      </w:pPr>
      <w:r>
        <w:t>The V-SPC accepts the service request for a SUPL session from the V-SLC with a PRES message containing the session-id2.</w:t>
      </w:r>
      <w:r w:rsidR="00E13619">
        <w:t xml:space="preserve"> The V-SPC MAY include a preferred positioning method in the PRES. The V-SPC MAY include its supported positioning methods in the PRES.</w:t>
      </w:r>
    </w:p>
    <w:p w:rsidR="00646E42" w:rsidRDefault="00646E42" w:rsidP="00646E42">
      <w:pPr>
        <w:numPr>
          <w:ilvl w:val="0"/>
          <w:numId w:val="59"/>
        </w:numPr>
      </w:pPr>
      <w:r>
        <w:t>The V-SLC acknowledges that it is ready to initiate a SUPL positioning procedure with an RLP SSRLIA back to the H-SLC.</w:t>
      </w:r>
    </w:p>
    <w:p w:rsidR="00646E42" w:rsidRDefault="00646E42" w:rsidP="00646E42">
      <w:pPr>
        <w:numPr>
          <w:ilvl w:val="0"/>
          <w:numId w:val="59"/>
        </w:numPr>
      </w:pPr>
      <w:r>
        <w:t xml:space="preserve">The H-SLC initiates the location session with the SET using the SUPL INIT message. The SUPL INIT message contains at least session-id, proxy/non-proxy mode indicator and the intended positioning method. </w:t>
      </w:r>
      <w:r w:rsidR="007C231C">
        <w:t>As in this case</w:t>
      </w:r>
      <w:r w:rsidR="001251E7" w:rsidRPr="001251E7">
        <w:t xml:space="preserve"> the result of the privacy check in Step D indicates that subscriber privacy check based on current</w:t>
      </w:r>
      <w:r w:rsidR="001251E7">
        <w:t xml:space="preserve"> location is required, the H-SLC</w:t>
      </w:r>
      <w:r w:rsidR="001251E7" w:rsidRPr="001251E7">
        <w:t xml:space="preserve"> SHALL</w:t>
      </w:r>
      <w:r w:rsidR="00E35394">
        <w:t xml:space="preserve"> include the </w:t>
      </w:r>
      <w:r w:rsidR="00E35394" w:rsidRPr="00E35394">
        <w:t>Notification Mode element in the SUPL INIT message to indicate notification based on current location and SHALL NOT include the notification element in the SUPL INIT message</w:t>
      </w:r>
      <w:r w:rsidR="00E956E2">
        <w:t>.</w:t>
      </w:r>
      <w:r w:rsidR="00E35394">
        <w:t>.</w:t>
      </w:r>
      <w:r>
        <w:t>This step MAY be performed immediately after step D.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F7F64">
        <w:t xml:space="preserve"> </w:t>
      </w:r>
      <w:r w:rsidR="00A870D1">
        <w:t>4</w:t>
      </w:r>
      <w:r>
        <w:t>:</w:t>
      </w:r>
      <w:r>
        <w:tab/>
        <w:t>Before sending the SUPL END message the SET SHALL perform the data connection setup procedure of step J.</w:t>
      </w:r>
    </w:p>
    <w:p w:rsidR="00646E42" w:rsidRDefault="00646E42" w:rsidP="00646E42">
      <w:pPr>
        <w:ind w:left="720"/>
      </w:pPr>
      <w:r>
        <w:t>Step I MAY be performed immediately after step D, however, the H-SLC SHALL not proceed with step L before step H has returned.</w:t>
      </w:r>
    </w:p>
    <w:p w:rsidR="0006742C" w:rsidRDefault="001251E7" w:rsidP="0006742C">
      <w:pPr>
        <w:numPr>
          <w:ilvl w:val="0"/>
          <w:numId w:val="59"/>
        </w:numPr>
      </w:pPr>
      <w:r w:rsidRPr="001251E7">
        <w:t xml:space="preserve">The SET analyses the received SUPL INIT. If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59"/>
        </w:numPr>
      </w:pPr>
      <w:r>
        <w:t xml:space="preserve">The SET will evaluate the Notification rules and follow the appropriate actions. </w:t>
      </w:r>
      <w:r>
        <w:rPr>
          <w:rFonts w:hint="eastAsia"/>
        </w:rPr>
        <w:t xml:space="preserve">The SET checks the notification mode indicator </w:t>
      </w:r>
      <w:r w:rsidR="007C231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w:t>
      </w:r>
      <w:r>
        <w:lastRenderedPageBreak/>
        <w:t xml:space="preserve">this case, proxy mode is used, and the SET SHALL establish a </w:t>
      </w:r>
      <w:r w:rsidR="001C3496">
        <w:t>secure connection</w:t>
      </w:r>
      <w:r>
        <w:t xml:space="preserve"> to the H-SLC using the H- 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CE4E40">
        <w:t xml:space="preserve"> or </w:t>
      </w:r>
      <w:r w:rsidR="00B63F81">
        <w:t>LPP/LPPe</w:t>
      </w:r>
      <w:r>
        <w:t>). The SET MAY optionally provide NMR specific for the radio technology being used (e.g., for GSM: TA, RXLEV). The SET MAY optionally provide its position or network timing information, if these are available and supported by both SET and H-SLP. The SET MAY optionally set the Requested Assistance Data element in the SUPL POS INIT.</w:t>
      </w:r>
    </w:p>
    <w:p w:rsidR="00646E42" w:rsidRDefault="00646E42" w:rsidP="00646E42">
      <w:pPr>
        <w:numPr>
          <w:ilvl w:val="0"/>
          <w:numId w:val="59"/>
        </w:numPr>
      </w:pPr>
      <w:r>
        <w:t xml:space="preserve">The H-SLC SHALL check that the hash of SUPL INIT matches the one it has computed for this particular session. The H-SLC then tunnels the SUPL POS INIT message over RLP to the V-SLC. </w:t>
      </w:r>
    </w:p>
    <w:p w:rsidR="00646E42" w:rsidRDefault="00646E42" w:rsidP="00646E42">
      <w:pPr>
        <w:numPr>
          <w:ilvl w:val="0"/>
          <w:numId w:val="59"/>
        </w:numPr>
      </w:pPr>
      <w:r>
        <w:t>The V-SLC sends a PINIT message to the V-SPC including session-id2, location id and SET capabilities.</w:t>
      </w:r>
      <w:r w:rsidR="005B4D99">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5B4D99">
        <w:t>the SET capabilities,</w:t>
      </w:r>
      <w:r w:rsidR="005B4D99" w:rsidDel="005B4D99">
        <w:t xml:space="preserve"> </w:t>
      </w:r>
      <w:r>
        <w:t xml:space="preserve">the V-SPC SHALL determine the posmethod. </w:t>
      </w:r>
      <w:r w:rsidR="005B4D99">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CE4E40">
        <w:t xml:space="preserve"> or </w:t>
      </w:r>
      <w:r w:rsidR="00B63F81">
        <w:t>LPP/LPPe</w:t>
      </w:r>
      <w:r>
        <w:t>) from the PINIT message. If a</w:t>
      </w:r>
      <w:r w:rsidR="00226C69">
        <w:t>n</w:t>
      </w:r>
      <w:r>
        <w:t xml:space="preserve"> </w:t>
      </w:r>
      <w:r w:rsidR="00226C69">
        <w:t xml:space="preserve">initial </w:t>
      </w:r>
      <w:r>
        <w:t xml:space="preserve">position calculated based on information received in the PINIT message is available that meets the required QoP, the V-SPC </w:t>
      </w:r>
      <w:r w:rsidR="00226C69">
        <w:t xml:space="preserve">MAY </w:t>
      </w:r>
      <w:r>
        <w:t>directly proceed to step Q and not engage in a SUPL POS session.</w:t>
      </w:r>
    </w:p>
    <w:p w:rsidR="00646E42" w:rsidRDefault="00646E42" w:rsidP="00646E42">
      <w:pPr>
        <w:numPr>
          <w:ilvl w:val="0"/>
          <w:numId w:val="59"/>
        </w:numPr>
      </w:pPr>
      <w:r>
        <w:t>If the V-SPC cannot translate the lid received in step M into a</w:t>
      </w:r>
      <w:r w:rsidR="00226C69">
        <w:t>n</w:t>
      </w:r>
      <w:r>
        <w:t xml:space="preserve"> </w:t>
      </w:r>
      <w:r w:rsidR="00226C69">
        <w:t xml:space="preserve">initial </w:t>
      </w:r>
      <w:r>
        <w:t>position, the V-SPC sends a PLREQ message to the V-SLC. The PLREQ message contains the session-id2 and the lid. This step is optional and not required if the V-SPC can perform the translation from lid into a</w:t>
      </w:r>
      <w:r w:rsidR="00226C69">
        <w:t>n</w:t>
      </w:r>
      <w:r>
        <w:t xml:space="preserve"> </w:t>
      </w:r>
      <w:r w:rsidR="00226C69">
        <w:t xml:space="preserve">initial </w:t>
      </w:r>
      <w:r>
        <w:t>position itself.</w:t>
      </w:r>
    </w:p>
    <w:p w:rsidR="00646E42" w:rsidRDefault="00646E42" w:rsidP="00646E42">
      <w:pPr>
        <w:numPr>
          <w:ilvl w:val="0"/>
          <w:numId w:val="59"/>
        </w:numPr>
      </w:pPr>
      <w:r>
        <w:t xml:space="preserve">This step is conditional and only occurs if step N was performed. The V-SLC reports </w:t>
      </w:r>
      <w:r w:rsidR="001B0A61">
        <w:t>an initial</w:t>
      </w:r>
      <w:r>
        <w:t xml:space="preserve"> position result back to the V-SPC in a PLRES message. PLRES contains the session-id2 and the posresult. If the </w:t>
      </w:r>
      <w:r w:rsidR="001B0A61">
        <w:t xml:space="preserve">initial </w:t>
      </w:r>
      <w:r>
        <w:t xml:space="preserve">position meets the required QoP, the V-SPC </w:t>
      </w:r>
      <w:r w:rsidR="001B0A61">
        <w:t xml:space="preserve">MAY </w:t>
      </w:r>
      <w:r>
        <w:t>directly proceed to step Q and not engage in a SUPL POS session.</w:t>
      </w:r>
    </w:p>
    <w:p w:rsidR="00646E42" w:rsidRDefault="00646E42" w:rsidP="00646E42">
      <w:pPr>
        <w:numPr>
          <w:ilvl w:val="0"/>
          <w:numId w:val="59"/>
        </w:numPr>
      </w:pPr>
      <w:r>
        <w:t>The SET and the V-SPC exchange several successive positioning procedure messages. Thereby the positioning procedure payload (RRLP/RRC/TIA-801</w:t>
      </w:r>
      <w:r w:rsidR="00CE4E40">
        <w:t>/</w:t>
      </w:r>
      <w:r w:rsidR="00B63F81">
        <w:t>LPP/LPPe</w:t>
      </w:r>
      <w:r>
        <w:t>) is transferred between the V-SPC and the V-SLC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is transferred between the V-SLC and the H-SLC using SUPL POS over RLP tunnel messages. The positioning procedure payload (RRLP/RRC/TIA-801</w:t>
      </w:r>
      <w:r w:rsidR="00CE4E4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V-SPC calculates the position estimate based on the received positioning measurements (SET-Assisted) or the SET calculates the position estimate based on assistance obtained from the V-SPC (SET-Based). </w:t>
      </w:r>
    </w:p>
    <w:p w:rsidR="00646E42" w:rsidRDefault="00646E42" w:rsidP="00646E42">
      <w:pPr>
        <w:numPr>
          <w:ilvl w:val="0"/>
          <w:numId w:val="59"/>
        </w:numPr>
      </w:pPr>
      <w:r>
        <w:t>Once the position calculation is complete, the V-SPC sends a PEND message to the V-SLC.</w:t>
      </w:r>
    </w:p>
    <w:p w:rsidR="00646E42" w:rsidRDefault="00646E42" w:rsidP="00646E42">
      <w:pPr>
        <w:numPr>
          <w:ilvl w:val="0"/>
          <w:numId w:val="59"/>
        </w:numPr>
      </w:pPr>
      <w:r w:rsidRPr="006352D2">
        <w:t>Once</w:t>
      </w:r>
      <w:r>
        <w:t xml:space="preserve"> the position calculation is complete the V-SLC sends the SUPL END message tunnelled over RLP to the H-SLC. The V-SLP SHALL release all resources related to this session.</w:t>
      </w:r>
    </w:p>
    <w:p w:rsidR="00646E42" w:rsidRDefault="007C231C" w:rsidP="00646E42">
      <w:pPr>
        <w:numPr>
          <w:ilvl w:val="0"/>
          <w:numId w:val="59"/>
        </w:numPr>
      </w:pPr>
      <w:r>
        <w:t>T</w:t>
      </w:r>
      <w:r w:rsidR="00452765">
        <w:t>he H-SLC</w:t>
      </w:r>
      <w:r w:rsidR="00452765" w:rsidRPr="00452765">
        <w:t xml:space="preserve"> applies subscriber privacy against the SET position estimate obtained in Step L. If</w:t>
      </w:r>
      <w:r>
        <w:t>, based on this position,</w:t>
      </w:r>
      <w:r w:rsidR="00452765" w:rsidRPr="00452765">
        <w:t xml:space="preserve"> notification and verification or notification only is required, the H-SLP SHALL send a SUPL NOTIFY message to the SET. The SUPL NOTIFY message contains notification element. If</w:t>
      </w:r>
      <w:r>
        <w:t>, based on this position,</w:t>
      </w:r>
      <w:r w:rsidR="00452765" w:rsidRPr="00452765">
        <w:t xml:space="preserve"> no notification and verification is required, the H-SLP SHALL directly proceed to Step </w:t>
      </w:r>
      <w:r w:rsidR="00452765">
        <w:t>U</w:t>
      </w:r>
    </w:p>
    <w:p w:rsidR="00646E42" w:rsidRDefault="007C231C" w:rsidP="00646E42">
      <w:pPr>
        <w:numPr>
          <w:ilvl w:val="0"/>
          <w:numId w:val="59"/>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S then this will contain</w:t>
      </w:r>
      <w:r w:rsidR="00646E42">
        <w:t xml:space="preserve"> </w:t>
      </w:r>
      <w:r w:rsidR="00646E42">
        <w:rPr>
          <w:rFonts w:hint="eastAsia"/>
        </w:rPr>
        <w:t xml:space="preserve">the </w:t>
      </w:r>
      <w:r w:rsidR="00646E42">
        <w:t>notification response from the user.</w:t>
      </w:r>
    </w:p>
    <w:p w:rsidR="00646E42" w:rsidRDefault="00646E42" w:rsidP="00646E42">
      <w:pPr>
        <w:numPr>
          <w:ilvl w:val="0"/>
          <w:numId w:val="59"/>
        </w:numPr>
      </w:pPr>
      <w:r>
        <w:lastRenderedPageBreak/>
        <w:t xml:space="preserve">The H-SLC sends the SUPL END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59"/>
        </w:numPr>
      </w:pPr>
      <w:r>
        <w:t xml:space="preserve">The H-SLC sends the position estimate back to the R-SLP </w:t>
      </w:r>
      <w:r w:rsidR="00C321B8">
        <w:t>in an</w:t>
      </w:r>
      <w:r>
        <w:t xml:space="preserve"> RLP SRLIA message. The H-SLP SHALL release all resources related to this session.</w:t>
      </w:r>
    </w:p>
    <w:p w:rsidR="00646E42" w:rsidRPr="00867FEB" w:rsidRDefault="00646E42" w:rsidP="00646E42">
      <w:pPr>
        <w:numPr>
          <w:ilvl w:val="0"/>
          <w:numId w:val="59"/>
        </w:numPr>
        <w:rPr>
          <w:lang w:val="en-US"/>
        </w:rPr>
      </w:pPr>
      <w:r>
        <w:t xml:space="preserve">The R-SLC sends the position estimate back to the SUPL Agent </w:t>
      </w:r>
      <w:r w:rsidR="00C321B8">
        <w:t xml:space="preserve">in </w:t>
      </w:r>
      <w:r>
        <w:t>an MLP SLIA message.</w:t>
      </w:r>
    </w:p>
    <w:p w:rsidR="00646E42" w:rsidRDefault="00646E42" w:rsidP="001A1B12">
      <w:pPr>
        <w:pStyle w:val="Heading3"/>
        <w:rPr>
          <w:rFonts w:cs="Arial"/>
          <w:lang w:val="en-US"/>
        </w:rPr>
      </w:pPr>
      <w:bookmarkStart w:id="72" w:name="_Toc156896082"/>
      <w:bookmarkStart w:id="73" w:name="_Toc532479650"/>
      <w:r>
        <w:rPr>
          <w:rFonts w:cs="Arial"/>
          <w:lang w:val="en-US"/>
        </w:rPr>
        <w:t xml:space="preserve">Roaming </w:t>
      </w:r>
      <w:r w:rsidR="000870EE">
        <w:rPr>
          <w:rFonts w:cs="Arial"/>
          <w:lang w:val="en-US"/>
        </w:rPr>
        <w:t xml:space="preserve">with H-SLP Positioning </w:t>
      </w:r>
      <w:r>
        <w:rPr>
          <w:rFonts w:cs="Arial"/>
          <w:lang w:val="en-US"/>
        </w:rPr>
        <w:t>Successful Case, Notification</w:t>
      </w:r>
      <w:r w:rsidR="000870EE">
        <w:rPr>
          <w:rFonts w:cs="Arial"/>
          <w:lang w:val="en-US"/>
        </w:rPr>
        <w:t>/Verification</w:t>
      </w:r>
      <w:r>
        <w:rPr>
          <w:rFonts w:cs="Arial"/>
          <w:lang w:val="en-US"/>
        </w:rPr>
        <w:t xml:space="preserve"> based on current location</w:t>
      </w:r>
      <w:bookmarkEnd w:id="72"/>
      <w:bookmarkEnd w:id="73"/>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880443" w:rsidP="00646E42">
      <w:pPr>
        <w:pStyle w:val="Figure"/>
      </w:pPr>
      <w:r>
        <w:object w:dxaOrig="10780" w:dyaOrig="11414">
          <v:shape id="_x0000_i1031" type="#_x0000_t75" style="width:462pt;height:486pt" o:ole="">
            <v:imagedata r:id="rId53" o:title=""/>
          </v:shape>
          <o:OLEObject Type="Embed" ProgID="Visio.Drawing.11" ShapeID="_x0000_i1031" DrawAspect="Content" ObjectID="_1606222876" r:id="rId54"/>
        </w:object>
      </w:r>
    </w:p>
    <w:p w:rsidR="00646E42" w:rsidRDefault="00646E42" w:rsidP="00646E42">
      <w:pPr>
        <w:pStyle w:val="Caption"/>
      </w:pPr>
      <w:bookmarkStart w:id="74" w:name="_Toc146949890"/>
      <w:bookmarkStart w:id="75" w:name="_Toc156896227"/>
      <w:bookmarkStart w:id="76" w:name="_Toc53247984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w:t>
      </w:r>
      <w:r w:rsidR="0014721D">
        <w:rPr>
          <w:noProof/>
        </w:rPr>
        <w:fldChar w:fldCharType="end"/>
      </w:r>
      <w:r>
        <w:t xml:space="preserve">: </w:t>
      </w:r>
      <w:r w:rsidR="000870EE">
        <w:t xml:space="preserve">Notification/Verification based on current location, </w:t>
      </w:r>
      <w:r w:rsidR="006D5238">
        <w:t>Network Initiated</w:t>
      </w:r>
      <w:r>
        <w:t xml:space="preserve"> Roaming Successful case – Proxy mode with H-SLP</w:t>
      </w:r>
      <w:bookmarkEnd w:id="74"/>
      <w:bookmarkEnd w:id="75"/>
      <w:r w:rsidR="000870EE">
        <w:t xml:space="preserve"> positioning</w:t>
      </w:r>
      <w:bookmarkEnd w:id="76"/>
    </w:p>
    <w:p w:rsidR="00A870D1" w:rsidRPr="00A870D1" w:rsidRDefault="00A870D1" w:rsidP="00A870D1">
      <w:pPr>
        <w:pStyle w:val="NOTE"/>
      </w:pPr>
      <w:r>
        <w:t>NOTE 1:</w:t>
      </w:r>
      <w:r>
        <w:tab/>
        <w:t>See Appendix C for timer descriptions.</w:t>
      </w:r>
    </w:p>
    <w:p w:rsidR="00646E42" w:rsidRDefault="00983100" w:rsidP="00646E42">
      <w:pPr>
        <w:numPr>
          <w:ilvl w:val="0"/>
          <w:numId w:val="60"/>
        </w:numPr>
      </w:pPr>
      <w:r>
        <w:t xml:space="preserve">The </w:t>
      </w:r>
      <w:r w:rsidR="00646E42">
        <w:t>SUPL Agent issues an MLP SLIR message to the R</w:t>
      </w:r>
      <w:r w:rsidR="00646E42">
        <w:rPr>
          <w:rFonts w:hint="eastAsia"/>
        </w:rPr>
        <w:t>-</w:t>
      </w:r>
      <w:r w:rsidR="00646E42">
        <w:t>SLC, with which the SUPL Agent is associated. The R</w:t>
      </w:r>
      <w:r w:rsidR="00646E42">
        <w:rPr>
          <w:rFonts w:hint="eastAsia"/>
        </w:rPr>
        <w:t>-</w:t>
      </w:r>
      <w:r w:rsidR="00646E42">
        <w:t xml:space="preserve">SLC SHALL authenticate the SUPL Agent and check if the SUPL Agent is authorized for the service it requested, based on the client-id received. </w:t>
      </w:r>
    </w:p>
    <w:p w:rsidR="00646E42" w:rsidRDefault="00646E42" w:rsidP="00646E42">
      <w:pPr>
        <w:numPr>
          <w:ilvl w:val="0"/>
          <w:numId w:val="6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S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H-SLC are considered outside scope of SUPL. However, there are various environment dependent mechanisms.</w:t>
      </w:r>
    </w:p>
    <w:p w:rsidR="002734D0" w:rsidRPr="002734D0" w:rsidRDefault="002734D0" w:rsidP="00646E42">
      <w:pPr>
        <w:pStyle w:val="NOTE"/>
      </w:pPr>
      <w:r w:rsidRPr="002734D0">
        <w:lastRenderedPageBreak/>
        <w:t>NOTE</w:t>
      </w:r>
      <w:r>
        <w:t xml:space="preserve"> 3</w:t>
      </w:r>
      <w:r w:rsidRPr="002734D0">
        <w:t xml:space="preserve">: </w:t>
      </w:r>
      <w:r w:rsidRPr="002734D0">
        <w:tab/>
        <w:t xml:space="preserve">Alternatively, the H-SLP may determine whether the SET is </w:t>
      </w:r>
      <w:r w:rsidR="006868E2">
        <w:t>SUPL Roaming</w:t>
      </w:r>
      <w:r w:rsidRPr="002734D0">
        <w:t xml:space="preserve"> in a later step using the location identifier (lid) received from the SET.</w:t>
      </w:r>
    </w:p>
    <w:p w:rsidR="00646E42" w:rsidRDefault="00646E42" w:rsidP="00646E42">
      <w:pPr>
        <w:numPr>
          <w:ilvl w:val="0"/>
          <w:numId w:val="60"/>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CC4429">
        <w:t xml:space="preserve">, based on that position, </w:t>
      </w:r>
      <w:r>
        <w:t xml:space="preserve"> </w:t>
      </w:r>
      <w:r w:rsidR="00D0722A">
        <w:t>no notification or verification is required</w:t>
      </w:r>
      <w:r>
        <w:t>, the H-SLC SHALL directly proceed to step R. If</w:t>
      </w:r>
      <w:r w:rsidR="00CC4429">
        <w:t>, based on that position,</w:t>
      </w:r>
      <w:r>
        <w:t xml:space="preserve"> notification and verification or notification only is required, the H-SLC SHALL proceed to step G after having performed the SET Lookup and Routing Info procedures of step D.</w:t>
      </w:r>
    </w:p>
    <w:p w:rsidR="00646E42" w:rsidRDefault="00646E42" w:rsidP="00646E42">
      <w:pPr>
        <w:numPr>
          <w:ilvl w:val="0"/>
          <w:numId w:val="60"/>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w:t>
      </w:r>
      <w:r w:rsidR="00A870D1">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0"/>
        </w:numPr>
      </w:pPr>
      <w:r>
        <w:t>The H-SLC requests service from the H-SPC for the SUPL session by sending a PREQ message containing the session-id2 and the QoP.</w:t>
      </w:r>
      <w:r w:rsidR="00481949">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0"/>
        </w:numPr>
      </w:pPr>
      <w:r>
        <w:t>The H-SPC confirms its readiness for a SUPL session with a PRES message containing the session-id2.</w:t>
      </w:r>
      <w:r w:rsidR="001D34DE">
        <w:t xml:space="preserve"> The H-SPC MAY include a preferred positioning method in the PRES. The H-SPC MAY include its supported positioning methods in the PRES.</w:t>
      </w:r>
    </w:p>
    <w:p w:rsidR="00646E42" w:rsidRDefault="00646E42" w:rsidP="00646E42">
      <w:pPr>
        <w:numPr>
          <w:ilvl w:val="0"/>
          <w:numId w:val="60"/>
        </w:numPr>
      </w:pPr>
      <w:r>
        <w:t xml:space="preserve">The </w:t>
      </w:r>
      <w:r>
        <w:rPr>
          <w:rFonts w:hint="eastAsia"/>
        </w:rPr>
        <w:t>H-</w:t>
      </w:r>
      <w:r>
        <w:t>SLC initiates the location session with the SET using the SUPL INIT message. The SUPL INIT message contains at least session-id, proxy/non-proxy mode indicator</w:t>
      </w:r>
      <w:r>
        <w:rPr>
          <w:rFonts w:hint="eastAsia"/>
        </w:rPr>
        <w:t xml:space="preserve"> </w:t>
      </w:r>
      <w:r>
        <w:t>and the intended positioning method.</w:t>
      </w:r>
      <w:r w:rsidR="000632A0">
        <w:t xml:space="preserve"> </w:t>
      </w:r>
      <w:r w:rsidR="00CC4429">
        <w:t>As in this case</w:t>
      </w:r>
      <w:r w:rsidR="000632A0" w:rsidRPr="000632A0">
        <w:t xml:space="preserve"> the result of the privacy check in Step D indicates that subscriber privacy check based on current</w:t>
      </w:r>
      <w:r w:rsidR="000632A0">
        <w:t xml:space="preserve"> location is required, the H-SLC</w:t>
      </w:r>
      <w:r w:rsidR="000632A0" w:rsidRPr="000632A0">
        <w:t xml:space="preserve"> SHALL</w:t>
      </w:r>
      <w:r w:rsidR="00E35394">
        <w:t xml:space="preserve"> </w:t>
      </w:r>
      <w:r w:rsidR="00E35394" w:rsidRPr="00E35394">
        <w:t xml:space="preserve">include the Notification Mode element in the SUPL INIT message to indicate notification based on current location and SHALL NOT include the notification element in the SUPL INIT message. </w:t>
      </w:r>
      <w:r>
        <w:t>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rsidR="00646E42" w:rsidRDefault="00646E42" w:rsidP="00646E42">
      <w:pPr>
        <w:pStyle w:val="NOTE"/>
      </w:pPr>
      <w:r>
        <w:t>NOTE</w:t>
      </w:r>
      <w:r w:rsidR="00BF7F64">
        <w:t xml:space="preserve"> </w:t>
      </w:r>
      <w:r w:rsidR="00A870D1">
        <w:t>4</w:t>
      </w:r>
      <w:r>
        <w:t>:</w:t>
      </w:r>
      <w:r>
        <w:tab/>
        <w:t>Before sending the SUPL END message the SET shall follow the data connection setup procedure of step H.</w:t>
      </w:r>
    </w:p>
    <w:p w:rsidR="00646E42" w:rsidRDefault="006E2529" w:rsidP="00646E42">
      <w:pPr>
        <w:numPr>
          <w:ilvl w:val="0"/>
          <w:numId w:val="60"/>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60"/>
        </w:numPr>
      </w:pPr>
      <w:r>
        <w:t xml:space="preserve">The SET will evaluate the Notification rules and follow the appropriate actions. </w:t>
      </w:r>
      <w:r>
        <w:rPr>
          <w:rFonts w:hint="eastAsia"/>
        </w:rPr>
        <w:t xml:space="preserve">The SET checks the notification mode indicator </w:t>
      </w:r>
      <w:r w:rsidR="00CC4429">
        <w:t>and determines that in this case</w:t>
      </w:r>
      <w:r>
        <w:rPr>
          <w:rFonts w:hint="eastAsia"/>
        </w:rPr>
        <w:t xml:space="preserve"> the notification is performed based on the location of the SET. </w:t>
      </w:r>
      <w:r>
        <w:t xml:space="preserve">The SET also checks the proxy/non-proxy mode indicator to determine if the H-SLC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SUPL POS INIT message contains at least session-id, SET capabilities and </w:t>
      </w:r>
      <w:r w:rsidR="00C250B4">
        <w:t>Location ID</w:t>
      </w:r>
      <w:r>
        <w:t xml:space="preserve"> (lid). The SUPL POS INIT MAY contain a hash of the received SUPL INIT message (ver). The SET capabilities include the supported positioning methods (e.g., SET-Assisted A-GPS, SET-Based A-GPS) and associated positioning protocols (e.g., RRLP, RRC, TIA-801</w:t>
      </w:r>
      <w:r w:rsidR="0030446A">
        <w:t xml:space="preserve"> or </w:t>
      </w:r>
      <w:r w:rsidR="00B63F81">
        <w:t>LPP/LPPe</w:t>
      </w:r>
      <w:r>
        <w:t>). The SET MAY provide NMR specific for the radio technology being used (e.g., for GSM: TA, RXLEV). The SET MAY provide its position, if these are available and supported by both SET and H-SLP. The SET MAY set the Requested Assistance Data element in the SUPL POS INIT.</w:t>
      </w:r>
    </w:p>
    <w:p w:rsidR="00646E42" w:rsidRDefault="00646E42" w:rsidP="00646E42">
      <w:pPr>
        <w:numPr>
          <w:ilvl w:val="0"/>
          <w:numId w:val="60"/>
        </w:numPr>
      </w:pPr>
      <w:r>
        <w:t xml:space="preserve">The H-SLC SHALL check that the hash of SUPL INIT matches the one it has computed for this particular session. </w:t>
      </w:r>
      <w:r w:rsidR="00F5032A">
        <w:t>If an initial position calculated based on information received in the SUPL POS INIT message is available which meets the requested QoP, the H-SLC MAY directly proceed to step O and send a PEND message to the H-SPC. Otherwise t</w:t>
      </w:r>
      <w:r>
        <w:t xml:space="preserve">he H-SLC decides that the </w:t>
      </w:r>
      <w:r w:rsidR="00F5032A">
        <w:t>H-SPC</w:t>
      </w:r>
      <w:r>
        <w:t xml:space="preserve"> will provide assistance/position calculation and the H-SLC sends a </w:t>
      </w:r>
      <w:r>
        <w:lastRenderedPageBreak/>
        <w:t>RLP SRLIR request to the V-SLC to determine a</w:t>
      </w:r>
      <w:r w:rsidR="00F5032A">
        <w:t>n</w:t>
      </w:r>
      <w:r>
        <w:t xml:space="preserve"> </w:t>
      </w:r>
      <w:r w:rsidR="00F5032A">
        <w:t xml:space="preserve">initial </w:t>
      </w:r>
      <w:r>
        <w:t xml:space="preserve">position.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60"/>
        </w:numPr>
      </w:pPr>
      <w:r>
        <w:t>The V-SLC</w:t>
      </w:r>
      <w:r>
        <w:rPr>
          <w:rFonts w:hint="eastAsia"/>
        </w:rPr>
        <w:t xml:space="preserve"> </w:t>
      </w:r>
      <w:r>
        <w:t>returns a RLP SRLIA message. The RLP SRLIA message contains the position result. If the computed position meets the requ</w:t>
      </w:r>
      <w:r>
        <w:rPr>
          <w:rFonts w:hint="eastAsia"/>
        </w:rPr>
        <w:t>e</w:t>
      </w:r>
      <w:r>
        <w:t xml:space="preserve">sted QoP, the H-SLC </w:t>
      </w:r>
      <w:r w:rsidR="00F5032A">
        <w:t xml:space="preserve">MAY </w:t>
      </w:r>
      <w:r>
        <w:t>proceed directly to step O</w:t>
      </w:r>
      <w:r w:rsidR="00F5032A">
        <w:t xml:space="preserve"> and send a PEND message to the H-SPC</w:t>
      </w:r>
      <w:r>
        <w:t>.</w:t>
      </w:r>
    </w:p>
    <w:p w:rsidR="00646E42" w:rsidRDefault="00646E42" w:rsidP="00646E42">
      <w:pPr>
        <w:numPr>
          <w:ilvl w:val="0"/>
          <w:numId w:val="60"/>
        </w:numPr>
      </w:pPr>
      <w:r>
        <w:t xml:space="preserve">The H-SLC sends a PINIT message to the H-SPC including session-id2, location id, SET capabilities and position estimate (i.e. </w:t>
      </w:r>
      <w:r w:rsidR="00F5032A">
        <w:t xml:space="preserve">initial </w:t>
      </w:r>
      <w:r>
        <w:t xml:space="preserve">position received from the V-SLC in the previous step). </w:t>
      </w:r>
      <w:r w:rsidR="00FF2192">
        <w:t xml:space="preserve">The H-SLC MAY include a posmethod in the PINIT. This posmethod may either be the posmethod recommended by the H-SPC in step F, or a different posmethod of the H-SLC’s choosing, as long as it is one supported by the H-SPC. </w:t>
      </w:r>
      <w:r>
        <w:t>If the computed position meets the requ</w:t>
      </w:r>
      <w:r>
        <w:rPr>
          <w:rFonts w:hint="eastAsia"/>
        </w:rPr>
        <w:t>e</w:t>
      </w:r>
      <w:r>
        <w:t xml:space="preserve">sted QoP, the H-SPC </w:t>
      </w:r>
      <w:r w:rsidR="00F5032A">
        <w:t xml:space="preserve">MAY </w:t>
      </w:r>
      <w:r>
        <w:t>directly move to step N and not engage in a SUPL POS session.</w:t>
      </w:r>
    </w:p>
    <w:p w:rsidR="00646E42" w:rsidRDefault="00646E42" w:rsidP="00646E42">
      <w:pPr>
        <w:numPr>
          <w:ilvl w:val="0"/>
          <w:numId w:val="60"/>
        </w:numPr>
      </w:pPr>
      <w:r>
        <w:t xml:space="preserve">Based on the PINIT message including </w:t>
      </w:r>
      <w:r w:rsidR="000F45A7">
        <w:t>the SET capabilities</w:t>
      </w:r>
      <w:r>
        <w:t xml:space="preserve">, the H-SPC SHALL determine the posmethod. </w:t>
      </w:r>
      <w:r w:rsidR="000F45A7">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30446A">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30446A">
        <w:t>/</w:t>
      </w:r>
      <w:r w:rsidR="00B63F81">
        <w:t>LPP/LPPe</w:t>
      </w:r>
      <w:r>
        <w:t>) is transferred between the H-SPC and the H-SLC using PMESS messages. PMESS includes the session-id2 and the positioning procedure payload (RRLP/RRC/TIA-801</w:t>
      </w:r>
      <w:r w:rsidR="0030446A">
        <w:t>/</w:t>
      </w:r>
      <w:r w:rsidR="00B63F81">
        <w:t>LPP/LPPe</w:t>
      </w:r>
      <w:r>
        <w:t>). The positioning procedure payload (RRLP/RRC/TIA-801</w:t>
      </w:r>
      <w:r w:rsidR="0030446A">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r>
        <w:rPr>
          <w:rFonts w:hint="eastAsia"/>
        </w:rPr>
        <w:t xml:space="preserve"> </w:t>
      </w:r>
    </w:p>
    <w:p w:rsidR="00646E42" w:rsidRDefault="00646E42" w:rsidP="00646E42">
      <w:pPr>
        <w:numPr>
          <w:ilvl w:val="0"/>
          <w:numId w:val="60"/>
        </w:numPr>
      </w:pPr>
      <w:r>
        <w:t xml:space="preserve">Once the position calculation is complete the </w:t>
      </w:r>
      <w:r>
        <w:rPr>
          <w:rFonts w:hint="eastAsia"/>
        </w:rPr>
        <w:t>H-</w:t>
      </w:r>
      <w:r>
        <w:t>SPC sends a PEND message to the H-SLC.</w:t>
      </w:r>
    </w:p>
    <w:p w:rsidR="00646E42" w:rsidRDefault="001B6F97" w:rsidP="00646E42">
      <w:pPr>
        <w:numPr>
          <w:ilvl w:val="0"/>
          <w:numId w:val="60"/>
        </w:numPr>
      </w:pPr>
      <w:r>
        <w:t>T</w:t>
      </w:r>
      <w:r w:rsidR="000632A0">
        <w:t>he H-SLC</w:t>
      </w:r>
      <w:r w:rsidR="000632A0" w:rsidRPr="000632A0">
        <w:t xml:space="preserve"> applies subscriber privacy against the SET position estimate determined in Ste</w:t>
      </w:r>
      <w:r w:rsidR="000632A0">
        <w:t>p M</w:t>
      </w:r>
      <w:r w:rsidR="000632A0" w:rsidRPr="000632A0">
        <w:t>. If</w:t>
      </w:r>
      <w:r>
        <w:t>, based on this position,</w:t>
      </w:r>
      <w:r w:rsidR="000632A0" w:rsidRPr="000632A0">
        <w:t xml:space="preserve"> notification and verification or notifica</w:t>
      </w:r>
      <w:r w:rsidR="006E7457">
        <w:t xml:space="preserve">tion only is required, the H-SLC </w:t>
      </w:r>
      <w:r w:rsidR="000632A0" w:rsidRPr="000632A0">
        <w:t>SHALL send a SUPL NOTIFY message to the SET. The SUPL NOTIFY message contains notification element. If</w:t>
      </w:r>
      <w:r>
        <w:t>, based on this position,</w:t>
      </w:r>
      <w:r w:rsidR="000632A0" w:rsidRPr="000632A0">
        <w:t xml:space="preserve"> no notification and ver</w:t>
      </w:r>
      <w:r w:rsidR="006E7457">
        <w:t>ification is required, the H-SLC</w:t>
      </w:r>
      <w:r w:rsidR="000632A0" w:rsidRPr="000632A0">
        <w:t xml:space="preserve"> SHALL directly </w:t>
      </w:r>
      <w:r w:rsidR="006E7457">
        <w:t>proceed to Step Q.</w:t>
      </w:r>
      <w:r w:rsidR="000632A0" w:rsidRPr="000632A0">
        <w:t xml:space="preserve"> </w:t>
      </w:r>
    </w:p>
    <w:p w:rsidR="00646E42" w:rsidRDefault="001B6F97" w:rsidP="00646E42">
      <w:pPr>
        <w:numPr>
          <w:ilvl w:val="0"/>
          <w:numId w:val="60"/>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O then this will contain</w:t>
      </w:r>
      <w:r w:rsidR="00646E42">
        <w:rPr>
          <w:rFonts w:hint="eastAsia"/>
        </w:rPr>
        <w:t xml:space="preserve"> the </w:t>
      </w:r>
      <w:r w:rsidR="00646E42">
        <w:t>notification response from the user.</w:t>
      </w:r>
    </w:p>
    <w:p w:rsidR="00646E42" w:rsidRDefault="00646E42" w:rsidP="00646E42">
      <w:pPr>
        <w:numPr>
          <w:ilvl w:val="0"/>
          <w:numId w:val="60"/>
        </w:numPr>
      </w:pPr>
      <w:r>
        <w:t xml:space="preserve">Once the position calculation is complete the </w:t>
      </w:r>
      <w:r>
        <w:rPr>
          <w:rFonts w:hint="eastAsia"/>
        </w:rPr>
        <w:t>H-</w:t>
      </w:r>
      <w:r>
        <w:t xml:space="preserve">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60"/>
        </w:numPr>
      </w:pPr>
      <w:r>
        <w:t xml:space="preserve">The </w:t>
      </w:r>
      <w:r>
        <w:rPr>
          <w:rFonts w:hint="eastAsia"/>
        </w:rPr>
        <w:t>H-</w:t>
      </w:r>
      <w:r>
        <w:t>SLC forwards the location estimate to R</w:t>
      </w:r>
      <w:r>
        <w:rPr>
          <w:rFonts w:hint="eastAsia"/>
        </w:rPr>
        <w:t>-SL</w:t>
      </w:r>
      <w:r>
        <w:t>C</w:t>
      </w:r>
      <w:r>
        <w:rPr>
          <w:rFonts w:hint="eastAsia"/>
        </w:rPr>
        <w:t xml:space="preserve"> </w:t>
      </w:r>
      <w:r>
        <w:t xml:space="preserve">if the </w:t>
      </w:r>
      <w:r>
        <w:rPr>
          <w:rFonts w:hint="eastAsia"/>
        </w:rPr>
        <w:t>position</w:t>
      </w:r>
      <w:r>
        <w:t xml:space="preserve"> estimate is allowed by the privacy settings of the target subscriber. The H-SLP SHALL release all resources related to this session.</w:t>
      </w:r>
    </w:p>
    <w:p w:rsidR="00646E42" w:rsidRPr="00867FEB" w:rsidRDefault="00646E42" w:rsidP="00646E42">
      <w:pPr>
        <w:numPr>
          <w:ilvl w:val="0"/>
          <w:numId w:val="60"/>
        </w:numPr>
        <w:rPr>
          <w:lang w:val="en-US"/>
        </w:rPr>
      </w:pPr>
      <w:r>
        <w:t xml:space="preserve">The </w:t>
      </w:r>
      <w:r>
        <w:rPr>
          <w:rFonts w:hint="eastAsia"/>
        </w:rPr>
        <w:t>R-</w:t>
      </w:r>
      <w:r>
        <w:t xml:space="preserve">SLC sends the position estimate back to the SUPL Agent </w:t>
      </w:r>
      <w:r w:rsidR="00F5032A">
        <w:t>in an</w:t>
      </w:r>
      <w:r>
        <w:t xml:space="preserve"> MLP SLIA message.</w:t>
      </w:r>
    </w:p>
    <w:p w:rsidR="00646E42" w:rsidRDefault="00646E42" w:rsidP="001A1B12">
      <w:pPr>
        <w:pStyle w:val="Heading2"/>
      </w:pPr>
      <w:bookmarkStart w:id="77" w:name="_Toc156896083"/>
      <w:bookmarkStart w:id="78" w:name="_Toc532479651"/>
      <w:r>
        <w:t>Network Initiated – Non-Proxy Mode</w:t>
      </w:r>
      <w:bookmarkEnd w:id="77"/>
      <w:bookmarkEnd w:id="78"/>
    </w:p>
    <w:p w:rsidR="00646E42" w:rsidRPr="00330CC9" w:rsidRDefault="00646E42" w:rsidP="00646E42">
      <w:r>
        <w:rPr>
          <w:lang w:val="en-US"/>
        </w:rPr>
        <w:t>This section describes Network Initiated Non-Proxy mode scenarios.</w:t>
      </w:r>
    </w:p>
    <w:p w:rsidR="00646E42" w:rsidRDefault="00646E42" w:rsidP="001A1B12">
      <w:pPr>
        <w:pStyle w:val="Heading3"/>
        <w:numPr>
          <w:ilvl w:val="2"/>
          <w:numId w:val="103"/>
        </w:numPr>
        <w:rPr>
          <w:lang w:val="en-US"/>
        </w:rPr>
      </w:pPr>
      <w:bookmarkStart w:id="79" w:name="_Toc156896084"/>
      <w:bookmarkStart w:id="80" w:name="_Toc532479652"/>
      <w:r>
        <w:rPr>
          <w:lang w:val="en-US"/>
        </w:rPr>
        <w:lastRenderedPageBreak/>
        <w:t>Non-Roaming Successful Case</w:t>
      </w:r>
      <w:bookmarkEnd w:id="79"/>
      <w:bookmarkEnd w:id="80"/>
    </w:p>
    <w:p w:rsidR="00646E42" w:rsidRDefault="00880443" w:rsidP="00646E42">
      <w:pPr>
        <w:pStyle w:val="Figure"/>
      </w:pPr>
      <w:r>
        <w:object w:dxaOrig="10424" w:dyaOrig="10334">
          <v:shape id="_x0000_i1032" type="#_x0000_t75" style="width:444pt;height:438pt" o:ole="">
            <v:imagedata r:id="rId55" o:title=""/>
          </v:shape>
          <o:OLEObject Type="Embed" ProgID="Visio.Drawing.11" ShapeID="_x0000_i1032" DrawAspect="Content" ObjectID="_1606222877" r:id="rId56"/>
        </w:object>
      </w:r>
    </w:p>
    <w:p w:rsidR="00646E42" w:rsidRDefault="00646E42" w:rsidP="001A1B12">
      <w:pPr>
        <w:pStyle w:val="Caption"/>
        <w:outlineLvl w:val="0"/>
      </w:pPr>
      <w:bookmarkStart w:id="81" w:name="_Toc144786033"/>
      <w:bookmarkStart w:id="82" w:name="_Toc156896228"/>
      <w:bookmarkStart w:id="83" w:name="_Toc53247984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w:t>
      </w:r>
      <w:r w:rsidR="0014721D">
        <w:rPr>
          <w:noProof/>
        </w:rPr>
        <w:fldChar w:fldCharType="end"/>
      </w:r>
      <w:r>
        <w:t>: N</w:t>
      </w:r>
      <w:r w:rsidR="00303DF8">
        <w:t>etwork</w:t>
      </w:r>
      <w:r>
        <w:t xml:space="preserve"> Initiated Non-Roaming Successful Case – Non-Proxy mode</w:t>
      </w:r>
      <w:bookmarkEnd w:id="81"/>
      <w:bookmarkEnd w:id="82"/>
      <w:bookmarkEnd w:id="83"/>
    </w:p>
    <w:p w:rsidR="00226FFF" w:rsidRDefault="00226FFF" w:rsidP="00226FFF">
      <w:pPr>
        <w:pStyle w:val="NOTE"/>
      </w:pPr>
      <w:r>
        <w:t>NOTE 1:</w:t>
      </w:r>
      <w:r>
        <w:tab/>
        <w:t>See Appendix C for timer descriptions.</w:t>
      </w:r>
    </w:p>
    <w:p w:rsidR="00646E42" w:rsidRPr="000C0D6B" w:rsidRDefault="000E1728" w:rsidP="00646E42">
      <w:pPr>
        <w:numPr>
          <w:ilvl w:val="0"/>
          <w:numId w:val="9"/>
        </w:numPr>
      </w:pPr>
      <w:r>
        <w:t xml:space="preserve">The </w:t>
      </w:r>
      <w:r w:rsidR="00646E42" w:rsidRPr="000C0D6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rsidRPr="000C0D6B">
        <w:br/>
        <w:t xml:space="preserve">If a previously computed position which meets the requested QoP is available at the H-SLC and </w:t>
      </w:r>
      <w:r w:rsidR="00D0722A">
        <w:t>no notification or verification is required</w:t>
      </w:r>
      <w:r w:rsidR="00646E42" w:rsidRPr="000C0D6B">
        <w:t xml:space="preserve">, the H-SLC SHALL directly proceed to step P. If notification and verification or notification only is required, the H-SLC SHALL proceed to step E after having performed the SET Lookup and Routing Info procedures of step B. </w:t>
      </w:r>
    </w:p>
    <w:p w:rsidR="00646E42" w:rsidRDefault="00646E42" w:rsidP="00646E42">
      <w:pPr>
        <w:numPr>
          <w:ilvl w:val="0"/>
          <w:numId w:val="9"/>
        </w:numPr>
      </w:pPr>
      <w:r>
        <w:t xml:space="preserve">The H-SLC verifies that the target SET is currently not </w:t>
      </w:r>
      <w:r w:rsidR="006868E2">
        <w:t>SUPL Roaming</w:t>
      </w:r>
      <w:r>
        <w:t>.</w:t>
      </w:r>
      <w:r>
        <w:br/>
        <w:t>The H-SLC MAY also verify that the target SET supports SUPL.</w:t>
      </w:r>
    </w:p>
    <w:p w:rsidR="00B929F7" w:rsidRDefault="00646E42" w:rsidP="00646E42">
      <w:pPr>
        <w:pStyle w:val="NOTE"/>
      </w:pPr>
      <w:r w:rsidRPr="000C0D6B">
        <w:lastRenderedPageBreak/>
        <w:t>NOTE</w:t>
      </w:r>
      <w:r w:rsidR="00B929F7">
        <w:t xml:space="preserve"> 2</w:t>
      </w:r>
      <w:r w:rsidRPr="000C0D6B">
        <w:t>:</w:t>
      </w:r>
      <w:r w:rsidRPr="000C0D6B">
        <w:tab/>
        <w:t xml:space="preserve">The specifics for determining if the SET is </w:t>
      </w:r>
      <w:r w:rsidR="006868E2">
        <w:t>SUPL Roaming</w:t>
      </w:r>
      <w:r w:rsidRPr="000C0D6B">
        <w:t xml:space="preserve"> or not is considered outside scope of SUPL. However, there are various environment dependent mechanisms.</w:t>
      </w:r>
    </w:p>
    <w:p w:rsidR="00646E42" w:rsidRPr="000C0D6B" w:rsidRDefault="00646E42" w:rsidP="00646E42">
      <w:pPr>
        <w:pStyle w:val="NOTE"/>
      </w:pPr>
      <w:r>
        <w:t>NOTE</w:t>
      </w:r>
      <w:r w:rsidR="00B929F7">
        <w:t xml:space="preserve"> 3</w:t>
      </w:r>
      <w:r>
        <w:t>:</w:t>
      </w:r>
      <w:r>
        <w:tab/>
        <w:t>The specifics for determining if the SET supports SUPL are beyond SUPL 2.0 scope.</w:t>
      </w:r>
    </w:p>
    <w:p w:rsidR="00646E42" w:rsidRPr="000C0D6B" w:rsidRDefault="00646E42" w:rsidP="00646E42">
      <w:pPr>
        <w:numPr>
          <w:ilvl w:val="0"/>
          <w:numId w:val="9"/>
        </w:numPr>
      </w:pP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w:t>
      </w:r>
      <w:r w:rsidR="00BC0A36">
        <w:rPr>
          <w:color w:val="000000"/>
        </w:rPr>
        <w:t xml:space="preserve"> </w:t>
      </w:r>
      <w:r>
        <w:rPr>
          <w:color w:val="000000"/>
        </w:rPr>
        <w:t>and the QoP</w:t>
      </w:r>
      <w:r w:rsidR="00BC0A36">
        <w:rPr>
          <w:color w:val="000000"/>
        </w:rPr>
        <w:t xml:space="preserve">. </w:t>
      </w:r>
      <w:r w:rsidR="00BC0A36">
        <w:t>The H-SLC MAY include its approved positioning methods for this session. If the approved positioning methods are not included, the H-SPC SHALL assume that all its available positioning methods have been approved.</w:t>
      </w:r>
    </w:p>
    <w:p w:rsidR="00646E42" w:rsidRPr="000C0D6B" w:rsidRDefault="00646E42" w:rsidP="00646E42">
      <w:pPr>
        <w:numPr>
          <w:ilvl w:val="0"/>
          <w:numId w:val="9"/>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570F6">
        <w:rPr>
          <w:color w:val="000000"/>
        </w:rPr>
        <w:t xml:space="preserve"> </w:t>
      </w:r>
      <w:r w:rsidR="00A570F6">
        <w:t>The H-SPC MAY include a preferred positioning method in the PRES. The H-SPC MAY include its supported positioning methods in the PRES.</w:t>
      </w:r>
    </w:p>
    <w:p w:rsidR="00646E42" w:rsidRPr="000C0D6B" w:rsidRDefault="00646E42" w:rsidP="00AF3813">
      <w:pPr>
        <w:numPr>
          <w:ilvl w:val="0"/>
          <w:numId w:val="9"/>
        </w:numPr>
      </w:pPr>
      <w:r>
        <w:t xml:space="preserve">The H-SLC initiates the location session with the SET using the SUPL INIT message. The SUPL INIT message contains at least session-id, address of the H-SPC, proxy/non-proxy mode indicator and the intended positioning method. </w:t>
      </w:r>
      <w:r w:rsidR="00AF3813" w:rsidRPr="00AF3813">
        <w:t xml:space="preserve">The protection level indicates the level of protection for the SUPL INIT message. </w:t>
      </w:r>
      <w:r>
        <w:t xml:space="preserve">If the result of the privacy check in Step A indicates that notification or verification to the target subscriber is needed, the H-SLC shall also include Notification element in the SUPL INIT message. </w:t>
      </w:r>
      <w:r w:rsidR="00AF3813">
        <w:br/>
      </w:r>
      <w:r>
        <w:t>If in step A the H-SL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sidR="000F1D47">
        <w:rPr>
          <w:lang w:eastAsia="ko-KR"/>
        </w:rPr>
        <w:t xml:space="preserve">F </w:t>
      </w:r>
      <w:r>
        <w:t>to establish a secure connection to the H-S</w:t>
      </w:r>
      <w:r>
        <w:rPr>
          <w:rFonts w:hint="eastAsia"/>
          <w:lang w:eastAsia="ko-KR"/>
        </w:rPr>
        <w:t>LC</w:t>
      </w:r>
      <w:r>
        <w:t>.</w:t>
      </w:r>
    </w:p>
    <w:p w:rsidR="00646E42" w:rsidRPr="000C0D6B" w:rsidRDefault="000F1D47" w:rsidP="000F1D47">
      <w:pPr>
        <w:numPr>
          <w:ilvl w:val="0"/>
          <w:numId w:val="9"/>
        </w:numPr>
      </w:pPr>
      <w:r>
        <w:t>The SET analyses the received SUPL INIT. If found to be non authentic SET takes no further actions. Otherwise the SET takes needed action preparing for establishment or resumption of a secure connection.</w:t>
      </w:r>
    </w:p>
    <w:p w:rsidR="00646E42" w:rsidRPr="000C0D6B" w:rsidRDefault="00646E42" w:rsidP="00646E42">
      <w:pPr>
        <w:numPr>
          <w:ilvl w:val="0"/>
          <w:numId w:val="9"/>
        </w:numPr>
        <w:spacing w:after="0"/>
        <w:ind w:right="1260"/>
      </w:pPr>
      <w:r>
        <w:t>The SET uses the address provisioned by the Home Network to establish a secure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AF3813" w:rsidRPr="00AF3813">
        <w:t xml:space="preserve"> and a hash of the received SUPL INIT message (ver)</w:t>
      </w:r>
      <w:r>
        <w:rPr>
          <w:rFonts w:hint="eastAsia"/>
          <w:lang w:eastAsia="ko-KR"/>
        </w:rPr>
        <w:t>.</w:t>
      </w:r>
    </w:p>
    <w:p w:rsidR="00646E42" w:rsidRPr="000C0D6B" w:rsidRDefault="00AF3813" w:rsidP="00646E42">
      <w:pPr>
        <w:numPr>
          <w:ilvl w:val="0"/>
          <w:numId w:val="9"/>
        </w:numPr>
        <w:spacing w:after="0"/>
        <w:ind w:right="1260"/>
      </w:pPr>
      <w:r>
        <w:t>The H-SLC creates SPC_SET_Key and SPC-TID to be used for mutual H-SPC/SET authentication</w:t>
      </w:r>
      <w:r w:rsidR="00646E42">
        <w:t xml:space="preserve">. The H-SLC forwards </w:t>
      </w:r>
      <w:r>
        <w:t xml:space="preserve">SPC_SET_Key and SPC-TID </w:t>
      </w:r>
      <w:r w:rsidR="00646E42">
        <w:t>to the H-SPC using a PAUTH message which also includes the session id.</w:t>
      </w:r>
    </w:p>
    <w:p w:rsidR="00646E42" w:rsidRPr="000C0D6B" w:rsidRDefault="00646E42" w:rsidP="00646E42">
      <w:pPr>
        <w:numPr>
          <w:ilvl w:val="0"/>
          <w:numId w:val="9"/>
        </w:numPr>
        <w:spacing w:after="0"/>
        <w:ind w:right="1260"/>
      </w:pPr>
      <w:r>
        <w:t>The H-SLC returns a SUPL AUTH RESP message to the SET. The SUPL AUTH RESP message SHALL contain the session-id</w:t>
      </w:r>
      <w:r w:rsidR="0032109C" w:rsidRPr="0032109C">
        <w:t>, SPC_SET_Key and SPC-TID</w:t>
      </w:r>
      <w:r>
        <w:t xml:space="preserve">. </w:t>
      </w:r>
    </w:p>
    <w:p w:rsidR="00646E42" w:rsidRPr="000C0D6B" w:rsidRDefault="00646E42" w:rsidP="00646E42">
      <w:pPr>
        <w:numPr>
          <w:ilvl w:val="0"/>
          <w:numId w:val="9"/>
        </w:numPr>
        <w:spacing w:after="0"/>
        <w:ind w:right="1260"/>
      </w:pPr>
      <w:r>
        <w:t xml:space="preserve">The SET will evaluate the Notification rules and follow the appropriate actions. The SET establishes a secure connection to the H-SPC according to the address received in step E. The SET and H-SPC perform mutual </w:t>
      </w:r>
      <w:r w:rsidR="00B929F7">
        <w:t>authentication and</w:t>
      </w:r>
      <w:r>
        <w:t xml:space="preserve"> the SET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0F1D47">
        <w:t>L</w:t>
      </w:r>
      <w:r>
        <w:t xml:space="preserve">ocation </w:t>
      </w:r>
      <w:r w:rsidR="000F1D47">
        <w:t>ID</w:t>
      </w:r>
      <w:r>
        <w:t xml:space="preserve"> (lid). The SET capabilities include the supported positioning methods (e.g., SET-Assisted A-GPS, SET-Based A-GPS) and associated positioning protocols (e.g., RRLP, RRC, TIA-801</w:t>
      </w:r>
      <w:r w:rsidR="0030446A">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w:t>
      </w:r>
      <w:r>
        <w:rPr>
          <w:rFonts w:cs="Arial"/>
        </w:rPr>
        <w:t xml:space="preserve"> The SET </w:t>
      </w:r>
      <w:r w:rsidR="00B929F7">
        <w:rPr>
          <w:rFonts w:cs="Arial"/>
        </w:rPr>
        <w:t>MAY set</w:t>
      </w:r>
      <w:r>
        <w:rPr>
          <w:rFonts w:cs="Arial"/>
        </w:rPr>
        <w:t xml:space="preserve"> the Requested Assistance Data element in the SUPL POS INIT.</w:t>
      </w:r>
      <w:r>
        <w:t xml:space="preserve"> The SET SHALL also release the connection to the H-SLC </w:t>
      </w:r>
      <w:r w:rsidR="00DA5FAB">
        <w:t xml:space="preserve">. </w:t>
      </w:r>
      <w:r>
        <w:t>If a</w:t>
      </w:r>
      <w:r w:rsidR="00D20FC0">
        <w:t>n initial</w:t>
      </w:r>
      <w:r>
        <w:t xml:space="preserve"> position calculated based on information received in the SUPL POS INIT message is available which meets the requested QoP, the H-SPC </w:t>
      </w:r>
      <w:r w:rsidR="00D20FC0">
        <w:t xml:space="preserve">MAY directly </w:t>
      </w:r>
      <w:r>
        <w:t>proceed to step N and no SUPL POS positioning session takes place.</w:t>
      </w:r>
    </w:p>
    <w:p w:rsidR="00646E42" w:rsidRPr="000C0D6B" w:rsidRDefault="00646E42" w:rsidP="00646E42">
      <w:pPr>
        <w:numPr>
          <w:ilvl w:val="0"/>
          <w:numId w:val="9"/>
        </w:numPr>
        <w:spacing w:after="120"/>
        <w:ind w:right="1267"/>
      </w:pPr>
      <w:r>
        <w:t>If the H-SPC cannot translate the lid received in step J into a</w:t>
      </w:r>
      <w:r w:rsidR="00400401">
        <w:t>n</w:t>
      </w:r>
      <w:r>
        <w:t xml:space="preserve"> </w:t>
      </w:r>
      <w:r w:rsidR="00400401">
        <w:t xml:space="preserve">initial </w:t>
      </w:r>
      <w:r>
        <w:t>position, the H-SPC sends a PLREQ message to the H-SLC. The PLREQ message contains the session-id2 and the</w:t>
      </w:r>
      <w:r w:rsidR="000F1D47">
        <w:t xml:space="preserve"> location ID</w:t>
      </w:r>
      <w:r>
        <w:t xml:space="preserve">. </w:t>
      </w:r>
      <w:r>
        <w:lastRenderedPageBreak/>
        <w:t>This step is optional and not required if the H-SPC can perform the translation from lid into a</w:t>
      </w:r>
      <w:r w:rsidR="00400401">
        <w:t>n</w:t>
      </w:r>
      <w:r>
        <w:t xml:space="preserve"> </w:t>
      </w:r>
      <w:r w:rsidR="00400401">
        <w:t xml:space="preserve">initial </w:t>
      </w:r>
      <w:r>
        <w:t>position itself.</w:t>
      </w:r>
    </w:p>
    <w:p w:rsidR="00646E42" w:rsidRPr="000C0D6B" w:rsidRDefault="00646E42" w:rsidP="00646E42">
      <w:pPr>
        <w:numPr>
          <w:ilvl w:val="0"/>
          <w:numId w:val="9"/>
        </w:numPr>
        <w:spacing w:after="120"/>
        <w:ind w:right="1267"/>
      </w:pPr>
      <w:r>
        <w:t xml:space="preserve">This step is conditional and only occurs if step K was performed. The H-SLC reports the </w:t>
      </w:r>
      <w:r w:rsidR="007303E2">
        <w:t xml:space="preserve">initial </w:t>
      </w:r>
      <w:r>
        <w:t xml:space="preserve">position result back to the H-SPC in a PLRES message. PLRES contains the session-id2 and the posresult. If the </w:t>
      </w:r>
      <w:r w:rsidR="007303E2">
        <w:t xml:space="preserve">initial </w:t>
      </w:r>
      <w:r>
        <w:t xml:space="preserve">position meets the required QoP, the H-SPC </w:t>
      </w:r>
      <w:r w:rsidR="007303E2">
        <w:t xml:space="preserve">MAY </w:t>
      </w:r>
      <w:r>
        <w:t>directly proceed to step N and not engage in a SUPL POS session.</w:t>
      </w:r>
    </w:p>
    <w:p w:rsidR="00646E42" w:rsidRPr="000C0D6B" w:rsidRDefault="00646E42" w:rsidP="00646E42">
      <w:pPr>
        <w:numPr>
          <w:ilvl w:val="0"/>
          <w:numId w:val="9"/>
        </w:numPr>
        <w:spacing w:after="120"/>
        <w:ind w:right="1267"/>
      </w:pPr>
      <w:r>
        <w:t xml:space="preserve">Based on the SUPL POS INIT message including posmethod(s) supported by the SET the H-SPC SHALL determine the posmethod. </w:t>
      </w:r>
      <w:r w:rsidR="0077016A" w:rsidRPr="0077016A">
        <w:t>If the H-SLC included its approved positioning methods in step C, the H-SPC SHALL only choose an approved method</w:t>
      </w:r>
      <w:r w:rsidR="0077016A">
        <w:t xml:space="preserve">. </w:t>
      </w:r>
      <w:r>
        <w:t>If required for the posmethod the H-SPC SHALL use the supported positioning protocol (e.g., RRLP, RRC, TIA-801</w:t>
      </w:r>
      <w:r w:rsidR="0030446A">
        <w:t xml:space="preserve"> or </w:t>
      </w:r>
      <w:r w:rsidR="00B63F81">
        <w:t>LPP/LPPe</w:t>
      </w:r>
      <w:r>
        <w:t xml:space="preserve">) from the SUPL POS INIT message. </w:t>
      </w:r>
      <w:r>
        <w:rPr>
          <w:color w:val="000000"/>
          <w:u w:val="single"/>
        </w:rPr>
        <w:br/>
        <w:t>T</w:t>
      </w:r>
      <w:r>
        <w:t>he SET and the H-SPC exchange several successive positioning procedure messages (a SUPL POS message exchange is shown conceptually in dotted lines).</w:t>
      </w:r>
      <w:r>
        <w:br/>
        <w:t xml:space="preserve">The H-SPC calculates the position estimate based on the received positioning measurements (SET-Assisted) or the SET calculates the position estimate based on assistance obtained from the H-SPC (SET-Based). </w:t>
      </w:r>
    </w:p>
    <w:p w:rsidR="00646E42" w:rsidRPr="000C0D6B" w:rsidRDefault="00646E42" w:rsidP="00646E42">
      <w:pPr>
        <w:numPr>
          <w:ilvl w:val="0"/>
          <w:numId w:val="9"/>
        </w:numPr>
        <w:spacing w:after="0"/>
        <w:ind w:right="1260"/>
      </w:pPr>
      <w:r>
        <w:t>Once the position calculation is complete, the H-SPC sends the SUPL END message to the SET informing it that no further positioning procedure will be started and that the SUPL session is finished. The SET SHALL release the secure</w:t>
      </w:r>
      <w:r w:rsidR="000F1D47">
        <w:t xml:space="preserve"> </w:t>
      </w:r>
      <w:r>
        <w:t>connection to the H-SPC and release all resources related to this session.</w:t>
      </w:r>
    </w:p>
    <w:p w:rsidR="00646E42" w:rsidRPr="000C0D6B" w:rsidRDefault="00646E42" w:rsidP="00646E42">
      <w:pPr>
        <w:numPr>
          <w:ilvl w:val="0"/>
          <w:numId w:val="9"/>
        </w:numPr>
        <w:spacing w:after="0"/>
        <w:ind w:right="1260"/>
      </w:pPr>
      <w:r>
        <w:t>The H-SPC sends the position estimate to the H-SLC using a PEND message. This also indicates the end of the SUPL session. The H-SPC SHALL release all resources related to this session.</w:t>
      </w:r>
    </w:p>
    <w:p w:rsidR="00646E42" w:rsidRPr="00DC07D4" w:rsidRDefault="00646E42" w:rsidP="00646E42">
      <w:pPr>
        <w:numPr>
          <w:ilvl w:val="0"/>
          <w:numId w:val="9"/>
        </w:numPr>
        <w:spacing w:after="0"/>
        <w:ind w:right="1260"/>
      </w:pPr>
      <w:r>
        <w:t>The H-SLC sends the position estimate back to the SUPL Agent</w:t>
      </w:r>
      <w:r w:rsidR="00E5223E">
        <w:t xml:space="preserve"> in an </w:t>
      </w:r>
      <w:r>
        <w:t>MLP SLIA message</w:t>
      </w:r>
      <w:r w:rsidR="00B04E45">
        <w:t xml:space="preserve">. The </w:t>
      </w:r>
      <w:r>
        <w:t>H-SLC SHALL release all resources related to this session.</w:t>
      </w:r>
    </w:p>
    <w:p w:rsidR="00646E42" w:rsidRDefault="00646E42" w:rsidP="001A1B12">
      <w:pPr>
        <w:pStyle w:val="Heading3"/>
        <w:rPr>
          <w:rFonts w:cs="Arial"/>
          <w:lang w:val="en-US"/>
        </w:rPr>
      </w:pPr>
      <w:bookmarkStart w:id="84" w:name="_Toc156896085"/>
      <w:bookmarkStart w:id="85" w:name="_Toc532479653"/>
      <w:r>
        <w:rPr>
          <w:rFonts w:cs="Arial"/>
          <w:lang w:val="en-US"/>
        </w:rPr>
        <w:t xml:space="preserve">Roaming </w:t>
      </w:r>
      <w:r w:rsidR="00572F51">
        <w:rPr>
          <w:rFonts w:cs="Arial"/>
          <w:lang w:val="en-US"/>
        </w:rPr>
        <w:t xml:space="preserve">with V-SPC Positioning </w:t>
      </w:r>
      <w:r>
        <w:rPr>
          <w:rFonts w:cs="Arial"/>
          <w:lang w:val="en-US"/>
        </w:rPr>
        <w:t>Successful Case</w:t>
      </w:r>
      <w:bookmarkEnd w:id="85"/>
      <w:r>
        <w:rPr>
          <w:rFonts w:cs="Arial"/>
          <w:lang w:val="en-US"/>
        </w:rPr>
        <w:t xml:space="preserve"> </w:t>
      </w:r>
      <w:bookmarkEnd w:id="84"/>
    </w:p>
    <w:p w:rsidR="00646E42" w:rsidRDefault="00646E42" w:rsidP="00646E42">
      <w:pPr>
        <w:rPr>
          <w:lang w:eastAsia="zh-CN"/>
        </w:rPr>
      </w:pPr>
      <w:r>
        <w:rPr>
          <w:lang w:eastAsia="zh-CN"/>
        </w:rPr>
        <w:t>SET Roaming where the V-SPC is involved in the positioning calculation</w:t>
      </w:r>
    </w:p>
    <w:p w:rsidR="00646E42" w:rsidRDefault="006A692B" w:rsidP="00646E42">
      <w:pPr>
        <w:pStyle w:val="Figure"/>
      </w:pPr>
      <w:r>
        <w:object w:dxaOrig="11124" w:dyaOrig="11594">
          <v:shape id="_x0000_i1033" type="#_x0000_t75" style="width:474pt;height:492pt" o:ole="">
            <v:imagedata r:id="rId57" o:title=""/>
          </v:shape>
          <o:OLEObject Type="Embed" ProgID="Visio.Drawing.11" ShapeID="_x0000_i1033" DrawAspect="Content" ObjectID="_1606222878" r:id="rId58"/>
        </w:object>
      </w:r>
    </w:p>
    <w:p w:rsidR="00646E42" w:rsidRDefault="00646E42" w:rsidP="001A1B12">
      <w:pPr>
        <w:pStyle w:val="Caption"/>
        <w:outlineLvl w:val="0"/>
      </w:pPr>
      <w:bookmarkStart w:id="86" w:name="_Toc144786035"/>
      <w:bookmarkStart w:id="87" w:name="_Toc156896229"/>
      <w:bookmarkStart w:id="88" w:name="_Toc53247984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8</w:t>
      </w:r>
      <w:r w:rsidR="0014721D">
        <w:rPr>
          <w:noProof/>
        </w:rPr>
        <w:fldChar w:fldCharType="end"/>
      </w:r>
      <w:r>
        <w:t xml:space="preserve">: </w:t>
      </w:r>
      <w:r w:rsidR="00747F95">
        <w:t>Network</w:t>
      </w:r>
      <w:r>
        <w:t xml:space="preserve"> Initiated Roaming Successful Case – Non-Proxy-mode with V-SPC</w:t>
      </w:r>
      <w:bookmarkEnd w:id="86"/>
      <w:bookmarkEnd w:id="87"/>
      <w:r w:rsidR="005660D5">
        <w:t xml:space="preserve"> positioning</w:t>
      </w:r>
      <w:bookmarkEnd w:id="88"/>
    </w:p>
    <w:p w:rsidR="00226FFF" w:rsidRDefault="00226FFF" w:rsidP="00226FFF">
      <w:pPr>
        <w:pStyle w:val="NOTE"/>
      </w:pPr>
      <w:r>
        <w:t>NOTE 1:</w:t>
      </w:r>
      <w:r>
        <w:tab/>
        <w:t>See Appendix C for timer descriptions.</w:t>
      </w:r>
    </w:p>
    <w:p w:rsidR="00646E42" w:rsidRDefault="000457F9" w:rsidP="00646E42">
      <w:pPr>
        <w:numPr>
          <w:ilvl w:val="0"/>
          <w:numId w:val="10"/>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1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0"/>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V. If notification and verification or notification only is required, the H-SLC SHALL proceed to step I after having performed step D.</w:t>
      </w:r>
    </w:p>
    <w:p w:rsidR="00646E42" w:rsidRDefault="00646E42" w:rsidP="00646E42">
      <w:pPr>
        <w:numPr>
          <w:ilvl w:val="0"/>
          <w:numId w:val="10"/>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pStyle w:val="NOTE"/>
      </w:pPr>
      <w:r>
        <w:t>NOTE</w:t>
      </w:r>
      <w:r w:rsidR="00B929F7">
        <w:t xml:space="preserve"> 4</w:t>
      </w:r>
      <w:r>
        <w:t>:</w:t>
      </w:r>
      <w:r>
        <w:tab/>
        <w:t>The specifics for determining if the SET supports SUPL are beyond SUPL 2.0 scope.</w:t>
      </w:r>
    </w:p>
    <w:p w:rsidR="00646E42" w:rsidRDefault="00646E42" w:rsidP="00646E42">
      <w:pPr>
        <w:numPr>
          <w:ilvl w:val="0"/>
          <w:numId w:val="10"/>
        </w:numPr>
      </w:pPr>
      <w:r>
        <w:t>The H-SLC allocates a session-id for the SUPL session and decides that the V-SPC will provide assistance data or perform the position calculation. 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the V-SLC. The SET part of the session-id will not be included in this message by the H-SLC to distinguish this scenario from a SET Initiated scenario.</w:t>
      </w:r>
    </w:p>
    <w:p w:rsidR="00646E42" w:rsidRDefault="00646E42" w:rsidP="00646E42">
      <w:pPr>
        <w:numPr>
          <w:ilvl w:val="0"/>
          <w:numId w:val="10"/>
        </w:numPr>
      </w:pPr>
      <w:r>
        <w:t>The V-SLC requests service from the V-SPC for a SUPL session by sending a PREQ message containing the session-id2 and the QoP.</w:t>
      </w:r>
      <w:r w:rsidR="001E79F5">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10"/>
        </w:numPr>
      </w:pPr>
      <w:r>
        <w:t>The V-SPC accepts the service request for a SUPL session from the V-SLC with a PRES mes</w:t>
      </w:r>
      <w:r w:rsidR="001E79F5">
        <w:t>sage containing the session-id2</w:t>
      </w:r>
      <w:r>
        <w:t>.</w:t>
      </w:r>
      <w:r w:rsidR="001E79F5">
        <w:t xml:space="preserve"> The V-SPC MAY include a preferred positioning method in the PRES. The V-SPC MAY include its supported positioning methods in the PRES</w:t>
      </w:r>
      <w:r w:rsidR="00AC30AA">
        <w:t>.</w:t>
      </w:r>
    </w:p>
    <w:p w:rsidR="00646E42" w:rsidRDefault="00646E42" w:rsidP="00646E42">
      <w:pPr>
        <w:numPr>
          <w:ilvl w:val="0"/>
          <w:numId w:val="10"/>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646E42" w:rsidRDefault="00646E42" w:rsidP="00646E42">
      <w:pPr>
        <w:numPr>
          <w:ilvl w:val="0"/>
          <w:numId w:val="10"/>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V-</w:t>
      </w:r>
      <w:r>
        <w:t>SPC, proxy/non-proxy mode indicator</w:t>
      </w:r>
      <w:r w:rsidR="00050EC0">
        <w:t xml:space="preserve"> </w:t>
      </w:r>
      <w:r>
        <w:t xml:space="preserve">and the intended positioning method. If the result of the privacy check in Step </w:t>
      </w:r>
      <w:r w:rsidR="003510C3">
        <w:t>C</w:t>
      </w:r>
      <w:r>
        <w:t xml:space="preserve"> indicates that notification or verification to the target subscriber is needed, the </w:t>
      </w:r>
      <w:r>
        <w:rPr>
          <w:rFonts w:hint="eastAsia"/>
        </w:rPr>
        <w:t>H-</w:t>
      </w:r>
      <w:r>
        <w:t>SLC SHALL also include the Notification element in the SUPL INIT message.</w:t>
      </w:r>
      <w:r>
        <w:br/>
        <w:t xml:space="preserve">If in step C the H-SLP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929F7">
        <w:t xml:space="preserve"> 5</w:t>
      </w:r>
      <w:r>
        <w:t>:</w:t>
      </w:r>
      <w:r>
        <w:tab/>
        <w:t>Before sending the SUPL END message the SET SHALL perform the data connection setup procedure of step J to establish a secure</w:t>
      </w:r>
      <w:r w:rsidR="003510C3">
        <w:t xml:space="preserve"> </w:t>
      </w:r>
      <w:r>
        <w:t>connection to the H-SLC.</w:t>
      </w:r>
    </w:p>
    <w:p w:rsidR="00646E42" w:rsidRDefault="003510C3" w:rsidP="00646E42">
      <w:pPr>
        <w:numPr>
          <w:ilvl w:val="0"/>
          <w:numId w:val="10"/>
        </w:numPr>
      </w:pPr>
      <w:r w:rsidRPr="003510C3">
        <w:t>The SET analyses the received SUPL INIT. If found t</w:t>
      </w:r>
      <w:r>
        <w:t>o be non authentic SET takes no further action</w:t>
      </w:r>
      <w:r w:rsidRPr="003510C3">
        <w:t>. Otherwise the SET takes needed action preparing for establishment or resumption of a secure connection</w:t>
      </w:r>
      <w:r>
        <w:t>.</w:t>
      </w:r>
    </w:p>
    <w:p w:rsidR="00646E42" w:rsidRDefault="00646E42" w:rsidP="00646E42">
      <w:pPr>
        <w:numPr>
          <w:ilvl w:val="0"/>
          <w:numId w:val="10"/>
        </w:numPr>
      </w:pPr>
      <w:r>
        <w:t>The SET uses the address provisioned by the Home Network to establish a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050EC0" w:rsidRPr="00050EC0">
        <w:t xml:space="preserve"> and a hash of the received SUPL INIT message (ver)</w:t>
      </w:r>
      <w:r>
        <w:t>.</w:t>
      </w:r>
    </w:p>
    <w:p w:rsidR="00646E42" w:rsidRDefault="00050EC0" w:rsidP="00646E42">
      <w:pPr>
        <w:numPr>
          <w:ilvl w:val="0"/>
          <w:numId w:val="10"/>
        </w:numPr>
      </w:pPr>
      <w:r w:rsidRPr="00050EC0">
        <w:t>The H-SL</w:t>
      </w:r>
      <w:r w:rsidR="003510C3">
        <w:t>P</w:t>
      </w:r>
      <w:r w:rsidRPr="00050EC0">
        <w:t xml:space="preserve"> creates </w:t>
      </w:r>
      <w:bookmarkStart w:id="89" w:name="OLE_LINK4"/>
      <w:r w:rsidRPr="00050EC0">
        <w:t xml:space="preserve">SPC_SET_Key and SPC-TID </w:t>
      </w:r>
      <w:bookmarkEnd w:id="89"/>
      <w:r w:rsidRPr="00050EC0">
        <w:t>to be used for mutual V-SPC/SET authentication.</w:t>
      </w:r>
      <w:r>
        <w:t xml:space="preserve"> </w:t>
      </w:r>
      <w:r w:rsidR="00646E42">
        <w:t xml:space="preserve">The H-SLC forwards </w:t>
      </w:r>
      <w:r>
        <w:t>SPC_SET_KEY and SPC_TID</w:t>
      </w:r>
      <w:r w:rsidR="00646E42">
        <w:t xml:space="preserve"> to the V-SLC through an RLP SSRP message. </w:t>
      </w:r>
    </w:p>
    <w:p w:rsidR="00646E42" w:rsidRDefault="00646E42" w:rsidP="00646E42">
      <w:pPr>
        <w:numPr>
          <w:ilvl w:val="0"/>
          <w:numId w:val="10"/>
        </w:numPr>
      </w:pPr>
      <w:r>
        <w:rPr>
          <w:rFonts w:eastAsia="SimSun" w:hint="eastAsia"/>
        </w:rPr>
        <w:t xml:space="preserve">The </w:t>
      </w:r>
      <w:r>
        <w:t xml:space="preserve">V-SLC forwards </w:t>
      </w:r>
      <w:r w:rsidR="00050EC0" w:rsidRPr="00050EC0">
        <w:t xml:space="preserve">SPC_SET_Key and SPC-TID </w:t>
      </w:r>
      <w:r>
        <w:t>to the V-SPC using the PAUTH message.</w:t>
      </w:r>
    </w:p>
    <w:p w:rsidR="00646E42" w:rsidRDefault="00646E42" w:rsidP="00646E42">
      <w:pPr>
        <w:numPr>
          <w:ilvl w:val="0"/>
          <w:numId w:val="10"/>
        </w:numPr>
      </w:pPr>
      <w:r>
        <w:lastRenderedPageBreak/>
        <w:t>The H-SLC returns a SUPL AUTH RESP to the SET. The SUPL AUTH RESP message SHALL contain the session-id</w:t>
      </w:r>
      <w:r w:rsidR="00050EC0" w:rsidRPr="00050EC0">
        <w:t>, SPC_SET_Key and SPC-TID</w:t>
      </w:r>
      <w:r>
        <w:rPr>
          <w:rFonts w:hint="eastAsia"/>
        </w:rPr>
        <w:t>.</w:t>
      </w:r>
      <w:r>
        <w:t xml:space="preserve"> </w:t>
      </w:r>
    </w:p>
    <w:p w:rsidR="00646E42" w:rsidRDefault="00646E42" w:rsidP="00646E42">
      <w:pPr>
        <w:numPr>
          <w:ilvl w:val="0"/>
          <w:numId w:val="10"/>
        </w:numPr>
      </w:pPr>
      <w:r>
        <w:t xml:space="preserve">The SET will evaluate the Notification rules and follow the appropriate actions. The SET establishes a secure connection to the V-SPC according to the address received in step I.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3510C3">
        <w:t>Location ID</w:t>
      </w:r>
      <w:r>
        <w:t xml:space="preserve"> (lid). The SET capabilities include the supported positioning methods (e.g., SET-Assisted A-GPS, SET-Based A-GPS) and associated positioning protocols (e.g., RRLP, RRC, TIA-801</w:t>
      </w:r>
      <w:r w:rsidR="00506EAB">
        <w:t xml:space="preserve"> or </w:t>
      </w:r>
      <w:r w:rsidR="00B63F81">
        <w:t>LPP/LPPe</w:t>
      </w:r>
      <w:r>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H-SLC. If </w:t>
      </w:r>
      <w:r w:rsidR="00AB2B15">
        <w:t xml:space="preserve">an initial position calculated based on information received in the SUPL POS INIT message is available </w:t>
      </w:r>
      <w:r>
        <w:t xml:space="preserve">which meets the requested QoP, the V-SPC </w:t>
      </w:r>
      <w:r w:rsidR="005D39BD">
        <w:t xml:space="preserve">MAY directly </w:t>
      </w:r>
      <w:r>
        <w:t>proceed to step S and no SUPL POS positioning session takes place..</w:t>
      </w:r>
    </w:p>
    <w:p w:rsidR="00646E42" w:rsidRDefault="00646E42" w:rsidP="00646E42">
      <w:pPr>
        <w:numPr>
          <w:ilvl w:val="0"/>
          <w:numId w:val="10"/>
        </w:numPr>
      </w:pPr>
      <w:r>
        <w:t>If the V-SPC cannot translate the lid received in step O into a</w:t>
      </w:r>
      <w:r w:rsidR="00635F95">
        <w:t>n</w:t>
      </w:r>
      <w:r>
        <w:t xml:space="preserve"> </w:t>
      </w:r>
      <w:r w:rsidR="00635F95">
        <w:t xml:space="preserve">initial </w:t>
      </w:r>
      <w:r>
        <w:t>position, the V-SPC sends a PLREQ message to the V-SLC. The PLREQ message contains the session-id2 and the lid. This step is optional and not required if the V-SPC can perform the translation from lid into a</w:t>
      </w:r>
      <w:r w:rsidR="00635F95">
        <w:t>n</w:t>
      </w:r>
      <w:r>
        <w:t xml:space="preserve"> </w:t>
      </w:r>
      <w:r w:rsidR="00635F95">
        <w:t xml:space="preserve">initial </w:t>
      </w:r>
      <w:r>
        <w:t>position itself.</w:t>
      </w:r>
    </w:p>
    <w:p w:rsidR="00646E42" w:rsidRDefault="00646E42" w:rsidP="00646E42">
      <w:pPr>
        <w:numPr>
          <w:ilvl w:val="0"/>
          <w:numId w:val="10"/>
        </w:numPr>
      </w:pPr>
      <w:r>
        <w:t xml:space="preserve">This step is conditional and only occurs if step P was performed. The V-SLC reports the </w:t>
      </w:r>
      <w:r w:rsidR="00635F95">
        <w:t xml:space="preserve">initial </w:t>
      </w:r>
      <w:r>
        <w:t xml:space="preserve">position result back to the V-SPC in a PLRES message. PLRES contains the session-id2 and the posresult. If the </w:t>
      </w:r>
      <w:r w:rsidR="00635F95">
        <w:t xml:space="preserve">initial </w:t>
      </w:r>
      <w:r>
        <w:t xml:space="preserve">position meets the required QoP, the V-SPC </w:t>
      </w:r>
      <w:r w:rsidR="00635F95">
        <w:t xml:space="preserve">MAY </w:t>
      </w:r>
      <w:r>
        <w:t>directly proceed to step S and not engage in a SUPL POS session.</w:t>
      </w:r>
    </w:p>
    <w:p w:rsidR="00646E42" w:rsidRDefault="00646E42" w:rsidP="00646E42">
      <w:pPr>
        <w:numPr>
          <w:ilvl w:val="0"/>
          <w:numId w:val="10"/>
        </w:numPr>
      </w:pPr>
      <w:r>
        <w:t xml:space="preserve">Based on the SUPL POS INIT message including posmethod(s) supported by the SET, the V-SPC SHALL determine the posmethod. </w:t>
      </w:r>
      <w:r w:rsidR="00AC30AA">
        <w:t xml:space="preserve">If the V-SLC included its approved positioning methods in step F, the V-SPC SHALL only choose an approved </w:t>
      </w:r>
      <w:r w:rsidR="00B929F7">
        <w:t xml:space="preserve">method. </w:t>
      </w:r>
      <w:r>
        <w:t>If required for the posmethod, the V-SPC SHALL use the supported positioning protocol (e.g., RRLP, RRC, TIA-801</w:t>
      </w:r>
      <w:r w:rsidR="00506EAB">
        <w:t xml:space="preserve"> or </w:t>
      </w:r>
      <w:r w:rsidR="00B63F81">
        <w:t>LPP/LPPe</w:t>
      </w:r>
      <w:r>
        <w:t xml:space="preserve">) from the SUPL POS INIT message. </w:t>
      </w:r>
      <w:r>
        <w:br/>
        <w:t>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646E42" w:rsidP="00646E42">
      <w:pPr>
        <w:numPr>
          <w:ilvl w:val="0"/>
          <w:numId w:val="10"/>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0"/>
        </w:numPr>
      </w:pPr>
      <w:r>
        <w:t>The V-SPC informs the V-SLC using a PEND message that the positioning procedure is completed and returns the position result. The V-SPC SHALL release all resources related to this session.</w:t>
      </w:r>
    </w:p>
    <w:p w:rsidR="00646E42" w:rsidRDefault="00646E42" w:rsidP="00646E42">
      <w:pPr>
        <w:numPr>
          <w:ilvl w:val="0"/>
          <w:numId w:val="10"/>
        </w:numPr>
      </w:pPr>
      <w:r>
        <w:t>The V-SLC sends a RLP SSRP to the H-SLC carrying the position result. The V-SLC SHALL release all resources related to this session.</w:t>
      </w:r>
    </w:p>
    <w:p w:rsidR="00646E42" w:rsidRDefault="00646E42" w:rsidP="00646E42">
      <w:pPr>
        <w:numPr>
          <w:ilvl w:val="0"/>
          <w:numId w:val="10"/>
        </w:numPr>
      </w:pPr>
      <w:r>
        <w:t>The H-SLC sends the position estimate back to the R-SLC using the RLP SRLIA message. The H-SLC SHALL release all resources related to this session.</w:t>
      </w:r>
    </w:p>
    <w:p w:rsidR="00646E42" w:rsidRPr="00376BB8" w:rsidRDefault="00646E42" w:rsidP="00646E42">
      <w:pPr>
        <w:numPr>
          <w:ilvl w:val="0"/>
          <w:numId w:val="10"/>
        </w:numPr>
      </w:pPr>
      <w:r>
        <w:t>The R-SLC sends the position estimate back to the SUPL Agent using the MLP SLIA message.</w:t>
      </w:r>
    </w:p>
    <w:p w:rsidR="00646E42" w:rsidRDefault="00646E42" w:rsidP="001A1B12">
      <w:pPr>
        <w:pStyle w:val="Heading3"/>
        <w:rPr>
          <w:rFonts w:cs="Arial"/>
          <w:lang w:val="en-US"/>
        </w:rPr>
      </w:pPr>
      <w:bookmarkStart w:id="90" w:name="_Toc156896086"/>
      <w:bookmarkStart w:id="91" w:name="_Toc532479654"/>
      <w:r>
        <w:rPr>
          <w:rFonts w:cs="Arial"/>
          <w:lang w:val="en-US"/>
        </w:rPr>
        <w:t>Roaming</w:t>
      </w:r>
      <w:r w:rsidR="00F61AB4">
        <w:rPr>
          <w:rFonts w:cs="Arial"/>
          <w:lang w:val="en-US"/>
        </w:rPr>
        <w:t xml:space="preserve"> with H-SPC Positioning</w:t>
      </w:r>
      <w:r>
        <w:rPr>
          <w:rFonts w:cs="Arial"/>
          <w:lang w:val="en-US"/>
        </w:rPr>
        <w:t xml:space="preserve"> Successful Case</w:t>
      </w:r>
      <w:bookmarkEnd w:id="91"/>
      <w:r>
        <w:rPr>
          <w:rFonts w:cs="Arial"/>
          <w:lang w:val="en-US"/>
        </w:rPr>
        <w:t xml:space="preserve"> </w:t>
      </w:r>
      <w:bookmarkEnd w:id="90"/>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54" w:dyaOrig="11774">
          <v:shape id="_x0000_i1034" type="#_x0000_t75" style="width:468pt;height:498pt" o:ole="">
            <v:imagedata r:id="rId59" o:title=""/>
          </v:shape>
          <o:OLEObject Type="Embed" ProgID="Visio.Drawing.11" ShapeID="_x0000_i1034" DrawAspect="Content" ObjectID="_1606222879" r:id="rId60"/>
        </w:object>
      </w:r>
    </w:p>
    <w:p w:rsidR="00646E42" w:rsidRDefault="00646E42" w:rsidP="001A1B12">
      <w:pPr>
        <w:pStyle w:val="Caption"/>
        <w:outlineLvl w:val="0"/>
      </w:pPr>
      <w:bookmarkStart w:id="92" w:name="_Toc144786037"/>
      <w:bookmarkStart w:id="93" w:name="_Toc156896230"/>
      <w:bookmarkStart w:id="94" w:name="_Toc53247984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9</w:t>
      </w:r>
      <w:r w:rsidR="0014721D">
        <w:rPr>
          <w:noProof/>
        </w:rPr>
        <w:fldChar w:fldCharType="end"/>
      </w:r>
      <w:r>
        <w:t xml:space="preserve">: </w:t>
      </w:r>
      <w:r w:rsidR="006D5238">
        <w:t>Network Initiated</w:t>
      </w:r>
      <w:r>
        <w:t xml:space="preserve"> Roaming Successful Case – Non-Proxy-mode with H-SPC</w:t>
      </w:r>
      <w:bookmarkEnd w:id="92"/>
      <w:bookmarkEnd w:id="93"/>
      <w:bookmarkEnd w:id="94"/>
    </w:p>
    <w:p w:rsidR="00226FFF" w:rsidRDefault="00226FFF" w:rsidP="00226FFF">
      <w:pPr>
        <w:pStyle w:val="NOTE"/>
      </w:pPr>
      <w:r>
        <w:t>NOTE 1:</w:t>
      </w:r>
      <w:r>
        <w:tab/>
        <w:t>See Appendix C for timer descriptions.</w:t>
      </w:r>
    </w:p>
    <w:p w:rsidR="00646E42" w:rsidRDefault="00646E42" w:rsidP="00646E42">
      <w:pPr>
        <w:numPr>
          <w:ilvl w:val="0"/>
          <w:numId w:val="12"/>
        </w:numPr>
      </w:pPr>
      <w:r>
        <w:t xml:space="preserve">The SUPL Agent issues an MLP SLIR message to the </w:t>
      </w:r>
      <w:r>
        <w:rPr>
          <w:rFonts w:hint="eastAsia"/>
        </w:rPr>
        <w:t>R-SLC</w:t>
      </w:r>
      <w:r>
        <w:t xml:space="preserve">, with which the SUPL Agent is associated. The </w:t>
      </w:r>
      <w:r>
        <w:rPr>
          <w:rFonts w:hint="eastAsia"/>
        </w:rPr>
        <w:t>R-SLC</w:t>
      </w:r>
      <w:r>
        <w:t xml:space="preserve"> SHALL authenticate the SUPL Agent and check if the SUPL Agent is authorized for the service it requests, based on the client-id received. </w:t>
      </w:r>
    </w:p>
    <w:p w:rsidR="00646E42" w:rsidRDefault="00646E42" w:rsidP="00646E42">
      <w:pPr>
        <w:numPr>
          <w:ilvl w:val="0"/>
          <w:numId w:val="12"/>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U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2"/>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w:t>
      </w:r>
      <w:r>
        <w:rPr>
          <w:rFonts w:hint="eastAsia"/>
        </w:rPr>
        <w:t>C</w:t>
      </w:r>
      <w:r>
        <w:t xml:space="preserve"> and </w:t>
      </w:r>
      <w:r w:rsidR="00D0722A">
        <w:t>no notification or verification is required</w:t>
      </w:r>
      <w:r>
        <w:t>, the H-SL</w:t>
      </w:r>
      <w:r>
        <w:rPr>
          <w:rFonts w:hint="eastAsia"/>
        </w:rPr>
        <w:t>C</w:t>
      </w:r>
      <w:r>
        <w:t xml:space="preserve"> SHALL directly proceed to step T. If notification and verification or notification only is required, the H-SL</w:t>
      </w:r>
      <w:r>
        <w:rPr>
          <w:rFonts w:hint="eastAsia"/>
        </w:rPr>
        <w:t>C</w:t>
      </w:r>
      <w:r>
        <w:t xml:space="preserve"> SHALL proceed to step G after having performed step D. </w:t>
      </w:r>
    </w:p>
    <w:p w:rsidR="00646E42" w:rsidRDefault="00646E42" w:rsidP="00646E42">
      <w:pPr>
        <w:numPr>
          <w:ilvl w:val="0"/>
          <w:numId w:val="12"/>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7D58C1" w:rsidRDefault="007D58C1" w:rsidP="007D58C1">
      <w:pPr>
        <w:pStyle w:val="NOTE"/>
      </w:pPr>
      <w:r>
        <w:t xml:space="preserve">NOTE 4: </w:t>
      </w:r>
      <w:r>
        <w:tab/>
      </w:r>
      <w:r w:rsidRPr="004C0C50">
        <w:t xml:space="preserve">Alternatively, the H-SLP may determine whether the SET is </w:t>
      </w:r>
      <w:r w:rsidR="006868E2">
        <w:t>SUPL Roaming</w:t>
      </w:r>
      <w:r w:rsidRPr="004C0C50">
        <w:t xml:space="preserve"> in a later step using the location identifier (lid) received from the SET.</w:t>
      </w:r>
    </w:p>
    <w:p w:rsidR="00646E42" w:rsidRDefault="00646E42" w:rsidP="00646E42">
      <w:pPr>
        <w:pStyle w:val="NOTE"/>
      </w:pPr>
      <w:r>
        <w:t>NOTE</w:t>
      </w:r>
      <w:r w:rsidR="00B929F7">
        <w:t xml:space="preserve"> </w:t>
      </w:r>
      <w:r w:rsidR="007D58C1">
        <w:t>5</w:t>
      </w:r>
      <w:r>
        <w:t>:</w:t>
      </w:r>
      <w:r>
        <w:tab/>
        <w:t>The specifics for determining if the SET supports SUPL are beyond SUPL 2.0 scope.</w:t>
      </w:r>
    </w:p>
    <w:p w:rsidR="00646E42" w:rsidRDefault="00646E42" w:rsidP="00646E42">
      <w:pPr>
        <w:numPr>
          <w:ilvl w:val="0"/>
          <w:numId w:val="12"/>
        </w:numPr>
      </w:pPr>
      <w:r>
        <w:t>The H-SLC requests service from the H-SPC for the SUPL session by sending a PREQ message containing the session-id2 and the QoP.</w:t>
      </w:r>
      <w:r w:rsidR="00010BCD">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2"/>
        </w:numPr>
      </w:pPr>
      <w:r>
        <w:t>The H-SPC confirms its readiness for a SUPL session with a PRES message containing the session-id2.</w:t>
      </w:r>
      <w:r w:rsidR="002F02E0">
        <w:t xml:space="preserve"> The H-SPC MAY include a preferred positioning method in the PRES. The H-SPC MAY include its supported positioning methods in the PRES.</w:t>
      </w:r>
    </w:p>
    <w:p w:rsidR="00646E42" w:rsidRDefault="00646E42" w:rsidP="00646E42">
      <w:pPr>
        <w:numPr>
          <w:ilvl w:val="0"/>
          <w:numId w:val="12"/>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H-</w:t>
      </w:r>
      <w:r>
        <w:t xml:space="preserve">SPC, proxy/non-proxy mode indicator and the intended positioning method. If the result of the privacy check in Step </w:t>
      </w:r>
      <w:r w:rsidR="002D6E8C">
        <w:t>C</w:t>
      </w:r>
      <w:r>
        <w:t xml:space="preserve"> indicates that notification or verification to the target subscriber is needed, the </w:t>
      </w:r>
      <w:r>
        <w:rPr>
          <w:rFonts w:hint="eastAsia"/>
        </w:rPr>
        <w:t>H-</w:t>
      </w:r>
      <w:r>
        <w:t>SLC SHALL also include the Notification element in the SUPL INIT message.</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T. </w:t>
      </w:r>
    </w:p>
    <w:p w:rsidR="00646E42" w:rsidRDefault="00646E42" w:rsidP="00646E42">
      <w:pPr>
        <w:pStyle w:val="NOTE"/>
      </w:pPr>
      <w:r>
        <w:t>NOTE</w:t>
      </w:r>
      <w:r w:rsidR="00B929F7">
        <w:t xml:space="preserve"> </w:t>
      </w:r>
      <w:r w:rsidR="007D58C1">
        <w:t>6</w:t>
      </w:r>
      <w:r>
        <w:t>:</w:t>
      </w:r>
      <w:r>
        <w:tab/>
        <w:t xml:space="preserve">Before sending the SUPL END message the SET SHALL perform the data connection setup procedure of step H to establish a </w:t>
      </w:r>
      <w:r w:rsidR="001C3496">
        <w:t>secure connection</w:t>
      </w:r>
      <w:r>
        <w:t xml:space="preserve"> to the H-SLC.</w:t>
      </w:r>
    </w:p>
    <w:p w:rsidR="00646E42" w:rsidRDefault="002D6E8C" w:rsidP="00646E42">
      <w:pPr>
        <w:numPr>
          <w:ilvl w:val="0"/>
          <w:numId w:val="12"/>
        </w:numPr>
      </w:pPr>
      <w:r>
        <w:t xml:space="preserve">The SET analyses the received SUPL INIT. If it is found to be non authentic, the SET takes no further action. </w:t>
      </w:r>
      <w:r w:rsidR="00646E42">
        <w:t xml:space="preserve"> </w:t>
      </w:r>
      <w:r w:rsidR="006E2529">
        <w:t>Otherwise the SET takes needed action preparing for establishment or resumption of a secure connection.</w:t>
      </w:r>
    </w:p>
    <w:p w:rsidR="00646E42" w:rsidRDefault="00646E42" w:rsidP="00646E42">
      <w:pPr>
        <w:numPr>
          <w:ilvl w:val="0"/>
          <w:numId w:val="12"/>
        </w:numPr>
      </w:pPr>
      <w:r>
        <w:t xml:space="preserve">The SET uses the address provisioned by the Home Network to establish a </w:t>
      </w:r>
      <w:r w:rsidR="001C3496">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190BFD" w:rsidRPr="00190BFD">
        <w:t xml:space="preserve"> and a hash of the received SUPL INIT message (ver)</w:t>
      </w:r>
      <w:r>
        <w:t>.</w:t>
      </w:r>
    </w:p>
    <w:p w:rsidR="00646E42" w:rsidRDefault="00190BFD" w:rsidP="00646E42">
      <w:pPr>
        <w:numPr>
          <w:ilvl w:val="0"/>
          <w:numId w:val="12"/>
        </w:numPr>
      </w:pPr>
      <w:r w:rsidRPr="00190BFD">
        <w:t>The H-SLC creates SPC_SET_Key and SPC-TID to be used for mutual H-SPC/SET authentication</w:t>
      </w:r>
      <w:r w:rsidR="00646E42">
        <w:t xml:space="preserve">. The H-SLC forwards </w:t>
      </w:r>
      <w:r w:rsidRPr="00190BFD">
        <w:t xml:space="preserve">SPC_SET_Key and SPC-TID </w:t>
      </w:r>
      <w:r w:rsidR="00646E42">
        <w:t>to the H-SPC using a PAUTH message.</w:t>
      </w:r>
    </w:p>
    <w:p w:rsidR="00646E42" w:rsidRDefault="00646E42" w:rsidP="00646E42">
      <w:pPr>
        <w:numPr>
          <w:ilvl w:val="0"/>
          <w:numId w:val="12"/>
        </w:numPr>
      </w:pPr>
      <w:r>
        <w:t>The H-SLC sends a SUPL AUTH RESP message to the SET. The SUPL AUTH RESP message SHALL contain the session-id</w:t>
      </w:r>
      <w:r w:rsidR="00190BFD">
        <w:t>, SPC_SET_Key and SPC-TID.</w:t>
      </w:r>
    </w:p>
    <w:p w:rsidR="00646E42" w:rsidRDefault="00646E42" w:rsidP="00646E42">
      <w:pPr>
        <w:numPr>
          <w:ilvl w:val="0"/>
          <w:numId w:val="12"/>
        </w:numPr>
      </w:pPr>
      <w:r>
        <w:t xml:space="preserve">The SET will evaluate the Notification rules and follow the appropriate actions. The SET establishes a </w:t>
      </w:r>
      <w:r w:rsidR="001C3496">
        <w:t>secure connection</w:t>
      </w:r>
      <w:r>
        <w:t xml:space="preserve"> to the H-SPC according to the address received in step G.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w:t>
      </w:r>
      <w:r>
        <w:lastRenderedPageBreak/>
        <w:t>RRLP, RRC, TIA-801</w:t>
      </w:r>
      <w:r w:rsidR="0099062F">
        <w:t xml:space="preserve"> or </w:t>
      </w:r>
      <w:r w:rsidR="00B63F81">
        <w:t>LPP/LPPe</w:t>
      </w:r>
      <w:r>
        <w:t xml:space="preserve">). The SET MAY provide NMR specific data for the radio technology being used (e.g., for GSM: TA, RXLEV). The SET MAY provide its position, if this is supported. The SET MAY set the Requested Assistance Data element in the SUPL POS INIT. </w:t>
      </w:r>
      <w:r w:rsidR="0090596F">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12"/>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12"/>
        </w:numPr>
      </w:pPr>
      <w:r>
        <w:t>The H-SLC sends a</w:t>
      </w:r>
      <w:r w:rsidR="00882EBF">
        <w:t>n</w:t>
      </w:r>
      <w:r>
        <w:t xml:space="preserve"> RLP SRLIR request to the V-SLC to determine a</w:t>
      </w:r>
      <w:r w:rsidR="00882EBF">
        <w:t>n</w:t>
      </w:r>
      <w:r>
        <w:t xml:space="preserve"> </w:t>
      </w:r>
      <w:r w:rsidR="00882EBF">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12"/>
        </w:numPr>
      </w:pPr>
      <w:r>
        <w:t>The V-SLC</w:t>
      </w:r>
      <w:r>
        <w:rPr>
          <w:rFonts w:hint="eastAsia"/>
        </w:rPr>
        <w:t xml:space="preserve"> </w:t>
      </w:r>
      <w:r>
        <w:t>returns a RLP SRLIA message to the H-SLC. The RLP SRLIA message contains at least the position result.</w:t>
      </w:r>
    </w:p>
    <w:p w:rsidR="00646E42" w:rsidRDefault="00646E42" w:rsidP="00646E42">
      <w:pPr>
        <w:numPr>
          <w:ilvl w:val="0"/>
          <w:numId w:val="12"/>
        </w:numPr>
      </w:pPr>
      <w:r>
        <w:t>The H-SLC informs the H-SPC of the initial position in a PLRES message. If the computed position meets the requ</w:t>
      </w:r>
      <w:r>
        <w:rPr>
          <w:rFonts w:hint="eastAsia"/>
        </w:rPr>
        <w:t>e</w:t>
      </w:r>
      <w:r>
        <w:t xml:space="preserve">sted QoP, the H-SPC </w:t>
      </w:r>
      <w:r w:rsidR="00882EBF">
        <w:t xml:space="preserve">MAY </w:t>
      </w:r>
      <w:r>
        <w:t xml:space="preserve">directly move to step R and not engage in a SUPL POS session. </w:t>
      </w:r>
    </w:p>
    <w:p w:rsidR="00646E42" w:rsidRDefault="00646E42" w:rsidP="00646E42">
      <w:pPr>
        <w:numPr>
          <w:ilvl w:val="0"/>
          <w:numId w:val="12"/>
        </w:numPr>
      </w:pPr>
      <w:r>
        <w:t xml:space="preserve">Based on the SUPL POS INIT message including posmethod(s) supported by the SET the H-SPC SHALL determine the posmethod. </w:t>
      </w:r>
      <w:r w:rsidR="00F45E34">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(a SUPL POS message exchange is shown conceptually in dotted lines).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646E42" w:rsidP="00646E42">
      <w:pPr>
        <w:numPr>
          <w:ilvl w:val="0"/>
          <w:numId w:val="12"/>
        </w:numPr>
      </w:pPr>
      <w:r>
        <w:t>Once the position calculation is complete the H-SPC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2"/>
        </w:numPr>
      </w:pPr>
      <w:r>
        <w:t>The H-SPC informs the H-SLC in a PEND message that the positioning procedure is completed and includes the position estimate result. The H-SPC SHALL release all resources related to this session.</w:t>
      </w:r>
    </w:p>
    <w:p w:rsidR="00646E42" w:rsidRDefault="00646E42" w:rsidP="00646E42">
      <w:pPr>
        <w:numPr>
          <w:ilvl w:val="0"/>
          <w:numId w:val="12"/>
        </w:numPr>
      </w:pPr>
      <w:r>
        <w:t>The H-SLC sends the position estimate back to the R-SLC using the RLP SRLIA message. The H-SLC SHALL release all resources related to this session.</w:t>
      </w:r>
    </w:p>
    <w:p w:rsidR="00646E42" w:rsidRPr="00DC5EA0" w:rsidRDefault="00646E42" w:rsidP="00646E42">
      <w:pPr>
        <w:numPr>
          <w:ilvl w:val="0"/>
          <w:numId w:val="12"/>
        </w:numPr>
      </w:pPr>
      <w:r>
        <w:t>The R-SLC sends the position estimate back to the SUPL Agent using the MLP SLIA message.</w:t>
      </w:r>
    </w:p>
    <w:p w:rsidR="00646E42" w:rsidRDefault="00646E42" w:rsidP="001A1B12">
      <w:pPr>
        <w:pStyle w:val="Heading3"/>
        <w:rPr>
          <w:rFonts w:cs="Arial"/>
          <w:lang w:val="en-US"/>
        </w:rPr>
      </w:pPr>
      <w:bookmarkStart w:id="95" w:name="_Toc156896087"/>
      <w:bookmarkStart w:id="96" w:name="_Toc532479655"/>
      <w:r>
        <w:rPr>
          <w:rFonts w:cs="Arial"/>
          <w:lang w:val="en-US"/>
        </w:rPr>
        <w:lastRenderedPageBreak/>
        <w:t>Non-Roaming Successful Case, Notification</w:t>
      </w:r>
      <w:r w:rsidR="00C03D3A">
        <w:rPr>
          <w:rFonts w:cs="Arial"/>
          <w:lang w:val="en-US"/>
        </w:rPr>
        <w:t>/Verification</w:t>
      </w:r>
      <w:r>
        <w:rPr>
          <w:rFonts w:cs="Arial"/>
          <w:lang w:val="en-US"/>
        </w:rPr>
        <w:t xml:space="preserve"> based on current location</w:t>
      </w:r>
      <w:bookmarkEnd w:id="95"/>
      <w:bookmarkEnd w:id="96"/>
    </w:p>
    <w:p w:rsidR="00646E42" w:rsidRDefault="006A692B" w:rsidP="00646E42">
      <w:pPr>
        <w:pStyle w:val="Figure"/>
      </w:pPr>
      <w:r>
        <w:object w:dxaOrig="10424" w:dyaOrig="11774">
          <v:shape id="_x0000_i1035" type="#_x0000_t75" style="width:468pt;height:528pt" o:ole="">
            <v:imagedata r:id="rId61" o:title=""/>
          </v:shape>
          <o:OLEObject Type="Embed" ProgID="Visio.Drawing.11" ShapeID="_x0000_i1035" DrawAspect="Content" ObjectID="_1606222880" r:id="rId62"/>
        </w:object>
      </w:r>
    </w:p>
    <w:p w:rsidR="00646E42" w:rsidRDefault="00646E42" w:rsidP="00646E42">
      <w:pPr>
        <w:pStyle w:val="Caption"/>
      </w:pPr>
      <w:bookmarkStart w:id="97" w:name="_Toc146949888"/>
      <w:bookmarkStart w:id="98" w:name="_Toc156896231"/>
      <w:bookmarkStart w:id="99" w:name="_Toc53247984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10</w:t>
      </w:r>
      <w:r w:rsidR="0014721D">
        <w:rPr>
          <w:noProof/>
        </w:rPr>
        <w:fldChar w:fldCharType="end"/>
      </w:r>
      <w:r>
        <w:t xml:space="preserve">: </w:t>
      </w:r>
      <w:r w:rsidR="000728F5">
        <w:t xml:space="preserve">Notification/Verification based on current location, </w:t>
      </w:r>
      <w:r w:rsidR="006D5238">
        <w:t>Network Initiated</w:t>
      </w:r>
      <w:r>
        <w:t xml:space="preserve"> Non-Roaming Successful Case – Non-Proxy mode</w:t>
      </w:r>
      <w:bookmarkEnd w:id="97"/>
      <w:bookmarkEnd w:id="98"/>
      <w:bookmarkEnd w:id="99"/>
    </w:p>
    <w:p w:rsidR="00580C70" w:rsidRPr="00580C70" w:rsidRDefault="00580C70" w:rsidP="00580C70">
      <w:pPr>
        <w:pStyle w:val="NOTE"/>
      </w:pPr>
      <w:r>
        <w:t>NOTE 1:</w:t>
      </w:r>
      <w:r>
        <w:tab/>
        <w:t>See Appendix C for timer descriptions.</w:t>
      </w:r>
    </w:p>
    <w:p w:rsidR="00646E42" w:rsidRDefault="00866B9C" w:rsidP="00646E42">
      <w:pPr>
        <w:numPr>
          <w:ilvl w:val="0"/>
          <w:numId w:val="61"/>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w:t>
      </w:r>
      <w:r w:rsidR="00646E42">
        <w:lastRenderedPageBreak/>
        <w:t>the client-id received. Further, based on the received ms-id the H-SLC shall apply subscriber privacy against the client-id.</w:t>
      </w:r>
      <w:r w:rsidR="00646E42">
        <w:br/>
        <w:t>If a previously computed position which meets the requested QoP is available at the H-SLC and</w:t>
      </w:r>
      <w:r w:rsidR="00722C4A">
        <w:t>, based on that position,</w:t>
      </w:r>
      <w:r w:rsidR="00646E42">
        <w:t xml:space="preserve"> </w:t>
      </w:r>
      <w:r w:rsidR="00D0722A">
        <w:t>no notification or verification is required</w:t>
      </w:r>
      <w:r w:rsidR="00646E42">
        <w:t>, the H-SLC SHALL directly proceed to step T. If</w:t>
      </w:r>
      <w:r w:rsidR="00722C4A">
        <w:t>, based on that position,</w:t>
      </w:r>
      <w:r w:rsidR="00646E42">
        <w:t xml:space="preserve"> notification and verification or notification only is required, the H-SLC SHALL proceed to step B. </w:t>
      </w:r>
    </w:p>
    <w:p w:rsidR="00646E42" w:rsidRDefault="00646E42" w:rsidP="00646E42">
      <w:pPr>
        <w:numPr>
          <w:ilvl w:val="0"/>
          <w:numId w:val="61"/>
        </w:numPr>
      </w:pPr>
      <w:r>
        <w:t xml:space="preserve">The H-SLC verifies that the target SET is currently not </w:t>
      </w:r>
      <w:r w:rsidR="006868E2">
        <w:t>SUPL Roaming</w:t>
      </w:r>
      <w:r>
        <w:t>.</w:t>
      </w:r>
      <w:r>
        <w:br/>
        <w:t>The H-SLC MAY also verify that the target SET supports SUPL.</w:t>
      </w:r>
    </w:p>
    <w:p w:rsidR="00646E42" w:rsidRDefault="00646E42" w:rsidP="00646E42">
      <w:pPr>
        <w:pStyle w:val="NOTE"/>
      </w:pPr>
      <w:r>
        <w:t>NOTE</w:t>
      </w:r>
      <w:r w:rsidR="00B929F7">
        <w:t xml:space="preserve"> </w:t>
      </w:r>
      <w:r w:rsidR="00580C70">
        <w:t>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781A65" w:rsidRDefault="00646E42" w:rsidP="00646E42">
      <w:pPr>
        <w:numPr>
          <w:ilvl w:val="0"/>
          <w:numId w:val="61"/>
        </w:numPr>
      </w:pPr>
      <w:r>
        <w:rPr>
          <w:color w:val="000000"/>
        </w:rPr>
        <w:t>The H-SLC</w:t>
      </w:r>
      <w:r w:rsidRPr="00E84408">
        <w:rPr>
          <w:color w:val="000000"/>
        </w:rPr>
        <w:t xml:space="preserve">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 and the QoP.</w:t>
      </w:r>
      <w:r w:rsidR="00770C31">
        <w:rPr>
          <w:color w:val="000000"/>
        </w:rPr>
        <w:t xml:space="preserve"> </w:t>
      </w:r>
      <w:r w:rsidR="00580C70">
        <w:rPr>
          <w:color w:val="000000"/>
        </w:rPr>
        <w:t xml:space="preserve">If notification or verification based on current location is required, the H-SLC SHALL include the notification mode parameter. </w:t>
      </w:r>
      <w:r w:rsidR="00770C31">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1"/>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770C31">
        <w:rPr>
          <w:color w:val="000000"/>
        </w:rPr>
        <w:t xml:space="preserve"> </w:t>
      </w:r>
      <w:r w:rsidR="00770C31">
        <w:t>The H-SPC MAY include a preferred positioning method in the PRES. The H-SPC MAY include its supported positioning methods in the PRES.</w:t>
      </w:r>
    </w:p>
    <w:p w:rsidR="00646E42" w:rsidRDefault="00646E42" w:rsidP="00646E42">
      <w:pPr>
        <w:numPr>
          <w:ilvl w:val="0"/>
          <w:numId w:val="61"/>
        </w:numPr>
      </w:pPr>
      <w:r>
        <w:t>The H-SLC initiates the location session with the SET using the SUPL INIT message</w:t>
      </w:r>
      <w:r w:rsidR="001B3DE9">
        <w:t>.</w:t>
      </w:r>
      <w:r>
        <w:t xml:space="preserve"> The SUPL INIT message contains at least session-id, address of the H-SPC, proxy/non-proxy mode indicator</w:t>
      </w:r>
      <w:r>
        <w:rPr>
          <w:rFonts w:hint="eastAsia"/>
        </w:rPr>
        <w:t xml:space="preserve"> </w:t>
      </w:r>
      <w:r>
        <w:t xml:space="preserve">and the intended positioning method. </w:t>
      </w:r>
      <w:r w:rsidR="00C4756E">
        <w:t>As in this case</w:t>
      </w:r>
      <w:r>
        <w:t xml:space="preserve"> the result of the privacy check in Step A indicates that </w:t>
      </w:r>
      <w:r w:rsidR="004346D2">
        <w:t>subscriber privacy check based on current location is required</w:t>
      </w:r>
      <w:r>
        <w:t xml:space="preserve">, the H-SLC </w:t>
      </w:r>
      <w:r w:rsidR="004346D2">
        <w:t xml:space="preserve">SHALL include the Notification Mode element in the SUPL INIT message to indicate notification based on current location and SHALL NOT include the notification element in the SUPL INIT message. </w:t>
      </w:r>
      <w:r w:rsidR="0085210C">
        <w:t>If in step A,</w:t>
      </w:r>
      <w:r w:rsidR="004346D2">
        <w:t xml:space="preserve"> the H-SLC decided to use a previously computer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T.</w:t>
      </w:r>
    </w:p>
    <w:p w:rsidR="004346D2" w:rsidRDefault="004346D2" w:rsidP="004346D2">
      <w:pPr>
        <w:pStyle w:val="NOTE"/>
        <w:ind w:left="900" w:hanging="595"/>
      </w:pPr>
      <w:r>
        <w:t>NOTE</w:t>
      </w:r>
      <w:r w:rsidR="004C0C50">
        <w:t xml:space="preserve"> 3:  </w:t>
      </w:r>
      <w:r>
        <w:t>Before sending the SUPL END message the SET SHALL perform the data connection setup procedure of step F.</w:t>
      </w:r>
    </w:p>
    <w:p w:rsidR="00646E42" w:rsidRDefault="00C7441B" w:rsidP="00646E42">
      <w:pPr>
        <w:numPr>
          <w:ilvl w:val="0"/>
          <w:numId w:val="61"/>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1"/>
        </w:numPr>
      </w:pPr>
      <w:r>
        <w:t xml:space="preserve">The SET uses the address provisioned by the Home Network to establish a </w:t>
      </w:r>
      <w:r w:rsidR="001C3496">
        <w:t>secure connection</w:t>
      </w:r>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6173F0" w:rsidRPr="006173F0">
        <w:t xml:space="preserve"> and a hash of the received SUPL INIT message (ver)</w:t>
      </w:r>
      <w:r>
        <w:rPr>
          <w:rFonts w:hint="eastAsia"/>
        </w:rPr>
        <w:t>.</w:t>
      </w:r>
    </w:p>
    <w:p w:rsidR="00646E42" w:rsidRDefault="006173F0" w:rsidP="00646E42">
      <w:pPr>
        <w:numPr>
          <w:ilvl w:val="0"/>
          <w:numId w:val="61"/>
        </w:numPr>
      </w:pPr>
      <w:r w:rsidRPr="006173F0">
        <w:t>The H-SLC creates SPC_SET_Key and SPC-TID to be used for mutual H-SPC/SET authentication</w:t>
      </w:r>
      <w:r w:rsidR="00646E42">
        <w:t xml:space="preserve">. The H-SLC forwards </w:t>
      </w:r>
      <w:r w:rsidRPr="006173F0">
        <w:t xml:space="preserve">SPC_SET_Key and SPC-TID </w:t>
      </w:r>
      <w:r w:rsidR="00646E42">
        <w:t xml:space="preserve">to the H-SPC using a PAUTH message which also includes the session id. </w:t>
      </w:r>
    </w:p>
    <w:p w:rsidR="00646E42" w:rsidRDefault="00646E42" w:rsidP="00646E42">
      <w:pPr>
        <w:numPr>
          <w:ilvl w:val="0"/>
          <w:numId w:val="61"/>
        </w:numPr>
      </w:pPr>
      <w:r>
        <w:t>The H-SLC returns a SUPL AUTH RESP message to the SET. The SUPL AUTH RESP message SHALL contain the session-id</w:t>
      </w:r>
      <w:r w:rsidR="006173F0">
        <w:t xml:space="preserve">, </w:t>
      </w:r>
      <w:r w:rsidR="006173F0" w:rsidRPr="006173F0">
        <w:t>SPC_SET_Key and SPC-TID</w:t>
      </w:r>
      <w:r>
        <w:t>.</w:t>
      </w:r>
    </w:p>
    <w:p w:rsidR="00646E42" w:rsidRDefault="00646E42" w:rsidP="00646E42">
      <w:pPr>
        <w:numPr>
          <w:ilvl w:val="0"/>
          <w:numId w:val="61"/>
        </w:numPr>
      </w:pPr>
      <w:r>
        <w:t xml:space="preserve">The SET will evaluate the Notification rules and follow the appropriate actions. </w:t>
      </w:r>
      <w:r>
        <w:rPr>
          <w:rFonts w:hint="eastAsia"/>
        </w:rPr>
        <w:t xml:space="preserve">The SET checks the notification mode indicator </w:t>
      </w:r>
      <w:r w:rsidR="00C4756E">
        <w:t>and determines that in this case</w:t>
      </w:r>
      <w:r>
        <w:rPr>
          <w:rFonts w:hint="eastAsia"/>
        </w:rPr>
        <w:t xml:space="preserve"> the notification is performed based on the location of the SET. </w:t>
      </w:r>
      <w:r>
        <w:t xml:space="preserve">The SET establishes a </w:t>
      </w:r>
      <w:r w:rsidR="001C3496">
        <w:t>secure connection</w:t>
      </w:r>
      <w:r>
        <w:t xml:space="preserve"> to the H-SPC according to the address received in step E. The SET and H-SPC perform mutual authentication and the SET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for the radio technology being used (e.g., for GSM: TA, RXLEV). The SET MAY provide its position, if these are available and supported by both SET and H-SPC. The SET MAY set the Requested Assistance Data element in the </w:t>
      </w:r>
      <w:r>
        <w:lastRenderedPageBreak/>
        <w:t>SUPL POS INIT. The SET SHALL also release the IP connection to the H-SLC and release all resources related to this session.</w:t>
      </w:r>
      <w:r w:rsidR="00007263">
        <w:t xml:space="preserve"> If an initial position calculated based on information received in the SUPL POS INIT message is available which meets the requested QoP, the H-SPC MAY directly proceed to step N and no SUPL POS positioning session takes place.</w:t>
      </w:r>
    </w:p>
    <w:p w:rsidR="00646E42" w:rsidRDefault="00646E42" w:rsidP="00646E42">
      <w:pPr>
        <w:numPr>
          <w:ilvl w:val="0"/>
          <w:numId w:val="61"/>
        </w:numPr>
      </w:pPr>
      <w:r>
        <w:t>If the H-SPC cannot translate the lid received in step J into a</w:t>
      </w:r>
      <w:r w:rsidR="00007263">
        <w:t>n</w:t>
      </w:r>
      <w:r>
        <w:t xml:space="preserve"> </w:t>
      </w:r>
      <w:r w:rsidR="00007263">
        <w:t xml:space="preserve">initial </w:t>
      </w:r>
      <w:r>
        <w:t>position, the H-SPC sends a PLREQ message to the H-SLC. The PLREQ message contains the session-id2 and the lid. This step is optional and not required if the H-SPC can perform the translation from lid into a</w:t>
      </w:r>
      <w:r w:rsidR="00007263">
        <w:t>n</w:t>
      </w:r>
      <w:r>
        <w:t xml:space="preserve"> </w:t>
      </w:r>
      <w:r w:rsidR="00007263">
        <w:t xml:space="preserve">initial </w:t>
      </w:r>
      <w:r>
        <w:t>position itself.</w:t>
      </w:r>
    </w:p>
    <w:p w:rsidR="00646E42" w:rsidRDefault="00646E42" w:rsidP="00646E42">
      <w:pPr>
        <w:numPr>
          <w:ilvl w:val="0"/>
          <w:numId w:val="61"/>
        </w:numPr>
      </w:pPr>
      <w:r>
        <w:t xml:space="preserve">This step is conditional and only occurs if step K was performed. The H-SLC reports the </w:t>
      </w:r>
      <w:r w:rsidR="001008D9">
        <w:t xml:space="preserve">initial </w:t>
      </w:r>
      <w:r>
        <w:t xml:space="preserve">position result back to the H-SPC in a PLRES message. PLRES contains the session-id2 and the posresult. If the </w:t>
      </w:r>
      <w:r w:rsidR="001008D9">
        <w:t xml:space="preserve">initial </w:t>
      </w:r>
      <w:r>
        <w:t xml:space="preserve">position meets the required QoP, the H-SPC </w:t>
      </w:r>
      <w:r w:rsidR="001008D9">
        <w:t xml:space="preserve">MAY </w:t>
      </w:r>
      <w:r>
        <w:t>directly proceed to step N and not engage in a SUPL POS session.</w:t>
      </w:r>
    </w:p>
    <w:p w:rsidR="00646E42" w:rsidRDefault="00646E42" w:rsidP="00646E42">
      <w:pPr>
        <w:numPr>
          <w:ilvl w:val="0"/>
          <w:numId w:val="61"/>
        </w:numPr>
      </w:pPr>
      <w:r>
        <w:t xml:space="preserve">Based on the SUPL POS INIT message including posmethod(s) supported by the SET the H-SPC SHALL determine the posmethod. </w:t>
      </w:r>
      <w:r w:rsidR="00255D94">
        <w:t xml:space="preserve">If the H-SLC included its approved positioning methods in step C,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H-SPC (SET-Based). </w:t>
      </w:r>
    </w:p>
    <w:p w:rsidR="00646E42" w:rsidRDefault="00C4756E" w:rsidP="00646E42">
      <w:pPr>
        <w:numPr>
          <w:ilvl w:val="0"/>
          <w:numId w:val="61"/>
        </w:numPr>
      </w:pPr>
      <w:r>
        <w:t>As in this case</w:t>
      </w:r>
      <w:r>
        <w:rPr>
          <w:rFonts w:hint="eastAsia"/>
        </w:rPr>
        <w:t xml:space="preserve"> </w:t>
      </w:r>
      <w:r w:rsidR="00646E42">
        <w:rPr>
          <w:rFonts w:hint="eastAsia"/>
        </w:rPr>
        <w:t xml:space="preserve">in step </w:t>
      </w:r>
      <w:r w:rsidR="00646E42">
        <w:t>C</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1"/>
        </w:numPr>
      </w:pPr>
      <w:r>
        <w:t>The H-SPC sends a PEND message to the H-SLC indicating the end of the SUPL session. The H-SPC SHALL release all resources related to this session</w:t>
      </w:r>
    </w:p>
    <w:p w:rsidR="00646E42" w:rsidRDefault="00C4756E" w:rsidP="00646E42">
      <w:pPr>
        <w:numPr>
          <w:ilvl w:val="0"/>
          <w:numId w:val="61"/>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is</w:t>
      </w:r>
      <w:r w:rsidR="003811A9">
        <w:t xml:space="preserve"> </w:t>
      </w:r>
      <w:r w:rsidR="00646E42">
        <w:t>based on the position of the SET</w:t>
      </w:r>
      <w:r w:rsidR="00646E42">
        <w:rPr>
          <w:rFonts w:hint="eastAsia"/>
        </w:rPr>
        <w:t>, the SET sends the calculated position to the H-SLC in a SUPL REPORT message.</w:t>
      </w:r>
    </w:p>
    <w:p w:rsidR="00646E42" w:rsidRDefault="00A60EDD" w:rsidP="00646E42">
      <w:pPr>
        <w:numPr>
          <w:ilvl w:val="0"/>
          <w:numId w:val="61"/>
        </w:numPr>
      </w:pPr>
      <w:r w:rsidRPr="00A60EDD">
        <w:t>The H-SLC applies subscriber privacy against the SET position estimate. If</w:t>
      </w:r>
      <w:r w:rsidR="00C4756E">
        <w:t>, based on this position,</w:t>
      </w:r>
      <w:r w:rsidRPr="00A60EDD">
        <w:t xml:space="preserve"> notification and verification or notification only is required, the H-SLP SHALL send a SUPL NOTIFY message to the SET. The SUPL NOTIFY message contains</w:t>
      </w:r>
      <w:r>
        <w:t xml:space="preserve"> the </w:t>
      </w:r>
      <w:r w:rsidRPr="00A60EDD">
        <w:t xml:space="preserve"> notification element. If</w:t>
      </w:r>
      <w:r w:rsidR="00C4756E">
        <w:t>, based on this position,</w:t>
      </w:r>
      <w:r w:rsidRPr="00A60EDD">
        <w:t xml:space="preserve"> no notification and verification is required, the H-SLP SHALL directly proceed to Step </w:t>
      </w:r>
      <w:r>
        <w:t>S</w:t>
      </w:r>
      <w:r w:rsidR="00646E42">
        <w:rPr>
          <w:rFonts w:hint="eastAsia"/>
        </w:rPr>
        <w:t>.</w:t>
      </w:r>
    </w:p>
    <w:p w:rsidR="00646E42" w:rsidRDefault="00646E42" w:rsidP="00646E42">
      <w:pPr>
        <w:numPr>
          <w:ilvl w:val="0"/>
          <w:numId w:val="61"/>
        </w:numPr>
      </w:pPr>
      <w:r>
        <w:rPr>
          <w:rFonts w:hint="eastAsia"/>
        </w:rPr>
        <w:t xml:space="preserve">The </w:t>
      </w:r>
      <w:r>
        <w:t xml:space="preserve">SET </w:t>
      </w:r>
      <w:r>
        <w:rPr>
          <w:rFonts w:hint="eastAsia"/>
        </w:rPr>
        <w:t>SHALL</w:t>
      </w:r>
      <w:r>
        <w:t xml:space="preserve"> then send an SUPL NOTIFY RESPONSE message</w:t>
      </w:r>
      <w:r>
        <w:rPr>
          <w:rFonts w:hint="eastAsia"/>
        </w:rPr>
        <w:t xml:space="preserve"> to the H-SLC</w:t>
      </w:r>
      <w:r w:rsidR="00C4756E">
        <w:t>. If notification and verification was required in Step Q then this will contain</w:t>
      </w:r>
      <w:r>
        <w:t xml:space="preserve"> </w:t>
      </w:r>
      <w:r>
        <w:rPr>
          <w:rFonts w:hint="eastAsia"/>
        </w:rPr>
        <w:t xml:space="preserve">the </w:t>
      </w:r>
      <w:r>
        <w:t>notification response from the user.</w:t>
      </w:r>
    </w:p>
    <w:p w:rsidR="00646E42" w:rsidRDefault="00646E42" w:rsidP="00646E42">
      <w:pPr>
        <w:numPr>
          <w:ilvl w:val="0"/>
          <w:numId w:val="61"/>
        </w:numPr>
      </w:pPr>
      <w:r>
        <w:t xml:space="preserve">Once the position calculation is complete the H-SLC sends the SUPL END message to the SET informing it that no further positioning procedure will be started and that the SUPL session is finished. The SET SHALL release the </w:t>
      </w:r>
      <w:r w:rsidR="00D97DD8">
        <w:t>secure connection</w:t>
      </w:r>
      <w:r>
        <w:t xml:space="preserve"> to the H-SLC and release all resources related to this session.</w:t>
      </w:r>
    </w:p>
    <w:p w:rsidR="00646E42" w:rsidRPr="00FF70F5" w:rsidRDefault="00646E42" w:rsidP="00646E42">
      <w:pPr>
        <w:numPr>
          <w:ilvl w:val="0"/>
          <w:numId w:val="61"/>
        </w:numPr>
        <w:rPr>
          <w:lang w:val="en-US"/>
        </w:rPr>
      </w:pPr>
      <w:r>
        <w:t xml:space="preserve">The H-SLC sends the position estimate back to the SUPL Agent </w:t>
      </w:r>
      <w:r w:rsidR="00D71C66">
        <w:t>in an</w:t>
      </w:r>
      <w:r>
        <w:t xml:space="preserve"> MLP SLIA message and H-SLC can release all resources related to this session. The H-SLC SHALL release all resources related to this session.</w:t>
      </w:r>
    </w:p>
    <w:p w:rsidR="00646E42" w:rsidRDefault="00646E42" w:rsidP="001A1B12">
      <w:pPr>
        <w:pStyle w:val="Heading3"/>
        <w:rPr>
          <w:rFonts w:cs="Arial"/>
          <w:lang w:val="en-US"/>
        </w:rPr>
      </w:pPr>
      <w:bookmarkStart w:id="100" w:name="_Toc156896088"/>
      <w:bookmarkStart w:id="101" w:name="_Toc532479656"/>
      <w:r>
        <w:rPr>
          <w:rFonts w:cs="Arial"/>
          <w:lang w:val="en-US"/>
        </w:rPr>
        <w:t xml:space="preserve">Roaming </w:t>
      </w:r>
      <w:r w:rsidR="00C03D3A">
        <w:rPr>
          <w:rFonts w:cs="Arial"/>
          <w:lang w:val="en-US"/>
        </w:rPr>
        <w:t xml:space="preserve">with V-SPC Positioning </w:t>
      </w:r>
      <w:r>
        <w:rPr>
          <w:rFonts w:cs="Arial"/>
          <w:lang w:val="en-US"/>
        </w:rPr>
        <w:t>Successful Case, Notification</w:t>
      </w:r>
      <w:r w:rsidR="00C03D3A">
        <w:rPr>
          <w:rFonts w:cs="Arial"/>
          <w:lang w:val="en-US"/>
        </w:rPr>
        <w:t>/Verification</w:t>
      </w:r>
      <w:r>
        <w:rPr>
          <w:rFonts w:cs="Arial"/>
          <w:lang w:val="en-US"/>
        </w:rPr>
        <w:t xml:space="preserve"> based on current location</w:t>
      </w:r>
      <w:bookmarkEnd w:id="100"/>
      <w:bookmarkEnd w:id="101"/>
    </w:p>
    <w:p w:rsidR="00646E42" w:rsidRDefault="00646E42" w:rsidP="00646E42">
      <w:pPr>
        <w:rPr>
          <w:lang w:eastAsia="zh-CN"/>
        </w:rPr>
      </w:pPr>
      <w:r>
        <w:rPr>
          <w:lang w:eastAsia="zh-CN"/>
        </w:rPr>
        <w:t>SET Roaming where the V-SP</w:t>
      </w:r>
      <w:r>
        <w:rPr>
          <w:rFonts w:hint="eastAsia"/>
          <w:lang w:eastAsia="ko-KR"/>
        </w:rPr>
        <w:t>C</w:t>
      </w:r>
      <w:r>
        <w:rPr>
          <w:lang w:eastAsia="zh-CN"/>
        </w:rPr>
        <w:t xml:space="preserve"> is involved in the positioning calculation.</w:t>
      </w:r>
    </w:p>
    <w:p w:rsidR="00646E42" w:rsidRDefault="006A692B" w:rsidP="00646E42">
      <w:pPr>
        <w:pStyle w:val="Figure"/>
      </w:pPr>
      <w:r>
        <w:object w:dxaOrig="11124" w:dyaOrig="12674">
          <v:shape id="_x0000_i1036" type="#_x0000_t75" style="width:474pt;height:534pt" o:ole="">
            <v:imagedata r:id="rId63" o:title=""/>
          </v:shape>
          <o:OLEObject Type="Embed" ProgID="Visio.Drawing.11" ShapeID="_x0000_i1036" DrawAspect="Content" ObjectID="_1606222881" r:id="rId64"/>
        </w:object>
      </w:r>
    </w:p>
    <w:p w:rsidR="00646E42" w:rsidRDefault="00646E42" w:rsidP="00646E42">
      <w:pPr>
        <w:pStyle w:val="Caption"/>
      </w:pPr>
      <w:bookmarkStart w:id="102" w:name="_Toc146949891"/>
      <w:bookmarkStart w:id="103" w:name="_Toc156896232"/>
      <w:bookmarkStart w:id="104" w:name="_Toc53247984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11</w:t>
      </w:r>
      <w:r w:rsidR="0014721D">
        <w:rPr>
          <w:noProof/>
        </w:rPr>
        <w:fldChar w:fldCharType="end"/>
      </w:r>
      <w:r>
        <w:t xml:space="preserve">: </w:t>
      </w:r>
      <w:r w:rsidR="004151E4">
        <w:t xml:space="preserve">Notification/Verification based on current location, </w:t>
      </w:r>
      <w:r w:rsidR="006D5238">
        <w:t>Network Initiated</w:t>
      </w:r>
      <w:r>
        <w:t xml:space="preserve"> Roaming Successful Case – Non-Proxy-mode with V-SPC</w:t>
      </w:r>
      <w:bookmarkEnd w:id="102"/>
      <w:bookmarkEnd w:id="103"/>
      <w:r w:rsidR="004151E4">
        <w:t xml:space="preserve"> positioning</w:t>
      </w:r>
      <w:bookmarkEnd w:id="104"/>
    </w:p>
    <w:p w:rsidR="00580C70" w:rsidRPr="00580C70" w:rsidRDefault="00580C70" w:rsidP="00580C70">
      <w:pPr>
        <w:ind w:left="284"/>
      </w:pPr>
      <w:r>
        <w:t xml:space="preserve">NOTE 1:  </w:t>
      </w:r>
      <w:r w:rsidRPr="00580C70">
        <w:t>See Appendix C for timer descriptions.</w:t>
      </w:r>
    </w:p>
    <w:p w:rsidR="00646E42" w:rsidRDefault="00472DA8" w:rsidP="00646E42">
      <w:pPr>
        <w:numPr>
          <w:ilvl w:val="0"/>
          <w:numId w:val="62"/>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62"/>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Z will be returned with the applicable MLP return code.</w:t>
      </w:r>
    </w:p>
    <w:p w:rsidR="00646E42" w:rsidRDefault="00646E42" w:rsidP="00646E42">
      <w:pPr>
        <w:pStyle w:val="NOTE"/>
      </w:pPr>
      <w:r>
        <w:t>NOTE</w:t>
      </w:r>
      <w:r w:rsidR="00B929F7">
        <w:t xml:space="preserve"> </w:t>
      </w:r>
      <w:r w:rsidR="00580C70">
        <w:t>2</w:t>
      </w:r>
      <w:r>
        <w:t>:</w:t>
      </w:r>
      <w:r>
        <w:tab/>
        <w:t>The specifics for determining the H-SLC are considered outside scope of SUPL. However, there are various environment dependent mechanisms.</w:t>
      </w:r>
    </w:p>
    <w:p w:rsidR="00646E42" w:rsidRDefault="00646E42" w:rsidP="00646E42">
      <w:pPr>
        <w:numPr>
          <w:ilvl w:val="0"/>
          <w:numId w:val="62"/>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5D0FBF">
        <w:t>, based on that position,</w:t>
      </w:r>
      <w:r>
        <w:t xml:space="preserve"> </w:t>
      </w:r>
      <w:r w:rsidR="00D0722A">
        <w:t>no notification or verification is required</w:t>
      </w:r>
      <w:r>
        <w:t>, the H-SLC SHALL directly proceed to step Y. If</w:t>
      </w:r>
      <w:r w:rsidR="005D0FBF">
        <w:t xml:space="preserve">, based on that position, </w:t>
      </w:r>
      <w:r>
        <w:t xml:space="preserve"> notification and verification or notification only is required, the H-SLP SHALL proceed to step I after having performed the SET Lookup and Routing Info procedures of step D.</w:t>
      </w:r>
      <w:r w:rsidR="004151E4">
        <w:t xml:space="preserve"> </w:t>
      </w:r>
      <w:r w:rsidR="004151E4" w:rsidRPr="004151E4">
        <w:t>Based</w:t>
      </w:r>
      <w:r w:rsidR="004151E4">
        <w:t xml:space="preserve"> on the received ms-id the H-SLC</w:t>
      </w:r>
      <w:r w:rsidR="004151E4" w:rsidRPr="004151E4">
        <w:t xml:space="preserve"> SHALL apply subscriber privacy against the client-id.</w:t>
      </w:r>
    </w:p>
    <w:p w:rsidR="00646E42" w:rsidRDefault="00646E42" w:rsidP="00646E42">
      <w:pPr>
        <w:numPr>
          <w:ilvl w:val="0"/>
          <w:numId w:val="62"/>
        </w:numPr>
      </w:pPr>
      <w:r>
        <w:t xml:space="preserve">The H-SLC verifies that the target SET is currently </w:t>
      </w:r>
      <w:r w:rsidR="006868E2">
        <w:t>SUPL Roaming</w:t>
      </w:r>
      <w:r>
        <w:t>. In addition the H-SLP MAY also verify that the target SET supports SUPL.</w:t>
      </w:r>
    </w:p>
    <w:p w:rsidR="00646E42" w:rsidRDefault="00646E42" w:rsidP="00646E42">
      <w:pPr>
        <w:pStyle w:val="NOTE"/>
      </w:pPr>
      <w:r>
        <w:t>NOTE</w:t>
      </w:r>
      <w:r w:rsidR="00B929F7">
        <w:t xml:space="preserve"> </w:t>
      </w:r>
      <w:r w:rsidR="00580C70">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2"/>
        </w:numPr>
      </w:pPr>
      <w:r>
        <w:t>The H-SLC allocates a session-id for the SUPL session and decides that the V-SLP will provide assistance data or perform the position calculation. The H-SLC sends an RLP SSRLIR to the V-SLC to inform the V-SLC that the target SET will initiate a SUPL positioning procedure. Mandatory parameters in SUPL START that are not known to H-SLP (lid and SET capabilities) shall be populated with arbitrary values by H-SLC and be ignored by V-SLC</w:t>
      </w:r>
      <w:r>
        <w:rPr>
          <w:rFonts w:hint="eastAsia"/>
        </w:rPr>
        <w:t xml:space="preserve">. </w:t>
      </w:r>
      <w:r>
        <w:t xml:space="preserve">If the result of the privacy check in Step </w:t>
      </w:r>
      <w:r w:rsidR="004151E4">
        <w:t>C</w:t>
      </w:r>
      <w:r>
        <w:t xml:space="preserve"> indicates that </w:t>
      </w:r>
      <w:r>
        <w:rPr>
          <w:rFonts w:hint="eastAsia"/>
        </w:rPr>
        <w:t xml:space="preserve">notification and verification </w:t>
      </w:r>
      <w:r>
        <w:t xml:space="preserve">is </w:t>
      </w:r>
      <w:r w:rsidR="003B26B3">
        <w:t xml:space="preserve">required </w:t>
      </w:r>
      <w:r>
        <w:t>based on the actual location</w:t>
      </w:r>
      <w:r>
        <w:rPr>
          <w:rFonts w:hint="eastAsia"/>
        </w:rPr>
        <w:t xml:space="preserve"> of the target SET user</w:t>
      </w:r>
      <w:r>
        <w:t>,</w:t>
      </w:r>
      <w:r>
        <w:rPr>
          <w:rFonts w:hint="eastAsia"/>
        </w:rPr>
        <w:t xml:space="preserve"> t</w:t>
      </w:r>
      <w:r>
        <w:t xml:space="preserve">he </w:t>
      </w:r>
      <w:r>
        <w:rPr>
          <w:rFonts w:hint="eastAsia"/>
        </w:rPr>
        <w:t>H-SL</w:t>
      </w:r>
      <w:r>
        <w:t>C</w:t>
      </w:r>
      <w:r>
        <w:rPr>
          <w:rFonts w:hint="eastAsia"/>
        </w:rPr>
        <w:t xml:space="preserve"> will inform the V-SLC </w:t>
      </w:r>
      <w:r>
        <w:t>accordingly</w:t>
      </w:r>
      <w:r>
        <w:rPr>
          <w:rFonts w:hint="eastAsia"/>
        </w:rPr>
        <w:t>.</w:t>
      </w:r>
    </w:p>
    <w:p w:rsidR="00646E42" w:rsidRDefault="00646E42" w:rsidP="00646E42">
      <w:pPr>
        <w:numPr>
          <w:ilvl w:val="0"/>
          <w:numId w:val="62"/>
        </w:numPr>
      </w:pPr>
      <w:r>
        <w:t>The V-SLC requests service from the V-SPC for a SUPL session by sending a PREQ message containing the session-id2</w:t>
      </w:r>
      <w:r w:rsidR="00DC1362">
        <w:t xml:space="preserve"> </w:t>
      </w:r>
      <w:r>
        <w:t>and the QoP</w:t>
      </w:r>
      <w:r>
        <w:rPr>
          <w:rFonts w:hint="eastAsia"/>
        </w:rPr>
        <w:t>.</w:t>
      </w:r>
      <w:r w:rsidR="00C91EB3">
        <w:t xml:space="preserve"> </w:t>
      </w:r>
      <w:r w:rsidR="005D0FBF">
        <w:rPr>
          <w:color w:val="000000"/>
        </w:rPr>
        <w:t>As in this case,</w:t>
      </w:r>
      <w:r w:rsidR="00DC1362">
        <w:rPr>
          <w:color w:val="000000"/>
        </w:rPr>
        <w:t xml:space="preserve"> notification or verification based on current location is required, the H-SLC SHALL include the notification mode parameter. </w:t>
      </w:r>
      <w:r w:rsidR="00C91EB3">
        <w:t>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62"/>
        </w:numPr>
      </w:pPr>
      <w:bookmarkStart w:id="105" w:name="OLE_LINK13"/>
      <w:bookmarkStart w:id="106" w:name="OLE_LINK14"/>
      <w:r>
        <w:t>The V-SPC accepts the service request for a SUPL session from the V-SLC with a PRES message containing the session-id2</w:t>
      </w:r>
      <w:bookmarkEnd w:id="105"/>
      <w:bookmarkEnd w:id="106"/>
      <w:r>
        <w:t>.</w:t>
      </w:r>
      <w:r w:rsidR="00181CD6">
        <w:t xml:space="preserve"> The V-SPC MAY include a preferred positioning method in the PRES. The V-SPC MAY include its supported positioning methods in the PRES.</w:t>
      </w:r>
    </w:p>
    <w:p w:rsidR="00646E42" w:rsidRDefault="00646E42" w:rsidP="00646E42">
      <w:pPr>
        <w:numPr>
          <w:ilvl w:val="0"/>
          <w:numId w:val="62"/>
        </w:numPr>
      </w:pPr>
      <w:r>
        <w:t>The V-SLC acknowledges that V-SPC is ready to engage in a SUPL positioning procedure with an RLP SSRLIA back to the H-SLC. The message includes the address of the V-SPC.</w:t>
      </w:r>
    </w:p>
    <w:p w:rsidR="00646E42" w:rsidRDefault="00646E42" w:rsidP="005C790C">
      <w:pPr>
        <w:numPr>
          <w:ilvl w:val="0"/>
          <w:numId w:val="62"/>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V-</w:t>
      </w:r>
      <w:r>
        <w:t>SPC, proxy/non-proxy mode indicator and the intended positioning method.</w:t>
      </w:r>
      <w:r w:rsidR="008936AC">
        <w:t xml:space="preserve"> </w:t>
      </w:r>
      <w:r w:rsidR="0019726A" w:rsidRPr="0019726A">
        <w:t>If the result of the privacy check in Step D indicates that subscriber privacy check based on current location is required, the H-SLP SHALL include the Notification Mode element in the SUPL INIT message to indicate notification based on current location and SHALL NOT include the notification element in the SUPL INIT messag</w:t>
      </w:r>
      <w:r w:rsidR="005C790C">
        <w:t>e.</w:t>
      </w:r>
      <w:r w:rsidR="005C790C">
        <w:br/>
      </w:r>
      <w:r w:rsidR="005C790C">
        <w:br/>
      </w:r>
      <w:r w:rsidR="005C790C" w:rsidRPr="005C790C">
        <w:t>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H-SLC. The H-SLC SHALL then directly proceed to step Y.</w:t>
      </w:r>
    </w:p>
    <w:p w:rsidR="005C790C" w:rsidRDefault="005C790C" w:rsidP="005C790C">
      <w:pPr>
        <w:pStyle w:val="NOTE"/>
      </w:pPr>
      <w:r>
        <w:t>NOTE</w:t>
      </w:r>
      <w:r w:rsidR="004C0C50">
        <w:t xml:space="preserve"> 4</w:t>
      </w:r>
      <w:r>
        <w:t>: Before sending the SUPL END message the SET SHALL perform the data connection setup procedure of step J.</w:t>
      </w:r>
    </w:p>
    <w:p w:rsidR="00646E42" w:rsidRDefault="00C7441B" w:rsidP="00646E42">
      <w:pPr>
        <w:numPr>
          <w:ilvl w:val="0"/>
          <w:numId w:val="62"/>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2"/>
        </w:numPr>
      </w:pPr>
      <w:r>
        <w:t xml:space="preserve">The SET uses the address provisioned by the Home Network to establish a connection to the H-SLC. The SET then checks the proxy/non-proxy mode indicator to determine if the H-SLP uses proxy or non-proxy mode. In this case </w:t>
      </w:r>
      <w:r>
        <w:lastRenderedPageBreak/>
        <w:t>non-proxy mode is used and the SET SHALL send a SUPL AUTH REQ message to the H-SLC. The SUPL AUTH REQ message SHALL contain session-id</w:t>
      </w:r>
      <w:r w:rsidR="009C70C4" w:rsidRPr="009C70C4">
        <w:t xml:space="preserve"> and a hash of the received SUPL INIT message (ver)</w:t>
      </w:r>
      <w:r>
        <w:t>.</w:t>
      </w:r>
    </w:p>
    <w:p w:rsidR="00646E42" w:rsidRDefault="00AE4ADD" w:rsidP="00646E42">
      <w:pPr>
        <w:numPr>
          <w:ilvl w:val="0"/>
          <w:numId w:val="62"/>
        </w:numPr>
      </w:pPr>
      <w:r>
        <w:t>The H-SLC creates SPC_SET_Key and SPC-TID to be used for mutual V-SPC/SET authentication</w:t>
      </w:r>
      <w:r w:rsidR="00646E42">
        <w:t xml:space="preserve">. The H-SLC forwards </w:t>
      </w:r>
      <w:r>
        <w:t xml:space="preserve">SPC_SET_Key and SPC-TID </w:t>
      </w:r>
      <w:r w:rsidR="00646E42">
        <w:t xml:space="preserve">to the V-SLC through an RLP SSRP message. </w:t>
      </w:r>
    </w:p>
    <w:p w:rsidR="00646E42" w:rsidRDefault="00646E42" w:rsidP="00646E42">
      <w:pPr>
        <w:numPr>
          <w:ilvl w:val="0"/>
          <w:numId w:val="62"/>
        </w:numPr>
      </w:pPr>
      <w:r>
        <w:rPr>
          <w:rFonts w:eastAsia="SimSun" w:hint="eastAsia"/>
        </w:rPr>
        <w:t xml:space="preserve">The </w:t>
      </w:r>
      <w:r>
        <w:t xml:space="preserve">V-SLC forwards </w:t>
      </w:r>
      <w:r w:rsidR="00AE4ADD">
        <w:t xml:space="preserve">SPC_SET_Key and SPC-TID </w:t>
      </w:r>
      <w:r>
        <w:t>to the V-SPC using the PAUTH message.</w:t>
      </w:r>
    </w:p>
    <w:p w:rsidR="00646E42" w:rsidRDefault="00646E42" w:rsidP="00646E42">
      <w:pPr>
        <w:numPr>
          <w:ilvl w:val="0"/>
          <w:numId w:val="62"/>
        </w:numPr>
      </w:pPr>
      <w:r>
        <w:t>The H-SLC returns a SUPL AUTH RESP to the SET. The SUPL AUTH RESP message SHALL contain the session-id</w:t>
      </w:r>
      <w:r w:rsidR="00AE4ADD">
        <w:t>, SPC_SET_Key and SPC-TID</w:t>
      </w:r>
      <w:r>
        <w:rPr>
          <w:rFonts w:hint="eastAsia"/>
        </w:rPr>
        <w:t>.</w:t>
      </w:r>
      <w:r>
        <w:t xml:space="preserve"> </w:t>
      </w:r>
    </w:p>
    <w:p w:rsidR="00646E42" w:rsidRDefault="00646E42" w:rsidP="00646E42">
      <w:pPr>
        <w:numPr>
          <w:ilvl w:val="0"/>
          <w:numId w:val="62"/>
        </w:numPr>
      </w:pPr>
      <w:r>
        <w:t xml:space="preserve">The SET will evaluate the Notification rules and follow the appropriate actions. </w:t>
      </w:r>
      <w:r>
        <w:rPr>
          <w:rFonts w:hint="eastAsia"/>
        </w:rPr>
        <w:t xml:space="preserve">The SET checks the notification mode indicator </w:t>
      </w:r>
      <w:r w:rsidR="003C7A83">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V-SPC according to the address received in step I. The SET and V-SPC perform mutual authentication and  the SET sends a SUPL POS INIT message to start a SUPL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H-SLC.</w:t>
      </w:r>
      <w:r w:rsidR="000B4B7B">
        <w:t xml:space="preserve"> If an initial position calculated based on information received in the SUPL POS INIT message is available which meets the requested QoP, the V-SPC MAY directly proceed to step S and no SUPL POS positioning session takes place.</w:t>
      </w:r>
    </w:p>
    <w:p w:rsidR="00646E42" w:rsidRDefault="00646E42" w:rsidP="00646E42">
      <w:pPr>
        <w:numPr>
          <w:ilvl w:val="0"/>
          <w:numId w:val="62"/>
        </w:numPr>
      </w:pPr>
      <w:r>
        <w:t>If the V-SPC cannot translate the lid received in step O into a</w:t>
      </w:r>
      <w:r w:rsidR="000B4B7B">
        <w:t>n</w:t>
      </w:r>
      <w:r>
        <w:t xml:space="preserve"> </w:t>
      </w:r>
      <w:r w:rsidR="000B4B7B">
        <w:t xml:space="preserve">initial </w:t>
      </w:r>
      <w:r>
        <w:t>position, the V-SPC sends a PLREQ message to the V-SLC. The PLREQ message contains the session-id2 and the lid. This step is optional and not required if the V-SPC can perform the translation from lid into a</w:t>
      </w:r>
      <w:r w:rsidR="00D548FB">
        <w:t>n</w:t>
      </w:r>
      <w:r>
        <w:t xml:space="preserve"> </w:t>
      </w:r>
      <w:r w:rsidR="00D548FB">
        <w:t xml:space="preserve">initial </w:t>
      </w:r>
      <w:r>
        <w:t>position itself.</w:t>
      </w:r>
    </w:p>
    <w:p w:rsidR="00646E42" w:rsidRDefault="00646E42" w:rsidP="00646E42">
      <w:pPr>
        <w:numPr>
          <w:ilvl w:val="0"/>
          <w:numId w:val="62"/>
        </w:numPr>
      </w:pPr>
      <w:r>
        <w:t xml:space="preserve">This step is conditional and only occurs if step P was performed. The V-SLC reports the </w:t>
      </w:r>
      <w:r w:rsidR="00D548FB">
        <w:t xml:space="preserve">initial </w:t>
      </w:r>
      <w:r>
        <w:t xml:space="preserve">position result back to the V-SPC in a PLRES message. PLRES contains the session-id2 and the posresult. If the </w:t>
      </w:r>
      <w:r w:rsidR="00D548FB">
        <w:t xml:space="preserve">initial </w:t>
      </w:r>
      <w:r>
        <w:t xml:space="preserve">position meets the required QoP, the V-SPC </w:t>
      </w:r>
      <w:r w:rsidR="00D548FB">
        <w:t xml:space="preserve">MAY </w:t>
      </w:r>
      <w:r>
        <w:t>directly proceed to step S and not engage in a SUPL POS session.</w:t>
      </w:r>
    </w:p>
    <w:p w:rsidR="00646E42" w:rsidRDefault="00646E42" w:rsidP="00646E42">
      <w:pPr>
        <w:numPr>
          <w:ilvl w:val="0"/>
          <w:numId w:val="62"/>
        </w:numPr>
      </w:pPr>
      <w:r>
        <w:t xml:space="preserve">Based on the SUPL POS INIT message including posmethod(s) supported by the SET, the V-SPC SHALL determine the posmethod. </w:t>
      </w:r>
      <w:r w:rsidR="00181CD6">
        <w:t xml:space="preserve">If the V-SLC included its approved positioning methods in step F, the V-SPC SHALL only choose an approved method. </w:t>
      </w:r>
      <w:r>
        <w:t>If required for the posmethod, the V-SPC SHALL use the supported positioning protocol (e.g., RRLP, RRC, TIA-801</w:t>
      </w:r>
      <w:r w:rsidR="0099062F">
        <w:t xml:space="preserve"> or </w:t>
      </w:r>
      <w:r w:rsidR="00B63F81">
        <w:t>LPP/LPPe</w:t>
      </w:r>
      <w:r>
        <w:t>) from the SUPL POS INIT message.</w:t>
      </w:r>
      <w:r>
        <w:br/>
        <w:t xml:space="preserve">The SET and the V-SPC exchange several successive positioning procedure messages. 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3C7A83" w:rsidP="00646E42">
      <w:pPr>
        <w:numPr>
          <w:ilvl w:val="0"/>
          <w:numId w:val="62"/>
        </w:numPr>
      </w:pPr>
      <w:r>
        <w:t xml:space="preserve">As in this case </w:t>
      </w:r>
      <w:r w:rsidR="00646E42">
        <w:rPr>
          <w:rFonts w:hint="eastAsia"/>
        </w:rPr>
        <w:t xml:space="preserve">in step F the V-SLC indicated that notification or verification </w:t>
      </w:r>
      <w:r w:rsidR="00646E42">
        <w:t xml:space="preserve">is </w:t>
      </w:r>
      <w:r w:rsidR="00DC1362">
        <w:t xml:space="preserve">required </w:t>
      </w:r>
      <w:r w:rsidR="00646E42">
        <w:t>based on the position of the SET</w:t>
      </w:r>
      <w:r w:rsidR="00646E42">
        <w:rPr>
          <w:rFonts w:hint="eastAsia"/>
        </w:rPr>
        <w:t>, the V-SPC sends the calculated position to the SET in a SUPL REPORT message</w:t>
      </w:r>
      <w:r w:rsidR="00646E42">
        <w:t>.</w:t>
      </w:r>
    </w:p>
    <w:p w:rsidR="00646E42" w:rsidRDefault="00646E42" w:rsidP="00646E42">
      <w:pPr>
        <w:numPr>
          <w:ilvl w:val="0"/>
          <w:numId w:val="62"/>
        </w:numPr>
      </w:pPr>
      <w:r>
        <w:t>The V-SPC informs the V-SLC using a PEND message that the positioning procedure is completed and returns the position result. The V-SPC SHALL release all resources related to this session.</w:t>
      </w:r>
    </w:p>
    <w:p w:rsidR="00646E42" w:rsidRDefault="003C7A83" w:rsidP="00646E42">
      <w:pPr>
        <w:numPr>
          <w:ilvl w:val="0"/>
          <w:numId w:val="62"/>
        </w:numPr>
      </w:pPr>
      <w:r>
        <w:t>As in this case in step I</w:t>
      </w:r>
      <w:r w:rsidR="00646E42">
        <w:rPr>
          <w:rFonts w:hint="eastAsia"/>
        </w:rPr>
        <w:t xml:space="preserve"> the H-SL</w:t>
      </w:r>
      <w:r w:rsidR="00646E42">
        <w:t>C</w:t>
      </w:r>
      <w:r w:rsidR="00646E42">
        <w:rPr>
          <w:rFonts w:hint="eastAsia"/>
        </w:rPr>
        <w:t xml:space="preserve"> indicated that notification or verification </w:t>
      </w:r>
      <w:r w:rsidR="00646E42">
        <w:t>is based on the position of the SET</w:t>
      </w:r>
      <w:r w:rsidR="00646E42">
        <w:rPr>
          <w:rFonts w:hint="eastAsia"/>
        </w:rPr>
        <w:t>, the SET sends the calculated position to the H-SL</w:t>
      </w:r>
      <w:r w:rsidR="00646E42">
        <w:t>C</w:t>
      </w:r>
      <w:r w:rsidR="00646E42">
        <w:rPr>
          <w:rFonts w:hint="eastAsia"/>
        </w:rPr>
        <w:t xml:space="preserve"> in a SUPL REPORT message. </w:t>
      </w:r>
    </w:p>
    <w:p w:rsidR="00646E42" w:rsidRDefault="008936AC" w:rsidP="00646E42">
      <w:pPr>
        <w:numPr>
          <w:ilvl w:val="0"/>
          <w:numId w:val="62"/>
        </w:numPr>
      </w:pPr>
      <w:r>
        <w:t>The H-SLC</w:t>
      </w:r>
      <w:r w:rsidRPr="008936AC">
        <w:t xml:space="preserve"> applies subscriber privacy against the SET position estimate. If</w:t>
      </w:r>
      <w:r w:rsidR="003C7A83">
        <w:t>, based on this position,</w:t>
      </w:r>
      <w:r w:rsidRPr="008936AC">
        <w:t xml:space="preserve"> notification and verification or notification only is required, the H-SLP SHALL send a SUPL NOTIFY message to the SET. The SUPL NOTIFY message contains notification element. If</w:t>
      </w:r>
      <w:r w:rsidR="003C7A83">
        <w:t>, based on this position,</w:t>
      </w:r>
      <w:r w:rsidRPr="008936AC">
        <w:t xml:space="preserve"> no notification and ver</w:t>
      </w:r>
      <w:r>
        <w:t>ification is required, the H-SLC</w:t>
      </w:r>
      <w:r w:rsidRPr="008936AC">
        <w:t xml:space="preserve"> </w:t>
      </w:r>
      <w:r>
        <w:t>SHALL directly proceed to Step X</w:t>
      </w:r>
      <w:r w:rsidRPr="008936AC">
        <w:t xml:space="preserve">. </w:t>
      </w:r>
    </w:p>
    <w:p w:rsidR="00646E42" w:rsidRDefault="00646E42" w:rsidP="00646E42">
      <w:pPr>
        <w:numPr>
          <w:ilvl w:val="0"/>
          <w:numId w:val="62"/>
        </w:numPr>
      </w:pPr>
      <w:r>
        <w:rPr>
          <w:rFonts w:hint="eastAsia"/>
        </w:rPr>
        <w:t xml:space="preserve">The </w:t>
      </w:r>
      <w:r>
        <w:t xml:space="preserve">SET </w:t>
      </w:r>
      <w:r>
        <w:rPr>
          <w:rFonts w:hint="eastAsia"/>
        </w:rPr>
        <w:t>SHALL</w:t>
      </w:r>
      <w:r>
        <w:t xml:space="preserve"> then send an SUPL NOTIFY RESPONSE message </w:t>
      </w:r>
      <w:r>
        <w:rPr>
          <w:rFonts w:hint="eastAsia"/>
        </w:rPr>
        <w:t>to the H-SLP</w:t>
      </w:r>
      <w:r w:rsidR="003C7A83">
        <w:t>. If notification and verification was required in Step V then this will contain</w:t>
      </w:r>
      <w:r>
        <w:t xml:space="preserve"> </w:t>
      </w:r>
      <w:r>
        <w:rPr>
          <w:rFonts w:hint="eastAsia"/>
        </w:rPr>
        <w:t xml:space="preserve">the </w:t>
      </w:r>
      <w:r>
        <w:t>notification response from the user.</w:t>
      </w:r>
    </w:p>
    <w:p w:rsidR="00646E42" w:rsidRDefault="00646E42" w:rsidP="00646E42">
      <w:pPr>
        <w:numPr>
          <w:ilvl w:val="0"/>
          <w:numId w:val="62"/>
        </w:numPr>
      </w:pPr>
      <w:r>
        <w:t xml:space="preserve">Once the position calculation is complete the </w:t>
      </w:r>
      <w:r>
        <w:rPr>
          <w:rFonts w:hint="eastAsia"/>
        </w:rPr>
        <w:t>H</w:t>
      </w:r>
      <w:r>
        <w:t>-S</w:t>
      </w:r>
      <w:r>
        <w:rPr>
          <w:rFonts w:hint="eastAsia"/>
        </w:rPr>
        <w:t>L</w:t>
      </w:r>
      <w:r>
        <w:t>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2"/>
        </w:numPr>
      </w:pPr>
      <w:r>
        <w:lastRenderedPageBreak/>
        <w:t xml:space="preserve">The H-SLC sends the position estimate back to the R-SLC </w:t>
      </w:r>
      <w:r w:rsidR="00E70198">
        <w:t>in an</w:t>
      </w:r>
      <w:r>
        <w:t xml:space="preserve"> RLP SRLIA message. The H-SLP SHALL release all resources related to this session.</w:t>
      </w:r>
    </w:p>
    <w:p w:rsidR="00646E42" w:rsidRPr="00327A87" w:rsidRDefault="00646E42" w:rsidP="00646E42">
      <w:pPr>
        <w:numPr>
          <w:ilvl w:val="0"/>
          <w:numId w:val="62"/>
        </w:numPr>
        <w:rPr>
          <w:lang w:val="en-US"/>
        </w:rPr>
      </w:pPr>
      <w:r>
        <w:t xml:space="preserve">The R-SLC sends the position estimate back to the SUPL Agent </w:t>
      </w:r>
      <w:r w:rsidR="00E70198">
        <w:t>in an</w:t>
      </w:r>
      <w:r>
        <w:t xml:space="preserve"> MLP SLIA message.</w:t>
      </w:r>
    </w:p>
    <w:p w:rsidR="00646E42" w:rsidRDefault="00646E42" w:rsidP="001A1B12">
      <w:pPr>
        <w:pStyle w:val="Heading3"/>
        <w:rPr>
          <w:rFonts w:cs="Arial"/>
          <w:lang w:val="en-US"/>
        </w:rPr>
      </w:pPr>
      <w:bookmarkStart w:id="107" w:name="_Toc156896089"/>
      <w:bookmarkStart w:id="108" w:name="_Toc532479657"/>
      <w:r>
        <w:rPr>
          <w:rFonts w:cs="Arial"/>
          <w:lang w:val="en-US"/>
        </w:rPr>
        <w:t xml:space="preserve">Roaming </w:t>
      </w:r>
      <w:r w:rsidR="004A18D2">
        <w:rPr>
          <w:rFonts w:cs="Arial"/>
          <w:lang w:val="en-US"/>
        </w:rPr>
        <w:t xml:space="preserve">with H-SPC Positioning </w:t>
      </w:r>
      <w:r>
        <w:rPr>
          <w:rFonts w:cs="Arial"/>
          <w:lang w:val="en-US"/>
        </w:rPr>
        <w:t>Successful Case, Notification</w:t>
      </w:r>
      <w:r w:rsidR="004A18D2">
        <w:rPr>
          <w:rFonts w:cs="Arial"/>
          <w:lang w:val="en-US"/>
        </w:rPr>
        <w:t>/Verification</w:t>
      </w:r>
      <w:r>
        <w:rPr>
          <w:rFonts w:cs="Arial"/>
          <w:lang w:val="en-US"/>
        </w:rPr>
        <w:t xml:space="preserve"> based on current location</w:t>
      </w:r>
      <w:bookmarkEnd w:id="107"/>
      <w:bookmarkEnd w:id="108"/>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14" w:dyaOrig="13214">
          <v:shape id="_x0000_i1037" type="#_x0000_t75" style="width:471pt;height:564.6pt" o:ole="">
            <v:imagedata r:id="rId65" o:title=""/>
          </v:shape>
          <o:OLEObject Type="Embed" ProgID="Visio.Drawing.11" ShapeID="_x0000_i1037" DrawAspect="Content" ObjectID="_1606222882" r:id="rId66"/>
        </w:object>
      </w:r>
    </w:p>
    <w:p w:rsidR="00646E42" w:rsidRDefault="00646E42" w:rsidP="00646E42">
      <w:pPr>
        <w:pStyle w:val="Caption"/>
      </w:pPr>
      <w:bookmarkStart w:id="109" w:name="_Toc146949892"/>
      <w:bookmarkStart w:id="110" w:name="_Toc156896233"/>
      <w:bookmarkStart w:id="111" w:name="_Toc53247984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12</w:t>
      </w:r>
      <w:r w:rsidR="0014721D">
        <w:rPr>
          <w:noProof/>
        </w:rPr>
        <w:fldChar w:fldCharType="end"/>
      </w:r>
      <w:r>
        <w:t xml:space="preserve">: </w:t>
      </w:r>
      <w:r w:rsidR="003E2226">
        <w:t xml:space="preserve">Notification/Verification based on current location, </w:t>
      </w:r>
      <w:r w:rsidR="006D5238">
        <w:t>Network Initiated</w:t>
      </w:r>
      <w:r>
        <w:t xml:space="preserve"> Roaming Successful Case – Non-Proxy-mode with H-SPC</w:t>
      </w:r>
      <w:bookmarkEnd w:id="109"/>
      <w:bookmarkEnd w:id="110"/>
      <w:r w:rsidR="003E2226">
        <w:t xml:space="preserve"> positioning</w:t>
      </w:r>
      <w:bookmarkEnd w:id="111"/>
    </w:p>
    <w:p w:rsidR="003B26B3" w:rsidRPr="003B26B3" w:rsidRDefault="003B26B3" w:rsidP="003B26B3">
      <w:pPr>
        <w:pStyle w:val="NOTE"/>
      </w:pPr>
      <w:r>
        <w:t>NOTE 1:</w:t>
      </w:r>
      <w:r>
        <w:tab/>
        <w:t>See Appendix C for timer descriptions.</w:t>
      </w:r>
    </w:p>
    <w:p w:rsidR="00646E42" w:rsidRDefault="00B24339" w:rsidP="00646E42">
      <w:pPr>
        <w:numPr>
          <w:ilvl w:val="0"/>
          <w:numId w:val="63"/>
        </w:numPr>
      </w:pPr>
      <w:r>
        <w:lastRenderedPageBreak/>
        <w:t xml:space="preserve">The </w:t>
      </w:r>
      <w:r w:rsidR="00646E42">
        <w:t xml:space="preserve">SUPL Agent issues an MLP SLIR message to the </w:t>
      </w:r>
      <w:r w:rsidR="00646E42">
        <w:rPr>
          <w:rFonts w:hint="eastAsia"/>
        </w:rPr>
        <w:t>R-</w:t>
      </w:r>
      <w:r w:rsidR="00646E42">
        <w:t xml:space="preserve">SLC, with which SUPL Agent is associated. The </w:t>
      </w:r>
      <w:r w:rsidR="00646E42">
        <w:rPr>
          <w:rFonts w:hint="eastAsia"/>
        </w:rPr>
        <w:t>R-</w:t>
      </w:r>
      <w:r w:rsidR="00646E42">
        <w:t xml:space="preserve">SLC SHALL authenticate the SUPL Agent and check if the SUPL Agent is authorized for the service it requests, based on the client-id received. </w:t>
      </w:r>
    </w:p>
    <w:p w:rsidR="00646E42" w:rsidRDefault="00646E42" w:rsidP="00646E42">
      <w:pPr>
        <w:numPr>
          <w:ilvl w:val="0"/>
          <w:numId w:val="63"/>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Y will be returned with the applicable MLP return code.</w:t>
      </w:r>
    </w:p>
    <w:p w:rsidR="00646E42" w:rsidRDefault="00646E42" w:rsidP="00646E42">
      <w:pPr>
        <w:pStyle w:val="NOTE"/>
      </w:pPr>
      <w:r>
        <w:t>NOTE</w:t>
      </w:r>
      <w:r w:rsidR="00B929F7">
        <w:t xml:space="preserve"> </w:t>
      </w:r>
      <w:r w:rsidR="003B26B3">
        <w:t>2</w:t>
      </w:r>
      <w:r>
        <w:rPr>
          <w:rFonts w:hint="eastAsia"/>
        </w:rPr>
        <w:t>:</w:t>
      </w:r>
      <w:r>
        <w:tab/>
        <w:t>The specifics for determining the H-SLC are considered outside scope of SUPL. However, there are various environment dependent mechanisms.</w:t>
      </w:r>
    </w:p>
    <w:p w:rsidR="00646E42" w:rsidRDefault="00646E42" w:rsidP="00646E42">
      <w:pPr>
        <w:numPr>
          <w:ilvl w:val="0"/>
          <w:numId w:val="63"/>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w:t>
      </w:r>
      <w:r>
        <w:rPr>
          <w:rFonts w:hint="eastAsia"/>
        </w:rPr>
        <w:t>C</w:t>
      </w:r>
      <w:r>
        <w:t xml:space="preserve"> and</w:t>
      </w:r>
      <w:r w:rsidR="000F3826">
        <w:t>, based on that position,</w:t>
      </w:r>
      <w:r>
        <w:t xml:space="preserve"> </w:t>
      </w:r>
      <w:r w:rsidR="00D0722A">
        <w:t>no notification or verification is required</w:t>
      </w:r>
      <w:r>
        <w:t>, the H-SL</w:t>
      </w:r>
      <w:r>
        <w:rPr>
          <w:rFonts w:hint="eastAsia"/>
        </w:rPr>
        <w:t>C</w:t>
      </w:r>
      <w:r>
        <w:t xml:space="preserve"> SHALL directly proceed to step X. If</w:t>
      </w:r>
      <w:r w:rsidR="000F3826">
        <w:t>, based on that position,</w:t>
      </w:r>
      <w:r>
        <w:t xml:space="preserve"> notification and verification or notification only is required, the H-SL</w:t>
      </w:r>
      <w:r>
        <w:rPr>
          <w:rFonts w:hint="eastAsia"/>
        </w:rPr>
        <w:t>C</w:t>
      </w:r>
      <w:r>
        <w:t xml:space="preserve"> SHALL proceed to step G after having performed the SET Lookup and Routing Info procedures of step D. </w:t>
      </w:r>
    </w:p>
    <w:p w:rsidR="00646E42" w:rsidRDefault="00646E42" w:rsidP="00646E42">
      <w:pPr>
        <w:numPr>
          <w:ilvl w:val="0"/>
          <w:numId w:val="63"/>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w:t>
      </w:r>
      <w:r w:rsidR="003B26B3">
        <w:t>3</w:t>
      </w:r>
      <w:r>
        <w:rPr>
          <w:rFonts w:hint="eastAsia"/>
        </w:rP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8D11E5">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numPr>
          <w:ilvl w:val="0"/>
          <w:numId w:val="63"/>
        </w:numPr>
      </w:pPr>
      <w:r>
        <w:t>The H-SLC requests service from the H-SPC for a SUPL session by sending a PREQ message containing the session-id2 and the QoP.</w:t>
      </w:r>
      <w:r w:rsidR="00132416">
        <w:t xml:space="preserve"> </w:t>
      </w:r>
      <w:r w:rsidR="003B26B3">
        <w:rPr>
          <w:color w:val="000000"/>
        </w:rPr>
        <w:t xml:space="preserve">If notification or verification based on current location is required, the H-SLC SHALL include the notification mode parameter. </w:t>
      </w:r>
      <w:r w:rsidR="00132416">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3"/>
        </w:numPr>
      </w:pPr>
      <w:r>
        <w:t>The H-SPC accepts the service request for a SUPL session from the H-SLC with a PRES message containing the session-id2.</w:t>
      </w:r>
      <w:r w:rsidR="002815BB">
        <w:t xml:space="preserve"> The H-SPC MAY include a preferred positioning method in the PRES. The H-SPC MAY include its supported positioning methods in the PRES.</w:t>
      </w:r>
    </w:p>
    <w:p w:rsidR="00646E42" w:rsidRDefault="00646E42" w:rsidP="00646E42">
      <w:pPr>
        <w:numPr>
          <w:ilvl w:val="0"/>
          <w:numId w:val="63"/>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H-</w:t>
      </w:r>
      <w:r>
        <w:t xml:space="preserve">SPC, proxy/non-proxy mode indicator and the intended positioning method. </w:t>
      </w:r>
      <w:r w:rsidR="000F3826">
        <w:t>As in this case the</w:t>
      </w:r>
      <w:r>
        <w:t xml:space="preserve"> result of the privacy check in Step D indicates that </w:t>
      </w:r>
      <w:r w:rsidR="005C790C">
        <w:t>subscriber privacy check based on current location is required, the H-SLC SHALL include the Notification Mode element in the SUPL INIT message to indicate notification based on current location and SHALL NOT include the notification element in the SUPL INIT message .</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X. </w:t>
      </w:r>
    </w:p>
    <w:p w:rsidR="00646E42" w:rsidRDefault="00646E42" w:rsidP="00646E42">
      <w:pPr>
        <w:pStyle w:val="NOTE"/>
      </w:pPr>
      <w:r>
        <w:t>NOTE</w:t>
      </w:r>
      <w:r w:rsidR="00B929F7">
        <w:t xml:space="preserve"> </w:t>
      </w:r>
      <w:r w:rsidR="008D11E5">
        <w:t>5</w:t>
      </w:r>
      <w:r>
        <w:t>: Before sending the SUPL END message the SET SHALL perform the data connection setup procedure of step H.</w:t>
      </w:r>
    </w:p>
    <w:p w:rsidR="00646E42" w:rsidRDefault="00C7441B" w:rsidP="00646E42">
      <w:pPr>
        <w:numPr>
          <w:ilvl w:val="0"/>
          <w:numId w:val="63"/>
        </w:numPr>
      </w:pPr>
      <w:r>
        <w:t xml:space="preserve">The SET analyses the received SUPL INIT. If it is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63"/>
        </w:numPr>
      </w:pPr>
      <w:r>
        <w:t xml:space="preserve">The SET uses the address provisioned by the Home Network to establish a </w:t>
      </w:r>
      <w:r w:rsidR="00D97DD8">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4C4A56" w:rsidRPr="004C4A56">
        <w:t xml:space="preserve"> and a hash of the received SUPL INIT message (ver)</w:t>
      </w:r>
      <w:r>
        <w:t>.</w:t>
      </w:r>
    </w:p>
    <w:p w:rsidR="00646E42" w:rsidRDefault="004C4A56" w:rsidP="00646E42">
      <w:pPr>
        <w:numPr>
          <w:ilvl w:val="0"/>
          <w:numId w:val="63"/>
        </w:numPr>
      </w:pPr>
      <w:r>
        <w:lastRenderedPageBreak/>
        <w:t>The H-SLC creates SPC_SET_Key and SPC-TID to be used for mutual H-SPC/SET authentication</w:t>
      </w:r>
      <w:r w:rsidR="00646E42">
        <w:t xml:space="preserve">. The H-SLC forwards </w:t>
      </w:r>
      <w:r>
        <w:t>SPC_SET_Key and SPC-TID</w:t>
      </w:r>
      <w:r w:rsidR="00646E42">
        <w:t xml:space="preserve"> to the H-SPC using a PAUTH message.</w:t>
      </w:r>
    </w:p>
    <w:p w:rsidR="00646E42" w:rsidRDefault="00646E42" w:rsidP="00646E42">
      <w:pPr>
        <w:numPr>
          <w:ilvl w:val="0"/>
          <w:numId w:val="63"/>
        </w:numPr>
      </w:pPr>
      <w:r>
        <w:t>The H-SLC returns a SUPL AUTH RESP message to the SET. The SUPL AUTH RESP message SHALL contain the session-id</w:t>
      </w:r>
      <w:r w:rsidR="004C4A56">
        <w:t>, SPC_SET_Key and SPC-TID</w:t>
      </w:r>
      <w:r>
        <w:t>.</w:t>
      </w:r>
    </w:p>
    <w:p w:rsidR="00646E42" w:rsidRDefault="00646E42" w:rsidP="00646E42">
      <w:pPr>
        <w:numPr>
          <w:ilvl w:val="0"/>
          <w:numId w:val="63"/>
        </w:numPr>
      </w:pPr>
      <w:r>
        <w:t xml:space="preserve">The SET will evaluate the Notification rules and follow the appropriate actions. </w:t>
      </w:r>
      <w:r>
        <w:rPr>
          <w:rFonts w:hint="eastAsia"/>
        </w:rPr>
        <w:t xml:space="preserve">The SET checks the notification mode indicator </w:t>
      </w:r>
      <w:r w:rsidR="000F3826">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H-SPC according to the address received in step G. The SET and H-SPC perform mutual authentication and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data for the radio technology being used (e.g., for GSM: TA, RXLEV). The SET MAY provide its position, if these are available and supported by both SET and H-SPC. The SET MAY set the Requested Assistance Data element in the SUPL POS INIT. </w:t>
      </w:r>
      <w:r w:rsidR="00AB2191">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63"/>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63"/>
        </w:numPr>
      </w:pPr>
      <w:r>
        <w:t>The H-SLC sends a RLP SRLIR request to the V-SLC to determine a</w:t>
      </w:r>
      <w:r w:rsidR="00AB2191">
        <w:t>n</w:t>
      </w:r>
      <w:r>
        <w:t xml:space="preserve"> </w:t>
      </w:r>
      <w:r w:rsidR="00AB2191">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63"/>
        </w:numPr>
      </w:pPr>
      <w:r>
        <w:t>The V-SLP</w:t>
      </w:r>
      <w:r>
        <w:rPr>
          <w:rFonts w:hint="eastAsia"/>
        </w:rPr>
        <w:t xml:space="preserve"> </w:t>
      </w:r>
      <w:r>
        <w:t>returns a RLP SRLIA message. The RLP SRLIA message contains the position result.</w:t>
      </w:r>
    </w:p>
    <w:p w:rsidR="00646E42" w:rsidRDefault="00646E42" w:rsidP="00646E42">
      <w:pPr>
        <w:numPr>
          <w:ilvl w:val="0"/>
          <w:numId w:val="63"/>
        </w:numPr>
      </w:pPr>
      <w:r>
        <w:t>The H-SLC informs the H-SPC of the initial position in a PLRES message. If the computed position meets the requ</w:t>
      </w:r>
      <w:r>
        <w:rPr>
          <w:rFonts w:hint="eastAsia"/>
        </w:rPr>
        <w:t>e</w:t>
      </w:r>
      <w:r>
        <w:t xml:space="preserve">sted QoP, the H-SPC </w:t>
      </w:r>
      <w:r w:rsidR="00AB2191">
        <w:t xml:space="preserve">MAY </w:t>
      </w:r>
      <w:r>
        <w:t>directly move to step R and not engage in a SUPL POS session.</w:t>
      </w:r>
    </w:p>
    <w:p w:rsidR="00646E42" w:rsidRDefault="00646E42" w:rsidP="00646E42">
      <w:pPr>
        <w:numPr>
          <w:ilvl w:val="0"/>
          <w:numId w:val="63"/>
        </w:numPr>
      </w:pPr>
      <w:r>
        <w:t xml:space="preserve">Based on the SUPL POS INIT message including posmethod(s) supported by the SET the H-SPC SHALL determine the posmethod. </w:t>
      </w:r>
      <w:r w:rsidR="00316D10">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0F3826" w:rsidP="00646E42">
      <w:pPr>
        <w:numPr>
          <w:ilvl w:val="0"/>
          <w:numId w:val="63"/>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3"/>
        </w:numPr>
      </w:pPr>
      <w:r>
        <w:t>The H-SPC informs the H-SLC in a PEND message that the positioning procedure is completed and includes the position estimate result. The H-SPC SHALL release all resources related to this session.</w:t>
      </w:r>
    </w:p>
    <w:p w:rsidR="00646E42" w:rsidRDefault="000F3826" w:rsidP="00646E42">
      <w:pPr>
        <w:numPr>
          <w:ilvl w:val="0"/>
          <w:numId w:val="63"/>
        </w:numPr>
      </w:pPr>
      <w:r>
        <w:t xml:space="preserve">As in this case </w:t>
      </w:r>
      <w:r w:rsidR="00646E42">
        <w:rPr>
          <w:rFonts w:hint="eastAsia"/>
        </w:rPr>
        <w:t xml:space="preserve">in step </w:t>
      </w:r>
      <w:r w:rsidR="00646E42">
        <w:t>G</w:t>
      </w:r>
      <w:r w:rsidR="00646E42">
        <w:rPr>
          <w:rFonts w:hint="eastAsia"/>
        </w:rPr>
        <w:t xml:space="preserve"> the H-SLC indicated that notification or verification </w:t>
      </w:r>
      <w:r w:rsidR="00646E42">
        <w:t>is based on the position of the SET</w:t>
      </w:r>
      <w:r w:rsidR="00646E42">
        <w:rPr>
          <w:rFonts w:hint="eastAsia"/>
        </w:rPr>
        <w:t>, the SET sends the calculated position to the H-SLC in a SUPL REPORT message.</w:t>
      </w:r>
    </w:p>
    <w:p w:rsidR="00646E42" w:rsidRDefault="004E4B0A" w:rsidP="00646E42">
      <w:pPr>
        <w:numPr>
          <w:ilvl w:val="0"/>
          <w:numId w:val="63"/>
        </w:numPr>
      </w:pPr>
      <w:r>
        <w:t>The H-SLC applies subscriber privacy against the SET position estimate. If</w:t>
      </w:r>
      <w:r w:rsidR="000F3826">
        <w:t xml:space="preserve">, based on this position, </w:t>
      </w:r>
      <w:r>
        <w:t>notification and verification or notification only is required, the H-SLC SHALL send a SUPL NOTIFY message to the SET. The SUPL NOTIFY message contains notification element. If</w:t>
      </w:r>
      <w:r w:rsidR="000F3826">
        <w:t>, based on this position,</w:t>
      </w:r>
      <w:r>
        <w:t xml:space="preserve"> no notification and verification is required, the H-SLC SHALL directly proceed to Step W.</w:t>
      </w:r>
    </w:p>
    <w:p w:rsidR="00646E42" w:rsidRDefault="00646E42" w:rsidP="00646E42">
      <w:pPr>
        <w:numPr>
          <w:ilvl w:val="0"/>
          <w:numId w:val="63"/>
        </w:numPr>
      </w:pPr>
      <w:r>
        <w:rPr>
          <w:rFonts w:hint="eastAsia"/>
        </w:rPr>
        <w:t xml:space="preserve">The </w:t>
      </w:r>
      <w:r>
        <w:t xml:space="preserve">SET </w:t>
      </w:r>
      <w:r>
        <w:rPr>
          <w:rFonts w:hint="eastAsia"/>
        </w:rPr>
        <w:t>SHALL</w:t>
      </w:r>
      <w:r>
        <w:t xml:space="preserve"> then send an SUPL NOTIFY RESPONSE message </w:t>
      </w:r>
      <w:r>
        <w:rPr>
          <w:rFonts w:hint="eastAsia"/>
        </w:rPr>
        <w:t>to the H-SLC</w:t>
      </w:r>
      <w:r w:rsidR="000F3826">
        <w:t>. If notification and ver</w:t>
      </w:r>
      <w:r w:rsidR="00564F30">
        <w:t>ification was required in step U</w:t>
      </w:r>
      <w:r w:rsidR="000F3826">
        <w:t xml:space="preserve"> then this will contain</w:t>
      </w:r>
      <w:r>
        <w:t xml:space="preserve"> </w:t>
      </w:r>
      <w:r>
        <w:rPr>
          <w:rFonts w:hint="eastAsia"/>
        </w:rPr>
        <w:t xml:space="preserve">the </w:t>
      </w:r>
      <w:r>
        <w:t>notification response from the user.</w:t>
      </w:r>
    </w:p>
    <w:p w:rsidR="00646E42" w:rsidRDefault="00646E42" w:rsidP="00646E42">
      <w:pPr>
        <w:numPr>
          <w:ilvl w:val="0"/>
          <w:numId w:val="63"/>
        </w:numPr>
      </w:pPr>
      <w:r>
        <w:t>Once the position calculation is complete the H-S</w:t>
      </w:r>
      <w:r>
        <w:rPr>
          <w:rFonts w:hint="eastAsia"/>
        </w:rPr>
        <w:t>L</w:t>
      </w:r>
      <w:r>
        <w:t>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3"/>
        </w:numPr>
      </w:pPr>
      <w:r>
        <w:lastRenderedPageBreak/>
        <w:t xml:space="preserve">The H-SLC sends the position estimate back to the R-SLP </w:t>
      </w:r>
      <w:r w:rsidR="00AB2191">
        <w:t>in an</w:t>
      </w:r>
      <w:r>
        <w:t xml:space="preserve"> RLP SRLIA message. The H-SLC SHALL release all resources related to this session.</w:t>
      </w:r>
    </w:p>
    <w:p w:rsidR="00646E42" w:rsidRPr="00BE28D9" w:rsidRDefault="00646E42" w:rsidP="00646E42">
      <w:pPr>
        <w:numPr>
          <w:ilvl w:val="0"/>
          <w:numId w:val="63"/>
        </w:numPr>
        <w:rPr>
          <w:lang w:val="en-US"/>
        </w:rPr>
      </w:pPr>
      <w:r>
        <w:t xml:space="preserve">The R-SLP sends the position estimate back to the SUPL Agent </w:t>
      </w:r>
      <w:r w:rsidR="00AB2191">
        <w:t>in an</w:t>
      </w:r>
      <w:r>
        <w:t xml:space="preserve"> MLP SLIA message.</w:t>
      </w:r>
    </w:p>
    <w:p w:rsidR="00646E42" w:rsidRDefault="00646E42" w:rsidP="001A1B12">
      <w:pPr>
        <w:pStyle w:val="Heading2"/>
        <w:rPr>
          <w:rFonts w:cs="Arial"/>
          <w:lang w:val="en-US"/>
        </w:rPr>
      </w:pPr>
      <w:bookmarkStart w:id="112" w:name="_Toc156896090"/>
      <w:bookmarkStart w:id="113" w:name="_Toc532479658"/>
      <w:r>
        <w:rPr>
          <w:rFonts w:cs="Arial"/>
          <w:lang w:val="en-US"/>
        </w:rPr>
        <w:t>Exception Procedures</w:t>
      </w:r>
      <w:bookmarkEnd w:id="112"/>
      <w:bookmarkEnd w:id="113"/>
    </w:p>
    <w:p w:rsidR="004C0C50" w:rsidRPr="004C0C50" w:rsidRDefault="004C0C50" w:rsidP="004C0C50">
      <w:pPr>
        <w:rPr>
          <w:lang w:val="en-US"/>
        </w:rPr>
      </w:pPr>
      <w:r>
        <w:rPr>
          <w:lang w:val="en-US"/>
        </w:rPr>
        <w:t>This section describes the exception procedures for Network Initiated Immediate scenarios.</w:t>
      </w:r>
    </w:p>
    <w:p w:rsidR="00646E42" w:rsidRDefault="00646E42" w:rsidP="001A1B12">
      <w:pPr>
        <w:pStyle w:val="Heading3"/>
        <w:numPr>
          <w:ilvl w:val="2"/>
          <w:numId w:val="105"/>
        </w:numPr>
        <w:rPr>
          <w:lang w:val="en-US"/>
        </w:rPr>
      </w:pPr>
      <w:bookmarkStart w:id="114" w:name="_Toc156896091"/>
      <w:bookmarkStart w:id="115" w:name="_Ref173571211"/>
      <w:bookmarkStart w:id="116" w:name="_Toc532479659"/>
      <w:r>
        <w:rPr>
          <w:lang w:val="en-US"/>
        </w:rPr>
        <w:t xml:space="preserve">SET </w:t>
      </w:r>
      <w:r w:rsidR="00245734">
        <w:rPr>
          <w:lang w:val="en-US"/>
        </w:rPr>
        <w:t>D</w:t>
      </w:r>
      <w:r>
        <w:rPr>
          <w:lang w:val="en-US"/>
        </w:rPr>
        <w:t xml:space="preserve">oes </w:t>
      </w:r>
      <w:r w:rsidR="00245734">
        <w:rPr>
          <w:lang w:val="en-US"/>
        </w:rPr>
        <w:t>N</w:t>
      </w:r>
      <w:r>
        <w:rPr>
          <w:lang w:val="en-US"/>
        </w:rPr>
        <w:t xml:space="preserve">ot </w:t>
      </w:r>
      <w:r w:rsidR="00245734">
        <w:rPr>
          <w:lang w:val="en-US"/>
        </w:rPr>
        <w:t>A</w:t>
      </w:r>
      <w:r>
        <w:rPr>
          <w:lang w:val="en-US"/>
        </w:rPr>
        <w:t>llow Positioning</w:t>
      </w:r>
      <w:bookmarkEnd w:id="114"/>
      <w:r w:rsidR="00245734">
        <w:rPr>
          <w:lang w:val="en-US"/>
        </w:rPr>
        <w:t xml:space="preserve"> for Non R</w:t>
      </w:r>
      <w:r w:rsidR="001A5AC4">
        <w:rPr>
          <w:lang w:val="en-US"/>
        </w:rPr>
        <w:t>oaming</w:t>
      </w:r>
      <w:bookmarkEnd w:id="115"/>
      <w:bookmarkEnd w:id="116"/>
    </w:p>
    <w:p w:rsidR="00ED01C5" w:rsidRPr="00ED7545" w:rsidRDefault="00ED01C5" w:rsidP="00ED01C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_Ref173570794 \h </w:instrText>
      </w:r>
      <w:r>
        <w:fldChar w:fldCharType="separate"/>
      </w:r>
      <w:r w:rsidR="001D2845">
        <w:t xml:space="preserve">Figure </w:t>
      </w:r>
      <w:r w:rsidR="001D2845">
        <w:rPr>
          <w:noProof/>
        </w:rPr>
        <w:t>13</w:t>
      </w:r>
      <w:r>
        <w:fldChar w:fldCharType="end"/>
      </w:r>
      <w:r>
        <w:t xml:space="preserve"> applies to both proxy and non-proxy mode.</w:t>
      </w:r>
    </w:p>
    <w:p w:rsidR="00ED01C5" w:rsidRDefault="00ED01C5" w:rsidP="00ED01C5">
      <w:pPr>
        <w:pStyle w:val="Figure"/>
      </w:pPr>
      <w:r>
        <w:object w:dxaOrig="10335" w:dyaOrig="6194">
          <v:shape id="_x0000_i1038" type="#_x0000_t75" style="width:463.8pt;height:278.4pt" o:ole="">
            <v:imagedata r:id="rId67" o:title=""/>
          </v:shape>
          <o:OLEObject Type="Embed" ProgID="Visio.Drawing.11" ShapeID="_x0000_i1038" DrawAspect="Content" ObjectID="_1606222883" r:id="rId68"/>
        </w:object>
      </w:r>
    </w:p>
    <w:p w:rsidR="00ED01C5" w:rsidRDefault="00ED01C5" w:rsidP="001A1B12">
      <w:pPr>
        <w:pStyle w:val="Caption"/>
        <w:outlineLvl w:val="0"/>
      </w:pPr>
      <w:bookmarkStart w:id="117" w:name="_Ref173570794"/>
      <w:bookmarkStart w:id="118" w:name="_Toc53247984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13</w:t>
      </w:r>
      <w:r w:rsidR="0014721D">
        <w:rPr>
          <w:noProof/>
        </w:rPr>
        <w:fldChar w:fldCharType="end"/>
      </w:r>
      <w:bookmarkEnd w:id="117"/>
      <w:r w:rsidR="00245734">
        <w:t>: Network Initiated SET User Rejects Positioning for Non-R</w:t>
      </w:r>
      <w:r>
        <w:t>oaming.</w:t>
      </w:r>
      <w:bookmarkEnd w:id="118"/>
    </w:p>
    <w:p w:rsidR="00226FFF" w:rsidRPr="00226FFF" w:rsidRDefault="00226FFF" w:rsidP="00226FFF">
      <w:pPr>
        <w:pStyle w:val="NOTE"/>
      </w:pPr>
      <w:r>
        <w:t>NOTE 1:</w:t>
      </w:r>
      <w:r>
        <w:tab/>
        <w:t>See Appendix C for timer descriptions.</w:t>
      </w:r>
    </w:p>
    <w:p w:rsidR="00ED01C5" w:rsidRDefault="00ED01C5" w:rsidP="00ED01C5">
      <w:pPr>
        <w:numPr>
          <w:ilvl w:val="0"/>
          <w:numId w:val="93"/>
        </w:numPr>
      </w:pPr>
      <w:r>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ED01C5" w:rsidRDefault="00ED01C5" w:rsidP="00ED01C5">
      <w:pPr>
        <w:numPr>
          <w:ilvl w:val="0"/>
          <w:numId w:val="93"/>
        </w:numPr>
      </w:pPr>
      <w:r>
        <w:t xml:space="preserve">The H-SLP verifies that the target SET is </w:t>
      </w:r>
      <w:r>
        <w:rPr>
          <w:rFonts w:hint="eastAsia"/>
        </w:rPr>
        <w:t xml:space="preserve">currently </w:t>
      </w:r>
      <w:r>
        <w:t xml:space="preserve">not </w:t>
      </w:r>
      <w:r w:rsidR="006868E2">
        <w:rPr>
          <w:rFonts w:hint="eastAsia"/>
        </w:rPr>
        <w:t>SUPL Roaming</w:t>
      </w:r>
      <w:r>
        <w:t>. The H-SLP may also verify that the target SET supports SUPL.</w:t>
      </w:r>
    </w:p>
    <w:p w:rsidR="00ED01C5" w:rsidRDefault="00ED01C5" w:rsidP="00ED01C5">
      <w:pPr>
        <w:pStyle w:val="NOTE"/>
      </w:pPr>
      <w:r>
        <w:t>NOTE</w:t>
      </w:r>
      <w:r w:rsidR="00226FFF">
        <w:t xml:space="preserve"> 2</w:t>
      </w:r>
      <w:r>
        <w:t>:</w:t>
      </w:r>
      <w:r>
        <w:tab/>
        <w:t xml:space="preserve">The specifics for determining if the SET is </w:t>
      </w:r>
      <w:r w:rsidR="006868E2">
        <w:t>SUPL Roaming</w:t>
      </w:r>
      <w:r>
        <w:t xml:space="preserve"> or if the SET supports SUPL is considered out of scope for SUPL (there are various environment dependent mechanisms).</w:t>
      </w:r>
    </w:p>
    <w:p w:rsidR="00ED01C5" w:rsidRDefault="00ED01C5" w:rsidP="00ED01C5">
      <w:pPr>
        <w:numPr>
          <w:ilvl w:val="0"/>
          <w:numId w:val="93"/>
        </w:numPr>
      </w:pPr>
      <w:r w:rsidRPr="00F5039B">
        <w:t>The H-SLC requests service from the H-SPC for a SUPL session by sending a PREQ message containing the session-id2 and the QoP.</w:t>
      </w:r>
      <w:r>
        <w:t xml:space="preserve"> The H-SLC MAY include its approved positioning methods for this session. If the approved positioning methods are not included, the H-SPC SHALL assume that all its available positioning methods have been approved.</w:t>
      </w:r>
    </w:p>
    <w:p w:rsidR="00ED01C5" w:rsidRDefault="00ED01C5" w:rsidP="00ED01C5">
      <w:pPr>
        <w:numPr>
          <w:ilvl w:val="0"/>
          <w:numId w:val="93"/>
        </w:numPr>
      </w:pPr>
      <w:r w:rsidRPr="00F5039B">
        <w:lastRenderedPageBreak/>
        <w:t>The H-SPC accepts the service request for a SUPL session from the H-SLC with a PRES message containing the session-id2.</w:t>
      </w:r>
      <w:r>
        <w:t xml:space="preserve"> The H-SPC MAY include a preferred positioning method in the PRES. The H-SPC MAY include its supported positioning methods in the PRES.</w:t>
      </w:r>
    </w:p>
    <w:p w:rsidR="00ED01C5" w:rsidRDefault="00ED01C5" w:rsidP="00ED01C5">
      <w:pPr>
        <w:numPr>
          <w:ilvl w:val="0"/>
          <w:numId w:val="93"/>
        </w:numPr>
      </w:pPr>
      <w:r>
        <w:t>The H-SLP initiates the location session with the SET using the SUPL INIT message</w:t>
      </w:r>
      <w:r w:rsidR="00E34AD5">
        <w:t>.</w:t>
      </w:r>
      <w:r>
        <w:t xml:space="preserve"> The SUPL INIT message contains at least session-id, proxy/non-proxy mode indicator and the intended positioning method. The SUPL INIT MAY contain the </w:t>
      </w:r>
      <w:r w:rsidR="00A34AF8">
        <w:t xml:space="preserve">protection level, the </w:t>
      </w:r>
      <w:r>
        <w:t>desired QoP</w:t>
      </w:r>
      <w:r w:rsidR="00A34AF8">
        <w:t xml:space="preserve"> and the</w:t>
      </w:r>
      <w:r>
        <w:t xml:space="preserve"> address of the H-SLP</w:t>
      </w:r>
      <w:r>
        <w:rPr>
          <w:rFonts w:hint="eastAsia"/>
        </w:rPr>
        <w:t>.</w:t>
      </w:r>
      <w:r>
        <w:t xml:space="preserve"> </w:t>
      </w:r>
      <w:r w:rsidR="00A34AF8" w:rsidRPr="00A34AF8">
        <w:t xml:space="preserve">The protection level indicates the level of protection for the SUPL INIT message. </w:t>
      </w:r>
      <w:r>
        <w:t>In this case the result of the privacy check in Step A indicated that notification or verification to the target subscriber is required, and the H-SLP therefore includes the Notification element in the SUPL INIT message</w:t>
      </w:r>
    </w:p>
    <w:p w:rsidR="00ED01C5" w:rsidRDefault="009D4217" w:rsidP="00AB6BDC">
      <w:pPr>
        <w:numPr>
          <w:ilvl w:val="0"/>
          <w:numId w:val="93"/>
        </w:numPr>
      </w:pPr>
      <w:r>
        <w:t>The SET analyses the received SUPL INIT. If found to be non authentic, the SET takes no further action.</w:t>
      </w:r>
      <w:r w:rsidR="00AB6BDC">
        <w:t xml:space="preserve"> </w:t>
      </w:r>
      <w:r w:rsidR="006E2529">
        <w:t>Otherwise the SET takes needed action preparing for establishment or resumption of a secure connection.</w:t>
      </w:r>
    </w:p>
    <w:p w:rsidR="00ED01C5" w:rsidRDefault="00ED01C5" w:rsidP="00ED01C5">
      <w:pPr>
        <w:numPr>
          <w:ilvl w:val="0"/>
          <w:numId w:val="93"/>
        </w:numPr>
      </w:pPr>
      <w:r>
        <w:t xml:space="preserve">The SET evaluates the notification rules and alerts the subscriber of the position request. In this case the user rejects the location request, either by explicit action or implicitly by not responding to the notification. The SET returns a SUPL END message to the H-SLC containing the session-id, a hash of the received SUPL INIT message (ver) and the status code </w:t>
      </w:r>
      <w:r w:rsidRPr="00247F0C">
        <w:rPr>
          <w:i/>
        </w:rPr>
        <w:t>consentDeniedByUser</w:t>
      </w:r>
      <w:r>
        <w:t>.</w:t>
      </w:r>
    </w:p>
    <w:p w:rsidR="00ED01C5" w:rsidRDefault="00ED01C5" w:rsidP="00ED01C5">
      <w:pPr>
        <w:numPr>
          <w:ilvl w:val="0"/>
          <w:numId w:val="93"/>
        </w:numPr>
      </w:pPr>
      <w:r>
        <w:t xml:space="preserve">The H-SLC sends a PEND message to the H-SPC to terminate the SUPL session. </w:t>
      </w:r>
    </w:p>
    <w:p w:rsidR="00ED01C5" w:rsidRDefault="00ED01C5" w:rsidP="00ED01C5">
      <w:pPr>
        <w:numPr>
          <w:ilvl w:val="0"/>
          <w:numId w:val="93"/>
        </w:numPr>
      </w:pPr>
      <w:r>
        <w:t>The H-SLC sends the position response, containing the ms-id, client-id, and the appropriate error-code back to the SUPL Agent using an MLP SLIA message.</w:t>
      </w:r>
    </w:p>
    <w:p w:rsidR="00646E42" w:rsidRDefault="00E6176E" w:rsidP="001A1B12">
      <w:pPr>
        <w:pStyle w:val="Heading3"/>
        <w:rPr>
          <w:rFonts w:cs="Arial"/>
          <w:lang w:val="en-US"/>
        </w:rPr>
      </w:pPr>
      <w:bookmarkStart w:id="119" w:name="_Toc532479660"/>
      <w:r>
        <w:rPr>
          <w:rFonts w:cs="Arial"/>
          <w:lang w:val="en-US"/>
        </w:rPr>
        <w:t xml:space="preserve">SET </w:t>
      </w:r>
      <w:r w:rsidR="00245734">
        <w:rPr>
          <w:rFonts w:cs="Arial"/>
          <w:lang w:val="en-US"/>
        </w:rPr>
        <w:t>Does Not Allow Positioning for R</w:t>
      </w:r>
      <w:r>
        <w:rPr>
          <w:rFonts w:cs="Arial"/>
          <w:lang w:val="en-US"/>
        </w:rPr>
        <w:t>oaming with V-SLP</w:t>
      </w:r>
      <w:bookmarkEnd w:id="119"/>
    </w:p>
    <w:p w:rsidR="008A4BA5" w:rsidRPr="00ED7545" w:rsidRDefault="008A4BA5" w:rsidP="008A4BA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_Ref173571005 \h </w:instrText>
      </w:r>
      <w:r>
        <w:fldChar w:fldCharType="separate"/>
      </w:r>
      <w:r w:rsidR="001D2845">
        <w:t xml:space="preserve">Figure </w:t>
      </w:r>
      <w:r w:rsidR="001D2845">
        <w:rPr>
          <w:noProof/>
        </w:rPr>
        <w:t>14</w:t>
      </w:r>
      <w:r>
        <w:fldChar w:fldCharType="end"/>
      </w:r>
      <w:r>
        <w:t xml:space="preserve"> applies to both proxy and non-proxy mode for roaming with V-SLP.</w:t>
      </w:r>
    </w:p>
    <w:p w:rsidR="008A4BA5" w:rsidRDefault="00C0181F" w:rsidP="008A4BA5">
      <w:pPr>
        <w:pStyle w:val="Figure"/>
      </w:pPr>
      <w:r>
        <w:object w:dxaOrig="10560" w:dyaOrig="8535">
          <v:shape id="_x0000_i1039" type="#_x0000_t75" style="width:477.6pt;height:385.8pt" o:ole="">
            <v:imagedata r:id="rId69" o:title=""/>
          </v:shape>
          <o:OLEObject Type="Embed" ProgID="Visio.Drawing.11" ShapeID="_x0000_i1039" DrawAspect="Content" ObjectID="_1606222884" r:id="rId70"/>
        </w:object>
      </w:r>
    </w:p>
    <w:p w:rsidR="008A4BA5" w:rsidRDefault="008A4BA5" w:rsidP="001A1B12">
      <w:pPr>
        <w:pStyle w:val="Caption"/>
        <w:outlineLvl w:val="0"/>
      </w:pPr>
      <w:bookmarkStart w:id="120" w:name="_Ref173571005"/>
      <w:bookmarkStart w:id="121" w:name="_Toc53247984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14</w:t>
      </w:r>
      <w:r w:rsidR="0014721D">
        <w:rPr>
          <w:noProof/>
        </w:rPr>
        <w:fldChar w:fldCharType="end"/>
      </w:r>
      <w:bookmarkEnd w:id="120"/>
      <w:r>
        <w:t>:</w:t>
      </w:r>
      <w:r w:rsidRPr="008A4BA5">
        <w:t xml:space="preserve"> </w:t>
      </w:r>
      <w:r>
        <w:t>Network Initiated S</w:t>
      </w:r>
      <w:r w:rsidR="00245734">
        <w:t>ET User Denies Positioning for R</w:t>
      </w:r>
      <w:r>
        <w:t>oaming with V-SLP</w:t>
      </w:r>
      <w:bookmarkEnd w:id="121"/>
    </w:p>
    <w:p w:rsidR="00226FFF" w:rsidRPr="00226FFF" w:rsidRDefault="00226FFF" w:rsidP="00226FFF">
      <w:pPr>
        <w:pStyle w:val="NOTE"/>
      </w:pPr>
      <w:r>
        <w:t>NOTE 1:</w:t>
      </w:r>
      <w:r>
        <w:tab/>
        <w:t>See Appendix C for timer descriptions.</w:t>
      </w:r>
    </w:p>
    <w:p w:rsidR="008A4BA5" w:rsidRDefault="008A4BA5" w:rsidP="008A4BA5">
      <w:pPr>
        <w:numPr>
          <w:ilvl w:val="0"/>
          <w:numId w:val="94"/>
        </w:numPr>
      </w:pPr>
      <w:r>
        <w:t>The SUPL Agent issues an MLP SLIR message to the R-SLC, with which SUPL Agent is associated. The R-SLC SHALL authenticate the SUPL Agent and check if the SUPL Agent is authorized for the service it requests, based on the client-id received.</w:t>
      </w:r>
    </w:p>
    <w:p w:rsidR="008A4BA5" w:rsidRDefault="008A4BA5" w:rsidP="008A4BA5">
      <w:pPr>
        <w:numPr>
          <w:ilvl w:val="0"/>
          <w:numId w:val="94"/>
        </w:numPr>
      </w:pPr>
      <w:r>
        <w:t>The R-SLC</w:t>
      </w:r>
      <w:r>
        <w:rPr>
          <w:rFonts w:hint="eastAsia"/>
        </w:rPr>
        <w:t xml:space="preserve"> </w:t>
      </w:r>
      <w:r>
        <w:t>determines the H-SLC based on the received msid</w:t>
      </w:r>
      <w:r>
        <w:rPr>
          <w:rFonts w:hint="eastAsia"/>
        </w:rPr>
        <w:t>.</w:t>
      </w:r>
      <w:r>
        <w:t xml:space="preserve"> If the R-SLP determines that the SUPL Agent is not authorized for this request, Step L will be returned with the applicable MLP return code.</w:t>
      </w:r>
    </w:p>
    <w:p w:rsidR="008A4BA5" w:rsidRDefault="008A4BA5" w:rsidP="008A4BA5">
      <w:pPr>
        <w:pStyle w:val="NOTE"/>
      </w:pPr>
      <w:r>
        <w:t>NOTE</w:t>
      </w:r>
      <w:r w:rsidR="00B929F7">
        <w:t xml:space="preserve"> </w:t>
      </w:r>
      <w:r w:rsidR="00226FFF">
        <w:t>2</w:t>
      </w:r>
      <w:r>
        <w:t>:</w:t>
      </w:r>
      <w:r>
        <w:tab/>
        <w:t>The specifics for determining the H-SLC are considered outside scope of SUPL (there are various environment dependent mechanisms).</w:t>
      </w:r>
    </w:p>
    <w:p w:rsidR="008A4BA5" w:rsidRDefault="008A4BA5" w:rsidP="008A4BA5">
      <w:pPr>
        <w:numPr>
          <w:ilvl w:val="0"/>
          <w:numId w:val="94"/>
        </w:numPr>
      </w:pPr>
      <w:r>
        <w:t xml:space="preserve">The R-SLC forwards the location request to the H-SLC of the target subscriber, using the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H-SLC, the H-SLC SHALL proceed to step I after having performed the step D.</w:t>
      </w:r>
    </w:p>
    <w:p w:rsidR="008A4BA5" w:rsidRDefault="008A4BA5" w:rsidP="008A4BA5">
      <w:pPr>
        <w:numPr>
          <w:ilvl w:val="0"/>
          <w:numId w:val="94"/>
        </w:numPr>
      </w:pPr>
      <w:r>
        <w:t xml:space="preserve">The H-SLC verifies that the target SET is currently </w:t>
      </w:r>
      <w:r w:rsidR="006868E2">
        <w:t>SUPL Roaming</w:t>
      </w:r>
      <w:r>
        <w:t>. In addition the H-SLC MAY also verify that the target SET supports SUPL.</w:t>
      </w:r>
    </w:p>
    <w:p w:rsidR="008A4BA5" w:rsidRDefault="008A4BA5" w:rsidP="008A4BA5">
      <w:pPr>
        <w:pStyle w:val="NOTE"/>
      </w:pPr>
      <w:r>
        <w:t>NOTE</w:t>
      </w:r>
      <w:r w:rsidR="00B929F7">
        <w:t xml:space="preserve"> </w:t>
      </w:r>
      <w:r w:rsidR="00226FFF">
        <w:t>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8A4BA5" w:rsidRDefault="008A4BA5" w:rsidP="008A4BA5">
      <w:pPr>
        <w:pStyle w:val="NOTE"/>
      </w:pPr>
      <w:r>
        <w:lastRenderedPageBreak/>
        <w:t>NOTE</w:t>
      </w:r>
      <w:r w:rsidR="00B929F7">
        <w:t xml:space="preserve"> </w:t>
      </w:r>
      <w:r w:rsidR="00226FFF">
        <w:t>4</w:t>
      </w:r>
      <w:r>
        <w:t>:</w:t>
      </w:r>
      <w:r>
        <w:tab/>
        <w:t>The specifics for determining if the SET supports SUPL are beyond SUPL 2.0 scope</w:t>
      </w:r>
    </w:p>
    <w:p w:rsidR="008A4BA5" w:rsidRDefault="008A4BA5" w:rsidP="008A4BA5">
      <w:pPr>
        <w:numPr>
          <w:ilvl w:val="0"/>
          <w:numId w:val="94"/>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8A4BA5" w:rsidRDefault="008A4BA5" w:rsidP="008A4BA5">
      <w:pPr>
        <w:numPr>
          <w:ilvl w:val="0"/>
          <w:numId w:val="94"/>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8A4BA5" w:rsidRDefault="008A4BA5" w:rsidP="008A4BA5">
      <w:pPr>
        <w:numPr>
          <w:ilvl w:val="0"/>
          <w:numId w:val="94"/>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8A4BA5" w:rsidRDefault="008A4BA5" w:rsidP="008A4BA5">
      <w:pPr>
        <w:numPr>
          <w:ilvl w:val="0"/>
          <w:numId w:val="94"/>
        </w:numPr>
      </w:pPr>
      <w:r>
        <w:t>The V-SLC acknowledges that it is ready to initiate a SUPL positioning procedure with an RLP SSRLIA back to the H-SLC.</w:t>
      </w:r>
    </w:p>
    <w:p w:rsidR="008A4BA5" w:rsidRDefault="008A4BA5" w:rsidP="008A4BA5">
      <w:pPr>
        <w:numPr>
          <w:ilvl w:val="0"/>
          <w:numId w:val="94"/>
        </w:numPr>
      </w:pPr>
      <w:r>
        <w:t>The H-SLC initiates the location session with the SET using the SUPL INIT message</w:t>
      </w:r>
      <w:r w:rsidR="00E34AD5">
        <w:t>.</w:t>
      </w:r>
      <w:r>
        <w:t xml:space="preserve"> The SUPL INIT message contains at least session-id, proxy/non-proxy mode indicator and the intended positioning method. In this case the result of the privacy check in Step D indicated that notification or verification to the target subscriber is needed and the H-SLC therefore includes the Notification element in the SUPL INIT message. Before the SUPL INIT message is sent the H-SLC also computes and stores a hash of the message.</w:t>
      </w:r>
      <w:r>
        <w:br/>
        <w:t>If in step C the H-SLC decided to use a previously computed position the SUPL INIT message SHALL indicate this in a ‘no position’ posmethod parameter value.</w:t>
      </w:r>
    </w:p>
    <w:p w:rsidR="008A4BA5" w:rsidRDefault="006E2529" w:rsidP="008A4BA5">
      <w:pPr>
        <w:numPr>
          <w:ilvl w:val="0"/>
          <w:numId w:val="94"/>
        </w:numPr>
      </w:pPr>
      <w:r>
        <w:t>The SET analyses the received SUPL INIT. If it is found to be non authentic, the SET takes no further action.Otherwise the SET takes needed action preparing for establishment or resumption of a secure connection.</w:t>
      </w:r>
    </w:p>
    <w:p w:rsidR="008A4BA5" w:rsidRDefault="008A4BA5" w:rsidP="008A4BA5">
      <w:pPr>
        <w:numPr>
          <w:ilvl w:val="0"/>
          <w:numId w:val="94"/>
        </w:numPr>
      </w:pPr>
      <w:r>
        <w:t>The SET evaluates the notification rules and alerts the subscriber of the position request. In this case the user rejects the location request, either by explicit action or implicitly by not responding to the notification,</w:t>
      </w:r>
      <w:r>
        <w:rPr>
          <w:rFonts w:hint="eastAsia"/>
        </w:rPr>
        <w:t xml:space="preserve"> </w:t>
      </w:r>
      <w:r>
        <w:t xml:space="preserve">and the SET returns a SUPL END message to the H-SLC containing the session-id, a hash of the received SUPL INIT message (ver) and the status code </w:t>
      </w:r>
      <w:r w:rsidRPr="00E47242">
        <w:rPr>
          <w:i/>
        </w:rPr>
        <w:t>consentDeniedByUser</w:t>
      </w:r>
      <w:r>
        <w:t xml:space="preserve"> </w:t>
      </w:r>
    </w:p>
    <w:p w:rsidR="008A4BA5" w:rsidRDefault="008A4BA5" w:rsidP="008A4BA5">
      <w:pPr>
        <w:numPr>
          <w:ilvl w:val="0"/>
          <w:numId w:val="94"/>
        </w:numPr>
      </w:pPr>
      <w:r>
        <w:t>The H-SLC SHALL check that the hash of SUPL INIT matches the one it has computed for this particular session. The H-SLC then tunnels the SUPL END message to the V-SLC using RLP.</w:t>
      </w:r>
    </w:p>
    <w:p w:rsidR="008A4BA5" w:rsidRDefault="008A4BA5" w:rsidP="008A4BA5">
      <w:pPr>
        <w:numPr>
          <w:ilvl w:val="0"/>
          <w:numId w:val="94"/>
        </w:numPr>
      </w:pPr>
      <w:r>
        <w:t>The V-SLC sends a PEND message to the V-SPC to terminate the SUPL session.</w:t>
      </w:r>
    </w:p>
    <w:p w:rsidR="008A4BA5" w:rsidRDefault="008A4BA5" w:rsidP="008A4BA5">
      <w:pPr>
        <w:numPr>
          <w:ilvl w:val="0"/>
          <w:numId w:val="94"/>
        </w:numPr>
      </w:pPr>
      <w:r>
        <w:t>The H-SLC sends an RLP SRLIA message to the R-SLC indicating the error condition user rejected location request. The H-SLC SHALL release all resources related to this session.</w:t>
      </w:r>
    </w:p>
    <w:p w:rsidR="008A4BA5" w:rsidRDefault="008A4BA5" w:rsidP="008A4BA5">
      <w:pPr>
        <w:numPr>
          <w:ilvl w:val="0"/>
          <w:numId w:val="94"/>
        </w:numPr>
      </w:pPr>
      <w:r>
        <w:t>The H-SLC sends the position response, containing the ms-id, client-id, and the appropriate error-code back to the SUPL Agent using an MLP SLIA message.</w:t>
      </w:r>
    </w:p>
    <w:p w:rsidR="00646E42" w:rsidRDefault="00245734" w:rsidP="001A1B12">
      <w:pPr>
        <w:pStyle w:val="Heading3"/>
        <w:rPr>
          <w:rFonts w:cs="Arial"/>
          <w:lang w:val="en-US"/>
        </w:rPr>
      </w:pPr>
      <w:bookmarkStart w:id="122" w:name="_Toc532479661"/>
      <w:r>
        <w:rPr>
          <w:rFonts w:cs="Arial"/>
          <w:lang w:val="en-US"/>
        </w:rPr>
        <w:t>SET Does Not Allow Positioning for R</w:t>
      </w:r>
      <w:r w:rsidR="00E6176E">
        <w:rPr>
          <w:rFonts w:cs="Arial"/>
          <w:lang w:val="en-US"/>
        </w:rPr>
        <w:t>oaming with H-SLP</w:t>
      </w:r>
      <w:bookmarkEnd w:id="122"/>
    </w:p>
    <w:p w:rsidR="00F03B40" w:rsidRPr="00F03B40" w:rsidRDefault="00E6176E" w:rsidP="00F03B40">
      <w:pPr>
        <w:rPr>
          <w:lang w:val="en-US"/>
        </w:rPr>
      </w:pPr>
      <w:r>
        <w:t xml:space="preserve">This scenario is identical to the non-roaming scenario (see section </w:t>
      </w:r>
      <w:r>
        <w:fldChar w:fldCharType="begin"/>
      </w:r>
      <w:r>
        <w:instrText xml:space="preserve"> REF _Ref173571211 \r \h </w:instrText>
      </w:r>
      <w:r>
        <w:fldChar w:fldCharType="separate"/>
      </w:r>
      <w:r w:rsidR="001D2845">
        <w:t>5.3.1</w:t>
      </w:r>
      <w:r>
        <w:fldChar w:fldCharType="end"/>
      </w:r>
      <w:r>
        <w:t>)</w:t>
      </w:r>
      <w:bookmarkStart w:id="123" w:name="_Toc156896094"/>
    </w:p>
    <w:p w:rsidR="00646E42" w:rsidRDefault="00646E42" w:rsidP="001A1B12">
      <w:pPr>
        <w:pStyle w:val="Heading3"/>
        <w:rPr>
          <w:rFonts w:cs="Arial"/>
          <w:lang w:val="en-US"/>
        </w:rPr>
      </w:pPr>
      <w:bookmarkStart w:id="124" w:name="_Toc185906846"/>
      <w:bookmarkStart w:id="125" w:name="_Toc185906848"/>
      <w:bookmarkStart w:id="126" w:name="_Toc532479662"/>
      <w:bookmarkEnd w:id="124"/>
      <w:bookmarkEnd w:id="125"/>
      <w:r>
        <w:rPr>
          <w:rFonts w:cs="Arial"/>
          <w:lang w:val="en-US"/>
        </w:rPr>
        <w:t>SUPL Protocol Error</w:t>
      </w:r>
      <w:bookmarkEnd w:id="123"/>
      <w:bookmarkEnd w:id="126"/>
    </w:p>
    <w:p w:rsidR="00F52FE1" w:rsidRPr="00F52FE1" w:rsidRDefault="00F52FE1" w:rsidP="00F52FE1">
      <w:pPr>
        <w:rPr>
          <w:lang w:val="en-US"/>
        </w:rPr>
      </w:pPr>
      <w:r>
        <w:rPr>
          <w:lang w:val="en-US"/>
        </w:rPr>
        <w:t xml:space="preserve">When a SUPL protocol error occurs and as a result the SUPL session is terminated, a PEND message is used by the SLC or SPC to notify its counterpart (i.e. SPC or SLC) about the end of the SUPL session. </w:t>
      </w:r>
    </w:p>
    <w:p w:rsidR="00646E42" w:rsidRDefault="00C4321F" w:rsidP="001A1B12">
      <w:pPr>
        <w:pStyle w:val="Heading3"/>
        <w:rPr>
          <w:rFonts w:cs="Arial"/>
          <w:lang w:val="en-US"/>
        </w:rPr>
      </w:pPr>
      <w:bookmarkStart w:id="127" w:name="_Toc156896095"/>
      <w:bookmarkStart w:id="128" w:name="_Toc532479663"/>
      <w:r>
        <w:rPr>
          <w:rFonts w:cs="Arial"/>
          <w:lang w:val="en-US"/>
        </w:rPr>
        <w:t>T</w:t>
      </w:r>
      <w:r w:rsidR="00646E42">
        <w:rPr>
          <w:rFonts w:cs="Arial"/>
          <w:lang w:val="en-US"/>
        </w:rPr>
        <w:t>imer expiration</w:t>
      </w:r>
      <w:bookmarkEnd w:id="127"/>
      <w:bookmarkEnd w:id="128"/>
    </w:p>
    <w:p w:rsidR="00C4321F" w:rsidRPr="00C4321F" w:rsidRDefault="00C4321F" w:rsidP="00C4321F">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_Ref392663572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29" w:name="_Toc156896096"/>
      <w:bookmarkStart w:id="130" w:name="_Toc532479664"/>
      <w:r>
        <w:rPr>
          <w:rFonts w:cs="Arial"/>
          <w:lang w:val="en-US"/>
        </w:rPr>
        <w:lastRenderedPageBreak/>
        <w:t>SET Initiated – Proxy mode</w:t>
      </w:r>
      <w:bookmarkEnd w:id="129"/>
      <w:bookmarkEnd w:id="130"/>
    </w:p>
    <w:p w:rsidR="00646E42" w:rsidRPr="00ED0E7E" w:rsidRDefault="00646E42" w:rsidP="00646E42">
      <w:pPr>
        <w:rPr>
          <w:lang w:val="en-US"/>
        </w:rPr>
      </w:pPr>
      <w:r>
        <w:rPr>
          <w:lang w:val="en-US"/>
        </w:rPr>
        <w:t>This section describes the SET Initiated Proxy mode scenarios.</w:t>
      </w:r>
    </w:p>
    <w:p w:rsidR="00646E42" w:rsidRDefault="00646E42" w:rsidP="001A1B12">
      <w:pPr>
        <w:pStyle w:val="Heading3"/>
        <w:numPr>
          <w:ilvl w:val="2"/>
          <w:numId w:val="106"/>
        </w:numPr>
        <w:rPr>
          <w:lang w:val="en-US"/>
        </w:rPr>
      </w:pPr>
      <w:bookmarkStart w:id="131" w:name="_Toc156896097"/>
      <w:bookmarkStart w:id="132" w:name="_Toc532479665"/>
      <w:r>
        <w:rPr>
          <w:lang w:val="en-US"/>
        </w:rPr>
        <w:t>Non-Roaming Successful Case</w:t>
      </w:r>
      <w:bookmarkEnd w:id="131"/>
      <w:bookmarkEnd w:id="132"/>
    </w:p>
    <w:p w:rsidR="00646E42" w:rsidRDefault="00DF43E0" w:rsidP="00646E42">
      <w:pPr>
        <w:pStyle w:val="Figure"/>
      </w:pPr>
      <w:r>
        <w:object w:dxaOrig="8354" w:dyaOrig="9434">
          <v:shape id="_x0000_i1040" type="#_x0000_t75" style="width:334.2pt;height:377.4pt" o:ole="">
            <v:imagedata r:id="rId71" o:title=""/>
          </v:shape>
          <o:OLEObject Type="Embed" ProgID="Visio.Drawing.11" ShapeID="_x0000_i1040" DrawAspect="Content" ObjectID="_1606222885" r:id="rId72"/>
        </w:object>
      </w:r>
    </w:p>
    <w:p w:rsidR="00646E42" w:rsidRDefault="00646E42" w:rsidP="001A1B12">
      <w:pPr>
        <w:pStyle w:val="Caption"/>
        <w:outlineLvl w:val="0"/>
      </w:pPr>
      <w:bookmarkStart w:id="133" w:name="_Toc95553227"/>
      <w:bookmarkStart w:id="134" w:name="_Toc124664320"/>
      <w:bookmarkStart w:id="135" w:name="_Toc144786038"/>
      <w:bookmarkStart w:id="136" w:name="_Toc156896234"/>
      <w:bookmarkStart w:id="137" w:name="_Toc53247984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15</w:t>
      </w:r>
      <w:r w:rsidR="0014721D">
        <w:rPr>
          <w:noProof/>
        </w:rPr>
        <w:fldChar w:fldCharType="end"/>
      </w:r>
      <w:r>
        <w:t xml:space="preserve">: SET-Initiated Non-Roaming Successful Case </w:t>
      </w:r>
      <w:r w:rsidR="001D1B0D">
        <w:t>–</w:t>
      </w:r>
      <w:r>
        <w:t xml:space="preserve"> Proxy mode</w:t>
      </w:r>
      <w:bookmarkEnd w:id="133"/>
      <w:bookmarkEnd w:id="134"/>
      <w:bookmarkEnd w:id="135"/>
      <w:bookmarkEnd w:id="136"/>
      <w:bookmarkEnd w:id="137"/>
    </w:p>
    <w:p w:rsidR="00226FFF" w:rsidRDefault="00226FFF" w:rsidP="00226FFF">
      <w:pPr>
        <w:pStyle w:val="NOTE"/>
      </w:pPr>
      <w:r>
        <w:t>NOTE 1:</w:t>
      </w:r>
      <w:r>
        <w:tab/>
        <w:t>See Appendix C for timer descriptions.</w:t>
      </w:r>
    </w:p>
    <w:p w:rsidR="00646E42" w:rsidRPr="00A01C01" w:rsidRDefault="00646E42" w:rsidP="0088280B">
      <w:pPr>
        <w:numPr>
          <w:ilvl w:val="0"/>
          <w:numId w:val="13"/>
        </w:numPr>
        <w:spacing w:before="60" w:after="120"/>
        <w:ind w:right="1260"/>
      </w:pPr>
      <w:r>
        <w:t xml:space="preserve">The SUPL Agent on the SET receives a request for position from an application running on the SET. </w:t>
      </w:r>
      <w:r w:rsidR="00366010">
        <w:t xml:space="preserve">The SET takes </w:t>
      </w:r>
      <w:r w:rsidR="0088280B" w:rsidRPr="0088280B">
        <w:t>apropriate</w:t>
      </w:r>
      <w:r w:rsidR="00366010">
        <w:t xml:space="preserve"> action establishing or resuming a secure connection</w:t>
      </w:r>
      <w:r>
        <w:t>.</w:t>
      </w:r>
    </w:p>
    <w:p w:rsidR="00646E42" w:rsidRPr="00A01C01" w:rsidRDefault="00646E42" w:rsidP="00646E42">
      <w:pPr>
        <w:numPr>
          <w:ilvl w:val="0"/>
          <w:numId w:val="13"/>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H-SLP.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366010">
        <w:rPr>
          <w:color w:val="000000"/>
        </w:rPr>
        <w:t xml:space="preserve">any </w:t>
      </w:r>
      <w:r>
        <w:rPr>
          <w:color w:val="000000"/>
        </w:rPr>
        <w:t xml:space="preserve">requested QoP is available at the H-SLC the H-SLC SHALL directly proceed to step M and send the position to the SET in the SUPL END message (step N is not executed in this case).. </w:t>
      </w:r>
      <w:r>
        <w:rPr>
          <w:color w:val="FF0000"/>
          <w:u w:val="single"/>
        </w:rPr>
        <w:t xml:space="preserve"> </w:t>
      </w:r>
      <w:r>
        <w:rPr>
          <w:color w:val="000000"/>
        </w:rPr>
        <w:t xml:space="preserve"> </w:t>
      </w:r>
      <w:r>
        <w:rPr>
          <w:color w:val="FF0000"/>
          <w:u w:val="single"/>
        </w:rPr>
        <w:t xml:space="preserve"> </w:t>
      </w:r>
    </w:p>
    <w:p w:rsidR="00646E42" w:rsidRPr="00A01C01" w:rsidRDefault="00646E42" w:rsidP="00646E42">
      <w:pPr>
        <w:numPr>
          <w:ilvl w:val="0"/>
          <w:numId w:val="13"/>
        </w:numPr>
        <w:spacing w:before="60" w:after="120"/>
        <w:ind w:right="1260"/>
      </w:pPr>
      <w:r>
        <w:t xml:space="preserve">The H-SLC verifies that the target SET is currently not </w:t>
      </w:r>
      <w:r w:rsidR="006868E2">
        <w:t>SUPL Roaming</w:t>
      </w:r>
      <w:r>
        <w:t>.</w:t>
      </w:r>
    </w:p>
    <w:p w:rsidR="00646E42" w:rsidRPr="00A01C01" w:rsidRDefault="00646E42" w:rsidP="00646E42">
      <w:pPr>
        <w:pStyle w:val="NOTE"/>
      </w:pPr>
      <w:r>
        <w:lastRenderedPageBreak/>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 </w:t>
      </w:r>
    </w:p>
    <w:p w:rsidR="00646E42" w:rsidRPr="00A01C01" w:rsidRDefault="00646E42" w:rsidP="00646E42">
      <w:pPr>
        <w:numPr>
          <w:ilvl w:val="0"/>
          <w:numId w:val="13"/>
        </w:numPr>
        <w:spacing w:before="60" w:after="120"/>
        <w:ind w:right="1260"/>
      </w:pPr>
      <w:r>
        <w:t xml:space="preserve">The H-SLC inspects the SUPL START message and determines if the SET is allowed to directly access the H-SPC. </w:t>
      </w: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lid, </w:t>
      </w:r>
      <w:r w:rsidRPr="00E84408">
        <w:rPr>
          <w:color w:val="000000"/>
        </w:rPr>
        <w:t>posmethod</w:t>
      </w:r>
      <w:r>
        <w:rPr>
          <w:color w:val="000000"/>
        </w:rPr>
        <w:t xml:space="preserve"> and optionally the QoP</w:t>
      </w:r>
      <w:r>
        <w:t>.</w:t>
      </w:r>
      <w:r w:rsidR="00DA20F3">
        <w:t xml:space="preserve"> The H-SLC MAY include its approved positioning methods for this session. If the approved positioning methods are not included, the H-SPC SHALL assume that all its available positioning methods have been approved.</w:t>
      </w:r>
    </w:p>
    <w:p w:rsidR="00646E42" w:rsidRPr="00A01C01" w:rsidRDefault="00646E42" w:rsidP="00646E42">
      <w:pPr>
        <w:numPr>
          <w:ilvl w:val="0"/>
          <w:numId w:val="13"/>
        </w:numPr>
        <w:spacing w:before="60" w:after="120"/>
        <w:ind w:right="1260"/>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16637">
        <w:rPr>
          <w:color w:val="000000"/>
        </w:rPr>
        <w:t xml:space="preserve"> </w:t>
      </w:r>
      <w:r w:rsidR="00DA20F3">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A16637">
        <w:t>.</w:t>
      </w:r>
    </w:p>
    <w:p w:rsidR="00646E42" w:rsidRPr="00A01C01" w:rsidRDefault="00646E42" w:rsidP="00646E42">
      <w:pPr>
        <w:numPr>
          <w:ilvl w:val="0"/>
          <w:numId w:val="13"/>
        </w:numPr>
        <w:spacing w:before="60" w:after="120"/>
        <w:ind w:right="1260"/>
      </w:pPr>
      <w:r>
        <w:t xml:space="preserve">Consistent with the SUPL START message including posmethod(s) supported by the SET, the H-SLC </w:t>
      </w:r>
      <w:r w:rsidR="00DA20F3">
        <w:t xml:space="preserve">MAY </w:t>
      </w:r>
      <w:r>
        <w:t xml:space="preserve">determine the posmethod. </w:t>
      </w:r>
      <w:r w:rsidR="00DA20F3">
        <w:t>If the H-SPC included a list of supported posmethods in step E, the chosen posmethod SHALL be on this list.</w:t>
      </w:r>
      <w:r>
        <w:t xml:space="preserve"> If required for the posmethod, the H-SLC SHALL use the supported positioning protocol (e.g., RRLP, RRC, TIA-801</w:t>
      </w:r>
      <w:r w:rsidR="0099062F">
        <w:t xml:space="preserve"> or </w:t>
      </w:r>
      <w:r w:rsidR="00B63F81">
        <w:t>LPP/LPPe</w:t>
      </w:r>
      <w:r>
        <w:t>) from the SUPL START message. The H-SLC SHALL respond with the SUPL RESPONSE to the SET.  The SUPL RESPONSE contains</w:t>
      </w:r>
      <w:r>
        <w:rPr>
          <w:color w:val="000000"/>
        </w:rPr>
        <w:t xml:space="preserve"> the session-id but no</w:t>
      </w:r>
      <w:r>
        <w:t xml:space="preserve"> H-SLC address, to indicate to the SET that a new connection SHALL NOT be established. The SUPL RESPONSE also contains the posmethod. </w:t>
      </w:r>
      <w:r w:rsidR="00A16637">
        <w:t xml:space="preserve">The SUPL RESPONSE MAY contain location information, not meeting the QoP, but giving an initial approximation of the position. </w:t>
      </w:r>
      <w:r>
        <w:t xml:space="preserve">If a coarse position computed based on information received in the SUPL START message meets the requested QoP, the H-SLC </w:t>
      </w:r>
      <w:r w:rsidR="00CC007F">
        <w:t xml:space="preserve">MAY </w:t>
      </w:r>
      <w:r>
        <w:t>directly proceed to step M</w:t>
      </w:r>
      <w:r w:rsidR="00170C2F" w:rsidRPr="00170C2F">
        <w:t xml:space="preserve"> </w:t>
      </w:r>
      <w:r w:rsidR="00170C2F">
        <w:t>and terminate the session with the H-SPC using a PEND message.</w:t>
      </w:r>
    </w:p>
    <w:p w:rsidR="00646E42" w:rsidRPr="00A01C01" w:rsidRDefault="00646E42" w:rsidP="00646E42">
      <w:pPr>
        <w:numPr>
          <w:ilvl w:val="0"/>
          <w:numId w:val="13"/>
        </w:numPr>
        <w:spacing w:before="60" w:after="12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optionally provide NMR specific for the radio technology being used (e.g., for GSM: TA, RXLEV). </w:t>
      </w:r>
      <w:r>
        <w:rPr>
          <w:color w:val="000000"/>
        </w:rPr>
        <w:t xml:space="preserve">The SET MAY  provide its position, if this is supported. </w:t>
      </w:r>
      <w:r>
        <w:t>The SET MAY include the first SUPL POS element in the SUPL POS INIT message.</w:t>
      </w:r>
      <w:r>
        <w:rPr>
          <w:rFonts w:cs="Arial"/>
        </w:rPr>
        <w:t xml:space="preserve"> The SET MAY  set the Requested Assistance Data element in the SUPL POS INIT.</w:t>
      </w:r>
      <w:r>
        <w:t xml:space="preserve"> </w:t>
      </w:r>
    </w:p>
    <w:p w:rsidR="00646E42" w:rsidRPr="00A01C01" w:rsidRDefault="00646E42" w:rsidP="00646E42">
      <w:pPr>
        <w:numPr>
          <w:ilvl w:val="0"/>
          <w:numId w:val="13"/>
        </w:numPr>
        <w:spacing w:before="60" w:after="120"/>
        <w:ind w:right="1260"/>
      </w:pPr>
      <w:r>
        <w:t>The H-SLC sends a PINIT message to the H-SPC including session-id2, location id and SET capabilities.</w:t>
      </w:r>
      <w:r w:rsidR="00DA20F3">
        <w:t xml:space="preserve"> The H-SLC MAY include a posmethod in the PINIT. This posmethod may either be the posmethod recommended by the H-SPC in step E, or a different posmethod of the H-SLC’s choosing, as long as it is one supported by the H-SPC. </w:t>
      </w:r>
      <w:r w:rsidR="00DA20F3" w:rsidRPr="00F5039B">
        <w:t xml:space="preserve">Based on the </w:t>
      </w:r>
      <w:r w:rsidR="00DA20F3">
        <w:t>PINIT</w:t>
      </w:r>
      <w:r w:rsidR="00DA20F3" w:rsidRPr="00F5039B">
        <w:t xml:space="preserve"> message including </w:t>
      </w:r>
      <w:r w:rsidR="00DA20F3" w:rsidRPr="00397634" w:rsidDel="00FA4C46">
        <w:t>posmethod(s) supported by the SET (as part of the SET capabilities)</w:t>
      </w:r>
      <w:r w:rsidR="00DA20F3" w:rsidRPr="00397634">
        <w:t>the SET capabilities,</w:t>
      </w:r>
      <w:r w:rsidR="00DA20F3" w:rsidRPr="00F5039B">
        <w:t xml:space="preserve"> the H-SPC SHALL then determine the posmethod. </w:t>
      </w:r>
      <w:r w:rsidR="00DA20F3">
        <w:t xml:space="preserve">If a posmethod has been included in the PINIT by the H-SLC, the H-SPC SHALL use that posmethod, unless it does not meet the SET capabilities. If no posmethod parameter was included in the PINIT, the H-SPC shall choose any posmethod </w:t>
      </w:r>
      <w:r w:rsidR="00DA20F3" w:rsidRPr="00DA20F3">
        <w:t>in line with</w:t>
      </w:r>
      <w:r w:rsidR="00DA20F3" w:rsidRPr="00DA20F3" w:rsidDel="001064ED">
        <w:t>that meets</w:t>
      </w:r>
      <w:r w:rsidR="00DA20F3">
        <w:t xml:space="preserve"> the SET capabilities </w:t>
      </w:r>
      <w:r w:rsidR="00DA20F3" w:rsidRPr="00DA20F3" w:rsidDel="001064ED">
        <w:t>and</w:t>
      </w:r>
      <w:r w:rsidR="00DA20F3" w:rsidRPr="00DA20F3">
        <w:t>which</w:t>
      </w:r>
      <w:r w:rsidR="00DA20F3">
        <w:t xml:space="preserve"> was approved by the H-SLC in step D. </w:t>
      </w:r>
      <w:r>
        <w:t xml:space="preserve">If a coarse position calculated based on information received in the PINIT message is available that meets </w:t>
      </w:r>
      <w:r w:rsidR="00366010">
        <w:t>any</w:t>
      </w:r>
      <w:r>
        <w:t xml:space="preserv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a coarse position itself.</w:t>
      </w:r>
    </w:p>
    <w:p w:rsidR="00646E42" w:rsidRPr="00A01C01" w:rsidRDefault="00646E42" w:rsidP="00646E42">
      <w:pPr>
        <w:numPr>
          <w:ilvl w:val="0"/>
          <w:numId w:val="13"/>
        </w:numPr>
        <w:spacing w:before="60" w:after="120"/>
        <w:ind w:right="1260"/>
      </w:pPr>
      <w:r>
        <w:t xml:space="preserve">This step is conditional and only occurs if step I was performed. The H-SLC reports the coarse position result back to the H-SPC in a PLRES message. PLRES contains the session-id2 and the posresult. If the coarse position meets the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lastRenderedPageBreak/>
        <w:t>The SET and the H-SPC exchange several successive positioning procedure messages. Thereby the positioning procedure payload (RRLP/RRC/TIA-801</w:t>
      </w:r>
      <w:r w:rsidR="0099062F">
        <w:t>/</w:t>
      </w:r>
      <w:r w:rsidR="00B63F81">
        <w:t>LPP/LPPe</w:t>
      </w:r>
      <w:r>
        <w:t>) is transferred between the H-SPC and the H-SLC using PMESS messages. PMESS includes the session-id2 and the positioning procedure payload (RRLP/RRC/TIA-801</w:t>
      </w:r>
      <w:r w:rsidR="0099062F">
        <w:t>/</w:t>
      </w:r>
      <w:r w:rsidR="00B63F81">
        <w:t>LPP/LPPe</w:t>
      </w:r>
      <w:r>
        <w:t>). The positioning procedure payload (RRLP/RRC/TIA-801</w:t>
      </w:r>
      <w:r w:rsidR="0099062F">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646E42" w:rsidRPr="00A01C01" w:rsidRDefault="00646E42" w:rsidP="00646E42">
      <w:pPr>
        <w:numPr>
          <w:ilvl w:val="0"/>
          <w:numId w:val="13"/>
        </w:numPr>
        <w:spacing w:after="0"/>
      </w:pPr>
      <w:r>
        <w:t>Once the position calculation is complete the H-SPC sends a PEND message to the H-SLC.</w:t>
      </w:r>
    </w:p>
    <w:p w:rsidR="00646E42" w:rsidRPr="00A01C01" w:rsidRDefault="00646E42" w:rsidP="00646E42">
      <w:pPr>
        <w:numPr>
          <w:ilvl w:val="0"/>
          <w:numId w:val="13"/>
        </w:numPr>
        <w:spacing w:after="0"/>
      </w:pPr>
      <w:r>
        <w:t xml:space="preserve">The H-SLC sends the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646E42" w:rsidP="001A1B12">
      <w:pPr>
        <w:pStyle w:val="Heading3"/>
        <w:rPr>
          <w:rFonts w:cs="Arial"/>
          <w:lang w:val="en-US"/>
        </w:rPr>
      </w:pPr>
      <w:bookmarkStart w:id="138" w:name="_Toc149364677"/>
      <w:bookmarkStart w:id="139" w:name="_Toc149373457"/>
      <w:bookmarkStart w:id="140" w:name="_Toc149458941"/>
      <w:bookmarkStart w:id="141" w:name="_Toc156896098"/>
      <w:bookmarkStart w:id="142" w:name="_Toc532479666"/>
      <w:bookmarkEnd w:id="138"/>
      <w:bookmarkEnd w:id="139"/>
      <w:bookmarkEnd w:id="140"/>
      <w:r>
        <w:rPr>
          <w:rFonts w:cs="Arial"/>
          <w:lang w:val="en-US"/>
        </w:rPr>
        <w:t xml:space="preserve">Roaming </w:t>
      </w:r>
      <w:r w:rsidR="004F5EFB">
        <w:rPr>
          <w:rFonts w:cs="Arial"/>
          <w:lang w:val="en-US"/>
        </w:rPr>
        <w:t xml:space="preserve">with V-SLP Positioning </w:t>
      </w:r>
      <w:r>
        <w:rPr>
          <w:rFonts w:cs="Arial"/>
          <w:lang w:val="en-US"/>
        </w:rPr>
        <w:t>Successful Case</w:t>
      </w:r>
      <w:bookmarkEnd w:id="142"/>
      <w:r>
        <w:rPr>
          <w:rFonts w:cs="Arial"/>
          <w:lang w:val="en-US"/>
        </w:rPr>
        <w:t xml:space="preserve"> </w:t>
      </w:r>
      <w:bookmarkEnd w:id="141"/>
    </w:p>
    <w:p w:rsidR="00646E42" w:rsidRPr="000B32AB" w:rsidRDefault="00646E42" w:rsidP="00646E42">
      <w:r w:rsidRPr="000B32AB">
        <w:t>SET Roaming where the V-SLP is involved in the positioning calculation.</w:t>
      </w:r>
    </w:p>
    <w:p w:rsidR="00646E42" w:rsidRPr="000B32AB" w:rsidRDefault="00646E42" w:rsidP="00646E42">
      <w:r w:rsidRPr="000B32AB">
        <w:rPr>
          <w:rFonts w:hint="eastAsia"/>
        </w:rPr>
        <w:t>A</w:t>
      </w:r>
      <w:r w:rsidRPr="000B32AB">
        <w:t xml:space="preserve"> policy of a single SET to H-</w:t>
      </w:r>
      <w:r w:rsidRPr="000B32AB">
        <w:rPr>
          <w:rFonts w:hint="eastAsia"/>
        </w:rPr>
        <w:t>S</w:t>
      </w:r>
      <w:r w:rsidRPr="000B32AB">
        <w:t xml:space="preserve">LP </w:t>
      </w:r>
      <w:r w:rsidRPr="000B32AB">
        <w:rPr>
          <w:rFonts w:hint="eastAsia"/>
        </w:rPr>
        <w:t>SUPL session</w:t>
      </w:r>
      <w:r w:rsidRPr="000B32AB">
        <w:t xml:space="preserve"> </w:t>
      </w:r>
      <w:r w:rsidRPr="000B32AB">
        <w:rPr>
          <w:rFonts w:hint="eastAsia"/>
        </w:rPr>
        <w:t xml:space="preserve">is maintained </w:t>
      </w:r>
      <w:r w:rsidRPr="000B32AB">
        <w:t xml:space="preserve">by </w:t>
      </w:r>
      <w:r w:rsidRPr="000B32AB">
        <w:rPr>
          <w:rFonts w:hint="eastAsia"/>
        </w:rPr>
        <w:t>encapsulating the messages between the SET and V-SLP through the use of the RLP protocol.</w:t>
      </w:r>
      <w:r w:rsidRPr="000B32AB">
        <w:t xml:space="preserve">   </w:t>
      </w:r>
    </w:p>
    <w:p w:rsidR="00646E42" w:rsidRDefault="00DF43E0" w:rsidP="00646E42">
      <w:pPr>
        <w:pStyle w:val="Figure"/>
      </w:pPr>
      <w:r>
        <w:object w:dxaOrig="8309" w:dyaOrig="10874">
          <v:shape id="_x0000_i1041" type="#_x0000_t75" style="width:333pt;height:435.6pt" o:ole="">
            <v:imagedata r:id="rId73" o:title=""/>
          </v:shape>
          <o:OLEObject Type="Embed" ProgID="Visio.Drawing.11" ShapeID="_x0000_i1041" DrawAspect="Content" ObjectID="_1606222886" r:id="rId74"/>
        </w:object>
      </w:r>
    </w:p>
    <w:p w:rsidR="00646E42" w:rsidRDefault="00646E42" w:rsidP="001A1B12">
      <w:pPr>
        <w:pStyle w:val="Caption"/>
        <w:outlineLvl w:val="0"/>
      </w:pPr>
      <w:bookmarkStart w:id="143" w:name="_Toc95553229"/>
      <w:bookmarkStart w:id="144" w:name="_Toc124664322"/>
      <w:bookmarkStart w:id="145" w:name="_Toc144786040"/>
      <w:bookmarkStart w:id="146" w:name="_Toc156896235"/>
      <w:bookmarkStart w:id="147" w:name="_Toc53247985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16</w:t>
      </w:r>
      <w:r w:rsidR="0014721D">
        <w:rPr>
          <w:noProof/>
        </w:rPr>
        <w:fldChar w:fldCharType="end"/>
      </w:r>
      <w:r>
        <w:t>: SET-Initiated Roaming Successful Case – Proxy mode with V-SLP</w:t>
      </w:r>
      <w:bookmarkEnd w:id="143"/>
      <w:bookmarkEnd w:id="144"/>
      <w:bookmarkEnd w:id="145"/>
      <w:bookmarkEnd w:id="146"/>
      <w:r w:rsidR="004F5EFB">
        <w:t xml:space="preserve"> positioning</w:t>
      </w:r>
      <w:bookmarkEnd w:id="147"/>
    </w:p>
    <w:p w:rsidR="00226FFF" w:rsidRDefault="00226FFF" w:rsidP="00226FFF">
      <w:pPr>
        <w:pStyle w:val="NOTE"/>
      </w:pPr>
      <w:r>
        <w:t>NOTE 1:</w:t>
      </w:r>
      <w:r>
        <w:tab/>
        <w:t>See Appendix C for timer descriptions.</w:t>
      </w:r>
    </w:p>
    <w:p w:rsidR="00646E42" w:rsidRPr="000B32AB" w:rsidRDefault="00646E42" w:rsidP="00646E42">
      <w:pPr>
        <w:numPr>
          <w:ilvl w:val="0"/>
          <w:numId w:val="14"/>
        </w:numPr>
        <w:spacing w:after="0"/>
        <w:ind w:right="1260"/>
      </w:pPr>
      <w:r>
        <w:t xml:space="preserve">The SUPL Agent on the SET receives a request for position from an application running on the SET. </w:t>
      </w:r>
      <w:r w:rsidR="00366010">
        <w:t xml:space="preserve">The SET takes </w:t>
      </w:r>
      <w:r w:rsidR="00DA2AC1">
        <w:t>apropriate</w:t>
      </w:r>
      <w:r w:rsidR="00366010">
        <w:t xml:space="preserve"> action establishing or resuming a secure connection</w:t>
      </w:r>
      <w:r>
        <w:t>.</w:t>
      </w:r>
    </w:p>
    <w:p w:rsidR="00646E42" w:rsidRPr="000B32AB" w:rsidRDefault="00646E42" w:rsidP="00646E42">
      <w:pPr>
        <w:numPr>
          <w:ilvl w:val="0"/>
          <w:numId w:val="14"/>
        </w:numPr>
        <w:spacing w:after="120"/>
        <w:ind w:right="1267"/>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FE365A">
        <w:rPr>
          <w:color w:val="000000"/>
        </w:rPr>
        <w:t xml:space="preserve">any </w:t>
      </w:r>
      <w:r>
        <w:rPr>
          <w:color w:val="000000"/>
        </w:rPr>
        <w:t xml:space="preserve">requested QoP is available at the H-SLC the H-SLC SHALL directly proceed to step Q and send the position to the SET in the SUPL END message (step Q of this </w:t>
      </w:r>
      <w:r w:rsidR="004C0C50">
        <w:rPr>
          <w:color w:val="000000"/>
        </w:rPr>
        <w:t>flow</w:t>
      </w:r>
      <w:r>
        <w:rPr>
          <w:color w:val="000000"/>
        </w:rPr>
        <w:t xml:space="preserve"> will then not be executed).</w:t>
      </w:r>
    </w:p>
    <w:p w:rsidR="00646E42" w:rsidRPr="000B32AB" w:rsidRDefault="00646E42" w:rsidP="00646E42">
      <w:pPr>
        <w:numPr>
          <w:ilvl w:val="0"/>
          <w:numId w:val="14"/>
        </w:numPr>
        <w:spacing w:before="60" w:after="120"/>
        <w:ind w:right="1260"/>
      </w:pPr>
      <w:r>
        <w:t xml:space="preserve">The H-SLC verifies that the target SET is currently </w:t>
      </w:r>
      <w:r w:rsidR="006868E2">
        <w:t>SUPL Roaming</w:t>
      </w:r>
      <w:r>
        <w:t>.</w:t>
      </w:r>
    </w:p>
    <w:p w:rsidR="00646E42" w:rsidRPr="000B32AB" w:rsidRDefault="00646E42" w:rsidP="00646E42">
      <w:pPr>
        <w:pStyle w:val="NOTE"/>
      </w:pPr>
      <w:r>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4"/>
        </w:numPr>
        <w:spacing w:after="0"/>
        <w:ind w:right="1260"/>
      </w:pPr>
      <w:r>
        <w:lastRenderedPageBreak/>
        <w:t>The H-SLC decides that the assistance data/position calculation is done by the V-SLP and sends a RLP SSRLIR tunnelling the SUPL START message to the V-SLC.</w:t>
      </w:r>
    </w:p>
    <w:p w:rsidR="00646E42" w:rsidRPr="000B32AB" w:rsidRDefault="00646E42" w:rsidP="00646E42">
      <w:pPr>
        <w:numPr>
          <w:ilvl w:val="0"/>
          <w:numId w:val="14"/>
        </w:numPr>
        <w:spacing w:after="0"/>
        <w:ind w:right="1260"/>
      </w:pPr>
      <w:r>
        <w:rPr>
          <w:color w:val="000000"/>
        </w:rPr>
        <w:t>The V</w:t>
      </w:r>
      <w:r w:rsidRPr="00E84408">
        <w:rPr>
          <w:color w:val="000000"/>
        </w:rPr>
        <w:t xml:space="preserve">-SLC </w:t>
      </w:r>
      <w:r>
        <w:t>requests service from</w:t>
      </w:r>
      <w:r>
        <w:rPr>
          <w:color w:val="000000"/>
        </w:rPr>
        <w:t xml:space="preserve"> the V</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lid, </w:t>
      </w:r>
      <w:r w:rsidR="00B06482">
        <w:rPr>
          <w:color w:val="000000"/>
        </w:rPr>
        <w:t xml:space="preserve">the SET capabilities </w:t>
      </w:r>
      <w:r>
        <w:rPr>
          <w:color w:val="000000"/>
        </w:rPr>
        <w:t>and optionally the QoP.</w:t>
      </w:r>
      <w:r w:rsidR="00B06482">
        <w:rPr>
          <w:color w:val="000000"/>
        </w:rPr>
        <w:t xml:space="preserve"> </w:t>
      </w:r>
      <w:r w:rsidR="00B06482">
        <w:t>The V-SLC MAY include its approved positioning methods for this session. If the approved positioning methods are not included, the V-SPC SHALL assume that all its available positioning methods have been approved.</w:t>
      </w:r>
    </w:p>
    <w:p w:rsidR="00646E42" w:rsidRPr="000B32AB" w:rsidRDefault="00646E42" w:rsidP="00646E42">
      <w:pPr>
        <w:numPr>
          <w:ilvl w:val="0"/>
          <w:numId w:val="14"/>
        </w:numPr>
        <w:spacing w:after="0"/>
        <w:ind w:right="1260"/>
      </w:pPr>
      <w:r>
        <w:rPr>
          <w:color w:val="000000"/>
        </w:rPr>
        <w:t>The V</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V-SLC</w:t>
      </w:r>
      <w:r w:rsidRPr="00E84408">
        <w:rPr>
          <w:color w:val="000000"/>
        </w:rPr>
        <w:t xml:space="preserve"> with a PRES message containing the </w:t>
      </w:r>
      <w:r>
        <w:rPr>
          <w:color w:val="000000"/>
        </w:rPr>
        <w:t>session-id2.</w:t>
      </w:r>
      <w:r w:rsidR="00B06482">
        <w:rPr>
          <w:color w:val="000000"/>
        </w:rPr>
        <w:t xml:space="preserve"> </w:t>
      </w:r>
      <w:r w:rsidR="00B06482">
        <w:t>The V-SPC MAY include a preferred positioning method in the PRES. The V-SPC MAY include its supported positioning methods in the PRES.</w:t>
      </w:r>
      <w:r w:rsidR="00A16637">
        <w:rPr>
          <w:color w:val="000000"/>
        </w:rPr>
        <w:t xml:space="preserve"> </w:t>
      </w:r>
      <w:r w:rsidR="00170C2F">
        <w:t>It MAY also contain a position based on information received in the PREQ message. This position does not need to meet the QoP</w:t>
      </w:r>
      <w:r w:rsidR="00A16637">
        <w:t>.</w:t>
      </w:r>
    </w:p>
    <w:p w:rsidR="00646E42" w:rsidRPr="000B32AB" w:rsidRDefault="00646E42" w:rsidP="00646E42">
      <w:pPr>
        <w:numPr>
          <w:ilvl w:val="0"/>
          <w:numId w:val="14"/>
        </w:numPr>
        <w:spacing w:after="0"/>
        <w:ind w:right="1260"/>
      </w:pPr>
      <w:r>
        <w:t xml:space="preserve">Consistent with the SUPL START message including posmethod(s) supported by the SET, the V-SLC </w:t>
      </w:r>
      <w:r w:rsidR="00B06482">
        <w:t xml:space="preserve">MAY </w:t>
      </w:r>
      <w:r>
        <w:t xml:space="preserve">determine the posmethod. </w:t>
      </w:r>
      <w:r w:rsidR="00B06482">
        <w:t>If the V-SPC included a list of supported posmethods in step F, the chosen posmethod SHALL be on this list.</w:t>
      </w:r>
      <w:r>
        <w:t xml:space="preserve"> If required for the posmethod, the V-SLC SHALL use the supported positioning protocol (e.g., RRLP, RRC, TIA-801</w:t>
      </w:r>
      <w:r w:rsidR="0099062F">
        <w:t xml:space="preserve"> or </w:t>
      </w:r>
      <w:r w:rsidR="00B63F81">
        <w:t>LPP/LPPe</w:t>
      </w:r>
      <w:r>
        <w:t>) from the SUPL START message. The V-SLC responds with a SUPL RESPONSE tunnelled over RLP back to the H-SLC that it is capable of supporting this request. The SUPL RESPONSE contains at least the sessionid and posmethod.</w:t>
      </w:r>
      <w:r w:rsidR="00A16637">
        <w:t xml:space="preserve"> The SUPL RESPONSE MAY contain location </w:t>
      </w:r>
      <w:r w:rsidR="00B231BE">
        <w:t>information</w:t>
      </w:r>
      <w:r w:rsidR="00A16637">
        <w:t xml:space="preserve">, not meeting the QoP, but giving an initial approximation of the position. </w:t>
      </w:r>
      <w:r>
        <w:t xml:space="preserve">If a coarse position calculated based on information received in the RLP SSRLIR (SUPL START) message meets </w:t>
      </w:r>
      <w:r w:rsidR="00FE365A">
        <w:t xml:space="preserve">any </w:t>
      </w:r>
      <w:r>
        <w:t xml:space="preserve">requested QoP, the V-SLC SHALL send a RLP SSRLIA (SUPL END) message </w:t>
      </w:r>
      <w:r w:rsidR="001D1B0D">
        <w:t>–</w:t>
      </w:r>
      <w:r>
        <w:t xml:space="preserve"> as opposed to RLP SSRLIA (SUPL RESPONSE) </w:t>
      </w:r>
      <w:r w:rsidR="001D1B0D">
        <w:t>–</w:t>
      </w:r>
      <w:r>
        <w:t xml:space="preserve"> including the position estimate to the H-SLC</w:t>
      </w:r>
      <w:r w:rsidR="00CC007F">
        <w:t xml:space="preserve"> in which case</w:t>
      </w:r>
      <w:r>
        <w:t xml:space="preserve"> </w:t>
      </w:r>
      <w:r w:rsidR="00CC007F">
        <w:t>t</w:t>
      </w:r>
      <w:r>
        <w:t xml:space="preserve">he H-SLC SHALL then proceed to step Q </w:t>
      </w:r>
      <w:r w:rsidR="00170C2F">
        <w:t xml:space="preserve">and terminate the session with the H-SPC using a PEND message </w:t>
      </w:r>
      <w:r>
        <w:t xml:space="preserve">(step R of this </w:t>
      </w:r>
      <w:r w:rsidR="004C0C50">
        <w:t>flow</w:t>
      </w:r>
      <w:r>
        <w:t xml:space="preserve"> will then not be executed).</w:t>
      </w:r>
    </w:p>
    <w:p w:rsidR="00646E42" w:rsidRPr="000B32AB" w:rsidRDefault="00646E42" w:rsidP="00646E42">
      <w:pPr>
        <w:numPr>
          <w:ilvl w:val="0"/>
          <w:numId w:val="14"/>
        </w:numPr>
        <w:spacing w:after="0"/>
        <w:ind w:right="1260"/>
      </w:pPr>
      <w:r>
        <w:rPr>
          <w:rStyle w:val="CommentReference"/>
          <w:rFonts w:ascii="Arial" w:hAnsi="Arial"/>
          <w:vanish/>
        </w:rPr>
        <w:t xml:space="preserve"> </w:t>
      </w:r>
      <w:r>
        <w:t xml:space="preserve">The </w:t>
      </w:r>
      <w:r>
        <w:rPr>
          <w:rFonts w:eastAsia="MS Mincho" w:hint="eastAsia"/>
          <w:lang w:eastAsia="ja-JP"/>
        </w:rPr>
        <w:t>H-</w:t>
      </w:r>
      <w:r>
        <w:t>SLC forwards the SUPL RESPONSE to the SET. The SUPL RESPONSE contains</w:t>
      </w:r>
      <w:r>
        <w:rPr>
          <w:color w:val="FF0000"/>
          <w:u w:val="single"/>
        </w:rPr>
        <w:t xml:space="preserve"> </w:t>
      </w:r>
      <w:r>
        <w:rPr>
          <w:color w:val="000000"/>
        </w:rPr>
        <w:t>the session-id but no</w:t>
      </w:r>
      <w:r>
        <w:t xml:space="preserve"> H-SLC address, to indicate to the SET that a new connection SHALL NOT be established. The SUPL RESPONSE also contains the posmethod.</w:t>
      </w:r>
      <w:r w:rsidR="005D5BB2">
        <w:t xml:space="preserve"> The SUPL RESPONSE MAY contain location </w:t>
      </w:r>
      <w:r w:rsidR="00B231BE">
        <w:t>information</w:t>
      </w:r>
      <w:r w:rsidR="005D5BB2">
        <w:t>, not meeting the QoP, but giving an initial approximation of the position.</w:t>
      </w:r>
      <w:r>
        <w:t xml:space="preserve">  </w:t>
      </w:r>
    </w:p>
    <w:p w:rsidR="00646E42" w:rsidRPr="000B32AB" w:rsidRDefault="00646E42" w:rsidP="00646E42">
      <w:pPr>
        <w:numPr>
          <w:ilvl w:val="0"/>
          <w:numId w:val="14"/>
        </w:numPr>
        <w:spacing w:after="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 </w:t>
      </w:r>
      <w:r>
        <w:t>The SET MAY include the first SUPL POS element in the SUPL POS INIT message</w:t>
      </w:r>
      <w:r>
        <w:rPr>
          <w:color w:val="000000"/>
        </w:rPr>
        <w:t>.</w:t>
      </w:r>
      <w:r>
        <w:rPr>
          <w:rFonts w:cs="Arial"/>
        </w:rPr>
        <w:t xml:space="preserve"> The SET </w:t>
      </w:r>
      <w:r w:rsidR="00B929F7">
        <w:rPr>
          <w:rFonts w:cs="Arial"/>
        </w:rPr>
        <w:t>MAY set</w:t>
      </w:r>
      <w:r>
        <w:rPr>
          <w:rFonts w:cs="Arial"/>
        </w:rPr>
        <w:t xml:space="preserve"> the Requested Assistance Data element in the SUPL POS INIT.</w:t>
      </w:r>
    </w:p>
    <w:p w:rsidR="00646E42" w:rsidRPr="000B32AB" w:rsidRDefault="00646E42" w:rsidP="00646E42">
      <w:pPr>
        <w:numPr>
          <w:ilvl w:val="0"/>
          <w:numId w:val="14"/>
        </w:numPr>
        <w:spacing w:after="0"/>
        <w:ind w:right="1260"/>
      </w:pPr>
      <w:r>
        <w:t>The H-SLC forwards the SUPL POS INIT to the V-SLC over the RLP tunnel.</w:t>
      </w:r>
    </w:p>
    <w:p w:rsidR="00646E42" w:rsidRPr="000B32AB" w:rsidRDefault="00646E42" w:rsidP="00646E42">
      <w:pPr>
        <w:numPr>
          <w:ilvl w:val="0"/>
          <w:numId w:val="14"/>
        </w:numPr>
        <w:spacing w:after="0"/>
        <w:ind w:right="1260"/>
      </w:pPr>
      <w:r>
        <w:t>The V-SLC sends a PINIT message to the V-SPC including session-id2, location id and SET capabilities</w:t>
      </w:r>
      <w:r>
        <w:rPr>
          <w:color w:val="000000"/>
        </w:rPr>
        <w:t>.</w:t>
      </w:r>
      <w:r w:rsidR="00EA73D9">
        <w:rPr>
          <w:color w:val="000000"/>
        </w:rPr>
        <w:t xml:space="preserve"> </w:t>
      </w:r>
      <w:r w:rsidR="00EA73D9">
        <w:t xml:space="preserve">The V-SLC MAY include a posmethod in the PINIT. This posmethod may either be the posmethod recommended by the V-SPC in step F, or a different posmethod of the V-SLC’s choosing, as long as it is one supported by the V-SPC. </w:t>
      </w:r>
      <w:r w:rsidR="00EA73D9" w:rsidRPr="00F5039B">
        <w:t xml:space="preserve">Based on the </w:t>
      </w:r>
      <w:r w:rsidR="00EA73D9">
        <w:t>PINIT</w:t>
      </w:r>
      <w:r w:rsidR="00EA73D9" w:rsidRPr="00F5039B">
        <w:t xml:space="preserve"> message including </w:t>
      </w:r>
      <w:r w:rsidR="00EA73D9" w:rsidRPr="00397634">
        <w:t>the SET capabilities,</w:t>
      </w:r>
      <w:r w:rsidR="00EA73D9">
        <w:t xml:space="preserve"> the V</w:t>
      </w:r>
      <w:r w:rsidR="00EA73D9" w:rsidRPr="00F5039B">
        <w:t xml:space="preserve">-SPC SHALL then determine the posmethod. </w:t>
      </w:r>
      <w:r w:rsidR="00EA73D9">
        <w:t xml:space="preserve">If a posmethod has been included in the PINIT by the V-SLC, the V-SPC SHALL use that posmethod, unless it does not meet the SET capabilities. If no posmethod parameter was included in the PINIT, the V-SPC shall choose any posmethod </w:t>
      </w:r>
      <w:r w:rsidR="00EA73D9" w:rsidRPr="00EA73D9">
        <w:t>in line with</w:t>
      </w:r>
      <w:r w:rsidR="00EA73D9">
        <w:t xml:space="preserve"> the SET capabilities </w:t>
      </w:r>
      <w:r w:rsidR="00EA73D9" w:rsidRPr="00EA73D9">
        <w:t>which</w:t>
      </w:r>
      <w:r w:rsidR="00EA73D9">
        <w:t xml:space="preserve"> was approved by the V-SLC in step E.</w:t>
      </w:r>
      <w:r>
        <w:rPr>
          <w:color w:val="000000"/>
        </w:rPr>
        <w:t xml:space="preserve"> </w:t>
      </w:r>
      <w:r>
        <w:t xml:space="preserve">If a coarse position calculated based on information received in PINIT message is available that meets the required QoP, the V-SPC </w:t>
      </w:r>
      <w:r w:rsidR="001E3342">
        <w:t xml:space="preserve">MAY </w:t>
      </w:r>
      <w:r>
        <w:t>directly proceed to step O and not engage in a SUPL POS session.</w:t>
      </w:r>
      <w:r>
        <w:rPr>
          <w:color w:val="000000"/>
        </w:rPr>
        <w:t xml:space="preserve"> </w:t>
      </w:r>
    </w:p>
    <w:p w:rsidR="00646E42" w:rsidRPr="000B32AB" w:rsidRDefault="00646E42" w:rsidP="00646E42">
      <w:pPr>
        <w:numPr>
          <w:ilvl w:val="0"/>
          <w:numId w:val="14"/>
        </w:numPr>
        <w:spacing w:after="0"/>
        <w:ind w:right="1260"/>
      </w:pPr>
      <w:r>
        <w:t xml:space="preserve">If the V-SPC cannot translate the lid received in step K into a coarse position, the V-SPC sends a PLREQ message to the V-SLC. The PLREQ message contains the session-id2 and the lid. This step </w:t>
      </w:r>
      <w:r>
        <w:lastRenderedPageBreak/>
        <w:t>is optional and not required if the V-SPC can perform the translation from lid into a coarse position itself.</w:t>
      </w:r>
    </w:p>
    <w:p w:rsidR="00646E42" w:rsidRPr="000B32AB" w:rsidRDefault="00646E42" w:rsidP="00646E42">
      <w:pPr>
        <w:numPr>
          <w:ilvl w:val="0"/>
          <w:numId w:val="14"/>
        </w:numPr>
        <w:spacing w:after="0"/>
        <w:ind w:right="1260"/>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1E3342">
        <w:t xml:space="preserve">MAY </w:t>
      </w:r>
      <w:r>
        <w:t>directly proceed to step K and not engage in a SUPL POS session.</w:t>
      </w:r>
    </w:p>
    <w:p w:rsidR="00646E42" w:rsidRPr="000B32AB" w:rsidRDefault="00646E42" w:rsidP="00646E42">
      <w:pPr>
        <w:numPr>
          <w:ilvl w:val="0"/>
          <w:numId w:val="14"/>
        </w:numPr>
        <w:spacing w:after="0"/>
        <w:ind w:right="1260"/>
      </w:pPr>
      <w:r>
        <w:rPr>
          <w:color w:val="000000"/>
        </w:rPr>
        <w:t>T</w:t>
      </w:r>
      <w:r>
        <w:t>he SET and the V-SPC exchange several successive positioning procedure messages. Thereby the positioning procedure payload (RRLP/RRC/TIA-801</w:t>
      </w:r>
      <w:r w:rsidR="0099062F">
        <w:t>/</w:t>
      </w:r>
      <w:r w:rsidR="00B63F81">
        <w:t>LPP/LPPe</w:t>
      </w:r>
      <w:r>
        <w:t>) is transferred between the V-SPC and the V-SLC using PMESS messages. PMESS includes the session-id2 and the positioning procedure payload (RRLP/RRC/TIA-801</w:t>
      </w:r>
      <w:r w:rsidR="0099062F">
        <w:t>/</w:t>
      </w:r>
      <w:r w:rsidR="00B63F81">
        <w:t>LPP/LPPe</w:t>
      </w:r>
      <w:r>
        <w:t>). The positioning procedure payload (RRLP/RRC/TIA-801</w:t>
      </w:r>
      <w:r w:rsidR="007E785B">
        <w:t>/</w:t>
      </w:r>
      <w:r w:rsidR="00B63F81">
        <w:t>LPP/LPPe</w:t>
      </w:r>
      <w:r>
        <w:t>) is transferred between the V-SLC and the H-SLC using SUPL POS over RLP tunnel messages. The positioning procedure payload (RRLP/RRC/TIA-801</w:t>
      </w:r>
      <w:r w:rsidR="0099062F">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w:t>
      </w:r>
      <w:r>
        <w:rPr>
          <w:rFonts w:hint="eastAsia"/>
          <w:lang w:eastAsia="zh-CN"/>
        </w:rPr>
        <w:t>V-</w:t>
      </w:r>
      <w:r>
        <w:t xml:space="preserve">SPC calculates the position estimate based on the received positioning measurements (SET-Assisted) or the SET calculates the position estimate based on assistance obtained from the </w:t>
      </w:r>
      <w:r>
        <w:rPr>
          <w:rFonts w:hint="eastAsia"/>
          <w:lang w:eastAsia="ko-KR"/>
        </w:rPr>
        <w:t>V-SP</w:t>
      </w:r>
      <w:r>
        <w:rPr>
          <w:lang w:eastAsia="ko-KR"/>
        </w:rPr>
        <w:t>C</w:t>
      </w:r>
      <w:r>
        <w:rPr>
          <w:rFonts w:hint="eastAsia"/>
          <w:lang w:eastAsia="ko-KR"/>
        </w:rPr>
        <w:t xml:space="preserve"> via H-SL</w:t>
      </w:r>
      <w:r>
        <w:rPr>
          <w:lang w:eastAsia="ko-KR"/>
        </w:rPr>
        <w:t>C</w:t>
      </w:r>
      <w:r>
        <w:rPr>
          <w:rFonts w:hint="eastAsia"/>
          <w:lang w:eastAsia="ko-KR"/>
        </w:rPr>
        <w:t xml:space="preserve"> </w:t>
      </w:r>
      <w:r>
        <w:t xml:space="preserve">(SET-Based). </w:t>
      </w:r>
    </w:p>
    <w:p w:rsidR="00646E42" w:rsidRPr="000B32AB" w:rsidRDefault="00646E42" w:rsidP="00646E42">
      <w:pPr>
        <w:numPr>
          <w:ilvl w:val="0"/>
          <w:numId w:val="14"/>
        </w:numPr>
        <w:spacing w:after="0"/>
        <w:ind w:right="1260"/>
      </w:pPr>
      <w:r>
        <w:t>Once the position calculation is complete the V-SPC sends a PEND message to the V-SLC.</w:t>
      </w:r>
    </w:p>
    <w:p w:rsidR="00646E42" w:rsidRPr="000B32AB" w:rsidRDefault="00646E42" w:rsidP="00646E42">
      <w:pPr>
        <w:numPr>
          <w:ilvl w:val="0"/>
          <w:numId w:val="14"/>
        </w:numPr>
        <w:spacing w:after="0"/>
        <w:ind w:right="1260"/>
      </w:pPr>
      <w:r>
        <w:t xml:space="preserve">The V-SLC then sends a SUPL END message to the SET, which is tunnelled over RLP via the H-SLC. The V-SLC MAY add the determined position to the SUPL END message. The V-SLP SHALL release all resources related to this session.   </w:t>
      </w:r>
    </w:p>
    <w:p w:rsidR="00646E42" w:rsidRPr="000B32AB" w:rsidRDefault="00646E42" w:rsidP="00646E42">
      <w:pPr>
        <w:numPr>
          <w:ilvl w:val="0"/>
          <w:numId w:val="14"/>
        </w:numPr>
        <w:spacing w:after="0"/>
        <w:ind w:right="1260"/>
      </w:pPr>
      <w:r>
        <w:t xml:space="preserve">The H-SLC forwards the SUPL END to the SET informing it that no further positioning procedure will be started and that the location session is finished.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H-SLC SHALL release all resources related to this session.</w:t>
      </w:r>
    </w:p>
    <w:p w:rsidR="00646E42" w:rsidRDefault="00646E42" w:rsidP="001A1B12">
      <w:pPr>
        <w:pStyle w:val="Heading3"/>
        <w:rPr>
          <w:rFonts w:cs="Arial"/>
          <w:lang w:val="en-US"/>
        </w:rPr>
      </w:pPr>
      <w:bookmarkStart w:id="148" w:name="_Toc149364679"/>
      <w:bookmarkStart w:id="149" w:name="_Toc149373459"/>
      <w:bookmarkStart w:id="150" w:name="_Toc149458943"/>
      <w:bookmarkStart w:id="151" w:name="_Toc156896099"/>
      <w:bookmarkStart w:id="152" w:name="_Toc532479667"/>
      <w:bookmarkEnd w:id="148"/>
      <w:bookmarkEnd w:id="149"/>
      <w:bookmarkEnd w:id="150"/>
      <w:r>
        <w:rPr>
          <w:rFonts w:cs="Arial"/>
          <w:lang w:val="en-US"/>
        </w:rPr>
        <w:t xml:space="preserve">Roaming </w:t>
      </w:r>
      <w:r w:rsidR="002A7C89">
        <w:rPr>
          <w:rFonts w:cs="Arial"/>
          <w:lang w:val="en-US"/>
        </w:rPr>
        <w:t xml:space="preserve">with H-SLP Positioning </w:t>
      </w:r>
      <w:r>
        <w:rPr>
          <w:rFonts w:cs="Arial"/>
          <w:lang w:val="en-US"/>
        </w:rPr>
        <w:t>Successful Case</w:t>
      </w:r>
      <w:bookmarkEnd w:id="152"/>
      <w:r>
        <w:rPr>
          <w:rFonts w:cs="Arial"/>
          <w:lang w:val="en-US"/>
        </w:rPr>
        <w:t xml:space="preserve"> </w:t>
      </w:r>
      <w:bookmarkEnd w:id="151"/>
    </w:p>
    <w:p w:rsidR="00646E42" w:rsidRPr="00683A4A" w:rsidRDefault="00646E42" w:rsidP="00646E42">
      <w:r w:rsidRPr="00683A4A">
        <w:t xml:space="preserve">SET Roaming where the H-SLP is involved in the positioning calculation.  </w:t>
      </w:r>
    </w:p>
    <w:p w:rsidR="00646E42" w:rsidRDefault="007C4FD1" w:rsidP="00646E42">
      <w:pPr>
        <w:pStyle w:val="Figure"/>
      </w:pPr>
      <w:r>
        <w:object w:dxaOrig="7769" w:dyaOrig="9074">
          <v:shape id="_x0000_i1042" type="#_x0000_t75" style="width:311.4pt;height:363.6pt" o:ole="">
            <v:imagedata r:id="rId75" o:title=""/>
          </v:shape>
          <o:OLEObject Type="Embed" ProgID="Visio.Drawing.11" ShapeID="_x0000_i1042" DrawAspect="Content" ObjectID="_1606222887" r:id="rId76"/>
        </w:object>
      </w:r>
    </w:p>
    <w:p w:rsidR="00646E42" w:rsidRDefault="00646E42" w:rsidP="001A1B12">
      <w:pPr>
        <w:pStyle w:val="Caption"/>
        <w:outlineLvl w:val="0"/>
      </w:pPr>
      <w:bookmarkStart w:id="153" w:name="_Toc95553231"/>
      <w:bookmarkStart w:id="154" w:name="_Toc124664324"/>
      <w:bookmarkStart w:id="155" w:name="_Toc144786042"/>
      <w:bookmarkStart w:id="156" w:name="_Toc156896236"/>
      <w:bookmarkStart w:id="157" w:name="_Toc53247985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17</w:t>
      </w:r>
      <w:r w:rsidR="0014721D">
        <w:rPr>
          <w:noProof/>
        </w:rPr>
        <w:fldChar w:fldCharType="end"/>
      </w:r>
      <w:r>
        <w:t>: SET-Initiated Roaming Successful Case – Proxy mode with H-SLP</w:t>
      </w:r>
      <w:bookmarkEnd w:id="153"/>
      <w:bookmarkEnd w:id="154"/>
      <w:bookmarkEnd w:id="155"/>
      <w:bookmarkEnd w:id="156"/>
      <w:r w:rsidR="0049556B">
        <w:t xml:space="preserve"> positioning</w:t>
      </w:r>
      <w:bookmarkEnd w:id="157"/>
    </w:p>
    <w:p w:rsidR="00226FFF" w:rsidRDefault="00226FFF" w:rsidP="00226FFF">
      <w:pPr>
        <w:pStyle w:val="NOTE"/>
      </w:pPr>
      <w:r>
        <w:t>NOTE 1:</w:t>
      </w:r>
      <w:r>
        <w:tab/>
        <w:t>See Appendix C for timer descriptions.</w:t>
      </w:r>
    </w:p>
    <w:p w:rsidR="00646E42" w:rsidRPr="000128E8" w:rsidRDefault="00646E42" w:rsidP="00646E42">
      <w:pPr>
        <w:numPr>
          <w:ilvl w:val="0"/>
          <w:numId w:val="15"/>
        </w:numPr>
        <w:spacing w:after="0"/>
        <w:ind w:right="1260"/>
      </w:pPr>
      <w:r>
        <w:t xml:space="preserve">The SUPL Agent on the SET receives a request for position from an application running on the SET. </w:t>
      </w:r>
      <w:r w:rsidR="00366010">
        <w:t xml:space="preserve">The SET takes </w:t>
      </w:r>
      <w:r w:rsidR="00603629">
        <w:t>apropriate</w:t>
      </w:r>
      <w:r w:rsidR="00366010">
        <w:t xml:space="preserve"> action establishing or resuming a secure connection</w:t>
      </w:r>
      <w:r>
        <w:t>.</w:t>
      </w:r>
    </w:p>
    <w:p w:rsidR="00646E42" w:rsidRPr="000128E8" w:rsidRDefault="00646E42" w:rsidP="00646E42">
      <w:pPr>
        <w:numPr>
          <w:ilvl w:val="0"/>
          <w:numId w:val="15"/>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 xml:space="preserve">requested QoP is available at the H-SLC the H-SLC SHALL directly proceed to step M and send a SUPL END message including the position to the SET and end the session (step N of this </w:t>
      </w:r>
      <w:r w:rsidR="004C0C50">
        <w:rPr>
          <w:color w:val="000000"/>
        </w:rPr>
        <w:t>flow</w:t>
      </w:r>
      <w:r>
        <w:rPr>
          <w:color w:val="000000"/>
        </w:rPr>
        <w:t xml:space="preserve"> will then not be executed).</w:t>
      </w:r>
    </w:p>
    <w:p w:rsidR="00646E42" w:rsidRDefault="00646E42" w:rsidP="00646E42">
      <w:pPr>
        <w:numPr>
          <w:ilvl w:val="0"/>
          <w:numId w:val="15"/>
        </w:numPr>
        <w:spacing w:after="0"/>
        <w:ind w:right="1260"/>
      </w:pPr>
      <w:r>
        <w:t xml:space="preserve">The H-SLC verifies that the target SET is currently </w:t>
      </w:r>
      <w:r w:rsidR="006868E2">
        <w:t>SUPL Roaming</w:t>
      </w:r>
      <w:r>
        <w:t>.</w:t>
      </w:r>
    </w:p>
    <w:p w:rsidR="00067BDB" w:rsidRPr="000128E8" w:rsidRDefault="00067BDB" w:rsidP="00067BDB">
      <w:pPr>
        <w:spacing w:after="0"/>
        <w:ind w:left="360" w:right="1260"/>
      </w:pP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However, there are various environment dependent mechanisms.</w:t>
      </w:r>
    </w:p>
    <w:p w:rsidR="00646E42" w:rsidRPr="000128E8" w:rsidRDefault="00646E42" w:rsidP="00646E42">
      <w:pPr>
        <w:numPr>
          <w:ilvl w:val="0"/>
          <w:numId w:val="15"/>
        </w:numPr>
        <w:spacing w:after="0"/>
        <w:ind w:right="1260"/>
      </w:pPr>
      <w:r>
        <w:t xml:space="preserve">The H-SLC decides that the H-SLP will provide assistance/position calculation and the H-SLC sends a plain RLP SRLIR request to the V-SLC to determine a coarse position for further exchange of SUPL POS messages between SET and H-SLP. The RLP request contains at least the msid and the </w:t>
      </w:r>
      <w:r w:rsidR="00C250B4">
        <w:t>Location ID</w:t>
      </w:r>
      <w:r>
        <w:t xml:space="preserve"> (lid). </w:t>
      </w:r>
    </w:p>
    <w:p w:rsidR="00646E42" w:rsidRPr="000128E8" w:rsidRDefault="00646E42" w:rsidP="00646E42">
      <w:pPr>
        <w:numPr>
          <w:ilvl w:val="0"/>
          <w:numId w:val="15"/>
        </w:numPr>
        <w:spacing w:after="0"/>
        <w:ind w:right="1260"/>
      </w:pPr>
      <w:r>
        <w:lastRenderedPageBreak/>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w:t>
      </w:r>
      <w:r>
        <w:rPr>
          <w:color w:val="000000"/>
        </w:rPr>
        <w:t>If the computed position meets the requ</w:t>
      </w:r>
      <w:r>
        <w:rPr>
          <w:rFonts w:hint="eastAsia"/>
          <w:color w:val="000000"/>
          <w:lang w:eastAsia="ko-KR"/>
        </w:rPr>
        <w:t>e</w:t>
      </w:r>
      <w:r>
        <w:rPr>
          <w:color w:val="000000"/>
        </w:rPr>
        <w:t xml:space="preserve">sted QoP, the H-SLC </w:t>
      </w:r>
      <w:r w:rsidR="000A1DF6">
        <w:rPr>
          <w:color w:val="000000"/>
        </w:rPr>
        <w:t xml:space="preserve">MAY directly </w:t>
      </w:r>
      <w:r>
        <w:rPr>
          <w:color w:val="000000"/>
        </w:rPr>
        <w:t>proceed directly to step M.</w:t>
      </w:r>
    </w:p>
    <w:p w:rsidR="00646E42" w:rsidRPr="000128E8" w:rsidRDefault="00646E42" w:rsidP="00646E42">
      <w:pPr>
        <w:numPr>
          <w:ilvl w:val="0"/>
          <w:numId w:val="15"/>
        </w:numPr>
        <w:spacing w:after="0"/>
        <w:ind w:right="1260"/>
      </w:pPr>
      <w:r>
        <w:t xml:space="preserve">The H-SLC inspects the SUPL START message and determines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2C4AD4">
        <w:rPr>
          <w:color w:val="000000"/>
        </w:rPr>
        <w:t xml:space="preserve">SET capabilities </w:t>
      </w:r>
      <w:r>
        <w:rPr>
          <w:color w:val="000000"/>
        </w:rPr>
        <w:t>and optionally the QoP.</w:t>
      </w:r>
      <w:r w:rsidR="002C4AD4">
        <w:rPr>
          <w:color w:val="000000"/>
        </w:rPr>
        <w:t xml:space="preserve"> </w:t>
      </w:r>
      <w:r w:rsidR="002C4AD4">
        <w:t>The H-SLC MAY include its approved positioning methods for this session. If the approved positioning methods are not included, the H-SPC SHALL assume that all its available positioning methods have been approved.</w:t>
      </w:r>
    </w:p>
    <w:p w:rsidR="00646E42" w:rsidRPr="000128E8" w:rsidRDefault="00646E42" w:rsidP="00646E42">
      <w:pPr>
        <w:numPr>
          <w:ilvl w:val="0"/>
          <w:numId w:val="15"/>
        </w:numPr>
        <w:spacing w:after="0"/>
        <w:ind w:right="1260"/>
      </w:pPr>
      <w:r>
        <w:rPr>
          <w:color w:val="000000"/>
        </w:rPr>
        <w:t>The H-SPC accepts the service request for a SUPL session from the H-SLC with a PRES message containing the session-id2.</w:t>
      </w:r>
      <w:r w:rsidR="000B231B">
        <w:rPr>
          <w:color w:val="000000"/>
        </w:rPr>
        <w:t xml:space="preserve"> </w:t>
      </w:r>
      <w:r w:rsidR="00BD0F85">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0B231B">
        <w:t>.</w:t>
      </w:r>
    </w:p>
    <w:p w:rsidR="00646E42" w:rsidRPr="000128E8" w:rsidRDefault="00646E42" w:rsidP="0023288E">
      <w:pPr>
        <w:numPr>
          <w:ilvl w:val="0"/>
          <w:numId w:val="15"/>
        </w:numPr>
        <w:spacing w:before="60" w:after="120"/>
        <w:ind w:right="1260"/>
      </w:pPr>
      <w:r>
        <w:t xml:space="preserve">Consistent with the SUPL START message including posmethod(s) supported by the SET, the H-SLC </w:t>
      </w:r>
      <w:r w:rsidR="00BD0F85">
        <w:t xml:space="preserve">MAY </w:t>
      </w:r>
      <w:r>
        <w:t xml:space="preserve">determine the posmethod. </w:t>
      </w:r>
      <w:r w:rsidR="00BD0F85">
        <w:t xml:space="preserve">If the H-SPC included a list of supported posmethods in step G, the chosen posmethod SHALL be on this list. </w:t>
      </w:r>
      <w:r>
        <w:t>If required for the posmethod, the H-SLC SHALL use the supported positioning protocol (e.g., RRLP, RRC, TIA-801</w:t>
      </w:r>
      <w:r w:rsidR="007E785B">
        <w:t xml:space="preserve"> or </w:t>
      </w:r>
      <w:r w:rsidR="00B63F81">
        <w:t>LPP/LPPe</w:t>
      </w:r>
      <w:r>
        <w:t>) from the SUPL START message.</w:t>
      </w:r>
      <w:r>
        <w:br/>
        <w:t xml:space="preserve">The </w:t>
      </w:r>
      <w:r>
        <w:rPr>
          <w:rFonts w:eastAsia="MS Mincho" w:hint="eastAsia"/>
          <w:lang w:eastAsia="ja-JP"/>
        </w:rPr>
        <w:t>H-</w:t>
      </w:r>
      <w:r>
        <w:t>SLC responds with the SUPL RESPONSE to the SET. The SUPL RESPONSE contains</w:t>
      </w:r>
      <w:r>
        <w:rPr>
          <w:color w:val="000000"/>
        </w:rPr>
        <w:t xml:space="preserve"> the session-id but no</w:t>
      </w:r>
      <w:r>
        <w:t xml:space="preserve"> H-SPC address, to indicate to the SET that a new connection SHALL NOT be established. The SUPL RESPONSE also contains the posmethod.</w:t>
      </w:r>
      <w:r w:rsidR="00AB695C">
        <w:t xml:space="preserve"> The SUPL RESPONSE MAY contain location </w:t>
      </w:r>
      <w:r w:rsidR="000E73BA">
        <w:t>information</w:t>
      </w:r>
      <w:r w:rsidR="00AB695C">
        <w:t>, not meeting the QoP, but giving an initial approximation of the position.</w:t>
      </w:r>
      <w:r w:rsidR="0023288E">
        <w:t xml:space="preserve"> If a coarse position computed based on information received in the SUPL START message meets the requested QoP, the H-SLC MAY directly proceed to step M</w:t>
      </w:r>
      <w:r w:rsidR="0023288E" w:rsidRPr="00170C2F">
        <w:t xml:space="preserve"> </w:t>
      </w:r>
      <w:r w:rsidR="0023288E">
        <w:t>and terminate the session with the H-SPC using a PEND message.</w:t>
      </w:r>
    </w:p>
    <w:p w:rsidR="00646E42" w:rsidRPr="000128E8" w:rsidRDefault="00646E42" w:rsidP="00646E42">
      <w:pPr>
        <w:numPr>
          <w:ilvl w:val="0"/>
          <w:numId w:val="15"/>
        </w:numPr>
        <w:spacing w:after="0"/>
        <w:ind w:right="1260"/>
      </w:pPr>
      <w:r>
        <w:rPr>
          <w:bCs/>
        </w:rPr>
        <w:t xml:space="preserve">After </w:t>
      </w:r>
      <w:r>
        <w:t xml:space="preserve">the SET receives the SUPL RESPONSE from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p>
    <w:p w:rsidR="00646E42" w:rsidRPr="000128E8" w:rsidRDefault="00646E42" w:rsidP="00646E42">
      <w:pPr>
        <w:numPr>
          <w:ilvl w:val="0"/>
          <w:numId w:val="15"/>
        </w:numPr>
        <w:spacing w:after="0"/>
        <w:ind w:right="1260"/>
      </w:pPr>
      <w:r>
        <w:t>The H-SLC sends a PINIT message to the H-SPC including session-id2, location id and SET capabilities</w:t>
      </w:r>
      <w:r>
        <w:rPr>
          <w:color w:val="000000"/>
        </w:rPr>
        <w:t>.</w:t>
      </w:r>
      <w:r w:rsidR="000A1DF6">
        <w:rPr>
          <w:color w:val="000000"/>
        </w:rPr>
        <w:t xml:space="preserve"> If a position computed based on information received in the PINIT message is available which meets </w:t>
      </w:r>
      <w:r w:rsidR="0049556B">
        <w:rPr>
          <w:color w:val="000000"/>
        </w:rPr>
        <w:t xml:space="preserve">any </w:t>
      </w:r>
      <w:r w:rsidR="000A1DF6">
        <w:rPr>
          <w:color w:val="000000"/>
        </w:rPr>
        <w:t>required QoP, the H-SPC MAY directly proceed to L and not engage in a SUPL POS session.</w:t>
      </w:r>
      <w:r w:rsidR="00BD0F85" w:rsidRPr="00BD0F85">
        <w:t xml:space="preserve"> </w:t>
      </w:r>
      <w:r w:rsidR="00BD0F85">
        <w:t xml:space="preserve">The H-SLC MAY include a posmethod in the PINIT. This posmethod may either be the posmethod recommended by the H-SPC in step G, or a different posmethod of the H-SLC’s choosing, as long as it is one supported by the H-SPC. </w:t>
      </w:r>
      <w:r w:rsidR="00BD0F85" w:rsidRPr="00F5039B">
        <w:t xml:space="preserve">Based on the </w:t>
      </w:r>
      <w:r w:rsidR="00BD0F85">
        <w:t>PINIT</w:t>
      </w:r>
      <w:r w:rsidR="00BD0F85" w:rsidRPr="00F5039B">
        <w:t xml:space="preserve"> message including </w:t>
      </w:r>
      <w:r w:rsidR="00BD0F85" w:rsidRPr="00397634">
        <w:t>the SET capabilities,</w:t>
      </w:r>
      <w:r w:rsidR="00BD0F85">
        <w:t xml:space="preserve"> the H</w:t>
      </w:r>
      <w:r w:rsidR="00BD0F85" w:rsidRPr="00F5039B">
        <w:t xml:space="preserve">-SPC SHALL then determine the posmethod. </w:t>
      </w:r>
      <w:r w:rsidR="00BD0F85">
        <w:t xml:space="preserve">If a posmethod has been included in the PINIT by the H-SLC, the H-SPC SHALL use that posmethod, unless it does not meet the SET capabilities. If no posmethod parameter was included in the PINIT, the H-SPC shall choose any posmethod </w:t>
      </w:r>
      <w:r w:rsidR="00BD0F85" w:rsidRPr="00BD0F85">
        <w:t>in line with the</w:t>
      </w:r>
      <w:r w:rsidR="00BD0F85">
        <w:t xml:space="preserve"> SET capabilities </w:t>
      </w:r>
      <w:r w:rsidR="00BD0F85" w:rsidRPr="00BD0F85">
        <w:t>which</w:t>
      </w:r>
      <w:r w:rsidR="00BD0F85">
        <w:t xml:space="preserve"> was approved by the H-SLC in step F.</w:t>
      </w:r>
    </w:p>
    <w:p w:rsidR="00646E42" w:rsidRPr="000128E8" w:rsidRDefault="00646E42" w:rsidP="00646E42">
      <w:pPr>
        <w:numPr>
          <w:ilvl w:val="0"/>
          <w:numId w:val="15"/>
        </w:numPr>
        <w:spacing w:after="0"/>
        <w:ind w:right="1260"/>
      </w:pPr>
      <w:r>
        <w:t>The SET and the H-SCP exchange several successive positioning procedure messages. Thereby the positioning procedure payload (RRLP/RRC/TIA-801</w:t>
      </w:r>
      <w:r w:rsidR="007E785B">
        <w:t>/</w:t>
      </w:r>
      <w:r w:rsidR="00B63F81">
        <w:t>LPP/LPPe</w:t>
      </w:r>
      <w:r>
        <w:t>) is transferred between the H-SPC and the H-SLC using PMESS messages. PMESS includes the session-id2 and the positioning procedure payload (RRLP/RRC/TIA-801</w:t>
      </w:r>
      <w:r w:rsidR="007E785B">
        <w:t>/</w:t>
      </w:r>
      <w:r w:rsidR="00B63F81">
        <w:t>LPP/LPPe</w:t>
      </w:r>
      <w:r>
        <w:t>). The positioning procedure payload (RRLP/RRC/TIA-801</w:t>
      </w:r>
      <w:r w:rsidR="007E785B">
        <w:t>/</w:t>
      </w:r>
      <w:r w:rsidR="00B63F81">
        <w:t>LPP/LPPe</w:t>
      </w:r>
      <w:r>
        <w:t xml:space="preserve">) is transferred between the H-SLC and the SET using SUPL POS messages (the PMESS – SUPL POS – SUPL POS – PMESS message exchange is conceptually shown in dotted lines). </w:t>
      </w:r>
      <w:r>
        <w:br/>
        <w:t>The H-</w:t>
      </w:r>
      <w:r>
        <w:rPr>
          <w:vanish/>
        </w:rPr>
        <w:t>HH</w:t>
      </w:r>
      <w:r>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646E42">
      <w:pPr>
        <w:numPr>
          <w:ilvl w:val="0"/>
          <w:numId w:val="15"/>
        </w:numPr>
        <w:spacing w:after="0"/>
        <w:ind w:right="1260"/>
      </w:pPr>
      <w:r>
        <w:lastRenderedPageBreak/>
        <w:t>Once the position calculation is complete the H-SPC sends a PEND message to the H-SLC.</w:t>
      </w:r>
    </w:p>
    <w:p w:rsidR="00646E42" w:rsidRPr="000128E8" w:rsidRDefault="00646E42" w:rsidP="00646E42">
      <w:pPr>
        <w:numPr>
          <w:ilvl w:val="0"/>
          <w:numId w:val="15"/>
        </w:numPr>
        <w:spacing w:after="0"/>
        <w:ind w:right="1260"/>
      </w:pPr>
      <w:r>
        <w:t xml:space="preserve">The H-SLC sends a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4C1F09" w:rsidP="001A1B12">
      <w:pPr>
        <w:pStyle w:val="Heading3"/>
        <w:rPr>
          <w:rFonts w:cs="Arial"/>
          <w:lang w:val="en-US"/>
        </w:rPr>
      </w:pPr>
      <w:bookmarkStart w:id="158" w:name="_Toc149364681"/>
      <w:bookmarkStart w:id="159" w:name="_Toc149373461"/>
      <w:bookmarkStart w:id="160" w:name="_Toc149458945"/>
      <w:bookmarkStart w:id="161" w:name="_Toc156896100"/>
      <w:bookmarkStart w:id="162" w:name="_Toc532479668"/>
      <w:bookmarkEnd w:id="158"/>
      <w:bookmarkEnd w:id="159"/>
      <w:bookmarkEnd w:id="160"/>
      <w:r>
        <w:rPr>
          <w:rFonts w:cs="Arial"/>
          <w:lang w:val="en-US"/>
        </w:rPr>
        <w:t xml:space="preserve">SET-Initiated </w:t>
      </w:r>
      <w:r w:rsidR="00646E42">
        <w:rPr>
          <w:rFonts w:cs="Arial"/>
          <w:lang w:val="en-US"/>
        </w:rPr>
        <w:t>Location Request of another SET</w:t>
      </w:r>
      <w:bookmarkEnd w:id="161"/>
      <w:bookmarkEnd w:id="162"/>
    </w:p>
    <w:p w:rsidR="004C1F09" w:rsidRPr="004C1F09" w:rsidRDefault="004C1F09" w:rsidP="004C1F09">
      <w:pPr>
        <w:rPr>
          <w:lang w:val="en-US"/>
        </w:rPr>
      </w:pPr>
      <w:r>
        <w:rPr>
          <w:lang w:val="en-US"/>
        </w:rPr>
        <w:t>This scenario does not involve ILP.</w:t>
      </w:r>
    </w:p>
    <w:p w:rsidR="00646E42" w:rsidRDefault="00646E42" w:rsidP="001A1B12">
      <w:pPr>
        <w:pStyle w:val="Heading3"/>
        <w:rPr>
          <w:rFonts w:cs="Arial"/>
          <w:lang w:val="en-US"/>
        </w:rPr>
      </w:pPr>
      <w:bookmarkStart w:id="163" w:name="_Toc156896101"/>
      <w:bookmarkStart w:id="164" w:name="_Toc532479669"/>
      <w:r>
        <w:rPr>
          <w:rFonts w:cs="Arial"/>
          <w:lang w:val="en-US"/>
        </w:rPr>
        <w:t>Location Request of Transfer Location to Third Party</w:t>
      </w:r>
      <w:bookmarkEnd w:id="163"/>
      <w:bookmarkEnd w:id="164"/>
    </w:p>
    <w:p w:rsidR="004C1F09" w:rsidRPr="004C1F09" w:rsidRDefault="004C1F09"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65" w:name="_Toc156896102"/>
      <w:bookmarkStart w:id="166" w:name="_Toc532479670"/>
      <w:r>
        <w:rPr>
          <w:rFonts w:cs="Arial"/>
          <w:lang w:val="en-US"/>
        </w:rPr>
        <w:t>SET Initiated – Non-Proxy mode</w:t>
      </w:r>
      <w:bookmarkEnd w:id="165"/>
      <w:bookmarkEnd w:id="166"/>
    </w:p>
    <w:p w:rsidR="00646E42" w:rsidRPr="005845A5" w:rsidRDefault="00646E42" w:rsidP="00646E42">
      <w:pPr>
        <w:rPr>
          <w:lang w:val="en-US"/>
        </w:rPr>
      </w:pPr>
      <w:r>
        <w:rPr>
          <w:lang w:val="en-US"/>
        </w:rPr>
        <w:t>This section describes the SET Initiated Non-Proxy mode scenarios.</w:t>
      </w:r>
    </w:p>
    <w:p w:rsidR="00646E42" w:rsidRDefault="00646E42" w:rsidP="001A1B12">
      <w:pPr>
        <w:pStyle w:val="Heading3"/>
        <w:numPr>
          <w:ilvl w:val="2"/>
          <w:numId w:val="107"/>
        </w:numPr>
        <w:rPr>
          <w:lang w:val="en-US"/>
        </w:rPr>
      </w:pPr>
      <w:bookmarkStart w:id="167" w:name="_Toc156896103"/>
      <w:bookmarkStart w:id="168" w:name="_Toc532479671"/>
      <w:r>
        <w:rPr>
          <w:lang w:val="en-US"/>
        </w:rPr>
        <w:lastRenderedPageBreak/>
        <w:t>Non-Roaming Successful Case</w:t>
      </w:r>
      <w:bookmarkEnd w:id="167"/>
      <w:bookmarkEnd w:id="168"/>
    </w:p>
    <w:p w:rsidR="00646E42" w:rsidRDefault="007C4FD1" w:rsidP="00646E42">
      <w:pPr>
        <w:pStyle w:val="Figure"/>
      </w:pPr>
      <w:r>
        <w:object w:dxaOrig="8174" w:dyaOrig="8534">
          <v:shape id="_x0000_i1043" type="#_x0000_t75" style="width:368.4pt;height:384.6pt" o:ole="">
            <v:imagedata r:id="rId77" o:title=""/>
          </v:shape>
          <o:OLEObject Type="Embed" ProgID="Visio.Drawing.11" ShapeID="_x0000_i1043" DrawAspect="Content" ObjectID="_1606222888" r:id="rId78"/>
        </w:object>
      </w:r>
    </w:p>
    <w:p w:rsidR="00646E42" w:rsidRDefault="00646E42" w:rsidP="001A1B12">
      <w:pPr>
        <w:pStyle w:val="Caption"/>
        <w:outlineLvl w:val="0"/>
      </w:pPr>
      <w:bookmarkStart w:id="169" w:name="_Toc95553228"/>
      <w:bookmarkStart w:id="170" w:name="_Toc124664321"/>
      <w:bookmarkStart w:id="171" w:name="_Toc144786039"/>
      <w:bookmarkStart w:id="172" w:name="_Toc156896237"/>
      <w:bookmarkStart w:id="173" w:name="_Toc53247985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18</w:t>
      </w:r>
      <w:r w:rsidR="0014721D">
        <w:rPr>
          <w:noProof/>
        </w:rPr>
        <w:fldChar w:fldCharType="end"/>
      </w:r>
      <w:r>
        <w:t>: SET-Initiated Non-Roaming Successful Case – Non-Proxy mode</w:t>
      </w:r>
      <w:bookmarkEnd w:id="169"/>
      <w:bookmarkEnd w:id="170"/>
      <w:bookmarkEnd w:id="171"/>
      <w:bookmarkEnd w:id="172"/>
      <w:bookmarkEnd w:id="173"/>
    </w:p>
    <w:p w:rsidR="00226FFF" w:rsidRDefault="00226FFF" w:rsidP="00226FFF">
      <w:pPr>
        <w:pStyle w:val="NOTE"/>
      </w:pPr>
      <w:r>
        <w:t>NOTE 1:</w:t>
      </w:r>
      <w:r>
        <w:tab/>
        <w:t>See Appendix C for timer descriptions.</w:t>
      </w:r>
    </w:p>
    <w:p w:rsidR="00646E42" w:rsidRPr="000B32AB" w:rsidRDefault="00646E42" w:rsidP="00B97955">
      <w:pPr>
        <w:numPr>
          <w:ilvl w:val="0"/>
          <w:numId w:val="18"/>
        </w:numPr>
        <w:spacing w:after="0"/>
        <w:ind w:right="1260"/>
      </w:pPr>
      <w:r>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0B32AB" w:rsidRDefault="00646E42" w:rsidP="00646E42">
      <w:pPr>
        <w:numPr>
          <w:ilvl w:val="0"/>
          <w:numId w:val="18"/>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AA2AE6">
        <w:rPr>
          <w:color w:val="000000"/>
        </w:rPr>
        <w:t xml:space="preserve">any </w:t>
      </w:r>
      <w:r>
        <w:rPr>
          <w:color w:val="000000"/>
        </w:rPr>
        <w:t xml:space="preserve">requested QoP is available at the H-SLC </w:t>
      </w:r>
      <w:r>
        <w:t>the H-SLC shall respond with a SUPL END message to the SET containing the position and end the SUPL session.</w:t>
      </w:r>
    </w:p>
    <w:p w:rsidR="00646E42" w:rsidRPr="000B32AB" w:rsidRDefault="00646E42" w:rsidP="00646E42">
      <w:pPr>
        <w:numPr>
          <w:ilvl w:val="0"/>
          <w:numId w:val="18"/>
        </w:numPr>
        <w:spacing w:after="0"/>
        <w:ind w:right="1260"/>
      </w:pPr>
      <w:r>
        <w:t xml:space="preserve">The H-SLC verifies that the target SET is currently not </w:t>
      </w:r>
      <w:r w:rsidR="006868E2">
        <w:t>SUPL Roaming</w:t>
      </w:r>
      <w:r>
        <w:t>.</w:t>
      </w:r>
    </w:p>
    <w:p w:rsidR="00646E42" w:rsidRPr="000B32AB"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8"/>
        </w:numPr>
        <w:spacing w:after="0"/>
        <w:ind w:right="1260"/>
      </w:pPr>
      <w:r>
        <w:lastRenderedPageBreak/>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lid, </w:t>
      </w:r>
      <w:r w:rsidR="000542A6">
        <w:rPr>
          <w:color w:val="000000"/>
        </w:rPr>
        <w:t xml:space="preserve">SET capabilities </w:t>
      </w:r>
      <w:r>
        <w:rPr>
          <w:color w:val="000000"/>
        </w:rPr>
        <w:t xml:space="preserve">and optionally the QoP. </w:t>
      </w:r>
      <w:r w:rsidR="000D516C">
        <w:t>The H-SLC creates SPC_SET_Key and SPC-TID to be used for mutual H-SPC/SET authentication and forwards them</w:t>
      </w:r>
      <w:r w:rsidR="000D516C" w:rsidDel="000D516C">
        <w:t xml:space="preserve"> </w:t>
      </w:r>
      <w:r>
        <w:t>to the H-SPC in the PREQ message.</w:t>
      </w:r>
      <w:r w:rsidR="000542A6">
        <w:t xml:space="preserve"> The H-SLC MAY include its approved positioning methods for this session in the PREQ. If the approved positioning methods are not included, the H-SPC SHALL assume that all its available positioning methods have been approved.</w:t>
      </w:r>
    </w:p>
    <w:p w:rsidR="00646E42" w:rsidRPr="000B32AB" w:rsidRDefault="00646E42" w:rsidP="00646E42">
      <w:pPr>
        <w:numPr>
          <w:ilvl w:val="0"/>
          <w:numId w:val="18"/>
        </w:numPr>
        <w:spacing w:after="0"/>
        <w:ind w:right="1260"/>
      </w:pPr>
      <w:r>
        <w:rPr>
          <w:color w:val="000000"/>
        </w:rPr>
        <w:t>The H-SPC accepts the service request for a SUPL session from the H-SLC with a PRES message containing the session-id2.</w:t>
      </w:r>
      <w:r w:rsidR="00995516">
        <w:rPr>
          <w:color w:val="000000"/>
        </w:rPr>
        <w:t xml:space="preserve"> </w:t>
      </w:r>
      <w:r w:rsidR="000542A6">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995516">
        <w:t>.</w:t>
      </w:r>
    </w:p>
    <w:p w:rsidR="00646E42" w:rsidRPr="000B32AB" w:rsidRDefault="00646E42" w:rsidP="00646E42">
      <w:pPr>
        <w:numPr>
          <w:ilvl w:val="0"/>
          <w:numId w:val="18"/>
        </w:numPr>
        <w:spacing w:before="60"/>
        <w:ind w:right="1260"/>
      </w:pPr>
      <w:r>
        <w:t xml:space="preserve">Consistent with the SUPL START message including posmethod(s) supported by the SET, the H-SLC </w:t>
      </w:r>
      <w:r w:rsidR="000542A6">
        <w:t xml:space="preserve">MAY </w:t>
      </w:r>
      <w:r>
        <w:t xml:space="preserve">determine the posmethod. </w:t>
      </w:r>
      <w:r w:rsidR="000542A6">
        <w:t xml:space="preserve">If the H-SPC included a list of supported posmethods in step E, the chosen posmethod SHALL be on this list. </w:t>
      </w:r>
      <w:r>
        <w:t>If required for the posmethod, the H-SLC SHALL use the supported positioning protocol (e.g., RRLP, RRC, TIA-801</w:t>
      </w:r>
      <w:r w:rsidR="00DD07B7">
        <w:t xml:space="preserve"> or </w:t>
      </w:r>
      <w:r w:rsidR="00B63F81">
        <w:t>LPP/LPPe</w:t>
      </w:r>
      <w:r>
        <w:t>) from the SUPL START message.</w:t>
      </w:r>
      <w:r>
        <w:br/>
        <w:t>The H-SLC SHALL respond with a SUPL RESPONSE to the SET.  The SUPL RESPONSE contains</w:t>
      </w:r>
      <w:r>
        <w:rPr>
          <w:color w:val="000000"/>
        </w:rPr>
        <w:t xml:space="preserve"> the session-id, </w:t>
      </w:r>
      <w:r w:rsidR="000D516C" w:rsidRPr="000D516C">
        <w:rPr>
          <w:color w:val="000000"/>
        </w:rPr>
        <w:t>SPC_SET_Key and SPC-TID</w:t>
      </w:r>
      <w:r w:rsidR="000D516C" w:rsidRPr="000D516C" w:rsidDel="00A70213">
        <w:rPr>
          <w:color w:val="000000"/>
        </w:rPr>
        <w:t xml:space="preserve"> </w:t>
      </w:r>
      <w:r>
        <w:rPr>
          <w:color w:val="000000"/>
        </w:rPr>
        <w:t xml:space="preserve">to be used by the SET </w:t>
      </w:r>
      <w:r>
        <w:t>for mutual H-SPC/SET authentication,</w:t>
      </w:r>
      <w:r>
        <w:rPr>
          <w:color w:val="000000"/>
        </w:rPr>
        <w:t xml:space="preserve"> and the address of the H-SPC </w:t>
      </w:r>
      <w:r>
        <w:t xml:space="preserve">to indicate to the SET that a new </w:t>
      </w:r>
      <w:r w:rsidR="00D97DD8">
        <w:t>secure connection</w:t>
      </w:r>
      <w:r>
        <w:t xml:space="preserve"> SHALL be established. </w:t>
      </w:r>
      <w:r w:rsidR="00996038">
        <w:t>The SUPL RESPONSE MAY contain location information, not meeting the QoP, but giving an initial approximation of the position.</w:t>
      </w:r>
      <w:r>
        <w:br/>
        <w:t xml:space="preserve">If a coarse position computed based on information received in the SUPL START message meets </w:t>
      </w:r>
      <w:r w:rsidR="00AA2AE6">
        <w:t>any</w:t>
      </w:r>
      <w:r>
        <w:t xml:space="preserve"> requested QoP, the H-SLC </w:t>
      </w:r>
      <w:r w:rsidR="004B419B">
        <w:t xml:space="preserve">MAY </w:t>
      </w:r>
      <w:r>
        <w:t xml:space="preserve">respond with a SUPL END message (instead of the SUPL RESPONSE) to the SET containing the position </w:t>
      </w:r>
      <w:r w:rsidR="0023288E">
        <w:t xml:space="preserve">to </w:t>
      </w:r>
      <w:r>
        <w:t>end the SUPL session</w:t>
      </w:r>
      <w:r w:rsidR="0023288E">
        <w:t xml:space="preserve"> and terminate the session with the H-SPC using a PEND message</w:t>
      </w:r>
      <w:r>
        <w:t xml:space="preserve">.   </w:t>
      </w:r>
    </w:p>
    <w:p w:rsidR="00646E42" w:rsidRPr="000B32AB" w:rsidRDefault="00646E42" w:rsidP="00646E42">
      <w:pPr>
        <w:numPr>
          <w:ilvl w:val="0"/>
          <w:numId w:val="18"/>
        </w:numPr>
        <w:spacing w:before="60"/>
        <w:ind w:right="1260"/>
      </w:pPr>
      <w:r>
        <w:t xml:space="preserve">To initiate the actual positioning session the SET opens a new </w:t>
      </w:r>
      <w:r w:rsidR="00D97DD8">
        <w:t>secure connection</w:t>
      </w:r>
      <w:r>
        <w:t xml:space="preserve"> to the H-SPC using the address indicated in step F. The SET and H-SPC perform mutual authentication through the keys received in step D and step F,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w:t>
      </w:r>
      <w:r w:rsidR="00AA2AE6">
        <w:t xml:space="preserve">any </w:t>
      </w:r>
      <w:r>
        <w:t xml:space="preserve">required QoP, the H-SPC </w:t>
      </w:r>
      <w:r w:rsidR="004B419B">
        <w:t xml:space="preserve">MAY </w:t>
      </w:r>
      <w:r>
        <w:t>directly proceed to step K and not engage in a SUPL POS session.</w:t>
      </w:r>
    </w:p>
    <w:p w:rsidR="00646E42" w:rsidRPr="000B32AB" w:rsidRDefault="00646E42" w:rsidP="00646E42">
      <w:pPr>
        <w:numPr>
          <w:ilvl w:val="0"/>
          <w:numId w:val="18"/>
        </w:numPr>
        <w:spacing w:before="60"/>
        <w:ind w:right="1260"/>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a coarse position itself.</w:t>
      </w:r>
    </w:p>
    <w:p w:rsidR="00646E42" w:rsidRPr="000B32AB" w:rsidRDefault="00646E42" w:rsidP="00646E42">
      <w:pPr>
        <w:numPr>
          <w:ilvl w:val="0"/>
          <w:numId w:val="18"/>
        </w:numPr>
        <w:spacing w:before="60"/>
        <w:ind w:right="1260"/>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4B419B">
        <w:t xml:space="preserve">MAY </w:t>
      </w:r>
      <w:r>
        <w:t>directly proceed to step K and not engage in a SUPL POS session.</w:t>
      </w:r>
    </w:p>
    <w:p w:rsidR="00646E42" w:rsidRPr="000B32AB" w:rsidRDefault="000542A6" w:rsidP="00646E42">
      <w:pPr>
        <w:numPr>
          <w:ilvl w:val="0"/>
          <w:numId w:val="18"/>
        </w:numPr>
        <w:spacing w:before="60"/>
        <w:ind w:right="1260"/>
        <w:rPr>
          <w:rFonts w:cs="Arial"/>
          <w:lang w:eastAsia="ja-JP"/>
        </w:rPr>
      </w:pPr>
      <w:r>
        <w:t xml:space="preserve">Based on the SUPL POS INIT message including posmethod(s) supported by the SET the H-SPC SHALL determine the posmethod. If the H-SLC included its approved positioning methods in step D, the H-SPC SHALL only choose an approved method. </w:t>
      </w:r>
      <w:r w:rsidR="00646E42">
        <w:t>The SET and the SPC exchange several successive positioning procedure messages (a SUPL POS message exchange is shown conceptually in dotted lines).</w:t>
      </w:r>
      <w:r w:rsidR="00646E42">
        <w:br/>
        <w:t>The H-SPC calculates the position estimate based on the received positioning measurements (SET-</w:t>
      </w:r>
      <w:r w:rsidR="00646E42">
        <w:lastRenderedPageBreak/>
        <w:t>Assisted)</w:t>
      </w:r>
      <w:r w:rsidR="00646E42">
        <w:rPr>
          <w:rFonts w:hint="eastAsia"/>
          <w:lang w:eastAsia="ja-JP"/>
        </w:rPr>
        <w:t xml:space="preserve"> or the SET</w:t>
      </w:r>
      <w:r w:rsidR="00646E42">
        <w:t xml:space="preserve"> calculates the position estimate based on assistance obtained from the H-SPC (SET-Based)</w:t>
      </w:r>
      <w:r w:rsidR="00646E42">
        <w:rPr>
          <w:rFonts w:hint="eastAsia"/>
          <w:lang w:eastAsia="ja-JP"/>
        </w:rPr>
        <w:t>.</w:t>
      </w:r>
      <w:r w:rsidR="00646E42">
        <w:t xml:space="preserve"> </w:t>
      </w:r>
    </w:p>
    <w:p w:rsidR="00646E42" w:rsidRPr="000B32AB" w:rsidRDefault="00646E42" w:rsidP="00646E42">
      <w:pPr>
        <w:numPr>
          <w:ilvl w:val="0"/>
          <w:numId w:val="18"/>
        </w:numPr>
        <w:spacing w:after="0"/>
      </w:pPr>
      <w:r>
        <w:t xml:space="preserve">Once the position calculation is complete the H-SPC SHALL send the SUPL END message to the SET informing it that no further positioning procedure will be started and that the location session is finished. Depending on positioning method and used positioning protocol the SPC MAY add the determined position to the SUPL END message. When the SUPL END is received the SET SHALL </w:t>
      </w:r>
      <w:r>
        <w:rPr>
          <w:rFonts w:cs="Arial"/>
        </w:rPr>
        <w:t xml:space="preserve">release the </w:t>
      </w:r>
      <w:r w:rsidR="00D97DD8">
        <w:rPr>
          <w:rFonts w:cs="Arial"/>
        </w:rPr>
        <w:t>secure connection</w:t>
      </w:r>
      <w:r>
        <w:rPr>
          <w:rFonts w:cs="Arial"/>
        </w:rPr>
        <w:t xml:space="preserve"> to the H-SPC and</w:t>
      </w:r>
      <w:r>
        <w:t xml:space="preserve"> release all resources related to this session. The H-SPC informs the H-SLC that the positioning procedure is finished. The H-SPC SHALL release all resources related to this session.</w:t>
      </w:r>
    </w:p>
    <w:p w:rsidR="00646E42" w:rsidRPr="0096749C" w:rsidRDefault="00646E42" w:rsidP="00646E42">
      <w:pPr>
        <w:numPr>
          <w:ilvl w:val="0"/>
          <w:numId w:val="18"/>
        </w:numPr>
        <w:spacing w:after="0"/>
      </w:pPr>
      <w:r>
        <w:t>The H-SPC sends a PEND message to the H-SLC indicating that all resources related to this session are to be released.</w:t>
      </w:r>
    </w:p>
    <w:p w:rsidR="00646E42" w:rsidRDefault="00646E42" w:rsidP="001A1B12">
      <w:pPr>
        <w:pStyle w:val="Heading3"/>
        <w:rPr>
          <w:rFonts w:cs="Arial"/>
          <w:lang w:val="en-US"/>
        </w:rPr>
      </w:pPr>
      <w:bookmarkStart w:id="174" w:name="_Toc156896104"/>
      <w:bookmarkStart w:id="175" w:name="_Toc532479672"/>
      <w:r>
        <w:rPr>
          <w:rFonts w:cs="Arial"/>
          <w:lang w:val="en-US"/>
        </w:rPr>
        <w:t xml:space="preserve">Roaming </w:t>
      </w:r>
      <w:r w:rsidR="00662762">
        <w:rPr>
          <w:rFonts w:cs="Arial"/>
          <w:lang w:val="en-US"/>
        </w:rPr>
        <w:t xml:space="preserve">with V-SPC Positioning </w:t>
      </w:r>
      <w:r>
        <w:rPr>
          <w:rFonts w:cs="Arial"/>
          <w:lang w:val="en-US"/>
        </w:rPr>
        <w:t>Successful Case</w:t>
      </w:r>
      <w:bookmarkEnd w:id="175"/>
      <w:r>
        <w:rPr>
          <w:rFonts w:cs="Arial"/>
          <w:lang w:val="en-US"/>
        </w:rPr>
        <w:t xml:space="preserve"> </w:t>
      </w:r>
      <w:bookmarkEnd w:id="174"/>
    </w:p>
    <w:p w:rsidR="00646E42" w:rsidRPr="00683A4A" w:rsidRDefault="00646E42" w:rsidP="00646E42">
      <w:r w:rsidRPr="00683A4A">
        <w:t>SET Roaming where the V-SPC is involved in the positioning calculation.</w:t>
      </w:r>
    </w:p>
    <w:p w:rsidR="00646E42" w:rsidRDefault="007C4FD1" w:rsidP="00646E42">
      <w:pPr>
        <w:pStyle w:val="Figure"/>
      </w:pPr>
      <w:r>
        <w:object w:dxaOrig="8739" w:dyaOrig="9614">
          <v:shape id="_x0000_i1044" type="#_x0000_t75" style="width:393.6pt;height:433.2pt" o:ole="">
            <v:imagedata r:id="rId79" o:title=""/>
          </v:shape>
          <o:OLEObject Type="Embed" ProgID="Visio.Drawing.11" ShapeID="_x0000_i1044" DrawAspect="Content" ObjectID="_1606222889" r:id="rId80"/>
        </w:object>
      </w:r>
    </w:p>
    <w:p w:rsidR="00646E42" w:rsidRDefault="00646E42" w:rsidP="001A1B12">
      <w:pPr>
        <w:pStyle w:val="Caption"/>
        <w:outlineLvl w:val="0"/>
      </w:pPr>
      <w:bookmarkStart w:id="176" w:name="_Toc95553230"/>
      <w:bookmarkStart w:id="177" w:name="_Toc124664323"/>
      <w:bookmarkStart w:id="178" w:name="_Toc144786041"/>
      <w:bookmarkStart w:id="179" w:name="_Toc156896238"/>
      <w:bookmarkStart w:id="180" w:name="_Toc53247985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19</w:t>
      </w:r>
      <w:r w:rsidR="0014721D">
        <w:rPr>
          <w:noProof/>
        </w:rPr>
        <w:fldChar w:fldCharType="end"/>
      </w:r>
      <w:r>
        <w:t>: SET-Initiated Roaming Successful Case – Non-Proxy mode with V-SPC</w:t>
      </w:r>
      <w:bookmarkEnd w:id="176"/>
      <w:bookmarkEnd w:id="177"/>
      <w:bookmarkEnd w:id="178"/>
      <w:bookmarkEnd w:id="179"/>
      <w:r w:rsidR="002A7C89">
        <w:t xml:space="preserve"> positioning</w:t>
      </w:r>
      <w:bookmarkEnd w:id="180"/>
    </w:p>
    <w:p w:rsidR="00226FFF" w:rsidRDefault="00226FFF" w:rsidP="00226FFF">
      <w:pPr>
        <w:pStyle w:val="NOTE"/>
      </w:pPr>
      <w:r>
        <w:t>NOTE 1:</w:t>
      </w:r>
      <w:r>
        <w:tab/>
        <w:t>See Appendix C for timer descriptions.</w:t>
      </w:r>
    </w:p>
    <w:p w:rsidR="00646E42" w:rsidRPr="00683A4A" w:rsidRDefault="00646E42" w:rsidP="00B97955">
      <w:pPr>
        <w:numPr>
          <w:ilvl w:val="0"/>
          <w:numId w:val="17"/>
        </w:numPr>
        <w:spacing w:after="0"/>
        <w:ind w:right="1260"/>
      </w:pPr>
      <w:r>
        <w:lastRenderedPageBreak/>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683A4A" w:rsidRDefault="00646E42" w:rsidP="00646E42">
      <w:pPr>
        <w:numPr>
          <w:ilvl w:val="0"/>
          <w:numId w:val="17"/>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2A7C89">
        <w:rPr>
          <w:color w:val="000000"/>
        </w:rPr>
        <w:t xml:space="preserve">any </w:t>
      </w:r>
      <w:r>
        <w:rPr>
          <w:color w:val="000000"/>
        </w:rPr>
        <w:t>requested QoP is available at the H-SLC the H-SLC SHALL send a SUPL END message including the position to the SET and end the session.</w:t>
      </w:r>
    </w:p>
    <w:p w:rsidR="00646E42" w:rsidRDefault="00646E42" w:rsidP="00646E42">
      <w:pPr>
        <w:numPr>
          <w:ilvl w:val="0"/>
          <w:numId w:val="17"/>
        </w:numPr>
        <w:spacing w:after="0"/>
        <w:ind w:right="1260"/>
      </w:pPr>
      <w:r>
        <w:t xml:space="preserve">The H-SLP verifies that the target SET is currently </w:t>
      </w:r>
      <w:r w:rsidR="006868E2">
        <w:t>SUPL Roaming</w:t>
      </w:r>
      <w:r>
        <w:t>.</w:t>
      </w:r>
    </w:p>
    <w:p w:rsidR="00646E42" w:rsidRPr="00683A4A"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683A4A" w:rsidRDefault="00646E42" w:rsidP="00646E42">
      <w:pPr>
        <w:numPr>
          <w:ilvl w:val="0"/>
          <w:numId w:val="17"/>
        </w:numPr>
        <w:spacing w:after="0"/>
        <w:ind w:right="1260"/>
      </w:pPr>
      <w:r>
        <w:t>The H-SLC decides that the assistance data/position calculation is done by the V-SPC, allocates a sessionid and sends an RLP SSRLIR tunnelling the SUPL START message to the V-SLC.</w:t>
      </w:r>
    </w:p>
    <w:p w:rsidR="00646E42" w:rsidRPr="00683A4A" w:rsidRDefault="00646E42" w:rsidP="00646E42">
      <w:pPr>
        <w:numPr>
          <w:ilvl w:val="0"/>
          <w:numId w:val="17"/>
        </w:numPr>
        <w:spacing w:after="0"/>
        <w:ind w:right="1260"/>
      </w:pPr>
      <w:r>
        <w:rPr>
          <w:color w:val="000000"/>
        </w:rPr>
        <w:t xml:space="preserve">The V-SLC </w:t>
      </w:r>
      <w:r>
        <w:t>requests service from</w:t>
      </w:r>
      <w:r>
        <w:rPr>
          <w:color w:val="000000"/>
        </w:rPr>
        <w:t xml:space="preserve"> the V-SPC for a SUPL session by sending a PREQ message containing the session-id2, lid, </w:t>
      </w:r>
      <w:r w:rsidR="0043791F">
        <w:rPr>
          <w:color w:val="000000"/>
        </w:rPr>
        <w:t xml:space="preserve">SET capabilities </w:t>
      </w:r>
      <w:r>
        <w:rPr>
          <w:color w:val="000000"/>
        </w:rPr>
        <w:t>and optionally the QoP</w:t>
      </w:r>
      <w:r>
        <w:t>.</w:t>
      </w:r>
      <w:r w:rsidR="0043791F">
        <w:t xml:space="preserve"> The V-SLC MAY include its approved positioning methods for this session in the PREQ. If the approved positioning methods are not included, the V-SPC SHALL assume that all its available positioning methods have been approved.</w:t>
      </w:r>
    </w:p>
    <w:p w:rsidR="00646E42" w:rsidRPr="00683A4A" w:rsidRDefault="00646E42" w:rsidP="00646E42">
      <w:pPr>
        <w:numPr>
          <w:ilvl w:val="0"/>
          <w:numId w:val="17"/>
        </w:numPr>
        <w:spacing w:after="0"/>
        <w:ind w:right="1260"/>
      </w:pPr>
      <w:r>
        <w:rPr>
          <w:color w:val="000000"/>
        </w:rPr>
        <w:t>The V-SPC accepts the service request for a SUPL session from the V-SLC with a PRES message containing the session-id2.</w:t>
      </w:r>
      <w:r w:rsidR="00C44EB8">
        <w:rPr>
          <w:color w:val="000000"/>
        </w:rPr>
        <w:t xml:space="preserve"> </w:t>
      </w:r>
      <w:r w:rsidR="0043791F">
        <w:t xml:space="preserve">The V-SPC MAY include a preferred positioning method in the PRES. The V-SPC MAY include its supported positioning methods in the PRES. </w:t>
      </w:r>
      <w:r w:rsidR="00D01A8A">
        <w:t>It MAY also contain a position based on information received in the PREQ message</w:t>
      </w:r>
      <w:r w:rsidR="00C44EB8">
        <w:t>.</w:t>
      </w:r>
      <w:r w:rsidR="00D01A8A" w:rsidRPr="00D01A8A">
        <w:t xml:space="preserve"> </w:t>
      </w:r>
      <w:r w:rsidR="00D01A8A">
        <w:t>This position does not need to meet the QoP.</w:t>
      </w:r>
    </w:p>
    <w:p w:rsidR="00646E42" w:rsidRPr="00683A4A" w:rsidRDefault="00646E42" w:rsidP="00646E42">
      <w:pPr>
        <w:numPr>
          <w:ilvl w:val="0"/>
          <w:numId w:val="17"/>
        </w:numPr>
        <w:spacing w:after="0"/>
        <w:ind w:right="1260"/>
      </w:pPr>
      <w:r>
        <w:t xml:space="preserve">Consistent with the SUPL START message including posmethod(s) supported by the SET, the V-SLC </w:t>
      </w:r>
      <w:r w:rsidR="0043791F">
        <w:t xml:space="preserve">MAY </w:t>
      </w:r>
      <w:r>
        <w:t xml:space="preserve">determine the posmethod. </w:t>
      </w:r>
      <w:r w:rsidR="0043791F">
        <w:t>If the V-SPC included a list of supported posmethods in step F, the chosen posmethod SHALL be on this list.</w:t>
      </w:r>
      <w:r>
        <w:t xml:space="preserve"> If required for the posmethod, the V-SLC SHALL use the supported positioning protocol (e.g., RRLP, RRC, TIA-801</w:t>
      </w:r>
      <w:r w:rsidR="00DD07B7">
        <w:t xml:space="preserve"> or </w:t>
      </w:r>
      <w:r w:rsidR="00B63F81">
        <w:t>LPP/LPPe</w:t>
      </w:r>
      <w:r>
        <w:t xml:space="preserve">) from the SUPL START message. </w:t>
      </w:r>
      <w:r>
        <w:br/>
        <w:t>The V-SLC responds with a SUPL RESPONSE tunnelled over RLP back to the H-SLC that it is capable of supporting this request. The SUPL RESPONSE contains at least the sessionid, and the V-SPC address. The SUPL RESPONSE also contains the posmethod.</w:t>
      </w:r>
      <w:r w:rsidR="007B70A2">
        <w:t xml:space="preserve"> The SUPL RESPONSE MAY contain location </w:t>
      </w:r>
      <w:r w:rsidR="0006590B">
        <w:t>information</w:t>
      </w:r>
      <w:r w:rsidR="007B70A2">
        <w:t xml:space="preserve">, not meeting the QoP, but giving an initial approximation of the position. </w:t>
      </w:r>
      <w:r>
        <w:t xml:space="preserve">If a coarse position calculated based on information received in the RLP SSRLIR (SUPL START) message meets </w:t>
      </w:r>
      <w:r w:rsidR="002A7C89">
        <w:t xml:space="preserve">any </w:t>
      </w:r>
      <w:r>
        <w:t xml:space="preserve">requested QoP, the V-SLC </w:t>
      </w:r>
      <w:r w:rsidR="004B419B">
        <w:t xml:space="preserve">MAY </w:t>
      </w:r>
      <w:r>
        <w:t xml:space="preserve">send a RLP SSRLIA (SUPL END) message </w:t>
      </w:r>
      <w:r w:rsidR="001D1B0D">
        <w:t>–</w:t>
      </w:r>
      <w:r>
        <w:t xml:space="preserve"> as opposed to RLP SSRLIA (SUPL RESPONSE) </w:t>
      </w:r>
      <w:r w:rsidR="001D1B0D">
        <w:t>–</w:t>
      </w:r>
      <w:r>
        <w:t xml:space="preserve"> including the position estimate to the H-SLC</w:t>
      </w:r>
      <w:r w:rsidR="004B419B">
        <w:t xml:space="preserve"> in which case</w:t>
      </w:r>
      <w:r>
        <w:t xml:space="preserve"> </w:t>
      </w:r>
      <w:r w:rsidR="004B419B">
        <w:t>t</w:t>
      </w:r>
      <w:r>
        <w:t>he H-SLC send</w:t>
      </w:r>
      <w:r w:rsidR="004B419B">
        <w:t>s</w:t>
      </w:r>
      <w:r>
        <w:t xml:space="preserve"> a SUPL END message carrying the session id and including the position estimate to the SET (as opposed to the SUPL RESPONSE message) </w:t>
      </w:r>
      <w:r w:rsidR="00D01A8A">
        <w:t>to</w:t>
      </w:r>
      <w:r>
        <w:t xml:space="preserve"> terminates the </w:t>
      </w:r>
      <w:r w:rsidR="00D01A8A">
        <w:t xml:space="preserve">ULP </w:t>
      </w:r>
      <w:r>
        <w:t>session</w:t>
      </w:r>
      <w:r w:rsidR="00D01A8A">
        <w:t xml:space="preserve"> and terminates the session with the H-SPC using a PEND message.</w:t>
      </w:r>
    </w:p>
    <w:p w:rsidR="00646E42" w:rsidRPr="00683A4A" w:rsidRDefault="0057030F" w:rsidP="00646E42">
      <w:pPr>
        <w:numPr>
          <w:ilvl w:val="0"/>
          <w:numId w:val="17"/>
        </w:numPr>
        <w:spacing w:after="0"/>
        <w:ind w:right="1260"/>
      </w:pPr>
      <w:r w:rsidRPr="0057030F">
        <w:t>The H-SLC creates SPC_SET_Key and SPC-TID to be used for mutual V-SPC/SET authentication.</w:t>
      </w:r>
      <w:r w:rsidR="00646E42">
        <w:t xml:space="preserve">The H-SLC forwards </w:t>
      </w:r>
      <w:r w:rsidRPr="0057030F">
        <w:t>SPC_SET_Key and SPC-TID</w:t>
      </w:r>
      <w:r w:rsidR="00646E42">
        <w:t xml:space="preserve"> to the V-SLC through an RLP SSRP message. </w:t>
      </w:r>
    </w:p>
    <w:p w:rsidR="00646E42" w:rsidRPr="00683A4A" w:rsidRDefault="00646E42" w:rsidP="00646E42">
      <w:pPr>
        <w:numPr>
          <w:ilvl w:val="0"/>
          <w:numId w:val="17"/>
        </w:numPr>
        <w:spacing w:after="0"/>
        <w:ind w:right="1260"/>
      </w:pPr>
      <w:r>
        <w:rPr>
          <w:rFonts w:hint="eastAsia"/>
        </w:rPr>
        <w:t xml:space="preserve">The </w:t>
      </w:r>
      <w:r>
        <w:t xml:space="preserve">V-SLC forwards </w:t>
      </w:r>
      <w:r w:rsidR="0057030F" w:rsidRPr="0057030F">
        <w:t xml:space="preserve">SPC_SET_Key and SPC-TID </w:t>
      </w:r>
      <w:r>
        <w:t>to the V-SPC through a PAUTH message</w:t>
      </w:r>
      <w:r w:rsidR="0057030F">
        <w:t>.</w:t>
      </w:r>
    </w:p>
    <w:p w:rsidR="00646E42" w:rsidRPr="00683A4A" w:rsidRDefault="00646E42" w:rsidP="00646E42">
      <w:pPr>
        <w:numPr>
          <w:ilvl w:val="0"/>
          <w:numId w:val="17"/>
        </w:numPr>
        <w:spacing w:after="0"/>
        <w:ind w:right="1260"/>
      </w:pPr>
      <w:r>
        <w:t xml:space="preserve">The H-SLC forwards the SUPL RESPONSE to the SET. The SUPL RESPONSE contains at least session-id, </w:t>
      </w:r>
      <w:r>
        <w:rPr>
          <w:color w:val="000000"/>
        </w:rPr>
        <w:t>posmethod</w:t>
      </w:r>
      <w:r w:rsidR="0057030F">
        <w:rPr>
          <w:color w:val="000000"/>
        </w:rPr>
        <w:t>,</w:t>
      </w:r>
      <w:r>
        <w:rPr>
          <w:color w:val="000000"/>
        </w:rPr>
        <w:t xml:space="preserve"> </w:t>
      </w:r>
      <w:r w:rsidR="0057030F" w:rsidRPr="0057030F">
        <w:rPr>
          <w:color w:val="000000"/>
        </w:rPr>
        <w:t>SPC_SET_Key and SPC-TID</w:t>
      </w:r>
      <w:r>
        <w:rPr>
          <w:color w:val="000000"/>
        </w:rPr>
        <w:t xml:space="preserve"> to be used by the SET </w:t>
      </w:r>
      <w:r>
        <w:t xml:space="preserve">for mutual V-SPC/SET authentication, and </w:t>
      </w:r>
      <w:r>
        <w:rPr>
          <w:color w:val="000000"/>
        </w:rPr>
        <w:t xml:space="preserve">the address of the V-SPC </w:t>
      </w:r>
      <w:r>
        <w:t xml:space="preserve">to indicate to the SET that a new </w:t>
      </w:r>
      <w:r w:rsidR="00D97DD8">
        <w:t>secure connection</w:t>
      </w:r>
      <w:r>
        <w:t xml:space="preserve"> SHALL be established. </w:t>
      </w:r>
      <w:r w:rsidR="0006590B">
        <w:t>The SUPL RESPONSE MAY contain location information, not meeting the QoP, but giving an initial approximation of the position.</w:t>
      </w:r>
      <w:r>
        <w:t xml:space="preserve"> </w:t>
      </w:r>
    </w:p>
    <w:p w:rsidR="00646E42" w:rsidRPr="00683A4A" w:rsidRDefault="00646E42" w:rsidP="00646E42">
      <w:pPr>
        <w:numPr>
          <w:ilvl w:val="0"/>
          <w:numId w:val="17"/>
        </w:numPr>
        <w:spacing w:after="0"/>
        <w:ind w:right="1260"/>
      </w:pPr>
      <w:r>
        <w:t xml:space="preserve">To initiate the actual positioning session the SET opens a new </w:t>
      </w:r>
      <w:r w:rsidR="00D97DD8">
        <w:t>secure connection</w:t>
      </w:r>
      <w:r>
        <w:t xml:space="preserve"> to the V-SPC using the address indicated in step J. The SET and V-SPC perform mutual </w:t>
      </w:r>
      <w:r w:rsidR="00067BDB">
        <w:t>authentication through</w:t>
      </w:r>
      <w:r>
        <w:t xml:space="preserve"> the keys received in step I and  step J and the SET sends a SUPL POS INIT message. Before the new </w:t>
      </w:r>
      <w:r w:rsidR="00D97DD8">
        <w:t xml:space="preserve">secure </w:t>
      </w:r>
      <w:r w:rsidR="00D97DD8">
        <w:lastRenderedPageBreak/>
        <w:t>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the required QoP, the V-SPC </w:t>
      </w:r>
      <w:r w:rsidR="00472FDC">
        <w:t xml:space="preserve">MAY </w:t>
      </w:r>
      <w:r>
        <w:t>directly proceed to step O and not engage in a SUPL POS session.</w:t>
      </w:r>
    </w:p>
    <w:p w:rsidR="00646E42" w:rsidRPr="00683A4A" w:rsidRDefault="00646E42" w:rsidP="00646E42">
      <w:pPr>
        <w:numPr>
          <w:ilvl w:val="0"/>
          <w:numId w:val="17"/>
        </w:numPr>
        <w:spacing w:before="60"/>
        <w:ind w:right="1260"/>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a coarse position itself.</w:t>
      </w:r>
    </w:p>
    <w:p w:rsidR="00646E42" w:rsidRPr="00683A4A" w:rsidRDefault="00646E42" w:rsidP="00646E42">
      <w:pPr>
        <w:numPr>
          <w:ilvl w:val="0"/>
          <w:numId w:val="17"/>
        </w:numPr>
        <w:spacing w:before="60"/>
        <w:ind w:right="1260"/>
      </w:pPr>
      <w:r>
        <w:t xml:space="preserve">This step is conditional and only occurs if step L was performed. The V-SLC reports the coarse position result back to the V-SPC in a PLRES message. PLRES contains the session-id2 and the posresult. If the coarse position meets </w:t>
      </w:r>
      <w:r w:rsidR="002A7C89">
        <w:t>any</w:t>
      </w:r>
      <w:r>
        <w:t xml:space="preserve"> required QoP, the V-SPC </w:t>
      </w:r>
      <w:r w:rsidR="00472FDC">
        <w:t xml:space="preserve">MAY </w:t>
      </w:r>
      <w:r>
        <w:t>directly proceed to step K and not engage in a SUPL POS session.</w:t>
      </w:r>
    </w:p>
    <w:p w:rsidR="00646E42" w:rsidRPr="00683A4A" w:rsidRDefault="0043791F" w:rsidP="00646E42">
      <w:pPr>
        <w:numPr>
          <w:ilvl w:val="0"/>
          <w:numId w:val="17"/>
        </w:numPr>
        <w:spacing w:before="60"/>
        <w:ind w:right="1260"/>
        <w:rPr>
          <w:b/>
        </w:rPr>
      </w:pPr>
      <w:r>
        <w:t xml:space="preserve">Based on the SUPL POS INIT message including posmethod(s) supported by the SET the V-SPC SHALL determine the posmethod. If the V-SLC included its approved positioning methods in step E, the V-SPC SHALL only choose an approved method. </w:t>
      </w:r>
      <w:r w:rsidR="00646E42">
        <w:t xml:space="preserve">The SET and the V-SPC exchange several successive positioning procedure messages (a SUPL POS message exchange is shown conceptually in dotted lines). </w:t>
      </w:r>
      <w:r w:rsidR="00646E42">
        <w:br/>
        <w:t>The V-SPC calculates the position estimate based on the received positioning measurements (SET-Assisted)</w:t>
      </w:r>
      <w:r w:rsidR="00646E42">
        <w:rPr>
          <w:rFonts w:hint="eastAsia"/>
          <w:lang w:eastAsia="ja-JP"/>
        </w:rPr>
        <w:t xml:space="preserve"> or the SET</w:t>
      </w:r>
      <w:r w:rsidR="00646E42">
        <w:t xml:space="preserve"> calculates the position estimate based on assistance obtained from the </w:t>
      </w:r>
      <w:r w:rsidR="00646E42">
        <w:rPr>
          <w:rFonts w:hint="eastAsia"/>
          <w:lang w:eastAsia="ja-JP"/>
        </w:rPr>
        <w:t>V-</w:t>
      </w:r>
      <w:r w:rsidR="00646E42">
        <w:t>SPC (SET-Based)</w:t>
      </w:r>
      <w:r w:rsidR="00646E42">
        <w:rPr>
          <w:rFonts w:hint="eastAsia"/>
          <w:lang w:eastAsia="ja-JP"/>
        </w:rPr>
        <w:t>.</w:t>
      </w:r>
    </w:p>
    <w:p w:rsidR="00646E42" w:rsidRPr="00683A4A" w:rsidRDefault="00646E42" w:rsidP="00646E42">
      <w:pPr>
        <w:numPr>
          <w:ilvl w:val="0"/>
          <w:numId w:val="17"/>
        </w:numPr>
        <w:spacing w:after="0"/>
        <w:ind w:right="1260"/>
        <w:rPr>
          <w:rFonts w:cs="Arial"/>
          <w:lang w:eastAsia="ja-JP"/>
        </w:rPr>
      </w:pPr>
      <w:r>
        <w:rPr>
          <w:rFonts w:hint="eastAsia"/>
          <w:lang w:eastAsia="ja-JP"/>
        </w:rPr>
        <w:t xml:space="preserve">Once the position estimate or calculation is complete, the V-SPC sends </w:t>
      </w:r>
      <w:r>
        <w:rPr>
          <w:lang w:eastAsia="ja-JP"/>
        </w:rPr>
        <w:t xml:space="preserve">a SUPL END to the SET and depending on positioning method and positioning protocol optionally includes the position. </w:t>
      </w:r>
      <w:r>
        <w:t xml:space="preserve">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w:t>
      </w:r>
    </w:p>
    <w:p w:rsidR="00646E42" w:rsidRPr="00683A4A" w:rsidRDefault="00646E42" w:rsidP="00646E42">
      <w:pPr>
        <w:numPr>
          <w:ilvl w:val="0"/>
          <w:numId w:val="17"/>
        </w:numPr>
        <w:spacing w:after="0"/>
        <w:ind w:right="1260"/>
        <w:rPr>
          <w:rFonts w:cs="Arial"/>
          <w:lang w:eastAsia="ja-JP"/>
        </w:rPr>
      </w:pPr>
      <w:r>
        <w:rPr>
          <w:lang w:eastAsia="ja-JP"/>
        </w:rPr>
        <w:t xml:space="preserve">The V-SPC informs the V-SLC of the end of the SUPL positioning session. </w:t>
      </w:r>
      <w:r>
        <w:t>The V-SPC SHALL release all resources related to this session.</w:t>
      </w:r>
    </w:p>
    <w:p w:rsidR="00646E42" w:rsidRPr="0032173A" w:rsidRDefault="00646E42" w:rsidP="00646E42">
      <w:pPr>
        <w:numPr>
          <w:ilvl w:val="0"/>
          <w:numId w:val="17"/>
        </w:numPr>
        <w:spacing w:after="0"/>
        <w:ind w:right="1260"/>
        <w:rPr>
          <w:rFonts w:cs="Arial"/>
          <w:lang w:eastAsia="ja-JP"/>
        </w:rPr>
      </w:pPr>
      <w:r>
        <w:rPr>
          <w:rFonts w:cs="Arial"/>
          <w:color w:val="000000"/>
          <w:lang w:eastAsia="ja-JP"/>
        </w:rPr>
        <w:t xml:space="preserve">The V-SLC sends a RLP SSRP to the H-SLC to inform about the end of the SUPL session. </w:t>
      </w:r>
      <w:r>
        <w:t xml:space="preserve">The H-SLC </w:t>
      </w:r>
      <w:r w:rsidR="002A7C89">
        <w:t xml:space="preserve">and V-SLC </w:t>
      </w:r>
      <w:r>
        <w:t>SHALL release all resources related to this session.</w:t>
      </w:r>
    </w:p>
    <w:p w:rsidR="00646E42" w:rsidRDefault="00646E42" w:rsidP="001A1B12">
      <w:pPr>
        <w:pStyle w:val="Heading3"/>
        <w:rPr>
          <w:rFonts w:cs="Arial"/>
          <w:lang w:val="en-US"/>
        </w:rPr>
      </w:pPr>
      <w:bookmarkStart w:id="181" w:name="_Toc156896105"/>
      <w:bookmarkStart w:id="182" w:name="_Toc532479673"/>
      <w:r>
        <w:rPr>
          <w:rFonts w:cs="Arial"/>
          <w:lang w:val="en-US"/>
        </w:rPr>
        <w:t xml:space="preserve">Roaming </w:t>
      </w:r>
      <w:r w:rsidR="0049556B">
        <w:rPr>
          <w:rFonts w:cs="Arial"/>
          <w:lang w:val="en-US"/>
        </w:rPr>
        <w:t xml:space="preserve">with H-SPC Positioning </w:t>
      </w:r>
      <w:r>
        <w:rPr>
          <w:rFonts w:cs="Arial"/>
          <w:lang w:val="en-US"/>
        </w:rPr>
        <w:t>Successful Case</w:t>
      </w:r>
      <w:bookmarkEnd w:id="182"/>
      <w:r>
        <w:rPr>
          <w:rFonts w:cs="Arial"/>
          <w:lang w:val="en-US"/>
        </w:rPr>
        <w:t xml:space="preserve"> </w:t>
      </w:r>
      <w:bookmarkEnd w:id="181"/>
    </w:p>
    <w:p w:rsidR="00646E42" w:rsidRPr="000128E8" w:rsidRDefault="00646E42" w:rsidP="00646E42">
      <w:r w:rsidRPr="000128E8">
        <w:t xml:space="preserve">SET Roaming where the H-SPC is involved in the positioning calculation.  </w:t>
      </w:r>
    </w:p>
    <w:p w:rsidR="00646E42" w:rsidRDefault="007C4FD1" w:rsidP="00646E42">
      <w:pPr>
        <w:pStyle w:val="Figure"/>
      </w:pPr>
      <w:r>
        <w:object w:dxaOrig="8984" w:dyaOrig="9074">
          <v:shape id="_x0000_i1045" type="#_x0000_t75" style="width:403.8pt;height:408pt" o:ole="">
            <v:imagedata r:id="rId81" o:title=""/>
          </v:shape>
          <o:OLEObject Type="Embed" ProgID="Visio.Drawing.11" ShapeID="_x0000_i1045" DrawAspect="Content" ObjectID="_1606222890" r:id="rId82"/>
        </w:object>
      </w:r>
    </w:p>
    <w:p w:rsidR="00646E42" w:rsidRDefault="00646E42" w:rsidP="001A1B12">
      <w:pPr>
        <w:pStyle w:val="Caption"/>
        <w:outlineLvl w:val="0"/>
      </w:pPr>
      <w:bookmarkStart w:id="183" w:name="_Toc95553232"/>
      <w:bookmarkStart w:id="184" w:name="_Toc124664325"/>
      <w:bookmarkStart w:id="185" w:name="_Toc144786043"/>
      <w:bookmarkStart w:id="186" w:name="_Toc156896239"/>
      <w:bookmarkStart w:id="187" w:name="_Toc53247985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20</w:t>
      </w:r>
      <w:r w:rsidR="0014721D">
        <w:rPr>
          <w:noProof/>
        </w:rPr>
        <w:fldChar w:fldCharType="end"/>
      </w:r>
      <w:r>
        <w:t>: SET-Initiated Roaming Successful Case – Non-Proxy mode with H-SPC</w:t>
      </w:r>
      <w:bookmarkEnd w:id="183"/>
      <w:bookmarkEnd w:id="184"/>
      <w:bookmarkEnd w:id="185"/>
      <w:bookmarkEnd w:id="186"/>
      <w:r w:rsidR="0049556B">
        <w:t xml:space="preserve"> positioning</w:t>
      </w:r>
      <w:bookmarkEnd w:id="187"/>
    </w:p>
    <w:p w:rsidR="00226FFF" w:rsidRDefault="00226FFF" w:rsidP="00226FFF">
      <w:pPr>
        <w:pStyle w:val="NOTE"/>
      </w:pPr>
      <w:r>
        <w:t>NOTE 1:</w:t>
      </w:r>
      <w:r>
        <w:tab/>
        <w:t>See Appendix C for timer descriptions.</w:t>
      </w:r>
    </w:p>
    <w:p w:rsidR="00646E42" w:rsidRPr="000128E8" w:rsidRDefault="00646E42" w:rsidP="00646E42">
      <w:pPr>
        <w:numPr>
          <w:ilvl w:val="0"/>
          <w:numId w:val="16"/>
        </w:numPr>
        <w:spacing w:after="0"/>
        <w:ind w:right="1260"/>
      </w:pPr>
      <w:r>
        <w:t xml:space="preserve">The SUPL Agent on the SET receives a request for position from an application running on the SET. </w:t>
      </w:r>
      <w:r w:rsidR="00366010">
        <w:t xml:space="preserve">The SET takes </w:t>
      </w:r>
      <w:r w:rsidR="00B97955">
        <w:t>apropriate</w:t>
      </w:r>
      <w:r w:rsidR="00366010">
        <w:t xml:space="preserve"> action establishing or resuming a secure connection</w:t>
      </w:r>
      <w:r>
        <w:t>.</w:t>
      </w:r>
    </w:p>
    <w:p w:rsidR="00646E42" w:rsidRPr="000128E8" w:rsidRDefault="00646E42" w:rsidP="00646E42">
      <w:pPr>
        <w:numPr>
          <w:ilvl w:val="0"/>
          <w:numId w:val="16"/>
        </w:numPr>
        <w:spacing w:after="0"/>
        <w:ind w:right="1260"/>
      </w:pPr>
      <w:r>
        <w:t xml:space="preserve">The SUPL Agent on the SET uses the address provisioned by the Home Network to establish a </w:t>
      </w:r>
      <w:r w:rsidR="00D97DD8">
        <w:t>secure connection</w:t>
      </w:r>
      <w:r>
        <w:t xml:space="preserve"> to the H-SLC and sends a SUPL START message to the H-SLC to start a SUPL session with the H-SLC and to request authorization to start a SUPL positioning session with the H-SPC.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requested QoP is available at the H-SLC the H-SLC SHALL send a SUPL END message including the position to the SET and end the session.</w:t>
      </w:r>
    </w:p>
    <w:p w:rsidR="00646E42" w:rsidRPr="000128E8" w:rsidRDefault="00646E42" w:rsidP="00646E42">
      <w:pPr>
        <w:numPr>
          <w:ilvl w:val="0"/>
          <w:numId w:val="16"/>
        </w:numPr>
        <w:spacing w:after="0"/>
        <w:ind w:right="1260"/>
      </w:pPr>
      <w:r>
        <w:t xml:space="preserve">The H-SLC verifies that the target SET is currently </w:t>
      </w:r>
      <w:r w:rsidR="006868E2">
        <w:t>SUPL Roaming</w:t>
      </w:r>
      <w:r>
        <w:t>.</w:t>
      </w:r>
      <w:r>
        <w:rPr>
          <w:rStyle w:val="CommentReference"/>
          <w:rFonts w:ascii="Arial" w:hAnsi="Arial"/>
          <w:vanish/>
        </w:rPr>
        <w:t xml:space="preserve"> </w:t>
      </w: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w:t>
      </w:r>
    </w:p>
    <w:p w:rsidR="00646E42" w:rsidRPr="000128E8" w:rsidRDefault="00646E42" w:rsidP="00646E42">
      <w:pPr>
        <w:numPr>
          <w:ilvl w:val="0"/>
          <w:numId w:val="16"/>
        </w:numPr>
        <w:spacing w:after="0"/>
        <w:ind w:right="1260"/>
      </w:pPr>
      <w:r>
        <w:t xml:space="preserve">The H-SLC decides that the H-SPC will provide assistance/position calculation and the H-SLC sends a plain RLP SRLIR request to the V-SLC to determine a coarse position for further exchange </w:t>
      </w:r>
      <w:r>
        <w:lastRenderedPageBreak/>
        <w:t>of SUPL POS messages between SET and H-SPC.</w:t>
      </w:r>
      <w:r>
        <w:rPr>
          <w:rFonts w:eastAsia="MS Mincho" w:hint="eastAsia"/>
          <w:lang w:eastAsia="ja-JP"/>
        </w:rPr>
        <w:t xml:space="preserve"> </w:t>
      </w:r>
      <w:r>
        <w:t xml:space="preserve">The RLP request contains at least the msid and the </w:t>
      </w:r>
      <w:r w:rsidR="00C250B4">
        <w:t>Location ID</w:t>
      </w:r>
      <w:r>
        <w:t xml:space="preserve"> (lid).</w:t>
      </w:r>
    </w:p>
    <w:p w:rsidR="00646E42" w:rsidRPr="000128E8" w:rsidRDefault="00646E42" w:rsidP="00646E42">
      <w:pPr>
        <w:numPr>
          <w:ilvl w:val="0"/>
          <w:numId w:val="16"/>
        </w:numPr>
        <w:spacing w:after="0"/>
        <w:ind w:right="1260"/>
      </w:pPr>
      <w:r>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If the coarse position received from the V-SLC meets </w:t>
      </w:r>
      <w:r w:rsidR="0049556B">
        <w:t xml:space="preserve">any </w:t>
      </w:r>
      <w:r>
        <w:t xml:space="preserve">requested QoP the H-SLC </w:t>
      </w:r>
      <w:r w:rsidR="00472FDC">
        <w:t xml:space="preserve">MAY </w:t>
      </w:r>
      <w:r>
        <w:t>send a SUPL END to the SET carrying the sessionid and the position result and terminate the SUPL session.</w:t>
      </w:r>
    </w:p>
    <w:p w:rsidR="00646E42" w:rsidRPr="000128E8" w:rsidRDefault="00646E42" w:rsidP="00646E42">
      <w:pPr>
        <w:numPr>
          <w:ilvl w:val="0"/>
          <w:numId w:val="16"/>
        </w:numPr>
        <w:spacing w:after="0"/>
        <w:ind w:right="1260"/>
      </w:pPr>
      <w:r>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EB1334">
        <w:rPr>
          <w:color w:val="000000"/>
        </w:rPr>
        <w:t xml:space="preserve">SET capabilities </w:t>
      </w:r>
      <w:r>
        <w:rPr>
          <w:color w:val="000000"/>
        </w:rPr>
        <w:t xml:space="preserve">and optionally the QoP. </w:t>
      </w:r>
      <w:r w:rsidR="00EB1334">
        <w:t xml:space="preserve">The H-SLC MAY include its approved positioning methods for this session in the PREQ. If the approved positioning methods are not included, the H-SPC SHALL assume that all its available positioning methods have been approved. </w:t>
      </w:r>
      <w:r w:rsidR="005E4065" w:rsidRPr="005E4065">
        <w:t xml:space="preserve">The H-SLC also creates SPC_SET_Key and SPC-TID to be used for mutual H-SPC/SET authentication. SPC_SET_Key and SPC-TID are </w:t>
      </w:r>
      <w:r>
        <w:t>forwarded to the H-SPC in the PREQ message.</w:t>
      </w:r>
    </w:p>
    <w:p w:rsidR="00646E42" w:rsidRPr="000128E8" w:rsidRDefault="00646E42" w:rsidP="00646E42">
      <w:pPr>
        <w:numPr>
          <w:ilvl w:val="0"/>
          <w:numId w:val="16"/>
        </w:numPr>
        <w:spacing w:after="0"/>
        <w:ind w:right="1260"/>
      </w:pPr>
      <w:r>
        <w:rPr>
          <w:color w:val="000000"/>
        </w:rPr>
        <w:t>The H-SPC accepts the service request for a SUPL session from the H-SLC with a PRES message containing the session-id2.</w:t>
      </w:r>
      <w:r w:rsidR="00E34BFF">
        <w:rPr>
          <w:color w:val="000000"/>
        </w:rPr>
        <w:t xml:space="preserve"> </w:t>
      </w:r>
      <w:r w:rsidR="00EB1334">
        <w:t xml:space="preserve">The H-SPC MAY include a preferred positioning method in the PRES. The H-SPC MAY include its supported positioning methods in the PRES. </w:t>
      </w:r>
      <w:r w:rsidR="0009087A">
        <w:t>It MAY also contain a position based on information received in the PREQ message. This position does not need to meet the QoP.</w:t>
      </w:r>
    </w:p>
    <w:p w:rsidR="00646E42" w:rsidRPr="000128E8" w:rsidRDefault="00646E42" w:rsidP="00646E42">
      <w:pPr>
        <w:numPr>
          <w:ilvl w:val="0"/>
          <w:numId w:val="16"/>
        </w:numPr>
        <w:spacing w:after="0"/>
        <w:ind w:right="1260"/>
      </w:pPr>
      <w:r>
        <w:t xml:space="preserve">Consistent with the SUPL START message including posmethod(s) supported by the SET, the H-SLC </w:t>
      </w:r>
      <w:r w:rsidR="00EB1334">
        <w:t xml:space="preserve">MAY </w:t>
      </w:r>
      <w:r>
        <w:t xml:space="preserve">determine the posmethod. </w:t>
      </w:r>
      <w:r w:rsidR="00EB1334">
        <w:t>If the H-SPC included a list of supported posmethods in step G, the chosen posmethod SHALL be on this list.</w:t>
      </w:r>
      <w:r>
        <w:t xml:space="preserve"> If required for the posmethod, the H-SLC SHALL use the supported positioning protocol (e.g., RRLP, RRC, TIA-801</w:t>
      </w:r>
      <w:r w:rsidR="00DD07B7">
        <w:t xml:space="preserve"> or </w:t>
      </w:r>
      <w:r w:rsidR="00B63F81">
        <w:t>LPP/LPPe</w:t>
      </w:r>
      <w:r>
        <w:t xml:space="preserve">) from the SUPL START message. </w:t>
      </w:r>
      <w:r>
        <w:br/>
        <w:t xml:space="preserve">The </w:t>
      </w:r>
      <w:r>
        <w:rPr>
          <w:rFonts w:eastAsia="MS Mincho" w:hint="eastAsia"/>
          <w:lang w:eastAsia="ja-JP"/>
        </w:rPr>
        <w:t>H-</w:t>
      </w:r>
      <w:r>
        <w:t>SLC responds with the SUPL RESPONSE to the SET. The SUPL RESPONSE contains</w:t>
      </w:r>
      <w:r>
        <w:rPr>
          <w:color w:val="000000"/>
        </w:rPr>
        <w:t xml:space="preserve"> the session-id</w:t>
      </w:r>
      <w:r w:rsidR="005E4065">
        <w:rPr>
          <w:color w:val="000000"/>
        </w:rPr>
        <w:t xml:space="preserve">, </w:t>
      </w:r>
      <w:r w:rsidR="005E4065">
        <w:t>SPC_SET_Key and SPC-TID</w:t>
      </w:r>
      <w:r>
        <w:rPr>
          <w:color w:val="000000"/>
        </w:rPr>
        <w:t xml:space="preserve"> to be used by the SET </w:t>
      </w:r>
      <w:r>
        <w:t>for mutual H-SPC/SET authentication</w:t>
      </w:r>
      <w:r>
        <w:rPr>
          <w:color w:val="000000"/>
        </w:rPr>
        <w:t xml:space="preserve">, and </w:t>
      </w:r>
      <w:r>
        <w:t xml:space="preserve">the H-SPC address. The SUPL RESPONSE also contains the posmethod. </w:t>
      </w:r>
      <w:r w:rsidR="000072FC">
        <w:t xml:space="preserve">The SUPL RESPONSE MAY contain location </w:t>
      </w:r>
      <w:r w:rsidR="00F3407A">
        <w:t>information</w:t>
      </w:r>
      <w:r w:rsidR="000072FC">
        <w:t>, not meeting the QoP, but giving an initial approximation of the position.</w:t>
      </w:r>
      <w:r w:rsidR="0009087A">
        <w:t xml:space="preserve"> If a coarse position computed based on information received in the SUPL START message meets any requested QoP, the H-SLC MAY respond with a SUPL END message (instead of the SUPL RESPONSE) to the SET containing the position to end the SUPL session and terminate the session with the H-SPC using a PEND message.   </w:t>
      </w:r>
    </w:p>
    <w:p w:rsidR="00646E42" w:rsidRPr="000128E8" w:rsidRDefault="00646E42" w:rsidP="00646E42">
      <w:pPr>
        <w:numPr>
          <w:ilvl w:val="0"/>
          <w:numId w:val="16"/>
        </w:numPr>
        <w:spacing w:after="0"/>
        <w:ind w:right="1260"/>
        <w:rPr>
          <w:rFonts w:cs="Arial"/>
        </w:rPr>
      </w:pPr>
      <w:r>
        <w:t xml:space="preserve">To initiate the actual positioning session the SET opens a new </w:t>
      </w:r>
      <w:r w:rsidR="00D97DD8">
        <w:t>secure connection</w:t>
      </w:r>
      <w:r>
        <w:t xml:space="preserve"> to the H-SPC using the address indicated in step H. The SET and H-SPC perform mutual authentication through the keys received in step F and step H,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r w:rsidR="00472FDC">
        <w:rPr>
          <w:rFonts w:cs="Arial"/>
        </w:rPr>
        <w:t xml:space="preserve"> </w:t>
      </w:r>
      <w:r w:rsidR="00472FDC">
        <w:rPr>
          <w:color w:val="000000"/>
        </w:rPr>
        <w:t>If a position computed based on information received in the PINIT message is available which meets</w:t>
      </w:r>
      <w:r w:rsidR="0049556B">
        <w:rPr>
          <w:color w:val="000000"/>
        </w:rPr>
        <w:t xml:space="preserve"> any</w:t>
      </w:r>
      <w:r w:rsidR="00472FDC">
        <w:rPr>
          <w:color w:val="000000"/>
        </w:rPr>
        <w:t xml:space="preserve"> required QoP, the H-SPC MAY directly proceed to K and not engage in a SUPL POS session.</w:t>
      </w:r>
    </w:p>
    <w:p w:rsidR="00646E42" w:rsidRPr="000128E8" w:rsidRDefault="00EB1334" w:rsidP="00646E42">
      <w:pPr>
        <w:numPr>
          <w:ilvl w:val="0"/>
          <w:numId w:val="16"/>
        </w:numPr>
        <w:spacing w:after="0"/>
        <w:ind w:right="1260"/>
      </w:pPr>
      <w:r>
        <w:t xml:space="preserve">Based on the SUPL POS INIT message including posmethod(s) supported by the SET the H-SPC SHALL determine the posmethod. If the H-SLC included its approved positioning methods in step F, the H-SPC SHALL only choose an approved method. </w:t>
      </w:r>
      <w:r w:rsidR="00646E42">
        <w:t>The SET and the</w:t>
      </w:r>
      <w:r w:rsidR="00646E42">
        <w:rPr>
          <w:rFonts w:hint="eastAsia"/>
          <w:lang w:eastAsia="zh-CN"/>
        </w:rPr>
        <w:t xml:space="preserve"> H-SP</w:t>
      </w:r>
      <w:r w:rsidR="00646E42">
        <w:rPr>
          <w:lang w:eastAsia="zh-CN"/>
        </w:rPr>
        <w:t>C</w:t>
      </w:r>
      <w:r w:rsidR="00646E42">
        <w:t xml:space="preserve"> exchange several successive positioning procedure messages (a SUPL POS message exchange is shown conceptually in dotted lines).</w:t>
      </w:r>
      <w:r w:rsidR="00646E42">
        <w:br/>
        <w:t xml:space="preserve">The </w:t>
      </w:r>
      <w:r w:rsidR="00646E42">
        <w:rPr>
          <w:rFonts w:hint="eastAsia"/>
          <w:lang w:eastAsia="zh-CN"/>
        </w:rPr>
        <w:t>H-</w:t>
      </w:r>
      <w:r w:rsidR="00646E42">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BB6BAB">
      <w:pPr>
        <w:numPr>
          <w:ilvl w:val="0"/>
          <w:numId w:val="16"/>
        </w:numPr>
        <w:spacing w:after="0"/>
      </w:pPr>
      <w:r>
        <w:lastRenderedPageBreak/>
        <w:t xml:space="preserve">Once the position calculation is complete the </w:t>
      </w:r>
      <w:r>
        <w:rPr>
          <w:rFonts w:hint="eastAsia"/>
          <w:lang w:eastAsia="zh-CN"/>
        </w:rPr>
        <w:t>H-</w:t>
      </w:r>
      <w:r>
        <w:t xml:space="preserve">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H-SPC informs the H-SLC that the positioning procedure is finished. The H-SPC SHALL release all resources related to this session.</w:t>
      </w:r>
    </w:p>
    <w:p w:rsidR="00DC1905" w:rsidRDefault="00646E42" w:rsidP="00646E42">
      <w:pPr>
        <w:numPr>
          <w:ilvl w:val="0"/>
          <w:numId w:val="16"/>
        </w:numPr>
        <w:spacing w:after="0"/>
      </w:pPr>
      <w:r>
        <w:t xml:space="preserve">The H-SPC sends a PEND message to the H-SLC indicating that all resources related to this session are to be released. </w:t>
      </w:r>
    </w:p>
    <w:p w:rsidR="00DC1905" w:rsidRDefault="00DC1905" w:rsidP="001A1B12">
      <w:pPr>
        <w:pStyle w:val="Heading3"/>
        <w:ind w:left="900" w:hanging="900"/>
        <w:rPr>
          <w:bCs/>
        </w:rPr>
      </w:pPr>
      <w:r w:rsidRPr="00DC1905">
        <w:rPr>
          <w:bCs/>
        </w:rPr>
        <w:t xml:space="preserve"> </w:t>
      </w:r>
      <w:bookmarkStart w:id="188" w:name="_Toc532479674"/>
      <w:r>
        <w:rPr>
          <w:bCs/>
        </w:rPr>
        <w:t>SET-Initiated Location Request of another SET</w:t>
      </w:r>
      <w:bookmarkEnd w:id="188"/>
    </w:p>
    <w:p w:rsidR="00DC1905" w:rsidRDefault="00DC1905" w:rsidP="00DC1905">
      <w:r>
        <w:t>This scenario does not involve ILP.</w:t>
      </w:r>
    </w:p>
    <w:p w:rsidR="00DC1905" w:rsidRDefault="00DC1905" w:rsidP="001A1B12">
      <w:pPr>
        <w:pStyle w:val="Heading3"/>
        <w:ind w:left="900" w:hanging="900"/>
        <w:rPr>
          <w:bCs/>
        </w:rPr>
      </w:pPr>
      <w:bookmarkStart w:id="189" w:name="_Toc532479675"/>
      <w:r>
        <w:rPr>
          <w:bCs/>
        </w:rPr>
        <w:t>Location Request of Transfer Location to Third Party</w:t>
      </w:r>
      <w:bookmarkEnd w:id="189"/>
    </w:p>
    <w:p w:rsidR="00DC1905" w:rsidRPr="00DC1905" w:rsidRDefault="00DC1905"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90" w:name="_Toc156896106"/>
      <w:bookmarkStart w:id="191" w:name="_Toc532479676"/>
      <w:r>
        <w:rPr>
          <w:rFonts w:cs="Arial"/>
          <w:lang w:val="en-US"/>
        </w:rPr>
        <w:t>Exception Procedures</w:t>
      </w:r>
      <w:bookmarkEnd w:id="190"/>
      <w:bookmarkEnd w:id="191"/>
    </w:p>
    <w:p w:rsidR="004C0C50" w:rsidRPr="004C0C50" w:rsidRDefault="004C0C50" w:rsidP="004C0C50">
      <w:pPr>
        <w:rPr>
          <w:lang w:val="en-US"/>
        </w:rPr>
      </w:pPr>
      <w:r>
        <w:rPr>
          <w:lang w:val="en-US"/>
        </w:rPr>
        <w:t>This section describes the exception procedures for SET Initiated Immediate scenarios.</w:t>
      </w:r>
    </w:p>
    <w:p w:rsidR="00646E42" w:rsidRDefault="00646E42" w:rsidP="001A1B12">
      <w:pPr>
        <w:pStyle w:val="Heading3"/>
        <w:numPr>
          <w:ilvl w:val="2"/>
          <w:numId w:val="108"/>
        </w:numPr>
        <w:rPr>
          <w:lang w:val="en-US"/>
        </w:rPr>
      </w:pPr>
      <w:bookmarkStart w:id="192" w:name="_Toc156896107"/>
      <w:bookmarkStart w:id="193" w:name="_Toc532479677"/>
      <w:r>
        <w:rPr>
          <w:lang w:val="en-US"/>
        </w:rPr>
        <w:t>SET Authorization Failure</w:t>
      </w:r>
      <w:bookmarkEnd w:id="192"/>
      <w:bookmarkEnd w:id="193"/>
    </w:p>
    <w:p w:rsidR="00183A00" w:rsidRPr="003130A9" w:rsidRDefault="00183A00" w:rsidP="00183A00">
      <w:pPr>
        <w:pStyle w:val="AltNormal"/>
        <w:rPr>
          <w:rFonts w:ascii="Times New Roman" w:hAnsi="Times New Roman"/>
          <w:lang w:val="en-US"/>
        </w:rPr>
      </w:pPr>
      <w:r w:rsidRPr="003130A9">
        <w:rPr>
          <w:rFonts w:ascii="Times New Roman" w:hAnsi="Times New Roman"/>
          <w:lang w:val="en-US"/>
        </w:rPr>
        <w:t>This error case does not impact the Llp interface.</w:t>
      </w:r>
    </w:p>
    <w:p w:rsidR="00646E42" w:rsidRDefault="00646E42" w:rsidP="001A1B12">
      <w:pPr>
        <w:pStyle w:val="Heading3"/>
        <w:rPr>
          <w:rFonts w:cs="Arial"/>
          <w:lang w:val="en-US"/>
        </w:rPr>
      </w:pPr>
      <w:bookmarkStart w:id="194" w:name="_Toc156896108"/>
      <w:bookmarkStart w:id="195" w:name="_Toc532479678"/>
      <w:r>
        <w:rPr>
          <w:rFonts w:cs="Arial"/>
          <w:lang w:val="en-US"/>
        </w:rPr>
        <w:t>SUPL Protocol Error</w:t>
      </w:r>
      <w:bookmarkEnd w:id="194"/>
      <w:bookmarkEnd w:id="195"/>
    </w:p>
    <w:p w:rsidR="000D72F6" w:rsidRPr="000D72F6" w:rsidRDefault="000D72F6" w:rsidP="000D72F6">
      <w:pPr>
        <w:rPr>
          <w:lang w:val="en-US"/>
        </w:rPr>
      </w:pPr>
      <w:r>
        <w:rPr>
          <w:lang w:val="en-US"/>
        </w:rPr>
        <w:t>When a SUPL protocol error occurs and as a result the SUPL session is terminated, a PEND message is used by the SLC or SPC to notify its counterpart (i.e. SPC or SLC) about the end of the SUPL session.</w:t>
      </w:r>
    </w:p>
    <w:p w:rsidR="00646E42" w:rsidRDefault="0022552C" w:rsidP="001A1B12">
      <w:pPr>
        <w:pStyle w:val="Heading3"/>
        <w:rPr>
          <w:rFonts w:cs="Arial"/>
          <w:lang w:val="en-US"/>
        </w:rPr>
      </w:pPr>
      <w:bookmarkStart w:id="196" w:name="_Toc156896109"/>
      <w:bookmarkStart w:id="197" w:name="_Toc532479679"/>
      <w:r>
        <w:rPr>
          <w:rFonts w:cs="Arial"/>
          <w:lang w:val="en-US"/>
        </w:rPr>
        <w:t>T</w:t>
      </w:r>
      <w:r w:rsidR="00646E42">
        <w:rPr>
          <w:rFonts w:cs="Arial"/>
          <w:lang w:val="en-US"/>
        </w:rPr>
        <w:t>imer expiration</w:t>
      </w:r>
      <w:bookmarkEnd w:id="196"/>
      <w:bookmarkEnd w:id="197"/>
    </w:p>
    <w:p w:rsidR="0022552C" w:rsidRPr="0022552C" w:rsidRDefault="0022552C" w:rsidP="0022552C">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_Ref392663691 \r \h </w:instrText>
      </w:r>
      <w:r w:rsidR="003130A9">
        <w:rPr>
          <w:lang w:val="en-US"/>
        </w:rPr>
      </w:r>
      <w:r w:rsidR="003130A9">
        <w:rPr>
          <w:lang w:val="en-US"/>
        </w:rPr>
        <w:fldChar w:fldCharType="separate"/>
      </w:r>
      <w:r w:rsidR="001D2845">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98" w:name="_Toc156896110"/>
      <w:bookmarkStart w:id="199" w:name="_Toc532479680"/>
      <w:r>
        <w:rPr>
          <w:rFonts w:cs="Arial"/>
          <w:lang w:val="en-US"/>
        </w:rPr>
        <w:t>Emergency Services Location Request – Proxy Mode</w:t>
      </w:r>
      <w:bookmarkEnd w:id="198"/>
      <w:bookmarkEnd w:id="199"/>
    </w:p>
    <w:p w:rsidR="00A71F0D" w:rsidRPr="00A71F0D" w:rsidRDefault="00A71F0D" w:rsidP="00A71F0D">
      <w:pPr>
        <w:rPr>
          <w:lang w:val="en-US"/>
        </w:rPr>
      </w:pPr>
      <w:r>
        <w:rPr>
          <w:lang w:val="en-US"/>
        </w:rPr>
        <w:t>This section describes the handling of Emergency Service Location Requests in Proxy Mode.</w:t>
      </w:r>
    </w:p>
    <w:p w:rsidR="00646E42" w:rsidRDefault="00646E42" w:rsidP="001A1B12">
      <w:pPr>
        <w:pStyle w:val="Heading3"/>
        <w:numPr>
          <w:ilvl w:val="2"/>
          <w:numId w:val="109"/>
        </w:numPr>
        <w:rPr>
          <w:lang w:val="en-US"/>
        </w:rPr>
      </w:pPr>
      <w:bookmarkStart w:id="200" w:name="_Toc156896111"/>
      <w:bookmarkStart w:id="201" w:name="_Toc532479681"/>
      <w:r>
        <w:rPr>
          <w:lang w:val="en-US"/>
        </w:rPr>
        <w:lastRenderedPageBreak/>
        <w:t>Non-Roaming Successful Case</w:t>
      </w:r>
      <w:bookmarkEnd w:id="200"/>
      <w:bookmarkEnd w:id="201"/>
    </w:p>
    <w:p w:rsidR="00BE77A9" w:rsidRDefault="007C4FD1" w:rsidP="00BE77A9">
      <w:pPr>
        <w:pStyle w:val="Figure"/>
      </w:pPr>
      <w:r>
        <w:object w:dxaOrig="10424" w:dyaOrig="8894">
          <v:shape id="_x0000_i1046" type="#_x0000_t75" style="width:440.4pt;height:376.2pt" o:ole="">
            <v:imagedata r:id="rId83" o:title=""/>
          </v:shape>
          <o:OLEObject Type="Embed" ProgID="Visio.Drawing.11" ShapeID="_x0000_i1046" DrawAspect="Content" ObjectID="_1606222891" r:id="rId84"/>
        </w:object>
      </w:r>
    </w:p>
    <w:p w:rsidR="00BE77A9" w:rsidRDefault="00BE77A9" w:rsidP="001A1B12">
      <w:pPr>
        <w:pStyle w:val="Caption"/>
        <w:outlineLvl w:val="0"/>
      </w:pPr>
      <w:bookmarkStart w:id="202" w:name="_Toc169691269"/>
      <w:bookmarkStart w:id="203" w:name="_Toc53247985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21</w:t>
      </w:r>
      <w:r w:rsidR="0014721D">
        <w:rPr>
          <w:noProof/>
        </w:rPr>
        <w:fldChar w:fldCharType="end"/>
      </w:r>
      <w:r>
        <w:t xml:space="preserve">: </w:t>
      </w:r>
      <w:r w:rsidR="006D5238">
        <w:t>Network Initiated</w:t>
      </w:r>
      <w:r>
        <w:t xml:space="preserve"> Emergency Services Non-Roaming Successful Case – Proxy Mode</w:t>
      </w:r>
      <w:bookmarkEnd w:id="202"/>
      <w:bookmarkEnd w:id="203"/>
    </w:p>
    <w:p w:rsidR="00226FFF" w:rsidRDefault="00226FFF" w:rsidP="00226FFF">
      <w:pPr>
        <w:pStyle w:val="NOTE"/>
      </w:pPr>
      <w:r>
        <w:t>NOTE 1:</w:t>
      </w:r>
      <w:r>
        <w:tab/>
        <w:t xml:space="preserve">See </w:t>
      </w:r>
      <w:r w:rsidR="003130A9">
        <w:fldChar w:fldCharType="begin"/>
      </w:r>
      <w:r w:rsidR="003130A9">
        <w:instrText xml:space="preserve"> REF _Ref392663703 \r \h </w:instrText>
      </w:r>
      <w:r w:rsidR="003130A9">
        <w:fldChar w:fldCharType="separate"/>
      </w:r>
      <w:r w:rsidR="001D2845">
        <w:t>Appendix C</w:t>
      </w:r>
      <w:r w:rsidR="003130A9">
        <w:fldChar w:fldCharType="end"/>
      </w:r>
      <w:r>
        <w:t xml:space="preserve"> for timer descriptions.</w:t>
      </w:r>
    </w:p>
    <w:p w:rsidR="00BE77A9" w:rsidRPr="00F5039B" w:rsidRDefault="00BE77A9" w:rsidP="00BE77A9">
      <w:pPr>
        <w:numPr>
          <w:ilvl w:val="0"/>
          <w:numId w:val="96"/>
        </w:numPr>
      </w:pPr>
      <w:r>
        <w:t>The SUPL Agent issues an MLP ELIR message to the E</w:t>
      </w:r>
      <w:r w:rsidRPr="00F5039B">
        <w:t>-SLC, with which</w:t>
      </w:r>
      <w:r>
        <w:t xml:space="preserve"> SUPL Agent is associated. </w:t>
      </w:r>
      <w:r w:rsidR="00584279">
        <w:t xml:space="preserve"> The MLP ELIR message may include the SET IP address and location data. </w:t>
      </w:r>
      <w:r>
        <w:t>The E</w:t>
      </w:r>
      <w:r w:rsidRPr="00F5039B">
        <w:t>-SLC shall authenticate the SUPL Agent and check if the SUPL Agent is authorized for the service it requests, based on the clien</w:t>
      </w:r>
      <w:r>
        <w:t>t-id received.</w:t>
      </w:r>
      <w:r>
        <w:br/>
      </w:r>
      <w:r w:rsidRPr="00F5039B">
        <w:t>If a previously computed position which meets the req</w:t>
      </w:r>
      <w:r>
        <w:t>uested QoP is available at the E</w:t>
      </w:r>
      <w:r w:rsidRPr="00F5039B">
        <w:t xml:space="preserve">-SLC and </w:t>
      </w:r>
      <w:r w:rsidR="00D0722A">
        <w:t>no notification or verification is required</w:t>
      </w:r>
      <w:r>
        <w:t xml:space="preserve"> according to local regulatory requirements</w:t>
      </w:r>
      <w:r w:rsidRPr="00F5039B">
        <w:t xml:space="preserve">, </w:t>
      </w:r>
      <w:r>
        <w:t>the E</w:t>
      </w:r>
      <w:r w:rsidRPr="00F5039B">
        <w:t xml:space="preserve">-SLC SHALL directly proceed to step </w:t>
      </w:r>
      <w:r>
        <w:t>N</w:t>
      </w:r>
      <w:r w:rsidRPr="00F5039B">
        <w:t>. If notification and verification or noti</w:t>
      </w:r>
      <w:r>
        <w:t>fication only is required, the E-SLC SHALL proceed to step B</w:t>
      </w:r>
      <w:r w:rsidRPr="00F5039B">
        <w:t xml:space="preserve">.  </w:t>
      </w:r>
    </w:p>
    <w:p w:rsidR="00BE77A9" w:rsidRDefault="00BE77A9" w:rsidP="00BE77A9">
      <w:pPr>
        <w:numPr>
          <w:ilvl w:val="0"/>
          <w:numId w:val="96"/>
        </w:numPr>
      </w:pPr>
      <w:r>
        <w:t>The E</w:t>
      </w:r>
      <w:r w:rsidRPr="00F5039B">
        <w:t xml:space="preserve">-SLC </w:t>
      </w:r>
      <w:r w:rsidR="00584279">
        <w:t xml:space="preserve">may </w:t>
      </w:r>
      <w:r>
        <w:t xml:space="preserve">use </w:t>
      </w:r>
      <w:r w:rsidR="00584279">
        <w:t>any</w:t>
      </w:r>
      <w:r>
        <w:t xml:space="preserve"> location data and/or any SET IP address received in step A to verify that the target SET is currently not </w:t>
      </w:r>
      <w:r w:rsidR="006868E2">
        <w:t>SUPL Roaming</w:t>
      </w:r>
      <w:r w:rsidRPr="00F5039B">
        <w:t>.</w:t>
      </w:r>
    </w:p>
    <w:p w:rsidR="00BE77A9" w:rsidRDefault="00BE77A9" w:rsidP="00226FFF">
      <w:pPr>
        <w:pStyle w:val="NOTE"/>
      </w:pPr>
      <w:r>
        <w:t>NOTE</w:t>
      </w:r>
      <w:r w:rsidR="00067BDB">
        <w:t xml:space="preserve"> 2</w:t>
      </w:r>
      <w:r>
        <w:t>:</w:t>
      </w:r>
      <w:r w:rsidRPr="00F5039B">
        <w:t xml:space="preserve"> </w:t>
      </w:r>
      <w:r>
        <w:tab/>
      </w:r>
      <w:r w:rsidRPr="00F5039B">
        <w:t xml:space="preserve">The specifics for determining if the SET is </w:t>
      </w:r>
      <w:r w:rsidR="006868E2">
        <w:t>SUPL Roaming</w:t>
      </w:r>
      <w:r w:rsidRPr="00F5039B">
        <w:t xml:space="preserve"> or not is considered outs</w:t>
      </w:r>
      <w:r>
        <w:t>ide the scope of SUPL (</w:t>
      </w:r>
      <w:r w:rsidRPr="00F5039B">
        <w:t>there are various environment dependent mechanisms</w:t>
      </w:r>
      <w:r>
        <w:t>)</w:t>
      </w:r>
      <w:r w:rsidRPr="00F5039B">
        <w:t>.</w:t>
      </w:r>
    </w:p>
    <w:p w:rsidR="00BE77A9" w:rsidRPr="00F5039B" w:rsidRDefault="00BE77A9" w:rsidP="00BE77A9">
      <w:pPr>
        <w:numPr>
          <w:ilvl w:val="0"/>
          <w:numId w:val="96"/>
        </w:numPr>
      </w:pPr>
      <w:r>
        <w:t>The E-SLC requests service from the E</w:t>
      </w:r>
      <w:r w:rsidRPr="00F5039B">
        <w:t>-SPC for a SUPL session by sending a PREQ message containing the session-id2 and the QoP.</w:t>
      </w:r>
      <w:r>
        <w:t xml:space="preserve"> The E-SLC MAY include its approved positioning methods for this session. If the approved positioning methods are not included, the E-SPC SHALL assume that all its available positioning methods have been approved.</w:t>
      </w:r>
    </w:p>
    <w:p w:rsidR="00BE77A9" w:rsidRPr="00F5039B" w:rsidRDefault="00BE77A9" w:rsidP="00BE77A9">
      <w:pPr>
        <w:numPr>
          <w:ilvl w:val="0"/>
          <w:numId w:val="96"/>
        </w:numPr>
      </w:pPr>
      <w:r>
        <w:lastRenderedPageBreak/>
        <w:t>The E</w:t>
      </w:r>
      <w:r w:rsidRPr="00F5039B">
        <w:t>-SPC accepts the service reque</w:t>
      </w:r>
      <w:r>
        <w:t>st for a SUPL session from the E</w:t>
      </w:r>
      <w:r w:rsidRPr="00F5039B">
        <w:t>-SLC with a PRES message containing the session-id2.</w:t>
      </w:r>
      <w:r>
        <w:t xml:space="preserve"> The E-SPC MAY include a preferred positioning method in the PRES. The E-SPC MAY include its supported positioning methods in the PRES message.</w:t>
      </w:r>
    </w:p>
    <w:p w:rsidR="00BE77A9" w:rsidRDefault="00BE77A9" w:rsidP="00730385">
      <w:pPr>
        <w:numPr>
          <w:ilvl w:val="0"/>
          <w:numId w:val="96"/>
        </w:numPr>
        <w:tabs>
          <w:tab w:val="left" w:pos="1560"/>
        </w:tabs>
      </w:pPr>
      <w:r>
        <w:t>The E</w:t>
      </w:r>
      <w:r w:rsidRPr="00F5039B">
        <w:t>-SLC initiates the location session with the SET using the SUPL INIT message</w:t>
      </w:r>
      <w:r w:rsidR="00D11AEE">
        <w:t>.</w:t>
      </w:r>
      <w:r w:rsidRPr="00F5039B">
        <w:t xml:space="preserve"> The SUPL INIT message contains at least session-id, proxy/non-proxy mode indicator and the intended positioning method. </w:t>
      </w:r>
      <w:r>
        <w:t xml:space="preserve">The SUPL INIT message SHALL contain the E-SLP address if the E-SLP is not the H-SLP for the SET. </w:t>
      </w:r>
      <w:r w:rsidRPr="00F5039B">
        <w:t>The SUPL</w:t>
      </w:r>
      <w:r>
        <w:t xml:space="preserve"> INIT MAY contain the</w:t>
      </w:r>
      <w:r w:rsidRPr="00F5039B">
        <w:t xml:space="preserve"> desired QoP. </w:t>
      </w:r>
      <w:r>
        <w:t xml:space="preserve">The E-SLP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br/>
      </w:r>
      <w:r w:rsidRPr="00F5039B">
        <w:t xml:space="preserve">If in step A the </w:t>
      </w:r>
      <w:r>
        <w:t>E-SLC</w:t>
      </w:r>
      <w:r w:rsidRPr="00F5039B">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t>E-SLC</w:t>
      </w:r>
      <w:r w:rsidRPr="00F5039B">
        <w:t xml:space="preserve"> SHALL then directly proceed to step </w:t>
      </w:r>
      <w:r>
        <w:t>N.</w:t>
      </w:r>
    </w:p>
    <w:p w:rsidR="00BE77A9" w:rsidRPr="00F5039B" w:rsidRDefault="00BE77A9" w:rsidP="00226FFF">
      <w:pPr>
        <w:pStyle w:val="NOTE"/>
      </w:pPr>
      <w:r>
        <w:t>NOTE</w:t>
      </w:r>
      <w:r w:rsidR="00067BDB">
        <w:t xml:space="preserve"> 3</w:t>
      </w:r>
      <w:r>
        <w:t>:</w:t>
      </w:r>
      <w:r>
        <w:tab/>
        <w:t>B</w:t>
      </w:r>
      <w:r w:rsidRPr="00F5039B">
        <w:t xml:space="preserve">efore sending the SUPL END message the SET SHALL perform the data connection setup procedure of step F and use the procedures described in step G to establish a </w:t>
      </w:r>
      <w:r w:rsidR="00D97DD8">
        <w:t>secure connection</w:t>
      </w:r>
      <w:r w:rsidRPr="00F5039B">
        <w:t xml:space="preserve"> to the </w:t>
      </w:r>
      <w:r>
        <w:t>E-SLC</w:t>
      </w:r>
      <w:r w:rsidRPr="00F5039B">
        <w:t>.</w:t>
      </w:r>
    </w:p>
    <w:p w:rsidR="00BE77A9" w:rsidRPr="00F5039B" w:rsidRDefault="00730385" w:rsidP="00BE77A9">
      <w:pPr>
        <w:numPr>
          <w:ilvl w:val="0"/>
          <w:numId w:val="96"/>
        </w:numPr>
      </w:pPr>
      <w:r>
        <w:t>The SET takes needed action preparing for establishment or resumption of a secure connection</w:t>
      </w:r>
      <w:r w:rsidR="00BE77A9" w:rsidRPr="00F5039B">
        <w:t>.</w:t>
      </w:r>
    </w:p>
    <w:p w:rsidR="00BE77A9" w:rsidRPr="00F5039B" w:rsidRDefault="00BE77A9" w:rsidP="00BE77A9">
      <w:pPr>
        <w:numPr>
          <w:ilvl w:val="0"/>
          <w:numId w:val="96"/>
        </w:numPr>
      </w:pPr>
      <w:r w:rsidRPr="00F5039B">
        <w:t xml:space="preserve">The SET will evaluate the Notification rules and follow the appropriate actions. The SET also checks the proxy/non-proxy mode indicator to determine if the </w:t>
      </w:r>
      <w:r>
        <w:t>E-SLP</w:t>
      </w:r>
      <w:r w:rsidRPr="00F5039B">
        <w:t xml:space="preserve"> uses proxy or non-proxy mode. In this case, proxy mode is used, and the SET SHALL establish a </w:t>
      </w:r>
      <w:r w:rsidR="00D97DD8">
        <w:t>secure connection</w:t>
      </w:r>
      <w:r w:rsidRPr="00F5039B">
        <w:t xml:space="preserve"> to the </w:t>
      </w:r>
      <w:r>
        <w:t>E-SLC</w:t>
      </w:r>
      <w:r w:rsidRPr="00F5039B">
        <w:t xml:space="preserve"> using</w:t>
      </w:r>
      <w:r>
        <w:t xml:space="preserve"> either the</w:t>
      </w:r>
      <w:r w:rsidR="00F16E0C">
        <w:t xml:space="preserve"> provisioned</w:t>
      </w:r>
      <w:r>
        <w:t xml:space="preserve"> H-</w:t>
      </w:r>
      <w:r w:rsidRPr="00F5039B">
        <w:t xml:space="preserve">SLP </w:t>
      </w:r>
      <w:r w:rsidR="00F16E0C">
        <w:t xml:space="preserve">or defaulted E-SLP </w:t>
      </w:r>
      <w:r w:rsidRPr="00F5039B">
        <w:t>address</w:t>
      </w:r>
      <w:r>
        <w:t xml:space="preserve">, if no E-SLP address was received in step E, or the E-SLP address received in step E. </w:t>
      </w:r>
      <w:r w:rsidRPr="00F5039B">
        <w:t xml:space="preserve">The SET then sends a SUPL POS INIT message to start a positioning session with the </w:t>
      </w:r>
      <w:r>
        <w:t>E-SLP</w:t>
      </w:r>
      <w:r w:rsidRPr="00F5039B">
        <w:t xml:space="preserve">.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rsidRPr="00F5039B">
        <w:t xml:space="preserve"> (lid). The SET capabilities include the supported positioning methods (e.g., SET-Assisted A-GPS, SET-Based A-GPS) and associated positioning protocols (e.g., RRLP, RRC, TIA-801</w:t>
      </w:r>
      <w:r w:rsidR="00DD07B7">
        <w:t xml:space="preserve"> or </w:t>
      </w:r>
      <w:r w:rsidR="00B63F81">
        <w:t>LPP/LPPe</w:t>
      </w:r>
      <w:r w:rsidRPr="00F5039B">
        <w:t xml:space="preserve">). The SET </w:t>
      </w:r>
      <w:r w:rsidR="00067BDB" w:rsidRPr="00F5039B">
        <w:t>MAY provide</w:t>
      </w:r>
      <w:r w:rsidRPr="00F5039B">
        <w:t xml:space="preserve"> NMR specific for the radio technology being used (e.g., for GSM: TA, RXLEV). The SET MAY provide its position, if this is supported. The SET MAY set the Requested Assistance Dat</w:t>
      </w:r>
      <w:r>
        <w:t>a element in the SUPL POS INIT</w:t>
      </w:r>
      <w:r w:rsidRPr="00F5039B">
        <w:t>.</w:t>
      </w:r>
    </w:p>
    <w:p w:rsidR="00BE77A9" w:rsidRPr="00F5039B" w:rsidRDefault="00BE77A9" w:rsidP="00BE77A9">
      <w:pPr>
        <w:numPr>
          <w:ilvl w:val="0"/>
          <w:numId w:val="96"/>
        </w:numPr>
      </w:pPr>
      <w:r>
        <w:t>The E-SLC sends a PINIT message to the E-SPC including session-id2, location id and SET capabilities. The E-SLC MAY include a posmethod in the PINIT. This posmethod may either be the posmethod recommended by the E-SPC in step D, or a different posmethod of the E-SLC’s choosing, as long as it is one supported by the E-SPC.</w:t>
      </w:r>
      <w:r w:rsidRPr="00F5039B">
        <w:t xml:space="preserve"> </w:t>
      </w:r>
      <w:r>
        <w:br/>
      </w:r>
      <w:r w:rsidRPr="00F5039B">
        <w:t xml:space="preserve">Based on the </w:t>
      </w:r>
      <w:r>
        <w:t>PINIT</w:t>
      </w:r>
      <w:r w:rsidRPr="00F5039B">
        <w:t xml:space="preserve"> message including </w:t>
      </w:r>
      <w:r>
        <w:t>the SET capabilities,</w:t>
      </w:r>
      <w:r w:rsidRPr="00F5039B" w:rsidDel="00784FF4">
        <w:t xml:space="preserve"> </w:t>
      </w:r>
      <w:r w:rsidRPr="00F5039B">
        <w:t xml:space="preserve">the </w:t>
      </w:r>
      <w:r>
        <w:t>E-SPC</w:t>
      </w:r>
      <w:r w:rsidRPr="00F5039B">
        <w:t xml:space="preserve"> SHALL then determine the posmethod. </w:t>
      </w:r>
      <w:r>
        <w:t xml:space="preserve">If a posmethod has been included in the PINIT by the E-SLC, the E-SPC SHALL use that posmethod, unless it does not meet the SET capabilities. If no posmethod parameter was included in the PINIT, the E-SPC shall choose any posmethod in line with the SET capabilities which was approved by the E-SLC in step C. </w:t>
      </w:r>
      <w:r w:rsidRPr="00F5039B">
        <w:t xml:space="preserve">If required for the posmethod the </w:t>
      </w:r>
      <w:r>
        <w:t>E-SPC</w:t>
      </w:r>
      <w:r w:rsidRPr="00F5039B">
        <w:t xml:space="preserve"> SHALL use the supported positioning protocol (e.g., RRLP, RRC, TIA-801</w:t>
      </w:r>
      <w:r w:rsidR="00DD07B7">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If the </w:t>
      </w:r>
      <w:r>
        <w:t>E-SPC</w:t>
      </w:r>
      <w:r w:rsidRPr="00F5039B">
        <w:t xml:space="preserve"> cannot translate the lid received in step H into a position, the </w:t>
      </w:r>
      <w:r>
        <w:t>E-SPC</w:t>
      </w:r>
      <w:r w:rsidRPr="00F5039B">
        <w:t xml:space="preserve"> sends a PLREQ message to the </w:t>
      </w:r>
      <w:r>
        <w:t>E-SLC</w:t>
      </w:r>
      <w:r w:rsidRPr="00F5039B">
        <w:t xml:space="preserve">. The PLREQ message contains the session-id2 and the lid. This step is optional and not required if the </w:t>
      </w:r>
      <w:r>
        <w:t>E-SPC</w:t>
      </w:r>
      <w:r w:rsidRPr="00F5039B">
        <w:t xml:space="preserve"> can perform the translation from lid into a position itself.</w:t>
      </w:r>
    </w:p>
    <w:p w:rsidR="00BE77A9" w:rsidRPr="00F5039B" w:rsidRDefault="00BE77A9" w:rsidP="00BE77A9">
      <w:pPr>
        <w:numPr>
          <w:ilvl w:val="0"/>
          <w:numId w:val="96"/>
        </w:numPr>
      </w:pPr>
      <w:r w:rsidRPr="00F5039B">
        <w:t xml:space="preserve">This step is conditional and only occurs if step I was performed. The </w:t>
      </w:r>
      <w:r>
        <w:t>E-SLC</w:t>
      </w:r>
      <w:r w:rsidRPr="00F5039B">
        <w:t xml:space="preserve"> reports the position result back to the </w:t>
      </w:r>
      <w:r>
        <w:t>E-SPC</w:t>
      </w:r>
      <w:r w:rsidRPr="00F5039B">
        <w:t xml:space="preserve"> in a PLRES message. PLRES contains the session-id2 and the posresult. If the position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The SET and the </w:t>
      </w:r>
      <w:r>
        <w:t>E-SPC</w:t>
      </w:r>
      <w:r w:rsidRPr="00F5039B">
        <w:t xml:space="preserve"> exchange several successive positioning procedure messages. </w:t>
      </w:r>
      <w:r>
        <w:t>Thereby the positioning procedure payload (RRLP/RRC/TIA-801</w:t>
      </w:r>
      <w:r w:rsidR="00DD07B7">
        <w:t>/</w:t>
      </w:r>
      <w:r w:rsidR="00B63F81">
        <w:t>LPP/LPPe</w:t>
      </w:r>
      <w:r>
        <w:t>) is transferred between the E-SPC and the E-SLC using PMESS messages. PMESS includes the session-id2 and the positioning procedure payload (RRLP/RRC/TIA-801</w:t>
      </w:r>
      <w:r w:rsidR="00DD07B7">
        <w:t>/</w:t>
      </w:r>
      <w:r w:rsidR="00B63F81">
        <w:t>LPP/LPPe</w:t>
      </w:r>
      <w:r>
        <w:t>). The positioning procedure payload (RRLP/RRC/TIA-801</w:t>
      </w:r>
      <w:r w:rsidR="00DD07B7">
        <w:t>/</w:t>
      </w:r>
      <w:r w:rsidR="00B63F81">
        <w:t>LPP/LPPe</w:t>
      </w:r>
      <w:r>
        <w:t>) is transferred between the E-</w:t>
      </w:r>
      <w:r>
        <w:lastRenderedPageBreak/>
        <w:t>SLC and the SET using SUPL POS messages (the PMESS – SUPL POS – SUPL POS – PMESS message exchange is conceptually shown in dotted lines).</w:t>
      </w:r>
      <w:r w:rsidRPr="00F5039B" w:rsidDel="001259F4">
        <w:t xml:space="preserve"> </w:t>
      </w:r>
      <w:r>
        <w:br/>
      </w:r>
      <w:r w:rsidRPr="00F5039B">
        <w:t xml:space="preserve">The </w:t>
      </w:r>
      <w:r>
        <w:t>E-SPC</w:t>
      </w:r>
      <w:r w:rsidRPr="00F5039B">
        <w:t xml:space="preserve"> calculates the position estimate based on the received positioning measurements (SET-Assisted) or the SET calculates the position estimate based on assistance obtained from the </w:t>
      </w:r>
      <w:r>
        <w:t>E-SLP</w:t>
      </w:r>
      <w:r w:rsidRPr="00F5039B">
        <w:t xml:space="preserve"> (SET-Based).  </w:t>
      </w:r>
    </w:p>
    <w:p w:rsidR="00BE77A9" w:rsidRPr="00BE77A9" w:rsidRDefault="00BE77A9" w:rsidP="00BE77A9">
      <w:pPr>
        <w:numPr>
          <w:ilvl w:val="0"/>
          <w:numId w:val="96"/>
        </w:numPr>
      </w:pPr>
      <w:r w:rsidRPr="00F5039B">
        <w:t xml:space="preserve">Once the position calculation is complete the </w:t>
      </w:r>
      <w:r>
        <w:t>E-SPC</w:t>
      </w:r>
      <w:r w:rsidRPr="00F5039B">
        <w:t xml:space="preserve"> sends </w:t>
      </w:r>
      <w:r>
        <w:t>a PEND</w:t>
      </w:r>
      <w:r w:rsidRPr="00F5039B">
        <w:t xml:space="preserve"> message to the </w:t>
      </w:r>
      <w:r>
        <w:t>E-</w:t>
      </w:r>
      <w:r w:rsidRPr="00BE77A9">
        <w:t>SLC including the position result.</w:t>
      </w:r>
    </w:p>
    <w:p w:rsidR="00BE77A9" w:rsidRDefault="00BE77A9" w:rsidP="00BE77A9">
      <w:pPr>
        <w:numPr>
          <w:ilvl w:val="0"/>
          <w:numId w:val="96"/>
        </w:numPr>
      </w:pPr>
      <w:r w:rsidRPr="00F5039B">
        <w:t xml:space="preserve">The </w:t>
      </w:r>
      <w:r>
        <w:t>E-SLC</w:t>
      </w:r>
      <w:r w:rsidRPr="00F5039B">
        <w:t xml:space="preserve"> </w:t>
      </w:r>
      <w:r>
        <w:t xml:space="preserve">sends </w:t>
      </w:r>
      <w:r w:rsidR="00067BDB">
        <w:t xml:space="preserve">a </w:t>
      </w:r>
      <w:r w:rsidR="00067BDB" w:rsidRPr="00F5039B">
        <w:t>SUPL</w:t>
      </w:r>
      <w:r w:rsidRPr="00F5039B">
        <w:t xml:space="preserve"> END message to the SET informing it that no further positioning procedure will be started and that the location session is finished. The SET SHALL release the </w:t>
      </w:r>
      <w:r w:rsidR="00D97DD8">
        <w:t>secure connection</w:t>
      </w:r>
      <w:r w:rsidRPr="00F5039B">
        <w:t xml:space="preserve"> to the </w:t>
      </w:r>
      <w:r>
        <w:t>E-SLC</w:t>
      </w:r>
      <w:r w:rsidRPr="00F5039B">
        <w:t xml:space="preserve"> and release all resources related to this session.</w:t>
      </w:r>
    </w:p>
    <w:p w:rsidR="000F54C9" w:rsidRPr="00BE77A9" w:rsidRDefault="00BE77A9" w:rsidP="00BE77A9">
      <w:pPr>
        <w:numPr>
          <w:ilvl w:val="0"/>
          <w:numId w:val="96"/>
        </w:numPr>
      </w:pPr>
      <w:r w:rsidRPr="00F5039B">
        <w:t xml:space="preserve">The </w:t>
      </w:r>
      <w:r>
        <w:t>E-SLC</w:t>
      </w:r>
      <w:r w:rsidRPr="00F5039B">
        <w:t xml:space="preserve"> sends the position estimate back to the SUPL Agent </w:t>
      </w:r>
      <w:r w:rsidR="00F16E0C">
        <w:t>using</w:t>
      </w:r>
      <w:r>
        <w:t xml:space="preserve"> an MLP E</w:t>
      </w:r>
      <w:r w:rsidRPr="00F5039B">
        <w:t>LIA message</w:t>
      </w:r>
      <w:r w:rsidR="00F16E0C">
        <w:t>.</w:t>
      </w:r>
      <w:r w:rsidRPr="00F5039B">
        <w:t xml:space="preserve"> </w:t>
      </w:r>
      <w:r w:rsidR="00F16E0C">
        <w:t>T</w:t>
      </w:r>
      <w:r w:rsidRPr="00F5039B">
        <w:t xml:space="preserve">he </w:t>
      </w:r>
      <w:r>
        <w:t>E-SLP</w:t>
      </w:r>
      <w:r w:rsidRPr="00F5039B">
        <w:t xml:space="preserve"> SHALL release all resources related to this session.</w:t>
      </w:r>
    </w:p>
    <w:p w:rsidR="00130633" w:rsidRPr="00F16E0C" w:rsidRDefault="00646E42" w:rsidP="001A1B12">
      <w:pPr>
        <w:pStyle w:val="Heading3"/>
        <w:rPr>
          <w:rFonts w:cs="Arial"/>
          <w:lang w:val="en-US"/>
        </w:rPr>
      </w:pPr>
      <w:bookmarkStart w:id="204" w:name="_Toc156896112"/>
      <w:bookmarkStart w:id="205" w:name="_Toc532479682"/>
      <w:r>
        <w:rPr>
          <w:rFonts w:cs="Arial"/>
          <w:lang w:val="en-US"/>
        </w:rPr>
        <w:t xml:space="preserve">Roaming </w:t>
      </w:r>
      <w:r w:rsidR="00F16E0C">
        <w:rPr>
          <w:rFonts w:cs="Arial"/>
          <w:lang w:val="en-US"/>
        </w:rPr>
        <w:t xml:space="preserve">with V-SLP Positioning </w:t>
      </w:r>
      <w:r>
        <w:rPr>
          <w:rFonts w:cs="Arial"/>
          <w:lang w:val="en-US"/>
        </w:rPr>
        <w:t>Successful Case</w:t>
      </w:r>
      <w:bookmarkEnd w:id="204"/>
      <w:bookmarkEnd w:id="205"/>
    </w:p>
    <w:p w:rsidR="00130633" w:rsidRDefault="007C4FD1" w:rsidP="00130633">
      <w:pPr>
        <w:pStyle w:val="Figure"/>
      </w:pPr>
      <w:r>
        <w:object w:dxaOrig="10694" w:dyaOrig="10514">
          <v:shape id="_x0000_i1047" type="#_x0000_t75" style="width:455.4pt;height:447.6pt" o:ole="">
            <v:imagedata r:id="rId85" o:title=""/>
          </v:shape>
          <o:OLEObject Type="Embed" ProgID="Visio.Drawing.11" ShapeID="_x0000_i1047" DrawAspect="Content" ObjectID="_1606222892" r:id="rId86"/>
        </w:object>
      </w:r>
    </w:p>
    <w:p w:rsidR="00130633" w:rsidRDefault="006B25CA" w:rsidP="001A1B12">
      <w:pPr>
        <w:pStyle w:val="Caption"/>
        <w:outlineLvl w:val="0"/>
      </w:pPr>
      <w:bookmarkStart w:id="206" w:name="_Toc53247985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22</w:t>
      </w:r>
      <w:r w:rsidR="0014721D">
        <w:rPr>
          <w:noProof/>
        </w:rPr>
        <w:fldChar w:fldCharType="end"/>
      </w:r>
      <w:r>
        <w:t>:</w:t>
      </w:r>
      <w:r w:rsidR="00130633">
        <w:t xml:space="preserve"> </w:t>
      </w:r>
      <w:r w:rsidR="006D5238">
        <w:t>Network Initiated</w:t>
      </w:r>
      <w:r w:rsidR="00130633">
        <w:t xml:space="preserve"> Emergency Services Roaming Successful Case – Proxy Mode with V-SLP</w:t>
      </w:r>
      <w:r w:rsidR="00F16E0C">
        <w:t xml:space="preserve"> positioning</w:t>
      </w:r>
      <w:bookmarkEnd w:id="206"/>
    </w:p>
    <w:p w:rsidR="00226FFF" w:rsidRDefault="00226FFF" w:rsidP="00226FFF">
      <w:pPr>
        <w:pStyle w:val="NOTE"/>
      </w:pPr>
      <w:r>
        <w:lastRenderedPageBreak/>
        <w:t>NOTE 1:</w:t>
      </w:r>
      <w:r>
        <w:tab/>
        <w:t xml:space="preserve">See </w:t>
      </w:r>
      <w:r w:rsidR="003130A9">
        <w:fldChar w:fldCharType="begin"/>
      </w:r>
      <w:r w:rsidR="003130A9">
        <w:instrText xml:space="preserve"> REF _Ref392663725 \r \h </w:instrText>
      </w:r>
      <w:r w:rsidR="003130A9">
        <w:fldChar w:fldCharType="separate"/>
      </w:r>
      <w:r w:rsidR="001D2845">
        <w:t>Appendix C</w:t>
      </w:r>
      <w:r w:rsidR="003130A9">
        <w:fldChar w:fldCharType="end"/>
      </w:r>
      <w:r>
        <w:t xml:space="preserve"> for timer descriptions.</w:t>
      </w:r>
    </w:p>
    <w:p w:rsidR="00130633" w:rsidRDefault="00130633" w:rsidP="00130633">
      <w:pPr>
        <w:numPr>
          <w:ilvl w:val="0"/>
          <w:numId w:val="97"/>
        </w:numPr>
      </w:pPr>
      <w:r>
        <w:t xml:space="preserve">The SUPL Agent issues an MLP ELIR message to the E-SLC, with which SUPL Agent is associated. </w:t>
      </w:r>
      <w:r w:rsidR="00FD0013">
        <w:t xml:space="preserve">  The MLP ELIR message may include the SET IP address and location data. </w:t>
      </w:r>
      <w:r>
        <w:t xml:space="preserve">The E-SLC SHALL authenticate the SUPL Agent and check if the SUPL Agent is authorized for the service it requests, based on the client-id received. If a previously computed position which meets the requested QoP is available at the E-SLC and </w:t>
      </w:r>
      <w:r w:rsidR="00D0722A">
        <w:t>no notification or verification is required</w:t>
      </w:r>
      <w:r>
        <w:t xml:space="preserve"> according to local regulatory requirements, the E-SLC SHALL directly proceed to step R. If notification and verification or notification only is required, the E-SLC SHALL proceed to step G after having performed step B.</w:t>
      </w:r>
    </w:p>
    <w:p w:rsidR="00130633" w:rsidRDefault="00130633" w:rsidP="00130633">
      <w:pPr>
        <w:numPr>
          <w:ilvl w:val="0"/>
          <w:numId w:val="97"/>
        </w:numPr>
      </w:pPr>
      <w:r>
        <w:t xml:space="preserve">The E-SLC </w:t>
      </w:r>
      <w:r w:rsidR="001757FF">
        <w:t xml:space="preserve">may </w:t>
      </w:r>
      <w:r>
        <w:t xml:space="preserve">use </w:t>
      </w:r>
      <w:r w:rsidR="001757FF">
        <w:t xml:space="preserve">any </w:t>
      </w:r>
      <w:r>
        <w:t xml:space="preserve">location data and/or any SET IP address received in step A to verify that the target SET is currently </w:t>
      </w:r>
      <w:r w:rsidR="006868E2">
        <w:t>SUPL Roaming</w:t>
      </w:r>
      <w:r>
        <w:rPr>
          <w:rFonts w:hint="eastAsia"/>
        </w:rPr>
        <w:t>.</w:t>
      </w:r>
    </w:p>
    <w:p w:rsidR="00130633" w:rsidRDefault="00130633" w:rsidP="00130633">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(there are various environment dependent mechanisms).</w:t>
      </w:r>
    </w:p>
    <w:p w:rsidR="00130633" w:rsidRDefault="00130633" w:rsidP="00130633">
      <w:pPr>
        <w:numPr>
          <w:ilvl w:val="0"/>
          <w:numId w:val="97"/>
        </w:numPr>
      </w:pPr>
      <w:r>
        <w:t>The E-SLC sends an RLP SSRLIR to the V-SLC to inform the V-SLC that the target SET will initiate a SUPL positioning procedure. Mandatory parameters in SUPL START that are not known to the E-SLC (lid and SET capabilities) shall be populated with arbitrary values by the E-SLC and be ignored by V-SLC. The SET part of the session-id will not be included in this message by the E-SLC to distinguish this scenario from a SET Initiated scenario.</w:t>
      </w:r>
    </w:p>
    <w:p w:rsidR="00130633" w:rsidRDefault="00130633" w:rsidP="00130633">
      <w:pPr>
        <w:numPr>
          <w:ilvl w:val="0"/>
          <w:numId w:val="97"/>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130633" w:rsidRDefault="00130633" w:rsidP="00130633">
      <w:pPr>
        <w:numPr>
          <w:ilvl w:val="0"/>
          <w:numId w:val="97"/>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130633" w:rsidRDefault="00130633" w:rsidP="00130633">
      <w:pPr>
        <w:numPr>
          <w:ilvl w:val="0"/>
          <w:numId w:val="97"/>
        </w:numPr>
      </w:pPr>
      <w:r>
        <w:t>The V-SLC acknowledges that it is ready to initiate a SUPL positioning procedure with an RLP SSRLIA back to the E-SLC.</w:t>
      </w:r>
    </w:p>
    <w:p w:rsidR="00130633" w:rsidRDefault="00130633" w:rsidP="00130633">
      <w:pPr>
        <w:numPr>
          <w:ilvl w:val="0"/>
          <w:numId w:val="97"/>
        </w:numPr>
      </w:pPr>
      <w:r>
        <w:t>The E-SLC initiates the location session with the SET using the SUPL INIT message</w:t>
      </w:r>
      <w:r w:rsidR="00647D79">
        <w:t>.</w:t>
      </w:r>
      <w:r>
        <w:t>The SUPL INIT message contains at least session-id, proxy/non-proxy mode indicator and the intended positioning method. The SUPL INIT SHALL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Before the SUPL INIT message is sent the E-SLC also computes and stores a hash of the message.</w:t>
      </w:r>
      <w:r>
        <w:br/>
        <w:t xml:space="preserve">If in step A the E-SLC decided to use a previously computed position, the SUPL INIT message SHALL indicate this in a ‘no position’ posmethod parameter value and the SET SHALL respond with a SUPL END message to the E-SLC carrying the results of the verification process (access granted, or access denied). If no verification is required (notification only) the SET SHALL respond with a SUPL END message to the E-SLC. The E-SLP SHALL then directly proceed to step R. </w:t>
      </w:r>
    </w:p>
    <w:p w:rsidR="00130633" w:rsidRDefault="00130633" w:rsidP="00130633">
      <w:pPr>
        <w:pStyle w:val="NOTE"/>
      </w:pPr>
      <w:r>
        <w:t>NOTE</w:t>
      </w:r>
      <w:r w:rsidR="00067BDB">
        <w:t xml:space="preserve"> 3</w:t>
      </w:r>
      <w:r>
        <w:t>:</w:t>
      </w:r>
      <w:r>
        <w:tab/>
        <w:t xml:space="preserve">Before sending the SUPL END message the SET SHALL perform the data connection setup procedure of step H and use the procedures described in step I to establish a </w:t>
      </w:r>
      <w:r w:rsidR="00D97DD8">
        <w:t>secure connection</w:t>
      </w:r>
      <w:r>
        <w:t xml:space="preserve"> to the E-SLC.</w:t>
      </w:r>
    </w:p>
    <w:p w:rsidR="00130633" w:rsidRDefault="00730385" w:rsidP="00130633">
      <w:pPr>
        <w:numPr>
          <w:ilvl w:val="0"/>
          <w:numId w:val="97"/>
        </w:numPr>
      </w:pPr>
      <w:r>
        <w:t>The SET takes needed action preparing for establishment or resumption of a secure connection</w:t>
      </w:r>
      <w:r w:rsidR="00130633">
        <w:t>.</w:t>
      </w:r>
    </w:p>
    <w:p w:rsidR="00130633" w:rsidRDefault="00130633" w:rsidP="00130633">
      <w:pPr>
        <w:numPr>
          <w:ilvl w:val="0"/>
          <w:numId w:val="97"/>
        </w:numPr>
      </w:pPr>
      <w:r>
        <w:t xml:space="preserve">The SET will evaluate the Notification rules and follow the appropriate actions. The SET also checks the proxy/non-proxy mode indicator to determine if the E-SLP uses proxy or non-proxy mode. In this case, proxy mode is used, and the SET SHALL establish a </w:t>
      </w:r>
      <w:r w:rsidR="00D97DD8">
        <w:t>secure connection</w:t>
      </w:r>
      <w:r>
        <w:t xml:space="preserve"> to the E-SLC using either the H-SLP address, if no E-SLP address was received in step G, or the E-SLP address received in step G. The SET then sends a SUPL POS INIT message to start a positioning session with the E-SLC.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t xml:space="preserve"> (lid). The SET capabilities include the supported positioning methods </w:t>
      </w:r>
      <w:r>
        <w:lastRenderedPageBreak/>
        <w:t>(e.g., SET-Assisted A-GPS, SET-Based A-GPS) and associated positioning protocols (e.g., RRLP, RRC, TIA-801</w:t>
      </w:r>
      <w:r w:rsidR="00DF12E0">
        <w:t xml:space="preserve"> or </w:t>
      </w:r>
      <w:r w:rsidR="00B63F81">
        <w:t>LPP/LPPe</w:t>
      </w:r>
      <w:r>
        <w:t xml:space="preserve">). The SET MAY optionally provide NMR specific for the radio technology being used (e.g., for GSM: TA, RXLEV). The SET MAY provide its position, if this is supported. The SET MAY set the Requested Assistance Data element in the SUPL POS INIT. </w:t>
      </w:r>
    </w:p>
    <w:p w:rsidR="00130633" w:rsidRDefault="00130633" w:rsidP="00130633">
      <w:pPr>
        <w:numPr>
          <w:ilvl w:val="0"/>
          <w:numId w:val="97"/>
        </w:numPr>
      </w:pPr>
      <w:r>
        <w:t>The E-SLC SHALL check that the hash of SUPL INIT matches the one it has computed for this particular session. The E-SLC then tunnels the SUPL POS INIT message to the V-SLC using RLP.</w:t>
      </w:r>
    </w:p>
    <w:p w:rsidR="00130633" w:rsidRDefault="00130633" w:rsidP="00130633">
      <w:pPr>
        <w:numPr>
          <w:ilvl w:val="0"/>
          <w:numId w:val="97"/>
        </w:numPr>
      </w:pPr>
      <w:r>
        <w:t>The V-SLC sends a PINIT message to the V-SPC including session-id2, location id and SET capabilities. The V-SLC MAY include a posmethod in the PINIT. This posmethod may either be the posmethod recommended by the V-SPC in step E, or a different posmethod of the V-SLC’s choosing, as long as it is one supported by the V-SPC.</w:t>
      </w:r>
      <w:r>
        <w:br/>
        <w:t>Based on the PINIT message including the SET capabilities,</w:t>
      </w:r>
      <w:r w:rsidDel="00EB0971">
        <w:t xml:space="preserve"> </w:t>
      </w:r>
      <w:r>
        <w:t>the V-SPC SHALL determine the posmethod.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D. If required for the posmethod the V-SPC SHALL use the supported positioning protocol (e.g., RRLP, RRC, TIA-801</w:t>
      </w:r>
      <w:r w:rsidR="00DF12E0">
        <w:t xml:space="preserve"> or </w:t>
      </w:r>
      <w:r w:rsidR="00B63F81">
        <w:t>LPP/LPPe</w:t>
      </w:r>
      <w:r>
        <w:t>) from the PINIT message. If an initial position calculated based on information received in the PINIT message is available that meets the required QoP, the V-SPC MAY directly proceed to step O and not engage in a SUPL POS session.</w:t>
      </w:r>
    </w:p>
    <w:p w:rsidR="00130633" w:rsidRDefault="00130633" w:rsidP="00130633">
      <w:pPr>
        <w:numPr>
          <w:ilvl w:val="0"/>
          <w:numId w:val="97"/>
        </w:numPr>
      </w:pPr>
      <w:r>
        <w:t>If the V-SPC cannot translate the lid received in step K into an initial position, the V-SPC sends a PLREQ message to the V-SLC. The PLREQ message contains the session-id2 and the lid. This step is optional and not required if the V-SPC can perform the translation from lid into an initial position itself.</w:t>
      </w:r>
    </w:p>
    <w:p w:rsidR="00130633" w:rsidRDefault="00130633" w:rsidP="00130633">
      <w:pPr>
        <w:numPr>
          <w:ilvl w:val="0"/>
          <w:numId w:val="97"/>
        </w:numPr>
      </w:pPr>
      <w:r>
        <w:t>This step is conditional and only occurs if step L was performed. The V-SLC reports an initial position result back to the V-SPC in a PLRES message. PLRES contains the session-id2 and the posresult. If the initial position meets the required QoP, the V-SPC MAY directly proceed to step O and not engage in a SUPL POS session.</w:t>
      </w:r>
    </w:p>
    <w:p w:rsidR="00130633" w:rsidRDefault="00130633" w:rsidP="00130633">
      <w:pPr>
        <w:numPr>
          <w:ilvl w:val="0"/>
          <w:numId w:val="97"/>
        </w:numPr>
      </w:pPr>
      <w:r>
        <w:t>The SET and the V-SPC exchange several successive positioning procedure messages. Thereby the positioning procedure payload (RRLP/RRC/TIA-801</w:t>
      </w:r>
      <w:r w:rsidR="00DF12E0">
        <w:t>/</w:t>
      </w:r>
      <w:r w:rsidR="00B63F81">
        <w:t>LPP/LPPe</w:t>
      </w:r>
      <w:r>
        <w:t>) is transferred between the V-SPC and the V-SLC using PMESS messages. PMESS includes the session-id2 and the positioning procedure payload (RRLP/RRC/TIA-801</w:t>
      </w:r>
      <w:r w:rsidR="00DF12E0">
        <w:t>/</w:t>
      </w:r>
      <w:r w:rsidR="00B63F81">
        <w:t>LPP/LPPe</w:t>
      </w:r>
      <w:r>
        <w:t>). The positioning procedure payload (RRLP/RRC/TIA-801</w:t>
      </w:r>
      <w:r w:rsidR="00DF12E0">
        <w:t>/</w:t>
      </w:r>
      <w:r w:rsidR="00B63F81">
        <w:t>LPP/LPPe</w:t>
      </w:r>
      <w:r>
        <w:t>) is transferred between the V-SLC and the E-SLC using SUPL POS over RLP tunnel messages. The positioning procedure payload (RRLP/RRC/TIA-801</w:t>
      </w:r>
      <w:r w:rsidR="00DF12E0">
        <w:t>/</w:t>
      </w:r>
      <w:r w:rsidR="00B63F81">
        <w:t>LPP/LPPe</w:t>
      </w:r>
      <w:r>
        <w:t xml:space="preserve">) is transferred between the E-SLC and the SET using SUPL POS messages. The </w:t>
      </w:r>
      <w:r w:rsidR="004C0C50">
        <w:t>flow</w:t>
      </w:r>
      <w:r>
        <w:t xml:space="preserve"> sequence PMESS – RLP SSRP</w:t>
      </w:r>
      <w:r w:rsidR="00067BDB">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130633" w:rsidRDefault="00130633" w:rsidP="00130633">
      <w:pPr>
        <w:numPr>
          <w:ilvl w:val="0"/>
          <w:numId w:val="97"/>
        </w:numPr>
      </w:pPr>
      <w:r>
        <w:t>Once the position calculation is complete, the V-SPC sends a PEND message to the V-</w:t>
      </w:r>
      <w:r w:rsidRPr="00130633">
        <w:t>SLC including the position result.</w:t>
      </w:r>
    </w:p>
    <w:p w:rsidR="00130633" w:rsidRPr="00130633" w:rsidRDefault="00130633" w:rsidP="00130633">
      <w:pPr>
        <w:numPr>
          <w:ilvl w:val="0"/>
          <w:numId w:val="97"/>
        </w:numPr>
      </w:pPr>
      <w:r>
        <w:t>The V-SLC sends a SUPL END message to the E-SLC over RLP</w:t>
      </w:r>
      <w:r w:rsidRPr="00130633">
        <w:t>. The SUPL END message SHALL contain the session id and the position result.</w:t>
      </w:r>
    </w:p>
    <w:p w:rsidR="00130633" w:rsidRDefault="00130633" w:rsidP="00130633">
      <w:pPr>
        <w:numPr>
          <w:ilvl w:val="0"/>
          <w:numId w:val="97"/>
        </w:numPr>
      </w:pPr>
      <w:r>
        <w:t xml:space="preserve">The E-SLC sends the SUPL END message to the SET informing it that no further positioning procedure will be started and that the location session is finished. The SET SHALL release the </w:t>
      </w:r>
      <w:r w:rsidR="00D97DD8">
        <w:t>secure connection</w:t>
      </w:r>
      <w:r>
        <w:t xml:space="preserve"> to the E-SLC and release all resources related to this session.</w:t>
      </w:r>
    </w:p>
    <w:p w:rsidR="00130633" w:rsidRDefault="00130633" w:rsidP="00130633">
      <w:pPr>
        <w:numPr>
          <w:ilvl w:val="0"/>
          <w:numId w:val="97"/>
        </w:numPr>
      </w:pPr>
      <w:r>
        <w:t>The E-SLC sends the position estimate back to the SUPL Agent using an MLP ELIA message.</w:t>
      </w:r>
    </w:p>
    <w:p w:rsidR="00646E42" w:rsidRDefault="00646E42" w:rsidP="001A1B12">
      <w:pPr>
        <w:pStyle w:val="Heading2"/>
        <w:rPr>
          <w:rFonts w:cs="Arial"/>
          <w:lang w:val="fr-FR"/>
        </w:rPr>
      </w:pPr>
      <w:bookmarkStart w:id="207" w:name="_Toc156896113"/>
      <w:bookmarkStart w:id="208" w:name="_Toc532479683"/>
      <w:r w:rsidRPr="009721A2">
        <w:rPr>
          <w:rFonts w:cs="Arial"/>
          <w:lang w:val="fr-FR"/>
        </w:rPr>
        <w:t>Emergency Services Location Request – Non-Proxy Mode</w:t>
      </w:r>
      <w:bookmarkEnd w:id="207"/>
      <w:bookmarkEnd w:id="208"/>
    </w:p>
    <w:p w:rsidR="00A71F0D" w:rsidRPr="006A6215" w:rsidRDefault="00A71F0D" w:rsidP="00A71F0D">
      <w:r w:rsidRPr="006A6215">
        <w:t>This section describes the handling of an Emergency Services Location Request in Non-Proxy Mode.</w:t>
      </w:r>
    </w:p>
    <w:p w:rsidR="00646E42" w:rsidRDefault="00646E42" w:rsidP="006D158F">
      <w:pPr>
        <w:pStyle w:val="Heading3"/>
        <w:numPr>
          <w:ilvl w:val="2"/>
          <w:numId w:val="110"/>
        </w:numPr>
        <w:rPr>
          <w:lang w:val="en-US"/>
        </w:rPr>
      </w:pPr>
      <w:bookmarkStart w:id="209" w:name="_Toc156896114"/>
      <w:bookmarkStart w:id="210" w:name="_Toc532479684"/>
      <w:r>
        <w:rPr>
          <w:lang w:val="en-US"/>
        </w:rPr>
        <w:lastRenderedPageBreak/>
        <w:t>Non-Roaming Successful Case</w:t>
      </w:r>
      <w:bookmarkEnd w:id="209"/>
      <w:bookmarkEnd w:id="210"/>
    </w:p>
    <w:p w:rsidR="002C268B" w:rsidRDefault="002C268B" w:rsidP="002C268B">
      <w:pPr>
        <w:pStyle w:val="Heading3"/>
        <w:numPr>
          <w:ilvl w:val="0"/>
          <w:numId w:val="0"/>
        </w:numPr>
        <w:ind w:left="900" w:hanging="900"/>
        <w:rPr>
          <w:rFonts w:cs="Arial"/>
        </w:rPr>
      </w:pPr>
    </w:p>
    <w:p w:rsidR="002C268B" w:rsidRDefault="007C4FD1" w:rsidP="002C268B">
      <w:pPr>
        <w:pStyle w:val="Figure"/>
      </w:pPr>
      <w:r>
        <w:object w:dxaOrig="10424" w:dyaOrig="10334">
          <v:shape id="_x0000_i1048" type="#_x0000_t75" style="width:441.6pt;height:438pt" o:ole="">
            <v:imagedata r:id="rId87" o:title=""/>
          </v:shape>
          <o:OLEObject Type="Embed" ProgID="Visio.Drawing.11" ShapeID="_x0000_i1048" DrawAspect="Content" ObjectID="_1606222893" r:id="rId88"/>
        </w:object>
      </w:r>
    </w:p>
    <w:p w:rsidR="002C268B" w:rsidRDefault="002C268B" w:rsidP="001A1B12">
      <w:pPr>
        <w:pStyle w:val="Caption"/>
        <w:outlineLvl w:val="0"/>
      </w:pPr>
      <w:bookmarkStart w:id="211" w:name="_Toc173638560"/>
      <w:bookmarkStart w:id="212" w:name="_Toc53247985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23</w:t>
      </w:r>
      <w:r w:rsidR="0014721D">
        <w:rPr>
          <w:noProof/>
        </w:rPr>
        <w:fldChar w:fldCharType="end"/>
      </w:r>
      <w:r>
        <w:t xml:space="preserve">: </w:t>
      </w:r>
      <w:r w:rsidR="006D5238">
        <w:t>Network Initiated</w:t>
      </w:r>
      <w:r>
        <w:t xml:space="preserve"> Non-Roaming Successful Case – Non-Proxy mode</w:t>
      </w:r>
      <w:bookmarkEnd w:id="211"/>
      <w:bookmarkEnd w:id="212"/>
    </w:p>
    <w:p w:rsidR="00226FFF" w:rsidRDefault="00226FFF" w:rsidP="00226FFF">
      <w:pPr>
        <w:pStyle w:val="NOTE"/>
      </w:pPr>
      <w:r>
        <w:t>NOTE 1:</w:t>
      </w:r>
      <w:r>
        <w:tab/>
        <w:t xml:space="preserve">See </w:t>
      </w:r>
      <w:r w:rsidR="003130A9">
        <w:fldChar w:fldCharType="begin"/>
      </w:r>
      <w:r w:rsidR="003130A9">
        <w:instrText xml:space="preserve"> REF _Ref392663743 \r \h </w:instrText>
      </w:r>
      <w:r w:rsidR="003130A9">
        <w:fldChar w:fldCharType="separate"/>
      </w:r>
      <w:r w:rsidR="001D2845">
        <w:t>Appendix C</w:t>
      </w:r>
      <w:r w:rsidR="003130A9">
        <w:fldChar w:fldCharType="end"/>
      </w:r>
      <w:r>
        <w:t xml:space="preserve"> for timer descriptions.</w:t>
      </w:r>
    </w:p>
    <w:p w:rsidR="002C268B" w:rsidRPr="000C0D6B" w:rsidRDefault="002C268B" w:rsidP="002C268B">
      <w:pPr>
        <w:numPr>
          <w:ilvl w:val="0"/>
          <w:numId w:val="98"/>
        </w:numPr>
      </w:pPr>
      <w:r>
        <w:t>The SUPL Agent issues an MLP ELIR message to the E</w:t>
      </w:r>
      <w:r w:rsidRPr="000C0D6B">
        <w:t>-SLC, with which</w:t>
      </w:r>
      <w:r>
        <w:t xml:space="preserve"> SUPL Agent is associated. </w:t>
      </w:r>
      <w:r w:rsidR="00647D79">
        <w:t xml:space="preserve">The MLP ELIR message may include the SET IP address and location data. </w:t>
      </w:r>
      <w:r>
        <w:t>The E</w:t>
      </w:r>
      <w:r w:rsidRPr="000C0D6B">
        <w:t xml:space="preserve">-SLC </w:t>
      </w:r>
      <w:r>
        <w:t>SHALL</w:t>
      </w:r>
      <w:r w:rsidRPr="000C0D6B">
        <w:t xml:space="preserve"> authenticate the SUPL Agent and check if the SUPL Agent is authorized for the service it requests, based</w:t>
      </w:r>
      <w:r>
        <w:t xml:space="preserve"> on the client-id received.</w:t>
      </w:r>
      <w:r w:rsidRPr="000C0D6B">
        <w:br/>
        <w:t>If a previously computed position which meets the requested QoP is avai</w:t>
      </w:r>
      <w:r>
        <w:t>lable at the E</w:t>
      </w:r>
      <w:r w:rsidRPr="000C0D6B">
        <w:t xml:space="preserve">-SLC and </w:t>
      </w:r>
      <w:r w:rsidR="00D0722A">
        <w:t>no notification or verification is required</w:t>
      </w:r>
      <w:r>
        <w:t xml:space="preserve"> according to local regulatory requirements, the E</w:t>
      </w:r>
      <w:r w:rsidRPr="000C0D6B">
        <w:t>-SLC SHALL directly proceed to step P. If notification and verification or noti</w:t>
      </w:r>
      <w:r>
        <w:t>fication only is required, the E</w:t>
      </w:r>
      <w:r w:rsidRPr="000C0D6B">
        <w:t xml:space="preserve">-SLC SHALL proceed to step E after having performed the SET Lookup and Routing Info procedures of step B. </w:t>
      </w:r>
    </w:p>
    <w:p w:rsidR="002C268B" w:rsidRDefault="002C268B" w:rsidP="002C268B">
      <w:pPr>
        <w:numPr>
          <w:ilvl w:val="0"/>
          <w:numId w:val="98"/>
        </w:numPr>
      </w:pPr>
      <w:r>
        <w:t xml:space="preserve">The E-SLC </w:t>
      </w:r>
      <w:r w:rsidR="00647D79">
        <w:t xml:space="preserve">may </w:t>
      </w:r>
      <w:r>
        <w:t xml:space="preserve">use </w:t>
      </w:r>
      <w:r w:rsidR="00647D79">
        <w:t>any</w:t>
      </w:r>
      <w:r>
        <w:t xml:space="preserve"> location data and/or any SET IP address received in step A to verify that the target SET is currently not </w:t>
      </w:r>
      <w:r w:rsidR="006868E2">
        <w:t>SUPL Roaming</w:t>
      </w:r>
      <w:r>
        <w:t>.</w:t>
      </w:r>
    </w:p>
    <w:p w:rsidR="002C268B" w:rsidRPr="000C0D6B" w:rsidRDefault="002C268B" w:rsidP="002C268B">
      <w:pPr>
        <w:pStyle w:val="NOTE"/>
      </w:pPr>
      <w:r w:rsidRPr="000C0D6B">
        <w:lastRenderedPageBreak/>
        <w:t>NOTE</w:t>
      </w:r>
      <w:r w:rsidR="00067BDB">
        <w:t xml:space="preserve"> 2</w:t>
      </w:r>
      <w:r w:rsidRPr="000C0D6B">
        <w:t>:</w:t>
      </w:r>
      <w:r w:rsidRPr="000C0D6B">
        <w:tab/>
        <w:t xml:space="preserve">The specifics for determining if the SET is </w:t>
      </w:r>
      <w:r w:rsidR="006868E2">
        <w:t>SUPL Roaming</w:t>
      </w:r>
      <w:r w:rsidRPr="000C0D6B">
        <w:t xml:space="preserve"> or not is considered outside scope of SU</w:t>
      </w:r>
      <w:r>
        <w:t>PL (there are various environment dependent mechanisms).</w:t>
      </w:r>
    </w:p>
    <w:p w:rsidR="002C268B" w:rsidRPr="000C0D6B" w:rsidRDefault="002C268B" w:rsidP="002C268B">
      <w:pPr>
        <w:numPr>
          <w:ilvl w:val="0"/>
          <w:numId w:val="98"/>
        </w:numPr>
      </w:pPr>
      <w:r>
        <w:rPr>
          <w:color w:val="000000"/>
        </w:rPr>
        <w:t>The E</w:t>
      </w:r>
      <w:r w:rsidRPr="00E84408">
        <w:rPr>
          <w:color w:val="000000"/>
        </w:rPr>
        <w:t xml:space="preserve">-SLC </w:t>
      </w:r>
      <w:r>
        <w:t>requests service from</w:t>
      </w:r>
      <w:r>
        <w:rPr>
          <w:color w:val="000000"/>
        </w:rPr>
        <w:t xml:space="preserve"> the E</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and the QoP. </w:t>
      </w:r>
      <w:r>
        <w:t>The E-SLC MAY include its approved positioning methods for this session. If the approved positioning methods are not included, the E-SPC SHALL assume that all its available positioning methods have been approved.</w:t>
      </w:r>
    </w:p>
    <w:p w:rsidR="002C268B" w:rsidRPr="000C0D6B" w:rsidRDefault="002C268B" w:rsidP="002C268B">
      <w:pPr>
        <w:numPr>
          <w:ilvl w:val="0"/>
          <w:numId w:val="98"/>
        </w:numPr>
      </w:pPr>
      <w:r>
        <w:rPr>
          <w:color w:val="000000"/>
        </w:rPr>
        <w:t>The E</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E-SLC</w:t>
      </w:r>
      <w:r w:rsidRPr="00E84408">
        <w:rPr>
          <w:color w:val="000000"/>
        </w:rPr>
        <w:t xml:space="preserve"> with a PRES message containing the </w:t>
      </w:r>
      <w:r>
        <w:rPr>
          <w:color w:val="000000"/>
        </w:rPr>
        <w:t xml:space="preserve">session-id2. </w:t>
      </w:r>
      <w:r>
        <w:t>The E-SPC MAY include a preferred positioning method in the PRES. The E-SPC MAY include its supported positioning methods in the PRES message.</w:t>
      </w:r>
    </w:p>
    <w:p w:rsidR="002C268B" w:rsidRPr="000C0D6B" w:rsidRDefault="002C268B" w:rsidP="002C268B">
      <w:pPr>
        <w:numPr>
          <w:ilvl w:val="0"/>
          <w:numId w:val="98"/>
        </w:numPr>
      </w:pPr>
      <w:r>
        <w:t>The E-SLC initiates the location session with the SET using the SUPL INIT message</w:t>
      </w:r>
      <w:r w:rsidR="00D11AEE">
        <w:t>.</w:t>
      </w:r>
      <w:r>
        <w:t xml:space="preserve"> The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rPr>
          <w:lang w:eastAsia="ko-KR"/>
        </w:rPr>
        <w:t>.</w:t>
      </w:r>
      <w:r>
        <w:br/>
        <w:t>If in step A the E-SL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Pr>
          <w:lang w:eastAsia="ko-KR"/>
        </w:rPr>
        <w:t>F</w:t>
      </w:r>
      <w:r>
        <w:t xml:space="preserve"> to establish a </w:t>
      </w:r>
      <w:r w:rsidR="00D97DD8">
        <w:t>secure connection</w:t>
      </w:r>
      <w:r>
        <w:t xml:space="preserve"> to the E-S</w:t>
      </w:r>
      <w:r>
        <w:rPr>
          <w:rFonts w:hint="eastAsia"/>
          <w:lang w:eastAsia="ko-KR"/>
        </w:rPr>
        <w:t>LC</w:t>
      </w:r>
      <w:r>
        <w:t>.</w:t>
      </w:r>
    </w:p>
    <w:p w:rsidR="002C268B" w:rsidRPr="000C0D6B" w:rsidRDefault="00730385" w:rsidP="002C268B">
      <w:pPr>
        <w:numPr>
          <w:ilvl w:val="0"/>
          <w:numId w:val="98"/>
        </w:numPr>
        <w:spacing w:after="0"/>
        <w:ind w:right="1260"/>
      </w:pPr>
      <w:r>
        <w:t>The SET takes needed action preparing for establishment or resumption of a secure connection</w:t>
      </w:r>
      <w:r w:rsidR="002C268B">
        <w:t>.</w:t>
      </w:r>
    </w:p>
    <w:p w:rsidR="002C268B" w:rsidRPr="000C0D6B" w:rsidRDefault="00AD6D5C" w:rsidP="002C268B">
      <w:pPr>
        <w:numPr>
          <w:ilvl w:val="0"/>
          <w:numId w:val="98"/>
        </w:numPr>
        <w:spacing w:after="0"/>
        <w:ind w:right="1260"/>
      </w:pPr>
      <w:r w:rsidRPr="00AD6D5C">
        <w:t xml:space="preserve">The SET will evaluate the Notification rules and follow the appropriate actions. </w:t>
      </w:r>
      <w:r>
        <w:t>T</w:t>
      </w:r>
      <w:r w:rsidRPr="00AD6D5C">
        <w:t>he SET SHALL establish a secure connection to the E-SLC using either the provisioned H-SLP or defaulted E-SLP address, if no E-SLP address was received in step E, or the E-SLP address received in step E</w:t>
      </w:r>
      <w:r>
        <w:t>.</w:t>
      </w:r>
      <w:r w:rsidR="002C268B">
        <w:t xml:space="preserve"> </w:t>
      </w:r>
      <w:r w:rsidRPr="00AD6D5C">
        <w:t xml:space="preserve">The SET also checks the proxy/non-proxy mode indicator to determine if the E-SLP uses proxy or non-proxy mode. In this case, </w:t>
      </w:r>
      <w:r>
        <w:t>non-</w:t>
      </w:r>
      <w:r w:rsidRPr="00AD6D5C">
        <w:t>proxy mode is used</w:t>
      </w:r>
      <w:r>
        <w:t xml:space="preserve"> and t</w:t>
      </w:r>
      <w:r w:rsidR="002C268B">
        <w:t>he SET  SHALL</w:t>
      </w:r>
      <w:r>
        <w:t xml:space="preserve"> </w:t>
      </w:r>
      <w:r w:rsidR="002C268B">
        <w:t>send a SUPL AUTH REQ to the E-SLC. The SUPL AUTH REQ SHALL contain the session-id and a hash of the received SUPL INIT message (ver).</w:t>
      </w:r>
    </w:p>
    <w:p w:rsidR="002C268B" w:rsidRPr="000C0D6B" w:rsidRDefault="002C268B" w:rsidP="002C268B">
      <w:pPr>
        <w:numPr>
          <w:ilvl w:val="0"/>
          <w:numId w:val="98"/>
        </w:numPr>
        <w:spacing w:after="0"/>
        <w:ind w:right="1260"/>
      </w:pPr>
      <w:r>
        <w:t xml:space="preserve">The E-SLC creates SPC_SET_Key and SPC-TID to be used for mutual E-SPC/SET authentication. The E-SLC forwards SPC_SET_Key and SPC-TID to the E-SPC using a PAUTH message with also includes the session-id.  </w:t>
      </w:r>
    </w:p>
    <w:p w:rsidR="002C268B" w:rsidRPr="000C0D6B" w:rsidRDefault="002C268B" w:rsidP="002C268B">
      <w:pPr>
        <w:numPr>
          <w:ilvl w:val="0"/>
          <w:numId w:val="98"/>
        </w:numPr>
        <w:spacing w:after="0"/>
        <w:ind w:right="1260"/>
      </w:pPr>
      <w:r>
        <w:t xml:space="preserve">The E-SLC returns a SUPL AUTH RESP message to the SET. The SUPL AUTH RESP message SHALL contain the session-id, SPC_SET_Key and SPC-TID. </w:t>
      </w:r>
    </w:p>
    <w:p w:rsidR="002C268B" w:rsidRPr="000C0D6B" w:rsidRDefault="002C268B" w:rsidP="002C268B">
      <w:pPr>
        <w:numPr>
          <w:ilvl w:val="0"/>
          <w:numId w:val="98"/>
        </w:numPr>
        <w:spacing w:after="0"/>
        <w:ind w:right="1260"/>
      </w:pPr>
      <w:r w:rsidRPr="00F5039B">
        <w:t xml:space="preserve">The SET will evaluate the Notification rules and follow the appropriate actions. </w:t>
      </w:r>
      <w:r>
        <w:t xml:space="preserve">The SET establishes a </w:t>
      </w:r>
      <w:r w:rsidR="00D97DD8">
        <w:t>secure connection</w:t>
      </w:r>
      <w:r>
        <w:t xml:space="preserve"> to the E-SPC according to the address received in step E. The SET and E-SPC perform mutual authentication and the SET sends a SUPL POS INIT message to start a positioning session with the E-SPC.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w:t>
      </w:r>
      <w:r>
        <w:rPr>
          <w:rFonts w:cs="Arial"/>
        </w:rPr>
        <w:t xml:space="preserve"> The SET </w:t>
      </w:r>
      <w:r w:rsidR="00067BDB">
        <w:rPr>
          <w:rFonts w:cs="Arial"/>
        </w:rPr>
        <w:t>MAY set</w:t>
      </w:r>
      <w:r>
        <w:rPr>
          <w:rFonts w:cs="Arial"/>
        </w:rPr>
        <w:t xml:space="preserve"> the Requested Assistance Data element in the SUPL POS INIT.</w:t>
      </w:r>
      <w:r>
        <w:t xml:space="preserve"> The SET SHALL also release the IP connection to the E-SLC and release all resources related to this session. If an initial position calculated based on information received in the SUPL POS INIT message is available which meets the requested QoP, the E-SPC MAY directly proceed to step N and no SUPL POS positioning session takes place.</w:t>
      </w:r>
    </w:p>
    <w:p w:rsidR="002C268B" w:rsidRPr="000C0D6B" w:rsidRDefault="002C268B" w:rsidP="002C268B">
      <w:pPr>
        <w:numPr>
          <w:ilvl w:val="0"/>
          <w:numId w:val="98"/>
        </w:numPr>
        <w:spacing w:after="120"/>
        <w:ind w:right="1267"/>
      </w:pPr>
      <w:r>
        <w:lastRenderedPageBreak/>
        <w:t>If the E-SPC cannot translate the lid received in step J into an initial position, the E-SPC sends a PLREQ message to the E-SLC. The PLREQ message contains the session-id2 and the lid. This step is optional and not required if the E-SPC can perform the translation from lid into an initial position itself.</w:t>
      </w:r>
    </w:p>
    <w:p w:rsidR="002C268B" w:rsidRPr="000C0D6B" w:rsidRDefault="002C268B" w:rsidP="002C268B">
      <w:pPr>
        <w:numPr>
          <w:ilvl w:val="0"/>
          <w:numId w:val="98"/>
        </w:numPr>
        <w:spacing w:after="120"/>
        <w:ind w:right="1267"/>
      </w:pPr>
      <w:r>
        <w:t>This step is conditional and only occurs if step K was performed. The E-SLC reports the initial position result back to the E-SPC in a PLRES message. PLRES contains the session-id2 and the posresult. If the initial position meets the required QoP, the E-SPC MAY directly proceed to step N and not engage in a SUPL POS session.</w:t>
      </w:r>
    </w:p>
    <w:p w:rsidR="002C268B" w:rsidRPr="000C0D6B" w:rsidRDefault="002C268B" w:rsidP="002C268B">
      <w:pPr>
        <w:numPr>
          <w:ilvl w:val="0"/>
          <w:numId w:val="98"/>
        </w:numPr>
        <w:spacing w:after="120"/>
        <w:ind w:right="1267"/>
      </w:pPr>
      <w:r>
        <w:t>Based on the SUPL POS INIT message including posmethod(s) supported by the SET the E-SPC SHALL determine the posmethod. If the E</w:t>
      </w:r>
      <w:r w:rsidRPr="0077016A">
        <w:t>-SLC included its approved position</w:t>
      </w:r>
      <w:r>
        <w:t>ing methods in step C, the E</w:t>
      </w:r>
      <w:r w:rsidRPr="0077016A">
        <w:t>-SPC SHALL only choose an approved method</w:t>
      </w:r>
      <w:r>
        <w:t>. If required for the posmethod the E-SPC SHALL use the supported positioning protocol (e.g., RRLP, RRC, TIA-801</w:t>
      </w:r>
      <w:r w:rsidR="00DF12E0">
        <w:t xml:space="preserve"> or </w:t>
      </w:r>
      <w:r w:rsidR="00B63F81">
        <w:t>LPP/LPPe</w:t>
      </w:r>
      <w:r>
        <w:t xml:space="preserve">) from the SUPL POS INIT message. </w:t>
      </w:r>
      <w:r>
        <w:rPr>
          <w:color w:val="000000"/>
          <w:u w:val="single"/>
        </w:rPr>
        <w:br/>
      </w:r>
      <w:r w:rsidRPr="00DF12E0">
        <w:rPr>
          <w:color w:val="000000"/>
        </w:rPr>
        <w:t>T</w:t>
      </w:r>
      <w:r>
        <w:t>he SET and the E-SPC exchange several successive positioning procedure messages (a SUPL POS message exchange is shown conceptually in dotted lines).</w:t>
      </w:r>
      <w:r>
        <w:br/>
        <w:t xml:space="preserve">The E-SPC calculates the position estimate based on the received positioning measurements (SET-Assisted) or the SET calculates the position estimate based on assistance obtained from the E-SPC (SET-Based). </w:t>
      </w:r>
    </w:p>
    <w:p w:rsidR="002C268B" w:rsidRPr="000C0D6B" w:rsidRDefault="002C268B" w:rsidP="002C268B">
      <w:pPr>
        <w:numPr>
          <w:ilvl w:val="0"/>
          <w:numId w:val="98"/>
        </w:numPr>
        <w:spacing w:after="0"/>
        <w:ind w:right="1260"/>
      </w:pPr>
      <w:r>
        <w:t xml:space="preserve">Once the position calculation is complete, the E-SPC sends the SUPL END message to the SET informing it that no further positioning procedure will be started and that the SUPL session is finished. The SET SHALL release the </w:t>
      </w:r>
      <w:r w:rsidR="00D97DD8">
        <w:t>secure connection</w:t>
      </w:r>
      <w:r>
        <w:t xml:space="preserve"> to the E-SPC and release all resources related to this session.</w:t>
      </w:r>
    </w:p>
    <w:p w:rsidR="002C268B" w:rsidRPr="000C0D6B" w:rsidRDefault="002C268B" w:rsidP="002C268B">
      <w:pPr>
        <w:numPr>
          <w:ilvl w:val="0"/>
          <w:numId w:val="98"/>
        </w:numPr>
        <w:spacing w:after="0"/>
        <w:ind w:right="1260"/>
      </w:pPr>
      <w:r>
        <w:t>The E-SPC sends the position estimate to the E-SLC using a PEND message. This also indicates the end of the SUPL session. The E-SPC SHALL release all resources related to this session.</w:t>
      </w:r>
    </w:p>
    <w:p w:rsidR="002C268B" w:rsidRPr="00DC07D4" w:rsidRDefault="002C268B" w:rsidP="002C268B">
      <w:pPr>
        <w:numPr>
          <w:ilvl w:val="0"/>
          <w:numId w:val="98"/>
        </w:numPr>
        <w:spacing w:after="0"/>
        <w:ind w:right="1260"/>
      </w:pPr>
      <w:r>
        <w:t>The E-SLC sends the position estimate back to the SUPL Agent</w:t>
      </w:r>
      <w:r w:rsidR="002634D0">
        <w:t xml:space="preserve"> using</w:t>
      </w:r>
      <w:r>
        <w:t xml:space="preserve"> an MLP ELIA message</w:t>
      </w:r>
      <w:r w:rsidR="002634D0">
        <w:t xml:space="preserve">. The </w:t>
      </w:r>
      <w:r>
        <w:t>E-SLC SHALL release all resources related to this session.</w:t>
      </w:r>
    </w:p>
    <w:p w:rsidR="00646E42" w:rsidRDefault="00646E42" w:rsidP="003E758A">
      <w:pPr>
        <w:pStyle w:val="Heading3"/>
        <w:rPr>
          <w:rFonts w:cs="Arial"/>
          <w:lang w:val="en-US"/>
        </w:rPr>
      </w:pPr>
      <w:bookmarkStart w:id="213" w:name="_Toc156896115"/>
      <w:bookmarkStart w:id="214" w:name="_Toc532479685"/>
      <w:r>
        <w:rPr>
          <w:rFonts w:cs="Arial"/>
          <w:lang w:val="en-US"/>
        </w:rPr>
        <w:t>Roaming Successful Case</w:t>
      </w:r>
      <w:bookmarkEnd w:id="213"/>
      <w:r w:rsidR="002C268B">
        <w:rPr>
          <w:rFonts w:cs="Arial"/>
          <w:lang w:val="en-US"/>
        </w:rPr>
        <w:t xml:space="preserve"> with V-SPC Positioning</w:t>
      </w:r>
      <w:bookmarkEnd w:id="214"/>
    </w:p>
    <w:p w:rsidR="002C268B" w:rsidRDefault="002C268B" w:rsidP="002C268B">
      <w:pPr>
        <w:rPr>
          <w:lang w:eastAsia="zh-CN"/>
        </w:rPr>
      </w:pPr>
      <w:r>
        <w:rPr>
          <w:lang w:eastAsia="zh-CN"/>
        </w:rPr>
        <w:t>SET Roaming where the V-SPC is involved in the positioning calculation</w:t>
      </w:r>
    </w:p>
    <w:p w:rsidR="002C268B" w:rsidRDefault="007C4FD1" w:rsidP="002C268B">
      <w:pPr>
        <w:pStyle w:val="Figure"/>
      </w:pPr>
      <w:r>
        <w:object w:dxaOrig="10224" w:dyaOrig="10874">
          <v:shape id="_x0000_i1049" type="#_x0000_t75" style="width:436.2pt;height:464.4pt" o:ole="">
            <v:imagedata r:id="rId89" o:title=""/>
          </v:shape>
          <o:OLEObject Type="Embed" ProgID="Visio.Drawing.11" ShapeID="_x0000_i1049" DrawAspect="Content" ObjectID="_1606222894" r:id="rId90"/>
        </w:object>
      </w:r>
    </w:p>
    <w:p w:rsidR="002C268B" w:rsidRDefault="002C268B" w:rsidP="001A1B12">
      <w:pPr>
        <w:pStyle w:val="Caption"/>
        <w:outlineLvl w:val="0"/>
      </w:pPr>
      <w:bookmarkStart w:id="215" w:name="_Toc173638561"/>
      <w:bookmarkStart w:id="216" w:name="_Toc53247985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24</w:t>
      </w:r>
      <w:r w:rsidR="0014721D">
        <w:rPr>
          <w:noProof/>
        </w:rPr>
        <w:fldChar w:fldCharType="end"/>
      </w:r>
      <w:r>
        <w:t xml:space="preserve">: </w:t>
      </w:r>
      <w:r w:rsidR="006D5238">
        <w:t>Network Initiated</w:t>
      </w:r>
      <w:r>
        <w:t xml:space="preserve"> Roaming Successful Case – Non-Proxy-mode with V-SPC</w:t>
      </w:r>
      <w:bookmarkEnd w:id="215"/>
      <w:r w:rsidR="00647D79">
        <w:t xml:space="preserve"> positioning</w:t>
      </w:r>
      <w:bookmarkEnd w:id="216"/>
    </w:p>
    <w:p w:rsidR="00226FFF" w:rsidRDefault="00226FFF" w:rsidP="00226FFF">
      <w:pPr>
        <w:pStyle w:val="NOTE"/>
      </w:pPr>
      <w:r>
        <w:t>NOTE 1:</w:t>
      </w:r>
      <w:r>
        <w:tab/>
        <w:t>See Appendix C for timer descriptions.</w:t>
      </w:r>
    </w:p>
    <w:p w:rsidR="002C268B" w:rsidRDefault="002C268B" w:rsidP="002C268B">
      <w:pPr>
        <w:numPr>
          <w:ilvl w:val="0"/>
          <w:numId w:val="99"/>
        </w:numPr>
      </w:pPr>
      <w:r>
        <w:t xml:space="preserve">SUPL Agent issues an MLP ELIR message to the E-SLP, with which SUPL Agent is associated. </w:t>
      </w:r>
      <w:r w:rsidR="00BE7066">
        <w:t xml:space="preserve">The MLP ELIR message may include the SET IP address and location data. </w:t>
      </w:r>
      <w:r>
        <w:t xml:space="preserve">The E-SLP SHALL authenticate the SUPL Agent and check if the SUPL Agent is authorized for the service it requests, based on the client-id received. If a previously computed position which meets the requested QoP is available at the E-SLP and </w:t>
      </w:r>
      <w:r w:rsidR="00D0722A">
        <w:t>no notification or verification is required</w:t>
      </w:r>
      <w:r>
        <w:t xml:space="preserve"> according to local regulatory requirements, the E-SLP SHALL directly proceed to step T. If notification and verification or notification only is required, the E-SLP SHALL proceed to step G after having performed the Roaming Verification and Routing Info procedures of step B.</w:t>
      </w:r>
    </w:p>
    <w:p w:rsidR="002C268B" w:rsidRDefault="002C268B" w:rsidP="002C268B">
      <w:pPr>
        <w:numPr>
          <w:ilvl w:val="0"/>
          <w:numId w:val="99"/>
        </w:numPr>
      </w:pPr>
      <w:r>
        <w:t xml:space="preserve">The E-SLP </w:t>
      </w:r>
      <w:r w:rsidR="00526AE3">
        <w:t xml:space="preserve">may </w:t>
      </w:r>
      <w:r>
        <w:t>use</w:t>
      </w:r>
      <w:r w:rsidR="00526AE3">
        <w:t xml:space="preserve"> any</w:t>
      </w:r>
      <w:r>
        <w:t xml:space="preserve"> location data and/or any SET IP address received in step A to verify that the target SET is currently </w:t>
      </w:r>
      <w:r w:rsidR="006868E2">
        <w:t>SUPL Roaming</w:t>
      </w:r>
      <w:r>
        <w:t>.</w:t>
      </w:r>
    </w:p>
    <w:p w:rsidR="002C268B" w:rsidRDefault="002C268B" w:rsidP="002C268B">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(there are various environment dependent mechanisms).</w:t>
      </w:r>
    </w:p>
    <w:p w:rsidR="002C268B" w:rsidRDefault="002C268B" w:rsidP="002C268B">
      <w:pPr>
        <w:numPr>
          <w:ilvl w:val="0"/>
          <w:numId w:val="99"/>
        </w:numPr>
      </w:pPr>
      <w:r>
        <w:lastRenderedPageBreak/>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2C268B" w:rsidRDefault="002C268B" w:rsidP="002C268B">
      <w:pPr>
        <w:numPr>
          <w:ilvl w:val="0"/>
          <w:numId w:val="99"/>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2C268B" w:rsidRDefault="002C268B" w:rsidP="002C268B">
      <w:pPr>
        <w:numPr>
          <w:ilvl w:val="0"/>
          <w:numId w:val="99"/>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2C268B" w:rsidRDefault="002C268B" w:rsidP="002C268B">
      <w:pPr>
        <w:numPr>
          <w:ilvl w:val="0"/>
          <w:numId w:val="99"/>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2C268B" w:rsidRDefault="002C268B" w:rsidP="002C268B">
      <w:pPr>
        <w:numPr>
          <w:ilvl w:val="0"/>
          <w:numId w:val="99"/>
        </w:numPr>
      </w:pPr>
      <w:r>
        <w:t>The E</w:t>
      </w:r>
      <w:r>
        <w:rPr>
          <w:rFonts w:hint="eastAsia"/>
        </w:rPr>
        <w:t>-</w:t>
      </w:r>
      <w:r>
        <w:t>SLP initiates the location session with the SET using the SUPL INIT message</w:t>
      </w:r>
      <w:r w:rsidR="00647D79">
        <w:t>.</w:t>
      </w:r>
      <w:r>
        <w:t xml:space="preserve">The SUPL INIT message SHALL contain session-id, address of the </w:t>
      </w:r>
      <w:r>
        <w:rPr>
          <w:rFonts w:hint="eastAsia"/>
        </w:rPr>
        <w:t>V-</w:t>
      </w:r>
      <w:r>
        <w:t>SPC, proxy/non-proxy mode indicator and the intended positioning method. The SUPL INIT SHALL also contain the E-SLP address if the E-SLP is not the H-SLP for the SET. The SUPL INIT MAY contain the desired QoP. The E</w:t>
      </w:r>
      <w:r>
        <w:rPr>
          <w:rFonts w:hint="eastAsia"/>
        </w:rPr>
        <w:t>-</w:t>
      </w:r>
      <w:r>
        <w:t>SLP SHALL also include Notification element in the SUPL INIT message indicating location for emergency services and, according to local regulatory requirements, whether notification or verification to the target SET is or is not required.</w:t>
      </w:r>
      <w:r>
        <w:br/>
        <w:t xml:space="preserve">If in step </w:t>
      </w:r>
      <w:r w:rsidR="00526AE3">
        <w:t>A</w:t>
      </w:r>
      <w:r>
        <w:t xml:space="preserve">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T. </w:t>
      </w:r>
    </w:p>
    <w:p w:rsidR="002C268B" w:rsidRDefault="002C268B" w:rsidP="002C268B">
      <w:pPr>
        <w:pStyle w:val="NOTE"/>
      </w:pPr>
      <w:r>
        <w:t>NOTE</w:t>
      </w:r>
      <w:r w:rsidR="00067BDB">
        <w:t xml:space="preserve"> 3</w:t>
      </w:r>
      <w:r>
        <w:t>:</w:t>
      </w:r>
      <w:r>
        <w:tab/>
        <w:t>Before sending the SUPL END message the SET SHALL perform the data connection setup procedure of step H and use the procedures described in step I to establish an IP connection to the E-SLP.</w:t>
      </w:r>
    </w:p>
    <w:p w:rsidR="002C268B" w:rsidRDefault="00730385" w:rsidP="002C268B">
      <w:pPr>
        <w:numPr>
          <w:ilvl w:val="0"/>
          <w:numId w:val="99"/>
        </w:numPr>
      </w:pPr>
      <w:r>
        <w:t>The SET takes needed action preparing for establishment or resumption of a secure connection</w:t>
      </w:r>
      <w:r w:rsidR="002C268B">
        <w:t>.</w:t>
      </w:r>
    </w:p>
    <w:p w:rsidR="002C268B" w:rsidRDefault="002C268B" w:rsidP="002C268B">
      <w:pPr>
        <w:numPr>
          <w:ilvl w:val="0"/>
          <w:numId w:val="99"/>
        </w:numPr>
      </w:pPr>
      <w:r>
        <w:t>The SET establishes a</w:t>
      </w:r>
      <w:r w:rsidR="00B755C9">
        <w:t xml:space="preserve"> secure</w:t>
      </w:r>
      <w:r>
        <w:t xml:space="preserve"> connection to the E-SLP using either the </w:t>
      </w:r>
      <w:r w:rsidR="00B755C9">
        <w:t xml:space="preserve">provisioned </w:t>
      </w:r>
      <w:r>
        <w:t xml:space="preserve">H-SLP </w:t>
      </w:r>
      <w:r w:rsidR="00B755C9">
        <w:t xml:space="preserve">or defaulted E-SLP </w:t>
      </w:r>
      <w:r>
        <w:t>address, if no E-SLP address was received in step G, or the E-SLP address provided in step G. The SET then checks the proxy/non-proxy mode indicator to determine if the E-SLP uses proxy or non-proxy mode. In this case non-proxy mode is used and the SET SHALL send a SUPL AUTH REQ message to the E-SLP. The SUPL AUTH REQ message SHALL contain session-id and a hash of the SUPL INIT message (ver).</w:t>
      </w:r>
    </w:p>
    <w:p w:rsidR="002C268B" w:rsidRDefault="002C268B" w:rsidP="002C268B">
      <w:pPr>
        <w:numPr>
          <w:ilvl w:val="0"/>
          <w:numId w:val="99"/>
        </w:numPr>
      </w:pPr>
      <w:r>
        <w:t xml:space="preserve">The E-SLP creates SPC_SET_Key and SPC-TID to be used for mutual V-SPC/SET authentication. The E-SLP forwards SPC_SET_Key and SPC-TID to the V-SLC through an RLP SSRP message. </w:t>
      </w:r>
    </w:p>
    <w:p w:rsidR="002C268B" w:rsidRDefault="002C268B" w:rsidP="002C268B">
      <w:pPr>
        <w:numPr>
          <w:ilvl w:val="0"/>
          <w:numId w:val="99"/>
        </w:numPr>
      </w:pPr>
      <w:r>
        <w:rPr>
          <w:rFonts w:eastAsia="SimSun" w:hint="eastAsia"/>
        </w:rPr>
        <w:t xml:space="preserve">The </w:t>
      </w:r>
      <w:r>
        <w:t>V-SLC forwards SPC_SET_Key and SPC-TID to the V-SPC using the PAUTH message.</w:t>
      </w:r>
    </w:p>
    <w:p w:rsidR="002C268B" w:rsidRDefault="002C268B" w:rsidP="002C268B">
      <w:pPr>
        <w:numPr>
          <w:ilvl w:val="0"/>
          <w:numId w:val="99"/>
        </w:numPr>
      </w:pPr>
      <w:r>
        <w:t>The H-SLC returns a SUPL AUTH RESP to the SET. The SUPL AUTH RESP message SHALL contain the session-id, SPC_SET_Key and SPC-TID</w:t>
      </w:r>
      <w:r>
        <w:rPr>
          <w:rFonts w:hint="eastAsia"/>
        </w:rPr>
        <w:t>.</w:t>
      </w:r>
      <w:r>
        <w:t xml:space="preserve"> </w:t>
      </w:r>
    </w:p>
    <w:p w:rsidR="002C268B" w:rsidRDefault="002C268B" w:rsidP="002C268B">
      <w:pPr>
        <w:numPr>
          <w:ilvl w:val="0"/>
          <w:numId w:val="99"/>
        </w:numPr>
      </w:pPr>
      <w:r>
        <w:t xml:space="preserve">The SET will evaluate the Notification rules and follow the appropriate actions. The SET establishes an IP connection to the V-SPC according to the address received in step G.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MAY provide NMR specific for the radio technology being used (e.g., for GSM: TA, RXLEV). The SET MAY provide its position, if this is supported. The SET MAY set the </w:t>
      </w:r>
      <w:r>
        <w:lastRenderedPageBreak/>
        <w:t>Requested Assistance Data element in the SUPL POS INIT. The SET SHALL also release the IP connection to the E-SLP and release all resources related to this session.</w:t>
      </w:r>
    </w:p>
    <w:p w:rsidR="002C268B" w:rsidRDefault="002C268B" w:rsidP="002C268B">
      <w:pPr>
        <w:numPr>
          <w:ilvl w:val="0"/>
          <w:numId w:val="99"/>
        </w:numPr>
      </w:pPr>
      <w:r>
        <w:t>If the V-SPC cannot translate the lid received in step M into an initial position, the V-SPC sends a PLREQ message to the V-SLC. The PLREQ message contains the session-id2 and the lid. This step is optional and not required if the V-SPC can perform the translation from lid into an initial position itself.</w:t>
      </w:r>
    </w:p>
    <w:p w:rsidR="002C268B" w:rsidRDefault="002C268B" w:rsidP="002C268B">
      <w:pPr>
        <w:numPr>
          <w:ilvl w:val="0"/>
          <w:numId w:val="99"/>
        </w:numPr>
      </w:pPr>
      <w:r>
        <w:t>This step is conditional and only occurs if step N was performed. The V-SLC reports the initial position result back to the V-SPC in a PLRES message. PLRES contains the session-id2 and the posresult. If the initial position meets the required QoP, the V-SPC MAY directly proceed to step Q and not engage in a SUPL POS session.</w:t>
      </w:r>
    </w:p>
    <w:p w:rsidR="002C268B" w:rsidRDefault="002C268B" w:rsidP="002C268B">
      <w:pPr>
        <w:numPr>
          <w:ilvl w:val="0"/>
          <w:numId w:val="99"/>
        </w:numPr>
      </w:pPr>
      <w:r>
        <w:t xml:space="preserve">Based on the SUPL POS INIT message including posmethod(s) supported by the SET, the V-SPC SHALL determine the posmethod. If the V-SLC included its approved positioning methods in step D, the V-SPC SHALL only choose an approved </w:t>
      </w:r>
      <w:r w:rsidR="00067BDB">
        <w:t xml:space="preserve">method. </w:t>
      </w:r>
      <w:r>
        <w:t>If required for the posmethod, the V-SPC SHALL use the supported positioning protocol (e.g., RRLP, RRC, TIA-801</w:t>
      </w:r>
      <w:r w:rsidR="00DF12E0">
        <w:t xml:space="preserve"> or </w:t>
      </w:r>
      <w:r w:rsidR="00B63F81">
        <w:t>LPP/LPPe</w:t>
      </w:r>
      <w:r>
        <w:t>) from the SUPL POS INIT message. 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2C268B" w:rsidRDefault="002C268B" w:rsidP="002C268B">
      <w:pPr>
        <w:numPr>
          <w:ilvl w:val="0"/>
          <w:numId w:val="99"/>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2C268B" w:rsidRDefault="002C268B" w:rsidP="002C268B">
      <w:pPr>
        <w:numPr>
          <w:ilvl w:val="0"/>
          <w:numId w:val="99"/>
        </w:numPr>
      </w:pPr>
      <w:r>
        <w:t>The V-SPC informs the V-SLC using a PEND message that the positioning procedure is completed and returns the position result. The V-SPC SHALL release all resources related to this session.</w:t>
      </w:r>
    </w:p>
    <w:p w:rsidR="002C268B" w:rsidRDefault="002C268B" w:rsidP="002C268B">
      <w:pPr>
        <w:numPr>
          <w:ilvl w:val="0"/>
          <w:numId w:val="99"/>
        </w:numPr>
      </w:pPr>
      <w:r>
        <w:t>The V-SLC sends a SUPL END message within an RLP SSRP message to the E-SLP carrying the position result. The V-SLC SHALL release all resources related to this session.</w:t>
      </w:r>
    </w:p>
    <w:p w:rsidR="002C268B" w:rsidRDefault="002C268B" w:rsidP="002C268B">
      <w:pPr>
        <w:numPr>
          <w:ilvl w:val="0"/>
          <w:numId w:val="99"/>
        </w:numPr>
      </w:pPr>
      <w:r>
        <w:t>The E-SLP sends the position estimate back to the SUPL Agent in an MLP ELIA message.</w:t>
      </w:r>
    </w:p>
    <w:p w:rsidR="002C268B" w:rsidRPr="002C268B" w:rsidRDefault="002C268B" w:rsidP="002C268B">
      <w:pPr>
        <w:rPr>
          <w:lang w:val="en-US"/>
        </w:rPr>
      </w:pPr>
    </w:p>
    <w:p w:rsidR="00BF61BE" w:rsidRDefault="00BF61BE" w:rsidP="001A1B12">
      <w:pPr>
        <w:pStyle w:val="Heading1"/>
        <w:rPr>
          <w:rFonts w:cs="Arial"/>
          <w:lang w:val="en-US"/>
        </w:rPr>
      </w:pPr>
      <w:bookmarkStart w:id="217" w:name="_Toc156896116"/>
      <w:bookmarkStart w:id="218" w:name="_Toc532479686"/>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Periodic Triggers</w:t>
      </w:r>
      <w:bookmarkEnd w:id="217"/>
      <w:bookmarkEnd w:id="218"/>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for which periodic triggers are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219" w:name="_Toc156896117"/>
      <w:bookmarkStart w:id="220" w:name="_Toc532479687"/>
      <w:r>
        <w:rPr>
          <w:rFonts w:cs="Arial"/>
          <w:lang w:val="en-US"/>
        </w:rPr>
        <w:t>Network Initiated – Proxy mode</w:t>
      </w:r>
      <w:bookmarkEnd w:id="219"/>
      <w:bookmarkEnd w:id="220"/>
    </w:p>
    <w:p w:rsidR="00BF61BE" w:rsidRDefault="00BF61BE" w:rsidP="00BF61BE">
      <w:pPr>
        <w:rPr>
          <w:lang w:val="en-US"/>
        </w:rPr>
      </w:pPr>
      <w:r>
        <w:rPr>
          <w:lang w:val="en-US"/>
        </w:rPr>
        <w:t>This section describes the Network Initiated Proxy mode scenarios.</w:t>
      </w:r>
      <w:r w:rsidRPr="00C7703B">
        <w:t xml:space="preserve"> </w:t>
      </w:r>
      <w:r>
        <w:t>It is assumed that the trigger resides in the SET</w:t>
      </w:r>
      <w:r w:rsidR="008A1293">
        <w:t xml:space="preserve"> (see [SUPL2 ULP TS] for more details).</w:t>
      </w:r>
    </w:p>
    <w:p w:rsidR="00BF61BE" w:rsidRPr="00812968"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1"/>
        </w:numPr>
        <w:rPr>
          <w:lang w:val="en-US"/>
        </w:rPr>
      </w:pPr>
      <w:bookmarkStart w:id="221" w:name="_Toc156896118"/>
      <w:bookmarkStart w:id="222" w:name="_Toc532479688"/>
      <w:r>
        <w:rPr>
          <w:lang w:val="en-US"/>
        </w:rPr>
        <w:lastRenderedPageBreak/>
        <w:t>Non-Roaming Successful Case</w:t>
      </w:r>
      <w:bookmarkEnd w:id="221"/>
      <w:bookmarkEnd w:id="222"/>
    </w:p>
    <w:p w:rsidR="00BF61BE" w:rsidRDefault="007C4FD1" w:rsidP="00BF61BE">
      <w:pPr>
        <w:pStyle w:val="Figure"/>
      </w:pPr>
      <w:r>
        <w:object w:dxaOrig="10604" w:dyaOrig="12494">
          <v:shape id="_x0000_i1050" type="#_x0000_t75" style="width:450.6pt;height:530.4pt" o:ole="">
            <v:imagedata r:id="rId91" o:title=""/>
          </v:shape>
          <o:OLEObject Type="Embed" ProgID="Visio.Drawing.11" ShapeID="_x0000_i1050" DrawAspect="Content" ObjectID="_1606222895" r:id="rId92"/>
        </w:object>
      </w:r>
    </w:p>
    <w:p w:rsidR="00BF61BE" w:rsidRDefault="00BF61BE" w:rsidP="001A1B12">
      <w:pPr>
        <w:pStyle w:val="Caption"/>
        <w:outlineLvl w:val="0"/>
      </w:pPr>
      <w:bookmarkStart w:id="223" w:name="_Ref145335163"/>
      <w:bookmarkStart w:id="224" w:name="_Toc141843269"/>
      <w:bookmarkStart w:id="225" w:name="_Toc156896240"/>
      <w:bookmarkStart w:id="226" w:name="_Toc53247985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25</w:t>
      </w:r>
      <w:r w:rsidR="0014721D">
        <w:rPr>
          <w:noProof/>
        </w:rPr>
        <w:fldChar w:fldCharType="end"/>
      </w:r>
      <w:bookmarkEnd w:id="223"/>
      <w:r>
        <w:t xml:space="preserve">: </w:t>
      </w:r>
      <w:r w:rsidR="006D5238">
        <w:t>Network Initiated</w:t>
      </w:r>
      <w:r>
        <w:t xml:space="preserve"> Periodic Trigger Service Non-Roaming Successful Case – Proxy Mode</w:t>
      </w:r>
      <w:bookmarkEnd w:id="224"/>
      <w:r>
        <w:t xml:space="preserve"> (Part I)</w:t>
      </w:r>
      <w:bookmarkEnd w:id="225"/>
      <w:bookmarkEnd w:id="226"/>
    </w:p>
    <w:p w:rsidR="00BF61BE" w:rsidRDefault="007C4FD1" w:rsidP="00BF61BE">
      <w:pPr>
        <w:pStyle w:val="NOTE"/>
        <w:jc w:val="center"/>
      </w:pPr>
      <w:r>
        <w:object w:dxaOrig="10379" w:dyaOrig="7494">
          <v:shape id="_x0000_i1051" type="#_x0000_t75" style="width:442.2pt;height:318.6pt" o:ole="">
            <v:imagedata r:id="rId93" o:title=""/>
          </v:shape>
          <o:OLEObject Type="Embed" ProgID="Visio.Drawing.11" ShapeID="_x0000_i1051" DrawAspect="Content" ObjectID="_1606222896" r:id="rId94"/>
        </w:object>
      </w:r>
    </w:p>
    <w:p w:rsidR="00BF61BE" w:rsidRDefault="00BF61BE" w:rsidP="001A1B12">
      <w:pPr>
        <w:pStyle w:val="Caption"/>
        <w:outlineLvl w:val="0"/>
      </w:pPr>
      <w:bookmarkStart w:id="227" w:name="_Ref145335194"/>
      <w:bookmarkStart w:id="228" w:name="_Toc156896241"/>
      <w:bookmarkStart w:id="229" w:name="_Toc53247986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26</w:t>
      </w:r>
      <w:r w:rsidR="0014721D">
        <w:rPr>
          <w:noProof/>
        </w:rPr>
        <w:fldChar w:fldCharType="end"/>
      </w:r>
      <w:bookmarkEnd w:id="227"/>
      <w:r>
        <w:t xml:space="preserve">: </w:t>
      </w:r>
      <w:r w:rsidR="006D5238">
        <w:t>Network Initiated</w:t>
      </w:r>
      <w:r>
        <w:t xml:space="preserve"> Periodic Trigger Service Non-Roaming Successful Case – Proxy Mode (Part II)</w:t>
      </w:r>
      <w:bookmarkEnd w:id="228"/>
      <w:bookmarkEnd w:id="229"/>
    </w:p>
    <w:p w:rsidR="00226FFF" w:rsidRDefault="00226FFF" w:rsidP="00226FFF">
      <w:pPr>
        <w:pStyle w:val="NOTE"/>
      </w:pPr>
      <w:r>
        <w:t>NOTE 1:</w:t>
      </w:r>
      <w:r>
        <w:tab/>
        <w:t xml:space="preserve">See </w:t>
      </w:r>
      <w:r w:rsidR="003130A9">
        <w:fldChar w:fldCharType="begin"/>
      </w:r>
      <w:r w:rsidR="003130A9">
        <w:instrText xml:space="preserve"> REF _Ref392663786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0"/>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E0025C">
        <w:t xml:space="preserve">The TKRR message may indicate that batch reporting or quasi-real time reporting is to be used instead if real time reporting. </w:t>
      </w:r>
      <w:r>
        <w:t xml:space="preserve"> In the case of batch reporting, the TLRR indicates the conditions for sending batch reports to the H-SLP and any criteria, when </w:t>
      </w:r>
      <w:r w:rsidR="00067BDB">
        <w:t>the conditions</w:t>
      </w:r>
      <w:r>
        <w:t xml:space="preserve"> for sending arise, for including or excluding particular stored position estimates (e.g. QoP, time window).</w:t>
      </w:r>
    </w:p>
    <w:p w:rsidR="00BF61BE" w:rsidRDefault="00BF61BE" w:rsidP="00BF61BE">
      <w:pPr>
        <w:numPr>
          <w:ilvl w:val="0"/>
          <w:numId w:val="20"/>
        </w:numPr>
      </w:pPr>
      <w:r>
        <w:t xml:space="preserve">The H-SLP verifies that the target SET is currently not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0"/>
        </w:numPr>
      </w:pPr>
      <w:r>
        <w:t>The H-SLP initiates the periodic trigger session with the SET using the SUPL INIT message.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0"/>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0"/>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 The H-SLC SHALL check that the hash of SUPL INIT matches the one it has computed for this particular session.</w:t>
      </w:r>
    </w:p>
    <w:p w:rsidR="00BF61BE" w:rsidRDefault="00BF61BE" w:rsidP="00B75B2B">
      <w:pPr>
        <w:numPr>
          <w:ilvl w:val="0"/>
          <w:numId w:val="20"/>
        </w:numPr>
      </w:pPr>
      <w:r>
        <w:t xml:space="preserve">The H-SLC requests service from the H-SPC for a periodic triggered SUPL session by sending a PREQ message containing the session-id2, </w:t>
      </w:r>
      <w:r w:rsidR="00B75B2B" w:rsidRPr="00B75B2B">
        <w:t>the SET capabilities</w:t>
      </w:r>
      <w:r>
        <w:t>, the triggerparams and the lid. The PREQ MAY also optionally contain the QoP.</w:t>
      </w:r>
      <w:r w:rsidR="00B75B2B">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20"/>
        </w:numPr>
      </w:pPr>
      <w:r>
        <w:t>The H-SPC accepts the service request for a SUPL session from the H-SLC with a PRES message containing the session-id2.</w:t>
      </w:r>
      <w:r w:rsidR="00B75B2B">
        <w:t xml:space="preserve"> </w:t>
      </w:r>
      <w:r w:rsidR="00B75B2B" w:rsidRPr="00B75B2B">
        <w:t>The H-SPC MAY include a preferred positioning method in the PRES. The H-SPC MAY include its supported positioning methods in the PRES.</w:t>
      </w:r>
    </w:p>
    <w:p w:rsidR="00BF61BE" w:rsidRDefault="00BF61BE" w:rsidP="00BF61BE">
      <w:pPr>
        <w:numPr>
          <w:ilvl w:val="0"/>
          <w:numId w:val="20"/>
        </w:numPr>
      </w:pPr>
      <w:r>
        <w:t>Consistent with the SET capabilities received in the SUPL TRIGGERED START message the H-SL</w:t>
      </w:r>
      <w:r w:rsidR="00B75B2B">
        <w:t>C</w:t>
      </w:r>
      <w:r>
        <w:t xml:space="preserve"> selects </w:t>
      </w:r>
      <w:r w:rsidR="00A6585E">
        <w:t>the intended</w:t>
      </w:r>
      <w:r>
        <w:t xml:space="preserve"> positioning method to be used for the periodic triggered session</w:t>
      </w:r>
      <w:r w:rsidR="00B75B2B" w:rsidRPr="00B75B2B">
        <w:t>. If the H-SPC included a list of supported posmethods in step G, the chosen posmethod SHAL</w:t>
      </w:r>
      <w:r w:rsidR="00B75B2B">
        <w:t>L be on this list. The H-SLC</w:t>
      </w:r>
      <w:r>
        <w:t xml:space="preserve"> responds with a SUPL TRIGGERED RESPONSE message including session-id, </w:t>
      </w:r>
      <w:r w:rsidR="00A6585E">
        <w:t xml:space="preserve">posmethod </w:t>
      </w:r>
      <w:r>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w:t>
      </w:r>
      <w:r w:rsidRPr="00D77D5B">
        <w:t xml:space="preserve">estimates and/or (if allowed) particular stored enhanced cell/sector measurements. </w:t>
      </w:r>
      <w:r w:rsidR="00604DD8" w:rsidRPr="00604DD8">
        <w:t xml:space="preserve">In the case of quasi-real time reporting, the SUPL TRIGGERED RESPONSE message indicates whether the SET is allowed to send enhanced cell/sector measurements in lieu of or in addition to position estimates. </w:t>
      </w:r>
      <w:r w:rsidRPr="00D77D5B">
        <w:t>If enhanced cell/sector positioning was selected for batch or quasi-real time reporting, the SUPL</w:t>
      </w:r>
      <w:r w:rsidR="001021C3">
        <w:t xml:space="preserve"> </w:t>
      </w:r>
      <w:r w:rsidRPr="00D77D5B">
        <w:t xml:space="preserve">TRIGGERED RESPONSE message indicates if the SET is permitted to send </w:t>
      </w:r>
      <w:r w:rsidR="00604DD8" w:rsidRPr="00604DD8">
        <w:t>stored enhanced cell/sector measurements</w:t>
      </w:r>
      <w:r w:rsidRPr="00D77D5B">
        <w:t xml:space="preserve">. In this case, if batch reporting was selected, the SET MAY skip steps </w:t>
      </w:r>
      <w:r>
        <w:t>J to N</w:t>
      </w:r>
      <w:r w:rsidRPr="00D77D5B">
        <w:t>.</w:t>
      </w:r>
    </w:p>
    <w:p w:rsidR="00BF61BE" w:rsidRDefault="00BF61BE" w:rsidP="00BF61BE">
      <w:pPr>
        <w:numPr>
          <w:ilvl w:val="0"/>
          <w:numId w:val="20"/>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226FFF">
        <w:t xml:space="preserve"> </w:t>
      </w:r>
      <w:r w:rsidR="003D3D16">
        <w:t>5</w:t>
      </w:r>
      <w:r>
        <w:t>:</w:t>
      </w:r>
      <w:r w:rsidR="00226FFF">
        <w:tab/>
      </w:r>
      <w:r w:rsidR="00604DD8" w:rsidRPr="00604DD8">
        <w:t>The MLP TLRA may be sent earlier at any time after the H-SLP receives the MLP TLRR</w:t>
      </w:r>
      <w:r>
        <w:t>.</w:t>
      </w:r>
    </w:p>
    <w:p w:rsidR="00BF61BE" w:rsidRDefault="00BF61BE" w:rsidP="00BF61BE">
      <w:pPr>
        <w:numPr>
          <w:ilvl w:val="0"/>
          <w:numId w:val="20"/>
        </w:numPr>
      </w:pPr>
      <w:r>
        <w:t xml:space="preserve">When the periodic trigger in the SET indicates that </w:t>
      </w:r>
      <w:r w:rsidR="00604DD8">
        <w:t>a</w:t>
      </w:r>
      <w:r>
        <w:t xml:space="preserve"> position fix 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A63366">
        <w:t xml:space="preserve">SET capabilities </w:t>
      </w:r>
      <w:r>
        <w:t>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H-SLP </w:t>
      </w:r>
      <w:r w:rsidR="00E3781A">
        <w:t xml:space="preserve">MAY </w:t>
      </w:r>
      <w:r>
        <w:t>directly proceed to step P and not engage in a SUPL POS session.</w:t>
      </w:r>
    </w:p>
    <w:p w:rsidR="00BF61BE" w:rsidRDefault="00BF61BE" w:rsidP="00BF61BE">
      <w:pPr>
        <w:numPr>
          <w:ilvl w:val="0"/>
          <w:numId w:val="20"/>
        </w:numPr>
      </w:pPr>
      <w:r>
        <w:lastRenderedPageBreak/>
        <w:t xml:space="preserve">The H-SLC sends a PINIT message to the H-SPC including session-id2, location id and </w:t>
      </w:r>
      <w:r w:rsidR="000360EA">
        <w:t>SET capabilities</w:t>
      </w:r>
      <w:r>
        <w:t>.</w:t>
      </w:r>
      <w:r w:rsidR="00804DB4">
        <w:t xml:space="preserve"> 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804DB4">
        <w:t>the SET capabilities</w:t>
      </w:r>
      <w:r>
        <w:t xml:space="preserve">, the H-SPC SHALL determine the posmethod. </w:t>
      </w:r>
      <w:r w:rsidR="00804DB4" w:rsidRPr="00804DB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 </w:t>
      </w:r>
      <w:r>
        <w:t xml:space="preserve">If a coarse position calculated based on information received in the PINIT message is available that meets the required QoP, the H-SPC </w:t>
      </w:r>
      <w:r w:rsidR="00E3781A">
        <w:t xml:space="preserve">MAY </w:t>
      </w:r>
      <w:r>
        <w:t>directly proceed to step O and not engage in a SUPL POS session.</w:t>
      </w:r>
    </w:p>
    <w:p w:rsidR="00BF61BE" w:rsidRDefault="00BF61BE" w:rsidP="00BF61BE">
      <w:pPr>
        <w:numPr>
          <w:ilvl w:val="0"/>
          <w:numId w:val="20"/>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0"/>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E3781A">
        <w:t xml:space="preserve">MAY </w:t>
      </w:r>
      <w:r>
        <w:t>directly proceed to step O and not engage in a SUPL POS session.</w:t>
      </w:r>
    </w:p>
    <w:p w:rsidR="00BF61BE" w:rsidRDefault="00BF61BE" w:rsidP="00BF61BE">
      <w:pPr>
        <w:numPr>
          <w:ilvl w:val="0"/>
          <w:numId w:val="20"/>
        </w:numPr>
      </w:pPr>
      <w:r>
        <w:t>The SET and the H-SLP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20"/>
        </w:numPr>
      </w:pPr>
      <w:r>
        <w:t xml:space="preserve">Once the position calculation is complete the H-SPC sends a PRPT message to the H-SLC. PRPT contains the session-id2, the position result if calculated in H-SPC and the number of the fix. </w:t>
      </w:r>
    </w:p>
    <w:p w:rsidR="00BF61BE" w:rsidRDefault="00BF61BE" w:rsidP="00BF61BE">
      <w:pPr>
        <w:numPr>
          <w:ilvl w:val="0"/>
          <w:numId w:val="20"/>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067BDB">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P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0"/>
        </w:numPr>
      </w:pPr>
      <w:r>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0"/>
        </w:numPr>
      </w:pPr>
      <w:r>
        <w:t>This step is optional: If the SET cannot communicate with the H-SLP (e.g. no radio coverage available) and quasi-real time reporting is used</w:t>
      </w:r>
      <w:r w:rsidR="00604DD8">
        <w:t xml:space="preserve"> or if batch reporting is used</w:t>
      </w:r>
      <w:r>
        <w:t xml:space="preserve">, the SET MAY – if </w:t>
      </w:r>
      <w:r w:rsidRPr="00D77D5B">
        <w:t xml:space="preserve">supported </w:t>
      </w:r>
      <w:r w:rsidR="001D1B0D">
        <w:t>–</w:t>
      </w:r>
      <w:r w:rsidRPr="00D77D5B">
        <w:t xml:space="preserve"> perform SET Based position fixes (autonomous GPS or SET Based A-GPS where the SET has current assistance data) </w:t>
      </w:r>
      <w:r w:rsidR="00604DD8">
        <w:t>and/</w:t>
      </w:r>
      <w:r w:rsidRPr="00D77D5B">
        <w:t>or, if 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BF61BE" w:rsidRDefault="00BF61BE" w:rsidP="00BF61BE">
      <w:pPr>
        <w:numPr>
          <w:ilvl w:val="0"/>
          <w:numId w:val="20"/>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D77D5B">
        <w:t xml:space="preserve">REPORT </w:t>
      </w:r>
      <w:r w:rsidRPr="00D77D5B">
        <w:lastRenderedPageBreak/>
        <w:t xml:space="preserve">message may be chosen according to criteria received in step </w:t>
      </w:r>
      <w:r>
        <w:t>H</w:t>
      </w:r>
      <w:r w:rsidRPr="00D77D5B">
        <w:t xml:space="preserve">. If no criteria are received in step </w:t>
      </w:r>
      <w:r>
        <w:t>H</w:t>
      </w:r>
      <w:r w:rsidRPr="00D77D5B">
        <w:t>, the SET shall include all stored position estimates and/or enhanced cell/sector measurements not previously</w:t>
      </w:r>
      <w:r>
        <w:t xml:space="preserve"> reported.</w:t>
      </w:r>
    </w:p>
    <w:p w:rsidR="00BF61BE" w:rsidRDefault="00BF61BE" w:rsidP="00BF61BE">
      <w:pPr>
        <w:numPr>
          <w:ilvl w:val="0"/>
          <w:numId w:val="20"/>
        </w:numPr>
      </w:pPr>
      <w:r>
        <w:t>This step is optional: if the SUPL REPORT message in step S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S.</w:t>
      </w:r>
    </w:p>
    <w:p w:rsidR="00BF61BE" w:rsidRDefault="00BF61BE" w:rsidP="00BF61BE">
      <w:pPr>
        <w:numPr>
          <w:ilvl w:val="0"/>
          <w:numId w:val="20"/>
        </w:numPr>
      </w:pPr>
      <w:r>
        <w:t>This step is conditional and only used if step T occurred: the H-SPC returns the calculated position estimates to the H-SLC in a PLRES message. PLRES contains session-id2 and the position results.</w:t>
      </w:r>
    </w:p>
    <w:p w:rsidR="00BF61BE" w:rsidRPr="00834025" w:rsidRDefault="00BF61BE" w:rsidP="00BF61BE">
      <w:pPr>
        <w:numPr>
          <w:ilvl w:val="0"/>
          <w:numId w:val="20"/>
        </w:numPr>
      </w:pPr>
      <w:r w:rsidRPr="00834025">
        <w:t>The H-SLP forwards the reported and/or calculated position estimate(s) to the SUPL Agent in an MLP TLREP message.</w:t>
      </w:r>
    </w:p>
    <w:p w:rsidR="00BF61BE" w:rsidRDefault="00604DD8" w:rsidP="00BF61BE">
      <w:pPr>
        <w:ind w:left="360" w:right="1260"/>
      </w:pPr>
      <w:r>
        <w:t xml:space="preserve">Steps J to V are repeated as applicable. </w:t>
      </w:r>
      <w:r w:rsidR="00BF61BE" w:rsidRPr="00834025">
        <w:t>When the last position estimate needs to be calculated i.e. the end of the periodic triggered s</w:t>
      </w:r>
      <w:r w:rsidR="00BF61BE">
        <w:t>ession has been reached, steps W to CC</w:t>
      </w:r>
      <w:r w:rsidR="00BF61BE" w:rsidRPr="00834025">
        <w:t xml:space="preserve"> may be performed</w:t>
      </w:r>
      <w:r w:rsidR="00BF61BE">
        <w:t xml:space="preserve"> (a repeat of steps J to P). Alternatively </w:t>
      </w:r>
      <w:r w:rsidR="001D1B0D">
        <w:t>–</w:t>
      </w:r>
      <w:r w:rsidR="00BF61BE">
        <w:t xml:space="preserve"> and if applicable </w:t>
      </w:r>
      <w:r w:rsidR="001D1B0D">
        <w:t>–</w:t>
      </w:r>
      <w:r w:rsidR="00BF61BE">
        <w:t xml:space="preserve"> step R is repeated. </w:t>
      </w:r>
    </w:p>
    <w:p w:rsidR="00BF61BE" w:rsidRPr="00834025" w:rsidRDefault="00B13755" w:rsidP="00FF0BCE">
      <w:pPr>
        <w:numPr>
          <w:ilvl w:val="0"/>
          <w:numId w:val="21"/>
        </w:numPr>
      </w:pPr>
      <w:r w:rsidRPr="00B13755">
        <w:t>This step is optional. When real-time reporting is used, it is executed after the last position estimate or, if allowed, last set of enhanced cell/sector measurements has been obtained or was due. When batch or quasi rea</w:t>
      </w:r>
      <w:r>
        <w:t>l-time reporting is used, step DD</w:t>
      </w:r>
      <w:r w:rsidRPr="00B13755">
        <w:t xml:space="preserve"> is executed if and as soon as the following conditions apply:</w:t>
      </w:r>
    </w:p>
    <w:p w:rsidR="00BF61BE" w:rsidRDefault="00BF61BE" w:rsidP="00BF61BE">
      <w:pPr>
        <w:numPr>
          <w:ilvl w:val="2"/>
          <w:numId w:val="19"/>
        </w:numPr>
        <w:spacing w:before="60"/>
        <w:ind w:right="1260"/>
      </w:pPr>
      <w:r>
        <w:t xml:space="preserve">The SET has stored historic location </w:t>
      </w:r>
      <w:r w:rsidRPr="00834025">
        <w:t>reports and/or stored historic enhanced cell/sector measurements that have no</w:t>
      </w:r>
      <w:r>
        <w:t>t yet been sent to the H-SLC.</w:t>
      </w:r>
    </w:p>
    <w:p w:rsidR="00BF61BE" w:rsidRDefault="00BF61BE" w:rsidP="00BF61BE">
      <w:pPr>
        <w:numPr>
          <w:ilvl w:val="2"/>
          <w:numId w:val="19"/>
        </w:numPr>
        <w:spacing w:before="60"/>
        <w:ind w:right="1260"/>
      </w:pPr>
      <w:r>
        <w:t>The SET is able to establish communication with the H-SLP</w:t>
      </w:r>
      <w:r w:rsidR="00B13755">
        <w:t>.</w:t>
      </w:r>
    </w:p>
    <w:p w:rsidR="00BF61BE" w:rsidRDefault="00BF61BE" w:rsidP="00BF61BE">
      <w:pPr>
        <w:numPr>
          <w:ilvl w:val="2"/>
          <w:numId w:val="19"/>
        </w:numPr>
        <w:spacing w:before="60"/>
        <w:ind w:right="1260"/>
      </w:pPr>
      <w:r>
        <w:t xml:space="preserve">In the case of batch reporting, the conditions for sending have arisen </w:t>
      </w:r>
      <w:r w:rsidR="00B13755">
        <w:t>or the SET has obtained the last fix according to the number of fixes (in which case an incomplete batch of positions is sent).</w:t>
      </w:r>
      <w:r w:rsidR="00B13755" w:rsidDel="00B13755">
        <w:t xml:space="preserve"> </w:t>
      </w:r>
    </w:p>
    <w:p w:rsidR="00BF61BE" w:rsidRDefault="00BF61BE" w:rsidP="00BF61BE">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1021C3">
        <w:t xml:space="preserve"> </w:t>
      </w:r>
      <w:r>
        <w:t xml:space="preserve">REPORT message may be chosen according to criteria received in step H. If no criteria are received in step H, the SET shall include all </w:t>
      </w:r>
      <w:r w:rsidRPr="00834025">
        <w:t>stored position estimates and/or stored enhanced cell/sector measurements not previously reported</w:t>
      </w:r>
      <w:r>
        <w:t>.</w:t>
      </w:r>
    </w:p>
    <w:p w:rsidR="00BF61BE" w:rsidRDefault="00BF61BE" w:rsidP="00BF61BE">
      <w:pPr>
        <w:numPr>
          <w:ilvl w:val="0"/>
          <w:numId w:val="21"/>
        </w:numPr>
      </w:pPr>
      <w:r>
        <w:t>This step is optional: if the SUPL REPORT message in step DD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DD.</w:t>
      </w:r>
    </w:p>
    <w:p w:rsidR="00BF61BE" w:rsidRDefault="00BF61BE" w:rsidP="00BF61BE">
      <w:pPr>
        <w:numPr>
          <w:ilvl w:val="0"/>
          <w:numId w:val="21"/>
        </w:numPr>
      </w:pPr>
      <w:r>
        <w:t>This step is conditional and only used if step EE occurred: the H-SPC returns the calculated position estimates to the H-SLC in a PLRES message. PLRES contains session-id2 and the position results.</w:t>
      </w:r>
    </w:p>
    <w:p w:rsidR="00BF61BE" w:rsidRDefault="00BF61BE" w:rsidP="00BF61BE">
      <w:pPr>
        <w:numPr>
          <w:ilvl w:val="0"/>
          <w:numId w:val="21"/>
        </w:numPr>
      </w:pPr>
      <w:r w:rsidRPr="00834025">
        <w:t>The H-SLP forwards the reported and/or calculated historical</w:t>
      </w:r>
      <w:r>
        <w:t xml:space="preserve"> position estimate(s) to the SUPL Agent in an MLP TLREP message. As an option (e.g. if the SUPL Agent is not available), the H-SLP could retain the historic position fixes for later retrieval by the SUPL Agent.</w:t>
      </w:r>
    </w:p>
    <w:p w:rsidR="00BF61BE" w:rsidRDefault="00BF61BE" w:rsidP="00BF61BE">
      <w:pPr>
        <w:numPr>
          <w:ilvl w:val="0"/>
          <w:numId w:val="21"/>
        </w:numPr>
      </w:pPr>
      <w:r>
        <w:t>After the last position result has been reported to the SUPL Agent in step GG or following some timeout on not receiving stored position estimates in step DD, the H-SLC informs the H-SPC about the end of the periodic triggered session by sending a PEND message. PEND contains session-id2.</w:t>
      </w:r>
    </w:p>
    <w:p w:rsidR="00BF61BE" w:rsidRDefault="00BF61BE" w:rsidP="00BF61BE">
      <w:pPr>
        <w:numPr>
          <w:ilvl w:val="0"/>
          <w:numId w:val="21"/>
        </w:numPr>
      </w:pPr>
      <w:r>
        <w:t>The H-SLC ends the periodic triggered session by sending a SUPL END message to the SET.</w:t>
      </w:r>
    </w:p>
    <w:p w:rsidR="00BF61BE" w:rsidRDefault="00BF61BE" w:rsidP="001A1B12">
      <w:pPr>
        <w:pStyle w:val="Heading3"/>
        <w:rPr>
          <w:rFonts w:cs="Arial"/>
          <w:lang w:val="en-US"/>
        </w:rPr>
      </w:pPr>
      <w:bookmarkStart w:id="230" w:name="_Toc151443842"/>
      <w:bookmarkStart w:id="231" w:name="_Toc151446114"/>
      <w:bookmarkStart w:id="232" w:name="_Toc151774595"/>
      <w:bookmarkStart w:id="233" w:name="_Toc151778420"/>
      <w:bookmarkStart w:id="234" w:name="_Toc156896119"/>
      <w:bookmarkStart w:id="235" w:name="_Toc532479689"/>
      <w:bookmarkEnd w:id="230"/>
      <w:bookmarkEnd w:id="231"/>
      <w:bookmarkEnd w:id="232"/>
      <w:bookmarkEnd w:id="233"/>
      <w:r>
        <w:rPr>
          <w:rFonts w:cs="Arial"/>
          <w:lang w:val="en-US"/>
        </w:rPr>
        <w:t xml:space="preserve">Roaming </w:t>
      </w:r>
      <w:r w:rsidR="00E448B9">
        <w:rPr>
          <w:rFonts w:cs="Arial"/>
          <w:lang w:val="en-US"/>
        </w:rPr>
        <w:t xml:space="preserve">with V-SLP Positioning </w:t>
      </w:r>
      <w:r>
        <w:rPr>
          <w:rFonts w:cs="Arial"/>
          <w:lang w:val="en-US"/>
        </w:rPr>
        <w:t>Successful Case</w:t>
      </w:r>
      <w:bookmarkEnd w:id="235"/>
      <w:r>
        <w:rPr>
          <w:rFonts w:cs="Arial"/>
          <w:lang w:val="en-US"/>
        </w:rPr>
        <w:t xml:space="preserve"> </w:t>
      </w:r>
      <w:bookmarkEnd w:id="234"/>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7C4FD1" w:rsidP="00BF61BE">
      <w:pPr>
        <w:pStyle w:val="Figure"/>
      </w:pPr>
      <w:r>
        <w:object w:dxaOrig="10604" w:dyaOrig="13034">
          <v:shape id="_x0000_i1052" type="#_x0000_t75" style="width:450.6pt;height:553.8pt" o:ole="">
            <v:imagedata r:id="rId95" o:title=""/>
          </v:shape>
          <o:OLEObject Type="Embed" ProgID="Visio.Drawing.11" ShapeID="_x0000_i1052" DrawAspect="Content" ObjectID="_1606222897" r:id="rId96"/>
        </w:object>
      </w:r>
    </w:p>
    <w:p w:rsidR="00BF61BE" w:rsidRDefault="00BF61BE" w:rsidP="00BF61BE">
      <w:pPr>
        <w:pStyle w:val="Caption"/>
      </w:pPr>
      <w:bookmarkStart w:id="236" w:name="_Ref145335223"/>
      <w:bookmarkStart w:id="237" w:name="_Toc156896242"/>
      <w:bookmarkStart w:id="238" w:name="_Toc53247986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27</w:t>
      </w:r>
      <w:r w:rsidR="0014721D">
        <w:rPr>
          <w:noProof/>
        </w:rPr>
        <w:fldChar w:fldCharType="end"/>
      </w:r>
      <w:bookmarkEnd w:id="236"/>
      <w:r>
        <w:t xml:space="preserve">: </w:t>
      </w:r>
      <w:r w:rsidR="006D5238">
        <w:t>Network Initiated</w:t>
      </w:r>
      <w:r>
        <w:t xml:space="preserve"> Periodic Trigger Service Roaming Successful Case – Proxy with V-SLP </w:t>
      </w:r>
      <w:r w:rsidR="00CE32D1">
        <w:t xml:space="preserve">positioning </w:t>
      </w:r>
      <w:r>
        <w:t>(Part I)</w:t>
      </w:r>
      <w:bookmarkEnd w:id="237"/>
      <w:bookmarkEnd w:id="238"/>
    </w:p>
    <w:p w:rsidR="00BF61BE" w:rsidRDefault="007C4FD1" w:rsidP="00BF61BE">
      <w:pPr>
        <w:pStyle w:val="NOTE"/>
        <w:jc w:val="center"/>
      </w:pPr>
      <w:r>
        <w:object w:dxaOrig="10424" w:dyaOrig="11954">
          <v:shape id="_x0000_i1053" type="#_x0000_t75" style="width:441.6pt;height:506.4pt" o:ole="">
            <v:imagedata r:id="rId97" o:title=""/>
          </v:shape>
          <o:OLEObject Type="Embed" ProgID="Visio.Drawing.11" ShapeID="_x0000_i1053" DrawAspect="Content" ObjectID="_1606222898" r:id="rId98"/>
        </w:object>
      </w:r>
    </w:p>
    <w:p w:rsidR="00BF61BE" w:rsidRDefault="00BF61BE" w:rsidP="00BF61BE">
      <w:pPr>
        <w:pStyle w:val="Caption"/>
      </w:pPr>
      <w:bookmarkStart w:id="239" w:name="_Ref145335239"/>
      <w:bookmarkStart w:id="240" w:name="_Toc156896243"/>
      <w:bookmarkStart w:id="241" w:name="_Toc53247986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28</w:t>
      </w:r>
      <w:r w:rsidR="0014721D">
        <w:rPr>
          <w:noProof/>
        </w:rPr>
        <w:fldChar w:fldCharType="end"/>
      </w:r>
      <w:bookmarkEnd w:id="239"/>
      <w:r>
        <w:t xml:space="preserve">: </w:t>
      </w:r>
      <w:r w:rsidR="006D5238">
        <w:t>Network Initiated</w:t>
      </w:r>
      <w:r>
        <w:t xml:space="preserve"> Periodic Trigger Service Roaming Successful Case – Proxy with V-SLP</w:t>
      </w:r>
      <w:r w:rsidR="00CE32D1">
        <w:t xml:space="preserve"> positioning</w:t>
      </w:r>
      <w:r>
        <w:t xml:space="preserve"> (Part II)</w:t>
      </w:r>
      <w:bookmarkEnd w:id="240"/>
      <w:bookmarkEnd w:id="241"/>
    </w:p>
    <w:p w:rsidR="00226FFF" w:rsidRDefault="00226FFF" w:rsidP="00226FFF">
      <w:pPr>
        <w:pStyle w:val="NOTE"/>
      </w:pPr>
      <w:r>
        <w:t>NOTE 1:</w:t>
      </w:r>
      <w:r>
        <w:tab/>
        <w:t xml:space="preserve">See </w:t>
      </w:r>
      <w:r w:rsidR="003130A9">
        <w:fldChar w:fldCharType="begin"/>
      </w:r>
      <w:r w:rsidR="003130A9">
        <w:instrText xml:space="preserve"> REF _Ref392663834 \r \h </w:instrText>
      </w:r>
      <w:r w:rsidR="003130A9">
        <w:fldChar w:fldCharType="separate"/>
      </w:r>
      <w:r w:rsidR="001D2845">
        <w:t>Appendix C</w:t>
      </w:r>
      <w:r w:rsidR="003130A9">
        <w:fldChar w:fldCharType="end"/>
      </w:r>
      <w:r>
        <w:t xml:space="preserve"> for timer descriptions.</w:t>
      </w:r>
    </w:p>
    <w:p w:rsidR="00BF61BE" w:rsidRDefault="00BF61BE" w:rsidP="00BF61BE">
      <w:pPr>
        <w:numPr>
          <w:ilvl w:val="0"/>
          <w:numId w:val="22"/>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2"/>
        </w:numPr>
      </w:pPr>
      <w:r>
        <w:lastRenderedPageBreak/>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2"/>
        </w:numPr>
      </w:pPr>
      <w:r>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2"/>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2"/>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7A14DF">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w:t>
      </w:r>
    </w:p>
    <w:p w:rsidR="00BF61BE" w:rsidRDefault="00BF61BE" w:rsidP="00BF61BE">
      <w:pPr>
        <w:numPr>
          <w:ilvl w:val="0"/>
          <w:numId w:val="22"/>
        </w:numPr>
      </w:pPr>
      <w:r>
        <w:t>Based on the received lid or other mechanisms, the H-SLP determines the V-SL</w:t>
      </w:r>
      <w:r w:rsidR="00160053">
        <w:t>P</w:t>
      </w:r>
      <w:r>
        <w:t xml:space="preserve"> and sends an RLP </w:t>
      </w:r>
      <w:r w:rsidR="00160053">
        <w:t xml:space="preserve">SSRLIR </w:t>
      </w:r>
      <w:r>
        <w:t>including the SUPL TRIGGERED START message to the V-SLC to inform the V-SLC that the target SET will initiate a SUPL positioning procedure.</w:t>
      </w:r>
    </w:p>
    <w:p w:rsidR="00BF61BE" w:rsidRDefault="00BF61BE" w:rsidP="001A7783">
      <w:pPr>
        <w:numPr>
          <w:ilvl w:val="0"/>
          <w:numId w:val="22"/>
        </w:numPr>
      </w:pPr>
      <w:r>
        <w:t xml:space="preserve">The V-SLC requests service from the V-SPC for a periodic triggered SUPL session by sending a PREQ message containing the session-id2, the </w:t>
      </w:r>
      <w:r w:rsidR="001A7783">
        <w:t>SET capabilities</w:t>
      </w:r>
      <w:r>
        <w:t>, the triggerparams and the lid. The PREQ MAY optionally contain the QoP.</w:t>
      </w:r>
      <w:r w:rsidR="001A7783" w:rsidRPr="001A7783">
        <w:t xml:space="preserve"> </w:t>
      </w:r>
      <w:r w:rsidR="001A778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22"/>
        </w:numPr>
      </w:pPr>
      <w:r>
        <w:t>The V-SPC accepts the service request for a SUPL session from the V-SLC with a PRES message containing the session-id2.</w:t>
      </w:r>
      <w:r w:rsidR="001A7783">
        <w:t xml:space="preserve"> </w:t>
      </w:r>
      <w:r w:rsidR="001A7783" w:rsidRPr="001A7783">
        <w:t>The V-SPC MAY include a preferred positioning method in the PRES. The V-SPC MAY include its supported positioning methods in the PRES.</w:t>
      </w:r>
    </w:p>
    <w:p w:rsidR="00BF61BE" w:rsidRDefault="00BF61BE" w:rsidP="00BF61BE">
      <w:pPr>
        <w:numPr>
          <w:ilvl w:val="0"/>
          <w:numId w:val="22"/>
        </w:numPr>
      </w:pPr>
      <w:r>
        <w:t>Consistent with the SET capabilities received in step F</w:t>
      </w:r>
      <w:r w:rsidR="00E441EE">
        <w:t>,</w:t>
      </w:r>
      <w:r>
        <w:t xml:space="preserve"> the V-SLC determines a posmethod to be used for the periodic triggered session</w:t>
      </w:r>
      <w:r w:rsidR="001A7783">
        <w:t>.</w:t>
      </w:r>
      <w:r>
        <w:t xml:space="preserve"> </w:t>
      </w:r>
      <w:r w:rsidR="001A7783">
        <w:t xml:space="preserve">If the V-SPC included a list of supported posmethods in step H, the chosen posmethod SHALL be on this list.   The V-SLC </w:t>
      </w:r>
      <w:r>
        <w:t xml:space="preserve">indicates its readiness for a periodic triggered session by sending a SUPL TRIGGERED RESPONSE message back to the H-SLP in a RLP </w:t>
      </w:r>
      <w:r w:rsidR="00160053">
        <w:t xml:space="preserve">SSRLIA </w:t>
      </w:r>
      <w:r>
        <w:t>message.</w:t>
      </w:r>
    </w:p>
    <w:p w:rsidR="00BF61BE" w:rsidRDefault="00BF61BE" w:rsidP="00BF61BE">
      <w:pPr>
        <w:numPr>
          <w:ilvl w:val="0"/>
          <w:numId w:val="22"/>
        </w:numPr>
      </w:pPr>
      <w:r>
        <w:t xml:space="preserve">The H-SLP forwards the received SUPL TRIGGERED RESPONSE message to the SET including session-id, posmethod 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E441EE" w:rsidRPr="00E441EE">
        <w:t xml:space="preserve">In the case of quasi-real time reporting, the SUPL TRIGGERED RESPONSE message indicates whether the SET is allowed to send enhanced cell/sector measurements in lieu of or in addition to position estimates. </w:t>
      </w:r>
      <w:r>
        <w:lastRenderedPageBreak/>
        <w:t xml:space="preserve">If enhanced cell/sector positioning was selected for batch or quasi-real time reporting, the SUPL TRIGGERED RESPONSE message indicates if the SET is permitted to send </w:t>
      </w:r>
      <w:r w:rsidR="00E441EE">
        <w:t>stored enhanced cell/sector measurements</w:t>
      </w:r>
      <w:r>
        <w:t xml:space="preserve">. In this case, if batch reporting was selected, the SET MAY skip steps L to Q. </w:t>
      </w:r>
    </w:p>
    <w:p w:rsidR="00BF61BE" w:rsidRDefault="00BF61BE" w:rsidP="00BF61BE">
      <w:pPr>
        <w:numPr>
          <w:ilvl w:val="0"/>
          <w:numId w:val="22"/>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067BDB">
        <w:t xml:space="preserve"> </w:t>
      </w:r>
      <w:r w:rsidR="003D3D16">
        <w:t>5</w:t>
      </w:r>
      <w:r>
        <w:t>:</w:t>
      </w:r>
      <w:r w:rsidR="00226FFF">
        <w:tab/>
      </w:r>
      <w:r w:rsidR="00E441EE" w:rsidRPr="00E441EE">
        <w:t>The MLP TLRA may be sent earlier at any time after the H-SLP receives the MLP TLRR</w:t>
      </w:r>
      <w:r>
        <w:t>.</w:t>
      </w:r>
    </w:p>
    <w:p w:rsidR="00BF61BE" w:rsidRDefault="00BF61BE" w:rsidP="00BF61BE">
      <w:pPr>
        <w:numPr>
          <w:ilvl w:val="0"/>
          <w:numId w:val="22"/>
        </w:numPr>
      </w:pPr>
      <w:r>
        <w:t xml:space="preserve">When the periodic trigger in the SET indicates that </w:t>
      </w:r>
      <w:r w:rsidR="00E441EE">
        <w:t>a</w:t>
      </w:r>
      <w:r>
        <w:t xml:space="preserve">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H-SLP </w:t>
      </w:r>
      <w:r w:rsidR="00E3781A">
        <w:t xml:space="preserve">MAY </w:t>
      </w:r>
      <w:r>
        <w:t>directly proceed to step T.</w:t>
      </w:r>
    </w:p>
    <w:p w:rsidR="00BF61BE" w:rsidRDefault="00BF61BE" w:rsidP="00BF61BE">
      <w:pPr>
        <w:numPr>
          <w:ilvl w:val="0"/>
          <w:numId w:val="22"/>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E3781A">
        <w:t xml:space="preserve">MAY </w:t>
      </w:r>
      <w:r>
        <w:t>directly proceed to step S and not engage in a SUPL POS session.</w:t>
      </w:r>
    </w:p>
    <w:p w:rsidR="00BF61BE" w:rsidRDefault="00BF61BE" w:rsidP="00BF61BE">
      <w:pPr>
        <w:numPr>
          <w:ilvl w:val="0"/>
          <w:numId w:val="22"/>
        </w:numPr>
      </w:pPr>
      <w:r>
        <w:t xml:space="preserve">The V-SLC sends a PINIT message to the V-SPC including session-id2, location id and SET capabilities. </w:t>
      </w:r>
      <w:r w:rsidR="001A7783" w:rsidRPr="001A7783">
        <w:t>The V-SLC MAY include a posmethod in the PINIT. This posmethod may either be the posmethod recommended by the V-SPC in step H, or a different posmethod of the V-SLC’s choosing, as long as it is one supported by the V-SPC.</w:t>
      </w:r>
      <w:r w:rsidR="001A7783">
        <w:t xml:space="preserve"> </w:t>
      </w:r>
      <w:r>
        <w:t xml:space="preserve">Based on the PINIT message including </w:t>
      </w:r>
      <w:r w:rsidR="001A7783">
        <w:t>the SET capabilities</w:t>
      </w:r>
      <w:r>
        <w:t>, the V-SPC SHALL determine the posmethod.</w:t>
      </w:r>
      <w:r w:rsidR="001A7783">
        <w:t xml:space="preserve"> </w:t>
      </w:r>
      <w:r w:rsidR="001A7783" w:rsidRPr="001A7783">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G. </w:t>
      </w:r>
      <w:r>
        <w:t xml:space="preserve">If a coarse position calculated based on information received in the PINIT message is available that meets the required QoP, the V-SPC </w:t>
      </w:r>
      <w:r w:rsidR="00E3781A">
        <w:t xml:space="preserve">MAY </w:t>
      </w:r>
      <w:r>
        <w:t>directly proceed to step R and not engage in a SUPL POS session.</w:t>
      </w:r>
    </w:p>
    <w:p w:rsidR="00BF61BE" w:rsidRDefault="00BF61BE" w:rsidP="00BF61BE">
      <w:pPr>
        <w:numPr>
          <w:ilvl w:val="0"/>
          <w:numId w:val="22"/>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22"/>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R and not engage in a SUPL POS session.</w:t>
      </w:r>
    </w:p>
    <w:p w:rsidR="00BF61BE" w:rsidRDefault="00BF61BE" w:rsidP="00BF61BE">
      <w:pPr>
        <w:numPr>
          <w:ilvl w:val="0"/>
          <w:numId w:val="22"/>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w:t>
      </w:r>
      <w:r w:rsidR="00EE1BD5">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22"/>
        </w:numPr>
      </w:pPr>
      <w:r>
        <w:t xml:space="preserve">Once the position calculation is complete, the V-SPC sends a PRPT message to the V-SLC. PRPT contains the session-id2, the position result if calculated in V-SPC and the number of the fix. </w:t>
      </w:r>
    </w:p>
    <w:p w:rsidR="00BF61BE" w:rsidRDefault="00BF61BE" w:rsidP="00BF61BE">
      <w:pPr>
        <w:numPr>
          <w:ilvl w:val="0"/>
          <w:numId w:val="22"/>
        </w:numPr>
      </w:pPr>
      <w:r>
        <w:t xml:space="preserve">Once the position calculation is complete, the V-SLC sends </w:t>
      </w:r>
      <w:r w:rsidRPr="00AD5196">
        <w:t>a SUPL REPORT message</w:t>
      </w:r>
      <w:r w:rsidR="00E441EE">
        <w:t xml:space="preserve"> including the position</w:t>
      </w:r>
      <w:r>
        <w:t xml:space="preserve"> to the H-SLP in an RLP tunnel using an SSRP message.</w:t>
      </w:r>
    </w:p>
    <w:p w:rsidR="00BF61BE" w:rsidRDefault="00BF61BE" w:rsidP="00BF61BE">
      <w:pPr>
        <w:numPr>
          <w:ilvl w:val="0"/>
          <w:numId w:val="22"/>
        </w:numPr>
      </w:pPr>
      <w:r>
        <w:lastRenderedPageBreak/>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w:t>
      </w:r>
      <w:r w:rsidR="00E441EE">
        <w:t>V</w:t>
      </w:r>
      <w:r w:rsidRPr="00AD5196">
        <w:t xml:space="preserve">-SLP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L to T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Del="00E65E83" w:rsidRDefault="00BF61BE" w:rsidP="00BF61BE">
      <w:pPr>
        <w:numPr>
          <w:ilvl w:val="0"/>
          <w:numId w:val="22"/>
        </w:numPr>
      </w:pPr>
      <w:r>
        <w:t>This step is optional: once the position calculation is complete and if real time or quasi-real time reporting is used, the H-SLP forwards the received position estimate from the V-SLC in an MLP TLREP message to the SUPL Agent. The MLP TLREP message includes the req_id and the position result. If the reporting mode is set to batch reporting, this message is not used.</w:t>
      </w:r>
    </w:p>
    <w:p w:rsidR="00BF61BE" w:rsidRDefault="00BF61BE" w:rsidP="00BF61BE">
      <w:pPr>
        <w:numPr>
          <w:ilvl w:val="0"/>
          <w:numId w:val="22"/>
        </w:numPr>
      </w:pPr>
      <w:r>
        <w:t xml:space="preserve">This step is optional: if the SET cannot communicate with the H-SLP (e.g. no radio coverage available) </w:t>
      </w:r>
      <w:r w:rsidR="00E441EE">
        <w:t>quasi-real time reporting is used or if batch reporting</w:t>
      </w:r>
      <w:r>
        <w:t xml:space="preserve"> is used, the SET MAY – if supported – perform</w:t>
      </w:r>
      <w:r w:rsidR="00E441EE">
        <w:t xml:space="preserve"> </w:t>
      </w:r>
      <w:r>
        <w:t xml:space="preserve">SET 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2"/>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2"/>
        </w:numPr>
      </w:pPr>
      <w:r>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2"/>
        </w:numPr>
      </w:pPr>
      <w:r>
        <w:t>This step is optional: if the SUPL REPORT message in step X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X.</w:t>
      </w:r>
    </w:p>
    <w:p w:rsidR="00BF61BE" w:rsidRDefault="00BF61BE" w:rsidP="00BF61BE">
      <w:pPr>
        <w:numPr>
          <w:ilvl w:val="0"/>
          <w:numId w:val="22"/>
        </w:numPr>
      </w:pPr>
      <w:r>
        <w:t>This step is conditional and only used if step Y occurred: the V-SPC returns the calculated position estimates to the V-SLC in a PLRES message. PLRES contains session-id2 and the position results.</w:t>
      </w:r>
    </w:p>
    <w:p w:rsidR="00BF61BE" w:rsidRDefault="00BF61BE" w:rsidP="00BF61BE">
      <w:pPr>
        <w:numPr>
          <w:ilvl w:val="0"/>
          <w:numId w:val="22"/>
        </w:numPr>
      </w:pPr>
      <w:r>
        <w:t xml:space="preserve">This step is optional: if in step X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BF61BE" w:rsidRDefault="00BF61BE" w:rsidP="00BF61BE">
      <w:pPr>
        <w:numPr>
          <w:ilvl w:val="0"/>
          <w:numId w:val="22"/>
        </w:numPr>
      </w:pPr>
      <w:r>
        <w:t>The H-SLP forwards the reported and/or calculated position estimate(s) to the SUPL Agent in an MLP TLREP message.</w:t>
      </w:r>
    </w:p>
    <w:p w:rsidR="00BF61BE" w:rsidRDefault="00E441EE" w:rsidP="00226FFF">
      <w:pPr>
        <w:ind w:left="720"/>
      </w:pPr>
      <w:r>
        <w:t xml:space="preserve">Steps L to BB are repeated as applicable. </w:t>
      </w:r>
      <w:r w:rsidR="00BF61BE">
        <w:t>When the last position estimate needs to be calculated i.e. the end of the periodic triggered session has been reached, steps CC to KK may be performed (a repeat of steps L to T). Alternatively – and if applicable – step V is repeated.</w:t>
      </w:r>
    </w:p>
    <w:p w:rsidR="00BF61BE" w:rsidRDefault="00B13755" w:rsidP="00B13755">
      <w:pPr>
        <w:numPr>
          <w:ilvl w:val="0"/>
          <w:numId w:val="26"/>
        </w:numPr>
      </w:pPr>
      <w:r>
        <w:t>This step is optional. When real-time reporting is used, it is executed after the last position estimate or, if allowed, last set of enhanced cell/sector measurements has been obtained or was due. When batch or quasi real-time reporting is used, step LL is executed if and as soon as the following conditions apply:</w:t>
      </w:r>
    </w:p>
    <w:p w:rsidR="00BF61BE" w:rsidRDefault="00BF61BE" w:rsidP="00BF61BE">
      <w:pPr>
        <w:numPr>
          <w:ilvl w:val="1"/>
          <w:numId w:val="23"/>
        </w:numPr>
      </w:pPr>
      <w:r>
        <w:lastRenderedPageBreak/>
        <w:t>The SET has stored historic location reports and/or stored historic enhanced cell/sector measurements that have not yet been sent to the H-SLP.</w:t>
      </w:r>
    </w:p>
    <w:p w:rsidR="00BF61BE" w:rsidRDefault="00BF61BE" w:rsidP="00BF61BE">
      <w:pPr>
        <w:numPr>
          <w:ilvl w:val="1"/>
          <w:numId w:val="23"/>
        </w:numPr>
      </w:pPr>
      <w:r>
        <w:t>The SET is able to establish communication with the H-SLP.</w:t>
      </w:r>
    </w:p>
    <w:p w:rsidR="00BF61BE" w:rsidRDefault="00BF61BE" w:rsidP="00BF61BE">
      <w:pPr>
        <w:numPr>
          <w:ilvl w:val="1"/>
          <w:numId w:val="23"/>
        </w:numPr>
      </w:pPr>
      <w:r>
        <w:t>In the case of batch reporting, the conditions for sending have arisen</w:t>
      </w:r>
      <w:r w:rsidR="00B13755">
        <w:t xml:space="preserve"> or the SET has obtained the last fix according to the number of fixes (in which case an incomplete batch of positions is sent</w:t>
      </w:r>
      <w:r w:rsidR="00C613DB">
        <w:t>).</w:t>
      </w:r>
    </w:p>
    <w:p w:rsidR="00BF61BE" w:rsidRDefault="00BF61BE" w:rsidP="00BF61BE">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1B4B80">
      <w:pPr>
        <w:numPr>
          <w:ilvl w:val="0"/>
          <w:numId w:val="26"/>
        </w:numPr>
        <w:tabs>
          <w:tab w:val="clear" w:pos="720"/>
          <w:tab w:val="left" w:pos="709"/>
          <w:tab w:val="left" w:pos="851"/>
        </w:tabs>
      </w:pPr>
      <w:r>
        <w:t>This step is optional: if in step LL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6"/>
        </w:numPr>
      </w:pPr>
      <w:r>
        <w:t>This step is optional: if the SUPL REPORT message in step MM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MM.</w:t>
      </w:r>
    </w:p>
    <w:p w:rsidR="00BF61BE" w:rsidRDefault="00BF61BE" w:rsidP="00BF61BE">
      <w:pPr>
        <w:numPr>
          <w:ilvl w:val="0"/>
          <w:numId w:val="26"/>
        </w:numPr>
      </w:pPr>
      <w:r>
        <w:t>This step is conditional and only used if step NN occurred: the V-SPC returns the calculated position estimates to the V-SLC in a PLRES message. PLRES contains session-id2 and the position results.</w:t>
      </w:r>
    </w:p>
    <w:p w:rsidR="00BF61BE" w:rsidRDefault="00BF61BE" w:rsidP="00BF61BE">
      <w:pPr>
        <w:numPr>
          <w:ilvl w:val="0"/>
          <w:numId w:val="26"/>
        </w:numPr>
      </w:pPr>
      <w:r>
        <w:t>This step is optional: if in step MM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BF61BE" w:rsidRDefault="00BF61BE" w:rsidP="00BF61BE">
      <w:pPr>
        <w:numPr>
          <w:ilvl w:val="0"/>
          <w:numId w:val="26"/>
        </w:numPr>
      </w:pPr>
      <w:r>
        <w:t>The H-SLP forwards the reported and/or calculated historical position estimate(s) to the SUPL Agent in an MLP TLREP message. As an option (e.g. if the SUPL Agent is not available), the H-SLP could retain the historic position fixes for later retrieval by the SUPL Agent</w:t>
      </w:r>
      <w:r w:rsidDel="00E65E83">
        <w:t>.</w:t>
      </w:r>
    </w:p>
    <w:p w:rsidR="00BF61BE" w:rsidRDefault="00BF61BE" w:rsidP="00BF61BE">
      <w:pPr>
        <w:numPr>
          <w:ilvl w:val="0"/>
          <w:numId w:val="26"/>
        </w:numPr>
      </w:pPr>
      <w:r>
        <w:t>After the last position result has been reported to the SUPL Agent in step QQ, or following some timeout on not receiving stored position estimates in step LL, the H-SLP ends the periodic triggered session by sending a SUPL END message to the SET.</w:t>
      </w:r>
    </w:p>
    <w:p w:rsidR="00BF61BE" w:rsidRDefault="00BF61BE" w:rsidP="00BF61BE">
      <w:pPr>
        <w:numPr>
          <w:ilvl w:val="0"/>
          <w:numId w:val="26"/>
        </w:numPr>
      </w:pPr>
      <w:r>
        <w:t>The H-SLP informs the V-SLC about the end of the periodic triggered session by sending a SUPL END message using an RLP SSRP tunnel message.</w:t>
      </w:r>
    </w:p>
    <w:p w:rsidR="00BF61BE" w:rsidRDefault="00BF61BE" w:rsidP="00BF61BE">
      <w:pPr>
        <w:numPr>
          <w:ilvl w:val="0"/>
          <w:numId w:val="26"/>
        </w:numPr>
      </w:pPr>
      <w:r>
        <w:t>The V-SLC ends the periodic triggered session with the V-SPC by sending a PEND message. PEND contains the session-id2.</w:t>
      </w:r>
    </w:p>
    <w:p w:rsidR="00BF61BE" w:rsidRDefault="00BF61BE" w:rsidP="001A1B12">
      <w:pPr>
        <w:pStyle w:val="Heading3"/>
        <w:rPr>
          <w:rFonts w:cs="Arial"/>
          <w:lang w:val="en-US"/>
        </w:rPr>
      </w:pPr>
      <w:bookmarkStart w:id="242" w:name="_Toc151443844"/>
      <w:bookmarkStart w:id="243" w:name="_Toc151446116"/>
      <w:bookmarkStart w:id="244" w:name="_Toc151774597"/>
      <w:bookmarkStart w:id="245" w:name="_Toc151778422"/>
      <w:bookmarkStart w:id="246" w:name="_Toc156896120"/>
      <w:bookmarkStart w:id="247" w:name="_Toc532479690"/>
      <w:bookmarkEnd w:id="242"/>
      <w:bookmarkEnd w:id="243"/>
      <w:bookmarkEnd w:id="244"/>
      <w:bookmarkEnd w:id="245"/>
      <w:r>
        <w:rPr>
          <w:rFonts w:cs="Arial"/>
          <w:lang w:val="en-US"/>
        </w:rPr>
        <w:t xml:space="preserve">Roaming </w:t>
      </w:r>
      <w:r w:rsidR="00623521">
        <w:rPr>
          <w:rFonts w:cs="Arial"/>
          <w:lang w:val="en-US"/>
        </w:rPr>
        <w:t xml:space="preserve">with H-SLP Positioning </w:t>
      </w:r>
      <w:r>
        <w:rPr>
          <w:rFonts w:cs="Arial"/>
          <w:lang w:val="en-US"/>
        </w:rPr>
        <w:t>Successful Case</w:t>
      </w:r>
      <w:bookmarkEnd w:id="247"/>
      <w:r>
        <w:rPr>
          <w:rFonts w:cs="Arial"/>
          <w:lang w:val="en-US"/>
        </w:rPr>
        <w:t xml:space="preserve"> </w:t>
      </w:r>
      <w:bookmarkEnd w:id="246"/>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7C4FD1" w:rsidP="00BF61BE">
      <w:pPr>
        <w:pStyle w:val="Figure"/>
      </w:pPr>
      <w:r>
        <w:object w:dxaOrig="10604" w:dyaOrig="11234">
          <v:shape id="_x0000_i1054" type="#_x0000_t75" style="width:451.2pt;height:478.8pt" o:ole="">
            <v:imagedata r:id="rId99" o:title=""/>
          </v:shape>
          <o:OLEObject Type="Embed" ProgID="Visio.Drawing.11" ShapeID="_x0000_i1054" DrawAspect="Content" ObjectID="_1606222899" r:id="rId100"/>
        </w:object>
      </w:r>
    </w:p>
    <w:p w:rsidR="00BF61BE" w:rsidRDefault="00BF61BE" w:rsidP="00BF61BE">
      <w:pPr>
        <w:pStyle w:val="Caption"/>
      </w:pPr>
      <w:bookmarkStart w:id="248" w:name="_Ref145335266"/>
      <w:bookmarkStart w:id="249" w:name="_Toc156896244"/>
      <w:bookmarkStart w:id="250" w:name="_Toc53247986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29</w:t>
      </w:r>
      <w:r w:rsidR="0014721D">
        <w:rPr>
          <w:noProof/>
        </w:rPr>
        <w:fldChar w:fldCharType="end"/>
      </w:r>
      <w:bookmarkEnd w:id="248"/>
      <w:r>
        <w:t xml:space="preserve">: </w:t>
      </w:r>
      <w:r w:rsidR="006D5238">
        <w:t>Network Initiated</w:t>
      </w:r>
      <w:r>
        <w:t xml:space="preserve"> Periodic Trigger Service Roaming Successful Case – Proxy with H-SLP </w:t>
      </w:r>
      <w:r w:rsidR="00206560">
        <w:t xml:space="preserve">positioning </w:t>
      </w:r>
      <w:r>
        <w:t>(Part I)</w:t>
      </w:r>
      <w:bookmarkEnd w:id="249"/>
      <w:bookmarkEnd w:id="250"/>
    </w:p>
    <w:p w:rsidR="00BF61BE" w:rsidRDefault="007C4FD1" w:rsidP="00BF61BE">
      <w:pPr>
        <w:pStyle w:val="NOTE"/>
        <w:jc w:val="center"/>
      </w:pPr>
      <w:r>
        <w:object w:dxaOrig="10424" w:dyaOrig="9634">
          <v:shape id="_x0000_i1055" type="#_x0000_t75" style="width:415.2pt;height:384pt" o:ole="">
            <v:imagedata r:id="rId101" o:title=""/>
          </v:shape>
          <o:OLEObject Type="Embed" ProgID="Visio.Drawing.11" ShapeID="_x0000_i1055" DrawAspect="Content" ObjectID="_1606222900" r:id="rId102"/>
        </w:object>
      </w:r>
    </w:p>
    <w:p w:rsidR="00BF61BE" w:rsidRDefault="00BF61BE" w:rsidP="00BF61BE">
      <w:pPr>
        <w:pStyle w:val="Caption"/>
      </w:pPr>
      <w:bookmarkStart w:id="251" w:name="_Ref145335286"/>
      <w:bookmarkStart w:id="252" w:name="_Toc156896245"/>
      <w:bookmarkStart w:id="253" w:name="_Toc53247986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30</w:t>
      </w:r>
      <w:r w:rsidR="0014721D">
        <w:rPr>
          <w:noProof/>
        </w:rPr>
        <w:fldChar w:fldCharType="end"/>
      </w:r>
      <w:bookmarkEnd w:id="251"/>
      <w:r>
        <w:t xml:space="preserve">: </w:t>
      </w:r>
      <w:r w:rsidR="006D5238">
        <w:t>Network Initiated</w:t>
      </w:r>
      <w:r>
        <w:t xml:space="preserve"> Periodic Trigger Service Roaming Successful Case – Proxy with H-SLP</w:t>
      </w:r>
      <w:r w:rsidR="00206560">
        <w:t xml:space="preserve"> positioning</w:t>
      </w:r>
      <w:r>
        <w:t xml:space="preserve"> (Part II)</w:t>
      </w:r>
      <w:bookmarkEnd w:id="252"/>
      <w:bookmarkEnd w:id="253"/>
    </w:p>
    <w:p w:rsidR="00226FFF" w:rsidRDefault="00226FFF" w:rsidP="00226FFF">
      <w:pPr>
        <w:pStyle w:val="NOTE"/>
      </w:pPr>
      <w:r>
        <w:t>NOTE 1:</w:t>
      </w:r>
      <w:r>
        <w:tab/>
        <w:t xml:space="preserve">See </w:t>
      </w:r>
      <w:r w:rsidR="001B4B80">
        <w:fldChar w:fldCharType="begin"/>
      </w:r>
      <w:r w:rsidR="001B4B80">
        <w:instrText xml:space="preserve"> REF _Ref392664953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4"/>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4"/>
        </w:numPr>
      </w:pPr>
      <w:r>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20DAF" w:rsidRPr="00420DAF" w:rsidRDefault="00420DAF" w:rsidP="00BF61BE">
      <w:pPr>
        <w:pStyle w:val="NOTE"/>
      </w:pPr>
      <w:r w:rsidRPr="00420DAF">
        <w:t>NOTE</w:t>
      </w:r>
      <w:r>
        <w:t xml:space="preserve"> 3</w:t>
      </w:r>
      <w:r w:rsidRPr="00420DAF">
        <w:t xml:space="preserve">: Alternatively, the H-SLP may determine whether the SET is </w:t>
      </w:r>
      <w:r w:rsidR="006868E2">
        <w:t>SUPL Roaming</w:t>
      </w:r>
      <w:r w:rsidRPr="00420DAF">
        <w:t xml:space="preserve"> in a later step using the location identifier (lid) received from the SET.</w:t>
      </w:r>
    </w:p>
    <w:p w:rsidR="00BF61BE" w:rsidRDefault="00BF61BE" w:rsidP="00BF61BE">
      <w:pPr>
        <w:pStyle w:val="NOTE"/>
      </w:pPr>
      <w:r>
        <w:t>NOTE</w:t>
      </w:r>
      <w:r w:rsidR="004A16EA">
        <w:t xml:space="preserve"> </w:t>
      </w:r>
      <w:r w:rsidR="00420DAF">
        <w:t>4</w:t>
      </w:r>
      <w:r>
        <w:t>:</w:t>
      </w:r>
      <w:r>
        <w:tab/>
        <w:t>The specifics for determining if the SET supports SUPL are beyond SUPL 2.0 scope.</w:t>
      </w:r>
    </w:p>
    <w:p w:rsidR="00BF61BE" w:rsidRDefault="00BF61BE" w:rsidP="00BF61BE">
      <w:pPr>
        <w:numPr>
          <w:ilvl w:val="0"/>
          <w:numId w:val="24"/>
        </w:numPr>
      </w:pPr>
      <w:r>
        <w:lastRenderedPageBreak/>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4"/>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4"/>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022F4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6927C4">
      <w:pPr>
        <w:numPr>
          <w:ilvl w:val="0"/>
          <w:numId w:val="24"/>
        </w:numPr>
      </w:pPr>
      <w:r>
        <w:t xml:space="preserve">The H-SLC requests service from the H-SPC for a periodic triggered SUPL session by sending a PREQ message containing the session-id2, the </w:t>
      </w:r>
      <w:r w:rsidR="006927C4">
        <w:t>SET capabilities</w:t>
      </w:r>
      <w:r>
        <w:t>, the triggerparams and the lid. The PREQ MAY optionally contain the QoP.</w:t>
      </w:r>
      <w:r w:rsidR="006927C4" w:rsidRPr="006927C4">
        <w:t xml:space="preserve"> </w:t>
      </w:r>
      <w:r w:rsidR="006927C4">
        <w:t>The H-SLC MAY include its approved positioning methods for this session. If the approved positioning methods are not included, the H-SPC SHALL assume that all its available positioning methods have been approved.</w:t>
      </w:r>
    </w:p>
    <w:p w:rsidR="00BF61BE" w:rsidRDefault="00BF61BE" w:rsidP="006927C4">
      <w:pPr>
        <w:numPr>
          <w:ilvl w:val="0"/>
          <w:numId w:val="24"/>
        </w:numPr>
      </w:pPr>
      <w:r>
        <w:t>The H-SPC accepts the service request for a SUPL session from the H-SLC with a PRES message containing the session-id2.</w:t>
      </w:r>
      <w:r w:rsidR="006927C4">
        <w:t xml:space="preserve"> The H-SPC MAY include a preferred positioning method in the PRES. The H-SPC MAY include its supported positioning methods in the PRES.</w:t>
      </w:r>
    </w:p>
    <w:p w:rsidR="00BF61BE" w:rsidRDefault="00BF61BE" w:rsidP="00BF61BE">
      <w:pPr>
        <w:numPr>
          <w:ilvl w:val="0"/>
          <w:numId w:val="24"/>
        </w:numPr>
      </w:pPr>
      <w:r>
        <w:t>Consistent with the SET capabilities received in step E. the H-SLC determines a posmethod to be used for the periodic triggered session</w:t>
      </w:r>
      <w:r w:rsidR="006927C4">
        <w:t xml:space="preserve">. If the H-SPC included a list of supported posmethods in step G, the chosen posmethod SHALL be on this list. The H-SLC </w:t>
      </w:r>
      <w:r>
        <w:t xml:space="preserve">indicates its readiness for a periodic triggered session by sending a SUPL TRIGGERED RESPONSE message back to the SET. The SUPL TRIGGERED RESPONSE message to the SET includes at a minimum the session-id, posmethod and periodic trigger parameters.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0521E9">
        <w:t xml:space="preserve">estimates and/or (if allowed) particular stored enhanced cell/sector measurements. </w:t>
      </w:r>
      <w:r w:rsidR="00623521" w:rsidRPr="00623521">
        <w:t xml:space="preserve">In the case of quasi-real time reporting, the SUPL TRIGGERED RESPONSE message indicates whether the SET is allowed to send enhanced cell/sector measurements in lieu of or in addition to position estimates. </w:t>
      </w:r>
      <w:r w:rsidRPr="000521E9">
        <w:t>If enhanced cell/sector positioning was selected for batch or quasi-real time reporting, the SUPL</w:t>
      </w:r>
      <w:r w:rsidR="001021C3">
        <w:t xml:space="preserve"> </w:t>
      </w:r>
      <w:r w:rsidRPr="000521E9">
        <w:t xml:space="preserve">TRIGGERED RESPONSE message indicates if the SET is permitted to send </w:t>
      </w:r>
      <w:r w:rsidR="00623521">
        <w:t>stored enhanced cell/sector measurements.</w:t>
      </w:r>
      <w:r w:rsidRPr="000521E9">
        <w:t xml:space="preserve"> In this case, if batch reporting was selected,</w:t>
      </w:r>
      <w:r>
        <w:t xml:space="preserve"> the SET MAY skip steps </w:t>
      </w:r>
      <w:r w:rsidR="007244D9">
        <w:t>J</w:t>
      </w:r>
      <w:r>
        <w:t xml:space="preserve"> to </w:t>
      </w:r>
      <w:r w:rsidR="00EC435C">
        <w:t>N</w:t>
      </w:r>
      <w:r>
        <w:t>.</w:t>
      </w:r>
    </w:p>
    <w:p w:rsidR="00BF61BE" w:rsidRDefault="00BF61BE" w:rsidP="00BF61BE">
      <w:pPr>
        <w:numPr>
          <w:ilvl w:val="0"/>
          <w:numId w:val="24"/>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4A16EA">
        <w:t xml:space="preserve"> </w:t>
      </w:r>
      <w:r w:rsidR="00420DAF">
        <w:t>5</w:t>
      </w:r>
      <w:r>
        <w:t>:</w:t>
      </w:r>
      <w:r w:rsidR="00226FFF">
        <w:tab/>
      </w:r>
      <w:r w:rsidR="003B2E5F">
        <w:t>The MLP TLRA may be sent earlier at any time after the H-SLP receives the MLP TLRR</w:t>
      </w:r>
      <w:r>
        <w:t>.</w:t>
      </w:r>
    </w:p>
    <w:p w:rsidR="00BF61BE" w:rsidRDefault="00BF61BE" w:rsidP="00BF61BE">
      <w:pPr>
        <w:numPr>
          <w:ilvl w:val="0"/>
          <w:numId w:val="24"/>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r>
      <w:r>
        <w:lastRenderedPageBreak/>
        <w:t xml:space="preserve">If the SUPL POS INIT message contains a position that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BF61BE">
      <w:pPr>
        <w:numPr>
          <w:ilvl w:val="0"/>
          <w:numId w:val="24"/>
        </w:numPr>
      </w:pPr>
      <w:r>
        <w:t xml:space="preserve">To obtain a coarse position based on lid received in step </w:t>
      </w:r>
      <w:r w:rsidR="007244D9">
        <w:t>J</w:t>
      </w:r>
      <w:r>
        <w:t>, the H-SLC sends an RLP SRLIR message to the V-SLP.</w:t>
      </w:r>
    </w:p>
    <w:p w:rsidR="00BF61BE" w:rsidRDefault="00BF61BE" w:rsidP="00BF61BE">
      <w:pPr>
        <w:numPr>
          <w:ilvl w:val="0"/>
          <w:numId w:val="24"/>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6927C4">
      <w:pPr>
        <w:numPr>
          <w:ilvl w:val="0"/>
          <w:numId w:val="24"/>
        </w:numPr>
      </w:pPr>
      <w:r>
        <w:t xml:space="preserve">The H-SLC sends a PINIT message to the H-SPC including session-id2, location id, SET capabilities and position estimate (i.e. coarse position received from the V-SLC in the previous step). </w:t>
      </w:r>
      <w:r w:rsidR="006927C4" w:rsidRPr="006927C4">
        <w:t xml:space="preserve">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6927C4">
        <w:t>the SET capabilities</w:t>
      </w:r>
      <w:r>
        <w:t>, the H-SPC SHALL determine the posmethod.</w:t>
      </w:r>
      <w:r w:rsidR="006927C4" w:rsidRPr="006927C4">
        <w:t xml:space="preserve"> </w:t>
      </w:r>
      <w:r w:rsidR="006927C4" w:rsidRPr="004E58D9">
        <w:t>If a posmethod has bee</w:t>
      </w:r>
      <w:r w:rsidR="006927C4">
        <w:t>n included in the PINIT by the H-SLC, the H</w:t>
      </w:r>
      <w:r w:rsidR="006927C4" w:rsidRPr="004E58D9">
        <w:t>-SPC SHALL use that posmethod, unless it does not meet the SET capabilities. If no posmethod parameter was included in the</w:t>
      </w:r>
      <w:r w:rsidR="006927C4">
        <w:t xml:space="preserve"> PINIT, the H</w:t>
      </w:r>
      <w:r w:rsidR="006927C4" w:rsidRPr="004E58D9">
        <w:t>-SPC shall choose any posmethod in line with the SET capabilit</w:t>
      </w:r>
      <w:r w:rsidR="006927C4">
        <w:t>ies, which was approved by the H</w:t>
      </w:r>
      <w:r w:rsidR="006927C4" w:rsidRPr="004E58D9">
        <w:t>-SLC in step F.</w:t>
      </w:r>
    </w:p>
    <w:p w:rsidR="00BF61BE" w:rsidRDefault="00BF61BE" w:rsidP="00BF61BE">
      <w:pPr>
        <w:numPr>
          <w:ilvl w:val="0"/>
          <w:numId w:val="24"/>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4"/>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24"/>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7244D9">
        <w:t>J</w:t>
      </w:r>
      <w:r>
        <w:t xml:space="preserve"> to </w:t>
      </w:r>
      <w:r w:rsidR="007244D9">
        <w:t>P</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4"/>
        </w:numPr>
      </w:pPr>
      <w:r>
        <w:t>This step is optional: once the position calculation is complete and if real time or quasi-real time reporting is used the H-SLP sends</w:t>
      </w:r>
      <w:r w:rsidDel="0089796C">
        <w:t xml:space="preserve"> the calculated position estimate to the SUPL Agent in an</w:t>
      </w:r>
      <w:r>
        <w:t xml:space="preserve"> MLP TLREP message to the SUPL Agent. The MLP TLREP message includes the req_id and the position result. If the reporting mode is set to batch reporting, this message is not used.</w:t>
      </w:r>
    </w:p>
    <w:p w:rsidR="00BF61BE" w:rsidRDefault="00BF61BE" w:rsidP="00BF61BE">
      <w:pPr>
        <w:numPr>
          <w:ilvl w:val="0"/>
          <w:numId w:val="24"/>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4"/>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lastRenderedPageBreak/>
        <w:t>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4"/>
        </w:numPr>
      </w:pPr>
      <w:r>
        <w:t xml:space="preserve">This step is optional: if in step </w:t>
      </w:r>
      <w:r w:rsidR="007244D9">
        <w:t>S</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BF61BE" w:rsidRDefault="00BF61BE" w:rsidP="00BF61BE">
      <w:pPr>
        <w:numPr>
          <w:ilvl w:val="0"/>
          <w:numId w:val="24"/>
        </w:numPr>
      </w:pPr>
      <w:r>
        <w:t xml:space="preserve">This step is optional and only takes place if step </w:t>
      </w:r>
      <w:r w:rsidR="007244D9">
        <w:t>T</w:t>
      </w:r>
      <w:r>
        <w:t xml:space="preserve"> has occurred: The V-SLP translates the received enhanced cell/sector measurements into position estimates and returns the results to the H-SLC in an RLP SRLIA message.</w:t>
      </w:r>
    </w:p>
    <w:p w:rsidR="00BF61BE" w:rsidRDefault="00BF61BE" w:rsidP="00BF61BE">
      <w:pPr>
        <w:numPr>
          <w:ilvl w:val="0"/>
          <w:numId w:val="24"/>
        </w:numPr>
      </w:pPr>
      <w:r>
        <w:t>The H-SLC forwards the reported and/or calculated position estimate(s) to the SUPL Agent in an MLP TLREP message.</w:t>
      </w:r>
    </w:p>
    <w:p w:rsidR="00BF61BE" w:rsidRDefault="006B5932" w:rsidP="00226FFF">
      <w:pPr>
        <w:ind w:left="720"/>
      </w:pPr>
      <w:r>
        <w:t xml:space="preserve">Steps J to V are repeated as applicable. </w:t>
      </w:r>
      <w:r w:rsidR="00BF61BE">
        <w:t xml:space="preserve">When the last position estimate needs to be calculated i.e. the end of the periodic triggered session has been reached, steps </w:t>
      </w:r>
      <w:r w:rsidR="007244D9">
        <w:t>W</w:t>
      </w:r>
      <w:r w:rsidR="00BF61BE">
        <w:t xml:space="preserve"> to </w:t>
      </w:r>
      <w:r w:rsidR="007244D9">
        <w:t>CC</w:t>
      </w:r>
      <w:r w:rsidR="00BF61BE">
        <w:t xml:space="preserve"> may be performed (a repeat of steps </w:t>
      </w:r>
      <w:r w:rsidR="007244D9">
        <w:t>J</w:t>
      </w:r>
      <w:r w:rsidR="00BF61BE">
        <w:t xml:space="preserve"> to </w:t>
      </w:r>
      <w:r w:rsidR="007244D9">
        <w:t>P</w:t>
      </w:r>
      <w:r w:rsidR="00BF61BE">
        <w:t xml:space="preserve">). Alternatively – and if applicable – step </w:t>
      </w:r>
      <w:r w:rsidR="007244D9">
        <w:t>R</w:t>
      </w:r>
      <w:r w:rsidR="00BF61BE">
        <w:t xml:space="preserve"> is repeated.</w:t>
      </w:r>
    </w:p>
    <w:p w:rsidR="00332521" w:rsidDel="00D64BB3" w:rsidRDefault="00332521" w:rsidP="00332521">
      <w:pPr>
        <w:numPr>
          <w:ilvl w:val="0"/>
          <w:numId w:val="25"/>
        </w:numPr>
      </w:pPr>
      <w:r>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p>
    <w:p w:rsidR="00BF61BE" w:rsidRDefault="00BF61BE" w:rsidP="00BF61BE">
      <w:pPr>
        <w:numPr>
          <w:ilvl w:val="1"/>
          <w:numId w:val="25"/>
        </w:numPr>
      </w:pPr>
      <w:r>
        <w:t>The SET has stored historic location reports and/or stored historic enhanced cell/sector measurements that have not yet been sent to the H-SLC.</w:t>
      </w:r>
    </w:p>
    <w:p w:rsidR="00BF61BE" w:rsidRDefault="00BF61BE" w:rsidP="00BF61BE">
      <w:pPr>
        <w:numPr>
          <w:ilvl w:val="1"/>
          <w:numId w:val="25"/>
        </w:numPr>
      </w:pPr>
      <w:r>
        <w:t>The SET is able to establish communication with the H-SLP.</w:t>
      </w:r>
    </w:p>
    <w:p w:rsidR="00BF61BE" w:rsidRDefault="00BF61BE" w:rsidP="00BF61BE">
      <w:pPr>
        <w:numPr>
          <w:ilvl w:val="1"/>
          <w:numId w:val="25"/>
        </w:numPr>
      </w:pPr>
      <w:r>
        <w:t xml:space="preserve">In the case of batch reporting, the conditions for sending have arisen </w:t>
      </w:r>
      <w:r w:rsidR="00332521" w:rsidRPr="00332521">
        <w:t xml:space="preserve">or the SET has obtained the last fix according to the number of fixes (in which case an incomplete batch of positions is sent). </w:t>
      </w:r>
    </w:p>
    <w:p w:rsidR="00BF61BE" w:rsidRDefault="00BF61BE" w:rsidP="00BF61BE">
      <w:pPr>
        <w:ind w:left="720"/>
      </w:pPr>
      <w:r>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BF61BE">
      <w:pPr>
        <w:numPr>
          <w:ilvl w:val="0"/>
          <w:numId w:val="25"/>
        </w:numPr>
      </w:pPr>
      <w:r>
        <w:t xml:space="preserve">This step is optional: if in step </w:t>
      </w:r>
      <w:r w:rsidR="0046310F">
        <w:t>DD</w:t>
      </w:r>
      <w:r>
        <w:t xml:space="preserve"> the SET sent enhanced cell/sector measurements, the H-SLC needs to engage the help of the V-SLP to translate the enhanced cell/sector measurements into actual position estimates. To this end the H-SLC sends an RLP SRLIR message to the V-SLP. </w:t>
      </w:r>
    </w:p>
    <w:p w:rsidR="00BF61BE" w:rsidRDefault="00BF61BE" w:rsidP="00BF61BE">
      <w:pPr>
        <w:numPr>
          <w:ilvl w:val="0"/>
          <w:numId w:val="25"/>
        </w:numPr>
      </w:pPr>
      <w:r>
        <w:t xml:space="preserve">This step is optional and only takes place if step </w:t>
      </w:r>
      <w:r w:rsidR="0046310F">
        <w:t>EE</w:t>
      </w:r>
      <w:r>
        <w:t xml:space="preserve"> has occurred: after receiving the enhanced cell/sector measurements the V-SLP translates the received enhanced cell/sector measurements into position estimates and returns the results to the H-SLC in an RLP SRLIA message.</w:t>
      </w:r>
    </w:p>
    <w:p w:rsidR="00BF61BE" w:rsidRDefault="00BF61BE" w:rsidP="00BF61BE">
      <w:pPr>
        <w:numPr>
          <w:ilvl w:val="0"/>
          <w:numId w:val="25"/>
        </w:numPr>
      </w:pPr>
      <w:r>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BF61BE" w:rsidRDefault="00BF61BE" w:rsidP="00BF61BE">
      <w:pPr>
        <w:numPr>
          <w:ilvl w:val="0"/>
          <w:numId w:val="25"/>
        </w:numPr>
      </w:pPr>
      <w:r>
        <w:t xml:space="preserve">After the last position result has been reported to the SUPL Agent in step </w:t>
      </w:r>
      <w:r w:rsidR="0046310F">
        <w:t>GG</w:t>
      </w:r>
      <w:r>
        <w:t xml:space="preserve">, or following some timeout on not receiving stored position estimates in step </w:t>
      </w:r>
      <w:r w:rsidR="0046310F">
        <w:t>DD</w:t>
      </w:r>
      <w:r>
        <w:t>, the H-SLC ends the periodic triggered session by sending a SUPL END message to the SET.</w:t>
      </w:r>
    </w:p>
    <w:p w:rsidR="00BF61BE" w:rsidRDefault="00BF61BE" w:rsidP="00BF61BE">
      <w:pPr>
        <w:numPr>
          <w:ilvl w:val="0"/>
          <w:numId w:val="25"/>
        </w:numPr>
      </w:pPr>
      <w:r>
        <w:t>The H-SLC informs the V-SLP about the end of the periodic triggered session by sending a SUPL END message using an SSRP message over RLP tunnel.</w:t>
      </w:r>
    </w:p>
    <w:p w:rsidR="00BF61BE" w:rsidRDefault="00BF61BE" w:rsidP="00BF61BE">
      <w:pPr>
        <w:numPr>
          <w:ilvl w:val="0"/>
          <w:numId w:val="25"/>
        </w:numPr>
      </w:pPr>
      <w:r>
        <w:t>The H-SLC informs the H-SPC about the end of the periodic triggered session in a PEND message. PEND contains session-id2.</w:t>
      </w:r>
    </w:p>
    <w:p w:rsidR="00BF61BE" w:rsidRDefault="00BF61BE" w:rsidP="001A1B12">
      <w:pPr>
        <w:pStyle w:val="Heading2"/>
        <w:rPr>
          <w:rFonts w:cs="Arial"/>
          <w:lang w:val="en-US"/>
        </w:rPr>
      </w:pPr>
      <w:bookmarkStart w:id="254" w:name="_Toc151443846"/>
      <w:bookmarkStart w:id="255" w:name="_Toc151446118"/>
      <w:bookmarkStart w:id="256" w:name="_Toc151774599"/>
      <w:bookmarkStart w:id="257" w:name="_Toc151778424"/>
      <w:bookmarkStart w:id="258" w:name="_Toc156896121"/>
      <w:bookmarkStart w:id="259" w:name="_Toc532479691"/>
      <w:bookmarkEnd w:id="254"/>
      <w:bookmarkEnd w:id="255"/>
      <w:bookmarkEnd w:id="256"/>
      <w:bookmarkEnd w:id="257"/>
      <w:r>
        <w:rPr>
          <w:rFonts w:cs="Arial"/>
          <w:lang w:val="en-US"/>
        </w:rPr>
        <w:lastRenderedPageBreak/>
        <w:t>Network Initiated – Non-Proxy mode</w:t>
      </w:r>
      <w:bookmarkEnd w:id="258"/>
      <w:bookmarkEnd w:id="259"/>
    </w:p>
    <w:p w:rsidR="00BF61BE" w:rsidRDefault="00BF61BE" w:rsidP="00BF61BE">
      <w:pPr>
        <w:rPr>
          <w:lang w:val="en-US"/>
        </w:rPr>
      </w:pPr>
      <w:r>
        <w:rPr>
          <w:lang w:val="en-US"/>
        </w:rPr>
        <w:t>This section describes the Network Initiated Non-Proxy mode scenarios.</w:t>
      </w:r>
      <w:r w:rsidRPr="00C7703B">
        <w:t xml:space="preserve"> </w:t>
      </w:r>
      <w:r>
        <w:t>It is assumed that the trigger resides in the SET.</w:t>
      </w:r>
    </w:p>
    <w:p w:rsidR="00BF61BE" w:rsidRPr="00853991"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2"/>
        </w:numPr>
        <w:rPr>
          <w:lang w:val="en-US"/>
        </w:rPr>
      </w:pPr>
      <w:bookmarkStart w:id="260" w:name="_Toc156896122"/>
      <w:bookmarkStart w:id="261" w:name="_Toc532479692"/>
      <w:r>
        <w:rPr>
          <w:lang w:val="en-US"/>
        </w:rPr>
        <w:t>Non-Roaming Successful Case</w:t>
      </w:r>
      <w:bookmarkEnd w:id="260"/>
      <w:bookmarkEnd w:id="261"/>
    </w:p>
    <w:p w:rsidR="00BF61BE" w:rsidRDefault="007C4FD1" w:rsidP="00BF61BE">
      <w:pPr>
        <w:pStyle w:val="Figure"/>
      </w:pPr>
      <w:r>
        <w:object w:dxaOrig="10604" w:dyaOrig="12674">
          <v:shape id="_x0000_i1056" type="#_x0000_t75" style="width:450.6pt;height:538.8pt" o:ole="">
            <v:imagedata r:id="rId103" o:title=""/>
          </v:shape>
          <o:OLEObject Type="Embed" ProgID="Visio.Drawing.11" ShapeID="_x0000_i1056" DrawAspect="Content" ObjectID="_1606222901" r:id="rId104"/>
        </w:object>
      </w:r>
    </w:p>
    <w:p w:rsidR="00BF61BE" w:rsidRDefault="00BF61BE" w:rsidP="001A1B12">
      <w:pPr>
        <w:pStyle w:val="Caption"/>
        <w:outlineLvl w:val="0"/>
      </w:pPr>
      <w:bookmarkStart w:id="262" w:name="_Ref145335319"/>
      <w:bookmarkStart w:id="263" w:name="_Toc156896246"/>
      <w:bookmarkStart w:id="264" w:name="_Toc53247986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31</w:t>
      </w:r>
      <w:r w:rsidR="0014721D">
        <w:rPr>
          <w:noProof/>
        </w:rPr>
        <w:fldChar w:fldCharType="end"/>
      </w:r>
      <w:bookmarkEnd w:id="262"/>
      <w:r>
        <w:t xml:space="preserve">: </w:t>
      </w:r>
      <w:r w:rsidR="006D5238">
        <w:t>Network Initiated</w:t>
      </w:r>
      <w:r>
        <w:t xml:space="preserve"> Periodic Trigger Service Non-Roaming Successful Case – Non-Proxy Mode (Part I)</w:t>
      </w:r>
      <w:bookmarkEnd w:id="263"/>
      <w:bookmarkEnd w:id="264"/>
    </w:p>
    <w:p w:rsidR="00BF61BE" w:rsidRDefault="007C4FD1" w:rsidP="00BF61BE">
      <w:pPr>
        <w:pStyle w:val="NOTE"/>
        <w:jc w:val="center"/>
      </w:pPr>
      <w:r>
        <w:object w:dxaOrig="10424" w:dyaOrig="6594">
          <v:shape id="_x0000_i1057" type="#_x0000_t75" style="width:441.6pt;height:279.6pt" o:ole="">
            <v:imagedata r:id="rId105" o:title=""/>
          </v:shape>
          <o:OLEObject Type="Embed" ProgID="Visio.Drawing.11" ShapeID="_x0000_i1057" DrawAspect="Content" ObjectID="_1606222902" r:id="rId106"/>
        </w:object>
      </w:r>
    </w:p>
    <w:p w:rsidR="00BF61BE" w:rsidRDefault="00BF61BE" w:rsidP="001A1B12">
      <w:pPr>
        <w:pStyle w:val="Caption"/>
        <w:outlineLvl w:val="0"/>
      </w:pPr>
      <w:bookmarkStart w:id="265" w:name="_Ref145335331"/>
      <w:bookmarkStart w:id="266" w:name="_Toc156896247"/>
      <w:bookmarkStart w:id="267" w:name="_Toc53247986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32</w:t>
      </w:r>
      <w:r w:rsidR="0014721D">
        <w:rPr>
          <w:noProof/>
        </w:rPr>
        <w:fldChar w:fldCharType="end"/>
      </w:r>
      <w:bookmarkEnd w:id="265"/>
      <w:r>
        <w:t xml:space="preserve">: </w:t>
      </w:r>
      <w:r w:rsidR="006D5238">
        <w:t>Network Initiated</w:t>
      </w:r>
      <w:r>
        <w:t xml:space="preserve"> Periodic Trigger Service Non-Roaming Successful Case – Non-Proxy Mode (Part II)</w:t>
      </w:r>
      <w:bookmarkEnd w:id="266"/>
      <w:bookmarkEnd w:id="267"/>
    </w:p>
    <w:p w:rsidR="00226FFF" w:rsidRDefault="00226FFF" w:rsidP="00226FFF">
      <w:pPr>
        <w:pStyle w:val="NOTE"/>
      </w:pPr>
      <w:r>
        <w:t>NOTE 1:</w:t>
      </w:r>
      <w:r>
        <w:tab/>
        <w:t xml:space="preserve">See </w:t>
      </w:r>
      <w:r w:rsidR="001B4B80">
        <w:fldChar w:fldCharType="begin"/>
      </w:r>
      <w:r w:rsidR="001B4B80">
        <w:instrText xml:space="preserve"> REF _Ref392664999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27"/>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In the case of batch reporting, the TLRR indicates the conditions for sending batch reports to the H-SL</w:t>
      </w:r>
      <w:r>
        <w:t>C</w:t>
      </w:r>
      <w:r w:rsidRPr="00E02304">
        <w:t xml:space="preserve">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27"/>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FE2341" w:rsidRPr="00FE2341" w:rsidRDefault="00FE2341" w:rsidP="00BF61BE">
      <w:pPr>
        <w:pStyle w:val="NOTE"/>
      </w:pPr>
      <w:r w:rsidRPr="00FE2341">
        <w:t>NOTE</w:t>
      </w:r>
      <w:r>
        <w:t xml:space="preserve"> 3</w:t>
      </w:r>
      <w:r w:rsidRPr="00FE2341">
        <w:t xml:space="preserve">: </w:t>
      </w:r>
      <w:r w:rsidRPr="00FE2341">
        <w:tab/>
        <w:t xml:space="preserve">Alternatively, the H-SLP may determine whether the SET is </w:t>
      </w:r>
      <w:r w:rsidR="006868E2">
        <w:t>SUPL Roaming</w:t>
      </w:r>
      <w:r w:rsidRPr="00FE2341">
        <w:t xml:space="preserve"> in a later step using the location identifier (lid) received from the SET.</w:t>
      </w:r>
    </w:p>
    <w:p w:rsidR="00BF61BE" w:rsidRDefault="00BF61BE" w:rsidP="00BF61BE">
      <w:pPr>
        <w:pStyle w:val="NOTE"/>
      </w:pPr>
      <w:r>
        <w:t>NOTE</w:t>
      </w:r>
      <w:r w:rsidR="004A16EA">
        <w:t xml:space="preserve"> </w:t>
      </w:r>
      <w:r w:rsidR="00FE2341">
        <w:t>4</w:t>
      </w:r>
      <w:r>
        <w:t>:</w:t>
      </w:r>
      <w:r>
        <w:tab/>
        <w:t>The specifics for determining if the SET supports SUPL are beyond SUPL 2.0 scope.</w:t>
      </w:r>
    </w:p>
    <w:p w:rsidR="00BF61BE" w:rsidRDefault="00BF61BE" w:rsidP="00BF61BE">
      <w:pPr>
        <w:numPr>
          <w:ilvl w:val="0"/>
          <w:numId w:val="27"/>
        </w:numPr>
      </w:pPr>
      <w:r>
        <w:t>The H-SLC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27"/>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7"/>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C7333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AE4EC0">
      <w:pPr>
        <w:numPr>
          <w:ilvl w:val="0"/>
          <w:numId w:val="27"/>
        </w:numPr>
      </w:pPr>
      <w:r>
        <w:t xml:space="preserve">The H-SLC requests service from the H-SPC for a periodic triggered SUPL session by sending a PREQ message containing the session-id2, the </w:t>
      </w:r>
      <w:r w:rsidR="00AE4EC0">
        <w:t>SET capabilities</w:t>
      </w:r>
      <w:r>
        <w:t xml:space="preserve">, the triggerparams and the lid. </w:t>
      </w:r>
      <w:r w:rsidR="005E5300" w:rsidRPr="005E5300">
        <w:t xml:space="preserve">The H-SLC generates SPC_SET_Key and SPC-TID to be used for mutual H-SPC/SET authentication and forwards both to the H-SPC in the PREQ message. </w:t>
      </w:r>
      <w:r>
        <w:t xml:space="preserve"> The PREQ MAY also optionally contain the QoP.</w:t>
      </w:r>
      <w:r w:rsidR="00AE4EC0">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AE4EC0">
      <w:pPr>
        <w:numPr>
          <w:ilvl w:val="0"/>
          <w:numId w:val="27"/>
        </w:numPr>
      </w:pPr>
      <w:r>
        <w:t>The H-SPC accepts the service request for a SUPL session from the H-SLC with a PRES message containing the session-id2.</w:t>
      </w:r>
      <w:r w:rsidR="00AE4EC0">
        <w:t xml:space="preserve"> The H-SPC MAY include a preferred positioning method in the PRES. The H-SPC MAY include its supported positioning methods in the PRES.</w:t>
      </w:r>
    </w:p>
    <w:p w:rsidR="00BF61BE" w:rsidRDefault="00BF61BE" w:rsidP="00BF61BE">
      <w:pPr>
        <w:numPr>
          <w:ilvl w:val="0"/>
          <w:numId w:val="27"/>
        </w:numPr>
      </w:pPr>
      <w:r>
        <w:t>Consistent with the SET capabilities received in the SUPL TRIGGERED START message the H-SLC selects a positioning method to be used for the periodic triggered session</w:t>
      </w:r>
      <w:r w:rsidR="00AE4EC0" w:rsidRPr="00AE4EC0">
        <w:t xml:space="preserve">. This posmethod may either be the posmethod recommended by the H-SPC in step G, or a different posmethod of the H-SLC’s choosing, as long as it is one supported by the H-SPC. The H-SLC </w:t>
      </w:r>
      <w:r>
        <w:t>responds with a SUPL TRIGGERED RESPONSE message including session-id, posmethod, H-SPC address</w:t>
      </w:r>
      <w:r w:rsidR="005E5300">
        <w:t>,</w:t>
      </w:r>
      <w:r>
        <w:t xml:space="preserve"> periodic trigger parameters</w:t>
      </w:r>
      <w:r w:rsidR="005E5300">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estimates</w:t>
      </w:r>
      <w:r>
        <w:t xml:space="preserve"> </w:t>
      </w:r>
      <w:r w:rsidRPr="000B2700">
        <w:t xml:space="preserve">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0B2700">
        <w:t>cell/sector positioning was selected for batch or quasi-real time reporting, the SUPL</w:t>
      </w:r>
      <w:r w:rsidR="001021C3">
        <w:t xml:space="preserve"> </w:t>
      </w:r>
      <w:r w:rsidRPr="000B2700">
        <w:t xml:space="preserve">TRIGGERED RESPONSE message indicates if the SET is permitted to send </w:t>
      </w:r>
      <w:r w:rsidR="00623521">
        <w:t>stored enhanced cell/sector measurements</w:t>
      </w:r>
      <w:r w:rsidRPr="000B2700">
        <w:t>. In this case, if batch reporting was selected,</w:t>
      </w:r>
      <w:r>
        <w:t xml:space="preserve"> the SET MAY skip steps J to N.</w:t>
      </w:r>
    </w:p>
    <w:p w:rsidR="00BF61BE" w:rsidRDefault="00BF61BE" w:rsidP="00BF61BE">
      <w:pPr>
        <w:numPr>
          <w:ilvl w:val="0"/>
          <w:numId w:val="27"/>
        </w:numPr>
      </w:pPr>
      <w:r>
        <w:t xml:space="preserve">The H-SLC informs the SUPL Agent in an MLP TLRA message that the triggered location response request has been accepted and also includes a req_id parameter to be used as a transaction id for the entire duration of the periodic triggered session. </w:t>
      </w:r>
      <w:r>
        <w:br/>
        <w:t xml:space="preserve">The SET and the H-SLC MAY release the </w:t>
      </w:r>
      <w:r w:rsidR="00D97DD8">
        <w:t>secure connection</w:t>
      </w:r>
      <w:r>
        <w:t>.</w:t>
      </w:r>
    </w:p>
    <w:p w:rsidR="0005531B" w:rsidRDefault="0005531B" w:rsidP="00226FFF">
      <w:pPr>
        <w:pStyle w:val="NOTE"/>
      </w:pPr>
      <w:r>
        <w:t>NOTE</w:t>
      </w:r>
      <w:r w:rsidR="004A16EA">
        <w:t xml:space="preserve"> </w:t>
      </w:r>
      <w:r w:rsidR="00FE2341">
        <w:t>5</w:t>
      </w:r>
      <w:r>
        <w:t>:</w:t>
      </w:r>
      <w:r w:rsidR="00226FFF">
        <w:tab/>
      </w:r>
      <w:r w:rsidR="003B2E5F">
        <w:t>The MLP TLRA may be sent earlier at any time after the H-SLP receives the MLP TLRR</w:t>
      </w:r>
      <w:r>
        <w:t>.</w:t>
      </w:r>
    </w:p>
    <w:p w:rsidR="00BF61BE" w:rsidRDefault="00BF61BE" w:rsidP="00BF61BE">
      <w:pPr>
        <w:numPr>
          <w:ilvl w:val="0"/>
          <w:numId w:val="27"/>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E3781A">
        <w:t xml:space="preserve">MAY </w:t>
      </w:r>
      <w:r>
        <w:t>directly proceed to step N and not engage in a SUPL POS session.</w:t>
      </w:r>
    </w:p>
    <w:p w:rsidR="00BF61BE" w:rsidRDefault="00BF61BE" w:rsidP="00BF61BE">
      <w:pPr>
        <w:numPr>
          <w:ilvl w:val="0"/>
          <w:numId w:val="27"/>
        </w:numPr>
      </w:pPr>
      <w:r>
        <w:lastRenderedPageBreak/>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7"/>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E3781A">
        <w:t xml:space="preserve">MAY </w:t>
      </w:r>
      <w:r>
        <w:t>directly proceed to step N and not engage in a SUPL POS session.</w:t>
      </w:r>
    </w:p>
    <w:p w:rsidR="00BF61BE" w:rsidRDefault="004860C3" w:rsidP="00BF61BE">
      <w:pPr>
        <w:numPr>
          <w:ilvl w:val="0"/>
          <w:numId w:val="27"/>
        </w:numPr>
      </w:pPr>
      <w:r w:rsidRPr="004860C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7"/>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27"/>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O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27"/>
        </w:numPr>
      </w:pPr>
      <w:r>
        <w:t>This step is optional: once the position calculation is complete and if real time or quasi-real time reporting is used, the H-SLC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7"/>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F61BE" w:rsidRDefault="00BF61BE" w:rsidP="00BF61BE">
      <w:pPr>
        <w:numPr>
          <w:ilvl w:val="0"/>
          <w:numId w:val="27"/>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time reporting is used if one or more previous reports have been missed. The SET sends the stored position 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675DB1">
        <w:t xml:space="preserve">REPORT message may be chosen according to criteria received in step </w:t>
      </w:r>
      <w:r>
        <w:t>H</w:t>
      </w:r>
      <w:r w:rsidRPr="00675DB1">
        <w:t xml:space="preserve">. If no criteria are received in step </w:t>
      </w:r>
      <w:r>
        <w:t>H</w:t>
      </w:r>
      <w:r w:rsidRPr="00675DB1">
        <w:t>, the SET shall include all stored position estimates and/or enhanced cell/sector measurements not previously</w:t>
      </w:r>
      <w:r w:rsidRPr="00E02304">
        <w:t xml:space="preserve"> reported</w:t>
      </w:r>
      <w:r>
        <w:t>.</w:t>
      </w:r>
    </w:p>
    <w:p w:rsidR="00BF61BE" w:rsidRDefault="00BF61BE" w:rsidP="00BF61BE">
      <w:pPr>
        <w:numPr>
          <w:ilvl w:val="0"/>
          <w:numId w:val="27"/>
        </w:numPr>
      </w:pPr>
      <w:r>
        <w:t>This step is optional: if the SUPL REPORT message in step R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R</w:t>
      </w:r>
      <w:r w:rsidRPr="006564F9">
        <w:t>.</w:t>
      </w:r>
    </w:p>
    <w:p w:rsidR="00BF61BE" w:rsidRPr="006564F9" w:rsidRDefault="00BF61BE" w:rsidP="00BF61BE">
      <w:pPr>
        <w:numPr>
          <w:ilvl w:val="0"/>
          <w:numId w:val="27"/>
        </w:numPr>
      </w:pPr>
      <w:r>
        <w:t>This step is conditional and only used if step S occurred: the H-SPC returns the calculated position estimates to the H-SLC in a PLRES message. PLRES contains session-id2 and the position results.</w:t>
      </w:r>
    </w:p>
    <w:p w:rsidR="00BF61BE" w:rsidRPr="00E02304" w:rsidRDefault="00BF61BE" w:rsidP="00BF61BE">
      <w:pPr>
        <w:numPr>
          <w:ilvl w:val="0"/>
          <w:numId w:val="27"/>
        </w:numPr>
      </w:pPr>
      <w:r w:rsidRPr="006564F9">
        <w:lastRenderedPageBreak/>
        <w:t>The H-SLP forwards the reported and/or calculated position estimate(s) to the SUPL Agent in an MLP TLREP message</w:t>
      </w:r>
      <w:r w:rsidRPr="00E02304">
        <w:t>.</w:t>
      </w:r>
    </w:p>
    <w:p w:rsidR="00BF61BE" w:rsidRDefault="00C86A3A" w:rsidP="00226FFF">
      <w:pPr>
        <w:ind w:left="720"/>
      </w:pPr>
      <w:r>
        <w:t xml:space="preserve">Steps J to U are repeated as applicable. </w:t>
      </w:r>
      <w:r w:rsidR="00BF61BE" w:rsidRPr="00E02304">
        <w:t xml:space="preserve">When the last position estimate needs to be calculated i.e. the end of the periodic triggered session </w:t>
      </w:r>
      <w:r w:rsidR="00BF61BE">
        <w:t>has been reached, steps V</w:t>
      </w:r>
      <w:r w:rsidR="00BF61BE" w:rsidRPr="00E02304">
        <w:t xml:space="preserve"> to </w:t>
      </w:r>
      <w:r w:rsidR="00BF61BE">
        <w:t>AA</w:t>
      </w:r>
      <w:r w:rsidR="00BF61BE" w:rsidRPr="00E02304">
        <w:t xml:space="preserve"> may be performed (a repeat of </w:t>
      </w:r>
      <w:r w:rsidR="00BF61BE">
        <w:t>steps J to O</w:t>
      </w:r>
      <w:r w:rsidR="00BF61BE" w:rsidRPr="00E02304">
        <w:t xml:space="preserve">). Alternatively </w:t>
      </w:r>
      <w:r w:rsidR="001D1B0D">
        <w:t>–</w:t>
      </w:r>
      <w:r w:rsidR="00BF61BE" w:rsidRPr="00E02304">
        <w:t xml:space="preserve"> and if applicable </w:t>
      </w:r>
      <w:r w:rsidR="001D1B0D">
        <w:t>–</w:t>
      </w:r>
      <w:r w:rsidR="00BF61BE">
        <w:t xml:space="preserve"> step Q</w:t>
      </w:r>
      <w:r w:rsidR="00BF61BE" w:rsidRPr="00E02304">
        <w:t xml:space="preserve"> is repeated</w:t>
      </w:r>
      <w:r w:rsidR="00BF61BE">
        <w:t>.</w:t>
      </w:r>
    </w:p>
    <w:p w:rsidR="00BF61BE" w:rsidRPr="00E02304" w:rsidRDefault="00F3049E" w:rsidP="00E47D87">
      <w:pPr>
        <w:numPr>
          <w:ilvl w:val="0"/>
          <w:numId w:val="28"/>
        </w:numPr>
      </w:pPr>
      <w:r>
        <w:t>This step is optional. When real-time reporting is used, it is executed after the last position estimate or, if allowed, last set of enhanced cell/sector measurements has been obtained or was due. When batch or quasi real-time reporting is used, step BB is executed if and as soon as the following conditions apply:</w:t>
      </w:r>
    </w:p>
    <w:p w:rsidR="00BF61BE" w:rsidRPr="00E02304" w:rsidRDefault="00BF61BE" w:rsidP="00BF61BE">
      <w:pPr>
        <w:numPr>
          <w:ilvl w:val="1"/>
          <w:numId w:val="25"/>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F61BE" w:rsidRPr="00E02304" w:rsidRDefault="00BF61BE" w:rsidP="00BF61BE">
      <w:pPr>
        <w:numPr>
          <w:ilvl w:val="1"/>
          <w:numId w:val="25"/>
        </w:numPr>
        <w:spacing w:before="60" w:after="120"/>
        <w:ind w:right="1260"/>
      </w:pPr>
      <w:r w:rsidRPr="00E02304">
        <w:t>The SET is able to establish communication with the H-SLP</w:t>
      </w:r>
    </w:p>
    <w:p w:rsidR="00BF61BE" w:rsidRPr="00E02304" w:rsidRDefault="00BF61BE" w:rsidP="00BF61BE">
      <w:pPr>
        <w:numPr>
          <w:ilvl w:val="1"/>
          <w:numId w:val="25"/>
        </w:numPr>
        <w:spacing w:before="60" w:after="120"/>
        <w:ind w:right="1260"/>
      </w:pPr>
      <w:r w:rsidRPr="00E02304">
        <w:t xml:space="preserve">In the case of batch reporting, the conditions for sending have arisen </w:t>
      </w:r>
      <w:r w:rsidR="00F3049E">
        <w:t>or the SET has obtained the last fix according to the number of fixes (in which case an incomplete batch of positions is sent</w:t>
      </w:r>
      <w:r w:rsidR="00F3049E" w:rsidRPr="00E02304">
        <w:t xml:space="preserve"> </w:t>
      </w:r>
      <w:r w:rsidR="00F3049E">
        <w:t>).</w:t>
      </w:r>
    </w:p>
    <w:p w:rsidR="00BF61BE" w:rsidRDefault="00BF61BE" w:rsidP="00BF61BE">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1021C3">
        <w:t xml:space="preserve"> </w:t>
      </w:r>
      <w:r w:rsidRPr="009B504F">
        <w:t xml:space="preserve">REPORT message may be chosen according to criteria received in step </w:t>
      </w:r>
      <w:r>
        <w:t>H</w:t>
      </w:r>
      <w:r w:rsidRPr="009B504F">
        <w:t xml:space="preserve">. If no criteria are received in step </w:t>
      </w:r>
      <w:r>
        <w:t>H</w:t>
      </w:r>
      <w:r w:rsidRPr="009B504F">
        <w:t>, the SET shall include all stored position estimates and/or stored enhanced cell/sector measurements not</w:t>
      </w:r>
      <w:r w:rsidRPr="00E02304">
        <w:t xml:space="preserve"> previously reported</w:t>
      </w:r>
      <w:r>
        <w:t>.</w:t>
      </w:r>
    </w:p>
    <w:p w:rsidR="00BF61BE" w:rsidRDefault="00BF61BE" w:rsidP="00BF61BE">
      <w:pPr>
        <w:numPr>
          <w:ilvl w:val="0"/>
          <w:numId w:val="28"/>
        </w:numPr>
      </w:pPr>
      <w:r>
        <w:t>This step is optional: if the SUPL REPORT message in step BB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BB.</w:t>
      </w:r>
    </w:p>
    <w:p w:rsidR="00BF61BE" w:rsidRDefault="00BF61BE" w:rsidP="00BF61BE">
      <w:pPr>
        <w:numPr>
          <w:ilvl w:val="0"/>
          <w:numId w:val="28"/>
        </w:numPr>
      </w:pPr>
      <w:r>
        <w:t>This step is conditional and only used if step CC occurred: the H-SPC returns the calculated position estimates to the H-SLC in a PLRES message. PLRES contains session-id2 and the position results.</w:t>
      </w:r>
    </w:p>
    <w:p w:rsidR="00BF61BE" w:rsidRDefault="00BF61BE" w:rsidP="00BF61BE">
      <w:pPr>
        <w:numPr>
          <w:ilvl w:val="0"/>
          <w:numId w:val="28"/>
        </w:numPr>
      </w:pPr>
      <w:r w:rsidRPr="00E02304">
        <w:t>The H-SL</w:t>
      </w:r>
      <w:r>
        <w:t>C</w:t>
      </w:r>
      <w:r w:rsidRPr="00E02304">
        <w:t xml:space="preserve"> forwards the </w:t>
      </w:r>
      <w:r w:rsidRPr="00C462B3">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8"/>
        </w:numPr>
      </w:pPr>
      <w:r>
        <w:t>After the last position result has been reported to the SUPL Agent in step EE the H-SLC informs the H-SPC about the end of the periodic triggered session by sending a PEND message. PEND contains the session-id2.</w:t>
      </w:r>
    </w:p>
    <w:p w:rsidR="00BF61BE" w:rsidRDefault="00BF61BE" w:rsidP="00BF61BE">
      <w:pPr>
        <w:numPr>
          <w:ilvl w:val="0"/>
          <w:numId w:val="28"/>
        </w:numPr>
      </w:pPr>
      <w:r>
        <w:t>The H-SLC ends the periodic triggered session by sending a SUPL END message to the SET. Please note that if the last position was calculated in step Y and step BB was not performed, the SUPL END message is sent from the H-SPC to the SET (as opposed to from the H-SLC to the SET).</w:t>
      </w:r>
    </w:p>
    <w:p w:rsidR="00BF61BE" w:rsidRDefault="00BF61BE" w:rsidP="001A1B12">
      <w:pPr>
        <w:pStyle w:val="Heading3"/>
        <w:rPr>
          <w:rFonts w:cs="Arial"/>
          <w:lang w:val="en-US"/>
        </w:rPr>
      </w:pPr>
      <w:bookmarkStart w:id="268" w:name="_Toc151443849"/>
      <w:bookmarkStart w:id="269" w:name="_Toc151446121"/>
      <w:bookmarkStart w:id="270" w:name="_Toc151774602"/>
      <w:bookmarkStart w:id="271" w:name="_Toc151778427"/>
      <w:bookmarkStart w:id="272" w:name="_Toc156896123"/>
      <w:bookmarkStart w:id="273" w:name="_Toc532479693"/>
      <w:bookmarkEnd w:id="268"/>
      <w:bookmarkEnd w:id="269"/>
      <w:bookmarkEnd w:id="270"/>
      <w:bookmarkEnd w:id="271"/>
      <w:r>
        <w:rPr>
          <w:rFonts w:cs="Arial"/>
          <w:lang w:val="en-US"/>
        </w:rPr>
        <w:t xml:space="preserve">Roaming </w:t>
      </w:r>
      <w:r w:rsidR="00480642">
        <w:rPr>
          <w:rFonts w:cs="Arial"/>
          <w:lang w:val="en-US"/>
        </w:rPr>
        <w:t xml:space="preserve">with V-SPC Positioning </w:t>
      </w:r>
      <w:r>
        <w:rPr>
          <w:rFonts w:cs="Arial"/>
          <w:lang w:val="en-US"/>
        </w:rPr>
        <w:t>Successful Case</w:t>
      </w:r>
      <w:bookmarkEnd w:id="273"/>
      <w:r>
        <w:rPr>
          <w:rFonts w:cs="Arial"/>
          <w:lang w:val="en-US"/>
        </w:rPr>
        <w:t xml:space="preserve"> </w:t>
      </w:r>
      <w:bookmarkEnd w:id="272"/>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512A0B" w:rsidP="00BF61BE">
      <w:pPr>
        <w:pStyle w:val="Figure"/>
      </w:pPr>
      <w:r>
        <w:object w:dxaOrig="10154" w:dyaOrig="13394">
          <v:shape id="_x0000_i1058" type="#_x0000_t75" style="width:431.4pt;height:568.8pt" o:ole="">
            <v:imagedata r:id="rId107" o:title=""/>
          </v:shape>
          <o:OLEObject Type="Embed" ProgID="Visio.Drawing.11" ShapeID="_x0000_i1058" DrawAspect="Content" ObjectID="_1606222903" r:id="rId108"/>
        </w:object>
      </w:r>
    </w:p>
    <w:p w:rsidR="00BF61BE" w:rsidRDefault="00BF61BE" w:rsidP="00BF61BE">
      <w:pPr>
        <w:pStyle w:val="Caption"/>
      </w:pPr>
      <w:bookmarkStart w:id="274" w:name="_Ref145335379"/>
      <w:bookmarkStart w:id="275" w:name="_Toc156896248"/>
      <w:bookmarkStart w:id="276" w:name="_Toc53247986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33</w:t>
      </w:r>
      <w:r w:rsidR="0014721D">
        <w:rPr>
          <w:noProof/>
        </w:rPr>
        <w:fldChar w:fldCharType="end"/>
      </w:r>
      <w:bookmarkEnd w:id="274"/>
      <w:r>
        <w:t xml:space="preserve">: </w:t>
      </w:r>
      <w:r w:rsidR="006D5238">
        <w:t>Network Initiated</w:t>
      </w:r>
      <w:r>
        <w:t xml:space="preserve"> Periodic Trigger Service Roaming Successful Case – Non-Proxy with V-SPC </w:t>
      </w:r>
      <w:r w:rsidR="004B5180">
        <w:t xml:space="preserve">positioning </w:t>
      </w:r>
      <w:r>
        <w:t>(Part I)</w:t>
      </w:r>
      <w:bookmarkEnd w:id="275"/>
      <w:bookmarkEnd w:id="276"/>
    </w:p>
    <w:p w:rsidR="00BF61BE" w:rsidRDefault="00512A0B" w:rsidP="00BF61BE">
      <w:pPr>
        <w:pStyle w:val="NOTE"/>
        <w:jc w:val="center"/>
      </w:pPr>
      <w:r>
        <w:object w:dxaOrig="10154" w:dyaOrig="7634">
          <v:shape id="_x0000_i1059" type="#_x0000_t75" style="width:433.8pt;height:325.8pt" o:ole="">
            <v:imagedata r:id="rId109" o:title=""/>
          </v:shape>
          <o:OLEObject Type="Embed" ProgID="Visio.Drawing.11" ShapeID="_x0000_i1059" DrawAspect="Content" ObjectID="_1606222904" r:id="rId110"/>
        </w:object>
      </w:r>
    </w:p>
    <w:p w:rsidR="00BF61BE" w:rsidRDefault="00BF61BE" w:rsidP="00BF61BE">
      <w:pPr>
        <w:pStyle w:val="Caption"/>
      </w:pPr>
      <w:bookmarkStart w:id="277" w:name="_Ref145335383"/>
      <w:bookmarkStart w:id="278" w:name="_Toc156896249"/>
      <w:bookmarkStart w:id="279" w:name="_Toc53247986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34</w:t>
      </w:r>
      <w:r w:rsidR="0014721D">
        <w:rPr>
          <w:noProof/>
        </w:rPr>
        <w:fldChar w:fldCharType="end"/>
      </w:r>
      <w:bookmarkEnd w:id="277"/>
      <w:r>
        <w:t xml:space="preserve">: </w:t>
      </w:r>
      <w:r w:rsidR="006D5238">
        <w:t>Network Initiated</w:t>
      </w:r>
      <w:r>
        <w:t xml:space="preserve"> Periodic Trigger Service Roaming Successful Case – Non-Proxy with V-SPC</w:t>
      </w:r>
      <w:r w:rsidR="004B5180">
        <w:t xml:space="preserve"> positioning</w:t>
      </w:r>
      <w:r>
        <w:t xml:space="preserve"> (Part II)</w:t>
      </w:r>
      <w:bookmarkEnd w:id="278"/>
      <w:bookmarkEnd w:id="279"/>
    </w:p>
    <w:p w:rsidR="00226FFF" w:rsidRDefault="00226FFF" w:rsidP="00226FFF">
      <w:pPr>
        <w:pStyle w:val="NOTE"/>
      </w:pPr>
      <w:r>
        <w:t>NOTE 1:</w:t>
      </w:r>
      <w:r>
        <w:tab/>
        <w:t xml:space="preserve">See </w:t>
      </w:r>
      <w:r w:rsidR="001B4B80">
        <w:fldChar w:fldCharType="begin"/>
      </w:r>
      <w:r w:rsidR="001B4B80">
        <w:instrText xml:space="preserve"> REF _Ref392665023 \r \h </w:instrText>
      </w:r>
      <w:r w:rsidR="001B4B80">
        <w:fldChar w:fldCharType="separate"/>
      </w:r>
      <w:r w:rsidR="001D2845">
        <w:t>Appendix C</w:t>
      </w:r>
      <w:r w:rsidR="001B4B80">
        <w:fldChar w:fldCharType="end"/>
      </w:r>
      <w:r>
        <w:t xml:space="preserve"> for timer descriptions.</w:t>
      </w:r>
    </w:p>
    <w:p w:rsidR="00BF61BE" w:rsidRDefault="00BF61BE" w:rsidP="00B378B8">
      <w:pPr>
        <w:numPr>
          <w:ilvl w:val="0"/>
          <w:numId w:val="86"/>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1F6AC7"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86"/>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4A16EA">
        <w:t xml:space="preserve"> </w:t>
      </w:r>
      <w:r w:rsidR="003D3D16">
        <w:t>4</w:t>
      </w:r>
      <w:r>
        <w:t>:</w:t>
      </w:r>
      <w:r>
        <w:tab/>
        <w:t>The specifics for determining if the SET supports SUPL are beyond SUPL 2.0 scope.</w:t>
      </w:r>
    </w:p>
    <w:p w:rsidR="00BF61BE" w:rsidRDefault="00BF61BE" w:rsidP="00BF61BE">
      <w:pPr>
        <w:numPr>
          <w:ilvl w:val="0"/>
          <w:numId w:val="86"/>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86"/>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86"/>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8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8C7EE7">
        <w:t xml:space="preserve"> The H-SLC also generates SPC_SET_Key and SPC-TID to be used for V-SPC/SET mutual authentication and includes both in the RLP </w:t>
      </w:r>
      <w:r w:rsidR="004448C7">
        <w:t>SSRLIR</w:t>
      </w:r>
      <w:r w:rsidR="008C7EE7">
        <w:t xml:space="preserve"> message.</w:t>
      </w:r>
    </w:p>
    <w:p w:rsidR="00BF61BE" w:rsidRDefault="00BF61BE" w:rsidP="00BF61BE">
      <w:pPr>
        <w:numPr>
          <w:ilvl w:val="0"/>
          <w:numId w:val="86"/>
        </w:numPr>
      </w:pPr>
      <w:r>
        <w:t xml:space="preserve">The V-SLC requests service from the V-SPC for a periodic triggered SUPL session by sending a PREQ message containing the session-id2, the </w:t>
      </w:r>
      <w:r w:rsidR="006C034D">
        <w:t>SET capabilities</w:t>
      </w:r>
      <w:r>
        <w:t xml:space="preserve">, the triggerparams and the lid. The V-SLC also forwards </w:t>
      </w:r>
      <w:r w:rsidR="008C7EE7">
        <w:t>SPC_SET_Key and SPC-TID received in step F</w:t>
      </w:r>
      <w:r>
        <w:t xml:space="preserve"> to the V-SPC in the PREQ message. The PREQ MAY also optionally contain the QoP.</w:t>
      </w:r>
      <w:r w:rsidR="006C034D">
        <w:t xml:space="preserve"> </w:t>
      </w:r>
      <w:r w:rsidR="006C034D" w:rsidRPr="006C034D">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86"/>
        </w:numPr>
      </w:pPr>
      <w:r>
        <w:t>The V-SPC accepts the service request for a SUPL session from the V-SLC with a PRES message containing the session-id2.</w:t>
      </w:r>
      <w:r w:rsidR="006C034D" w:rsidRPr="006C034D">
        <w:t xml:space="preserve"> The V-SPC MAY include a preferred positioning method in the PRES. The V-SPC MAY include its supported positioning methods in the PRES.</w:t>
      </w:r>
    </w:p>
    <w:p w:rsidR="00BF61BE" w:rsidRDefault="00BF61BE" w:rsidP="00BF61BE">
      <w:pPr>
        <w:numPr>
          <w:ilvl w:val="0"/>
          <w:numId w:val="86"/>
        </w:numPr>
      </w:pPr>
      <w:r>
        <w:t xml:space="preserve">Consistent with the SET capabilities received in step </w:t>
      </w:r>
      <w:r w:rsidR="00D4516F">
        <w:t>E</w:t>
      </w:r>
      <w:r>
        <w:t>, the V-SLC determines a posmethod to be used for the periodic triggered session</w:t>
      </w:r>
      <w:r w:rsidR="006C034D" w:rsidRPr="006C034D">
        <w:t xml:space="preserve">. This posmethod may either be the posmethod recommended by the V-SPC in step H, or a different posmethod of the V-SLC’s choosing, as long as it is one supported by the V-SPC. The V-SLC </w:t>
      </w:r>
      <w:r>
        <w:t xml:space="preserve">indicates its readiness for a periodic triggered session by sending a SUPL TRIGGERED RESPONSE message back to the H-SLC in an RLP </w:t>
      </w:r>
      <w:r w:rsidR="004448C7">
        <w:t>SSRLIA</w:t>
      </w:r>
      <w:r>
        <w:t xml:space="preserve"> message.</w:t>
      </w:r>
    </w:p>
    <w:p w:rsidR="00BF61BE" w:rsidRDefault="00BF61BE" w:rsidP="00BF61BE">
      <w:pPr>
        <w:numPr>
          <w:ilvl w:val="0"/>
          <w:numId w:val="86"/>
        </w:numPr>
      </w:pPr>
      <w:r>
        <w:t>The H-SLC forwards the received SUPL TRIGGERED RESPONSE message to the SET including session-id, posmethod, V-SPC address</w:t>
      </w:r>
      <w:r w:rsidR="009E2679">
        <w:t>,</w:t>
      </w:r>
      <w:r>
        <w:t xml:space="preserve"> periodic trigger parameters</w:t>
      </w:r>
      <w:r w:rsidR="008C7EE7">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xml:space="preserve">. In this case, if batch reporting was selected, the SET MAY skip steps </w:t>
      </w:r>
      <w:r>
        <w:t>L to P.</w:t>
      </w:r>
    </w:p>
    <w:p w:rsidR="00BF61BE" w:rsidRDefault="00BF61BE" w:rsidP="00BF61BE">
      <w:pPr>
        <w:numPr>
          <w:ilvl w:val="0"/>
          <w:numId w:val="86"/>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05531B" w:rsidRDefault="0005531B" w:rsidP="00226FFF">
      <w:pPr>
        <w:pStyle w:val="NOTE"/>
      </w:pPr>
      <w:r>
        <w:t>NOTE</w:t>
      </w:r>
      <w:r w:rsidR="004A16EA">
        <w:t xml:space="preserve"> </w:t>
      </w:r>
      <w:r w:rsidR="003D3D16">
        <w:t>5</w:t>
      </w:r>
      <w:r>
        <w:t>:</w:t>
      </w:r>
      <w:r w:rsidR="00226FFF">
        <w:tab/>
      </w:r>
      <w:r w:rsidR="003B2E5F">
        <w:t>The MLP TLRA may be sent earlier at any time after the H-SLP receives the MLP TLRR</w:t>
      </w:r>
      <w:r>
        <w:t>.</w:t>
      </w:r>
    </w:p>
    <w:p w:rsidR="00BF61BE" w:rsidRDefault="00BF61BE" w:rsidP="00BF61BE">
      <w:pPr>
        <w:numPr>
          <w:ilvl w:val="0"/>
          <w:numId w:val="86"/>
        </w:numPr>
      </w:pPr>
      <w:r>
        <w:lastRenderedPageBreak/>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E3781A">
        <w:t xml:space="preserve">MAY </w:t>
      </w:r>
      <w:r>
        <w:t>directly proceed to step P and not engage in a SUPL POS session.</w:t>
      </w:r>
    </w:p>
    <w:p w:rsidR="00BF61BE" w:rsidRDefault="00BF61BE" w:rsidP="00BF61BE">
      <w:pPr>
        <w:numPr>
          <w:ilvl w:val="0"/>
          <w:numId w:val="86"/>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86"/>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P and not engage in a SUPL POS session.</w:t>
      </w:r>
    </w:p>
    <w:p w:rsidR="00BF61BE" w:rsidRDefault="006C034D" w:rsidP="00BF61BE">
      <w:pPr>
        <w:numPr>
          <w:ilvl w:val="0"/>
          <w:numId w:val="86"/>
        </w:numPr>
      </w:pPr>
      <w:r w:rsidRPr="006C034D">
        <w:t>Based on the SUPL POS INIT message including posmethod(s) supported by the SET the V-SPC SHALL determine the posmethod. If the V-SLC included its approved positioning methods in step G, the V-SPC SHALL only choose an approved method.</w:t>
      </w:r>
      <w:r>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86"/>
        </w:numPr>
      </w:pPr>
      <w:r>
        <w:t xml:space="preserve">Once the position calculation is complete the </w:t>
      </w:r>
      <w:r w:rsidR="006D78A3">
        <w:t>V</w:t>
      </w:r>
      <w:r>
        <w:t xml:space="preserve">-SPC sends the SUPL REPORT message to the SET informing it that the positioning procedure is completed. The SET MAY release the </w:t>
      </w:r>
      <w:r w:rsidR="00D97DD8">
        <w:t>secure connection</w:t>
      </w:r>
      <w:r>
        <w:t xml:space="preserve"> to the </w:t>
      </w:r>
      <w:r w:rsidR="006D78A3">
        <w:t>V</w:t>
      </w:r>
      <w:r>
        <w:t xml:space="preserve">-SLP. </w:t>
      </w:r>
      <w:r w:rsidRPr="00AD5196">
        <w:t xml:space="preserve">If the reporting mode is batch reporting, the SET stores all calculated position estimates. In SET Assisted mode the position is calculated by the </w:t>
      </w:r>
      <w:r w:rsidR="006D78A3">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86"/>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F61BE" w:rsidRDefault="00BF61BE" w:rsidP="00BF61BE">
      <w:pPr>
        <w:numPr>
          <w:ilvl w:val="0"/>
          <w:numId w:val="86"/>
        </w:numPr>
      </w:pPr>
      <w:r>
        <w:t>This step is conditional and is only used after step Q occurred. The V-SLC sends the position estimate to the H-SLC in a SUPL REPORT message. The SUPL REPORT message includes at a minimum the session-id and the position estimate. The SUPL REPORT message is carried within an RLP SSRP message.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6D78A3">
        <w:t>V</w:t>
      </w:r>
      <w:r>
        <w:t>-SLP) steps L to R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86"/>
        </w:numPr>
      </w:pPr>
      <w:r>
        <w:t>This step is optional: if real time or quasi-real time reporting is used, the H-SLC forwards the position estimate received in an MLP TLREP message to the SUPL Agent. The MLP TLREP message includes the req_id and the position result. If the reporting mode is set to batch reporting, this message is not needed.</w:t>
      </w:r>
    </w:p>
    <w:p w:rsidR="00BF61BE" w:rsidRDefault="00BF61BE" w:rsidP="00BF61BE">
      <w:pPr>
        <w:numPr>
          <w:ilvl w:val="0"/>
          <w:numId w:val="86"/>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F61BE" w:rsidRDefault="00BF61BE" w:rsidP="00BF61BE">
      <w:pPr>
        <w:numPr>
          <w:ilvl w:val="0"/>
          <w:numId w:val="86"/>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w:t>
      </w:r>
      <w:r w:rsidRPr="00AB717D">
        <w:lastRenderedPageBreak/>
        <w:t>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t>J</w:t>
      </w:r>
      <w:r w:rsidRPr="00AB717D">
        <w:t xml:space="preserve">. If no criteria are received in step </w:t>
      </w:r>
      <w:r>
        <w:t>J</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86"/>
        </w:numPr>
      </w:pPr>
      <w:r>
        <w:t>This step is optional: if the H-SLC received stored enhanced cell/sector measurements in the SUPL REPORT message in step U,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86"/>
        </w:numPr>
      </w:pPr>
      <w:r>
        <w:t>This step is optional: if the SUPL REPORT message in step V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V.</w:t>
      </w:r>
    </w:p>
    <w:p w:rsidR="00BF61BE" w:rsidRDefault="00BF61BE" w:rsidP="00BF61BE">
      <w:pPr>
        <w:numPr>
          <w:ilvl w:val="0"/>
          <w:numId w:val="86"/>
        </w:numPr>
      </w:pPr>
      <w:r>
        <w:t>This step is conditional and only used if step W occurred: the V-SPC returns the calculated position estimates to the V-SLC in a PLRES message. PLRES contains session-id2 and the position results.</w:t>
      </w:r>
    </w:p>
    <w:p w:rsidR="00BF61BE" w:rsidRDefault="00BF61BE" w:rsidP="00BF61BE">
      <w:pPr>
        <w:numPr>
          <w:ilvl w:val="0"/>
          <w:numId w:val="86"/>
        </w:numPr>
      </w:pPr>
      <w:r>
        <w:t xml:space="preserve">This step is conditional and takes place after step V and </w:t>
      </w:r>
      <w:r w:rsidR="001D1B0D">
        <w:t>–</w:t>
      </w:r>
      <w:r>
        <w:t xml:space="preserve"> optionally </w:t>
      </w:r>
      <w:r w:rsidR="001D1B0D">
        <w:t>–</w:t>
      </w:r>
      <w:r>
        <w:t xml:space="preserve"> steps W and X. A SUPL REPORT message containing position estimates calculated from enhanced cell/sector measurements received in step V is sent from the V-SLC to the H-SLC using an SSRP message over RLP tunnel.</w:t>
      </w:r>
    </w:p>
    <w:p w:rsidR="00BF61BE" w:rsidRDefault="00BF61BE" w:rsidP="00BF61BE">
      <w:pPr>
        <w:numPr>
          <w:ilvl w:val="0"/>
          <w:numId w:val="86"/>
        </w:numPr>
      </w:pPr>
      <w:r>
        <w:t>The H-SLC forwards the reported and/or calculated position estimate(s) to the SUPL Agent in an MLP TLREP message.</w:t>
      </w:r>
    </w:p>
    <w:p w:rsidR="00BF61BE" w:rsidRDefault="006D78A3" w:rsidP="00226FFF">
      <w:pPr>
        <w:ind w:left="720"/>
      </w:pPr>
      <w:r>
        <w:t xml:space="preserve">Steps L to Z are repeated as applicable. </w:t>
      </w:r>
      <w:r w:rsidR="00BF61BE">
        <w:t>When the last position estimate needs to be calculated i.e. the end of the periodic triggered session has been reached, steps AA to GG may be performed (a repeat of steps L to R). Alternatively – and if applicable – step T is repeated.</w:t>
      </w:r>
    </w:p>
    <w:p w:rsidR="00BF61BE" w:rsidRPr="009B65C5" w:rsidRDefault="00F9146F" w:rsidP="00B378B8">
      <w:pPr>
        <w:numPr>
          <w:ilvl w:val="0"/>
          <w:numId w:val="29"/>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p>
    <w:p w:rsidR="00BF61BE" w:rsidRPr="00E02304" w:rsidRDefault="00BF61BE" w:rsidP="001B4B80">
      <w:pPr>
        <w:numPr>
          <w:ilvl w:val="2"/>
          <w:numId w:val="25"/>
        </w:numPr>
        <w:tabs>
          <w:tab w:val="clear" w:pos="2160"/>
          <w:tab w:val="num" w:pos="1276"/>
        </w:tabs>
        <w:spacing w:before="60" w:after="120"/>
        <w:ind w:left="1276"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1B4B80">
      <w:pPr>
        <w:numPr>
          <w:ilvl w:val="2"/>
          <w:numId w:val="25"/>
        </w:numPr>
        <w:tabs>
          <w:tab w:val="clear" w:pos="2160"/>
          <w:tab w:val="num" w:pos="1276"/>
        </w:tabs>
        <w:spacing w:before="60" w:after="120"/>
        <w:ind w:left="1276" w:right="1260"/>
      </w:pPr>
      <w:r w:rsidRPr="00E02304">
        <w:t>The SET is able to establish communication with the H-SL</w:t>
      </w:r>
      <w:r>
        <w:t>P.</w:t>
      </w:r>
    </w:p>
    <w:p w:rsidR="00BF61BE" w:rsidRPr="00E02304" w:rsidRDefault="00BF61BE" w:rsidP="001B4B80">
      <w:pPr>
        <w:numPr>
          <w:ilvl w:val="2"/>
          <w:numId w:val="25"/>
        </w:numPr>
        <w:tabs>
          <w:tab w:val="clear" w:pos="2160"/>
          <w:tab w:val="num" w:pos="1276"/>
        </w:tabs>
        <w:spacing w:before="60" w:after="120"/>
        <w:ind w:left="1276" w:right="1260" w:hanging="144"/>
      </w:pPr>
      <w:r w:rsidRPr="00E02304">
        <w:t xml:space="preserve">In the case of batch reporting, the conditions for sending have arisen </w:t>
      </w:r>
      <w:r w:rsidR="00F9146F">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t>J</w:t>
      </w:r>
      <w:r w:rsidRPr="00745A5B">
        <w:t xml:space="preserve">. If no criteria are received in step </w:t>
      </w:r>
      <w:r>
        <w:t>J</w:t>
      </w:r>
      <w:r w:rsidRPr="00745A5B">
        <w:t>, the SET shall include all stored position estimates and/or stored enhanced cell/sector measurements not previ</w:t>
      </w:r>
      <w:r w:rsidRPr="00E02304">
        <w:t>ously reported</w:t>
      </w:r>
      <w:r>
        <w:t>.</w:t>
      </w:r>
    </w:p>
    <w:p w:rsidR="00BF61BE" w:rsidRDefault="00BF61BE" w:rsidP="00BF61BE">
      <w:pPr>
        <w:numPr>
          <w:ilvl w:val="0"/>
          <w:numId w:val="29"/>
        </w:numPr>
      </w:pPr>
      <w:r>
        <w:t>This step is optional: if the H-SLC received stored enhanced cell/sector measurements in the SUPL REPORT message in step HH,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29"/>
        </w:numPr>
      </w:pPr>
      <w:r>
        <w:t>This step is optional: if the SUPL REPORT message in step HH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HH.</w:t>
      </w:r>
    </w:p>
    <w:p w:rsidR="00BF61BE" w:rsidRDefault="00BF61BE" w:rsidP="00BF61BE">
      <w:pPr>
        <w:numPr>
          <w:ilvl w:val="0"/>
          <w:numId w:val="29"/>
        </w:numPr>
      </w:pPr>
      <w:r>
        <w:t>This step is conditional and only used if step JJ occurred: the V-SPC returns the calculated position estimates to the V-SLC in a PLRES message. PLRES contains session-id2 and the position results.</w:t>
      </w:r>
    </w:p>
    <w:p w:rsidR="00BF61BE" w:rsidRDefault="00BF61BE" w:rsidP="00BF61BE">
      <w:pPr>
        <w:numPr>
          <w:ilvl w:val="0"/>
          <w:numId w:val="29"/>
        </w:numPr>
      </w:pPr>
      <w:r>
        <w:lastRenderedPageBreak/>
        <w:t xml:space="preserve">This step is conditional and takes place after step II and </w:t>
      </w:r>
      <w:r w:rsidR="001D1B0D">
        <w:t>–</w:t>
      </w:r>
      <w:r>
        <w:t xml:space="preserve"> optionally </w:t>
      </w:r>
      <w:r w:rsidR="001D1B0D">
        <w:t>–</w:t>
      </w:r>
      <w:r>
        <w:t xml:space="preserve"> steps JJ and KK. A SUPL REPORT message containing position estimates calculated from enhanced cell/sector measurements received in step II is sent from the V-SLC to the H-SLC using an SSRP message over RLP tunnel.</w:t>
      </w:r>
    </w:p>
    <w:p w:rsidR="00BF61BE" w:rsidRDefault="00BF61BE" w:rsidP="001B4B80">
      <w:pPr>
        <w:numPr>
          <w:ilvl w:val="0"/>
          <w:numId w:val="29"/>
        </w:numPr>
        <w:tabs>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9"/>
        </w:numPr>
      </w:pPr>
      <w:r>
        <w:t>After the last position result has been reported to the SUPL Agent in step MM, the H-SLC informs the V-SLC about the end of the periodic triggered session through an SUPL END message carried within an SSRP message over RLP tunnel.</w:t>
      </w:r>
    </w:p>
    <w:p w:rsidR="00BF61BE" w:rsidRDefault="00BF61BE" w:rsidP="00563256">
      <w:pPr>
        <w:numPr>
          <w:ilvl w:val="0"/>
          <w:numId w:val="29"/>
        </w:numPr>
      </w:pPr>
      <w:r>
        <w:t xml:space="preserve">The V-SLC informs the V-SPC about the end of the periodic triggered session in a PEND </w:t>
      </w:r>
      <w:r w:rsidR="00563256" w:rsidRPr="00563256">
        <w:t>messaage</w:t>
      </w:r>
      <w:r>
        <w:t>. PEND contains the session-id2.</w:t>
      </w:r>
    </w:p>
    <w:p w:rsidR="00BF61BE" w:rsidRDefault="00BF61BE" w:rsidP="00BF61BE">
      <w:pPr>
        <w:numPr>
          <w:ilvl w:val="0"/>
          <w:numId w:val="29"/>
        </w:numPr>
      </w:pPr>
      <w:r>
        <w:t>The H-SLC ends the periodic triggered session with the SET by sending a SUPL END message. The SUPL END message includes at least the session-id. Please note that if the last position was calculated in step DD and step HH was not performed, the SUPL END message is sent from the V-SPC to the SET (as opposed to from the H-SLC to the SET).</w:t>
      </w:r>
    </w:p>
    <w:p w:rsidR="00BF61BE" w:rsidRDefault="00BF61BE" w:rsidP="001A1B12">
      <w:pPr>
        <w:pStyle w:val="Heading3"/>
        <w:rPr>
          <w:rFonts w:cs="Arial"/>
          <w:lang w:val="en-US"/>
        </w:rPr>
      </w:pPr>
      <w:bookmarkStart w:id="280" w:name="_Toc151443851"/>
      <w:bookmarkStart w:id="281" w:name="_Toc151446123"/>
      <w:bookmarkStart w:id="282" w:name="_Toc151774604"/>
      <w:bookmarkStart w:id="283" w:name="_Toc151778429"/>
      <w:bookmarkStart w:id="284" w:name="_Toc156896124"/>
      <w:bookmarkStart w:id="285" w:name="_Toc532479694"/>
      <w:bookmarkEnd w:id="280"/>
      <w:bookmarkEnd w:id="281"/>
      <w:bookmarkEnd w:id="282"/>
      <w:bookmarkEnd w:id="283"/>
      <w:r>
        <w:rPr>
          <w:rFonts w:cs="Arial"/>
          <w:lang w:val="en-US"/>
        </w:rPr>
        <w:t xml:space="preserve">Roaming </w:t>
      </w:r>
      <w:r w:rsidR="006D5238">
        <w:rPr>
          <w:rFonts w:cs="Arial"/>
          <w:lang w:val="en-US"/>
        </w:rPr>
        <w:t xml:space="preserve">with H-SPC Positioning </w:t>
      </w:r>
      <w:r>
        <w:rPr>
          <w:rFonts w:cs="Arial"/>
          <w:lang w:val="en-US"/>
        </w:rPr>
        <w:t>Successful Case</w:t>
      </w:r>
      <w:bookmarkEnd w:id="285"/>
      <w:r>
        <w:rPr>
          <w:rFonts w:cs="Arial"/>
          <w:lang w:val="en-US"/>
        </w:rPr>
        <w:t xml:space="preserve"> </w:t>
      </w:r>
      <w:bookmarkEnd w:id="284"/>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7C4FD1" w:rsidP="00BF61BE">
      <w:pPr>
        <w:pStyle w:val="Figure"/>
      </w:pPr>
      <w:r>
        <w:object w:dxaOrig="9974" w:dyaOrig="13034">
          <v:shape id="_x0000_i1060" type="#_x0000_t75" style="width:423.6pt;height:553.8pt" o:ole="">
            <v:imagedata r:id="rId111" o:title=""/>
          </v:shape>
          <o:OLEObject Type="Embed" ProgID="Visio.Drawing.11" ShapeID="_x0000_i1060" DrawAspect="Content" ObjectID="_1606222905" r:id="rId112"/>
        </w:object>
      </w:r>
    </w:p>
    <w:p w:rsidR="00BF61BE" w:rsidRDefault="00BF61BE" w:rsidP="00BF61BE">
      <w:pPr>
        <w:pStyle w:val="Caption"/>
      </w:pPr>
      <w:bookmarkStart w:id="286" w:name="_Ref145335417"/>
      <w:bookmarkStart w:id="287" w:name="_Toc156896250"/>
      <w:bookmarkStart w:id="288" w:name="_Toc53247986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35</w:t>
      </w:r>
      <w:r w:rsidR="0014721D">
        <w:rPr>
          <w:noProof/>
        </w:rPr>
        <w:fldChar w:fldCharType="end"/>
      </w:r>
      <w:bookmarkEnd w:id="286"/>
      <w:r>
        <w:t xml:space="preserve">: </w:t>
      </w:r>
      <w:r w:rsidR="006D5238">
        <w:t>Network Initiated</w:t>
      </w:r>
      <w:r>
        <w:t xml:space="preserve"> Periodic Trigger Service Roaming Successful Case – Non-Proxy with H-SPC </w:t>
      </w:r>
      <w:r w:rsidR="0088271C">
        <w:t xml:space="preserve">positioning </w:t>
      </w:r>
      <w:r>
        <w:t>(Part I)</w:t>
      </w:r>
      <w:bookmarkEnd w:id="287"/>
      <w:bookmarkEnd w:id="288"/>
    </w:p>
    <w:p w:rsidR="00BF61BE" w:rsidRDefault="007C4FD1" w:rsidP="00BF61BE">
      <w:pPr>
        <w:pStyle w:val="NOTE"/>
        <w:jc w:val="center"/>
      </w:pPr>
      <w:r>
        <w:object w:dxaOrig="9974" w:dyaOrig="7674">
          <v:shape id="_x0000_i1061" type="#_x0000_t75" style="width:423.6pt;height:325.8pt" o:ole="">
            <v:imagedata r:id="rId113" o:title=""/>
          </v:shape>
          <o:OLEObject Type="Embed" ProgID="Visio.Drawing.11" ShapeID="_x0000_i1061" DrawAspect="Content" ObjectID="_1606222906" r:id="rId114"/>
        </w:object>
      </w:r>
    </w:p>
    <w:p w:rsidR="00BF61BE" w:rsidRDefault="00BF61BE" w:rsidP="00BF61BE">
      <w:pPr>
        <w:pStyle w:val="Caption"/>
      </w:pPr>
      <w:bookmarkStart w:id="289" w:name="_Ref145335428"/>
      <w:bookmarkStart w:id="290" w:name="_Toc156896251"/>
      <w:bookmarkStart w:id="291" w:name="_Toc53247987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36</w:t>
      </w:r>
      <w:r w:rsidR="0014721D">
        <w:rPr>
          <w:noProof/>
        </w:rPr>
        <w:fldChar w:fldCharType="end"/>
      </w:r>
      <w:bookmarkEnd w:id="289"/>
      <w:r>
        <w:t xml:space="preserve">: </w:t>
      </w:r>
      <w:r w:rsidR="006D5238">
        <w:t>Network Initiated</w:t>
      </w:r>
      <w:r>
        <w:t xml:space="preserve"> Periodic Trigger Service Roaming Successful Case – Non-Proxy with H-SPC </w:t>
      </w:r>
      <w:r w:rsidR="0088271C">
        <w:t xml:space="preserve">positioning </w:t>
      </w:r>
      <w:r>
        <w:t>(Part II)</w:t>
      </w:r>
      <w:bookmarkEnd w:id="290"/>
      <w:bookmarkEnd w:id="291"/>
    </w:p>
    <w:p w:rsidR="00226FFF" w:rsidRDefault="00226FFF" w:rsidP="00226FFF">
      <w:pPr>
        <w:pStyle w:val="NOTE"/>
      </w:pPr>
      <w:r>
        <w:t>NOTE 1:</w:t>
      </w:r>
      <w:r>
        <w:tab/>
        <w:t>See Appendix C for timer descriptions.</w:t>
      </w:r>
    </w:p>
    <w:p w:rsidR="00BF61BE" w:rsidRDefault="00BF61BE" w:rsidP="00BF61BE">
      <w:pPr>
        <w:numPr>
          <w:ilvl w:val="0"/>
          <w:numId w:val="30"/>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3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 xml:space="preserve">: </w:t>
      </w:r>
      <w:r>
        <w:tab/>
        <w:t xml:space="preserve">The specifics for determining if the SET is </w:t>
      </w:r>
      <w:r w:rsidR="006868E2">
        <w:t>SUPL Roaming</w:t>
      </w:r>
      <w:r>
        <w:t xml:space="preserve"> or not is considered outside the scope of SUPL. However, there are various environment dependent mechanisms.</w:t>
      </w:r>
    </w:p>
    <w:p w:rsidR="00DB2E0B" w:rsidRPr="00DB2E0B" w:rsidRDefault="00DB2E0B" w:rsidP="00BF61BE">
      <w:pPr>
        <w:pStyle w:val="NOTE"/>
      </w:pPr>
      <w:r w:rsidRPr="00DB2E0B">
        <w:t>NOTE</w:t>
      </w:r>
      <w:r>
        <w:t xml:space="preserve"> 3</w:t>
      </w:r>
      <w:r w:rsidRPr="00DB2E0B">
        <w:t xml:space="preserve">: </w:t>
      </w:r>
      <w:r w:rsidRPr="00DB2E0B">
        <w:tab/>
        <w:t xml:space="preserve">Alternatively, the H-SLC may determine whether the SET is </w:t>
      </w:r>
      <w:r w:rsidR="006868E2">
        <w:t>SUPL Roaming</w:t>
      </w:r>
      <w:r w:rsidRPr="00DB2E0B">
        <w:t xml:space="preserve"> in a later step using the location identifier (lid) received from the SET.</w:t>
      </w:r>
    </w:p>
    <w:p w:rsidR="00BF61BE" w:rsidRDefault="00BF61BE" w:rsidP="00BF61BE">
      <w:pPr>
        <w:pStyle w:val="NOTE"/>
      </w:pPr>
      <w:r>
        <w:t>NOTE</w:t>
      </w:r>
      <w:r w:rsidR="004A16EA">
        <w:t xml:space="preserve"> </w:t>
      </w:r>
      <w:r w:rsidR="00DB2E0B">
        <w:t>4</w:t>
      </w:r>
      <w:r>
        <w:t xml:space="preserve">: </w:t>
      </w:r>
      <w:r>
        <w:tab/>
        <w:t>The specifics for determining if the SET supports SUPL are beyond SUPL 2.0 scope.</w:t>
      </w:r>
    </w:p>
    <w:p w:rsidR="00BF61BE" w:rsidRDefault="00BF61BE" w:rsidP="00BF61BE">
      <w:pPr>
        <w:numPr>
          <w:ilvl w:val="0"/>
          <w:numId w:val="30"/>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3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30"/>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30"/>
        </w:numPr>
      </w:pPr>
      <w:r>
        <w:t xml:space="preserve">The H-SLC requests service from the H-SPC for a periodic triggered SUPL session by sending a PREQ message containing the session-id2, the </w:t>
      </w:r>
      <w:r w:rsidR="006C3553">
        <w:t>SET capabilities</w:t>
      </w:r>
      <w:r>
        <w:t xml:space="preserve">, the triggerparams and the lid. </w:t>
      </w:r>
      <w:r w:rsidR="00984F8A" w:rsidRPr="00984F8A">
        <w:t xml:space="preserve">The H-SLC generates SPC_SET_Key and SPC-TID for mutual H-SPC/SET authentication and forwards both to the H-SPC </w:t>
      </w:r>
      <w:r>
        <w:t>in the PREQ message. The PREQ MAY also optionally contain the QoP.</w:t>
      </w:r>
      <w:r w:rsidR="006C3553" w:rsidRPr="006C3553">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6C3553">
      <w:pPr>
        <w:numPr>
          <w:ilvl w:val="0"/>
          <w:numId w:val="30"/>
        </w:numPr>
      </w:pPr>
      <w:r>
        <w:t>The H-SPC accepts the service request for a SUPL session from the H-SLC with a PRES message containing the session-id2.</w:t>
      </w:r>
      <w:r w:rsidR="006C3553" w:rsidRPr="006C3553">
        <w:t xml:space="preserve"> </w:t>
      </w:r>
      <w:r w:rsidR="006C3553">
        <w:t>The H-SPC MAY include a preferred positioning method in the PRES. The H-SPC MAY include its supported positioning methods in the PRES.</w:t>
      </w:r>
    </w:p>
    <w:p w:rsidR="00BF61BE" w:rsidRDefault="00BF61BE" w:rsidP="00BF61BE">
      <w:pPr>
        <w:numPr>
          <w:ilvl w:val="0"/>
          <w:numId w:val="30"/>
        </w:numPr>
      </w:pPr>
      <w:r>
        <w:t>Consistent with the SET capabilities received in step E</w:t>
      </w:r>
      <w:r w:rsidR="0088271C">
        <w:t>,</w:t>
      </w:r>
      <w:r>
        <w:t xml:space="preserve"> the H-SLC determines a posmethod to be used for the periodic triggered session</w:t>
      </w:r>
      <w:r w:rsidR="006C3553">
        <w:t>. This posmethod may either be the posmethod recommended by the H-SPC in step G, or a different posmethod of the H-SLC’s choosing, as long as it is one supported by the H-SPC. The H-SLC</w:t>
      </w:r>
      <w:r>
        <w:t xml:space="preserve"> indicates its readiness for a periodic triggered session by sending a SUPL TRIGGERED RESPONSE message back to the SET. The SUPL TRIGGERED RESPONSE message to the SET includes at a minimum the session-id, posmethod, H-SPC address</w:t>
      </w:r>
      <w:r w:rsidR="00984F8A">
        <w:t>,</w:t>
      </w:r>
      <w:r>
        <w:t xml:space="preserve"> periodic trigger parameters</w:t>
      </w:r>
      <w:r w:rsidR="00984F8A">
        <w:t>,</w:t>
      </w:r>
      <w:r w:rsidR="00984F8A" w:rsidRPr="00984F8A">
        <w:t xml:space="preserve"> </w:t>
      </w:r>
      <w:r w:rsidR="00984F8A">
        <w:t>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In this case, if batch reporting was se</w:t>
      </w:r>
      <w:r>
        <w:t xml:space="preserve">lected, the SET MAY skip steps </w:t>
      </w:r>
      <w:r w:rsidR="003179C7">
        <w:t>J</w:t>
      </w:r>
      <w:r>
        <w:t xml:space="preserve"> to </w:t>
      </w:r>
      <w:r w:rsidR="003179C7">
        <w:t>P</w:t>
      </w:r>
      <w:r>
        <w:t>.</w:t>
      </w:r>
    </w:p>
    <w:p w:rsidR="00BF61BE" w:rsidRDefault="00BF61BE" w:rsidP="00BF61BE">
      <w:pPr>
        <w:numPr>
          <w:ilvl w:val="0"/>
          <w:numId w:val="30"/>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2B5E44" w:rsidRDefault="002B5E44" w:rsidP="00226FFF">
      <w:pPr>
        <w:pStyle w:val="NOTE"/>
      </w:pPr>
      <w:r>
        <w:t>NOTE</w:t>
      </w:r>
      <w:r w:rsidR="004A16EA">
        <w:t xml:space="preserve"> </w:t>
      </w:r>
      <w:r w:rsidR="00DB2E0B">
        <w:t>5</w:t>
      </w:r>
      <w:r>
        <w:t>:</w:t>
      </w:r>
      <w:r w:rsidR="00226FFF">
        <w:tab/>
      </w:r>
      <w:r w:rsidR="003B2E5F">
        <w:t>The MLP TLRA may be sent earlier at any time after the H-SLP receives the MLP TLRR</w:t>
      </w:r>
      <w:r>
        <w:t>.</w:t>
      </w:r>
    </w:p>
    <w:p w:rsidR="00BF61BE" w:rsidRDefault="00BF61BE" w:rsidP="00BF61BE">
      <w:pPr>
        <w:numPr>
          <w:ilvl w:val="0"/>
          <w:numId w:val="30"/>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w:t>
      </w:r>
      <w:r>
        <w:lastRenderedPageBreak/>
        <w:t>element in the SUPL POS INIT.</w:t>
      </w:r>
      <w:r>
        <w:br/>
        <w:t xml:space="preserve">If the SUPL POS INIT message contains a position that meets the required QoP, the H-SPC </w:t>
      </w:r>
      <w:r w:rsidR="00E3781A">
        <w:t xml:space="preserve">MAY </w:t>
      </w:r>
      <w:r>
        <w:t xml:space="preserve">directly proceed to step </w:t>
      </w:r>
      <w:r w:rsidR="003179C7">
        <w:t>P</w:t>
      </w:r>
      <w:r>
        <w:t>.</w:t>
      </w:r>
    </w:p>
    <w:p w:rsidR="00BF61BE" w:rsidRDefault="00BF61BE" w:rsidP="00BF61BE">
      <w:pPr>
        <w:numPr>
          <w:ilvl w:val="0"/>
          <w:numId w:val="30"/>
        </w:numPr>
      </w:pPr>
      <w:r>
        <w:t xml:space="preserve">To translate the lid received in step </w:t>
      </w:r>
      <w:r w:rsidR="003179C7">
        <w:t>J</w:t>
      </w:r>
      <w:r>
        <w:t xml:space="preserve"> into a coarse position, the H-SPC sends a PLREQ message to the H-SLC. The PLREQ message contains the session-id2 and the lid.</w:t>
      </w:r>
    </w:p>
    <w:p w:rsidR="00BF61BE" w:rsidRDefault="00BF61BE" w:rsidP="00BF61BE">
      <w:pPr>
        <w:numPr>
          <w:ilvl w:val="0"/>
          <w:numId w:val="30"/>
        </w:numPr>
      </w:pPr>
      <w:r>
        <w:t>To obtain a coarse position the H-SLC sends an RLP SRLIR message to the V-SLP.</w:t>
      </w:r>
    </w:p>
    <w:p w:rsidR="00BF61BE" w:rsidRDefault="00BF61BE" w:rsidP="00BF61BE">
      <w:pPr>
        <w:numPr>
          <w:ilvl w:val="0"/>
          <w:numId w:val="30"/>
        </w:numPr>
      </w:pPr>
      <w:r>
        <w:t>The V-SLP translates the received lid into a position estimate and returns the result to the H-SLC in an RLP SRLIA message.</w:t>
      </w:r>
      <w:r>
        <w:br/>
        <w:t xml:space="preserve">For real-time or quasi-real time reporting, if the returned position meets the required QoP, the H-SLC </w:t>
      </w:r>
      <w:r w:rsidR="00E3781A">
        <w:t xml:space="preserve">MAY </w:t>
      </w:r>
      <w:r>
        <w:t xml:space="preserve">directly proceed to step </w:t>
      </w:r>
      <w:r w:rsidR="003179C7">
        <w:t>R</w:t>
      </w:r>
      <w:r>
        <w:t xml:space="preserve"> and not engage in a SUPL POS session. For batch reporting, if the returned position meets the required QoP, the H-SLC </w:t>
      </w:r>
      <w:r w:rsidR="00E3781A">
        <w:t xml:space="preserve">MAY </w:t>
      </w:r>
      <w:r>
        <w:t xml:space="preserve">send the position result through internal communication to the H-SPC (step </w:t>
      </w:r>
      <w:r w:rsidR="003179C7">
        <w:t>N</w:t>
      </w:r>
      <w:r>
        <w:t xml:space="preserve">) and the H-SPC will forward the position result to the SET using a SUPL REPORT message (step </w:t>
      </w:r>
      <w:r w:rsidR="003179C7">
        <w:t>P</w:t>
      </w:r>
      <w:r>
        <w:t xml:space="preserve">) without engaging in a SUPL POS session (step </w:t>
      </w:r>
      <w:r w:rsidR="003179C7">
        <w:t>O</w:t>
      </w:r>
      <w:r>
        <w:t xml:space="preserve">). </w:t>
      </w:r>
    </w:p>
    <w:p w:rsidR="00BF61BE" w:rsidRDefault="00BF61BE" w:rsidP="00BF61BE">
      <w:pPr>
        <w:numPr>
          <w:ilvl w:val="0"/>
          <w:numId w:val="30"/>
        </w:numPr>
      </w:pPr>
      <w:r>
        <w:t xml:space="preserve">The H-SLC reports the coarse position result back to the H-SPC in a PLRES message. PLRES contains the session-id2 and the posresult. If the coarse position meets the required QoP, the H-SPC SHALL directly proceed to step </w:t>
      </w:r>
      <w:r w:rsidR="003179C7">
        <w:t>P</w:t>
      </w:r>
      <w:r>
        <w:t xml:space="preserve"> and not engage in a SUPL POS session.</w:t>
      </w:r>
    </w:p>
    <w:p w:rsidR="00BF61BE" w:rsidRDefault="006C3553" w:rsidP="00BF61BE">
      <w:pPr>
        <w:numPr>
          <w:ilvl w:val="0"/>
          <w:numId w:val="30"/>
        </w:numPr>
      </w:pPr>
      <w:r w:rsidRPr="006C355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30"/>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30"/>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3179C7">
        <w:t>J</w:t>
      </w:r>
      <w:r>
        <w:t xml:space="preserve"> to</w:t>
      </w:r>
      <w:r w:rsidR="003179C7">
        <w:t xml:space="preserve"> Q</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30"/>
        </w:numPr>
      </w:pPr>
      <w:r>
        <w:t>This step is optional: if real time or quasi-real time reporting is used, the H-SLC forwards the calculated position estimate to the SUPL Agent in an MLP TLREP message. The MLP TLREP message includes the req_id and the position result. If the reporting mode is set to batch reporting, this message is not needed.</w:t>
      </w:r>
    </w:p>
    <w:p w:rsidR="00BF61BE" w:rsidRDefault="00BF61BE" w:rsidP="00BF61BE">
      <w:pPr>
        <w:numPr>
          <w:ilvl w:val="0"/>
          <w:numId w:val="30"/>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F61BE" w:rsidRDefault="00BF61BE" w:rsidP="00BF61BE">
      <w:pPr>
        <w:numPr>
          <w:ilvl w:val="0"/>
          <w:numId w:val="30"/>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including date and time information for each position result and optionally the position method used. In the case of batch </w:t>
      </w:r>
      <w:r w:rsidRPr="00AB717D">
        <w:lastRenderedPageBreak/>
        <w:t>reporting, the stored position estimates and/or enhanced cell/sector measurements included in the SUPL</w:t>
      </w:r>
      <w:r w:rsidR="00BD7815">
        <w:t xml:space="preserve"> </w:t>
      </w:r>
      <w:r w:rsidRPr="00AB717D">
        <w:t xml:space="preserve">REPORT message may be chosen according to criteria received in step </w:t>
      </w:r>
      <w:r w:rsidR="003179C7">
        <w:t>H</w:t>
      </w:r>
      <w:r w:rsidRPr="00AB717D">
        <w:t xml:space="preserve">. If no criteria are received in step </w:t>
      </w:r>
      <w:r w:rsidR="003179C7">
        <w:t>H</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30"/>
        </w:numPr>
      </w:pPr>
      <w:r>
        <w:t xml:space="preserve">This step is optional: if the H-SLC received stored enhanced cell/sector measurements in the SUPL REPORT message in step </w:t>
      </w:r>
      <w:r w:rsidR="003179C7">
        <w:t>T</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30"/>
        </w:numPr>
      </w:pPr>
      <w:r>
        <w:t xml:space="preserve">This step is conditional and takes place only if step </w:t>
      </w:r>
      <w:r w:rsidR="003179C7">
        <w:t>U</w:t>
      </w:r>
      <w:r>
        <w:t xml:space="preserve"> occurred. The V-SLC sends the position result calculated based on the enhanced cell/sector measurements received in step </w:t>
      </w:r>
      <w:r w:rsidR="003179C7">
        <w:t>U</w:t>
      </w:r>
      <w:r>
        <w:t xml:space="preserve"> to the H-SLC.</w:t>
      </w:r>
    </w:p>
    <w:p w:rsidR="00BF61BE" w:rsidRDefault="00BF61BE" w:rsidP="00BF61BE">
      <w:pPr>
        <w:numPr>
          <w:ilvl w:val="0"/>
          <w:numId w:val="30"/>
        </w:numPr>
      </w:pPr>
      <w:r>
        <w:t xml:space="preserve">This step is optional and only takes place if after the translation into a position estimate in steps </w:t>
      </w:r>
      <w:r w:rsidR="003179C7">
        <w:t>U</w:t>
      </w:r>
      <w:r>
        <w:t xml:space="preserve"> and </w:t>
      </w:r>
      <w:r w:rsidR="003179C7">
        <w:t>V</w:t>
      </w:r>
      <w:r>
        <w:t xml:space="preserve"> the H-SPC is required to calculate the</w:t>
      </w:r>
      <w:r w:rsidR="00C92B64">
        <w:t xml:space="preserve"> </w:t>
      </w:r>
      <w:r>
        <w:t xml:space="preserve">position estimate. In this case the H-SLC sends a PLREQ message to the H-SPC. The PLREQ message contains the session-id2 and the enhanced cell/sector measurements received in step </w:t>
      </w:r>
      <w:r w:rsidR="003179C7">
        <w:t>T</w:t>
      </w:r>
      <w:r>
        <w:t>.</w:t>
      </w:r>
    </w:p>
    <w:p w:rsidR="00BF61BE" w:rsidRDefault="00BF61BE" w:rsidP="00BF61BE">
      <w:pPr>
        <w:numPr>
          <w:ilvl w:val="0"/>
          <w:numId w:val="30"/>
        </w:numPr>
      </w:pPr>
      <w:r>
        <w:t xml:space="preserve">This step is conditional and only used if step </w:t>
      </w:r>
      <w:r w:rsidR="003179C7">
        <w:t>W</w:t>
      </w:r>
      <w:r>
        <w:t xml:space="preserve"> occurred: the H-SPC returns the calculated position estimates to the H-SLC in a PLRES message. PLRES contains session-id2 and the position results.</w:t>
      </w:r>
    </w:p>
    <w:p w:rsidR="00BF61BE" w:rsidRDefault="00BF61BE" w:rsidP="00BF61BE">
      <w:pPr>
        <w:numPr>
          <w:ilvl w:val="0"/>
          <w:numId w:val="30"/>
        </w:numPr>
      </w:pPr>
      <w:r>
        <w:t>The H-SLC forwards the reported and/or calculated position estimate(s) to the SUPL Agent in an MLP TLREP message.</w:t>
      </w:r>
    </w:p>
    <w:p w:rsidR="00BF61BE" w:rsidRDefault="00C92B64" w:rsidP="00C92B64">
      <w:pPr>
        <w:ind w:left="360"/>
      </w:pPr>
      <w:r>
        <w:t xml:space="preserve">Steps J to Y are repeated as applicable. </w:t>
      </w:r>
      <w:r w:rsidR="00BF61BE">
        <w:t xml:space="preserve">When the last position estimate needs to be calculated i.e. the end of the periodic triggered session has been reached, steps </w:t>
      </w:r>
      <w:r w:rsidR="003179C7">
        <w:t>Z</w:t>
      </w:r>
      <w:r w:rsidR="00BF61BE">
        <w:t xml:space="preserve"> to </w:t>
      </w:r>
      <w:r w:rsidR="002F6252">
        <w:t>FF</w:t>
      </w:r>
      <w:r w:rsidR="00BF61BE">
        <w:t xml:space="preserve"> may be performed (a repeat of steps </w:t>
      </w:r>
      <w:r w:rsidR="003179C7">
        <w:t>J</w:t>
      </w:r>
      <w:r w:rsidR="00BF61BE">
        <w:t xml:space="preserve"> to </w:t>
      </w:r>
      <w:r w:rsidR="003179C7">
        <w:t>Q</w:t>
      </w:r>
      <w:r w:rsidR="00BF61BE">
        <w:t xml:space="preserve">). Alternatively – and if applicable – step </w:t>
      </w:r>
      <w:r w:rsidR="003179C7">
        <w:t>S</w:t>
      </w:r>
      <w:r w:rsidR="00BF61BE">
        <w:t xml:space="preserve"> is repeated.</w:t>
      </w:r>
    </w:p>
    <w:p w:rsidR="00BF61BE" w:rsidRPr="009B65C5" w:rsidRDefault="002F6252" w:rsidP="00F31968">
      <w:pPr>
        <w:numPr>
          <w:ilvl w:val="0"/>
          <w:numId w:val="142"/>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r w:rsidR="00BF61BE" w:rsidRPr="009B65C5">
        <w:t>:</w:t>
      </w:r>
    </w:p>
    <w:p w:rsidR="00BF61BE" w:rsidRPr="00E02304" w:rsidRDefault="00BF61BE" w:rsidP="001B4B80">
      <w:pPr>
        <w:numPr>
          <w:ilvl w:val="1"/>
          <w:numId w:val="29"/>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BF61BE">
      <w:pPr>
        <w:numPr>
          <w:ilvl w:val="1"/>
          <w:numId w:val="29"/>
        </w:numPr>
        <w:spacing w:before="60" w:after="120"/>
        <w:ind w:right="1260"/>
      </w:pPr>
      <w:r w:rsidRPr="00E02304">
        <w:t>The SET is able to establish communication with the H-SL</w:t>
      </w:r>
      <w:r>
        <w:t>P.</w:t>
      </w:r>
    </w:p>
    <w:p w:rsidR="00BF61BE" w:rsidRPr="00E02304" w:rsidRDefault="00BF61BE" w:rsidP="00BF61BE">
      <w:pPr>
        <w:numPr>
          <w:ilvl w:val="1"/>
          <w:numId w:val="29"/>
        </w:numPr>
        <w:spacing w:before="60" w:after="120"/>
        <w:ind w:right="1260"/>
      </w:pPr>
      <w:r w:rsidRPr="00E02304">
        <w:t xml:space="preserve">In the case of batch reporting, the conditions for sending have arisen </w:t>
      </w:r>
      <w:r w:rsidR="002F6252">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3179C7">
        <w:t>H</w:t>
      </w:r>
      <w:r w:rsidRPr="00745A5B">
        <w:t xml:space="preserve">. If no criteria are received in step </w:t>
      </w:r>
      <w:r w:rsidR="003179C7">
        <w:t>H</w:t>
      </w:r>
      <w:r w:rsidRPr="00745A5B">
        <w:t>, the SET shall include all stored position estimates and/or stored enhanced cell/sector measurements not previ</w:t>
      </w:r>
      <w:r w:rsidRPr="00E02304">
        <w:t>ously reported</w:t>
      </w:r>
      <w:r>
        <w:t>.</w:t>
      </w:r>
    </w:p>
    <w:p w:rsidR="00BF61BE" w:rsidRDefault="00BF61BE" w:rsidP="00763090">
      <w:pPr>
        <w:numPr>
          <w:ilvl w:val="0"/>
          <w:numId w:val="91"/>
        </w:numPr>
      </w:pPr>
      <w:r>
        <w:t xml:space="preserve">This step is optional: if the H-SLC received stored enhanced cell/sector measurements in the SUPL REPORT message in step </w:t>
      </w:r>
      <w:r w:rsidR="003179C7">
        <w:t>HH</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91"/>
        </w:numPr>
      </w:pPr>
      <w:r>
        <w:t xml:space="preserve">This step is conditional and takes place only if step </w:t>
      </w:r>
      <w:r w:rsidR="009968B7">
        <w:t>II</w:t>
      </w:r>
      <w:r>
        <w:t xml:space="preserve"> occurred. The V-SLC sends the position result calculated based on the enhanced cell/sector measurements received in step </w:t>
      </w:r>
      <w:r w:rsidR="005163CB">
        <w:t>II</w:t>
      </w:r>
      <w:r>
        <w:t xml:space="preserve"> to the H-SLC.</w:t>
      </w:r>
    </w:p>
    <w:p w:rsidR="00BF61BE" w:rsidRDefault="00BF61BE" w:rsidP="00BF61BE">
      <w:pPr>
        <w:numPr>
          <w:ilvl w:val="0"/>
          <w:numId w:val="91"/>
        </w:numPr>
        <w:tabs>
          <w:tab w:val="left" w:pos="810"/>
        </w:tabs>
      </w:pPr>
      <w:r>
        <w:t xml:space="preserve">This step is optional and only takes place if after the translation into a position estimate in steps </w:t>
      </w:r>
      <w:r w:rsidR="009968B7">
        <w:t>II</w:t>
      </w:r>
      <w:r>
        <w:t xml:space="preserve"> and </w:t>
      </w:r>
      <w:r w:rsidR="009968B7">
        <w:t>JJ</w:t>
      </w:r>
      <w:r>
        <w:t xml:space="preserve"> the H-SPC is required to calculate the position estimate. In this case the H-SLC sends a PLREQ message to the H-SPC. The PLREQ message contains the session-id2 and the enhanced cell/sector measurements received in step </w:t>
      </w:r>
      <w:r w:rsidR="009968B7">
        <w:t>HH</w:t>
      </w:r>
      <w:r>
        <w:t>.</w:t>
      </w:r>
    </w:p>
    <w:p w:rsidR="00BF61BE" w:rsidRDefault="00BF61BE" w:rsidP="00BF61BE">
      <w:pPr>
        <w:numPr>
          <w:ilvl w:val="0"/>
          <w:numId w:val="91"/>
        </w:numPr>
      </w:pPr>
      <w:r>
        <w:t xml:space="preserve">This step is conditional and only used if step </w:t>
      </w:r>
      <w:r w:rsidR="009968B7">
        <w:t>KK</w:t>
      </w:r>
      <w:r>
        <w:t xml:space="preserve"> occurred: the H-SPC returns the calculated position estimates to the H-SLC in a PLRES message. PLRES contains session-id2 and the position results.</w:t>
      </w:r>
    </w:p>
    <w:p w:rsidR="00BF61BE" w:rsidRDefault="00BF61BE" w:rsidP="0042071E">
      <w:pPr>
        <w:numPr>
          <w:ilvl w:val="0"/>
          <w:numId w:val="31"/>
        </w:numPr>
        <w:tabs>
          <w:tab w:val="clear" w:pos="720"/>
          <w:tab w:val="num" w:pos="426"/>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31"/>
        </w:numPr>
      </w:pPr>
      <w:r>
        <w:lastRenderedPageBreak/>
        <w:t>When the last position result was reported to the SUPL Agent in step OO, the H-SLC closes the periodic triggered session with the V-SLC by sending a SUPL END message encapsulated in an SSRP message over RLP tunnel.</w:t>
      </w:r>
    </w:p>
    <w:p w:rsidR="00BF61BE" w:rsidRDefault="00BF61BE" w:rsidP="00BF61BE">
      <w:pPr>
        <w:numPr>
          <w:ilvl w:val="0"/>
          <w:numId w:val="31"/>
        </w:numPr>
      </w:pPr>
      <w:r>
        <w:t>The H-SLC informs the H-SPC about the end of the periodic triggered session by sending a PEND message. PEND contains the session-id2.</w:t>
      </w:r>
    </w:p>
    <w:p w:rsidR="00BF61BE" w:rsidRDefault="00BF61BE" w:rsidP="00BF61BE">
      <w:pPr>
        <w:numPr>
          <w:ilvl w:val="0"/>
          <w:numId w:val="31"/>
        </w:numPr>
      </w:pPr>
      <w:r>
        <w:t xml:space="preserve">The H-SLC ends the periodic triggered session with the SET by sending a SUPL END message. The SUPL END message includes at least the session-id. Please note that if the last position was calculated in step </w:t>
      </w:r>
      <w:r w:rsidR="00CC0095">
        <w:t>EE</w:t>
      </w:r>
      <w:r>
        <w:t xml:space="preserve"> and step </w:t>
      </w:r>
      <w:r w:rsidR="00CC0095">
        <w:t>HH</w:t>
      </w:r>
      <w:r>
        <w:t xml:space="preserve"> was not performed, the SUPL END message is sent from the H-SPC to the SET (as opposed to from the H-SLC to the SET).</w:t>
      </w:r>
    </w:p>
    <w:p w:rsidR="00BF61BE" w:rsidRDefault="00BF61BE" w:rsidP="001A1B12">
      <w:pPr>
        <w:pStyle w:val="Heading2"/>
        <w:rPr>
          <w:rFonts w:cs="Arial"/>
          <w:lang w:val="en-US"/>
        </w:rPr>
      </w:pPr>
      <w:bookmarkStart w:id="292" w:name="_Toc151443853"/>
      <w:bookmarkStart w:id="293" w:name="_Toc151446125"/>
      <w:bookmarkStart w:id="294" w:name="_Toc151774606"/>
      <w:bookmarkStart w:id="295" w:name="_Toc151778431"/>
      <w:bookmarkStart w:id="296" w:name="_Toc156896125"/>
      <w:bookmarkStart w:id="297" w:name="_Toc532479695"/>
      <w:bookmarkEnd w:id="292"/>
      <w:bookmarkEnd w:id="293"/>
      <w:bookmarkEnd w:id="294"/>
      <w:bookmarkEnd w:id="295"/>
      <w:r>
        <w:rPr>
          <w:rFonts w:cs="Arial"/>
          <w:lang w:val="en-US"/>
        </w:rPr>
        <w:t>Exception Procedures</w:t>
      </w:r>
      <w:bookmarkEnd w:id="296"/>
      <w:bookmarkEnd w:id="297"/>
    </w:p>
    <w:p w:rsidR="004F3A4A" w:rsidRPr="004F3A4A" w:rsidRDefault="004F3A4A" w:rsidP="004F3A4A">
      <w:pPr>
        <w:rPr>
          <w:lang w:val="en-US"/>
        </w:rPr>
      </w:pPr>
      <w:r>
        <w:rPr>
          <w:lang w:val="en-US"/>
        </w:rPr>
        <w:t>This section describes the exception procedures for triggered scenarios.</w:t>
      </w:r>
    </w:p>
    <w:p w:rsidR="00BF61BE" w:rsidRDefault="00BF61BE" w:rsidP="001A1B12">
      <w:pPr>
        <w:pStyle w:val="Heading3"/>
        <w:numPr>
          <w:ilvl w:val="2"/>
          <w:numId w:val="113"/>
        </w:numPr>
        <w:rPr>
          <w:lang w:val="en-US"/>
        </w:rPr>
      </w:pPr>
      <w:bookmarkStart w:id="298" w:name="_Toc156896126"/>
      <w:bookmarkStart w:id="299" w:name="_Toc532479696"/>
      <w:r>
        <w:rPr>
          <w:lang w:val="en-US"/>
        </w:rPr>
        <w:t>SET does not allow Triggered Position</w:t>
      </w:r>
      <w:bookmarkEnd w:id="298"/>
      <w:bookmarkEnd w:id="299"/>
    </w:p>
    <w:p w:rsidR="00956DBC" w:rsidRPr="00956DBC" w:rsidRDefault="00956DBC" w:rsidP="00956DBC">
      <w:pPr>
        <w:rPr>
          <w:lang w:val="en-US"/>
        </w:rPr>
      </w:pPr>
      <w:r>
        <w:t>This error case does not impact the Llp interface.</w:t>
      </w:r>
    </w:p>
    <w:p w:rsidR="00BF61BE" w:rsidRDefault="00BF61BE" w:rsidP="001A1B12">
      <w:pPr>
        <w:pStyle w:val="Heading3"/>
        <w:rPr>
          <w:rFonts w:cs="Arial"/>
          <w:lang w:val="en-US"/>
        </w:rPr>
      </w:pPr>
      <w:bookmarkStart w:id="300" w:name="_Toc156896127"/>
      <w:bookmarkStart w:id="301" w:name="_Toc532479697"/>
      <w:r>
        <w:rPr>
          <w:rFonts w:cs="Arial"/>
          <w:lang w:val="en-US"/>
        </w:rPr>
        <w:t>Network cancels the triggered location request</w:t>
      </w:r>
      <w:bookmarkEnd w:id="300"/>
      <w:bookmarkEnd w:id="301"/>
    </w:p>
    <w:p w:rsidR="005A6F36" w:rsidRDefault="005A6F36" w:rsidP="005A6F36">
      <w:r>
        <w:object w:dxaOrig="10604" w:dyaOrig="5359">
          <v:shape id="_x0000_i1062" type="#_x0000_t75" style="width:503.4pt;height:254.4pt" o:ole="">
            <v:imagedata r:id="rId115" o:title=""/>
          </v:shape>
          <o:OLEObject Type="Embed" ProgID="Visio.Drawing.11" ShapeID="_x0000_i1062" DrawAspect="Content" ObjectID="_1606222907" r:id="rId116"/>
        </w:object>
      </w:r>
    </w:p>
    <w:p w:rsidR="005A6F36" w:rsidRDefault="005A6F36" w:rsidP="001A1B12">
      <w:pPr>
        <w:pStyle w:val="Caption"/>
        <w:outlineLvl w:val="0"/>
        <w:rPr>
          <w:rFonts w:eastAsia="SimSun"/>
          <w:lang w:eastAsia="zh-CN"/>
        </w:rPr>
      </w:pPr>
      <w:bookmarkStart w:id="302" w:name="_Toc176773897"/>
      <w:bookmarkStart w:id="303" w:name="_Toc53247987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37</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Network cancels the triggered location request</w:t>
      </w:r>
      <w:bookmarkEnd w:id="302"/>
      <w:bookmarkEnd w:id="303"/>
    </w:p>
    <w:p w:rsidR="00226FFF" w:rsidRPr="00226FFF" w:rsidRDefault="00226FFF" w:rsidP="00226FFF">
      <w:pPr>
        <w:pStyle w:val="NOTE"/>
      </w:pPr>
      <w:r>
        <w:t>NOTE 1:</w:t>
      </w:r>
      <w:r>
        <w:tab/>
        <w:t xml:space="preserve">See </w:t>
      </w:r>
      <w:r w:rsidR="001B4B80">
        <w:fldChar w:fldCharType="begin"/>
      </w:r>
      <w:r w:rsidR="001B4B80">
        <w:instrText xml:space="preserve"> REF _Ref392665171 \r \h </w:instrText>
      </w:r>
      <w:r w:rsidR="001B4B80">
        <w:fldChar w:fldCharType="separate"/>
      </w:r>
      <w:r w:rsidR="001D2845">
        <w:t>Appendix C</w:t>
      </w:r>
      <w:r w:rsidR="001B4B80">
        <w:fldChar w:fldCharType="end"/>
      </w:r>
      <w:r>
        <w:t xml:space="preserve"> for timer descriptions.</w:t>
      </w:r>
    </w:p>
    <w:p w:rsidR="005A6F36" w:rsidRDefault="005A6F36" w:rsidP="00F31968">
      <w:pPr>
        <w:numPr>
          <w:ilvl w:val="0"/>
          <w:numId w:val="137"/>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SUPL Agent sends a MLP TLRSR message to </w:t>
      </w:r>
      <w:r>
        <w:rPr>
          <w:rFonts w:eastAsia="SimSun"/>
        </w:rPr>
        <w:t>cancel the ongoing</w:t>
      </w:r>
      <w:r>
        <w:rPr>
          <w:rFonts w:eastAsia="SimSun" w:hint="eastAsia"/>
        </w:rPr>
        <w:t xml:space="preserve"> triggered </w:t>
      </w:r>
      <w:r>
        <w:rPr>
          <w:rFonts w:eastAsia="SimSun"/>
        </w:rPr>
        <w:t>session</w:t>
      </w:r>
      <w:r>
        <w:rPr>
          <w:rFonts w:eastAsia="SimSun" w:hint="eastAsia"/>
        </w:rPr>
        <w:t>.</w:t>
      </w:r>
    </w:p>
    <w:p w:rsidR="005A6F36" w:rsidRDefault="005A6F36" w:rsidP="00226FFF">
      <w:pPr>
        <w:pStyle w:val="NOTE"/>
        <w:rPr>
          <w:rFonts w:eastAsia="SimSun"/>
        </w:rPr>
      </w:pPr>
      <w:r>
        <w:rPr>
          <w:rFonts w:eastAsia="SimSun" w:hint="eastAsia"/>
        </w:rPr>
        <w:t>N</w:t>
      </w:r>
      <w:r>
        <w:rPr>
          <w:rFonts w:eastAsia="SimSun"/>
        </w:rPr>
        <w:t>OTE</w:t>
      </w:r>
      <w:r w:rsidR="00226FFF">
        <w:rPr>
          <w:rFonts w:eastAsia="SimSun"/>
        </w:rPr>
        <w:t xml:space="preserve"> 2</w:t>
      </w:r>
      <w:r>
        <w:rPr>
          <w:rFonts w:eastAsia="SimSun"/>
        </w:rPr>
        <w:t>:</w:t>
      </w:r>
      <w:r>
        <w:rPr>
          <w:rFonts w:eastAsia="SimSun"/>
        </w:rPr>
        <w:tab/>
      </w:r>
      <w:r>
        <w:rPr>
          <w:rFonts w:eastAsia="SimSun" w:hint="eastAsia"/>
        </w:rPr>
        <w:t xml:space="preserve">The MLP TLRSR </w:t>
      </w:r>
      <w:r>
        <w:rPr>
          <w:rFonts w:eastAsia="SimSun"/>
        </w:rPr>
        <w:t xml:space="preserve">in this </w:t>
      </w:r>
      <w:r w:rsidR="004C0C50">
        <w:rPr>
          <w:rFonts w:eastAsia="SimSun"/>
        </w:rPr>
        <w:t>flow</w:t>
      </w:r>
      <w:r>
        <w:rPr>
          <w:rFonts w:eastAsia="SimSun"/>
        </w:rPr>
        <w:t xml:space="preserve"> is only used to illustrate a possible triggered session cancellation initiated by the SUPL Agent</w:t>
      </w:r>
      <w:r>
        <w:rPr>
          <w:rFonts w:eastAsia="SimSun" w:hint="eastAsia"/>
        </w:rPr>
        <w:t>.</w:t>
      </w:r>
      <w:r>
        <w:rPr>
          <w:rFonts w:eastAsia="SimSun"/>
        </w:rPr>
        <w:t xml:space="preserve"> The triggered session could also be cancelled by the H-SLC i.e. without the SUPL Agent</w:t>
      </w:r>
      <w:r w:rsidR="001D1B0D">
        <w:rPr>
          <w:rFonts w:eastAsia="SimSun"/>
        </w:rPr>
        <w:t>’</w:t>
      </w:r>
      <w:r>
        <w:rPr>
          <w:rFonts w:eastAsia="SimSun"/>
        </w:rPr>
        <w:t>s involvement.</w:t>
      </w:r>
    </w:p>
    <w:p w:rsidR="005A6F36" w:rsidRDefault="005A6F36" w:rsidP="00F31968">
      <w:pPr>
        <w:numPr>
          <w:ilvl w:val="0"/>
          <w:numId w:val="137"/>
        </w:numPr>
        <w:tabs>
          <w:tab w:val="clear" w:pos="720"/>
        </w:tabs>
        <w:ind w:left="360"/>
        <w:rPr>
          <w:rFonts w:eastAsia="SimSun"/>
        </w:rPr>
      </w:pPr>
      <w:r>
        <w:rPr>
          <w:rFonts w:hint="eastAsia"/>
          <w:lang w:eastAsia="zh-CN"/>
        </w:rPr>
        <w:lastRenderedPageBreak/>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5959A7">
        <w:rPr>
          <w:rFonts w:eastAsia="SimSun" w:hint="eastAsia"/>
        </w:rPr>
        <w:t>.</w:t>
      </w:r>
    </w:p>
    <w:p w:rsidR="005A6F36" w:rsidRPr="005959A7" w:rsidRDefault="005A6F36" w:rsidP="00F31968">
      <w:pPr>
        <w:numPr>
          <w:ilvl w:val="0"/>
          <w:numId w:val="137"/>
        </w:numPr>
        <w:tabs>
          <w:tab w:val="clear" w:pos="720"/>
        </w:tabs>
        <w:ind w:left="360"/>
        <w:rPr>
          <w:rFonts w:eastAsia="SimSun"/>
        </w:rPr>
      </w:pPr>
      <w:r>
        <w:rPr>
          <w:rFonts w:eastAsia="SimSun"/>
        </w:rPr>
        <w:t>T</w:t>
      </w:r>
      <w:r>
        <w:rPr>
          <w:rFonts w:eastAsia="SimSun" w:hint="eastAsia"/>
        </w:rPr>
        <w:t xml:space="preserve">he H-SLP sends a SUPL TRIGGERED STOP message with the session-id to </w:t>
      </w:r>
      <w:r>
        <w:rPr>
          <w:rFonts w:eastAsia="SimSun"/>
        </w:rPr>
        <w:t xml:space="preserve">the </w:t>
      </w:r>
      <w:r>
        <w:rPr>
          <w:rFonts w:eastAsia="SimSun" w:hint="eastAsia"/>
        </w:rPr>
        <w:t xml:space="preserve">target SET to request </w:t>
      </w:r>
      <w:r>
        <w:rPr>
          <w:rFonts w:eastAsia="SimSun"/>
        </w:rPr>
        <w:t>cancellation of the</w:t>
      </w:r>
      <w:r>
        <w:rPr>
          <w:rFonts w:eastAsia="SimSun" w:hint="eastAsia"/>
        </w:rPr>
        <w:t xml:space="preserve"> triggered </w:t>
      </w:r>
      <w:r>
        <w:rPr>
          <w:rFonts w:eastAsia="SimSun"/>
        </w:rPr>
        <w:t>session</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target SET </w:t>
      </w:r>
      <w:r w:rsidRPr="005959A7">
        <w:rPr>
          <w:rFonts w:eastAsia="SimSun"/>
        </w:rPr>
        <w:t xml:space="preserve">acknowledges that it </w:t>
      </w:r>
      <w:r>
        <w:rPr>
          <w:rFonts w:eastAsia="SimSun" w:hint="eastAsia"/>
        </w:rPr>
        <w:t xml:space="preserve">has </w:t>
      </w:r>
      <w:r>
        <w:rPr>
          <w:rFonts w:eastAsia="SimSun"/>
        </w:rPr>
        <w:t>cancelled</w:t>
      </w:r>
      <w:r>
        <w:rPr>
          <w:rFonts w:eastAsia="SimSun" w:hint="eastAsia"/>
        </w:rPr>
        <w:t xml:space="preserve"> the positioning </w:t>
      </w:r>
      <w:r w:rsidRPr="005959A7">
        <w:rPr>
          <w:rFonts w:eastAsia="SimSun"/>
        </w:rPr>
        <w:t>procedure with the SUPL END message</w:t>
      </w:r>
      <w:r>
        <w:rPr>
          <w:rFonts w:eastAsia="SimSun" w:hint="eastAsia"/>
        </w:rPr>
        <w:t xml:space="preserve"> </w:t>
      </w:r>
      <w:r w:rsidRPr="005959A7">
        <w:rPr>
          <w:rFonts w:eastAsia="SimSun"/>
        </w:rPr>
        <w:t>back to the H-SLP.</w:t>
      </w:r>
      <w:r>
        <w:rPr>
          <w:rFonts w:eastAsia="SimSun" w:hint="eastAsia"/>
        </w:rPr>
        <w:t xml:space="preserve"> </w:t>
      </w:r>
    </w:p>
    <w:p w:rsidR="005A6F36" w:rsidRDefault="005A6F36" w:rsidP="00F31968">
      <w:pPr>
        <w:numPr>
          <w:ilvl w:val="0"/>
          <w:numId w:val="137"/>
        </w:numPr>
        <w:tabs>
          <w:tab w:val="clear" w:pos="720"/>
        </w:tabs>
        <w:ind w:left="360"/>
        <w:rPr>
          <w:rFonts w:eastAsia="SimSun"/>
        </w:rPr>
      </w:pPr>
      <w:r>
        <w:rPr>
          <w:rFonts w:eastAsia="SimSun"/>
        </w:rPr>
        <w:t>The H-SLC cancels the triggered session with the H-SPC by sending a PEND message including the appropriate Status Code.</w:t>
      </w:r>
    </w:p>
    <w:p w:rsidR="005A6F36" w:rsidRDefault="005A6F36" w:rsidP="00F31968">
      <w:pPr>
        <w:numPr>
          <w:ilvl w:val="0"/>
          <w:numId w:val="137"/>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confirms cancellation of the triggered SUPL session by sending a MLP TLRSA message to the SUPL Agent</w:t>
      </w:r>
      <w:r>
        <w:rPr>
          <w:rFonts w:eastAsia="SimSun" w:hint="eastAsia"/>
        </w:rPr>
        <w:t xml:space="preserve">. </w:t>
      </w:r>
    </w:p>
    <w:p w:rsidR="00BF61BE" w:rsidRDefault="00BF61BE" w:rsidP="001A1B12">
      <w:pPr>
        <w:pStyle w:val="Heading3"/>
        <w:rPr>
          <w:rFonts w:cs="Arial"/>
          <w:lang w:val="en-US"/>
        </w:rPr>
      </w:pPr>
      <w:bookmarkStart w:id="304" w:name="_Toc156896128"/>
      <w:bookmarkStart w:id="305" w:name="_Toc532479698"/>
      <w:r>
        <w:rPr>
          <w:rFonts w:cs="Arial"/>
          <w:lang w:val="en-US"/>
        </w:rPr>
        <w:t>SET cancels the triggered location request</w:t>
      </w:r>
      <w:bookmarkEnd w:id="304"/>
      <w:bookmarkEnd w:id="305"/>
    </w:p>
    <w:p w:rsidR="0013227F" w:rsidRDefault="0013227F" w:rsidP="0013227F">
      <w:r>
        <w:object w:dxaOrig="10739" w:dyaOrig="4934">
          <v:shape id="_x0000_i1063" type="#_x0000_t75" style="width:503.4pt;height:231.6pt" o:ole="">
            <v:imagedata r:id="rId117" o:title=""/>
          </v:shape>
          <o:OLEObject Type="Embed" ProgID="Visio.Drawing.11" ShapeID="_x0000_i1063" DrawAspect="Content" ObjectID="_1606222908" r:id="rId118"/>
        </w:object>
      </w:r>
    </w:p>
    <w:p w:rsidR="0013227F" w:rsidRDefault="0013227F" w:rsidP="001A1B12">
      <w:pPr>
        <w:pStyle w:val="Caption"/>
        <w:outlineLvl w:val="0"/>
        <w:rPr>
          <w:rFonts w:eastAsia="SimSun"/>
          <w:lang w:eastAsia="zh-CN"/>
        </w:rPr>
      </w:pPr>
      <w:bookmarkStart w:id="306" w:name="_Toc168377837"/>
      <w:bookmarkStart w:id="307" w:name="_Toc176773898"/>
      <w:bookmarkStart w:id="308" w:name="_Toc53247987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38</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SET cancels the triggered location request</w:t>
      </w:r>
      <w:bookmarkEnd w:id="306"/>
      <w:bookmarkEnd w:id="307"/>
      <w:bookmarkEnd w:id="308"/>
    </w:p>
    <w:p w:rsidR="00226FFF" w:rsidRPr="00226FFF" w:rsidRDefault="00226FFF" w:rsidP="00226FFF">
      <w:pPr>
        <w:pStyle w:val="NOTE"/>
      </w:pPr>
      <w:r>
        <w:t>NOTE 1:</w:t>
      </w:r>
      <w:r>
        <w:tab/>
        <w:t xml:space="preserve">See </w:t>
      </w:r>
      <w:r w:rsidR="001B4B80">
        <w:fldChar w:fldCharType="begin"/>
      </w:r>
      <w:r w:rsidR="001B4B80">
        <w:instrText xml:space="preserve"> REF _Ref392665307 \r \h </w:instrText>
      </w:r>
      <w:r w:rsidR="001B4B80">
        <w:fldChar w:fldCharType="separate"/>
      </w:r>
      <w:r w:rsidR="001D2845">
        <w:t>Appendix C</w:t>
      </w:r>
      <w:r w:rsidR="001B4B80">
        <w:fldChar w:fldCharType="end"/>
      </w:r>
      <w:r>
        <w:t xml:space="preserve"> for timer descriptions.</w:t>
      </w:r>
    </w:p>
    <w:p w:rsidR="0013227F" w:rsidRDefault="0013227F" w:rsidP="00F31968">
      <w:pPr>
        <w:numPr>
          <w:ilvl w:val="0"/>
          <w:numId w:val="138"/>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 xml:space="preserve">The SET sends a SUPL TRIGGERED STOP message </w:t>
      </w:r>
      <w:r>
        <w:rPr>
          <w:rFonts w:eastAsia="SimSun"/>
        </w:rPr>
        <w:t>including</w:t>
      </w:r>
      <w:r>
        <w:rPr>
          <w:rFonts w:eastAsia="SimSun" w:hint="eastAsia"/>
        </w:rPr>
        <w:t xml:space="preserve"> the session-id to </w:t>
      </w:r>
      <w:r>
        <w:rPr>
          <w:rFonts w:eastAsia="SimSun"/>
        </w:rPr>
        <w:t xml:space="preserve">the </w:t>
      </w:r>
      <w:r>
        <w:rPr>
          <w:rFonts w:eastAsia="SimSun" w:hint="eastAsia"/>
        </w:rPr>
        <w:t>H-SL</w:t>
      </w:r>
      <w:r>
        <w:rPr>
          <w:rFonts w:eastAsia="SimSun"/>
        </w:rPr>
        <w:t>C</w:t>
      </w:r>
      <w:r>
        <w:rPr>
          <w:rFonts w:eastAsia="SimSun" w:hint="eastAsia"/>
        </w:rPr>
        <w:t xml:space="preserve"> to request </w:t>
      </w:r>
      <w:r>
        <w:rPr>
          <w:rFonts w:eastAsia="SimSun"/>
        </w:rPr>
        <w:t>cancellation of the</w:t>
      </w:r>
      <w:r>
        <w:rPr>
          <w:rFonts w:eastAsia="SimSun" w:hint="eastAsia"/>
        </w:rPr>
        <w:t xml:space="preserve"> triggered </w:t>
      </w:r>
      <w:r>
        <w:rPr>
          <w:rFonts w:eastAsia="SimSun"/>
        </w:rPr>
        <w:t>session</w:t>
      </w:r>
      <w:r>
        <w:rPr>
          <w:rFonts w:eastAsia="SimSun" w:hint="eastAsia"/>
        </w:rPr>
        <w:t xml:space="preserve">. </w:t>
      </w:r>
    </w:p>
    <w:p w:rsidR="0013227F" w:rsidRDefault="0013227F" w:rsidP="00F31968">
      <w:pPr>
        <w:numPr>
          <w:ilvl w:val="0"/>
          <w:numId w:val="138"/>
        </w:numPr>
        <w:tabs>
          <w:tab w:val="clear" w:pos="720"/>
        </w:tabs>
        <w:ind w:left="360"/>
        <w:rPr>
          <w:rFonts w:eastAsia="SimSun"/>
        </w:rPr>
      </w:pPr>
      <w:r>
        <w:rPr>
          <w:rFonts w:hint="eastAsia"/>
          <w:lang w:eastAsia="zh-CN"/>
        </w:rPr>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CD5DB6">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sends a</w:t>
      </w:r>
      <w:r w:rsidRPr="00CD5DB6">
        <w:rPr>
          <w:rFonts w:eastAsia="SimSun"/>
        </w:rPr>
        <w:t xml:space="preserve"> SUPL END message to the SET.</w:t>
      </w:r>
      <w:r>
        <w:rPr>
          <w:rFonts w:eastAsia="SimSun" w:hint="eastAsia"/>
        </w:rPr>
        <w:t xml:space="preserve"> </w:t>
      </w:r>
      <w:r w:rsidRPr="00CD5DB6">
        <w:rPr>
          <w:rFonts w:eastAsia="SimSun"/>
        </w:rPr>
        <w:t xml:space="preserve">The SET SHALL release the </w:t>
      </w:r>
      <w:r w:rsidR="00D97DD8">
        <w:rPr>
          <w:rFonts w:eastAsia="SimSun"/>
        </w:rPr>
        <w:t>secure connection</w:t>
      </w:r>
      <w:r w:rsidRPr="00CD5DB6">
        <w:rPr>
          <w:rFonts w:eastAsia="SimSun"/>
        </w:rPr>
        <w:t xml:space="preserve"> and release all resources related to this session.</w:t>
      </w:r>
    </w:p>
    <w:p w:rsidR="0013227F" w:rsidRDefault="0013227F" w:rsidP="00F31968">
      <w:pPr>
        <w:numPr>
          <w:ilvl w:val="0"/>
          <w:numId w:val="138"/>
        </w:numPr>
        <w:tabs>
          <w:tab w:val="clear" w:pos="720"/>
        </w:tabs>
        <w:ind w:left="360"/>
        <w:rPr>
          <w:rFonts w:eastAsia="SimSun"/>
        </w:rPr>
      </w:pPr>
      <w:r>
        <w:rPr>
          <w:rFonts w:eastAsia="SimSun"/>
        </w:rPr>
        <w:t>The H-SLC cancels the triggered session with the H-SPC by sending a PEND message including the appropriate Status Code.</w:t>
      </w:r>
    </w:p>
    <w:p w:rsidR="0013227F" w:rsidRPr="0013227F" w:rsidRDefault="0013227F" w:rsidP="00F31968">
      <w:pPr>
        <w:numPr>
          <w:ilvl w:val="0"/>
          <w:numId w:val="138"/>
        </w:numPr>
        <w:tabs>
          <w:tab w:val="clear" w:pos="720"/>
        </w:tabs>
        <w:ind w:left="360"/>
        <w:rPr>
          <w:rFonts w:eastAsia="SimSun"/>
        </w:rPr>
      </w:pPr>
      <w:r>
        <w:rPr>
          <w:rFonts w:eastAsia="SimSun" w:hint="eastAsia"/>
        </w:rPr>
        <w:lastRenderedPageBreak/>
        <w:t>The H-SL</w:t>
      </w:r>
      <w:r>
        <w:rPr>
          <w:rFonts w:eastAsia="SimSun"/>
        </w:rPr>
        <w:t>C</w:t>
      </w:r>
      <w:r>
        <w:rPr>
          <w:rFonts w:eastAsia="SimSun" w:hint="eastAsia"/>
        </w:rPr>
        <w:t xml:space="preserve"> sends </w:t>
      </w:r>
      <w:r>
        <w:rPr>
          <w:rFonts w:eastAsia="SimSun"/>
        </w:rPr>
        <w:t xml:space="preserve">an </w:t>
      </w:r>
      <w:r>
        <w:rPr>
          <w:rFonts w:eastAsia="SimSun" w:hint="eastAsia"/>
        </w:rPr>
        <w:t>MLP TLRSA message</w:t>
      </w:r>
      <w:r>
        <w:rPr>
          <w:rFonts w:eastAsia="SimSun"/>
        </w:rPr>
        <w:t xml:space="preserve"> to the SUPL Agent to inform the SUPL Agent that the triggered session has been cancelled</w:t>
      </w:r>
      <w:r>
        <w:rPr>
          <w:rFonts w:eastAsia="SimSun" w:hint="eastAsia"/>
        </w:rPr>
        <w:t>.</w:t>
      </w:r>
    </w:p>
    <w:p w:rsidR="00BF61BE" w:rsidRDefault="00BF61BE" w:rsidP="001A1B12">
      <w:pPr>
        <w:pStyle w:val="Heading2"/>
        <w:rPr>
          <w:rFonts w:cs="Arial"/>
          <w:lang w:val="en-US"/>
        </w:rPr>
      </w:pPr>
      <w:bookmarkStart w:id="309" w:name="_Toc156896129"/>
      <w:bookmarkStart w:id="310" w:name="_Toc532479699"/>
      <w:r>
        <w:rPr>
          <w:rFonts w:cs="Arial"/>
          <w:lang w:val="en-US"/>
        </w:rPr>
        <w:t>SET Initiated – Proxy mode</w:t>
      </w:r>
      <w:bookmarkEnd w:id="309"/>
      <w:bookmarkEnd w:id="310"/>
    </w:p>
    <w:p w:rsidR="00BF61BE" w:rsidRDefault="00BF61BE" w:rsidP="00BF61BE">
      <w:pPr>
        <w:rPr>
          <w:lang w:val="en-US"/>
        </w:rPr>
      </w:pPr>
      <w:r>
        <w:rPr>
          <w:lang w:val="en-US"/>
        </w:rPr>
        <w:t>This section describes the SET Initiated Proxy mode scenarios.</w:t>
      </w:r>
      <w:r w:rsidRPr="00C7703B">
        <w:t xml:space="preserve"> </w:t>
      </w:r>
      <w:r>
        <w:t>It is assumed that the trigger resides in the SET.</w:t>
      </w:r>
    </w:p>
    <w:p w:rsidR="00BF61BE" w:rsidRDefault="00BF61BE" w:rsidP="001A1B12">
      <w:pPr>
        <w:pStyle w:val="Heading3"/>
        <w:numPr>
          <w:ilvl w:val="2"/>
          <w:numId w:val="114"/>
        </w:numPr>
        <w:rPr>
          <w:lang w:val="en-US"/>
        </w:rPr>
      </w:pPr>
      <w:bookmarkStart w:id="311" w:name="_Toc156896130"/>
      <w:bookmarkStart w:id="312" w:name="_Toc532479700"/>
      <w:r>
        <w:rPr>
          <w:lang w:val="en-US"/>
        </w:rPr>
        <w:t>Non-Roaming Successful Case</w:t>
      </w:r>
      <w:bookmarkEnd w:id="311"/>
      <w:bookmarkEnd w:id="312"/>
    </w:p>
    <w:p w:rsidR="00BF61BE" w:rsidRDefault="004509C2" w:rsidP="00BF61BE">
      <w:pPr>
        <w:pStyle w:val="Figure"/>
      </w:pPr>
      <w:r>
        <w:object w:dxaOrig="8719" w:dyaOrig="13034">
          <v:shape id="_x0000_i1064" type="#_x0000_t75" style="width:348.6pt;height:521.4pt" o:ole="">
            <v:imagedata r:id="rId119" o:title=""/>
          </v:shape>
          <o:OLEObject Type="Embed" ProgID="Visio.Drawing.11" ShapeID="_x0000_i1064" DrawAspect="Content" ObjectID="_1606222909" r:id="rId120"/>
        </w:object>
      </w:r>
    </w:p>
    <w:p w:rsidR="00BF61BE" w:rsidRDefault="00BF61BE" w:rsidP="001A1B12">
      <w:pPr>
        <w:pStyle w:val="Caption"/>
        <w:outlineLvl w:val="0"/>
      </w:pPr>
      <w:bookmarkStart w:id="313" w:name="_Toc156896252"/>
      <w:bookmarkStart w:id="314" w:name="_Toc53247987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39</w:t>
      </w:r>
      <w:r w:rsidR="0014721D">
        <w:rPr>
          <w:noProof/>
        </w:rPr>
        <w:fldChar w:fldCharType="end"/>
      </w:r>
      <w:r>
        <w:t>: SET Initiated Periodic Trigger Service Non-Roaming Successful Case – Proxy Mode</w:t>
      </w:r>
      <w:bookmarkEnd w:id="313"/>
      <w:bookmarkEnd w:id="314"/>
    </w:p>
    <w:p w:rsidR="00226FFF" w:rsidRDefault="00226FFF" w:rsidP="00226FFF">
      <w:pPr>
        <w:pStyle w:val="NOTE"/>
      </w:pPr>
      <w:r>
        <w:lastRenderedPageBreak/>
        <w:t>NOTE 1:</w:t>
      </w:r>
      <w:r>
        <w:tab/>
        <w:t xml:space="preserve">See </w:t>
      </w:r>
      <w:r w:rsidR="001B4B80">
        <w:fldChar w:fldCharType="begin"/>
      </w:r>
      <w:r w:rsidR="001B4B80">
        <w:instrText xml:space="preserve"> REF _Ref392665323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2"/>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2"/>
        </w:numPr>
      </w:pPr>
      <w:r>
        <w:t xml:space="preserve">The H-SLC verifies that the target SET is currently not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2"/>
        </w:numPr>
      </w:pPr>
      <w:r>
        <w:t xml:space="preserve">The H-SLC requests service from the H-SPC for a periodic triggered SUPL session by sending a PREQ message containing the session-id2, the </w:t>
      </w:r>
      <w:r w:rsidR="00F13AA2">
        <w:t>SET capabilities</w:t>
      </w:r>
      <w:r>
        <w:t>, the triggerparams and the lid. The PREQ MAY also optionally contain the QoP.</w:t>
      </w:r>
      <w:r w:rsidR="00F13AA2" w:rsidRPr="00F13A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2"/>
        </w:numPr>
      </w:pPr>
      <w:r>
        <w:t>The H-SPC accepts the service request for a SUPL session from the H-SLC with a PRES message containing the session-id2.</w:t>
      </w:r>
      <w:r w:rsidR="00F13AA2" w:rsidRPr="00F13AA2">
        <w:t xml:space="preserve"> The H-SPC MAY include a preferred positioning method in the PRES. The H-SPC MAY include its supported positioning methods in the PRES. </w:t>
      </w:r>
    </w:p>
    <w:p w:rsidR="00BF61BE" w:rsidRDefault="00BF61BE" w:rsidP="00BF61BE">
      <w:pPr>
        <w:numPr>
          <w:ilvl w:val="0"/>
          <w:numId w:val="32"/>
        </w:numPr>
      </w:pPr>
      <w:r>
        <w:t xml:space="preserve">Consistent with the SUPL TRIGGERED START message including the SET capabilities of the SET, the H-SLP </w:t>
      </w:r>
      <w:r w:rsidR="00F13AA2">
        <w:t>MAY</w:t>
      </w:r>
      <w:r>
        <w:t xml:space="preserve"> determine the posmethod. </w:t>
      </w:r>
      <w:r w:rsidR="00F13AA2" w:rsidRPr="00F13AA2">
        <w:t xml:space="preserve">If the H-SPC included a list of supported posmethods in step E, the chosen posmethod SHALL be on this list.  </w:t>
      </w:r>
      <w:r>
        <w:t>If required for the posmethod, the H-SLP SHALL use the supported positioning protocol (e.g., RRLP, RRC, TIA-801</w:t>
      </w:r>
      <w:r w:rsidR="00512A0B">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32"/>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E519F0">
        <w:t>any</w:t>
      </w:r>
      <w:r>
        <w:t xml:space="preserve"> required QoP, the H-SLC </w:t>
      </w:r>
      <w:r w:rsidR="009331E7">
        <w:t xml:space="preserve">MAY </w:t>
      </w:r>
      <w:r>
        <w:t xml:space="preserve">directly proceed to step M and not engage in a SUPL POS session. </w:t>
      </w:r>
    </w:p>
    <w:p w:rsidR="00BF61BE" w:rsidRDefault="00BF61BE" w:rsidP="00BF61BE">
      <w:pPr>
        <w:numPr>
          <w:ilvl w:val="0"/>
          <w:numId w:val="32"/>
        </w:numPr>
      </w:pPr>
      <w:r>
        <w:t xml:space="preserve">The H-SLC sends a PINIT message to the H-SPC including session-id2, location id and SET capabilities. </w:t>
      </w:r>
      <w:r w:rsidR="00F13AA2" w:rsidRPr="00F13AA2">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F13AA2">
        <w:t xml:space="preserve">the SET capabilities, </w:t>
      </w:r>
      <w:r>
        <w:t>the H-SPC SHALL determine the posmethod.</w:t>
      </w:r>
      <w:r w:rsidR="00F13AA2" w:rsidRPr="00F13A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 </w:t>
      </w:r>
      <w:r>
        <w:t xml:space="preserve">If a coarse position calculated based on information received in the SUPL POS 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32"/>
        </w:numPr>
      </w:pPr>
      <w:r>
        <w:lastRenderedPageBreak/>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32"/>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2"/>
        </w:numPr>
      </w:pPr>
      <w:r>
        <w:t>Once the position calculation is complete the H-SPC sends a PRPT message</w:t>
      </w:r>
      <w:r w:rsidDel="006721BA">
        <w:t xml:space="preserve"> </w:t>
      </w:r>
      <w:r>
        <w:t>to the H-SLC. PRPT contains the session-id2, the position result if calculated in H-SPC and the number of the fix.</w:t>
      </w:r>
    </w:p>
    <w:p w:rsidR="00BF61BE" w:rsidRDefault="00BF61BE" w:rsidP="00BF61BE">
      <w:pPr>
        <w:numPr>
          <w:ilvl w:val="0"/>
          <w:numId w:val="32"/>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w:t>
      </w:r>
      <w:r>
        <w:t>PC</w:t>
      </w:r>
      <w:r w:rsidRPr="00AD5196">
        <w:t xml:space="preserve"> and therefore needs to be sent to the SET</w:t>
      </w:r>
      <w:r>
        <w:t xml:space="preserve">. The SET MAY release the </w:t>
      </w:r>
      <w:r w:rsidR="00D97DD8">
        <w:t>secure connection</w:t>
      </w:r>
      <w:r>
        <w:t xml:space="preserve"> to the H-SLC.</w:t>
      </w:r>
    </w:p>
    <w:p w:rsidR="00BF61BE" w:rsidRDefault="00BF61BE" w:rsidP="00BF61BE">
      <w:pPr>
        <w:pStyle w:val="NOTE"/>
      </w:pPr>
      <w:r>
        <w:t>NOTE</w:t>
      </w:r>
      <w:r w:rsidR="004A16EA">
        <w:t xml:space="preserve"> 3</w:t>
      </w:r>
      <w:r>
        <w:t>:</w:t>
      </w:r>
      <w:r>
        <w:tab/>
        <w:t>steps G to M are optional and not performed for A-GPS SET Based mode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M are repeated if so required for calculating any of the remaining position estimates of the periodic triggered session. The last position estimate which – as shown in this case </w:t>
      </w:r>
      <w:r w:rsidR="001D1B0D">
        <w:t>–</w:t>
      </w:r>
      <w:r>
        <w:t xml:space="preserve"> requires the execution of steps G to M, is shown in steps N to T.</w:t>
      </w:r>
    </w:p>
    <w:p w:rsidR="00BF61BE" w:rsidRDefault="00BF61BE" w:rsidP="00BF61BE">
      <w:pPr>
        <w:numPr>
          <w:ilvl w:val="0"/>
          <w:numId w:val="33"/>
        </w:numPr>
      </w:pPr>
      <w:r>
        <w:t>After the last position result has been calculated, the SET ends the periodic triggered session by sending a SUPL END message to the H-SLC.</w:t>
      </w:r>
    </w:p>
    <w:p w:rsidR="00BF61BE" w:rsidRDefault="00BF61BE" w:rsidP="00BF61BE">
      <w:pPr>
        <w:numPr>
          <w:ilvl w:val="0"/>
          <w:numId w:val="33"/>
        </w:numPr>
      </w:pPr>
      <w:r>
        <w:t>The H-SLC ends the periodic triggered session with the H-SPC by sending a PEND message. PEND contains the session-id2.</w:t>
      </w:r>
    </w:p>
    <w:p w:rsidR="00BF61BE" w:rsidRPr="00547E4A" w:rsidRDefault="00BF61BE" w:rsidP="00BF61BE">
      <w:pPr>
        <w:pStyle w:val="NOTE"/>
      </w:pPr>
      <w:r>
        <w:t>NOTE</w:t>
      </w:r>
      <w:r w:rsidR="004A16EA">
        <w:t xml:space="preserve"> 4</w:t>
      </w:r>
      <w:r>
        <w:t xml:space="preserve">: </w:t>
      </w:r>
      <w:r>
        <w:tab/>
        <w:t>Note that for A-GPS SET Based mode where the SET calculates the position estimate based on GPS assistance data available in the SET, steps G to M are performed whenever new GPS assistance data is required by the SET.</w:t>
      </w:r>
    </w:p>
    <w:p w:rsidR="00BF61BE" w:rsidRDefault="00BF61BE" w:rsidP="001A1B12">
      <w:pPr>
        <w:pStyle w:val="Heading3"/>
        <w:rPr>
          <w:rFonts w:cs="Arial"/>
          <w:lang w:val="en-US"/>
        </w:rPr>
      </w:pPr>
      <w:bookmarkStart w:id="315" w:name="_Toc156896131"/>
      <w:bookmarkStart w:id="316" w:name="_Toc532479701"/>
      <w:r>
        <w:rPr>
          <w:rFonts w:cs="Arial"/>
          <w:lang w:val="en-US"/>
        </w:rPr>
        <w:t>Roaming</w:t>
      </w:r>
      <w:r w:rsidR="005971FD" w:rsidRPr="005971FD">
        <w:rPr>
          <w:rFonts w:cs="Arial"/>
          <w:lang w:val="en-US"/>
        </w:rPr>
        <w:t xml:space="preserve"> </w:t>
      </w:r>
      <w:r w:rsidR="005971FD">
        <w:rPr>
          <w:rFonts w:cs="Arial"/>
          <w:lang w:val="en-US"/>
        </w:rPr>
        <w:t>with V-SLP Positioning</w:t>
      </w:r>
      <w:r>
        <w:rPr>
          <w:rFonts w:cs="Arial"/>
          <w:lang w:val="en-US"/>
        </w:rPr>
        <w:t xml:space="preserve"> Successful Case</w:t>
      </w:r>
      <w:bookmarkEnd w:id="316"/>
      <w:r>
        <w:rPr>
          <w:rFonts w:cs="Arial"/>
          <w:lang w:val="en-US"/>
        </w:rPr>
        <w:t xml:space="preserve"> </w:t>
      </w:r>
      <w:bookmarkEnd w:id="315"/>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09C2" w:rsidP="00BF61BE">
      <w:pPr>
        <w:pStyle w:val="Figure"/>
      </w:pPr>
      <w:r>
        <w:object w:dxaOrig="8714" w:dyaOrig="14834">
          <v:shape id="_x0000_i1065" type="#_x0000_t75" style="width:349.8pt;height:595.8pt" o:ole="">
            <v:imagedata r:id="rId121" o:title=""/>
          </v:shape>
          <o:OLEObject Type="Embed" ProgID="Visio.Drawing.11" ShapeID="_x0000_i1065" DrawAspect="Content" ObjectID="_1606222910" r:id="rId122"/>
        </w:object>
      </w:r>
    </w:p>
    <w:p w:rsidR="00BF61BE" w:rsidRDefault="00BF61BE" w:rsidP="001A1B12">
      <w:pPr>
        <w:pStyle w:val="Caption"/>
        <w:outlineLvl w:val="0"/>
      </w:pPr>
      <w:bookmarkStart w:id="317" w:name="_Toc156896253"/>
      <w:bookmarkStart w:id="318" w:name="_Toc53247987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40</w:t>
      </w:r>
      <w:r w:rsidR="0014721D">
        <w:rPr>
          <w:noProof/>
        </w:rPr>
        <w:fldChar w:fldCharType="end"/>
      </w:r>
      <w:r>
        <w:t>: SET Initiated Periodic Trigger Service Roaming Successful Case – Proxy with V-SLP</w:t>
      </w:r>
      <w:bookmarkEnd w:id="317"/>
      <w:r w:rsidR="005971FD">
        <w:t xml:space="preserve"> positioning</w:t>
      </w:r>
      <w:bookmarkEnd w:id="318"/>
    </w:p>
    <w:p w:rsidR="00226FFF" w:rsidRDefault="00226FFF" w:rsidP="00226FFF">
      <w:pPr>
        <w:pStyle w:val="NOTE"/>
      </w:pPr>
      <w:r>
        <w:t>NOTE 1:</w:t>
      </w:r>
      <w:r>
        <w:tab/>
        <w:t xml:space="preserve">See </w:t>
      </w:r>
      <w:r w:rsidR="001B4B80">
        <w:fldChar w:fldCharType="begin"/>
      </w:r>
      <w:r w:rsidR="001B4B80">
        <w:instrText xml:space="preserve"> REF _Ref392665346 \r \h </w:instrText>
      </w:r>
      <w:r w:rsidR="001B4B80">
        <w:fldChar w:fldCharType="separate"/>
      </w:r>
      <w:r w:rsidR="001D2845">
        <w:t>Appendix C</w:t>
      </w:r>
      <w:r w:rsidR="001B4B80">
        <w:fldChar w:fldCharType="end"/>
      </w:r>
      <w:r>
        <w:t xml:space="preserve"> for timer descriptions.</w:t>
      </w:r>
    </w:p>
    <w:p w:rsidR="00BF61BE" w:rsidRDefault="00BF61BE" w:rsidP="00BF61BE">
      <w:pPr>
        <w:numPr>
          <w:ilvl w:val="0"/>
          <w:numId w:val="34"/>
        </w:numPr>
      </w:pPr>
      <w:r>
        <w:lastRenderedPageBreak/>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4"/>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4"/>
        </w:numPr>
      </w:pPr>
      <w:r>
        <w:t xml:space="preserve">The H-SLP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4"/>
        </w:numPr>
      </w:pPr>
      <w:r>
        <w:t xml:space="preserve">Based on the received lid or other method, the H-SLC determines the V-SLP and sends an </w:t>
      </w:r>
      <w:r w:rsidR="004448C7">
        <w:t>SSRLIR</w:t>
      </w:r>
      <w:r>
        <w:t xml:space="preserve">  SUPL TRIGGERED START message over RLP tunnel to the V-SLC.</w:t>
      </w:r>
    </w:p>
    <w:p w:rsidR="00BF61BE" w:rsidRDefault="00BF61BE" w:rsidP="00BF61BE">
      <w:pPr>
        <w:numPr>
          <w:ilvl w:val="0"/>
          <w:numId w:val="34"/>
        </w:numPr>
      </w:pPr>
      <w:r>
        <w:t xml:space="preserve">The V-SLC requests service from the V-SPC for a periodic triggered SUPL session by sending a PREQ message containing the session-id2, the </w:t>
      </w:r>
      <w:r w:rsidR="005E7B0C">
        <w:t>SET capabilities</w:t>
      </w:r>
      <w:r>
        <w:t>, the triggerparams and the lid. The PREQ MAY optionally contain the QoP.</w:t>
      </w:r>
      <w:r w:rsidR="005E7B0C" w:rsidRPr="005E7B0C">
        <w:t xml:space="preserve"> 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34"/>
        </w:numPr>
      </w:pPr>
      <w:r>
        <w:t>The V-SPC accepts the service request for a SUPL session from the V-SLC with a PRES message containing the session-id2.</w:t>
      </w:r>
      <w:r w:rsidR="005E7B0C" w:rsidRPr="005E7B0C">
        <w:t xml:space="preserve"> The V-SPC MAY include a preferred positioning method in the PRES. The V-SPC MAY include its supported positioning methods in the PRES.  </w:t>
      </w:r>
    </w:p>
    <w:p w:rsidR="00BF61BE" w:rsidRDefault="00BF61BE" w:rsidP="00BF61BE">
      <w:pPr>
        <w:numPr>
          <w:ilvl w:val="0"/>
          <w:numId w:val="34"/>
        </w:numPr>
      </w:pPr>
      <w:r>
        <w:t xml:space="preserve">Consistent with the SUPL TRIGGERED START message including posmethod(s) supported by the SET, the V-SLC </w:t>
      </w:r>
      <w:r w:rsidR="005E7B0C">
        <w:t xml:space="preserve">MAY </w:t>
      </w:r>
      <w:r>
        <w:t>determine the posmethod.</w:t>
      </w:r>
      <w:r w:rsidR="005E7B0C" w:rsidRPr="005E7B0C">
        <w:t xml:space="preserve"> If the V-SPC included a list of supported posmethods in step F, the chosen posmethod SHALL be on this list</w:t>
      </w:r>
      <w:r w:rsidR="005E7B0C">
        <w:t xml:space="preserve">. </w:t>
      </w:r>
      <w:r>
        <w:t>If required for the posmethod, the V-SLC SHALL use the supported positioning protocol (e.g., RRLP, RRC, TIA-801</w:t>
      </w:r>
      <w:r w:rsidR="00512A0B">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34"/>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34"/>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5971FD">
        <w:t xml:space="preserve"> any</w:t>
      </w:r>
      <w:r>
        <w:t xml:space="preserve"> required QoP, the </w:t>
      </w:r>
      <w:r>
        <w:rPr>
          <w:rFonts w:hint="eastAsia"/>
        </w:rPr>
        <w:t>H</w:t>
      </w:r>
      <w:r>
        <w:t xml:space="preserve">-SLP </w:t>
      </w:r>
      <w:r w:rsidR="009331E7">
        <w:t xml:space="preserve">MAY </w:t>
      </w:r>
      <w:r>
        <w:t>directly proceed to step Q.</w:t>
      </w:r>
    </w:p>
    <w:p w:rsidR="00BF61BE" w:rsidRDefault="00BF61BE" w:rsidP="00BF61BE">
      <w:pPr>
        <w:numPr>
          <w:ilvl w:val="0"/>
          <w:numId w:val="34"/>
        </w:numPr>
      </w:pPr>
      <w:r>
        <w:t>The H-SLP forwards the SUPL POS INIT message to the V-SLC over the RLP tunnel in an SSRP message.</w:t>
      </w:r>
      <w:r>
        <w:br/>
        <w:t xml:space="preserve">If a position calculated based on information received in the SUPL POS INIT message is available (e.g. a cell-id based position fix) that meets </w:t>
      </w:r>
      <w:r w:rsidR="005971FD">
        <w:t xml:space="preserve">any </w:t>
      </w:r>
      <w:r>
        <w:t xml:space="preserve">required QoP, the V-SLC </w:t>
      </w:r>
      <w:r w:rsidR="009331E7">
        <w:t xml:space="preserve">MAY </w:t>
      </w:r>
      <w:r>
        <w:t>directly proceed to step P and not engage in a SUPL POS session.</w:t>
      </w:r>
    </w:p>
    <w:p w:rsidR="00BF61BE" w:rsidRDefault="00BF61BE" w:rsidP="00BF61BE">
      <w:pPr>
        <w:numPr>
          <w:ilvl w:val="0"/>
          <w:numId w:val="34"/>
        </w:numPr>
      </w:pPr>
      <w:r>
        <w:t>The V-SLC sends a PINIT message to the V-SPC including session-id2, location id and SET capabilities.</w:t>
      </w:r>
      <w:r w:rsidR="005E7B0C" w:rsidRPr="005E7B0C">
        <w:t xml:space="preserve"> The V-SLC MAY include a posmethod in the PINIT. This posmethod may either be the posmethod recommended by the V-SPC in step F, or a different posmethod of the V-SLC’s choosing, as long as it is one supported by the V-SPC.</w:t>
      </w:r>
      <w:r>
        <w:t xml:space="preserve"> </w:t>
      </w:r>
      <w:r>
        <w:lastRenderedPageBreak/>
        <w:t xml:space="preserve">Based on the PINIT message including </w:t>
      </w:r>
      <w:r w:rsidR="005E7B0C">
        <w:t>the SET capabilities</w:t>
      </w:r>
      <w:r>
        <w:t>, the V-SPC SHALL determine the posmethod.</w:t>
      </w:r>
      <w:r w:rsidR="005E7B0C" w:rsidRPr="005E7B0C">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w:t>
      </w:r>
      <w:r>
        <w:t xml:space="preserve"> If a coarse position calculated based on information received in the PINIT message is available that meets the required QoP, the V-SPC </w:t>
      </w:r>
      <w:r w:rsidR="009331E7">
        <w:t xml:space="preserve">MAY </w:t>
      </w:r>
      <w:r>
        <w:t>directly proceed to step O and not engage in a SUPL POS session.</w:t>
      </w:r>
    </w:p>
    <w:p w:rsidR="00BF61BE" w:rsidRDefault="00BF61BE" w:rsidP="00BF61BE">
      <w:pPr>
        <w:numPr>
          <w:ilvl w:val="0"/>
          <w:numId w:val="34"/>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4"/>
        </w:numPr>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9331E7">
        <w:t xml:space="preserve">MAY </w:t>
      </w:r>
      <w:r>
        <w:t>directly proceed to step O and not engage in a SUPL POS session.</w:t>
      </w:r>
    </w:p>
    <w:p w:rsidR="00BF61BE" w:rsidRDefault="00BF61BE" w:rsidP="00BF61BE">
      <w:pPr>
        <w:numPr>
          <w:ilvl w:val="0"/>
          <w:numId w:val="34"/>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The V-SPC calculates the position estimate based on the received positioning measurements (SET-Assisted) or the SET calculates the position estimate based on assistance obtained from the V-SPC (SET-Based). </w:t>
      </w:r>
    </w:p>
    <w:p w:rsidR="00BF61BE" w:rsidRDefault="00BF61BE" w:rsidP="00BF61BE">
      <w:pPr>
        <w:numPr>
          <w:ilvl w:val="0"/>
          <w:numId w:val="34"/>
        </w:numPr>
      </w:pPr>
      <w:r>
        <w:t>Once the position calculation is complete, the V-SPC sends a PRPT message</w:t>
      </w:r>
      <w:r w:rsidDel="00D20D0B">
        <w:t xml:space="preserve"> </w:t>
      </w:r>
      <w:r>
        <w:t>to the V-SLC. PRPT contains the session-id2, the position result if calculated in V-SPC and the number of the fix.</w:t>
      </w:r>
    </w:p>
    <w:p w:rsidR="00BF61BE" w:rsidRDefault="00BF61BE" w:rsidP="00BF61BE">
      <w:pPr>
        <w:numPr>
          <w:ilvl w:val="0"/>
          <w:numId w:val="34"/>
        </w:numPr>
      </w:pPr>
      <w:r>
        <w:t xml:space="preserve">Once the position calculation is complete, the V-SLC sends a SUPL REPORT message in an RLP tunnel using an SSRP message to the H-SLP.  </w:t>
      </w:r>
    </w:p>
    <w:p w:rsidR="00BF61BE" w:rsidRDefault="00BF61BE" w:rsidP="00BF61BE">
      <w:pPr>
        <w:numPr>
          <w:ilvl w:val="0"/>
          <w:numId w:val="34"/>
        </w:numPr>
      </w:pPr>
      <w:r>
        <w:t xml:space="preserve">The H-SLP forwards the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w:t>
      </w:r>
      <w:r>
        <w:t xml:space="preserve">SET. The SET and the H-SLP MAY release the </w:t>
      </w:r>
      <w:r w:rsidR="00D97DD8">
        <w:t>secure connection</w:t>
      </w:r>
      <w:r>
        <w:t>.</w:t>
      </w:r>
    </w:p>
    <w:p w:rsidR="00BF61BE" w:rsidRDefault="00BF61BE" w:rsidP="00BF61BE">
      <w:pPr>
        <w:pStyle w:val="NOTE"/>
      </w:pPr>
      <w:r>
        <w:t>NOTE</w:t>
      </w:r>
      <w:r w:rsidR="004A16EA">
        <w:t xml:space="preserve"> 3</w:t>
      </w:r>
      <w:r>
        <w:t xml:space="preserve">: </w:t>
      </w:r>
      <w:r>
        <w:tab/>
        <w:t>steps I to Q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I to Q are repeated if so required for calculating any of the remaining position estimates of the periodic triggered session. The last position estimate which – as shown in this case </w:t>
      </w:r>
      <w:r w:rsidR="001D1B0D">
        <w:t>–</w:t>
      </w:r>
      <w:r>
        <w:t xml:space="preserve"> requires the execution of steps I to Q, is shown in steps R to Z.</w:t>
      </w:r>
    </w:p>
    <w:p w:rsidR="00BF61BE" w:rsidRDefault="00BF61BE" w:rsidP="00BF61BE">
      <w:pPr>
        <w:numPr>
          <w:ilvl w:val="0"/>
          <w:numId w:val="35"/>
        </w:numPr>
      </w:pPr>
      <w:r>
        <w:t>After the last position result has been calculated, the SET ends the periodic triggered session by sending a SUPL END message to the H-SLP.</w:t>
      </w:r>
    </w:p>
    <w:p w:rsidR="00BF61BE" w:rsidRDefault="00BF61BE" w:rsidP="00BF61BE">
      <w:pPr>
        <w:numPr>
          <w:ilvl w:val="0"/>
          <w:numId w:val="35"/>
        </w:numPr>
      </w:pPr>
      <w:r>
        <w:t>The H-SLP informs the V-SLC about the end of the periodic triggered session by sending a SUPL END message using an RLP SSRP tunnel message to the V-SLC.</w:t>
      </w:r>
    </w:p>
    <w:p w:rsidR="00BF61BE" w:rsidRDefault="00BF61BE" w:rsidP="00BF61BE">
      <w:pPr>
        <w:numPr>
          <w:ilvl w:val="0"/>
          <w:numId w:val="35"/>
        </w:numPr>
      </w:pPr>
      <w:r>
        <w:t>The V-SLC ends the periodic triggered session with the V-SPC by sending a PEND message. PEND contains the session-id2.</w:t>
      </w:r>
    </w:p>
    <w:p w:rsidR="00BF61BE" w:rsidRPr="00856B7D"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 I to Q are performed whenever new GPS assistance data is required by the SET.</w:t>
      </w:r>
    </w:p>
    <w:p w:rsidR="00BF61BE" w:rsidRDefault="00BF61BE" w:rsidP="001A1B12">
      <w:pPr>
        <w:pStyle w:val="Heading3"/>
        <w:rPr>
          <w:rFonts w:cs="Arial"/>
          <w:lang w:val="en-US"/>
        </w:rPr>
      </w:pPr>
      <w:bookmarkStart w:id="319" w:name="_Toc156896132"/>
      <w:bookmarkStart w:id="320" w:name="_Toc532479702"/>
      <w:r>
        <w:rPr>
          <w:rFonts w:cs="Arial"/>
          <w:lang w:val="en-US"/>
        </w:rPr>
        <w:t xml:space="preserve">Roaming </w:t>
      </w:r>
      <w:r w:rsidR="005971FD">
        <w:rPr>
          <w:rFonts w:cs="Arial"/>
          <w:lang w:val="en-US"/>
        </w:rPr>
        <w:t xml:space="preserve">with H-SLP Positioning </w:t>
      </w:r>
      <w:r>
        <w:rPr>
          <w:rFonts w:cs="Arial"/>
          <w:lang w:val="en-US"/>
        </w:rPr>
        <w:t>Successful Case</w:t>
      </w:r>
      <w:bookmarkEnd w:id="320"/>
      <w:r>
        <w:rPr>
          <w:rFonts w:cs="Arial"/>
          <w:lang w:val="en-US"/>
        </w:rPr>
        <w:t xml:space="preserve"> </w:t>
      </w:r>
      <w:bookmarkEnd w:id="319"/>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4509C2" w:rsidP="00BF61BE">
      <w:pPr>
        <w:pStyle w:val="Figure"/>
      </w:pPr>
      <w:r>
        <w:object w:dxaOrig="8444" w:dyaOrig="13934">
          <v:shape id="_x0000_i1066" type="#_x0000_t75" style="width:338.4pt;height:558.6pt" o:ole="">
            <v:imagedata r:id="rId123" o:title=""/>
          </v:shape>
          <o:OLEObject Type="Embed" ProgID="Visio.Drawing.11" ShapeID="_x0000_i1066" DrawAspect="Content" ObjectID="_1606222911" r:id="rId124"/>
        </w:object>
      </w:r>
    </w:p>
    <w:p w:rsidR="00BF61BE" w:rsidRDefault="00BF61BE" w:rsidP="001A1B12">
      <w:pPr>
        <w:pStyle w:val="Caption"/>
        <w:outlineLvl w:val="0"/>
      </w:pPr>
      <w:bookmarkStart w:id="321" w:name="_Toc156896254"/>
      <w:bookmarkStart w:id="322" w:name="_Toc53247987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41</w:t>
      </w:r>
      <w:r w:rsidR="0014721D">
        <w:rPr>
          <w:noProof/>
        </w:rPr>
        <w:fldChar w:fldCharType="end"/>
      </w:r>
      <w:r>
        <w:t>: SET Initiated Periodic Trigger Service Roaming Successful Case – Proxy with H-SLP</w:t>
      </w:r>
      <w:bookmarkEnd w:id="321"/>
      <w:r w:rsidR="00234C53">
        <w:t xml:space="preserve"> positioning</w:t>
      </w:r>
      <w:bookmarkEnd w:id="322"/>
    </w:p>
    <w:p w:rsidR="004F3678" w:rsidRDefault="004F3678" w:rsidP="004F3678">
      <w:pPr>
        <w:pStyle w:val="NOTE"/>
      </w:pPr>
      <w:r>
        <w:t>NOTE 1:</w:t>
      </w:r>
      <w:r>
        <w:tab/>
        <w:t xml:space="preserve">See </w:t>
      </w:r>
      <w:r w:rsidR="001B4B80">
        <w:fldChar w:fldCharType="begin"/>
      </w:r>
      <w:r w:rsidR="001B4B80">
        <w:instrText xml:space="preserve"> REF _Ref392665425 \r \h </w:instrText>
      </w:r>
      <w:r w:rsidR="001B4B80">
        <w:fldChar w:fldCharType="separate"/>
      </w:r>
      <w:r w:rsidR="001D2845">
        <w:t>Appendix C</w:t>
      </w:r>
      <w:r w:rsidR="001B4B80">
        <w:fldChar w:fldCharType="end"/>
      </w:r>
      <w:r>
        <w:t xml:space="preserve"> for timer descriptions.</w:t>
      </w:r>
    </w:p>
    <w:p w:rsidR="00BF61BE" w:rsidRDefault="00BF61BE" w:rsidP="00B97955">
      <w:pPr>
        <w:numPr>
          <w:ilvl w:val="0"/>
          <w:numId w:val="36"/>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6"/>
        </w:numPr>
      </w:pPr>
      <w:r>
        <w:lastRenderedPageBreak/>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6"/>
        </w:numPr>
      </w:pPr>
      <w:r>
        <w:t xml:space="preserve">The H-SLC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6"/>
        </w:numPr>
      </w:pPr>
      <w:r>
        <w:t xml:space="preserve">The H-SLC requests service from the H-SPC for a periodic triggered SUPL session by sending a PREQ message containing the session-id2, the </w:t>
      </w:r>
      <w:r w:rsidR="00AD15A2">
        <w:t>SET capabilities</w:t>
      </w:r>
      <w:r>
        <w:t>, the triggerparams and the lid. The PREQ MAY optionally contain the QoP.</w:t>
      </w:r>
      <w:r w:rsidR="00AD15A2" w:rsidRPr="00AD15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6"/>
        </w:numPr>
      </w:pPr>
      <w:r>
        <w:t>The H-SPC accepts the service request for a SUPL session from the H-SLC with a PRES message containing the session-id2.</w:t>
      </w:r>
      <w:r w:rsidR="00AD15A2" w:rsidRPr="00AD15A2">
        <w:t xml:space="preserve"> The H-SPC MAY include a preferred positioning method in the PRES. The H-SPC MAY include its supported positioning methods in the PRES.</w:t>
      </w:r>
    </w:p>
    <w:p w:rsidR="00BF61BE" w:rsidRDefault="00BF61BE" w:rsidP="00BF61BE">
      <w:pPr>
        <w:numPr>
          <w:ilvl w:val="0"/>
          <w:numId w:val="36"/>
        </w:numPr>
      </w:pPr>
      <w:r>
        <w:t xml:space="preserve">Consistent with the SUPL TRIGGERED START message including posmethod(s) supported by the SET, the H-SLC </w:t>
      </w:r>
      <w:r w:rsidR="00AD15A2">
        <w:t xml:space="preserve">MAY </w:t>
      </w:r>
      <w:r>
        <w:t>determine the posmethod.</w:t>
      </w:r>
      <w:r w:rsidR="00AD15A2" w:rsidRPr="00AD15A2">
        <w:t xml:space="preserve"> </w:t>
      </w:r>
      <w:r w:rsidR="00AD15A2">
        <w:t xml:space="preserve">If the H-SPC included a list of supported posmethods in step E, the chosen posmethod SHALL be on this list. </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36"/>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the SUPL POS INIT message contains a position that meets </w:t>
      </w:r>
      <w:r w:rsidR="00234C53">
        <w:t xml:space="preserve">any </w:t>
      </w:r>
      <w:r>
        <w:t xml:space="preserve">required QoP, the H-SLC </w:t>
      </w:r>
      <w:r w:rsidR="009331E7">
        <w:t xml:space="preserve">MAY </w:t>
      </w:r>
      <w:r>
        <w:t xml:space="preserve">directly proceed to step </w:t>
      </w:r>
      <w:r w:rsidR="00112A0D">
        <w:t>M</w:t>
      </w:r>
      <w:r>
        <w:t>.</w:t>
      </w:r>
    </w:p>
    <w:p w:rsidR="00BF61BE" w:rsidRDefault="00BF61BE" w:rsidP="00BF61BE">
      <w:pPr>
        <w:numPr>
          <w:ilvl w:val="0"/>
          <w:numId w:val="36"/>
        </w:numPr>
      </w:pPr>
      <w:r>
        <w:t xml:space="preserve">To obtain a coarse position based on lid received in step </w:t>
      </w:r>
      <w:r w:rsidR="00112A0D">
        <w:t>G</w:t>
      </w:r>
      <w:r>
        <w:t>, the H-SLC sends an RLP SRLIR message to the V-SLP.</w:t>
      </w:r>
    </w:p>
    <w:p w:rsidR="00BF61BE" w:rsidRDefault="00BF61BE" w:rsidP="00BF61BE">
      <w:pPr>
        <w:numPr>
          <w:ilvl w:val="0"/>
          <w:numId w:val="36"/>
        </w:numPr>
      </w:pPr>
      <w:r>
        <w:t>The V-SLP translates the received lid into a position estimate and returns the result to the H-SLC in an RLP SRLIA message.</w:t>
      </w:r>
      <w:r>
        <w:br/>
        <w:t xml:space="preserve">If the position estimate meets </w:t>
      </w:r>
      <w:r w:rsidR="00234C53">
        <w:t xml:space="preserve">any </w:t>
      </w:r>
      <w:r>
        <w:t xml:space="preserve">required QoP, the H-SLC </w:t>
      </w:r>
      <w:r w:rsidR="009331E7">
        <w:t xml:space="preserve">MAY </w:t>
      </w:r>
      <w:r>
        <w:t xml:space="preserve">directly proceed to step </w:t>
      </w:r>
      <w:r w:rsidR="00112A0D">
        <w:t>M</w:t>
      </w:r>
      <w:r>
        <w:t xml:space="preserve"> and not engage in a SUPL POS session.</w:t>
      </w:r>
    </w:p>
    <w:p w:rsidR="00BF61BE" w:rsidRDefault="00BF61BE" w:rsidP="00BF61BE">
      <w:pPr>
        <w:numPr>
          <w:ilvl w:val="0"/>
          <w:numId w:val="36"/>
        </w:numPr>
      </w:pPr>
      <w:r>
        <w:t>The H-SLC sends a PINIT message to the H-SPC including session-id2, location id and SET capabilities.</w:t>
      </w:r>
      <w:r w:rsidR="00AD15A2" w:rsidRPr="00AD15A2">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AD15A2">
        <w:t>the SET capabilities</w:t>
      </w:r>
      <w:r>
        <w:t>, the H-SPC SHALL determine the posmethod.</w:t>
      </w:r>
      <w:r w:rsidR="00AD15A2" w:rsidRPr="00AD15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BF61BE" w:rsidRDefault="00BF61BE" w:rsidP="00BF61BE">
      <w:pPr>
        <w:numPr>
          <w:ilvl w:val="0"/>
          <w:numId w:val="36"/>
        </w:numPr>
      </w:pPr>
      <w:r>
        <w:t>The SET and the H-SPC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w:t>
      </w:r>
      <w:r>
        <w:lastRenderedPageBreak/>
        <w:t>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6"/>
        </w:numPr>
      </w:pPr>
      <w:r>
        <w:t>Once the position calculation is complete, the H-SPC sends a PRPT message</w:t>
      </w:r>
      <w:r w:rsidDel="00624067">
        <w:t xml:space="preserve"> </w:t>
      </w:r>
      <w:r>
        <w:t>to the H-SLC. PRPT contains the session-id2, the position result if calculated in the H-SPC and the number of the fix.</w:t>
      </w:r>
    </w:p>
    <w:p w:rsidR="00BF61BE" w:rsidRDefault="00BF61BE" w:rsidP="00BF61BE">
      <w:pPr>
        <w:numPr>
          <w:ilvl w:val="0"/>
          <w:numId w:val="36"/>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H-SLP and therefore needs to be sent to the SET</w:t>
      </w:r>
      <w:r>
        <w:t xml:space="preserve">. </w:t>
      </w:r>
      <w:r w:rsidRPr="00034E48">
        <w:t xml:space="preserve">The SET MAY release the </w:t>
      </w:r>
      <w:r w:rsidR="00D97DD8">
        <w:t>secure connection</w:t>
      </w:r>
      <w:r w:rsidRPr="00034E48">
        <w:t xml:space="preserve"> to the H-SL</w:t>
      </w:r>
      <w:r>
        <w:t>C.</w:t>
      </w:r>
    </w:p>
    <w:p w:rsidR="00BF61BE" w:rsidRDefault="00BF61BE" w:rsidP="00BF61BE">
      <w:pPr>
        <w:pStyle w:val="NOTE"/>
      </w:pPr>
      <w:r>
        <w:t>NOTE</w:t>
      </w:r>
      <w:r w:rsidR="004A16EA">
        <w:t xml:space="preserve"> 3</w:t>
      </w:r>
      <w:r>
        <w:t>:</w:t>
      </w:r>
      <w:r>
        <w:tab/>
        <w:t xml:space="preserve">steps </w:t>
      </w:r>
      <w:r w:rsidR="00112A0D">
        <w:t>G</w:t>
      </w:r>
      <w:r>
        <w:t xml:space="preserve"> to </w:t>
      </w:r>
      <w:r w:rsidR="00112A0D">
        <w:t>M</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112A0D">
        <w:t>G</w:t>
      </w:r>
      <w:r>
        <w:t xml:space="preserve"> to </w:t>
      </w:r>
      <w:r w:rsidR="00112A0D">
        <w:t>M</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112A0D">
        <w:t>G</w:t>
      </w:r>
      <w:r>
        <w:t xml:space="preserve"> to </w:t>
      </w:r>
      <w:r w:rsidR="00112A0D">
        <w:t>M</w:t>
      </w:r>
      <w:r>
        <w:t xml:space="preserve">, is shown in steps </w:t>
      </w:r>
      <w:r w:rsidR="00112A0D">
        <w:t>N</w:t>
      </w:r>
      <w:r>
        <w:t xml:space="preserve"> to </w:t>
      </w:r>
      <w:r w:rsidR="00112A0D">
        <w:t>T</w:t>
      </w:r>
      <w:r>
        <w:t>.</w:t>
      </w:r>
    </w:p>
    <w:p w:rsidR="00BF61BE" w:rsidRDefault="00BF61BE" w:rsidP="00112A0D">
      <w:pPr>
        <w:numPr>
          <w:ilvl w:val="0"/>
          <w:numId w:val="90"/>
        </w:numPr>
      </w:pPr>
      <w:r>
        <w:t>After the last position result has been calculated, the SET ends the periodic triggered session by sending a SUPL END message to the H-SLC.</w:t>
      </w:r>
    </w:p>
    <w:p w:rsidR="00BF61BE" w:rsidRDefault="00BF61BE" w:rsidP="00BF61BE">
      <w:pPr>
        <w:numPr>
          <w:ilvl w:val="0"/>
          <w:numId w:val="90"/>
        </w:numPr>
      </w:pPr>
      <w:r>
        <w:t>The H-SLC informs the V-SLP about the end of the periodic triggered session by sending a SUPL END message using an RLP SSRP tunnel message to the V-SLP.</w:t>
      </w:r>
    </w:p>
    <w:p w:rsidR="00BF61BE" w:rsidRDefault="00BF61BE" w:rsidP="00BF61BE">
      <w:pPr>
        <w:numPr>
          <w:ilvl w:val="0"/>
          <w:numId w:val="90"/>
        </w:numPr>
      </w:pPr>
      <w:r>
        <w:t>The H-SLC ends the periodic triggered session with the H-SPC by sending a PEND message. PEND contains the session-id2.</w:t>
      </w:r>
    </w:p>
    <w:p w:rsidR="00BF61BE" w:rsidRPr="00005BEA"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w:t>
      </w:r>
      <w:r w:rsidR="00B44FA4">
        <w:t xml:space="preserve"> </w:t>
      </w:r>
      <w:r w:rsidR="00112A0D">
        <w:t>G</w:t>
      </w:r>
      <w:r>
        <w:t xml:space="preserve"> to </w:t>
      </w:r>
      <w:r w:rsidR="00112A0D">
        <w:t>M</w:t>
      </w:r>
      <w:r>
        <w:t xml:space="preserve"> are performed whenever new GPS assistance data is required by the SET.</w:t>
      </w:r>
    </w:p>
    <w:p w:rsidR="00BF61BE" w:rsidRDefault="00BF61BE" w:rsidP="001A1B12">
      <w:pPr>
        <w:pStyle w:val="Heading2"/>
        <w:rPr>
          <w:rFonts w:cs="Arial"/>
          <w:lang w:val="en-US"/>
        </w:rPr>
      </w:pPr>
      <w:bookmarkStart w:id="323" w:name="_Toc156896135"/>
      <w:bookmarkStart w:id="324" w:name="_Toc532479703"/>
      <w:r>
        <w:rPr>
          <w:rFonts w:cs="Arial"/>
          <w:lang w:val="en-US"/>
        </w:rPr>
        <w:t>SET Initiated – Non-Proxy mode</w:t>
      </w:r>
      <w:bookmarkEnd w:id="323"/>
      <w:bookmarkEnd w:id="324"/>
    </w:p>
    <w:p w:rsidR="00BF61BE" w:rsidRPr="008F5424" w:rsidRDefault="00BF61BE" w:rsidP="00BF61BE">
      <w:pPr>
        <w:rPr>
          <w:lang w:val="en-US"/>
        </w:rPr>
      </w:pPr>
      <w:r>
        <w:rPr>
          <w:lang w:val="en-US"/>
        </w:rPr>
        <w:t>This section describes the SET Initiated Non-Proxy mode scenarios.</w:t>
      </w:r>
      <w:r w:rsidRPr="00C7703B">
        <w:t xml:space="preserve"> </w:t>
      </w:r>
      <w:r>
        <w:t>It is assumed that the trigger resides in the SET.</w:t>
      </w:r>
    </w:p>
    <w:p w:rsidR="00BF61BE" w:rsidRDefault="00BF61BE" w:rsidP="001A1B12">
      <w:pPr>
        <w:pStyle w:val="Heading3"/>
        <w:numPr>
          <w:ilvl w:val="2"/>
          <w:numId w:val="115"/>
        </w:numPr>
        <w:rPr>
          <w:lang w:val="en-US"/>
        </w:rPr>
      </w:pPr>
      <w:bookmarkStart w:id="325" w:name="_Toc156896136"/>
      <w:bookmarkStart w:id="326" w:name="_Toc532479704"/>
      <w:r>
        <w:rPr>
          <w:lang w:val="en-US"/>
        </w:rPr>
        <w:lastRenderedPageBreak/>
        <w:t>Non-Roaming Successful Case</w:t>
      </w:r>
      <w:bookmarkEnd w:id="325"/>
      <w:bookmarkEnd w:id="326"/>
    </w:p>
    <w:p w:rsidR="00BF61BE" w:rsidRDefault="004509C2" w:rsidP="00BF61BE">
      <w:pPr>
        <w:pStyle w:val="Figure"/>
      </w:pPr>
      <w:r>
        <w:object w:dxaOrig="8624" w:dyaOrig="11594">
          <v:shape id="_x0000_i1067" type="#_x0000_t75" style="width:388.2pt;height:522pt" o:ole="">
            <v:imagedata r:id="rId125" o:title=""/>
          </v:shape>
          <o:OLEObject Type="Embed" ProgID="Visio.Drawing.11" ShapeID="_x0000_i1067" DrawAspect="Content" ObjectID="_1606222912" r:id="rId126"/>
        </w:object>
      </w:r>
    </w:p>
    <w:p w:rsidR="00BF61BE" w:rsidRDefault="00BF61BE" w:rsidP="001A1B12">
      <w:pPr>
        <w:pStyle w:val="Caption"/>
        <w:outlineLvl w:val="0"/>
      </w:pPr>
      <w:bookmarkStart w:id="327" w:name="_Toc156896255"/>
      <w:bookmarkStart w:id="328" w:name="_Toc53247987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42</w:t>
      </w:r>
      <w:r w:rsidR="0014721D">
        <w:rPr>
          <w:noProof/>
        </w:rPr>
        <w:fldChar w:fldCharType="end"/>
      </w:r>
      <w:r>
        <w:t>: SET Initiated Periodic Trigger Service Non-Roaming Successful Case – Non-Proxy Mode</w:t>
      </w:r>
      <w:bookmarkEnd w:id="327"/>
      <w:bookmarkEnd w:id="328"/>
    </w:p>
    <w:p w:rsidR="004F3678" w:rsidRDefault="004F3678" w:rsidP="004F3678">
      <w:pPr>
        <w:pStyle w:val="NOTE"/>
      </w:pPr>
      <w:r>
        <w:t>NOTE 1:</w:t>
      </w:r>
      <w:r>
        <w:tab/>
        <w:t xml:space="preserve">See </w:t>
      </w:r>
      <w:r w:rsidR="008B256B">
        <w:fldChar w:fldCharType="begin"/>
      </w:r>
      <w:r w:rsidR="008B256B">
        <w:instrText xml:space="preserve"> REF _Ref392665639 \r \h </w:instrText>
      </w:r>
      <w:r w:rsidR="008B256B">
        <w:fldChar w:fldCharType="separate"/>
      </w:r>
      <w:r w:rsidR="001D2845">
        <w:t>Appendix C</w:t>
      </w:r>
      <w:r w:rsidR="008B256B">
        <w:fldChar w:fldCharType="end"/>
      </w:r>
      <w:r>
        <w:t xml:space="preserve"> for timer descriptions.</w:t>
      </w:r>
    </w:p>
    <w:p w:rsidR="00BF61BE" w:rsidRDefault="00BF61BE" w:rsidP="00BF61BE">
      <w:pPr>
        <w:numPr>
          <w:ilvl w:val="0"/>
          <w:numId w:val="37"/>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7"/>
        </w:numPr>
      </w:pPr>
      <w:r>
        <w:t xml:space="preserve">The H-SLC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7"/>
        </w:numPr>
      </w:pPr>
      <w:r>
        <w:t xml:space="preserve">The H-SLC requests service from the H-SPC for a periodic triggered SUPL session by sending a PREQ message containing the session-id2, the </w:t>
      </w:r>
      <w:r w:rsidR="00BF050B">
        <w:t>SET capabilities</w:t>
      </w:r>
      <w:r>
        <w:t xml:space="preserve">, the triggerparams and the lid. </w:t>
      </w:r>
      <w:r w:rsidR="00674975" w:rsidRPr="00674975">
        <w:t xml:space="preserve">The H-SLC also creates SPC_SET_Key and SPC-TID to be used for mutual H-SPC/SET authentication. SPC_SET_Key and SPC-TID </w:t>
      </w:r>
      <w:r>
        <w:t>are forwarded to the H-SPC. The PREQ MAY also optionally contain the QoP.</w:t>
      </w:r>
      <w:r w:rsidR="00BF050B" w:rsidRPr="00BF050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37"/>
        </w:numPr>
      </w:pPr>
      <w:r>
        <w:t>The H-SPC accepts the service request for a SUPL session from the H-SLC with a PRES message containing the session-id2.</w:t>
      </w:r>
      <w:r w:rsidR="00BF050B" w:rsidRPr="00BF050B">
        <w:t xml:space="preserve"> The H-SPC MAY include a preferred positioning method in the PRES. The H-SPC MAY include its supported positioning methods in the PRES.</w:t>
      </w:r>
    </w:p>
    <w:p w:rsidR="00BF61BE" w:rsidRDefault="00BF61BE" w:rsidP="00BF61BE">
      <w:pPr>
        <w:numPr>
          <w:ilvl w:val="0"/>
          <w:numId w:val="37"/>
        </w:numPr>
      </w:pPr>
      <w:r>
        <w:t xml:space="preserve">Consistent with the SUPL TRIGGERED START message including the SET capabilities of the SET, the H-SLC </w:t>
      </w:r>
      <w:r w:rsidR="00BF050B">
        <w:t xml:space="preserve">MAY </w:t>
      </w:r>
      <w:r>
        <w:t>determine the posmethod.</w:t>
      </w:r>
      <w:r w:rsidR="00BF050B" w:rsidRPr="00BF050B">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from the SUPL TRIGGERED START message. The H-SLC SHALL respond with a SUPL TRIGGERED RESPONSE message to the SET. The SUPL TRIGGERED RESPONSE message contains session-id, posmethod</w:t>
      </w:r>
      <w:r w:rsidR="00674975">
        <w:t>,</w:t>
      </w:r>
      <w:r>
        <w:t xml:space="preserve"> H-SPC address</w:t>
      </w:r>
      <w:r w:rsidR="00674975" w:rsidRPr="00674975">
        <w:t xml:space="preserve"> and SPC_SET_Key and SPC-TID to be used for mutual H-SPC/SET authentication</w:t>
      </w:r>
      <w:r>
        <w:t>.</w:t>
      </w:r>
      <w:r w:rsidR="00674975">
        <w:t xml:space="preserve"> </w:t>
      </w:r>
      <w:r>
        <w:t xml:space="preserve">The SET and the H-SLC MAY release the </w:t>
      </w:r>
      <w:r w:rsidR="00D97DD8">
        <w:t>secure connection</w:t>
      </w:r>
      <w:r>
        <w:t>.</w:t>
      </w:r>
    </w:p>
    <w:p w:rsidR="00BF61BE" w:rsidRDefault="00BF61BE" w:rsidP="00BF61BE">
      <w:pPr>
        <w:numPr>
          <w:ilvl w:val="0"/>
          <w:numId w:val="37"/>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F8250F">
        <w:t xml:space="preserve">any </w:t>
      </w:r>
      <w:r>
        <w:t xml:space="preserve">required QoP, the H-SPC </w:t>
      </w:r>
      <w:r w:rsidR="009331E7">
        <w:t xml:space="preserve">MAY </w:t>
      </w:r>
      <w:r>
        <w:t xml:space="preserve">directly proceed to step K and not engage in a SUPL POS session. </w:t>
      </w:r>
    </w:p>
    <w:p w:rsidR="00BF61BE" w:rsidRDefault="00BF61BE" w:rsidP="00BF61BE">
      <w:pPr>
        <w:numPr>
          <w:ilvl w:val="0"/>
          <w:numId w:val="37"/>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7"/>
        </w:numPr>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9331E7">
        <w:t xml:space="preserve">MAY </w:t>
      </w:r>
      <w:r>
        <w:t>directly proceed to step K and not engage in a SUPL POS session.</w:t>
      </w:r>
    </w:p>
    <w:p w:rsidR="00BF61BE" w:rsidRDefault="00BF050B" w:rsidP="00BF61BE">
      <w:pPr>
        <w:numPr>
          <w:ilvl w:val="0"/>
          <w:numId w:val="37"/>
        </w:numPr>
      </w:pPr>
      <w:r w:rsidRPr="00BF050B">
        <w:t xml:space="preserve">Based on the SUPL POS INIT message including posmethod(s) supported by the SET the H-SPC SHALL determine the posmethod. If the H-SLC included its approved positioning methods in step D, the H-SPC SHALL </w:t>
      </w:r>
      <w:r>
        <w:t xml:space="preserve">only choose an approved method. </w:t>
      </w:r>
      <w:r w:rsidR="00BF61BE">
        <w:t>The SET and the H-SPC exchange several successive positioning procedure messages.</w:t>
      </w:r>
      <w:r w:rsidR="00BF61BE">
        <w:br/>
        <w:t xml:space="preserve">The H-SPC calculates the position estimate based on the received positioning measurements (SET-Assisted) or the SET calculates the position estimate based on assistance data obtained from the H-SPC (SET-Based). </w:t>
      </w:r>
    </w:p>
    <w:p w:rsidR="00BF61BE" w:rsidRDefault="00BF61BE" w:rsidP="00BF61BE">
      <w:pPr>
        <w:numPr>
          <w:ilvl w:val="0"/>
          <w:numId w:val="37"/>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37"/>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MAY release the </w:t>
      </w:r>
      <w:r w:rsidR="00D97DD8">
        <w:t>secure connection</w:t>
      </w:r>
      <w:r>
        <w:t xml:space="preserve"> to the H-SPC.</w:t>
      </w:r>
    </w:p>
    <w:p w:rsidR="00BF61BE" w:rsidRDefault="00BF61BE" w:rsidP="00BF61BE">
      <w:pPr>
        <w:pStyle w:val="NOTE"/>
      </w:pPr>
      <w:r>
        <w:t>NOTE</w:t>
      </w:r>
      <w:r w:rsidR="00AF5F8B">
        <w:t xml:space="preserve"> 3</w:t>
      </w:r>
      <w:r>
        <w:t>:</w:t>
      </w:r>
      <w:r>
        <w:tab/>
        <w:t>steps G to L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L are repeated if so required for calculating any of the remaining position estimates of the periodic triggered session. The last position estimate which – as shown in this case </w:t>
      </w:r>
      <w:r w:rsidR="001D1B0D">
        <w:t>–</w:t>
      </w:r>
      <w:r>
        <w:t xml:space="preserve"> requires the execution of steps G to L, is shown in steps M to R.</w:t>
      </w:r>
    </w:p>
    <w:p w:rsidR="00BF61BE" w:rsidRDefault="00BF61BE" w:rsidP="00BF61BE">
      <w:pPr>
        <w:numPr>
          <w:ilvl w:val="0"/>
          <w:numId w:val="38"/>
        </w:numPr>
      </w:pPr>
      <w:r>
        <w:t>After the last position result has been calculated, the SET ends the periodic triggered session by sending a SUPL END message to the H-SPC.</w:t>
      </w:r>
    </w:p>
    <w:p w:rsidR="00BF61BE" w:rsidRDefault="00BF61BE" w:rsidP="00BF61BE">
      <w:pPr>
        <w:numPr>
          <w:ilvl w:val="0"/>
          <w:numId w:val="38"/>
        </w:numPr>
      </w:pPr>
      <w:r>
        <w:t>The H-SPC informs the H-SLC through a PEND message that the periodic triggered session has ended. PEND contains session-id2.</w:t>
      </w:r>
    </w:p>
    <w:p w:rsidR="00BF61BE" w:rsidRPr="00E86D81" w:rsidRDefault="00BF61BE" w:rsidP="004F3678">
      <w:pPr>
        <w:pStyle w:val="NOTE"/>
      </w:pPr>
      <w:r>
        <w:t>NOTE</w:t>
      </w:r>
      <w:r w:rsidR="00AF5F8B">
        <w:t xml:space="preserve"> 4</w:t>
      </w:r>
      <w:r>
        <w:t>:</w:t>
      </w:r>
      <w:r w:rsidR="004F3678">
        <w:tab/>
      </w:r>
      <w:r>
        <w:t>Note that for A-GPS SET Based mode where the SET calculates the position estimate based on GPS assistance data available in the SET, steps G to L are performed whenever new GPS assistance data is required by the SET.</w:t>
      </w:r>
    </w:p>
    <w:p w:rsidR="00BF61BE" w:rsidRDefault="00BF61BE" w:rsidP="001A1B12">
      <w:pPr>
        <w:pStyle w:val="Heading3"/>
        <w:rPr>
          <w:rFonts w:cs="Arial"/>
          <w:lang w:val="en-US"/>
        </w:rPr>
      </w:pPr>
      <w:bookmarkStart w:id="329" w:name="_Toc156896137"/>
      <w:bookmarkStart w:id="330" w:name="_Toc532479705"/>
      <w:r>
        <w:rPr>
          <w:rFonts w:cs="Arial"/>
          <w:lang w:val="en-US"/>
        </w:rPr>
        <w:t xml:space="preserve">Roaming </w:t>
      </w:r>
      <w:r w:rsidR="00F8250F">
        <w:rPr>
          <w:rFonts w:cs="Arial"/>
          <w:lang w:val="en-US"/>
        </w:rPr>
        <w:t xml:space="preserve">with V-SPC Positioning </w:t>
      </w:r>
      <w:r>
        <w:rPr>
          <w:rFonts w:cs="Arial"/>
          <w:lang w:val="en-US"/>
        </w:rPr>
        <w:t>Successful Case</w:t>
      </w:r>
      <w:bookmarkEnd w:id="330"/>
      <w:r>
        <w:rPr>
          <w:rFonts w:cs="Arial"/>
          <w:lang w:val="en-US"/>
        </w:rPr>
        <w:t xml:space="preserve"> </w:t>
      </w:r>
      <w:bookmarkEnd w:id="329"/>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09C2" w:rsidP="00BF61BE">
      <w:pPr>
        <w:pStyle w:val="Figure"/>
      </w:pPr>
      <w:r>
        <w:object w:dxaOrig="9029" w:dyaOrig="13034">
          <v:shape id="_x0000_i1068" type="#_x0000_t75" style="width:384pt;height:553.8pt" o:ole="">
            <v:imagedata r:id="rId127" o:title=""/>
          </v:shape>
          <o:OLEObject Type="Embed" ProgID="Visio.Drawing.11" ShapeID="_x0000_i1068" DrawAspect="Content" ObjectID="_1606222913" r:id="rId128"/>
        </w:object>
      </w:r>
    </w:p>
    <w:p w:rsidR="00BF61BE" w:rsidRDefault="00BF61BE" w:rsidP="001A1B12">
      <w:pPr>
        <w:pStyle w:val="Caption"/>
        <w:outlineLvl w:val="0"/>
      </w:pPr>
      <w:bookmarkStart w:id="331" w:name="_Toc156896256"/>
      <w:bookmarkStart w:id="332" w:name="_Toc53247987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43</w:t>
      </w:r>
      <w:r w:rsidR="0014721D">
        <w:rPr>
          <w:noProof/>
        </w:rPr>
        <w:fldChar w:fldCharType="end"/>
      </w:r>
      <w:r>
        <w:t>: SET Initiated Periodic Trigger Service Roaming Successful Case – Non-Proxy with V-SPC</w:t>
      </w:r>
      <w:bookmarkEnd w:id="331"/>
      <w:r w:rsidR="00F8250F">
        <w:t xml:space="preserve"> positioning</w:t>
      </w:r>
      <w:bookmarkEnd w:id="332"/>
    </w:p>
    <w:p w:rsidR="004F3678" w:rsidRDefault="004F3678" w:rsidP="004F3678">
      <w:pPr>
        <w:pStyle w:val="NOTE"/>
      </w:pPr>
      <w:r>
        <w:t>NOTE 1:</w:t>
      </w:r>
      <w:r>
        <w:tab/>
        <w:t xml:space="preserve">See </w:t>
      </w:r>
      <w:r w:rsidR="008B256B">
        <w:fldChar w:fldCharType="begin"/>
      </w:r>
      <w:r w:rsidR="008B256B">
        <w:instrText xml:space="preserve"> REF _Ref392665660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39"/>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9"/>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EB59B2">
        <w:t xml:space="preserve"> </w:t>
      </w:r>
      <w:r w:rsidR="00EB59B2" w:rsidRPr="00EB59B2">
        <w:t xml:space="preserve">The H-SLC also creates SPC_SET_Key and SPC-TID to be used for mutual V-SPC/SET authentication and sends it to the V-SLC as part of the RLP </w:t>
      </w:r>
      <w:r w:rsidR="004448C7">
        <w:t>SSRLIR</w:t>
      </w:r>
      <w:r w:rsidR="00EB59B2" w:rsidRPr="00EB59B2">
        <w:t xml:space="preserve"> message.</w:t>
      </w:r>
    </w:p>
    <w:p w:rsidR="00BF61BE" w:rsidRDefault="00BF61BE" w:rsidP="00BF61BE">
      <w:pPr>
        <w:numPr>
          <w:ilvl w:val="0"/>
          <w:numId w:val="39"/>
        </w:numPr>
      </w:pPr>
      <w:r>
        <w:t xml:space="preserve">The V-SLC requests service from the V-SPC for a periodic triggered SUPL session by sending a PREQ message containing the session-id2, the </w:t>
      </w:r>
      <w:r w:rsidR="00B83602">
        <w:t>SET capabilities</w:t>
      </w:r>
      <w:r>
        <w:t>, the triggerparams and the lid. The PREQ MAY also optionally contain the QoP.</w:t>
      </w:r>
      <w:r w:rsidR="00EB59B2">
        <w:t xml:space="preserve"> </w:t>
      </w:r>
      <w:r w:rsidR="00EB59B2" w:rsidRPr="00EB59B2">
        <w:t>PREQ also contains SPC_SET_Key and SPC-TID for mutual V-SPC/SET authentication.</w:t>
      </w:r>
      <w:r w:rsidR="00B83602" w:rsidRPr="00B83602">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39"/>
        </w:numPr>
      </w:pPr>
      <w:r>
        <w:t>The V-SPC accepts the service request for a SUPL session from the V-SLC with a PRES message containing the session-id2.</w:t>
      </w:r>
      <w:r w:rsidR="00B83602" w:rsidRPr="00B83602">
        <w:t xml:space="preserve"> The V-SPC MAY include a preferred positioning method in the PRES. The V-SPC MAY include its supported positioning methods in the PRES. </w:t>
      </w:r>
    </w:p>
    <w:p w:rsidR="00BF61BE" w:rsidRDefault="00BF61BE" w:rsidP="00BF61BE">
      <w:pPr>
        <w:numPr>
          <w:ilvl w:val="0"/>
          <w:numId w:val="39"/>
        </w:numPr>
      </w:pPr>
      <w:r>
        <w:t xml:space="preserve">Consistent with the SUPL TRIGGERED START message including posmethod(s) supported by the SET, the V-SLC </w:t>
      </w:r>
      <w:r w:rsidR="00B83602">
        <w:t xml:space="preserve">MAY </w:t>
      </w:r>
      <w:r>
        <w:t>determine the posmethod.</w:t>
      </w:r>
      <w:r w:rsidR="00B83602" w:rsidRPr="00B83602">
        <w:t xml:space="preserve"> </w:t>
      </w:r>
      <w:r w:rsidR="00B83602">
        <w:t>If the V</w:t>
      </w:r>
      <w:r w:rsidR="00B83602" w:rsidRPr="00B83602">
        <w:t>-SPC included a list of supported posmethods in step F, the chosen posmethod SHALL be on this list.</w:t>
      </w:r>
      <w:r>
        <w:t xml:space="preserve"> If required for the posmethod, the V-SLC SHALL use the supported positioning protocol (e.g., RRLP, RRC, TIA-801</w:t>
      </w:r>
      <w:r w:rsidR="00961AD1">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EB59B2">
      <w:pPr>
        <w:numPr>
          <w:ilvl w:val="0"/>
          <w:numId w:val="39"/>
        </w:numPr>
      </w:pPr>
      <w:r>
        <w:t xml:space="preserve">The </w:t>
      </w:r>
      <w:r>
        <w:rPr>
          <w:rFonts w:eastAsia="MS Mincho" w:hint="eastAsia"/>
        </w:rPr>
        <w:t>H-</w:t>
      </w:r>
      <w:r>
        <w:t>SLC sends a SUPL TRIGGERED RESPONSE message to the SET. The SUPL TRIGGERED RESPONSE message contains session-id, posmethod</w:t>
      </w:r>
      <w:r w:rsidR="00EB59B2">
        <w:t xml:space="preserve">, </w:t>
      </w:r>
      <w:r>
        <w:t>V-SPC address</w:t>
      </w:r>
      <w:r w:rsidR="00EB59B2" w:rsidRPr="00EB59B2">
        <w:t xml:space="preserve"> and SPC_SET_Key and SPC-TID</w:t>
      </w:r>
      <w:r>
        <w:t xml:space="preserve">. The SET and the H-SLC MAY release the </w:t>
      </w:r>
      <w:r w:rsidR="00D97DD8">
        <w:t>secure connection</w:t>
      </w:r>
      <w:r>
        <w:t>.</w:t>
      </w:r>
    </w:p>
    <w:p w:rsidR="00BF61BE" w:rsidRDefault="00BF61BE" w:rsidP="00BF61BE">
      <w:pPr>
        <w:numPr>
          <w:ilvl w:val="0"/>
          <w:numId w:val="39"/>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97675E">
        <w:t xml:space="preserve">any </w:t>
      </w:r>
      <w:r>
        <w:t xml:space="preserve">required QoP, the V-SPC </w:t>
      </w:r>
      <w:r w:rsidR="009331E7">
        <w:t xml:space="preserve">MAY </w:t>
      </w:r>
      <w:r>
        <w:t xml:space="preserve">directly proceed to step </w:t>
      </w:r>
      <w:r w:rsidR="00EB59B2">
        <w:t>M</w:t>
      </w:r>
      <w:r>
        <w:t xml:space="preserve"> and not engage in a SUPL POS session.</w:t>
      </w:r>
    </w:p>
    <w:p w:rsidR="00BF61BE" w:rsidRDefault="00BF61BE" w:rsidP="00BF61BE">
      <w:pPr>
        <w:numPr>
          <w:ilvl w:val="0"/>
          <w:numId w:val="39"/>
        </w:numPr>
      </w:pPr>
      <w:r>
        <w:t xml:space="preserve">If the V-SPC cannot translate the lid received in step </w:t>
      </w:r>
      <w:r w:rsidR="00EB59B2">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9"/>
        </w:numPr>
      </w:pPr>
      <w:r>
        <w:t xml:space="preserve">This step is conditional and only occurs if step </w:t>
      </w:r>
      <w:r w:rsidR="00EB59B2">
        <w:t>J</w:t>
      </w:r>
      <w:r>
        <w:t xml:space="preserve"> was performed. The V-SLC reports the coarse position result back to the V-SPC in a PLRES message. PLRES contains the session-id2 and the posresult. If the coarse position meets the required QoP, the V-SPC </w:t>
      </w:r>
      <w:r w:rsidR="009331E7">
        <w:t xml:space="preserve">MAY </w:t>
      </w:r>
      <w:r>
        <w:t xml:space="preserve">directly proceed to step </w:t>
      </w:r>
      <w:r w:rsidR="00EB59B2">
        <w:t>M</w:t>
      </w:r>
      <w:r>
        <w:t xml:space="preserve"> and not engage in a SUPL POS session.</w:t>
      </w:r>
    </w:p>
    <w:p w:rsidR="00BF61BE" w:rsidRDefault="00B83602" w:rsidP="00BF61BE">
      <w:pPr>
        <w:numPr>
          <w:ilvl w:val="0"/>
          <w:numId w:val="39"/>
        </w:numPr>
      </w:pPr>
      <w:r w:rsidRPr="00B83602">
        <w:t xml:space="preserve">Based on the SUPL POS INIT message including posmethod(s) supported by the SET the V-SPC SHALL determine the posmethod. If the V-SLC included its approved positioning methods in step E, the V-SPC SHALL only choose </w:t>
      </w:r>
      <w:r w:rsidRPr="00B83602">
        <w:lastRenderedPageBreak/>
        <w:t xml:space="preserve">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 xml:space="preserve">(SET-Based). </w:t>
      </w:r>
    </w:p>
    <w:p w:rsidR="00BF61BE" w:rsidRDefault="00BF61BE" w:rsidP="00BF61BE">
      <w:pPr>
        <w:numPr>
          <w:ilvl w:val="0"/>
          <w:numId w:val="39"/>
        </w:numPr>
      </w:pPr>
      <w:r>
        <w:t xml:space="preserve">The V-SPC may optionally inform the V-SPC about the position fix or assistance data delivery process performed in step </w:t>
      </w:r>
      <w:r w:rsidR="00EB59B2">
        <w:t>L</w:t>
      </w:r>
      <w:r>
        <w:t>. To this end the V-SPC sends a PRPT message to the V-SLC. PRPT contains at least session-id2.</w:t>
      </w:r>
    </w:p>
    <w:p w:rsidR="00BF61BE" w:rsidRDefault="00BF61BE" w:rsidP="00BF61BE">
      <w:pPr>
        <w:numPr>
          <w:ilvl w:val="0"/>
          <w:numId w:val="39"/>
        </w:numPr>
      </w:pPr>
      <w:r>
        <w:t xml:space="preserve">Once the position calculation is complete, the V-SPC sends a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SET</w:t>
      </w:r>
      <w:r>
        <w:t>.</w:t>
      </w:r>
      <w:r w:rsidRPr="00034E48">
        <w:t xml:space="preserve"> </w:t>
      </w:r>
      <w:r>
        <w:t xml:space="preserve">The SET and the V-SPC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EB59B2">
        <w:t>I</w:t>
      </w:r>
      <w:r>
        <w:t xml:space="preserve"> to </w:t>
      </w:r>
      <w:r w:rsidR="00EB59B2">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EB59B2">
        <w:t>I</w:t>
      </w:r>
      <w:r>
        <w:t xml:space="preserve"> to </w:t>
      </w:r>
      <w:r w:rsidR="00EB59B2">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EB59B2">
        <w:t>I</w:t>
      </w:r>
      <w:r>
        <w:t xml:space="preserve"> to </w:t>
      </w:r>
      <w:r w:rsidR="00EB59B2">
        <w:t>N</w:t>
      </w:r>
      <w:r>
        <w:t xml:space="preserve">, is shown in steps </w:t>
      </w:r>
      <w:r w:rsidR="00EB59B2">
        <w:t>O</w:t>
      </w:r>
      <w:r>
        <w:t xml:space="preserve"> to </w:t>
      </w:r>
      <w:r w:rsidR="00EB59B2">
        <w:t>T</w:t>
      </w:r>
      <w:r>
        <w:t>.</w:t>
      </w:r>
    </w:p>
    <w:p w:rsidR="00BF61BE" w:rsidRDefault="00BF61BE" w:rsidP="00EB59B2">
      <w:pPr>
        <w:numPr>
          <w:ilvl w:val="0"/>
          <w:numId w:val="100"/>
        </w:numPr>
      </w:pPr>
      <w:r>
        <w:t>After the last position result has been calculated, the SET ends the periodic triggered session by sending a SUPL END message to the V-SPC.</w:t>
      </w:r>
    </w:p>
    <w:p w:rsidR="00BF61BE" w:rsidRDefault="00BF61BE" w:rsidP="00BF61BE">
      <w:pPr>
        <w:numPr>
          <w:ilvl w:val="0"/>
          <w:numId w:val="100"/>
        </w:numPr>
      </w:pPr>
      <w:r>
        <w:t>The V-SPC informs the V-SLC through a PEND message that the periodic triggered session has ended. PEND contains session-id2.</w:t>
      </w:r>
    </w:p>
    <w:p w:rsidR="00BF61BE" w:rsidRDefault="00BF61BE" w:rsidP="00BF61BE">
      <w:pPr>
        <w:numPr>
          <w:ilvl w:val="0"/>
          <w:numId w:val="100"/>
        </w:numPr>
      </w:pPr>
      <w:r>
        <w:t>The V-SLC informs the H-SLC about the end of the periodic triggered session by sending a SUPL END message using an RLP SSRP tunnel message to the H-SLC.</w:t>
      </w:r>
    </w:p>
    <w:p w:rsidR="00BF61BE" w:rsidRPr="005B3E29" w:rsidRDefault="00BF61BE" w:rsidP="004F3678">
      <w:pPr>
        <w:pStyle w:val="NOTE"/>
      </w:pPr>
      <w:r>
        <w:t>NOTE</w:t>
      </w:r>
      <w:r w:rsidR="00AF5F8B">
        <w:t xml:space="preserve"> 4</w:t>
      </w:r>
      <w:r>
        <w:t>:</w:t>
      </w:r>
      <w:r w:rsidR="004F3678">
        <w:tab/>
      </w:r>
      <w:r>
        <w:t xml:space="preserve">Note that for A-GPS SET Based mode where the SET calculates the position estimate based on GPS assistance data available in the SET, steps </w:t>
      </w:r>
      <w:r w:rsidR="00EB59B2">
        <w:t>I</w:t>
      </w:r>
      <w:r>
        <w:t xml:space="preserve"> to </w:t>
      </w:r>
      <w:r w:rsidR="00EB59B2">
        <w:t>N</w:t>
      </w:r>
      <w:r>
        <w:t xml:space="preserve"> are performed whenever new GPS assistance data is required by the SET.</w:t>
      </w:r>
    </w:p>
    <w:p w:rsidR="00BF61BE" w:rsidRDefault="00BF61BE" w:rsidP="001A1B12">
      <w:pPr>
        <w:pStyle w:val="Heading3"/>
        <w:rPr>
          <w:rFonts w:cs="Arial"/>
          <w:lang w:val="en-US"/>
        </w:rPr>
      </w:pPr>
      <w:bookmarkStart w:id="333" w:name="_Toc156896138"/>
      <w:bookmarkStart w:id="334" w:name="_Toc532479706"/>
      <w:r>
        <w:rPr>
          <w:rFonts w:cs="Arial"/>
          <w:lang w:val="en-US"/>
        </w:rPr>
        <w:t xml:space="preserve">Roaming </w:t>
      </w:r>
      <w:r w:rsidR="0097675E">
        <w:rPr>
          <w:rFonts w:cs="Arial"/>
          <w:lang w:val="en-US"/>
        </w:rPr>
        <w:t xml:space="preserve">with H-SPC Positioning </w:t>
      </w:r>
      <w:r>
        <w:rPr>
          <w:rFonts w:cs="Arial"/>
          <w:lang w:val="en-US"/>
        </w:rPr>
        <w:t>Successful Case</w:t>
      </w:r>
      <w:bookmarkEnd w:id="334"/>
      <w:r>
        <w:rPr>
          <w:rFonts w:cs="Arial"/>
          <w:lang w:val="en-US"/>
        </w:rPr>
        <w:t xml:space="preserve"> </w:t>
      </w:r>
      <w:bookmarkEnd w:id="333"/>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09C2" w:rsidP="00BF61BE">
      <w:pPr>
        <w:pStyle w:val="Figure"/>
      </w:pPr>
      <w:r>
        <w:object w:dxaOrig="8444" w:dyaOrig="11954">
          <v:shape id="_x0000_i1069" type="#_x0000_t75" style="width:379.8pt;height:538.2pt" o:ole="">
            <v:imagedata r:id="rId129" o:title=""/>
          </v:shape>
          <o:OLEObject Type="Embed" ProgID="Visio.Drawing.11" ShapeID="_x0000_i1069" DrawAspect="Content" ObjectID="_1606222914" r:id="rId130"/>
        </w:object>
      </w:r>
    </w:p>
    <w:p w:rsidR="00BF61BE" w:rsidRDefault="00BF61BE" w:rsidP="001A1B12">
      <w:pPr>
        <w:pStyle w:val="Caption"/>
        <w:outlineLvl w:val="0"/>
      </w:pPr>
      <w:bookmarkStart w:id="335" w:name="_Toc156896257"/>
      <w:bookmarkStart w:id="336" w:name="_Toc53247987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44</w:t>
      </w:r>
      <w:r w:rsidR="0014721D">
        <w:rPr>
          <w:noProof/>
        </w:rPr>
        <w:fldChar w:fldCharType="end"/>
      </w:r>
      <w:r>
        <w:t>: SET Initiated Periodic Trigger Service Roaming Successful Case – Non-Proxy with H-SPC</w:t>
      </w:r>
      <w:bookmarkEnd w:id="335"/>
      <w:r w:rsidR="0097675E">
        <w:t xml:space="preserve"> positioning</w:t>
      </w:r>
      <w:bookmarkEnd w:id="336"/>
    </w:p>
    <w:p w:rsidR="004F3678" w:rsidRDefault="004F3678" w:rsidP="004F3678">
      <w:pPr>
        <w:pStyle w:val="NOTE"/>
      </w:pPr>
      <w:r>
        <w:t>NOTE 1:</w:t>
      </w:r>
      <w:r>
        <w:tab/>
        <w:t xml:space="preserve">See </w:t>
      </w:r>
      <w:r w:rsidR="008B256B">
        <w:fldChar w:fldCharType="begin"/>
      </w:r>
      <w:r w:rsidR="008B256B">
        <w:instrText xml:space="preserve"> REF _Ref392665677 \r \h </w:instrText>
      </w:r>
      <w:r w:rsidR="008B256B">
        <w:fldChar w:fldCharType="separate"/>
      </w:r>
      <w:r w:rsidR="001D2845">
        <w:t>Appendix C</w:t>
      </w:r>
      <w:r w:rsidR="008B256B">
        <w:fldChar w:fldCharType="end"/>
      </w:r>
      <w:r>
        <w:t xml:space="preserve"> for timer descriptions.</w:t>
      </w:r>
    </w:p>
    <w:p w:rsidR="00BF61BE" w:rsidRDefault="00BF61BE" w:rsidP="00B97955">
      <w:pPr>
        <w:numPr>
          <w:ilvl w:val="0"/>
          <w:numId w:val="41"/>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41"/>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w:t>
      </w:r>
      <w:r>
        <w:lastRenderedPageBreak/>
        <w:t xml:space="preserve">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41"/>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41"/>
        </w:numPr>
      </w:pPr>
      <w:r>
        <w:t xml:space="preserve">The H-SLC requests service from the H-SPC for a periodic triggered SUPL session by sending a PREQ message containing the session-id2, the </w:t>
      </w:r>
      <w:r w:rsidR="00BC23C4">
        <w:t>SET capabilities</w:t>
      </w:r>
      <w:r>
        <w:t xml:space="preserve">, the triggerparams and the lid. </w:t>
      </w:r>
      <w:r w:rsidR="00FD1D67" w:rsidRPr="00FD1D67">
        <w:t>The H-SLC also creates SPC_SET_Key and SPC-TID to be used for mutual H-SPC/SET authentication. SPC_SET_Key and SPC-TID</w:t>
      </w:r>
      <w:r w:rsidR="00FD1D67" w:rsidRPr="00FD1D67" w:rsidDel="00C20912">
        <w:t xml:space="preserve"> </w:t>
      </w:r>
      <w:r>
        <w:t>are forwarded to the H-SPC. The PREQ MAY also optionally contain the QoP.</w:t>
      </w:r>
      <w:r w:rsidR="00BC23C4" w:rsidRPr="00BC23C4">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41"/>
        </w:numPr>
      </w:pPr>
      <w:r>
        <w:t>The H-SPC accepts the service request for a SUPL session from the H-SLC with a PRES message containing the session-id2.</w:t>
      </w:r>
      <w:r w:rsidR="00BC23C4" w:rsidRPr="00BC23C4">
        <w:t xml:space="preserve"> The H-SPC MAY include a preferred positioning method in the PRES. The H-SPC MAY include its supported positioning methods in the PRES. </w:t>
      </w:r>
    </w:p>
    <w:p w:rsidR="00BF61BE" w:rsidRDefault="00BF61BE" w:rsidP="00BF61BE">
      <w:pPr>
        <w:numPr>
          <w:ilvl w:val="0"/>
          <w:numId w:val="41"/>
        </w:numPr>
      </w:pPr>
      <w:r>
        <w:t xml:space="preserve">Consistent with the SUPL TRIGGERED START message including posmethod(s) supported by the SET, the H-SLC </w:t>
      </w:r>
      <w:r w:rsidR="00BC23C4">
        <w:t xml:space="preserve">MAY </w:t>
      </w:r>
      <w:r>
        <w:t>determine the posmethod.</w:t>
      </w:r>
      <w:r w:rsidR="00BC23C4" w:rsidRPr="00BC23C4">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FD1D67">
        <w:t>,</w:t>
      </w:r>
      <w:r>
        <w:t xml:space="preserve"> H-SPC address</w:t>
      </w:r>
      <w:r w:rsidR="00FD1D67">
        <w:t xml:space="preserve"> </w:t>
      </w:r>
      <w:r w:rsidR="00FD1D67" w:rsidRPr="00FD1D67">
        <w:t>and SPC_SET_Key and SPC-TID for mutual H-SPC/SET authentication</w:t>
      </w:r>
      <w:r>
        <w:t xml:space="preserve">. The SET and the H-SLC MAY release the </w:t>
      </w:r>
      <w:r w:rsidR="00D97DD8">
        <w:t>secure connection</w:t>
      </w:r>
      <w:r>
        <w:t>.</w:t>
      </w:r>
    </w:p>
    <w:p w:rsidR="00BF61BE" w:rsidRDefault="00BF61BE" w:rsidP="00BF61BE">
      <w:pPr>
        <w:numPr>
          <w:ilvl w:val="0"/>
          <w:numId w:val="41"/>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89655E">
        <w:t xml:space="preserve"> any</w:t>
      </w:r>
      <w:r>
        <w:t xml:space="preserve"> required QoP, the H-SPC </w:t>
      </w:r>
      <w:r w:rsidR="009331E7">
        <w:t xml:space="preserve">MAY </w:t>
      </w:r>
      <w:r>
        <w:t xml:space="preserve">directly proceed to step </w:t>
      </w:r>
      <w:r w:rsidR="008F63B7">
        <w:t>M</w:t>
      </w:r>
      <w:r>
        <w:t>.</w:t>
      </w:r>
    </w:p>
    <w:p w:rsidR="00BF61BE" w:rsidRDefault="00BF61BE" w:rsidP="00BF61BE">
      <w:pPr>
        <w:numPr>
          <w:ilvl w:val="0"/>
          <w:numId w:val="41"/>
        </w:numPr>
      </w:pPr>
      <w:r>
        <w:t>The H-SPC sends a PLREQ message to the H-SLC to request translation of the received lid into a coarse position. The PLREQ message contains the session-id2 and the lid.</w:t>
      </w:r>
    </w:p>
    <w:p w:rsidR="00BF61BE" w:rsidRDefault="00BF61BE" w:rsidP="00BF61BE">
      <w:pPr>
        <w:numPr>
          <w:ilvl w:val="0"/>
          <w:numId w:val="41"/>
        </w:numPr>
      </w:pPr>
      <w:r>
        <w:t>To obtain a coarse position the H-SLC sends an RLP SRLIR message to the V-SLP.</w:t>
      </w:r>
    </w:p>
    <w:p w:rsidR="00BF61BE" w:rsidRDefault="00BF61BE" w:rsidP="00BF61BE">
      <w:pPr>
        <w:numPr>
          <w:ilvl w:val="0"/>
          <w:numId w:val="41"/>
        </w:numPr>
      </w:pPr>
      <w:r>
        <w:t>The V-SLC translates the received lid into a position estimate and returns the result to the H-SLC in an RLP SRLIA message.</w:t>
      </w:r>
    </w:p>
    <w:p w:rsidR="00BF61BE" w:rsidRDefault="00BF61BE" w:rsidP="00BF61BE">
      <w:pPr>
        <w:numPr>
          <w:ilvl w:val="0"/>
          <w:numId w:val="41"/>
        </w:numPr>
      </w:pPr>
      <w:r>
        <w:t xml:space="preserve">The H-SLC reports the coarse position result back to the H-SPC in a PLRES message. PLRES contains the session-id2 and the posresult. If the coarse position meets </w:t>
      </w:r>
      <w:r w:rsidR="0089655E">
        <w:t>any</w:t>
      </w:r>
      <w:r>
        <w:t xml:space="preserve"> required QoP, the H-SPC </w:t>
      </w:r>
      <w:r w:rsidR="009331E7">
        <w:t xml:space="preserve">MAY </w:t>
      </w:r>
      <w:r>
        <w:t xml:space="preserve">directly proceed to step </w:t>
      </w:r>
      <w:r w:rsidR="008F63B7">
        <w:t>M</w:t>
      </w:r>
      <w:r>
        <w:t xml:space="preserve"> and not engage in a SUPL POS session.</w:t>
      </w:r>
    </w:p>
    <w:p w:rsidR="00BF61BE" w:rsidRDefault="00BC23C4" w:rsidP="00BF61BE">
      <w:pPr>
        <w:numPr>
          <w:ilvl w:val="0"/>
          <w:numId w:val="41"/>
        </w:numPr>
      </w:pPr>
      <w:r w:rsidRPr="00BC23C4">
        <w:t>Based on the SUPL POS INIT message including posmethod(s) supported by the SET the H-SPC SHALL determine the posmethod. If the H-SLC included its approved positioning methods in step D, the H-SPC SHALL only choose an approved method.</w:t>
      </w:r>
      <w:r>
        <w:t xml:space="preserve">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 xml:space="preserve">(SET-Based). </w:t>
      </w:r>
    </w:p>
    <w:p w:rsidR="00BF61BE" w:rsidRDefault="00BF61BE" w:rsidP="00BF61BE">
      <w:pPr>
        <w:numPr>
          <w:ilvl w:val="0"/>
          <w:numId w:val="41"/>
        </w:numPr>
      </w:pPr>
      <w:r>
        <w:t xml:space="preserve">The H-SPC may optionally inform the H-SPC about the position fix or assistance data delivery process performed in step </w:t>
      </w:r>
      <w:r w:rsidR="008F63B7">
        <w:t>L</w:t>
      </w:r>
      <w:r>
        <w:t>. To this end the H-SPC sends a PRPT message to the H-SLC. PRPT contains at least session-id2.</w:t>
      </w:r>
    </w:p>
    <w:p w:rsidR="00BF61BE" w:rsidRDefault="00BF61BE" w:rsidP="00BF61BE">
      <w:pPr>
        <w:numPr>
          <w:ilvl w:val="0"/>
          <w:numId w:val="41"/>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and the H-SPC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8F63B7">
        <w:t>G</w:t>
      </w:r>
      <w:r>
        <w:t xml:space="preserve"> to </w:t>
      </w:r>
      <w:r w:rsidR="008F63B7">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8F63B7">
        <w:t>G</w:t>
      </w:r>
      <w:r>
        <w:t xml:space="preserve"> to </w:t>
      </w:r>
      <w:r w:rsidR="008F63B7">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8F63B7">
        <w:t>G</w:t>
      </w:r>
      <w:r>
        <w:t xml:space="preserve"> to </w:t>
      </w:r>
      <w:r w:rsidR="008F63B7">
        <w:t>N</w:t>
      </w:r>
      <w:r>
        <w:t xml:space="preserve">, is shown in steps </w:t>
      </w:r>
      <w:r w:rsidR="008F63B7">
        <w:t>O</w:t>
      </w:r>
      <w:r>
        <w:t xml:space="preserve"> to </w:t>
      </w:r>
      <w:r w:rsidR="008F63B7">
        <w:t>V</w:t>
      </w:r>
      <w:r>
        <w:t>.</w:t>
      </w:r>
    </w:p>
    <w:p w:rsidR="00BF61BE" w:rsidRDefault="00BF61BE" w:rsidP="008F63B7">
      <w:pPr>
        <w:numPr>
          <w:ilvl w:val="0"/>
          <w:numId w:val="92"/>
        </w:numPr>
      </w:pPr>
      <w:r>
        <w:t>After the last position result has been calculated, the SET ends the periodic triggered session by sending a SUPL END message to the H-SPC.</w:t>
      </w:r>
    </w:p>
    <w:p w:rsidR="00BF61BE" w:rsidRDefault="00BF61BE" w:rsidP="00BF61BE">
      <w:pPr>
        <w:numPr>
          <w:ilvl w:val="0"/>
          <w:numId w:val="92"/>
        </w:numPr>
      </w:pPr>
      <w:r>
        <w:t>The H-SPC informs the H-SLC through a PEND message that the periodic triggered session has ended. PEND contains session-id2.</w:t>
      </w:r>
    </w:p>
    <w:p w:rsidR="00BF61BE" w:rsidRDefault="00BF61BE" w:rsidP="00BF61BE">
      <w:pPr>
        <w:numPr>
          <w:ilvl w:val="0"/>
          <w:numId w:val="92"/>
        </w:numPr>
      </w:pPr>
      <w:r>
        <w:t>The H-SLC informs the V-SLC about the end of the periodic triggered session by sending a SUPL END message using an RLP SSRP tunnel message to the V-SLC.</w:t>
      </w:r>
    </w:p>
    <w:p w:rsidR="00BF61BE" w:rsidRDefault="00BF61BE" w:rsidP="00A83938">
      <w:pPr>
        <w:pStyle w:val="NOTE"/>
      </w:pPr>
      <w:r>
        <w:t>NOTE</w:t>
      </w:r>
      <w:r w:rsidR="00AF5F8B">
        <w:t xml:space="preserve"> 4</w:t>
      </w:r>
      <w:r>
        <w:t>:</w:t>
      </w:r>
      <w:r w:rsidR="00A83938">
        <w:tab/>
      </w:r>
      <w:r>
        <w:t xml:space="preserve">Note that for A-GPS SET Based mode where the SET calculates the position estimate based on GPS assistance data available in the SET, steps </w:t>
      </w:r>
      <w:r w:rsidR="008F63B7">
        <w:t>G</w:t>
      </w:r>
      <w:r>
        <w:t xml:space="preserve"> to </w:t>
      </w:r>
      <w:r w:rsidR="008F63B7">
        <w:t>N</w:t>
      </w:r>
      <w:r>
        <w:t xml:space="preserve"> are performed whenever new GPS assistance data is required by the SET.</w:t>
      </w:r>
    </w:p>
    <w:p w:rsidR="008B2AC9" w:rsidRDefault="008B2AC9" w:rsidP="001A1B12">
      <w:pPr>
        <w:pStyle w:val="Heading2"/>
        <w:rPr>
          <w:rFonts w:cs="Arial"/>
        </w:rPr>
      </w:pPr>
      <w:bookmarkStart w:id="337" w:name="_Toc532479707"/>
      <w:r>
        <w:rPr>
          <w:rFonts w:cs="Arial"/>
        </w:rPr>
        <w:t>SET Initiated Periodic Location Request with Transfer to 3</w:t>
      </w:r>
      <w:r w:rsidRPr="00461BDD">
        <w:rPr>
          <w:rFonts w:cs="Arial"/>
          <w:vertAlign w:val="superscript"/>
        </w:rPr>
        <w:t>rd</w:t>
      </w:r>
      <w:r>
        <w:rPr>
          <w:rFonts w:cs="Arial"/>
        </w:rPr>
        <w:t xml:space="preserve"> Party – Proxy mode</w:t>
      </w:r>
      <w:bookmarkEnd w:id="337"/>
    </w:p>
    <w:p w:rsidR="008B2AC9" w:rsidRPr="00B0414A" w:rsidRDefault="008B2AC9" w:rsidP="008B2AC9">
      <w:pPr>
        <w:rPr>
          <w:lang w:val="en-US"/>
        </w:rPr>
      </w:pPr>
      <w:r>
        <w:rPr>
          <w:lang w:val="en-US"/>
        </w:rPr>
        <w:t xml:space="preserve">This </w:t>
      </w:r>
      <w:r w:rsidR="00D42B3A">
        <w:rPr>
          <w:lang w:val="en-US"/>
        </w:rPr>
        <w:t>section</w:t>
      </w:r>
      <w:r>
        <w:rPr>
          <w:lang w:val="en-US"/>
        </w:rPr>
        <w:t xml:space="preserve"> describes the </w:t>
      </w:r>
      <w:r w:rsidR="004C0C50">
        <w:rPr>
          <w:lang w:val="en-US"/>
        </w:rPr>
        <w:t>flow</w:t>
      </w:r>
      <w:r>
        <w:rPr>
          <w:lang w:val="en-US"/>
        </w:rPr>
        <w:t>s for SET Initiated Periodic Location Requests with transfer of the position results to a 3</w:t>
      </w:r>
      <w:r w:rsidRPr="00B0414A">
        <w:rPr>
          <w:vertAlign w:val="superscript"/>
          <w:lang w:val="en-US"/>
        </w:rPr>
        <w:t>rd</w:t>
      </w:r>
      <w:r>
        <w:rPr>
          <w:lang w:val="en-US"/>
        </w:rPr>
        <w:t xml:space="preserve"> party.</w:t>
      </w:r>
    </w:p>
    <w:p w:rsidR="008B2AC9" w:rsidRDefault="008B2AC9" w:rsidP="001A1B12">
      <w:pPr>
        <w:pStyle w:val="Heading3"/>
        <w:numPr>
          <w:ilvl w:val="2"/>
          <w:numId w:val="116"/>
        </w:numPr>
      </w:pPr>
      <w:bookmarkStart w:id="338" w:name="_Toc532479708"/>
      <w:r>
        <w:lastRenderedPageBreak/>
        <w:t>Non-Roaming Successful Case</w:t>
      </w:r>
      <w:bookmarkEnd w:id="338"/>
    </w:p>
    <w:p w:rsidR="008B2AC9" w:rsidRDefault="004509C2" w:rsidP="008B2AC9">
      <w:pPr>
        <w:pStyle w:val="Figure"/>
      </w:pPr>
      <w:r>
        <w:object w:dxaOrig="8714" w:dyaOrig="11594">
          <v:shape id="_x0000_i1070" type="#_x0000_t75" style="width:370.2pt;height:492pt" o:ole="">
            <v:imagedata r:id="rId131" o:title=""/>
          </v:shape>
          <o:OLEObject Type="Embed" ProgID="Visio.Drawing.11" ShapeID="_x0000_i1070" DrawAspect="Content" ObjectID="_1606222915" r:id="rId132"/>
        </w:object>
      </w:r>
    </w:p>
    <w:p w:rsidR="008B2AC9" w:rsidRDefault="008B2AC9" w:rsidP="001A1B12">
      <w:pPr>
        <w:pStyle w:val="Caption"/>
        <w:outlineLvl w:val="0"/>
      </w:pPr>
      <w:bookmarkStart w:id="339" w:name="_Toc53247987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45</w:t>
      </w:r>
      <w:r w:rsidR="0014721D">
        <w:rPr>
          <w:noProof/>
        </w:rPr>
        <w:fldChar w:fldCharType="end"/>
      </w:r>
      <w:r>
        <w:t xml:space="preserve">: </w:t>
      </w:r>
      <w:r w:rsidR="009D41FA">
        <w:t>SET</w:t>
      </w:r>
      <w:r>
        <w:t xml:space="preserve"> Periodic Trigger Service Non-Roaming Successful Case – Proxy Mode (Part I)</w:t>
      </w:r>
      <w:bookmarkEnd w:id="339"/>
    </w:p>
    <w:p w:rsidR="008B2AC9" w:rsidRDefault="004509C2" w:rsidP="008B2AC9">
      <w:pPr>
        <w:pStyle w:val="NOTE"/>
        <w:jc w:val="center"/>
      </w:pPr>
      <w:r>
        <w:object w:dxaOrig="8489" w:dyaOrig="7494">
          <v:shape id="_x0000_i1071" type="#_x0000_t75" style="width:361.8pt;height:319.2pt" o:ole="">
            <v:imagedata r:id="rId133" o:title=""/>
          </v:shape>
          <o:OLEObject Type="Embed" ProgID="Visio.Drawing.11" ShapeID="_x0000_i1071" DrawAspect="Content" ObjectID="_1606222916" r:id="rId134"/>
        </w:object>
      </w:r>
    </w:p>
    <w:p w:rsidR="008B2AC9" w:rsidRDefault="008B2AC9" w:rsidP="001A1B12">
      <w:pPr>
        <w:pStyle w:val="Caption"/>
        <w:outlineLvl w:val="0"/>
      </w:pPr>
      <w:bookmarkStart w:id="340" w:name="_Toc53247988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46</w:t>
      </w:r>
      <w:r w:rsidR="0014721D">
        <w:rPr>
          <w:noProof/>
        </w:rPr>
        <w:fldChar w:fldCharType="end"/>
      </w:r>
      <w:r>
        <w:t xml:space="preserve">: </w:t>
      </w:r>
      <w:r w:rsidR="009D41FA">
        <w:t>SET</w:t>
      </w:r>
      <w:r>
        <w:t xml:space="preserve"> Periodic Trigger Service Non-Roaming Successful Case – Proxy Mode (Part II)</w:t>
      </w:r>
      <w:bookmarkEnd w:id="340"/>
    </w:p>
    <w:p w:rsidR="00A83938" w:rsidRDefault="00A83938" w:rsidP="00A83938">
      <w:pPr>
        <w:pStyle w:val="NOTE"/>
      </w:pPr>
      <w:r>
        <w:t>NOTE 1:</w:t>
      </w:r>
      <w:r>
        <w:tab/>
        <w:t xml:space="preserve">See </w:t>
      </w:r>
      <w:r w:rsidR="008B256B">
        <w:fldChar w:fldCharType="begin"/>
      </w:r>
      <w:r w:rsidR="008B256B">
        <w:instrText xml:space="preserve"> REF _Ref392666028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6"/>
        </w:numPr>
      </w:pPr>
      <w:r>
        <w:t>The SUPL Agent on the SET receives a request for a periodic triggered service with transfer to a 3</w:t>
      </w:r>
      <w:r w:rsidRPr="0070424D">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C81EF2">
        <w:t>Third Party ID</w:t>
      </w:r>
      <w:r>
        <w:t>. The SET capabilities include the supported positioning methods (e.g., SET-Assisted A-GPS, SET-Based A-GPS) and associated positioning protocols (e.g., RRLP, RRC, TIA-801</w:t>
      </w:r>
      <w:r w:rsidR="00961AD1">
        <w:t xml:space="preserve"> or </w:t>
      </w:r>
      <w:r w:rsidR="00B63F81">
        <w:t>LPP/LPPe</w:t>
      </w:r>
      <w:r>
        <w:t>).</w:t>
      </w:r>
    </w:p>
    <w:p w:rsidR="008B2AC9" w:rsidRDefault="008B2AC9" w:rsidP="008B2AC9">
      <w:pPr>
        <w:numPr>
          <w:ilvl w:val="0"/>
          <w:numId w:val="66"/>
        </w:numPr>
      </w:pPr>
      <w:r>
        <w:t xml:space="preserve">The H-SLC verifies that the target SET is currently not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8B2AC9" w:rsidRDefault="008B2AC9" w:rsidP="008B2AC9">
      <w:pPr>
        <w:numPr>
          <w:ilvl w:val="0"/>
          <w:numId w:val="66"/>
        </w:numPr>
      </w:pPr>
      <w:r>
        <w:t xml:space="preserve">The H-SLC requests service from the H-SPC for a periodic triggered SUPL session by sending a PREQ message containing the session-id2, the </w:t>
      </w:r>
      <w:r w:rsidR="0094548B">
        <w:t>SET capabilities</w:t>
      </w:r>
      <w:r>
        <w:t>, the triggerparams and the lid. The PREQ MAY also optionally contain the QoP.</w:t>
      </w:r>
      <w:r w:rsidR="0094548B" w:rsidRPr="0094548B">
        <w:t xml:space="preserve"> </w:t>
      </w:r>
      <w:r w:rsidR="0094548B">
        <w:t>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66"/>
        </w:numPr>
      </w:pPr>
      <w:r>
        <w:t>The H-SPC accepts the service request for a SUPL session from the H-SLC with a PRES message containing the session-id2.</w:t>
      </w:r>
      <w:r w:rsidR="0094548B" w:rsidRPr="0094548B">
        <w:t xml:space="preserve"> The H-SPC MAY include a preferred positioning method in the PRES. The H-SPC MAY include its supported positioning methods in the PRES.  </w:t>
      </w:r>
    </w:p>
    <w:p w:rsidR="008B2AC9" w:rsidRDefault="008B2AC9" w:rsidP="008B2AC9">
      <w:pPr>
        <w:numPr>
          <w:ilvl w:val="0"/>
          <w:numId w:val="66"/>
        </w:numPr>
      </w:pPr>
      <w:r>
        <w:lastRenderedPageBreak/>
        <w:t>Consistent with the SUPL TRIGGERED START message including the SET capabilities of the SET, the H-S</w:t>
      </w:r>
      <w:r w:rsidR="0094548B">
        <w:t>PC</w:t>
      </w:r>
      <w:r>
        <w:t xml:space="preserve"> </w:t>
      </w:r>
      <w:r w:rsidR="0094548B">
        <w:t xml:space="preserve">MAY </w:t>
      </w:r>
      <w:r>
        <w:t>determine the posmethod.</w:t>
      </w:r>
      <w:r w:rsidR="0094548B" w:rsidRPr="0094548B">
        <w:t xml:space="preserve"> </w:t>
      </w:r>
      <w:r w:rsidR="0094548B">
        <w:t>If the H-SPC included a list of supported posmethods in step E, the chosen posmethod SHALL be on this list.</w:t>
      </w:r>
      <w:r>
        <w:t xml:space="preserve"> If required for the posmethod, the H-SLP SHALL use the supported positioning protocol (e.g., RRLP, RRC, TIA-801</w:t>
      </w:r>
      <w:r w:rsidR="00961AD1">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8B2AC9" w:rsidRDefault="008B2AC9" w:rsidP="008B2AC9">
      <w:pPr>
        <w:numPr>
          <w:ilvl w:val="0"/>
          <w:numId w:val="6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D54976">
        <w:t>SET capabilities</w:t>
      </w:r>
      <w:r>
        <w:t xml:space="preserve"> 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C81EF2">
        <w:t xml:space="preserve">any </w:t>
      </w:r>
      <w:r>
        <w:t>required QoP, the H-SLC MAY directly proceed to step M and not engage in a SUPL POS session.</w:t>
      </w:r>
    </w:p>
    <w:p w:rsidR="008B2AC9" w:rsidRDefault="008B2AC9" w:rsidP="008B2AC9">
      <w:pPr>
        <w:numPr>
          <w:ilvl w:val="0"/>
          <w:numId w:val="66"/>
        </w:numPr>
      </w:pPr>
      <w:r>
        <w:t xml:space="preserve">The H-SLC sends a PINIT message to the H-SPC including session-id2, location id and </w:t>
      </w:r>
      <w:r w:rsidR="00D54976">
        <w:t>SET capabilities</w:t>
      </w:r>
      <w:r>
        <w:t>.</w:t>
      </w:r>
      <w:r w:rsidR="0094548B" w:rsidRPr="0094548B">
        <w:t xml:space="preserve"> The H-SLC MAY include a posmethod in the PINIT. This posmethod may either be the posmethod recommended by the H-SPC in step E, or a different posmethod of the H-SLC’s choosing, as long as it is one supported by the H-SPC. </w:t>
      </w:r>
      <w:r w:rsidR="00D54976">
        <w:t xml:space="preserve"> </w:t>
      </w:r>
      <w:r>
        <w:t xml:space="preserve">Based on the PINIT message including </w:t>
      </w:r>
      <w:r w:rsidR="00925FE1">
        <w:t>the SET capabilities,</w:t>
      </w:r>
      <w:r>
        <w:t xml:space="preserve"> the H-SPC SHALL determine the posmethod.</w:t>
      </w:r>
      <w:r w:rsidR="0094548B" w:rsidRPr="0094548B">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MAY directly proceed to step L and not engage in a SUPL POS session.</w:t>
      </w:r>
    </w:p>
    <w:p w:rsidR="008B2AC9" w:rsidRDefault="008B2AC9" w:rsidP="008B2AC9">
      <w:pPr>
        <w:numPr>
          <w:ilvl w:val="0"/>
          <w:numId w:val="66"/>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8B2AC9" w:rsidRDefault="008B2AC9" w:rsidP="008B2AC9">
      <w:pPr>
        <w:numPr>
          <w:ilvl w:val="0"/>
          <w:numId w:val="66"/>
        </w:numPr>
      </w:pPr>
      <w:r>
        <w:t>This step is conditional and only occurs if step I was performed. The H-SLC calculates a coarse position based on lid and reports the result back to the H-SPC in a PLRES message. PLRES contains the session-id2 and the posresult. If the coarse position meets the required QoP, the H-SPC MAY directly proceed to step L and not engage in a SUPL POS session.</w:t>
      </w:r>
    </w:p>
    <w:p w:rsidR="008B2AC9" w:rsidRDefault="008B2AC9" w:rsidP="008B2AC9">
      <w:pPr>
        <w:numPr>
          <w:ilvl w:val="0"/>
          <w:numId w:val="66"/>
        </w:numPr>
      </w:pPr>
      <w:r>
        <w:t>The SET and the H-SLP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8B2AC9" w:rsidRDefault="008B2AC9" w:rsidP="008B2AC9">
      <w:pPr>
        <w:numPr>
          <w:ilvl w:val="0"/>
          <w:numId w:val="66"/>
        </w:numPr>
      </w:pPr>
      <w:r>
        <w:t xml:space="preserve">Once the position calculation is complete the H-SPC sends a PRPT message to the H-SLC. PRPT contains the session-id2, the position result if calculated in H-SPC and the number of the fix. </w:t>
      </w:r>
    </w:p>
    <w:p w:rsidR="008B2AC9" w:rsidRDefault="008B2AC9" w:rsidP="008B2AC9">
      <w:pPr>
        <w:numPr>
          <w:ilvl w:val="0"/>
          <w:numId w:val="66"/>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A83938">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G to H are not performed. Instead, the SET autonomously </w:t>
      </w:r>
      <w:r>
        <w:lastRenderedPageBreak/>
        <w:t>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66"/>
        </w:numPr>
      </w:pPr>
      <w:r>
        <w:t>This step is optional: Once the position calculation is complete and if real time or quasi-real time reporting is used, the H-SLC delivers the position estimate(s) to the 3</w:t>
      </w:r>
      <w:r w:rsidRPr="00282E26">
        <w:rPr>
          <w:vertAlign w:val="superscript"/>
        </w:rPr>
        <w:t>rd</w:t>
      </w:r>
      <w:r>
        <w:t xml:space="preserve"> party. If the reporting mode is set to batch reporting, this message is not used.</w:t>
      </w:r>
    </w:p>
    <w:p w:rsidR="008B2AC9" w:rsidRDefault="008B2AC9" w:rsidP="008B2AC9">
      <w:pPr>
        <w:numPr>
          <w:ilvl w:val="0"/>
          <w:numId w:val="66"/>
        </w:numPr>
      </w:pPr>
      <w:r>
        <w:t xml:space="preserve">This step is optional: If the SET cannot communicate with the H-SLP (e.g. no radio coverage available) and </w:t>
      </w:r>
      <w:r w:rsidR="008A6E5B">
        <w:t>quasi-real time reporting is used or if batch reporting is used</w:t>
      </w:r>
      <w:r>
        <w:t xml:space="preserve">, the SET MAY – if </w:t>
      </w:r>
      <w:r w:rsidRPr="00D77D5B">
        <w:t xml:space="preserve">supported </w:t>
      </w:r>
      <w:r w:rsidR="001D1B0D">
        <w:t>–</w:t>
      </w:r>
      <w:r w:rsidRPr="00D77D5B">
        <w:t xml:space="preserve"> </w:t>
      </w:r>
      <w:r w:rsidR="008A6E5B">
        <w:t xml:space="preserve">perform SET </w:t>
      </w:r>
      <w:r w:rsidRPr="00D77D5B">
        <w:t xml:space="preserve">Based position fixes (autonomous GPS or SET Based A-GPS where the SET has current assistance </w:t>
      </w:r>
      <w:r w:rsidR="00920440">
        <w:t xml:space="preserve">data) and/or, if </w:t>
      </w:r>
      <w:r w:rsidRPr="00D77D5B">
        <w:t>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8B2AC9" w:rsidRDefault="008B2AC9" w:rsidP="008B2AC9">
      <w:pPr>
        <w:numPr>
          <w:ilvl w:val="0"/>
          <w:numId w:val="66"/>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D77D5B">
        <w:t xml:space="preserve">REPORT message may be chosen according to criteria received in step </w:t>
      </w:r>
      <w:r>
        <w:t>F</w:t>
      </w:r>
      <w:r w:rsidRPr="00D77D5B">
        <w:t xml:space="preserve">. If no criteria are received in step </w:t>
      </w:r>
      <w:r>
        <w:t>F</w:t>
      </w:r>
      <w:r w:rsidRPr="00D77D5B">
        <w:t>, the SET shall include all stored position estimates and/or enhanced cell/sector measurements not previously</w:t>
      </w:r>
      <w:r>
        <w:t xml:space="preserve"> reported.</w:t>
      </w:r>
    </w:p>
    <w:p w:rsidR="008B2AC9" w:rsidRDefault="008B2AC9" w:rsidP="008B2AC9">
      <w:pPr>
        <w:numPr>
          <w:ilvl w:val="0"/>
          <w:numId w:val="66"/>
        </w:numPr>
      </w:pPr>
      <w:r>
        <w:t>This step is optional: if the SUPL REPORT message in step P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P.</w:t>
      </w:r>
    </w:p>
    <w:p w:rsidR="008B2AC9" w:rsidRDefault="008B2AC9" w:rsidP="008B2AC9">
      <w:pPr>
        <w:numPr>
          <w:ilvl w:val="0"/>
          <w:numId w:val="66"/>
        </w:numPr>
      </w:pPr>
      <w:r>
        <w:t>This step is conditional and only used if step Q occurred: the H-SPC returns the calculated position estimates to the H-SLC in a PLRES message. PLRES contains session-id2 and the position results.</w:t>
      </w:r>
    </w:p>
    <w:p w:rsidR="008B2AC9" w:rsidRPr="00834025" w:rsidRDefault="008B2AC9" w:rsidP="008B2AC9">
      <w:pPr>
        <w:numPr>
          <w:ilvl w:val="0"/>
          <w:numId w:val="66"/>
        </w:numPr>
      </w:pPr>
      <w:r>
        <w:t>The H-SLC</w:t>
      </w:r>
      <w:r w:rsidRPr="00834025">
        <w:t xml:space="preserve"> </w:t>
      </w:r>
      <w:r>
        <w:t>delivers the position estimate(s) to the 3</w:t>
      </w:r>
      <w:r w:rsidRPr="00282E26">
        <w:rPr>
          <w:vertAlign w:val="superscript"/>
        </w:rPr>
        <w:t>rd</w:t>
      </w:r>
      <w:r>
        <w:t xml:space="preserve"> party</w:t>
      </w:r>
      <w:r w:rsidRPr="00834025">
        <w:t>.</w:t>
      </w:r>
    </w:p>
    <w:p w:rsidR="008B2AC9" w:rsidRDefault="008B2AC9" w:rsidP="00A83938">
      <w:pPr>
        <w:ind w:left="720"/>
      </w:pPr>
      <w:r w:rsidRPr="00834025">
        <w:t>When the last position estimate needs to be calculated i.e. the end of the periodic triggered s</w:t>
      </w:r>
      <w:r>
        <w:t>ession has been reached, steps T to Z</w:t>
      </w:r>
      <w:r w:rsidRPr="00834025">
        <w:t xml:space="preserve"> may be performed</w:t>
      </w:r>
      <w:r>
        <w:t xml:space="preserve"> (a repeat of steps G to M). Alternatively </w:t>
      </w:r>
      <w:r w:rsidR="001D1B0D">
        <w:t>–</w:t>
      </w:r>
      <w:r>
        <w:t xml:space="preserve"> and if applicable </w:t>
      </w:r>
      <w:r w:rsidR="001D1B0D">
        <w:t>–</w:t>
      </w:r>
      <w:r>
        <w:t xml:space="preserve"> step O is repeated. </w:t>
      </w:r>
    </w:p>
    <w:p w:rsidR="008B2AC9" w:rsidRPr="00834025" w:rsidRDefault="008B2AC9" w:rsidP="001B38EB">
      <w:pPr>
        <w:numPr>
          <w:ilvl w:val="0"/>
          <w:numId w:val="67"/>
        </w:numPr>
      </w:pPr>
      <w:r>
        <w:t xml:space="preserve">This step is optional and is executed after the last position </w:t>
      </w:r>
      <w:r w:rsidRPr="00834025">
        <w:t xml:space="preserve">estimate or, if allowed, last set of enhanced cell/sector measurements has been obtained or was due, and at any time up until step </w:t>
      </w:r>
      <w:r>
        <w:t>EE</w:t>
      </w:r>
      <w:r w:rsidRPr="00834025">
        <w:t>, if and as soon as all the following conditions apply:</w:t>
      </w:r>
    </w:p>
    <w:p w:rsidR="008B2AC9" w:rsidRDefault="008B2AC9" w:rsidP="001B38EB">
      <w:pPr>
        <w:numPr>
          <w:ilvl w:val="0"/>
          <w:numId w:val="68"/>
        </w:numPr>
        <w:spacing w:before="60"/>
        <w:ind w:right="1260"/>
      </w:pPr>
      <w:r>
        <w:t>Batch reporting or quasi-real time reporting is used.</w:t>
      </w:r>
    </w:p>
    <w:p w:rsidR="008B2AC9" w:rsidRDefault="008B2AC9" w:rsidP="008B2AC9">
      <w:pPr>
        <w:numPr>
          <w:ilvl w:val="0"/>
          <w:numId w:val="68"/>
        </w:numPr>
        <w:spacing w:before="60"/>
        <w:ind w:right="1260"/>
      </w:pPr>
      <w:r>
        <w:t xml:space="preserve">The SET has stored historic location </w:t>
      </w:r>
      <w:r w:rsidRPr="00834025">
        <w:t>reports and/or stored historic enhanced cell/sector measurements that have no</w:t>
      </w:r>
      <w:r>
        <w:t>t yet been sent to the H-SLC.</w:t>
      </w:r>
    </w:p>
    <w:p w:rsidR="008B2AC9" w:rsidRDefault="008B2AC9" w:rsidP="008B2AC9">
      <w:pPr>
        <w:numPr>
          <w:ilvl w:val="0"/>
          <w:numId w:val="68"/>
        </w:numPr>
        <w:spacing w:before="60"/>
        <w:ind w:right="1260"/>
      </w:pPr>
      <w:r>
        <w:t>The SET is able to establish communication with the H-SLP</w:t>
      </w:r>
    </w:p>
    <w:p w:rsidR="008B2AC9" w:rsidRDefault="008B2AC9" w:rsidP="008B2AC9">
      <w:pPr>
        <w:numPr>
          <w:ilvl w:val="0"/>
          <w:numId w:val="68"/>
        </w:numPr>
        <w:spacing w:before="60"/>
        <w:ind w:right="1260"/>
      </w:pPr>
      <w:r>
        <w:t>In the case of batch reporting, the conditions for sending have arisen (e.g. the conditions define sending after the last position estimate is obtained).</w:t>
      </w:r>
    </w:p>
    <w:p w:rsidR="008B2AC9" w:rsidRDefault="008B2AC9" w:rsidP="008B2AC9">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BD7815">
        <w:t xml:space="preserve"> </w:t>
      </w:r>
      <w:r>
        <w:t xml:space="preserve">REPORT message may be chosen according to criteria received in step F. If no criteria are received in step F, the SET shall include all </w:t>
      </w:r>
      <w:r w:rsidRPr="00834025">
        <w:t>stored position estimates and/or stored enhanced cell/sector measurements not previously reported</w:t>
      </w:r>
      <w:r>
        <w:t>.</w:t>
      </w:r>
    </w:p>
    <w:p w:rsidR="008B2AC9" w:rsidRDefault="008B2AC9" w:rsidP="008B2AC9">
      <w:pPr>
        <w:numPr>
          <w:ilvl w:val="0"/>
          <w:numId w:val="67"/>
        </w:numPr>
      </w:pPr>
      <w:r>
        <w:t>This step is optional: if the SUPL REPORT message in step AA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AA.</w:t>
      </w:r>
    </w:p>
    <w:p w:rsidR="008B2AC9" w:rsidRDefault="008B2AC9" w:rsidP="008B2AC9">
      <w:pPr>
        <w:numPr>
          <w:ilvl w:val="0"/>
          <w:numId w:val="67"/>
        </w:numPr>
      </w:pPr>
      <w:r>
        <w:lastRenderedPageBreak/>
        <w:t>This step is conditional and only used if step BB occurred: the H-SPC returns the calculated position estimates to the H-SLC in a PLRES message. PLRES contains session-id2 and the position results.</w:t>
      </w:r>
    </w:p>
    <w:p w:rsidR="008B2AC9" w:rsidRDefault="008B2AC9" w:rsidP="008B2AC9">
      <w:pPr>
        <w:numPr>
          <w:ilvl w:val="0"/>
          <w:numId w:val="67"/>
        </w:numPr>
      </w:pPr>
      <w:r>
        <w:t>The H-SLC</w:t>
      </w:r>
      <w:r w:rsidRPr="00834025">
        <w:t xml:space="preserve"> </w:t>
      </w:r>
      <w:r>
        <w:t xml:space="preserve">delivers the reported and/or calculated historical position estimate(s) to the 3d party. </w:t>
      </w:r>
    </w:p>
    <w:p w:rsidR="008B2AC9" w:rsidRDefault="008B2AC9" w:rsidP="008B2AC9">
      <w:pPr>
        <w:numPr>
          <w:ilvl w:val="0"/>
          <w:numId w:val="67"/>
        </w:numPr>
      </w:pPr>
      <w:r>
        <w:t>After the last position result has been reported to the 3</w:t>
      </w:r>
      <w:r w:rsidRPr="00C308B7">
        <w:rPr>
          <w:vertAlign w:val="superscript"/>
        </w:rPr>
        <w:t>rd</w:t>
      </w:r>
      <w:r>
        <w:t xml:space="preserve"> party in step DD or following some timeout on not receiving stored position estimates in step AA, the H-SLC informs the H-SPC about the end of the periodic triggered session by sending a PEND message. PEND contains session-id2.</w:t>
      </w:r>
    </w:p>
    <w:p w:rsidR="008B2AC9" w:rsidRDefault="008B2AC9" w:rsidP="008B2AC9">
      <w:pPr>
        <w:numPr>
          <w:ilvl w:val="0"/>
          <w:numId w:val="67"/>
        </w:numPr>
      </w:pPr>
      <w:r>
        <w:t>The H-SLC ends the periodic triggered session by sending a SUPL END message to the SET.</w:t>
      </w:r>
    </w:p>
    <w:p w:rsidR="008B2AC9" w:rsidRDefault="008B2AC9" w:rsidP="001A1B12">
      <w:pPr>
        <w:pStyle w:val="Heading3"/>
        <w:rPr>
          <w:rFonts w:cs="Arial"/>
        </w:rPr>
      </w:pPr>
      <w:bookmarkStart w:id="341" w:name="_Toc532479709"/>
      <w:r>
        <w:rPr>
          <w:rFonts w:cs="Arial"/>
        </w:rPr>
        <w:t xml:space="preserve">Roaming </w:t>
      </w:r>
      <w:r w:rsidR="00C81EF2">
        <w:rPr>
          <w:rFonts w:cs="Arial"/>
        </w:rPr>
        <w:t xml:space="preserve">with V-SLP Positioning </w:t>
      </w:r>
      <w:r>
        <w:rPr>
          <w:rFonts w:cs="Arial"/>
        </w:rPr>
        <w:t>Successful Case</w:t>
      </w:r>
      <w:bookmarkEnd w:id="341"/>
      <w:r>
        <w:rPr>
          <w:rFonts w:cs="Arial"/>
        </w:rPr>
        <w:t xml:space="preserve"> </w:t>
      </w:r>
    </w:p>
    <w:p w:rsidR="008B2AC9" w:rsidRPr="00A938C4" w:rsidRDefault="006868E2" w:rsidP="008B2AC9">
      <w:pPr>
        <w:ind w:left="540"/>
        <w:rPr>
          <w:lang w:val="en-US"/>
        </w:rPr>
      </w:pPr>
      <w:r>
        <w:rPr>
          <w:lang w:val="en-US"/>
        </w:rPr>
        <w:t>SUPL Roaming</w:t>
      </w:r>
      <w:r w:rsidR="008B2AC9">
        <w:rPr>
          <w:lang w:val="en-US"/>
        </w:rPr>
        <w:t xml:space="preserve"> where the V-SLP is involved in the position calculation.</w:t>
      </w:r>
    </w:p>
    <w:p w:rsidR="008B2AC9" w:rsidRDefault="004509C2" w:rsidP="008B2AC9">
      <w:pPr>
        <w:pStyle w:val="Figure"/>
      </w:pPr>
      <w:r>
        <w:object w:dxaOrig="9974" w:dyaOrig="11774">
          <v:shape id="_x0000_i1072" type="#_x0000_t75" style="width:399pt;height:471pt" o:ole="">
            <v:imagedata r:id="rId135" o:title=""/>
          </v:shape>
          <o:OLEObject Type="Embed" ProgID="Visio.Drawing.11" ShapeID="_x0000_i1072" DrawAspect="Content" ObjectID="_1606222917" r:id="rId136"/>
        </w:object>
      </w:r>
    </w:p>
    <w:p w:rsidR="008B2AC9" w:rsidRDefault="008B2AC9" w:rsidP="001A1B12">
      <w:pPr>
        <w:pStyle w:val="Caption"/>
        <w:outlineLvl w:val="0"/>
      </w:pPr>
      <w:bookmarkStart w:id="342" w:name="_Toc53247988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47</w:t>
      </w:r>
      <w:r w:rsidR="0014721D">
        <w:rPr>
          <w:noProof/>
        </w:rPr>
        <w:fldChar w:fldCharType="end"/>
      </w:r>
      <w:r>
        <w:t xml:space="preserve">: </w:t>
      </w:r>
      <w:r w:rsidR="00570336">
        <w:t>SET Initiated</w:t>
      </w:r>
      <w:r>
        <w:t xml:space="preserve"> Periodic Trigger Service Roaming Successful Case – Proxy with V-SLP </w:t>
      </w:r>
      <w:r w:rsidR="00570336">
        <w:t xml:space="preserve">positioning </w:t>
      </w:r>
      <w:r>
        <w:t>(Part I)</w:t>
      </w:r>
      <w:bookmarkEnd w:id="342"/>
    </w:p>
    <w:p w:rsidR="008B2AC9" w:rsidRDefault="004509C2" w:rsidP="008B2AC9">
      <w:pPr>
        <w:pStyle w:val="NOTE"/>
        <w:jc w:val="center"/>
      </w:pPr>
      <w:r>
        <w:object w:dxaOrig="9794" w:dyaOrig="11954">
          <v:shape id="_x0000_i1073" type="#_x0000_t75" style="width:416.4pt;height:508.2pt" o:ole="">
            <v:imagedata r:id="rId137" o:title=""/>
          </v:shape>
          <o:OLEObject Type="Embed" ProgID="Visio.Drawing.11" ShapeID="_x0000_i1073" DrawAspect="Content" ObjectID="_1606222918" r:id="rId138"/>
        </w:object>
      </w:r>
    </w:p>
    <w:p w:rsidR="008B2AC9" w:rsidRDefault="008B2AC9" w:rsidP="001A1B12">
      <w:pPr>
        <w:pStyle w:val="Caption"/>
        <w:outlineLvl w:val="0"/>
      </w:pPr>
      <w:bookmarkStart w:id="343" w:name="_Toc53247988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48</w:t>
      </w:r>
      <w:r w:rsidR="0014721D">
        <w:rPr>
          <w:noProof/>
        </w:rPr>
        <w:fldChar w:fldCharType="end"/>
      </w:r>
      <w:r>
        <w:t xml:space="preserve">: </w:t>
      </w:r>
      <w:r w:rsidR="00570336">
        <w:t>SET</w:t>
      </w:r>
      <w:r w:rsidR="006D5238">
        <w:t xml:space="preserve"> Initiated</w:t>
      </w:r>
      <w:r>
        <w:t xml:space="preserve"> Periodic Trigger Service Roaming Successful Case – Proxy with V-SLP </w:t>
      </w:r>
      <w:r w:rsidR="00570336">
        <w:t xml:space="preserve">positioning </w:t>
      </w:r>
      <w:r>
        <w:t>(Part II)</w:t>
      </w:r>
      <w:bookmarkEnd w:id="343"/>
    </w:p>
    <w:p w:rsidR="00A83938" w:rsidRDefault="00A83938" w:rsidP="00A83938">
      <w:pPr>
        <w:pStyle w:val="NOTE"/>
      </w:pPr>
      <w:r>
        <w:t>NOTE 1:</w:t>
      </w:r>
      <w:r>
        <w:tab/>
        <w:t xml:space="preserve">See </w:t>
      </w:r>
      <w:r w:rsidR="008B256B">
        <w:fldChar w:fldCharType="begin"/>
      </w:r>
      <w:r w:rsidR="008B256B">
        <w:instrText xml:space="preserve"> REF _Ref392666048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69"/>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9"/>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6D7E8F">
        <w:t>Third Party ID</w:t>
      </w:r>
      <w:r>
        <w:t xml:space="preserve">. The SET capabilities include </w:t>
      </w:r>
      <w:r>
        <w:lastRenderedPageBreak/>
        <w:t>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69"/>
        </w:numPr>
      </w:pPr>
      <w:r>
        <w:t xml:space="preserve">The H-SLP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69"/>
        </w:numPr>
      </w:pPr>
      <w:r>
        <w:t xml:space="preserve">Based on the received lid or other method, the H-SLC determines the V-SLP and sends an </w:t>
      </w:r>
      <w:r w:rsidR="004448C7">
        <w:t>SSRLIR</w:t>
      </w:r>
      <w:r>
        <w:t xml:space="preserve">  SUPL TRIGGERED START message over RLP tunnel to the V-SLC.</w:t>
      </w:r>
    </w:p>
    <w:p w:rsidR="008B2AC9" w:rsidRDefault="008B2AC9" w:rsidP="00925FE1">
      <w:pPr>
        <w:numPr>
          <w:ilvl w:val="0"/>
          <w:numId w:val="69"/>
        </w:numPr>
      </w:pPr>
      <w:r>
        <w:t xml:space="preserve">The V-SLC requests service from the V-SPC for a periodic triggered SUPL session by sending a PREQ message containing the session-id2, the </w:t>
      </w:r>
      <w:r w:rsidR="00925FE1">
        <w:t>SET capabilities</w:t>
      </w:r>
      <w:r>
        <w:t>, the triggerparams and the lid. The PREQ MAY optionally contain the QoP.</w:t>
      </w:r>
      <w:r w:rsidR="00925FE1" w:rsidRPr="00925FE1">
        <w:t xml:space="preserve"> </w:t>
      </w:r>
      <w:r w:rsidR="00925FE1">
        <w:t>The V-SLC MAY include its approved positioning methods for this session. If the approved positioning methods are not included, the V-SPC SHALL assume that all its available positioning methods have been approved.</w:t>
      </w:r>
    </w:p>
    <w:p w:rsidR="008B2AC9" w:rsidRDefault="008B2AC9" w:rsidP="008B2AC9">
      <w:pPr>
        <w:numPr>
          <w:ilvl w:val="0"/>
          <w:numId w:val="69"/>
        </w:numPr>
      </w:pPr>
      <w:r>
        <w:t>The V-SPC accepts the service request for a SUPL session from the V-SLC with a PRES message containing the session-id2.</w:t>
      </w:r>
      <w:r w:rsidR="00925FE1" w:rsidRPr="00925FE1">
        <w:t xml:space="preserve"> The V-SPC MAY include a preferred positioning method in the PRES. The V-SPC MAY include its supported positioning methods in the PRES. </w:t>
      </w:r>
    </w:p>
    <w:p w:rsidR="008B2AC9" w:rsidRDefault="008B2AC9" w:rsidP="008B2AC9">
      <w:pPr>
        <w:numPr>
          <w:ilvl w:val="0"/>
          <w:numId w:val="69"/>
        </w:numPr>
      </w:pPr>
      <w:r>
        <w:t xml:space="preserve">Consistent with the SUPL TRIGGERED START message including posmethod(s) supported by the SET, the V-SLC </w:t>
      </w:r>
      <w:r w:rsidR="00925FE1">
        <w:t xml:space="preserve">MAY </w:t>
      </w:r>
      <w:r>
        <w:t>determine the posmethod.</w:t>
      </w:r>
      <w:r w:rsidR="00925FE1" w:rsidRPr="00925FE1">
        <w:t xml:space="preserve"> If the V-SPC included a list of supported posmethods in step F, the chosen posmethod SHALL be on this list.</w:t>
      </w:r>
      <w:r>
        <w:t xml:space="preserve"> If required for the posmethod, the V-SLC SHALL use the supported positioning protocol (e.g., RRLP, RRC, TIA-801</w:t>
      </w:r>
      <w:r w:rsidR="00BF6E49">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8B2AC9" w:rsidRDefault="008B2AC9" w:rsidP="008B2AC9">
      <w:pPr>
        <w:numPr>
          <w:ilvl w:val="0"/>
          <w:numId w:val="69"/>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8B2AC9" w:rsidRDefault="008B2AC9" w:rsidP="008B2AC9">
      <w:pPr>
        <w:numPr>
          <w:ilvl w:val="0"/>
          <w:numId w:val="6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6D7E8F">
        <w:t xml:space="preserve">any </w:t>
      </w:r>
      <w:r>
        <w:t>required QoP, the H-SLP MAY directly proceed to step Q.</w:t>
      </w:r>
    </w:p>
    <w:p w:rsidR="008B2AC9" w:rsidRDefault="008B2AC9" w:rsidP="008B2AC9">
      <w:pPr>
        <w:numPr>
          <w:ilvl w:val="0"/>
          <w:numId w:val="69"/>
        </w:numPr>
      </w:pPr>
      <w:r>
        <w:t>The H-SLP forwards the SUPL POS INIT message to the V-SLC using a RLP SSRP message.</w:t>
      </w:r>
      <w:r>
        <w:br/>
        <w:t>If a position calculated based on information received in the SUPL POS INIT message is available (e.g. a cell-id based position fix) that meets</w:t>
      </w:r>
      <w:r w:rsidR="006D7E8F">
        <w:t xml:space="preserve"> any</w:t>
      </w:r>
      <w:r>
        <w:t xml:space="preserve"> required QoP, the V-SLC MAY directly proceed to step P and not engage in a SUPL POS session.</w:t>
      </w:r>
    </w:p>
    <w:p w:rsidR="008B2AC9" w:rsidRDefault="008B2AC9" w:rsidP="008B2AC9">
      <w:pPr>
        <w:numPr>
          <w:ilvl w:val="0"/>
          <w:numId w:val="69"/>
        </w:numPr>
      </w:pPr>
      <w:r>
        <w:t>The V-SLC sends a PINIT message to the V-SPC including session-id2, location id and SET capabilities.</w:t>
      </w:r>
      <w:r w:rsidR="00925FE1" w:rsidRPr="00925FE1">
        <w:t xml:space="preserve"> The V-SLC MAY include a posmethod in the PINIT. This posmethod may either be the posmethod recommended by the V-SPC in step F, or a different posmethod of the V-SLC’s choosing, as long as it is one supported by the V-SPC. </w:t>
      </w:r>
      <w:r>
        <w:t xml:space="preserve"> Based on the PINIT message including </w:t>
      </w:r>
      <w:r w:rsidR="00925FE1">
        <w:t>the SET capabilities</w:t>
      </w:r>
      <w:r>
        <w:t>, the V-SPC SHALL determine the posmethod.</w:t>
      </w:r>
      <w:r w:rsidR="00925FE1" w:rsidRPr="00925FE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calculated based on information received in the PINIT message is available that meets the required QoP, the V-SPC MAY directly proceed to step O and not engage in a SUPL POS session.</w:t>
      </w:r>
    </w:p>
    <w:p w:rsidR="008B2AC9" w:rsidRDefault="008B2AC9" w:rsidP="008B2AC9">
      <w:pPr>
        <w:numPr>
          <w:ilvl w:val="0"/>
          <w:numId w:val="69"/>
        </w:numPr>
      </w:pPr>
      <w:r>
        <w:lastRenderedPageBreak/>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8B2AC9" w:rsidRDefault="008B2AC9" w:rsidP="008B2AC9">
      <w:pPr>
        <w:numPr>
          <w:ilvl w:val="0"/>
          <w:numId w:val="69"/>
        </w:numPr>
      </w:pPr>
      <w:r>
        <w:t xml:space="preserve">This step is conditional and only occurs if step L was performed. The V-SLC reports the coarse position result back to the V-SPC in a PLRES message. PLRES contains the session-id2 and the posresult. If the coarse position meets </w:t>
      </w:r>
      <w:r w:rsidR="006D7E8F">
        <w:t xml:space="preserve">any </w:t>
      </w:r>
      <w:r>
        <w:t>required QoP, the V-SPC MAY directly proceed to step O and not engage in a SUPL POS session.</w:t>
      </w:r>
    </w:p>
    <w:p w:rsidR="008B2AC9" w:rsidRDefault="008B2AC9" w:rsidP="008B2AC9">
      <w:pPr>
        <w:numPr>
          <w:ilvl w:val="0"/>
          <w:numId w:val="69"/>
        </w:numPr>
      </w:pPr>
      <w:r>
        <w:t>The SET and the V-SPC exchange several successive positioning procedure messages. Thereby the positioning procedure payload (RRLP/RRC/TIA-801</w:t>
      </w:r>
      <w:r w:rsidR="00BF6E49">
        <w:t>/</w:t>
      </w:r>
      <w:r w:rsidR="00B63F81">
        <w:t>LPP/LPPe</w:t>
      </w:r>
      <w:r>
        <w:t>) is transferred between the V-SPC and the V-SLC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is transferred between the V-SLC and the H-SLC using SUPL POS over RLP tunnel messages. The positioning procedure payload (RRLP/RRC/TIA-801</w:t>
      </w:r>
      <w:r w:rsidR="00BF6E49">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8B2AC9" w:rsidRDefault="008B2AC9" w:rsidP="008B2AC9">
      <w:pPr>
        <w:numPr>
          <w:ilvl w:val="0"/>
          <w:numId w:val="69"/>
        </w:numPr>
      </w:pPr>
      <w:r>
        <w:t xml:space="preserve">Once the position calculation is complete, the V-SPC sends a PRPT message to the V-SLC. PRPT contains the session-id2, the position result if calculated in V-SPC and the number of the fix. </w:t>
      </w:r>
    </w:p>
    <w:p w:rsidR="008B2AC9" w:rsidRDefault="008B2AC9" w:rsidP="008B2AC9">
      <w:pPr>
        <w:numPr>
          <w:ilvl w:val="0"/>
          <w:numId w:val="69"/>
        </w:numPr>
      </w:pPr>
      <w:r>
        <w:t xml:space="preserve">Once the position calculation is complete, the V-SLC sends </w:t>
      </w:r>
      <w:r w:rsidRPr="00AD5196">
        <w:t>a SUPL REPORT message</w:t>
      </w:r>
      <w:r>
        <w:t xml:space="preserve"> to the H-SLP in an RLP tunnel using an SSRP message.</w:t>
      </w:r>
    </w:p>
    <w:p w:rsidR="008B2AC9" w:rsidRDefault="008B2AC9" w:rsidP="008B2AC9">
      <w:pPr>
        <w:numPr>
          <w:ilvl w:val="0"/>
          <w:numId w:val="69"/>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I to Q are not performed. Instead, the SET autonomously calculates the position estimate and – for real time or quasi-real time reporting – sends the calculated position estimate to the H-SLC using a SUPL REPORT message containing the session-id and the position estimate.</w:t>
      </w:r>
    </w:p>
    <w:p w:rsidR="008B2AC9" w:rsidDel="00E65E83" w:rsidRDefault="008B2AC9" w:rsidP="008B2AC9">
      <w:pPr>
        <w:numPr>
          <w:ilvl w:val="0"/>
          <w:numId w:val="69"/>
        </w:numPr>
      </w:pPr>
      <w:r>
        <w:t>This step is optional: once the position calculation is complete and if real time or quasi-real time reporting is used, the H-SLP delivers the received position estimate to the 3</w:t>
      </w:r>
      <w:r w:rsidRPr="004D42AE">
        <w:rPr>
          <w:vertAlign w:val="superscript"/>
        </w:rPr>
        <w:t>rd</w:t>
      </w:r>
      <w:r>
        <w:t xml:space="preserve"> party. If the reporting mode is set to batch reporting, this message is not used.</w:t>
      </w:r>
    </w:p>
    <w:p w:rsidR="008B2AC9" w:rsidRDefault="008B2AC9" w:rsidP="008B2AC9">
      <w:pPr>
        <w:numPr>
          <w:ilvl w:val="0"/>
          <w:numId w:val="69"/>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69"/>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rsidR="008B2AC9" w:rsidRDefault="008B2AC9" w:rsidP="008B2AC9">
      <w:pPr>
        <w:numPr>
          <w:ilvl w:val="0"/>
          <w:numId w:val="69"/>
        </w:numPr>
      </w:pPr>
      <w:r>
        <w:t xml:space="preserve">This step is optional: if in step T the SET sent enhanced cell/sector measurements, the H-SLP needs to engage the help of the V-SLP to translate the enhanced cell/sector measurements into actual position estimates. To this end the </w:t>
      </w:r>
      <w:r>
        <w:lastRenderedPageBreak/>
        <w:t>H-SLP sends the received enhanced cell/sector measurements in a SUPL REPORT message to the V-SLC using an SSRP message over RLP tunnel.</w:t>
      </w:r>
    </w:p>
    <w:p w:rsidR="008B2AC9" w:rsidRDefault="008B2AC9" w:rsidP="008B2AC9">
      <w:pPr>
        <w:numPr>
          <w:ilvl w:val="0"/>
          <w:numId w:val="69"/>
        </w:numPr>
      </w:pPr>
      <w:r>
        <w:t xml:space="preserve">This step is optional: if the SUPL REPORT message in step U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8B2AC9" w:rsidRDefault="008B2AC9" w:rsidP="008B2AC9">
      <w:pPr>
        <w:numPr>
          <w:ilvl w:val="0"/>
          <w:numId w:val="69"/>
        </w:numPr>
      </w:pPr>
      <w:r>
        <w:t>This step is conditional and only used if step V occurred: the V-SPC returns the calculated position estimates to the V-SLC in a PLRES message. PLRES contains session-id2 and the position results.</w:t>
      </w:r>
    </w:p>
    <w:p w:rsidR="008B2AC9" w:rsidRDefault="008B2AC9" w:rsidP="008B2AC9">
      <w:pPr>
        <w:numPr>
          <w:ilvl w:val="0"/>
          <w:numId w:val="69"/>
        </w:numPr>
      </w:pPr>
      <w:r>
        <w:t xml:space="preserve">This step is optional: if in step U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8B2AC9" w:rsidRDefault="008B2AC9" w:rsidP="008B2AC9">
      <w:pPr>
        <w:numPr>
          <w:ilvl w:val="0"/>
          <w:numId w:val="69"/>
        </w:numPr>
      </w:pPr>
      <w:r>
        <w:t>The H-SLC delivers the reported and/or calculated position estimate(s) to the 3</w:t>
      </w:r>
      <w:r w:rsidRPr="004D42AE">
        <w:rPr>
          <w:vertAlign w:val="superscript"/>
        </w:rPr>
        <w:t>rd</w:t>
      </w:r>
      <w:r>
        <w:t xml:space="preserve"> party.</w:t>
      </w:r>
    </w:p>
    <w:p w:rsidR="008B2AC9" w:rsidRDefault="008B2AC9" w:rsidP="002F37B7">
      <w:pPr>
        <w:ind w:left="720"/>
      </w:pPr>
      <w:r>
        <w:t>When the last position estimate needs to be calculated i.e. the end of the periodic triggered session has been reached, steps Z to HH may be performed (a repeat of steps I to Q). Alternatively – and if applicable – step S is repeated.</w:t>
      </w:r>
    </w:p>
    <w:p w:rsidR="008B2AC9" w:rsidRDefault="008B2AC9" w:rsidP="00E445AE">
      <w:pPr>
        <w:numPr>
          <w:ilvl w:val="0"/>
          <w:numId w:val="70"/>
        </w:numPr>
      </w:pPr>
      <w:r>
        <w:t>This step is optional and is executed after the last position estimate or, if allowed, last set of enhanced cell/sector measurements has been obtained or was due, and at any time up until step OO, if and as soon as all of the following conditions apply:</w:t>
      </w:r>
    </w:p>
    <w:p w:rsidR="008B2AC9" w:rsidRDefault="008B2AC9" w:rsidP="00E445AE">
      <w:pPr>
        <w:numPr>
          <w:ilvl w:val="0"/>
          <w:numId w:val="71"/>
        </w:numPr>
      </w:pPr>
      <w:r>
        <w:t>Batch reporting or quasi-real time reporting is used.</w:t>
      </w:r>
    </w:p>
    <w:p w:rsidR="008B2AC9" w:rsidRDefault="008B2AC9" w:rsidP="008B2AC9">
      <w:pPr>
        <w:numPr>
          <w:ilvl w:val="0"/>
          <w:numId w:val="71"/>
        </w:numPr>
      </w:pPr>
      <w:r>
        <w:t>The SET has stored historic location reports and/or stored historic enhanced cell/sector measurements that have not yet been sent to the H-SLP.</w:t>
      </w:r>
    </w:p>
    <w:p w:rsidR="008B2AC9" w:rsidRDefault="008B2AC9" w:rsidP="008B2AC9">
      <w:pPr>
        <w:numPr>
          <w:ilvl w:val="0"/>
          <w:numId w:val="71"/>
        </w:numPr>
      </w:pPr>
      <w:r>
        <w:t>The SET is able to establish communication with the H-SLP.</w:t>
      </w:r>
    </w:p>
    <w:p w:rsidR="008B2AC9" w:rsidRDefault="008B2AC9" w:rsidP="008B2AC9">
      <w:pPr>
        <w:numPr>
          <w:ilvl w:val="0"/>
          <w:numId w:val="71"/>
        </w:numPr>
      </w:pPr>
      <w:r>
        <w:t>In the case of batch reporting, the conditions for sending have arisen (e.g. the conditions define sending after the last position estimate is obtained).</w:t>
      </w:r>
    </w:p>
    <w:p w:rsidR="008B2AC9" w:rsidRDefault="008B2AC9" w:rsidP="008B2AC9">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rsidR="008B2AC9" w:rsidRDefault="008B2AC9" w:rsidP="008B2AC9">
      <w:pPr>
        <w:numPr>
          <w:ilvl w:val="0"/>
          <w:numId w:val="70"/>
        </w:numPr>
      </w:pPr>
      <w:r>
        <w:t>This step is optional: if in step II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8B2AC9" w:rsidRDefault="008B2AC9" w:rsidP="008B2AC9">
      <w:pPr>
        <w:numPr>
          <w:ilvl w:val="0"/>
          <w:numId w:val="70"/>
        </w:numPr>
      </w:pPr>
      <w:r>
        <w:t>This step is optional: if the SUPL REPORT message in step JJ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JJ.</w:t>
      </w:r>
    </w:p>
    <w:p w:rsidR="008B2AC9" w:rsidRDefault="008B2AC9" w:rsidP="008B2AC9">
      <w:pPr>
        <w:numPr>
          <w:ilvl w:val="0"/>
          <w:numId w:val="70"/>
        </w:numPr>
      </w:pPr>
      <w:r>
        <w:t>This step is conditional and only used if step KK occurred: the V-SPC returns the calculated position estimates to the V-SLC in a PLRES message. PLRES contains session-id2 and the position results.</w:t>
      </w:r>
    </w:p>
    <w:p w:rsidR="008B2AC9" w:rsidRDefault="008B2AC9" w:rsidP="0042071E">
      <w:pPr>
        <w:numPr>
          <w:ilvl w:val="0"/>
          <w:numId w:val="70"/>
        </w:numPr>
        <w:tabs>
          <w:tab w:val="left" w:pos="851"/>
        </w:tabs>
      </w:pPr>
      <w:r>
        <w:t>This step is optional: if in step JJ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8B2AC9" w:rsidRDefault="008B2AC9" w:rsidP="008B2AC9">
      <w:pPr>
        <w:numPr>
          <w:ilvl w:val="0"/>
          <w:numId w:val="70"/>
        </w:numPr>
      </w:pPr>
      <w:r>
        <w:t>The H-SLC delivers the reported and/or calculated historical position estimate(s) to the 3</w:t>
      </w:r>
      <w:r w:rsidRPr="00050BD9">
        <w:rPr>
          <w:vertAlign w:val="superscript"/>
        </w:rPr>
        <w:t>rd</w:t>
      </w:r>
      <w:r>
        <w:t xml:space="preserve"> party. </w:t>
      </w:r>
    </w:p>
    <w:p w:rsidR="008B2AC9" w:rsidRDefault="008B2AC9" w:rsidP="008B2AC9">
      <w:pPr>
        <w:numPr>
          <w:ilvl w:val="0"/>
          <w:numId w:val="70"/>
        </w:numPr>
      </w:pPr>
      <w:r>
        <w:lastRenderedPageBreak/>
        <w:t>After the last position result has been reported to the 3</w:t>
      </w:r>
      <w:r w:rsidRPr="001749AB">
        <w:rPr>
          <w:vertAlign w:val="superscript"/>
        </w:rPr>
        <w:t>rd</w:t>
      </w:r>
      <w:r>
        <w:t xml:space="preserve"> party in step NN, or following some timeout on not receiving stored position estimates in step II, the H-SLC ends the periodic triggered session by sending a SUPL END message to the SET.</w:t>
      </w:r>
    </w:p>
    <w:p w:rsidR="008B2AC9" w:rsidRDefault="008B2AC9" w:rsidP="008B2AC9">
      <w:pPr>
        <w:numPr>
          <w:ilvl w:val="0"/>
          <w:numId w:val="70"/>
        </w:numPr>
      </w:pPr>
      <w:r>
        <w:t>The H-SLC informs the V-SLC about the end of the periodic triggered session by sending a SUPL END message using an RLP SSRP tunnel message.</w:t>
      </w:r>
    </w:p>
    <w:p w:rsidR="008B2AC9" w:rsidRDefault="008B2AC9" w:rsidP="008B2AC9">
      <w:pPr>
        <w:numPr>
          <w:ilvl w:val="0"/>
          <w:numId w:val="70"/>
        </w:numPr>
      </w:pPr>
      <w:r>
        <w:t>The V-SLC ends the periodic triggered session with the V-SPC by sending a PEND message. PEND contains the session-id2.</w:t>
      </w:r>
    </w:p>
    <w:p w:rsidR="008B2AC9" w:rsidRDefault="008B2AC9" w:rsidP="001A1B12">
      <w:pPr>
        <w:pStyle w:val="Heading3"/>
        <w:rPr>
          <w:rFonts w:cs="Arial"/>
        </w:rPr>
      </w:pPr>
      <w:bookmarkStart w:id="344" w:name="_Toc532479710"/>
      <w:r>
        <w:rPr>
          <w:rFonts w:cs="Arial"/>
        </w:rPr>
        <w:t xml:space="preserve">Roaming </w:t>
      </w:r>
      <w:r w:rsidR="00737A45">
        <w:rPr>
          <w:rFonts w:cs="Arial"/>
        </w:rPr>
        <w:t xml:space="preserve">with H-SLP Positioning </w:t>
      </w:r>
      <w:r>
        <w:rPr>
          <w:rFonts w:cs="Arial"/>
        </w:rPr>
        <w:t>Successful Case</w:t>
      </w:r>
      <w:bookmarkEnd w:id="344"/>
      <w:r>
        <w:rPr>
          <w:rFonts w:cs="Arial"/>
        </w:rPr>
        <w:t xml:space="preserve"> </w:t>
      </w:r>
    </w:p>
    <w:p w:rsidR="008B2AC9" w:rsidRPr="00D65059" w:rsidRDefault="006868E2" w:rsidP="008B2AC9">
      <w:pPr>
        <w:ind w:left="540"/>
        <w:rPr>
          <w:lang w:val="en-US"/>
        </w:rPr>
      </w:pPr>
      <w:r>
        <w:rPr>
          <w:lang w:val="en-US"/>
        </w:rPr>
        <w:t>SUPL Roaming</w:t>
      </w:r>
      <w:r w:rsidR="008B2AC9">
        <w:rPr>
          <w:lang w:val="en-US"/>
        </w:rPr>
        <w:t xml:space="preserve"> where the H-SLP is involved in the position calculation.</w:t>
      </w:r>
    </w:p>
    <w:p w:rsidR="008B2AC9" w:rsidRDefault="004509C2" w:rsidP="008B2AC9">
      <w:pPr>
        <w:pStyle w:val="Figure"/>
      </w:pPr>
      <w:r>
        <w:object w:dxaOrig="9254" w:dyaOrig="10514">
          <v:shape id="_x0000_i1074" type="#_x0000_t75" style="width:415.8pt;height:472.8pt" o:ole="">
            <v:imagedata r:id="rId139" o:title=""/>
          </v:shape>
          <o:OLEObject Type="Embed" ProgID="Visio.Drawing.11" ShapeID="_x0000_i1074" DrawAspect="Content" ObjectID="_1606222919" r:id="rId140"/>
        </w:object>
      </w:r>
    </w:p>
    <w:p w:rsidR="008B2AC9" w:rsidRDefault="008B2AC9" w:rsidP="001A1B12">
      <w:pPr>
        <w:pStyle w:val="Caption"/>
        <w:outlineLvl w:val="0"/>
      </w:pPr>
      <w:bookmarkStart w:id="345" w:name="_Toc53247988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49</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w:t>
      </w:r>
      <w:bookmarkEnd w:id="345"/>
    </w:p>
    <w:p w:rsidR="008B2AC9" w:rsidRDefault="004A4EA3" w:rsidP="008B2AC9">
      <w:pPr>
        <w:pStyle w:val="NOTE"/>
        <w:jc w:val="center"/>
      </w:pPr>
      <w:r>
        <w:object w:dxaOrig="9074" w:dyaOrig="9634">
          <v:shape id="_x0000_i1075" type="#_x0000_t75" style="width:408.6pt;height:433.2pt" o:ole="">
            <v:imagedata r:id="rId141" o:title=""/>
          </v:shape>
          <o:OLEObject Type="Embed" ProgID="Visio.Drawing.11" ShapeID="_x0000_i1075" DrawAspect="Content" ObjectID="_1606222920" r:id="rId142"/>
        </w:object>
      </w:r>
    </w:p>
    <w:p w:rsidR="008B2AC9" w:rsidRDefault="008B2AC9" w:rsidP="001A1B12">
      <w:pPr>
        <w:pStyle w:val="Caption"/>
        <w:outlineLvl w:val="0"/>
      </w:pPr>
      <w:bookmarkStart w:id="346" w:name="_Toc53247988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50</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II)</w:t>
      </w:r>
      <w:bookmarkEnd w:id="346"/>
    </w:p>
    <w:p w:rsidR="002F37B7" w:rsidRDefault="002F37B7" w:rsidP="002F37B7">
      <w:pPr>
        <w:pStyle w:val="NOTE"/>
      </w:pPr>
      <w:r>
        <w:t>NOTE 1:</w:t>
      </w:r>
      <w:r>
        <w:tab/>
        <w:t xml:space="preserve">See </w:t>
      </w:r>
      <w:r w:rsidR="008B256B">
        <w:fldChar w:fldCharType="begin"/>
      </w:r>
      <w:r w:rsidR="008B256B">
        <w:instrText xml:space="preserve"> REF _Ref392666070 \r \h </w:instrText>
      </w:r>
      <w:r w:rsidR="008B256B">
        <w:fldChar w:fldCharType="separate"/>
      </w:r>
      <w:r w:rsidR="001D2845">
        <w:t>Appendix C</w:t>
      </w:r>
      <w:r w:rsidR="008B256B">
        <w:fldChar w:fldCharType="end"/>
      </w:r>
      <w:r>
        <w:t xml:space="preserve"> for timer descriptions.</w:t>
      </w:r>
    </w:p>
    <w:p w:rsidR="008B2AC9" w:rsidRDefault="008B2AC9" w:rsidP="00B97955">
      <w:pPr>
        <w:numPr>
          <w:ilvl w:val="0"/>
          <w:numId w:val="72"/>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7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737A45">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72"/>
        </w:numPr>
      </w:pPr>
      <w:r>
        <w:t xml:space="preserve">The H-SLC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72"/>
        </w:numPr>
      </w:pPr>
      <w:r>
        <w:lastRenderedPageBreak/>
        <w:t xml:space="preserve">The H-SLC requests service from the H-SPC for a periodic triggered SUPL session by sending a PREQ message containing the session-id2, the </w:t>
      </w:r>
      <w:r w:rsidR="009755A5">
        <w:t>SET capabilities</w:t>
      </w:r>
      <w:r>
        <w:t>, the triggerparams and the lid. The PREQ MAY optionally contain the QoP.</w:t>
      </w:r>
      <w:r w:rsidR="009755A5" w:rsidRPr="009755A5">
        <w:t xml:space="preserve"> 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72"/>
        </w:numPr>
      </w:pPr>
      <w:r>
        <w:t>The H-SPC accepts the service request for a SUPL session from the H-SLC with a PRES message containing the session-id2.</w:t>
      </w:r>
      <w:r w:rsidR="009755A5" w:rsidRPr="009755A5">
        <w:t xml:space="preserve"> The H-SPC MAY include a preferred positioning method in the PRES. The H-SPC MAY include its supported positioning methods in the PRES. </w:t>
      </w:r>
    </w:p>
    <w:p w:rsidR="008B2AC9" w:rsidRDefault="008B2AC9" w:rsidP="008B2AC9">
      <w:pPr>
        <w:numPr>
          <w:ilvl w:val="0"/>
          <w:numId w:val="72"/>
        </w:numPr>
      </w:pPr>
      <w:r>
        <w:t xml:space="preserve">Consistent with the SUPL TRIGGERED START message including posmethod(s) supported by the SET, the H-SLC </w:t>
      </w:r>
      <w:r w:rsidR="009755A5">
        <w:t xml:space="preserve">MAY </w:t>
      </w:r>
      <w:r>
        <w:t>determine the posmethod.</w:t>
      </w:r>
      <w:r w:rsidR="009755A5" w:rsidRPr="009755A5">
        <w:t xml:space="preserve"> If the H-SPC included a list of supported posmethods in step E, the chosen posmethod SHALL be on this list</w:t>
      </w:r>
      <w:r w:rsidR="009755A5">
        <w:t xml:space="preserve">. </w:t>
      </w:r>
      <w:r>
        <w:t>If required for the posmethod, the H-SLC SHALL use the supported positioning protocol (e.g., RRLP, RRC, TIA-801</w:t>
      </w:r>
      <w:r w:rsidR="00BF6E49">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8B2AC9" w:rsidRDefault="008B2AC9" w:rsidP="008B2AC9">
      <w:pPr>
        <w:numPr>
          <w:ilvl w:val="0"/>
          <w:numId w:val="72"/>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737A45">
        <w:t xml:space="preserve">any </w:t>
      </w:r>
      <w:r>
        <w:t xml:space="preserve">required QoP, the H-SLC MAY directly proceed to step </w:t>
      </w:r>
      <w:r w:rsidR="00EF4FE8">
        <w:t xml:space="preserve">M </w:t>
      </w:r>
      <w:r>
        <w:t>and not engage in a SUPL POS session.</w:t>
      </w:r>
    </w:p>
    <w:p w:rsidR="008B2AC9" w:rsidRDefault="008B2AC9" w:rsidP="008B2AC9">
      <w:pPr>
        <w:numPr>
          <w:ilvl w:val="0"/>
          <w:numId w:val="72"/>
        </w:numPr>
      </w:pPr>
      <w:r>
        <w:t xml:space="preserve">To obtain a coarse position based on lid received in step </w:t>
      </w:r>
      <w:r w:rsidR="00EF4FE8">
        <w:t>G</w:t>
      </w:r>
      <w:r>
        <w:t>, the H-SLC sends an RLP SRLIR message to the V-SLP.</w:t>
      </w:r>
    </w:p>
    <w:p w:rsidR="008B2AC9" w:rsidRDefault="008B2AC9" w:rsidP="008B2AC9">
      <w:pPr>
        <w:numPr>
          <w:ilvl w:val="0"/>
          <w:numId w:val="72"/>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w:t>
      </w:r>
      <w:r w:rsidR="00737A45">
        <w:t xml:space="preserve"> any</w:t>
      </w:r>
      <w:r>
        <w:t xml:space="preserve"> required QoP, the H-SLC MAY directly proceed to step </w:t>
      </w:r>
      <w:r w:rsidR="00EF4FE8">
        <w:t>M</w:t>
      </w:r>
      <w:r>
        <w:t xml:space="preserve"> and not engage in a SUPL POS session.</w:t>
      </w:r>
    </w:p>
    <w:p w:rsidR="008B2AC9" w:rsidRDefault="008B2AC9" w:rsidP="008B2AC9">
      <w:pPr>
        <w:numPr>
          <w:ilvl w:val="0"/>
          <w:numId w:val="72"/>
        </w:numPr>
      </w:pPr>
      <w:r>
        <w:t xml:space="preserve">The H-SLC sends a PINIT message to the H-SPC including session-id2, location id, SET capabilities and position estimate (i.e. coarse position received from the V-SLC in the previous step). </w:t>
      </w:r>
      <w:r w:rsidR="009755A5" w:rsidRPr="007C0576">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9755A5">
        <w:t>the SET capabilities</w:t>
      </w:r>
      <w:r>
        <w:t>, the H-SPC SHALL determine the posmethod.</w:t>
      </w:r>
      <w:r w:rsidR="009755A5" w:rsidRPr="009755A5">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8B2AC9" w:rsidRDefault="008B2AC9" w:rsidP="008B2AC9">
      <w:pPr>
        <w:numPr>
          <w:ilvl w:val="0"/>
          <w:numId w:val="72"/>
        </w:numPr>
      </w:pPr>
      <w:r>
        <w:t>The SET and the H-SPC exchange several successive positioning procedure messages. Thereby the positioning procedure payload (RRLP/RRC/TIA-801</w:t>
      </w:r>
      <w:r w:rsidR="00BF6E49">
        <w:t>/</w:t>
      </w:r>
      <w:r w:rsidR="00B63F81">
        <w:t>LPP/LPPe</w:t>
      </w:r>
      <w:r>
        <w:t>) is transferred between the H-SPC and the H-SLC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8B2AC9" w:rsidRDefault="008B2AC9" w:rsidP="008B2AC9">
      <w:pPr>
        <w:numPr>
          <w:ilvl w:val="0"/>
          <w:numId w:val="72"/>
        </w:numPr>
      </w:pPr>
      <w:r>
        <w:t>Once the position calculation is complete, the H-SPC sends a PRPT message to the H-SLC. PRPT contains the session-id2, the position result if calculated in H-SPC and the number of the fix.</w:t>
      </w:r>
    </w:p>
    <w:p w:rsidR="008B2AC9" w:rsidRDefault="008B2AC9" w:rsidP="008B2AC9">
      <w:pPr>
        <w:numPr>
          <w:ilvl w:val="0"/>
          <w:numId w:val="72"/>
        </w:numPr>
      </w:pPr>
      <w:r>
        <w:t xml:space="preserve">The H-SLC sends the SUPL REPORT message to the SET informing it that the positioning procedure is completed. The SET MAY release the </w:t>
      </w:r>
      <w:r w:rsidR="00D97DD8">
        <w:t>secure connection</w:t>
      </w:r>
      <w:r>
        <w:t xml:space="preserve"> to the H-SLC. </w:t>
      </w:r>
      <w:r w:rsidRPr="00AD5196">
        <w:t xml:space="preserve">If the reporting mode is batch reporting, the SET stores </w:t>
      </w:r>
      <w:r w:rsidRPr="00AD5196">
        <w:lastRenderedPageBreak/>
        <w:t xml:space="preserve">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EF4FE8">
        <w:t>G</w:t>
      </w:r>
      <w:r>
        <w:t xml:space="preserve"> to </w:t>
      </w:r>
      <w:r w:rsidR="00EF4FE8">
        <w:t>M</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72"/>
        </w:numPr>
      </w:pPr>
      <w:r>
        <w:t>This step is optional: once the position calculation is complete and if real time or quasi-real time reporting is used the H-SLC delivers the calculated position estimate to the 3</w:t>
      </w:r>
      <w:r w:rsidRPr="00B72DD4">
        <w:rPr>
          <w:vertAlign w:val="superscript"/>
        </w:rPr>
        <w:t>rd</w:t>
      </w:r>
      <w:r>
        <w:t xml:space="preserve"> party. If the reporting mode is set to batch reporting, this message is not used.</w:t>
      </w:r>
    </w:p>
    <w:p w:rsidR="008B2AC9" w:rsidRDefault="008B2AC9" w:rsidP="008B2AC9">
      <w:pPr>
        <w:numPr>
          <w:ilvl w:val="0"/>
          <w:numId w:val="72"/>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72"/>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enhanced cell/sector measurements not previously reported.</w:t>
      </w:r>
    </w:p>
    <w:p w:rsidR="008B2AC9" w:rsidRDefault="008B2AC9" w:rsidP="008B2AC9">
      <w:pPr>
        <w:numPr>
          <w:ilvl w:val="0"/>
          <w:numId w:val="72"/>
        </w:numPr>
      </w:pPr>
      <w:r>
        <w:t xml:space="preserve">This step is optional: if in step </w:t>
      </w:r>
      <w:r w:rsidR="00EF4FE8">
        <w:t>P</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8B2AC9" w:rsidRDefault="008B2AC9" w:rsidP="008B2AC9">
      <w:pPr>
        <w:numPr>
          <w:ilvl w:val="0"/>
          <w:numId w:val="72"/>
        </w:numPr>
      </w:pPr>
      <w:r>
        <w:t xml:space="preserve">This step is optional and only takes place if step </w:t>
      </w:r>
      <w:r w:rsidR="00EF4FE8">
        <w:t xml:space="preserve">Q </w:t>
      </w:r>
      <w:r>
        <w:t>has occurred: The V-SLP translates the received enhanced cell/sector measurements into position estimates and returns the results to the H-SLC in an RLP SRLIA message.</w:t>
      </w:r>
    </w:p>
    <w:p w:rsidR="008B2AC9" w:rsidRDefault="008B2AC9" w:rsidP="008B2AC9">
      <w:pPr>
        <w:numPr>
          <w:ilvl w:val="0"/>
          <w:numId w:val="72"/>
        </w:numPr>
      </w:pPr>
      <w:r>
        <w:t>The H-SLC delivers the reported and/or calculated position estimate(s) to the 3</w:t>
      </w:r>
      <w:r w:rsidRPr="00B72DD4">
        <w:rPr>
          <w:vertAlign w:val="superscript"/>
        </w:rPr>
        <w:t>rd</w:t>
      </w:r>
      <w:r>
        <w:t xml:space="preserve"> party.</w:t>
      </w:r>
    </w:p>
    <w:p w:rsidR="008B2AC9" w:rsidRDefault="008B2AC9" w:rsidP="002F37B7">
      <w:pPr>
        <w:ind w:left="720"/>
      </w:pPr>
      <w:r>
        <w:t xml:space="preserve">When the last position estimate needs to be calculated i.e. the end of the periodic triggered session has been reached, steps </w:t>
      </w:r>
      <w:r w:rsidR="00EF4FE8">
        <w:t xml:space="preserve">T </w:t>
      </w:r>
      <w:r>
        <w:t xml:space="preserve">to </w:t>
      </w:r>
      <w:r w:rsidR="00EF4FE8">
        <w:t xml:space="preserve">Z </w:t>
      </w:r>
      <w:r>
        <w:t xml:space="preserve">may be performed (a repeat of steps </w:t>
      </w:r>
      <w:r w:rsidR="00EF4FE8">
        <w:t>G</w:t>
      </w:r>
      <w:r>
        <w:t xml:space="preserve"> to </w:t>
      </w:r>
      <w:r w:rsidR="00EF4FE8">
        <w:t>M</w:t>
      </w:r>
      <w:r>
        <w:t xml:space="preserve">). Alternatively – and if applicable – step </w:t>
      </w:r>
      <w:r w:rsidR="00EF4FE8">
        <w:t>O</w:t>
      </w:r>
      <w:r>
        <w:t xml:space="preserve"> is repeated.</w:t>
      </w:r>
    </w:p>
    <w:p w:rsidR="008B2AC9" w:rsidRDefault="008B2AC9" w:rsidP="00EF4FE8">
      <w:pPr>
        <w:numPr>
          <w:ilvl w:val="0"/>
          <w:numId w:val="73"/>
        </w:numPr>
      </w:pPr>
      <w:r>
        <w:t xml:space="preserve">This step is optional and is executed after the last position estimate or, if allowed, last set of enhanced cell/sector measurements has been obtained or was due, and at any time up until step </w:t>
      </w:r>
      <w:r w:rsidR="00EF4FE8">
        <w:t>EE</w:t>
      </w:r>
      <w:r>
        <w:t>, if and as soon as all of the following conditions apply:</w:t>
      </w:r>
    </w:p>
    <w:p w:rsidR="008B2AC9" w:rsidRDefault="008B2AC9" w:rsidP="00DA4B39">
      <w:pPr>
        <w:numPr>
          <w:ilvl w:val="0"/>
          <w:numId w:val="74"/>
        </w:numPr>
      </w:pPr>
      <w:r>
        <w:t>Batch reporting or quasi-real time reporting is used.</w:t>
      </w:r>
    </w:p>
    <w:p w:rsidR="008B2AC9" w:rsidRDefault="008B2AC9" w:rsidP="008B2AC9">
      <w:pPr>
        <w:numPr>
          <w:ilvl w:val="0"/>
          <w:numId w:val="74"/>
        </w:numPr>
      </w:pPr>
      <w:r>
        <w:t>The SET has stored historic location reports and/or stored historic enhanced cell/sector measurements that have not yet been sent to the H-SLC.</w:t>
      </w:r>
    </w:p>
    <w:p w:rsidR="008B2AC9" w:rsidRDefault="008B2AC9" w:rsidP="008B2AC9">
      <w:pPr>
        <w:numPr>
          <w:ilvl w:val="0"/>
          <w:numId w:val="74"/>
        </w:numPr>
      </w:pPr>
      <w:r>
        <w:t>The SET is able to establish communication with the H-SLP.</w:t>
      </w:r>
    </w:p>
    <w:p w:rsidR="008B2AC9" w:rsidRDefault="008B2AC9" w:rsidP="008B2AC9">
      <w:pPr>
        <w:numPr>
          <w:ilvl w:val="0"/>
          <w:numId w:val="74"/>
        </w:numPr>
      </w:pPr>
      <w:r>
        <w:t>In the case of batch reporting, the conditions for sending have arisen (e.g. the conditions define sending after the last position estimate is obtained).</w:t>
      </w:r>
    </w:p>
    <w:p w:rsidR="008B2AC9" w:rsidRDefault="008B2AC9" w:rsidP="008B2AC9">
      <w:pPr>
        <w:ind w:left="720"/>
      </w:pPr>
      <w:r>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stored enhanced cell/sector measurements not previously reported.</w:t>
      </w:r>
    </w:p>
    <w:p w:rsidR="008B2AC9" w:rsidRDefault="008B2AC9" w:rsidP="008B2AC9">
      <w:pPr>
        <w:numPr>
          <w:ilvl w:val="0"/>
          <w:numId w:val="73"/>
        </w:numPr>
      </w:pPr>
      <w:r>
        <w:lastRenderedPageBreak/>
        <w:t xml:space="preserve">This step is optional: if in step </w:t>
      </w:r>
      <w:r w:rsidR="00EF4FE8">
        <w:t xml:space="preserve">AA </w:t>
      </w:r>
      <w:r>
        <w:t xml:space="preserve">the SET sent enhanced cell/sector measurements, the H-SLC needs to engage the help of the V-SLP to translate the enhanced cell/sector measurements into actual position estimates. To this end the H-SLC sends an RLP SRLIR message to the V-SLP. </w:t>
      </w:r>
    </w:p>
    <w:p w:rsidR="008B2AC9" w:rsidRDefault="008B2AC9" w:rsidP="008B2AC9">
      <w:pPr>
        <w:numPr>
          <w:ilvl w:val="0"/>
          <w:numId w:val="73"/>
        </w:numPr>
      </w:pPr>
      <w:r>
        <w:t xml:space="preserve">This step is optional and only takes place if step </w:t>
      </w:r>
      <w:r w:rsidR="00EF4FE8">
        <w:t xml:space="preserve">BB </w:t>
      </w:r>
      <w:r>
        <w:t>has occurred: after receiving the enhanced cell/sector measurements the V-SLP translates the received enhanced cell/sector measurements into position estimates and returns the results to the H-SLC in an RLP SRLIA message.</w:t>
      </w:r>
    </w:p>
    <w:p w:rsidR="008B2AC9" w:rsidRDefault="008B2AC9" w:rsidP="008B2AC9">
      <w:pPr>
        <w:numPr>
          <w:ilvl w:val="0"/>
          <w:numId w:val="73"/>
        </w:numPr>
      </w:pPr>
      <w:r>
        <w:t>The H-SLC delivers the reported and/or calculated historical position estimate(s) to the 3</w:t>
      </w:r>
      <w:r w:rsidRPr="00B72DD4">
        <w:rPr>
          <w:vertAlign w:val="superscript"/>
        </w:rPr>
        <w:t>rd</w:t>
      </w:r>
      <w:r>
        <w:t xml:space="preserve"> party. </w:t>
      </w:r>
    </w:p>
    <w:p w:rsidR="008B2AC9" w:rsidRDefault="008B2AC9" w:rsidP="008B2AC9">
      <w:pPr>
        <w:numPr>
          <w:ilvl w:val="0"/>
          <w:numId w:val="73"/>
        </w:numPr>
      </w:pPr>
      <w:r>
        <w:t>After the last position result has been reported to the 3</w:t>
      </w:r>
      <w:r w:rsidRPr="00475786">
        <w:rPr>
          <w:vertAlign w:val="superscript"/>
        </w:rPr>
        <w:t>rd</w:t>
      </w:r>
      <w:r>
        <w:t xml:space="preserve"> party in step </w:t>
      </w:r>
      <w:r w:rsidR="00EF4FE8">
        <w:t>DD</w:t>
      </w:r>
      <w:r>
        <w:t xml:space="preserve">, or following some timeout on not receiving stored position estimates in step </w:t>
      </w:r>
      <w:r w:rsidR="00EF4FE8">
        <w:t>AA</w:t>
      </w:r>
      <w:r>
        <w:t>, the H-SLC ends the periodic triggered session by sending a SUPL END message to the SET.</w:t>
      </w:r>
    </w:p>
    <w:p w:rsidR="008B2AC9" w:rsidRDefault="008B2AC9" w:rsidP="008B2AC9">
      <w:pPr>
        <w:numPr>
          <w:ilvl w:val="0"/>
          <w:numId w:val="73"/>
        </w:numPr>
      </w:pPr>
      <w:r>
        <w:t>The H-SLC informs the V-SLP about the end of the periodic triggered session by sending a SUPL END message using an SSRP message over RLP tunnel.</w:t>
      </w:r>
    </w:p>
    <w:p w:rsidR="008B2AC9" w:rsidRDefault="008B2AC9" w:rsidP="008B2AC9">
      <w:pPr>
        <w:numPr>
          <w:ilvl w:val="0"/>
          <w:numId w:val="73"/>
        </w:numPr>
      </w:pPr>
      <w:r>
        <w:t>The H-SLC informs the H-SPC about the end of the periodic triggered session in a PEND message. PEND contains session-id2.</w:t>
      </w:r>
    </w:p>
    <w:p w:rsidR="00B46DD9" w:rsidRDefault="00B46DD9" w:rsidP="001A1B12">
      <w:pPr>
        <w:pStyle w:val="Heading2"/>
        <w:rPr>
          <w:rFonts w:cs="Arial"/>
        </w:rPr>
      </w:pPr>
      <w:bookmarkStart w:id="347" w:name="_Toc532479711"/>
      <w:r>
        <w:rPr>
          <w:rFonts w:cs="Arial"/>
        </w:rPr>
        <w:lastRenderedPageBreak/>
        <w:t>SET Initiated Periodic Location Request with Transfer to 3</w:t>
      </w:r>
      <w:r w:rsidRPr="00461BDD">
        <w:rPr>
          <w:rFonts w:cs="Arial"/>
          <w:vertAlign w:val="superscript"/>
        </w:rPr>
        <w:t>rd</w:t>
      </w:r>
      <w:r>
        <w:rPr>
          <w:rFonts w:cs="Arial"/>
        </w:rPr>
        <w:t xml:space="preserve"> Party – Non-Proxy mode</w:t>
      </w:r>
      <w:bookmarkEnd w:id="347"/>
    </w:p>
    <w:p w:rsidR="00B46DD9" w:rsidRDefault="00B46DD9" w:rsidP="001A1B12">
      <w:pPr>
        <w:pStyle w:val="Heading3"/>
        <w:numPr>
          <w:ilvl w:val="2"/>
          <w:numId w:val="117"/>
        </w:numPr>
      </w:pPr>
      <w:bookmarkStart w:id="348" w:name="_Toc532479712"/>
      <w:r>
        <w:t>Non-Roaming Successful Case</w:t>
      </w:r>
      <w:bookmarkEnd w:id="348"/>
    </w:p>
    <w:p w:rsidR="00B46DD9" w:rsidRDefault="004A4EA3" w:rsidP="00B46DD9">
      <w:pPr>
        <w:pStyle w:val="Figure"/>
      </w:pPr>
      <w:r>
        <w:object w:dxaOrig="8714" w:dyaOrig="11774">
          <v:shape id="_x0000_i1076" type="#_x0000_t75" style="width:370.2pt;height:499.8pt" o:ole="">
            <v:imagedata r:id="rId143" o:title=""/>
          </v:shape>
          <o:OLEObject Type="Embed" ProgID="Visio.Drawing.11" ShapeID="_x0000_i1076" DrawAspect="Content" ObjectID="_1606222921" r:id="rId144"/>
        </w:object>
      </w:r>
    </w:p>
    <w:p w:rsidR="00B46DD9" w:rsidRDefault="00B46DD9" w:rsidP="001A1B12">
      <w:pPr>
        <w:pStyle w:val="Caption"/>
        <w:outlineLvl w:val="0"/>
      </w:pPr>
      <w:bookmarkStart w:id="349" w:name="_Toc53247988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51</w:t>
      </w:r>
      <w:r w:rsidR="0014721D">
        <w:rPr>
          <w:noProof/>
        </w:rPr>
        <w:fldChar w:fldCharType="end"/>
      </w:r>
      <w:r>
        <w:t xml:space="preserve">: </w:t>
      </w:r>
      <w:r w:rsidR="00C868AD">
        <w:t>SET</w:t>
      </w:r>
      <w:r w:rsidR="006D5238">
        <w:t xml:space="preserve"> Initiated</w:t>
      </w:r>
      <w:r>
        <w:t xml:space="preserve"> Periodic Trigger Service Non-Roaming Successful Case – Non-Proxy Mode (Part I)</w:t>
      </w:r>
      <w:bookmarkEnd w:id="349"/>
    </w:p>
    <w:p w:rsidR="00B46DD9" w:rsidRDefault="00417C47" w:rsidP="00B46DD9">
      <w:pPr>
        <w:pStyle w:val="NOTE"/>
        <w:jc w:val="center"/>
      </w:pPr>
      <w:r>
        <w:lastRenderedPageBreak/>
        <w:tab/>
      </w:r>
      <w:r w:rsidR="004A4EA3">
        <w:object w:dxaOrig="8534" w:dyaOrig="6594">
          <v:shape id="_x0000_i1077" type="#_x0000_t75" style="width:362.4pt;height:280.8pt" o:ole="">
            <v:imagedata r:id="rId145" o:title=""/>
          </v:shape>
          <o:OLEObject Type="Embed" ProgID="Visio.Drawing.11" ShapeID="_x0000_i1077" DrawAspect="Content" ObjectID="_1606222922" r:id="rId146"/>
        </w:object>
      </w:r>
      <w:r>
        <w:tab/>
      </w:r>
      <w:r>
        <w:tab/>
      </w:r>
      <w:r>
        <w:tab/>
      </w:r>
      <w:r>
        <w:tab/>
      </w:r>
    </w:p>
    <w:p w:rsidR="00B46DD9" w:rsidRDefault="00B46DD9" w:rsidP="001A1B12">
      <w:pPr>
        <w:pStyle w:val="Caption"/>
        <w:outlineLvl w:val="0"/>
      </w:pPr>
      <w:bookmarkStart w:id="350" w:name="_Toc53247988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52</w:t>
      </w:r>
      <w:r w:rsidR="0014721D">
        <w:rPr>
          <w:noProof/>
        </w:rPr>
        <w:fldChar w:fldCharType="end"/>
      </w:r>
      <w:r>
        <w:t xml:space="preserve">: </w:t>
      </w:r>
      <w:r w:rsidR="00C868AD">
        <w:t>SET</w:t>
      </w:r>
      <w:r w:rsidR="006D5238">
        <w:t xml:space="preserve"> Initiated</w:t>
      </w:r>
      <w:r>
        <w:t xml:space="preserve"> Periodic Trigger Service Non-Roaming Successful Case – Non-Proxy Mode (Part II)</w:t>
      </w:r>
      <w:bookmarkEnd w:id="350"/>
    </w:p>
    <w:p w:rsidR="002F37B7" w:rsidRDefault="002F37B7" w:rsidP="002F37B7">
      <w:pPr>
        <w:pStyle w:val="NOTE"/>
      </w:pPr>
      <w:r>
        <w:t>NOTE 1:</w:t>
      </w:r>
      <w:r>
        <w:tab/>
        <w:t xml:space="preserve">See </w:t>
      </w:r>
      <w:r w:rsidR="008B256B">
        <w:fldChar w:fldCharType="begin"/>
      </w:r>
      <w:r w:rsidR="008B256B">
        <w:instrText xml:space="preserve"> REF _Ref392666087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6"/>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417C47">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B46DD9" w:rsidRDefault="00B46DD9" w:rsidP="00B46DD9">
      <w:pPr>
        <w:numPr>
          <w:ilvl w:val="0"/>
          <w:numId w:val="76"/>
        </w:numPr>
      </w:pPr>
      <w:r>
        <w:t xml:space="preserve">The H-SLC verifies that the target SET is currently not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46DD9" w:rsidRDefault="00B46DD9" w:rsidP="00B46DD9">
      <w:pPr>
        <w:numPr>
          <w:ilvl w:val="0"/>
          <w:numId w:val="76"/>
        </w:numPr>
      </w:pPr>
      <w:r>
        <w:t xml:space="preserve">The H-SLC requests service from the H-SPC for a periodic triggered SUPL session by sending a PREQ message containing the session-id2, the </w:t>
      </w:r>
      <w:r w:rsidR="00E21698">
        <w:t>SET capabilities</w:t>
      </w:r>
      <w:r>
        <w:t>, the triggerparams and the lid</w:t>
      </w:r>
      <w:r w:rsidR="00E15D4E" w:rsidRPr="00E15D4E">
        <w:t xml:space="preserve"> The H-SLC also creates SPC_SET_Key and SPC-TID to be used for mutual H-SPC/SET authentication. </w:t>
      </w:r>
      <w:r w:rsidR="00E15D4E">
        <w:t xml:space="preserve">SPC_SET_Key and SPC-TID </w:t>
      </w:r>
      <w:r>
        <w:t>are forwarded to the H-SPC. The PREQ MAY also optionally contain the QoP.</w:t>
      </w:r>
      <w:r w:rsidR="00E21698" w:rsidRPr="00E21698">
        <w:t xml:space="preserve"> The H-SLC MAY 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76"/>
        </w:numPr>
      </w:pPr>
      <w:r>
        <w:t>The H-SPC accepts the service request for a SUPL session from the H-SLC with a PRES message containing the session-id2.</w:t>
      </w:r>
      <w:r w:rsidR="00E21698" w:rsidRPr="00E21698">
        <w:t xml:space="preserve"> The H-SPC MAY include a preferred positioning method in the PRES. The H-SPC MAY include its supported positioning methods in the PRES</w:t>
      </w:r>
      <w:r w:rsidR="00E21698">
        <w:t>.</w:t>
      </w:r>
    </w:p>
    <w:p w:rsidR="00B46DD9" w:rsidRDefault="00B46DD9" w:rsidP="00417C47">
      <w:pPr>
        <w:numPr>
          <w:ilvl w:val="0"/>
          <w:numId w:val="76"/>
        </w:numPr>
      </w:pPr>
      <w:r>
        <w:t xml:space="preserve">Consistent with the SUPL TRIGGERED START message including the SET capabilities of the SET, the H-SLC </w:t>
      </w:r>
      <w:r w:rsidR="00E21698">
        <w:t xml:space="preserve">MAY </w:t>
      </w:r>
      <w:r>
        <w:t>determine the posmethod.</w:t>
      </w:r>
      <w:r w:rsidR="00E21698" w:rsidRPr="00E21698">
        <w:t xml:space="preserve"> If the H-SPC included a list of supported posmethods in step E, the chosen </w:t>
      </w:r>
      <w:r w:rsidR="00E21698" w:rsidRPr="00E21698">
        <w:lastRenderedPageBreak/>
        <w:t>posmethod SHALL be on this list.</w:t>
      </w:r>
      <w:r>
        <w:t xml:space="preserve"> If required for the posmethod, the H-SLC SHALL use the supported positioning protocol (e.g., RRLP, RRC, TIA-801</w:t>
      </w:r>
      <w:r w:rsidR="005961A2">
        <w:t xml:space="preserve"> or </w:t>
      </w:r>
      <w:r w:rsidR="00B63F81">
        <w:t>LPP/LPPe</w:t>
      </w:r>
      <w:r>
        <w:t>) from the SUPL TRIGGERED START message. The H-SLC SHALL respond with a SUPL TRIGGERED RESPONSE message to the SET. The SUPL TRIGGERED RESPONSE message contains session-id, posmethod</w:t>
      </w:r>
      <w:r w:rsidR="00E15D4E">
        <w:t>,</w:t>
      </w:r>
      <w:r>
        <w:t xml:space="preserve"> H-SPC address</w:t>
      </w:r>
      <w:r w:rsidR="00E15D4E" w:rsidRPr="00E15D4E">
        <w:t xml:space="preserve"> </w:t>
      </w:r>
      <w:r w:rsidR="00E15D4E">
        <w:t>and SPC_SET_Key and SPC-TID for mutual H-SPC/SET authentication</w:t>
      </w:r>
      <w:r>
        <w:t>.</w:t>
      </w:r>
      <w:r w:rsidR="00417C47">
        <w:t xml:space="preserve"> The SET and the H-SLC MAY release the secure connection. </w:t>
      </w:r>
    </w:p>
    <w:p w:rsidR="00B46DD9" w:rsidRDefault="00B46DD9" w:rsidP="00B46DD9">
      <w:pPr>
        <w:numPr>
          <w:ilvl w:val="0"/>
          <w:numId w:val="7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417C47">
        <w:t xml:space="preserve">any </w:t>
      </w:r>
      <w:r>
        <w:t>required QoP, the H-SPC MAY directly proceed to step K and not engage in a SUPL POS session.</w:t>
      </w:r>
    </w:p>
    <w:p w:rsidR="00B46DD9" w:rsidRDefault="00B46DD9" w:rsidP="00B46DD9">
      <w:pPr>
        <w:numPr>
          <w:ilvl w:val="0"/>
          <w:numId w:val="76"/>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46DD9" w:rsidRDefault="00B46DD9" w:rsidP="00B46DD9">
      <w:pPr>
        <w:numPr>
          <w:ilvl w:val="0"/>
          <w:numId w:val="76"/>
        </w:numPr>
      </w:pPr>
      <w:r>
        <w:t xml:space="preserve">This step is conditional and only occurs if step H was performed. The H-SLC reports the coarse position result back to the H-SPC in a PLRES message. PLRES contains the session-id2 and the posresult. If the coarse position meets </w:t>
      </w:r>
      <w:r w:rsidR="00417C47">
        <w:t xml:space="preserve">any </w:t>
      </w:r>
      <w:r>
        <w:t>required QoP, the H-SPC MAY directly proceed to step K and not engage in a SUPL POS session.</w:t>
      </w:r>
    </w:p>
    <w:p w:rsidR="00B46DD9" w:rsidRDefault="00E21698" w:rsidP="00B46DD9">
      <w:pPr>
        <w:numPr>
          <w:ilvl w:val="0"/>
          <w:numId w:val="76"/>
        </w:numPr>
      </w:pPr>
      <w:r w:rsidRPr="00E21698">
        <w:t>Based on the SUPL POS INIT message including posmethod(s) supported by the SET the H-SPC SHALL determine the posmethod. If the H-SLC included its approved positioning methods in step D, the H-SPC SHALL only choose an approved method.</w:t>
      </w:r>
      <w:r>
        <w:t xml:space="preserve">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76"/>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76"/>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46DD9" w:rsidRDefault="00B46DD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G to L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76"/>
        </w:numPr>
      </w:pPr>
      <w:r>
        <w:t>This step is optional: once the position calculation is complete and if real time or quasi-real time reporting is used, the H-SLC delivers the position estimate to the 3</w:t>
      </w:r>
      <w:r w:rsidRPr="0087550E">
        <w:rPr>
          <w:vertAlign w:val="superscript"/>
        </w:rPr>
        <w:t>rd</w:t>
      </w:r>
      <w:r>
        <w:t xml:space="preserve"> party. If the reporting mode is set to batch reporting, this message is not used.</w:t>
      </w:r>
    </w:p>
    <w:p w:rsidR="00B46DD9" w:rsidRDefault="00B46DD9" w:rsidP="00B46DD9">
      <w:pPr>
        <w:numPr>
          <w:ilvl w:val="0"/>
          <w:numId w:val="76"/>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46DD9" w:rsidRDefault="00B46DD9" w:rsidP="00B46DD9">
      <w:pPr>
        <w:numPr>
          <w:ilvl w:val="0"/>
          <w:numId w:val="76"/>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 xml:space="preserve">time reporting is used if one or more previous reports have been missed. The SET sends the stored position </w:t>
      </w:r>
      <w:r w:rsidRPr="00675DB1">
        <w:lastRenderedPageBreak/>
        <w:t>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675DB1">
        <w:t xml:space="preserve">REPORT message may be chosen according to criteria received in step </w:t>
      </w:r>
      <w:r>
        <w:t>F</w:t>
      </w:r>
      <w:r w:rsidRPr="00675DB1">
        <w:t xml:space="preserve">. If no criteria are received in step </w:t>
      </w:r>
      <w:r>
        <w:t>F</w:t>
      </w:r>
      <w:r w:rsidRPr="00675DB1">
        <w:t>, the SET shall include all stored position estimates and/or enhanced cell/sector measurements not previously</w:t>
      </w:r>
      <w:r w:rsidRPr="00E02304">
        <w:t xml:space="preserve"> reported</w:t>
      </w:r>
      <w:r>
        <w:t>.</w:t>
      </w:r>
    </w:p>
    <w:p w:rsidR="00B46DD9" w:rsidRDefault="00B46DD9" w:rsidP="00B46DD9">
      <w:pPr>
        <w:numPr>
          <w:ilvl w:val="0"/>
          <w:numId w:val="76"/>
        </w:numPr>
      </w:pPr>
      <w:r>
        <w:t>This step is optional: if the SUPL REPORT message in step O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O</w:t>
      </w:r>
      <w:r w:rsidRPr="006564F9">
        <w:t>.</w:t>
      </w:r>
    </w:p>
    <w:p w:rsidR="00B46DD9" w:rsidRPr="006564F9" w:rsidRDefault="00B46DD9" w:rsidP="00B46DD9">
      <w:pPr>
        <w:numPr>
          <w:ilvl w:val="0"/>
          <w:numId w:val="76"/>
        </w:numPr>
      </w:pPr>
      <w:r>
        <w:t>This step is conditional and only used if step P occurred: the H-SPC returns the calculated position estimates to the H-SLC in a PLRES message. PLRES contains session-id2 and the position results.</w:t>
      </w:r>
    </w:p>
    <w:p w:rsidR="00B46DD9" w:rsidRPr="00E02304" w:rsidRDefault="00B46DD9" w:rsidP="00B46DD9">
      <w:pPr>
        <w:numPr>
          <w:ilvl w:val="0"/>
          <w:numId w:val="76"/>
        </w:numPr>
      </w:pPr>
      <w:r w:rsidRPr="006564F9">
        <w:t>The H-SL</w:t>
      </w:r>
      <w:r>
        <w:t>C</w:t>
      </w:r>
      <w:r w:rsidRPr="006564F9">
        <w:t xml:space="preserve"> </w:t>
      </w:r>
      <w:r>
        <w:t>delivers</w:t>
      </w:r>
      <w:r w:rsidRPr="006564F9">
        <w:t xml:space="preserve"> the reported and/or calculated position estimate(s) to the </w:t>
      </w:r>
      <w:r>
        <w:t>3</w:t>
      </w:r>
      <w:r w:rsidRPr="0087550E">
        <w:rPr>
          <w:vertAlign w:val="superscript"/>
        </w:rPr>
        <w:t>rd</w:t>
      </w:r>
      <w:r>
        <w:t xml:space="preserve"> party</w:t>
      </w:r>
      <w:r w:rsidRPr="00E02304">
        <w:t>.</w:t>
      </w:r>
    </w:p>
    <w:p w:rsidR="00B46DD9" w:rsidRDefault="00B46DD9" w:rsidP="002F37B7">
      <w:pPr>
        <w:ind w:left="720"/>
      </w:pPr>
      <w:r w:rsidRPr="00E02304">
        <w:t xml:space="preserve">When the last position estimate needs to be calculated i.e. the end of the periodic triggered session </w:t>
      </w:r>
      <w:r>
        <w:t>has been reached, steps S</w:t>
      </w:r>
      <w:r w:rsidRPr="00E02304">
        <w:t xml:space="preserve"> to </w:t>
      </w:r>
      <w:r>
        <w:t>X</w:t>
      </w:r>
      <w:r w:rsidRPr="00E02304">
        <w:t xml:space="preserve"> may be performed (a repeat of </w:t>
      </w:r>
      <w:r>
        <w:t>steps G to L</w:t>
      </w:r>
      <w:r w:rsidRPr="00E02304">
        <w:t xml:space="preserve">). Alternatively </w:t>
      </w:r>
      <w:r w:rsidR="001D1B0D">
        <w:t>–</w:t>
      </w:r>
      <w:r w:rsidRPr="00E02304">
        <w:t xml:space="preserve"> and if applicable </w:t>
      </w:r>
      <w:r w:rsidR="001D1B0D">
        <w:t>–</w:t>
      </w:r>
      <w:r>
        <w:t xml:space="preserve"> step N</w:t>
      </w:r>
      <w:r w:rsidRPr="00E02304">
        <w:t xml:space="preserve"> is repeated</w:t>
      </w:r>
      <w:r>
        <w:t>.</w:t>
      </w:r>
    </w:p>
    <w:p w:rsidR="00B46DD9" w:rsidRPr="00E02304" w:rsidRDefault="00B46DD9" w:rsidP="00DF6F13">
      <w:pPr>
        <w:numPr>
          <w:ilvl w:val="0"/>
          <w:numId w:val="77"/>
        </w:numPr>
      </w:pPr>
      <w:r>
        <w:t>This step is optional and</w:t>
      </w:r>
      <w:r w:rsidRPr="00E02304">
        <w:t xml:space="preserve"> is executed after the last position </w:t>
      </w:r>
      <w:r w:rsidRPr="009B504F">
        <w:t>estimate or, if allowed, last set of enhanced cell/sector measurements has been obtained or was due, and at any time</w:t>
      </w:r>
      <w:r w:rsidRPr="00E02304">
        <w:t xml:space="preserve"> up until step </w:t>
      </w:r>
      <w:r>
        <w:t>CC</w:t>
      </w:r>
      <w:r w:rsidRPr="00E02304">
        <w:t>, if and as soon as all the following conditions apply:</w:t>
      </w:r>
    </w:p>
    <w:p w:rsidR="00B46DD9" w:rsidRPr="00E02304" w:rsidRDefault="00B46DD9" w:rsidP="00DF6F13">
      <w:pPr>
        <w:numPr>
          <w:ilvl w:val="0"/>
          <w:numId w:val="78"/>
        </w:numPr>
        <w:spacing w:before="60" w:after="120"/>
        <w:ind w:right="1260"/>
      </w:pPr>
      <w:r w:rsidRPr="00E02304">
        <w:t>Batch reporting or quasi-real time reporting is used.</w:t>
      </w:r>
    </w:p>
    <w:p w:rsidR="00B46DD9" w:rsidRPr="00E02304" w:rsidRDefault="00B46DD9" w:rsidP="00B46DD9">
      <w:pPr>
        <w:numPr>
          <w:ilvl w:val="0"/>
          <w:numId w:val="78"/>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46DD9" w:rsidRPr="00E02304" w:rsidRDefault="00B46DD9" w:rsidP="00B46DD9">
      <w:pPr>
        <w:numPr>
          <w:ilvl w:val="0"/>
          <w:numId w:val="78"/>
        </w:numPr>
        <w:spacing w:before="60" w:after="120"/>
        <w:ind w:right="1260"/>
      </w:pPr>
      <w:r w:rsidRPr="00E02304">
        <w:t>The SET is able to establish communication with the H-SLP</w:t>
      </w:r>
    </w:p>
    <w:p w:rsidR="00B46DD9" w:rsidRPr="00E02304" w:rsidRDefault="00B46DD9" w:rsidP="00B46DD9">
      <w:pPr>
        <w:numPr>
          <w:ilvl w:val="0"/>
          <w:numId w:val="78"/>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BD7815">
        <w:t xml:space="preserve"> </w:t>
      </w:r>
      <w:r w:rsidRPr="009B504F">
        <w:t xml:space="preserve">REPORT message may be chosen according to criteria received in step </w:t>
      </w:r>
      <w:r>
        <w:t>F</w:t>
      </w:r>
      <w:r w:rsidRPr="009B504F">
        <w:t xml:space="preserve">. If no criteria are received in step </w:t>
      </w:r>
      <w:r>
        <w:t>F</w:t>
      </w:r>
      <w:r w:rsidRPr="009B504F">
        <w:t>, the SET shall include all stored position estimates and/or stored enhanced cell/sector measurements not</w:t>
      </w:r>
      <w:r w:rsidRPr="00E02304">
        <w:t xml:space="preserve"> previously reported</w:t>
      </w:r>
      <w:r>
        <w:t>.</w:t>
      </w:r>
    </w:p>
    <w:p w:rsidR="00B46DD9" w:rsidRDefault="00B46DD9" w:rsidP="00B46DD9">
      <w:pPr>
        <w:numPr>
          <w:ilvl w:val="0"/>
          <w:numId w:val="77"/>
        </w:numPr>
      </w:pPr>
      <w:r>
        <w:t>This step is optional: if the SUPL REPORT message in step Y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Y.</w:t>
      </w:r>
    </w:p>
    <w:p w:rsidR="00B46DD9" w:rsidRDefault="00B46DD9" w:rsidP="00B46DD9">
      <w:pPr>
        <w:numPr>
          <w:ilvl w:val="0"/>
          <w:numId w:val="77"/>
        </w:numPr>
      </w:pPr>
      <w:r>
        <w:t>This step is conditional and only used if step Z occurred: the H-SPC returns the calculated position estimates to the H-SLC in a PLRES message. PLRES contains session-id2 and the position results.</w:t>
      </w:r>
    </w:p>
    <w:p w:rsidR="00B46DD9" w:rsidRDefault="00B46DD9" w:rsidP="00B46DD9">
      <w:pPr>
        <w:numPr>
          <w:ilvl w:val="0"/>
          <w:numId w:val="77"/>
        </w:numPr>
      </w:pPr>
      <w:r w:rsidRPr="00E02304">
        <w:t>The H-SL</w:t>
      </w:r>
      <w:r>
        <w:t>C</w:t>
      </w:r>
      <w:r w:rsidRPr="00E02304">
        <w:t xml:space="preserve"> </w:t>
      </w:r>
      <w:r>
        <w:t>delivers</w:t>
      </w:r>
      <w:r w:rsidRPr="00E02304">
        <w:t xml:space="preserve"> the </w:t>
      </w:r>
      <w:r w:rsidRPr="00C462B3">
        <w:t>reported and/or calculated historical</w:t>
      </w:r>
      <w:r w:rsidRPr="00E02304">
        <w:t xml:space="preserve"> position estimate(s) to the </w:t>
      </w:r>
      <w:r>
        <w:t>3</w:t>
      </w:r>
      <w:r w:rsidRPr="00071915">
        <w:rPr>
          <w:vertAlign w:val="superscript"/>
        </w:rPr>
        <w:t>rd</w:t>
      </w:r>
      <w:r>
        <w:t xml:space="preserve"> party</w:t>
      </w:r>
      <w:r w:rsidRPr="00E02304">
        <w:t xml:space="preserve">. </w:t>
      </w:r>
    </w:p>
    <w:p w:rsidR="00B46DD9" w:rsidRDefault="00B46DD9" w:rsidP="00B46DD9">
      <w:pPr>
        <w:numPr>
          <w:ilvl w:val="0"/>
          <w:numId w:val="77"/>
        </w:numPr>
      </w:pPr>
      <w:r>
        <w:t>After the last position result has been reported to the 3</w:t>
      </w:r>
      <w:r w:rsidRPr="00071915">
        <w:rPr>
          <w:vertAlign w:val="superscript"/>
        </w:rPr>
        <w:t>rd</w:t>
      </w:r>
      <w:r>
        <w:t xml:space="preserve"> party in step BB the H-SLC informs the H-SPC about the end of the periodic triggered session by sending a PEND message. PEND contains the session-id2.</w:t>
      </w:r>
    </w:p>
    <w:p w:rsidR="00B46DD9" w:rsidRDefault="00B46DD9" w:rsidP="00B46DD9">
      <w:pPr>
        <w:numPr>
          <w:ilvl w:val="0"/>
          <w:numId w:val="77"/>
        </w:numPr>
      </w:pPr>
      <w:r>
        <w:t>The H-SLC ends the periodic triggered session by sending a SUPL END message to the SET. Please note that if the last position was calculated in step V and step Y was not performed, the SUPL END message is sent from the H-SPC to the SET (as opposed to from the H-SLC to the SET).</w:t>
      </w:r>
    </w:p>
    <w:p w:rsidR="00B46DD9" w:rsidRDefault="00B46DD9" w:rsidP="001A1B12">
      <w:pPr>
        <w:pStyle w:val="Heading3"/>
        <w:rPr>
          <w:rFonts w:cs="Arial"/>
        </w:rPr>
      </w:pPr>
      <w:bookmarkStart w:id="351" w:name="_Toc532479713"/>
      <w:r>
        <w:rPr>
          <w:rFonts w:cs="Arial"/>
        </w:rPr>
        <w:t xml:space="preserve">Roaming </w:t>
      </w:r>
      <w:r w:rsidR="00361D2B">
        <w:rPr>
          <w:rFonts w:cs="Arial"/>
        </w:rPr>
        <w:t xml:space="preserve">with V-SPC Positioning </w:t>
      </w:r>
      <w:r>
        <w:rPr>
          <w:rFonts w:cs="Arial"/>
        </w:rPr>
        <w:t>Successful Case</w:t>
      </w:r>
      <w:bookmarkEnd w:id="351"/>
      <w:r>
        <w:rPr>
          <w:rFonts w:cs="Arial"/>
        </w:rPr>
        <w:t xml:space="preserve"> </w:t>
      </w:r>
    </w:p>
    <w:p w:rsidR="00B46DD9" w:rsidRPr="00C56F64" w:rsidRDefault="006868E2" w:rsidP="00B46DD9">
      <w:pPr>
        <w:ind w:left="540"/>
        <w:rPr>
          <w:lang w:val="en-US"/>
        </w:rPr>
      </w:pPr>
      <w:r>
        <w:rPr>
          <w:lang w:val="en-US"/>
        </w:rPr>
        <w:t>SUPL Roaming</w:t>
      </w:r>
      <w:r w:rsidR="00B46DD9">
        <w:rPr>
          <w:lang w:val="en-US"/>
        </w:rPr>
        <w:t xml:space="preserve"> where the V-SPC is involved in the position calculation.</w:t>
      </w:r>
    </w:p>
    <w:p w:rsidR="00B46DD9" w:rsidRDefault="00E21698" w:rsidP="00B46DD9">
      <w:pPr>
        <w:pStyle w:val="Figure"/>
      </w:pPr>
      <w:r>
        <w:object w:dxaOrig="8804" w:dyaOrig="13215">
          <v:shape id="_x0000_i1078" type="#_x0000_t75" style="width:374.4pt;height:561.6pt" o:ole="">
            <v:imagedata r:id="rId147" o:title=""/>
          </v:shape>
          <o:OLEObject Type="Embed" ProgID="Visio.Drawing.11" ShapeID="_x0000_i1078" DrawAspect="Content" ObjectID="_1606222923" r:id="rId148"/>
        </w:object>
      </w:r>
    </w:p>
    <w:p w:rsidR="00B46DD9" w:rsidRDefault="00B46DD9" w:rsidP="00B46DD9">
      <w:pPr>
        <w:pStyle w:val="Caption"/>
      </w:pPr>
      <w:bookmarkStart w:id="352" w:name="_Toc53247988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53</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w:t>
      </w:r>
      <w:bookmarkEnd w:id="352"/>
    </w:p>
    <w:p w:rsidR="00B46DD9" w:rsidRDefault="00D76010" w:rsidP="00B46DD9">
      <w:pPr>
        <w:pStyle w:val="NOTE"/>
        <w:jc w:val="center"/>
      </w:pPr>
      <w:r>
        <w:object w:dxaOrig="8804" w:dyaOrig="7994">
          <v:shape id="_x0000_i1079" type="#_x0000_t75" style="width:374.4pt;height:340.2pt" o:ole="">
            <v:imagedata r:id="rId149" o:title=""/>
          </v:shape>
          <o:OLEObject Type="Embed" ProgID="Visio.Drawing.11" ShapeID="_x0000_i1079" DrawAspect="Content" ObjectID="_1606222924" r:id="rId150"/>
        </w:object>
      </w:r>
    </w:p>
    <w:p w:rsidR="00B46DD9" w:rsidRDefault="00B46DD9" w:rsidP="00B46DD9">
      <w:pPr>
        <w:pStyle w:val="Caption"/>
      </w:pPr>
      <w:bookmarkStart w:id="353" w:name="_Toc53247988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54</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II)</w:t>
      </w:r>
      <w:bookmarkEnd w:id="353"/>
    </w:p>
    <w:p w:rsidR="006058C1" w:rsidRDefault="006058C1" w:rsidP="006058C1">
      <w:pPr>
        <w:pStyle w:val="NOTE"/>
      </w:pPr>
      <w:r>
        <w:t>NOTE 1:</w:t>
      </w:r>
      <w:r>
        <w:tab/>
        <w:t xml:space="preserve">See </w:t>
      </w:r>
      <w:r w:rsidR="008B256B">
        <w:fldChar w:fldCharType="begin"/>
      </w:r>
      <w:r w:rsidR="008B256B">
        <w:instrText xml:space="preserve"> REF _Ref392666108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79"/>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B97B52">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79"/>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7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682DEF">
        <w:t xml:space="preserve"> </w:t>
      </w:r>
      <w:r w:rsidR="00682DEF" w:rsidRPr="00682DEF">
        <w:t xml:space="preserve">The H-SLC also creates SPC_SET_Key and SPC-TID to be used for mutual V-SPC/SET authentication and sends it as part of the RLP </w:t>
      </w:r>
      <w:r w:rsidR="004448C7">
        <w:t>SSRLIR</w:t>
      </w:r>
      <w:r w:rsidR="00682DEF" w:rsidRPr="00682DEF">
        <w:t xml:space="preserve"> message to the V-SLC.</w:t>
      </w:r>
    </w:p>
    <w:p w:rsidR="00B46DD9" w:rsidRDefault="00B46DD9" w:rsidP="00B46DD9">
      <w:pPr>
        <w:numPr>
          <w:ilvl w:val="0"/>
          <w:numId w:val="79"/>
        </w:numPr>
      </w:pPr>
      <w:r>
        <w:t xml:space="preserve">The V-SLC requests service from the V-SPC for a periodic triggered SUPL session by sending a PREQ message containing the session-id2, the </w:t>
      </w:r>
      <w:r w:rsidR="000719F3">
        <w:t>SET capabilities</w:t>
      </w:r>
      <w:r>
        <w:t xml:space="preserve">, the triggerparams and the lid. The PREQ MAY also optionally </w:t>
      </w:r>
      <w:r>
        <w:lastRenderedPageBreak/>
        <w:t>contain the QoP.</w:t>
      </w:r>
      <w:r w:rsidR="00682DEF">
        <w:t xml:space="preserve"> </w:t>
      </w:r>
      <w:r w:rsidR="00682DEF" w:rsidRPr="00682DEF">
        <w:t>The PREQ message also contains SPC_SET_Key and SPC-TID for mutual V-SPC/SET authentication.</w:t>
      </w:r>
      <w:r w:rsidR="000719F3" w:rsidRPr="000719F3">
        <w:t xml:space="preserve"> </w:t>
      </w:r>
      <w:r w:rsidR="000719F3">
        <w:t>The V-SLC MAY include its approved positioning methods for this session in the PREQ. If the approved positioning methods are not included, the V-SPC SHALL assume that all its available positioning methods have been approved.</w:t>
      </w:r>
    </w:p>
    <w:p w:rsidR="00B46DD9" w:rsidRDefault="00B46DD9" w:rsidP="00B46DD9">
      <w:pPr>
        <w:numPr>
          <w:ilvl w:val="0"/>
          <w:numId w:val="79"/>
        </w:numPr>
      </w:pPr>
      <w:r>
        <w:t>The V-SPC accepts the service request for a SUPL session from the V-SLC with a PRES message containing the session-id2.</w:t>
      </w:r>
      <w:r w:rsidR="000719F3" w:rsidRPr="000719F3">
        <w:t xml:space="preserve"> </w:t>
      </w:r>
      <w:r w:rsidR="000719F3">
        <w:t>The V-SPC MAY include a preferred positioning method in the PRES.</w:t>
      </w:r>
      <w:r w:rsidR="00A72F3A" w:rsidRPr="00A72F3A">
        <w:t xml:space="preserve"> The V-SPC MAY include its supported positioning methods in the PRES. </w:t>
      </w:r>
    </w:p>
    <w:p w:rsidR="00682DEF" w:rsidRDefault="00B46DD9" w:rsidP="00B46DD9">
      <w:pPr>
        <w:numPr>
          <w:ilvl w:val="0"/>
          <w:numId w:val="79"/>
        </w:numPr>
      </w:pPr>
      <w:r>
        <w:t xml:space="preserve">Consistent with the SUPL TRIGGERED START message including posmethod(s) supported by the SET, the V-SLC </w:t>
      </w:r>
      <w:r w:rsidR="000719F3">
        <w:t xml:space="preserve">MAY </w:t>
      </w:r>
      <w:r>
        <w:t>determine the posmethod.</w:t>
      </w:r>
      <w:r w:rsidR="000719F3" w:rsidRPr="000719F3">
        <w:t xml:space="preserve"> If the V-SPC included a list of supported posmethods in step F, the chosen posmethod SHALL be on this list.</w:t>
      </w:r>
      <w:r>
        <w:t xml:space="preserve"> If required for the posmethod, the V-SLC SHALL use the supported positioning protocol (e.g., RRLP, RRC, TIA-801</w:t>
      </w:r>
      <w:r w:rsidR="00B84DE0">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w:t>
      </w:r>
    </w:p>
    <w:p w:rsidR="00B46DD9" w:rsidRDefault="00B46DD9" w:rsidP="00682DEF">
      <w:pPr>
        <w:numPr>
          <w:ilvl w:val="0"/>
          <w:numId w:val="79"/>
        </w:numPr>
      </w:pPr>
      <w:r>
        <w:t xml:space="preserve"> The </w:t>
      </w:r>
      <w:r>
        <w:rPr>
          <w:rFonts w:eastAsia="MS Mincho" w:hint="eastAsia"/>
        </w:rPr>
        <w:t>H-</w:t>
      </w:r>
      <w:r>
        <w:t>SLC sends a SUPL TRIGGERED RESPONSE message to the SET. The SUPL TRIGGERED RESPONSE message contains session-id, posmethod</w:t>
      </w:r>
      <w:r w:rsidR="00682DEF">
        <w:t xml:space="preserve">, </w:t>
      </w:r>
      <w:r>
        <w:t>V-SPC address</w:t>
      </w:r>
      <w:r w:rsidR="00682DEF" w:rsidRPr="00682DEF">
        <w:t>, and SPC_SET_Key and SPC-TID for mutual V-SPC/SET authentication</w:t>
      </w:r>
      <w:r>
        <w:t xml:space="preserve">. The SET and the H-SLC MAY release the </w:t>
      </w:r>
      <w:r w:rsidR="00D97DD8">
        <w:t>secure connection</w:t>
      </w:r>
      <w:r>
        <w:t>.</w:t>
      </w:r>
    </w:p>
    <w:p w:rsidR="00B46DD9" w:rsidRDefault="00B46DD9" w:rsidP="008B256B">
      <w:pPr>
        <w:numPr>
          <w:ilvl w:val="0"/>
          <w:numId w:val="7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B97B52">
        <w:t xml:space="preserve">any </w:t>
      </w:r>
      <w:r>
        <w:t xml:space="preserve">required QoP, the V-SPC MAY directly proceed to step </w:t>
      </w:r>
      <w:r w:rsidR="00682DEF">
        <w:t>M</w:t>
      </w:r>
      <w:r>
        <w:t xml:space="preserve"> and not engage in a SUPL POS session.</w:t>
      </w:r>
    </w:p>
    <w:p w:rsidR="00B46DD9" w:rsidRDefault="00B46DD9" w:rsidP="008B256B">
      <w:pPr>
        <w:numPr>
          <w:ilvl w:val="0"/>
          <w:numId w:val="79"/>
        </w:numPr>
      </w:pPr>
      <w:r>
        <w:t xml:space="preserve">If the V-SPC cannot translate the lid received in step </w:t>
      </w:r>
      <w:r w:rsidR="00682DEF">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46DD9" w:rsidRDefault="00B46DD9" w:rsidP="008B256B">
      <w:pPr>
        <w:numPr>
          <w:ilvl w:val="0"/>
          <w:numId w:val="79"/>
        </w:numPr>
      </w:pPr>
      <w:r>
        <w:t xml:space="preserve">This step is conditional and only occurs if step </w:t>
      </w:r>
      <w:r w:rsidR="00682DEF">
        <w:t>J</w:t>
      </w:r>
      <w:r>
        <w:t xml:space="preserve"> was performed. The V-SLC reports the coarse position result back to the V-SPC in a PLRES message. PLRES contains the session-id2 and the posresult. If the coarse position meets</w:t>
      </w:r>
      <w:r w:rsidR="00B97B52">
        <w:t xml:space="preserve"> any</w:t>
      </w:r>
      <w:r>
        <w:t xml:space="preserve"> required QoP, the V-SPC MAY directly proceed to step </w:t>
      </w:r>
      <w:r w:rsidR="00682DEF">
        <w:t>M</w:t>
      </w:r>
      <w:r>
        <w:t xml:space="preserve"> and not engage in a SUPL POS session.</w:t>
      </w:r>
    </w:p>
    <w:p w:rsidR="00B46DD9" w:rsidRDefault="00A72F3A" w:rsidP="008B256B">
      <w:pPr>
        <w:numPr>
          <w:ilvl w:val="0"/>
          <w:numId w:val="79"/>
        </w:numPr>
      </w:pPr>
      <w:r w:rsidRPr="00A72F3A">
        <w:t xml:space="preserve">Based on the SUPL POS INIT message including posmethod(s) supported by the SET the V-SPC SHALL determine the posmethod. If the V-SLC included its approved positioning methods in step E, the V-SPC SHALL only choose an approved method. </w:t>
      </w:r>
      <w:r w:rsidR="00B46DD9">
        <w:t xml:space="preserve">The SET and the V-SPC exchange several successive positioning procedure messages. </w:t>
      </w:r>
      <w:r w:rsidR="00B46DD9">
        <w:br/>
        <w:t>The V-SPC calculates the position estimate based on the received positioning measurements (SET-Assisted) or the SET calculates the position estimate based on assistance obtained from the V-SPC (SET-Based).</w:t>
      </w:r>
    </w:p>
    <w:p w:rsidR="00B46DD9" w:rsidRDefault="00B46DD9" w:rsidP="008B256B">
      <w:pPr>
        <w:numPr>
          <w:ilvl w:val="0"/>
          <w:numId w:val="79"/>
        </w:numPr>
      </w:pPr>
      <w:r>
        <w:t xml:space="preserve">Once the position calculation is complete the </w:t>
      </w:r>
      <w:r w:rsidR="00B97B52">
        <w:t>V</w:t>
      </w:r>
      <w:r>
        <w:t xml:space="preserve">-SPC sends the SUPL REPORT message to the SET informing it that the positioning procedure is completed. The SET MAY release the </w:t>
      </w:r>
      <w:r w:rsidR="00D97DD8">
        <w:t>secure connection</w:t>
      </w:r>
      <w:r>
        <w:t xml:space="preserve"> to the </w:t>
      </w:r>
      <w:r w:rsidR="00B97B52">
        <w:t>V</w:t>
      </w:r>
      <w:r>
        <w:t>-S</w:t>
      </w:r>
      <w:r w:rsidR="00B97B52">
        <w:t>PC</w:t>
      </w:r>
      <w:r>
        <w:t xml:space="preserve">. </w:t>
      </w:r>
      <w:r w:rsidRPr="00AD5196">
        <w:t xml:space="preserve">If the reporting mode is batch reporting, the SET stores all calculated position estimates. In SET Assisted mode the position is calculated by the </w:t>
      </w:r>
      <w:r w:rsidR="00B97B52">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8B256B">
      <w:pPr>
        <w:numPr>
          <w:ilvl w:val="0"/>
          <w:numId w:val="79"/>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46DD9" w:rsidRDefault="00B46DD9" w:rsidP="008B256B">
      <w:pPr>
        <w:numPr>
          <w:ilvl w:val="0"/>
          <w:numId w:val="79"/>
        </w:numPr>
      </w:pPr>
      <w:r>
        <w:t xml:space="preserve">This step is conditional and is only used after step </w:t>
      </w:r>
      <w:r w:rsidR="00682DEF">
        <w:t>N</w:t>
      </w:r>
      <w:r>
        <w:t xml:space="preserve"> occurred. The V-SLC sends the position estimate to the H-SLC in a SUPL REPORT message. The SUPL REPORT message includes at a minimum the session-id and the position estimate. The SUPL REPORT message is carried within an RLP SSRP message.</w:t>
      </w:r>
    </w:p>
    <w:p w:rsidR="00B46DD9" w:rsidRDefault="00B46DD9" w:rsidP="006058C1">
      <w:pPr>
        <w:ind w:left="720"/>
      </w:pPr>
      <w:r>
        <w:lastRenderedPageBreak/>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682DEF">
        <w:t>I</w:t>
      </w:r>
      <w:r>
        <w:t xml:space="preserve"> to </w:t>
      </w:r>
      <w:r w:rsidR="00682DEF">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8B256B">
      <w:pPr>
        <w:numPr>
          <w:ilvl w:val="0"/>
          <w:numId w:val="79"/>
        </w:numPr>
      </w:pPr>
      <w:r>
        <w:t>This step is optional: if real time or quasi-real time reporting is used, the H-SLC delivers the position estimate received to the 3</w:t>
      </w:r>
      <w:r w:rsidRPr="006B714B">
        <w:rPr>
          <w:vertAlign w:val="superscript"/>
        </w:rPr>
        <w:t>rd</w:t>
      </w:r>
      <w:r>
        <w:t xml:space="preserve"> party. If the reporting mode is set to batch reporting, this message is not needed.</w:t>
      </w:r>
    </w:p>
    <w:p w:rsidR="00B46DD9" w:rsidRDefault="00B46DD9" w:rsidP="008B256B">
      <w:pPr>
        <w:numPr>
          <w:ilvl w:val="0"/>
          <w:numId w:val="79"/>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46DD9" w:rsidRDefault="00B46DD9" w:rsidP="008B256B">
      <w:pPr>
        <w:numPr>
          <w:ilvl w:val="0"/>
          <w:numId w:val="79"/>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682DEF">
        <w:t>H</w:t>
      </w:r>
      <w:r w:rsidRPr="00AB717D">
        <w:t xml:space="preserve">. If no criteria are received in step </w:t>
      </w:r>
      <w:r w:rsidR="00682DEF">
        <w:t>H</w:t>
      </w:r>
      <w:r w:rsidRPr="00AB717D">
        <w:t>, the SET shall include all stored position estimates and/or enhanced cell/sector measurements not</w:t>
      </w:r>
      <w:r w:rsidRPr="00E02304">
        <w:t xml:space="preserve"> previously reported</w:t>
      </w:r>
      <w:r>
        <w:t>.</w:t>
      </w:r>
    </w:p>
    <w:p w:rsidR="00B46DD9" w:rsidRDefault="00B46DD9" w:rsidP="008B256B">
      <w:pPr>
        <w:numPr>
          <w:ilvl w:val="0"/>
          <w:numId w:val="79"/>
        </w:numPr>
      </w:pPr>
      <w:r>
        <w:t xml:space="preserve">This step is optional: if the H-SLC received stored enhanced cell/sector measurements in the SUPL REPORT message in step </w:t>
      </w:r>
      <w:r w:rsidR="00682DEF">
        <w:t>R</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8B256B">
      <w:pPr>
        <w:numPr>
          <w:ilvl w:val="0"/>
          <w:numId w:val="79"/>
        </w:numPr>
      </w:pPr>
      <w:r>
        <w:t xml:space="preserve">This step is optional: if the SUPL REPORT message in step </w:t>
      </w:r>
      <w:r w:rsidR="00682DEF">
        <w:t>S</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682DEF">
        <w:t>S</w:t>
      </w:r>
      <w:r>
        <w:t>.</w:t>
      </w:r>
    </w:p>
    <w:p w:rsidR="00B46DD9" w:rsidRDefault="00B46DD9" w:rsidP="008B256B">
      <w:pPr>
        <w:numPr>
          <w:ilvl w:val="0"/>
          <w:numId w:val="79"/>
        </w:numPr>
      </w:pPr>
      <w:r>
        <w:t xml:space="preserve">This step is conditional and only used if step </w:t>
      </w:r>
      <w:r w:rsidR="00682DEF">
        <w:t>T</w:t>
      </w:r>
      <w:r>
        <w:t xml:space="preserve"> occurred: the V-SPC returns the calculated position estimates to the V-SLC in a PLRES message. PLRES contains session-id2 and the position results.</w:t>
      </w:r>
    </w:p>
    <w:p w:rsidR="00B46DD9" w:rsidRDefault="00B46DD9" w:rsidP="008B256B">
      <w:pPr>
        <w:numPr>
          <w:ilvl w:val="0"/>
          <w:numId w:val="79"/>
        </w:numPr>
      </w:pPr>
      <w:r>
        <w:t xml:space="preserve">This step is conditional and takes place after step </w:t>
      </w:r>
      <w:r w:rsidR="00682DEF">
        <w:t>S</w:t>
      </w:r>
      <w:r>
        <w:t xml:space="preserve"> and </w:t>
      </w:r>
      <w:r w:rsidR="001D1B0D">
        <w:t>–</w:t>
      </w:r>
      <w:r>
        <w:t xml:space="preserve"> optionally </w:t>
      </w:r>
      <w:r w:rsidR="001D1B0D">
        <w:t>–</w:t>
      </w:r>
      <w:r>
        <w:t xml:space="preserve"> steps </w:t>
      </w:r>
      <w:r w:rsidR="00682DEF">
        <w:t>T</w:t>
      </w:r>
      <w:r>
        <w:t xml:space="preserve"> and </w:t>
      </w:r>
      <w:r w:rsidR="00682DEF">
        <w:t>U</w:t>
      </w:r>
      <w:r>
        <w:t xml:space="preserve">. A SUPL REPORT message containing position estimates calculated from enhanced cell/sector measurements received in step </w:t>
      </w:r>
      <w:r w:rsidR="00682DEF">
        <w:t>S</w:t>
      </w:r>
      <w:r>
        <w:t xml:space="preserve"> is sent from the V-SLC to the H-SLC using an SSRP message over RLP tunnel.</w:t>
      </w:r>
    </w:p>
    <w:p w:rsidR="00B46DD9" w:rsidRDefault="00B46DD9" w:rsidP="008B256B">
      <w:pPr>
        <w:numPr>
          <w:ilvl w:val="0"/>
          <w:numId w:val="79"/>
        </w:numPr>
      </w:pPr>
      <w:r>
        <w:t>The H-SLC delivers the reported and/or calculated position estimate(s) to the 3</w:t>
      </w:r>
      <w:r w:rsidRPr="006B714B">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E01B8C">
        <w:t>X</w:t>
      </w:r>
      <w:r>
        <w:t xml:space="preserve"> to </w:t>
      </w:r>
      <w:r w:rsidR="00E01B8C">
        <w:t>DD</w:t>
      </w:r>
      <w:r>
        <w:t xml:space="preserve"> may be performed (a repeat of steps </w:t>
      </w:r>
      <w:r w:rsidR="00E01B8C">
        <w:t>I</w:t>
      </w:r>
      <w:r>
        <w:t xml:space="preserve"> to </w:t>
      </w:r>
      <w:r w:rsidR="00E01B8C">
        <w:t>N</w:t>
      </w:r>
      <w:r>
        <w:t xml:space="preserve">). Alternatively – and if applicable – step </w:t>
      </w:r>
      <w:r w:rsidR="00E01B8C">
        <w:t>Q</w:t>
      </w:r>
      <w:r>
        <w:t xml:space="preserve"> is repeated.</w:t>
      </w:r>
    </w:p>
    <w:p w:rsidR="00B46DD9" w:rsidRPr="009B65C5" w:rsidRDefault="00B46DD9" w:rsidP="00E01B8C">
      <w:pPr>
        <w:numPr>
          <w:ilvl w:val="0"/>
          <w:numId w:val="81"/>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E01B8C">
        <w:t>KK</w:t>
      </w:r>
      <w:r w:rsidRPr="009B65C5">
        <w:t>, if and as soon as all the following conditions apply:</w:t>
      </w:r>
    </w:p>
    <w:p w:rsidR="00B46DD9" w:rsidRPr="00E02304" w:rsidRDefault="00B46DD9" w:rsidP="006F7834">
      <w:pPr>
        <w:numPr>
          <w:ilvl w:val="0"/>
          <w:numId w:val="82"/>
        </w:numPr>
        <w:spacing w:before="60" w:after="120"/>
        <w:ind w:right="1260"/>
      </w:pPr>
      <w:r w:rsidRPr="00E02304">
        <w:t>Batch reporting or quasi-real time reporting is used.</w:t>
      </w:r>
    </w:p>
    <w:p w:rsidR="00B46DD9" w:rsidRPr="00E02304" w:rsidRDefault="00B46DD9" w:rsidP="00B46DD9">
      <w:pPr>
        <w:numPr>
          <w:ilvl w:val="0"/>
          <w:numId w:val="82"/>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2"/>
        </w:numPr>
        <w:spacing w:before="60" w:after="120"/>
        <w:ind w:right="1260"/>
      </w:pPr>
      <w:r w:rsidRPr="00E02304">
        <w:t>The SET is able to establish communication with the H-SL</w:t>
      </w:r>
      <w:r>
        <w:t>P.</w:t>
      </w:r>
    </w:p>
    <w:p w:rsidR="00B46DD9" w:rsidRPr="00E02304" w:rsidRDefault="00B46DD9" w:rsidP="00B46DD9">
      <w:pPr>
        <w:numPr>
          <w:ilvl w:val="0"/>
          <w:numId w:val="82"/>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lastRenderedPageBreak/>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E01B8C">
        <w:t>H</w:t>
      </w:r>
      <w:r w:rsidRPr="00745A5B">
        <w:t xml:space="preserve">. If no criteria are received in step </w:t>
      </w:r>
      <w:r w:rsidR="00E01B8C">
        <w:t>H</w:t>
      </w:r>
      <w:r w:rsidRPr="00745A5B">
        <w:t>, the SET shall include all stored position estimates and/or stored enhanced cell/sector measurements not previ</w:t>
      </w:r>
      <w:r w:rsidRPr="00E02304">
        <w:t>ously reported</w:t>
      </w:r>
      <w:r>
        <w:t>.</w:t>
      </w:r>
    </w:p>
    <w:p w:rsidR="00B46DD9" w:rsidRDefault="00B46DD9" w:rsidP="00B46DD9">
      <w:pPr>
        <w:numPr>
          <w:ilvl w:val="0"/>
          <w:numId w:val="81"/>
        </w:numPr>
      </w:pPr>
      <w:r>
        <w:t xml:space="preserve">This step is optional: if the H-SLC received stored enhanced cell/sector measurements in the SUPL REPORT message in step </w:t>
      </w:r>
      <w:r w:rsidR="00E01B8C">
        <w:t>EE</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B46DD9">
      <w:pPr>
        <w:numPr>
          <w:ilvl w:val="0"/>
          <w:numId w:val="81"/>
        </w:numPr>
      </w:pPr>
      <w:r>
        <w:t xml:space="preserve">This step is optional: if the SUPL REPORT message in step </w:t>
      </w:r>
      <w:r w:rsidR="00E01B8C">
        <w:t>EE</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E01B8C">
        <w:t>EE</w:t>
      </w:r>
      <w:r>
        <w:t>.</w:t>
      </w:r>
    </w:p>
    <w:p w:rsidR="00B46DD9" w:rsidRDefault="00B46DD9" w:rsidP="00B46DD9">
      <w:pPr>
        <w:numPr>
          <w:ilvl w:val="0"/>
          <w:numId w:val="81"/>
        </w:numPr>
      </w:pPr>
      <w:r>
        <w:t xml:space="preserve">This step is conditional and only used if step </w:t>
      </w:r>
      <w:r w:rsidR="00E01B8C">
        <w:t>GG</w:t>
      </w:r>
      <w:r>
        <w:t xml:space="preserve"> occurred: the V-SPC returns the calculated position estimates to the V-SLC in a PLRES message. PLRES contains session-id2 and the position results.</w:t>
      </w:r>
    </w:p>
    <w:p w:rsidR="00B46DD9" w:rsidRDefault="00B46DD9" w:rsidP="00B46DD9">
      <w:pPr>
        <w:numPr>
          <w:ilvl w:val="0"/>
          <w:numId w:val="81"/>
        </w:numPr>
      </w:pPr>
      <w:r>
        <w:t xml:space="preserve">This step is conditional and takes place after step </w:t>
      </w:r>
      <w:r w:rsidR="00E01B8C">
        <w:t>FF</w:t>
      </w:r>
      <w:r>
        <w:t xml:space="preserve"> and </w:t>
      </w:r>
      <w:r w:rsidR="001D1B0D">
        <w:t>–</w:t>
      </w:r>
      <w:r>
        <w:t xml:space="preserve"> optionally </w:t>
      </w:r>
      <w:r w:rsidR="001D1B0D">
        <w:t>–</w:t>
      </w:r>
      <w:r>
        <w:t xml:space="preserve"> steps </w:t>
      </w:r>
      <w:r w:rsidR="00E01B8C">
        <w:t>GG</w:t>
      </w:r>
      <w:r>
        <w:t xml:space="preserve"> and </w:t>
      </w:r>
      <w:r w:rsidR="00E01B8C">
        <w:t>HH</w:t>
      </w:r>
      <w:r>
        <w:t xml:space="preserve">. A SUPL REPORT message containing position estimates calculated from enhanced cell/sector measurements received in step </w:t>
      </w:r>
      <w:r w:rsidR="00E01B8C">
        <w:t>FF</w:t>
      </w:r>
      <w:r>
        <w:t xml:space="preserve"> is sent from the V-SLC to the H-SLC using an SSRP message over RLP tunnel.</w:t>
      </w:r>
    </w:p>
    <w:p w:rsidR="00B46DD9" w:rsidRDefault="00B46DD9" w:rsidP="00B46DD9">
      <w:pPr>
        <w:numPr>
          <w:ilvl w:val="0"/>
          <w:numId w:val="81"/>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6B714B">
        <w:rPr>
          <w:vertAlign w:val="superscript"/>
        </w:rPr>
        <w:t>rd</w:t>
      </w:r>
      <w:r>
        <w:t xml:space="preserve"> party</w:t>
      </w:r>
      <w:r w:rsidRPr="00E02304">
        <w:t xml:space="preserve">. </w:t>
      </w:r>
    </w:p>
    <w:p w:rsidR="00B46DD9" w:rsidRDefault="00B46DD9" w:rsidP="00B46DD9">
      <w:pPr>
        <w:numPr>
          <w:ilvl w:val="0"/>
          <w:numId w:val="81"/>
        </w:numPr>
      </w:pPr>
      <w:r>
        <w:t>After the last position result has been reported to the 3</w:t>
      </w:r>
      <w:r w:rsidRPr="006B714B">
        <w:rPr>
          <w:vertAlign w:val="superscript"/>
        </w:rPr>
        <w:t>rd</w:t>
      </w:r>
      <w:r>
        <w:t xml:space="preserve"> party in step </w:t>
      </w:r>
      <w:r w:rsidR="00E01B8C">
        <w:t>JJ</w:t>
      </w:r>
      <w:r>
        <w:t>, the H-SLC informs the V-SLC about the end of the periodic triggered session through an SUPL END message carried within an SSRP message over RLP tunnel.</w:t>
      </w:r>
    </w:p>
    <w:p w:rsidR="00B46DD9" w:rsidRDefault="00B46DD9" w:rsidP="001A60CF">
      <w:pPr>
        <w:numPr>
          <w:ilvl w:val="0"/>
          <w:numId w:val="81"/>
        </w:numPr>
      </w:pPr>
      <w:r>
        <w:t xml:space="preserve">The V-SLC informs the V-SPC about the end of the periodic triggered session in a PEND </w:t>
      </w:r>
      <w:r w:rsidR="001A60CF" w:rsidRPr="001A60CF">
        <w:t>messaage</w:t>
      </w:r>
      <w:r>
        <w:t>. PEND contains the session-id2.</w:t>
      </w:r>
    </w:p>
    <w:p w:rsidR="00B46DD9" w:rsidRDefault="00B46DD9" w:rsidP="0042071E">
      <w:pPr>
        <w:numPr>
          <w:ilvl w:val="0"/>
          <w:numId w:val="81"/>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E01B8C">
        <w:t>AA</w:t>
      </w:r>
      <w:r>
        <w:t xml:space="preserve"> and step </w:t>
      </w:r>
      <w:r w:rsidR="00E01B8C">
        <w:t>EE</w:t>
      </w:r>
      <w:r>
        <w:t xml:space="preserve"> was not performed, the SUPL END message is sent from the V-SPC to the SET (as opposed to from the H-SLC to the SET).</w:t>
      </w:r>
    </w:p>
    <w:p w:rsidR="00B46DD9" w:rsidRDefault="00B46DD9" w:rsidP="001A1B12">
      <w:pPr>
        <w:pStyle w:val="Heading3"/>
        <w:rPr>
          <w:rFonts w:cs="Arial"/>
        </w:rPr>
      </w:pPr>
      <w:bookmarkStart w:id="354" w:name="_Toc532479714"/>
      <w:r>
        <w:rPr>
          <w:rFonts w:cs="Arial"/>
        </w:rPr>
        <w:t xml:space="preserve">Roaming </w:t>
      </w:r>
      <w:r w:rsidR="00EB4C81">
        <w:rPr>
          <w:rFonts w:cs="Arial"/>
        </w:rPr>
        <w:t xml:space="preserve">with H-SPC Positioning </w:t>
      </w:r>
      <w:r>
        <w:rPr>
          <w:rFonts w:cs="Arial"/>
        </w:rPr>
        <w:t>Successful Case</w:t>
      </w:r>
      <w:bookmarkEnd w:id="354"/>
      <w:r>
        <w:rPr>
          <w:rFonts w:cs="Arial"/>
        </w:rPr>
        <w:t xml:space="preserve"> </w:t>
      </w:r>
    </w:p>
    <w:p w:rsidR="00B46DD9" w:rsidRPr="006F25A5" w:rsidRDefault="006868E2" w:rsidP="00B46DD9">
      <w:pPr>
        <w:ind w:left="630"/>
        <w:rPr>
          <w:lang w:val="en-US"/>
        </w:rPr>
      </w:pPr>
      <w:r>
        <w:rPr>
          <w:lang w:val="en-US"/>
        </w:rPr>
        <w:t>SUPL Roaming</w:t>
      </w:r>
      <w:r w:rsidR="00B46DD9">
        <w:rPr>
          <w:lang w:val="en-US"/>
        </w:rPr>
        <w:t xml:space="preserve"> where the H-SPC is involved in the position calculation.</w:t>
      </w:r>
    </w:p>
    <w:p w:rsidR="00B46DD9" w:rsidRDefault="004A4EA3" w:rsidP="00B46DD9">
      <w:pPr>
        <w:pStyle w:val="Figure"/>
      </w:pPr>
      <w:r>
        <w:object w:dxaOrig="9279" w:dyaOrig="12314">
          <v:shape id="_x0000_i1080" type="#_x0000_t75" style="width:418.2pt;height:555pt" o:ole="">
            <v:imagedata r:id="rId151" o:title=""/>
          </v:shape>
          <o:OLEObject Type="Embed" ProgID="Visio.Drawing.11" ShapeID="_x0000_i1080" DrawAspect="Content" ObjectID="_1606222925" r:id="rId152"/>
        </w:object>
      </w:r>
    </w:p>
    <w:p w:rsidR="00B46DD9" w:rsidRDefault="00B46DD9" w:rsidP="00B46DD9">
      <w:pPr>
        <w:pStyle w:val="Caption"/>
      </w:pPr>
      <w:bookmarkStart w:id="355" w:name="_Toc53247988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55</w:t>
      </w:r>
      <w:r w:rsidR="0014721D">
        <w:rPr>
          <w:noProof/>
        </w:rPr>
        <w:fldChar w:fldCharType="end"/>
      </w:r>
      <w:r>
        <w:t xml:space="preserve">: </w:t>
      </w:r>
      <w:r w:rsidR="004232B3">
        <w:t>SET</w:t>
      </w:r>
      <w:r w:rsidR="006D5238">
        <w:t xml:space="preserve"> Initiated</w:t>
      </w:r>
      <w:r>
        <w:t xml:space="preserve"> Periodic Trigger Service Roaming Successful Case – Non-Proxy with H-SPC</w:t>
      </w:r>
      <w:r w:rsidR="0031353C">
        <w:t xml:space="preserve"> positioning</w:t>
      </w:r>
      <w:r>
        <w:t xml:space="preserve"> (Part I)</w:t>
      </w:r>
      <w:bookmarkEnd w:id="355"/>
    </w:p>
    <w:p w:rsidR="00B46DD9" w:rsidRDefault="004A4EA3" w:rsidP="00B46DD9">
      <w:pPr>
        <w:pStyle w:val="NOTE"/>
        <w:jc w:val="center"/>
      </w:pPr>
      <w:r>
        <w:object w:dxaOrig="8804" w:dyaOrig="7994">
          <v:shape id="_x0000_i1081" type="#_x0000_t75" style="width:396.6pt;height:5in" o:ole="">
            <v:imagedata r:id="rId153" o:title=""/>
          </v:shape>
          <o:OLEObject Type="Embed" ProgID="Visio.Drawing.11" ShapeID="_x0000_i1081" DrawAspect="Content" ObjectID="_1606222926" r:id="rId154"/>
        </w:object>
      </w:r>
    </w:p>
    <w:p w:rsidR="00B46DD9" w:rsidRDefault="00B46DD9" w:rsidP="00B46DD9">
      <w:pPr>
        <w:pStyle w:val="Caption"/>
      </w:pPr>
      <w:bookmarkStart w:id="356" w:name="_Toc53247989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56</w:t>
      </w:r>
      <w:r w:rsidR="0014721D">
        <w:rPr>
          <w:noProof/>
        </w:rPr>
        <w:fldChar w:fldCharType="end"/>
      </w:r>
      <w:r>
        <w:t xml:space="preserve">: </w:t>
      </w:r>
      <w:r w:rsidR="004232B3">
        <w:t>SET</w:t>
      </w:r>
      <w:r w:rsidR="006D5238">
        <w:t xml:space="preserve"> Initiated</w:t>
      </w:r>
      <w:r>
        <w:t xml:space="preserve"> Periodic Trigger Service Roaming Successful Case – Non-Proxy with H-SPC </w:t>
      </w:r>
      <w:r w:rsidR="0031353C">
        <w:t xml:space="preserve">positioning </w:t>
      </w:r>
      <w:r>
        <w:t>(Part II)</w:t>
      </w:r>
      <w:bookmarkEnd w:id="356"/>
    </w:p>
    <w:p w:rsidR="006058C1" w:rsidRDefault="006058C1" w:rsidP="006058C1">
      <w:pPr>
        <w:pStyle w:val="NOTE"/>
      </w:pPr>
      <w:r>
        <w:t>NOTE 1:</w:t>
      </w:r>
      <w:r>
        <w:tab/>
        <w:t xml:space="preserve">See </w:t>
      </w:r>
      <w:r w:rsidR="008B256B">
        <w:fldChar w:fldCharType="begin"/>
      </w:r>
      <w:r w:rsidR="008B256B">
        <w:instrText xml:space="preserve"> REF _Ref392666150 \r \h </w:instrText>
      </w:r>
      <w:r w:rsidR="008B256B">
        <w:fldChar w:fldCharType="separate"/>
      </w:r>
      <w:r w:rsidR="001D2845">
        <w:t>Appendix C</w:t>
      </w:r>
      <w:r w:rsidR="008B256B">
        <w:fldChar w:fldCharType="end"/>
      </w:r>
      <w:r>
        <w:t xml:space="preserve"> for timer descriptions.</w:t>
      </w:r>
    </w:p>
    <w:p w:rsidR="00B46DD9" w:rsidRDefault="00B46DD9" w:rsidP="00B97955">
      <w:pPr>
        <w:numPr>
          <w:ilvl w:val="0"/>
          <w:numId w:val="83"/>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83"/>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31353C">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83"/>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83"/>
        </w:numPr>
      </w:pPr>
      <w:r>
        <w:t xml:space="preserve">The H-SLC requests service from the H-SPC for a periodic triggered SUPL session by sending a PREQ message containing the session-id2, the </w:t>
      </w:r>
      <w:r w:rsidR="00E31799">
        <w:t>SET capabilities</w:t>
      </w:r>
      <w:r>
        <w:t xml:space="preserve">, the triggerparams and the lid. </w:t>
      </w:r>
      <w:r w:rsidR="0065307D">
        <w:t>The H-SLC also creates SPC_SET_Key and SPC-TID to be used for mutual H-SPC/SET authentication.</w:t>
      </w:r>
      <w:r w:rsidR="0065307D" w:rsidRPr="0065307D">
        <w:t xml:space="preserve"> SPC_SET_Key and SPC-TID</w:t>
      </w:r>
      <w:r w:rsidR="0065307D" w:rsidRPr="0065307D" w:rsidDel="005534F6">
        <w:t xml:space="preserve"> </w:t>
      </w:r>
      <w:r>
        <w:t>are forwarded to the H-SPC</w:t>
      </w:r>
      <w:r w:rsidR="0065307D">
        <w:t xml:space="preserve"> in the PREQ message</w:t>
      </w:r>
      <w:r>
        <w:t>. The PREQ MAY also optionally contain the QoP.</w:t>
      </w:r>
      <w:r w:rsidR="00E31799">
        <w:t xml:space="preserve"> </w:t>
      </w:r>
      <w:r w:rsidR="00E31799" w:rsidRPr="00E31799">
        <w:t xml:space="preserve">The H-SLC MAY </w:t>
      </w:r>
      <w:r w:rsidR="00E31799" w:rsidRPr="00E31799">
        <w:lastRenderedPageBreak/>
        <w:t>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83"/>
        </w:numPr>
      </w:pPr>
      <w:r>
        <w:t>The H-SPC accepts the service request for a SUPL session from the H-SLC with a PRES message containing the session-id2.</w:t>
      </w:r>
      <w:r w:rsidR="00E31799">
        <w:t xml:space="preserve"> </w:t>
      </w:r>
      <w:r w:rsidR="00E31799" w:rsidRPr="00E31799">
        <w:t xml:space="preserve">The H-SPC MAY include a preferred positioning method in the PRES. The H-SPC MAY include its supported positioning methods in the PRES.  </w:t>
      </w:r>
    </w:p>
    <w:p w:rsidR="00B46DD9" w:rsidRDefault="00B46DD9" w:rsidP="00B46DD9">
      <w:pPr>
        <w:numPr>
          <w:ilvl w:val="0"/>
          <w:numId w:val="83"/>
        </w:numPr>
      </w:pPr>
      <w:r>
        <w:t xml:space="preserve">Consistent with the SUPL TRIGGERED START message including posmethod(s) supported by the SET, the H-SLC </w:t>
      </w:r>
      <w:r w:rsidR="00E31799">
        <w:t xml:space="preserve">MAY </w:t>
      </w:r>
      <w:r>
        <w:t>determine the posmethod.</w:t>
      </w:r>
      <w:r w:rsidR="00E31799" w:rsidRPr="00E31799">
        <w:t xml:space="preserve"> If the H-SPC included a list of supported posmethods in step E, the chosen posmethod SHALL be on this list.</w:t>
      </w:r>
      <w:r>
        <w:t xml:space="preserve"> If required for the posmethod, the H-SLC SHALL use the supported positioning protocol (e.g., RRLP, RRC, TIA-801</w:t>
      </w:r>
      <w:r w:rsidR="00B84DE0">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65307D">
        <w:t xml:space="preserve">, </w:t>
      </w:r>
      <w:r>
        <w:t>H-SPC address</w:t>
      </w:r>
      <w:r w:rsidR="0065307D" w:rsidRPr="0065307D">
        <w:t xml:space="preserve"> and SPC_SET_Key and SPC-TID for mutual H-SPC/SET authentication</w:t>
      </w:r>
      <w:r>
        <w:t xml:space="preserve">. The SET and the H-SLC MAY release the </w:t>
      </w:r>
      <w:r w:rsidR="00D97DD8">
        <w:t>secure connection</w:t>
      </w:r>
      <w:r>
        <w:t>.</w:t>
      </w:r>
    </w:p>
    <w:p w:rsidR="00B46DD9" w:rsidRDefault="00B46DD9" w:rsidP="00B46DD9">
      <w:pPr>
        <w:numPr>
          <w:ilvl w:val="0"/>
          <w:numId w:val="83"/>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9E548A">
        <w:t xml:space="preserve">any </w:t>
      </w:r>
      <w:r>
        <w:t xml:space="preserve">required QoP, the H-SPC MAY directly proceed to step </w:t>
      </w:r>
      <w:r w:rsidR="007F3FEB">
        <w:t>M</w:t>
      </w:r>
      <w:r>
        <w:t>.</w:t>
      </w:r>
    </w:p>
    <w:p w:rsidR="00B46DD9" w:rsidRDefault="00B46DD9" w:rsidP="00B46DD9">
      <w:pPr>
        <w:numPr>
          <w:ilvl w:val="0"/>
          <w:numId w:val="83"/>
        </w:numPr>
      </w:pPr>
      <w:r>
        <w:t xml:space="preserve">To translate the lid received in step </w:t>
      </w:r>
      <w:r w:rsidR="007F3FEB">
        <w:t>G</w:t>
      </w:r>
      <w:r>
        <w:t xml:space="preserve"> into a coarse position, the H-SPC sends a PLREQ message to the H-SLC. The PLREQ message contains the session-id2 and the lid.</w:t>
      </w:r>
    </w:p>
    <w:p w:rsidR="00B46DD9" w:rsidRDefault="00B46DD9" w:rsidP="00B46DD9">
      <w:pPr>
        <w:numPr>
          <w:ilvl w:val="0"/>
          <w:numId w:val="83"/>
        </w:numPr>
      </w:pPr>
      <w:r>
        <w:t>To obtain a coarse position the H-SLC sends an RLP SRLIR message to the V-SLP.</w:t>
      </w:r>
    </w:p>
    <w:p w:rsidR="00B46DD9" w:rsidRDefault="00B46DD9" w:rsidP="00B46DD9">
      <w:pPr>
        <w:numPr>
          <w:ilvl w:val="0"/>
          <w:numId w:val="83"/>
        </w:numPr>
      </w:pPr>
      <w:r>
        <w:t>The V-SLP translates the received lid into a position estimate and returns the result to the H-SLC in an RLP SRLIA message.</w:t>
      </w:r>
      <w:r>
        <w:br/>
        <w:t xml:space="preserve">For real-time or quasi-real time reporting, if the returned position meets the required QoP, the H-SLC SHALL directly proceed to step </w:t>
      </w:r>
      <w:r w:rsidR="007F3FEB">
        <w:t>N</w:t>
      </w:r>
      <w:r>
        <w:t xml:space="preserve"> and not engage in a SUPL POS session. For batch reporting, if the returned position meets </w:t>
      </w:r>
      <w:r w:rsidR="00332163">
        <w:t>any</w:t>
      </w:r>
      <w:r>
        <w:t xml:space="preserve"> required QoP, the H-SLC MAY send the position result through internal communication to the H-SPC (step </w:t>
      </w:r>
      <w:r w:rsidR="007F3FEB">
        <w:t>K</w:t>
      </w:r>
      <w:r>
        <w:t xml:space="preserve">) and the H-SPC will forward the position result to the SET using a SUPL REPORT message (step </w:t>
      </w:r>
      <w:r w:rsidR="007F3FEB">
        <w:t>M</w:t>
      </w:r>
      <w:r>
        <w:t xml:space="preserve">) without engaging in a SUPL POS session (step </w:t>
      </w:r>
      <w:r w:rsidR="007F3FEB">
        <w:t>L</w:t>
      </w:r>
      <w:r>
        <w:t xml:space="preserve">). </w:t>
      </w:r>
    </w:p>
    <w:p w:rsidR="00B46DD9" w:rsidRDefault="00B46DD9" w:rsidP="00B46DD9">
      <w:pPr>
        <w:numPr>
          <w:ilvl w:val="0"/>
          <w:numId w:val="83"/>
        </w:numPr>
      </w:pPr>
      <w:r>
        <w:t xml:space="preserve">The H-SLC reports the coarse position result back to the H-SPC in a PLRES message. PLRES contains the session-id2 and the posresult. If the coarse position meets </w:t>
      </w:r>
      <w:r w:rsidR="009E548A">
        <w:t>any</w:t>
      </w:r>
      <w:r>
        <w:t xml:space="preserve"> required QoP, the H-SPC MAY directly proceed to step </w:t>
      </w:r>
      <w:r w:rsidR="007F3FEB">
        <w:t>M</w:t>
      </w:r>
      <w:r>
        <w:t xml:space="preserve"> and not engage in a SUPL POS session.</w:t>
      </w:r>
    </w:p>
    <w:p w:rsidR="00B46DD9" w:rsidRDefault="00E31799" w:rsidP="00B46DD9">
      <w:pPr>
        <w:numPr>
          <w:ilvl w:val="0"/>
          <w:numId w:val="83"/>
        </w:numPr>
      </w:pPr>
      <w:r w:rsidRPr="00E31799">
        <w:t xml:space="preserve">Based on the SUPL POS INIT message including posmethod(s) supported by the SET the H-SPC SHALL determine the posmethod. If the H-SLC included its approved positioning methods in step D, the H-SPC SHALL only choose an approved method.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83"/>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83"/>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46DD9" w:rsidRDefault="00B46DD9" w:rsidP="006058C1">
      <w:pPr>
        <w:ind w:left="720"/>
      </w:pPr>
      <w:r>
        <w:t xml:space="preserve">If a SET Based positioning method was chosen which allows the SET to autonomously calculate a position estimate (e.g. autonomous GPS or A-GPS SET Based mode where the SET has current GPS assistance data and does not </w:t>
      </w:r>
      <w:r>
        <w:lastRenderedPageBreak/>
        <w:t xml:space="preserve">require an assistance data update from the H-SLP) steps </w:t>
      </w:r>
      <w:r w:rsidR="007F3FEB">
        <w:t>G</w:t>
      </w:r>
      <w:r>
        <w:t xml:space="preserve"> to </w:t>
      </w:r>
      <w:r w:rsidR="007F3FEB">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83"/>
        </w:numPr>
      </w:pPr>
      <w:r>
        <w:t>This step is optional: if real time or quasi-real time reporting is used, the H-SLC delivers the calculated position estimate to the 3</w:t>
      </w:r>
      <w:r w:rsidRPr="0037496C">
        <w:rPr>
          <w:vertAlign w:val="superscript"/>
        </w:rPr>
        <w:t>rd</w:t>
      </w:r>
      <w:r>
        <w:t xml:space="preserve"> party. If the reporting mode is set to batch reporting, this message is not needed.</w:t>
      </w:r>
    </w:p>
    <w:p w:rsidR="00B46DD9" w:rsidRDefault="00B46DD9" w:rsidP="00B46DD9">
      <w:pPr>
        <w:numPr>
          <w:ilvl w:val="0"/>
          <w:numId w:val="83"/>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46DD9" w:rsidRDefault="00B46DD9" w:rsidP="00B46DD9">
      <w:pPr>
        <w:numPr>
          <w:ilvl w:val="0"/>
          <w:numId w:val="83"/>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7F3FEB">
        <w:t>F</w:t>
      </w:r>
      <w:r w:rsidRPr="00AB717D">
        <w:t xml:space="preserve">. If no criteria are received in step </w:t>
      </w:r>
      <w:r w:rsidR="007F3FEB">
        <w:t>F</w:t>
      </w:r>
      <w:r w:rsidRPr="00AB717D">
        <w:t>, the SET shall include all stored position estimates and/or enhanced cell/sector measurements not</w:t>
      </w:r>
      <w:r w:rsidRPr="00E02304">
        <w:t xml:space="preserve"> previously reported</w:t>
      </w:r>
      <w:r>
        <w:t>.</w:t>
      </w:r>
    </w:p>
    <w:p w:rsidR="00B46DD9" w:rsidRDefault="00B46DD9" w:rsidP="00B46DD9">
      <w:pPr>
        <w:numPr>
          <w:ilvl w:val="0"/>
          <w:numId w:val="83"/>
        </w:numPr>
      </w:pPr>
      <w:r>
        <w:t xml:space="preserve">This step is optional: if the H-SLC received stored enhanced cell/sector measurements in the SUPL REPORT message in step </w:t>
      </w:r>
      <w:r w:rsidR="007F3FEB">
        <w:t>Q</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83"/>
        </w:numPr>
      </w:pPr>
      <w:r>
        <w:t xml:space="preserve">This step is conditional and takes place only if step </w:t>
      </w:r>
      <w:r w:rsidR="007F3FEB">
        <w:t>R</w:t>
      </w:r>
      <w:r>
        <w:t xml:space="preserve"> occurred. The V-SLC sends the position result calculated based on the enhanced cell/sector measurements received in step </w:t>
      </w:r>
      <w:r w:rsidR="007F3FEB">
        <w:t>R</w:t>
      </w:r>
      <w:r>
        <w:t xml:space="preserve"> to the H-SLC.</w:t>
      </w:r>
    </w:p>
    <w:p w:rsidR="00B46DD9" w:rsidRDefault="00B46DD9" w:rsidP="00B46DD9">
      <w:pPr>
        <w:numPr>
          <w:ilvl w:val="0"/>
          <w:numId w:val="83"/>
        </w:numPr>
      </w:pPr>
      <w:r>
        <w:t xml:space="preserve">This step is optional and only takes place if after the translation into a position estimate in steps </w:t>
      </w:r>
      <w:r w:rsidR="007F3FEB">
        <w:t>R</w:t>
      </w:r>
      <w:r>
        <w:t xml:space="preserve"> and </w:t>
      </w:r>
      <w:r w:rsidR="007F3FEB">
        <w:t>S</w:t>
      </w:r>
      <w:r>
        <w:t xml:space="preserve"> the H-SPC is required to calculate the position estimate. In this case the H-SLC sends a PLREQ message to the H-SPC. The PLREQ message contains the session-id2 and the enhanced cell/sector measurements received in step </w:t>
      </w:r>
      <w:r w:rsidR="007F3FEB">
        <w:t>Q</w:t>
      </w:r>
      <w:r>
        <w:t>.</w:t>
      </w:r>
    </w:p>
    <w:p w:rsidR="00B46DD9" w:rsidRDefault="00B46DD9" w:rsidP="00B46DD9">
      <w:pPr>
        <w:numPr>
          <w:ilvl w:val="0"/>
          <w:numId w:val="83"/>
        </w:numPr>
      </w:pPr>
      <w:r>
        <w:t xml:space="preserve">This step is conditional and only used if step </w:t>
      </w:r>
      <w:r w:rsidR="007F3FEB">
        <w:t>T</w:t>
      </w:r>
      <w:r>
        <w:t xml:space="preserve"> occurred: the H-SPC returns the calculated position estimates to the H-SLC in a PLRES message. PLRES contains session-id2 and the position results.</w:t>
      </w:r>
    </w:p>
    <w:p w:rsidR="00B46DD9" w:rsidRDefault="00B46DD9" w:rsidP="00B46DD9">
      <w:pPr>
        <w:numPr>
          <w:ilvl w:val="0"/>
          <w:numId w:val="83"/>
        </w:numPr>
      </w:pPr>
      <w:r>
        <w:t>The H-SLC delivers the reported and/or calculated position estimate(s) to the 3</w:t>
      </w:r>
      <w:r w:rsidRPr="0037496C">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7F3FEB">
        <w:t>W</w:t>
      </w:r>
      <w:r>
        <w:t xml:space="preserve"> to </w:t>
      </w:r>
      <w:r w:rsidR="007F3FEB">
        <w:t>DD</w:t>
      </w:r>
      <w:r>
        <w:t xml:space="preserve"> may be performed (a repeat of steps </w:t>
      </w:r>
      <w:r w:rsidR="007F3FEB">
        <w:t>G</w:t>
      </w:r>
      <w:r>
        <w:t xml:space="preserve"> to </w:t>
      </w:r>
      <w:r w:rsidR="007F3FEB">
        <w:t>N</w:t>
      </w:r>
      <w:r>
        <w:t xml:space="preserve">). Alternatively – and if applicable – step </w:t>
      </w:r>
      <w:r w:rsidR="007F3FEB">
        <w:t>P</w:t>
      </w:r>
      <w:r>
        <w:t xml:space="preserve"> is repeated.</w:t>
      </w:r>
    </w:p>
    <w:p w:rsidR="00B46DD9" w:rsidRPr="009B65C5" w:rsidRDefault="00B46DD9" w:rsidP="007F3FEB">
      <w:pPr>
        <w:numPr>
          <w:ilvl w:val="0"/>
          <w:numId w:val="75"/>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7F3FEB">
        <w:t>KK</w:t>
      </w:r>
      <w:r w:rsidRPr="009B65C5">
        <w:t>, if and as soon as all the following conditions apply:</w:t>
      </w:r>
    </w:p>
    <w:p w:rsidR="00B46DD9" w:rsidRPr="00E02304" w:rsidRDefault="00B46DD9" w:rsidP="006C471D">
      <w:pPr>
        <w:numPr>
          <w:ilvl w:val="0"/>
          <w:numId w:val="84"/>
        </w:numPr>
        <w:spacing w:before="60" w:after="120"/>
        <w:ind w:right="1260"/>
      </w:pPr>
      <w:r w:rsidRPr="00E02304">
        <w:t>Batch reporting or quasi-real time reporting is used.</w:t>
      </w:r>
    </w:p>
    <w:p w:rsidR="00B46DD9" w:rsidRPr="00E02304" w:rsidRDefault="00B46DD9" w:rsidP="00B46DD9">
      <w:pPr>
        <w:numPr>
          <w:ilvl w:val="0"/>
          <w:numId w:val="84"/>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4"/>
        </w:numPr>
        <w:spacing w:before="60" w:after="120"/>
        <w:ind w:right="1260"/>
      </w:pPr>
      <w:r w:rsidRPr="00E02304">
        <w:t>The SET is able to establish communication with the H-SL</w:t>
      </w:r>
      <w:r>
        <w:t>P.</w:t>
      </w:r>
    </w:p>
    <w:p w:rsidR="00B46DD9" w:rsidRPr="00E02304" w:rsidRDefault="00B46DD9" w:rsidP="00B46DD9">
      <w:pPr>
        <w:numPr>
          <w:ilvl w:val="0"/>
          <w:numId w:val="84"/>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w:t>
      </w:r>
      <w:r w:rsidRPr="00745A5B">
        <w:lastRenderedPageBreak/>
        <w:t xml:space="preserve">according to criteria received in step </w:t>
      </w:r>
      <w:r w:rsidR="007F3FEB">
        <w:t>F</w:t>
      </w:r>
      <w:r w:rsidRPr="00745A5B">
        <w:t xml:space="preserve">. If no criteria are received in step </w:t>
      </w:r>
      <w:r w:rsidR="007F3FEB">
        <w:t>F</w:t>
      </w:r>
      <w:r w:rsidRPr="00745A5B">
        <w:t>, the SET shall include all stored position estimates and/or stored enhanced cell/sector measurements not previ</w:t>
      </w:r>
      <w:r w:rsidRPr="00E02304">
        <w:t>ously reported</w:t>
      </w:r>
      <w:r>
        <w:t>.</w:t>
      </w:r>
    </w:p>
    <w:p w:rsidR="00B46DD9" w:rsidRDefault="00B46DD9" w:rsidP="00054CFE">
      <w:pPr>
        <w:numPr>
          <w:ilvl w:val="0"/>
          <w:numId w:val="75"/>
        </w:numPr>
      </w:pPr>
      <w:r>
        <w:t xml:space="preserve">This step is optional: if the H-SLC received stored enhanced cell/sector measurements in the SUPL REPORT message in step </w:t>
      </w:r>
      <w:r w:rsidR="007F3FEB">
        <w:t>EE</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75"/>
        </w:numPr>
      </w:pPr>
      <w:r>
        <w:t xml:space="preserve">This step is conditional and takes place only if step </w:t>
      </w:r>
      <w:r w:rsidR="007F3FEB">
        <w:t xml:space="preserve">FF </w:t>
      </w:r>
      <w:r>
        <w:t xml:space="preserve">occurred. The V-SLC sends the position result calculated based on the enhanced cell/sector measurements received in step </w:t>
      </w:r>
      <w:r w:rsidR="007F3FEB">
        <w:t xml:space="preserve">FF </w:t>
      </w:r>
      <w:r>
        <w:t>to the H-SLC.</w:t>
      </w:r>
    </w:p>
    <w:p w:rsidR="00B46DD9" w:rsidRDefault="00B46DD9" w:rsidP="00B46DD9">
      <w:pPr>
        <w:numPr>
          <w:ilvl w:val="0"/>
          <w:numId w:val="85"/>
        </w:numPr>
        <w:tabs>
          <w:tab w:val="left" w:pos="810"/>
        </w:tabs>
      </w:pPr>
      <w:r>
        <w:t xml:space="preserve">This step is optional and only takes place if after the translation into a position estimate in steps </w:t>
      </w:r>
      <w:r w:rsidR="007F3FEB">
        <w:t xml:space="preserve">FF </w:t>
      </w:r>
      <w:r>
        <w:t xml:space="preserve">and </w:t>
      </w:r>
      <w:r w:rsidR="007F3FEB">
        <w:t xml:space="preserve">GG </w:t>
      </w:r>
      <w:r>
        <w:t>the H-SPC is required to calculate the</w:t>
      </w:r>
      <w:r w:rsidR="00332163">
        <w:t xml:space="preserve"> </w:t>
      </w:r>
      <w:r>
        <w:t xml:space="preserve">position estimate. In this case the H-SLC sends a PLREQ message to the H-SPC. The PLREQ message contains the session-id2 and the enhanced cell/sector measurements received in step </w:t>
      </w:r>
      <w:r w:rsidR="007F3FEB">
        <w:t>EE</w:t>
      </w:r>
      <w:r>
        <w:t>.</w:t>
      </w:r>
    </w:p>
    <w:p w:rsidR="00B46DD9" w:rsidRDefault="00B46DD9" w:rsidP="00B46DD9">
      <w:pPr>
        <w:numPr>
          <w:ilvl w:val="0"/>
          <w:numId w:val="85"/>
        </w:numPr>
      </w:pPr>
      <w:r>
        <w:t xml:space="preserve">This step is conditional and only used if step </w:t>
      </w:r>
      <w:r w:rsidR="007F3FEB">
        <w:t xml:space="preserve">HH </w:t>
      </w:r>
      <w:r>
        <w:t>occurred: the H-SPC returns the calculated position estimates to the H-SLC in a PLRES message. PLRES contains session-id2 and the position results.</w:t>
      </w:r>
    </w:p>
    <w:p w:rsidR="00B46DD9" w:rsidRDefault="00B46DD9" w:rsidP="00B46DD9">
      <w:pPr>
        <w:numPr>
          <w:ilvl w:val="0"/>
          <w:numId w:val="85"/>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37496C">
        <w:rPr>
          <w:vertAlign w:val="superscript"/>
        </w:rPr>
        <w:t>rd</w:t>
      </w:r>
      <w:r>
        <w:t xml:space="preserve"> party</w:t>
      </w:r>
      <w:r w:rsidRPr="00E02304">
        <w:t xml:space="preserve">. </w:t>
      </w:r>
    </w:p>
    <w:p w:rsidR="00B46DD9" w:rsidRDefault="00B46DD9" w:rsidP="00B46DD9">
      <w:pPr>
        <w:numPr>
          <w:ilvl w:val="0"/>
          <w:numId w:val="85"/>
        </w:numPr>
      </w:pPr>
      <w:r>
        <w:t>When the last position result was reported to the 3</w:t>
      </w:r>
      <w:r w:rsidRPr="00227367">
        <w:rPr>
          <w:vertAlign w:val="superscript"/>
        </w:rPr>
        <w:t>rd</w:t>
      </w:r>
      <w:r>
        <w:t xml:space="preserve"> party in step </w:t>
      </w:r>
      <w:r w:rsidR="007F3FEB">
        <w:t>JJ</w:t>
      </w:r>
      <w:r>
        <w:t>, the H-SLC closes the periodic triggered session with the V-SLC by sending a SUPL END message encapsulated in an SSRP message over RLP tunnel.</w:t>
      </w:r>
    </w:p>
    <w:p w:rsidR="00B46DD9" w:rsidRDefault="00B46DD9" w:rsidP="00B46DD9">
      <w:pPr>
        <w:numPr>
          <w:ilvl w:val="0"/>
          <w:numId w:val="85"/>
        </w:numPr>
      </w:pPr>
      <w:r>
        <w:t>The H-SLC informs the H-SPC about the end of the periodic triggered session by sending a PEND message. PEND contains the session-id2.</w:t>
      </w:r>
    </w:p>
    <w:p w:rsidR="00B46DD9" w:rsidRDefault="00B46DD9" w:rsidP="008B256B">
      <w:pPr>
        <w:numPr>
          <w:ilvl w:val="0"/>
          <w:numId w:val="85"/>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7F3FEB">
        <w:t xml:space="preserve">BB </w:t>
      </w:r>
      <w:r>
        <w:t xml:space="preserve">and step </w:t>
      </w:r>
      <w:r w:rsidR="007F3FEB">
        <w:t xml:space="preserve">EE </w:t>
      </w:r>
      <w:r>
        <w:t>was not performed, the SUPL END message is sent from the H-SPC to the SET (as opposed to from the H-SLC to the SET).</w:t>
      </w:r>
    </w:p>
    <w:p w:rsidR="00117F91" w:rsidRDefault="00117F91" w:rsidP="001A1B12">
      <w:pPr>
        <w:pStyle w:val="Heading2"/>
        <w:rPr>
          <w:rFonts w:cs="Arial"/>
        </w:rPr>
      </w:pPr>
      <w:bookmarkStart w:id="357" w:name="_Toc532479715"/>
      <w:r w:rsidRPr="00117F91">
        <w:rPr>
          <w:rFonts w:cs="Arial"/>
        </w:rPr>
        <w:t>Retrieval</w:t>
      </w:r>
      <w:r>
        <w:t xml:space="preserve"> of Historical Positions and/or Enhanced Cell Sector Measurements</w:t>
      </w:r>
      <w:bookmarkEnd w:id="357"/>
    </w:p>
    <w:p w:rsidR="00117F91" w:rsidRDefault="00117F91" w:rsidP="00117F91">
      <w:pPr>
        <w:rPr>
          <w:lang w:val="en-US"/>
        </w:rPr>
      </w:pPr>
      <w:r w:rsidRPr="00FE2DC5">
        <w:t xml:space="preserve">This </w:t>
      </w:r>
      <w:r w:rsidR="00D42B3A">
        <w:t>section</w:t>
      </w:r>
      <w:r w:rsidRPr="00FE2DC5">
        <w:t xml:space="preserve"> describes the </w:t>
      </w:r>
      <w:r>
        <w:t>retrieval</w:t>
      </w:r>
      <w:r w:rsidRPr="00FE2DC5">
        <w:t xml:space="preserve"> of </w:t>
      </w:r>
      <w:r>
        <w:t xml:space="preserve">stored </w:t>
      </w:r>
      <w:r w:rsidRPr="00FE2DC5">
        <w:t>historical positions</w:t>
      </w:r>
      <w:r>
        <w:t xml:space="preserve"> and/or enhanced cell/sector measurements</w:t>
      </w:r>
      <w:r w:rsidRPr="00FE2DC5">
        <w:t>.</w:t>
      </w:r>
      <w:r>
        <w:t xml:space="preserve"> Please note that the concept of non-proxy mode does not apply since the SET is not involved in a positioning session i.e. does not directly communicate with the SPC.</w:t>
      </w:r>
    </w:p>
    <w:p w:rsidR="00117F91" w:rsidRDefault="00117F91" w:rsidP="001A1B12">
      <w:pPr>
        <w:pStyle w:val="Heading3"/>
        <w:numPr>
          <w:ilvl w:val="2"/>
          <w:numId w:val="118"/>
        </w:numPr>
        <w:rPr>
          <w:rFonts w:eastAsia="Batang"/>
        </w:rPr>
      </w:pPr>
      <w:bookmarkStart w:id="358" w:name="_Toc532479716"/>
      <w:r>
        <w:rPr>
          <w:rFonts w:eastAsia="Batang"/>
        </w:rPr>
        <w:t xml:space="preserve">Retrieval of </w:t>
      </w:r>
      <w:r w:rsidRPr="00EE239E">
        <w:rPr>
          <w:rFonts w:cs="Arial"/>
        </w:rPr>
        <w:t>Historical</w:t>
      </w:r>
      <w:r>
        <w:rPr>
          <w:rFonts w:eastAsia="Batang"/>
        </w:rPr>
        <w:t xml:space="preserve"> Position </w:t>
      </w:r>
      <w:r w:rsidRPr="00280D54">
        <w:rPr>
          <w:rFonts w:eastAsia="Batang"/>
        </w:rPr>
        <w:t>Results</w:t>
      </w:r>
      <w:r>
        <w:rPr>
          <w:rFonts w:eastAsia="Batang"/>
        </w:rPr>
        <w:t xml:space="preserve"> – non-roaming successful case</w:t>
      </w:r>
      <w:bookmarkEnd w:id="358"/>
    </w:p>
    <w:p w:rsidR="00117F91" w:rsidRPr="00E536CE" w:rsidRDefault="00117F91" w:rsidP="00117F91">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non-roaming. In the context of retrieval of historical position and/or enhanced cell/sector measurements non-roaming means that enhanced cell/sector measurements which the SET reports were taken while the SET was not </w:t>
      </w:r>
      <w:r w:rsidR="006868E2">
        <w:rPr>
          <w:rFonts w:eastAsia="Batang"/>
          <w:lang w:val="en-US"/>
        </w:rPr>
        <w:t>SUPL Roaming</w:t>
      </w:r>
      <w:r>
        <w:rPr>
          <w:rFonts w:eastAsia="Batang"/>
          <w:lang w:val="en-US"/>
        </w:rPr>
        <w:t>.</w:t>
      </w:r>
    </w:p>
    <w:p w:rsidR="00117F91" w:rsidRDefault="00EC61FB" w:rsidP="00117F91">
      <w:pPr>
        <w:pStyle w:val="Figure"/>
      </w:pPr>
      <w:r>
        <w:object w:dxaOrig="10334" w:dyaOrig="4745">
          <v:shape id="_x0000_i1082" type="#_x0000_t75" style="width:468pt;height:214.2pt" o:ole="">
            <v:imagedata r:id="rId155" o:title=""/>
          </v:shape>
          <o:OLEObject Type="Embed" ProgID="Visio.Drawing.11" ShapeID="_x0000_i1082" DrawAspect="Content" ObjectID="_1606222927" r:id="rId156"/>
        </w:object>
      </w:r>
    </w:p>
    <w:p w:rsidR="00117F91" w:rsidRDefault="00117F91" w:rsidP="001A1B12">
      <w:pPr>
        <w:pStyle w:val="Caption"/>
        <w:outlineLvl w:val="0"/>
      </w:pPr>
      <w:bookmarkStart w:id="359" w:name="_Toc53247989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57</w:t>
      </w:r>
      <w:r w:rsidR="0014721D">
        <w:rPr>
          <w:noProof/>
        </w:rPr>
        <w:fldChar w:fldCharType="end"/>
      </w:r>
      <w:r>
        <w:t>: Retrieval of historical positions and/or enhanced cell/sector measurements – non-roaming</w:t>
      </w:r>
      <w:bookmarkEnd w:id="359"/>
    </w:p>
    <w:p w:rsidR="006058C1" w:rsidRDefault="006058C1" w:rsidP="006058C1">
      <w:pPr>
        <w:pStyle w:val="NOTE"/>
      </w:pPr>
      <w:r>
        <w:t>NOTE 1:</w:t>
      </w:r>
      <w:r>
        <w:tab/>
        <w:t xml:space="preserve">See </w:t>
      </w:r>
      <w:r w:rsidR="008B256B">
        <w:fldChar w:fldCharType="begin"/>
      </w:r>
      <w:r w:rsidR="008B256B">
        <w:instrText xml:space="preserve"> REF _Ref392666179 \r \h </w:instrText>
      </w:r>
      <w:r w:rsidR="008B256B">
        <w:fldChar w:fldCharType="separate"/>
      </w:r>
      <w:r w:rsidR="001D2845">
        <w:t>Appendix C</w:t>
      </w:r>
      <w:r w:rsidR="008B256B">
        <w:fldChar w:fldCharType="end"/>
      </w:r>
      <w:r>
        <w:t xml:space="preserve"> for timer descriptions.</w:t>
      </w:r>
    </w:p>
    <w:p w:rsidR="00117F91" w:rsidRPr="006C30CC" w:rsidRDefault="00117F91" w:rsidP="00117F91">
      <w:pPr>
        <w:numPr>
          <w:ilvl w:val="0"/>
          <w:numId w:val="87"/>
        </w:numPr>
      </w:pPr>
      <w:r w:rsidRPr="006C30CC">
        <w:t xml:space="preserve">The SUPL Agent issues </w:t>
      </w:r>
      <w:r>
        <w:t>an MLP HLIR message to the H-SLC</w:t>
      </w:r>
      <w:r w:rsidRPr="006C30CC">
        <w:t>, with which SUP</w:t>
      </w:r>
      <w:r>
        <w:t>L Agent is associated. The H-SLC</w:t>
      </w:r>
      <w:r w:rsidRPr="006C30CC">
        <w:t xml:space="preserve"> </w:t>
      </w:r>
      <w:r>
        <w:t>SHALL</w:t>
      </w:r>
      <w:r w:rsidRPr="006C30CC">
        <w:t xml:space="preserve"> authenticate the SUPL Agent and check if the SUPL Agent is authorized for the service it requests, based on the client-id received. Further, based on the received ms-id the H-SL</w:t>
      </w:r>
      <w:r>
        <w:t>C</w:t>
      </w:r>
      <w:r w:rsidRPr="006C30CC">
        <w:t xml:space="preserve"> </w:t>
      </w:r>
      <w:r>
        <w:t>SHALL</w:t>
      </w:r>
      <w:r w:rsidRPr="006C30CC">
        <w:t xml:space="preserve"> apply subscriber privacy against the client-id. The hist-params parameter in the HLIR message defines criteria to be applied by the SET when selecting historical position to be reported to the SUPL Agent (e.g. time window, QoP, positioning method, etc.). </w:t>
      </w:r>
    </w:p>
    <w:p w:rsidR="00117F91" w:rsidRPr="006C30CC" w:rsidRDefault="00117F91" w:rsidP="00117F91">
      <w:pPr>
        <w:numPr>
          <w:ilvl w:val="0"/>
          <w:numId w:val="87"/>
        </w:numPr>
      </w:pPr>
      <w:r w:rsidRPr="006C30CC">
        <w:t>The H-SL</w:t>
      </w:r>
      <w:r>
        <w:t>C</w:t>
      </w:r>
      <w:r w:rsidRPr="006C30CC">
        <w:t xml:space="preserve">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6C30CC">
        <w:t xml:space="preserve">Before the SUPL </w:t>
      </w:r>
      <w:r>
        <w:t>INIT</w:t>
      </w:r>
      <w:r w:rsidRPr="006C30CC">
        <w:t xml:space="preserve"> message is sent, the H-SL</w:t>
      </w:r>
      <w:r>
        <w:t>C</w:t>
      </w:r>
      <w:r w:rsidRPr="006C30CC">
        <w:t xml:space="preserve"> also computes and stores a hash of the message.</w:t>
      </w:r>
    </w:p>
    <w:p w:rsidR="00117F91" w:rsidRPr="006C30CC" w:rsidRDefault="006E2529" w:rsidP="00117F91">
      <w:pPr>
        <w:numPr>
          <w:ilvl w:val="0"/>
          <w:numId w:val="87"/>
        </w:numPr>
      </w:pPr>
      <w:r>
        <w:t>The SET analyses the received SUPL INIT. If it is found to be non authentic, the SET takes no further action.Otherwise the SET takes needed action preparing for establishment or resumption of a secure connection.</w:t>
      </w:r>
    </w:p>
    <w:p w:rsidR="00117F91" w:rsidRDefault="00117F91" w:rsidP="00117F91">
      <w:pPr>
        <w:numPr>
          <w:ilvl w:val="0"/>
          <w:numId w:val="87"/>
        </w:numPr>
      </w:pPr>
      <w:r w:rsidRPr="006C30CC">
        <w:t xml:space="preserve">The SET will evaluate the Notification rules and follow the appropriate actions. The SET then establishes a </w:t>
      </w:r>
      <w:r w:rsidR="00D97DD8">
        <w:t>secure connection</w:t>
      </w:r>
      <w:r w:rsidRPr="006C30CC">
        <w:t xml:space="preserve"> to the H-SL</w:t>
      </w:r>
      <w:r>
        <w:t>C</w:t>
      </w:r>
      <w:r w:rsidRPr="006C30CC">
        <w:t xml:space="preserve"> using </w:t>
      </w:r>
      <w:r>
        <w:t>an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w:t>
      </w:r>
      <w:r>
        <w:t>C</w:t>
      </w:r>
      <w:r w:rsidRPr="006C30CC">
        <w:t>.</w:t>
      </w:r>
      <w:r w:rsidR="00EC61FB">
        <w:t xml:space="preserve"> </w:t>
      </w:r>
      <w:r w:rsidR="00EC61FB" w:rsidRPr="00EC61FB">
        <w:t>The SUPL REPORT message contains session-id, a hash of the received SUPL INIT message (ver) and positions and/or enhanced cell/sector measurements.</w:t>
      </w:r>
      <w:r w:rsidR="00E4431C">
        <w:t xml:space="preserve"> After sending the SUPL REPORT message, the SET SHALL release all resources related to this session.</w:t>
      </w:r>
    </w:p>
    <w:p w:rsidR="00117F91" w:rsidRDefault="00117F91" w:rsidP="00117F91">
      <w:pPr>
        <w:numPr>
          <w:ilvl w:val="0"/>
          <w:numId w:val="87"/>
        </w:numPr>
      </w:pPr>
      <w:r>
        <w:t>This step is optional: if the H-SLC cannot convert received historical enhanced cell/sector measurements into position estimates, it sends the measurements in a PLREQ message to the H-SPC for conversion.</w:t>
      </w:r>
    </w:p>
    <w:p w:rsidR="00117F91" w:rsidRPr="006C30CC" w:rsidRDefault="00117F91" w:rsidP="00117F91">
      <w:pPr>
        <w:numPr>
          <w:ilvl w:val="0"/>
          <w:numId w:val="87"/>
        </w:numPr>
      </w:pPr>
      <w:r>
        <w:t>This step is optional and only takes place if step E has taken place: the H-SPC sends the converted position estimates back to the H-SLC in a PLRES message.</w:t>
      </w:r>
    </w:p>
    <w:p w:rsidR="00117F91" w:rsidRPr="006C30CC" w:rsidRDefault="00117F91" w:rsidP="00117F91">
      <w:pPr>
        <w:numPr>
          <w:ilvl w:val="0"/>
          <w:numId w:val="87"/>
        </w:numPr>
      </w:pPr>
      <w:r>
        <w:t xml:space="preserve">The H-SLC </w:t>
      </w:r>
      <w:r w:rsidRPr="006C30CC">
        <w:t>reports the historical position estimates to the SUPL Agent in a</w:t>
      </w:r>
      <w:r>
        <w:t>n</w:t>
      </w:r>
      <w:r w:rsidRPr="006C30CC">
        <w:t xml:space="preserve"> MLP HLIA message.</w:t>
      </w:r>
    </w:p>
    <w:p w:rsidR="000B0FF2" w:rsidRDefault="000B0FF2" w:rsidP="003E758A">
      <w:pPr>
        <w:pStyle w:val="Heading3"/>
        <w:rPr>
          <w:rFonts w:eastAsia="Batang"/>
        </w:rPr>
      </w:pPr>
      <w:bookmarkStart w:id="360" w:name="_Toc156896139"/>
      <w:r>
        <w:rPr>
          <w:rFonts w:cs="Arial"/>
        </w:rPr>
        <w:lastRenderedPageBreak/>
        <w:tab/>
      </w:r>
      <w:bookmarkStart w:id="361" w:name="_Toc532479717"/>
      <w:r>
        <w:rPr>
          <w:rFonts w:eastAsia="Batang"/>
        </w:rPr>
        <w:t xml:space="preserve">Retrieval of Historical Position </w:t>
      </w:r>
      <w:r w:rsidRPr="00280D54">
        <w:rPr>
          <w:rFonts w:eastAsia="Batang"/>
        </w:rPr>
        <w:t>Results</w:t>
      </w:r>
      <w:r>
        <w:rPr>
          <w:rFonts w:eastAsia="Batang"/>
        </w:rPr>
        <w:t xml:space="preserve"> – roaming successful case</w:t>
      </w:r>
      <w:bookmarkEnd w:id="361"/>
    </w:p>
    <w:p w:rsidR="000B0FF2" w:rsidRDefault="000B0FF2" w:rsidP="000B0FF2">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roaming. In the context of retrieval of historical position and/or enhanced cell/sector measurements roaming means that enhanced cell/sector measurements reported by the SET were taken while the SET was </w:t>
      </w:r>
      <w:r w:rsidR="006868E2">
        <w:rPr>
          <w:rFonts w:eastAsia="Batang"/>
          <w:lang w:val="en-US"/>
        </w:rPr>
        <w:t>SUPL Roaming</w:t>
      </w:r>
      <w:r>
        <w:rPr>
          <w:rFonts w:eastAsia="Batang"/>
          <w:lang w:val="en-US"/>
        </w:rPr>
        <w:t>.</w:t>
      </w:r>
    </w:p>
    <w:p w:rsidR="000B0FF2" w:rsidRDefault="0045592C" w:rsidP="000B0FF2">
      <w:pPr>
        <w:pStyle w:val="Figure"/>
      </w:pPr>
      <w:r>
        <w:object w:dxaOrig="10784" w:dyaOrig="5114">
          <v:shape id="_x0000_i1083" type="#_x0000_t75" style="width:460.2pt;height:218.4pt" o:ole="">
            <v:imagedata r:id="rId157" o:title=""/>
          </v:shape>
          <o:OLEObject Type="Embed" ProgID="Visio.Drawing.11" ShapeID="_x0000_i1083" DrawAspect="Content" ObjectID="_1606222928" r:id="rId158"/>
        </w:object>
      </w:r>
    </w:p>
    <w:p w:rsidR="000B0FF2" w:rsidRDefault="000B0FF2" w:rsidP="001A1B12">
      <w:pPr>
        <w:pStyle w:val="Caption"/>
        <w:outlineLvl w:val="0"/>
        <w:rPr>
          <w:rFonts w:eastAsia="Batang"/>
          <w:lang w:val="en-US"/>
        </w:rPr>
      </w:pPr>
      <w:bookmarkStart w:id="362" w:name="_Toc53247989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58</w:t>
      </w:r>
      <w:r w:rsidR="0014721D">
        <w:rPr>
          <w:noProof/>
        </w:rPr>
        <w:fldChar w:fldCharType="end"/>
      </w:r>
      <w:r>
        <w:t>: Retrieval of historical positions and/or enhanced cell/sector measurements – roaming</w:t>
      </w:r>
      <w:bookmarkEnd w:id="362"/>
    </w:p>
    <w:p w:rsidR="006058C1" w:rsidRDefault="006058C1" w:rsidP="006058C1">
      <w:pPr>
        <w:pStyle w:val="NOTE"/>
      </w:pPr>
      <w:r>
        <w:t>NOTE 1:</w:t>
      </w:r>
      <w:r>
        <w:tab/>
        <w:t xml:space="preserve">See </w:t>
      </w:r>
      <w:r w:rsidR="00E565D9">
        <w:fldChar w:fldCharType="begin"/>
      </w:r>
      <w:r w:rsidR="00E565D9">
        <w:instrText xml:space="preserve"> REF _Ref392666208 \r \h </w:instrText>
      </w:r>
      <w:r w:rsidR="00E565D9">
        <w:fldChar w:fldCharType="separate"/>
      </w:r>
      <w:r w:rsidR="001D2845">
        <w:t>Appendix C</w:t>
      </w:r>
      <w:r w:rsidR="00E565D9">
        <w:fldChar w:fldCharType="end"/>
      </w:r>
      <w:r>
        <w:t xml:space="preserve"> for timer descriptions.</w:t>
      </w:r>
    </w:p>
    <w:p w:rsidR="000B0FF2" w:rsidRPr="006C30CC" w:rsidRDefault="000B0FF2" w:rsidP="000B0FF2">
      <w:pPr>
        <w:numPr>
          <w:ilvl w:val="0"/>
          <w:numId w:val="88"/>
        </w:numPr>
      </w:pPr>
      <w:r w:rsidRPr="006C30CC">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positioning method, etc.). </w:t>
      </w:r>
    </w:p>
    <w:p w:rsidR="000B0FF2" w:rsidRPr="006C30CC" w:rsidRDefault="000B0FF2" w:rsidP="000B0FF2">
      <w:pPr>
        <w:numPr>
          <w:ilvl w:val="0"/>
          <w:numId w:val="88"/>
        </w:numPr>
      </w:pPr>
      <w:r w:rsidRPr="006C30CC">
        <w:t xml:space="preserve">The H-SLP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If the result of the privacy check in Step A indicates that notification or verification to the target subscriber is needed, the H-SLP SHALL also include the Notification element in the SUPL </w:t>
      </w:r>
      <w:r>
        <w:t>INIT</w:t>
      </w:r>
      <w:r w:rsidRPr="006C30CC">
        <w:t xml:space="preserve"> message. Before the SUPL </w:t>
      </w:r>
      <w:r>
        <w:t>INIT</w:t>
      </w:r>
      <w:r w:rsidRPr="006C30CC">
        <w:t xml:space="preserve"> message is sent, the H-SLP also computes and stores a hash of the message.</w:t>
      </w:r>
    </w:p>
    <w:p w:rsidR="000B0FF2" w:rsidRPr="006C30CC" w:rsidRDefault="006E2529" w:rsidP="000B0FF2">
      <w:pPr>
        <w:numPr>
          <w:ilvl w:val="0"/>
          <w:numId w:val="88"/>
        </w:numPr>
      </w:pPr>
      <w:r>
        <w:t>The SET analyses the received SUPL INIT. If it is found to be non authentic, the SET takes no further action.Otherwise the SET takes needed action preparing for establishment or resumption of a secure connection.</w:t>
      </w:r>
    </w:p>
    <w:p w:rsidR="000B0FF2" w:rsidRPr="006C30CC" w:rsidRDefault="000B0FF2" w:rsidP="000B0FF2">
      <w:pPr>
        <w:numPr>
          <w:ilvl w:val="0"/>
          <w:numId w:val="88"/>
        </w:numPr>
      </w:pPr>
      <w:r w:rsidRPr="006C30CC">
        <w:t xml:space="preserve">The SET will evaluate the Notification rules and follow the appropriate actions. The SET then establishes a </w:t>
      </w:r>
      <w:r w:rsidR="00D97DD8">
        <w:t>secure connection</w:t>
      </w:r>
      <w:r w:rsidRPr="006C30CC">
        <w:t xml:space="preserve"> to the H-SLP using </w:t>
      </w:r>
      <w:r>
        <w:t>a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H-SLP.</w:t>
      </w:r>
      <w:r w:rsidR="00BD0730">
        <w:t xml:space="preserve"> The SUPL REPORT message contains session-id, a hash of the received SUPL INIT message (ver) and </w:t>
      </w:r>
      <w:r w:rsidR="00BD0730" w:rsidRPr="006C30CC">
        <w:t xml:space="preserve">positions and/or </w:t>
      </w:r>
      <w:r w:rsidR="00BD0730">
        <w:t xml:space="preserve">enhanced cell/sector </w:t>
      </w:r>
      <w:r w:rsidR="00BD0730" w:rsidRPr="006C30CC">
        <w:t>measurements</w:t>
      </w:r>
      <w:r w:rsidR="00BD0730">
        <w:t>.</w:t>
      </w:r>
    </w:p>
    <w:p w:rsidR="000B0FF2" w:rsidRDefault="000B0FF2" w:rsidP="000B0FF2">
      <w:pPr>
        <w:numPr>
          <w:ilvl w:val="0"/>
          <w:numId w:val="88"/>
        </w:numPr>
      </w:pPr>
      <w:r>
        <w:t xml:space="preserve">If in step D the H-SLP received enhanced cell/sector measurements, the H-SLP converts them into position estimates. However, enhanced cell/sector measurements taken while the SET was </w:t>
      </w:r>
      <w:r w:rsidR="006868E2">
        <w:t>SUPL Roaming</w:t>
      </w:r>
      <w:r>
        <w:t>, cannot to be converted into position estimates by t</w:t>
      </w:r>
      <w:r w:rsidRPr="006C30CC">
        <w:t>he H-SLP</w:t>
      </w:r>
      <w:r>
        <w:t>. These measurements are instead forwarded to the respective V-SLC in an RLP-SRLIR message</w:t>
      </w:r>
      <w:r w:rsidRPr="006C30CC">
        <w:t>.</w:t>
      </w:r>
    </w:p>
    <w:p w:rsidR="000B0FF2" w:rsidRDefault="000B0FF2" w:rsidP="000B0FF2">
      <w:pPr>
        <w:numPr>
          <w:ilvl w:val="0"/>
          <w:numId w:val="88"/>
        </w:numPr>
      </w:pPr>
      <w:r>
        <w:lastRenderedPageBreak/>
        <w:t>This step is optional: if the V-SLC cannot convert received historical enhanced cell/sector measurements into position estimates, it sends the measurements in a PLREQ message to the V-SPC for conversion.</w:t>
      </w:r>
    </w:p>
    <w:p w:rsidR="000B0FF2" w:rsidRDefault="000B0FF2" w:rsidP="000B0FF2">
      <w:pPr>
        <w:numPr>
          <w:ilvl w:val="0"/>
          <w:numId w:val="88"/>
        </w:numPr>
      </w:pPr>
      <w:r>
        <w:t>This step is optional and only takes place if step F has taken place: the V-SPC sends the converted position estimates back to the V-SLC in a PLRES message.</w:t>
      </w:r>
    </w:p>
    <w:p w:rsidR="000B0FF2" w:rsidRDefault="000B0FF2" w:rsidP="000B0FF2">
      <w:pPr>
        <w:numPr>
          <w:ilvl w:val="0"/>
          <w:numId w:val="88"/>
        </w:numPr>
      </w:pPr>
      <w:r>
        <w:t>The V-SLC returns the results to the H-SLP in an RLP-SRLIA message.</w:t>
      </w:r>
    </w:p>
    <w:p w:rsidR="000B0FF2" w:rsidRDefault="000B0FF2" w:rsidP="000B0FF2">
      <w:pPr>
        <w:numPr>
          <w:ilvl w:val="0"/>
          <w:numId w:val="88"/>
        </w:numPr>
      </w:pPr>
      <w:r w:rsidRPr="006C30CC">
        <w:t>The H-SLP reports the historical position estimates to the SUPL Agent in a</w:t>
      </w:r>
      <w:r>
        <w:t>n</w:t>
      </w:r>
      <w:r w:rsidRPr="006C30CC">
        <w:t xml:space="preserve"> MLP HLIA message.</w:t>
      </w:r>
    </w:p>
    <w:p w:rsidR="00E2568A" w:rsidRDefault="00E2568A" w:rsidP="001A1B12">
      <w:pPr>
        <w:pStyle w:val="Heading2"/>
      </w:pPr>
      <w:bookmarkStart w:id="363" w:name="_Toc532479718"/>
      <w:r>
        <w:t>V-SLP to V-SLP Handover</w:t>
      </w:r>
      <w:bookmarkEnd w:id="363"/>
    </w:p>
    <w:p w:rsidR="00E2568A" w:rsidRPr="00E2568A" w:rsidRDefault="00E2568A" w:rsidP="00E2568A">
      <w:r>
        <w:t xml:space="preserve">The V-SLP to V-SLP handover which is defined in [SUPL 2 ULP TS] sections </w:t>
      </w:r>
      <w:r w:rsidR="00076A46">
        <w:t xml:space="preserve">5.1.11,and 5.2.12 </w:t>
      </w:r>
      <w:r>
        <w:t xml:space="preserve">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76A46" w:rsidRDefault="00076A46" w:rsidP="001A1B12">
      <w:pPr>
        <w:pStyle w:val="Heading2"/>
      </w:pPr>
      <w:bookmarkStart w:id="364" w:name="_Toc532479719"/>
      <w:r>
        <w:t>V-SPC to V-SPC Handover</w:t>
      </w:r>
      <w:bookmarkEnd w:id="364"/>
    </w:p>
    <w:p w:rsidR="00076A46" w:rsidRPr="00E2568A" w:rsidRDefault="00076A46" w:rsidP="00076A46">
      <w:r>
        <w:t xml:space="preserve">The V-SPC to V-SPC handover which is defined in [SUPL 2 ULP TS] sections 5.1.11 and 5.2.13  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B0FF2" w:rsidRPr="00076A46" w:rsidRDefault="000B0FF2" w:rsidP="000B0FF2"/>
    <w:p w:rsidR="00BF61BE" w:rsidRDefault="00BF61BE" w:rsidP="001A1B12">
      <w:pPr>
        <w:pStyle w:val="Heading1"/>
        <w:rPr>
          <w:rFonts w:cs="Arial"/>
          <w:lang w:val="en-US"/>
        </w:rPr>
      </w:pPr>
      <w:bookmarkStart w:id="365" w:name="_Toc532479720"/>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Area Event Triggers</w:t>
      </w:r>
      <w:bookmarkEnd w:id="360"/>
      <w:bookmarkEnd w:id="365"/>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area event triggers are used.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366" w:name="_Toc156896140"/>
      <w:bookmarkStart w:id="367" w:name="_Toc532479721"/>
      <w:r>
        <w:rPr>
          <w:rFonts w:cs="Arial"/>
          <w:lang w:val="en-US"/>
        </w:rPr>
        <w:t>Network Initiated – Proxy mode</w:t>
      </w:r>
      <w:bookmarkEnd w:id="366"/>
      <w:bookmarkEnd w:id="367"/>
    </w:p>
    <w:p w:rsidR="00BF61BE" w:rsidRPr="00522F05" w:rsidRDefault="00BF61BE" w:rsidP="00BF61BE">
      <w:pPr>
        <w:rPr>
          <w:lang w:val="en-US"/>
        </w:rPr>
      </w:pPr>
      <w:r>
        <w:t>This</w:t>
      </w:r>
      <w:r w:rsidR="004057D4">
        <w:t xml:space="preserve"> section</w:t>
      </w:r>
      <w:r>
        <w:t xml:space="preserve"> describes the </w:t>
      </w:r>
      <w:r w:rsidR="004C0C50">
        <w:t>flow</w:t>
      </w:r>
      <w:r>
        <w:t>s for Network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19"/>
        </w:numPr>
        <w:rPr>
          <w:lang w:val="en-US"/>
        </w:rPr>
      </w:pPr>
      <w:bookmarkStart w:id="368" w:name="_Toc156896141"/>
      <w:bookmarkStart w:id="369" w:name="_Toc532479722"/>
      <w:r>
        <w:rPr>
          <w:lang w:val="en-US"/>
        </w:rPr>
        <w:lastRenderedPageBreak/>
        <w:t>Non-Roaming Successful Case</w:t>
      </w:r>
      <w:bookmarkEnd w:id="368"/>
      <w:bookmarkEnd w:id="369"/>
    </w:p>
    <w:p w:rsidR="00BF61BE" w:rsidRDefault="00B84DE0" w:rsidP="00BF61BE">
      <w:pPr>
        <w:pStyle w:val="Figure"/>
      </w:pPr>
      <w:r>
        <w:object w:dxaOrig="10387" w:dyaOrig="12135">
          <v:shape id="_x0000_i1084" type="#_x0000_t75" style="width:442.2pt;height:516.6pt" o:ole="">
            <v:imagedata r:id="rId159" o:title=""/>
          </v:shape>
          <o:OLEObject Type="Embed" ProgID="Visio.Drawing.11" ShapeID="_x0000_i1084" DrawAspect="Content" ObjectID="_1606222929" r:id="rId160"/>
        </w:object>
      </w:r>
    </w:p>
    <w:p w:rsidR="00BF61BE" w:rsidRDefault="00BF61BE" w:rsidP="001A1B12">
      <w:pPr>
        <w:pStyle w:val="Caption"/>
        <w:outlineLvl w:val="0"/>
      </w:pPr>
      <w:bookmarkStart w:id="370" w:name="_Ref145335472"/>
      <w:bookmarkStart w:id="371" w:name="_Toc156896258"/>
      <w:bookmarkStart w:id="372" w:name="_Toc53247989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59</w:t>
      </w:r>
      <w:r w:rsidR="0014721D">
        <w:rPr>
          <w:noProof/>
        </w:rPr>
        <w:fldChar w:fldCharType="end"/>
      </w:r>
      <w:bookmarkEnd w:id="370"/>
      <w:r>
        <w:t xml:space="preserve">: </w:t>
      </w:r>
      <w:r w:rsidR="006D5238">
        <w:t>Network Initiated</w:t>
      </w:r>
      <w:r>
        <w:t xml:space="preserve"> Area Event Trigger Service Non-Roaming Successful Case – Proxy Mode</w:t>
      </w:r>
      <w:bookmarkEnd w:id="371"/>
      <w:bookmarkEnd w:id="372"/>
    </w:p>
    <w:p w:rsidR="006058C1" w:rsidRDefault="006058C1" w:rsidP="006058C1">
      <w:pPr>
        <w:pStyle w:val="NOTE"/>
      </w:pPr>
      <w:r>
        <w:t>NOTE 1:</w:t>
      </w:r>
      <w:r>
        <w:tab/>
        <w:t xml:space="preserve">See </w:t>
      </w:r>
      <w:r w:rsidR="00E565D9">
        <w:fldChar w:fldCharType="begin"/>
      </w:r>
      <w:r w:rsidR="00E565D9">
        <w:instrText xml:space="preserve"> REF _Ref392666247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3"/>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3"/>
        </w:numPr>
      </w:pPr>
      <w:r>
        <w:lastRenderedPageBreak/>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3"/>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3"/>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3"/>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3"/>
        </w:numPr>
      </w:pPr>
      <w:r>
        <w:t>The H-SLC requests service from the H-SPC for a</w:t>
      </w:r>
      <w:r w:rsidR="006501CD">
        <w:t>n</w:t>
      </w:r>
      <w:r>
        <w:t xml:space="preserve"> area event triggered SUPL session by sending a PREQ message containing the session-id2, the </w:t>
      </w:r>
      <w:r w:rsidR="006501CD">
        <w:t>SET capabilities</w:t>
      </w:r>
      <w:r>
        <w:t>, the triggerparams and the lid. The PREQ MAY also optionally contain the QoP</w:t>
      </w:r>
      <w:r w:rsidR="006501CD">
        <w:t xml:space="preserve">. </w:t>
      </w:r>
      <w:r w:rsidR="006501CD" w:rsidRPr="006501CD">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3"/>
        </w:numPr>
      </w:pPr>
      <w:r>
        <w:t>The H-SPC accepts the service request for a SUPL session from the H-SLC with a PRES message containing the session-id2.</w:t>
      </w:r>
      <w:r w:rsidR="006501CD" w:rsidRPr="006501CD">
        <w:t xml:space="preserve"> The H-SPC MAY include a preferred positioning method in the PRES. The H-SPC MAY include its supported positioning methods in the PRES.</w:t>
      </w:r>
    </w:p>
    <w:p w:rsidR="00BF61BE" w:rsidRDefault="00BF61BE" w:rsidP="00BF61BE">
      <w:pPr>
        <w:numPr>
          <w:ilvl w:val="0"/>
          <w:numId w:val="43"/>
        </w:numPr>
      </w:pPr>
      <w:r>
        <w:t>Consistent with the SET capabilities received in the SUPL TRIGGERED START message the H-SLC selects a positioning method to be used for the area event triggered session</w:t>
      </w:r>
      <w:r w:rsidR="006501CD" w:rsidRPr="006501CD">
        <w:t>. If the H-SPC included a list of supported posmethods in step G, the chosen pos</w:t>
      </w:r>
      <w:r w:rsidR="006501CD">
        <w:t xml:space="preserve">method SHALL be on this list. </w:t>
      </w:r>
      <w:r w:rsidR="006501CD" w:rsidRPr="006501CD">
        <w:t xml:space="preserve">The H-SLC </w:t>
      </w:r>
      <w:r>
        <w:t xml:space="preserve">responds with a SUPL TRIGGERED RESPONSE message including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3"/>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3"/>
        </w:numPr>
      </w:pPr>
      <w:r>
        <w:rPr>
          <w:rFonts w:hint="eastAsia"/>
        </w:rPr>
        <w:t xml:space="preserve">If the area ids are downloaded in step </w:t>
      </w:r>
      <w:r>
        <w:t>H</w:t>
      </w:r>
      <w:r>
        <w:rPr>
          <w:rFonts w:hint="eastAsia"/>
        </w:rPr>
        <w:t xml:space="preserve">, the SET SHALL compare the current area id to the downloaded area ids. </w:t>
      </w:r>
      <w:r>
        <w:t xml:space="preserve">When the area event trigger mechanism in the SET </w:t>
      </w:r>
      <w:r>
        <w:rPr>
          <w:rFonts w:hint="eastAsia"/>
        </w:rPr>
        <w:t xml:space="preserve">or the comparison of the current area id to the downloaded area </w:t>
      </w:r>
      <w:r>
        <w:rPr>
          <w:rFonts w:hint="eastAsia"/>
        </w:rPr>
        <w:lastRenderedPageBreak/>
        <w:t>ids</w:t>
      </w:r>
      <w:r>
        <w:t xml:space="preserve"> indicates that a position fix is to be executed,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H-SLC </w:t>
      </w:r>
      <w:r w:rsidR="00022A44">
        <w:t xml:space="preserve">MAY </w:t>
      </w:r>
      <w:r>
        <w:t>directly proceed to step P and not engage in a SUPL POS session.</w:t>
      </w:r>
    </w:p>
    <w:p w:rsidR="00BF61BE" w:rsidRDefault="00BF61BE" w:rsidP="00BF61BE">
      <w:pPr>
        <w:numPr>
          <w:ilvl w:val="0"/>
          <w:numId w:val="43"/>
        </w:numPr>
      </w:pPr>
      <w:r>
        <w:t>The H-SLC sends a PINIT message to the H-SPC.</w:t>
      </w:r>
      <w:r w:rsidR="00B457F9" w:rsidRPr="00B457F9">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B457F9">
        <w:t>the SET capabilities</w:t>
      </w:r>
      <w:r>
        <w:t>, the H-SPC SHALL determine the posmethod.</w:t>
      </w:r>
      <w:r w:rsidR="00B457F9" w:rsidRPr="00B457F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r>
        <w:t xml:space="preserve"> If a coarse position calculated based on information received in the PINIT message is available that meets the required QoP, the H-SPC </w:t>
      </w:r>
      <w:r w:rsidR="00022A44">
        <w:t xml:space="preserve">MAY </w:t>
      </w:r>
      <w:r>
        <w:t>directly proceed to step O and not engage in a SUPL POS session.</w:t>
      </w:r>
    </w:p>
    <w:p w:rsidR="00BF61BE" w:rsidRDefault="00BF61BE" w:rsidP="00BF61BE">
      <w:pPr>
        <w:numPr>
          <w:ilvl w:val="0"/>
          <w:numId w:val="43"/>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3"/>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022A44">
        <w:t xml:space="preserve">MAY </w:t>
      </w:r>
      <w:r>
        <w:t>directly proceed to step O and not engage in a SUPL POS session.</w:t>
      </w:r>
    </w:p>
    <w:p w:rsidR="00BF61BE" w:rsidRDefault="00BF61BE" w:rsidP="00BF61BE">
      <w:pPr>
        <w:numPr>
          <w:ilvl w:val="0"/>
          <w:numId w:val="43"/>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3"/>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43"/>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t xml:space="preserve"> if the position estimate is calculated in the H-SLP and therefore needs to be sent to the SET.</w:t>
      </w:r>
    </w:p>
    <w:p w:rsidR="00BF61BE" w:rsidRDefault="00BF61BE" w:rsidP="00BF61BE">
      <w:pPr>
        <w:numPr>
          <w:ilvl w:val="0"/>
          <w:numId w:val="43"/>
        </w:numPr>
      </w:pPr>
      <w:r>
        <w:t xml:space="preserve">The SET compares the calculated position estimate with the event area to check if the event trigger condition has been met. If no area event is triggered, the SET SHALL return to step J. If an area event is triggered, the SET SHALL proceed to step R. </w:t>
      </w:r>
    </w:p>
    <w:p w:rsidR="00BF61BE" w:rsidRDefault="00BF61BE" w:rsidP="00BF61BE">
      <w:pPr>
        <w:numPr>
          <w:ilvl w:val="0"/>
          <w:numId w:val="43"/>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in which case no position estimate is </w:t>
      </w:r>
      <w:r w:rsidR="00B84DE0">
        <w:t>included</w:t>
      </w:r>
      <w:r>
        <w:t>.</w:t>
      </w:r>
    </w:p>
    <w:p w:rsidR="00BF61BE" w:rsidRDefault="00BF61BE" w:rsidP="00E565D9">
      <w:pPr>
        <w:numPr>
          <w:ilvl w:val="0"/>
          <w:numId w:val="43"/>
        </w:numPr>
      </w:pPr>
      <w:r>
        <w:t>The H-SLC sends a</w:t>
      </w:r>
      <w:r w:rsidR="00B84DE0">
        <w:t>n</w:t>
      </w:r>
      <w:r>
        <w:t xml:space="preserve"> MLP TLREP message to the SUPL Agent</w:t>
      </w:r>
      <w:r w:rsidR="00B84DE0">
        <w:t xml:space="preserve"> which may include the position result</w:t>
      </w:r>
      <w:r>
        <w:t xml:space="preserve">. </w:t>
      </w:r>
    </w:p>
    <w:p w:rsidR="00BF61BE" w:rsidRPr="00F661B1" w:rsidRDefault="00BF61BE" w:rsidP="00BF61BE">
      <w:r>
        <w:t xml:space="preserve">If the SUPL Agent has </w:t>
      </w:r>
      <w:r w:rsidR="00AF5F8B">
        <w:t>requested several</w:t>
      </w:r>
      <w:r>
        <w:t xml:space="preserve"> reports and more reports are to be sent, the SET repeats steps J to S or steps J to Q depending on whether or not the area event condition has been met.</w:t>
      </w:r>
      <w:r w:rsidR="00F661B1">
        <w:t xml:space="preserve"> </w:t>
      </w:r>
      <w:r w:rsidR="00F661B1" w:rsidRPr="00F661B1">
        <w:t>Note that in this case, step R occurs only after the minimum time between reports has elapsed.</w:t>
      </w:r>
    </w:p>
    <w:p w:rsidR="00BF61BE" w:rsidRDefault="00BF61BE" w:rsidP="00E565D9">
      <w:pPr>
        <w:numPr>
          <w:ilvl w:val="0"/>
          <w:numId w:val="43"/>
        </w:numPr>
      </w:pPr>
      <w:r>
        <w:lastRenderedPageBreak/>
        <w:t>When the last report has been sent the H-SLC ends the area event triggered session by sending a SUPL END message to the SET.</w:t>
      </w:r>
    </w:p>
    <w:p w:rsidR="00BF61BE" w:rsidRDefault="00BF61BE" w:rsidP="00E565D9">
      <w:pPr>
        <w:numPr>
          <w:ilvl w:val="0"/>
          <w:numId w:val="43"/>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_Ref145335472 \h </w:instrText>
      </w:r>
      <w:r>
        <w:fldChar w:fldCharType="separate"/>
      </w:r>
      <w:r w:rsidR="001D2845">
        <w:t xml:space="preserve">Figure </w:t>
      </w:r>
      <w:r w:rsidR="001D2845">
        <w:rPr>
          <w:noProof/>
        </w:rPr>
        <w:t>59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5C178F"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P are performed.</w:t>
      </w:r>
    </w:p>
    <w:p w:rsidR="00BF61BE" w:rsidRDefault="00BF61BE" w:rsidP="001A1B12">
      <w:pPr>
        <w:pStyle w:val="Heading3"/>
        <w:rPr>
          <w:rFonts w:cs="Arial"/>
          <w:lang w:val="en-US"/>
        </w:rPr>
      </w:pPr>
      <w:bookmarkStart w:id="373" w:name="_Toc156896142"/>
      <w:bookmarkStart w:id="374" w:name="_Toc532479723"/>
      <w:r>
        <w:rPr>
          <w:rFonts w:cs="Arial"/>
          <w:lang w:val="en-US"/>
        </w:rPr>
        <w:t xml:space="preserve">Roaming </w:t>
      </w:r>
      <w:r w:rsidR="003D344E">
        <w:rPr>
          <w:rFonts w:cs="Arial"/>
          <w:lang w:val="en-US"/>
        </w:rPr>
        <w:t xml:space="preserve">with V-SLP Positioning </w:t>
      </w:r>
      <w:r>
        <w:rPr>
          <w:rFonts w:cs="Arial"/>
          <w:lang w:val="en-US"/>
        </w:rPr>
        <w:t>Successful Case</w:t>
      </w:r>
      <w:bookmarkEnd w:id="374"/>
      <w:r>
        <w:rPr>
          <w:rFonts w:cs="Arial"/>
          <w:lang w:val="en-US"/>
        </w:rPr>
        <w:t xml:space="preserve"> </w:t>
      </w:r>
      <w:bookmarkEnd w:id="373"/>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B84DE0" w:rsidP="00BF61BE">
      <w:pPr>
        <w:pStyle w:val="Figure"/>
      </w:pPr>
      <w:r>
        <w:object w:dxaOrig="10694" w:dyaOrig="14294">
          <v:shape id="_x0000_i1085" type="#_x0000_t75" style="width:453pt;height:605.4pt" o:ole="">
            <v:imagedata r:id="rId161" o:title=""/>
          </v:shape>
          <o:OLEObject Type="Embed" ProgID="Visio.Drawing.11" ShapeID="_x0000_i1085" DrawAspect="Content" ObjectID="_1606222930" r:id="rId162"/>
        </w:object>
      </w:r>
    </w:p>
    <w:p w:rsidR="00BF61BE" w:rsidRDefault="00BF61BE" w:rsidP="001A1B12">
      <w:pPr>
        <w:pStyle w:val="Caption"/>
        <w:outlineLvl w:val="0"/>
      </w:pPr>
      <w:bookmarkStart w:id="375" w:name="_Ref145335504"/>
      <w:bookmarkStart w:id="376" w:name="_Toc156896259"/>
      <w:bookmarkStart w:id="377" w:name="_Toc53247989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60</w:t>
      </w:r>
      <w:r w:rsidR="0014721D">
        <w:rPr>
          <w:noProof/>
        </w:rPr>
        <w:fldChar w:fldCharType="end"/>
      </w:r>
      <w:bookmarkEnd w:id="375"/>
      <w:r>
        <w:t xml:space="preserve">: </w:t>
      </w:r>
      <w:r w:rsidR="006D5238">
        <w:t>Network Initiated</w:t>
      </w:r>
      <w:r>
        <w:t xml:space="preserve"> Area Event Trigger Service Roaming Successful Case – Proxy with V-SLP</w:t>
      </w:r>
      <w:bookmarkEnd w:id="376"/>
      <w:r w:rsidR="003D344E">
        <w:t xml:space="preserve"> positioning</w:t>
      </w:r>
      <w:bookmarkEnd w:id="377"/>
    </w:p>
    <w:p w:rsidR="006058C1" w:rsidRDefault="006058C1" w:rsidP="006058C1">
      <w:pPr>
        <w:pStyle w:val="NOTE"/>
      </w:pPr>
      <w:r>
        <w:t>NOTE 1:</w:t>
      </w:r>
      <w:r>
        <w:tab/>
        <w:t xml:space="preserve">See </w:t>
      </w:r>
      <w:r w:rsidR="00E565D9">
        <w:fldChar w:fldCharType="begin"/>
      </w:r>
      <w:r w:rsidR="00E565D9">
        <w:instrText xml:space="preserve"> REF _Ref392666284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5"/>
        </w:numPr>
      </w:pPr>
      <w:r>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BF61BE" w:rsidRDefault="00BF61BE" w:rsidP="00BF61BE">
      <w:pPr>
        <w:numPr>
          <w:ilvl w:val="0"/>
          <w:numId w:val="45"/>
        </w:numPr>
      </w:pPr>
      <w:r>
        <w:t xml:space="preserve">The H-SLP verifies that the target SET is currently </w:t>
      </w:r>
      <w:r w:rsidR="006868E2">
        <w:t>SUPL Roaming</w:t>
      </w:r>
      <w:r>
        <w:t>.</w:t>
      </w:r>
      <w:r>
        <w:br/>
        <w:t>The H-SLP MAY also verify that the target SET supports SUPL.</w:t>
      </w:r>
    </w:p>
    <w:p w:rsidR="00BF61BE" w:rsidRPr="00D42B3A"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D42B3A" w:rsidRDefault="003D3D16" w:rsidP="003D3D16">
      <w:pPr>
        <w:pStyle w:val="NOTE"/>
      </w:pPr>
      <w:r w:rsidRPr="00D42B3A">
        <w:t xml:space="preserve">NOTE 3: </w:t>
      </w:r>
      <w:r w:rsidRPr="00D42B3A">
        <w:tab/>
        <w:t xml:space="preserve">Alternatively, the H-SLP may determine whether the SET is </w:t>
      </w:r>
      <w:r w:rsidR="006868E2">
        <w:t>SUPL Roaming</w:t>
      </w:r>
      <w:r w:rsidRPr="00D42B3A">
        <w:t xml:space="preserve"> in a later step using the location identifier (lid) received from the SET.</w:t>
      </w:r>
    </w:p>
    <w:p w:rsidR="00BF61BE" w:rsidRDefault="00BF61BE" w:rsidP="00BF61BE">
      <w:pPr>
        <w:pStyle w:val="NOTE"/>
      </w:pPr>
      <w:r>
        <w:t>NOTE</w:t>
      </w:r>
      <w:r w:rsidR="003D3D16">
        <w:t xml:space="preserve"> 4</w:t>
      </w:r>
      <w:r>
        <w:t>:</w:t>
      </w:r>
      <w:r>
        <w:tab/>
        <w:t>The specifics for determining if the SET supports SUPL are beyond SUPL 2.0 scope.</w:t>
      </w:r>
    </w:p>
    <w:p w:rsidR="00BF61BE" w:rsidRDefault="00BF61BE" w:rsidP="00BF61BE">
      <w:pPr>
        <w:numPr>
          <w:ilvl w:val="0"/>
          <w:numId w:val="45"/>
        </w:numPr>
      </w:pPr>
      <w:r>
        <w:t>The H-SLP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45"/>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5"/>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5"/>
        </w:numPr>
      </w:pPr>
      <w:r>
        <w:t xml:space="preserve">Based on the received lid or other mechanisms, the H-SLP determines the V-SLP and sends an RLP </w:t>
      </w:r>
      <w:r w:rsidR="004B09C1">
        <w:t xml:space="preserve">SSRLIR </w:t>
      </w:r>
      <w:r>
        <w:t xml:space="preserve">including the SUPL TRIGGERED START message to the V-SLC to inform the V-SLC that the target SET will initiate a SUPL positioning procedure. </w:t>
      </w:r>
      <w:r>
        <w:rPr>
          <w:rFonts w:hint="eastAsia"/>
        </w:rPr>
        <w:t xml:space="preserve">The area event trigger parameters such as area information requested by SUPL Agent for the area event triggered session </w:t>
      </w:r>
      <w:r w:rsidR="00826DD4">
        <w:t>MAY</w:t>
      </w:r>
      <w:r>
        <w:rPr>
          <w:rFonts w:hint="eastAsia"/>
        </w:rPr>
        <w:t xml:space="preserve"> be included in this message by the H-SLP.</w:t>
      </w:r>
    </w:p>
    <w:p w:rsidR="00BF61BE" w:rsidRDefault="00BF61BE" w:rsidP="00BF61BE">
      <w:pPr>
        <w:numPr>
          <w:ilvl w:val="0"/>
          <w:numId w:val="45"/>
        </w:numPr>
      </w:pPr>
      <w:r>
        <w:t xml:space="preserve">The V-SLC requests service from the V-SPC for an area event triggered SUPL session by sending a PREQ message containing the session-id2, the </w:t>
      </w:r>
      <w:r w:rsidR="00097411">
        <w:t>SET capabilities</w:t>
      </w:r>
      <w:r>
        <w:t>, the triggerparams and the lid. The PREQ MAY optionally contain the QoP.</w:t>
      </w:r>
      <w:r w:rsidR="00097411" w:rsidRPr="00097411">
        <w:t xml:space="preserve"> </w:t>
      </w:r>
      <w:r w:rsidR="00097411" w:rsidRPr="008453D2">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45"/>
        </w:numPr>
      </w:pPr>
      <w:r>
        <w:t>The V-SPC accepts the service request for a SUPL session from the V-SLC with a PRES message containing the session-id2.</w:t>
      </w:r>
      <w:r w:rsidR="00097411" w:rsidRPr="00097411">
        <w:t xml:space="preserve"> The V-SPC MAY include a preferred positioning method in the PRES. The V-SPC MAY include its supported positioning methods in the PRES.</w:t>
      </w:r>
    </w:p>
    <w:p w:rsidR="00BF61BE" w:rsidRDefault="00BF61BE" w:rsidP="00BF61BE">
      <w:pPr>
        <w:numPr>
          <w:ilvl w:val="0"/>
          <w:numId w:val="45"/>
        </w:numPr>
      </w:pPr>
      <w:r>
        <w:t>Consistent with the SET capabilities received in step F</w:t>
      </w:r>
      <w:r w:rsidR="004B09C1">
        <w:t>,</w:t>
      </w:r>
      <w:r>
        <w:t xml:space="preserve"> the V-SLC determines a posmethod to be used for the area event triggered session</w:t>
      </w:r>
      <w:r w:rsidR="00097411">
        <w:t>.</w:t>
      </w:r>
      <w:r>
        <w:t xml:space="preserve"> </w:t>
      </w:r>
      <w:r w:rsidR="00097411">
        <w:t>If the V-SPC included a list of supported posmethods in step H, the chosen posmethod SHALL be on this list.  The V-SLC</w:t>
      </w:r>
      <w:r>
        <w:t xml:space="preserve"> indicates its readiness for an area event triggered session by sending a SUPL TRIGGERED RESPONSE message back to the H-SLP in a RLP </w:t>
      </w:r>
      <w:r w:rsidR="004B09C1">
        <w:t xml:space="preserve">SSRLIA </w:t>
      </w:r>
      <w:r>
        <w:t xml:space="preserve">message. </w:t>
      </w:r>
      <w:r w:rsidR="002E6A37">
        <w:t>T</w:t>
      </w:r>
      <w:r>
        <w:rPr>
          <w:rFonts w:hint="eastAsia"/>
        </w:rPr>
        <w:t>he V-SL</w:t>
      </w:r>
      <w:r>
        <w:t>C</w:t>
      </w:r>
      <w:r>
        <w:rPr>
          <w:rFonts w:hint="eastAsia"/>
        </w:rPr>
        <w:t xml:space="preserve"> </w:t>
      </w:r>
      <w:r w:rsidR="002E6A37">
        <w:t>MAY</w:t>
      </w:r>
      <w:r>
        <w:rPr>
          <w:rFonts w:hint="eastAsia"/>
        </w:rPr>
        <w:t xml:space="preserve"> include area ids corresponding to the area for the area event trigger session in the SUPL TRIGGERED RESPONSE message.</w:t>
      </w:r>
    </w:p>
    <w:p w:rsidR="00BF61BE" w:rsidRDefault="00BF61BE" w:rsidP="00BF61BE">
      <w:pPr>
        <w:numPr>
          <w:ilvl w:val="0"/>
          <w:numId w:val="45"/>
        </w:numPr>
      </w:pPr>
      <w:r>
        <w:t>The H-SLP forwards the received SUPL TRIGGERED RESPONSE message to the SET including session-id, posmethod and area event trigger parameters.</w:t>
      </w:r>
      <w:r>
        <w:rPr>
          <w:rFonts w:hint="eastAsia"/>
        </w:rPr>
        <w:t xml:space="preserve"> The SUPL TRIGGERED RESPONSE message may contain the area ids of the specified area for the area event triggered session.</w:t>
      </w:r>
    </w:p>
    <w:p w:rsidR="00BF61BE" w:rsidRDefault="00BF61BE" w:rsidP="00BF61BE">
      <w:pPr>
        <w:numPr>
          <w:ilvl w:val="0"/>
          <w:numId w:val="45"/>
        </w:numPr>
      </w:pPr>
      <w:r>
        <w:lastRenderedPageBreak/>
        <w:t xml:space="preserve">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5"/>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w:t>
      </w:r>
      <w:r>
        <w:t xml:space="preserve"> </w:t>
      </w:r>
      <w:r>
        <w:rPr>
          <w:rFonts w:hint="eastAsia"/>
        </w:rPr>
        <w:t xml:space="preserve">to the downloaded area ids </w:t>
      </w:r>
      <w:r>
        <w:t xml:space="preserve">indicates that a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is received in the SUPL POS INIT message that meets the required QoP, the H-SLP </w:t>
      </w:r>
      <w:r w:rsidR="00022A44">
        <w:t xml:space="preserve">MAY </w:t>
      </w:r>
      <w:r>
        <w:t>directly proceed to step T and not engage in a SUPL POS session.</w:t>
      </w:r>
    </w:p>
    <w:p w:rsidR="00BF61BE" w:rsidRDefault="00BF61BE" w:rsidP="00BF61BE">
      <w:pPr>
        <w:numPr>
          <w:ilvl w:val="0"/>
          <w:numId w:val="45"/>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022A44">
        <w:t xml:space="preserve">MAY </w:t>
      </w:r>
      <w:r>
        <w:t>directly proceed to step S and not engage in a SUPL POS session.</w:t>
      </w:r>
    </w:p>
    <w:p w:rsidR="00BF61BE" w:rsidRDefault="00BF61BE" w:rsidP="00BF61BE">
      <w:pPr>
        <w:numPr>
          <w:ilvl w:val="0"/>
          <w:numId w:val="45"/>
        </w:numPr>
      </w:pPr>
      <w:r>
        <w:t>The V-SLC sends a PINIT message to the V-SPC including session-id2, location id and SET capabilities.</w:t>
      </w:r>
      <w:r w:rsidR="00097411" w:rsidRPr="00097411">
        <w:t xml:space="preserve"> The V-SLC MAY include a posmethod in the PINIT. This posmethod may either be the posmethod recommended by the V-SPC in step G, or a different posmethod of the V-SLC’s choosing, as long as it is one supported by the V-SPC. </w:t>
      </w:r>
      <w:r>
        <w:t xml:space="preserve"> Based on the PINIT message including </w:t>
      </w:r>
      <w:r w:rsidR="00097411">
        <w:t>the SET capabilities</w:t>
      </w:r>
      <w:r>
        <w:t>, the V-SPC SHALL determine the posmethod.</w:t>
      </w:r>
      <w:r w:rsidR="00097411" w:rsidRPr="0009741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w:t>
      </w:r>
      <w:r>
        <w:t xml:space="preserve"> If a coarse position calculated based on information received in the PINIT message is available that meets the required QoP, the V-SPC </w:t>
      </w:r>
      <w:r w:rsidR="00022A44">
        <w:t xml:space="preserve">MAY </w:t>
      </w:r>
      <w:r>
        <w:t>directly proceed to step R and not engage in a SUPL POS session.</w:t>
      </w:r>
    </w:p>
    <w:p w:rsidR="00BF61BE" w:rsidRDefault="00BF61BE" w:rsidP="00BF61BE">
      <w:pPr>
        <w:numPr>
          <w:ilvl w:val="0"/>
          <w:numId w:val="45"/>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45"/>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022A44">
        <w:t xml:space="preserve">MAY </w:t>
      </w:r>
      <w:r>
        <w:t>directly proceed to step R and not engage in a SUPL POS session.</w:t>
      </w:r>
    </w:p>
    <w:p w:rsidR="00BF61BE" w:rsidRDefault="00BF61BE" w:rsidP="00BF61BE">
      <w:pPr>
        <w:numPr>
          <w:ilvl w:val="0"/>
          <w:numId w:val="45"/>
        </w:numPr>
      </w:pPr>
      <w:r>
        <w:t>The SET and the V-SPC exchange several successive positioning procedure messages. Thereby the positioning procedure payload (RRLP/RRC/TIA-801</w:t>
      </w:r>
      <w:r w:rsidR="00B84DE0">
        <w:t>/</w:t>
      </w:r>
      <w:r w:rsidR="00B63F81">
        <w:t>LPP/LPPe</w:t>
      </w:r>
      <w:r>
        <w:t>) is transferred between the V-SPC and the V-SLC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is transferred between the V-SLC and the H-SLC using SUPL POS over RLP tunnel messages. The positioning procedure payload (RRLP/RRC/TIA-801</w:t>
      </w:r>
      <w:r w:rsidR="00B84DE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45"/>
        </w:numPr>
      </w:pPr>
      <w:r>
        <w:t>Once the position calculation is complete, the V-SPC sends a PRPT message to the V-SLC. PRPT contains the session-id2 and the position result if calculated in V-SPC. This message is optional and only used if the position was calculated by the V-SPC i.e. in SET Assisted mode.</w:t>
      </w:r>
    </w:p>
    <w:p w:rsidR="00BF61BE" w:rsidRDefault="00BF61BE" w:rsidP="00BF61BE">
      <w:pPr>
        <w:numPr>
          <w:ilvl w:val="0"/>
          <w:numId w:val="45"/>
        </w:numPr>
      </w:pPr>
      <w:r>
        <w:t>Once the position calculation is complete, the V-SLC sends a SUPL REPORT message carried within an RLP SSRP message.</w:t>
      </w:r>
      <w:r>
        <w:br/>
      </w:r>
      <w:r w:rsidRPr="00AD5196">
        <w:t xml:space="preserve">The SUPL REPORT message includes </w:t>
      </w:r>
      <w:r>
        <w:t>the position estimate if the position estimate is calculated in the V-SLP and therefore needs to be sent to the SET.</w:t>
      </w:r>
    </w:p>
    <w:p w:rsidR="00BF61BE" w:rsidRDefault="00BF61BE" w:rsidP="00BF61BE">
      <w:pPr>
        <w:numPr>
          <w:ilvl w:val="0"/>
          <w:numId w:val="45"/>
        </w:numPr>
      </w:pPr>
      <w:r>
        <w:lastRenderedPageBreak/>
        <w:t xml:space="preserve">The H-SLP forwards the received SUPL REPORT from the V-SLC in a SUPL REPORT message to the SET. The SET MAY release the </w:t>
      </w:r>
      <w:r w:rsidR="00D97DD8">
        <w:t>secure connection</w:t>
      </w:r>
      <w:r>
        <w:t xml:space="preserve"> to the H-SLP.</w:t>
      </w:r>
      <w:r>
        <w:br/>
      </w:r>
      <w:r w:rsidRPr="00AD5196">
        <w:t xml:space="preserve">The SUPL REPORT message includes </w:t>
      </w:r>
      <w:r>
        <w:t>the position estimate if the position estimate is calculated in the V-SLP (or the H-SLP) and therefore needs to be sent to the SET.</w:t>
      </w:r>
    </w:p>
    <w:p w:rsidR="00BF61BE" w:rsidRDefault="00BF61BE" w:rsidP="00BF61BE">
      <w:pPr>
        <w:numPr>
          <w:ilvl w:val="0"/>
          <w:numId w:val="45"/>
        </w:numPr>
      </w:pPr>
      <w:r>
        <w:t>The SET compares the calculated position estimate with the event area to check if the event trigger condition has been met. If no area event is triggered, the SET SHALL return to step L. If an area event is triggered, the SET SHALL proceed to step V.</w:t>
      </w:r>
    </w:p>
    <w:p w:rsidR="00BF61BE" w:rsidRDefault="00BF61BE" w:rsidP="00E565D9">
      <w:pPr>
        <w:numPr>
          <w:ilvl w:val="0"/>
          <w:numId w:val="45"/>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7D6C3E">
      <w:pPr>
        <w:numPr>
          <w:ilvl w:val="0"/>
          <w:numId w:val="45"/>
        </w:numPr>
      </w:pPr>
      <w:r>
        <w:t>The H-SLP sends a</w:t>
      </w:r>
      <w:r w:rsidR="00B84DE0">
        <w:t>n</w:t>
      </w:r>
      <w:r>
        <w:t xml:space="preserve"> MLP TLREP message to the SUPL Agent</w:t>
      </w:r>
      <w:r w:rsidR="00B84DE0">
        <w:t xml:space="preserve"> which may include the position </w:t>
      </w:r>
      <w:r w:rsidR="007D6C3E" w:rsidRPr="007D6C3E">
        <w:t>messaage</w:t>
      </w:r>
      <w:r w:rsidR="007D6C3E">
        <w:t>.</w:t>
      </w:r>
    </w:p>
    <w:p w:rsidR="00BF61BE" w:rsidRDefault="00BF61BE" w:rsidP="00BF61BE">
      <w:pPr>
        <w:ind w:left="360"/>
      </w:pPr>
      <w:r>
        <w:t xml:space="preserve">If the SUPL Agent has </w:t>
      </w:r>
      <w:r w:rsidR="00AF5F8B">
        <w:t>requested several</w:t>
      </w:r>
      <w:r>
        <w:t xml:space="preserve"> reports and more reports are to be sent, the SET repeats steps L to W or steps L to U depending on whether or not the area event condition has been met.</w:t>
      </w:r>
      <w:r w:rsidR="00F661B1">
        <w:t xml:space="preserve"> Note that in this case, step V occurs only after the minimum time between reports has elapsed.</w:t>
      </w:r>
    </w:p>
    <w:p w:rsidR="00BF61BE" w:rsidRDefault="00BF61BE" w:rsidP="00E565D9">
      <w:pPr>
        <w:numPr>
          <w:ilvl w:val="0"/>
          <w:numId w:val="45"/>
        </w:numPr>
      </w:pPr>
      <w:r>
        <w:t>When the last report has been sent, the H-SLP ends the area event triggered session with the V-SLP by sending a SUPL END message using an RLP SSRP tunnel message to the V-SLC.</w:t>
      </w:r>
    </w:p>
    <w:p w:rsidR="00BF61BE" w:rsidRDefault="00BF61BE" w:rsidP="00E565D9">
      <w:pPr>
        <w:numPr>
          <w:ilvl w:val="0"/>
          <w:numId w:val="45"/>
        </w:numPr>
      </w:pPr>
      <w:r>
        <w:t>The V-SLC informs the V-SPC about the end of the area event triggered session via a PEND message. PEND contains the session-id2.</w:t>
      </w:r>
    </w:p>
    <w:p w:rsidR="00BF61BE" w:rsidRDefault="00BF61BE" w:rsidP="00E565D9">
      <w:pPr>
        <w:numPr>
          <w:ilvl w:val="0"/>
          <w:numId w:val="45"/>
        </w:numPr>
      </w:pPr>
      <w:r>
        <w:t>The H-SLP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_Ref145335504 \h </w:instrText>
      </w:r>
      <w:r>
        <w:fldChar w:fldCharType="separate"/>
      </w:r>
      <w:r w:rsidR="001D2845">
        <w:t xml:space="preserve">Figure </w:t>
      </w:r>
      <w:r w:rsidR="001D2845">
        <w:rPr>
          <w:noProof/>
        </w:rPr>
        <w:t>60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Default="00BF61BE" w:rsidP="00BF61BE">
      <w:pPr>
        <w:pStyle w:val="Bullet1"/>
      </w:pPr>
      <w:r>
        <w:t>Steps N, O and P may or may not be performed for cell-id based positioning methods.</w:t>
      </w:r>
    </w:p>
    <w:p w:rsidR="00BF61BE" w:rsidRPr="00D530D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T are performed.</w:t>
      </w:r>
    </w:p>
    <w:p w:rsidR="00BF61BE" w:rsidRDefault="00BF61BE" w:rsidP="001A1B12">
      <w:pPr>
        <w:pStyle w:val="Heading3"/>
        <w:rPr>
          <w:rFonts w:cs="Arial"/>
          <w:lang w:val="en-US"/>
        </w:rPr>
      </w:pPr>
      <w:bookmarkStart w:id="378" w:name="_Toc156896143"/>
      <w:bookmarkStart w:id="379" w:name="_Toc532479724"/>
      <w:r>
        <w:rPr>
          <w:rFonts w:cs="Arial"/>
          <w:lang w:val="en-US"/>
        </w:rPr>
        <w:t xml:space="preserve">Roaming </w:t>
      </w:r>
      <w:r w:rsidR="003D344E">
        <w:rPr>
          <w:rFonts w:cs="Arial"/>
          <w:lang w:val="en-US"/>
        </w:rPr>
        <w:t xml:space="preserve">with H-SLP Positioning </w:t>
      </w:r>
      <w:r>
        <w:rPr>
          <w:rFonts w:cs="Arial"/>
          <w:lang w:val="en-US"/>
        </w:rPr>
        <w:t>Successful Case</w:t>
      </w:r>
      <w:bookmarkEnd w:id="379"/>
      <w:r>
        <w:rPr>
          <w:rFonts w:cs="Arial"/>
          <w:lang w:val="en-US"/>
        </w:rPr>
        <w:t xml:space="preserve"> </w:t>
      </w:r>
      <w:bookmarkEnd w:id="378"/>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B84DE0" w:rsidP="00BF61BE">
      <w:pPr>
        <w:pStyle w:val="Figure"/>
      </w:pPr>
      <w:r>
        <w:object w:dxaOrig="10424" w:dyaOrig="13574">
          <v:shape id="_x0000_i1086" type="#_x0000_t75" style="width:441.6pt;height:574.8pt" o:ole="">
            <v:imagedata r:id="rId163" o:title=""/>
          </v:shape>
          <o:OLEObject Type="Embed" ProgID="Visio.Drawing.11" ShapeID="_x0000_i1086" DrawAspect="Content" ObjectID="_1606222931" r:id="rId164"/>
        </w:object>
      </w:r>
    </w:p>
    <w:p w:rsidR="00BF61BE" w:rsidRDefault="00BF61BE" w:rsidP="001A1B12">
      <w:pPr>
        <w:pStyle w:val="Caption"/>
        <w:outlineLvl w:val="0"/>
      </w:pPr>
      <w:bookmarkStart w:id="380" w:name="_Ref145335526"/>
      <w:bookmarkStart w:id="381" w:name="_Toc156896260"/>
      <w:bookmarkStart w:id="382" w:name="_Toc53247989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61</w:t>
      </w:r>
      <w:r w:rsidR="0014721D">
        <w:rPr>
          <w:noProof/>
        </w:rPr>
        <w:fldChar w:fldCharType="end"/>
      </w:r>
      <w:bookmarkEnd w:id="380"/>
      <w:r>
        <w:t xml:space="preserve">: </w:t>
      </w:r>
      <w:r w:rsidR="006D5238">
        <w:t>Network Initiated</w:t>
      </w:r>
      <w:r>
        <w:t xml:space="preserve"> Area Event Trigger Service Roaming Successful Case – Proxy with H-SLP</w:t>
      </w:r>
      <w:bookmarkEnd w:id="381"/>
      <w:r w:rsidR="004448C7">
        <w:t xml:space="preserve"> positioning</w:t>
      </w:r>
      <w:bookmarkEnd w:id="382"/>
    </w:p>
    <w:p w:rsidR="006058C1" w:rsidRDefault="006058C1" w:rsidP="006058C1">
      <w:pPr>
        <w:pStyle w:val="NOTE"/>
      </w:pPr>
      <w:r>
        <w:t>NOTE 1:</w:t>
      </w:r>
      <w:r>
        <w:tab/>
        <w:t xml:space="preserve">See </w:t>
      </w:r>
      <w:r w:rsidR="00E565D9">
        <w:fldChar w:fldCharType="begin"/>
      </w:r>
      <w:r w:rsidR="00E565D9">
        <w:instrText xml:space="preserve"> REF _Ref392666330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7"/>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47"/>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7"/>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7"/>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7"/>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7"/>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H-SLP.</w:t>
      </w:r>
    </w:p>
    <w:p w:rsidR="00BF61BE" w:rsidRDefault="00BF61BE" w:rsidP="00BF61BE">
      <w:pPr>
        <w:numPr>
          <w:ilvl w:val="0"/>
          <w:numId w:val="47"/>
        </w:numPr>
      </w:pPr>
      <w:r>
        <w:t xml:space="preserve">The V-SLP acknowledges the RLP request received in step F with a SUPL TRIGGERED RESPONSE message which is carried inside an RLP </w:t>
      </w:r>
      <w:r w:rsidR="004448C7">
        <w:t>SSRLIA</w:t>
      </w:r>
      <w:r>
        <w:t xml:space="preserve"> </w:t>
      </w:r>
      <w:r w:rsidR="002E6A37">
        <w:t>message. T</w:t>
      </w:r>
      <w:r>
        <w:rPr>
          <w:rFonts w:hint="eastAsia"/>
        </w:rPr>
        <w:t xml:space="preserve">he V-SLP </w:t>
      </w:r>
      <w:r w:rsidR="002E6A37">
        <w:t>MAY</w:t>
      </w:r>
      <w:r w:rsidR="002E6A37">
        <w:rPr>
          <w:rFonts w:hint="eastAsia"/>
        </w:rPr>
        <w:t xml:space="preserve"> </w:t>
      </w:r>
      <w:r>
        <w:rPr>
          <w:rFonts w:hint="eastAsia"/>
        </w:rPr>
        <w:t>include area ids</w:t>
      </w:r>
      <w:r>
        <w:t xml:space="preserve"> </w:t>
      </w:r>
      <w:r>
        <w:rPr>
          <w:rFonts w:hint="eastAsia"/>
        </w:rPr>
        <w:t>corresponding to the area for the area event trigger session in the SUPL TRIGGERED RESPONSE message.</w:t>
      </w:r>
    </w:p>
    <w:p w:rsidR="00BF61BE" w:rsidRDefault="00BF61BE" w:rsidP="006A4C89">
      <w:pPr>
        <w:numPr>
          <w:ilvl w:val="0"/>
          <w:numId w:val="47"/>
        </w:numPr>
      </w:pPr>
      <w:r>
        <w:t xml:space="preserve">The H-SLC requests service from the H-SPC for an area event triggered SUPL session by sending a PREQ message containing the session-id2, the </w:t>
      </w:r>
      <w:r w:rsidR="006A4C89">
        <w:t>SET capabilities</w:t>
      </w:r>
      <w:r>
        <w:t>, the triggerparams and the lid. The PREQ MAY optionally contain the QoP</w:t>
      </w:r>
      <w:r w:rsidR="006A4C89">
        <w:t>.</w:t>
      </w:r>
      <w:r w:rsidR="006A4C89" w:rsidRPr="006A4C89">
        <w:t xml:space="preserve"> </w:t>
      </w:r>
      <w:r w:rsidR="006A4C89">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7"/>
        </w:numPr>
      </w:pPr>
      <w:r>
        <w:t>The H-SPC accepts the service request for a SUPL session from the H-SLC with a PRES message containing the session-id2.</w:t>
      </w:r>
      <w:r w:rsidR="006A4C89">
        <w:t xml:space="preserve"> The H-SPC MAY include a preferred positioning method in the PRES. The H-SPC MAY include its supported positioning methods in the PRES.</w:t>
      </w:r>
    </w:p>
    <w:p w:rsidR="00BF61BE" w:rsidRDefault="00BF61BE" w:rsidP="00BF61BE">
      <w:pPr>
        <w:numPr>
          <w:ilvl w:val="0"/>
          <w:numId w:val="47"/>
        </w:numPr>
      </w:pPr>
      <w:r>
        <w:t>Consistent with the SET capabilities received in step E</w:t>
      </w:r>
      <w:r w:rsidR="006669A6">
        <w:t>,</w:t>
      </w:r>
      <w:r>
        <w:t xml:space="preserve"> the H-SLP determines a posmethod to be used for the area event triggered session</w:t>
      </w:r>
      <w:r w:rsidR="006A4C89" w:rsidRPr="006A4C89">
        <w:t xml:space="preserve">. If the H-SPC included a list of supported posmethods in step I, the chosen posmethod SHALL be on this list.  The H-SLC </w:t>
      </w:r>
      <w:r>
        <w:t xml:space="preserve">indicates its readiness for an area event triggered session by sending a SUPL TRIGGERED RESPONSE message back to the SET. The SUPL TRIGGERED RESPONSE message to the SET </w:t>
      </w:r>
      <w:r>
        <w:lastRenderedPageBreak/>
        <w:t xml:space="preserve">includes at a minimum the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7"/>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076A5A" w:rsidRDefault="00076A5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7"/>
        </w:numPr>
      </w:pPr>
      <w:r>
        <w:rPr>
          <w:rFonts w:hint="eastAsia"/>
        </w:rPr>
        <w:t>If the area ids</w:t>
      </w:r>
      <w:r>
        <w:t xml:space="preserve"> </w:t>
      </w:r>
      <w:r>
        <w:rPr>
          <w:rFonts w:hint="eastAsia"/>
        </w:rPr>
        <w:t xml:space="preserve">are downloaded in step </w:t>
      </w:r>
      <w:r>
        <w:t>J</w:t>
      </w:r>
      <w:r>
        <w:rPr>
          <w:rFonts w:hint="eastAsia"/>
        </w:rPr>
        <w:t>, the SET SHALL compare the current area id</w:t>
      </w:r>
      <w:r>
        <w:t xml:space="preserve"> </w:t>
      </w:r>
      <w:r>
        <w:rPr>
          <w:rFonts w:hint="eastAsia"/>
        </w:rPr>
        <w:t xml:space="preserve">to the downloaded area ids. </w:t>
      </w:r>
      <w:r>
        <w:t>When the area event trigger in the SET</w:t>
      </w:r>
      <w:r>
        <w:rPr>
          <w:rFonts w:hint="eastAsia"/>
        </w:rPr>
        <w:t xml:space="preserve"> or the comparison of the current area id</w:t>
      </w:r>
      <w:r>
        <w:t xml:space="preserve"> </w:t>
      </w:r>
      <w:r>
        <w:rPr>
          <w:rFonts w:hint="eastAsia"/>
        </w:rPr>
        <w:t>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H-SLC </w:t>
      </w:r>
      <w:r w:rsidR="00022A44">
        <w:t xml:space="preserve">MAY </w:t>
      </w:r>
      <w:r>
        <w:t>directly proceed to step R.</w:t>
      </w:r>
    </w:p>
    <w:p w:rsidR="00BF61BE" w:rsidRDefault="00BF61BE" w:rsidP="00BF61BE">
      <w:pPr>
        <w:numPr>
          <w:ilvl w:val="0"/>
          <w:numId w:val="47"/>
        </w:numPr>
      </w:pPr>
      <w:r>
        <w:t>To obtain a coarse position based on lid received in step L, the H-SLC sends an RLP SRLIR message to the V-SLP.</w:t>
      </w:r>
    </w:p>
    <w:p w:rsidR="00BF61BE" w:rsidRDefault="00BF61BE" w:rsidP="00BF61BE">
      <w:pPr>
        <w:numPr>
          <w:ilvl w:val="0"/>
          <w:numId w:val="47"/>
        </w:numPr>
      </w:pPr>
      <w:r>
        <w:t>The V-SLP translates the received lid into a position estimate and returns the result to the H-SLC in an RLP SRLIA message.</w:t>
      </w:r>
      <w:r>
        <w:br/>
        <w:t xml:space="preserve">If the position estimate meets the required QoP, the H-SLC </w:t>
      </w:r>
      <w:r w:rsidR="00022A44">
        <w:t xml:space="preserve">MAY </w:t>
      </w:r>
      <w:r>
        <w:t>directly proceed to step R and not engage in a SUPL POS session.</w:t>
      </w:r>
    </w:p>
    <w:p w:rsidR="00BF61BE" w:rsidRDefault="00BF61BE" w:rsidP="00BF61BE">
      <w:pPr>
        <w:numPr>
          <w:ilvl w:val="0"/>
          <w:numId w:val="47"/>
        </w:numPr>
      </w:pPr>
      <w:r>
        <w:t>The H-SLC sends a PINIT message to the H-SPC including session-id2, location id, SET capabilities and position estimate (i.e. coarse position received from the V-SLC in the previous step).</w:t>
      </w:r>
      <w:r w:rsidR="006A4C89" w:rsidRPr="006A4C89">
        <w:t xml:space="preserve"> </w:t>
      </w:r>
      <w:r w:rsidR="006A4C89" w:rsidRPr="005A0678">
        <w:t>The H-SLC MAY include a posmethod in the PINIT. This posmethod may either be the posmethod re</w:t>
      </w:r>
      <w:r w:rsidR="006A4C89">
        <w:t>commended by the H-SPC in step I</w:t>
      </w:r>
      <w:r w:rsidR="006A4C89" w:rsidRPr="005A0678">
        <w:t>, or a different posmethod of the H-SLC’s choosing, as long as it is one supported by the H-SPC.</w:t>
      </w:r>
      <w:r w:rsidR="006A4C89">
        <w:t xml:space="preserve"> </w:t>
      </w:r>
      <w:r>
        <w:t xml:space="preserve"> Based on the PINIT message including </w:t>
      </w:r>
      <w:r w:rsidR="006A4C89">
        <w:t>the SET capabilities</w:t>
      </w:r>
      <w:r>
        <w:t>, the H-SPC SHALL determine the posmethod.</w:t>
      </w:r>
      <w:r w:rsidR="006A4C89" w:rsidRPr="006A4C8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H. </w:t>
      </w:r>
      <w:r>
        <w:t xml:space="preserve"> If a coarse position calculated based on information received in the PINIT message is available that meets the required QoP, the H-SPC </w:t>
      </w:r>
      <w:r w:rsidR="00022A44">
        <w:t xml:space="preserve">MAY </w:t>
      </w:r>
      <w:r>
        <w:t>directly proceed to step Q and not engage in a SUPL POS session.</w:t>
      </w:r>
    </w:p>
    <w:p w:rsidR="00BF61BE" w:rsidRDefault="00BF61BE" w:rsidP="00BF61BE">
      <w:pPr>
        <w:numPr>
          <w:ilvl w:val="0"/>
          <w:numId w:val="47"/>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7"/>
        </w:numPr>
      </w:pPr>
      <w:r>
        <w:t>Once the position calculation is complete, the H-SPC sends a PRPT message to the H-SLC. PRPT contains the session-id2 and the position result if calculated in H-SPC.</w:t>
      </w:r>
    </w:p>
    <w:p w:rsidR="00BF61BE" w:rsidRDefault="00BF61BE" w:rsidP="00BF61BE">
      <w:pPr>
        <w:numPr>
          <w:ilvl w:val="0"/>
          <w:numId w:val="47"/>
        </w:numPr>
      </w:pPr>
      <w:r>
        <w:t>Once the position calculation is complete, the H-SLC sends a SUPL REPORT message</w:t>
      </w:r>
      <w:r w:rsidDel="00F8344E">
        <w:t xml:space="preserve"> </w:t>
      </w:r>
      <w:r>
        <w:t>to the SET.</w:t>
      </w:r>
      <w:r>
        <w:br/>
      </w:r>
      <w:r w:rsidRPr="00AD5196">
        <w:t>The SUPL REPORT message includes the position estimate</w:t>
      </w:r>
      <w:r>
        <w:t xml:space="preserve"> if the position estimate is calculated in the H-SLP and therefore needs to be sent to the SET.</w:t>
      </w:r>
    </w:p>
    <w:p w:rsidR="00BF61BE" w:rsidRDefault="00BF61BE" w:rsidP="00BF61BE">
      <w:pPr>
        <w:numPr>
          <w:ilvl w:val="0"/>
          <w:numId w:val="47"/>
        </w:numPr>
      </w:pPr>
      <w:r>
        <w:t>The SET compares the calculated position estimate with the event area to check if the event trigger condition has been met. If no area event is triggered, the SET SHALL return to step L. If an area event is triggered, the SET SHALL proceed to step T.</w:t>
      </w:r>
    </w:p>
    <w:p w:rsidR="00BF61BE" w:rsidRDefault="00BF61BE" w:rsidP="00E565D9">
      <w:pPr>
        <w:numPr>
          <w:ilvl w:val="0"/>
          <w:numId w:val="47"/>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E565D9">
      <w:pPr>
        <w:numPr>
          <w:ilvl w:val="0"/>
          <w:numId w:val="47"/>
        </w:numPr>
      </w:pPr>
      <w:r>
        <w:lastRenderedPageBreak/>
        <w:t>The H-SLC sends an MLP TLREP message to the SUPL Agent</w:t>
      </w:r>
      <w:r w:rsidR="00456284">
        <w:t xml:space="preserve"> which may include the position result</w:t>
      </w:r>
      <w:r>
        <w:t>.</w:t>
      </w:r>
    </w:p>
    <w:p w:rsidR="00BF61BE" w:rsidRPr="00F661B1" w:rsidRDefault="00BF61BE" w:rsidP="00BF61BE">
      <w:r>
        <w:t xml:space="preserve">If the SUPL Agent has </w:t>
      </w:r>
      <w:r w:rsidR="00AF5F8B">
        <w:t>requested several</w:t>
      </w:r>
      <w:r>
        <w:t xml:space="preserve"> reports and more reports are to be sent, the SET</w:t>
      </w:r>
      <w:r w:rsidR="00F661B1">
        <w:t xml:space="preserve"> </w:t>
      </w:r>
      <w:r>
        <w:t>repeats steps L to U or steps L to S depending on whether or not the area event condition has been met.</w:t>
      </w:r>
      <w:r w:rsidR="00F661B1">
        <w:t xml:space="preserve"> Note that in this case, step T</w:t>
      </w:r>
      <w:r w:rsidR="00F661B1" w:rsidRPr="00F661B1">
        <w:t xml:space="preserve"> occurs only after the minimum time between reports has elapsed.</w:t>
      </w:r>
    </w:p>
    <w:p w:rsidR="00BF61BE" w:rsidRDefault="00BF61BE" w:rsidP="00E565D9">
      <w:pPr>
        <w:numPr>
          <w:ilvl w:val="0"/>
          <w:numId w:val="47"/>
        </w:numPr>
      </w:pPr>
      <w:r>
        <w:t>When the last report has been sent the H-SLC ends the area event triggered session with the V-SLP by sending a SUPL END message using an RLP SSRP tunnel message to the V-SLP.</w:t>
      </w:r>
    </w:p>
    <w:p w:rsidR="00BF61BE" w:rsidRDefault="00BF61BE" w:rsidP="00E565D9">
      <w:pPr>
        <w:numPr>
          <w:ilvl w:val="0"/>
          <w:numId w:val="47"/>
        </w:numPr>
      </w:pPr>
      <w:r>
        <w:t>The H-SLC ends the area event triggered session with the SET via a SUPL END message.</w:t>
      </w:r>
    </w:p>
    <w:p w:rsidR="00BF61BE" w:rsidRDefault="00BF61BE" w:rsidP="00E565D9">
      <w:pPr>
        <w:numPr>
          <w:ilvl w:val="0"/>
          <w:numId w:val="47"/>
        </w:numPr>
      </w:pPr>
      <w:r>
        <w:t>The H-SLC informs the H-SPC about the end of the area event triggered session via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_Ref145335526 \h </w:instrText>
      </w:r>
      <w:r>
        <w:fldChar w:fldCharType="separate"/>
      </w:r>
      <w:r w:rsidR="001D2845">
        <w:t xml:space="preserve">Figure </w:t>
      </w:r>
      <w:r w:rsidR="001D2845">
        <w:rPr>
          <w:noProof/>
        </w:rPr>
        <w:t>61</w:t>
      </w:r>
      <w:r>
        <w:fldChar w:fldCharType="end"/>
      </w:r>
      <w:r>
        <w:t xml:space="preserve"> is applicable to all positioning </w:t>
      </w:r>
      <w:r w:rsidR="00AF5F8B">
        <w:t>methods;</w:t>
      </w:r>
      <w:r>
        <w:t xml:space="preserve"> however, individual steps within the </w:t>
      </w:r>
      <w:r w:rsidR="004C0C50">
        <w:t>flow</w:t>
      </w:r>
      <w:r>
        <w:t xml:space="preserve">s are optional: </w:t>
      </w:r>
    </w:p>
    <w:p w:rsidR="00BF61BE" w:rsidRDefault="00BF61BE" w:rsidP="00BF61BE">
      <w:pPr>
        <w:pStyle w:val="Bullet1"/>
      </w:pPr>
      <w:r>
        <w:t xml:space="preserve">Step P is not performed for cell-id based positioning methods. </w:t>
      </w:r>
    </w:p>
    <w:p w:rsidR="00BF61BE" w:rsidRDefault="00BF61BE" w:rsidP="00BF61BE">
      <w:pPr>
        <w:pStyle w:val="Bullet1"/>
      </w:pPr>
      <w:r>
        <w:t>Steps M, N and O may or may not be performed for cell-id based positioning methods.</w:t>
      </w:r>
    </w:p>
    <w:p w:rsidR="00BF61BE" w:rsidRPr="00485C4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R are performed.</w:t>
      </w:r>
    </w:p>
    <w:p w:rsidR="00BF61BE" w:rsidRDefault="00BF61BE" w:rsidP="001A1B12">
      <w:pPr>
        <w:pStyle w:val="Heading2"/>
        <w:rPr>
          <w:rFonts w:cs="Arial"/>
          <w:lang w:val="en-US"/>
        </w:rPr>
      </w:pPr>
      <w:bookmarkStart w:id="383" w:name="_Toc156896145"/>
      <w:bookmarkStart w:id="384" w:name="_Toc532479725"/>
      <w:r>
        <w:rPr>
          <w:rFonts w:cs="Arial"/>
          <w:lang w:val="en-US"/>
        </w:rPr>
        <w:t>Network Initiated – Non-Proxy mode</w:t>
      </w:r>
      <w:bookmarkEnd w:id="383"/>
      <w:bookmarkEnd w:id="384"/>
    </w:p>
    <w:p w:rsidR="00BF61BE" w:rsidRPr="00974D56" w:rsidRDefault="00BF61BE" w:rsidP="00BF61BE">
      <w:pPr>
        <w:rPr>
          <w:lang w:val="en-US"/>
        </w:rPr>
      </w:pPr>
      <w:r>
        <w:t xml:space="preserve">This </w:t>
      </w:r>
      <w:r w:rsidR="00D42B3A">
        <w:t>section</w:t>
      </w:r>
      <w:r>
        <w:t xml:space="preserve"> describes the </w:t>
      </w:r>
      <w:r w:rsidR="004C0C50">
        <w:t>flow</w:t>
      </w:r>
      <w:r>
        <w:t>s for Network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0"/>
        </w:numPr>
        <w:rPr>
          <w:lang w:val="en-US"/>
        </w:rPr>
      </w:pPr>
      <w:bookmarkStart w:id="385" w:name="_Toc156896146"/>
      <w:bookmarkStart w:id="386" w:name="_Toc532479726"/>
      <w:r>
        <w:rPr>
          <w:lang w:val="en-US"/>
        </w:rPr>
        <w:lastRenderedPageBreak/>
        <w:t>Non-Roaming Successful Case</w:t>
      </w:r>
      <w:bookmarkEnd w:id="385"/>
      <w:bookmarkEnd w:id="386"/>
    </w:p>
    <w:p w:rsidR="00BF61BE" w:rsidRDefault="00456284" w:rsidP="00BF61BE">
      <w:pPr>
        <w:pStyle w:val="Figure"/>
      </w:pPr>
      <w:r>
        <w:object w:dxaOrig="10424" w:dyaOrig="11774">
          <v:shape id="_x0000_i1087" type="#_x0000_t75" style="width:441.6pt;height:498.6pt" o:ole="">
            <v:imagedata r:id="rId165" o:title=""/>
          </v:shape>
          <o:OLEObject Type="Embed" ProgID="Visio.Drawing.11" ShapeID="_x0000_i1087" DrawAspect="Content" ObjectID="_1606222932" r:id="rId166"/>
        </w:object>
      </w:r>
    </w:p>
    <w:p w:rsidR="00BF61BE" w:rsidRDefault="00BF61BE" w:rsidP="001A1B12">
      <w:pPr>
        <w:pStyle w:val="Caption"/>
        <w:outlineLvl w:val="0"/>
      </w:pPr>
      <w:bookmarkStart w:id="387" w:name="_Ref145335557"/>
      <w:bookmarkStart w:id="388" w:name="_Toc156896261"/>
      <w:bookmarkStart w:id="389" w:name="_Toc53247989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62</w:t>
      </w:r>
      <w:r w:rsidR="0014721D">
        <w:rPr>
          <w:noProof/>
        </w:rPr>
        <w:fldChar w:fldCharType="end"/>
      </w:r>
      <w:bookmarkEnd w:id="387"/>
      <w:r>
        <w:t xml:space="preserve">: </w:t>
      </w:r>
      <w:r w:rsidR="006D5238">
        <w:t>Network Initiated</w:t>
      </w:r>
      <w:r>
        <w:t xml:space="preserve"> Area Event Trigger Service Non-Roaming Successful Case – Non-Proxy Mode</w:t>
      </w:r>
      <w:bookmarkEnd w:id="388"/>
      <w:bookmarkEnd w:id="389"/>
    </w:p>
    <w:p w:rsidR="001729B6" w:rsidRDefault="001729B6" w:rsidP="001729B6">
      <w:pPr>
        <w:pStyle w:val="NOTE"/>
      </w:pPr>
      <w:r>
        <w:t>NOTE 1:</w:t>
      </w:r>
      <w:r>
        <w:tab/>
        <w:t xml:space="preserve">See </w:t>
      </w:r>
      <w:r w:rsidR="00E565D9">
        <w:fldChar w:fldCharType="begin"/>
      </w:r>
      <w:r w:rsidR="00E565D9">
        <w:instrText xml:space="preserve"> REF _Ref392666357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49"/>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9"/>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9"/>
        </w:numPr>
      </w:pPr>
      <w:r>
        <w:t>The H-SLC initiates the area event trigger session with the SET using the SUPL INIT message</w:t>
      </w:r>
      <w:r w:rsidR="002F72BF">
        <w:t>.</w:t>
      </w:r>
      <w:r>
        <w:t xml:space="preserve"> The SUPL INIT message contains at least session-id</w:t>
      </w:r>
      <w:r w:rsidR="00456284">
        <w:t>,</w:t>
      </w:r>
      <w:r>
        <w:t xml:space="preserve">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9"/>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9"/>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H-SLP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49"/>
        </w:numPr>
      </w:pPr>
      <w:r>
        <w:t xml:space="preserve">The H-SLC requests service from the H-SPC for an area event triggered SUPL session by sending a PREQ message containing the session-id2, the </w:t>
      </w:r>
      <w:r w:rsidR="007822A7">
        <w:t>SET capabilities</w:t>
      </w:r>
      <w:r>
        <w:t xml:space="preserve">, the triggerparams and the lid. </w:t>
      </w:r>
      <w:r w:rsidR="0026429D" w:rsidRPr="0026429D">
        <w:t>The H-SLC generates SPC_SET_Key and SPC-TID to be used for mutual H-SPC/SET authentication and forwards both to the H-SPC</w:t>
      </w:r>
      <w:r>
        <w:t xml:space="preserve"> in the PREQ message. The PREQ MAY also optionally contain the QoP.</w:t>
      </w:r>
      <w:r w:rsidR="007822A7" w:rsidRPr="007822A7">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7822A7">
      <w:pPr>
        <w:numPr>
          <w:ilvl w:val="0"/>
          <w:numId w:val="49"/>
        </w:numPr>
      </w:pPr>
      <w:r>
        <w:t>The H-SPC accepts the service request for a SUPL session from the H-SLC with a PRES message containing the session-id2.</w:t>
      </w:r>
      <w:r w:rsidR="007822A7" w:rsidRPr="007822A7">
        <w:t xml:space="preserve"> </w:t>
      </w:r>
      <w:r w:rsidR="007822A7">
        <w:t>The H-SPC MAY include a preferred positioning method in the PRES. The H-SPC MAY include its supported positioning methods in the PRES.</w:t>
      </w:r>
    </w:p>
    <w:p w:rsidR="00BF61BE" w:rsidRDefault="00BF61BE" w:rsidP="00BF61BE">
      <w:pPr>
        <w:numPr>
          <w:ilvl w:val="0"/>
          <w:numId w:val="49"/>
        </w:numPr>
      </w:pPr>
      <w:r>
        <w:t>Consistent with the SET capabilities received in the SUPL TRIGGERED START message the H-SLC selects a positioning method to be used for the area event triggered session</w:t>
      </w:r>
      <w:r w:rsidR="007822A7" w:rsidRPr="007822A7">
        <w:t xml:space="preserve">. If the H-SPC included a list of supported posmethods in step G, the chosen posmethod SHALL be on this list.  The H-SLC </w:t>
      </w:r>
      <w:r>
        <w:t>responds with a SUPL TRIGGERED RESPONSE message including session-id, posmethod, H-SPC address</w:t>
      </w:r>
      <w:r w:rsidR="00843A54">
        <w:t>,</w:t>
      </w:r>
      <w:r>
        <w:t xml:space="preserve"> area event trigger parameters</w:t>
      </w:r>
      <w:r w:rsidR="00843A54">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49"/>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w:t>
      </w:r>
      <w:r>
        <w:br/>
        <w:t xml:space="preserve">The SET and the H-SLC MAY release the </w:t>
      </w:r>
      <w:r w:rsidR="00D97DD8">
        <w:t>secure connection</w:t>
      </w:r>
      <w:r>
        <w:t>.</w:t>
      </w:r>
    </w:p>
    <w:p w:rsidR="002B5E44" w:rsidRDefault="002B5E44" w:rsidP="001729B6">
      <w:pPr>
        <w:pStyle w:val="NOTE"/>
      </w:pPr>
      <w:r>
        <w:t>NOTE</w:t>
      </w:r>
      <w:r w:rsidR="00AF5F8B">
        <w:t xml:space="preserve"> </w:t>
      </w:r>
      <w:r w:rsidR="003D3D16">
        <w:t>5</w:t>
      </w:r>
      <w:r>
        <w:t>:</w:t>
      </w:r>
      <w:r w:rsidR="001729B6">
        <w:tab/>
      </w:r>
      <w:r w:rsidR="003B2E5F">
        <w:t>The MLP TLRA may be sent earlier at any time after the H-SLP receives the MLP TLRR</w:t>
      </w:r>
      <w:r>
        <w:t>.</w:t>
      </w:r>
    </w:p>
    <w:p w:rsidR="00BF61BE" w:rsidRDefault="00BF61BE" w:rsidP="00BF61BE">
      <w:pPr>
        <w:numPr>
          <w:ilvl w:val="0"/>
          <w:numId w:val="49"/>
        </w:numPr>
      </w:pPr>
      <w:r>
        <w:rPr>
          <w:rFonts w:hint="eastAsia"/>
        </w:rPr>
        <w:t xml:space="preserve">If the area ids are downloaded in step </w:t>
      </w:r>
      <w:r>
        <w:t>H</w:t>
      </w:r>
      <w:r>
        <w:rPr>
          <w:rFonts w:hint="eastAsia"/>
        </w:rPr>
        <w:t>, the SET SHALL compare the current area id</w:t>
      </w:r>
      <w:r>
        <w:t xml:space="preserve"> </w:t>
      </w:r>
      <w:r>
        <w:rPr>
          <w:rFonts w:hint="eastAsia"/>
        </w:rPr>
        <w:t xml:space="preserve">to the downloaded area ids. </w:t>
      </w:r>
      <w:r>
        <w:t xml:space="preserve">When the area event trigger in the SET </w:t>
      </w:r>
      <w:r>
        <w:rPr>
          <w:rFonts w:hint="eastAsia"/>
        </w:rPr>
        <w:t>or the comparison of the current area id to the downloaded area ids</w:t>
      </w:r>
      <w:r>
        <w:t xml:space="preserve"> indicates </w:t>
      </w:r>
      <w:r>
        <w:lastRenderedPageBreak/>
        <w:t xml:space="preserve">that a position fix 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022A44">
        <w:t xml:space="preserve">MAY </w:t>
      </w:r>
      <w:r>
        <w:t>directly proceed to step N and not engage in a SUPL POS session.</w:t>
      </w:r>
    </w:p>
    <w:p w:rsidR="00BF61BE" w:rsidRDefault="00BF61BE" w:rsidP="00BF61BE">
      <w:pPr>
        <w:numPr>
          <w:ilvl w:val="0"/>
          <w:numId w:val="49"/>
        </w:numPr>
      </w:pPr>
      <w:r>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9"/>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022A44">
        <w:t xml:space="preserve">MAY </w:t>
      </w:r>
      <w:r>
        <w:t>directly proceed to step N and not engage in a SUPL POS session.</w:t>
      </w:r>
    </w:p>
    <w:p w:rsidR="00BF61BE" w:rsidRDefault="007822A7" w:rsidP="00BF61BE">
      <w:pPr>
        <w:numPr>
          <w:ilvl w:val="0"/>
          <w:numId w:val="49"/>
        </w:numPr>
      </w:pPr>
      <w:r w:rsidRPr="007822A7">
        <w:t>Based on the SUPL POS INIT message including posmethod(s) supported by the SET the H-SPC SHALL determine the posmethod. If the H-SLC included its approved positioning methods in step F, the H-SPC SHALL only choose an approved method</w:t>
      </w:r>
      <w:r>
        <w:t>.</w:t>
      </w:r>
      <w:r w:rsidRPr="007822A7">
        <w:t xml:space="preserve">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9"/>
        </w:numPr>
      </w:pPr>
      <w:r>
        <w:t>The H-SPC may optionally inform the H-SLC about the position fix or assistance data delivery process performed in step M. To this end the H-SPC sends a PRPT message to the H-SLC. PRPT contains at least session-id2.</w:t>
      </w:r>
    </w:p>
    <w:p w:rsidR="00BF61BE" w:rsidRDefault="00BF61BE" w:rsidP="00BF61BE">
      <w:pPr>
        <w:numPr>
          <w:ilvl w:val="0"/>
          <w:numId w:val="49"/>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result</w:t>
      </w:r>
      <w:r>
        <w:t xml:space="preserve"> if the position estimate is calculated in the H-SPC and therefore needs to be sent to the SET. </w:t>
      </w:r>
    </w:p>
    <w:p w:rsidR="00BF61BE" w:rsidRDefault="00BF61BE" w:rsidP="00BF61BE">
      <w:pPr>
        <w:numPr>
          <w:ilvl w:val="0"/>
          <w:numId w:val="49"/>
        </w:numPr>
      </w:pPr>
      <w:r>
        <w:t>The SET compares the calculated position estimate with the event area to check if the event trigger condition has been met. If no area event is triggered, the SET SHALL return to step J. If an area event is triggered, the SET SHALL proceed to step Q.</w:t>
      </w:r>
    </w:p>
    <w:p w:rsidR="00BF61BE" w:rsidRDefault="00BF61BE" w:rsidP="00BF61BE">
      <w:pPr>
        <w:numPr>
          <w:ilvl w:val="0"/>
          <w:numId w:val="49"/>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49"/>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J to R or steps J to P depending on whether or not the area event condition has been met.</w:t>
      </w:r>
      <w:r w:rsidR="000E1F06">
        <w:t xml:space="preserve"> Note that in this case, step Q occurs only after the minimum time between reports has elapsed.</w:t>
      </w:r>
    </w:p>
    <w:p w:rsidR="00BF61BE" w:rsidRDefault="00BF61BE" w:rsidP="00BF61BE">
      <w:pPr>
        <w:numPr>
          <w:ilvl w:val="0"/>
          <w:numId w:val="49"/>
        </w:numPr>
      </w:pPr>
      <w:r>
        <w:t>When the last report has been sent</w:t>
      </w:r>
      <w:r w:rsidR="00386C66">
        <w:t>, the H-SLC informs the H-SPC about the end of the area event triggered session via a PEND message. PEND contains session-id2</w:t>
      </w:r>
    </w:p>
    <w:p w:rsidR="00BF61BE" w:rsidRDefault="00386C66" w:rsidP="00BF61BE">
      <w:pPr>
        <w:numPr>
          <w:ilvl w:val="0"/>
          <w:numId w:val="49"/>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_Ref145335557 \h </w:instrText>
      </w:r>
      <w:r>
        <w:fldChar w:fldCharType="separate"/>
      </w:r>
      <w:r w:rsidR="001D2845">
        <w:t xml:space="preserve">Figure </w:t>
      </w:r>
      <w:r w:rsidR="001D2845">
        <w:rPr>
          <w:noProof/>
        </w:rPr>
        <w:t>62</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Default="00BF61BE" w:rsidP="00BF61BE">
      <w:pPr>
        <w:pStyle w:val="Bullet1"/>
      </w:pPr>
      <w:r>
        <w:t>Steps K and L may or may not be performed for cell-id based positioning methods.</w:t>
      </w:r>
    </w:p>
    <w:p w:rsidR="00BF61BE" w:rsidRPr="00303004"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O are performed.</w:t>
      </w:r>
    </w:p>
    <w:p w:rsidR="00BF61BE" w:rsidRDefault="00BF61BE" w:rsidP="001A1B12">
      <w:pPr>
        <w:pStyle w:val="Heading3"/>
        <w:rPr>
          <w:rFonts w:cs="Arial"/>
          <w:lang w:val="en-US"/>
        </w:rPr>
      </w:pPr>
      <w:bookmarkStart w:id="390" w:name="_Toc156896147"/>
      <w:bookmarkStart w:id="391" w:name="_Toc532479727"/>
      <w:r>
        <w:rPr>
          <w:rFonts w:cs="Arial"/>
          <w:lang w:val="en-US"/>
        </w:rPr>
        <w:lastRenderedPageBreak/>
        <w:t xml:space="preserve">Roaming </w:t>
      </w:r>
      <w:r w:rsidR="00D4244F">
        <w:rPr>
          <w:rFonts w:cs="Arial"/>
          <w:lang w:val="en-US"/>
        </w:rPr>
        <w:t>with V-S</w:t>
      </w:r>
      <w:r w:rsidR="000E1F06">
        <w:rPr>
          <w:rFonts w:cs="Arial"/>
          <w:lang w:val="en-US"/>
        </w:rPr>
        <w:t>PC</w:t>
      </w:r>
      <w:r w:rsidR="00D4244F">
        <w:rPr>
          <w:rFonts w:cs="Arial"/>
          <w:lang w:val="en-US"/>
        </w:rPr>
        <w:t xml:space="preserve"> Positioning </w:t>
      </w:r>
      <w:r>
        <w:rPr>
          <w:rFonts w:cs="Arial"/>
          <w:lang w:val="en-US"/>
        </w:rPr>
        <w:t>Successful Case</w:t>
      </w:r>
      <w:bookmarkEnd w:id="391"/>
      <w:r>
        <w:rPr>
          <w:rFonts w:cs="Arial"/>
          <w:lang w:val="en-US"/>
        </w:rPr>
        <w:t xml:space="preserve"> </w:t>
      </w:r>
      <w:bookmarkEnd w:id="390"/>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6284" w:rsidP="00BF61BE">
      <w:pPr>
        <w:pStyle w:val="Figure"/>
      </w:pPr>
      <w:r>
        <w:object w:dxaOrig="10154" w:dyaOrig="11954">
          <v:shape id="_x0000_i1088" type="#_x0000_t75" style="width:432.6pt;height:509.4pt" o:ole="">
            <v:imagedata r:id="rId167" o:title=""/>
          </v:shape>
          <o:OLEObject Type="Embed" ProgID="Visio.Drawing.11" ShapeID="_x0000_i1088" DrawAspect="Content" ObjectID="_1606222933" r:id="rId168"/>
        </w:object>
      </w:r>
    </w:p>
    <w:p w:rsidR="00BF61BE" w:rsidRDefault="00BF61BE" w:rsidP="00BF61BE">
      <w:pPr>
        <w:pStyle w:val="Caption"/>
      </w:pPr>
      <w:bookmarkStart w:id="392" w:name="_Ref145335585"/>
      <w:bookmarkStart w:id="393" w:name="_Toc156896262"/>
      <w:bookmarkStart w:id="394" w:name="_Toc53247989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63</w:t>
      </w:r>
      <w:r w:rsidR="0014721D">
        <w:rPr>
          <w:noProof/>
        </w:rPr>
        <w:fldChar w:fldCharType="end"/>
      </w:r>
      <w:bookmarkEnd w:id="392"/>
      <w:r>
        <w:t xml:space="preserve">: </w:t>
      </w:r>
      <w:r w:rsidR="006D5238">
        <w:t>Network Initiated</w:t>
      </w:r>
      <w:r>
        <w:t xml:space="preserve"> Area Event Trigger Service Roaming Successful Case – Non-Proxy with V-SPC</w:t>
      </w:r>
      <w:bookmarkEnd w:id="393"/>
      <w:r w:rsidR="00D4244F">
        <w:t xml:space="preserve"> positioning</w:t>
      </w:r>
      <w:bookmarkEnd w:id="394"/>
    </w:p>
    <w:p w:rsidR="001729B6" w:rsidRDefault="001729B6" w:rsidP="001729B6">
      <w:pPr>
        <w:pStyle w:val="NOTE"/>
      </w:pPr>
      <w:r>
        <w:t>NOTE 1:</w:t>
      </w:r>
      <w:r>
        <w:tab/>
        <w:t xml:space="preserve">See </w:t>
      </w:r>
      <w:r w:rsidR="00E565D9">
        <w:fldChar w:fldCharType="begin"/>
      </w:r>
      <w:r w:rsidR="00E565D9">
        <w:instrText xml:space="preserve"> REF _Ref392666374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0"/>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5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0"/>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0"/>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0"/>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 </w:t>
      </w:r>
      <w:r w:rsidR="00C73BE5" w:rsidRPr="00C73BE5">
        <w:t xml:space="preserve">The H-SLC also generates SPC_SET_Key and SPC-TID to be used for V-SPC/SET mutual authentication and includes both in the RLP </w:t>
      </w:r>
      <w:r w:rsidR="004448C7">
        <w:t>SSRLIR</w:t>
      </w:r>
      <w:r w:rsidR="00C73BE5" w:rsidRPr="00C73BE5">
        <w:t xml:space="preserve"> message.</w:t>
      </w:r>
      <w:r w:rsidR="00C73BE5" w:rsidRPr="00C73BE5">
        <w:rPr>
          <w:rFonts w:hint="eastAsia"/>
        </w:rPr>
        <w:t xml:space="preserve">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0"/>
        </w:numPr>
      </w:pPr>
      <w:r>
        <w:t xml:space="preserve">The V-SLC requests service from the V-SPC for an area event triggered SUPL session by sending a PREQ message containing the session-id2, the </w:t>
      </w:r>
      <w:r w:rsidR="00ED599E">
        <w:t>SET capabilities</w:t>
      </w:r>
      <w:r>
        <w:t xml:space="preserve">, the triggerparams and the lid. </w:t>
      </w:r>
      <w:r w:rsidR="00C73BE5" w:rsidRPr="00C73BE5">
        <w:t>The V-SLC also forwards SPC_SET_Key and SPC-TID to the V-SPC</w:t>
      </w:r>
      <w:r>
        <w:t xml:space="preserve"> in the PREQ message. The PREQ MAY also optionally contain the QoP</w:t>
      </w:r>
      <w:r>
        <w:rPr>
          <w:rFonts w:hint="eastAsia"/>
        </w:rPr>
        <w:t>.</w:t>
      </w:r>
      <w:r w:rsidR="00ED599E" w:rsidRPr="00ED599E">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0"/>
        </w:numPr>
      </w:pPr>
      <w:r>
        <w:t>The V-SPC accepts the service request for a SUPL session from the V-SLC with a PRES message containing the session-id2.</w:t>
      </w:r>
      <w:r w:rsidR="00ED599E" w:rsidRPr="00ED599E">
        <w:t xml:space="preserve"> </w:t>
      </w:r>
      <w:r w:rsidR="00ED599E">
        <w:t>The V-SPC MAY include a preferred positioning method in the PRES. The V-SPC MAY include its supported positioning methods in the PRES.</w:t>
      </w:r>
    </w:p>
    <w:p w:rsidR="00BF61BE" w:rsidRDefault="00BF61BE" w:rsidP="00BF61BE">
      <w:pPr>
        <w:numPr>
          <w:ilvl w:val="0"/>
          <w:numId w:val="50"/>
        </w:numPr>
      </w:pPr>
      <w:r>
        <w:t>Consistent with the SET capabilities received in step F. the V-SLC determines a posmethod to be used for the area event triggered session</w:t>
      </w:r>
      <w:r w:rsidR="00ED599E" w:rsidRPr="00ED599E">
        <w:t xml:space="preserve">. If the V-SPC included a list of supported posmethods in step H, the chosen posmethod SHALL be on this list.  The V-SLC </w:t>
      </w:r>
      <w:r>
        <w:t xml:space="preserve">indicates its readiness for an area event triggered session by sending a SUPL </w:t>
      </w:r>
      <w:r>
        <w:lastRenderedPageBreak/>
        <w:t xml:space="preserve">TRIGGERED RESPONSE message back to the H-SLC in an RLP </w:t>
      </w:r>
      <w:r w:rsidR="004448C7">
        <w:t>SSRLIA</w:t>
      </w:r>
      <w:r>
        <w:t xml:space="preserve"> message. </w:t>
      </w:r>
      <w:r w:rsidR="002E6A37">
        <w:rPr>
          <w:lang w:eastAsia="ko-KR"/>
        </w:rPr>
        <w:t>T</w:t>
      </w:r>
      <w:r>
        <w:rPr>
          <w:rFonts w:hint="eastAsia"/>
          <w:lang w:eastAsia="ko-KR"/>
        </w:rPr>
        <w:t xml:space="preserve">he V-SLC </w:t>
      </w:r>
      <w:r w:rsidR="002E6A37">
        <w:rPr>
          <w:lang w:eastAsia="ko-KR"/>
        </w:rPr>
        <w:t>MAY</w:t>
      </w:r>
      <w:r>
        <w:rPr>
          <w:rFonts w:hint="eastAsia"/>
          <w:lang w:eastAsia="ko-KR"/>
        </w:rPr>
        <w:t xml:space="preserve"> include </w:t>
      </w:r>
      <w:r>
        <w:rPr>
          <w:lang w:eastAsia="ko-KR"/>
        </w:rPr>
        <w:t>area</w:t>
      </w:r>
      <w:r>
        <w:rPr>
          <w:rFonts w:hint="eastAsia"/>
          <w:lang w:eastAsia="ko-KR"/>
        </w:rPr>
        <w:t>-ids corresponding to the area for the area event trigger session in the SUPL TRIGGERED RESPONSE message.</w:t>
      </w:r>
    </w:p>
    <w:p w:rsidR="00BF61BE" w:rsidRDefault="00BF61BE" w:rsidP="00BF61BE">
      <w:pPr>
        <w:numPr>
          <w:ilvl w:val="0"/>
          <w:numId w:val="50"/>
        </w:numPr>
      </w:pPr>
      <w:r>
        <w:t>The H-SLC forwards the received SUPL TRIGGERED RESPONSE message to the SET including session-id, posmethod, V-SPC address</w:t>
      </w:r>
      <w:r w:rsidR="00CE692C">
        <w:t xml:space="preserve">, </w:t>
      </w:r>
      <w:r>
        <w:t>area event trigger parameters</w:t>
      </w:r>
      <w:r w:rsidR="00CE692C" w:rsidRPr="00CE692C">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50"/>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4A0B78">
        <w:t>5</w:t>
      </w:r>
      <w:r>
        <w:t>:</w:t>
      </w:r>
      <w:r w:rsidR="00C96464">
        <w:tab/>
      </w:r>
      <w:r w:rsidR="003B2E5F">
        <w:t>The MLP TLRA may be sent earlier at any time after the H-SLP receives the MLP TLRR</w:t>
      </w:r>
      <w:r>
        <w:t>.</w:t>
      </w:r>
    </w:p>
    <w:p w:rsidR="00BF61BE" w:rsidRDefault="00BF61BE" w:rsidP="00BF61BE">
      <w:pPr>
        <w:numPr>
          <w:ilvl w:val="0"/>
          <w:numId w:val="50"/>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9564B2">
        <w:t xml:space="preserve">MAY </w:t>
      </w:r>
      <w:r>
        <w:t>directly proceed to step P and not engage in a SUPL POS session.</w:t>
      </w:r>
    </w:p>
    <w:p w:rsidR="00BF61BE" w:rsidRDefault="00BF61BE" w:rsidP="00BF61BE">
      <w:pPr>
        <w:numPr>
          <w:ilvl w:val="0"/>
          <w:numId w:val="50"/>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0"/>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9564B2">
        <w:t xml:space="preserve">MAY </w:t>
      </w:r>
      <w:r>
        <w:t>directly proceed to step P and not engage in a SUPL POS session.</w:t>
      </w:r>
    </w:p>
    <w:p w:rsidR="00BF61BE" w:rsidRDefault="00ED599E" w:rsidP="00BF61BE">
      <w:pPr>
        <w:numPr>
          <w:ilvl w:val="0"/>
          <w:numId w:val="50"/>
        </w:numPr>
      </w:pPr>
      <w:r w:rsidRPr="00ED599E">
        <w:t>Based on the SUPL POS INIT message including posmethod(s) supported by the SET the V-SPC SHALL determine the posmethod. If the V-SLC included its approved positioning methods in step G, the V-SPC SHALL only choose an approved method</w:t>
      </w:r>
      <w:r>
        <w:t>.</w:t>
      </w:r>
      <w:r w:rsidRPr="00ED599E">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0"/>
        </w:numPr>
      </w:pPr>
      <w:r>
        <w:t>The V-SPC may optionally inform the V-SLC about the position fix or assistance data delivery process performed in step O. To this end the V-SPC sends a PRPT message to the V-SLC. PRPT contains at least session-id2.</w:t>
      </w:r>
    </w:p>
    <w:p w:rsidR="00BF61BE" w:rsidRDefault="00BF61BE" w:rsidP="00BF61BE">
      <w:pPr>
        <w:numPr>
          <w:ilvl w:val="0"/>
          <w:numId w:val="50"/>
        </w:numPr>
      </w:pPr>
      <w:r>
        <w:t xml:space="preserve">Once the position calculation is complete the V-SPC sends a SUPL REPORT message to the SET. The SET MAY release the </w:t>
      </w:r>
      <w:r w:rsidR="00D97DD8">
        <w:t>secure connection</w:t>
      </w:r>
      <w:r>
        <w:t xml:space="preserve"> to the V-SPC.</w:t>
      </w:r>
      <w:r>
        <w:br/>
      </w:r>
      <w:r w:rsidRPr="00A4272A">
        <w:t>The SUPL REPORT message includes the position result</w:t>
      </w:r>
      <w:r>
        <w:t xml:space="preserve"> if the position estimate is calculated in the V-SPC and therefore needs to be sent to the SET.</w:t>
      </w:r>
    </w:p>
    <w:p w:rsidR="00BF61BE" w:rsidRDefault="00BF61BE" w:rsidP="00BF61BE">
      <w:pPr>
        <w:numPr>
          <w:ilvl w:val="0"/>
          <w:numId w:val="50"/>
        </w:numPr>
      </w:pPr>
      <w:r>
        <w:t>The SET compares the calculated position estimate with the event area to check if the event trigger condition has been met. If no area event is triggered, the SET SHALL return to step L. If an area event is triggered, the SET SHALL proceed to step S.</w:t>
      </w:r>
    </w:p>
    <w:p w:rsidR="00BF61BE" w:rsidRDefault="00BF61BE" w:rsidP="00BF61BE">
      <w:pPr>
        <w:numPr>
          <w:ilvl w:val="0"/>
          <w:numId w:val="50"/>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0"/>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T or steps L to R depending on whether or not the area event condition has been met.</w:t>
      </w:r>
      <w:r w:rsidR="000E1F06">
        <w:t xml:space="preserve"> Note that in this case, step S occurs only after the minimum time between reports has elapsed.</w:t>
      </w:r>
    </w:p>
    <w:p w:rsidR="00BF61BE" w:rsidRDefault="00BF61BE" w:rsidP="00BF61BE">
      <w:pPr>
        <w:numPr>
          <w:ilvl w:val="0"/>
          <w:numId w:val="50"/>
        </w:numPr>
      </w:pPr>
      <w:r>
        <w:lastRenderedPageBreak/>
        <w:t>When the last report has been sent</w:t>
      </w:r>
      <w:r w:rsidR="00AB24B0">
        <w:t>, the H-SLC informs the V-SLC about the end of the area event triggered session through an SUPL END message carried within an SSRP message over RLP tunnel.</w:t>
      </w:r>
      <w:r>
        <w:t>,.</w:t>
      </w:r>
    </w:p>
    <w:p w:rsidR="00BF61BE" w:rsidRDefault="00AB24B0" w:rsidP="00BF61BE">
      <w:pPr>
        <w:numPr>
          <w:ilvl w:val="0"/>
          <w:numId w:val="50"/>
        </w:numPr>
      </w:pPr>
      <w:r>
        <w:t xml:space="preserve">The V-SLC informs the V-SPC about the end of the area event triggered session via a PEND message. The PEND contains </w:t>
      </w:r>
      <w:r w:rsidR="00B131A5">
        <w:t xml:space="preserve">the </w:t>
      </w:r>
      <w:r>
        <w:t>session-id2</w:t>
      </w:r>
    </w:p>
    <w:p w:rsidR="00BF61BE" w:rsidRDefault="00AB24B0" w:rsidP="00BF61BE">
      <w:pPr>
        <w:numPr>
          <w:ilvl w:val="0"/>
          <w:numId w:val="50"/>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_Ref145335585 \h </w:instrText>
      </w:r>
      <w:r>
        <w:fldChar w:fldCharType="separate"/>
      </w:r>
      <w:r w:rsidR="001D2845">
        <w:t xml:space="preserve">Figure </w:t>
      </w:r>
      <w:r w:rsidR="001D2845">
        <w:rPr>
          <w:noProof/>
        </w:rPr>
        <w:t>63</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O is not performed for cell-id based positioning methods. </w:t>
      </w:r>
    </w:p>
    <w:p w:rsidR="00BF61BE" w:rsidRDefault="00BF61BE" w:rsidP="00BF61BE">
      <w:pPr>
        <w:pStyle w:val="Bullet1"/>
      </w:pPr>
      <w:r>
        <w:t>Steps M and N may or may not be performed for cell-id based positioning methods.</w:t>
      </w:r>
    </w:p>
    <w:p w:rsidR="00BF61BE" w:rsidRPr="009C386F" w:rsidRDefault="00BF61BE" w:rsidP="00D4244F">
      <w:pPr>
        <w:pStyle w:val="Bullet1"/>
      </w:pPr>
      <w:r>
        <w:t>In A-GPS SET Based mode where no GPS assistance data is required from the network, no interaction with the V-SLP is required to calculate a position estimate. Interaction with the V-SLP is only required for GPS assistance data update in which case steps L to Q are performed.</w:t>
      </w:r>
    </w:p>
    <w:p w:rsidR="00BF61BE" w:rsidRDefault="00BF61BE" w:rsidP="001A1B12">
      <w:pPr>
        <w:pStyle w:val="Heading3"/>
        <w:rPr>
          <w:rFonts w:cs="Arial"/>
          <w:lang w:val="en-US"/>
        </w:rPr>
      </w:pPr>
      <w:bookmarkStart w:id="395" w:name="_Toc156896148"/>
      <w:bookmarkStart w:id="396" w:name="_Toc532479728"/>
      <w:r>
        <w:rPr>
          <w:rFonts w:cs="Arial"/>
          <w:lang w:val="en-US"/>
        </w:rPr>
        <w:t xml:space="preserve">Roaming </w:t>
      </w:r>
      <w:r w:rsidR="00975D48">
        <w:rPr>
          <w:rFonts w:cs="Arial"/>
          <w:lang w:val="en-US"/>
        </w:rPr>
        <w:t>with H-SPC</w:t>
      </w:r>
      <w:r w:rsidR="00F25491">
        <w:rPr>
          <w:rFonts w:cs="Arial"/>
          <w:lang w:val="en-US"/>
        </w:rPr>
        <w:t xml:space="preserve"> Positioning </w:t>
      </w:r>
      <w:r>
        <w:rPr>
          <w:rFonts w:cs="Arial"/>
          <w:lang w:val="en-US"/>
        </w:rPr>
        <w:t>Successful Case</w:t>
      </w:r>
      <w:bookmarkEnd w:id="396"/>
      <w:r>
        <w:rPr>
          <w:rFonts w:cs="Arial"/>
          <w:lang w:val="en-US"/>
        </w:rPr>
        <w:t xml:space="preserve"> </w:t>
      </w:r>
      <w:bookmarkEnd w:id="395"/>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6284" w:rsidP="00BF61BE">
      <w:pPr>
        <w:pStyle w:val="Figure"/>
      </w:pPr>
      <w:r>
        <w:object w:dxaOrig="9975" w:dyaOrig="12495">
          <v:shape id="_x0000_i1089" type="#_x0000_t75" style="width:424.2pt;height:531pt" o:ole="">
            <v:imagedata r:id="rId169" o:title=""/>
          </v:shape>
          <o:OLEObject Type="Embed" ProgID="Visio.Drawing.11" ShapeID="_x0000_i1089" DrawAspect="Content" ObjectID="_1606222934" r:id="rId170"/>
        </w:object>
      </w:r>
    </w:p>
    <w:p w:rsidR="00BF61BE" w:rsidRDefault="00BF61BE" w:rsidP="00BF61BE">
      <w:pPr>
        <w:pStyle w:val="Caption"/>
      </w:pPr>
      <w:bookmarkStart w:id="397" w:name="_Ref145335612"/>
      <w:bookmarkStart w:id="398" w:name="_Toc156896263"/>
      <w:bookmarkStart w:id="399" w:name="_Toc53247989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64</w:t>
      </w:r>
      <w:r w:rsidR="0014721D">
        <w:rPr>
          <w:noProof/>
        </w:rPr>
        <w:fldChar w:fldCharType="end"/>
      </w:r>
      <w:bookmarkEnd w:id="397"/>
      <w:r>
        <w:t xml:space="preserve">: </w:t>
      </w:r>
      <w:r w:rsidR="006D5238">
        <w:t>Network Initiated</w:t>
      </w:r>
      <w:r>
        <w:t xml:space="preserve"> Area Event Trigger Service Roaming Successful Case – Non-Proxy with H-S</w:t>
      </w:r>
      <w:r w:rsidR="00975D48">
        <w:t>PC</w:t>
      </w:r>
      <w:r w:rsidR="00F25491">
        <w:t xml:space="preserve"> positioning</w:t>
      </w:r>
      <w:bookmarkEnd w:id="398"/>
      <w:bookmarkEnd w:id="39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F61BE">
      <w:pPr>
        <w:numPr>
          <w:ilvl w:val="0"/>
          <w:numId w:val="51"/>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51"/>
        </w:numPr>
      </w:pPr>
      <w:r>
        <w:lastRenderedPageBreak/>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1"/>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1"/>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1"/>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1"/>
        </w:numPr>
      </w:pPr>
      <w:r>
        <w:t>Based on the received lid or other mechanisms, the H-SLC determines the V-SL</w:t>
      </w:r>
      <w:r w:rsidR="00F25491">
        <w:t>C</w:t>
      </w:r>
      <w:r>
        <w:t xml:space="preserve"> and sends an RLP </w:t>
      </w:r>
      <w:r w:rsidR="004448C7">
        <w:t>SSRLIR</w:t>
      </w:r>
      <w:r>
        <w:t xml:space="preserve"> including a SUPL TRIGGERED START message to the V-SLC to inform the V-SL</w:t>
      </w:r>
      <w:r w:rsidR="00F25491">
        <w:t>C</w:t>
      </w:r>
      <w:r>
        <w:t xml:space="preserve">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1"/>
        </w:numPr>
      </w:pPr>
      <w:r>
        <w:t xml:space="preserve">The V-SLC acknowledges the RLP request received in step </w:t>
      </w:r>
      <w:r w:rsidR="0093602A">
        <w:t>F</w:t>
      </w:r>
      <w:r>
        <w:t xml:space="preserve"> with a SUPL TRIGGERED RESPONSE message which is carried inside an RLP </w:t>
      </w:r>
      <w:r w:rsidR="004448C7">
        <w:t>SSRLIA</w:t>
      </w:r>
      <w:r>
        <w:t xml:space="preserve"> message. </w:t>
      </w:r>
      <w:r w:rsidR="002E6A37">
        <w:t>T</w:t>
      </w:r>
      <w:r>
        <w:rPr>
          <w:rFonts w:hint="eastAsia"/>
        </w:rPr>
        <w:t xml:space="preserve">he V-SLC </w:t>
      </w:r>
      <w:r w:rsidR="002E6A37">
        <w:t>MAY</w:t>
      </w:r>
      <w:r w:rsidR="002E6A37">
        <w:rPr>
          <w:rFonts w:hint="eastAsia"/>
        </w:rPr>
        <w:t xml:space="preserve"> </w:t>
      </w:r>
      <w:r>
        <w:rPr>
          <w:rFonts w:hint="eastAsia"/>
        </w:rPr>
        <w:t>include area ids corresponding to the area for the area event trigger session in the SUPL TRIGGERED RESPONSE message.</w:t>
      </w:r>
    </w:p>
    <w:p w:rsidR="00BF61BE" w:rsidRDefault="00BF61BE" w:rsidP="00BF61BE">
      <w:pPr>
        <w:numPr>
          <w:ilvl w:val="0"/>
          <w:numId w:val="51"/>
        </w:numPr>
      </w:pPr>
      <w:r>
        <w:t xml:space="preserve">The </w:t>
      </w:r>
      <w:r w:rsidR="0093602A">
        <w:t>H</w:t>
      </w:r>
      <w:r>
        <w:t xml:space="preserve">-SLC requests service from the </w:t>
      </w:r>
      <w:r w:rsidR="0093602A">
        <w:t>H</w:t>
      </w:r>
      <w:r>
        <w:t xml:space="preserve">-SPC for an area event triggered SUPL session by sending a PREQ message containing the session-id2, the </w:t>
      </w:r>
      <w:r w:rsidR="00ED599E">
        <w:t>SET capabilities</w:t>
      </w:r>
      <w:r>
        <w:t xml:space="preserve">, the triggerparams and the lid. </w:t>
      </w:r>
      <w:r w:rsidR="0093602A" w:rsidRPr="0093602A">
        <w:t>The H-SLC generates SPC_SET_Key and SPC-TID to be used for mutual H-SPC/SET authentication and forwards both to the H-SPC</w:t>
      </w:r>
      <w:r>
        <w:t xml:space="preserve"> in the PREQ message. The PREQ MAY also optionally contain the QoP.</w:t>
      </w:r>
      <w:r w:rsidR="00ED599E">
        <w:t xml:space="preserve"> </w:t>
      </w:r>
      <w:r w:rsidR="00ED599E" w:rsidRPr="006664B0">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1"/>
        </w:numPr>
      </w:pPr>
      <w:r>
        <w:t xml:space="preserve">The </w:t>
      </w:r>
      <w:r w:rsidR="0093602A">
        <w:t>H</w:t>
      </w:r>
      <w:r>
        <w:t xml:space="preserve">-SPC accepts the service request for a SUPL session from the </w:t>
      </w:r>
      <w:r w:rsidR="0093602A">
        <w:t>H</w:t>
      </w:r>
      <w:r>
        <w:t>-SLC with a PRES message containing the session-id2.</w:t>
      </w:r>
      <w:r w:rsidR="00ED599E" w:rsidRPr="006664B0">
        <w:t xml:space="preserve">The H-SPC MAY include a preferred positioning method in the PRES. The H-SPC MAY include its supported positioning methods in the PRES.  </w:t>
      </w:r>
    </w:p>
    <w:p w:rsidR="00BF61BE" w:rsidRDefault="00BF61BE" w:rsidP="00BF61BE">
      <w:pPr>
        <w:numPr>
          <w:ilvl w:val="0"/>
          <w:numId w:val="51"/>
        </w:numPr>
      </w:pPr>
      <w:r>
        <w:t>Consistent with the SET capabilities received in step E</w:t>
      </w:r>
      <w:r w:rsidR="00F25491">
        <w:t>,</w:t>
      </w:r>
      <w:r>
        <w:t xml:space="preserve"> the H-SLC determines a posmethod to be used for the area event triggered session</w:t>
      </w:r>
      <w:r w:rsidR="00ED599E" w:rsidRPr="00ED599E">
        <w:t xml:space="preserve">. If the H-SPC included a list of supported posmethods in step I, the chosen posmethod SHALL be on this list.  The H-SLC </w:t>
      </w:r>
      <w:r>
        <w:t xml:space="preserve">indicates its readiness for an area event triggered session by sending a SUPL </w:t>
      </w:r>
      <w:r>
        <w:lastRenderedPageBreak/>
        <w:t>TRIGGERED RESPONSE message back to the SET. The SUPL TRIGGERED RESPONSE message to the SET includes at a minimum the session-id, posmethod, H-SPC address</w:t>
      </w:r>
      <w:r w:rsidR="0093602A">
        <w:t>,</w:t>
      </w:r>
      <w:r>
        <w:t xml:space="preserve"> area event trigger parameters</w:t>
      </w:r>
      <w:r w:rsidR="0093602A">
        <w:t>, SPC_SET_Key and SPC-TID</w:t>
      </w:r>
      <w:r>
        <w:t xml:space="preserve">. </w:t>
      </w:r>
      <w:r>
        <w:rPr>
          <w:rFonts w:hint="eastAsia"/>
        </w:rPr>
        <w:t>The SUPL TRIGGERED RESPONSE message may contain the area ids of the specified area for the area event triggered session.</w:t>
      </w:r>
      <w:r>
        <w:t xml:space="preserve"> </w:t>
      </w:r>
    </w:p>
    <w:p w:rsidR="00BF61BE" w:rsidRDefault="00BF61BE" w:rsidP="00BF61BE">
      <w:pPr>
        <w:numPr>
          <w:ilvl w:val="0"/>
          <w:numId w:val="51"/>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2734D0">
        <w:t>5</w:t>
      </w:r>
      <w:r>
        <w:t>:</w:t>
      </w:r>
      <w:r w:rsidR="00C96464">
        <w:tab/>
      </w:r>
      <w:r w:rsidR="003B2E5F">
        <w:t>The MLP TLRA may be sent earlier at any time after the H-SLP receives the MLP TLRR</w:t>
      </w:r>
      <w:r>
        <w:t>.</w:t>
      </w:r>
    </w:p>
    <w:p w:rsidR="00BF61BE" w:rsidRDefault="00BF61BE" w:rsidP="00BF61BE">
      <w:pPr>
        <w:numPr>
          <w:ilvl w:val="0"/>
          <w:numId w:val="51"/>
        </w:numPr>
      </w:pPr>
      <w:r>
        <w:rPr>
          <w:rFonts w:hint="eastAsia"/>
        </w:rPr>
        <w:t xml:space="preserve">If the area ids are downloaded in step J,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H-SPC </w:t>
      </w:r>
      <w:r w:rsidR="009564B2">
        <w:t xml:space="preserve">MAY </w:t>
      </w:r>
      <w:r>
        <w:t>directly proceed to step R.</w:t>
      </w:r>
    </w:p>
    <w:p w:rsidR="00BF61BE" w:rsidRDefault="00BF61BE" w:rsidP="00BF61BE">
      <w:pPr>
        <w:numPr>
          <w:ilvl w:val="0"/>
          <w:numId w:val="51"/>
        </w:numPr>
      </w:pPr>
      <w:r>
        <w:t>To translate the lid received in step L into a coarse position, the H-SPC sends a PLREQ message to the H-SLC. The PLREQ message contains the session-id2 and the lid.</w:t>
      </w:r>
    </w:p>
    <w:p w:rsidR="00BF61BE" w:rsidRDefault="00BF61BE" w:rsidP="00BF61BE">
      <w:pPr>
        <w:numPr>
          <w:ilvl w:val="0"/>
          <w:numId w:val="51"/>
        </w:numPr>
      </w:pPr>
      <w:r>
        <w:t>To obtain a coarse position the H-SLC sends an RLP SRLIR message to the V-SL</w:t>
      </w:r>
      <w:r w:rsidR="00F25491">
        <w:t>C</w:t>
      </w:r>
      <w:r>
        <w:t>.</w:t>
      </w:r>
    </w:p>
    <w:p w:rsidR="00BF61BE" w:rsidRDefault="00BF61BE" w:rsidP="00BF61BE">
      <w:pPr>
        <w:numPr>
          <w:ilvl w:val="0"/>
          <w:numId w:val="51"/>
        </w:numPr>
      </w:pPr>
      <w:r>
        <w:t>The V-SL</w:t>
      </w:r>
      <w:r w:rsidR="00F25491">
        <w:t>C</w:t>
      </w:r>
      <w:r>
        <w:t xml:space="preserve"> translates the received lid into a position estimate and returns the result to the H-SLC in an RLP SRLIA message.</w:t>
      </w:r>
    </w:p>
    <w:p w:rsidR="00BF61BE" w:rsidRDefault="00BF61BE" w:rsidP="00BF61BE">
      <w:pPr>
        <w:numPr>
          <w:ilvl w:val="0"/>
          <w:numId w:val="51"/>
        </w:numPr>
      </w:pPr>
      <w:r>
        <w:t xml:space="preserve">The H-SLC reports the coarse position result back to the H-SPC in a PLRES message. PLRES contains the session-id2 and the posresult. If the coarse position meets the required QoP, the H-SPC </w:t>
      </w:r>
      <w:r w:rsidR="009564B2">
        <w:t xml:space="preserve">MAY </w:t>
      </w:r>
      <w:r>
        <w:t>directly proceed to step R and not engage in a SUPL POS session.</w:t>
      </w:r>
    </w:p>
    <w:p w:rsidR="00BF61BE" w:rsidRDefault="00472146" w:rsidP="00BF61BE">
      <w:pPr>
        <w:numPr>
          <w:ilvl w:val="0"/>
          <w:numId w:val="51"/>
        </w:numPr>
      </w:pPr>
      <w:r w:rsidRPr="00472146">
        <w:t xml:space="preserve">Based on the SUPL POS INIT message including posmethod(s) supported by the SET the H-SPC SHALL determine the posmethod. If the H-SLC included its approved positioning methods in step H,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1"/>
        </w:numPr>
      </w:pPr>
      <w:r>
        <w:t>The H-SPC may optionally inform the H-SLC about the position fix or assistance data delivery process performed in step Q. To this end the H-SPC sends a PRPT message to the H-SLC. PRPT contains at least session-id2</w:t>
      </w:r>
    </w:p>
    <w:p w:rsidR="00BF61BE" w:rsidRDefault="00BF61BE" w:rsidP="00BF61BE">
      <w:pPr>
        <w:numPr>
          <w:ilvl w:val="0"/>
          <w:numId w:val="51"/>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w:t>
      </w:r>
      <w:r>
        <w:t>t if the position estimate is calculated in the H-SPC and therefore needs to be sent to the SET.</w:t>
      </w:r>
    </w:p>
    <w:p w:rsidR="00BF61BE" w:rsidRDefault="00BF61BE" w:rsidP="00BF61BE">
      <w:pPr>
        <w:numPr>
          <w:ilvl w:val="0"/>
          <w:numId w:val="51"/>
        </w:numPr>
      </w:pPr>
      <w:r>
        <w:t xml:space="preserve">The SET compares the calculated position estimate with the event area to check if the event trigger condition has been met. If no area event is triggered, the SET SHALL return to step L. If an area event is triggered, the SET SHALL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BF61BE" w:rsidRDefault="00BF61BE" w:rsidP="00BF61BE">
      <w:pPr>
        <w:numPr>
          <w:ilvl w:val="0"/>
          <w:numId w:val="51"/>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1"/>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V or steps L to T depending on whether or not the area event condition has been met.</w:t>
      </w:r>
      <w:r w:rsidR="000E1F06">
        <w:t xml:space="preserve"> Note that in this case, step U occurs only after the minimum time between reports has elapsed.</w:t>
      </w:r>
    </w:p>
    <w:p w:rsidR="00BF61BE" w:rsidRDefault="00BF61BE" w:rsidP="00BF61BE">
      <w:pPr>
        <w:numPr>
          <w:ilvl w:val="0"/>
          <w:numId w:val="51"/>
        </w:numPr>
      </w:pPr>
      <w:r>
        <w:lastRenderedPageBreak/>
        <w:t>When the last report has been sent, the</w:t>
      </w:r>
      <w:r w:rsidR="00B131A5">
        <w:t xml:space="preserve"> H-SLC informs the V-SL</w:t>
      </w:r>
      <w:r w:rsidR="00F25491">
        <w:t>C</w:t>
      </w:r>
      <w:r w:rsidR="00B131A5">
        <w:t xml:space="preserve"> about the end of the area event triggered session by sending a SUPL END message using an RLP SSRP tunnel message to the V-SLC.  </w:t>
      </w:r>
    </w:p>
    <w:p w:rsidR="00BF61BE" w:rsidRDefault="00B131A5" w:rsidP="00BF61BE">
      <w:pPr>
        <w:numPr>
          <w:ilvl w:val="0"/>
          <w:numId w:val="51"/>
        </w:numPr>
      </w:pPr>
      <w:r>
        <w:t>The H-SLC informs the H-SPC about the end of the area event triggered session via a PEND message. The PEND contains the session-id2.</w:t>
      </w:r>
    </w:p>
    <w:p w:rsidR="00BF61BE" w:rsidRDefault="00B131A5" w:rsidP="00BF61BE">
      <w:pPr>
        <w:numPr>
          <w:ilvl w:val="0"/>
          <w:numId w:val="51"/>
        </w:numPr>
      </w:pPr>
      <w:r>
        <w:t>The H-SLC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_Ref145335612 \h </w:instrText>
      </w:r>
      <w:r>
        <w:fldChar w:fldCharType="separate"/>
      </w:r>
      <w:r w:rsidR="001D2845">
        <w:t xml:space="preserve">Figure </w:t>
      </w:r>
      <w:r w:rsidR="001D2845">
        <w:rPr>
          <w:noProof/>
        </w:rPr>
        <w:t>64</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Pr="00290D92" w:rsidRDefault="00BF61BE" w:rsidP="00F25491">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L to S are performed.</w:t>
      </w:r>
    </w:p>
    <w:p w:rsidR="00BF61BE" w:rsidRDefault="00BF61BE" w:rsidP="001A1B12">
      <w:pPr>
        <w:pStyle w:val="Heading2"/>
        <w:rPr>
          <w:rFonts w:cs="Arial"/>
          <w:lang w:val="en-US"/>
        </w:rPr>
      </w:pPr>
      <w:bookmarkStart w:id="400" w:name="_Toc156896149"/>
      <w:bookmarkStart w:id="401" w:name="_Toc532479729"/>
      <w:r>
        <w:rPr>
          <w:rFonts w:cs="Arial"/>
          <w:lang w:val="en-US"/>
        </w:rPr>
        <w:t>SET Initiated – Proxy mode</w:t>
      </w:r>
      <w:bookmarkEnd w:id="400"/>
      <w:bookmarkEnd w:id="401"/>
    </w:p>
    <w:p w:rsidR="00BF61BE" w:rsidRDefault="00BF61BE" w:rsidP="00BF61BE">
      <w:r>
        <w:t xml:space="preserve">This </w:t>
      </w:r>
      <w:r w:rsidR="00C80EF7">
        <w:t xml:space="preserve">section </w:t>
      </w:r>
      <w:r>
        <w:t xml:space="preserve">describes the </w:t>
      </w:r>
      <w:r w:rsidR="004C0C50">
        <w:t>flow</w:t>
      </w:r>
      <w:r>
        <w:t>s for SET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1"/>
        </w:numPr>
        <w:rPr>
          <w:lang w:val="en-US"/>
        </w:rPr>
      </w:pPr>
      <w:bookmarkStart w:id="402" w:name="_Toc151446151"/>
      <w:bookmarkStart w:id="403" w:name="_Toc151774632"/>
      <w:bookmarkStart w:id="404" w:name="_Toc151778457"/>
      <w:bookmarkStart w:id="405" w:name="_Toc156896150"/>
      <w:bookmarkStart w:id="406" w:name="_Toc532479730"/>
      <w:bookmarkEnd w:id="402"/>
      <w:bookmarkEnd w:id="403"/>
      <w:bookmarkEnd w:id="404"/>
      <w:r>
        <w:rPr>
          <w:lang w:val="en-US"/>
        </w:rPr>
        <w:lastRenderedPageBreak/>
        <w:t>Non-Roaming Successful Case</w:t>
      </w:r>
      <w:bookmarkEnd w:id="405"/>
      <w:bookmarkEnd w:id="406"/>
    </w:p>
    <w:p w:rsidR="00BF61BE" w:rsidRDefault="00456284" w:rsidP="00BF61BE">
      <w:pPr>
        <w:pStyle w:val="Figure"/>
      </w:pPr>
      <w:r w:rsidRPr="00DB6FAF">
        <w:object w:dxaOrig="8669" w:dyaOrig="10874">
          <v:shape id="_x0000_i1090" type="#_x0000_t75" style="width:390pt;height:489.6pt" o:ole="">
            <v:imagedata r:id="rId171" o:title=""/>
          </v:shape>
          <o:OLEObject Type="Embed" ProgID="Visio.Drawing.11" ShapeID="_x0000_i1090" DrawAspect="Content" ObjectID="_1606222935" r:id="rId172"/>
        </w:object>
      </w:r>
    </w:p>
    <w:p w:rsidR="00BF61BE" w:rsidRDefault="00BF61BE" w:rsidP="001A1B12">
      <w:pPr>
        <w:pStyle w:val="Caption"/>
        <w:outlineLvl w:val="0"/>
      </w:pPr>
      <w:bookmarkStart w:id="407" w:name="_Ref145335635"/>
      <w:bookmarkStart w:id="408" w:name="_Toc156896264"/>
      <w:bookmarkStart w:id="409" w:name="_Toc53247989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65</w:t>
      </w:r>
      <w:r w:rsidR="0014721D">
        <w:rPr>
          <w:noProof/>
        </w:rPr>
        <w:fldChar w:fldCharType="end"/>
      </w:r>
      <w:bookmarkEnd w:id="407"/>
      <w:r>
        <w:t>: SET Initiated Area Event Trigger Service Non-Roaming Successful Case – Proxy Mode</w:t>
      </w:r>
      <w:bookmarkEnd w:id="408"/>
      <w:bookmarkEnd w:id="40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2"/>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2"/>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w:t>
      </w:r>
      <w:r>
        <w:lastRenderedPageBreak/>
        <w:t>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2"/>
        </w:numPr>
      </w:pPr>
      <w:r>
        <w:t xml:space="preserve">The H-SLP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2"/>
        </w:numPr>
      </w:pPr>
      <w:r>
        <w:t xml:space="preserve">The H-SLC requests service from the H-SPC for an area event triggered SUPL session by sending a PREQ message containing the session-id2, the </w:t>
      </w:r>
      <w:r w:rsidR="00991CEE">
        <w:t>SET capabilities</w:t>
      </w:r>
      <w:r>
        <w:t>, the triggerparams and the lid. The PREQ MAY also optionally contain the QoP.</w:t>
      </w:r>
      <w:r w:rsidR="00991CEE" w:rsidRPr="00991CEE">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2"/>
        </w:numPr>
      </w:pPr>
      <w:r>
        <w:t>The H-SPC accepts the service request for a SUPL session from the H-SLC with a PRES message containing the session-id2.</w:t>
      </w:r>
      <w:r w:rsidR="00991CEE" w:rsidRPr="00991CEE">
        <w:t xml:space="preserve"> The H-SPC MAY include a preferred positioning method in the PRES. The H-SPC MAY include its supported positioning methods in the PRES.  </w:t>
      </w:r>
    </w:p>
    <w:p w:rsidR="00BF61BE" w:rsidRDefault="00BF61BE" w:rsidP="00BF61BE">
      <w:pPr>
        <w:numPr>
          <w:ilvl w:val="0"/>
          <w:numId w:val="52"/>
        </w:numPr>
      </w:pPr>
      <w:r>
        <w:t xml:space="preserve">Consistent with the SUPL TRIGGERED START message including the SET capabilities of the SET, the H-SLC </w:t>
      </w:r>
      <w:r w:rsidR="000E60E5">
        <w:t xml:space="preserve">MAY </w:t>
      </w:r>
      <w:r>
        <w:t>determine the posmethod.</w:t>
      </w:r>
      <w:r w:rsidR="000E60E5" w:rsidRPr="000E60E5">
        <w:t xml:space="preserve"> If the H-SPC included a list of supported posmethods in step E, the chosen posmethod SHALL be on this list.</w:t>
      </w:r>
      <w:r>
        <w:t xml:space="preserve"> If required for the posmethod, the H-SLC SHALL use the supported positioning protocol (e.g., RRLP, RRC, TIA-801</w:t>
      </w:r>
      <w:r w:rsidR="00456284">
        <w:t xml:space="preserve"> or </w:t>
      </w:r>
      <w:r w:rsidR="00B63F81">
        <w:t>LPP/LPPe</w:t>
      </w:r>
      <w:r>
        <w:t xml:space="preserve">) from the SUPL TRIGGERED START message. The H-SLC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52"/>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C80EF7">
        <w:t xml:space="preserve">any </w:t>
      </w:r>
      <w:r>
        <w:t xml:space="preserve">required QoP, the H-SLP </w:t>
      </w:r>
      <w:r w:rsidR="009331E7">
        <w:t xml:space="preserve">MAY </w:t>
      </w:r>
      <w:r>
        <w:t xml:space="preserve">directly proceed to step M and not engage in a SUPL POS session. </w:t>
      </w:r>
    </w:p>
    <w:p w:rsidR="00BF61BE" w:rsidRDefault="00BF61BE" w:rsidP="00BF61BE">
      <w:pPr>
        <w:numPr>
          <w:ilvl w:val="0"/>
          <w:numId w:val="52"/>
        </w:numPr>
      </w:pPr>
      <w:r>
        <w:t>The H-SLC sends a PINIT message to the H-SPC including session-id2, location id and SET capabilities.</w:t>
      </w:r>
      <w:r w:rsidR="00933C9E" w:rsidRPr="00933C9E">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933C9E">
        <w:t>the SET capabilities</w:t>
      </w:r>
      <w:r>
        <w:t>, the H-SPC SHALL determine the posmethod.</w:t>
      </w:r>
      <w:r w:rsidR="00933C9E" w:rsidRPr="00933C9E">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52"/>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52"/>
        </w:numPr>
      </w:pPr>
      <w:r>
        <w:lastRenderedPageBreak/>
        <w:t>The SET and the H-SPC exchange several successive positioning procedure messages. Thereby the positioning procedure payload (RRLP/RRC/TIA-801</w:t>
      </w:r>
      <w:r w:rsidR="00456284">
        <w:t>/</w:t>
      </w:r>
      <w:r w:rsidR="00B63F81">
        <w:t>LPP/LPPe</w:t>
      </w:r>
      <w:r>
        <w:t>) is transferred between the H-SPC and the H-SLC using PMESS messages. PMESS includes the session-id2 and the positioning procedure payload (RRLP/RRC/TIA-801</w:t>
      </w:r>
      <w:r w:rsidR="00456284">
        <w:t>/</w:t>
      </w:r>
      <w:r w:rsidR="00B63F81">
        <w:t>LPP/LPPe</w:t>
      </w:r>
      <w:r>
        <w:t>). The positioning procedure payload (RRLP/RRC/TIA-801</w:t>
      </w:r>
      <w:r w:rsidR="00456284">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2"/>
        </w:numPr>
      </w:pPr>
      <w:r>
        <w:t>Once the position calculation is complete the H-SPC sends a PRPT message</w:t>
      </w:r>
      <w:r w:rsidDel="00737947">
        <w:t xml:space="preserve"> </w:t>
      </w:r>
      <w:r>
        <w:t>to the H-SLC. PRPT contains the session-id2 and the position result if calculated in the H-SPC.</w:t>
      </w:r>
    </w:p>
    <w:p w:rsidR="00BF61BE" w:rsidRDefault="00BF61BE" w:rsidP="00BF61BE">
      <w:pPr>
        <w:numPr>
          <w:ilvl w:val="0"/>
          <w:numId w:val="52"/>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rsidDel="00091589">
        <w:t xml:space="preserve"> </w:t>
      </w:r>
      <w:r>
        <w:t>if the position estimate is calculated in the H-SPC and therefore needs to be sent to the SET.</w:t>
      </w:r>
    </w:p>
    <w:p w:rsidR="00BF61BE" w:rsidRDefault="00BF61BE" w:rsidP="00BF61BE">
      <w:pPr>
        <w:numPr>
          <w:ilvl w:val="0"/>
          <w:numId w:val="52"/>
        </w:numPr>
      </w:pPr>
      <w:r>
        <w:t>The SET compares the calculated position estimate with the event area to check if the event trigger condition has been met.</w:t>
      </w:r>
    </w:p>
    <w:p w:rsidR="00BF61BE" w:rsidRDefault="00BF61BE" w:rsidP="00BF61BE">
      <w:pPr>
        <w:numPr>
          <w:ilvl w:val="0"/>
          <w:numId w:val="52"/>
        </w:numPr>
      </w:pPr>
      <w:r>
        <w:t>If the area event was triggered the SET forwards the calculated position estimate to the internal SUPL Agent.</w:t>
      </w:r>
    </w:p>
    <w:p w:rsidR="00BF61BE" w:rsidRDefault="00BF61BE" w:rsidP="00BF61BE">
      <w:pPr>
        <w:numPr>
          <w:ilvl w:val="0"/>
          <w:numId w:val="52"/>
        </w:numPr>
      </w:pPr>
      <w:r>
        <w:t>If the SET decides to end the triggered session the SET proceeds to step Q. Otherwise whenever the area event trigger mechanism in the SET indicates that a new position fix has to be performed, steps G to O are repeated.</w:t>
      </w:r>
    </w:p>
    <w:p w:rsidR="00BF61BE" w:rsidRDefault="00BF61BE" w:rsidP="00BF61BE">
      <w:pPr>
        <w:numPr>
          <w:ilvl w:val="0"/>
          <w:numId w:val="52"/>
        </w:numPr>
      </w:pPr>
      <w:r>
        <w:t>The SET ends the triggered session by sending a SUPL END message to the H-SLC.</w:t>
      </w:r>
    </w:p>
    <w:p w:rsidR="00BF61BE" w:rsidRDefault="00BF61BE" w:rsidP="00BF61BE">
      <w:pPr>
        <w:numPr>
          <w:ilvl w:val="0"/>
          <w:numId w:val="52"/>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_Ref145335635 \h </w:instrText>
      </w:r>
      <w:r>
        <w:fldChar w:fldCharType="separate"/>
      </w:r>
      <w:r w:rsidR="001D2845">
        <w:t xml:space="preserve">Figure </w:t>
      </w:r>
      <w:r w:rsidR="001D2845">
        <w:rPr>
          <w:noProof/>
        </w:rPr>
        <w:t>65</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K is not performed for cell-id based positioning methods. </w:t>
      </w:r>
    </w:p>
    <w:p w:rsidR="00BF61BE" w:rsidRDefault="00BF61BE" w:rsidP="00BF61BE">
      <w:pPr>
        <w:pStyle w:val="Bullet1"/>
      </w:pPr>
      <w:r>
        <w:t>Steps H, I and J may or may not be performed for cell-id based positioning methods.</w:t>
      </w:r>
    </w:p>
    <w:p w:rsidR="00BF61BE" w:rsidRPr="007B4368"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M are performed.</w:t>
      </w:r>
    </w:p>
    <w:p w:rsidR="00BF61BE" w:rsidRDefault="00BF61BE" w:rsidP="001A1B12">
      <w:pPr>
        <w:pStyle w:val="Heading3"/>
        <w:rPr>
          <w:rFonts w:cs="Arial"/>
          <w:lang w:val="en-US"/>
        </w:rPr>
      </w:pPr>
      <w:bookmarkStart w:id="410" w:name="_Toc156896151"/>
      <w:bookmarkStart w:id="411" w:name="_Toc532479731"/>
      <w:r>
        <w:rPr>
          <w:rFonts w:cs="Arial"/>
          <w:lang w:val="en-US"/>
        </w:rPr>
        <w:t xml:space="preserve">Roaming </w:t>
      </w:r>
      <w:r w:rsidR="0022416A">
        <w:rPr>
          <w:rFonts w:cs="Arial"/>
          <w:lang w:val="en-US"/>
        </w:rPr>
        <w:t>with V</w:t>
      </w:r>
      <w:r w:rsidR="00ED603B">
        <w:rPr>
          <w:rFonts w:cs="Arial"/>
          <w:lang w:val="en-US"/>
        </w:rPr>
        <w:t>-</w:t>
      </w:r>
      <w:r w:rsidR="0022416A">
        <w:rPr>
          <w:rFonts w:cs="Arial"/>
          <w:lang w:val="en-US"/>
        </w:rPr>
        <w:t xml:space="preserve">SLP Positioning </w:t>
      </w:r>
      <w:r>
        <w:rPr>
          <w:rFonts w:cs="Arial"/>
          <w:lang w:val="en-US"/>
        </w:rPr>
        <w:t>Successful Case</w:t>
      </w:r>
      <w:bookmarkEnd w:id="411"/>
      <w:r>
        <w:rPr>
          <w:rFonts w:cs="Arial"/>
          <w:lang w:val="en-US"/>
        </w:rPr>
        <w:t xml:space="preserve"> </w:t>
      </w:r>
      <w:bookmarkEnd w:id="410"/>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6284" w:rsidP="00BF61BE">
      <w:pPr>
        <w:pStyle w:val="Figure"/>
      </w:pPr>
      <w:r>
        <w:object w:dxaOrig="8444" w:dyaOrig="11955">
          <v:shape id="_x0000_i1091" type="#_x0000_t75" style="width:379.8pt;height:538.2pt" o:ole="">
            <v:imagedata r:id="rId173" o:title=""/>
          </v:shape>
          <o:OLEObject Type="Embed" ProgID="Visio.Drawing.11" ShapeID="_x0000_i1091" DrawAspect="Content" ObjectID="_1606222936" r:id="rId174"/>
        </w:object>
      </w:r>
    </w:p>
    <w:p w:rsidR="00BF61BE" w:rsidRDefault="00BF61BE" w:rsidP="001A1B12">
      <w:pPr>
        <w:pStyle w:val="Caption"/>
        <w:outlineLvl w:val="0"/>
      </w:pPr>
      <w:bookmarkStart w:id="412" w:name="_Ref145335659"/>
      <w:bookmarkStart w:id="413" w:name="_Toc156896265"/>
      <w:bookmarkStart w:id="414" w:name="_Toc53247990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66</w:t>
      </w:r>
      <w:r w:rsidR="0014721D">
        <w:rPr>
          <w:noProof/>
        </w:rPr>
        <w:fldChar w:fldCharType="end"/>
      </w:r>
      <w:bookmarkEnd w:id="412"/>
      <w:r>
        <w:t>: SET Initiated Area Event Trigger Service Roaming Successful Case – Proxy with V-SLP</w:t>
      </w:r>
      <w:bookmarkEnd w:id="413"/>
      <w:r w:rsidR="00E95EF1">
        <w:t xml:space="preserve"> positioning</w:t>
      </w:r>
      <w:bookmarkEnd w:id="414"/>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3"/>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3"/>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w:t>
      </w:r>
      <w:r>
        <w:lastRenderedPageBreak/>
        <w:t xml:space="preserve">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3"/>
        </w:numPr>
      </w:pPr>
      <w:r>
        <w:t xml:space="preserve">The H-SLP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3"/>
        </w:numPr>
      </w:pPr>
      <w:r>
        <w:t xml:space="preserve">Based on the received lid or other mechanisms, the H-SLP determines the V-SLC and sends an RLP </w:t>
      </w:r>
      <w:r w:rsidR="004448C7">
        <w:t>SSRLIR</w:t>
      </w:r>
      <w:r>
        <w:t xml:space="preserve"> including the SUPL TRIGGERED START message to the V-SLC to inform the V-SLC that the target SET will initiate a SUPL positioning procedure.</w:t>
      </w:r>
      <w:r w:rsidR="0022416A">
        <w:t xml:space="preserve"> </w:t>
      </w:r>
      <w:r w:rsidR="0022416A" w:rsidRPr="0022416A">
        <w:t>The area event trigger parameters such as area information requested by SUPL Agent for the area event triggered session MAY be included in this message by the H-SLP.</w:t>
      </w:r>
    </w:p>
    <w:p w:rsidR="00BF61BE" w:rsidRDefault="00BF61BE" w:rsidP="00BF61BE">
      <w:pPr>
        <w:numPr>
          <w:ilvl w:val="0"/>
          <w:numId w:val="53"/>
        </w:numPr>
      </w:pPr>
      <w:r>
        <w:t xml:space="preserve">The V-SLC requests service from the V-SPC for an area event triggered SUPL session by sending a PREQ message containing the session-id2, the </w:t>
      </w:r>
      <w:r w:rsidR="005142C3">
        <w:t>SET capabilities</w:t>
      </w:r>
      <w:r>
        <w:t>, the triggerparams and the lid. The PREQ MAY optionally contain the QoP.</w:t>
      </w:r>
      <w:r w:rsidR="005142C3" w:rsidRPr="005142C3">
        <w:t xml:space="preserve"> </w:t>
      </w:r>
      <w:r w:rsidR="005142C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53"/>
        </w:numPr>
      </w:pPr>
      <w:r>
        <w:t>The V-SPC accepts the service request for a SUPL session from the V-SLC with a PRES message containing the session-id2.</w:t>
      </w:r>
      <w:r w:rsidR="005142C3" w:rsidRPr="005142C3">
        <w:t xml:space="preserve"> The V-SPC MAY include a preferred positioning method in the PRES. The V-SPC MAY include its supported positioning methods in the PRES.  </w:t>
      </w:r>
    </w:p>
    <w:p w:rsidR="00BF61BE" w:rsidRDefault="00BF61BE" w:rsidP="00BF61BE">
      <w:pPr>
        <w:numPr>
          <w:ilvl w:val="0"/>
          <w:numId w:val="53"/>
        </w:numPr>
      </w:pPr>
      <w:r>
        <w:t xml:space="preserve">Consistent with the SUPL TRIGGERED START message including posmethod(s) supported by the SET, the V-SLP </w:t>
      </w:r>
      <w:r w:rsidR="005142C3">
        <w:t xml:space="preserve">MAY </w:t>
      </w:r>
      <w:r>
        <w:t>determine the posmethod.</w:t>
      </w:r>
      <w:r w:rsidR="005142C3" w:rsidRPr="005142C3">
        <w:t xml:space="preserve"> If the V-SPC included a list of supported posmethods in step F, the chosen posmethod SHALL be on this list. </w:t>
      </w:r>
      <w:r>
        <w:t xml:space="preserve"> If required for the posmethod, the V-SLP SHALL use the supported positioning protocol (e.g., RRLP, RRC, TIA-801</w:t>
      </w:r>
      <w:r w:rsidR="00456284">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53"/>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53"/>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C76995">
        <w:t xml:space="preserve">any </w:t>
      </w:r>
      <w:r>
        <w:t xml:space="preserve">required QoP, the H-SLP </w:t>
      </w:r>
      <w:r w:rsidR="009331E7">
        <w:t xml:space="preserve">MAY </w:t>
      </w:r>
      <w:r>
        <w:t>directly proceed to step Q and not engage in a SUPL POS session.</w:t>
      </w:r>
    </w:p>
    <w:p w:rsidR="00BF61BE" w:rsidRDefault="00BF61BE" w:rsidP="00BF61BE">
      <w:pPr>
        <w:numPr>
          <w:ilvl w:val="0"/>
          <w:numId w:val="53"/>
        </w:numPr>
      </w:pPr>
      <w:r>
        <w:t>The H-SLP forwards the SUPL POS INIT message to the V-SLP over the RLP tunnel in an SSRP message.</w:t>
      </w:r>
      <w:r>
        <w:br/>
        <w:t>If a position calculated based on information received in the SUPL POS INIT message is available (e.g. a cell-id based position fix) that meets</w:t>
      </w:r>
      <w:r w:rsidR="00C76995">
        <w:t xml:space="preserve"> any</w:t>
      </w:r>
      <w:r>
        <w:t xml:space="preserve"> required QoP, the V-SLP </w:t>
      </w:r>
      <w:r w:rsidR="009331E7">
        <w:t xml:space="preserve">MAY </w:t>
      </w:r>
      <w:r>
        <w:t>directly proceed to step P and not engage in a SUPL POS session.</w:t>
      </w:r>
    </w:p>
    <w:p w:rsidR="00BF61BE" w:rsidRDefault="00BF61BE" w:rsidP="00BF61BE">
      <w:pPr>
        <w:numPr>
          <w:ilvl w:val="0"/>
          <w:numId w:val="53"/>
        </w:numPr>
      </w:pPr>
      <w:r>
        <w:t xml:space="preserve">The V-SLC sends a PINIT message to the V-SPC including session-id2, location id and SET capabilities. </w:t>
      </w:r>
      <w:r w:rsidR="0056442E" w:rsidRPr="0056442E">
        <w:t xml:space="preserve">The V-SLC MAY include a posmethod in the PINIT. This posmethod may either be the posmethod recommended by the V-SPC in step F, or a different posmethod of the V-SLC’s choosing, as long as it is one supported by the V-SPC. </w:t>
      </w:r>
      <w:r>
        <w:t xml:space="preserve">Based on the PINIT message including </w:t>
      </w:r>
      <w:r w:rsidR="0056442E">
        <w:t>the SET capabilities</w:t>
      </w:r>
      <w:r>
        <w:t>, the V-SPC SHALL determine the posmethod.</w:t>
      </w:r>
      <w:r w:rsidR="0056442E" w:rsidRPr="0056442E">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w:t>
      </w:r>
      <w:r>
        <w:lastRenderedPageBreak/>
        <w:t xml:space="preserve">calculated based on information received in the PINIT message is available that </w:t>
      </w:r>
      <w:r w:rsidR="00C76995">
        <w:t>meets any required QoP</w:t>
      </w:r>
      <w:r>
        <w:t xml:space="preserve">, the V-SPC </w:t>
      </w:r>
      <w:r w:rsidR="009331E7">
        <w:t xml:space="preserve">MAY </w:t>
      </w:r>
      <w:r>
        <w:t>directly proceed to step O and not engage in a SUPL POS session.</w:t>
      </w:r>
    </w:p>
    <w:p w:rsidR="00BF61BE" w:rsidRDefault="00BF61BE" w:rsidP="00BF61BE">
      <w:pPr>
        <w:numPr>
          <w:ilvl w:val="0"/>
          <w:numId w:val="53"/>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3"/>
        </w:numPr>
      </w:pPr>
      <w:r>
        <w:t xml:space="preserve">This step is conditional and only occurs if step L was performed. The V-SLC reports the coarse position result back to the V-SPC in a PLRES message. PLRES contains the session-id2 and the posresult. If the coarse position </w:t>
      </w:r>
      <w:r w:rsidR="00C76995">
        <w:t>meets any required QoP</w:t>
      </w:r>
      <w:r>
        <w:t xml:space="preserve">, the V-SPC </w:t>
      </w:r>
      <w:r w:rsidR="009331E7">
        <w:t xml:space="preserve">MAY </w:t>
      </w:r>
      <w:r>
        <w:t>directly proceed to step R and not engage in a SUPL POS session.</w:t>
      </w:r>
    </w:p>
    <w:p w:rsidR="00BF61BE" w:rsidRDefault="00BF61BE" w:rsidP="00BF61BE">
      <w:pPr>
        <w:numPr>
          <w:ilvl w:val="0"/>
          <w:numId w:val="53"/>
        </w:numPr>
      </w:pPr>
      <w:r>
        <w:t>The SET and the V-SPC exchange several successive positioning procedure messages. Thereby the positioning procedure payload (RRLP/RRC/TIA-801</w:t>
      </w:r>
      <w:r w:rsidR="00816383">
        <w:t>/</w:t>
      </w:r>
      <w:r w:rsidR="00B63F81">
        <w:t>LPP/LPPe</w:t>
      </w:r>
      <w:r>
        <w:t>) is transferred between the V-SPC and the V-SLC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is transferred between the V-SLC and the H-SLC using SUPL POS over RLP tunnel messages. The positioning procedure payload (RRLP/RRC/TIA-801</w:t>
      </w:r>
      <w:r w:rsidR="00816383">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3"/>
        </w:numPr>
      </w:pPr>
      <w:r>
        <w:t>Once the position calculation is complete, the V-SPC sends a PRPT message</w:t>
      </w:r>
      <w:r w:rsidDel="00B91DF7">
        <w:t xml:space="preserve"> </w:t>
      </w:r>
      <w:r>
        <w:t>to the V-SLC. PRPT contains the session-id2 and the position result if calculated in the V-SPC.</w:t>
      </w:r>
    </w:p>
    <w:p w:rsidR="00BF61BE" w:rsidRDefault="00BF61BE" w:rsidP="00BF61BE">
      <w:pPr>
        <w:numPr>
          <w:ilvl w:val="0"/>
          <w:numId w:val="53"/>
        </w:numPr>
      </w:pPr>
      <w:r>
        <w:t>Once the position calculation is complete, the V-SLC sends a SUPL REPORT message in an RLP tunnel using an SSRP message to the H-SLP.</w:t>
      </w:r>
      <w:r>
        <w:br/>
      </w:r>
      <w:r w:rsidRPr="00AD5196">
        <w:t>The SUPL REPORT message includes the position result</w:t>
      </w:r>
      <w:r w:rsidDel="00B91DF7">
        <w:t xml:space="preserve"> </w:t>
      </w:r>
      <w:r>
        <w:t xml:space="preserve">if the position estimate is calculated in the V-SLP and therefore needs to be sent to the SET.  </w:t>
      </w:r>
    </w:p>
    <w:p w:rsidR="00BF61BE" w:rsidRDefault="00BF61BE" w:rsidP="00BF61BE">
      <w:pPr>
        <w:numPr>
          <w:ilvl w:val="0"/>
          <w:numId w:val="53"/>
        </w:numPr>
      </w:pPr>
      <w:r>
        <w:t xml:space="preserve">The H-SLP forwards the SUPL REPORT message to the SET. The SET and the H-SLP MAY release the </w:t>
      </w:r>
      <w:r w:rsidR="00D97DD8">
        <w:t>secure connection</w:t>
      </w:r>
      <w:r>
        <w:t>.</w:t>
      </w:r>
      <w:r>
        <w:br/>
      </w:r>
      <w:r w:rsidRPr="00AD5196">
        <w:t>The SUPL REPORT message includes the position result</w:t>
      </w:r>
      <w:r w:rsidDel="00B91DF7">
        <w:t xml:space="preserve"> </w:t>
      </w:r>
      <w:r>
        <w:t>if the position estimate is calculated in the V-SLP (or the H-SLP) and therefore needs to be sent to the SET.</w:t>
      </w:r>
    </w:p>
    <w:p w:rsidR="00BF61BE" w:rsidRDefault="00BF61BE" w:rsidP="00BF61BE">
      <w:pPr>
        <w:numPr>
          <w:ilvl w:val="0"/>
          <w:numId w:val="53"/>
        </w:numPr>
      </w:pPr>
      <w:r>
        <w:t>The SET compares the calculated position estimate with the event area to check if the event trigger condition has been met.</w:t>
      </w:r>
    </w:p>
    <w:p w:rsidR="00BF61BE" w:rsidRDefault="00BF61BE" w:rsidP="00BF61BE">
      <w:pPr>
        <w:numPr>
          <w:ilvl w:val="0"/>
          <w:numId w:val="53"/>
        </w:numPr>
      </w:pPr>
      <w:r>
        <w:t>If the area event was triggered the SET forwards the calculated position estimate to the internal SUPL Agent.</w:t>
      </w:r>
    </w:p>
    <w:p w:rsidR="00BF61BE" w:rsidRDefault="00BF61BE" w:rsidP="00BF61BE">
      <w:pPr>
        <w:numPr>
          <w:ilvl w:val="0"/>
          <w:numId w:val="53"/>
        </w:numPr>
      </w:pPr>
      <w:r>
        <w:t xml:space="preserve">If the SET decides to end the triggered session the SET proceeds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Otherwise whenever the area event trigger mechanism in the SET indicates that a new position fix has to be performed, steps I to S are repeated.</w:t>
      </w:r>
    </w:p>
    <w:p w:rsidR="00BF61BE" w:rsidRDefault="00BF61BE" w:rsidP="00BF61BE">
      <w:pPr>
        <w:numPr>
          <w:ilvl w:val="0"/>
          <w:numId w:val="53"/>
        </w:numPr>
      </w:pPr>
      <w:r>
        <w:t>The SET ends the triggered session by sending a SUPL END message to the H-SLP.</w:t>
      </w:r>
    </w:p>
    <w:p w:rsidR="00BF61BE" w:rsidRDefault="00BF61BE" w:rsidP="00BF61BE">
      <w:pPr>
        <w:numPr>
          <w:ilvl w:val="0"/>
          <w:numId w:val="53"/>
        </w:numPr>
      </w:pPr>
      <w:r>
        <w:t>The H-SLP informs the V-SLC about the end of the area event triggered session by sending a SUPL END message using an RLP SSRP tunnel message</w:t>
      </w:r>
    </w:p>
    <w:p w:rsidR="00BF61BE" w:rsidRDefault="00BF61BE" w:rsidP="00BF61BE">
      <w:pPr>
        <w:numPr>
          <w:ilvl w:val="0"/>
          <w:numId w:val="53"/>
        </w:numPr>
      </w:pPr>
      <w:r>
        <w:t>The V-SLC ends the area event triggered session with the V-SPC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_Ref145335659 \h </w:instrText>
      </w:r>
      <w:r>
        <w:fldChar w:fldCharType="separate"/>
      </w:r>
      <w:r w:rsidR="001D2845">
        <w:t xml:space="preserve">Figure </w:t>
      </w:r>
      <w:r w:rsidR="001D2845">
        <w:rPr>
          <w:noProof/>
        </w:rPr>
        <w:t>66</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260721" w:rsidRDefault="00BF61BE" w:rsidP="00BF61BE">
      <w:pPr>
        <w:pStyle w:val="Bullet1"/>
      </w:pPr>
      <w:r>
        <w:lastRenderedPageBreak/>
        <w:t>In A-GPS SET Based mode where no GPS assistance data is required from the network, no interaction with the H-SLP/V-SLP is required to calculate a position estimate. Interaction with the H-SLP/V-SLP is only required for GPS assistance data update in which case steps I to Q are performed.</w:t>
      </w:r>
    </w:p>
    <w:p w:rsidR="00BF61BE" w:rsidRDefault="00BF61BE" w:rsidP="001A1B12">
      <w:pPr>
        <w:pStyle w:val="Heading3"/>
        <w:rPr>
          <w:rFonts w:cs="Arial"/>
          <w:lang w:val="en-US"/>
        </w:rPr>
      </w:pPr>
      <w:bookmarkStart w:id="415" w:name="_Toc156896152"/>
      <w:bookmarkStart w:id="416" w:name="_Toc532479732"/>
      <w:r>
        <w:rPr>
          <w:rFonts w:cs="Arial"/>
          <w:lang w:val="en-US"/>
        </w:rPr>
        <w:t xml:space="preserve">Roaming </w:t>
      </w:r>
      <w:r w:rsidR="00EC70C2">
        <w:rPr>
          <w:rFonts w:cs="Arial"/>
          <w:lang w:val="en-US"/>
        </w:rPr>
        <w:t xml:space="preserve">with H-SLP Positioning </w:t>
      </w:r>
      <w:r>
        <w:rPr>
          <w:rFonts w:cs="Arial"/>
          <w:lang w:val="en-US"/>
        </w:rPr>
        <w:t>Successful Case</w:t>
      </w:r>
      <w:bookmarkEnd w:id="416"/>
      <w:r>
        <w:rPr>
          <w:rFonts w:cs="Arial"/>
          <w:lang w:val="en-US"/>
        </w:rPr>
        <w:t xml:space="preserve"> </w:t>
      </w:r>
      <w:bookmarkEnd w:id="415"/>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816383" w:rsidP="00BF61BE">
      <w:pPr>
        <w:pStyle w:val="Figure"/>
      </w:pPr>
      <w:r>
        <w:object w:dxaOrig="8165" w:dyaOrig="11955">
          <v:shape id="_x0000_i1092" type="#_x0000_t75" style="width:367.2pt;height:538.2pt" o:ole="">
            <v:imagedata r:id="rId175" o:title=""/>
          </v:shape>
          <o:OLEObject Type="Embed" ProgID="Visio.Drawing.11" ShapeID="_x0000_i1092" DrawAspect="Content" ObjectID="_1606222937" r:id="rId176"/>
        </w:object>
      </w:r>
    </w:p>
    <w:p w:rsidR="00BF61BE" w:rsidRDefault="00BF61BE" w:rsidP="001A1B12">
      <w:pPr>
        <w:pStyle w:val="Caption"/>
        <w:outlineLvl w:val="0"/>
      </w:pPr>
      <w:bookmarkStart w:id="417" w:name="_Ref145335683"/>
      <w:bookmarkStart w:id="418" w:name="_Toc156896266"/>
      <w:bookmarkStart w:id="419" w:name="_Toc53247990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67</w:t>
      </w:r>
      <w:r w:rsidR="0014721D">
        <w:rPr>
          <w:noProof/>
        </w:rPr>
        <w:fldChar w:fldCharType="end"/>
      </w:r>
      <w:bookmarkEnd w:id="417"/>
      <w:r>
        <w:t>: SET Initiated Area Event Trigger Service Roaming Successful Case – Proxy with H-SLP</w:t>
      </w:r>
      <w:bookmarkEnd w:id="418"/>
      <w:r w:rsidR="00F8250F">
        <w:t xml:space="preserve"> positioning</w:t>
      </w:r>
      <w:bookmarkEnd w:id="419"/>
    </w:p>
    <w:p w:rsidR="00C96464" w:rsidRDefault="00C96464" w:rsidP="00C96464">
      <w:pPr>
        <w:pStyle w:val="NOTE"/>
      </w:pPr>
      <w:r>
        <w:lastRenderedPageBreak/>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4"/>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4"/>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4"/>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4"/>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w:t>
      </w:r>
      <w:r w:rsidR="006A48B2" w:rsidRPr="006A48B2">
        <w:rPr>
          <w:rFonts w:hint="eastAsia"/>
        </w:rPr>
        <w:t xml:space="preserve"> </w:t>
      </w:r>
      <w:r w:rsidR="006A48B2">
        <w:rPr>
          <w:rFonts w:hint="eastAsia"/>
        </w:rPr>
        <w:t xml:space="preserve">The area event trigger parameters such as area information requested by SUPL Agent for the area event triggered session </w:t>
      </w:r>
      <w:r w:rsidR="006A48B2">
        <w:t>MAY</w:t>
      </w:r>
      <w:r w:rsidR="006A48B2">
        <w:rPr>
          <w:rFonts w:hint="eastAsia"/>
        </w:rPr>
        <w:t xml:space="preserve"> be included in this message by the H-SL</w:t>
      </w:r>
      <w:r w:rsidR="006A48B2">
        <w:t>C.</w:t>
      </w:r>
    </w:p>
    <w:p w:rsidR="00BF61BE" w:rsidRDefault="00BF61BE" w:rsidP="00BF61BE">
      <w:pPr>
        <w:numPr>
          <w:ilvl w:val="0"/>
          <w:numId w:val="54"/>
        </w:numPr>
      </w:pPr>
      <w:r>
        <w:t xml:space="preserve">The V-SLP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4"/>
        </w:numPr>
      </w:pPr>
      <w:r>
        <w:t xml:space="preserve">The H-SLC requests service from the H-SPC for an area event triggered SUPL session by sending a PREQ message containing the session-id2, the </w:t>
      </w:r>
      <w:r w:rsidR="00746976">
        <w:t>SET capabilities</w:t>
      </w:r>
      <w:r>
        <w:t>, the triggerparams and the lid. The PREQ MAY optionally contain the QoP.</w:t>
      </w:r>
      <w:r w:rsidR="00746976" w:rsidRPr="00746976">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4"/>
        </w:numPr>
      </w:pPr>
      <w:r>
        <w:t>The H-SPC accepts the service request for a SUPL session from the H-SLC with a PRES message containing the session-id2.</w:t>
      </w:r>
      <w:r w:rsidR="00746976" w:rsidRPr="00746976">
        <w:t xml:space="preserve"> The H-SPC MAY include a preferred positioning method in the PRES. The H-SPC MAY include its supported positioning methods in the PRES. </w:t>
      </w:r>
    </w:p>
    <w:p w:rsidR="00BF61BE" w:rsidRDefault="00BF61BE" w:rsidP="00BF61BE">
      <w:pPr>
        <w:numPr>
          <w:ilvl w:val="0"/>
          <w:numId w:val="54"/>
        </w:numPr>
      </w:pPr>
      <w:r>
        <w:t xml:space="preserve">Consistent with the SUPL TRIGGERED START message including posmethod(s) supported by the SET, the H-SLP </w:t>
      </w:r>
      <w:r w:rsidR="00746976">
        <w:t xml:space="preserve">MAY </w:t>
      </w:r>
      <w:r>
        <w:t>determine the posmethod.</w:t>
      </w:r>
      <w:r w:rsidR="00746976">
        <w:t xml:space="preserve"> </w:t>
      </w:r>
      <w:r w:rsidR="00746976" w:rsidRPr="00746976">
        <w:t xml:space="preserve">If the H-SPC included a list of supported posmethods in step G, the chosen posmethod SHALL be on this list. </w:t>
      </w:r>
      <w:r>
        <w:t xml:space="preserve"> If required for the posmethod, the H-SLP SHALL use the supported positioning protocol (e.g., RRLP, RRC, TIA-801</w:t>
      </w:r>
      <w:r w:rsidR="00816383">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54"/>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F8250F">
        <w:t xml:space="preserve">any </w:t>
      </w:r>
      <w:r>
        <w:t xml:space="preserve">required QoP, the H-SLC </w:t>
      </w:r>
      <w:r w:rsidR="00D47DCD">
        <w:t xml:space="preserve">MAY </w:t>
      </w:r>
      <w:r>
        <w:t>directly proceed to step O and not engage in a SUPL POS session.</w:t>
      </w:r>
    </w:p>
    <w:p w:rsidR="00BF61BE" w:rsidRDefault="00BF61BE" w:rsidP="00BF61BE">
      <w:pPr>
        <w:numPr>
          <w:ilvl w:val="0"/>
          <w:numId w:val="54"/>
        </w:numPr>
      </w:pPr>
      <w:r>
        <w:t>To obtain a coarse position based on lid received in step I, the H-SLC sends an RLP SRLIR message to the V-SLP.</w:t>
      </w:r>
    </w:p>
    <w:p w:rsidR="00BF61BE" w:rsidRDefault="00BF61BE" w:rsidP="00BF61BE">
      <w:pPr>
        <w:numPr>
          <w:ilvl w:val="0"/>
          <w:numId w:val="54"/>
        </w:numPr>
      </w:pPr>
      <w:r>
        <w:t>The V-SLP translates the received lid into a position estimate and returns the result to the H-SLC in an RLP SRLIA message.</w:t>
      </w:r>
      <w:r>
        <w:br/>
      </w:r>
      <w:r>
        <w:lastRenderedPageBreak/>
        <w:t>If the received position meets</w:t>
      </w:r>
      <w:r w:rsidR="00F8250F">
        <w:t xml:space="preserve"> any</w:t>
      </w:r>
      <w:r>
        <w:t xml:space="preserve"> required QoP, the H-SLC </w:t>
      </w:r>
      <w:r w:rsidR="00D47DCD">
        <w:t xml:space="preserve">MAY </w:t>
      </w:r>
      <w:r>
        <w:t>directly proceed to step O and not engage in a SUPL POS session.</w:t>
      </w:r>
    </w:p>
    <w:p w:rsidR="00BF61BE" w:rsidRDefault="00BF61BE" w:rsidP="00BF61BE">
      <w:pPr>
        <w:numPr>
          <w:ilvl w:val="0"/>
          <w:numId w:val="54"/>
        </w:numPr>
      </w:pPr>
      <w:r>
        <w:t>The H-SLC sends a PINIT message to the H-SPC including session-id2, location id and SET capabilities.</w:t>
      </w:r>
      <w:r w:rsidR="00746976" w:rsidRPr="00746976">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746976">
        <w:t>the SET capabilities</w:t>
      </w:r>
      <w:r>
        <w:t>, the H-SPC SHALL determine the posmethod.</w:t>
      </w:r>
      <w:r w:rsidR="00746976">
        <w:t xml:space="preserve"> </w:t>
      </w:r>
      <w:r w:rsidR="00746976" w:rsidRPr="00746976">
        <w:t>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p>
    <w:p w:rsidR="00BF61BE" w:rsidRDefault="00BF61BE" w:rsidP="00BF61BE">
      <w:pPr>
        <w:numPr>
          <w:ilvl w:val="0"/>
          <w:numId w:val="54"/>
        </w:numPr>
      </w:pPr>
      <w:r>
        <w:t>The SET and the H-SPC exchange several successive positioning procedure messages. Thereby the positioning procedure payload (RRLP/RRC/TIA-801</w:t>
      </w:r>
      <w:r w:rsidR="00816383">
        <w:t>/</w:t>
      </w:r>
      <w:r w:rsidR="00B63F81">
        <w:t>LPP/LPPe</w:t>
      </w:r>
      <w:r>
        <w:t>) is transferred between the H-SPC and the H-SLC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4"/>
        </w:numPr>
      </w:pPr>
      <w:r>
        <w:t>Once the position calculation is complete, the H-SPC sends a PRPT message</w:t>
      </w:r>
      <w:r w:rsidDel="007317F0">
        <w:t xml:space="preserve"> </w:t>
      </w:r>
      <w:r>
        <w:t>to the H-SLC. PRPT contains the session-id2, the position result if calculated in the H-SPC and the number of the fix.</w:t>
      </w:r>
    </w:p>
    <w:p w:rsidR="00BF61BE" w:rsidRDefault="00BF61BE" w:rsidP="00BF61BE">
      <w:pPr>
        <w:numPr>
          <w:ilvl w:val="0"/>
          <w:numId w:val="54"/>
        </w:numPr>
      </w:pPr>
      <w:r>
        <w:t xml:space="preserve">Once the position calculation is complete, the H-SLC sends a SUPL REPORT message to the SET. </w:t>
      </w:r>
      <w:r>
        <w:br/>
      </w:r>
      <w:r w:rsidRPr="00AD5196">
        <w:t>The SUPL REPORT message includes the position result</w:t>
      </w:r>
      <w:r w:rsidDel="007317F0">
        <w:t xml:space="preserve"> </w:t>
      </w:r>
      <w:r>
        <w:t>if the position estimate is calculated in the H-SLP and therefore needs to be sent to the SET.</w:t>
      </w:r>
    </w:p>
    <w:p w:rsidR="00BF61BE" w:rsidRDefault="00BF61BE" w:rsidP="00BF61BE">
      <w:pPr>
        <w:numPr>
          <w:ilvl w:val="0"/>
          <w:numId w:val="54"/>
        </w:numPr>
      </w:pPr>
      <w:r>
        <w:t xml:space="preserve">The SET compares the calculated position estimate with the event area to check if the event trigger condition has been met. </w:t>
      </w:r>
    </w:p>
    <w:p w:rsidR="00BF61BE" w:rsidRDefault="00BF61BE" w:rsidP="00BF61BE">
      <w:pPr>
        <w:numPr>
          <w:ilvl w:val="0"/>
          <w:numId w:val="54"/>
        </w:numPr>
      </w:pPr>
      <w:r>
        <w:t>If the area event was triggered the SET forwards the calculated position estimate to the internal SUPL Agent.</w:t>
      </w:r>
    </w:p>
    <w:p w:rsidR="00BF61BE" w:rsidRDefault="00BF61BE" w:rsidP="00BF61BE">
      <w:pPr>
        <w:numPr>
          <w:ilvl w:val="0"/>
          <w:numId w:val="54"/>
        </w:numPr>
      </w:pPr>
      <w:r>
        <w:t>If the SET decides to end the triggered session the SET proceeds to step s. Otherwise whenever the area event trigger mechanism in the SET indicates that a new position fix has to be performed, steps I to Q are repeated.</w:t>
      </w:r>
    </w:p>
    <w:p w:rsidR="00BF61BE" w:rsidRDefault="00BF61BE" w:rsidP="00BF61BE">
      <w:pPr>
        <w:numPr>
          <w:ilvl w:val="0"/>
          <w:numId w:val="54"/>
        </w:numPr>
      </w:pPr>
      <w:r>
        <w:t>The SET ends the triggered session by sending a SUPL END message to the H-SLC.</w:t>
      </w:r>
    </w:p>
    <w:p w:rsidR="00BF61BE" w:rsidRDefault="00BF61BE" w:rsidP="00BF61BE">
      <w:pPr>
        <w:numPr>
          <w:ilvl w:val="0"/>
          <w:numId w:val="54"/>
        </w:numPr>
      </w:pPr>
      <w:r>
        <w:t>The H-SLP informs the V-SLP about the end of the triggered session by sending a SUPL END message in an RLP SSRP tunnel message.</w:t>
      </w:r>
    </w:p>
    <w:p w:rsidR="00BF61BE" w:rsidRDefault="00BF61BE" w:rsidP="00BF61BE">
      <w:pPr>
        <w:numPr>
          <w:ilvl w:val="0"/>
          <w:numId w:val="54"/>
        </w:numPr>
      </w:pPr>
      <w:r>
        <w:t>The H-SLC informs the H-SPC about the end of the area event triggered session in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_Ref145335683 \h </w:instrText>
      </w:r>
      <w:r>
        <w:fldChar w:fldCharType="separate"/>
      </w:r>
      <w:r w:rsidR="001D2845">
        <w:t xml:space="preserve">Figure </w:t>
      </w:r>
      <w:r w:rsidR="001D2845">
        <w:rPr>
          <w:noProof/>
        </w:rPr>
        <w:t>67</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Pr="00EE4AD1"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O are performed.</w:t>
      </w:r>
    </w:p>
    <w:p w:rsidR="00BF61BE" w:rsidRDefault="00BF61BE" w:rsidP="001A1B12">
      <w:pPr>
        <w:pStyle w:val="Heading2"/>
        <w:rPr>
          <w:rFonts w:cs="Arial"/>
          <w:lang w:val="en-US"/>
        </w:rPr>
      </w:pPr>
      <w:bookmarkStart w:id="420" w:name="_Toc156896154"/>
      <w:bookmarkStart w:id="421" w:name="_Toc532479733"/>
      <w:r>
        <w:rPr>
          <w:rFonts w:cs="Arial"/>
          <w:lang w:val="en-US"/>
        </w:rPr>
        <w:t>SET Initiated – Non-Proxy mode</w:t>
      </w:r>
      <w:bookmarkEnd w:id="420"/>
      <w:bookmarkEnd w:id="421"/>
    </w:p>
    <w:p w:rsidR="00BF61BE" w:rsidRDefault="00BF61BE" w:rsidP="00BF61BE">
      <w:r>
        <w:t xml:space="preserve">This </w:t>
      </w:r>
      <w:r w:rsidR="005B6CAB">
        <w:t xml:space="preserve">section </w:t>
      </w:r>
      <w:r>
        <w:t xml:space="preserve">describes the </w:t>
      </w:r>
      <w:r w:rsidR="004C0C50">
        <w:t>flow</w:t>
      </w:r>
      <w:r>
        <w:t>s for SET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2"/>
        </w:numPr>
        <w:rPr>
          <w:lang w:val="en-US"/>
        </w:rPr>
      </w:pPr>
      <w:bookmarkStart w:id="422" w:name="_Toc151446157"/>
      <w:bookmarkStart w:id="423" w:name="_Toc151774638"/>
      <w:bookmarkStart w:id="424" w:name="_Toc151778463"/>
      <w:bookmarkStart w:id="425" w:name="_Toc156896155"/>
      <w:bookmarkStart w:id="426" w:name="_Toc532479734"/>
      <w:bookmarkEnd w:id="422"/>
      <w:bookmarkEnd w:id="423"/>
      <w:bookmarkEnd w:id="424"/>
      <w:r>
        <w:rPr>
          <w:lang w:val="en-US"/>
        </w:rPr>
        <w:lastRenderedPageBreak/>
        <w:t>Non-Roaming Successful Case</w:t>
      </w:r>
      <w:bookmarkEnd w:id="425"/>
      <w:bookmarkEnd w:id="426"/>
    </w:p>
    <w:p w:rsidR="00BF61BE" w:rsidRDefault="00816383" w:rsidP="00BF61BE">
      <w:pPr>
        <w:pStyle w:val="Figure"/>
      </w:pPr>
      <w:r>
        <w:object w:dxaOrig="8334" w:dyaOrig="9795">
          <v:shape id="_x0000_i1093" type="#_x0000_t75" style="width:375pt;height:441pt" o:ole="">
            <v:imagedata r:id="rId177" o:title=""/>
          </v:shape>
          <o:OLEObject Type="Embed" ProgID="Visio.Drawing.11" ShapeID="_x0000_i1093" DrawAspect="Content" ObjectID="_1606222938" r:id="rId178"/>
        </w:object>
      </w:r>
    </w:p>
    <w:p w:rsidR="00BF61BE" w:rsidRDefault="00BF61BE" w:rsidP="001A1B12">
      <w:pPr>
        <w:pStyle w:val="Caption"/>
        <w:outlineLvl w:val="0"/>
      </w:pPr>
      <w:bookmarkStart w:id="427" w:name="_Ref145335708"/>
      <w:bookmarkStart w:id="428" w:name="_Toc156896267"/>
      <w:bookmarkStart w:id="429" w:name="_Toc53247990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68</w:t>
      </w:r>
      <w:r w:rsidR="0014721D">
        <w:rPr>
          <w:noProof/>
        </w:rPr>
        <w:fldChar w:fldCharType="end"/>
      </w:r>
      <w:bookmarkEnd w:id="427"/>
      <w:r>
        <w:t>: SET Initiated Area Event Trigger Service Non-Roaming Successful Case – Non-Proxy Mode</w:t>
      </w:r>
      <w:bookmarkEnd w:id="428"/>
      <w:bookmarkEnd w:id="42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5"/>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5"/>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5"/>
        </w:numPr>
      </w:pPr>
      <w:r>
        <w:t xml:space="preserve">The H-SLC verifies that the target SET is currently not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5"/>
        </w:numPr>
      </w:pPr>
      <w:r>
        <w:t xml:space="preserve">The H-SLC requests service from the H-SPC for an area event triggered SUPL session by sending a PREQ message containing the session-id2, the </w:t>
      </w:r>
      <w:r w:rsidR="00CA7637">
        <w:t>SET capabilities</w:t>
      </w:r>
      <w:r>
        <w:t xml:space="preserve">, the triggerparams and the lid. </w:t>
      </w:r>
      <w:r w:rsidR="0065307D" w:rsidRPr="0065307D">
        <w:t xml:space="preserve">The H-SLC also creates SPC_SET_Key and SPC-TID to be used for mutual H-SPC/SET authentication. SPC_SET_Key and SPC-TID </w:t>
      </w:r>
      <w:r>
        <w:t>are forwarded to the H-SPC</w:t>
      </w:r>
      <w:r w:rsidR="003E7695">
        <w:t xml:space="preserve"> in the PREQ message</w:t>
      </w:r>
      <w:r>
        <w:t>. The PREQ MAY also optionally contain the QoP.</w:t>
      </w:r>
      <w:r w:rsidR="00CA7637">
        <w:t xml:space="preserve"> </w:t>
      </w:r>
      <w:r w:rsidR="00CA7637" w:rsidRPr="00CA7637">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5"/>
        </w:numPr>
      </w:pPr>
      <w:r>
        <w:t>The H-SPC accepts the service request for a SUPL session from the H-SLC with a PRES message containing the session-id2.</w:t>
      </w:r>
      <w:r w:rsidR="00CA7637">
        <w:t xml:space="preserve"> The H-SPC MAY include a preferred positioning method in the PRES. The H-SPC MAY include its supported positioning methods in the PRES.  </w:t>
      </w:r>
    </w:p>
    <w:p w:rsidR="00BF61BE" w:rsidRDefault="00BF61BE" w:rsidP="00BF61BE">
      <w:pPr>
        <w:numPr>
          <w:ilvl w:val="0"/>
          <w:numId w:val="55"/>
        </w:numPr>
      </w:pPr>
      <w:r>
        <w:t xml:space="preserve">Consistent with the SUPL TRIGGERED START message including the SET capabilities of the SET, the H-SLC </w:t>
      </w:r>
      <w:r w:rsidR="00CA7637">
        <w:t xml:space="preserve">MAY </w:t>
      </w:r>
      <w:r>
        <w:t>determine the posmethod.</w:t>
      </w:r>
      <w:r w:rsidR="00CA7637" w:rsidRPr="00CA7637">
        <w:t xml:space="preserve"> If the H-SPC included a list of supported posmethods in step E, the chosen posmethod SHALL be on this list. </w:t>
      </w:r>
      <w:r>
        <w:t xml:space="preserve"> If required for the posmethod, the H-SLC SHALL use the supported positioning protocol (e.g., RRLP, RRC, TIA-801</w:t>
      </w:r>
      <w:r w:rsidR="00816383">
        <w:t xml:space="preserve"> or </w:t>
      </w:r>
      <w:r w:rsidR="00B63F81">
        <w:t>LPP/LPPe</w:t>
      </w:r>
      <w:r>
        <w:t>) from the SUPL TRIGGERED START message. The H-SLC SHALL respond with a SUPL TRIGGERED RESPONSE message to the SET. The SUPL TRIGGERED RESPONSE message contains session-id, posmethod</w:t>
      </w:r>
      <w:r w:rsidR="007A1ACF">
        <w:t xml:space="preserve">, </w:t>
      </w:r>
      <w:r>
        <w:t>H-SPC address</w:t>
      </w:r>
      <w:r w:rsidR="007A1ACF" w:rsidRPr="007A1ACF">
        <w:t xml:space="preserve"> </w:t>
      </w:r>
      <w:r w:rsidR="007A1ACF">
        <w:t>and SPC_SET_Key and SPC-TID to be used for mutual H-SPC/SET authentication</w:t>
      </w:r>
      <w:r>
        <w:t xml:space="preserve">. The SET and the H-SLP MAY release the </w:t>
      </w:r>
      <w:r w:rsidR="00D97DD8">
        <w:t>secure connection</w:t>
      </w:r>
      <w:r>
        <w:t>.</w:t>
      </w:r>
    </w:p>
    <w:p w:rsidR="00BF61BE" w:rsidRDefault="00BF61BE" w:rsidP="00BF61BE">
      <w:pPr>
        <w:numPr>
          <w:ilvl w:val="0"/>
          <w:numId w:val="55"/>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339EB">
        <w:t xml:space="preserve">any </w:t>
      </w:r>
      <w:r>
        <w:t xml:space="preserve">required QoP, the H-SPC </w:t>
      </w:r>
      <w:r w:rsidR="00D47DCD">
        <w:t xml:space="preserve">MAY </w:t>
      </w:r>
      <w:r>
        <w:t xml:space="preserve">directly proceed to step K and not engage in a SUPL POS session. </w:t>
      </w:r>
    </w:p>
    <w:p w:rsidR="00BF61BE" w:rsidRDefault="00BF61BE" w:rsidP="00BF61BE">
      <w:pPr>
        <w:numPr>
          <w:ilvl w:val="0"/>
          <w:numId w:val="55"/>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5"/>
        </w:numPr>
      </w:pPr>
      <w:r>
        <w:t xml:space="preserve">This step is conditional and only occurs if step H was performed. The H-SLC reports the coarse position result back to the H-SPC in a PLRES message. PLRES contains the session-id2 and the posresult. If the coarse position meets </w:t>
      </w:r>
      <w:r w:rsidR="007339EB">
        <w:t>any</w:t>
      </w:r>
      <w:r>
        <w:t xml:space="preserve"> required QoP, the H-SPC </w:t>
      </w:r>
      <w:r w:rsidR="00D47DCD">
        <w:t xml:space="preserve">MAY </w:t>
      </w:r>
      <w:r>
        <w:t>directly proceed to step K and not engage in a SUPL POS session.</w:t>
      </w:r>
    </w:p>
    <w:p w:rsidR="00BF61BE" w:rsidRDefault="00CA7637" w:rsidP="00BF61BE">
      <w:pPr>
        <w:numPr>
          <w:ilvl w:val="0"/>
          <w:numId w:val="55"/>
        </w:numPr>
      </w:pPr>
      <w:r w:rsidRPr="00CA7637">
        <w:t>Based on the SUPL POS INIT message including posmethod(s) supported by the SET the H-SPC SHALL determine the posmethod. If the H-SLC included its approved positioning methods in step D, the H-SPC SHALL only choose an approved method</w:t>
      </w:r>
      <w:r>
        <w:t>.</w:t>
      </w:r>
      <w:r w:rsidR="00BF61BE">
        <w:t>The SET and the H-SPC exchange several successive positioning procedure messages.</w:t>
      </w:r>
      <w:r w:rsidR="00BF61BE">
        <w:br/>
        <w:t>The H-SPC calculates the position estimate based on the received positioning measurements (SET-Assisted) or the SET calculates the position estimate based on assistance data obtained from the H-SPC (SET-Based).</w:t>
      </w:r>
    </w:p>
    <w:p w:rsidR="00BF61BE" w:rsidRDefault="00BF61BE" w:rsidP="00BF61BE">
      <w:pPr>
        <w:numPr>
          <w:ilvl w:val="0"/>
          <w:numId w:val="55"/>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55"/>
        </w:numPr>
      </w:pPr>
      <w:r>
        <w:t xml:space="preserve">Once the position calculation is complete the H-SPC sends a SUPL REPORT message to the SET. The SET MAY release the </w:t>
      </w:r>
      <w:r w:rsidR="00D97DD8">
        <w:t>secure connection</w:t>
      </w:r>
      <w:r>
        <w:t xml:space="preserve"> to the H-SPC.</w:t>
      </w:r>
      <w:r>
        <w:br/>
      </w:r>
      <w:r w:rsidRPr="00AD5196">
        <w:t>The SUPL REPORT message includes the position result</w:t>
      </w:r>
      <w:r>
        <w:t xml:space="preserve"> if the position estimate is calculated in the H-SPC and therefore needs to be sent to the SET.</w:t>
      </w:r>
    </w:p>
    <w:p w:rsidR="00BF61BE" w:rsidRDefault="00BF61BE" w:rsidP="00BF61BE">
      <w:pPr>
        <w:numPr>
          <w:ilvl w:val="0"/>
          <w:numId w:val="55"/>
        </w:numPr>
      </w:pPr>
      <w:r>
        <w:t>The SET compares the calculated position estimate with the event area to check if the event trigger condition has been met.</w:t>
      </w:r>
    </w:p>
    <w:p w:rsidR="00BF61BE" w:rsidRDefault="00BF61BE" w:rsidP="00BF61BE">
      <w:pPr>
        <w:numPr>
          <w:ilvl w:val="0"/>
          <w:numId w:val="55"/>
        </w:numPr>
      </w:pPr>
      <w:r>
        <w:lastRenderedPageBreak/>
        <w:t>If the area event was triggered the SET forwards the calculated position estimate to the internal SUPL Agent.</w:t>
      </w:r>
    </w:p>
    <w:p w:rsidR="00BF61BE" w:rsidRDefault="00BF61BE" w:rsidP="00BF61BE">
      <w:pPr>
        <w:numPr>
          <w:ilvl w:val="0"/>
          <w:numId w:val="55"/>
        </w:numPr>
      </w:pPr>
      <w:r>
        <w:t>If the SET decides to end the triggered session the SET proceeds to step P. Otherwise whenever the area event trigger mechanism in the SET indicates that a new position fix has to be performed, steps G to N are repeated.</w:t>
      </w:r>
    </w:p>
    <w:p w:rsidR="00BF61BE" w:rsidRDefault="00BF61BE" w:rsidP="00BF61BE">
      <w:pPr>
        <w:numPr>
          <w:ilvl w:val="0"/>
          <w:numId w:val="55"/>
        </w:numPr>
      </w:pPr>
      <w:r>
        <w:t>The SET ends the triggered session by sending a SUPL END message to the H-SPC.</w:t>
      </w:r>
    </w:p>
    <w:p w:rsidR="00BF61BE" w:rsidRDefault="00BF61BE" w:rsidP="00BF61BE">
      <w:pPr>
        <w:numPr>
          <w:ilvl w:val="0"/>
          <w:numId w:val="55"/>
        </w:numPr>
      </w:pPr>
      <w:r>
        <w:t>The H-SPC informs the H-SLC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_Ref145335708 \h </w:instrText>
      </w:r>
      <w:r>
        <w:fldChar w:fldCharType="separate"/>
      </w:r>
      <w:r w:rsidR="001D2845">
        <w:t xml:space="preserve">Figure </w:t>
      </w:r>
      <w:r w:rsidR="001D2845">
        <w:rPr>
          <w:noProof/>
        </w:rPr>
        <w:t>68</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J is not performed for cell-id based positioning methods. </w:t>
      </w:r>
    </w:p>
    <w:p w:rsidR="00BF61BE" w:rsidRDefault="00BF61BE" w:rsidP="00BF61BE">
      <w:pPr>
        <w:pStyle w:val="Bullet1"/>
      </w:pPr>
      <w:r>
        <w:t>Steps H and I may or may not be performed for cell-id based positioning methods.</w:t>
      </w:r>
    </w:p>
    <w:p w:rsidR="00BF61BE" w:rsidRPr="00BB4F46"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L are performed.</w:t>
      </w:r>
    </w:p>
    <w:p w:rsidR="00BF61BE" w:rsidRDefault="00BF61BE" w:rsidP="001A1B12">
      <w:pPr>
        <w:pStyle w:val="Heading3"/>
        <w:rPr>
          <w:rFonts w:cs="Arial"/>
          <w:lang w:val="en-US"/>
        </w:rPr>
      </w:pPr>
      <w:bookmarkStart w:id="430" w:name="_Toc156896156"/>
      <w:bookmarkStart w:id="431" w:name="_Toc532479735"/>
      <w:r>
        <w:rPr>
          <w:rFonts w:cs="Arial"/>
          <w:lang w:val="en-US"/>
        </w:rPr>
        <w:t xml:space="preserve">Roaming </w:t>
      </w:r>
      <w:r w:rsidR="007339EB">
        <w:rPr>
          <w:rFonts w:cs="Arial"/>
          <w:lang w:val="en-US"/>
        </w:rPr>
        <w:t>with</w:t>
      </w:r>
      <w:r w:rsidR="00740CE5">
        <w:rPr>
          <w:rFonts w:cs="Arial"/>
          <w:lang w:val="en-US"/>
        </w:rPr>
        <w:t xml:space="preserve"> V-SPC</w:t>
      </w:r>
      <w:r w:rsidR="007339EB">
        <w:rPr>
          <w:rFonts w:cs="Arial"/>
          <w:lang w:val="en-US"/>
        </w:rPr>
        <w:t xml:space="preserve"> Positioning </w:t>
      </w:r>
      <w:r>
        <w:rPr>
          <w:rFonts w:cs="Arial"/>
          <w:lang w:val="en-US"/>
        </w:rPr>
        <w:t>Successful Case</w:t>
      </w:r>
      <w:bookmarkEnd w:id="431"/>
      <w:r>
        <w:rPr>
          <w:rFonts w:cs="Arial"/>
          <w:lang w:val="en-US"/>
        </w:rPr>
        <w:t xml:space="preserve"> </w:t>
      </w:r>
      <w:bookmarkEnd w:id="430"/>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816383" w:rsidP="00BF61BE">
      <w:pPr>
        <w:pStyle w:val="Figure"/>
      </w:pPr>
      <w:r>
        <w:object w:dxaOrig="8850" w:dyaOrig="11055">
          <v:shape id="_x0000_i1094" type="#_x0000_t75" style="width:376.8pt;height:470.4pt" o:ole="">
            <v:imagedata r:id="rId179" o:title=""/>
          </v:shape>
          <o:OLEObject Type="Embed" ProgID="Visio.Drawing.11" ShapeID="_x0000_i1094" DrawAspect="Content" ObjectID="_1606222939" r:id="rId180"/>
        </w:object>
      </w:r>
    </w:p>
    <w:p w:rsidR="00BF61BE" w:rsidRDefault="00BF61BE" w:rsidP="001A1B12">
      <w:pPr>
        <w:pStyle w:val="Caption"/>
        <w:outlineLvl w:val="0"/>
      </w:pPr>
      <w:bookmarkStart w:id="432" w:name="_Ref145335727"/>
      <w:bookmarkStart w:id="433" w:name="_Toc156896268"/>
      <w:bookmarkStart w:id="434" w:name="_Toc53247990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69</w:t>
      </w:r>
      <w:r w:rsidR="0014721D">
        <w:rPr>
          <w:noProof/>
        </w:rPr>
        <w:fldChar w:fldCharType="end"/>
      </w:r>
      <w:bookmarkEnd w:id="432"/>
      <w:r>
        <w:t>: SET Initiated Area Event Trigger Service Roaming Successful Case – Non-Proxy with V-SPC</w:t>
      </w:r>
      <w:bookmarkEnd w:id="433"/>
      <w:r w:rsidR="00740CE5">
        <w:t xml:space="preserve"> positioning</w:t>
      </w:r>
      <w:bookmarkEnd w:id="434"/>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6"/>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6"/>
        </w:numPr>
      </w:pPr>
      <w:r>
        <w:t xml:space="preserve">The H-SLC verifies that the target SET is currently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7A1ACF">
        <w:t xml:space="preserve"> </w:t>
      </w:r>
      <w:r w:rsidR="00240119">
        <w:rPr>
          <w:rFonts w:hint="eastAsia"/>
        </w:rPr>
        <w:t xml:space="preserve">The area event trigger parameters such as area information requested by SUPL Agent for the area event triggered session </w:t>
      </w:r>
      <w:r w:rsidR="00240119">
        <w:t>MAY</w:t>
      </w:r>
      <w:r w:rsidR="00240119">
        <w:rPr>
          <w:rFonts w:hint="eastAsia"/>
        </w:rPr>
        <w:t xml:space="preserve"> be included in this message by the H-SL</w:t>
      </w:r>
      <w:r w:rsidR="00240119">
        <w:t xml:space="preserve">C. </w:t>
      </w:r>
      <w:r w:rsidR="007A1ACF" w:rsidRPr="007A1ACF">
        <w:t xml:space="preserve">The H-SLC also creates SPC_SET_Key and SPC-TID to be used for mutual V-SPC/SET authentication. SPC_SET_Key and SPC-TID are sent to the V-SLC as part of the RLP </w:t>
      </w:r>
      <w:r w:rsidR="004448C7">
        <w:t>SSRLIR</w:t>
      </w:r>
      <w:r w:rsidR="007A1ACF" w:rsidRPr="007A1ACF">
        <w:t xml:space="preserve"> message.</w:t>
      </w:r>
    </w:p>
    <w:p w:rsidR="00BF61BE" w:rsidRDefault="00BF61BE" w:rsidP="00BF61BE">
      <w:pPr>
        <w:numPr>
          <w:ilvl w:val="0"/>
          <w:numId w:val="56"/>
        </w:numPr>
      </w:pPr>
      <w:r>
        <w:t xml:space="preserve">The V-SLC requests service from the V-SPC for an area event triggered SUPL session by sending a PREQ message containing the session-id2, the </w:t>
      </w:r>
      <w:r w:rsidR="00FA133F">
        <w:t>SET capabilities</w:t>
      </w:r>
      <w:r>
        <w:t>, the triggerparams and the lid. The PREQ MAY also optionally contain the QoP.</w:t>
      </w:r>
      <w:r w:rsidR="007A1ACF">
        <w:t xml:space="preserve"> </w:t>
      </w:r>
      <w:r w:rsidR="007A1ACF" w:rsidRPr="007A1ACF">
        <w:t>The PREQ message also contains SPC_SET_Key and SPC-TID used for mutual V-SPC/SET authentication.</w:t>
      </w:r>
      <w:r w:rsidR="00FA133F">
        <w:t xml:space="preserve"> </w:t>
      </w:r>
      <w:r w:rsidR="00FA133F" w:rsidRPr="00FA133F">
        <w:t>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6"/>
        </w:numPr>
      </w:pPr>
      <w:r>
        <w:t>The V-SPC accepts the service request for a SUPL session from the V-SLC with a PRES message containing the session-id2.</w:t>
      </w:r>
      <w:r w:rsidR="00FA133F" w:rsidRPr="00FA133F">
        <w:t xml:space="preserve"> </w:t>
      </w:r>
      <w:r w:rsidR="00FA133F">
        <w:t>The V-SPC MAY include a preferred positioning method in the PRES. The V-SPC MAY include its supported positioning methods in the PRES.</w:t>
      </w:r>
    </w:p>
    <w:p w:rsidR="00BF61BE" w:rsidRDefault="00BF61BE" w:rsidP="00BF61BE">
      <w:pPr>
        <w:numPr>
          <w:ilvl w:val="0"/>
          <w:numId w:val="56"/>
        </w:numPr>
      </w:pPr>
      <w:r>
        <w:t xml:space="preserve">Consistent with the SUPL TRIGGERED START message including posmethod(s) supported by the SET, the V-SLC </w:t>
      </w:r>
      <w:r w:rsidR="00FA133F">
        <w:t xml:space="preserve">MAY </w:t>
      </w:r>
      <w:r>
        <w:t>determine the posmethod.</w:t>
      </w:r>
      <w:r w:rsidR="00FA133F" w:rsidRPr="00FA133F">
        <w:t xml:space="preserve"> </w:t>
      </w:r>
      <w:r w:rsidR="00FA133F">
        <w:t xml:space="preserve">If the V-SPC included a list of supported posmethods in step F, the chosen posmethod SHALL be on this list. </w:t>
      </w:r>
      <w:r>
        <w:t xml:space="preserve"> If required for the posmethod, the V-SLC SHALL use the supported positioning protocol (e.g., RRLP, RRC, TIA-801</w:t>
      </w:r>
      <w:r w:rsidR="00816383">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BF61BE">
      <w:pPr>
        <w:numPr>
          <w:ilvl w:val="0"/>
          <w:numId w:val="56"/>
        </w:numPr>
      </w:pPr>
      <w:r>
        <w:t xml:space="preserve">The </w:t>
      </w:r>
      <w:r>
        <w:rPr>
          <w:rFonts w:eastAsia="MS Mincho" w:hint="eastAsia"/>
        </w:rPr>
        <w:t>H-</w:t>
      </w:r>
      <w:r>
        <w:t>SLC sends a SUPL TRIGGERED RESPONSE message to the SET. The SUPL TRIGGERED RESPONSE message contains session-id, posmethod</w:t>
      </w:r>
      <w:r w:rsidR="00F15CC7">
        <w:t>,</w:t>
      </w:r>
      <w:r>
        <w:t xml:space="preserve"> V-SPC address</w:t>
      </w:r>
      <w:r w:rsidR="00F15CC7" w:rsidRPr="00F15CC7">
        <w:t xml:space="preserve"> and SPC_SET_Key and SPC-TID for mutual V-SPC/SET authentication</w:t>
      </w:r>
      <w:r>
        <w:t xml:space="preserve">. The SET and the H-SLC MAY release the </w:t>
      </w:r>
      <w:r w:rsidR="00D97DD8">
        <w:t>secure connection</w:t>
      </w:r>
      <w:r>
        <w:t>.</w:t>
      </w:r>
    </w:p>
    <w:p w:rsidR="00BF61BE" w:rsidRDefault="00BF61BE" w:rsidP="00BF61BE">
      <w:pPr>
        <w:numPr>
          <w:ilvl w:val="0"/>
          <w:numId w:val="56"/>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40CE5">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BF61BE" w:rsidP="00BF61BE">
      <w:pPr>
        <w:numPr>
          <w:ilvl w:val="0"/>
          <w:numId w:val="56"/>
        </w:numPr>
      </w:pPr>
      <w:r>
        <w:t xml:space="preserve">If the V-SPC cannot translate the lid received in step </w:t>
      </w:r>
      <w:r w:rsidR="00A61B45">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6"/>
        </w:numPr>
      </w:pPr>
      <w:r>
        <w:t xml:space="preserve">This step is conditional and only occurs if step </w:t>
      </w:r>
      <w:r w:rsidR="00A61B45">
        <w:t>J</w:t>
      </w:r>
      <w:r>
        <w:t xml:space="preserve"> was performed. The V-SLC reports the coarse position result back to the V-SPC in a PLRES message. PLRES contains the session-id2 and the posresult. If the coarse position meets </w:t>
      </w:r>
      <w:r w:rsidR="009A2601">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FA133F" w:rsidP="00BF61BE">
      <w:pPr>
        <w:numPr>
          <w:ilvl w:val="0"/>
          <w:numId w:val="56"/>
        </w:numPr>
      </w:pPr>
      <w:r w:rsidRPr="00FA133F">
        <w:t xml:space="preserve">Based on the SUPL POS INIT message including posmethod(s) supported by the SET the V-SPC SHALL determine the posmethod. If the V-SLC included its approved positioning methods in step E, the V-SPC SHALL only choose 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(SET-Based).</w:t>
      </w:r>
    </w:p>
    <w:p w:rsidR="00BF61BE" w:rsidRDefault="00BF61BE" w:rsidP="00BF61BE">
      <w:pPr>
        <w:numPr>
          <w:ilvl w:val="0"/>
          <w:numId w:val="56"/>
        </w:numPr>
      </w:pPr>
      <w:r>
        <w:lastRenderedPageBreak/>
        <w:t xml:space="preserve">The V-SPC may optionally inform the V-SPC about the position fix or assistance data delivery process performed in step </w:t>
      </w:r>
      <w:r w:rsidR="00A61B45">
        <w:t>L</w:t>
      </w:r>
      <w:r>
        <w:t>. To this end the V-SPC sends a PRPT message to the V-SLC. PRPT contains at least session-id2</w:t>
      </w:r>
    </w:p>
    <w:p w:rsidR="00BF61BE" w:rsidRDefault="00BF61BE" w:rsidP="00BF61BE">
      <w:pPr>
        <w:numPr>
          <w:ilvl w:val="0"/>
          <w:numId w:val="56"/>
        </w:numPr>
      </w:pPr>
      <w:r>
        <w:t xml:space="preserve">Once the position calculation is complete, the V-SPC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6"/>
        </w:numPr>
      </w:pPr>
      <w:r>
        <w:t xml:space="preserve">The SET compares the calculated position estimate with the event area to check if the event trigger condition has been met. </w:t>
      </w:r>
    </w:p>
    <w:p w:rsidR="00BF61BE" w:rsidRDefault="00BF61BE" w:rsidP="00BF61BE">
      <w:pPr>
        <w:numPr>
          <w:ilvl w:val="0"/>
          <w:numId w:val="56"/>
        </w:numPr>
      </w:pPr>
      <w:r>
        <w:t>If the area event was triggered the SET forwards the calculated position estimate to the internal SUPL Agent.</w:t>
      </w:r>
    </w:p>
    <w:p w:rsidR="00BF61BE" w:rsidRDefault="00BF61BE" w:rsidP="00BF61BE">
      <w:pPr>
        <w:numPr>
          <w:ilvl w:val="0"/>
          <w:numId w:val="56"/>
        </w:numPr>
      </w:pPr>
      <w:r>
        <w:t xml:space="preserve">If the SET decides to end the triggered session the SET proceeds to step </w:t>
      </w:r>
      <w:r w:rsidR="00A61B45">
        <w:t>R</w:t>
      </w:r>
      <w:r>
        <w:t xml:space="preserve">. Otherwise whenever the area event trigger mechanism in the SET indicates that a new position fix has to be performed, steps </w:t>
      </w:r>
      <w:r w:rsidR="00A61B45">
        <w:t>I</w:t>
      </w:r>
      <w:r>
        <w:t xml:space="preserve"> to </w:t>
      </w:r>
      <w:r w:rsidR="00A61B45">
        <w:t>P</w:t>
      </w:r>
      <w:r>
        <w:t xml:space="preserve"> are repeated.</w:t>
      </w:r>
    </w:p>
    <w:p w:rsidR="00BF61BE" w:rsidRDefault="00BF61BE" w:rsidP="00BF61BE">
      <w:pPr>
        <w:numPr>
          <w:ilvl w:val="0"/>
          <w:numId w:val="56"/>
        </w:numPr>
      </w:pPr>
      <w:r>
        <w:t>The SET ends the triggered session by sending a SUPL END message to the V-SPC.</w:t>
      </w:r>
    </w:p>
    <w:p w:rsidR="00BF61BE" w:rsidRDefault="00BF61BE" w:rsidP="00BF61BE">
      <w:pPr>
        <w:numPr>
          <w:ilvl w:val="0"/>
          <w:numId w:val="56"/>
        </w:numPr>
      </w:pPr>
      <w:r>
        <w:t>The V-SPC informs the V-SLC about the end of the triggered session by sending a PEND message. PEND contains the session-id2.</w:t>
      </w:r>
    </w:p>
    <w:p w:rsidR="00BF61BE" w:rsidRDefault="00BF61BE" w:rsidP="00BF61BE">
      <w:pPr>
        <w:numPr>
          <w:ilvl w:val="0"/>
          <w:numId w:val="56"/>
        </w:numPr>
      </w:pPr>
      <w:r>
        <w:t>The V-SLC informs the H-SLC about the end of the triggered session by sending a SUPL END message using an RLP SSRP tunnel message to the H-SLC.</w:t>
      </w:r>
    </w:p>
    <w:p w:rsidR="00BF61BE" w:rsidRDefault="00BF61BE" w:rsidP="00BF61BE">
      <w:r>
        <w:t xml:space="preserve">The </w:t>
      </w:r>
      <w:r w:rsidR="004C0C50">
        <w:t>flow</w:t>
      </w:r>
      <w:r>
        <w:t xml:space="preserve"> described in </w:t>
      </w:r>
      <w:r>
        <w:fldChar w:fldCharType="begin"/>
      </w:r>
      <w:r>
        <w:instrText xml:space="preserve"> REF _Ref145335727 \h </w:instrText>
      </w:r>
      <w:r>
        <w:fldChar w:fldCharType="separate"/>
      </w:r>
      <w:r w:rsidR="001D2845">
        <w:t xml:space="preserve">Figure </w:t>
      </w:r>
      <w:r w:rsidR="001D2845">
        <w:rPr>
          <w:noProof/>
        </w:rPr>
        <w:t>69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w:t>
      </w:r>
      <w:r w:rsidR="00A61B45">
        <w:t>L</w:t>
      </w:r>
      <w:r>
        <w:t xml:space="preserve"> is not performed for cell-id based positioning methods. </w:t>
      </w:r>
    </w:p>
    <w:p w:rsidR="00BF61BE" w:rsidRDefault="00BF61BE" w:rsidP="00BF61BE">
      <w:pPr>
        <w:pStyle w:val="Bullet1"/>
      </w:pPr>
      <w:r>
        <w:t xml:space="preserve">Steps </w:t>
      </w:r>
      <w:r w:rsidR="00A61B45">
        <w:t>J</w:t>
      </w:r>
      <w:r>
        <w:t xml:space="preserve"> and </w:t>
      </w:r>
      <w:r w:rsidR="00A61B45">
        <w:t>K</w:t>
      </w:r>
      <w:r>
        <w:t xml:space="preserve"> may or may not be performed for cell-id based positioning methods.</w:t>
      </w:r>
    </w:p>
    <w:p w:rsidR="00BF61BE" w:rsidRPr="00060AE3" w:rsidRDefault="00BF61BE" w:rsidP="00BF61BE">
      <w:pPr>
        <w:pStyle w:val="Bullet1"/>
      </w:pPr>
      <w:r>
        <w:t xml:space="preserve">In A-GPS SET Based mode where no GPS assistance data is required from the network, no interaction with the H-SLP is required to calculate a position estimate. Interaction with the H-SLP is only required for GPS assistance data update in which case steps </w:t>
      </w:r>
      <w:r w:rsidR="00A61B45">
        <w:t>I</w:t>
      </w:r>
      <w:r>
        <w:t xml:space="preserve"> to </w:t>
      </w:r>
      <w:r w:rsidR="00A61B45">
        <w:t>N</w:t>
      </w:r>
      <w:r>
        <w:t xml:space="preserve"> are performed.</w:t>
      </w:r>
    </w:p>
    <w:p w:rsidR="00BF61BE" w:rsidRDefault="00BF61BE" w:rsidP="001A1B12">
      <w:pPr>
        <w:pStyle w:val="Heading3"/>
        <w:rPr>
          <w:rFonts w:cs="Arial"/>
          <w:lang w:val="en-US"/>
        </w:rPr>
      </w:pPr>
      <w:bookmarkStart w:id="435" w:name="_Toc156896157"/>
      <w:bookmarkStart w:id="436" w:name="_Toc532479736"/>
      <w:r>
        <w:rPr>
          <w:rFonts w:cs="Arial"/>
          <w:lang w:val="en-US"/>
        </w:rPr>
        <w:t xml:space="preserve">Roaming </w:t>
      </w:r>
      <w:r w:rsidR="00094AD3">
        <w:rPr>
          <w:rFonts w:cs="Arial"/>
          <w:lang w:val="en-US"/>
        </w:rPr>
        <w:t xml:space="preserve">with H-SPC Positioning </w:t>
      </w:r>
      <w:r>
        <w:rPr>
          <w:rFonts w:cs="Arial"/>
          <w:lang w:val="en-US"/>
        </w:rPr>
        <w:t>Successful Case</w:t>
      </w:r>
      <w:bookmarkEnd w:id="436"/>
      <w:r>
        <w:rPr>
          <w:rFonts w:cs="Arial"/>
          <w:lang w:val="en-US"/>
        </w:rPr>
        <w:t xml:space="preserve"> </w:t>
      </w:r>
      <w:bookmarkEnd w:id="435"/>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816383" w:rsidP="00BF61BE">
      <w:pPr>
        <w:pStyle w:val="Figure"/>
      </w:pPr>
      <w:r>
        <w:object w:dxaOrig="8265" w:dyaOrig="11055">
          <v:shape id="_x0000_i1095" type="#_x0000_t75" style="width:413.4pt;height:552.6pt" o:ole="">
            <v:imagedata r:id="rId181" o:title=""/>
          </v:shape>
          <o:OLEObject Type="Embed" ProgID="Visio.Drawing.11" ShapeID="_x0000_i1095" DrawAspect="Content" ObjectID="_1606222940" r:id="rId182"/>
        </w:object>
      </w:r>
    </w:p>
    <w:p w:rsidR="00BF61BE" w:rsidRDefault="00BF61BE" w:rsidP="001A1B12">
      <w:pPr>
        <w:pStyle w:val="Caption"/>
        <w:outlineLvl w:val="0"/>
      </w:pPr>
      <w:bookmarkStart w:id="437" w:name="_Ref145335745"/>
      <w:bookmarkStart w:id="438" w:name="_Toc156896269"/>
      <w:bookmarkStart w:id="439" w:name="_Toc53247990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70</w:t>
      </w:r>
      <w:r w:rsidR="0014721D">
        <w:rPr>
          <w:noProof/>
        </w:rPr>
        <w:fldChar w:fldCharType="end"/>
      </w:r>
      <w:bookmarkEnd w:id="437"/>
      <w:r>
        <w:t>: SET Initiated Area Event Trigger Service Roaming Successful Case – Non-Proxy with H-SPC</w:t>
      </w:r>
      <w:bookmarkEnd w:id="438"/>
      <w:r w:rsidR="00D57A08">
        <w:t xml:space="preserve"> positioning</w:t>
      </w:r>
      <w:bookmarkEnd w:id="43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BF61BE" w:rsidRDefault="00BF61BE" w:rsidP="00B97955">
      <w:pPr>
        <w:numPr>
          <w:ilvl w:val="0"/>
          <w:numId w:val="57"/>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7"/>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7"/>
        </w:numPr>
      </w:pPr>
      <w:r>
        <w:t xml:space="preserve">Based on the received lid or other mechanisms, the H-SLC determines the V-SLP and sends an RLP </w:t>
      </w:r>
      <w:r w:rsidR="004448C7">
        <w:t>SSRLIR</w:t>
      </w:r>
      <w:r>
        <w:t xml:space="preserve"> including a SUPL TRIGGERED START message to the V-SLC to inform the V-SLP that an area event triggered session is in the progress of being initiated with the H-SLP.</w:t>
      </w:r>
      <w:r w:rsidR="0076358A">
        <w:t xml:space="preserve"> </w:t>
      </w:r>
      <w:r w:rsidR="0076358A">
        <w:rPr>
          <w:rFonts w:hint="eastAsia"/>
        </w:rPr>
        <w:t xml:space="preserve">The area event trigger parameters such as area information requested by SUPL Agent for the area event triggered session </w:t>
      </w:r>
      <w:r w:rsidR="0076358A">
        <w:t>MAY</w:t>
      </w:r>
      <w:r w:rsidR="0076358A">
        <w:rPr>
          <w:rFonts w:hint="eastAsia"/>
        </w:rPr>
        <w:t xml:space="preserve"> be included in this message by the H-SL</w:t>
      </w:r>
      <w:r w:rsidR="0076358A">
        <w:t>C.</w:t>
      </w:r>
    </w:p>
    <w:p w:rsidR="00BF61BE" w:rsidRDefault="00BF61BE" w:rsidP="00BF61BE">
      <w:pPr>
        <w:numPr>
          <w:ilvl w:val="0"/>
          <w:numId w:val="57"/>
        </w:numPr>
      </w:pPr>
      <w:r>
        <w:t xml:space="preserve">The V-SLC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7"/>
        </w:numPr>
      </w:pPr>
      <w:r>
        <w:t xml:space="preserve">The H-SLC requests service from the H-SPC for an area event triggered SUPL session by sending a PREQ message containing the session-id2, the </w:t>
      </w:r>
      <w:r w:rsidR="0044422B">
        <w:t>SET capabilities</w:t>
      </w:r>
      <w:r>
        <w:t xml:space="preserve">, the triggerparams and the lid. </w:t>
      </w:r>
      <w:r w:rsidR="00ED5A5A" w:rsidRPr="00ED5A5A">
        <w:t xml:space="preserve">The H-SLC also creates SPC_SET_Key and SPC-TID to be used for mutual H-SPC/SET authentication. SPC_SET_Key and SPC-TID </w:t>
      </w:r>
      <w:r>
        <w:t>are forwarded to the H-SPC</w:t>
      </w:r>
      <w:r w:rsidR="00ED5A5A">
        <w:t xml:space="preserve"> in the PREQ message</w:t>
      </w:r>
      <w:r>
        <w:t>. The PREQ MAY also optionally contain the QoP.</w:t>
      </w:r>
      <w:r w:rsidR="0044422B" w:rsidRPr="0044422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7"/>
        </w:numPr>
      </w:pPr>
      <w:r>
        <w:t>The H-SPC accepts the service request for a SUPL session from the H-SLC with a PRES message containing the session-id2.</w:t>
      </w:r>
      <w:r w:rsidR="0044422B" w:rsidRPr="0044422B">
        <w:t xml:space="preserve"> The H-SPC MAY include a preferred positioning method in the PRES. The H-SPC MAY include its supported positioning methods in the PRES.</w:t>
      </w:r>
    </w:p>
    <w:p w:rsidR="00BF61BE" w:rsidRDefault="00BF61BE" w:rsidP="00BF61BE">
      <w:pPr>
        <w:numPr>
          <w:ilvl w:val="0"/>
          <w:numId w:val="57"/>
        </w:numPr>
      </w:pPr>
      <w:r>
        <w:t xml:space="preserve">Consistent with the SUPL TRIGGERED START message including posmethod(s) supported by the SET, the H-SLC </w:t>
      </w:r>
      <w:r w:rsidR="0044422B">
        <w:t xml:space="preserve">MAY </w:t>
      </w:r>
      <w:r>
        <w:t>determine the posmethod.</w:t>
      </w:r>
      <w:r w:rsidR="0044422B" w:rsidRPr="0044422B">
        <w:t xml:space="preserve"> If the H-SPC included a list of supported posmethods in step G, the chosen posmethod SHALL be on this list.</w:t>
      </w:r>
      <w:r>
        <w:t xml:space="preserve"> If required for the posmethod, the H-SLC SHALL use the supported positioning protocol (e.g., RRLP, RRC, TIA-801</w:t>
      </w:r>
      <w:r w:rsidR="007B5CFD">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232756">
        <w:t>,</w:t>
      </w:r>
      <w:r>
        <w:t xml:space="preserve"> H-SPC address</w:t>
      </w:r>
      <w:r w:rsidR="00232756" w:rsidRPr="00232756">
        <w:t xml:space="preserve"> and SPC_SET_Key and SPC-TID for mutual H-SPC/SET authentication</w:t>
      </w:r>
      <w:r>
        <w:t xml:space="preserve">. The SET and the H-SLC MAY release the </w:t>
      </w:r>
      <w:r w:rsidR="00D97DD8">
        <w:t>secure connection</w:t>
      </w:r>
      <w:r>
        <w:t>.</w:t>
      </w:r>
    </w:p>
    <w:p w:rsidR="00BF61BE" w:rsidRDefault="00BF61BE" w:rsidP="00BF61BE">
      <w:pPr>
        <w:numPr>
          <w:ilvl w:val="0"/>
          <w:numId w:val="57"/>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B5CFD">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787727">
        <w:t xml:space="preserve">any </w:t>
      </w:r>
      <w:r>
        <w:t xml:space="preserve">required QoP, the H-SPC </w:t>
      </w:r>
      <w:r w:rsidR="00D47DCD">
        <w:t xml:space="preserve">MAY </w:t>
      </w:r>
      <w:r>
        <w:t>directly proceed to step O and not engage in a SUPL POS session.</w:t>
      </w:r>
    </w:p>
    <w:p w:rsidR="00BF61BE" w:rsidRDefault="00BF61BE" w:rsidP="00BF61BE">
      <w:pPr>
        <w:numPr>
          <w:ilvl w:val="0"/>
          <w:numId w:val="57"/>
        </w:numPr>
      </w:pPr>
      <w:r>
        <w:t>The H-SPC sends a PLREQ message to the H-SLC to request translation of the received lid into a coarse position. The PLREQ message contains the session-id2 and the lid.</w:t>
      </w:r>
    </w:p>
    <w:p w:rsidR="00BF61BE" w:rsidRDefault="00BF61BE" w:rsidP="00BF61BE">
      <w:pPr>
        <w:numPr>
          <w:ilvl w:val="0"/>
          <w:numId w:val="57"/>
        </w:numPr>
      </w:pPr>
      <w:r>
        <w:t>To obtain a coarse position the H-SLC sends an RLP SRLIR message to the V-SLP.</w:t>
      </w:r>
    </w:p>
    <w:p w:rsidR="00BF61BE" w:rsidRDefault="00BF61BE" w:rsidP="00BF61BE">
      <w:pPr>
        <w:numPr>
          <w:ilvl w:val="0"/>
          <w:numId w:val="57"/>
        </w:numPr>
      </w:pPr>
      <w:r>
        <w:t>The V-SLC translates the received lid into a position estimate and returns the result to the H-SLC in an RLP SRLIA message.</w:t>
      </w:r>
    </w:p>
    <w:p w:rsidR="00BF61BE" w:rsidRDefault="00BF61BE" w:rsidP="00BF61BE">
      <w:pPr>
        <w:numPr>
          <w:ilvl w:val="0"/>
          <w:numId w:val="57"/>
        </w:numPr>
      </w:pPr>
      <w:r>
        <w:t xml:space="preserve">The H-SLC reports the coarse position result back to the H-SPC in a PLRES message. PLRES contains the session-id2 and the posresult. If the coarse position meets </w:t>
      </w:r>
      <w:r w:rsidR="00787727">
        <w:t xml:space="preserve">any </w:t>
      </w:r>
      <w:r>
        <w:t xml:space="preserve">required QoP, the H-SPC </w:t>
      </w:r>
      <w:r w:rsidR="00D47DCD">
        <w:t xml:space="preserve">MAY </w:t>
      </w:r>
      <w:r>
        <w:t>directly proceed to step O and not engage in a SUPL POS session.</w:t>
      </w:r>
    </w:p>
    <w:p w:rsidR="00BF61BE" w:rsidRDefault="0044422B" w:rsidP="00BF61BE">
      <w:pPr>
        <w:numPr>
          <w:ilvl w:val="0"/>
          <w:numId w:val="57"/>
        </w:numPr>
      </w:pPr>
      <w:r w:rsidRPr="0044422B">
        <w:lastRenderedPageBreak/>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(SET-Based).</w:t>
      </w:r>
    </w:p>
    <w:p w:rsidR="00BF61BE" w:rsidRDefault="00BF61BE" w:rsidP="00BF61BE">
      <w:pPr>
        <w:numPr>
          <w:ilvl w:val="0"/>
          <w:numId w:val="57"/>
        </w:numPr>
      </w:pPr>
      <w:r>
        <w:t>The H-SPC may optionally inform the H-SPC about the position fix or assistance data delivery process performed in step N. To this end the H-SPC sends a PRPT message to the H-SLC. PRPT contains at least session-id2.</w:t>
      </w:r>
    </w:p>
    <w:p w:rsidR="00BF61BE" w:rsidRDefault="00BF61BE" w:rsidP="00BF61BE">
      <w:pPr>
        <w:numPr>
          <w:ilvl w:val="0"/>
          <w:numId w:val="57"/>
        </w:numPr>
      </w:pPr>
      <w:r>
        <w:t xml:space="preserve">Once the position calculation is complete, the H-SPC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7"/>
        </w:numPr>
      </w:pPr>
      <w:r>
        <w:t xml:space="preserve">The SET compares the calculated position estimate with the event area to check if the event trigger condition has been met. </w:t>
      </w:r>
    </w:p>
    <w:p w:rsidR="00BF61BE" w:rsidRDefault="00BF61BE" w:rsidP="00BF61BE">
      <w:pPr>
        <w:numPr>
          <w:ilvl w:val="0"/>
          <w:numId w:val="57"/>
        </w:numPr>
      </w:pPr>
      <w:r>
        <w:t>If the area event was triggered the SET forwards the calculated position estimate to the internal SUPL Agent.</w:t>
      </w:r>
    </w:p>
    <w:p w:rsidR="00BF61BE" w:rsidRDefault="00BF61BE" w:rsidP="00BF61BE">
      <w:pPr>
        <w:numPr>
          <w:ilvl w:val="0"/>
          <w:numId w:val="57"/>
        </w:numPr>
      </w:pPr>
      <w:r>
        <w:t>If the SET decides to end the triggered session the SET proceeds to step T. Otherwise whenever the area event trigger mechanism in the SET indicates that a new position fix has to be performed, steps I to R are repeated.</w:t>
      </w:r>
    </w:p>
    <w:p w:rsidR="00BF61BE" w:rsidRDefault="00BF61BE" w:rsidP="00BF61BE">
      <w:pPr>
        <w:numPr>
          <w:ilvl w:val="0"/>
          <w:numId w:val="57"/>
        </w:numPr>
      </w:pPr>
      <w:r>
        <w:t>The SET ends the triggered session by sending a SUPL END message to the H-SPC.</w:t>
      </w:r>
    </w:p>
    <w:p w:rsidR="00BF61BE" w:rsidRDefault="00BF61BE" w:rsidP="00BF61BE">
      <w:pPr>
        <w:numPr>
          <w:ilvl w:val="0"/>
          <w:numId w:val="57"/>
        </w:numPr>
      </w:pPr>
      <w:r>
        <w:t>The H-SPC informs the H-SLC about the end of the triggered session by sending a PEND message. PEND contains the session-id2.</w:t>
      </w:r>
    </w:p>
    <w:p w:rsidR="00BF61BE" w:rsidRDefault="00BF61BE" w:rsidP="00BF61BE">
      <w:pPr>
        <w:numPr>
          <w:ilvl w:val="0"/>
          <w:numId w:val="57"/>
        </w:numPr>
      </w:pPr>
      <w:r>
        <w:t>The H-SLC informs the V-SLC about the end of the triggered session by sending a SUPL END message using an RLP SSRP tunnel message to the V-SLC.</w:t>
      </w:r>
    </w:p>
    <w:p w:rsidR="00BF61BE" w:rsidRDefault="00BF61BE" w:rsidP="00BF61BE">
      <w:r>
        <w:t xml:space="preserve">The </w:t>
      </w:r>
      <w:r w:rsidR="004C0C50">
        <w:t>flow</w:t>
      </w:r>
      <w:r>
        <w:t xml:space="preserve"> described in </w:t>
      </w:r>
      <w:r>
        <w:fldChar w:fldCharType="begin"/>
      </w:r>
      <w:r>
        <w:instrText xml:space="preserve"> REF _Ref145335745 \h </w:instrText>
      </w:r>
      <w:r>
        <w:fldChar w:fldCharType="separate"/>
      </w:r>
      <w:r w:rsidR="001D2845">
        <w:t xml:space="preserve">Figure </w:t>
      </w:r>
      <w:r w:rsidR="001D2845">
        <w:rPr>
          <w:noProof/>
        </w:rPr>
        <w:t>70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J, K, L and M may or may not be performed for cell-id based positioning methods.</w:t>
      </w:r>
    </w:p>
    <w:p w:rsidR="00BF61BE"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P are performed.</w:t>
      </w:r>
    </w:p>
    <w:p w:rsidR="00704195" w:rsidRDefault="00DF01FF" w:rsidP="001A1B12">
      <w:pPr>
        <w:pStyle w:val="Heading2"/>
      </w:pPr>
      <w:bookmarkStart w:id="440" w:name="_Toc532479737"/>
      <w:r>
        <w:t>Network/SET capabilities Change for Area Event Triggered Scenarios</w:t>
      </w:r>
      <w:bookmarkEnd w:id="440"/>
    </w:p>
    <w:p w:rsidR="00DF01FF" w:rsidRPr="00DF01FF" w:rsidRDefault="00DF01FF" w:rsidP="00DF01FF">
      <w:r>
        <w:rPr>
          <w:lang w:val="en-AU"/>
        </w:rPr>
        <w:t>This procedure which is defined in [SUPL 2 ULP TS] section 5.1.1</w:t>
      </w:r>
      <w:r w:rsidR="00831BEB">
        <w:rPr>
          <w:lang w:val="en-AU"/>
        </w:rPr>
        <w:t>4</w:t>
      </w:r>
      <w:r>
        <w:rPr>
          <w:lang w:val="en-AU"/>
        </w:rPr>
        <w:t xml:space="preserve"> does not have implications for ILP since no routing info mechanism (i.e. to determine the SET</w:t>
      </w:r>
      <w:r w:rsidR="001D1B0D">
        <w:rPr>
          <w:lang w:val="en-AU"/>
        </w:rPr>
        <w:t>’</w:t>
      </w:r>
      <w:r>
        <w:rPr>
          <w:lang w:val="en-AU"/>
        </w:rPr>
        <w:t>s serving network) is defined in SUPL 2.0 (considered out of scope for SUPL 2.0) and a change in SET capabilities does not require additional ILP messaging</w:t>
      </w:r>
      <w:r>
        <w:t xml:space="preserve">.  </w:t>
      </w:r>
    </w:p>
    <w:p w:rsidR="00704195" w:rsidRPr="00DA29EF" w:rsidRDefault="00704195" w:rsidP="00704195"/>
    <w:p w:rsidR="004327D6" w:rsidRDefault="004327D6" w:rsidP="001A1B12">
      <w:pPr>
        <w:pStyle w:val="Heading1"/>
      </w:pPr>
      <w:bookmarkStart w:id="441" w:name="_Toc125864547"/>
      <w:bookmarkStart w:id="442" w:name="_Toc126481472"/>
      <w:bookmarkStart w:id="443" w:name="_Toc138406238"/>
      <w:bookmarkStart w:id="444" w:name="_Toc144785879"/>
      <w:bookmarkStart w:id="445" w:name="_Toc156896158"/>
      <w:bookmarkStart w:id="446" w:name="_Toc156896163"/>
      <w:bookmarkStart w:id="447" w:name="_Toc532479738"/>
      <w:r>
        <w:lastRenderedPageBreak/>
        <w:t xml:space="preserve">Detailed </w:t>
      </w:r>
      <w:r w:rsidR="004C0C50">
        <w:t>Flow</w:t>
      </w:r>
      <w:r>
        <w:t>s – SLC/SPC Heartbeat</w:t>
      </w:r>
      <w:bookmarkEnd w:id="447"/>
    </w:p>
    <w:p w:rsidR="004327D6" w:rsidRDefault="004327D6" w:rsidP="001A1B12">
      <w:pPr>
        <w:pStyle w:val="Heading2"/>
      </w:pPr>
      <w:bookmarkStart w:id="448" w:name="_Toc532479739"/>
      <w:r>
        <w:t>Successful PALIVE exchange</w:t>
      </w:r>
      <w:bookmarkEnd w:id="448"/>
    </w:p>
    <w:p w:rsidR="004327D6" w:rsidRDefault="004327D6" w:rsidP="001F36ED">
      <w:pPr>
        <w:keepNext/>
        <w:jc w:val="center"/>
      </w:pPr>
      <w:r>
        <w:object w:dxaOrig="6720" w:dyaOrig="3131">
          <v:shape id="_x0000_i1096" type="#_x0000_t75" style="width:268.8pt;height:125.4pt" o:ole="">
            <v:imagedata r:id="rId183" o:title=""/>
          </v:shape>
          <o:OLEObject Type="Embed" ProgID="Visio.Drawing.11" ShapeID="_x0000_i1096" DrawAspect="Content" ObjectID="_1606222941" r:id="rId184"/>
        </w:object>
      </w:r>
    </w:p>
    <w:p w:rsidR="004327D6" w:rsidRDefault="004327D6" w:rsidP="001A1B12">
      <w:pPr>
        <w:pStyle w:val="Caption"/>
        <w:outlineLvl w:val="0"/>
      </w:pPr>
      <w:bookmarkStart w:id="449" w:name="_Toc53247990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71</w:t>
      </w:r>
      <w:r w:rsidR="0014721D">
        <w:rPr>
          <w:noProof/>
        </w:rPr>
        <w:fldChar w:fldCharType="end"/>
      </w:r>
      <w:r>
        <w:t>: Successsful PALIVE exchange</w:t>
      </w:r>
      <w:bookmarkEnd w:id="449"/>
    </w:p>
    <w:p w:rsidR="004327D6" w:rsidRDefault="004327D6" w:rsidP="004327D6">
      <w:pPr>
        <w:pStyle w:val="NOTE"/>
      </w:pPr>
      <w:r>
        <w:t>NOTE</w:t>
      </w:r>
      <w:r w:rsidR="004B5112">
        <w:t xml:space="preserve"> 1</w:t>
      </w:r>
      <w:r>
        <w:t>:</w:t>
      </w:r>
      <w:r>
        <w:tab/>
        <w:t>This callflow applies both to PALIVE exchanges between the H-SLC and H-SPC and between the V-SLC and V-SPC.</w:t>
      </w:r>
    </w:p>
    <w:p w:rsidR="004B5112" w:rsidRPr="00192F6F" w:rsidRDefault="004B5112" w:rsidP="004B5112">
      <w:pPr>
        <w:pStyle w:val="NOTE"/>
      </w:pPr>
      <w:r>
        <w:t>NOTE 2:</w:t>
      </w:r>
      <w:r>
        <w:tab/>
        <w:t>The use of guard timers for the PALIVE exchange is considered implementation dependent and out of scope for ILP.</w:t>
      </w:r>
    </w:p>
    <w:p w:rsidR="004327D6" w:rsidRDefault="004327D6" w:rsidP="00F31968">
      <w:pPr>
        <w:numPr>
          <w:ilvl w:val="0"/>
          <w:numId w:val="141"/>
        </w:numPr>
      </w:pPr>
      <w:r>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1"/>
        </w:numPr>
      </w:pPr>
      <w:r>
        <w:t>The SPC SHALL respond with a PALIVE. The PALIVE message contains at least a session-id2. The SPC MAY include an SPCStatusCode in the PALIVE message.</w:t>
      </w:r>
    </w:p>
    <w:p w:rsidR="004327D6" w:rsidRDefault="004327D6" w:rsidP="001A1B12">
      <w:pPr>
        <w:pStyle w:val="Heading2"/>
      </w:pPr>
      <w:bookmarkStart w:id="450" w:name="_Toc532479740"/>
      <w:r>
        <w:t>PALIVE Error Handling</w:t>
      </w:r>
      <w:bookmarkEnd w:id="450"/>
    </w:p>
    <w:p w:rsidR="004327D6" w:rsidRDefault="004327D6" w:rsidP="001F36ED">
      <w:pPr>
        <w:keepNext/>
        <w:jc w:val="center"/>
      </w:pPr>
      <w:r>
        <w:object w:dxaOrig="6720" w:dyaOrig="3131">
          <v:shape id="_x0000_i1097" type="#_x0000_t75" style="width:268.8pt;height:125.4pt" o:ole="">
            <v:imagedata r:id="rId185" o:title=""/>
          </v:shape>
          <o:OLEObject Type="Embed" ProgID="Visio.Drawing.11" ShapeID="_x0000_i1097" DrawAspect="Content" ObjectID="_1606222942" r:id="rId186"/>
        </w:object>
      </w:r>
    </w:p>
    <w:p w:rsidR="004327D6" w:rsidRDefault="004327D6" w:rsidP="001A1B12">
      <w:pPr>
        <w:pStyle w:val="Caption"/>
        <w:outlineLvl w:val="0"/>
      </w:pPr>
      <w:bookmarkStart w:id="451" w:name="_Toc53247990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72</w:t>
      </w:r>
      <w:r w:rsidR="0014721D">
        <w:rPr>
          <w:noProof/>
        </w:rPr>
        <w:fldChar w:fldCharType="end"/>
      </w:r>
      <w:r>
        <w:t>: PALIVE Error handling</w:t>
      </w:r>
      <w:bookmarkEnd w:id="451"/>
    </w:p>
    <w:p w:rsidR="004327D6" w:rsidRDefault="004327D6" w:rsidP="004327D6">
      <w:pPr>
        <w:pStyle w:val="NOTE"/>
      </w:pPr>
      <w:r>
        <w:t>NOTE</w:t>
      </w:r>
      <w:r w:rsidR="00AF5F8B">
        <w:t xml:space="preserve"> 1</w:t>
      </w:r>
      <w:r>
        <w:t>:</w:t>
      </w:r>
      <w:r>
        <w:tab/>
        <w:t>This callflow covers the exception handling for the Successful PALIVE Exchange shown in 8.1. It applies it situations where the PALIVE arriving at the SPC cannot be decoded, contains a protocol error or is an unsupported version of ILP.</w:t>
      </w:r>
    </w:p>
    <w:p w:rsidR="004327D6" w:rsidRDefault="004327D6" w:rsidP="004327D6">
      <w:pPr>
        <w:pStyle w:val="NOTE"/>
      </w:pPr>
      <w:r>
        <w:t>NOTE</w:t>
      </w:r>
      <w:r w:rsidR="00AF5F8B">
        <w:t xml:space="preserve"> 2</w:t>
      </w:r>
      <w:r>
        <w:t>:</w:t>
      </w:r>
      <w:r>
        <w:tab/>
        <w:t>This callflow applies both to PALIVE exchanges between the H-SLC and H-SPC and between the V-SLC and V-SPC.</w:t>
      </w:r>
    </w:p>
    <w:p w:rsidR="004B5112" w:rsidRPr="00192F6F" w:rsidRDefault="004B5112" w:rsidP="004B5112">
      <w:pPr>
        <w:pStyle w:val="NOTE"/>
      </w:pPr>
      <w:r>
        <w:t>NOTE 3:</w:t>
      </w:r>
      <w:r>
        <w:tab/>
        <w:t>The use of guard timers for the PALIVE exchange is considered implementation dependent and out of scope for ILP.</w:t>
      </w:r>
    </w:p>
    <w:p w:rsidR="004327D6" w:rsidRDefault="004327D6" w:rsidP="00F31968">
      <w:pPr>
        <w:numPr>
          <w:ilvl w:val="0"/>
          <w:numId w:val="140"/>
        </w:numPr>
      </w:pPr>
      <w:r>
        <w:lastRenderedPageBreak/>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0"/>
        </w:numPr>
      </w:pPr>
      <w:r>
        <w:t xml:space="preserve">If the SPC cannot decode the incoming PALIVE message, or if it contains a protocol error or is a version of ILP that the SPC does not support, the SPC SHALL respond with a PEND with an appropriate Status Code. </w:t>
      </w:r>
    </w:p>
    <w:p w:rsidR="004327D6" w:rsidRPr="004327D6" w:rsidRDefault="004327D6" w:rsidP="004327D6"/>
    <w:p w:rsidR="00030F32" w:rsidRDefault="00030F32" w:rsidP="001A1B12">
      <w:pPr>
        <w:pStyle w:val="Heading1"/>
      </w:pPr>
      <w:bookmarkStart w:id="452" w:name="_Toc532479741"/>
      <w:r>
        <w:lastRenderedPageBreak/>
        <w:t>Security Considerations</w:t>
      </w:r>
      <w:bookmarkEnd w:id="452"/>
    </w:p>
    <w:p w:rsidR="00D42B3A" w:rsidRPr="00D42B3A" w:rsidRDefault="00D42B3A" w:rsidP="00D42B3A">
      <w:r>
        <w:t>This section describes the security considerations of ILP.</w:t>
      </w:r>
    </w:p>
    <w:p w:rsidR="006D47E7" w:rsidRPr="006D47E7" w:rsidRDefault="006D47E7" w:rsidP="001A1B12">
      <w:pPr>
        <w:pStyle w:val="Heading2"/>
      </w:pPr>
      <w:bookmarkStart w:id="453" w:name="_Toc532479742"/>
      <w:r>
        <w:t>SLC-SPC Security</w:t>
      </w:r>
      <w:bookmarkEnd w:id="453"/>
    </w:p>
    <w:p w:rsidR="00030F32" w:rsidRPr="00030F32" w:rsidRDefault="006D47E7" w:rsidP="00030F32">
      <w:r w:rsidRPr="006D47E7">
        <w:rPr>
          <w:lang w:val="en-US"/>
        </w:rPr>
        <w:t>The connection between the SLC and SPC SHALL be secure. The specifics of which methods  are used to secure the connection are beyond the scope of this document</w:t>
      </w:r>
    </w:p>
    <w:p w:rsidR="00030F32" w:rsidRPr="0036412F" w:rsidRDefault="006D47E7" w:rsidP="001A1B12">
      <w:pPr>
        <w:pStyle w:val="Heading2"/>
      </w:pPr>
      <w:bookmarkStart w:id="454" w:name="_Ref176588465"/>
      <w:bookmarkStart w:id="455" w:name="_Toc532479743"/>
      <w:r>
        <w:t xml:space="preserve">Non-Proxy Mode </w:t>
      </w:r>
      <w:r w:rsidR="00030F32">
        <w:t>Mutual Authentication Key Refresh Mechanism</w:t>
      </w:r>
      <w:bookmarkEnd w:id="454"/>
      <w:bookmarkEnd w:id="455"/>
      <w:r w:rsidR="00030F32">
        <w:t xml:space="preserve"> </w:t>
      </w:r>
    </w:p>
    <w:p w:rsidR="00030F32" w:rsidRDefault="00030F32" w:rsidP="00030F32">
      <w:pPr>
        <w:jc w:val="both"/>
      </w:pPr>
      <w:r>
        <w:t xml:space="preserve">The keys used for mutual authentication in non-proxy mode (SPC_SET_Key, SPC-TID, SPC_SET_Key_lifetime) require a refresh mechanism for triggered scenarios. For immediate scenarios, no refresh mechanism is required since the duration of an immediate SUPL session never exceeds the lifetime of the mutual authentication keys SPC_SET_Key and SPC-TID and each new authentication keys are generated at the beginning of each immediate SUPL session. The following sections describe a key refresh mechanism for non-roaming and roaming scenarios.  </w:t>
      </w:r>
    </w:p>
    <w:p w:rsidR="00030F32" w:rsidRPr="004E0157" w:rsidRDefault="00030F32" w:rsidP="00F31968">
      <w:pPr>
        <w:pStyle w:val="Heading3"/>
        <w:numPr>
          <w:ilvl w:val="2"/>
          <w:numId w:val="128"/>
        </w:numPr>
      </w:pPr>
      <w:bookmarkStart w:id="456" w:name="_Ref176588520"/>
      <w:bookmarkStart w:id="457" w:name="_Toc532479744"/>
      <w:r w:rsidRPr="004E0157">
        <w:t>Mutual Authentication Key Refresh Mechanism for non roaming</w:t>
      </w:r>
      <w:bookmarkEnd w:id="456"/>
      <w:bookmarkEnd w:id="457"/>
    </w:p>
    <w:p w:rsidR="00030F32" w:rsidRDefault="00030F32" w:rsidP="00030F32">
      <w:r>
        <w:object w:dxaOrig="8444" w:dyaOrig="5114">
          <v:shape id="_x0000_i1098" type="#_x0000_t75" style="width:422.4pt;height:255.6pt" o:ole="">
            <v:imagedata r:id="rId187" o:title=""/>
          </v:shape>
          <o:OLEObject Type="Embed" ProgID="Visio.Drawing.11" ShapeID="_x0000_i1098" DrawAspect="Content" ObjectID="_1606222943" r:id="rId188"/>
        </w:object>
      </w:r>
    </w:p>
    <w:p w:rsidR="00030F32" w:rsidRDefault="004E0157" w:rsidP="001A1B12">
      <w:pPr>
        <w:pStyle w:val="Caption"/>
        <w:outlineLvl w:val="0"/>
      </w:pPr>
      <w:bookmarkStart w:id="458" w:name="_Toc168377860"/>
      <w:bookmarkStart w:id="459" w:name="_Toc173295895"/>
      <w:bookmarkStart w:id="460" w:name="_Toc53247990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73</w:t>
      </w:r>
      <w:r w:rsidR="0014721D">
        <w:rPr>
          <w:noProof/>
        </w:rPr>
        <w:fldChar w:fldCharType="end"/>
      </w:r>
      <w:r w:rsidR="00030F32">
        <w:t xml:space="preserve">: </w:t>
      </w:r>
      <w:bookmarkEnd w:id="458"/>
      <w:bookmarkEnd w:id="459"/>
      <w:r w:rsidR="00030F32">
        <w:t>Mutual authentication key refresh mechanism for non roaming</w:t>
      </w:r>
      <w:bookmarkEnd w:id="460"/>
    </w:p>
    <w:p w:rsidR="0028249A" w:rsidRPr="0028249A" w:rsidRDefault="0028249A" w:rsidP="0028249A">
      <w:pPr>
        <w:pStyle w:val="NOTE"/>
      </w:pPr>
      <w:r>
        <w:t>NOTE 1:</w:t>
      </w:r>
      <w:r>
        <w:tab/>
        <w:t xml:space="preserve">See </w:t>
      </w:r>
      <w:r w:rsidR="00E565D9">
        <w:fldChar w:fldCharType="begin"/>
      </w:r>
      <w:r w:rsidR="00E565D9">
        <w:instrText xml:space="preserve"> REF _Ref392666386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1"/>
        </w:numPr>
      </w:pPr>
      <w:r>
        <w:t>The SET and the H-SLP are engaged in a non-proxy triggered SUPL session.</w:t>
      </w:r>
    </w:p>
    <w:p w:rsidR="00030F32" w:rsidRDefault="00030F32" w:rsidP="00030F32">
      <w:pPr>
        <w:numPr>
          <w:ilvl w:val="0"/>
          <w:numId w:val="101"/>
        </w:numPr>
      </w:pPr>
      <w:r>
        <w:t>A fixed (and configurable) amount of time before SPC_SET_Key_lifetime expires, the SET requires a new SPC_SET_Key and SPC-TID to be used for mutual SET/H-SPC authentication.</w:t>
      </w:r>
    </w:p>
    <w:p w:rsidR="00030F32" w:rsidRDefault="000A2F6B" w:rsidP="00B97955">
      <w:pPr>
        <w:numPr>
          <w:ilvl w:val="0"/>
          <w:numId w:val="101"/>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1"/>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1"/>
        </w:numPr>
      </w:pPr>
      <w:r>
        <w:t>The H-SLC creates SPC_SET_Key and SPC-TID to be used for mutual H-SPC/SET authentication and optionally also a new SPC_SET_Key_lifetime. The H-SLC forwards these keys to the H-SPC in a PREQ message. PREQ contains session-ids, SPC_SET_Key, SPC-TID and optionally SPC_SET_Key_lifetime.</w:t>
      </w:r>
    </w:p>
    <w:p w:rsidR="00030F32" w:rsidRDefault="00030F32" w:rsidP="00030F32">
      <w:pPr>
        <w:numPr>
          <w:ilvl w:val="0"/>
          <w:numId w:val="101"/>
        </w:numPr>
      </w:pPr>
      <w:r>
        <w:t>The H-SPC confirms the receipt of the PREQ message with a PRES message.</w:t>
      </w:r>
    </w:p>
    <w:p w:rsidR="00030F32" w:rsidRDefault="00030F32" w:rsidP="00030F32">
      <w:pPr>
        <w:numPr>
          <w:ilvl w:val="0"/>
          <w:numId w:val="101"/>
        </w:numPr>
      </w:pPr>
      <w:r>
        <w:t>The H-SLC forwards SPC_SET_Key, SPC-TID and optionally SPC_SET_Key_lifetime to the SET in a SUPL AUTH RESP message. The SET MAY release the IP connection to the H-SLC.</w:t>
      </w:r>
    </w:p>
    <w:p w:rsidR="00030F32" w:rsidRPr="004E0157" w:rsidRDefault="00030F32" w:rsidP="00000B83">
      <w:pPr>
        <w:pStyle w:val="Heading3"/>
      </w:pPr>
      <w:bookmarkStart w:id="461" w:name="_Toc532479745"/>
      <w:r w:rsidRPr="004E0157">
        <w:t>Mutual Authentication Key Refresh Mechanism for roaming with V-SLP</w:t>
      </w:r>
      <w:bookmarkEnd w:id="461"/>
    </w:p>
    <w:p w:rsidR="00030F32" w:rsidRDefault="00030F32" w:rsidP="00030F32">
      <w:r>
        <w:object w:dxaOrig="8264" w:dyaOrig="6374">
          <v:shape id="_x0000_i1099" type="#_x0000_t75" style="width:413.4pt;height:318.6pt" o:ole="">
            <v:imagedata r:id="rId189" o:title=""/>
          </v:shape>
          <o:OLEObject Type="Embed" ProgID="Visio.Drawing.11" ShapeID="_x0000_i1099" DrawAspect="Content" ObjectID="_1606222944" r:id="rId190"/>
        </w:object>
      </w:r>
    </w:p>
    <w:p w:rsidR="00030F32" w:rsidRDefault="004E0157" w:rsidP="001A1B12">
      <w:pPr>
        <w:pStyle w:val="Caption"/>
        <w:outlineLvl w:val="0"/>
      </w:pPr>
      <w:bookmarkStart w:id="462" w:name="_Toc53247990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D2845">
        <w:rPr>
          <w:noProof/>
        </w:rPr>
        <w:t>74</w:t>
      </w:r>
      <w:r w:rsidR="0014721D">
        <w:rPr>
          <w:noProof/>
        </w:rPr>
        <w:fldChar w:fldCharType="end"/>
      </w:r>
      <w:r w:rsidR="00030F32">
        <w:t>: Mutual authentication key refresh mechanism for roaming with V-SLP</w:t>
      </w:r>
      <w:bookmarkEnd w:id="462"/>
    </w:p>
    <w:p w:rsidR="0028249A" w:rsidRPr="0028249A" w:rsidRDefault="0028249A" w:rsidP="0028249A">
      <w:pPr>
        <w:pStyle w:val="NOTE"/>
      </w:pPr>
      <w:r>
        <w:t>NOTE 1:</w:t>
      </w:r>
      <w:r>
        <w:tab/>
        <w:t xml:space="preserve">See </w:t>
      </w:r>
      <w:r w:rsidR="00E565D9">
        <w:fldChar w:fldCharType="begin"/>
      </w:r>
      <w:r w:rsidR="00E565D9">
        <w:instrText xml:space="preserve"> REF _Ref392666535 \r \h </w:instrText>
      </w:r>
      <w:r w:rsidR="00E565D9">
        <w:fldChar w:fldCharType="separate"/>
      </w:r>
      <w:r w:rsidR="001D2845">
        <w:t>Appendix C</w:t>
      </w:r>
      <w:r w:rsidR="00E565D9">
        <w:fldChar w:fldCharType="end"/>
      </w:r>
      <w:r>
        <w:t xml:space="preserve"> for timer descriptions.</w:t>
      </w:r>
    </w:p>
    <w:p w:rsidR="00030F32" w:rsidRDefault="00030F32" w:rsidP="00030F32">
      <w:pPr>
        <w:numPr>
          <w:ilvl w:val="0"/>
          <w:numId w:val="102"/>
        </w:numPr>
      </w:pPr>
      <w:r>
        <w:t>The SET and the H/V-SLP are engaged in a non-proxy triggered SUPL session.</w:t>
      </w:r>
    </w:p>
    <w:p w:rsidR="00030F32" w:rsidRDefault="00030F32" w:rsidP="00030F32">
      <w:pPr>
        <w:numPr>
          <w:ilvl w:val="0"/>
          <w:numId w:val="102"/>
        </w:numPr>
      </w:pPr>
      <w:r>
        <w:t>A fixed (and configurable) amount of time before SPC_SET_Key_lifetime expires, the SET requires a new SPC_SET_Key and SPC-TID to be used for mutual SET/V-SPC authentication.</w:t>
      </w:r>
    </w:p>
    <w:p w:rsidR="00030F32" w:rsidRDefault="000A2F6B" w:rsidP="00B97955">
      <w:pPr>
        <w:numPr>
          <w:ilvl w:val="0"/>
          <w:numId w:val="102"/>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2"/>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2"/>
        </w:numPr>
      </w:pPr>
      <w:r>
        <w:t xml:space="preserve">The H-SLC verifies that the target SET is currently </w:t>
      </w:r>
      <w:r w:rsidR="006868E2">
        <w:t>SUPL Roaming</w:t>
      </w:r>
      <w:r>
        <w:t>.</w:t>
      </w:r>
    </w:p>
    <w:p w:rsidR="00030F32" w:rsidRDefault="00030F32" w:rsidP="00030F32">
      <w:pPr>
        <w:pStyle w:val="NOTE"/>
      </w:pPr>
      <w:r>
        <w:t>NOTE</w:t>
      </w:r>
      <w:r w:rsidR="0028249A">
        <w:t xml:space="preserve"> 2</w:t>
      </w:r>
      <w:r>
        <w:t>:</w:t>
      </w:r>
      <w:r>
        <w:tab/>
        <w:t xml:space="preserve">The specifics for determining if the SET is </w:t>
      </w:r>
      <w:r w:rsidR="006868E2">
        <w:t>SUPL Roaming</w:t>
      </w:r>
      <w:r>
        <w:t xml:space="preserve"> or not is considered outside scope of SUPL 2.0 (there are various environment dependent mechanisms).</w:t>
      </w:r>
    </w:p>
    <w:p w:rsidR="00030F32" w:rsidRDefault="00030F32" w:rsidP="00030F32">
      <w:pPr>
        <w:numPr>
          <w:ilvl w:val="0"/>
          <w:numId w:val="102"/>
        </w:numPr>
      </w:pPr>
      <w:r>
        <w:t xml:space="preserve">The H-SLC creates SPC_SET_Key and SPC-TID to be used for mutual V-SPC/SET authentication and optionally also a new SPC_SET_Key_lifetime. The H-SLC forwards these keys to the V-SPC in a RLP </w:t>
      </w:r>
      <w:r w:rsidR="004448C7">
        <w:t>SSRLIR</w:t>
      </w:r>
      <w:r>
        <w:t xml:space="preserve"> message.</w:t>
      </w:r>
    </w:p>
    <w:p w:rsidR="00030F32" w:rsidRDefault="00030F32" w:rsidP="00030F32">
      <w:pPr>
        <w:numPr>
          <w:ilvl w:val="0"/>
          <w:numId w:val="102"/>
        </w:numPr>
      </w:pPr>
      <w:r>
        <w:t>The V-SLC forwards SPC_SET_Key, SPC-TID and optionally SPC_SET_Key_lifetime to the V-SPC in a PREQ message.</w:t>
      </w:r>
    </w:p>
    <w:p w:rsidR="00030F32" w:rsidRDefault="00030F32" w:rsidP="00030F32">
      <w:pPr>
        <w:numPr>
          <w:ilvl w:val="0"/>
          <w:numId w:val="102"/>
        </w:numPr>
      </w:pPr>
      <w:r>
        <w:t>The V-SPC confirms the receipt of the PREQ message with a PRES message.</w:t>
      </w:r>
    </w:p>
    <w:p w:rsidR="00030F32" w:rsidRDefault="00030F32" w:rsidP="00030F32">
      <w:pPr>
        <w:numPr>
          <w:ilvl w:val="0"/>
          <w:numId w:val="102"/>
        </w:numPr>
      </w:pPr>
      <w:r>
        <w:t>The V-SLC responds to the H-SLC with an RLP RSRLRA message.</w:t>
      </w:r>
    </w:p>
    <w:p w:rsidR="00030F32" w:rsidRDefault="00030F32" w:rsidP="00030F32">
      <w:pPr>
        <w:numPr>
          <w:ilvl w:val="0"/>
          <w:numId w:val="102"/>
        </w:numPr>
      </w:pPr>
      <w:r>
        <w:t>The H-SLC forwards V-SPC address, SPC_SET_Key, SPC-TID and optionally SPC_SET_Key_lifetime to the SET in a SUPL AUTH RESP message. The SET MAY release the IP connection to the H-SLC.</w:t>
      </w:r>
    </w:p>
    <w:p w:rsidR="00030F32" w:rsidRDefault="004E0157" w:rsidP="00000B83">
      <w:pPr>
        <w:pStyle w:val="Heading3"/>
      </w:pPr>
      <w:bookmarkStart w:id="463" w:name="_Toc532479746"/>
      <w:r>
        <w:t>M</w:t>
      </w:r>
      <w:r w:rsidR="00030F32">
        <w:t xml:space="preserve">utual </w:t>
      </w:r>
      <w:r w:rsidR="00030F32" w:rsidRPr="004E0157">
        <w:t>Authentication</w:t>
      </w:r>
      <w:r w:rsidR="00030F32">
        <w:t xml:space="preserve"> Key Refresh Mechanism for roaming with H-SLP</w:t>
      </w:r>
      <w:bookmarkEnd w:id="463"/>
    </w:p>
    <w:p w:rsidR="00030F32" w:rsidRPr="00030F32" w:rsidRDefault="00030F32" w:rsidP="00030F32">
      <w:pPr>
        <w:rPr>
          <w:lang w:val="en-US"/>
        </w:rPr>
      </w:pPr>
      <w:r>
        <w:rPr>
          <w:lang w:val="en-US"/>
        </w:rPr>
        <w:t xml:space="preserve">The key refresh mechanism for roaming with H-SLP follows the exact same </w:t>
      </w:r>
      <w:r w:rsidR="004C0C50">
        <w:rPr>
          <w:lang w:val="en-US"/>
        </w:rPr>
        <w:t>flow</w:t>
      </w:r>
      <w:r>
        <w:rPr>
          <w:lang w:val="en-US"/>
        </w:rPr>
        <w:t xml:space="preserve"> as for non-roaming (section</w:t>
      </w:r>
      <w:r w:rsidR="00000B83">
        <w:rPr>
          <w:lang w:val="en-US"/>
        </w:rPr>
        <w:t xml:space="preserve"> </w:t>
      </w:r>
      <w:r w:rsidR="00000B83">
        <w:rPr>
          <w:lang w:val="en-US"/>
        </w:rPr>
        <w:fldChar w:fldCharType="begin"/>
      </w:r>
      <w:r w:rsidR="00000B83">
        <w:rPr>
          <w:lang w:val="en-US"/>
        </w:rPr>
        <w:instrText xml:space="preserve"> REF _Ref176588520 \r \h </w:instrText>
      </w:r>
      <w:r w:rsidR="00000B83">
        <w:rPr>
          <w:lang w:val="en-US"/>
        </w:rPr>
      </w:r>
      <w:r w:rsidR="00000B83">
        <w:rPr>
          <w:lang w:val="en-US"/>
        </w:rPr>
        <w:fldChar w:fldCharType="separate"/>
      </w:r>
      <w:r w:rsidR="001D2845">
        <w:rPr>
          <w:lang w:val="en-US"/>
        </w:rPr>
        <w:t>9.2.1</w:t>
      </w:r>
      <w:r w:rsidR="00000B83">
        <w:rPr>
          <w:lang w:val="en-US"/>
        </w:rPr>
        <w:fldChar w:fldCharType="end"/>
      </w:r>
      <w:r>
        <w:rPr>
          <w:lang w:val="en-US"/>
        </w:rPr>
        <w:t>).</w:t>
      </w:r>
    </w:p>
    <w:p w:rsidR="002322A8" w:rsidRDefault="002322A8" w:rsidP="001A1B12">
      <w:pPr>
        <w:pStyle w:val="Heading1"/>
        <w:rPr>
          <w:rFonts w:cs="Arial"/>
          <w:lang w:val="en-US"/>
        </w:rPr>
      </w:pPr>
      <w:bookmarkStart w:id="464" w:name="_Toc532479747"/>
      <w:r>
        <w:lastRenderedPageBreak/>
        <w:t>Protocol</w:t>
      </w:r>
      <w:bookmarkEnd w:id="441"/>
      <w:bookmarkEnd w:id="442"/>
      <w:bookmarkEnd w:id="443"/>
      <w:bookmarkEnd w:id="444"/>
      <w:bookmarkEnd w:id="445"/>
      <w:r w:rsidR="001E17AB">
        <w:rPr>
          <w:rFonts w:cs="Arial"/>
          <w:lang w:val="en-US"/>
        </w:rPr>
        <w:t>s</w:t>
      </w:r>
      <w:r w:rsidR="008A76E5">
        <w:rPr>
          <w:rFonts w:cs="Arial"/>
          <w:lang w:val="en-US"/>
        </w:rPr>
        <w:t xml:space="preserve"> and Interfaces</w:t>
      </w:r>
      <w:bookmarkEnd w:id="464"/>
    </w:p>
    <w:p w:rsidR="002C61D3" w:rsidRPr="00E64D96" w:rsidRDefault="002C61D3" w:rsidP="002C61D3">
      <w:r>
        <w:t>The encoding for the I</w:t>
      </w:r>
      <w:r w:rsidRPr="00E64D96">
        <w:t>LP protocol SHALL be ASN.1 [ASN.1].</w:t>
      </w:r>
    </w:p>
    <w:p w:rsidR="002C61D3" w:rsidRDefault="002C61D3" w:rsidP="002C61D3">
      <w:pPr>
        <w:rPr>
          <w:highlight w:val="yellow"/>
        </w:rPr>
      </w:pPr>
      <w:r w:rsidRPr="00E64D96">
        <w:t>The encoding is BASIC-PER, unaligned encoding [PER</w:t>
      </w:r>
      <w:bookmarkStart w:id="465" w:name="_Toc125864548"/>
      <w:bookmarkStart w:id="466" w:name="_Toc126481473"/>
      <w:bookmarkStart w:id="467" w:name="_Toc138406239"/>
      <w:r w:rsidRPr="00E64D96">
        <w:t>.1</w:t>
      </w:r>
      <w:bookmarkEnd w:id="465"/>
      <w:bookmarkEnd w:id="466"/>
      <w:bookmarkEnd w:id="467"/>
      <w:r>
        <w:t>].</w:t>
      </w:r>
    </w:p>
    <w:p w:rsidR="002C61D3" w:rsidRPr="002C61D3" w:rsidRDefault="002C61D3" w:rsidP="002C61D3">
      <w:pPr>
        <w:rPr>
          <w:lang w:val="en-US"/>
        </w:rPr>
      </w:pPr>
      <w:r>
        <w:t>The transport protocol between SLC and SPC SHALL be TCP/IP.</w:t>
      </w:r>
    </w:p>
    <w:p w:rsidR="002322A8" w:rsidRDefault="002322A8" w:rsidP="001A1B12">
      <w:pPr>
        <w:pStyle w:val="Heading2"/>
        <w:rPr>
          <w:rFonts w:cs="Arial"/>
          <w:lang w:val="en-US"/>
        </w:rPr>
      </w:pPr>
      <w:bookmarkStart w:id="468" w:name="_Toc144785880"/>
      <w:bookmarkStart w:id="469" w:name="_Toc156896159"/>
      <w:bookmarkStart w:id="470" w:name="_Toc532479748"/>
      <w:r>
        <w:t>TCP/</w:t>
      </w:r>
      <w:r w:rsidRPr="001F5DCB">
        <w:rPr>
          <w:rFonts w:cs="Arial"/>
          <w:lang w:val="en-US"/>
        </w:rPr>
        <w:t>IP</w:t>
      </w:r>
      <w:bookmarkEnd w:id="468"/>
      <w:bookmarkEnd w:id="469"/>
      <w:bookmarkEnd w:id="470"/>
    </w:p>
    <w:p w:rsidR="002C61D3" w:rsidRDefault="002C61D3" w:rsidP="002C61D3">
      <w:pPr>
        <w:rPr>
          <w:noProof/>
          <w:lang w:val="en-US"/>
        </w:rPr>
      </w:pPr>
      <w:r w:rsidRPr="002C61D3">
        <w:rPr>
          <w:noProof/>
          <w:lang w:val="en-US"/>
        </w:rPr>
        <w:t>A</w:t>
      </w:r>
      <w:r w:rsidR="008A76E5">
        <w:rPr>
          <w:noProof/>
          <w:lang w:val="en-US"/>
        </w:rPr>
        <w:t>n</w:t>
      </w:r>
      <w:r w:rsidRPr="002C61D3">
        <w:rPr>
          <w:noProof/>
          <w:lang w:val="en-US"/>
        </w:rPr>
        <w:t xml:space="preserve"> Llp reference point MAY provide two socket ports for operation, one for encryption with TLS 1.1</w:t>
      </w:r>
      <w:r w:rsidR="002A20E9">
        <w:rPr>
          <w:noProof/>
          <w:lang w:val="en-US"/>
        </w:rPr>
        <w:t xml:space="preserve"> [TLS]</w:t>
      </w:r>
      <w:r w:rsidRPr="002C61D3">
        <w:rPr>
          <w:noProof/>
          <w:lang w:val="en-US"/>
        </w:rPr>
        <w:t xml:space="preserve"> and one without.</w:t>
      </w:r>
    </w:p>
    <w:p w:rsidR="002C61D3" w:rsidRDefault="002C61D3" w:rsidP="002C61D3">
      <w:pPr>
        <w:rPr>
          <w:noProof/>
          <w:lang w:val="en-US"/>
        </w:rPr>
      </w:pPr>
      <w:r>
        <w:rPr>
          <w:noProof/>
          <w:lang w:val="en-US"/>
        </w:rPr>
        <w:t xml:space="preserve">The port numbers for ILP messages transported over TCP SHALL be as registered with IANA (Internet Assigned Numbers Authority). The port numbers are: </w:t>
      </w:r>
    </w:p>
    <w:p w:rsidR="002C61D3" w:rsidRDefault="002C61D3" w:rsidP="002C61D3">
      <w:pPr>
        <w:rPr>
          <w:noProof/>
          <w:lang w:val="en-US"/>
        </w:rPr>
      </w:pPr>
    </w:p>
    <w:tbl>
      <w:tblPr>
        <w:tblW w:w="0" w:type="auto"/>
        <w:tblInd w:w="7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455"/>
        <w:gridCol w:w="1559"/>
        <w:gridCol w:w="3649"/>
      </w:tblGrid>
      <w:tr w:rsidR="002C61D3" w:rsidRPr="002C61D3" w:rsidTr="002C61D3">
        <w:tc>
          <w:tcPr>
            <w:tcW w:w="1455" w:type="dxa"/>
          </w:tcPr>
          <w:p w:rsidR="002C61D3" w:rsidRPr="002C61D3" w:rsidRDefault="002C61D3" w:rsidP="002C61D3">
            <w:pPr>
              <w:pStyle w:val="TableRow"/>
              <w:rPr>
                <w:noProof/>
                <w:lang w:val="en-US"/>
              </w:rPr>
            </w:pPr>
            <w:r w:rsidRPr="002C61D3">
              <w:rPr>
                <w:noProof/>
                <w:lang w:val="en-US"/>
              </w:rPr>
              <w:t>oma-ilp</w:t>
            </w:r>
          </w:p>
        </w:tc>
        <w:tc>
          <w:tcPr>
            <w:tcW w:w="1559" w:type="dxa"/>
          </w:tcPr>
          <w:p w:rsidR="002C61D3" w:rsidRPr="002C61D3" w:rsidRDefault="00344492" w:rsidP="002C61D3">
            <w:pPr>
              <w:pStyle w:val="TableRow"/>
              <w:rPr>
                <w:noProof/>
                <w:lang w:val="en-US"/>
              </w:rPr>
            </w:pPr>
            <w:r>
              <w:rPr>
                <w:noProof/>
                <w:lang w:val="en-US"/>
              </w:rPr>
              <w:t>7276</w:t>
            </w:r>
            <w:r w:rsidR="002C61D3" w:rsidRPr="002C61D3">
              <w:rPr>
                <w:noProof/>
                <w:lang w:val="en-US"/>
              </w:rPr>
              <w:t>/tcp</w:t>
            </w:r>
          </w:p>
        </w:tc>
        <w:tc>
          <w:tcPr>
            <w:tcW w:w="3649" w:type="dxa"/>
          </w:tcPr>
          <w:p w:rsidR="002C61D3" w:rsidRPr="002C61D3" w:rsidRDefault="002C61D3" w:rsidP="002C61D3">
            <w:pPr>
              <w:pStyle w:val="TableRow"/>
              <w:rPr>
                <w:noProof/>
                <w:lang w:val="en-US"/>
              </w:rPr>
            </w:pPr>
            <w:r w:rsidRPr="002C61D3">
              <w:rPr>
                <w:noProof/>
                <w:lang w:val="en-US"/>
              </w:rPr>
              <w:t>OMA Internal Location Protocol</w:t>
            </w:r>
          </w:p>
        </w:tc>
      </w:tr>
      <w:tr w:rsidR="002C61D3" w:rsidRPr="00BE3107" w:rsidTr="002C61D3">
        <w:tc>
          <w:tcPr>
            <w:tcW w:w="1455" w:type="dxa"/>
          </w:tcPr>
          <w:p w:rsidR="002C61D3" w:rsidRPr="002C61D3" w:rsidRDefault="002C61D3" w:rsidP="002C61D3">
            <w:pPr>
              <w:pStyle w:val="TableRow"/>
              <w:rPr>
                <w:noProof/>
                <w:lang w:val="en-US"/>
              </w:rPr>
            </w:pPr>
            <w:r w:rsidRPr="002C61D3">
              <w:rPr>
                <w:noProof/>
                <w:lang w:val="en-US"/>
              </w:rPr>
              <w:t>oma-ilp-s</w:t>
            </w:r>
          </w:p>
        </w:tc>
        <w:tc>
          <w:tcPr>
            <w:tcW w:w="1559" w:type="dxa"/>
          </w:tcPr>
          <w:p w:rsidR="002C61D3" w:rsidRPr="002C61D3" w:rsidRDefault="00344492" w:rsidP="002C61D3">
            <w:pPr>
              <w:pStyle w:val="TableRow"/>
              <w:rPr>
                <w:noProof/>
                <w:lang w:val="en-US"/>
              </w:rPr>
            </w:pPr>
            <w:r>
              <w:rPr>
                <w:noProof/>
                <w:lang w:val="en-US"/>
              </w:rPr>
              <w:t>7277</w:t>
            </w:r>
            <w:r w:rsidR="002C61D3" w:rsidRPr="002C61D3">
              <w:rPr>
                <w:noProof/>
                <w:lang w:val="en-US"/>
              </w:rPr>
              <w:t>/tcp</w:t>
            </w:r>
          </w:p>
        </w:tc>
        <w:tc>
          <w:tcPr>
            <w:tcW w:w="3649" w:type="dxa"/>
          </w:tcPr>
          <w:p w:rsidR="002C61D3" w:rsidRPr="00BE3107" w:rsidRDefault="002C61D3" w:rsidP="002C61D3">
            <w:pPr>
              <w:pStyle w:val="TableRow"/>
              <w:rPr>
                <w:noProof/>
                <w:lang w:val="it-IT"/>
              </w:rPr>
            </w:pPr>
            <w:r w:rsidRPr="00BE3107">
              <w:rPr>
                <w:noProof/>
                <w:lang w:val="it-IT"/>
              </w:rPr>
              <w:t xml:space="preserve">OMA Internal Location </w:t>
            </w:r>
            <w:r w:rsidR="005B4CC6">
              <w:rPr>
                <w:noProof/>
                <w:lang w:val="it-IT"/>
              </w:rPr>
              <w:t xml:space="preserve">Secure </w:t>
            </w:r>
            <w:r w:rsidRPr="00BE3107">
              <w:rPr>
                <w:noProof/>
                <w:lang w:val="it-IT"/>
              </w:rPr>
              <w:t>Protocol</w:t>
            </w:r>
          </w:p>
        </w:tc>
      </w:tr>
    </w:tbl>
    <w:p w:rsidR="002C61D3" w:rsidRPr="00BE3107" w:rsidRDefault="002C61D3" w:rsidP="002C61D3">
      <w:pPr>
        <w:rPr>
          <w:lang w:val="it-IT"/>
        </w:rPr>
      </w:pPr>
    </w:p>
    <w:p w:rsidR="002C61D3" w:rsidRPr="002C61D3" w:rsidRDefault="002C61D3" w:rsidP="002C61D3">
      <w:pPr>
        <w:rPr>
          <w:lang w:val="en-US"/>
        </w:rPr>
      </w:pPr>
      <w:r w:rsidRPr="002C61D3">
        <w:rPr>
          <w:lang w:val="en-US"/>
        </w:rPr>
        <w:t>Note: An SLC or SPC MAY choose to introduce other technologies for secure transfer. Any such technology SHALL be provided over a different port than the two mentioned above.</w:t>
      </w:r>
    </w:p>
    <w:p w:rsidR="002322A8" w:rsidRDefault="002322A8" w:rsidP="001A1B12">
      <w:pPr>
        <w:pStyle w:val="Heading2"/>
      </w:pPr>
      <w:bookmarkStart w:id="471" w:name="_Toc156896160"/>
      <w:bookmarkStart w:id="472" w:name="_Toc532479749"/>
      <w:r w:rsidRPr="001F5DCB">
        <w:rPr>
          <w:rFonts w:cs="Arial"/>
          <w:lang w:val="en-US"/>
        </w:rPr>
        <w:t>Llp</w:t>
      </w:r>
      <w:bookmarkEnd w:id="471"/>
      <w:bookmarkEnd w:id="472"/>
    </w:p>
    <w:p w:rsidR="002322A8" w:rsidRPr="00E34AD3" w:rsidRDefault="002322A8" w:rsidP="002322A8">
      <w:r>
        <w:t>The function of the Llp reference point is logically separated into Positioning Control and Positioning Data .</w:t>
      </w:r>
    </w:p>
    <w:p w:rsidR="002322A8" w:rsidRDefault="002322A8" w:rsidP="00A07438">
      <w:pPr>
        <w:pStyle w:val="Heading3"/>
        <w:numPr>
          <w:ilvl w:val="2"/>
          <w:numId w:val="123"/>
        </w:numPr>
      </w:pPr>
      <w:bookmarkStart w:id="473" w:name="_Toc156896161"/>
      <w:bookmarkStart w:id="474" w:name="_Toc532479750"/>
      <w:r>
        <w:t xml:space="preserve">Positioning </w:t>
      </w:r>
      <w:r w:rsidRPr="001F5DCB">
        <w:rPr>
          <w:rFonts w:cs="Arial"/>
          <w:lang w:val="en-US"/>
        </w:rPr>
        <w:t>Control</w:t>
      </w:r>
      <w:bookmarkEnd w:id="473"/>
      <w:bookmarkEnd w:id="474"/>
    </w:p>
    <w:p w:rsidR="002322A8" w:rsidRDefault="002322A8" w:rsidP="002322A8">
      <w:pPr>
        <w:rPr>
          <w:lang w:val="en-US"/>
        </w:rPr>
      </w:pPr>
      <w:r>
        <w:rPr>
          <w:lang w:val="en-US"/>
        </w:rPr>
        <w:t xml:space="preserve">The Positioning Control interface is used </w:t>
      </w:r>
      <w:r w:rsidRPr="004B38ED">
        <w:rPr>
          <w:lang w:val="en-US"/>
        </w:rPr>
        <w:t>in the establishment, maintenance and clearing of sessions between the SLC and SPC</w:t>
      </w:r>
      <w:r>
        <w:rPr>
          <w:lang w:val="en-US"/>
        </w:rPr>
        <w:t>. It enables the SLC and SPC to perform Position Calculation Func</w:t>
      </w:r>
      <w:r w:rsidRPr="004B38ED">
        <w:rPr>
          <w:lang w:val="en-US"/>
        </w:rPr>
        <w:t>ti</w:t>
      </w:r>
      <w:r>
        <w:rPr>
          <w:lang w:val="en-US"/>
        </w:rPr>
        <w:t>on.</w:t>
      </w:r>
    </w:p>
    <w:p w:rsidR="002322A8" w:rsidRDefault="002322A8" w:rsidP="002322A8">
      <w:pPr>
        <w:rPr>
          <w:lang w:val="en-US"/>
        </w:rPr>
      </w:pPr>
      <w:r>
        <w:rPr>
          <w:lang w:val="en-US"/>
        </w:rPr>
        <w:fldChar w:fldCharType="begin"/>
      </w:r>
      <w:r>
        <w:rPr>
          <w:lang w:val="en-US"/>
        </w:rPr>
        <w:instrText xml:space="preserve"> REF  table4 \h </w:instrText>
      </w:r>
      <w:r>
        <w:rPr>
          <w:lang w:val="en-US"/>
        </w:rPr>
      </w:r>
      <w:r>
        <w:rPr>
          <w:lang w:val="en-US"/>
        </w:rPr>
        <w:fldChar w:fldCharType="separate"/>
      </w:r>
      <w:r w:rsidR="001D2845">
        <w:t xml:space="preserve">Table </w:t>
      </w:r>
      <w:r w:rsidR="001D2845">
        <w:rPr>
          <w:noProof/>
        </w:rPr>
        <w:t>1</w:t>
      </w:r>
      <w:r>
        <w:rPr>
          <w:lang w:val="en-US"/>
        </w:rPr>
        <w:fldChar w:fldCharType="end"/>
      </w:r>
      <w:r>
        <w:rPr>
          <w:lang w:val="en-US"/>
        </w:rPr>
        <w:t xml:space="preserve"> shows the messages of the Llp Positioning Control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PREQ</w:t>
            </w:r>
          </w:p>
        </w:tc>
        <w:tc>
          <w:tcPr>
            <w:tcW w:w="7740" w:type="dxa"/>
          </w:tcPr>
          <w:p w:rsidR="002322A8" w:rsidRDefault="002322A8" w:rsidP="00C777AB">
            <w:pPr>
              <w:pStyle w:val="TableRow"/>
              <w:rPr>
                <w:lang w:val="en-US"/>
              </w:rPr>
            </w:pPr>
            <w:r>
              <w:rPr>
                <w:lang w:val="en-US"/>
              </w:rPr>
              <w:t>The PREQ message is used by the SLC to request a SUPL session of the SPC.</w:t>
            </w:r>
          </w:p>
        </w:tc>
      </w:tr>
      <w:tr w:rsidR="002322A8">
        <w:trPr>
          <w:cantSplit/>
          <w:jc w:val="center"/>
        </w:trPr>
        <w:tc>
          <w:tcPr>
            <w:tcW w:w="2340" w:type="dxa"/>
          </w:tcPr>
          <w:p w:rsidR="002322A8" w:rsidRDefault="002322A8" w:rsidP="00C777AB">
            <w:pPr>
              <w:pStyle w:val="TableRow"/>
              <w:rPr>
                <w:lang w:val="en-US"/>
              </w:rPr>
            </w:pPr>
            <w:r>
              <w:t>PRES</w:t>
            </w:r>
          </w:p>
        </w:tc>
        <w:tc>
          <w:tcPr>
            <w:tcW w:w="7740" w:type="dxa"/>
          </w:tcPr>
          <w:p w:rsidR="002322A8" w:rsidRDefault="002322A8" w:rsidP="00C777AB">
            <w:pPr>
              <w:pStyle w:val="TableRow"/>
              <w:rPr>
                <w:lang w:val="en-US"/>
              </w:rPr>
            </w:pPr>
            <w:r>
              <w:rPr>
                <w:lang w:val="en-US"/>
              </w:rPr>
              <w:t>The PRES message is the response to a PREQ message and sent by the SPC to the SLC.</w:t>
            </w:r>
          </w:p>
        </w:tc>
      </w:tr>
      <w:tr w:rsidR="002322A8">
        <w:trPr>
          <w:cantSplit/>
          <w:jc w:val="center"/>
        </w:trPr>
        <w:tc>
          <w:tcPr>
            <w:tcW w:w="2340" w:type="dxa"/>
          </w:tcPr>
          <w:p w:rsidR="002322A8" w:rsidRDefault="002322A8" w:rsidP="00C777AB">
            <w:pPr>
              <w:pStyle w:val="TableRow"/>
              <w:rPr>
                <w:lang w:val="en-US"/>
              </w:rPr>
            </w:pPr>
            <w:r>
              <w:t>PRPT</w:t>
            </w:r>
          </w:p>
        </w:tc>
        <w:tc>
          <w:tcPr>
            <w:tcW w:w="7740" w:type="dxa"/>
          </w:tcPr>
          <w:p w:rsidR="002322A8" w:rsidRDefault="002322A8" w:rsidP="00C777AB">
            <w:pPr>
              <w:pStyle w:val="TableRow"/>
              <w:rPr>
                <w:lang w:val="en-US"/>
              </w:rPr>
            </w:pPr>
            <w:r>
              <w:t>The PRPT message is used by the SPC to report a position estimate or an error to the SLC.</w:t>
            </w:r>
          </w:p>
        </w:tc>
      </w:tr>
      <w:tr w:rsidR="002322A8">
        <w:trPr>
          <w:cantSplit/>
          <w:jc w:val="center"/>
        </w:trPr>
        <w:tc>
          <w:tcPr>
            <w:tcW w:w="2340" w:type="dxa"/>
          </w:tcPr>
          <w:p w:rsidR="002322A8" w:rsidRDefault="002322A8" w:rsidP="00C777AB">
            <w:pPr>
              <w:pStyle w:val="TableRow"/>
              <w:rPr>
                <w:lang w:val="en-US"/>
              </w:rPr>
            </w:pPr>
            <w:r>
              <w:t>PLREQ</w:t>
            </w:r>
          </w:p>
        </w:tc>
        <w:tc>
          <w:tcPr>
            <w:tcW w:w="7740" w:type="dxa"/>
          </w:tcPr>
          <w:p w:rsidR="002322A8" w:rsidRDefault="002322A8" w:rsidP="00C777AB">
            <w:pPr>
              <w:pStyle w:val="TableRow"/>
              <w:rPr>
                <w:lang w:val="en-US"/>
              </w:rPr>
            </w:pPr>
            <w:r>
              <w:t>The PLREQ message is used by the SLC (or SPC) to request a cell-id translation into coarse position estimate from the SPC (or SLC).</w:t>
            </w:r>
          </w:p>
        </w:tc>
      </w:tr>
      <w:tr w:rsidR="002322A8">
        <w:trPr>
          <w:cantSplit/>
          <w:jc w:val="center"/>
        </w:trPr>
        <w:tc>
          <w:tcPr>
            <w:tcW w:w="2340" w:type="dxa"/>
          </w:tcPr>
          <w:p w:rsidR="002322A8" w:rsidRDefault="002322A8" w:rsidP="00C777AB">
            <w:pPr>
              <w:pStyle w:val="TableRow"/>
              <w:rPr>
                <w:lang w:val="en-US"/>
              </w:rPr>
            </w:pPr>
            <w:r>
              <w:t>PLRES</w:t>
            </w:r>
          </w:p>
        </w:tc>
        <w:tc>
          <w:tcPr>
            <w:tcW w:w="7740" w:type="dxa"/>
          </w:tcPr>
          <w:p w:rsidR="002322A8" w:rsidRDefault="002322A8" w:rsidP="00C777AB">
            <w:pPr>
              <w:pStyle w:val="TableRow"/>
              <w:rPr>
                <w:lang w:val="en-US"/>
              </w:rPr>
            </w:pPr>
            <w:r>
              <w:rPr>
                <w:lang w:val="en-US"/>
              </w:rPr>
              <w:t>The PLRES message is used by the SPC (or SLC) to report a coarse position estimate based on cell-id translation to the SLC (or SPC).</w:t>
            </w:r>
          </w:p>
        </w:tc>
      </w:tr>
      <w:tr w:rsidR="002322A8">
        <w:trPr>
          <w:cantSplit/>
          <w:jc w:val="center"/>
        </w:trPr>
        <w:tc>
          <w:tcPr>
            <w:tcW w:w="2340" w:type="dxa"/>
          </w:tcPr>
          <w:p w:rsidR="002322A8" w:rsidRDefault="002322A8" w:rsidP="00C777AB">
            <w:pPr>
              <w:pStyle w:val="TableRow"/>
              <w:rPr>
                <w:lang w:val="en-US"/>
              </w:rPr>
            </w:pPr>
            <w:r>
              <w:t>PAUTH</w:t>
            </w:r>
          </w:p>
        </w:tc>
        <w:tc>
          <w:tcPr>
            <w:tcW w:w="7740" w:type="dxa"/>
          </w:tcPr>
          <w:p w:rsidR="002322A8" w:rsidRDefault="002322A8" w:rsidP="00C777AB">
            <w:pPr>
              <w:pStyle w:val="TableRow"/>
              <w:rPr>
                <w:lang w:val="en-US"/>
              </w:rPr>
            </w:pPr>
            <w:r>
              <w:rPr>
                <w:lang w:val="en-US"/>
              </w:rPr>
              <w:t>The PAUTH message is used by the SLC to send SUPL authentication parameters to the SPC.</w:t>
            </w:r>
          </w:p>
        </w:tc>
      </w:tr>
      <w:tr w:rsidR="002322A8">
        <w:trPr>
          <w:cantSplit/>
          <w:jc w:val="center"/>
        </w:trPr>
        <w:tc>
          <w:tcPr>
            <w:tcW w:w="2340" w:type="dxa"/>
          </w:tcPr>
          <w:p w:rsidR="002322A8" w:rsidRDefault="002322A8" w:rsidP="00C777AB">
            <w:pPr>
              <w:pStyle w:val="TableRow"/>
            </w:pPr>
            <w:r w:rsidRPr="003C0C1B">
              <w:rPr>
                <w:lang w:val="en-US"/>
              </w:rPr>
              <w:t>PALIVE</w:t>
            </w:r>
          </w:p>
        </w:tc>
        <w:tc>
          <w:tcPr>
            <w:tcW w:w="7740" w:type="dxa"/>
          </w:tcPr>
          <w:p w:rsidR="002322A8" w:rsidRDefault="002322A8" w:rsidP="00C777AB">
            <w:pPr>
              <w:pStyle w:val="TableRow"/>
              <w:rPr>
                <w:lang w:val="en-US"/>
              </w:rPr>
            </w:pPr>
            <w:r>
              <w:rPr>
                <w:lang w:val="en-US"/>
              </w:rPr>
              <w:t>The PALIVE message is used by the SLC to verify the operational status of the SPC.  The SLC may send the PALIVE message at any time.  The SPC must then respond with a corresponding PALIVE message.</w:t>
            </w:r>
          </w:p>
        </w:tc>
      </w:tr>
      <w:tr w:rsidR="002322A8" w:rsidRPr="003C0C1B">
        <w:trPr>
          <w:cantSplit/>
          <w:jc w:val="center"/>
        </w:trPr>
        <w:tc>
          <w:tcPr>
            <w:tcW w:w="2340" w:type="dxa"/>
          </w:tcPr>
          <w:p w:rsidR="002322A8" w:rsidRPr="003C0C1B" w:rsidRDefault="002322A8" w:rsidP="00C777AB">
            <w:pPr>
              <w:pStyle w:val="TableRow"/>
              <w:rPr>
                <w:lang w:val="en-US"/>
              </w:rPr>
            </w:pPr>
            <w:r w:rsidRPr="003C0C1B">
              <w:rPr>
                <w:lang w:val="en-US"/>
              </w:rPr>
              <w:t>PEND</w:t>
            </w:r>
          </w:p>
        </w:tc>
        <w:tc>
          <w:tcPr>
            <w:tcW w:w="7740" w:type="dxa"/>
          </w:tcPr>
          <w:p w:rsidR="002322A8" w:rsidRPr="003C0C1B" w:rsidRDefault="002322A8" w:rsidP="00C777AB">
            <w:pPr>
              <w:pStyle w:val="TableRow"/>
              <w:rPr>
                <w:lang w:val="en-US"/>
              </w:rPr>
            </w:pPr>
            <w:r w:rsidRPr="003C0C1B">
              <w:rPr>
                <w:lang w:val="en-US"/>
              </w:rPr>
              <w:t xml:space="preserve">The PEND message is used by the SLC (or SPC) to inform the SPC (or SLC) about the end of a </w:t>
            </w:r>
            <w:r>
              <w:rPr>
                <w:lang w:val="en-US"/>
              </w:rPr>
              <w:t>SUPL</w:t>
            </w:r>
            <w:r w:rsidRPr="003C0C1B">
              <w:rPr>
                <w:lang w:val="en-US"/>
              </w:rPr>
              <w:t xml:space="preserve"> session.</w:t>
            </w:r>
          </w:p>
        </w:tc>
      </w:tr>
    </w:tbl>
    <w:p w:rsidR="002322A8" w:rsidRDefault="002322A8" w:rsidP="002322A8">
      <w:pPr>
        <w:pStyle w:val="Caption"/>
        <w:rPr>
          <w:lang w:val="en-US"/>
        </w:rPr>
      </w:pPr>
      <w:bookmarkStart w:id="475" w:name="table4"/>
      <w:bookmarkStart w:id="476" w:name="_Toc144010845"/>
      <w:bookmarkStart w:id="477" w:name="_Toc156896270"/>
      <w:bookmarkStart w:id="478" w:name="_Toc53247990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w:t>
      </w:r>
      <w:r w:rsidR="0014721D">
        <w:rPr>
          <w:noProof/>
        </w:rPr>
        <w:fldChar w:fldCharType="end"/>
      </w:r>
      <w:bookmarkEnd w:id="475"/>
      <w:r>
        <w:t xml:space="preserve">: Llp Positioning </w:t>
      </w:r>
      <w:bookmarkEnd w:id="476"/>
      <w:r>
        <w:t>Control</w:t>
      </w:r>
      <w:bookmarkEnd w:id="477"/>
      <w:bookmarkEnd w:id="478"/>
    </w:p>
    <w:p w:rsidR="002322A8" w:rsidRDefault="002322A8" w:rsidP="003E758A">
      <w:pPr>
        <w:pStyle w:val="Heading3"/>
      </w:pPr>
      <w:bookmarkStart w:id="479" w:name="_Toc156896162"/>
      <w:bookmarkStart w:id="480" w:name="_Toc532479751"/>
      <w:r w:rsidRPr="001F5DCB">
        <w:rPr>
          <w:rFonts w:cs="Arial"/>
          <w:lang w:val="en-US"/>
        </w:rPr>
        <w:lastRenderedPageBreak/>
        <w:t>Positioning</w:t>
      </w:r>
      <w:r>
        <w:t xml:space="preserve"> Data</w:t>
      </w:r>
      <w:bookmarkEnd w:id="479"/>
      <w:bookmarkEnd w:id="480"/>
    </w:p>
    <w:p w:rsidR="002322A8" w:rsidRDefault="002322A8" w:rsidP="002322A8">
      <w:pPr>
        <w:rPr>
          <w:lang w:val="en-US"/>
        </w:rPr>
      </w:pPr>
      <w:r>
        <w:rPr>
          <w:lang w:val="en-US"/>
        </w:rPr>
        <w:t>The Positioning Data interface is used to transport information used for the position calculation. This interface is used in proxy mode only.</w:t>
      </w:r>
    </w:p>
    <w:p w:rsidR="002322A8" w:rsidRDefault="002322A8" w:rsidP="002322A8">
      <w:pPr>
        <w:rPr>
          <w:lang w:val="en-US"/>
        </w:rPr>
      </w:pPr>
      <w:r>
        <w:rPr>
          <w:lang w:val="en-US"/>
        </w:rPr>
        <w:fldChar w:fldCharType="begin"/>
      </w:r>
      <w:r>
        <w:rPr>
          <w:lang w:val="en-US"/>
        </w:rPr>
        <w:instrText xml:space="preserve"> REF  table5 \h </w:instrText>
      </w:r>
      <w:r>
        <w:rPr>
          <w:lang w:val="en-US"/>
        </w:rPr>
      </w:r>
      <w:r>
        <w:rPr>
          <w:lang w:val="en-US"/>
        </w:rPr>
        <w:fldChar w:fldCharType="separate"/>
      </w:r>
      <w:r w:rsidR="001D2845" w:rsidRPr="00921EF6">
        <w:t xml:space="preserve">Table </w:t>
      </w:r>
      <w:r w:rsidR="001D2845">
        <w:rPr>
          <w:noProof/>
        </w:rPr>
        <w:t>2</w:t>
      </w:r>
      <w:r>
        <w:rPr>
          <w:lang w:val="en-US"/>
        </w:rPr>
        <w:fldChar w:fldCharType="end"/>
      </w:r>
      <w:r>
        <w:rPr>
          <w:lang w:val="en-US"/>
        </w:rPr>
        <w:t xml:space="preserve"> shows the messages of the Positioning Data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PMESS</w:t>
            </w:r>
          </w:p>
        </w:tc>
        <w:tc>
          <w:tcPr>
            <w:tcW w:w="7740" w:type="dxa"/>
          </w:tcPr>
          <w:p w:rsidR="002322A8" w:rsidRDefault="002322A8" w:rsidP="00C777AB">
            <w:pPr>
              <w:pStyle w:val="TableRow"/>
              <w:rPr>
                <w:lang w:val="en-US"/>
              </w:rPr>
            </w:pPr>
            <w:r>
              <w:t xml:space="preserve">The PMESS message is bidirectional and is used to </w:t>
            </w:r>
            <w:r>
              <w:rPr>
                <w:lang w:val="en-US"/>
              </w:rPr>
              <w:t>carry RRLP/RRC/TIA-801</w:t>
            </w:r>
            <w:r w:rsidR="007B5CFD">
              <w:rPr>
                <w:lang w:val="en-US"/>
              </w:rPr>
              <w:t>/</w:t>
            </w:r>
            <w:r w:rsidR="00B63F81">
              <w:rPr>
                <w:lang w:val="en-US"/>
              </w:rPr>
              <w:t>LPP/LPPe</w:t>
            </w:r>
            <w:r>
              <w:rPr>
                <w:lang w:val="en-US"/>
              </w:rPr>
              <w:t xml:space="preserve"> payload</w:t>
            </w:r>
            <w:r>
              <w:t>.</w:t>
            </w:r>
          </w:p>
        </w:tc>
      </w:tr>
      <w:tr w:rsidR="002322A8">
        <w:trPr>
          <w:cantSplit/>
          <w:jc w:val="center"/>
        </w:trPr>
        <w:tc>
          <w:tcPr>
            <w:tcW w:w="2340" w:type="dxa"/>
          </w:tcPr>
          <w:p w:rsidR="002322A8" w:rsidRDefault="002322A8" w:rsidP="00C777AB">
            <w:pPr>
              <w:pStyle w:val="TableRow"/>
            </w:pPr>
            <w:r>
              <w:t>PINIT</w:t>
            </w:r>
          </w:p>
        </w:tc>
        <w:tc>
          <w:tcPr>
            <w:tcW w:w="7740" w:type="dxa"/>
          </w:tcPr>
          <w:p w:rsidR="002322A8" w:rsidRDefault="002322A8" w:rsidP="00C777AB">
            <w:pPr>
              <w:pStyle w:val="TableRow"/>
            </w:pPr>
            <w:r>
              <w:t>The PINIT message is used by the SLC to initiate the positioning protocol session (RRLP/RRC/TIA-801</w:t>
            </w:r>
            <w:r w:rsidR="007B5CFD">
              <w:t>/</w:t>
            </w:r>
            <w:r w:rsidR="00B63F81">
              <w:t>LPP/LPPe</w:t>
            </w:r>
            <w:r>
              <w:t>) with the SPC.</w:t>
            </w:r>
          </w:p>
        </w:tc>
      </w:tr>
    </w:tbl>
    <w:p w:rsidR="002322A8" w:rsidRPr="00921EF6" w:rsidRDefault="002322A8" w:rsidP="002322A8">
      <w:pPr>
        <w:pStyle w:val="Caption"/>
      </w:pPr>
      <w:bookmarkStart w:id="481" w:name="table6"/>
      <w:bookmarkStart w:id="482" w:name="table5"/>
      <w:bookmarkStart w:id="483" w:name="_Toc144010846"/>
      <w:bookmarkStart w:id="484" w:name="_Toc156896271"/>
      <w:bookmarkStart w:id="485" w:name="_Toc532479910"/>
      <w:r w:rsidRPr="00921EF6">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w:t>
      </w:r>
      <w:r w:rsidR="0014721D">
        <w:rPr>
          <w:noProof/>
        </w:rPr>
        <w:fldChar w:fldCharType="end"/>
      </w:r>
      <w:bookmarkEnd w:id="481"/>
      <w:bookmarkEnd w:id="482"/>
      <w:r w:rsidRPr="00921EF6">
        <w:t>: Llp Positioning Data</w:t>
      </w:r>
      <w:bookmarkEnd w:id="483"/>
      <w:bookmarkEnd w:id="484"/>
      <w:bookmarkEnd w:id="485"/>
    </w:p>
    <w:p w:rsidR="007B5CFD" w:rsidRPr="007B5CFD" w:rsidRDefault="007B5CFD" w:rsidP="00C14D3C">
      <w:r w:rsidRPr="004B40DB">
        <w:t>For additional requirements concerning the use of positioning protocols and position determination messages, refer to [SUPL2 ULP TS]</w:t>
      </w:r>
      <w:r>
        <w:t>.</w:t>
      </w:r>
    </w:p>
    <w:p w:rsidR="00F9117B" w:rsidRDefault="00F9117B" w:rsidP="001A1B12">
      <w:pPr>
        <w:pStyle w:val="Heading1"/>
      </w:pPr>
      <w:bookmarkStart w:id="486" w:name="_Toc532479752"/>
      <w:r>
        <w:lastRenderedPageBreak/>
        <w:t>ILP Message Definitions (Normative)</w:t>
      </w:r>
      <w:bookmarkEnd w:id="446"/>
      <w:bookmarkEnd w:id="486"/>
    </w:p>
    <w:p w:rsidR="00F9117B" w:rsidRDefault="00F9117B" w:rsidP="00F9117B">
      <w:pPr>
        <w:rPr>
          <w:lang w:val="en-US"/>
        </w:rPr>
      </w:pPr>
      <w:r>
        <w:rPr>
          <w:lang w:val="en-US"/>
        </w:rPr>
        <w:t>This section contains a normative description of the ILP messages. All messages in ILP contain a common part and a message specific part.</w:t>
      </w:r>
    </w:p>
    <w:p w:rsidR="00F9117B" w:rsidRDefault="00F9117B" w:rsidP="001A1B12">
      <w:pPr>
        <w:pStyle w:val="Heading2"/>
      </w:pPr>
      <w:bookmarkStart w:id="487" w:name="_Toc156896164"/>
      <w:bookmarkStart w:id="488" w:name="_Toc532479753"/>
      <w:r>
        <w:t>Common Part</w:t>
      </w:r>
      <w:bookmarkEnd w:id="487"/>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Length</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length of the entire ILP Message in octets.</w:t>
            </w:r>
          </w:p>
          <w:p w:rsidR="00F9117B" w:rsidRDefault="00F9117B" w:rsidP="00C777AB">
            <w:pPr>
              <w:rPr>
                <w:lang w:val="en-US"/>
              </w:rPr>
            </w:pPr>
            <w:r>
              <w:rPr>
                <w:lang w:val="en-US"/>
              </w:rPr>
              <w:t>Note: The first two octets of a PER encoded ILP message contains the length of the entire message. These octets are set to the Message Length when the PER encoding is complete and the entire message length is known.</w:t>
            </w:r>
          </w:p>
        </w:tc>
      </w:tr>
      <w:tr w:rsidR="00F9117B">
        <w:trPr>
          <w:jc w:val="center"/>
        </w:trPr>
        <w:tc>
          <w:tcPr>
            <w:tcW w:w="2538" w:type="dxa"/>
            <w:shd w:val="clear" w:color="auto" w:fill="E0E0E0"/>
          </w:tcPr>
          <w:p w:rsidR="00F9117B" w:rsidRDefault="00F9117B" w:rsidP="00C777AB">
            <w:pPr>
              <w:rPr>
                <w:lang w:val="en-US"/>
              </w:rPr>
            </w:pPr>
            <w:r>
              <w:rPr>
                <w:b/>
                <w:bCs/>
                <w:lang w:val="en-US"/>
              </w:rPr>
              <w:t>Version</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 xml:space="preserve">Version of the ILP protocol, in the form </w:t>
            </w:r>
            <w:r w:rsidR="006868E2">
              <w:rPr>
                <w:lang w:val="en-US"/>
              </w:rPr>
              <w:t>M</w:t>
            </w:r>
            <w:r>
              <w:rPr>
                <w:lang w:val="en-US"/>
              </w:rPr>
              <w:t xml:space="preserve">ajor, </w:t>
            </w:r>
            <w:r w:rsidR="006868E2">
              <w:rPr>
                <w:lang w:val="en-US"/>
              </w:rPr>
              <w:t>M</w:t>
            </w:r>
            <w:r>
              <w:rPr>
                <w:lang w:val="en-US"/>
              </w:rPr>
              <w:t xml:space="preserve">inor, </w:t>
            </w:r>
            <w:r w:rsidR="006868E2">
              <w:rPr>
                <w:lang w:val="en-US"/>
              </w:rPr>
              <w:t>Service Indicator</w:t>
            </w:r>
          </w:p>
        </w:tc>
      </w:tr>
      <w:tr w:rsidR="00F9117B">
        <w:trPr>
          <w:jc w:val="center"/>
        </w:trPr>
        <w:tc>
          <w:tcPr>
            <w:tcW w:w="2538" w:type="dxa"/>
            <w:shd w:val="clear" w:color="auto" w:fill="E0E0E0"/>
          </w:tcPr>
          <w:p w:rsidR="00F9117B" w:rsidRDefault="00F9117B" w:rsidP="00C777AB">
            <w:pPr>
              <w:rPr>
                <w:lang w:val="en-US"/>
              </w:rPr>
            </w:pPr>
            <w:r>
              <w:rPr>
                <w:b/>
                <w:bCs/>
                <w:lang w:val="en-US"/>
              </w:rPr>
              <w:t>Session ID2</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unique Session ID2</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Payload</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This parameter contains one of the messages defined in ILP.</w:t>
            </w:r>
          </w:p>
          <w:p w:rsidR="00F9117B" w:rsidRDefault="00F9117B" w:rsidP="00C777AB">
            <w:pPr>
              <w:rPr>
                <w:lang w:val="en-US"/>
              </w:rPr>
            </w:pPr>
            <w:r>
              <w:rPr>
                <w:lang w:val="en-US"/>
              </w:rPr>
              <w:t>Defined messages are:</w:t>
            </w:r>
          </w:p>
          <w:p w:rsidR="00F9117B" w:rsidRDefault="00F9117B" w:rsidP="00C777AB">
            <w:pPr>
              <w:numPr>
                <w:ilvl w:val="0"/>
                <w:numId w:val="64"/>
              </w:numPr>
              <w:spacing w:before="60" w:after="120"/>
              <w:rPr>
                <w:lang w:val="en-US"/>
              </w:rPr>
            </w:pPr>
            <w:r>
              <w:rPr>
                <w:lang w:val="en-US"/>
              </w:rPr>
              <w:t>PREQ</w:t>
            </w:r>
          </w:p>
          <w:p w:rsidR="00F9117B" w:rsidRDefault="00F9117B" w:rsidP="00C777AB">
            <w:pPr>
              <w:numPr>
                <w:ilvl w:val="0"/>
                <w:numId w:val="64"/>
              </w:numPr>
              <w:spacing w:before="60" w:after="120"/>
              <w:rPr>
                <w:lang w:val="en-US"/>
              </w:rPr>
            </w:pPr>
            <w:r>
              <w:rPr>
                <w:lang w:val="en-US"/>
              </w:rPr>
              <w:t>PRES</w:t>
            </w:r>
          </w:p>
          <w:p w:rsidR="00F9117B" w:rsidRDefault="00F9117B" w:rsidP="00C777AB">
            <w:pPr>
              <w:numPr>
                <w:ilvl w:val="0"/>
                <w:numId w:val="64"/>
              </w:numPr>
              <w:spacing w:before="60" w:after="120"/>
              <w:rPr>
                <w:lang w:val="en-US"/>
              </w:rPr>
            </w:pPr>
            <w:r>
              <w:rPr>
                <w:lang w:val="en-US"/>
              </w:rPr>
              <w:t>PRPT</w:t>
            </w:r>
          </w:p>
          <w:p w:rsidR="00F9117B" w:rsidRDefault="00F9117B" w:rsidP="00C777AB">
            <w:pPr>
              <w:numPr>
                <w:ilvl w:val="0"/>
                <w:numId w:val="64"/>
              </w:numPr>
              <w:spacing w:before="60" w:after="120"/>
              <w:rPr>
                <w:lang w:val="en-US"/>
              </w:rPr>
            </w:pPr>
            <w:bookmarkStart w:id="489" w:name="_Toc95802536"/>
            <w:r>
              <w:rPr>
                <w:lang w:val="en-US"/>
              </w:rPr>
              <w:t>PLREQ</w:t>
            </w:r>
          </w:p>
          <w:bookmarkEnd w:id="489"/>
          <w:p w:rsidR="00F9117B" w:rsidRDefault="00F9117B" w:rsidP="00C777AB">
            <w:pPr>
              <w:numPr>
                <w:ilvl w:val="0"/>
                <w:numId w:val="64"/>
              </w:numPr>
              <w:spacing w:before="60" w:after="120"/>
              <w:rPr>
                <w:lang w:val="en-US"/>
              </w:rPr>
            </w:pPr>
            <w:r>
              <w:rPr>
                <w:lang w:val="en-US"/>
              </w:rPr>
              <w:t xml:space="preserve">PLRES </w:t>
            </w:r>
          </w:p>
          <w:p w:rsidR="00F9117B" w:rsidRDefault="00F9117B" w:rsidP="00C777AB">
            <w:pPr>
              <w:numPr>
                <w:ilvl w:val="0"/>
                <w:numId w:val="64"/>
              </w:numPr>
              <w:spacing w:before="60" w:after="120"/>
              <w:rPr>
                <w:lang w:val="en-US"/>
              </w:rPr>
            </w:pPr>
            <w:r>
              <w:rPr>
                <w:lang w:val="en-US"/>
              </w:rPr>
              <w:t>PINIT</w:t>
            </w:r>
          </w:p>
          <w:p w:rsidR="00F9117B" w:rsidRDefault="00F9117B" w:rsidP="00C777AB">
            <w:pPr>
              <w:numPr>
                <w:ilvl w:val="0"/>
                <w:numId w:val="64"/>
              </w:numPr>
              <w:spacing w:before="60" w:after="120"/>
              <w:rPr>
                <w:lang w:val="en-US"/>
              </w:rPr>
            </w:pPr>
            <w:r>
              <w:rPr>
                <w:lang w:val="en-US"/>
              </w:rPr>
              <w:t>PAUTH</w:t>
            </w:r>
          </w:p>
          <w:p w:rsidR="00F9117B" w:rsidRDefault="00F9117B" w:rsidP="00C777AB">
            <w:pPr>
              <w:numPr>
                <w:ilvl w:val="0"/>
                <w:numId w:val="64"/>
              </w:numPr>
              <w:spacing w:before="60" w:after="120"/>
              <w:rPr>
                <w:lang w:val="en-US"/>
              </w:rPr>
            </w:pPr>
            <w:r>
              <w:rPr>
                <w:lang w:val="en-US"/>
              </w:rPr>
              <w:t>PALIVE</w:t>
            </w:r>
          </w:p>
          <w:p w:rsidR="00F9117B" w:rsidRDefault="00F9117B" w:rsidP="00C777AB">
            <w:pPr>
              <w:numPr>
                <w:ilvl w:val="0"/>
                <w:numId w:val="64"/>
              </w:numPr>
              <w:spacing w:before="60" w:after="120"/>
              <w:rPr>
                <w:lang w:val="en-US"/>
              </w:rPr>
            </w:pPr>
            <w:r>
              <w:rPr>
                <w:lang w:val="en-US"/>
              </w:rPr>
              <w:t>PEND</w:t>
            </w:r>
          </w:p>
          <w:p w:rsidR="00F9117B" w:rsidRDefault="00F9117B" w:rsidP="00C777AB">
            <w:pPr>
              <w:numPr>
                <w:ilvl w:val="0"/>
                <w:numId w:val="64"/>
              </w:numPr>
              <w:spacing w:before="60" w:after="120"/>
              <w:rPr>
                <w:lang w:val="en-US"/>
              </w:rPr>
            </w:pPr>
            <w:r>
              <w:rPr>
                <w:lang w:val="en-US"/>
              </w:rPr>
              <w:t>PMESS</w:t>
            </w:r>
          </w:p>
        </w:tc>
      </w:tr>
    </w:tbl>
    <w:p w:rsidR="00F9117B" w:rsidRPr="004610CD" w:rsidRDefault="004610CD" w:rsidP="004610CD">
      <w:pPr>
        <w:pStyle w:val="Caption"/>
        <w:keepNext/>
        <w:rPr>
          <w:bCs/>
        </w:rPr>
      </w:pPr>
      <w:bookmarkStart w:id="490" w:name="_Toc53247991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w:t>
      </w:r>
      <w:r w:rsidR="0014721D">
        <w:rPr>
          <w:noProof/>
        </w:rPr>
        <w:fldChar w:fldCharType="end"/>
      </w:r>
      <w:r>
        <w:t>: Common Part</w:t>
      </w:r>
      <w:bookmarkEnd w:id="490"/>
    </w:p>
    <w:p w:rsidR="00F9117B" w:rsidRDefault="00F9117B" w:rsidP="001A1B12">
      <w:pPr>
        <w:pStyle w:val="Heading2"/>
      </w:pPr>
      <w:bookmarkStart w:id="491" w:name="_Toc156896165"/>
      <w:bookmarkStart w:id="492" w:name="_Toc532479754"/>
      <w:r>
        <w:t>Message Specific Part</w:t>
      </w:r>
      <w:bookmarkEnd w:id="491"/>
      <w:bookmarkEnd w:id="492"/>
    </w:p>
    <w:p w:rsidR="00F9117B" w:rsidRDefault="00F9117B" w:rsidP="00F9117B">
      <w:pPr>
        <w:rPr>
          <w:lang w:val="en-US"/>
        </w:rPr>
      </w:pPr>
      <w:r>
        <w:rPr>
          <w:lang w:val="en-US"/>
        </w:rPr>
        <w:t>The message specific part contains further parameters that are unique for each ILP message. The following sections describe the message specific part of ILP messages.</w:t>
      </w:r>
    </w:p>
    <w:p w:rsidR="00F9117B" w:rsidRDefault="00F9117B" w:rsidP="00A07438">
      <w:pPr>
        <w:pStyle w:val="Heading3"/>
        <w:numPr>
          <w:ilvl w:val="2"/>
          <w:numId w:val="124"/>
        </w:numPr>
      </w:pPr>
      <w:bookmarkStart w:id="493" w:name="_Toc156896166"/>
      <w:bookmarkStart w:id="494" w:name="_Toc532479755"/>
      <w:r w:rsidRPr="00D53F4F">
        <w:lastRenderedPageBreak/>
        <w:t>PREQ</w:t>
      </w:r>
      <w:bookmarkEnd w:id="493"/>
      <w:bookmarkEnd w:id="494"/>
    </w:p>
    <w:p w:rsidR="00F9117B" w:rsidRPr="00F055BF" w:rsidRDefault="00F9117B" w:rsidP="00F9117B">
      <w:pPr>
        <w:rPr>
          <w:lang w:val="en-US"/>
        </w:rPr>
      </w:pPr>
      <w:r>
        <w:rPr>
          <w:lang w:val="en-US"/>
        </w:rPr>
        <w:t>The PREQ message is used by the SLC to request a SUPL session from the 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9360C0" w:rsidTr="008D4F25">
        <w:trPr>
          <w:jc w:val="center"/>
        </w:trPr>
        <w:tc>
          <w:tcPr>
            <w:tcW w:w="2952" w:type="dxa"/>
            <w:shd w:val="clear" w:color="auto" w:fill="E0E0E0"/>
          </w:tcPr>
          <w:p w:rsidR="009360C0" w:rsidRPr="008D4F25" w:rsidRDefault="009360C0" w:rsidP="00C777AB">
            <w:pPr>
              <w:rPr>
                <w:b/>
              </w:rPr>
            </w:pPr>
            <w:r w:rsidRPr="008D4F25">
              <w:rPr>
                <w:b/>
              </w:rPr>
              <w:t>SLP Mode</w:t>
            </w:r>
          </w:p>
        </w:tc>
        <w:tc>
          <w:tcPr>
            <w:tcW w:w="2016" w:type="dxa"/>
          </w:tcPr>
          <w:p w:rsidR="009360C0" w:rsidRDefault="009360C0" w:rsidP="008D4F25">
            <w:pPr>
              <w:jc w:val="center"/>
            </w:pPr>
            <w:r>
              <w:t>M</w:t>
            </w:r>
          </w:p>
        </w:tc>
        <w:tc>
          <w:tcPr>
            <w:tcW w:w="3888" w:type="dxa"/>
          </w:tcPr>
          <w:p w:rsidR="009360C0" w:rsidRPr="008D4F25" w:rsidRDefault="009360C0" w:rsidP="00C777AB">
            <w:pPr>
              <w:rPr>
                <w:lang w:val="en-US"/>
              </w:rPr>
            </w:pPr>
            <w:r w:rsidRPr="008D4F25">
              <w:rPr>
                <w:lang w:val="en-US"/>
              </w:rPr>
              <w:t>Indicates whether proxy or non-proxy mode is used.</w:t>
            </w:r>
          </w:p>
        </w:tc>
      </w:tr>
      <w:tr w:rsidR="00F9117B" w:rsidTr="008D4F25">
        <w:trPr>
          <w:jc w:val="center"/>
        </w:trPr>
        <w:tc>
          <w:tcPr>
            <w:tcW w:w="2952" w:type="dxa"/>
            <w:shd w:val="clear" w:color="auto" w:fill="E0E0E0"/>
          </w:tcPr>
          <w:p w:rsidR="00F9117B" w:rsidRPr="008D4F25" w:rsidRDefault="00B5772D" w:rsidP="00C777AB">
            <w:pPr>
              <w:rPr>
                <w:b/>
              </w:rPr>
            </w:pPr>
            <w:r w:rsidRPr="008D4F25">
              <w:rPr>
                <w:b/>
              </w:rPr>
              <w:t xml:space="preserve">Approved </w:t>
            </w:r>
            <w:r w:rsidR="00F9117B" w:rsidRPr="008D4F25">
              <w:rPr>
                <w:b/>
              </w:rPr>
              <w:t>Positioning Method</w:t>
            </w:r>
            <w:r w:rsidRPr="008D4F25">
              <w:rPr>
                <w:b/>
              </w:rPr>
              <w:t xml:space="preserve"> List</w:t>
            </w:r>
          </w:p>
        </w:tc>
        <w:tc>
          <w:tcPr>
            <w:tcW w:w="2016" w:type="dxa"/>
          </w:tcPr>
          <w:p w:rsidR="00F9117B" w:rsidRDefault="00B5772D" w:rsidP="008D4F25">
            <w:pPr>
              <w:jc w:val="center"/>
            </w:pPr>
            <w:r>
              <w:t>O</w:t>
            </w:r>
          </w:p>
        </w:tc>
        <w:tc>
          <w:tcPr>
            <w:tcW w:w="3888" w:type="dxa"/>
          </w:tcPr>
          <w:p w:rsidR="00F9117B" w:rsidRDefault="00F9117B" w:rsidP="004747D4">
            <w:r w:rsidRPr="008D4F25">
              <w:rPr>
                <w:lang w:val="en-US"/>
              </w:rPr>
              <w:t xml:space="preserve">Defines the </w:t>
            </w:r>
            <w:r w:rsidR="00B5772D" w:rsidRPr="008D4F25">
              <w:rPr>
                <w:lang w:val="en-US"/>
              </w:rPr>
              <w:t>list of positioning technologies approved by the SLC</w:t>
            </w:r>
            <w:r w:rsidRPr="008D4F25">
              <w:rPr>
                <w:lang w:val="en-US"/>
              </w:rPr>
              <w:t xml:space="preserve">, which can be </w:t>
            </w:r>
            <w:r w:rsidR="003F61B5" w:rsidRPr="008D4F25">
              <w:rPr>
                <w:lang w:val="en-US"/>
              </w:rPr>
              <w:t xml:space="preserve">A-GNSS </w:t>
            </w:r>
            <w:r w:rsidRPr="008D4F25">
              <w:rPr>
                <w:lang w:val="en-US"/>
              </w:rPr>
              <w:t xml:space="preserve">SET assisted, </w:t>
            </w:r>
            <w:r w:rsidR="003F61B5" w:rsidRPr="008D4F25">
              <w:rPr>
                <w:lang w:val="en-US"/>
              </w:rPr>
              <w:t xml:space="preserve">A-GNSS </w:t>
            </w:r>
            <w:r w:rsidRPr="008D4F25">
              <w:rPr>
                <w:lang w:val="en-US"/>
              </w:rPr>
              <w:t xml:space="preserve">SET Based, Autonomous </w:t>
            </w:r>
            <w:r w:rsidR="003F61B5" w:rsidRPr="008D4F25">
              <w:rPr>
                <w:lang w:val="en-US"/>
              </w:rPr>
              <w:t>GNSS</w:t>
            </w:r>
            <w:r w:rsidRPr="008D4F25">
              <w:rPr>
                <w:lang w:val="en-US"/>
              </w:rPr>
              <w:t>, EOTD, OTDOA, AFLT</w:t>
            </w:r>
            <w:r w:rsidR="004747D4">
              <w:rPr>
                <w:lang w:val="en-US"/>
              </w:rPr>
              <w:t>,</w:t>
            </w:r>
            <w:r w:rsidRPr="008D4F25">
              <w:rPr>
                <w:lang w:val="en-US"/>
              </w:rPr>
              <w:t xml:space="preserve"> Enhanced Cell ID</w:t>
            </w:r>
            <w:r w:rsidR="004747D4">
              <w:rPr>
                <w:lang w:val="en-US"/>
              </w:rPr>
              <w:t xml:space="preserve"> or Additional Positioning Methods</w:t>
            </w:r>
            <w:r w:rsidRPr="008D4F25">
              <w:rPr>
                <w:lang w:val="en-US"/>
              </w:rPr>
              <w:t>.</w:t>
            </w:r>
            <w:r w:rsidR="00B5772D" w:rsidRPr="008D4F25">
              <w:rPr>
                <w:lang w:val="en-US"/>
              </w:rPr>
              <w:t xml:space="preserve"> If this list is not present, the H-SPC SHALL assume all available positioning technologies have been approved by the SLC.</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O</w:t>
            </w:r>
          </w:p>
        </w:tc>
        <w:tc>
          <w:tcPr>
            <w:tcW w:w="3888" w:type="dxa"/>
          </w:tcPr>
          <w:p w:rsidR="00F9117B" w:rsidRPr="008D4F25" w:rsidRDefault="006C6873" w:rsidP="00C777AB">
            <w:pPr>
              <w:rPr>
                <w:lang w:val="en-US"/>
              </w:rPr>
            </w:pPr>
            <w:r>
              <w:t>Describes a globally unique cell, WLAN AP or WiMAX BS identification of the most current serving cell</w:t>
            </w:r>
          </w:p>
        </w:tc>
      </w:tr>
      <w:tr w:rsidR="00BD4109" w:rsidTr="008D4F25">
        <w:trPr>
          <w:jc w:val="center"/>
        </w:trPr>
        <w:tc>
          <w:tcPr>
            <w:tcW w:w="2952" w:type="dxa"/>
            <w:shd w:val="clear" w:color="auto" w:fill="E0E0E0"/>
          </w:tcPr>
          <w:p w:rsidR="00BD4109" w:rsidRPr="008D4F25" w:rsidRDefault="00BD4109" w:rsidP="00C777AB">
            <w:pPr>
              <w:rPr>
                <w:b/>
              </w:rPr>
            </w:pPr>
            <w:r w:rsidRPr="008D4F25">
              <w:rPr>
                <w:b/>
                <w:bCs/>
                <w:lang w:val="en-US"/>
              </w:rPr>
              <w:t>Multiple Location IDs</w:t>
            </w:r>
          </w:p>
        </w:tc>
        <w:tc>
          <w:tcPr>
            <w:tcW w:w="2016" w:type="dxa"/>
            <w:vAlign w:val="center"/>
          </w:tcPr>
          <w:p w:rsidR="00BD4109" w:rsidRDefault="00BD4109" w:rsidP="008D4F25">
            <w:pPr>
              <w:jc w:val="center"/>
            </w:pPr>
            <w:r w:rsidRPr="008D4F25">
              <w:rPr>
                <w:lang w:val="en-US"/>
              </w:rPr>
              <w:t>O</w:t>
            </w:r>
          </w:p>
        </w:tc>
        <w:tc>
          <w:tcPr>
            <w:tcW w:w="3888" w:type="dxa"/>
            <w:vAlign w:val="center"/>
          </w:tcPr>
          <w:p w:rsidR="00BD4109" w:rsidRPr="008D4F25" w:rsidRDefault="00E44EF0" w:rsidP="00C777AB">
            <w:pPr>
              <w:rPr>
                <w:lang w:val="en-US"/>
              </w:rPr>
            </w:pPr>
            <w:r w:rsidRPr="008D4F25">
              <w:rPr>
                <w:lang w:val="en-US"/>
              </w:rPr>
              <w:t xml:space="preserve">This parameter may contain current non-serving cell, current non-serving WLAN AP or current non-serving WiMAX BS information for the SET and/or historic serving or non-serving cell, or WLAN AP or WiMAX BS information for the SET. </w:t>
            </w:r>
          </w:p>
        </w:tc>
      </w:tr>
      <w:tr w:rsidR="00BD4109" w:rsidTr="008D4F25">
        <w:trPr>
          <w:jc w:val="center"/>
        </w:trPr>
        <w:tc>
          <w:tcPr>
            <w:tcW w:w="2952" w:type="dxa"/>
            <w:shd w:val="clear" w:color="auto" w:fill="E0E0E0"/>
          </w:tcPr>
          <w:p w:rsidR="00BD4109" w:rsidRDefault="00BD4109" w:rsidP="00C777AB">
            <w:r w:rsidRPr="008D4F25">
              <w:rPr>
                <w:b/>
              </w:rPr>
              <w:t>Position</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Defines the position estimate for the SET.</w:t>
            </w:r>
          </w:p>
        </w:tc>
      </w:tr>
      <w:tr w:rsidR="00BD4109" w:rsidTr="008D4F25">
        <w:trPr>
          <w:jc w:val="center"/>
        </w:trPr>
        <w:tc>
          <w:tcPr>
            <w:tcW w:w="2952" w:type="dxa"/>
            <w:shd w:val="clear" w:color="auto" w:fill="E0E0E0"/>
          </w:tcPr>
          <w:p w:rsidR="00BD4109" w:rsidRDefault="00BD4109" w:rsidP="00C777AB">
            <w:r w:rsidRPr="008D4F25">
              <w:rPr>
                <w:b/>
              </w:rPr>
              <w:t>Trigger Parameters</w:t>
            </w:r>
          </w:p>
        </w:tc>
        <w:tc>
          <w:tcPr>
            <w:tcW w:w="2016" w:type="dxa"/>
          </w:tcPr>
          <w:p w:rsidR="00BD4109" w:rsidRDefault="00BD4109" w:rsidP="008D4F25">
            <w:pPr>
              <w:jc w:val="center"/>
            </w:pPr>
            <w:r>
              <w:t>CV</w:t>
            </w:r>
          </w:p>
        </w:tc>
        <w:tc>
          <w:tcPr>
            <w:tcW w:w="3888" w:type="dxa"/>
          </w:tcPr>
          <w:p w:rsidR="00BD4109" w:rsidRPr="008D4F25" w:rsidRDefault="00BD4109" w:rsidP="00C777AB">
            <w:pPr>
              <w:rPr>
                <w:lang w:val="en-US"/>
              </w:rPr>
            </w:pPr>
            <w:r w:rsidRPr="008D4F25">
              <w:rPr>
                <w:lang w:val="en-US"/>
              </w:rPr>
              <w:t>This parameter is only required for triggered SUPL sessions and defines the trigger parameters.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SPC_SET_Key</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 xml:space="preserve">This parameter is only required for non-proxy mode for certain scenarios (not all scenarios) and is </w:t>
            </w:r>
            <w:r>
              <w:t xml:space="preserve">used for mutual SET </w:t>
            </w:r>
            <w:r w:rsidR="001D1B0D">
              <w:t>–</w:t>
            </w:r>
            <w:r>
              <w:t xml:space="preserve"> H/V-SPC authentication</w:t>
            </w:r>
            <w:r w:rsidRPr="008D4F25">
              <w:rPr>
                <w:lang w:val="en-US"/>
              </w:rPr>
              <w:t>.</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SPC-TID</w:t>
            </w:r>
            <w:r w:rsidRPr="008D4F25" w:rsidDel="006156F6">
              <w:rPr>
                <w:b/>
              </w:rPr>
              <w:t xml:space="preserve"> </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t xml:space="preserve">This parameter defines the transaction ID used for mutual SET </w:t>
            </w:r>
            <w:r w:rsidR="001D1B0D">
              <w:t>–</w:t>
            </w:r>
            <w:r>
              <w:t xml:space="preserve"> H/V-SPC authentication. It is only used for certain scenarios (not all scenarios).</w:t>
            </w:r>
          </w:p>
        </w:tc>
      </w:tr>
      <w:tr w:rsidR="00BD4109" w:rsidTr="008D4F25">
        <w:trPr>
          <w:jc w:val="center"/>
        </w:trPr>
        <w:tc>
          <w:tcPr>
            <w:tcW w:w="2952" w:type="dxa"/>
            <w:shd w:val="clear" w:color="auto" w:fill="E0E0E0"/>
          </w:tcPr>
          <w:p w:rsidR="00BD4109" w:rsidRPr="008D4F25" w:rsidRDefault="00BD4109" w:rsidP="00C777AB">
            <w:pPr>
              <w:rPr>
                <w:b/>
              </w:rPr>
            </w:pPr>
            <w:r w:rsidRPr="008D4F25">
              <w:rPr>
                <w:b/>
                <w:snapToGrid w:val="0"/>
                <w:sz w:val="18"/>
              </w:rPr>
              <w:t>SPC_SET_Key_lifetime</w:t>
            </w:r>
          </w:p>
        </w:tc>
        <w:tc>
          <w:tcPr>
            <w:tcW w:w="2016" w:type="dxa"/>
            <w:vAlign w:val="center"/>
          </w:tcPr>
          <w:p w:rsidR="00BD4109" w:rsidRDefault="00BD4109" w:rsidP="008D4F25">
            <w:pPr>
              <w:jc w:val="center"/>
            </w:pPr>
            <w:r>
              <w:t>O</w:t>
            </w:r>
          </w:p>
        </w:tc>
        <w:tc>
          <w:tcPr>
            <w:tcW w:w="3888" w:type="dxa"/>
            <w:vAlign w:val="center"/>
          </w:tcPr>
          <w:p w:rsidR="00BD4109" w:rsidRDefault="00BD4109" w:rsidP="00C777AB">
            <w:r>
              <w:t>This parameter defines the lifetime of SPC_SET_Key. This parameter is optional. If not present, a default value of 24 hours is assumed. The units are in hours and the range is from 1 to 24 hours.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QoP</w:t>
            </w:r>
          </w:p>
        </w:tc>
        <w:tc>
          <w:tcPr>
            <w:tcW w:w="2016" w:type="dxa"/>
          </w:tcPr>
          <w:p w:rsidR="00BD4109" w:rsidRDefault="00BD4109" w:rsidP="008D4F25">
            <w:pPr>
              <w:jc w:val="center"/>
            </w:pPr>
            <w:r>
              <w:t>O</w:t>
            </w:r>
          </w:p>
        </w:tc>
        <w:tc>
          <w:tcPr>
            <w:tcW w:w="3888" w:type="dxa"/>
            <w:vAlign w:val="center"/>
          </w:tcPr>
          <w:p w:rsidR="00BD4109" w:rsidRPr="008D4F25" w:rsidRDefault="00BD4109" w:rsidP="00C777AB">
            <w:pPr>
              <w:rPr>
                <w:lang w:val="en-US"/>
              </w:rPr>
            </w:pPr>
            <w:r w:rsidRPr="008D4F25">
              <w:rPr>
                <w:lang w:val="en-US"/>
              </w:rPr>
              <w:t>Desired Quality of Position</w:t>
            </w:r>
          </w:p>
        </w:tc>
      </w:tr>
      <w:tr w:rsidR="00BA73D9" w:rsidTr="008D4F25">
        <w:trPr>
          <w:jc w:val="center"/>
        </w:trPr>
        <w:tc>
          <w:tcPr>
            <w:tcW w:w="2952" w:type="dxa"/>
            <w:shd w:val="clear" w:color="auto" w:fill="E0E0E0"/>
          </w:tcPr>
          <w:p w:rsidR="00BA73D9" w:rsidRPr="008D4F25" w:rsidRDefault="00BA73D9" w:rsidP="00C777AB">
            <w:pPr>
              <w:rPr>
                <w:b/>
              </w:rPr>
            </w:pPr>
            <w:r w:rsidRPr="008D4F25">
              <w:rPr>
                <w:b/>
                <w:bCs/>
                <w:lang w:val="en-US"/>
              </w:rPr>
              <w:t>SET Capabilities</w:t>
            </w:r>
          </w:p>
        </w:tc>
        <w:tc>
          <w:tcPr>
            <w:tcW w:w="2016" w:type="dxa"/>
          </w:tcPr>
          <w:p w:rsidR="00BA73D9" w:rsidRDefault="00BA73D9" w:rsidP="008D4F25">
            <w:pPr>
              <w:jc w:val="center"/>
            </w:pPr>
            <w:r>
              <w:t>O</w:t>
            </w:r>
          </w:p>
        </w:tc>
        <w:tc>
          <w:tcPr>
            <w:tcW w:w="3888" w:type="dxa"/>
          </w:tcPr>
          <w:p w:rsidR="00BA73D9" w:rsidRPr="008D4F25" w:rsidRDefault="00BA73D9" w:rsidP="00C777AB">
            <w:pPr>
              <w:rPr>
                <w:lang w:val="en-US"/>
              </w:rPr>
            </w:pPr>
            <w:r w:rsidRPr="008D4F25">
              <w:rPr>
                <w:lang w:val="en-US"/>
              </w:rPr>
              <w:t>Defines the capabilities of the SET. This parameter MUST not be used for Immediate Network Initiated scenarios but MUST be used for all other scenarios.</w:t>
            </w:r>
          </w:p>
        </w:tc>
      </w:tr>
      <w:tr w:rsidR="002719C1" w:rsidTr="008D4F25">
        <w:trPr>
          <w:jc w:val="center"/>
        </w:trPr>
        <w:tc>
          <w:tcPr>
            <w:tcW w:w="2952" w:type="dxa"/>
            <w:shd w:val="clear" w:color="auto" w:fill="E0E0E0"/>
          </w:tcPr>
          <w:p w:rsidR="002719C1" w:rsidRPr="008D4F25" w:rsidRDefault="002719C1" w:rsidP="00C777AB">
            <w:pPr>
              <w:rPr>
                <w:b/>
              </w:rPr>
            </w:pPr>
            <w:r w:rsidRPr="008D4F25">
              <w:rPr>
                <w:b/>
              </w:rPr>
              <w:lastRenderedPageBreak/>
              <w:t>Notification Mode</w:t>
            </w:r>
          </w:p>
        </w:tc>
        <w:tc>
          <w:tcPr>
            <w:tcW w:w="2016" w:type="dxa"/>
          </w:tcPr>
          <w:p w:rsidR="002719C1" w:rsidRDefault="002719C1" w:rsidP="008D4F25">
            <w:pPr>
              <w:jc w:val="center"/>
            </w:pPr>
            <w:r>
              <w:t>O</w:t>
            </w:r>
          </w:p>
        </w:tc>
        <w:tc>
          <w:tcPr>
            <w:tcW w:w="3888" w:type="dxa"/>
            <w:vAlign w:val="center"/>
          </w:tcPr>
          <w:p w:rsidR="002719C1" w:rsidRPr="008D4F25" w:rsidRDefault="002719C1" w:rsidP="00C777AB">
            <w:pPr>
              <w:rPr>
                <w:lang w:val="en-US"/>
              </w:rPr>
            </w:pPr>
            <w:r w:rsidRPr="008D4F25">
              <w:rPr>
                <w:rFonts w:hint="eastAsia"/>
                <w:lang w:val="en-US" w:eastAsia="ko-KR"/>
              </w:rPr>
              <w:t xml:space="preserve">This parameter indicates whether </w:t>
            </w:r>
            <w:r w:rsidRPr="008D4F25">
              <w:rPr>
                <w:lang w:val="en-US" w:eastAsia="ko-KR"/>
              </w:rPr>
              <w:t>any combination of notification</w:t>
            </w:r>
            <w:r w:rsidRPr="008D4F25">
              <w:rPr>
                <w:rFonts w:hint="eastAsia"/>
                <w:lang w:val="en-US" w:eastAsia="ko-KR"/>
              </w:rPr>
              <w:t xml:space="preserve"> </w:t>
            </w:r>
            <w:r w:rsidRPr="008D4F25">
              <w:rPr>
                <w:lang w:val="en-US" w:eastAsia="ko-KR"/>
              </w:rPr>
              <w:t>or</w:t>
            </w:r>
            <w:r w:rsidRPr="008D4F25">
              <w:rPr>
                <w:rFonts w:hint="eastAsia"/>
                <w:lang w:val="en-US" w:eastAsia="ko-KR"/>
              </w:rPr>
              <w:t xml:space="preserve"> verification based on location </w:t>
            </w:r>
            <w:r w:rsidRPr="008D4F25">
              <w:rPr>
                <w:lang w:val="en-US" w:eastAsia="ko-KR"/>
              </w:rPr>
              <w:t>is required. It is only applicable for Non-Proxy mode. If not present, the H-SPC SHALL assume notification or verification based on location is not required.</w:t>
            </w:r>
          </w:p>
        </w:tc>
      </w:tr>
    </w:tbl>
    <w:p w:rsidR="00BD4109" w:rsidRDefault="00BD4109" w:rsidP="00BD4109">
      <w:pPr>
        <w:pStyle w:val="Caption"/>
        <w:keepNext/>
        <w:rPr>
          <w:bCs/>
        </w:rPr>
      </w:pPr>
      <w:bookmarkStart w:id="495" w:name="_Toc53247991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w:t>
      </w:r>
      <w:r w:rsidR="0014721D">
        <w:rPr>
          <w:noProof/>
        </w:rPr>
        <w:fldChar w:fldCharType="end"/>
      </w:r>
      <w:r>
        <w:t>: PREQ Message</w:t>
      </w:r>
      <w:bookmarkEnd w:id="495"/>
    </w:p>
    <w:p w:rsidR="00F9117B" w:rsidRDefault="00F9117B" w:rsidP="003E758A">
      <w:pPr>
        <w:pStyle w:val="Heading3"/>
      </w:pPr>
      <w:bookmarkStart w:id="496" w:name="_Toc156896167"/>
      <w:bookmarkStart w:id="497" w:name="_Toc532479756"/>
      <w:r>
        <w:t>PRES</w:t>
      </w:r>
      <w:bookmarkEnd w:id="496"/>
      <w:bookmarkEnd w:id="497"/>
    </w:p>
    <w:p w:rsidR="00F9117B" w:rsidRDefault="00F9117B" w:rsidP="00F9117B">
      <w:pPr>
        <w:rPr>
          <w:lang w:val="en-US"/>
        </w:rPr>
      </w:pPr>
      <w:r>
        <w:rPr>
          <w:lang w:val="en-US"/>
        </w:rPr>
        <w:t xml:space="preserve">The PRES message is sent by the SPC in response to a PREQ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D9D9D9"/>
          </w:tcPr>
          <w:p w:rsidR="00F9117B" w:rsidRPr="008D4F25" w:rsidRDefault="00F9117B" w:rsidP="008D4F25">
            <w:pPr>
              <w:keepNext/>
              <w:rPr>
                <w:b/>
              </w:rPr>
            </w:pPr>
            <w:r w:rsidRPr="008D4F25">
              <w:rPr>
                <w:b/>
              </w:rPr>
              <w:t>Presence</w:t>
            </w:r>
          </w:p>
        </w:tc>
        <w:tc>
          <w:tcPr>
            <w:tcW w:w="3888" w:type="dxa"/>
            <w:shd w:val="clear" w:color="auto" w:fill="D9D9D9"/>
          </w:tcPr>
          <w:p w:rsidR="00F9117B" w:rsidRPr="008D4F25" w:rsidRDefault="00F9117B" w:rsidP="008D4F25">
            <w:pPr>
              <w:keepNext/>
              <w:rPr>
                <w:b/>
              </w:rPr>
            </w:pPr>
            <w:r w:rsidRPr="008D4F25">
              <w:rPr>
                <w:b/>
              </w:rPr>
              <w:t>Values/description</w:t>
            </w:r>
          </w:p>
        </w:tc>
      </w:tr>
      <w:tr w:rsidR="0087398E" w:rsidTr="008D4F25">
        <w:trPr>
          <w:jc w:val="center"/>
        </w:trPr>
        <w:tc>
          <w:tcPr>
            <w:tcW w:w="2952" w:type="dxa"/>
            <w:shd w:val="clear" w:color="auto" w:fill="D9D9D9"/>
          </w:tcPr>
          <w:p w:rsidR="0087398E" w:rsidRPr="008D4F25" w:rsidRDefault="004B3B5E" w:rsidP="00C777AB">
            <w:pPr>
              <w:rPr>
                <w:b/>
              </w:rPr>
            </w:pPr>
            <w:r w:rsidRPr="008D4F25">
              <w:rPr>
                <w:b/>
              </w:rPr>
              <w:t>Preferred Positioning Method</w:t>
            </w:r>
          </w:p>
        </w:tc>
        <w:tc>
          <w:tcPr>
            <w:tcW w:w="2016" w:type="dxa"/>
          </w:tcPr>
          <w:p w:rsidR="0087398E" w:rsidRDefault="004B3B5E" w:rsidP="008D4F25">
            <w:pPr>
              <w:jc w:val="center"/>
            </w:pPr>
            <w:r>
              <w:t>O</w:t>
            </w:r>
          </w:p>
        </w:tc>
        <w:tc>
          <w:tcPr>
            <w:tcW w:w="3888" w:type="dxa"/>
          </w:tcPr>
          <w:p w:rsidR="00DB4118" w:rsidRDefault="004B3B5E" w:rsidP="00DB4118">
            <w:r>
              <w:t>Defines the SPC’s preferred positioning method</w:t>
            </w:r>
            <w:r w:rsidR="00DB4118">
              <w:t xml:space="preserve"> </w:t>
            </w:r>
          </w:p>
          <w:p w:rsidR="00DB4118" w:rsidRDefault="00DB4118" w:rsidP="00DB4118">
            <w:r>
              <w:t>If the Preferred Positioning Method is AGNSS SET Assisted or AGNSS SET Based, the parameter GNSS Positioning Technology MUST be present to indicate the actual positioning technologies.</w:t>
            </w:r>
          </w:p>
          <w:p w:rsidR="00DB4118" w:rsidRPr="00BD1F27" w:rsidRDefault="00DB4118" w:rsidP="00DB4118">
            <w:r>
              <w:t>If the Preferred Positioning Method is Autonomous GNSS, the parameter GNSS Positioning Technology MAY be present.</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GNSS Positioning Technology</w:t>
            </w:r>
          </w:p>
        </w:tc>
        <w:tc>
          <w:tcPr>
            <w:tcW w:w="2016" w:type="dxa"/>
            <w:vAlign w:val="center"/>
          </w:tcPr>
          <w:p w:rsidR="00D574C1" w:rsidRDefault="00D574C1" w:rsidP="008D4F25">
            <w:pPr>
              <w:jc w:val="center"/>
            </w:pPr>
            <w:r w:rsidRPr="008D4F25">
              <w:rPr>
                <w:rFonts w:eastAsia="SimSun"/>
              </w:rPr>
              <w:t>O</w:t>
            </w:r>
          </w:p>
        </w:tc>
        <w:tc>
          <w:tcPr>
            <w:tcW w:w="3888" w:type="dxa"/>
            <w:vAlign w:val="center"/>
          </w:tcPr>
          <w:p w:rsidR="00D574C1" w:rsidRDefault="00D574C1" w:rsidP="00D574C1">
            <w:pPr>
              <w:pStyle w:val="TableRow"/>
            </w:pPr>
            <w:r>
              <w:t>Defines t</w:t>
            </w:r>
            <w:r w:rsidRPr="000C58BF">
              <w:t xml:space="preserve">he actual GNSSs allowed for AGNSS SET Assisted, AGNSS SET Based or Autonomous GNSS in the </w:t>
            </w:r>
            <w:r>
              <w:t xml:space="preserve">Preferred </w:t>
            </w:r>
            <w:r w:rsidRPr="000C58BF">
              <w:t>Positioning Method parameter</w:t>
            </w:r>
            <w:r>
              <w:t>.</w:t>
            </w:r>
          </w:p>
          <w:p w:rsidR="00D574C1" w:rsidRDefault="00D574C1" w:rsidP="00F31968">
            <w:pPr>
              <w:pStyle w:val="TableRow"/>
              <w:numPr>
                <w:ilvl w:val="0"/>
                <w:numId w:val="136"/>
              </w:numPr>
            </w:pPr>
            <w:r>
              <w:t>GPS</w:t>
            </w:r>
          </w:p>
          <w:p w:rsidR="00D574C1" w:rsidRDefault="00D574C1" w:rsidP="00F31968">
            <w:pPr>
              <w:pStyle w:val="TableRow"/>
              <w:numPr>
                <w:ilvl w:val="0"/>
                <w:numId w:val="136"/>
              </w:numPr>
            </w:pPr>
            <w:r>
              <w:t>Galileo</w:t>
            </w:r>
          </w:p>
          <w:p w:rsidR="00754DA5" w:rsidRDefault="00754DA5" w:rsidP="00F31968">
            <w:pPr>
              <w:pStyle w:val="TableRow"/>
              <w:numPr>
                <w:ilvl w:val="0"/>
                <w:numId w:val="136"/>
              </w:numPr>
            </w:pPr>
            <w:r>
              <w:t>SBAS</w:t>
            </w:r>
          </w:p>
          <w:p w:rsidR="00754DA5" w:rsidRDefault="00754DA5" w:rsidP="00F31968">
            <w:pPr>
              <w:pStyle w:val="TableRow"/>
              <w:numPr>
                <w:ilvl w:val="0"/>
                <w:numId w:val="136"/>
              </w:numPr>
            </w:pPr>
            <w:r>
              <w:t>Modernized GPS</w:t>
            </w:r>
          </w:p>
          <w:p w:rsidR="00754DA5" w:rsidRDefault="00754DA5" w:rsidP="00F31968">
            <w:pPr>
              <w:pStyle w:val="TableRow"/>
              <w:numPr>
                <w:ilvl w:val="0"/>
                <w:numId w:val="136"/>
              </w:numPr>
            </w:pPr>
            <w:r>
              <w:t>QZSS</w:t>
            </w:r>
          </w:p>
          <w:p w:rsidR="00754DA5" w:rsidRDefault="00754DA5" w:rsidP="00F31968">
            <w:pPr>
              <w:pStyle w:val="TableRow"/>
              <w:numPr>
                <w:ilvl w:val="0"/>
                <w:numId w:val="136"/>
              </w:numPr>
            </w:pPr>
            <w:r>
              <w:t>GLONASS</w:t>
            </w:r>
          </w:p>
          <w:p w:rsidR="00147C2A" w:rsidRDefault="00147C2A" w:rsidP="00F31968">
            <w:pPr>
              <w:pStyle w:val="TableRow"/>
              <w:numPr>
                <w:ilvl w:val="0"/>
                <w:numId w:val="136"/>
              </w:numPr>
            </w:pPr>
            <w:r>
              <w:t>BDS</w:t>
            </w:r>
          </w:p>
          <w:p w:rsidR="00754DA5" w:rsidRDefault="00754DA5" w:rsidP="008D4F25">
            <w:pPr>
              <w:pStyle w:val="TableRow"/>
              <w:ind w:left="360"/>
            </w:pPr>
          </w:p>
          <w:p w:rsidR="00DB4118" w:rsidRDefault="00754DA5" w:rsidP="008D4F25">
            <w:pPr>
              <w:pStyle w:val="TableRow"/>
              <w:ind w:left="360"/>
            </w:pPr>
            <w:r w:rsidRPr="00754DA5">
              <w:t>Note: GPS MUST NOT be the only allowed GNSS in this parameter</w:t>
            </w:r>
            <w:r w:rsidRPr="00754DA5" w:rsidDel="00754DA5">
              <w:t xml:space="preserve"> </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Supported Positioning Method List</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BD1F27">
              <w:t>Defines the list of positioning technologies supported by the SPC</w:t>
            </w:r>
            <w:r>
              <w:t>.</w:t>
            </w:r>
          </w:p>
        </w:tc>
      </w:tr>
      <w:tr w:rsidR="00D574C1" w:rsidTr="008D4F25">
        <w:trPr>
          <w:jc w:val="center"/>
        </w:trPr>
        <w:tc>
          <w:tcPr>
            <w:tcW w:w="2952" w:type="dxa"/>
            <w:shd w:val="clear" w:color="auto" w:fill="D9D9D9"/>
          </w:tcPr>
          <w:p w:rsidR="00D574C1" w:rsidRDefault="00D574C1" w:rsidP="00C777AB">
            <w:r w:rsidRPr="008D4F25">
              <w:rPr>
                <w:b/>
              </w:rPr>
              <w:t>Position</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Defines the position estimate for the SET. This parameter is used if PREQ contained a Location ID based on which the SPC calculated a position estimate.</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SPC Status Code</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Defines the status code for error handling.</w:t>
            </w:r>
          </w:p>
        </w:tc>
      </w:tr>
    </w:tbl>
    <w:p w:rsidR="00D574C1" w:rsidRDefault="00D574C1" w:rsidP="00D574C1">
      <w:pPr>
        <w:pStyle w:val="Caption"/>
        <w:keepNext/>
        <w:rPr>
          <w:bCs/>
        </w:rPr>
      </w:pPr>
      <w:bookmarkStart w:id="498" w:name="_Toc532479913"/>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w:t>
      </w:r>
      <w:r w:rsidR="0014721D">
        <w:rPr>
          <w:noProof/>
        </w:rPr>
        <w:fldChar w:fldCharType="end"/>
      </w:r>
      <w:r>
        <w:t>: PRES Message</w:t>
      </w:r>
      <w:bookmarkEnd w:id="498"/>
    </w:p>
    <w:p w:rsidR="00F9117B" w:rsidRDefault="00F9117B" w:rsidP="003E758A">
      <w:pPr>
        <w:pStyle w:val="Heading3"/>
      </w:pPr>
      <w:bookmarkStart w:id="499" w:name="_Toc156896168"/>
      <w:bookmarkStart w:id="500" w:name="_Toc532479757"/>
      <w:r>
        <w:t>PRPT</w:t>
      </w:r>
      <w:bookmarkEnd w:id="499"/>
      <w:bookmarkEnd w:id="500"/>
    </w:p>
    <w:p w:rsidR="00F9117B" w:rsidRDefault="00F9117B" w:rsidP="00F9117B">
      <w:pPr>
        <w:rPr>
          <w:lang w:val="en-US"/>
        </w:rPr>
      </w:pPr>
      <w:r>
        <w:rPr>
          <w:lang w:val="en-US"/>
        </w:rPr>
        <w:t>The PRPT message is used by the SPC to report a position estimate. PRPT is only used for triggered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 The position parameter may be omitted in error scenarios in which case the status code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Number of fix</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 xml:space="preserve">Defines the number of the fix. </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bl>
    <w:p w:rsidR="00770634" w:rsidRPr="009B1156" w:rsidRDefault="00770634" w:rsidP="00770634">
      <w:pPr>
        <w:pStyle w:val="Caption"/>
        <w:keepNext/>
        <w:rPr>
          <w:bCs/>
        </w:rPr>
      </w:pPr>
      <w:bookmarkStart w:id="501" w:name="_Toc53247991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6</w:t>
      </w:r>
      <w:r w:rsidR="0014721D">
        <w:rPr>
          <w:noProof/>
        </w:rPr>
        <w:fldChar w:fldCharType="end"/>
      </w:r>
      <w:r>
        <w:t>: PRPT Message</w:t>
      </w:r>
      <w:bookmarkEnd w:id="501"/>
    </w:p>
    <w:p w:rsidR="00F9117B" w:rsidRDefault="00F9117B" w:rsidP="003E758A">
      <w:pPr>
        <w:pStyle w:val="Heading3"/>
      </w:pPr>
      <w:bookmarkStart w:id="502" w:name="_Toc156896169"/>
      <w:bookmarkStart w:id="503" w:name="_Toc532479758"/>
      <w:r>
        <w:t>PLREQ</w:t>
      </w:r>
      <w:bookmarkEnd w:id="502"/>
      <w:bookmarkEnd w:id="503"/>
    </w:p>
    <w:p w:rsidR="00F9117B" w:rsidRDefault="00F9117B" w:rsidP="00F9117B">
      <w:pPr>
        <w:rPr>
          <w:lang w:val="en-US"/>
        </w:rPr>
      </w:pPr>
      <w:r>
        <w:rPr>
          <w:lang w:val="en-US"/>
        </w:rPr>
        <w:t>The PLREQ message is used by the SLC (or SPC) to request a cell-id translation into a coarse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M</w:t>
            </w:r>
          </w:p>
        </w:tc>
        <w:tc>
          <w:tcPr>
            <w:tcW w:w="3888" w:type="dxa"/>
          </w:tcPr>
          <w:p w:rsidR="00F9117B" w:rsidRPr="008D4F25" w:rsidRDefault="00006AC1" w:rsidP="00C777AB">
            <w:pPr>
              <w:rPr>
                <w:lang w:val="en-US"/>
              </w:rPr>
            </w:pPr>
            <w:r>
              <w:t xml:space="preserve">Describes a globally unique cell </w:t>
            </w:r>
            <w:r w:rsidR="00680791">
              <w:t xml:space="preserve">, </w:t>
            </w:r>
            <w:r>
              <w:t>WLAN AP</w:t>
            </w:r>
            <w:r w:rsidR="00680791">
              <w:t xml:space="preserve"> or WiMAX BS</w:t>
            </w:r>
            <w:r>
              <w:t xml:space="preserve"> identification of the most current serving cell</w:t>
            </w:r>
            <w:r w:rsidR="00F9117B" w:rsidRPr="008D4F25">
              <w:rPr>
                <w:lang w:val="en-US"/>
              </w:rPr>
              <w:t>.</w:t>
            </w:r>
          </w:p>
        </w:tc>
      </w:tr>
      <w:tr w:rsidR="00006AC1" w:rsidTr="008D4F25">
        <w:trPr>
          <w:jc w:val="center"/>
        </w:trPr>
        <w:tc>
          <w:tcPr>
            <w:tcW w:w="2952" w:type="dxa"/>
            <w:shd w:val="clear" w:color="auto" w:fill="E0E0E0"/>
          </w:tcPr>
          <w:p w:rsidR="00006AC1" w:rsidRPr="008D4F25" w:rsidRDefault="00006AC1" w:rsidP="00C777AB">
            <w:pPr>
              <w:rPr>
                <w:b/>
              </w:rPr>
            </w:pPr>
            <w:r w:rsidRPr="008D4F25">
              <w:rPr>
                <w:b/>
              </w:rPr>
              <w:t>Multiple Location IDs</w:t>
            </w:r>
          </w:p>
        </w:tc>
        <w:tc>
          <w:tcPr>
            <w:tcW w:w="2016" w:type="dxa"/>
            <w:vAlign w:val="center"/>
          </w:tcPr>
          <w:p w:rsidR="00006AC1" w:rsidRDefault="00006AC1" w:rsidP="008D4F25">
            <w:pPr>
              <w:jc w:val="center"/>
            </w:pPr>
            <w:r w:rsidRPr="008D4F25">
              <w:rPr>
                <w:lang w:val="en-US"/>
              </w:rPr>
              <w:t>O</w:t>
            </w:r>
          </w:p>
        </w:tc>
        <w:tc>
          <w:tcPr>
            <w:tcW w:w="3888" w:type="dxa"/>
            <w:vAlign w:val="center"/>
          </w:tcPr>
          <w:p w:rsidR="00006AC1" w:rsidRDefault="00006AC1" w:rsidP="00C777AB">
            <w:r w:rsidRPr="008D4F25">
              <w:rPr>
                <w:lang w:val="en-US"/>
              </w:rPr>
              <w:t xml:space="preserve"> This parameter may contain current non-serving cell</w:t>
            </w:r>
            <w:r w:rsidR="00680791" w:rsidRPr="008D4F25">
              <w:rPr>
                <w:lang w:val="en-US"/>
              </w:rPr>
              <w:t xml:space="preserve">, </w:t>
            </w:r>
            <w:r w:rsidRPr="008D4F25">
              <w:rPr>
                <w:lang w:val="en-US"/>
              </w:rPr>
              <w:t>current non-serving WLAN AP</w:t>
            </w:r>
            <w:r w:rsidR="006807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 xml:space="preserve">WLAN AP </w:t>
            </w:r>
            <w:r w:rsidR="000B7391" w:rsidRPr="008D4F25">
              <w:rPr>
                <w:lang w:val="en-US"/>
              </w:rPr>
              <w:t xml:space="preserve">or WiMAX BS </w:t>
            </w:r>
            <w:r w:rsidRPr="008D4F25">
              <w:rPr>
                <w:lang w:val="en-US"/>
              </w:rPr>
              <w:t>information for the SET according to the Supported Network Information received from the SLP.</w:t>
            </w:r>
          </w:p>
        </w:tc>
      </w:tr>
    </w:tbl>
    <w:p w:rsidR="00006AC1" w:rsidRPr="009B1156" w:rsidRDefault="00006AC1" w:rsidP="00006AC1">
      <w:pPr>
        <w:pStyle w:val="Caption"/>
        <w:keepNext/>
        <w:rPr>
          <w:bCs/>
        </w:rPr>
      </w:pPr>
      <w:bookmarkStart w:id="504" w:name="_Toc53247991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7</w:t>
      </w:r>
      <w:r w:rsidR="0014721D">
        <w:rPr>
          <w:noProof/>
        </w:rPr>
        <w:fldChar w:fldCharType="end"/>
      </w:r>
      <w:r>
        <w:t>: PLREQ Message</w:t>
      </w:r>
      <w:bookmarkEnd w:id="504"/>
    </w:p>
    <w:p w:rsidR="00F9117B" w:rsidRDefault="00F9117B" w:rsidP="003E758A">
      <w:pPr>
        <w:pStyle w:val="Heading3"/>
      </w:pPr>
      <w:bookmarkStart w:id="505" w:name="_Toc156896170"/>
      <w:bookmarkStart w:id="506" w:name="_Toc532479759"/>
      <w:r>
        <w:t>PLRES</w:t>
      </w:r>
      <w:bookmarkEnd w:id="505"/>
      <w:bookmarkEnd w:id="506"/>
    </w:p>
    <w:p w:rsidR="00F9117B" w:rsidRDefault="00F9117B" w:rsidP="00F9117B">
      <w:pPr>
        <w:rPr>
          <w:lang w:val="en-US"/>
        </w:rPr>
      </w:pPr>
      <w:r>
        <w:rPr>
          <w:lang w:val="en-US"/>
        </w:rPr>
        <w:t>The PLRES message is used by the SPC (or SLC) to return a coarse position based on cell-id translation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E61CA" w:rsidTr="008D4F25">
        <w:trPr>
          <w:jc w:val="center"/>
        </w:trPr>
        <w:tc>
          <w:tcPr>
            <w:tcW w:w="2952" w:type="dxa"/>
            <w:shd w:val="clear" w:color="auto" w:fill="E0E0E0"/>
          </w:tcPr>
          <w:p w:rsidR="005E61CA" w:rsidRDefault="005E61CA" w:rsidP="00C777AB">
            <w:r w:rsidRPr="008D4F25">
              <w:rPr>
                <w:b/>
              </w:rPr>
              <w:t>Position Results</w:t>
            </w:r>
          </w:p>
        </w:tc>
        <w:tc>
          <w:tcPr>
            <w:tcW w:w="2016" w:type="dxa"/>
          </w:tcPr>
          <w:p w:rsidR="005E61CA" w:rsidRDefault="005E61CA" w:rsidP="008D4F25">
            <w:pPr>
              <w:jc w:val="center"/>
            </w:pPr>
            <w:r>
              <w:t>O</w:t>
            </w:r>
          </w:p>
        </w:tc>
        <w:tc>
          <w:tcPr>
            <w:tcW w:w="3888" w:type="dxa"/>
          </w:tcPr>
          <w:p w:rsidR="005E61CA" w:rsidRPr="008D4F25" w:rsidRDefault="005E61CA" w:rsidP="00C777AB">
            <w:pPr>
              <w:rPr>
                <w:lang w:val="en-US"/>
              </w:rPr>
            </w:pPr>
            <w:r w:rsidRPr="008D4F25">
              <w:rPr>
                <w:lang w:val="en-US"/>
              </w:rPr>
              <w:t xml:space="preserve">Defines either a position estimate or </w:t>
            </w:r>
            <w:r w:rsidR="001D1B0D">
              <w:rPr>
                <w:lang w:val="en-US"/>
              </w:rPr>
              <w:t>–</w:t>
            </w:r>
            <w:r w:rsidRPr="008D4F25">
              <w:rPr>
                <w:lang w:val="en-US"/>
              </w:rPr>
              <w:t xml:space="preserve"> if no position could be calculated </w:t>
            </w:r>
            <w:r w:rsidR="001D1B0D">
              <w:rPr>
                <w:lang w:val="en-US"/>
              </w:rPr>
              <w:t>–</w:t>
            </w:r>
            <w:r w:rsidRPr="008D4F25">
              <w:rPr>
                <w:lang w:val="en-US"/>
              </w:rPr>
              <w:t xml:space="preserve"> a status code. Can be either one single Position Result or multiple Position Results.</w:t>
            </w:r>
          </w:p>
        </w:tc>
      </w:tr>
    </w:tbl>
    <w:p w:rsidR="005E61CA" w:rsidRPr="009B1156" w:rsidRDefault="005E61CA" w:rsidP="005E61CA">
      <w:pPr>
        <w:pStyle w:val="Caption"/>
        <w:keepNext/>
        <w:rPr>
          <w:bCs/>
        </w:rPr>
      </w:pPr>
      <w:bookmarkStart w:id="507" w:name="_Toc53247991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8</w:t>
      </w:r>
      <w:r w:rsidR="0014721D">
        <w:rPr>
          <w:noProof/>
        </w:rPr>
        <w:fldChar w:fldCharType="end"/>
      </w:r>
      <w:r>
        <w:t>: PLRES Message</w:t>
      </w:r>
      <w:bookmarkEnd w:id="507"/>
    </w:p>
    <w:p w:rsidR="00F9117B" w:rsidRDefault="00F9117B" w:rsidP="003E758A">
      <w:pPr>
        <w:pStyle w:val="Heading3"/>
      </w:pPr>
      <w:bookmarkStart w:id="508" w:name="_Toc156896171"/>
      <w:bookmarkStart w:id="509" w:name="_Toc532479760"/>
      <w:r>
        <w:t>PINIT</w:t>
      </w:r>
      <w:bookmarkEnd w:id="508"/>
      <w:bookmarkEnd w:id="509"/>
    </w:p>
    <w:p w:rsidR="00F9117B" w:rsidRDefault="00F9117B" w:rsidP="00F9117B">
      <w:pPr>
        <w:rPr>
          <w:lang w:val="en-US"/>
        </w:rPr>
      </w:pPr>
      <w:r>
        <w:rPr>
          <w:lang w:val="en-US"/>
        </w:rPr>
        <w:t xml:space="preserve">The PINIT message is sent by the SLC to the SPC before the start of the positioning procedure message exchange. PINIT may optionally contain </w:t>
      </w:r>
      <w:r w:rsidR="00B03A4E">
        <w:rPr>
          <w:lang w:val="en-US"/>
        </w:rPr>
        <w:t xml:space="preserve">the </w:t>
      </w:r>
      <w:r>
        <w:rPr>
          <w:lang w:val="en-US"/>
        </w:rPr>
        <w:t>positioning payload</w:t>
      </w:r>
      <w:r w:rsidR="00B03A4E">
        <w:rPr>
          <w:lang w:val="en-US"/>
        </w:rPr>
        <w:t xml:space="preserve"> if the position</w:t>
      </w:r>
      <w:r w:rsidR="00BA36AA">
        <w:rPr>
          <w:lang w:val="en-US"/>
        </w:rPr>
        <w:t>ing</w:t>
      </w:r>
      <w:r w:rsidR="00B03A4E">
        <w:rPr>
          <w:lang w:val="en-US"/>
        </w:rPr>
        <w:t xml:space="preserve"> protocol allows the SET to send the first message</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lastRenderedPageBreak/>
              <w:t>Parameter</w:t>
            </w:r>
          </w:p>
        </w:tc>
        <w:tc>
          <w:tcPr>
            <w:tcW w:w="2016" w:type="dxa"/>
            <w:tcBorders>
              <w:bottom w:val="single" w:sz="4" w:space="0" w:color="auto"/>
            </w:tcBorders>
            <w:shd w:val="clear" w:color="auto" w:fill="E0E0E0"/>
          </w:tcPr>
          <w:p w:rsidR="00F9117B" w:rsidRPr="008D4F25" w:rsidRDefault="00F9117B" w:rsidP="008D4F25">
            <w:pPr>
              <w:keepNext/>
              <w:rPr>
                <w:b/>
              </w:rPr>
            </w:pPr>
            <w:r w:rsidRPr="008D4F25">
              <w:rPr>
                <w:b/>
              </w:rPr>
              <w:t>Presence</w:t>
            </w:r>
          </w:p>
        </w:tc>
        <w:tc>
          <w:tcPr>
            <w:tcW w:w="3888" w:type="dxa"/>
            <w:tcBorders>
              <w:bottom w:val="single" w:sz="4" w:space="0" w:color="auto"/>
            </w:tcBorders>
            <w:shd w:val="clear" w:color="auto" w:fill="E0E0E0"/>
          </w:tcPr>
          <w:p w:rsidR="00F9117B" w:rsidRPr="008D4F25" w:rsidRDefault="00F9117B" w:rsidP="008D4F25">
            <w:pPr>
              <w:keepNext/>
              <w:rPr>
                <w:b/>
              </w:rPr>
            </w:pPr>
            <w:r w:rsidRPr="008D4F25">
              <w:rPr>
                <w:b/>
              </w:rPr>
              <w:t>Values/description</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SET Capabilities</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5E0CB0" w:rsidP="00C777AB">
            <w:pPr>
              <w:rPr>
                <w:lang w:val="en-US"/>
              </w:rPr>
            </w:pPr>
            <w:r w:rsidRPr="008D4F25">
              <w:rPr>
                <w:lang w:val="en-US"/>
              </w:rPr>
              <w:t>Defines the capabilities of the SET.</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Location ID</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6C6873" w:rsidP="00C777AB">
            <w:pPr>
              <w:rPr>
                <w:lang w:val="en-US"/>
              </w:rPr>
            </w:pPr>
            <w:r>
              <w:t>Describes a globally unique cell, WLAN AP or WiMAX BS identification of the most current serving cell.</w:t>
            </w:r>
            <w:r w:rsidRPr="008D4F25" w:rsidDel="000E740F">
              <w:rPr>
                <w:lang w:val="en-US"/>
              </w:rPr>
              <w:t>Defines the cell information of the SET</w:t>
            </w:r>
            <w:r w:rsidRPr="008D4F25">
              <w:rPr>
                <w:lang w:val="en-US"/>
              </w:rPr>
              <w:t>.</w:t>
            </w:r>
          </w:p>
        </w:tc>
      </w:tr>
      <w:tr w:rsidR="00EF5110" w:rsidTr="008D4F25">
        <w:trPr>
          <w:jc w:val="center"/>
        </w:trPr>
        <w:tc>
          <w:tcPr>
            <w:tcW w:w="2952" w:type="dxa"/>
            <w:shd w:val="clear" w:color="auto" w:fill="E0E0E0"/>
          </w:tcPr>
          <w:p w:rsidR="00EF5110" w:rsidRPr="008D4F25" w:rsidRDefault="00EF5110" w:rsidP="00C777AB">
            <w:pPr>
              <w:rPr>
                <w:b/>
                <w:bCs/>
                <w:lang w:val="en-US"/>
              </w:rPr>
            </w:pPr>
            <w:r w:rsidRPr="008D4F25">
              <w:rPr>
                <w:b/>
                <w:bCs/>
                <w:lang w:val="en-US"/>
              </w:rPr>
              <w:t>Positioning Method</w:t>
            </w:r>
          </w:p>
        </w:tc>
        <w:tc>
          <w:tcPr>
            <w:tcW w:w="2016" w:type="dxa"/>
            <w:vAlign w:val="center"/>
          </w:tcPr>
          <w:p w:rsidR="00EF5110" w:rsidRPr="008D4F25" w:rsidRDefault="00EF5110" w:rsidP="008D4F25">
            <w:pPr>
              <w:jc w:val="center"/>
              <w:rPr>
                <w:lang w:val="en-US"/>
              </w:rPr>
            </w:pPr>
            <w:r w:rsidRPr="008D4F25">
              <w:rPr>
                <w:lang w:val="en-US"/>
              </w:rPr>
              <w:t>O</w:t>
            </w:r>
          </w:p>
        </w:tc>
        <w:tc>
          <w:tcPr>
            <w:tcW w:w="3888" w:type="dxa"/>
            <w:vAlign w:val="center"/>
          </w:tcPr>
          <w:p w:rsidR="00EF5110" w:rsidRPr="008D4F25" w:rsidRDefault="00EF5110" w:rsidP="00DB4118">
            <w:pPr>
              <w:rPr>
                <w:lang w:val="en-US"/>
              </w:rPr>
            </w:pPr>
            <w:r w:rsidRPr="008D4F25">
              <w:rPr>
                <w:lang w:val="en-US"/>
              </w:rPr>
              <w:t>Defines the positioning method that the SPC SHALL use. If this is not present, the SPC MAY choose any positioning method that the SLC has previously approved.</w:t>
            </w:r>
            <w:r w:rsidR="00DB4118" w:rsidRPr="008D4F25">
              <w:rPr>
                <w:lang w:val="en-US"/>
              </w:rPr>
              <w:t xml:space="preserve"> </w:t>
            </w:r>
          </w:p>
          <w:p w:rsidR="00CA15CB" w:rsidRDefault="00CA15CB" w:rsidP="00CA15CB">
            <w:r>
              <w:t>If the Positioning Method is AGNSS SET Assisted or AGNSS SET Based, the parameter GNSS Positioning Technology MUST be present to indicate the actual positioning technologies.</w:t>
            </w:r>
          </w:p>
          <w:p w:rsidR="00CA15CB" w:rsidRPr="008D4F25" w:rsidRDefault="00CA15CB" w:rsidP="00CA15CB">
            <w:pPr>
              <w:rPr>
                <w:lang w:val="en-US"/>
              </w:rPr>
            </w:pPr>
            <w:r>
              <w:t>If the Positioning Method is Autonomous GNSS, the parameter GNSS Positioning Technology MAY be present.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Requested Assistance Data</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0B7391" w:rsidRDefault="000B7391" w:rsidP="000B7391">
            <w:r>
              <w:t>Defines the requested GPS and GANSS assistance data.</w:t>
            </w:r>
          </w:p>
          <w:p w:rsidR="000B7391" w:rsidRDefault="000B7391" w:rsidP="000B7391">
            <w:r>
              <w:t>The presence of this element indicates that the SET wants to obtain specific GPS and GANSS assistance data from the SLP. The SET might use this element in any combination of A-GPS SET assisted / A-GPS SET based/A-GANSS SET assisted/A-GANSS SET based and Network initiated / SET initiated positioning.</w:t>
            </w:r>
          </w:p>
          <w:p w:rsidR="00F9117B" w:rsidRPr="008D4F25" w:rsidRDefault="000B7391" w:rsidP="000B7391">
            <w:pPr>
              <w:rPr>
                <w:lang w:val="en-US"/>
              </w:rPr>
            </w:pPr>
            <w:r>
              <w:t>The Requested Assistance Data parameter is not applicable to TIA-801 [TIA-801]</w:t>
            </w:r>
            <w:r w:rsidR="00C70955">
              <w:t xml:space="preserve"> and LPP</w:t>
            </w:r>
            <w:r w:rsidR="007C641E">
              <w:t>/LPPe</w:t>
            </w:r>
            <w:r w:rsidR="00C70955">
              <w:t xml:space="preserve"> [3GPP LPP]</w:t>
            </w:r>
            <w:r w:rsidR="007C641E">
              <w:t>/[OMA-LPPe]</w:t>
            </w:r>
            <w:r>
              <w: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Position</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F9117B" w:rsidRDefault="00F9117B" w:rsidP="00C777AB">
            <w:r w:rsidRPr="008D4F25">
              <w:rPr>
                <w:lang w:val="en-US"/>
              </w:rPr>
              <w:t>Defines the position of the SET.</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Positioning Payload</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7B5CFD" w:rsidP="00C777AB">
            <w:pPr>
              <w:rPr>
                <w:lang w:val="en-US"/>
              </w:rPr>
            </w:pPr>
            <w:r w:rsidRPr="008D4F25">
              <w:rPr>
                <w:lang w:val="en-US"/>
              </w:rPr>
              <w:t>If a positioning protocol that allows the SET to send the first message is used, and the SUPL POS INIT contains a positioning protocol payload, the parameter also contains that payload.</w:t>
            </w:r>
          </w:p>
          <w:p w:rsidR="00C70955" w:rsidRPr="00C70955" w:rsidRDefault="00C70955" w:rsidP="00C777AB">
            <w:r w:rsidRPr="00C70955">
              <w:t>Any positioning protocol messages in this parameter that are not supported by the SPC SHALL be ignored by that SPC.</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Multiple Location IDs</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E30D10" w:rsidP="00C777AB">
            <w:r w:rsidRPr="008D4F25">
              <w:rPr>
                <w:lang w:val="en-US"/>
              </w:rPr>
              <w:t>This parameter may contain current non-serving cell</w:t>
            </w:r>
            <w:r w:rsidR="000B7391" w:rsidRPr="008D4F25">
              <w:rPr>
                <w:lang w:val="en-US"/>
              </w:rPr>
              <w:t xml:space="preserve">, </w:t>
            </w:r>
            <w:r w:rsidRPr="008D4F25">
              <w:rPr>
                <w:lang w:val="en-US"/>
              </w:rPr>
              <w:t>current non-serving WLAN AP</w:t>
            </w:r>
            <w:r w:rsidR="000B73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WLAN AP</w:t>
            </w:r>
            <w:r w:rsidR="000B7391" w:rsidRPr="008D4F25">
              <w:rPr>
                <w:lang w:val="en-US"/>
              </w:rPr>
              <w:t xml:space="preserve"> or WiMAX BS</w:t>
            </w:r>
            <w:r w:rsidRPr="008D4F25">
              <w:rPr>
                <w:lang w:val="en-US"/>
              </w:rPr>
              <w:t xml:space="preserve"> information for the SET according to the Supported Network </w:t>
            </w:r>
            <w:r w:rsidRPr="008D4F25">
              <w:rPr>
                <w:lang w:val="en-US"/>
              </w:rPr>
              <w:lastRenderedPageBreak/>
              <w:t>Information received from the SLP.</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lastRenderedPageBreak/>
              <w:t>UTRAN GPS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GPS Reference Time Result as measured by the SET. This parameter is sent </w:t>
            </w:r>
            <w:r w:rsidR="009335D9">
              <w:t xml:space="preserve">by the SET to the SLC </w:t>
            </w:r>
            <w:r>
              <w:t xml:space="preserve">if </w:t>
            </w:r>
            <w:r w:rsidRPr="009B17C2">
              <w:t>available and</w:t>
            </w:r>
            <w:r>
              <w:t xml:space="preserve"> requested by the SL</w:t>
            </w:r>
            <w:r w:rsidR="009335D9">
              <w:t>C</w:t>
            </w:r>
            <w:r>
              <w:t xml:space="preserve"> in the Supported Network Information parameter (in SUPL INIT, SUPL RESPONSE or SUPL TRIGGERED RESPONSE) if the serving cell is </w:t>
            </w:r>
            <w:r w:rsidR="007B5A7C">
              <w:t>WCDMA/TD-SCDMA</w:t>
            </w:r>
            <w:r w:rsidR="009335D9">
              <w:t xml:space="preserve"> and RRLP is used as the positioning protocol</w:t>
            </w:r>
            <w:r>
              <w:t>.</w:t>
            </w:r>
          </w:p>
        </w:tc>
      </w:tr>
      <w:tr w:rsidR="00E30D10" w:rsidRPr="008D4F25"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GANSS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GANSS Reference Time Result as measured by the SET. This parameter is sent </w:t>
            </w:r>
            <w:r w:rsidR="003F06C1">
              <w:t xml:space="preserve">by the SET to the SLC </w:t>
            </w:r>
            <w:r>
              <w:t xml:space="preserve">if </w:t>
            </w:r>
            <w:r w:rsidRPr="009B17C2">
              <w:t>available and</w:t>
            </w:r>
            <w:r>
              <w:t xml:space="preserve"> requested by the SL</w:t>
            </w:r>
            <w:r w:rsidR="003F06C1">
              <w:t>C</w:t>
            </w:r>
            <w:r>
              <w:t xml:space="preserve"> in the Supported Network Information parameter (in SUPL INIT, SUPL RESPONSE or SUPL TRIGGERED RESPONSE) if the serving cell is </w:t>
            </w:r>
            <w:r w:rsidR="007B5A7C">
              <w:t>WCDMA/TD-SCDMA</w:t>
            </w:r>
            <w:r w:rsidR="003F06C1">
              <w:t xml:space="preserve"> and RRLP is used as the positioning protocol.</w:t>
            </w:r>
          </w:p>
        </w:tc>
      </w:tr>
      <w:tr w:rsidR="00E30D10" w:rsidTr="008D4F25">
        <w:trPr>
          <w:trHeight w:val="3483"/>
          <w:jc w:val="center"/>
        </w:trPr>
        <w:tc>
          <w:tcPr>
            <w:tcW w:w="2952" w:type="dxa"/>
            <w:shd w:val="clear" w:color="auto" w:fill="E0E0E0"/>
          </w:tcPr>
          <w:p w:rsidR="00E30D10" w:rsidRPr="008D4F25" w:rsidRDefault="00E30D10" w:rsidP="00C777AB">
            <w:pPr>
              <w:rPr>
                <w:b/>
                <w:bCs/>
                <w:lang w:val="en-US"/>
              </w:rPr>
            </w:pPr>
            <w:r w:rsidRPr="008D4F25">
              <w:rPr>
                <w:b/>
                <w:bCs/>
                <w:lang w:val="en-US"/>
              </w:rPr>
              <w:t>GNSS Positioning Technology</w:t>
            </w:r>
          </w:p>
        </w:tc>
        <w:tc>
          <w:tcPr>
            <w:tcW w:w="2016" w:type="dxa"/>
            <w:vAlign w:val="center"/>
          </w:tcPr>
          <w:p w:rsidR="00E30D10" w:rsidRPr="008D4F25" w:rsidRDefault="00E30D10" w:rsidP="008D4F25">
            <w:pPr>
              <w:jc w:val="center"/>
              <w:rPr>
                <w:lang w:val="en-US"/>
              </w:rPr>
            </w:pPr>
            <w:r w:rsidRPr="008D4F25">
              <w:rPr>
                <w:rFonts w:eastAsia="SimSun"/>
              </w:rPr>
              <w:t>CV</w:t>
            </w:r>
          </w:p>
        </w:tc>
        <w:tc>
          <w:tcPr>
            <w:tcW w:w="3888" w:type="dxa"/>
            <w:vAlign w:val="center"/>
          </w:tcPr>
          <w:p w:rsidR="00E30D10" w:rsidRDefault="00E30D10" w:rsidP="00E30D10">
            <w:pPr>
              <w:pStyle w:val="TableRow"/>
            </w:pPr>
            <w:r>
              <w:t>Defines t</w:t>
            </w:r>
            <w:r w:rsidRPr="000C58BF">
              <w:t xml:space="preserve">he GNSSs </w:t>
            </w:r>
            <w:r w:rsidR="00953D55">
              <w:t>desired</w:t>
            </w:r>
            <w:r w:rsidR="00953D55" w:rsidRPr="000C58BF">
              <w:t xml:space="preserve"> </w:t>
            </w:r>
            <w:r w:rsidRPr="000C58BF">
              <w:t>for AGNSS SET Assisted, AGNSS SET Based or Autonomous GNSS in the Positioning Method parameter</w:t>
            </w:r>
            <w:r>
              <w:t>.</w:t>
            </w:r>
          </w:p>
          <w:p w:rsidR="00E30D10" w:rsidRDefault="00E30D10" w:rsidP="00F31968">
            <w:pPr>
              <w:pStyle w:val="TableRow"/>
              <w:numPr>
                <w:ilvl w:val="0"/>
                <w:numId w:val="136"/>
              </w:numPr>
            </w:pPr>
            <w:r>
              <w:t>GPS</w:t>
            </w:r>
          </w:p>
          <w:p w:rsidR="00E30D10" w:rsidRDefault="00E30D10" w:rsidP="00F31968">
            <w:pPr>
              <w:pStyle w:val="TableRow"/>
              <w:numPr>
                <w:ilvl w:val="0"/>
                <w:numId w:val="136"/>
              </w:numPr>
            </w:pPr>
            <w:r>
              <w:t>Galileo</w:t>
            </w:r>
          </w:p>
          <w:p w:rsidR="007A1305" w:rsidRPr="000C7413" w:rsidRDefault="007A1305" w:rsidP="00F31968">
            <w:pPr>
              <w:pStyle w:val="TableRow"/>
              <w:numPr>
                <w:ilvl w:val="0"/>
                <w:numId w:val="136"/>
              </w:numPr>
            </w:pPr>
            <w:r w:rsidRPr="008D4F25">
              <w:rPr>
                <w:rFonts w:ascii="Arial" w:hAnsi="Arial" w:cs="Arial"/>
                <w:color w:val="000000"/>
              </w:rPr>
              <w:t>SBAS</w:t>
            </w:r>
          </w:p>
          <w:p w:rsidR="007A1305" w:rsidRPr="000C7413" w:rsidRDefault="007A1305" w:rsidP="00F31968">
            <w:pPr>
              <w:pStyle w:val="TableRow"/>
              <w:numPr>
                <w:ilvl w:val="0"/>
                <w:numId w:val="136"/>
              </w:numPr>
            </w:pPr>
            <w:r w:rsidRPr="008D4F25">
              <w:rPr>
                <w:rFonts w:ascii="Arial" w:hAnsi="Arial" w:cs="Arial"/>
                <w:color w:val="000000"/>
              </w:rPr>
              <w:t>Modernized GPS</w:t>
            </w:r>
          </w:p>
          <w:p w:rsidR="007A1305" w:rsidRPr="000C7413" w:rsidRDefault="007A1305" w:rsidP="00F31968">
            <w:pPr>
              <w:pStyle w:val="TableRow"/>
              <w:numPr>
                <w:ilvl w:val="0"/>
                <w:numId w:val="136"/>
              </w:numPr>
            </w:pPr>
            <w:r w:rsidRPr="008D4F25">
              <w:rPr>
                <w:rFonts w:ascii="Arial" w:hAnsi="Arial" w:cs="Arial"/>
                <w:color w:val="000000"/>
              </w:rPr>
              <w:t>QZSS</w:t>
            </w:r>
          </w:p>
          <w:p w:rsidR="00E30D10" w:rsidRPr="00125C9A" w:rsidRDefault="007A1305" w:rsidP="00F31968">
            <w:pPr>
              <w:pStyle w:val="TableRow"/>
              <w:numPr>
                <w:ilvl w:val="0"/>
                <w:numId w:val="136"/>
              </w:numPr>
            </w:pPr>
            <w:r w:rsidRPr="008D4F25">
              <w:rPr>
                <w:rFonts w:ascii="Arial" w:hAnsi="Arial" w:cs="Arial"/>
                <w:color w:val="000000"/>
              </w:rPr>
              <w:t>GLONASS</w:t>
            </w:r>
          </w:p>
          <w:p w:rsidR="00147C2A" w:rsidRDefault="00147C2A" w:rsidP="00F31968">
            <w:pPr>
              <w:pStyle w:val="TableRow"/>
              <w:numPr>
                <w:ilvl w:val="0"/>
                <w:numId w:val="136"/>
              </w:numPr>
            </w:pPr>
            <w:r>
              <w:rPr>
                <w:rFonts w:ascii="Arial" w:hAnsi="Arial" w:cs="Arial"/>
                <w:color w:val="000000"/>
              </w:rPr>
              <w:t>BDS</w:t>
            </w:r>
          </w:p>
          <w:p w:rsidR="00DB4118" w:rsidRPr="008D4F25" w:rsidRDefault="007A1305" w:rsidP="00953D55">
            <w:pPr>
              <w:rPr>
                <w:lang w:val="en-US"/>
              </w:rPr>
            </w:pPr>
            <w:r>
              <w:t>Note</w:t>
            </w:r>
            <w:r w:rsidR="00ED76CC">
              <w:t>:</w:t>
            </w:r>
            <w:r>
              <w:t xml:space="preserve"> GPS </w:t>
            </w:r>
            <w:r w:rsidRPr="007A1305">
              <w:t>MUST NOT be the only GNSS in this parameter.</w:t>
            </w:r>
          </w:p>
        </w:tc>
      </w:tr>
    </w:tbl>
    <w:p w:rsidR="00017DF3" w:rsidRPr="009B1156" w:rsidRDefault="00017DF3" w:rsidP="00017DF3">
      <w:pPr>
        <w:pStyle w:val="Caption"/>
        <w:keepNext/>
        <w:rPr>
          <w:bCs/>
        </w:rPr>
      </w:pPr>
      <w:bookmarkStart w:id="510" w:name="_Toc53247991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9</w:t>
      </w:r>
      <w:r w:rsidR="0014721D">
        <w:rPr>
          <w:noProof/>
        </w:rPr>
        <w:fldChar w:fldCharType="end"/>
      </w:r>
      <w:r>
        <w:t>: PINIT Message</w:t>
      </w:r>
      <w:bookmarkEnd w:id="510"/>
    </w:p>
    <w:p w:rsidR="00F9117B" w:rsidRDefault="00F9117B" w:rsidP="003E758A">
      <w:pPr>
        <w:pStyle w:val="Heading3"/>
      </w:pPr>
      <w:bookmarkStart w:id="511" w:name="_Toc156896172"/>
      <w:bookmarkStart w:id="512" w:name="_Toc532479761"/>
      <w:r>
        <w:t>PAUTH</w:t>
      </w:r>
      <w:bookmarkEnd w:id="511"/>
      <w:bookmarkEnd w:id="512"/>
    </w:p>
    <w:p w:rsidR="00F9117B" w:rsidRDefault="00F9117B" w:rsidP="00F9117B">
      <w:pPr>
        <w:rPr>
          <w:lang w:val="en-US"/>
        </w:rPr>
      </w:pPr>
      <w:r>
        <w:rPr>
          <w:lang w:val="en-US"/>
        </w:rPr>
        <w:t>The PAUTH message is used by the SLC to send SUPL authentication parameter to the SPC. This message is only used in non-proxy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SPC_SET_Key</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rsidRPr="008D4F25">
              <w:rPr>
                <w:lang w:val="en-US"/>
              </w:rPr>
              <w:t xml:space="preserve">This parameter is </w:t>
            </w:r>
            <w:r>
              <w:t xml:space="preserve">used for mutual SET </w:t>
            </w:r>
            <w:r w:rsidR="001D1B0D">
              <w:t>–</w:t>
            </w:r>
            <w:r>
              <w:t xml:space="preserve"> H/V-SPC authentication</w:t>
            </w:r>
            <w:r w:rsidRPr="008D4F25">
              <w:rPr>
                <w:lang w:val="en-US"/>
              </w:rPr>
              <w:t>.</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SPC-TID</w:t>
            </w:r>
            <w:r w:rsidRPr="008D4F25" w:rsidDel="006156F6">
              <w:rPr>
                <w:b/>
              </w:rPr>
              <w:t xml:space="preserve"> </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t xml:space="preserve">This parameter is used for mutual SET </w:t>
            </w:r>
            <w:r w:rsidR="001D1B0D">
              <w:t>–</w:t>
            </w:r>
            <w:r>
              <w:t xml:space="preserve"> H/V-SPC authentication.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snapToGrid w:val="0"/>
                <w:sz w:val="18"/>
              </w:rPr>
              <w:t>SPC_SET_Key_lifetime</w:t>
            </w:r>
          </w:p>
        </w:tc>
        <w:tc>
          <w:tcPr>
            <w:tcW w:w="2016" w:type="dxa"/>
            <w:vAlign w:val="center"/>
          </w:tcPr>
          <w:p w:rsidR="0052607D" w:rsidRDefault="0052607D" w:rsidP="008D4F25">
            <w:pPr>
              <w:jc w:val="center"/>
            </w:pPr>
            <w:r>
              <w:t>O</w:t>
            </w:r>
          </w:p>
        </w:tc>
        <w:tc>
          <w:tcPr>
            <w:tcW w:w="3888" w:type="dxa"/>
            <w:vAlign w:val="center"/>
          </w:tcPr>
          <w:p w:rsidR="0052607D" w:rsidRPr="008D4F25" w:rsidRDefault="0052607D" w:rsidP="00C777AB">
            <w:pPr>
              <w:rPr>
                <w:lang w:val="en-US"/>
              </w:rPr>
            </w:pPr>
            <w:r>
              <w:t>This parameter defines the lifetime of SPC_SET_Key. This parameter is optional. If not present, a default value of 24 hours is assumed. The units are in hours and the range is from 1 to 24 hours.</w:t>
            </w:r>
          </w:p>
        </w:tc>
      </w:tr>
    </w:tbl>
    <w:p w:rsidR="00FC76CB" w:rsidRPr="009B1156" w:rsidRDefault="00FC76CB" w:rsidP="00FC76CB">
      <w:pPr>
        <w:pStyle w:val="Caption"/>
        <w:keepNext/>
        <w:rPr>
          <w:bCs/>
        </w:rPr>
      </w:pPr>
      <w:bookmarkStart w:id="513" w:name="_Toc532479918"/>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10</w:t>
      </w:r>
      <w:r w:rsidR="0014721D">
        <w:rPr>
          <w:noProof/>
        </w:rPr>
        <w:fldChar w:fldCharType="end"/>
      </w:r>
      <w:r>
        <w:t>: PAUTH Message</w:t>
      </w:r>
      <w:bookmarkEnd w:id="513"/>
    </w:p>
    <w:p w:rsidR="00F9117B" w:rsidRDefault="00F9117B" w:rsidP="003E758A">
      <w:pPr>
        <w:pStyle w:val="Heading3"/>
      </w:pPr>
      <w:bookmarkStart w:id="514" w:name="_Toc156896173"/>
      <w:bookmarkStart w:id="515" w:name="_Toc532479762"/>
      <w:r>
        <w:t>PALIVE</w:t>
      </w:r>
      <w:bookmarkEnd w:id="514"/>
      <w:bookmarkEnd w:id="515"/>
    </w:p>
    <w:p w:rsidR="00F9117B" w:rsidRDefault="00F9117B" w:rsidP="00F9117B">
      <w:pPr>
        <w:rPr>
          <w:lang w:val="en-US"/>
        </w:rPr>
      </w:pPr>
      <w:r>
        <w:rPr>
          <w:lang w:val="en-US"/>
        </w:rPr>
        <w:t>The PALIVE message is used by the SLC to verify the operational status of the SPC and by the SPC to respond to the SLC’s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SPC Status Code</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bl>
    <w:p w:rsidR="00E212FE" w:rsidRPr="009B1156" w:rsidRDefault="00E212FE" w:rsidP="00E212FE">
      <w:pPr>
        <w:pStyle w:val="Caption"/>
        <w:keepNext/>
        <w:rPr>
          <w:bCs/>
        </w:rPr>
      </w:pPr>
      <w:bookmarkStart w:id="516" w:name="_Toc53247991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11</w:t>
      </w:r>
      <w:r w:rsidR="0014721D">
        <w:rPr>
          <w:noProof/>
        </w:rPr>
        <w:fldChar w:fldCharType="end"/>
      </w:r>
      <w:r>
        <w:t>: PALIVE Message</w:t>
      </w:r>
      <w:bookmarkEnd w:id="516"/>
    </w:p>
    <w:p w:rsidR="00F9117B" w:rsidRDefault="00F9117B" w:rsidP="003E758A">
      <w:pPr>
        <w:pStyle w:val="Heading3"/>
      </w:pPr>
      <w:bookmarkStart w:id="517" w:name="_Toc156896174"/>
      <w:bookmarkStart w:id="518" w:name="_Toc532479763"/>
      <w:r>
        <w:t>PEND</w:t>
      </w:r>
      <w:bookmarkEnd w:id="517"/>
      <w:bookmarkEnd w:id="518"/>
    </w:p>
    <w:p w:rsidR="00F9117B" w:rsidRDefault="00F9117B" w:rsidP="00F9117B">
      <w:pPr>
        <w:rPr>
          <w:lang w:val="en-US"/>
        </w:rPr>
      </w:pPr>
      <w:r>
        <w:rPr>
          <w:lang w:val="en-US"/>
        </w:rPr>
        <w:t>The PEND message is used by the SLC (or SPC) to inform the SPC (or SLC) about the end of a SUPL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bl>
    <w:p w:rsidR="00E212FE" w:rsidRPr="009B1156" w:rsidRDefault="00E212FE" w:rsidP="00E212FE">
      <w:pPr>
        <w:pStyle w:val="Caption"/>
        <w:keepNext/>
        <w:rPr>
          <w:bCs/>
        </w:rPr>
      </w:pPr>
      <w:bookmarkStart w:id="519" w:name="_Toc53247992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12</w:t>
      </w:r>
      <w:r w:rsidR="0014721D">
        <w:rPr>
          <w:noProof/>
        </w:rPr>
        <w:fldChar w:fldCharType="end"/>
      </w:r>
      <w:r>
        <w:t>: PEND Message</w:t>
      </w:r>
      <w:bookmarkEnd w:id="519"/>
    </w:p>
    <w:p w:rsidR="00F9117B" w:rsidRDefault="00F9117B" w:rsidP="003E758A">
      <w:pPr>
        <w:pStyle w:val="Heading3"/>
      </w:pPr>
      <w:bookmarkStart w:id="520" w:name="_Toc156896175"/>
      <w:bookmarkStart w:id="521" w:name="_Toc532479764"/>
      <w:r>
        <w:t>PMESS</w:t>
      </w:r>
      <w:bookmarkEnd w:id="520"/>
      <w:bookmarkEnd w:id="521"/>
    </w:p>
    <w:p w:rsidR="00F9117B" w:rsidRDefault="00F9117B" w:rsidP="00F9117B">
      <w:pPr>
        <w:rPr>
          <w:lang w:val="en-US"/>
        </w:rPr>
      </w:pPr>
      <w:r>
        <w:rPr>
          <w:lang w:val="en-US"/>
        </w:rPr>
        <w:t>The PMESS message is used for RRLP/RRC/TIA-801</w:t>
      </w:r>
      <w:r w:rsidR="008C3E3F">
        <w:rPr>
          <w:lang w:val="en-US"/>
        </w:rPr>
        <w:t>/</w:t>
      </w:r>
      <w:r w:rsidR="00B63F81">
        <w:rPr>
          <w:lang w:val="en-US"/>
        </w:rPr>
        <w:t>LPP/LPPe</w:t>
      </w:r>
      <w:r>
        <w:rPr>
          <w:lang w:val="en-US"/>
        </w:rPr>
        <w:t xml:space="preserve"> payload exchange between the SET and the SPC</w:t>
      </w:r>
      <w:r w:rsidR="00A77DDB">
        <w:rPr>
          <w:lang w:val="en-US"/>
        </w:rPr>
        <w:t xml:space="preserve"> and may contain additional information such as velocity, UTRAN GPS/GANSS Reference Time Assistance or UTRAN GPS/GANSS Reference Time Result not carried within the positioning protocol payloads</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bCs/>
                <w:lang w:val="en-US"/>
              </w:rPr>
              <w:t>Positioning Payload</w:t>
            </w:r>
          </w:p>
        </w:tc>
        <w:tc>
          <w:tcPr>
            <w:tcW w:w="2016" w:type="dxa"/>
            <w:vAlign w:val="center"/>
          </w:tcPr>
          <w:p w:rsidR="00F9117B" w:rsidRDefault="00F9117B" w:rsidP="008D4F25">
            <w:pPr>
              <w:jc w:val="center"/>
            </w:pPr>
            <w:r w:rsidRPr="008D4F25">
              <w:rPr>
                <w:lang w:val="en-US"/>
              </w:rPr>
              <w:t>M</w:t>
            </w:r>
          </w:p>
        </w:tc>
        <w:tc>
          <w:tcPr>
            <w:tcW w:w="3888" w:type="dxa"/>
            <w:vAlign w:val="center"/>
          </w:tcPr>
          <w:p w:rsidR="00F9117B" w:rsidRPr="008D4F25" w:rsidRDefault="00F9117B" w:rsidP="00C777AB">
            <w:pPr>
              <w:rPr>
                <w:lang w:val="en-US"/>
              </w:rPr>
            </w:pPr>
            <w:r w:rsidRPr="008D4F25">
              <w:rPr>
                <w:lang w:val="en-US"/>
              </w:rPr>
              <w:t>The underlying TIA-801, RRLP</w:t>
            </w:r>
            <w:r w:rsidR="008C3E3F" w:rsidRPr="008D4F25">
              <w:rPr>
                <w:lang w:val="en-US"/>
              </w:rPr>
              <w:t xml:space="preserve">, </w:t>
            </w:r>
            <w:r w:rsidRPr="008D4F25">
              <w:rPr>
                <w:lang w:val="en-US"/>
              </w:rPr>
              <w:t>RRC</w:t>
            </w:r>
            <w:r w:rsidR="008C3E3F" w:rsidRPr="008D4F25">
              <w:rPr>
                <w:lang w:val="en-US"/>
              </w:rPr>
              <w:t xml:space="preserve"> or </w:t>
            </w:r>
            <w:r w:rsidR="00B63F81">
              <w:rPr>
                <w:lang w:val="en-US"/>
              </w:rPr>
              <w:t>LPP/LPPe</w:t>
            </w:r>
            <w:r w:rsidRPr="008D4F25">
              <w:rPr>
                <w:lang w:val="en-US"/>
              </w:rPr>
              <w:t xml:space="preserve"> element</w:t>
            </w:r>
            <w:r w:rsidR="006276DF">
              <w:rPr>
                <w:lang w:val="en-US"/>
              </w:rPr>
              <w:t>s</w:t>
            </w:r>
            <w:r w:rsidRPr="008D4F25">
              <w:rPr>
                <w:lang w:val="en-US"/>
              </w:rPr>
              <w: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Velocity</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Velocity of the SET needed to overcome the lack of this information in RRLP and RRC. Defined in [3GPP GAD]</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Assistance</w:t>
            </w:r>
          </w:p>
        </w:tc>
        <w:tc>
          <w:tcPr>
            <w:tcW w:w="2016" w:type="dxa"/>
            <w:vAlign w:val="center"/>
          </w:tcPr>
          <w:p w:rsidR="00A77DDB" w:rsidRDefault="00A77DDB" w:rsidP="008D4F25">
            <w:pPr>
              <w:jc w:val="center"/>
            </w:pPr>
            <w:r>
              <w:t>O</w:t>
            </w:r>
          </w:p>
        </w:tc>
        <w:tc>
          <w:tcPr>
            <w:tcW w:w="3888" w:type="dxa"/>
            <w:vAlign w:val="center"/>
          </w:tcPr>
          <w:p w:rsidR="00A77DDB" w:rsidRPr="008D4F25" w:rsidRDefault="00A77DDB" w:rsidP="00C777AB">
            <w:pPr>
              <w:rPr>
                <w:lang w:val="en-US"/>
              </w:rPr>
            </w:pPr>
            <w:r>
              <w:t xml:space="preserve">The UTRAN GPS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GPS Reference Time Result as measured by the SET. This parameter is sent by the SET to the SLP if </w:t>
            </w:r>
            <w:r w:rsidRPr="006E5F78">
              <w:t>available and</w:t>
            </w:r>
            <w:r>
              <w:t xml:space="preserve"> requested by the SLP in the Supported Network Information parameter (in SUPL INIT, SUPL RESPONSE and SUPL </w:t>
            </w:r>
            <w:r>
              <w:lastRenderedPageBreak/>
              <w:t xml:space="preserve">TRIGGERED RESPONSE) if the serving cell is </w:t>
            </w:r>
            <w:r w:rsidR="007B5A7C">
              <w:t>WCDMA/TD-SCDMA</w:t>
            </w:r>
            <w:r>
              <w:t xml:space="preserve"> and RRLP is used as positioning protocol. If present, this parameter is always sent from the SLC to the SPC.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lastRenderedPageBreak/>
              <w:t>UTRAN GANSS Reference Time Assistance</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bl>
    <w:p w:rsidR="00A77DDB" w:rsidRPr="009B1156" w:rsidRDefault="00A77DDB" w:rsidP="00A77DDB">
      <w:pPr>
        <w:pStyle w:val="Caption"/>
        <w:keepNext/>
        <w:rPr>
          <w:bCs/>
        </w:rPr>
      </w:pPr>
      <w:bookmarkStart w:id="522" w:name="_Toc53247992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13</w:t>
      </w:r>
      <w:r w:rsidR="0014721D">
        <w:rPr>
          <w:noProof/>
        </w:rPr>
        <w:fldChar w:fldCharType="end"/>
      </w:r>
      <w:r>
        <w:t>: PMESS Message</w:t>
      </w:r>
      <w:bookmarkEnd w:id="522"/>
    </w:p>
    <w:p w:rsidR="00F9117B" w:rsidRPr="00687C75" w:rsidRDefault="00F9117B" w:rsidP="00F9117B"/>
    <w:p w:rsidR="00F9117B" w:rsidRDefault="00F9117B" w:rsidP="001A1B12">
      <w:pPr>
        <w:pStyle w:val="Heading1"/>
      </w:pPr>
      <w:bookmarkStart w:id="523" w:name="_Toc156896176"/>
      <w:bookmarkStart w:id="524" w:name="_Toc532479765"/>
      <w:r>
        <w:lastRenderedPageBreak/>
        <w:t>Parameter Definitions (Normative)</w:t>
      </w:r>
      <w:bookmarkEnd w:id="523"/>
      <w:bookmarkEnd w:id="524"/>
    </w:p>
    <w:p w:rsidR="00F9117B" w:rsidRDefault="00F9117B" w:rsidP="00F9117B">
      <w:pPr>
        <w:rPr>
          <w:lang w:val="en-US"/>
        </w:rPr>
      </w:pPr>
      <w:r>
        <w:rPr>
          <w:lang w:val="en-US"/>
        </w:rPr>
        <w:t>This section contains descriptions of the parameters used in ILP messages.</w:t>
      </w:r>
    </w:p>
    <w:p w:rsidR="00F9117B" w:rsidRDefault="00F9117B" w:rsidP="001A1B12">
      <w:pPr>
        <w:pStyle w:val="Heading2"/>
      </w:pPr>
      <w:bookmarkStart w:id="525" w:name="_Toc156896177"/>
      <w:bookmarkStart w:id="526" w:name="_Toc532479766"/>
      <w:r>
        <w:t>Version</w:t>
      </w:r>
      <w:bookmarkEnd w:id="525"/>
      <w:bookmarkEnd w:id="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0F0E8D">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rsidTr="000F0E8D">
        <w:trPr>
          <w:jc w:val="center"/>
        </w:trPr>
        <w:tc>
          <w:tcPr>
            <w:tcW w:w="2538" w:type="dxa"/>
            <w:shd w:val="clear" w:color="auto" w:fill="E0E0E0"/>
          </w:tcPr>
          <w:p w:rsidR="00F9117B" w:rsidRDefault="00F9117B" w:rsidP="00C777AB">
            <w:pPr>
              <w:pStyle w:val="TableHead"/>
            </w:pPr>
            <w:r>
              <w:t>Version</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Describes the protocol version of ILP</w:t>
            </w:r>
          </w:p>
          <w:p w:rsidR="000F0E8D" w:rsidRDefault="000F0E8D" w:rsidP="00C777AB">
            <w:pPr>
              <w:pStyle w:val="TableRow"/>
            </w:pPr>
          </w:p>
          <w:p w:rsidR="000F0E8D" w:rsidRDefault="00F9117B" w:rsidP="00C777AB">
            <w:pPr>
              <w:pStyle w:val="TableRow"/>
            </w:pPr>
            <w:r>
              <w:t xml:space="preserve">When a ILP message is received, the receiving entity SHALL determine if the </w:t>
            </w:r>
            <w:r w:rsidR="006868E2">
              <w:t>M</w:t>
            </w:r>
            <w:r w:rsidR="000F0E8D">
              <w:t xml:space="preserve">ajor and </w:t>
            </w:r>
            <w:r w:rsidR="006868E2">
              <w:t>M</w:t>
            </w:r>
            <w:r w:rsidR="000F0E8D">
              <w:t xml:space="preserve">inor </w:t>
            </w:r>
            <w:r w:rsidR="006868E2">
              <w:t>V</w:t>
            </w:r>
            <w:r w:rsidR="000F0E8D">
              <w:t>ersions</w:t>
            </w:r>
            <w:r>
              <w:t xml:space="preserve"> specified in the message </w:t>
            </w:r>
            <w:r w:rsidR="000F0E8D">
              <w:t>are</w:t>
            </w:r>
            <w:r>
              <w:t xml:space="preserve"> supported by the receiving entity. </w:t>
            </w:r>
          </w:p>
          <w:p w:rsidR="000F0E8D" w:rsidRDefault="000F0E8D" w:rsidP="00C777AB">
            <w:pPr>
              <w:pStyle w:val="TableRow"/>
            </w:pPr>
          </w:p>
          <w:p w:rsidR="00F9117B" w:rsidRDefault="00F9117B" w:rsidP="00C777AB">
            <w:pPr>
              <w:pStyle w:val="TableRow"/>
            </w:pPr>
            <w:r>
              <w:t xml:space="preserve">If the </w:t>
            </w:r>
            <w:r w:rsidR="006868E2">
              <w:t>M</w:t>
            </w:r>
            <w:r w:rsidR="000F0E8D">
              <w:t xml:space="preserve">ajor </w:t>
            </w:r>
            <w:r w:rsidR="006868E2">
              <w:t>V</w:t>
            </w:r>
            <w:r w:rsidR="000F0E8D">
              <w:t>ersion</w:t>
            </w:r>
            <w:r>
              <w:t xml:space="preserve"> </w:t>
            </w:r>
            <w:r w:rsidR="000F0E8D">
              <w:t xml:space="preserve"> and </w:t>
            </w:r>
            <w:r w:rsidR="006868E2">
              <w:t>M</w:t>
            </w:r>
            <w:r w:rsidR="000F0E8D">
              <w:t xml:space="preserve">inor </w:t>
            </w:r>
            <w:r w:rsidR="006868E2">
              <w:t>Versi</w:t>
            </w:r>
            <w:r w:rsidR="000F0E8D">
              <w:t>ons are</w:t>
            </w:r>
            <w:r>
              <w:t xml:space="preserve"> not supported</w:t>
            </w:r>
            <w:r w:rsidR="000F0E8D">
              <w:t>,</w:t>
            </w:r>
            <w:r>
              <w:t xml:space="preserve"> the exception procedure for ILP protocol error SHALL be performed.</w:t>
            </w:r>
          </w:p>
          <w:p w:rsidR="000F0E8D" w:rsidRDefault="000F0E8D" w:rsidP="00C777AB">
            <w:pPr>
              <w:pStyle w:val="TableRow"/>
            </w:pPr>
          </w:p>
          <w:p w:rsidR="00F9117B" w:rsidRDefault="000F0E8D" w:rsidP="00C777AB">
            <w:pPr>
              <w:pStyle w:val="TableRow"/>
            </w:pPr>
            <w:r>
              <w:t>Note that there is no requirement for backwards compatibility in ILP, unlike the mechanism used in ULP.</w:t>
            </w:r>
          </w:p>
        </w:tc>
      </w:tr>
      <w:tr w:rsidR="00F9117B" w:rsidTr="000F0E8D">
        <w:trPr>
          <w:jc w:val="center"/>
        </w:trPr>
        <w:tc>
          <w:tcPr>
            <w:tcW w:w="2538" w:type="dxa"/>
            <w:shd w:val="clear" w:color="auto" w:fill="E0E0E0"/>
          </w:tcPr>
          <w:p w:rsidR="00F9117B" w:rsidRDefault="00F9117B" w:rsidP="00C777AB">
            <w:pPr>
              <w:pStyle w:val="TableHead"/>
            </w:pPr>
            <w:r>
              <w:t>&gt;Maj</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ajor </w:t>
            </w:r>
            <w:r>
              <w:t>V</w:t>
            </w:r>
            <w:r w:rsidR="00F9117B">
              <w:t>ersion, range: (0..255), MUST be 2 for the version described in this document</w:t>
            </w:r>
          </w:p>
        </w:tc>
      </w:tr>
      <w:tr w:rsidR="00F9117B" w:rsidTr="000F0E8D">
        <w:trPr>
          <w:jc w:val="center"/>
        </w:trPr>
        <w:tc>
          <w:tcPr>
            <w:tcW w:w="2538" w:type="dxa"/>
            <w:shd w:val="clear" w:color="auto" w:fill="E0E0E0"/>
          </w:tcPr>
          <w:p w:rsidR="00F9117B" w:rsidRDefault="00F9117B" w:rsidP="00C777AB">
            <w:pPr>
              <w:pStyle w:val="TableHead"/>
            </w:pPr>
            <w:r>
              <w:t>&gt;Min</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inor </w:t>
            </w:r>
            <w:r>
              <w:t>V</w:t>
            </w:r>
            <w:r w:rsidR="00F9117B">
              <w:t>ersion, range: (0..255), MUST be 0 for the version described in this document.</w:t>
            </w:r>
          </w:p>
        </w:tc>
      </w:tr>
      <w:tr w:rsidR="00F9117B" w:rsidTr="000F0E8D">
        <w:trPr>
          <w:jc w:val="center"/>
        </w:trPr>
        <w:tc>
          <w:tcPr>
            <w:tcW w:w="2538" w:type="dxa"/>
            <w:shd w:val="clear" w:color="auto" w:fill="E0E0E0"/>
          </w:tcPr>
          <w:p w:rsidR="00F9117B" w:rsidRDefault="00F9117B" w:rsidP="00C777AB">
            <w:pPr>
              <w:pStyle w:val="TableHead"/>
            </w:pPr>
            <w:r>
              <w:t>&gt;Serv_ind</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S</w:t>
            </w:r>
            <w:r w:rsidR="00F9117B">
              <w:t xml:space="preserve">ervice </w:t>
            </w:r>
            <w:r>
              <w:t>I</w:t>
            </w:r>
            <w:r w:rsidR="00F9117B">
              <w:t>ndicator, range: (0..255), MUST be 0 for the version described in this document.</w:t>
            </w:r>
          </w:p>
        </w:tc>
      </w:tr>
    </w:tbl>
    <w:p w:rsidR="00F9117B" w:rsidRPr="00130B32" w:rsidRDefault="00F9117B" w:rsidP="00F9117B">
      <w:pPr>
        <w:pStyle w:val="Caption"/>
        <w:keepNext/>
        <w:rPr>
          <w:bCs/>
        </w:rPr>
      </w:pPr>
      <w:bookmarkStart w:id="527" w:name="_Toc149549676"/>
      <w:bookmarkStart w:id="528" w:name="_Toc156896272"/>
      <w:bookmarkStart w:id="529" w:name="_Toc53247992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14</w:t>
      </w:r>
      <w:r w:rsidR="0014721D">
        <w:rPr>
          <w:noProof/>
        </w:rPr>
        <w:fldChar w:fldCharType="end"/>
      </w:r>
      <w:r>
        <w:t>: Version</w:t>
      </w:r>
      <w:bookmarkEnd w:id="527"/>
      <w:r>
        <w:t xml:space="preserve"> Parameter</w:t>
      </w:r>
      <w:bookmarkEnd w:id="528"/>
      <w:bookmarkEnd w:id="529"/>
    </w:p>
    <w:p w:rsidR="00F9117B" w:rsidRDefault="00F9117B" w:rsidP="001A1B12">
      <w:pPr>
        <w:pStyle w:val="Heading2"/>
      </w:pPr>
      <w:bookmarkStart w:id="530" w:name="_Toc156896178"/>
      <w:bookmarkStart w:id="531" w:name="_Toc532479767"/>
      <w:r>
        <w:t>Session ID2</w:t>
      </w:r>
      <w:bookmarkEnd w:id="530"/>
      <w:bookmarkEnd w:id="531"/>
    </w:p>
    <w:p w:rsidR="00345AEE" w:rsidRDefault="00345AEE" w:rsidP="00345AEE">
      <w:r>
        <w:t xml:space="preserve">The Session ID2 SHALL be a unique value, consisting of two mandatory parts, a SLC value (SLC Session ID, see section </w:t>
      </w:r>
      <w:r w:rsidR="000C6646">
        <w:fldChar w:fldCharType="begin"/>
      </w:r>
      <w:r w:rsidR="000C6646">
        <w:instrText xml:space="preserve"> REF _Ref392754591 \r \h </w:instrText>
      </w:r>
      <w:r w:rsidR="000C6646">
        <w:fldChar w:fldCharType="separate"/>
      </w:r>
      <w:r w:rsidR="001D2845">
        <w:t>12.2.1</w:t>
      </w:r>
      <w:r w:rsidR="000C6646">
        <w:fldChar w:fldCharType="end"/>
      </w:r>
      <w:r>
        <w:t xml:space="preserve">) concatenated with an SPC value (SPC Session ID, see section </w:t>
      </w:r>
      <w:r w:rsidR="000C6646">
        <w:fldChar w:fldCharType="begin"/>
      </w:r>
      <w:r w:rsidR="000C6646">
        <w:instrText xml:space="preserve"> REF _Ref392754632 \r \h </w:instrText>
      </w:r>
      <w:r w:rsidR="000C6646">
        <w:fldChar w:fldCharType="separate"/>
      </w:r>
      <w:r w:rsidR="001D2845">
        <w:t>12.2.3</w:t>
      </w:r>
      <w:r w:rsidR="000C6646">
        <w:fldChar w:fldCharType="end"/>
      </w:r>
      <w:r>
        <w:t xml:space="preserve">). An optional SET value (SET Session ID, see section </w:t>
      </w:r>
      <w:r w:rsidR="000C6646">
        <w:fldChar w:fldCharType="begin"/>
      </w:r>
      <w:r w:rsidR="000C6646">
        <w:instrText xml:space="preserve"> REF _Ref141152573 \r \h </w:instrText>
      </w:r>
      <w:r w:rsidR="000C6646">
        <w:fldChar w:fldCharType="separate"/>
      </w:r>
      <w:r w:rsidR="001D2845">
        <w:t>12.2.2</w:t>
      </w:r>
      <w:r w:rsidR="000C6646">
        <w:fldChar w:fldCharType="end"/>
      </w:r>
      <w:r>
        <w:t>) MAY be included. For the SLC Session ID, the SLC SHALL reuse the values  from the SLP Session ID.</w:t>
      </w:r>
    </w:p>
    <w:p w:rsidR="00345AEE" w:rsidRPr="0050498F" w:rsidRDefault="00345AEE" w:rsidP="00345A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45AEE" w:rsidTr="00784FF4">
        <w:trPr>
          <w:jc w:val="center"/>
        </w:trPr>
        <w:tc>
          <w:tcPr>
            <w:tcW w:w="2538" w:type="dxa"/>
            <w:tcBorders>
              <w:bottom w:val="single" w:sz="4" w:space="0" w:color="auto"/>
            </w:tcBorders>
            <w:shd w:val="clear" w:color="auto" w:fill="A0A0A0"/>
          </w:tcPr>
          <w:p w:rsidR="00345AEE" w:rsidRDefault="00345AEE" w:rsidP="00345AEE">
            <w:pPr>
              <w:pStyle w:val="TableHead"/>
              <w:keepNext/>
            </w:pPr>
            <w:r>
              <w:lastRenderedPageBreak/>
              <w:t>Parameter</w:t>
            </w:r>
          </w:p>
        </w:tc>
        <w:tc>
          <w:tcPr>
            <w:tcW w:w="3330" w:type="dxa"/>
            <w:shd w:val="clear" w:color="auto" w:fill="E0E0E0"/>
            <w:vAlign w:val="center"/>
          </w:tcPr>
          <w:p w:rsidR="00345AEE" w:rsidRDefault="00345AEE" w:rsidP="00345AEE">
            <w:pPr>
              <w:pStyle w:val="TableHead"/>
              <w:keepNext/>
            </w:pPr>
            <w:r>
              <w:t>Presence</w:t>
            </w:r>
          </w:p>
        </w:tc>
        <w:tc>
          <w:tcPr>
            <w:tcW w:w="3330" w:type="dxa"/>
            <w:shd w:val="clear" w:color="auto" w:fill="E0E0E0"/>
            <w:vAlign w:val="center"/>
          </w:tcPr>
          <w:p w:rsidR="00345AEE" w:rsidRDefault="00345AEE" w:rsidP="00345AEE">
            <w:pPr>
              <w:pStyle w:val="TableHead"/>
              <w:keepNext/>
            </w:pPr>
            <w:r>
              <w:t>Value/Description</w:t>
            </w:r>
          </w:p>
        </w:tc>
      </w:tr>
      <w:tr w:rsidR="00345AEE" w:rsidTr="00784FF4">
        <w:trPr>
          <w:jc w:val="center"/>
        </w:trPr>
        <w:tc>
          <w:tcPr>
            <w:tcW w:w="2538" w:type="dxa"/>
            <w:shd w:val="clear" w:color="auto" w:fill="E0E0E0"/>
          </w:tcPr>
          <w:p w:rsidR="00345AEE" w:rsidRDefault="00345AEE" w:rsidP="00345AEE">
            <w:pPr>
              <w:pStyle w:val="TableHead"/>
              <w:keepNext/>
            </w:pPr>
            <w:r>
              <w:t>SLC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SLC</w:t>
            </w:r>
          </w:p>
        </w:tc>
      </w:tr>
      <w:tr w:rsidR="00345AEE" w:rsidTr="00784FF4">
        <w:trPr>
          <w:jc w:val="center"/>
        </w:trPr>
        <w:tc>
          <w:tcPr>
            <w:tcW w:w="2538" w:type="dxa"/>
            <w:shd w:val="clear" w:color="auto" w:fill="E0E0E0"/>
          </w:tcPr>
          <w:p w:rsidR="00345AEE" w:rsidRDefault="00345AEE" w:rsidP="00345AEE">
            <w:pPr>
              <w:pStyle w:val="TableHead"/>
              <w:keepNext/>
            </w:pPr>
            <w:r>
              <w:t>SET Session ID</w:t>
            </w:r>
          </w:p>
        </w:tc>
        <w:tc>
          <w:tcPr>
            <w:tcW w:w="3330" w:type="dxa"/>
          </w:tcPr>
          <w:p w:rsidR="00345AEE" w:rsidRDefault="00345AEE" w:rsidP="00345AEE">
            <w:pPr>
              <w:pStyle w:val="TableRow"/>
              <w:keepNext/>
              <w:jc w:val="center"/>
            </w:pPr>
            <w:r>
              <w:t>O</w:t>
            </w:r>
          </w:p>
        </w:tc>
        <w:tc>
          <w:tcPr>
            <w:tcW w:w="3330" w:type="dxa"/>
          </w:tcPr>
          <w:p w:rsidR="00345AEE" w:rsidRDefault="00345AEE" w:rsidP="00345AEE">
            <w:pPr>
              <w:pStyle w:val="TableRow"/>
              <w:keepNext/>
            </w:pPr>
            <w:r>
              <w:t>Part of Session ID pertaining to the SET</w:t>
            </w:r>
          </w:p>
        </w:tc>
      </w:tr>
      <w:tr w:rsidR="00345AEE" w:rsidTr="00784FF4">
        <w:trPr>
          <w:jc w:val="center"/>
        </w:trPr>
        <w:tc>
          <w:tcPr>
            <w:tcW w:w="2538" w:type="dxa"/>
            <w:shd w:val="clear" w:color="auto" w:fill="E0E0E0"/>
          </w:tcPr>
          <w:p w:rsidR="00345AEE" w:rsidRDefault="00345AEE" w:rsidP="00345AEE">
            <w:pPr>
              <w:pStyle w:val="TableHead"/>
              <w:keepNext/>
            </w:pPr>
            <w:r>
              <w:t>SPC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SPC</w:t>
            </w:r>
          </w:p>
        </w:tc>
      </w:tr>
    </w:tbl>
    <w:p w:rsidR="00345AEE" w:rsidRDefault="00345AEE" w:rsidP="00345AEE">
      <w:pPr>
        <w:pStyle w:val="Caption"/>
        <w:keepNext/>
      </w:pPr>
      <w:bookmarkStart w:id="532" w:name="_Toc53247992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15</w:t>
      </w:r>
      <w:r w:rsidR="0014721D">
        <w:rPr>
          <w:noProof/>
        </w:rPr>
        <w:fldChar w:fldCharType="end"/>
      </w:r>
      <w:r>
        <w:t>: Session ID2 Parameter</w:t>
      </w:r>
      <w:bookmarkEnd w:id="532"/>
    </w:p>
    <w:p w:rsidR="00345AEE" w:rsidRDefault="00345AEE" w:rsidP="00345AEE">
      <w:pPr>
        <w:pStyle w:val="Caption"/>
        <w:keepNext/>
        <w:jc w:val="left"/>
        <w:rPr>
          <w:b w:val="0"/>
        </w:rPr>
      </w:pPr>
      <w:r w:rsidRPr="00484695">
        <w:rPr>
          <w:b w:val="0"/>
        </w:rPr>
        <w:t xml:space="preserve">When sending a </w:t>
      </w:r>
      <w:r>
        <w:rPr>
          <w:b w:val="0"/>
        </w:rPr>
        <w:t>PREQ to the SPC, the SLC SHALL assign a value to the SLC</w:t>
      </w:r>
      <w:r w:rsidRPr="00484695">
        <w:rPr>
          <w:b w:val="0"/>
        </w:rPr>
        <w:t xml:space="preserve"> Session ID</w:t>
      </w:r>
      <w:r>
        <w:rPr>
          <w:b w:val="0"/>
        </w:rPr>
        <w:t>, but the SLC SHALL not include the SPC</w:t>
      </w:r>
      <w:r w:rsidRPr="00484695">
        <w:rPr>
          <w:b w:val="0"/>
        </w:rPr>
        <w:t xml:space="preserve"> Se</w:t>
      </w:r>
      <w:r>
        <w:rPr>
          <w:b w:val="0"/>
        </w:rPr>
        <w:t>ssion ID in the message. The SPC</w:t>
      </w:r>
      <w:r w:rsidRPr="00484695">
        <w:rPr>
          <w:b w:val="0"/>
        </w:rPr>
        <w:t xml:space="preserve"> SHAL</w:t>
      </w:r>
      <w:r>
        <w:rPr>
          <w:b w:val="0"/>
        </w:rPr>
        <w:t xml:space="preserve">L then assign a value to the SPC </w:t>
      </w:r>
      <w:r w:rsidRPr="00484695">
        <w:rPr>
          <w:b w:val="0"/>
        </w:rPr>
        <w:t>Session ID when it receives the message. Any further messages SHALL contain the resultant combined Session ID for the remainder of the session.</w:t>
      </w:r>
      <w:r>
        <w:rPr>
          <w:b w:val="0"/>
        </w:rPr>
        <w:t xml:space="preserve"> </w:t>
      </w:r>
    </w:p>
    <w:p w:rsidR="00345AEE" w:rsidRDefault="00345AEE" w:rsidP="00345AEE">
      <w:pPr>
        <w:pStyle w:val="Caption"/>
        <w:keepNext/>
        <w:jc w:val="left"/>
        <w:rPr>
          <w:b w:val="0"/>
        </w:rPr>
      </w:pPr>
      <w:r>
        <w:rPr>
          <w:b w:val="0"/>
        </w:rPr>
        <w:t>The SLC MAY add the optional SET Session ID to the session ID2 at any time.</w:t>
      </w:r>
    </w:p>
    <w:p w:rsidR="00881BE0" w:rsidRDefault="00881BE0" w:rsidP="001A1B12">
      <w:pPr>
        <w:pStyle w:val="Heading3"/>
        <w:numPr>
          <w:ilvl w:val="2"/>
          <w:numId w:val="127"/>
        </w:numPr>
      </w:pPr>
      <w:bookmarkStart w:id="533" w:name="_Ref392754591"/>
      <w:bookmarkStart w:id="534" w:name="_Toc532479768"/>
      <w:r>
        <w:t>SLC Session ID</w:t>
      </w:r>
      <w:bookmarkEnd w:id="533"/>
      <w:bookmarkEnd w:id="534"/>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Pr>
                <w:lang w:val="fr-FR"/>
              </w:rPr>
              <w:t xml:space="preserve">Session identifier, unique from SLC perspective. </w:t>
            </w:r>
            <w:r w:rsidRPr="00316CF2">
              <w:rPr>
                <w:lang w:val="en-AU"/>
              </w:rPr>
              <w:t>The SLC SHALL use the same value that it used in the SLP Session ID included in the ULP Session ID.</w:t>
            </w:r>
          </w:p>
        </w:tc>
      </w:tr>
      <w:tr w:rsidR="00881BE0" w:rsidTr="00784FF4">
        <w:trPr>
          <w:jc w:val="center"/>
        </w:trPr>
        <w:tc>
          <w:tcPr>
            <w:tcW w:w="2538" w:type="dxa"/>
            <w:shd w:val="clear" w:color="auto" w:fill="E0E0E0"/>
          </w:tcPr>
          <w:p w:rsidR="00881BE0" w:rsidRDefault="00881BE0" w:rsidP="00784FF4">
            <w:pPr>
              <w:pStyle w:val="TableHead"/>
            </w:pPr>
            <w:r>
              <w:t>SLC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SLC.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r w:rsidRPr="00316CF2">
              <w:rPr>
                <w:lang w:val="en-AU"/>
              </w:rPr>
              <w:t>The SLC SHALL use the same value that it used in the SLP ID included in the ULP Session ID.</w:t>
            </w:r>
          </w:p>
          <w:p w:rsidR="00881BE0" w:rsidRDefault="00881BE0" w:rsidP="00784FF4">
            <w:pPr>
              <w:pStyle w:val="NOTE"/>
            </w:pPr>
          </w:p>
        </w:tc>
      </w:tr>
    </w:tbl>
    <w:p w:rsidR="00881BE0" w:rsidRDefault="00881BE0" w:rsidP="00881BE0">
      <w:pPr>
        <w:pStyle w:val="Caption"/>
        <w:keepNext/>
        <w:rPr>
          <w:bCs/>
        </w:rPr>
      </w:pPr>
      <w:bookmarkStart w:id="535" w:name="_Toc53247992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16</w:t>
      </w:r>
      <w:r w:rsidR="0014721D">
        <w:rPr>
          <w:noProof/>
        </w:rPr>
        <w:fldChar w:fldCharType="end"/>
      </w:r>
      <w:r>
        <w:t>: SLC Session ID Parameter</w:t>
      </w:r>
      <w:bookmarkEnd w:id="535"/>
    </w:p>
    <w:p w:rsidR="00881BE0" w:rsidRDefault="00881BE0" w:rsidP="001A1B12">
      <w:pPr>
        <w:pStyle w:val="Heading3"/>
        <w:tabs>
          <w:tab w:val="clear" w:pos="9634"/>
          <w:tab w:val="right" w:pos="993"/>
        </w:tabs>
      </w:pPr>
      <w:bookmarkStart w:id="536" w:name="_Ref141152573"/>
      <w:bookmarkStart w:id="537" w:name="_Toc166375081"/>
      <w:bookmarkStart w:id="538" w:name="_Toc532479769"/>
      <w:r>
        <w:t>SET Session ID</w:t>
      </w:r>
      <w:bookmarkEnd w:id="536"/>
      <w:bookmarkEnd w:id="537"/>
      <w:bookmarkEnd w:id="538"/>
    </w:p>
    <w:p w:rsidR="00881BE0" w:rsidRDefault="00881BE0" w:rsidP="00881BE0">
      <w:pPr>
        <w:rPr>
          <w:lang w:val="en-US"/>
        </w:rPr>
      </w:pPr>
      <w:r>
        <w:rPr>
          <w:lang w:val="en-US"/>
        </w:rPr>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Session identifier, unique from SET perspective. This value SHALL be unique over all concurrently active ULP sessions on that particular SET. This value may be reused by the SET after the ULP session for which it is being used has ended. </w:t>
            </w:r>
          </w:p>
        </w:tc>
      </w:tr>
      <w:tr w:rsidR="00881BE0" w:rsidTr="00784FF4">
        <w:trPr>
          <w:jc w:val="center"/>
        </w:trPr>
        <w:tc>
          <w:tcPr>
            <w:tcW w:w="2538" w:type="dxa"/>
            <w:shd w:val="clear" w:color="auto" w:fill="E0E0E0"/>
          </w:tcPr>
          <w:p w:rsidR="00881BE0" w:rsidRDefault="00881BE0" w:rsidP="00784FF4">
            <w:pPr>
              <w:pStyle w:val="TableHead"/>
            </w:pPr>
            <w:r>
              <w:lastRenderedPageBreak/>
              <w:t>SET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SET identity value</w:t>
            </w:r>
          </w:p>
          <w:p w:rsidR="00881BE0" w:rsidRDefault="00881BE0" w:rsidP="00784FF4">
            <w:pPr>
              <w:pStyle w:val="TableRow"/>
            </w:pPr>
            <w:r>
              <w:t>This parameter can be of type</w:t>
            </w:r>
          </w:p>
          <w:p w:rsidR="00881BE0" w:rsidRDefault="00881BE0" w:rsidP="00784FF4">
            <w:pPr>
              <w:pStyle w:val="Bullet1"/>
            </w:pPr>
            <w:r>
              <w:t>MSISDN</w:t>
            </w:r>
          </w:p>
          <w:p w:rsidR="00881BE0" w:rsidRDefault="00881BE0" w:rsidP="00784FF4">
            <w:pPr>
              <w:pStyle w:val="Bullet1"/>
            </w:pPr>
            <w:r>
              <w:t>MDN</w:t>
            </w:r>
          </w:p>
          <w:p w:rsidR="00881BE0" w:rsidRDefault="00881BE0" w:rsidP="00784FF4">
            <w:pPr>
              <w:pStyle w:val="Bullet1"/>
            </w:pPr>
            <w:r>
              <w:t>MIN</w:t>
            </w:r>
            <w:r w:rsidR="003F61B5">
              <w:t xml:space="preserve"> (encoded as per [TIA-553]</w:t>
            </w:r>
          </w:p>
          <w:p w:rsidR="00881BE0" w:rsidRDefault="00881BE0" w:rsidP="00784FF4">
            <w:pPr>
              <w:pStyle w:val="Bullet1"/>
            </w:pPr>
            <w:r>
              <w:t>IMSI</w:t>
            </w:r>
          </w:p>
          <w:p w:rsidR="005D63F5" w:rsidRDefault="005D63F5" w:rsidP="00784FF4">
            <w:pPr>
              <w:pStyle w:val="Bullet1"/>
            </w:pPr>
            <w:r>
              <w:t>IMEI</w:t>
            </w:r>
          </w:p>
          <w:p w:rsidR="00881BE0" w:rsidRDefault="00881BE0" w:rsidP="00784FF4">
            <w:pPr>
              <w:pStyle w:val="Bullet1"/>
            </w:pPr>
            <w:r>
              <w:t>NAI</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5D63F5" w:rsidRDefault="005D63F5" w:rsidP="005D63F5">
            <w:pPr>
              <w:pStyle w:val="Bullet2"/>
              <w:numPr>
                <w:ilvl w:val="0"/>
                <w:numId w:val="0"/>
              </w:numPr>
            </w:pPr>
            <w:r>
              <w:t>NOTE: IMEI SHALL NOT be used unless the SLP indicates support for SUPL ver 2.0.3 or greater.</w:t>
            </w:r>
          </w:p>
        </w:tc>
      </w:tr>
    </w:tbl>
    <w:p w:rsidR="00881BE0" w:rsidRDefault="00881BE0" w:rsidP="00881BE0">
      <w:pPr>
        <w:pStyle w:val="Caption"/>
        <w:keepNext/>
        <w:rPr>
          <w:bCs/>
        </w:rPr>
      </w:pPr>
      <w:bookmarkStart w:id="539" w:name="_Toc166375305"/>
      <w:bookmarkStart w:id="540" w:name="_Toc53247992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17</w:t>
      </w:r>
      <w:r w:rsidR="0014721D">
        <w:rPr>
          <w:noProof/>
        </w:rPr>
        <w:fldChar w:fldCharType="end"/>
      </w:r>
      <w:r>
        <w:t>: SET Session ID Parameter</w:t>
      </w:r>
      <w:bookmarkEnd w:id="539"/>
      <w:bookmarkEnd w:id="540"/>
    </w:p>
    <w:p w:rsidR="00881BE0" w:rsidRDefault="00881BE0" w:rsidP="001A1B12">
      <w:pPr>
        <w:pStyle w:val="Heading3"/>
        <w:tabs>
          <w:tab w:val="clear" w:pos="9634"/>
          <w:tab w:val="right" w:pos="993"/>
        </w:tabs>
      </w:pPr>
      <w:bookmarkStart w:id="541" w:name="_Ref141152599"/>
      <w:bookmarkStart w:id="542" w:name="_Toc166375082"/>
      <w:bookmarkStart w:id="543" w:name="_Ref392754632"/>
      <w:bookmarkStart w:id="544" w:name="_Toc532479770"/>
      <w:r>
        <w:t>SPC Session ID</w:t>
      </w:r>
      <w:bookmarkEnd w:id="541"/>
      <w:bookmarkEnd w:id="542"/>
      <w:bookmarkEnd w:id="543"/>
      <w:bookmarkEnd w:id="544"/>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sidRPr="00CF6F7F">
              <w:rPr>
                <w:lang w:val="fr-FR"/>
              </w:rPr>
              <w:t xml:space="preserve">Session identifier, unique from SPC perspective. </w:t>
            </w:r>
            <w:r>
              <w:t xml:space="preserve">This value SHALL be unique over all concurrently active ILP sessions for that particular SPC. This value may be reused by the SP C after the ILP session for which it is being used has ended. </w:t>
            </w:r>
          </w:p>
          <w:p w:rsidR="00881BE0" w:rsidRDefault="00881BE0" w:rsidP="00784FF4">
            <w:pPr>
              <w:pStyle w:val="TableRow"/>
            </w:pPr>
            <w:r>
              <w:t>This parameter is written into a 4-octet-string.</w:t>
            </w:r>
          </w:p>
        </w:tc>
      </w:tr>
      <w:tr w:rsidR="00881BE0" w:rsidTr="00784FF4">
        <w:trPr>
          <w:jc w:val="center"/>
        </w:trPr>
        <w:tc>
          <w:tcPr>
            <w:tcW w:w="2538" w:type="dxa"/>
            <w:shd w:val="clear" w:color="auto" w:fill="E0E0E0"/>
          </w:tcPr>
          <w:p w:rsidR="00881BE0" w:rsidRDefault="00881BE0" w:rsidP="00784FF4">
            <w:pPr>
              <w:pStyle w:val="TableHead"/>
            </w:pPr>
            <w:r>
              <w:t>SPC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SPC.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pPr>
              <w:pStyle w:val="NOTE"/>
            </w:pPr>
          </w:p>
        </w:tc>
      </w:tr>
    </w:tbl>
    <w:p w:rsidR="00881BE0" w:rsidRDefault="00881BE0" w:rsidP="00881BE0">
      <w:pPr>
        <w:pStyle w:val="Caption"/>
        <w:keepNext/>
        <w:rPr>
          <w:bCs/>
        </w:rPr>
      </w:pPr>
      <w:bookmarkStart w:id="545" w:name="_Toc166375306"/>
      <w:bookmarkStart w:id="546" w:name="_Toc53247992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18</w:t>
      </w:r>
      <w:r w:rsidR="0014721D">
        <w:rPr>
          <w:noProof/>
        </w:rPr>
        <w:fldChar w:fldCharType="end"/>
      </w:r>
      <w:r>
        <w:t>: SPC Session ID Parameter</w:t>
      </w:r>
      <w:bookmarkEnd w:id="545"/>
      <w:bookmarkEnd w:id="546"/>
    </w:p>
    <w:p w:rsidR="00F9117B" w:rsidRDefault="00F9117B" w:rsidP="001A1B12">
      <w:pPr>
        <w:pStyle w:val="Heading2"/>
      </w:pPr>
      <w:bookmarkStart w:id="547" w:name="_Toc169691225"/>
      <w:bookmarkStart w:id="548" w:name="_Toc169691338"/>
      <w:bookmarkStart w:id="549" w:name="_Toc156896179"/>
      <w:bookmarkStart w:id="550" w:name="_Toc532479771"/>
      <w:bookmarkEnd w:id="547"/>
      <w:bookmarkEnd w:id="548"/>
      <w:r>
        <w:t>Positioning Method</w:t>
      </w:r>
      <w:bookmarkEnd w:id="549"/>
      <w:bookmarkEnd w:id="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Pr="008753A7" w:rsidRDefault="00F9117B" w:rsidP="00C777AB">
            <w:pPr>
              <w:rPr>
                <w:b/>
                <w:bCs/>
                <w:lang w:val="en-US"/>
              </w:rPr>
            </w:pPr>
            <w:r w:rsidRPr="008753A7">
              <w:rPr>
                <w:b/>
              </w:rPr>
              <w:t>Position Method</w:t>
            </w:r>
          </w:p>
        </w:tc>
        <w:tc>
          <w:tcPr>
            <w:tcW w:w="3330" w:type="dxa"/>
            <w:vAlign w:val="center"/>
          </w:tcPr>
          <w:p w:rsidR="00F9117B" w:rsidRDefault="00F9117B" w:rsidP="00C777AB">
            <w:pPr>
              <w:pStyle w:val="TableRow"/>
              <w:jc w:val="center"/>
              <w:rPr>
                <w:lang w:val="en-US"/>
              </w:rPr>
            </w:pPr>
            <w:r>
              <w:rPr>
                <w:lang w:val="en-US"/>
              </w:rPr>
              <w:t>-</w:t>
            </w:r>
          </w:p>
        </w:tc>
        <w:tc>
          <w:tcPr>
            <w:tcW w:w="3330" w:type="dxa"/>
          </w:tcPr>
          <w:p w:rsidR="00276FE0" w:rsidRDefault="00276FE0" w:rsidP="00276FE0">
            <w:r>
              <w:t>Describes the positioning method:</w:t>
            </w:r>
          </w:p>
          <w:p w:rsidR="00276FE0" w:rsidRDefault="00276FE0" w:rsidP="00276FE0">
            <w:pPr>
              <w:pStyle w:val="Bullet1"/>
            </w:pPr>
            <w:r>
              <w:t>A-GPS SET assisted only</w:t>
            </w:r>
          </w:p>
          <w:p w:rsidR="00276FE0" w:rsidRDefault="00276FE0" w:rsidP="00276FE0">
            <w:pPr>
              <w:pStyle w:val="Bullet1"/>
            </w:pPr>
            <w:r>
              <w:t>A-GPS SET based only</w:t>
            </w:r>
          </w:p>
          <w:p w:rsidR="00276FE0" w:rsidRDefault="00276FE0" w:rsidP="00276FE0">
            <w:pPr>
              <w:pStyle w:val="Bullet1"/>
            </w:pPr>
            <w:r>
              <w:t>A-GPS SET assisted preferred (A-GPS SET based is the fallback mode)</w:t>
            </w:r>
          </w:p>
          <w:p w:rsidR="00276FE0" w:rsidRDefault="00276FE0" w:rsidP="00276FE0">
            <w:pPr>
              <w:pStyle w:val="Bullet1"/>
            </w:pPr>
            <w:r>
              <w:t>A-GPS SET based preferred (A-GPS SET assisted is the fallback mode)</w:t>
            </w:r>
          </w:p>
          <w:p w:rsidR="00276FE0" w:rsidRDefault="00276FE0" w:rsidP="00276FE0">
            <w:pPr>
              <w:pStyle w:val="Bullet1"/>
            </w:pPr>
            <w:r>
              <w:t>A-G</w:t>
            </w:r>
            <w:r>
              <w:rPr>
                <w:rFonts w:hint="eastAsia"/>
                <w:lang w:eastAsia="zh-CN"/>
              </w:rPr>
              <w:t>NSS</w:t>
            </w:r>
            <w:r>
              <w:t xml:space="preserve"> SET Assisted only</w:t>
            </w:r>
          </w:p>
          <w:p w:rsidR="00276FE0" w:rsidRDefault="00276FE0" w:rsidP="00276FE0">
            <w:pPr>
              <w:pStyle w:val="Bullet1"/>
            </w:pPr>
            <w:r>
              <w:t>A-G</w:t>
            </w:r>
            <w:r>
              <w:rPr>
                <w:rFonts w:hint="eastAsia"/>
                <w:lang w:eastAsia="zh-CN"/>
              </w:rPr>
              <w:t>NSS</w:t>
            </w:r>
            <w:r>
              <w:t xml:space="preserve"> SET Based only</w:t>
            </w:r>
          </w:p>
          <w:p w:rsidR="00276FE0" w:rsidRDefault="00276FE0" w:rsidP="00276FE0">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276FE0" w:rsidRDefault="00276FE0" w:rsidP="00276FE0">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rsidR="00276FE0" w:rsidRDefault="00276FE0" w:rsidP="00276FE0">
            <w:pPr>
              <w:pStyle w:val="Bullet1"/>
            </w:pPr>
            <w:r>
              <w:t>Autonomous GPS</w:t>
            </w:r>
          </w:p>
          <w:p w:rsidR="00276FE0" w:rsidRDefault="00276FE0" w:rsidP="00276FE0">
            <w:pPr>
              <w:pStyle w:val="Bullet1"/>
            </w:pPr>
            <w:r>
              <w:t>Autonomous GNSS</w:t>
            </w:r>
          </w:p>
          <w:p w:rsidR="00276FE0" w:rsidRDefault="00276FE0" w:rsidP="00276FE0">
            <w:pPr>
              <w:pStyle w:val="Bullet1"/>
            </w:pPr>
            <w:r>
              <w:t>AFLT</w:t>
            </w:r>
          </w:p>
          <w:p w:rsidR="00276FE0" w:rsidRDefault="00276FE0" w:rsidP="00276FE0">
            <w:pPr>
              <w:pStyle w:val="Bullet1"/>
            </w:pPr>
            <w:r>
              <w:t xml:space="preserve">Enhanced Cell/sector </w:t>
            </w:r>
          </w:p>
          <w:p w:rsidR="00276FE0" w:rsidRDefault="00276FE0" w:rsidP="00276FE0">
            <w:pPr>
              <w:pStyle w:val="Bullet1"/>
            </w:pPr>
            <w:r>
              <w:t>EOTD</w:t>
            </w:r>
          </w:p>
          <w:p w:rsidR="00276FE0" w:rsidRDefault="00276FE0" w:rsidP="00276FE0">
            <w:pPr>
              <w:pStyle w:val="Bullet1"/>
            </w:pPr>
            <w:r>
              <w:t>OTDOA</w:t>
            </w:r>
          </w:p>
          <w:p w:rsidR="004747D4" w:rsidRDefault="004747D4" w:rsidP="00276FE0">
            <w:pPr>
              <w:pStyle w:val="Bullet1"/>
            </w:pPr>
            <w:r>
              <w:t>MBS</w:t>
            </w:r>
          </w:p>
          <w:p w:rsidR="00F9117B" w:rsidRDefault="00276FE0" w:rsidP="00C777AB">
            <w:pPr>
              <w:rPr>
                <w:lang w:val="en-US"/>
              </w:rPr>
            </w:pPr>
            <w:r>
              <w:t>In case of A-GNSS SET Based, A-GNSS SET Assisted, the GNSS Positioning Technology  MUST be used to specify which GNSS is to be used. For Autonomous GNSS, the GNSS Positioning Technology MAY be  used to specify which GNSS is to be used.</w:t>
            </w:r>
            <w:r>
              <w:rPr>
                <w:lang w:val="en-US"/>
              </w:rPr>
              <w:t>.</w:t>
            </w:r>
          </w:p>
        </w:tc>
      </w:tr>
    </w:tbl>
    <w:p w:rsidR="00F9117B" w:rsidRDefault="00F9117B" w:rsidP="00F9117B">
      <w:pPr>
        <w:pStyle w:val="Caption"/>
        <w:keepNext/>
        <w:rPr>
          <w:bCs/>
        </w:rPr>
      </w:pPr>
      <w:bookmarkStart w:id="551" w:name="_Toc156896274"/>
      <w:bookmarkStart w:id="552" w:name="_Toc53247992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19</w:t>
      </w:r>
      <w:r w:rsidR="0014721D">
        <w:rPr>
          <w:noProof/>
        </w:rPr>
        <w:fldChar w:fldCharType="end"/>
      </w:r>
      <w:r>
        <w:t>: Positioning Method Parameter</w:t>
      </w:r>
      <w:bookmarkEnd w:id="551"/>
      <w:bookmarkEnd w:id="552"/>
    </w:p>
    <w:p w:rsidR="00F9117B" w:rsidRPr="00F055BF" w:rsidRDefault="00F9117B" w:rsidP="001A1B12">
      <w:pPr>
        <w:pStyle w:val="Heading2"/>
      </w:pPr>
      <w:bookmarkStart w:id="553" w:name="_Toc156896180"/>
      <w:bookmarkStart w:id="554" w:name="_Toc532479772"/>
      <w:r>
        <w:t>SLP Mode</w:t>
      </w:r>
      <w:bookmarkEnd w:id="553"/>
      <w:bookmarkEnd w:id="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trPr>
          <w:jc w:val="center"/>
        </w:trPr>
        <w:tc>
          <w:tcPr>
            <w:tcW w:w="2538" w:type="dxa"/>
            <w:shd w:val="clear" w:color="auto" w:fill="E0E0E0"/>
          </w:tcPr>
          <w:p w:rsidR="00F9117B" w:rsidRDefault="00F9117B" w:rsidP="00C777AB">
            <w:pPr>
              <w:pStyle w:val="TableHead"/>
            </w:pPr>
            <w:r>
              <w:t>SLP Mode</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 xml:space="preserve">Describes the mode that the SLP uses. </w:t>
            </w:r>
          </w:p>
          <w:p w:rsidR="00F9117B" w:rsidRDefault="00F9117B" w:rsidP="00C777AB">
            <w:pPr>
              <w:pStyle w:val="TableRow"/>
            </w:pPr>
            <w:r>
              <w:t>This parameter can be of type</w:t>
            </w:r>
          </w:p>
          <w:p w:rsidR="00F9117B" w:rsidRDefault="00F9117B" w:rsidP="00C777AB">
            <w:pPr>
              <w:pStyle w:val="TableRow"/>
              <w:numPr>
                <w:ilvl w:val="0"/>
                <w:numId w:val="65"/>
              </w:numPr>
              <w:rPr>
                <w:lang w:val="fr-FR"/>
              </w:rPr>
            </w:pPr>
            <w:r>
              <w:rPr>
                <w:lang w:val="fr-FR"/>
              </w:rPr>
              <w:t>Proxy mode</w:t>
            </w:r>
          </w:p>
          <w:p w:rsidR="00F9117B" w:rsidRDefault="00F9117B" w:rsidP="00C777AB">
            <w:pPr>
              <w:pStyle w:val="TableRow"/>
              <w:numPr>
                <w:ilvl w:val="0"/>
                <w:numId w:val="65"/>
              </w:numPr>
              <w:rPr>
                <w:lang w:val="fr-FR"/>
              </w:rPr>
            </w:pPr>
            <w:r>
              <w:rPr>
                <w:lang w:val="fr-FR"/>
              </w:rPr>
              <w:t>Non-proxy mode</w:t>
            </w:r>
          </w:p>
        </w:tc>
      </w:tr>
    </w:tbl>
    <w:p w:rsidR="00F9117B" w:rsidRDefault="00F9117B" w:rsidP="00F9117B">
      <w:pPr>
        <w:pStyle w:val="Caption"/>
        <w:keepNext/>
        <w:rPr>
          <w:bCs/>
        </w:rPr>
      </w:pPr>
      <w:bookmarkStart w:id="555" w:name="_Toc156896275"/>
      <w:bookmarkStart w:id="556" w:name="_Toc53247992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20</w:t>
      </w:r>
      <w:r w:rsidR="0014721D">
        <w:rPr>
          <w:noProof/>
        </w:rPr>
        <w:fldChar w:fldCharType="end"/>
      </w:r>
      <w:r>
        <w:t>: SLP Mode Parameter</w:t>
      </w:r>
      <w:bookmarkEnd w:id="555"/>
      <w:bookmarkEnd w:id="556"/>
    </w:p>
    <w:p w:rsidR="00F9117B" w:rsidRDefault="00F9117B" w:rsidP="001A1B12">
      <w:pPr>
        <w:pStyle w:val="Heading2"/>
      </w:pPr>
      <w:bookmarkStart w:id="557" w:name="_Toc156896181"/>
      <w:bookmarkStart w:id="558" w:name="_Toc532479773"/>
      <w:r>
        <w:t>Location ID</w:t>
      </w:r>
      <w:bookmarkEnd w:id="557"/>
      <w:bookmarkEnd w:id="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A0A0A0"/>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Location ID</w:t>
            </w:r>
          </w:p>
        </w:tc>
        <w:tc>
          <w:tcPr>
            <w:tcW w:w="2016" w:type="dxa"/>
          </w:tcPr>
          <w:p w:rsidR="00F9117B" w:rsidRDefault="00F9117B" w:rsidP="008D4F25">
            <w:pPr>
              <w:jc w:val="center"/>
            </w:pPr>
            <w:r>
              <w:t>-</w:t>
            </w:r>
          </w:p>
        </w:tc>
        <w:tc>
          <w:tcPr>
            <w:tcW w:w="3888" w:type="dxa"/>
          </w:tcPr>
          <w:p w:rsidR="00F9117B" w:rsidRPr="008D4F25" w:rsidRDefault="00317D0E" w:rsidP="00C777AB">
            <w:pPr>
              <w:rPr>
                <w:lang w:val="en-US"/>
              </w:rPr>
            </w:pPr>
            <w:r w:rsidRPr="008D4F25">
              <w:rPr>
                <w:lang w:val="en-US"/>
              </w:rPr>
              <w:t xml:space="preserve">Defines the current serving cell, current serving WLAN AP or current serving </w:t>
            </w:r>
            <w:r>
              <w:t>WiMAX BS</w:t>
            </w:r>
            <w:r w:rsidRPr="008D4F25">
              <w:rPr>
                <w:lang w:val="en-US"/>
              </w:rPr>
              <w:t xml:space="preserve"> information of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&gt;Cell Info</w:t>
            </w:r>
          </w:p>
        </w:tc>
        <w:tc>
          <w:tcPr>
            <w:tcW w:w="2016" w:type="dxa"/>
          </w:tcPr>
          <w:p w:rsidR="00F9117B" w:rsidRDefault="00F9117B" w:rsidP="008D4F25">
            <w:pPr>
              <w:jc w:val="center"/>
            </w:pPr>
            <w:r>
              <w:t>M</w:t>
            </w:r>
          </w:p>
        </w:tc>
        <w:tc>
          <w:tcPr>
            <w:tcW w:w="3888" w:type="dxa"/>
          </w:tcPr>
          <w:p w:rsidR="000520C2" w:rsidRDefault="000520C2" w:rsidP="000520C2">
            <w:pPr>
              <w:pStyle w:val="TableRow"/>
            </w:pPr>
            <w:r>
              <w:t>The following cell IDs are supported:</w:t>
            </w:r>
          </w:p>
          <w:p w:rsidR="000520C2" w:rsidRDefault="000520C2" w:rsidP="000520C2">
            <w:pPr>
              <w:pStyle w:val="Bullet1"/>
            </w:pPr>
            <w:r>
              <w:t>GSM Cell Info</w:t>
            </w:r>
          </w:p>
          <w:p w:rsidR="000520C2" w:rsidRDefault="000520C2" w:rsidP="000520C2">
            <w:pPr>
              <w:pStyle w:val="Bullet1"/>
            </w:pPr>
            <w:r>
              <w:rPr>
                <w:rFonts w:hint="eastAsia"/>
              </w:rPr>
              <w:t>WCDMA</w:t>
            </w:r>
            <w:r>
              <w:rPr>
                <w:rFonts w:hint="eastAsia"/>
                <w:lang w:eastAsia="zh-CN"/>
              </w:rPr>
              <w:t>/TD-SCDMA</w:t>
            </w:r>
            <w:r>
              <w:t xml:space="preserve"> Cell Info </w:t>
            </w:r>
          </w:p>
          <w:p w:rsidR="000520C2" w:rsidRDefault="000520C2" w:rsidP="000520C2">
            <w:pPr>
              <w:pStyle w:val="Bullet1"/>
            </w:pPr>
            <w:r>
              <w:t>CDMA Cell Info</w:t>
            </w:r>
          </w:p>
          <w:p w:rsidR="002D1999" w:rsidRDefault="002D1999" w:rsidP="000520C2">
            <w:pPr>
              <w:pStyle w:val="Bullet1"/>
            </w:pPr>
            <w:r>
              <w:t>HRPD Cell Info</w:t>
            </w:r>
          </w:p>
          <w:p w:rsidR="002D1999" w:rsidRDefault="002D1999" w:rsidP="000520C2">
            <w:pPr>
              <w:pStyle w:val="Bullet1"/>
            </w:pPr>
            <w:r>
              <w:t>UMB Cell Info</w:t>
            </w:r>
          </w:p>
          <w:p w:rsidR="002D1999" w:rsidRDefault="002D1999" w:rsidP="000520C2">
            <w:pPr>
              <w:pStyle w:val="Bullet1"/>
            </w:pPr>
            <w:r>
              <w:t>LTE Cell Info</w:t>
            </w:r>
          </w:p>
          <w:p w:rsidR="00F9117B" w:rsidRPr="008D4F25" w:rsidRDefault="000520C2" w:rsidP="008D4F25">
            <w:pPr>
              <w:pStyle w:val="Bullet1"/>
              <w:spacing w:before="0"/>
              <w:ind w:left="734" w:hanging="446"/>
              <w:rPr>
                <w:lang w:val="en-US"/>
              </w:rPr>
            </w:pPr>
            <w:r>
              <w:t>WLAN AP Info</w:t>
            </w:r>
          </w:p>
          <w:p w:rsidR="002D1999" w:rsidRPr="00CF6F7F" w:rsidRDefault="002D1999" w:rsidP="008D4F25">
            <w:pPr>
              <w:pStyle w:val="Bullet1"/>
              <w:spacing w:before="0"/>
              <w:ind w:left="734" w:hanging="446"/>
              <w:rPr>
                <w:lang w:val="en-US"/>
              </w:rPr>
            </w:pPr>
            <w:r>
              <w:t>WiMAX BS Info</w:t>
            </w:r>
          </w:p>
          <w:p w:rsidR="002257DC" w:rsidRPr="008D4F25" w:rsidRDefault="002257DC" w:rsidP="008D4F25">
            <w:pPr>
              <w:pStyle w:val="Bullet1"/>
              <w:spacing w:before="0"/>
              <w:ind w:left="734" w:hanging="446"/>
              <w:rPr>
                <w:lang w:val="en-US"/>
              </w:rPr>
            </w:pPr>
            <w:r>
              <w:t>NR Cell Info</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&gt;Status</w:t>
            </w:r>
          </w:p>
        </w:tc>
        <w:tc>
          <w:tcPr>
            <w:tcW w:w="2016" w:type="dxa"/>
          </w:tcPr>
          <w:p w:rsidR="00F9117B" w:rsidRDefault="00F9117B" w:rsidP="008D4F25">
            <w:pPr>
              <w:jc w:val="center"/>
            </w:pPr>
            <w:r>
              <w:t>M</w:t>
            </w:r>
          </w:p>
        </w:tc>
        <w:tc>
          <w:tcPr>
            <w:tcW w:w="3888" w:type="dxa"/>
          </w:tcPr>
          <w:p w:rsidR="000520C2" w:rsidRDefault="000520C2" w:rsidP="000520C2">
            <w:pPr>
              <w:pStyle w:val="TableRow"/>
            </w:pPr>
            <w:r>
              <w:t>Describes whether or not the cell</w:t>
            </w:r>
            <w:r w:rsidR="00464872">
              <w:t>,</w:t>
            </w:r>
            <w:r>
              <w:t xml:space="preserve"> WLAN AP</w:t>
            </w:r>
            <w:r w:rsidR="00464872">
              <w:t xml:space="preserve"> or WiMAX BS</w:t>
            </w:r>
            <w:r>
              <w:t xml:space="preserve"> info is:</w:t>
            </w:r>
          </w:p>
          <w:p w:rsidR="000520C2" w:rsidRDefault="000520C2" w:rsidP="000520C2">
            <w:pPr>
              <w:pStyle w:val="Bullet1"/>
            </w:pPr>
            <w:r>
              <w:t>Not Current, last known cell/AP</w:t>
            </w:r>
            <w:r w:rsidR="00464872">
              <w:t>/BS</w:t>
            </w:r>
            <w:r>
              <w:t xml:space="preserve"> info</w:t>
            </w:r>
          </w:p>
          <w:p w:rsidR="000520C2" w:rsidRDefault="000520C2" w:rsidP="000520C2">
            <w:pPr>
              <w:pStyle w:val="Bullet1"/>
            </w:pPr>
            <w:r>
              <w:t>Current, the present cell/AP</w:t>
            </w:r>
            <w:r w:rsidR="00464872">
              <w:t>/BS</w:t>
            </w:r>
            <w:r>
              <w:t xml:space="preserve"> info</w:t>
            </w:r>
          </w:p>
          <w:p w:rsidR="000520C2" w:rsidRDefault="000520C2" w:rsidP="000520C2">
            <w:pPr>
              <w:pStyle w:val="Bullet1"/>
            </w:pPr>
            <w:r>
              <w:t>Unknown (i.e. not known whether the cell/AP</w:t>
            </w:r>
            <w:r w:rsidR="00464872">
              <w:t>/BS</w:t>
            </w:r>
            <w:r>
              <w:t xml:space="preserve"> id is current or not current)</w:t>
            </w:r>
          </w:p>
          <w:p w:rsidR="00F9117B" w:rsidRDefault="000520C2" w:rsidP="00C777AB">
            <w:pPr>
              <w:pStyle w:val="TableRow"/>
            </w:pPr>
            <w:r>
              <w:t>NOTE:</w:t>
            </w:r>
            <w:r>
              <w:tab/>
              <w:t>The Status parameter does NOT apply to WCDMA</w:t>
            </w:r>
            <w:r>
              <w:rPr>
                <w:rFonts w:hint="eastAsia"/>
                <w:lang w:eastAsia="zh-CN"/>
              </w:rPr>
              <w:t>/TD-SCDMA</w:t>
            </w:r>
            <w:r>
              <w:t xml:space="preserve"> optional parameters (Frequency Info, Primary Scrambling Code</w:t>
            </w:r>
            <w:r w:rsidR="002154E9">
              <w:t>/Cell Parameters ID</w:t>
            </w:r>
            <w:r>
              <w:t xml:space="preserve"> and Measured Results List). Frequency Info, Primary Scrambling Code</w:t>
            </w:r>
            <w:r w:rsidR="002154E9">
              <w:t>/Cell Parameters ID</w:t>
            </w:r>
            <w:r>
              <w:t xml:space="preserve"> and Measured Results List, if present, are always considered to be correct for the current cell</w:t>
            </w:r>
            <w:r w:rsidR="00F9117B">
              <w:t>.</w:t>
            </w:r>
          </w:p>
        </w:tc>
      </w:tr>
    </w:tbl>
    <w:p w:rsidR="00F9117B" w:rsidRDefault="00F9117B" w:rsidP="00F9117B">
      <w:pPr>
        <w:pStyle w:val="Caption"/>
        <w:keepNext/>
        <w:rPr>
          <w:bCs/>
        </w:rPr>
      </w:pPr>
      <w:bookmarkStart w:id="559" w:name="_Toc156896276"/>
      <w:bookmarkStart w:id="560" w:name="_Toc53247992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21</w:t>
      </w:r>
      <w:r w:rsidR="0014721D">
        <w:rPr>
          <w:noProof/>
        </w:rPr>
        <w:fldChar w:fldCharType="end"/>
      </w:r>
      <w:r>
        <w:t>: Location ID Parameter</w:t>
      </w:r>
      <w:bookmarkEnd w:id="559"/>
      <w:bookmarkEnd w:id="560"/>
    </w:p>
    <w:p w:rsidR="00F9117B" w:rsidRDefault="00F9117B" w:rsidP="001A1B12">
      <w:pPr>
        <w:pStyle w:val="Heading3"/>
        <w:numPr>
          <w:ilvl w:val="2"/>
          <w:numId w:val="126"/>
        </w:numPr>
      </w:pPr>
      <w:bookmarkStart w:id="561" w:name="_Toc149549531"/>
      <w:bookmarkStart w:id="562" w:name="_Toc156896182"/>
      <w:bookmarkStart w:id="563" w:name="_Toc532479774"/>
      <w:r>
        <w:t>GSM Cell Info</w:t>
      </w:r>
      <w:bookmarkEnd w:id="561"/>
      <w:bookmarkEnd w:id="562"/>
      <w:bookmarkEnd w:id="563"/>
    </w:p>
    <w:p w:rsidR="00F9117B" w:rsidRDefault="00F9117B" w:rsidP="00F9117B">
      <w:r>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F9117B" w:rsidP="00C777AB">
            <w:pPr>
              <w:pStyle w:val="TableHead"/>
              <w:keepNext/>
            </w:pPr>
            <w:r>
              <w:t>Gsm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GSM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&gt;LAC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Location Area Code, range: (0..65535)</w:t>
            </w:r>
          </w:p>
        </w:tc>
      </w:tr>
      <w:tr w:rsidR="00F9117B">
        <w:trPr>
          <w:jc w:val="center"/>
        </w:trPr>
        <w:tc>
          <w:tcPr>
            <w:tcW w:w="2538" w:type="dxa"/>
            <w:shd w:val="clear" w:color="auto" w:fill="E0E0E0"/>
          </w:tcPr>
          <w:p w:rsidR="00F9117B" w:rsidRDefault="00F9117B" w:rsidP="00C777AB">
            <w:pPr>
              <w:pStyle w:val="TableHead"/>
              <w:keepNext/>
            </w:pPr>
            <w:r>
              <w:t>&gt;CI</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Cell Identity, range: (0..65535)</w:t>
            </w:r>
          </w:p>
        </w:tc>
      </w:tr>
      <w:tr w:rsidR="00F9117B">
        <w:trPr>
          <w:jc w:val="center"/>
        </w:trPr>
        <w:tc>
          <w:tcPr>
            <w:tcW w:w="2538" w:type="dxa"/>
            <w:shd w:val="clear" w:color="auto" w:fill="E0E0E0"/>
          </w:tcPr>
          <w:p w:rsidR="00F9117B" w:rsidRDefault="00F9117B" w:rsidP="00C777AB">
            <w:pPr>
              <w:pStyle w:val="TableHead"/>
              <w:keepNext/>
            </w:pPr>
            <w:r>
              <w:t>&gt;NMR</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 can be present for 1 to 15 cells.</w:t>
            </w:r>
          </w:p>
        </w:tc>
      </w:tr>
      <w:tr w:rsidR="00F9117B">
        <w:trPr>
          <w:jc w:val="center"/>
        </w:trPr>
        <w:tc>
          <w:tcPr>
            <w:tcW w:w="2538" w:type="dxa"/>
            <w:shd w:val="clear" w:color="auto" w:fill="E0E0E0"/>
          </w:tcPr>
          <w:p w:rsidR="00F9117B" w:rsidRDefault="00F9117B" w:rsidP="00C777AB">
            <w:pPr>
              <w:pStyle w:val="TableHead"/>
              <w:keepNext/>
            </w:pPr>
            <w:r>
              <w:t>&gt;&gt;ARFCN</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ARFCN, range: (0..1023)</w:t>
            </w:r>
          </w:p>
        </w:tc>
      </w:tr>
      <w:tr w:rsidR="00F9117B">
        <w:trPr>
          <w:jc w:val="center"/>
        </w:trPr>
        <w:tc>
          <w:tcPr>
            <w:tcW w:w="2538" w:type="dxa"/>
            <w:shd w:val="clear" w:color="auto" w:fill="E0E0E0"/>
          </w:tcPr>
          <w:p w:rsidR="00F9117B" w:rsidRDefault="00F9117B" w:rsidP="00C777AB">
            <w:pPr>
              <w:pStyle w:val="TableHead"/>
              <w:keepNext/>
            </w:pPr>
            <w:r>
              <w:t>&gt;&gt;BSIC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BSIC, range: (0..63)</w:t>
            </w:r>
          </w:p>
        </w:tc>
      </w:tr>
      <w:tr w:rsidR="00F9117B">
        <w:trPr>
          <w:jc w:val="center"/>
        </w:trPr>
        <w:tc>
          <w:tcPr>
            <w:tcW w:w="2538" w:type="dxa"/>
            <w:shd w:val="clear" w:color="auto" w:fill="E0E0E0"/>
          </w:tcPr>
          <w:p w:rsidR="00F9117B" w:rsidRDefault="00F9117B" w:rsidP="00C777AB">
            <w:pPr>
              <w:pStyle w:val="TableHead"/>
              <w:keepNext/>
            </w:pPr>
            <w:r>
              <w:t>&gt;&gt;RXLev</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RXLEV, range: (0..63)</w:t>
            </w:r>
          </w:p>
        </w:tc>
      </w:tr>
      <w:tr w:rsidR="00F9117B">
        <w:trPr>
          <w:jc w:val="center"/>
        </w:trPr>
        <w:tc>
          <w:tcPr>
            <w:tcW w:w="2538" w:type="dxa"/>
            <w:shd w:val="clear" w:color="auto" w:fill="E0E0E0"/>
          </w:tcPr>
          <w:p w:rsidR="00F9117B" w:rsidRDefault="00F9117B" w:rsidP="00C777AB">
            <w:pPr>
              <w:pStyle w:val="TableHead"/>
              <w:keepNext/>
            </w:pPr>
            <w:r>
              <w:t>&gt;TA</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Timing Advance, range: (0..255)</w:t>
            </w:r>
          </w:p>
        </w:tc>
      </w:tr>
    </w:tbl>
    <w:p w:rsidR="00F9117B" w:rsidRDefault="00F9117B" w:rsidP="00F9117B">
      <w:pPr>
        <w:pStyle w:val="Caption"/>
        <w:keepNext/>
        <w:rPr>
          <w:bCs/>
        </w:rPr>
      </w:pPr>
      <w:bookmarkStart w:id="564" w:name="_Toc149549684"/>
      <w:bookmarkStart w:id="565" w:name="_Toc156896277"/>
      <w:bookmarkStart w:id="566" w:name="_Toc53247993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22</w:t>
      </w:r>
      <w:r w:rsidR="0014721D">
        <w:rPr>
          <w:noProof/>
        </w:rPr>
        <w:fldChar w:fldCharType="end"/>
      </w:r>
      <w:r>
        <w:t>: GSM Cell Info Parameter</w:t>
      </w:r>
      <w:bookmarkEnd w:id="564"/>
      <w:bookmarkEnd w:id="565"/>
      <w:bookmarkEnd w:id="566"/>
    </w:p>
    <w:p w:rsidR="00F9117B" w:rsidRDefault="0082756B" w:rsidP="001A1B12">
      <w:pPr>
        <w:pStyle w:val="Heading3"/>
      </w:pPr>
      <w:bookmarkStart w:id="567" w:name="_Toc149549532"/>
      <w:bookmarkStart w:id="568" w:name="_Toc156896183"/>
      <w:bookmarkStart w:id="569" w:name="_Toc168378023"/>
      <w:bookmarkStart w:id="570" w:name="_Toc176773653"/>
      <w:bookmarkStart w:id="571" w:name="_Toc532479775"/>
      <w:r>
        <w:t>WCDMA</w:t>
      </w:r>
      <w:r>
        <w:rPr>
          <w:rFonts w:hint="eastAsia"/>
          <w:lang w:eastAsia="zh-CN"/>
        </w:rPr>
        <w:t>/TD-SCDMA</w:t>
      </w:r>
      <w:r>
        <w:t xml:space="preserve"> Cell Info</w:t>
      </w:r>
      <w:bookmarkEnd w:id="567"/>
      <w:bookmarkEnd w:id="568"/>
      <w:bookmarkEnd w:id="569"/>
      <w:bookmarkEnd w:id="570"/>
      <w:bookmarkEnd w:id="571"/>
    </w:p>
    <w:p w:rsidR="00F9117B" w:rsidRDefault="00F9117B" w:rsidP="00F9117B">
      <w:r>
        <w:t xml:space="preserve">The </w:t>
      </w:r>
      <w:r w:rsidR="0082756B">
        <w:t xml:space="preserve">WCDMA/TD-SCDMA </w:t>
      </w:r>
      <w:r>
        <w:t>parameter defines the parameter of a WCDMA</w:t>
      </w:r>
      <w:r w:rsidR="0082756B">
        <w:t>/TD-SCDMA</w:t>
      </w:r>
      <w:r>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lastRenderedPageBreak/>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2A7D90" w:rsidP="00C777AB">
            <w:pPr>
              <w:pStyle w:val="TableHead"/>
              <w:keepNext/>
            </w:pPr>
            <w:r>
              <w:t>WCDMA/TD-SCDMA</w:t>
            </w:r>
            <w:r w:rsidR="00F9117B">
              <w:t xml:space="preserve">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WCDMA</w:t>
            </w:r>
            <w:r w:rsidR="002A7D90">
              <w:t>/TD-SCDMA</w:t>
            </w:r>
            <w:r>
              <w:t xml:space="preserve">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&gt;UC-ID</w:t>
            </w:r>
          </w:p>
        </w:tc>
        <w:tc>
          <w:tcPr>
            <w:tcW w:w="3330" w:type="dxa"/>
            <w:vAlign w:val="center"/>
          </w:tcPr>
          <w:p w:rsidR="00F9117B" w:rsidRPr="004A6AEA" w:rsidRDefault="00F9117B" w:rsidP="00C777AB">
            <w:pPr>
              <w:pStyle w:val="TableRow"/>
              <w:keepNext/>
              <w:jc w:val="center"/>
            </w:pPr>
            <w:r w:rsidRPr="004A6AEA">
              <w:t>M</w:t>
            </w:r>
          </w:p>
        </w:tc>
        <w:tc>
          <w:tcPr>
            <w:tcW w:w="3330" w:type="dxa"/>
            <w:vAlign w:val="center"/>
          </w:tcPr>
          <w:p w:rsidR="00F9117B" w:rsidRPr="006C0631" w:rsidRDefault="00F9117B" w:rsidP="00C777AB">
            <w:pPr>
              <w:pStyle w:val="TableRow"/>
              <w:keepNext/>
            </w:pPr>
            <w:r>
              <w:t xml:space="preserve">Cell Identity, range: (0..268435455). </w:t>
            </w:r>
            <w:r w:rsidR="006C0631" w:rsidRPr="006C0631">
              <w:t>NOTE: this information element contains the Cell Identity sent in SIB3 [3GPP RRC].</w:t>
            </w:r>
          </w:p>
        </w:tc>
      </w:tr>
      <w:tr w:rsidR="00F9117B">
        <w:trPr>
          <w:jc w:val="center"/>
        </w:trPr>
        <w:tc>
          <w:tcPr>
            <w:tcW w:w="2538" w:type="dxa"/>
            <w:shd w:val="clear" w:color="auto" w:fill="E0E0E0"/>
          </w:tcPr>
          <w:p w:rsidR="00F9117B" w:rsidRDefault="00F9117B" w:rsidP="00C777AB">
            <w:pPr>
              <w:pStyle w:val="TableHead"/>
              <w:keepNext/>
            </w:pPr>
            <w:r>
              <w:t>&gt;Frequency Info</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Frequency info can be:</w:t>
            </w:r>
          </w:p>
          <w:p w:rsidR="00F9117B" w:rsidRDefault="00F9117B" w:rsidP="00C777AB">
            <w:pPr>
              <w:pStyle w:val="TableRow"/>
              <w:keepNext/>
            </w:pPr>
            <w:r>
              <w:t>fdd:</w:t>
            </w:r>
          </w:p>
          <w:p w:rsidR="00F9117B" w:rsidRPr="00CF6F7F" w:rsidRDefault="00F9117B" w:rsidP="00C777AB">
            <w:pPr>
              <w:pStyle w:val="TableRow"/>
              <w:keepNext/>
            </w:pPr>
            <w:r w:rsidRPr="00CF6F7F">
              <w:t>uarfcn-UL, ra nge</w:t>
            </w:r>
            <w:r w:rsidR="001D1B0D" w:rsidRPr="00CF6F7F">
              <w:t> </w:t>
            </w:r>
            <w:r w:rsidRPr="00CF6F7F">
              <w:t>: (0..16383)</w:t>
            </w:r>
          </w:p>
          <w:p w:rsidR="00F9117B" w:rsidRPr="00CF6F7F" w:rsidRDefault="00F9117B" w:rsidP="00C777AB">
            <w:pPr>
              <w:pStyle w:val="TableRow"/>
              <w:keepNext/>
            </w:pPr>
            <w:r w:rsidRPr="00CF6F7F">
              <w:t>uarfcn-DL, ra nge</w:t>
            </w:r>
            <w:r w:rsidR="001D1B0D" w:rsidRPr="00CF6F7F">
              <w:t> </w:t>
            </w:r>
            <w:r w:rsidRPr="00CF6F7F">
              <w:t>: (0..16383)</w:t>
            </w:r>
          </w:p>
          <w:p w:rsidR="00F9117B" w:rsidRDefault="00F9117B" w:rsidP="00C777AB">
            <w:pPr>
              <w:pStyle w:val="TableRow"/>
              <w:keepNext/>
            </w:pPr>
            <w:r>
              <w:t>In case of fdd, uarfcn-UL is optional while uarfcn-DL is mandatory. If uarfcn-UL is not present, the default duplex distance defined for the operating frequency band shall be used [3GPP RRC].</w:t>
            </w:r>
          </w:p>
          <w:p w:rsidR="00F9117B" w:rsidRDefault="001D1B0D" w:rsidP="00C777AB">
            <w:pPr>
              <w:pStyle w:val="TableRow"/>
              <w:keepNext/>
            </w:pPr>
            <w:r>
              <w:t>T</w:t>
            </w:r>
            <w:r w:rsidR="00F9117B">
              <w:t>dd</w:t>
            </w:r>
          </w:p>
          <w:p w:rsidR="00F9117B" w:rsidRDefault="00F9117B" w:rsidP="00C777AB">
            <w:pPr>
              <w:pStyle w:val="TableRow"/>
              <w:keepNext/>
            </w:pPr>
            <w:r>
              <w:t>uarfcn-Nt, range: (0..16383)</w:t>
            </w:r>
          </w:p>
          <w:p w:rsidR="00F9117B" w:rsidRDefault="00F9117B" w:rsidP="00C777AB">
            <w:pPr>
              <w:pStyle w:val="TableRow"/>
              <w:keepNext/>
            </w:pPr>
          </w:p>
          <w:p w:rsidR="00F9117B" w:rsidRDefault="00F9117B" w:rsidP="002154E9">
            <w:pPr>
              <w:pStyle w:val="NOTE"/>
              <w:keepNext/>
              <w:ind w:left="0" w:firstLine="0"/>
            </w:pPr>
            <w:r>
              <w:t>NOTE:</w:t>
            </w:r>
            <w:r w:rsidR="002154E9">
              <w:t xml:space="preserve"> </w:t>
            </w:r>
            <w:r>
              <w:t>Frequency Info and Primary Scrambling Code</w:t>
            </w:r>
            <w:r w:rsidR="006C0631">
              <w:t xml:space="preserve"> </w:t>
            </w:r>
            <w:r>
              <w:t xml:space="preserve">are always those of the current cell. </w:t>
            </w:r>
          </w:p>
        </w:tc>
      </w:tr>
      <w:tr w:rsidR="00F9117B">
        <w:trPr>
          <w:jc w:val="center"/>
        </w:trPr>
        <w:tc>
          <w:tcPr>
            <w:tcW w:w="2538" w:type="dxa"/>
            <w:shd w:val="clear" w:color="auto" w:fill="E0E0E0"/>
          </w:tcPr>
          <w:p w:rsidR="00F9117B" w:rsidRDefault="00F9117B" w:rsidP="00C777AB">
            <w:pPr>
              <w:pStyle w:val="TableHead"/>
              <w:keepNext/>
            </w:pPr>
            <w:r>
              <w:t>&gt;Primary Scrambling Code</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Primary Scrambling Code, range: (0..511)</w:t>
            </w:r>
          </w:p>
          <w:p w:rsidR="002154E9" w:rsidRDefault="002154E9" w:rsidP="00C777AB">
            <w:pPr>
              <w:pStyle w:val="TableRow"/>
              <w:keepNext/>
            </w:pPr>
          </w:p>
          <w:p w:rsidR="002154E9" w:rsidRPr="002154E9" w:rsidRDefault="002154E9" w:rsidP="002154E9">
            <w:pPr>
              <w:pStyle w:val="NOTE"/>
              <w:ind w:left="-38" w:firstLine="0"/>
            </w:pPr>
            <w:r w:rsidRPr="002154E9">
              <w:t>NOTE:  The field applies only in the case of a WCDMA cell.</w:t>
            </w:r>
          </w:p>
          <w:p w:rsidR="00F9117B" w:rsidRDefault="00F9117B" w:rsidP="002154E9">
            <w:pPr>
              <w:pStyle w:val="NOTE"/>
              <w:keepNext/>
              <w:ind w:left="-38" w:firstLine="0"/>
            </w:pPr>
            <w:r>
              <w:t>NOTE:</w:t>
            </w:r>
            <w:r w:rsidR="002154E9">
              <w:t xml:space="preserve"> </w:t>
            </w:r>
            <w:r>
              <w:t>Frequency Info and Primary Scrambling Code</w:t>
            </w:r>
            <w:r w:rsidR="006C0631">
              <w:t>/Cell Parameters ID</w:t>
            </w:r>
            <w:r>
              <w:t xml:space="preserve"> are always those of the current cell. </w:t>
            </w:r>
          </w:p>
        </w:tc>
      </w:tr>
      <w:tr w:rsidR="00F9117B">
        <w:trPr>
          <w:jc w:val="center"/>
        </w:trPr>
        <w:tc>
          <w:tcPr>
            <w:tcW w:w="2538" w:type="dxa"/>
            <w:shd w:val="clear" w:color="auto" w:fill="E0E0E0"/>
          </w:tcPr>
          <w:p w:rsidR="00F9117B" w:rsidRDefault="00F9117B" w:rsidP="00C777AB">
            <w:pPr>
              <w:pStyle w:val="TableHead"/>
              <w:keepNext/>
            </w:pPr>
            <w:r>
              <w:t>&gt;Measured Results List</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for WCDMA</w:t>
            </w:r>
            <w:r w:rsidR="002A7D90">
              <w:t>/TD-SCDMA</w:t>
            </w:r>
            <w:r>
              <w:t xml:space="preserve"> comprising both intra- and/or inter-frequency cell measurements (as per </w:t>
            </w:r>
            <w:r w:rsidR="006C0631">
              <w:t>[3GPP RRC]</w:t>
            </w:r>
            <w:r>
              <w:t xml:space="preserve">). </w:t>
            </w:r>
          </w:p>
        </w:tc>
      </w:tr>
      <w:tr w:rsidR="00AA19AC" w:rsidTr="006D510F">
        <w:trPr>
          <w:jc w:val="center"/>
        </w:trPr>
        <w:tc>
          <w:tcPr>
            <w:tcW w:w="2538" w:type="dxa"/>
            <w:shd w:val="clear" w:color="auto" w:fill="E0E0E0"/>
          </w:tcPr>
          <w:p w:rsidR="00AA19AC" w:rsidRDefault="00AA19AC" w:rsidP="006D510F">
            <w:pPr>
              <w:pStyle w:val="TableHead"/>
            </w:pPr>
            <w:r>
              <w:t>&gt;Cell Parameters ID</w:t>
            </w:r>
          </w:p>
        </w:tc>
        <w:tc>
          <w:tcPr>
            <w:tcW w:w="3330" w:type="dxa"/>
            <w:vAlign w:val="center"/>
          </w:tcPr>
          <w:p w:rsidR="00AA19AC" w:rsidRPr="004A6AEA" w:rsidRDefault="004A6AEA" w:rsidP="006D510F">
            <w:pPr>
              <w:pStyle w:val="TableRow"/>
              <w:jc w:val="center"/>
            </w:pPr>
            <w:r w:rsidRPr="004A6AEA">
              <w:t>O</w:t>
            </w:r>
          </w:p>
        </w:tc>
        <w:tc>
          <w:tcPr>
            <w:tcW w:w="3330" w:type="dxa"/>
            <w:vAlign w:val="center"/>
          </w:tcPr>
          <w:p w:rsidR="00AA19AC" w:rsidRDefault="00AA19AC" w:rsidP="006D510F">
            <w:pPr>
              <w:pStyle w:val="TableRow"/>
            </w:pPr>
            <w:r>
              <w:t>Cell Parameters ID, range: (0..127)</w:t>
            </w:r>
          </w:p>
          <w:p w:rsidR="00AA19AC" w:rsidRDefault="00AA19AC" w:rsidP="006D510F">
            <w:pPr>
              <w:pStyle w:val="TableRow"/>
            </w:pPr>
          </w:p>
          <w:p w:rsidR="00AA19AC" w:rsidRDefault="00AA19AC" w:rsidP="006D510F">
            <w:pPr>
              <w:pStyle w:val="TableRow"/>
            </w:pPr>
            <w:r w:rsidRPr="004A6AEA">
              <w:t>NOTE:</w:t>
            </w:r>
            <w:r>
              <w:t xml:space="preserve"> </w:t>
            </w:r>
            <w:r>
              <w:rPr>
                <w:color w:val="0000FF"/>
              </w:rPr>
              <w:t>This</w:t>
            </w:r>
            <w:r w:rsidRPr="007F3742">
              <w:rPr>
                <w:color w:val="0000FF"/>
              </w:rPr>
              <w:t xml:space="preserve"> field applies only </w:t>
            </w:r>
            <w:r>
              <w:rPr>
                <w:color w:val="0000FF"/>
              </w:rPr>
              <w:t>to</w:t>
            </w:r>
            <w:r w:rsidRPr="007F3742">
              <w:rPr>
                <w:color w:val="0000FF"/>
              </w:rPr>
              <w:t xml:space="preserve"> TD-SCDMA</w:t>
            </w:r>
            <w:r>
              <w:t xml:space="preserve"> </w:t>
            </w:r>
          </w:p>
          <w:p w:rsidR="00AA19AC" w:rsidRDefault="00AA19AC" w:rsidP="006D510F">
            <w:pPr>
              <w:pStyle w:val="TableRow"/>
              <w:rPr>
                <w:color w:val="0000FF"/>
              </w:rPr>
            </w:pPr>
            <w:r>
              <w:br/>
            </w:r>
            <w:r w:rsidRPr="004A6AEA">
              <w:t>NOTE</w:t>
            </w:r>
            <w:r>
              <w:t xml:space="preserve">: </w:t>
            </w:r>
            <w:r w:rsidRPr="007F3742">
              <w:rPr>
                <w:color w:val="0000FF"/>
              </w:rPr>
              <w:t>Frequency info and Cell Parameters ID are always those of the current cell.</w:t>
            </w:r>
          </w:p>
          <w:p w:rsidR="00DC6A57" w:rsidRDefault="00DC6A57" w:rsidP="006D510F">
            <w:pPr>
              <w:pStyle w:val="TableRow"/>
              <w:rPr>
                <w:color w:val="0000FF"/>
              </w:rPr>
            </w:pPr>
          </w:p>
          <w:p w:rsidR="00DC6A57" w:rsidRPr="00DC6A57" w:rsidRDefault="00DC6A57" w:rsidP="006D510F">
            <w:pPr>
              <w:pStyle w:val="TableRow"/>
            </w:pPr>
            <w:r w:rsidRPr="00DC6A57">
              <w:t>NOTE: This parameter is mandatory for a TD-SCDMA cell.</w:t>
            </w:r>
          </w:p>
        </w:tc>
      </w:tr>
      <w:tr w:rsidR="004A6AEA" w:rsidTr="006D510F">
        <w:trPr>
          <w:jc w:val="center"/>
        </w:trPr>
        <w:tc>
          <w:tcPr>
            <w:tcW w:w="2538" w:type="dxa"/>
            <w:shd w:val="clear" w:color="auto" w:fill="E0E0E0"/>
          </w:tcPr>
          <w:p w:rsidR="004A6AEA" w:rsidRDefault="004A6AEA" w:rsidP="00F5599B">
            <w:pPr>
              <w:pStyle w:val="TableHead"/>
            </w:pPr>
            <w:r>
              <w:t>&gt;Timing Advance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rsidRPr="00AB41F1">
              <w:t>Timin</w:t>
            </w:r>
            <w:r>
              <w:t>g advance</w:t>
            </w:r>
          </w:p>
          <w:p w:rsidR="004A6AEA" w:rsidRDefault="004A6AEA" w:rsidP="002A6A6F">
            <w:pPr>
              <w:pStyle w:val="TableRow"/>
              <w:rPr>
                <w:b/>
              </w:rPr>
            </w:pPr>
          </w:p>
          <w:p w:rsidR="004A6AEA" w:rsidRPr="004A6AEA" w:rsidRDefault="004A6AEA" w:rsidP="004A6AEA">
            <w:pPr>
              <w:pStyle w:val="TableHead"/>
              <w:jc w:val="left"/>
              <w:rPr>
                <w:sz w:val="20"/>
              </w:rPr>
            </w:pPr>
            <w:r w:rsidRPr="004A6AEA">
              <w:rPr>
                <w:b w:val="0"/>
                <w:sz w:val="20"/>
              </w:rPr>
              <w:lastRenderedPageBreak/>
              <w:t>NOTE</w:t>
            </w:r>
            <w:r w:rsidRPr="004A6AEA">
              <w:rPr>
                <w:sz w:val="20"/>
              </w:rPr>
              <w:t xml:space="preserve">: </w:t>
            </w:r>
            <w:r w:rsidRPr="004A6AEA">
              <w:rPr>
                <w:b w:val="0"/>
                <w:color w:val="0000FF"/>
                <w:sz w:val="20"/>
              </w:rPr>
              <w:t>This field applies only to TD-SCDMA</w:t>
            </w:r>
            <w:r w:rsidRPr="004A6AEA">
              <w:rPr>
                <w:sz w:val="20"/>
              </w:rPr>
              <w:t xml:space="preserve"> </w:t>
            </w:r>
          </w:p>
        </w:tc>
      </w:tr>
      <w:tr w:rsidR="004A6AEA" w:rsidTr="006D510F">
        <w:trPr>
          <w:jc w:val="center"/>
        </w:trPr>
        <w:tc>
          <w:tcPr>
            <w:tcW w:w="2538" w:type="dxa"/>
            <w:shd w:val="clear" w:color="auto" w:fill="E0E0E0"/>
          </w:tcPr>
          <w:p w:rsidR="004A6AEA" w:rsidRDefault="004A6AEA" w:rsidP="00F5599B">
            <w:pPr>
              <w:pStyle w:val="TableHead"/>
            </w:pPr>
            <w:r>
              <w:lastRenderedPageBreak/>
              <w:t>&gt;&gt; TA</w:t>
            </w:r>
          </w:p>
        </w:tc>
        <w:tc>
          <w:tcPr>
            <w:tcW w:w="3330" w:type="dxa"/>
            <w:vAlign w:val="center"/>
          </w:tcPr>
          <w:p w:rsidR="004A6AEA" w:rsidRPr="004A6AEA" w:rsidRDefault="004A6AEA" w:rsidP="006D510F">
            <w:pPr>
              <w:pStyle w:val="TableHead"/>
              <w:rPr>
                <w:b w:val="0"/>
              </w:rPr>
            </w:pPr>
            <w:r w:rsidRPr="004A6AEA">
              <w:rPr>
                <w:b w:val="0"/>
              </w:rPr>
              <w:t>M</w:t>
            </w:r>
          </w:p>
        </w:tc>
        <w:tc>
          <w:tcPr>
            <w:tcW w:w="3330" w:type="dxa"/>
            <w:vAlign w:val="center"/>
          </w:tcPr>
          <w:p w:rsidR="004A6AEA" w:rsidRDefault="004A6AEA" w:rsidP="002A6A6F">
            <w:pPr>
              <w:pStyle w:val="TableRow"/>
            </w:pPr>
            <w:r>
              <w:t>Timing advance measurement, range (0..8191)</w:t>
            </w:r>
          </w:p>
          <w:p w:rsidR="004A6AEA" w:rsidRDefault="004A6AEA" w:rsidP="002A6A6F">
            <w:pPr>
              <w:pStyle w:val="TableRow"/>
            </w:pPr>
          </w:p>
          <w:p w:rsidR="004A6AEA" w:rsidRDefault="004A6AEA" w:rsidP="002A6A6F">
            <w:pPr>
              <w:pStyle w:val="TableRow"/>
            </w:pPr>
            <w:r>
              <w:t xml:space="preserve">For 1.28Mcps TDD, it means uplink timing advance applied by the UE (as per 5.1.14 </w:t>
            </w:r>
            <w:r>
              <w:fldChar w:fldCharType="begin"/>
            </w:r>
            <w:r>
              <w:instrText xml:space="preserve"> REF GPP_25_225 \h </w:instrText>
            </w:r>
            <w:r>
              <w:fldChar w:fldCharType="separate"/>
            </w:r>
            <w:r w:rsidR="001D2845">
              <w:t>[3GPP 25.225]</w:t>
            </w:r>
            <w:r>
              <w:fldChar w:fldCharType="end"/>
            </w:r>
            <w:r>
              <w:t>)</w:t>
            </w:r>
          </w:p>
          <w:p w:rsidR="004A6AEA" w:rsidRDefault="004A6AEA" w:rsidP="002A6A6F">
            <w:pPr>
              <w:pStyle w:val="TableRow"/>
            </w:pPr>
            <w:r>
              <w:t xml:space="preserve"> </w:t>
            </w:r>
            <w:r>
              <w:br/>
              <w:t>For 3.84Mcps TDD, it means absolute timing advance value to be used to avoid large delay spread at the NodeB (as per 10.3.6.95</w:t>
            </w:r>
            <w:r w:rsidR="00A341E7">
              <w:t xml:space="preserve"> </w:t>
            </w:r>
            <w:r w:rsidR="00A341E7" w:rsidRPr="00A341E7">
              <w:t>[3GPP RRC]</w:t>
            </w:r>
            <w:r>
              <w:t xml:space="preserve"> and as per 10.3.6.95a </w:t>
            </w:r>
            <w:r w:rsidR="00A341E7">
              <w:t>[3GPP RRC]</w:t>
            </w:r>
            <w:r>
              <w:t xml:space="preserve">); In such case, 256 to 8191 value is spare; </w:t>
            </w:r>
            <w:r>
              <w:br/>
            </w:r>
          </w:p>
          <w:p w:rsidR="004A6AEA" w:rsidRPr="004A6AEA" w:rsidRDefault="004A6AEA" w:rsidP="004A6AEA">
            <w:pPr>
              <w:pStyle w:val="TableHead"/>
              <w:jc w:val="left"/>
              <w:rPr>
                <w:b w:val="0"/>
                <w:sz w:val="20"/>
              </w:rPr>
            </w:pPr>
            <w:r w:rsidRPr="004A6AEA">
              <w:rPr>
                <w:b w:val="0"/>
                <w:sz w:val="20"/>
              </w:rPr>
              <w:t xml:space="preserve">For 7.68Mcps TDD, it means absolute timing advance value to be used to avoid large delay spread at the NodeB (as per 10.3.6.95 </w:t>
            </w:r>
            <w:r w:rsidR="00A341E7">
              <w:rPr>
                <w:b w:val="0"/>
                <w:sz w:val="20"/>
              </w:rPr>
              <w:t xml:space="preserve">[3GPP RRC] </w:t>
            </w:r>
            <w:r w:rsidRPr="004A6AEA">
              <w:rPr>
                <w:b w:val="0"/>
                <w:sz w:val="20"/>
              </w:rPr>
              <w:t xml:space="preserve">and as per 10.3.6.95a </w:t>
            </w:r>
            <w:r w:rsidR="00A341E7">
              <w:rPr>
                <w:b w:val="0"/>
                <w:sz w:val="20"/>
              </w:rPr>
              <w:t xml:space="preserve">[3GPP RRC]); </w:t>
            </w:r>
            <w:r w:rsidRPr="004A6AEA">
              <w:rPr>
                <w:b w:val="0"/>
                <w:sz w:val="20"/>
              </w:rPr>
              <w:t>In such case, 512 to 8191 value is spare;</w:t>
            </w:r>
          </w:p>
        </w:tc>
      </w:tr>
      <w:tr w:rsidR="004A6AEA" w:rsidTr="006D510F">
        <w:trPr>
          <w:jc w:val="center"/>
        </w:trPr>
        <w:tc>
          <w:tcPr>
            <w:tcW w:w="2538" w:type="dxa"/>
            <w:shd w:val="clear" w:color="auto" w:fill="E0E0E0"/>
          </w:tcPr>
          <w:p w:rsidR="004A6AEA" w:rsidRDefault="004A6AEA" w:rsidP="006D510F">
            <w:pPr>
              <w:pStyle w:val="TableHead"/>
            </w:pPr>
            <w:r>
              <w:t>&gt;&gt;TA Resolution</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t xml:space="preserve">Measurement resolution. </w:t>
            </w:r>
          </w:p>
          <w:p w:rsidR="004A6AEA" w:rsidRDefault="004A6AEA" w:rsidP="002A6A6F">
            <w:pPr>
              <w:pStyle w:val="TableRow"/>
            </w:pPr>
            <w:r>
              <w:t>Supported resolutions are 0.125, 0.5 and 1 chips.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resolution is 0.125 chips.</w:t>
            </w:r>
          </w:p>
        </w:tc>
      </w:tr>
      <w:tr w:rsidR="004A6AEA" w:rsidTr="006D510F">
        <w:trPr>
          <w:jc w:val="center"/>
        </w:trPr>
        <w:tc>
          <w:tcPr>
            <w:tcW w:w="2538" w:type="dxa"/>
            <w:shd w:val="clear" w:color="auto" w:fill="E0E0E0"/>
          </w:tcPr>
          <w:p w:rsidR="004A6AEA" w:rsidRDefault="004A6AEA" w:rsidP="006D510F">
            <w:pPr>
              <w:pStyle w:val="TableHead"/>
            </w:pPr>
            <w:r>
              <w:t>&gt;&gt; Chip Rate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4A6AEA">
            <w:pPr>
              <w:pStyle w:val="TableRow"/>
              <w:jc w:val="both"/>
            </w:pPr>
            <w:r>
              <w:t>UTRA-TDD chip rate. Supported chip rates are 1.28, 3.84 and 7.68 Mchips/s.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rate is 1.28 Mchips/s.</w:t>
            </w:r>
          </w:p>
        </w:tc>
      </w:tr>
    </w:tbl>
    <w:p w:rsidR="00F9117B" w:rsidRDefault="00F9117B" w:rsidP="00F9117B">
      <w:pPr>
        <w:pStyle w:val="Caption"/>
      </w:pPr>
      <w:bookmarkStart w:id="572" w:name="_Toc149549685"/>
      <w:bookmarkStart w:id="573" w:name="_Toc156896278"/>
      <w:bookmarkStart w:id="574" w:name="_Toc53247993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23</w:t>
      </w:r>
      <w:r w:rsidR="0014721D">
        <w:rPr>
          <w:noProof/>
        </w:rPr>
        <w:fldChar w:fldCharType="end"/>
      </w:r>
      <w:r>
        <w:t>: WCDMA</w:t>
      </w:r>
      <w:r w:rsidR="002A7D90">
        <w:t>/TD-SCDMA</w:t>
      </w:r>
      <w:r>
        <w:t xml:space="preserve"> Cell Info Parameter</w:t>
      </w:r>
      <w:bookmarkEnd w:id="572"/>
      <w:bookmarkEnd w:id="573"/>
      <w:bookmarkEnd w:id="574"/>
    </w:p>
    <w:p w:rsidR="003C075E" w:rsidRDefault="003C075E" w:rsidP="001A1B12">
      <w:pPr>
        <w:pStyle w:val="Heading3"/>
      </w:pPr>
      <w:bookmarkStart w:id="575" w:name="_Toc197245732"/>
      <w:bookmarkStart w:id="576" w:name="_Toc532479776"/>
      <w:r>
        <w:t>LTE Cell Info</w:t>
      </w:r>
      <w:bookmarkEnd w:id="575"/>
      <w:bookmarkEnd w:id="576"/>
    </w:p>
    <w:p w:rsidR="003C075E" w:rsidRDefault="003C075E" w:rsidP="003C075E">
      <w:r>
        <w:t>The LTE Cell Info parameter defines the parameter of a LTE radio cell</w:t>
      </w:r>
      <w:r w:rsidR="00ED3BA9">
        <w:t xml:space="preserve"> [3GPP LTE]</w:t>
      </w:r>
      <w:r>
        <w:t>.</w:t>
      </w:r>
    </w:p>
    <w:p w:rsidR="003C075E" w:rsidRDefault="003C075E" w:rsidP="003C07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C075E" w:rsidTr="003C075E">
        <w:trPr>
          <w:jc w:val="center"/>
        </w:trPr>
        <w:tc>
          <w:tcPr>
            <w:tcW w:w="2538" w:type="dxa"/>
            <w:tcBorders>
              <w:bottom w:val="single" w:sz="4" w:space="0" w:color="auto"/>
            </w:tcBorders>
            <w:shd w:val="clear" w:color="auto" w:fill="A0A0A0"/>
          </w:tcPr>
          <w:p w:rsidR="003C075E" w:rsidRDefault="003C075E" w:rsidP="003C075E">
            <w:pPr>
              <w:pStyle w:val="TableHead"/>
            </w:pPr>
            <w:r>
              <w:t>Parameter</w:t>
            </w:r>
          </w:p>
        </w:tc>
        <w:tc>
          <w:tcPr>
            <w:tcW w:w="3330" w:type="dxa"/>
            <w:shd w:val="clear" w:color="auto" w:fill="E0E0E0"/>
            <w:vAlign w:val="center"/>
          </w:tcPr>
          <w:p w:rsidR="003C075E" w:rsidRDefault="003C075E" w:rsidP="003C075E">
            <w:pPr>
              <w:pStyle w:val="TableHead"/>
            </w:pPr>
            <w:r>
              <w:t>Presence</w:t>
            </w:r>
          </w:p>
        </w:tc>
        <w:tc>
          <w:tcPr>
            <w:tcW w:w="3330" w:type="dxa"/>
            <w:shd w:val="clear" w:color="auto" w:fill="E0E0E0"/>
            <w:vAlign w:val="center"/>
          </w:tcPr>
          <w:p w:rsidR="003C075E" w:rsidRDefault="003C075E" w:rsidP="003C075E">
            <w:pPr>
              <w:pStyle w:val="TableHead"/>
            </w:pPr>
            <w:r>
              <w:t>Value/Description</w:t>
            </w:r>
          </w:p>
        </w:tc>
      </w:tr>
      <w:tr w:rsidR="003C075E" w:rsidTr="003C075E">
        <w:trPr>
          <w:jc w:val="center"/>
        </w:trPr>
        <w:tc>
          <w:tcPr>
            <w:tcW w:w="2538" w:type="dxa"/>
            <w:shd w:val="clear" w:color="auto" w:fill="E0E0E0"/>
          </w:tcPr>
          <w:p w:rsidR="003C075E" w:rsidRDefault="003C075E" w:rsidP="003C075E">
            <w:pPr>
              <w:pStyle w:val="TableHead"/>
            </w:pPr>
            <w:r>
              <w:t>LTE Cell Info</w:t>
            </w:r>
          </w:p>
        </w:tc>
        <w:tc>
          <w:tcPr>
            <w:tcW w:w="3330" w:type="dxa"/>
            <w:vAlign w:val="center"/>
          </w:tcPr>
          <w:p w:rsidR="003C075E" w:rsidRPr="00B266A4" w:rsidRDefault="003C075E" w:rsidP="003C075E">
            <w:pPr>
              <w:pStyle w:val="TableRow"/>
              <w:jc w:val="center"/>
            </w:pPr>
            <w:r w:rsidRPr="00B266A4">
              <w:t>-</w:t>
            </w:r>
          </w:p>
        </w:tc>
        <w:tc>
          <w:tcPr>
            <w:tcW w:w="3330" w:type="dxa"/>
            <w:vAlign w:val="center"/>
          </w:tcPr>
          <w:p w:rsidR="003C075E" w:rsidRPr="00B266A4" w:rsidRDefault="003C075E" w:rsidP="003C075E">
            <w:pPr>
              <w:pStyle w:val="TableRow"/>
            </w:pPr>
            <w:r w:rsidRPr="00B266A4">
              <w:t>LTE Cell ID</w:t>
            </w:r>
            <w:r w:rsidR="00B266A4" w:rsidRPr="00B266A4">
              <w:t>. Parameter definitions in [3GPP LTE].</w:t>
            </w:r>
          </w:p>
        </w:tc>
      </w:tr>
      <w:tr w:rsidR="00B266A4" w:rsidTr="003C075E">
        <w:trPr>
          <w:jc w:val="center"/>
        </w:trPr>
        <w:tc>
          <w:tcPr>
            <w:tcW w:w="2538" w:type="dxa"/>
            <w:shd w:val="clear" w:color="auto" w:fill="E0E0E0"/>
          </w:tcPr>
          <w:p w:rsidR="00B266A4" w:rsidRDefault="00B266A4" w:rsidP="003C075E">
            <w:pPr>
              <w:pStyle w:val="TableHead"/>
            </w:pPr>
            <w:r>
              <w:t>&gt;CellGlobalIdEUTRA</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rPr>
                <w:sz w:val="20"/>
                <w:szCs w:val="20"/>
              </w:rPr>
            </w:pPr>
          </w:p>
        </w:tc>
      </w:tr>
      <w:tr w:rsidR="00B266A4" w:rsidTr="003C075E">
        <w:trPr>
          <w:jc w:val="center"/>
        </w:trPr>
        <w:tc>
          <w:tcPr>
            <w:tcW w:w="2538" w:type="dxa"/>
            <w:shd w:val="clear" w:color="auto" w:fill="E0E0E0"/>
          </w:tcPr>
          <w:p w:rsidR="00B266A4" w:rsidRDefault="00B266A4" w:rsidP="003C075E">
            <w:pPr>
              <w:pStyle w:val="TableHead"/>
            </w:pPr>
            <w:r>
              <w:t>&gt;&gt;PLMN-Identity</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Row"/>
            </w:pPr>
          </w:p>
        </w:tc>
      </w:tr>
      <w:tr w:rsidR="00B266A4" w:rsidTr="003C075E">
        <w:trPr>
          <w:jc w:val="center"/>
        </w:trPr>
        <w:tc>
          <w:tcPr>
            <w:tcW w:w="2538" w:type="dxa"/>
            <w:shd w:val="clear" w:color="auto" w:fill="E0E0E0"/>
          </w:tcPr>
          <w:p w:rsidR="00B266A4" w:rsidRDefault="00B266A4" w:rsidP="003C075E">
            <w:pPr>
              <w:pStyle w:val="TableHead"/>
            </w:pPr>
            <w:r>
              <w:t>&gt;&gt;&gt;MCC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Country Code, range: (0..999)</w:t>
            </w:r>
          </w:p>
        </w:tc>
      </w:tr>
      <w:tr w:rsidR="00B266A4" w:rsidTr="003C075E">
        <w:trPr>
          <w:jc w:val="center"/>
        </w:trPr>
        <w:tc>
          <w:tcPr>
            <w:tcW w:w="2538" w:type="dxa"/>
            <w:shd w:val="clear" w:color="auto" w:fill="E0E0E0"/>
          </w:tcPr>
          <w:p w:rsidR="00B266A4" w:rsidRDefault="00B266A4" w:rsidP="003C075E">
            <w:pPr>
              <w:pStyle w:val="TableHead"/>
            </w:pPr>
            <w:r>
              <w:t>&gt;&gt;&gt;MNC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Network Code, range: (0..999)</w:t>
            </w:r>
          </w:p>
        </w:tc>
      </w:tr>
      <w:tr w:rsidR="00B266A4" w:rsidTr="003C075E">
        <w:trPr>
          <w:jc w:val="center"/>
        </w:trPr>
        <w:tc>
          <w:tcPr>
            <w:tcW w:w="2538" w:type="dxa"/>
            <w:shd w:val="clear" w:color="auto" w:fill="E0E0E0"/>
          </w:tcPr>
          <w:p w:rsidR="00B266A4" w:rsidRDefault="00B266A4" w:rsidP="003C075E">
            <w:pPr>
              <w:pStyle w:val="TableHead"/>
            </w:pPr>
            <w:r>
              <w:t>&gt;&gt;CI</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keepNext/>
            </w:pPr>
            <w:r w:rsidRPr="00B266A4">
              <w:t>Cell Identity, length 28 bits.</w:t>
            </w:r>
          </w:p>
        </w:tc>
      </w:tr>
      <w:tr w:rsidR="00B266A4" w:rsidTr="003C075E">
        <w:trPr>
          <w:jc w:val="center"/>
        </w:trPr>
        <w:tc>
          <w:tcPr>
            <w:tcW w:w="2538" w:type="dxa"/>
            <w:shd w:val="clear" w:color="auto" w:fill="E0E0E0"/>
          </w:tcPr>
          <w:p w:rsidR="00B266A4" w:rsidRDefault="00B266A4" w:rsidP="003C075E">
            <w:pPr>
              <w:pStyle w:val="TableHead"/>
            </w:pPr>
            <w:r>
              <w:t>&gt;PhysCellId</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keepNext/>
              <w:rPr>
                <w:sz w:val="20"/>
                <w:szCs w:val="20"/>
              </w:rPr>
            </w:pPr>
            <w:r w:rsidRPr="00B266A4">
              <w:rPr>
                <w:sz w:val="20"/>
                <w:szCs w:val="20"/>
              </w:rPr>
              <w:t>Physical Cell ID, range: (0..503)</w:t>
            </w:r>
          </w:p>
        </w:tc>
      </w:tr>
      <w:tr w:rsidR="00B266A4" w:rsidTr="003C075E">
        <w:trPr>
          <w:jc w:val="center"/>
        </w:trPr>
        <w:tc>
          <w:tcPr>
            <w:tcW w:w="2538" w:type="dxa"/>
            <w:shd w:val="clear" w:color="auto" w:fill="E0E0E0"/>
          </w:tcPr>
          <w:p w:rsidR="00B266A4" w:rsidRDefault="00B266A4" w:rsidP="003C075E">
            <w:pPr>
              <w:pStyle w:val="TableHead"/>
            </w:pPr>
            <w:r>
              <w:lastRenderedPageBreak/>
              <w:t>&gt;TrackingAreaCode</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2257DC" w:rsidRPr="00B266A4" w:rsidRDefault="00B266A4" w:rsidP="003C075E">
            <w:pPr>
              <w:pStyle w:val="tablehead0"/>
              <w:keepNext/>
              <w:rPr>
                <w:sz w:val="20"/>
                <w:szCs w:val="20"/>
              </w:rPr>
            </w:pPr>
            <w:r w:rsidRPr="00B266A4">
              <w:rPr>
                <w:sz w:val="20"/>
                <w:szCs w:val="20"/>
              </w:rPr>
              <w:t>Tracking Area Code, length 16 bits</w:t>
            </w:r>
            <w:r w:rsidR="002257DC">
              <w:rPr>
                <w:sz w:val="20"/>
                <w:szCs w:val="20"/>
              </w:rPr>
              <w:t xml:space="preserve">. </w:t>
            </w:r>
            <w:r w:rsidR="002257DC" w:rsidRPr="00CF6F7F">
              <w:rPr>
                <w:sz w:val="20"/>
                <w:szCs w:val="20"/>
              </w:rPr>
              <w:t xml:space="preserve">When </w:t>
            </w:r>
            <w:r w:rsidR="002257DC">
              <w:rPr>
                <w:sz w:val="20"/>
                <w:szCs w:val="20"/>
              </w:rPr>
              <w:t>Serving</w:t>
            </w:r>
            <w:r w:rsidR="002257DC" w:rsidRPr="00CF6F7F">
              <w:rPr>
                <w:sz w:val="20"/>
                <w:szCs w:val="20"/>
              </w:rPr>
              <w:t>Information5G is present, this parameter SHOULD be set to all zeros.</w:t>
            </w:r>
          </w:p>
        </w:tc>
      </w:tr>
      <w:tr w:rsidR="00B266A4" w:rsidTr="003C075E">
        <w:trPr>
          <w:jc w:val="center"/>
        </w:trPr>
        <w:tc>
          <w:tcPr>
            <w:tcW w:w="2538" w:type="dxa"/>
            <w:shd w:val="clear" w:color="auto" w:fill="E0E0E0"/>
          </w:tcPr>
          <w:p w:rsidR="00B266A4" w:rsidRDefault="00B266A4" w:rsidP="003C075E">
            <w:pPr>
              <w:pStyle w:val="TableHead"/>
            </w:pPr>
            <w:r>
              <w:t>&gt;RSRPResult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B266A4" w:rsidRPr="00B266A4" w:rsidRDefault="00B266A4" w:rsidP="00CF6F7F">
            <w:pPr>
              <w:pStyle w:val="TableRow"/>
            </w:pPr>
            <w:r w:rsidRPr="00B266A4">
              <w:t>Reference Signal Received Power, range: (0..97)</w:t>
            </w:r>
            <w:r w:rsidR="002257DC">
              <w:t xml:space="preserve"> </w:t>
            </w:r>
            <w:r w:rsidR="002257DC" w:rsidRPr="002817CC">
              <w:t>as in [3GPP 36.133].</w:t>
            </w:r>
            <w:r w:rsidR="002257DC">
              <w:t xml:space="preserve">    </w:t>
            </w:r>
            <w:r w:rsidR="002257DC" w:rsidRPr="002257DC">
              <w:t>If the parameter RSRPResult-EXT</w:t>
            </w:r>
            <w:r w:rsidR="002257DC">
              <w:t>1</w:t>
            </w:r>
            <w:r w:rsidR="002257DC" w:rsidRPr="002257DC">
              <w:t xml:space="preserve"> is included, this parameter SHALL either be excluded or set to 0.</w:t>
            </w:r>
          </w:p>
        </w:tc>
      </w:tr>
      <w:tr w:rsidR="00B266A4" w:rsidTr="003C075E">
        <w:trPr>
          <w:jc w:val="center"/>
        </w:trPr>
        <w:tc>
          <w:tcPr>
            <w:tcW w:w="2538" w:type="dxa"/>
            <w:shd w:val="clear" w:color="auto" w:fill="E0E0E0"/>
          </w:tcPr>
          <w:p w:rsidR="00B266A4" w:rsidRDefault="00B266A4" w:rsidP="003C075E">
            <w:pPr>
              <w:pStyle w:val="TableHead"/>
            </w:pPr>
            <w:r>
              <w:t>&gt;RSRQResult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2257DC" w:rsidRPr="002817CC" w:rsidRDefault="00B266A4" w:rsidP="002257DC">
            <w:pPr>
              <w:pStyle w:val="TableRow"/>
            </w:pPr>
            <w:r w:rsidRPr="00B266A4">
              <w:t>Reference Signal Received Quality, range: (0..34)</w:t>
            </w:r>
            <w:r w:rsidR="002257DC">
              <w:t xml:space="preserve"> </w:t>
            </w:r>
            <w:r w:rsidR="002257DC" w:rsidRPr="002817CC">
              <w:t>as in [3GPP 36.133].</w:t>
            </w:r>
          </w:p>
          <w:p w:rsidR="00B266A4" w:rsidRPr="00B266A4" w:rsidRDefault="002257DC" w:rsidP="002257DC">
            <w:pPr>
              <w:pStyle w:val="tablehead0"/>
              <w:keepNext/>
              <w:rPr>
                <w:sz w:val="20"/>
                <w:szCs w:val="20"/>
              </w:rPr>
            </w:pPr>
            <w:r w:rsidRPr="00CF6F7F">
              <w:rPr>
                <w:rFonts w:eastAsia="Times New Roman"/>
                <w:sz w:val="20"/>
                <w:szCs w:val="20"/>
                <w:lang w:val="en-GB" w:eastAsia="en-US"/>
              </w:rPr>
              <w:t>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in the range 0 to 34, this parameter SHALL be included and set equal to RSRQResult-EXT</w:t>
            </w:r>
            <w:r>
              <w:rPr>
                <w:rFonts w:eastAsia="Times New Roman"/>
                <w:sz w:val="20"/>
                <w:szCs w:val="20"/>
                <w:lang w:val="en-GB" w:eastAsia="en-US"/>
              </w:rPr>
              <w:t>1</w:t>
            </w:r>
            <w:r w:rsidRPr="00CF6F7F">
              <w:rPr>
                <w:rFonts w:eastAsia="Times New Roman"/>
                <w:sz w:val="20"/>
                <w:szCs w:val="20"/>
                <w:lang w:val="en-GB" w:eastAsia="en-US"/>
              </w:rPr>
              <w:t>.  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outside the range 0 to 34, this parameter SHALL either be excluded or set to 0 when RSRQResult</w:t>
            </w:r>
            <w:r w:rsidRPr="002817CC">
              <w:t>-</w:t>
            </w:r>
            <w:r w:rsidRPr="00CF6F7F">
              <w:rPr>
                <w:rFonts w:eastAsia="Times New Roman"/>
                <w:sz w:val="20"/>
                <w:szCs w:val="20"/>
                <w:lang w:val="en-GB" w:eastAsia="en-US"/>
              </w:rPr>
              <w:t>EXT</w:t>
            </w:r>
            <w:r>
              <w:rPr>
                <w:rFonts w:eastAsia="Times New Roman"/>
                <w:sz w:val="20"/>
                <w:szCs w:val="20"/>
                <w:lang w:val="en-GB" w:eastAsia="en-US"/>
              </w:rPr>
              <w:t>1</w:t>
            </w:r>
            <w:r w:rsidRPr="00CF6F7F">
              <w:rPr>
                <w:rFonts w:eastAsia="Times New Roman"/>
                <w:sz w:val="20"/>
                <w:szCs w:val="20"/>
                <w:lang w:val="en-GB" w:eastAsia="en-US"/>
              </w:rPr>
              <w:t xml:space="preserve"> is negative or to 34 when RSRQResult-EXT</w:t>
            </w:r>
            <w:r>
              <w:rPr>
                <w:rFonts w:eastAsia="Times New Roman"/>
                <w:sz w:val="20"/>
                <w:szCs w:val="20"/>
                <w:lang w:val="en-GB" w:eastAsia="en-US"/>
              </w:rPr>
              <w:t>1</w:t>
            </w:r>
            <w:r w:rsidRPr="00CF6F7F">
              <w:rPr>
                <w:rFonts w:eastAsia="Times New Roman"/>
                <w:sz w:val="20"/>
                <w:szCs w:val="20"/>
                <w:lang w:val="en-GB" w:eastAsia="en-US"/>
              </w:rPr>
              <w:t xml:space="preserve"> is positive.</w:t>
            </w:r>
          </w:p>
        </w:tc>
      </w:tr>
      <w:tr w:rsidR="005D70E5" w:rsidTr="003C075E">
        <w:trPr>
          <w:jc w:val="center"/>
        </w:trPr>
        <w:tc>
          <w:tcPr>
            <w:tcW w:w="2538" w:type="dxa"/>
            <w:shd w:val="clear" w:color="auto" w:fill="E0E0E0"/>
          </w:tcPr>
          <w:p w:rsidR="005D70E5" w:rsidRDefault="005D70E5" w:rsidP="003C075E">
            <w:pPr>
              <w:pStyle w:val="TableHead"/>
            </w:pPr>
            <w:r w:rsidRPr="008C767A">
              <w:t>&gt;TA</w:t>
            </w:r>
          </w:p>
        </w:tc>
        <w:tc>
          <w:tcPr>
            <w:tcW w:w="3330" w:type="dxa"/>
            <w:vAlign w:val="center"/>
          </w:tcPr>
          <w:p w:rsidR="005D70E5" w:rsidRPr="00B266A4" w:rsidRDefault="005D70E5" w:rsidP="003C075E">
            <w:pPr>
              <w:pStyle w:val="TableRow"/>
              <w:jc w:val="center"/>
            </w:pPr>
            <w:r w:rsidRPr="00B266A4">
              <w:t>O</w:t>
            </w:r>
          </w:p>
        </w:tc>
        <w:tc>
          <w:tcPr>
            <w:tcW w:w="3330" w:type="dxa"/>
            <w:vAlign w:val="center"/>
          </w:tcPr>
          <w:p w:rsidR="005D70E5" w:rsidRPr="00B266A4" w:rsidRDefault="005D70E5" w:rsidP="005D70E5">
            <w:pPr>
              <w:pStyle w:val="TableRow"/>
              <w:keepNext/>
            </w:pPr>
            <w:r w:rsidRPr="00A80791">
              <w:t>Current</w:t>
            </w:r>
            <w:r>
              <w:t>ly used</w:t>
            </w:r>
            <w:r w:rsidRPr="00A80791">
              <w:t xml:space="preserve"> Timing Advance value, range: (0..1282) (N</w:t>
            </w:r>
            <w:r w:rsidRPr="00A80791">
              <w:rPr>
                <w:vertAlign w:val="subscript"/>
              </w:rPr>
              <w:t>TA</w:t>
            </w:r>
            <w:r w:rsidRPr="00A80791">
              <w:t>/16 as per [</w:t>
            </w:r>
            <w:r>
              <w:fldChar w:fldCharType="begin"/>
            </w:r>
            <w:r>
              <w:instrText xml:space="preserve"> REF GPP_36_213 \h </w:instrText>
            </w:r>
            <w:r>
              <w:fldChar w:fldCharType="separate"/>
            </w:r>
            <w:r w:rsidR="001D2845" w:rsidRPr="00064709">
              <w:t>3GPP 36.</w:t>
            </w:r>
            <w:r w:rsidR="001D2845">
              <w:t>213</w:t>
            </w:r>
            <w:r>
              <w:fldChar w:fldCharType="end"/>
            </w:r>
            <w:r w:rsidRPr="00A80791">
              <w:t>]).</w:t>
            </w:r>
          </w:p>
        </w:tc>
      </w:tr>
      <w:tr w:rsidR="00B266A4" w:rsidTr="003C075E">
        <w:trPr>
          <w:jc w:val="center"/>
        </w:trPr>
        <w:tc>
          <w:tcPr>
            <w:tcW w:w="2538" w:type="dxa"/>
            <w:shd w:val="clear" w:color="auto" w:fill="E0E0E0"/>
          </w:tcPr>
          <w:p w:rsidR="00B266A4" w:rsidRDefault="00B266A4" w:rsidP="003C075E">
            <w:pPr>
              <w:pStyle w:val="TableHead"/>
            </w:pPr>
            <w:r w:rsidRPr="008C767A">
              <w:t>&gt;Measured Results List</w:t>
            </w:r>
            <w:r>
              <w:rPr>
                <w:b w:val="0"/>
              </w:rPr>
              <w:t xml:space="preserve"> EUTRA</w:t>
            </w:r>
          </w:p>
        </w:tc>
        <w:tc>
          <w:tcPr>
            <w:tcW w:w="3330" w:type="dxa"/>
            <w:vAlign w:val="center"/>
          </w:tcPr>
          <w:p w:rsidR="00B266A4" w:rsidRPr="00B266A4" w:rsidRDefault="00B266A4" w:rsidP="003C075E">
            <w:pPr>
              <w:pStyle w:val="TableRow"/>
              <w:jc w:val="center"/>
            </w:pPr>
            <w:r w:rsidRPr="00B266A4">
              <w:t>O</w:t>
            </w:r>
          </w:p>
        </w:tc>
        <w:tc>
          <w:tcPr>
            <w:tcW w:w="3330" w:type="dxa"/>
            <w:vAlign w:val="center"/>
          </w:tcPr>
          <w:p w:rsidR="00B266A4" w:rsidRPr="00B266A4" w:rsidRDefault="00B266A4" w:rsidP="003C075E">
            <w:pPr>
              <w:pStyle w:val="TableRow"/>
              <w:keepNext/>
            </w:pPr>
            <w:r w:rsidRPr="00B266A4">
              <w:t>Network Measurement Report for LTE (</w:t>
            </w:r>
            <w:r w:rsidRPr="00B266A4">
              <w:fldChar w:fldCharType="begin"/>
            </w:r>
            <w:r w:rsidRPr="00B266A4">
              <w:instrText xml:space="preserve"> REF GPP_LTE \h  \* MERGEFORMAT </w:instrText>
            </w:r>
            <w:r w:rsidRPr="00B266A4">
              <w:fldChar w:fldCharType="separate"/>
            </w:r>
            <w:r w:rsidR="001D2845" w:rsidRPr="00F926FE">
              <w:t>[3GPP LTE]</w:t>
            </w:r>
            <w:r w:rsidRPr="00B266A4">
              <w:fldChar w:fldCharType="end"/>
            </w:r>
            <w:r w:rsidRPr="00B266A4">
              <w:t>).</w:t>
            </w:r>
          </w:p>
        </w:tc>
      </w:tr>
      <w:tr w:rsidR="0037470D" w:rsidTr="003C075E">
        <w:trPr>
          <w:jc w:val="center"/>
        </w:trPr>
        <w:tc>
          <w:tcPr>
            <w:tcW w:w="2538" w:type="dxa"/>
            <w:shd w:val="clear" w:color="auto" w:fill="E0E0E0"/>
          </w:tcPr>
          <w:p w:rsidR="0037470D" w:rsidRPr="008C767A" w:rsidRDefault="0037470D" w:rsidP="003C075E">
            <w:pPr>
              <w:pStyle w:val="TableHead"/>
            </w:pPr>
            <w:r>
              <w:t>&gt;&gt;PhysCellId</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Physical Cell ID, range: (0..503)</w:t>
            </w:r>
          </w:p>
        </w:tc>
      </w:tr>
      <w:tr w:rsidR="0037470D" w:rsidTr="003C075E">
        <w:trPr>
          <w:jc w:val="center"/>
        </w:trPr>
        <w:tc>
          <w:tcPr>
            <w:tcW w:w="2538" w:type="dxa"/>
            <w:shd w:val="clear" w:color="auto" w:fill="E0E0E0"/>
          </w:tcPr>
          <w:p w:rsidR="0037470D" w:rsidRPr="008C767A" w:rsidRDefault="0037470D" w:rsidP="003C075E">
            <w:pPr>
              <w:pStyle w:val="TableHead"/>
            </w:pPr>
            <w:r>
              <w:t>&gt;&gt;cgi-Info</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&gt;&gt;&gt;CellGlobalIdEUTRA</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&gt;&gt;&gt;TrackingAreaCode</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Tracking Area Code, length 16 bits</w:t>
            </w:r>
            <w:r w:rsidR="002257DC">
              <w:t xml:space="preserve"> </w:t>
            </w:r>
            <w:r w:rsidR="002257DC" w:rsidRPr="002817CC">
              <w:t>When NeighbourInformation5G is present, this parameter SHOULD be set to all zeros if included.</w:t>
            </w:r>
          </w:p>
        </w:tc>
      </w:tr>
      <w:tr w:rsidR="0037470D" w:rsidTr="003C075E">
        <w:trPr>
          <w:jc w:val="center"/>
        </w:trPr>
        <w:tc>
          <w:tcPr>
            <w:tcW w:w="2538" w:type="dxa"/>
            <w:shd w:val="clear" w:color="auto" w:fill="E0E0E0"/>
          </w:tcPr>
          <w:p w:rsidR="0037470D" w:rsidRPr="008C767A" w:rsidRDefault="0037470D" w:rsidP="003C075E">
            <w:pPr>
              <w:pStyle w:val="TableHead"/>
            </w:pPr>
            <w:r>
              <w:t>&gt;&gt;MeasResult</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&gt;&gt;&gt;RSRPResult</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r w:rsidRPr="00D0447C">
              <w:rPr>
                <w:color w:val="000000"/>
              </w:rPr>
              <w:t>Reference Signal Received Power</w:t>
            </w:r>
            <w:r>
              <w:rPr>
                <w:color w:val="000000"/>
              </w:rPr>
              <w:t xml:space="preserve">, </w:t>
            </w:r>
            <w:r>
              <w:t>range: (0..97)</w:t>
            </w:r>
            <w:r w:rsidR="002257DC">
              <w:t xml:space="preserve"> </w:t>
            </w:r>
            <w:r w:rsidR="002257DC" w:rsidRPr="002817CC">
              <w:t>as in [3GPP 36.133].</w:t>
            </w:r>
            <w:r w:rsidR="002257DC">
              <w:t xml:space="preserve">    </w:t>
            </w:r>
            <w:r w:rsidR="002257DC" w:rsidRPr="002817CC">
              <w:t>If the parameter RSRPResult-EXT2 is included, this parameter SHALL either be excluded or set to 0.</w:t>
            </w:r>
          </w:p>
        </w:tc>
      </w:tr>
      <w:tr w:rsidR="0037470D" w:rsidTr="003C075E">
        <w:trPr>
          <w:jc w:val="center"/>
        </w:trPr>
        <w:tc>
          <w:tcPr>
            <w:tcW w:w="2538" w:type="dxa"/>
            <w:shd w:val="clear" w:color="auto" w:fill="E0E0E0"/>
          </w:tcPr>
          <w:p w:rsidR="0037470D" w:rsidRPr="008C767A" w:rsidRDefault="0037470D" w:rsidP="003C075E">
            <w:pPr>
              <w:pStyle w:val="TableHead"/>
            </w:pPr>
            <w:r>
              <w:t>&gt;&gt;&gt;RSRQResult</w:t>
            </w:r>
          </w:p>
        </w:tc>
        <w:tc>
          <w:tcPr>
            <w:tcW w:w="3330" w:type="dxa"/>
            <w:vAlign w:val="center"/>
          </w:tcPr>
          <w:p w:rsidR="0037470D" w:rsidRPr="00B266A4" w:rsidRDefault="0037470D" w:rsidP="003C075E">
            <w:pPr>
              <w:pStyle w:val="TableRow"/>
              <w:jc w:val="center"/>
            </w:pPr>
            <w:r>
              <w:t>O</w:t>
            </w:r>
          </w:p>
        </w:tc>
        <w:tc>
          <w:tcPr>
            <w:tcW w:w="3330" w:type="dxa"/>
            <w:vAlign w:val="center"/>
          </w:tcPr>
          <w:p w:rsidR="002257DC" w:rsidRPr="002817CC" w:rsidRDefault="0037470D" w:rsidP="002257DC">
            <w:pPr>
              <w:pStyle w:val="TableRow"/>
            </w:pPr>
            <w:r w:rsidRPr="00D0447C">
              <w:rPr>
                <w:color w:val="000000"/>
              </w:rPr>
              <w:t>Reference Signal Received</w:t>
            </w:r>
            <w:r>
              <w:rPr>
                <w:color w:val="000000"/>
              </w:rPr>
              <w:t xml:space="preserve"> Quality, </w:t>
            </w:r>
            <w:r>
              <w:t>range: (0..34)</w:t>
            </w:r>
            <w:r w:rsidR="002257DC">
              <w:t xml:space="preserve"> </w:t>
            </w:r>
            <w:r w:rsidR="002257DC" w:rsidRPr="002817CC">
              <w:t>as in [3GPP 36.133].</w:t>
            </w:r>
          </w:p>
          <w:p w:rsidR="0037470D" w:rsidRPr="00B266A4" w:rsidRDefault="002257DC" w:rsidP="002257DC">
            <w:pPr>
              <w:pStyle w:val="TableRow"/>
              <w:keepNext/>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37470D" w:rsidTr="003C075E">
        <w:trPr>
          <w:jc w:val="center"/>
        </w:trPr>
        <w:tc>
          <w:tcPr>
            <w:tcW w:w="2538" w:type="dxa"/>
            <w:shd w:val="clear" w:color="auto" w:fill="E0E0E0"/>
          </w:tcPr>
          <w:p w:rsidR="0037470D" w:rsidRPr="008C767A" w:rsidRDefault="0037470D" w:rsidP="003C075E">
            <w:pPr>
              <w:pStyle w:val="TableHead"/>
            </w:pPr>
            <w:r>
              <w:lastRenderedPageBreak/>
              <w:t>&gt;&gt;EARFCN</w:t>
            </w:r>
          </w:p>
        </w:tc>
        <w:tc>
          <w:tcPr>
            <w:tcW w:w="3330" w:type="dxa"/>
            <w:vAlign w:val="center"/>
          </w:tcPr>
          <w:p w:rsidR="0037470D" w:rsidRPr="00B266A4" w:rsidRDefault="0037470D" w:rsidP="003C075E">
            <w:pPr>
              <w:pStyle w:val="TableRow"/>
              <w:jc w:val="center"/>
            </w:pPr>
            <w:r>
              <w:t>CV</w:t>
            </w:r>
          </w:p>
        </w:tc>
        <w:tc>
          <w:tcPr>
            <w:tcW w:w="3330" w:type="dxa"/>
            <w:vAlign w:val="center"/>
          </w:tcPr>
          <w:p w:rsidR="00AF06A0" w:rsidRDefault="00AF06A0" w:rsidP="00F31968">
            <w:pPr>
              <w:pStyle w:val="TableRow"/>
            </w:pPr>
            <w:r>
              <w:t>This parameter represents E-UTRA ARFCN.</w:t>
            </w:r>
          </w:p>
          <w:p w:rsidR="0037470D" w:rsidRDefault="0037470D" w:rsidP="00F31968">
            <w:pPr>
              <w:pStyle w:val="TableRow"/>
            </w:pPr>
            <w:r>
              <w:t>This parameter is conditional and must be sent if cgi-Info is not present. If the cgi-Info is present, this parameter may be sent.</w:t>
            </w:r>
          </w:p>
          <w:p w:rsidR="00AF06A0" w:rsidRDefault="00AF06A0" w:rsidP="00F31968">
            <w:pPr>
              <w:pStyle w:val="TableRow"/>
            </w:pPr>
            <w:r>
              <w:t>If the above conditions for sending this parameter are met but the value of E-UTRA ARFCN is greater than 65535, this parameter SHALL be set to 65535.</w:t>
            </w:r>
          </w:p>
          <w:p w:rsidR="0037470D" w:rsidRPr="00B266A4" w:rsidRDefault="0037470D" w:rsidP="003C075E">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t>&gt;&gt;RSRPResult-EXT2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&gt;&gt;RSRQResult-EXT2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w:t>
            </w:r>
            <w:r>
              <w:t>..</w:t>
            </w:r>
            <w:r w:rsidRPr="002817CC">
              <w:t>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&gt;&gt;RS-SINRResult2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&gt;&gt;NeighbourInformation5G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This parameter MAY be included for an LTE neighbour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&gt;&gt;&gt;TrackingAreaCode5G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Tracking Area Code, length 24 bits</w:t>
            </w:r>
          </w:p>
        </w:tc>
      </w:tr>
      <w:tr w:rsidR="00AF06A0" w:rsidTr="003C075E">
        <w:trPr>
          <w:jc w:val="center"/>
        </w:trPr>
        <w:tc>
          <w:tcPr>
            <w:tcW w:w="2538" w:type="dxa"/>
            <w:shd w:val="clear" w:color="auto" w:fill="E0E0E0"/>
          </w:tcPr>
          <w:p w:rsidR="00AF06A0" w:rsidRPr="008C767A" w:rsidRDefault="00AF06A0" w:rsidP="00AF06A0">
            <w:pPr>
              <w:pStyle w:val="TableHead"/>
            </w:pPr>
            <w:r>
              <w:t>&gt;EARFCN</w:t>
            </w:r>
          </w:p>
        </w:tc>
        <w:tc>
          <w:tcPr>
            <w:tcW w:w="3330" w:type="dxa"/>
            <w:vAlign w:val="center"/>
          </w:tcPr>
          <w:p w:rsidR="00AF06A0" w:rsidRPr="00B266A4" w:rsidRDefault="00AF06A0" w:rsidP="00AF06A0">
            <w:pPr>
              <w:pStyle w:val="TableRow"/>
              <w:jc w:val="center"/>
            </w:pPr>
            <w:r>
              <w:t>O</w:t>
            </w:r>
          </w:p>
        </w:tc>
        <w:tc>
          <w:tcPr>
            <w:tcW w:w="3330" w:type="dxa"/>
            <w:vAlign w:val="center"/>
          </w:tcPr>
          <w:p w:rsidR="00AF06A0" w:rsidRDefault="00AF06A0" w:rsidP="00AF06A0">
            <w:pPr>
              <w:pStyle w:val="TableRow"/>
            </w:pPr>
            <w:r>
              <w:t>This parameter represents E-UTRA ARFCN.</w:t>
            </w:r>
          </w:p>
          <w:p w:rsidR="00AF06A0" w:rsidRDefault="00AF06A0" w:rsidP="00AF06A0">
            <w:pPr>
              <w:pStyle w:val="TableRow"/>
            </w:pPr>
            <w:r>
              <w:t>This parameter is optional.</w:t>
            </w:r>
          </w:p>
          <w:p w:rsidR="00AF06A0" w:rsidRDefault="00AF06A0" w:rsidP="00AF06A0">
            <w:pPr>
              <w:pStyle w:val="TableRow"/>
              <w:keepNext/>
            </w:pPr>
            <w:r>
              <w:t>If the value of E-UTRA ARFCN is &gt; 65535 then this parameter SHALL be set to 65535.</w:t>
            </w:r>
          </w:p>
          <w:p w:rsidR="00AF06A0" w:rsidRPr="00B266A4" w:rsidRDefault="00AF06A0" w:rsidP="00AF06A0">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keepNext/>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t>&gt;RSRPResult-EXT1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 xml:space="preserve">range: (-17..-1) as in [3GPP </w:t>
            </w:r>
            <w:r w:rsidRPr="002817CC">
              <w:lastRenderedPageBreak/>
              <w:t>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lastRenderedPageBreak/>
              <w:t>&gt;RSRQResult-EXT1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(-30..46)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&gt;RS-SINRResult1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&gt;ServingInformation5G</w:t>
            </w:r>
          </w:p>
        </w:tc>
        <w:tc>
          <w:tcPr>
            <w:tcW w:w="3330" w:type="dxa"/>
            <w:vAlign w:val="center"/>
          </w:tcPr>
          <w:p w:rsidR="002257DC" w:rsidRDefault="002257DC" w:rsidP="002257DC">
            <w:pPr>
              <w:pStyle w:val="TableRow"/>
              <w:jc w:val="center"/>
            </w:pPr>
            <w:r w:rsidRPr="002817CC">
              <w:t>CV</w:t>
            </w:r>
          </w:p>
        </w:tc>
        <w:tc>
          <w:tcPr>
            <w:tcW w:w="3330" w:type="dxa"/>
            <w:vAlign w:val="center"/>
          </w:tcPr>
          <w:p w:rsidR="002257DC" w:rsidRDefault="002257DC" w:rsidP="002257DC">
            <w:pPr>
              <w:pStyle w:val="TableRow"/>
            </w:pPr>
            <w:r w:rsidRPr="002817CC">
              <w:rPr>
                <w:color w:val="000000"/>
              </w:rPr>
              <w:t>This parameter SHALL be included for an LTE serving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&gt;&gt;TrackingAreaCode5G</w:t>
            </w:r>
          </w:p>
        </w:tc>
        <w:tc>
          <w:tcPr>
            <w:tcW w:w="3330" w:type="dxa"/>
            <w:vAlign w:val="center"/>
          </w:tcPr>
          <w:p w:rsidR="002257DC" w:rsidRDefault="002257DC" w:rsidP="002257DC">
            <w:pPr>
              <w:pStyle w:val="TableRow"/>
              <w:jc w:val="center"/>
            </w:pPr>
            <w:r w:rsidRPr="002817CC">
              <w:t>M</w:t>
            </w:r>
          </w:p>
        </w:tc>
        <w:tc>
          <w:tcPr>
            <w:tcW w:w="3330" w:type="dxa"/>
            <w:vAlign w:val="center"/>
          </w:tcPr>
          <w:p w:rsidR="002257DC" w:rsidRDefault="002257DC" w:rsidP="002257DC">
            <w:pPr>
              <w:pStyle w:val="TableRow"/>
            </w:pPr>
            <w:r w:rsidRPr="002817CC">
              <w:rPr>
                <w:color w:val="000000"/>
              </w:rPr>
              <w:t>Tracking Area Code, length 24 bits</w:t>
            </w:r>
          </w:p>
        </w:tc>
      </w:tr>
    </w:tbl>
    <w:p w:rsidR="003C075E" w:rsidRDefault="003C075E">
      <w:pPr>
        <w:pStyle w:val="Caption"/>
      </w:pPr>
      <w:bookmarkStart w:id="577" w:name="_Toc197246027"/>
      <w:bookmarkStart w:id="578" w:name="_Toc53247993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24</w:t>
      </w:r>
      <w:r w:rsidR="0014721D">
        <w:rPr>
          <w:noProof/>
        </w:rPr>
        <w:fldChar w:fldCharType="end"/>
      </w:r>
      <w:r>
        <w:t>: LTE Cell Info</w:t>
      </w:r>
      <w:bookmarkEnd w:id="578"/>
    </w:p>
    <w:p w:rsidR="00F9117B" w:rsidRDefault="00F9117B" w:rsidP="001A1B12">
      <w:pPr>
        <w:pStyle w:val="Heading3"/>
      </w:pPr>
      <w:bookmarkStart w:id="579" w:name="_Toc149549533"/>
      <w:bookmarkStart w:id="580" w:name="_Toc156896184"/>
      <w:bookmarkStart w:id="581" w:name="_Toc532479777"/>
      <w:bookmarkEnd w:id="577"/>
      <w:r>
        <w:t>CDMA Cell Info</w:t>
      </w:r>
      <w:bookmarkEnd w:id="579"/>
      <w:bookmarkEnd w:id="580"/>
      <w:bookmarkEnd w:id="581"/>
    </w:p>
    <w:p w:rsidR="00F9117B" w:rsidRDefault="00F9117B" w:rsidP="00F9117B">
      <w:r>
        <w:t>The cdmaCell 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2D1999">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rsidTr="002D1999">
        <w:trPr>
          <w:jc w:val="center"/>
        </w:trPr>
        <w:tc>
          <w:tcPr>
            <w:tcW w:w="2538" w:type="dxa"/>
            <w:shd w:val="clear" w:color="auto" w:fill="E0E0E0"/>
          </w:tcPr>
          <w:p w:rsidR="00F9117B" w:rsidRDefault="00F9117B" w:rsidP="00C777AB">
            <w:pPr>
              <w:pStyle w:val="TableHead"/>
              <w:keepNext/>
            </w:pPr>
            <w:r>
              <w:t>Cdma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CDMA Cell ID</w:t>
            </w:r>
          </w:p>
        </w:tc>
      </w:tr>
      <w:tr w:rsidR="00F9117B" w:rsidTr="002D1999">
        <w:trPr>
          <w:jc w:val="center"/>
        </w:trPr>
        <w:tc>
          <w:tcPr>
            <w:tcW w:w="2538" w:type="dxa"/>
            <w:shd w:val="clear" w:color="auto" w:fill="E0E0E0"/>
          </w:tcPr>
          <w:p w:rsidR="00F9117B" w:rsidRDefault="00F9117B" w:rsidP="00C777AB">
            <w:pPr>
              <w:pStyle w:val="TableHead"/>
              <w:keepNext/>
            </w:pPr>
            <w:r>
              <w:t>&gt;NID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Network ID, range: (0..65535)</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&gt;SID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System ID, range: (0..32767)</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&gt;BASEID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Base Station ID, range: (0..65535)</w:t>
            </w:r>
          </w:p>
          <w:p w:rsidR="0039548F" w:rsidRDefault="0039548F" w:rsidP="00C777AB">
            <w:pPr>
              <w:pStyle w:val="TableRow"/>
              <w:keepNext/>
            </w:pPr>
          </w:p>
        </w:tc>
      </w:tr>
      <w:tr w:rsidR="0039548F" w:rsidTr="002D1999">
        <w:trPr>
          <w:jc w:val="center"/>
        </w:trPr>
        <w:tc>
          <w:tcPr>
            <w:tcW w:w="2538" w:type="dxa"/>
            <w:shd w:val="clear" w:color="auto" w:fill="E0E0E0"/>
          </w:tcPr>
          <w:p w:rsidR="0039548F" w:rsidRDefault="0039548F" w:rsidP="00C777AB">
            <w:pPr>
              <w:pStyle w:val="TableHead"/>
              <w:keepNext/>
            </w:pPr>
            <w:r>
              <w:t>&gt;BASELAT</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Latitude, range: (0..4194303)</w:t>
            </w:r>
          </w:p>
        </w:tc>
      </w:tr>
      <w:tr w:rsidR="0039548F" w:rsidTr="002D1999">
        <w:trPr>
          <w:jc w:val="center"/>
        </w:trPr>
        <w:tc>
          <w:tcPr>
            <w:tcW w:w="2538" w:type="dxa"/>
            <w:shd w:val="clear" w:color="auto" w:fill="E0E0E0"/>
          </w:tcPr>
          <w:p w:rsidR="0039548F" w:rsidRDefault="0039548F" w:rsidP="00C777AB">
            <w:pPr>
              <w:pStyle w:val="TableHead"/>
              <w:keepNext/>
            </w:pPr>
            <w:r>
              <w:t>&gt;BASELONG</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Longitude, range: (0..8388607)</w:t>
            </w:r>
          </w:p>
        </w:tc>
      </w:tr>
      <w:tr w:rsidR="0039548F" w:rsidTr="002D1999">
        <w:trPr>
          <w:jc w:val="center"/>
        </w:trPr>
        <w:tc>
          <w:tcPr>
            <w:tcW w:w="2538" w:type="dxa"/>
            <w:shd w:val="clear" w:color="auto" w:fill="E0E0E0"/>
          </w:tcPr>
          <w:p w:rsidR="0039548F" w:rsidRDefault="0039548F" w:rsidP="00C777AB">
            <w:pPr>
              <w:pStyle w:val="TableHead"/>
              <w:keepNext/>
            </w:pPr>
            <w:r>
              <w:t>&gt;REFPN</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PN Number, range: (0..511)</w:t>
            </w:r>
          </w:p>
          <w:p w:rsidR="0039548F" w:rsidRDefault="0039548F" w:rsidP="00C777AB">
            <w:pPr>
              <w:pStyle w:val="TableRow"/>
              <w:keepNext/>
            </w:pPr>
            <w:r>
              <w:t>This parameter is conditional and only used for 1x in which case it is mandatory.</w:t>
            </w:r>
          </w:p>
        </w:tc>
      </w:tr>
      <w:tr w:rsidR="0039548F" w:rsidTr="002D1999">
        <w:trPr>
          <w:jc w:val="center"/>
        </w:trPr>
        <w:tc>
          <w:tcPr>
            <w:tcW w:w="2538" w:type="dxa"/>
            <w:shd w:val="clear" w:color="auto" w:fill="E0E0E0"/>
          </w:tcPr>
          <w:p w:rsidR="0039548F" w:rsidRDefault="0039548F" w:rsidP="00C777AB">
            <w:pPr>
              <w:pStyle w:val="TableHead"/>
              <w:keepNext/>
            </w:pPr>
            <w:r>
              <w:t>&gt;WeekNumber</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Week number, range: (0..65535)</w:t>
            </w:r>
          </w:p>
        </w:tc>
      </w:tr>
      <w:tr w:rsidR="0039548F" w:rsidTr="002D1999">
        <w:trPr>
          <w:jc w:val="center"/>
        </w:trPr>
        <w:tc>
          <w:tcPr>
            <w:tcW w:w="2538" w:type="dxa"/>
            <w:shd w:val="clear" w:color="auto" w:fill="E0E0E0"/>
          </w:tcPr>
          <w:p w:rsidR="0039548F" w:rsidRDefault="0039548F" w:rsidP="00C777AB">
            <w:pPr>
              <w:pStyle w:val="TableHead"/>
              <w:keepNext/>
            </w:pPr>
            <w:r>
              <w:t>&gt;Seconds</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Seconds, range: (0..4194303)</w:t>
            </w:r>
          </w:p>
        </w:tc>
      </w:tr>
    </w:tbl>
    <w:p w:rsidR="00F9117B" w:rsidRDefault="00F9117B" w:rsidP="00F9117B">
      <w:pPr>
        <w:pStyle w:val="Caption"/>
      </w:pPr>
      <w:bookmarkStart w:id="582" w:name="_Toc149549686"/>
      <w:bookmarkStart w:id="583" w:name="_Toc156896279"/>
      <w:bookmarkStart w:id="584" w:name="_Toc53247993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25</w:t>
      </w:r>
      <w:r w:rsidR="0014721D">
        <w:rPr>
          <w:noProof/>
        </w:rPr>
        <w:fldChar w:fldCharType="end"/>
      </w:r>
      <w:r>
        <w:t>: CDMA Cell Info</w:t>
      </w:r>
      <w:bookmarkEnd w:id="582"/>
      <w:bookmarkEnd w:id="583"/>
      <w:bookmarkEnd w:id="584"/>
    </w:p>
    <w:p w:rsidR="00EC3352" w:rsidRDefault="00EC3352" w:rsidP="001A1B12">
      <w:pPr>
        <w:pStyle w:val="Heading3"/>
      </w:pPr>
      <w:bookmarkStart w:id="585" w:name="_Toc193256097"/>
      <w:bookmarkStart w:id="586" w:name="_Toc532479778"/>
      <w:r>
        <w:t>HRPD Cell Info</w:t>
      </w:r>
      <w:bookmarkEnd w:id="585"/>
      <w:bookmarkEnd w:id="586"/>
    </w:p>
    <w:p w:rsidR="00EC3352" w:rsidRDefault="00EC3352" w:rsidP="00EC3352">
      <w:r>
        <w:t>The HRPD Cell Info parameter defines the parameter of a HRPD radio cell</w:t>
      </w:r>
      <w:r w:rsidR="00ED3BA9">
        <w:t xml:space="preserve"> [3GPP2 HRPD]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Hrpd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HRPD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 xml:space="preserve">Base Station Longitude, range: </w:t>
            </w:r>
            <w:r>
              <w:lastRenderedPageBreak/>
              <w:t>(0..8388607)</w:t>
            </w:r>
          </w:p>
        </w:tc>
      </w:tr>
      <w:tr w:rsidR="00EC3352" w:rsidTr="00B559AD">
        <w:trPr>
          <w:jc w:val="center"/>
        </w:trPr>
        <w:tc>
          <w:tcPr>
            <w:tcW w:w="2538" w:type="dxa"/>
            <w:shd w:val="clear" w:color="auto" w:fill="E0E0E0"/>
          </w:tcPr>
          <w:p w:rsidR="00EC3352" w:rsidRDefault="00EC3352" w:rsidP="00B559AD">
            <w:pPr>
              <w:pStyle w:val="TableHead"/>
            </w:pPr>
            <w:r>
              <w:lastRenderedPageBreak/>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Default="00EC3352" w:rsidP="00EC3352">
      <w:pPr>
        <w:pStyle w:val="Caption"/>
        <w:keepNext/>
      </w:pPr>
      <w:bookmarkStart w:id="587" w:name="_Toc193256321"/>
      <w:bookmarkStart w:id="588" w:name="_Toc53247993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26</w:t>
      </w:r>
      <w:r w:rsidR="0014721D">
        <w:rPr>
          <w:noProof/>
        </w:rPr>
        <w:fldChar w:fldCharType="end"/>
      </w:r>
      <w:r>
        <w:t>: HRPD Cell Info</w:t>
      </w:r>
      <w:bookmarkEnd w:id="587"/>
      <w:bookmarkEnd w:id="588"/>
    </w:p>
    <w:p w:rsidR="00EC3352" w:rsidRDefault="00EC3352" w:rsidP="001A1B12">
      <w:pPr>
        <w:pStyle w:val="Heading3"/>
      </w:pPr>
      <w:bookmarkStart w:id="589" w:name="_Toc193256098"/>
      <w:bookmarkStart w:id="590" w:name="_Toc532479779"/>
      <w:r>
        <w:t>UMB Cell Info</w:t>
      </w:r>
      <w:bookmarkEnd w:id="589"/>
      <w:bookmarkEnd w:id="590"/>
    </w:p>
    <w:p w:rsidR="00EC3352" w:rsidRDefault="00EC3352" w:rsidP="00EC3352">
      <w:r>
        <w:t>The UMB Cell Info parameter defines the parameter of a UMB radio cell</w:t>
      </w:r>
      <w:r w:rsidR="00ED3BA9">
        <w:t xml:space="preserve"> [3GPP2 UMB]</w:t>
      </w:r>
      <w:r>
        <w:t>.</w:t>
      </w:r>
    </w:p>
    <w:p w:rsidR="00EC3352" w:rsidRDefault="00EC3352" w:rsidP="00EC335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Umb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UMB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t>&gt;MCC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Country Code, range: (0..999)</w:t>
            </w:r>
          </w:p>
        </w:tc>
      </w:tr>
      <w:tr w:rsidR="00EC3352" w:rsidTr="00B559AD">
        <w:trPr>
          <w:jc w:val="center"/>
        </w:trPr>
        <w:tc>
          <w:tcPr>
            <w:tcW w:w="2538" w:type="dxa"/>
            <w:shd w:val="clear" w:color="auto" w:fill="E0E0E0"/>
          </w:tcPr>
          <w:p w:rsidR="00EC3352" w:rsidRDefault="00EC3352" w:rsidP="00B559AD">
            <w:pPr>
              <w:pStyle w:val="TableHead"/>
            </w:pPr>
            <w:r>
              <w:t>&gt;MNC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Network Code, range: (0..999)</w:t>
            </w:r>
          </w:p>
        </w:tc>
      </w:tr>
      <w:tr w:rsidR="00EC3352" w:rsidTr="00B559AD">
        <w:trPr>
          <w:jc w:val="center"/>
        </w:trPr>
        <w:tc>
          <w:tcPr>
            <w:tcW w:w="2538" w:type="dxa"/>
            <w:shd w:val="clear" w:color="auto" w:fill="E0E0E0"/>
          </w:tcPr>
          <w:p w:rsidR="00EC3352" w:rsidRDefault="00EC3352" w:rsidP="00B559AD">
            <w:pPr>
              <w:pStyle w:val="TableHead"/>
            </w:pPr>
            <w:r>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Pr="00D400A5" w:rsidRDefault="00EC3352" w:rsidP="00EC3352">
      <w:pPr>
        <w:pStyle w:val="Caption"/>
        <w:keepNext/>
      </w:pPr>
      <w:bookmarkStart w:id="591" w:name="_Toc193256322"/>
      <w:bookmarkStart w:id="592" w:name="_Toc53247993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27</w:t>
      </w:r>
      <w:r w:rsidR="0014721D">
        <w:rPr>
          <w:noProof/>
        </w:rPr>
        <w:fldChar w:fldCharType="end"/>
      </w:r>
      <w:r>
        <w:t>: UMB Cell Info</w:t>
      </w:r>
      <w:bookmarkEnd w:id="591"/>
      <w:bookmarkEnd w:id="592"/>
    </w:p>
    <w:p w:rsidR="001007A2" w:rsidRDefault="001007A2" w:rsidP="001A1B12">
      <w:pPr>
        <w:pStyle w:val="Heading3"/>
      </w:pPr>
      <w:bookmarkStart w:id="593" w:name="_Toc168378025"/>
      <w:bookmarkStart w:id="594" w:name="_Toc176773655"/>
      <w:bookmarkStart w:id="595" w:name="_Toc156896185"/>
      <w:bookmarkStart w:id="596" w:name="_Toc532479780"/>
      <w:r>
        <w:t>WLAN</w:t>
      </w:r>
      <w:r w:rsidRPr="001B725D">
        <w:t xml:space="preserve"> AP Info</w:t>
      </w:r>
      <w:bookmarkEnd w:id="593"/>
      <w:bookmarkEnd w:id="594"/>
      <w:bookmarkEnd w:id="596"/>
    </w:p>
    <w:p w:rsidR="001007A2" w:rsidRDefault="001007A2" w:rsidP="001007A2">
      <w:r>
        <w:rPr>
          <w:lang w:val="en-US"/>
        </w:rPr>
        <w:t>The WLAN AP Info parameter defines the parameter</w:t>
      </w:r>
      <w:r w:rsidRPr="00892D92">
        <w:rPr>
          <w:lang w:val="en-US"/>
        </w:rPr>
        <w:t>s</w:t>
      </w:r>
      <w:r>
        <w:rPr>
          <w:lang w:val="en-US"/>
        </w:rPr>
        <w:t xml:space="preserve"> of a WLAN access point [</w:t>
      </w:r>
      <w:r w:rsidR="00ED285F">
        <w:rPr>
          <w:lang w:val="en-US"/>
        </w:rPr>
        <w:fldChar w:fldCharType="begin"/>
      </w:r>
      <w:r w:rsidR="00ED285F">
        <w:rPr>
          <w:lang w:val="en-US"/>
        </w:rPr>
        <w:instrText xml:space="preserve"> REF IEEE80211 \h </w:instrText>
      </w:r>
      <w:r w:rsidR="00ED285F">
        <w:rPr>
          <w:lang w:val="en-US"/>
        </w:rPr>
      </w:r>
      <w:r w:rsidR="00ED285F">
        <w:rPr>
          <w:lang w:val="en-US"/>
        </w:rPr>
        <w:fldChar w:fldCharType="separate"/>
      </w:r>
      <w:r w:rsidR="001D2845">
        <w:t>IEEE 802.11</w:t>
      </w:r>
      <w:r w:rsidR="00ED285F">
        <w:rPr>
          <w:lang w:val="en-US"/>
        </w:rPr>
        <w:fldChar w:fldCharType="end"/>
      </w:r>
      <w:r>
        <w:rPr>
          <w:lang w:val="en-US"/>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007A2" w:rsidTr="001007A2">
        <w:trPr>
          <w:jc w:val="center"/>
        </w:trPr>
        <w:tc>
          <w:tcPr>
            <w:tcW w:w="2538" w:type="dxa"/>
            <w:tcBorders>
              <w:bottom w:val="single" w:sz="4" w:space="0" w:color="auto"/>
            </w:tcBorders>
            <w:shd w:val="clear" w:color="auto" w:fill="A0A0A0"/>
          </w:tcPr>
          <w:p w:rsidR="001007A2" w:rsidRDefault="001007A2" w:rsidP="001007A2">
            <w:pPr>
              <w:pStyle w:val="TableHead"/>
            </w:pPr>
            <w:r>
              <w:t>Parameter</w:t>
            </w:r>
          </w:p>
        </w:tc>
        <w:tc>
          <w:tcPr>
            <w:tcW w:w="3330" w:type="dxa"/>
            <w:shd w:val="clear" w:color="auto" w:fill="E0E0E0"/>
            <w:vAlign w:val="center"/>
          </w:tcPr>
          <w:p w:rsidR="001007A2" w:rsidRDefault="001007A2" w:rsidP="001007A2">
            <w:pPr>
              <w:pStyle w:val="TableHead"/>
            </w:pPr>
            <w:r>
              <w:t>Presence</w:t>
            </w:r>
          </w:p>
        </w:tc>
        <w:tc>
          <w:tcPr>
            <w:tcW w:w="3330" w:type="dxa"/>
            <w:shd w:val="clear" w:color="auto" w:fill="E0E0E0"/>
            <w:vAlign w:val="center"/>
          </w:tcPr>
          <w:p w:rsidR="001007A2" w:rsidRDefault="001007A2" w:rsidP="001007A2">
            <w:pPr>
              <w:pStyle w:val="TableHead"/>
            </w:pPr>
            <w:r>
              <w:t>Value/Description</w:t>
            </w:r>
          </w:p>
        </w:tc>
      </w:tr>
      <w:tr w:rsidR="001007A2" w:rsidTr="001007A2">
        <w:trPr>
          <w:jc w:val="center"/>
        </w:trPr>
        <w:tc>
          <w:tcPr>
            <w:tcW w:w="2538" w:type="dxa"/>
            <w:shd w:val="clear" w:color="auto" w:fill="E0E0E0"/>
          </w:tcPr>
          <w:p w:rsidR="001007A2" w:rsidRDefault="001007A2" w:rsidP="001007A2">
            <w:pPr>
              <w:pStyle w:val="TableHead"/>
            </w:pPr>
            <w:r>
              <w:t>WLAN AP Info</w:t>
            </w:r>
          </w:p>
        </w:tc>
        <w:tc>
          <w:tcPr>
            <w:tcW w:w="3330" w:type="dxa"/>
            <w:vAlign w:val="center"/>
          </w:tcPr>
          <w:p w:rsidR="001007A2" w:rsidRDefault="001007A2" w:rsidP="001007A2">
            <w:pPr>
              <w:pStyle w:val="TableRow"/>
              <w:jc w:val="center"/>
            </w:pPr>
            <w:r>
              <w:t>-</w:t>
            </w:r>
          </w:p>
        </w:tc>
        <w:tc>
          <w:tcPr>
            <w:tcW w:w="3330" w:type="dxa"/>
            <w:vAlign w:val="center"/>
          </w:tcPr>
          <w:p w:rsidR="001007A2" w:rsidRDefault="001007A2" w:rsidP="001007A2">
            <w:pPr>
              <w:pStyle w:val="TableRow"/>
            </w:pPr>
            <w:smartTag w:uri="urn:schemas-microsoft-com:office:smarttags" w:element="place">
              <w:smartTag w:uri="urn:schemas-microsoft-com:office:smarttags" w:element="PlaceName">
                <w:r>
                  <w:t>WLAN</w:t>
                </w:r>
              </w:smartTag>
              <w:r>
                <w:t xml:space="preserve"> </w:t>
              </w:r>
              <w:smartTag w:uri="urn:schemas-microsoft-com:office:smarttags" w:element="PlaceName">
                <w:r>
                  <w:t>Access</w:t>
                </w:r>
              </w:smartTag>
              <w:r>
                <w:t xml:space="preserve"> </w:t>
              </w:r>
              <w:smartTag w:uri="urn:schemas-microsoft-com:office:smarttags" w:element="PlaceType">
                <w:r>
                  <w:t>Point</w:t>
                </w:r>
              </w:smartTag>
              <w:r>
                <w:t xml:space="preserve"> </w:t>
              </w:r>
              <w:smartTag w:uri="urn:schemas-microsoft-com:office:smarttags" w:element="PlaceName">
                <w:r>
                  <w:t>ID</w:t>
                </w:r>
              </w:smartTag>
            </w:smartTag>
          </w:p>
        </w:tc>
      </w:tr>
      <w:tr w:rsidR="001007A2" w:rsidTr="001007A2">
        <w:trPr>
          <w:jc w:val="center"/>
        </w:trPr>
        <w:tc>
          <w:tcPr>
            <w:tcW w:w="2538" w:type="dxa"/>
            <w:shd w:val="clear" w:color="auto" w:fill="E0E0E0"/>
          </w:tcPr>
          <w:p w:rsidR="001007A2" w:rsidRDefault="001007A2" w:rsidP="001007A2">
            <w:pPr>
              <w:pStyle w:val="TableHead"/>
            </w:pPr>
            <w:r>
              <w:t>&gt;AP MAC Address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Access Point MAC Address</w:t>
            </w:r>
          </w:p>
        </w:tc>
      </w:tr>
      <w:tr w:rsidR="001007A2" w:rsidTr="001007A2">
        <w:trPr>
          <w:jc w:val="center"/>
        </w:trPr>
        <w:tc>
          <w:tcPr>
            <w:tcW w:w="2538" w:type="dxa"/>
            <w:shd w:val="clear" w:color="auto" w:fill="E0E0E0"/>
          </w:tcPr>
          <w:p w:rsidR="001007A2" w:rsidRDefault="001007A2" w:rsidP="001007A2">
            <w:pPr>
              <w:pStyle w:val="TableHead"/>
            </w:pPr>
            <w:r>
              <w:t>&gt;AP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Transmit power in dBm</w:t>
            </w:r>
          </w:p>
        </w:tc>
      </w:tr>
      <w:tr w:rsidR="001007A2" w:rsidTr="001007A2">
        <w:trPr>
          <w:jc w:val="center"/>
        </w:trPr>
        <w:tc>
          <w:tcPr>
            <w:tcW w:w="2538" w:type="dxa"/>
            <w:shd w:val="clear" w:color="auto" w:fill="E0E0E0"/>
          </w:tcPr>
          <w:p w:rsidR="001007A2" w:rsidRDefault="001007A2" w:rsidP="001007A2">
            <w:pPr>
              <w:pStyle w:val="TableHead"/>
            </w:pPr>
            <w:r>
              <w:t>&gt;AP Antenna Gain</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antenna gain in dBi</w:t>
            </w:r>
          </w:p>
        </w:tc>
      </w:tr>
      <w:tr w:rsidR="001007A2" w:rsidTr="001007A2">
        <w:trPr>
          <w:jc w:val="center"/>
        </w:trPr>
        <w:tc>
          <w:tcPr>
            <w:tcW w:w="2538" w:type="dxa"/>
            <w:shd w:val="clear" w:color="auto" w:fill="E0E0E0"/>
          </w:tcPr>
          <w:p w:rsidR="001007A2" w:rsidRDefault="001007A2" w:rsidP="001007A2">
            <w:pPr>
              <w:pStyle w:val="TableHead"/>
            </w:pPr>
            <w:r>
              <w:t xml:space="preserve">&gt;AP S/N </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F30E71">
              <w:rPr>
                <w:bCs/>
                <w:iCs/>
                <w:lang w:val="en-US"/>
              </w:rPr>
              <w:t xml:space="preserve">AP Signal to Noise </w:t>
            </w:r>
            <w:r w:rsidR="002637BB">
              <w:rPr>
                <w:bCs/>
                <w:iCs/>
              </w:rPr>
              <w:t>of a beacon, probe response or measurement pilot frame</w:t>
            </w:r>
            <w:r w:rsidR="002637BB" w:rsidRPr="00EA60D8">
              <w:rPr>
                <w:bCs/>
                <w:iCs/>
              </w:rPr>
              <w:t xml:space="preserve"> </w:t>
            </w:r>
            <w:r w:rsidRPr="00F30E71">
              <w:rPr>
                <w:bCs/>
                <w:iCs/>
                <w:lang w:val="en-US"/>
              </w:rPr>
              <w:t xml:space="preserve">received at the SET in </w:t>
            </w:r>
            <w:r w:rsidR="002637BB">
              <w:rPr>
                <w:bCs/>
                <w:iCs/>
                <w:lang w:val="en-US"/>
              </w:rPr>
              <w:t>dB.</w:t>
            </w:r>
          </w:p>
        </w:tc>
      </w:tr>
      <w:tr w:rsidR="001007A2" w:rsidTr="001007A2">
        <w:trPr>
          <w:jc w:val="center"/>
        </w:trPr>
        <w:tc>
          <w:tcPr>
            <w:tcW w:w="2538" w:type="dxa"/>
            <w:shd w:val="clear" w:color="auto" w:fill="E0E0E0"/>
          </w:tcPr>
          <w:p w:rsidR="001007A2" w:rsidRDefault="001007A2" w:rsidP="001007A2">
            <w:pPr>
              <w:pStyle w:val="TableHead"/>
            </w:pPr>
            <w:r>
              <w:t>&gt; Device Type</w:t>
            </w:r>
          </w:p>
        </w:tc>
        <w:tc>
          <w:tcPr>
            <w:tcW w:w="3330" w:type="dxa"/>
            <w:vAlign w:val="center"/>
          </w:tcPr>
          <w:p w:rsidR="001007A2" w:rsidRDefault="001007A2" w:rsidP="001007A2">
            <w:pPr>
              <w:pStyle w:val="TableRow"/>
              <w:jc w:val="center"/>
              <w:rPr>
                <w:lang w:val="en-US"/>
              </w:rPr>
            </w:pPr>
            <w:r>
              <w:rPr>
                <w:lang w:val="en-US"/>
              </w:rPr>
              <w:t>O</w:t>
            </w:r>
          </w:p>
        </w:tc>
        <w:tc>
          <w:tcPr>
            <w:tcW w:w="3330" w:type="dxa"/>
            <w:vAlign w:val="center"/>
          </w:tcPr>
          <w:p w:rsidR="001007A2" w:rsidRDefault="001007A2" w:rsidP="001007A2">
            <w:pPr>
              <w:pStyle w:val="TableRow"/>
              <w:rPr>
                <w:lang w:val="en-US"/>
              </w:rPr>
            </w:pPr>
            <w:r>
              <w:rPr>
                <w:lang w:val="en-US"/>
              </w:rPr>
              <w:t>Options are:</w:t>
            </w:r>
          </w:p>
          <w:p w:rsidR="001007A2" w:rsidRDefault="001007A2" w:rsidP="001007A2">
            <w:pPr>
              <w:pStyle w:val="TableRow"/>
              <w:rPr>
                <w:lang w:val="en-US"/>
              </w:rPr>
            </w:pPr>
            <w:r>
              <w:rPr>
                <w:lang w:val="en-US"/>
              </w:rPr>
              <w:t>802.11a, 802.11b</w:t>
            </w:r>
            <w:r w:rsidR="002637BB">
              <w:rPr>
                <w:lang w:val="en-US"/>
              </w:rPr>
              <w:t>,</w:t>
            </w:r>
            <w:r>
              <w:rPr>
                <w:lang w:val="en-US"/>
              </w:rPr>
              <w:t xml:space="preserve"> 802.11g</w:t>
            </w:r>
            <w:r w:rsidR="002637BB">
              <w:rPr>
                <w:lang w:val="en-US"/>
              </w:rPr>
              <w:t xml:space="preserve">, </w:t>
            </w:r>
            <w:r w:rsidR="009C357C">
              <w:t>802.11n, 802.11ac and 802.11</w:t>
            </w:r>
            <w:r w:rsidR="002637BB">
              <w:t>ad</w:t>
            </w:r>
            <w:r>
              <w:rPr>
                <w:lang w:val="en-US"/>
              </w:rPr>
              <w:t xml:space="preserve"> device.</w:t>
            </w:r>
          </w:p>
          <w:p w:rsidR="001007A2" w:rsidRDefault="001007A2" w:rsidP="001007A2">
            <w:pPr>
              <w:pStyle w:val="TableRow"/>
              <w:rPr>
                <w:lang w:val="en-US"/>
              </w:rPr>
            </w:pPr>
            <w:r>
              <w:rPr>
                <w:lang w:val="en-US"/>
              </w:rPr>
              <w:t>Future networks are permitted.</w:t>
            </w:r>
          </w:p>
          <w:p w:rsidR="009C357C" w:rsidRDefault="009C357C" w:rsidP="001007A2">
            <w:pPr>
              <w:pStyle w:val="TableRow"/>
              <w:rPr>
                <w:lang w:val="en-US"/>
              </w:rPr>
            </w:pPr>
            <w:r>
              <w:t>Note: the device type refers to the type being used for signalling as opposed to the capability of the AP (e.g., an 802.11n capable AP in e.g., 802.11a signalling mode).</w:t>
            </w:r>
          </w:p>
        </w:tc>
      </w:tr>
      <w:tr w:rsidR="001007A2" w:rsidTr="001007A2">
        <w:trPr>
          <w:jc w:val="center"/>
        </w:trPr>
        <w:tc>
          <w:tcPr>
            <w:tcW w:w="2538" w:type="dxa"/>
            <w:shd w:val="clear" w:color="auto" w:fill="E0E0E0"/>
          </w:tcPr>
          <w:p w:rsidR="001007A2" w:rsidRDefault="001007A2" w:rsidP="001007A2">
            <w:pPr>
              <w:pStyle w:val="TableHead"/>
            </w:pPr>
            <w:r>
              <w:t>&gt;AP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rPr>
                <w:bCs/>
                <w:iCs/>
                <w:lang w:val="en-US"/>
              </w:rPr>
            </w:pPr>
            <w:r w:rsidRPr="00C9453C">
              <w:rPr>
                <w:bCs/>
                <w:iCs/>
                <w:lang w:val="en-US"/>
              </w:rPr>
              <w:t xml:space="preserve">AP signal strength </w:t>
            </w:r>
            <w:r w:rsidR="009C357C">
              <w:rPr>
                <w:bCs/>
                <w:iCs/>
              </w:rPr>
              <w:t>of a beacon, probe response or measurement pilot frame</w:t>
            </w:r>
            <w:r w:rsidR="009C357C" w:rsidRPr="00EA60D8">
              <w:rPr>
                <w:bCs/>
                <w:iCs/>
              </w:rPr>
              <w:t xml:space="preserve"> </w:t>
            </w:r>
            <w:r w:rsidRPr="00C9453C">
              <w:rPr>
                <w:bCs/>
                <w:iCs/>
                <w:lang w:val="en-US"/>
              </w:rPr>
              <w:t>received at the SET in dBm</w:t>
            </w:r>
            <w:r w:rsidR="002C34DE">
              <w:rPr>
                <w:bCs/>
                <w:iCs/>
                <w:lang w:val="en-US"/>
              </w:rPr>
              <w:t>.</w:t>
            </w:r>
          </w:p>
          <w:p w:rsidR="009C357C" w:rsidRPr="00C9453C" w:rsidRDefault="009C357C" w:rsidP="001007A2">
            <w:pPr>
              <w:pStyle w:val="TableRow"/>
              <w:rPr>
                <w:lang w:val="en-US"/>
              </w:rPr>
            </w:pPr>
            <w:r>
              <w:rPr>
                <w:bCs/>
                <w:iCs/>
              </w:rPr>
              <w:t>Range: (-127..128)</w:t>
            </w:r>
          </w:p>
        </w:tc>
      </w:tr>
      <w:tr w:rsidR="001007A2" w:rsidRPr="00267082" w:rsidTr="001007A2">
        <w:trPr>
          <w:jc w:val="center"/>
        </w:trPr>
        <w:tc>
          <w:tcPr>
            <w:tcW w:w="2538" w:type="dxa"/>
            <w:shd w:val="clear" w:color="auto" w:fill="E0E0E0"/>
          </w:tcPr>
          <w:p w:rsidR="001007A2" w:rsidRDefault="001007A2" w:rsidP="001007A2">
            <w:pPr>
              <w:pStyle w:val="TableHead"/>
            </w:pPr>
            <w:r>
              <w:t>&gt;</w:t>
            </w:r>
            <w:r w:rsidRPr="00222A30">
              <w:t>AP Channel/Frequency</w:t>
            </w:r>
            <w:r>
              <w:t xml:space="preserve"> </w:t>
            </w:r>
          </w:p>
        </w:tc>
        <w:tc>
          <w:tcPr>
            <w:tcW w:w="3330" w:type="dxa"/>
            <w:vAlign w:val="center"/>
          </w:tcPr>
          <w:p w:rsidR="001007A2" w:rsidRDefault="001007A2" w:rsidP="001007A2">
            <w:pPr>
              <w:pStyle w:val="TableRow"/>
              <w:jc w:val="center"/>
            </w:pPr>
            <w:r>
              <w:t>O</w:t>
            </w:r>
          </w:p>
        </w:tc>
        <w:tc>
          <w:tcPr>
            <w:tcW w:w="3330" w:type="dxa"/>
            <w:vAlign w:val="center"/>
          </w:tcPr>
          <w:p w:rsidR="001007A2" w:rsidRPr="00CC7920" w:rsidRDefault="001007A2" w:rsidP="009C357C">
            <w:pPr>
              <w:pStyle w:val="TableRow"/>
              <w:rPr>
                <w:lang w:val="en-US" w:eastAsia="ja-JP"/>
              </w:rPr>
            </w:pPr>
            <w:r>
              <w:rPr>
                <w:rFonts w:hint="eastAsia"/>
                <w:lang w:val="en-US" w:eastAsia="ja-JP"/>
              </w:rPr>
              <w:t>AP channel</w:t>
            </w:r>
            <w:r w:rsidR="009C357C">
              <w:rPr>
                <w:lang w:val="en-US" w:eastAsia="ja-JP"/>
              </w:rPr>
              <w:t xml:space="preserve"> </w:t>
            </w:r>
            <w:r w:rsidR="009C357C">
              <w:rPr>
                <w:lang w:eastAsia="ja-JP"/>
              </w:rPr>
              <w:t>number of the reported WLAN AP</w:t>
            </w:r>
          </w:p>
        </w:tc>
      </w:tr>
      <w:tr w:rsidR="001007A2" w:rsidTr="001007A2">
        <w:trPr>
          <w:jc w:val="center"/>
        </w:trPr>
        <w:tc>
          <w:tcPr>
            <w:tcW w:w="2538" w:type="dxa"/>
            <w:shd w:val="clear" w:color="auto" w:fill="E0E0E0"/>
          </w:tcPr>
          <w:p w:rsidR="001007A2" w:rsidRDefault="001007A2" w:rsidP="001007A2">
            <w:pPr>
              <w:pStyle w:val="TableHead"/>
            </w:pPr>
            <w:r>
              <w:lastRenderedPageBreak/>
              <w:t>&gt;Round Trip Delay</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Round Trip Delay (RTD) between the SET and AP</w:t>
            </w:r>
          </w:p>
        </w:tc>
      </w:tr>
      <w:tr w:rsidR="001007A2" w:rsidTr="001007A2">
        <w:trPr>
          <w:jc w:val="center"/>
        </w:trPr>
        <w:tc>
          <w:tcPr>
            <w:tcW w:w="2538" w:type="dxa"/>
            <w:shd w:val="clear" w:color="auto" w:fill="E0E0E0"/>
          </w:tcPr>
          <w:p w:rsidR="001007A2" w:rsidRDefault="001007A2" w:rsidP="001007A2">
            <w:pPr>
              <w:pStyle w:val="TableHead"/>
            </w:pPr>
            <w:r>
              <w:t>&gt;&gt;RTD Value</w:t>
            </w:r>
          </w:p>
        </w:tc>
        <w:tc>
          <w:tcPr>
            <w:tcW w:w="3330" w:type="dxa"/>
            <w:vAlign w:val="center"/>
          </w:tcPr>
          <w:p w:rsidR="001007A2" w:rsidRDefault="001007A2" w:rsidP="001007A2">
            <w:pPr>
              <w:pStyle w:val="TableRow"/>
              <w:jc w:val="center"/>
            </w:pPr>
            <w:r>
              <w:t>M</w:t>
            </w:r>
          </w:p>
        </w:tc>
        <w:tc>
          <w:tcPr>
            <w:tcW w:w="3330" w:type="dxa"/>
            <w:vAlign w:val="center"/>
          </w:tcPr>
          <w:p w:rsidR="001007A2" w:rsidRPr="00C9453C" w:rsidDel="00B71902" w:rsidRDefault="001007A2" w:rsidP="001007A2">
            <w:pPr>
              <w:pStyle w:val="TableRow"/>
            </w:pPr>
            <w:r w:rsidRPr="00C9453C">
              <w:rPr>
                <w:bCs/>
                <w:iCs/>
                <w:lang w:val="en-US"/>
              </w:rPr>
              <w:t>Measured RTD value</w:t>
            </w:r>
          </w:p>
        </w:tc>
      </w:tr>
      <w:tr w:rsidR="001007A2" w:rsidTr="001007A2">
        <w:trPr>
          <w:jc w:val="center"/>
        </w:trPr>
        <w:tc>
          <w:tcPr>
            <w:tcW w:w="2538" w:type="dxa"/>
            <w:shd w:val="clear" w:color="auto" w:fill="E0E0E0"/>
          </w:tcPr>
          <w:p w:rsidR="001007A2" w:rsidRDefault="001007A2" w:rsidP="001007A2">
            <w:pPr>
              <w:pStyle w:val="TableHead"/>
            </w:pPr>
            <w:r>
              <w:t>&gt;&gt;RTD Units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Units for RTD value and RTD accuracy – 0.1, 1, 10, 100 or 1000 nanoseconds</w:t>
            </w:r>
          </w:p>
        </w:tc>
      </w:tr>
      <w:tr w:rsidR="001007A2" w:rsidTr="001007A2">
        <w:trPr>
          <w:jc w:val="center"/>
        </w:trPr>
        <w:tc>
          <w:tcPr>
            <w:tcW w:w="2538" w:type="dxa"/>
            <w:shd w:val="clear" w:color="auto" w:fill="E0E0E0"/>
          </w:tcPr>
          <w:p w:rsidR="001007A2" w:rsidRDefault="001007A2" w:rsidP="001007A2">
            <w:pPr>
              <w:pStyle w:val="TableHead"/>
            </w:pPr>
            <w:r>
              <w:t>&gt;&gt;RTD Accuracy</w:t>
            </w:r>
          </w:p>
        </w:tc>
        <w:tc>
          <w:tcPr>
            <w:tcW w:w="3330" w:type="dxa"/>
            <w:vAlign w:val="center"/>
          </w:tcPr>
          <w:p w:rsidR="001007A2" w:rsidRDefault="001007A2" w:rsidP="001007A2">
            <w:pPr>
              <w:pStyle w:val="TableRow"/>
              <w:jc w:val="center"/>
            </w:pPr>
            <w:r>
              <w:t>O</w:t>
            </w:r>
          </w:p>
        </w:tc>
        <w:tc>
          <w:tcPr>
            <w:tcW w:w="3330" w:type="dxa"/>
            <w:vAlign w:val="center"/>
          </w:tcPr>
          <w:p w:rsidR="001007A2" w:rsidDel="00B71902" w:rsidRDefault="001007A2" w:rsidP="001007A2">
            <w:pPr>
              <w:pStyle w:val="TableRow"/>
            </w:pPr>
            <w:r>
              <w:t>RTD standard deviation in relative units</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Transmit power in dBm</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Antenna Gain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1007A2">
            <w:pPr>
              <w:pStyle w:val="TableRow"/>
              <w:rPr>
                <w:bCs/>
                <w:iCs/>
                <w:lang w:val="en-US" w:eastAsia="ja-JP"/>
              </w:rPr>
            </w:pPr>
            <w:r w:rsidRPr="00F30E71">
              <w:rPr>
                <w:bCs/>
                <w:iCs/>
                <w:lang w:val="en-US" w:eastAsia="ja-JP"/>
              </w:rPr>
              <w:t>SET antenna gain in dBi</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S/N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9C357C">
            <w:pPr>
              <w:pStyle w:val="TableRow"/>
              <w:rPr>
                <w:bCs/>
                <w:iCs/>
                <w:lang w:val="en-US" w:eastAsia="ja-JP"/>
              </w:rPr>
            </w:pPr>
            <w:r w:rsidRPr="00F30E71">
              <w:rPr>
                <w:bCs/>
                <w:iCs/>
                <w:lang w:val="en-US" w:eastAsia="ja-JP"/>
              </w:rPr>
              <w:t xml:space="preserve">SET Signal to Noise received at the AP in </w:t>
            </w:r>
            <w:r w:rsidR="009C357C">
              <w:rPr>
                <w:bCs/>
                <w:iCs/>
                <w:lang w:val="en-US" w:eastAsia="ja-JP"/>
              </w:rPr>
              <w:t>dB</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signal strength received at the AP in dBm</w:t>
            </w:r>
          </w:p>
        </w:tc>
      </w:tr>
      <w:tr w:rsidR="001007A2" w:rsidTr="001007A2">
        <w:trPr>
          <w:jc w:val="center"/>
        </w:trPr>
        <w:tc>
          <w:tcPr>
            <w:tcW w:w="2538" w:type="dxa"/>
            <w:shd w:val="clear" w:color="auto" w:fill="E0E0E0"/>
          </w:tcPr>
          <w:p w:rsidR="001007A2" w:rsidRDefault="001007A2" w:rsidP="001007A2">
            <w:pPr>
              <w:pStyle w:val="TableHead"/>
            </w:pPr>
            <w:r>
              <w:t>&gt;AP Reported Location</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pPr>
            <w:r>
              <w:t>Location of the Access Point  as reported by the AP</w:t>
            </w:r>
            <w:r w:rsidR="009C357C">
              <w:t>.</w:t>
            </w:r>
          </w:p>
          <w:p w:rsidR="009C357C" w:rsidRDefault="009C357C" w:rsidP="001007A2">
            <w:pPr>
              <w:pStyle w:val="TableRow"/>
            </w:pPr>
            <w:r w:rsidRPr="004D1A09">
              <w:t>This parameter presents the AP’s reported location using legacy encoding</w:t>
            </w:r>
            <w:r>
              <w:t xml:space="preserve"> (this parameter is now deprecated)</w:t>
            </w:r>
            <w:r w:rsidRPr="004D1A09">
              <w:t>.</w:t>
            </w:r>
          </w:p>
        </w:tc>
      </w:tr>
      <w:tr w:rsidR="009C357C" w:rsidTr="001007A2">
        <w:trPr>
          <w:jc w:val="center"/>
        </w:trPr>
        <w:tc>
          <w:tcPr>
            <w:tcW w:w="2538" w:type="dxa"/>
            <w:shd w:val="clear" w:color="auto" w:fill="E0E0E0"/>
          </w:tcPr>
          <w:p w:rsidR="009C357C" w:rsidRDefault="009C357C" w:rsidP="001007A2">
            <w:pPr>
              <w:pStyle w:val="TableHead"/>
            </w:pPr>
            <w:r>
              <w:t>&gt;AP Rep Location</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pPr>
              <w:pStyle w:val="TableRow"/>
            </w:pPr>
            <w:r>
              <w:t xml:space="preserve">This parameter represents the </w:t>
            </w:r>
            <w:r w:rsidRPr="004D1A09">
              <w:t>AP’s</w:t>
            </w:r>
            <w:r>
              <w:t xml:space="preserve"> Location:</w:t>
            </w:r>
          </w:p>
          <w:p w:rsidR="009C357C" w:rsidRDefault="009C357C" w:rsidP="009C357C">
            <w:pPr>
              <w:pStyle w:val="TableRow"/>
              <w:numPr>
                <w:ilvl w:val="0"/>
                <w:numId w:val="146"/>
              </w:numPr>
            </w:pPr>
            <w:r>
              <w:t>As defined in [</w:t>
            </w:r>
            <w:r>
              <w:fldChar w:fldCharType="begin"/>
            </w:r>
            <w:r>
              <w:instrText xml:space="preserve"> REF IEEE80211 \h </w:instrText>
            </w:r>
            <w:r>
              <w:fldChar w:fldCharType="separate"/>
            </w:r>
            <w:r w:rsidR="001D2845">
              <w:t>IEEE 802.11</w:t>
            </w:r>
            <w:r>
              <w:fldChar w:fldCharType="end"/>
            </w:r>
            <w:r>
              <w:t>] and [</w:t>
            </w:r>
            <w:r>
              <w:fldChar w:fldCharType="begin"/>
            </w:r>
            <w:r>
              <w:instrText xml:space="preserve"> REF RFC3825 \h </w:instrText>
            </w:r>
            <w:r>
              <w:fldChar w:fldCharType="separate"/>
            </w:r>
            <w:r w:rsidR="001D2845">
              <w:t>RFC 3825</w:t>
            </w:r>
            <w:r>
              <w:fldChar w:fldCharType="end"/>
            </w:r>
            <w:r>
              <w:t>]</w:t>
            </w:r>
          </w:p>
          <w:p w:rsidR="009C357C" w:rsidRDefault="009C357C" w:rsidP="009C357C">
            <w:pPr>
              <w:pStyle w:val="TableRow"/>
              <w:numPr>
                <w:ilvl w:val="0"/>
                <w:numId w:val="146"/>
              </w:numPr>
            </w:pPr>
            <w:r>
              <w:t>Future formats</w:t>
            </w:r>
          </w:p>
          <w:p w:rsidR="009C357C" w:rsidRDefault="009C357C" w:rsidP="001007A2">
            <w:pPr>
              <w:pStyle w:val="TableRow"/>
            </w:pPr>
            <w:r>
              <w:t>(Future formats may be supported as they become available).</w:t>
            </w:r>
          </w:p>
        </w:tc>
      </w:tr>
      <w:tr w:rsidR="009C357C" w:rsidTr="001007A2">
        <w:trPr>
          <w:jc w:val="center"/>
        </w:trPr>
        <w:tc>
          <w:tcPr>
            <w:tcW w:w="2538" w:type="dxa"/>
            <w:shd w:val="clear" w:color="auto" w:fill="E0E0E0"/>
          </w:tcPr>
          <w:p w:rsidR="009C357C" w:rsidRDefault="009C357C" w:rsidP="001007A2">
            <w:pPr>
              <w:pStyle w:val="TableHead"/>
            </w:pPr>
            <w:r>
              <w:t>&gt;AP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Signal Strength resolution is 0.5 dB (as opposed to 1.0 dB when this parameter is not used). The AP Signal Strength is then: (AP Signal Strength + AP Signal Strength Delta).</w:t>
            </w:r>
            <w:r>
              <w:t xml:space="preserve"> </w:t>
            </w:r>
          </w:p>
        </w:tc>
      </w:tr>
      <w:tr w:rsidR="009C357C" w:rsidTr="001007A2">
        <w:trPr>
          <w:jc w:val="center"/>
        </w:trPr>
        <w:tc>
          <w:tcPr>
            <w:tcW w:w="2538" w:type="dxa"/>
            <w:shd w:val="clear" w:color="auto" w:fill="E0E0E0"/>
          </w:tcPr>
          <w:p w:rsidR="009C357C" w:rsidRDefault="009C357C" w:rsidP="001007A2">
            <w:pPr>
              <w:pStyle w:val="TableHead"/>
            </w:pPr>
            <w:r>
              <w:t>&gt;AP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 xml:space="preserve">This parameter is used when the AP S/N resolution is 0.5 dB (as opposed </w:t>
            </w:r>
            <w:r w:rsidRPr="00C217CD">
              <w:lastRenderedPageBreak/>
              <w:t>to 1.0 dB when this parameter is not used). The AP S/N is then: (AP S/N + AP S/N Delta).</w:t>
            </w:r>
          </w:p>
        </w:tc>
      </w:tr>
      <w:tr w:rsidR="009C357C" w:rsidTr="001007A2">
        <w:trPr>
          <w:jc w:val="center"/>
        </w:trPr>
        <w:tc>
          <w:tcPr>
            <w:tcW w:w="2538" w:type="dxa"/>
            <w:shd w:val="clear" w:color="auto" w:fill="E0E0E0"/>
          </w:tcPr>
          <w:p w:rsidR="009C357C" w:rsidRDefault="009C357C" w:rsidP="001007A2">
            <w:pPr>
              <w:pStyle w:val="TableHead"/>
            </w:pPr>
            <w:r>
              <w:lastRenderedPageBreak/>
              <w:t>&gt;SET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Signal Strength resolution is 0.5 dB (as opposed to 1.0 dB when this parameter is not used). The SET Signal Strength is then: (SET Signal Strength + SET Signal Strength Delta).</w:t>
            </w:r>
          </w:p>
        </w:tc>
      </w:tr>
      <w:tr w:rsidR="009C357C" w:rsidTr="001007A2">
        <w:trPr>
          <w:jc w:val="center"/>
        </w:trPr>
        <w:tc>
          <w:tcPr>
            <w:tcW w:w="2538" w:type="dxa"/>
            <w:shd w:val="clear" w:color="auto" w:fill="E0E0E0"/>
          </w:tcPr>
          <w:p w:rsidR="009C357C" w:rsidRDefault="009C357C" w:rsidP="001007A2">
            <w:pPr>
              <w:pStyle w:val="TableHead"/>
            </w:pPr>
            <w:r>
              <w:t>&gt;SET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S/N resolution is 0.5 dB (as opposed to 1.0 dB when this parameter is not used). The SET S/N is then: (SET S/N + SET S/N Delta).</w:t>
            </w:r>
          </w:p>
        </w:tc>
      </w:tr>
      <w:tr w:rsidR="009C357C" w:rsidTr="001007A2">
        <w:trPr>
          <w:jc w:val="center"/>
        </w:trPr>
        <w:tc>
          <w:tcPr>
            <w:tcW w:w="2538" w:type="dxa"/>
            <w:shd w:val="clear" w:color="auto" w:fill="E0E0E0"/>
          </w:tcPr>
          <w:p w:rsidR="009C357C" w:rsidRDefault="009C357C" w:rsidP="001007A2">
            <w:pPr>
              <w:pStyle w:val="TableHead"/>
            </w:pPr>
            <w:r>
              <w:t>&gt;Operating Class</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9C357C">
            <w:r>
              <w:t>Operating Class as defined in [</w:t>
            </w:r>
            <w:r>
              <w:fldChar w:fldCharType="begin"/>
            </w:r>
            <w:r>
              <w:instrText xml:space="preserve"> REF IEEE80211 \h </w:instrText>
            </w:r>
            <w:r>
              <w:fldChar w:fldCharType="separate"/>
            </w:r>
            <w:r w:rsidR="001D2845">
              <w:t>IEEE 802.11</w:t>
            </w:r>
            <w:r>
              <w:fldChar w:fldCharType="end"/>
            </w:r>
            <w:r>
              <w:t>]</w:t>
            </w:r>
          </w:p>
        </w:tc>
      </w:tr>
      <w:tr w:rsidR="009C357C" w:rsidTr="001007A2">
        <w:trPr>
          <w:jc w:val="center"/>
        </w:trPr>
        <w:tc>
          <w:tcPr>
            <w:tcW w:w="2538" w:type="dxa"/>
            <w:shd w:val="clear" w:color="auto" w:fill="E0E0E0"/>
          </w:tcPr>
          <w:p w:rsidR="009C357C" w:rsidRDefault="009C357C" w:rsidP="001007A2">
            <w:pPr>
              <w:pStyle w:val="TableHead"/>
            </w:pPr>
            <w:r>
              <w:t>&gt;AP SSID</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r>
              <w:t>SSID of the wireless network served by the AP</w:t>
            </w:r>
          </w:p>
        </w:tc>
      </w:tr>
      <w:tr w:rsidR="009C357C" w:rsidTr="001007A2">
        <w:trPr>
          <w:jc w:val="center"/>
        </w:trPr>
        <w:tc>
          <w:tcPr>
            <w:tcW w:w="2538" w:type="dxa"/>
            <w:shd w:val="clear" w:color="auto" w:fill="E0E0E0"/>
          </w:tcPr>
          <w:p w:rsidR="009C357C" w:rsidRDefault="009C357C" w:rsidP="001007A2">
            <w:pPr>
              <w:pStyle w:val="TableHead"/>
            </w:pPr>
            <w:r>
              <w:t>&gt;AP PHY Type</w:t>
            </w:r>
          </w:p>
        </w:tc>
        <w:tc>
          <w:tcPr>
            <w:tcW w:w="3330" w:type="dxa"/>
            <w:vAlign w:val="center"/>
          </w:tcPr>
          <w:p w:rsidR="009C357C" w:rsidRDefault="009C357C" w:rsidP="001007A2">
            <w:pPr>
              <w:pStyle w:val="TableRow"/>
              <w:jc w:val="center"/>
            </w:pPr>
            <w:r>
              <w:t>O</w:t>
            </w:r>
          </w:p>
        </w:tc>
        <w:tc>
          <w:tcPr>
            <w:tcW w:w="3330" w:type="dxa"/>
            <w:vAlign w:val="center"/>
          </w:tcPr>
          <w:p w:rsidR="009C357C" w:rsidRPr="000D2546" w:rsidRDefault="009C357C" w:rsidP="006250AC">
            <w:pPr>
              <w:spacing w:before="0"/>
              <w:rPr>
                <w:i/>
              </w:rPr>
            </w:pPr>
            <w:r w:rsidRPr="00CB6447">
              <w:t>This field provides the IEEE 802.11 PHY and media type. The enumerated values are as follows</w:t>
            </w:r>
            <w:r w:rsidRPr="000D2546">
              <w:rPr>
                <w:i/>
              </w:rPr>
              <w:t>:</w:t>
            </w:r>
          </w:p>
          <w:p w:rsidR="009C357C" w:rsidRPr="000D2546" w:rsidRDefault="009C357C" w:rsidP="006250AC">
            <w:pPr>
              <w:spacing w:before="0"/>
              <w:rPr>
                <w:i/>
              </w:rPr>
            </w:pPr>
          </w:p>
          <w:p w:rsidR="009C357C" w:rsidRPr="00CB6447" w:rsidRDefault="009C357C" w:rsidP="009C357C">
            <w:pPr>
              <w:numPr>
                <w:ilvl w:val="0"/>
                <w:numId w:val="147"/>
              </w:numPr>
              <w:spacing w:before="0" w:after="0"/>
              <w:ind w:left="423"/>
            </w:pPr>
            <w:r w:rsidRPr="00CB6447">
              <w:t>Unknown: specifies an unknown or uninitialized PHY type.</w:t>
            </w:r>
          </w:p>
          <w:p w:rsidR="009C357C" w:rsidRPr="00CB6447" w:rsidRDefault="009C357C" w:rsidP="009C357C">
            <w:pPr>
              <w:numPr>
                <w:ilvl w:val="0"/>
                <w:numId w:val="147"/>
              </w:numPr>
              <w:spacing w:before="0" w:after="0"/>
              <w:ind w:left="423"/>
            </w:pPr>
            <w:r w:rsidRPr="00CB6447">
              <w:t>Any: specifies any PHY type.</w:t>
            </w:r>
          </w:p>
          <w:p w:rsidR="009C357C" w:rsidRPr="00CB6447" w:rsidRDefault="009C357C" w:rsidP="009C357C">
            <w:pPr>
              <w:numPr>
                <w:ilvl w:val="0"/>
                <w:numId w:val="147"/>
              </w:numPr>
              <w:spacing w:before="0" w:after="0"/>
              <w:ind w:left="423"/>
            </w:pPr>
            <w:r w:rsidRPr="00CB6447">
              <w:t>Fhss: specifies a frequency-hopping spread-spectrum (FHSS) PHY.</w:t>
            </w:r>
          </w:p>
          <w:p w:rsidR="009C357C" w:rsidRPr="00CB6447" w:rsidRDefault="009C357C" w:rsidP="009C357C">
            <w:pPr>
              <w:numPr>
                <w:ilvl w:val="0"/>
                <w:numId w:val="147"/>
              </w:numPr>
              <w:spacing w:before="0" w:after="0"/>
              <w:ind w:left="423"/>
            </w:pPr>
            <w:r w:rsidRPr="00CB6447">
              <w:t>Dsss: specifies a direct sequence spread spectrum (DSSS) PHY type.</w:t>
            </w:r>
          </w:p>
          <w:p w:rsidR="009C357C" w:rsidRPr="00CB6447" w:rsidRDefault="009C357C" w:rsidP="009C357C">
            <w:pPr>
              <w:numPr>
                <w:ilvl w:val="0"/>
                <w:numId w:val="147"/>
              </w:numPr>
              <w:spacing w:before="0" w:after="0"/>
              <w:ind w:left="423"/>
            </w:pPr>
            <w:r w:rsidRPr="00CB6447">
              <w:t>Irbaseband: specifies an infrared (IR) baseband PHY type.</w:t>
            </w:r>
          </w:p>
          <w:p w:rsidR="009C357C" w:rsidRPr="00CB6447" w:rsidRDefault="009C357C" w:rsidP="009C357C">
            <w:pPr>
              <w:numPr>
                <w:ilvl w:val="0"/>
                <w:numId w:val="147"/>
              </w:numPr>
              <w:spacing w:before="0" w:after="0"/>
              <w:ind w:left="423"/>
            </w:pPr>
            <w:r w:rsidRPr="00CB6447">
              <w:t xml:space="preserve">Ofdm: specifies an orthogonal </w:t>
            </w:r>
            <w:r w:rsidRPr="00CB6447">
              <w:lastRenderedPageBreak/>
              <w:t>frequency division multiplexing (OFDM) PHY type.</w:t>
            </w:r>
          </w:p>
          <w:p w:rsidR="009C357C" w:rsidRPr="00CB6447" w:rsidRDefault="009C357C" w:rsidP="009C357C">
            <w:pPr>
              <w:numPr>
                <w:ilvl w:val="0"/>
                <w:numId w:val="147"/>
              </w:numPr>
              <w:spacing w:before="0" w:after="0"/>
              <w:ind w:left="423"/>
            </w:pPr>
            <w:r w:rsidRPr="00CB6447">
              <w:t>Hrdsss: specifies a high-rate DSSS (HRDSSS) PHY type.</w:t>
            </w:r>
          </w:p>
          <w:p w:rsidR="009C357C" w:rsidRPr="00CB6447" w:rsidRDefault="009C357C" w:rsidP="009C357C">
            <w:pPr>
              <w:numPr>
                <w:ilvl w:val="0"/>
                <w:numId w:val="147"/>
              </w:numPr>
              <w:spacing w:before="0" w:after="0"/>
              <w:ind w:left="423"/>
            </w:pPr>
            <w:r w:rsidRPr="00CB6447">
              <w:t>Erp: specifies an extended rate PHY type (ERP).</w:t>
            </w:r>
          </w:p>
          <w:p w:rsidR="009C357C" w:rsidRPr="00CB6447" w:rsidRDefault="009C357C" w:rsidP="009C357C">
            <w:pPr>
              <w:numPr>
                <w:ilvl w:val="0"/>
                <w:numId w:val="147"/>
              </w:numPr>
              <w:spacing w:before="0" w:after="0"/>
              <w:ind w:left="423"/>
            </w:pPr>
            <w:r w:rsidRPr="00CB6447">
              <w:t>Ht: specifies the 802.11n PHY type.</w:t>
            </w:r>
          </w:p>
          <w:p w:rsidR="009C357C" w:rsidRDefault="009C357C" w:rsidP="009C357C">
            <w:pPr>
              <w:numPr>
                <w:ilvl w:val="0"/>
                <w:numId w:val="147"/>
              </w:numPr>
              <w:spacing w:before="0" w:after="0"/>
              <w:ind w:left="423"/>
            </w:pPr>
            <w:r w:rsidRPr="00CB6447">
              <w:t>Ihv: specifies a PHY type that is developed by an independent hardware vendor (IHV).</w:t>
            </w:r>
          </w:p>
        </w:tc>
      </w:tr>
      <w:tr w:rsidR="00B846A2" w:rsidTr="001007A2">
        <w:trPr>
          <w:jc w:val="center"/>
        </w:trPr>
        <w:tc>
          <w:tcPr>
            <w:tcW w:w="2538" w:type="dxa"/>
            <w:shd w:val="clear" w:color="auto" w:fill="E0E0E0"/>
          </w:tcPr>
          <w:p w:rsidR="00B846A2" w:rsidRDefault="00B846A2" w:rsidP="001007A2">
            <w:pPr>
              <w:pStyle w:val="TableHead"/>
            </w:pPr>
            <w:r>
              <w:lastRenderedPageBreak/>
              <w:t>&gt;SET MAC Address</w:t>
            </w:r>
          </w:p>
        </w:tc>
        <w:tc>
          <w:tcPr>
            <w:tcW w:w="3330" w:type="dxa"/>
            <w:vAlign w:val="center"/>
          </w:tcPr>
          <w:p w:rsidR="00B846A2" w:rsidRDefault="00B846A2" w:rsidP="001007A2">
            <w:pPr>
              <w:pStyle w:val="TableRow"/>
              <w:jc w:val="center"/>
            </w:pPr>
            <w:r>
              <w:t>O</w:t>
            </w:r>
          </w:p>
        </w:tc>
        <w:tc>
          <w:tcPr>
            <w:tcW w:w="3330" w:type="dxa"/>
            <w:vAlign w:val="center"/>
          </w:tcPr>
          <w:p w:rsidR="00B846A2" w:rsidRPr="00CB6447" w:rsidRDefault="00B846A2" w:rsidP="006250AC">
            <w:pPr>
              <w:spacing w:before="0"/>
            </w:pPr>
            <w:r>
              <w:t>The MAC Address by which the SET is known to the WLAN AP.</w:t>
            </w:r>
          </w:p>
        </w:tc>
      </w:tr>
    </w:tbl>
    <w:p w:rsidR="001007A2" w:rsidRDefault="001007A2" w:rsidP="001007A2">
      <w:pPr>
        <w:pStyle w:val="Caption"/>
      </w:pPr>
      <w:bookmarkStart w:id="597" w:name="_Toc53247993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28</w:t>
      </w:r>
      <w:r w:rsidR="0014721D">
        <w:rPr>
          <w:noProof/>
        </w:rPr>
        <w:fldChar w:fldCharType="end"/>
      </w:r>
      <w:r>
        <w:t>: WLAN AP Info</w:t>
      </w:r>
      <w:bookmarkEnd w:id="597"/>
    </w:p>
    <w:p w:rsidR="00C136A4" w:rsidRPr="006E3A87" w:rsidRDefault="00C136A4" w:rsidP="001A1B12">
      <w:pPr>
        <w:pStyle w:val="Heading3"/>
      </w:pPr>
      <w:bookmarkStart w:id="598" w:name="_Toc193256100"/>
      <w:bookmarkStart w:id="599" w:name="_Toc532479781"/>
      <w:r w:rsidRPr="006E3A87">
        <w:t>WiMAX BS Info</w:t>
      </w:r>
      <w:bookmarkEnd w:id="598"/>
      <w:bookmarkEnd w:id="599"/>
    </w:p>
    <w:p w:rsidR="00C136A4" w:rsidRDefault="00C136A4" w:rsidP="00C136A4">
      <w:pPr>
        <w:rPr>
          <w:lang w:val="en-US"/>
        </w:rPr>
      </w:pPr>
      <w:r>
        <w:rPr>
          <w:lang w:val="en-US"/>
        </w:rPr>
        <w:t>The WiMAX BS Info parameter defines the parameter</w:t>
      </w:r>
      <w:r w:rsidRPr="00892D92">
        <w:rPr>
          <w:lang w:val="en-US"/>
        </w:rPr>
        <w:t>s</w:t>
      </w:r>
      <w:r>
        <w:rPr>
          <w:lang w:val="en-US"/>
        </w:rPr>
        <w:t xml:space="preserve"> of a WiMAX base station [</w:t>
      </w:r>
      <w:r w:rsidR="00A025BC" w:rsidRPr="00A025BC">
        <w:t>IEEE 802.16-2004</w:t>
      </w:r>
      <w:r>
        <w:rPr>
          <w:lang w:val="en-US"/>
        </w:rPr>
        <w:t>]</w:t>
      </w:r>
      <w:r w:rsidR="00A025BC">
        <w:rPr>
          <w:lang w:val="en-US"/>
        </w:rPr>
        <w:t xml:space="preserve"> and [</w:t>
      </w:r>
      <w:r w:rsidR="00A025BC" w:rsidRPr="00A025BC">
        <w:rPr>
          <w:lang w:val="en-US"/>
        </w:rPr>
        <w:t>IEEE 802.16e-2005</w:t>
      </w:r>
      <w:r w:rsidR="00A025BC">
        <w:rPr>
          <w:lang w:val="en-US"/>
        </w:rPr>
        <w:t>]</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C136A4" w:rsidTr="00B559AD">
        <w:trPr>
          <w:jc w:val="center"/>
        </w:trPr>
        <w:tc>
          <w:tcPr>
            <w:tcW w:w="2536" w:type="dxa"/>
            <w:tcBorders>
              <w:bottom w:val="single" w:sz="4" w:space="0" w:color="auto"/>
            </w:tcBorders>
            <w:shd w:val="clear" w:color="auto" w:fill="A0A0A0"/>
          </w:tcPr>
          <w:p w:rsidR="00C136A4" w:rsidRDefault="00C136A4" w:rsidP="00B559AD">
            <w:pPr>
              <w:pStyle w:val="TableHead"/>
            </w:pPr>
            <w:r>
              <w:t>Parameter</w:t>
            </w:r>
          </w:p>
        </w:tc>
        <w:tc>
          <w:tcPr>
            <w:tcW w:w="3332" w:type="dxa"/>
            <w:shd w:val="clear" w:color="auto" w:fill="E0E0E0"/>
            <w:vAlign w:val="center"/>
          </w:tcPr>
          <w:p w:rsidR="00C136A4" w:rsidRDefault="00C136A4" w:rsidP="00B559AD">
            <w:pPr>
              <w:pStyle w:val="TableHead"/>
            </w:pPr>
            <w:r>
              <w:t>Presence</w:t>
            </w:r>
          </w:p>
        </w:tc>
        <w:tc>
          <w:tcPr>
            <w:tcW w:w="3330" w:type="dxa"/>
            <w:shd w:val="clear" w:color="auto" w:fill="E0E0E0"/>
            <w:vAlign w:val="center"/>
          </w:tcPr>
          <w:p w:rsidR="00C136A4" w:rsidRDefault="00C136A4" w:rsidP="00B559AD">
            <w:pPr>
              <w:pStyle w:val="TableHead"/>
            </w:pPr>
            <w:r>
              <w:t>Value/Description</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WiMAX BS Info</w:t>
            </w:r>
          </w:p>
        </w:tc>
        <w:tc>
          <w:tcPr>
            <w:tcW w:w="3332" w:type="dxa"/>
            <w:vAlign w:val="center"/>
          </w:tcPr>
          <w:p w:rsidR="00C136A4" w:rsidRPr="0000718C" w:rsidRDefault="00C136A4" w:rsidP="00B559AD">
            <w:pPr>
              <w:pStyle w:val="TableRow"/>
              <w:jc w:val="center"/>
            </w:pPr>
            <w:r w:rsidRPr="0000718C">
              <w:t>-</w:t>
            </w:r>
          </w:p>
        </w:tc>
        <w:tc>
          <w:tcPr>
            <w:tcW w:w="3330" w:type="dxa"/>
            <w:vAlign w:val="center"/>
          </w:tcPr>
          <w:p w:rsidR="00C136A4" w:rsidRPr="0000718C" w:rsidRDefault="00C136A4" w:rsidP="00B559AD">
            <w:pPr>
              <w:pStyle w:val="TableRow"/>
            </w:pPr>
            <w:r w:rsidRPr="0000718C">
              <w:t>WiMAX Base Station Info</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&gt;BS ID</w:t>
            </w:r>
          </w:p>
        </w:tc>
        <w:tc>
          <w:tcPr>
            <w:tcW w:w="3332" w:type="dxa"/>
            <w:vAlign w:val="center"/>
          </w:tcPr>
          <w:p w:rsidR="00C136A4" w:rsidRPr="0000718C" w:rsidRDefault="00C136A4" w:rsidP="00B559AD">
            <w:pPr>
              <w:pStyle w:val="TableRow"/>
              <w:jc w:val="center"/>
            </w:pPr>
            <w:r w:rsidRPr="0000718C">
              <w:t>M</w:t>
            </w:r>
          </w:p>
        </w:tc>
        <w:tc>
          <w:tcPr>
            <w:tcW w:w="3330" w:type="dxa"/>
            <w:vAlign w:val="center"/>
          </w:tcPr>
          <w:p w:rsidR="00C136A4" w:rsidRDefault="00C136A4" w:rsidP="00B559AD">
            <w:pPr>
              <w:pStyle w:val="TableRow"/>
            </w:pPr>
            <w:r w:rsidRPr="0000718C">
              <w:t>B</w:t>
            </w:r>
            <w:r>
              <w:t>ase Station Identifier</w:t>
            </w:r>
          </w:p>
          <w:p w:rsidR="00C136A4" w:rsidRPr="0000718C" w:rsidRDefault="00C136A4" w:rsidP="00B559AD">
            <w:pPr>
              <w:pStyle w:val="TableRow"/>
            </w:pPr>
            <w:r>
              <w:t>Bit string of fix length of 48</w:t>
            </w:r>
          </w:p>
        </w:tc>
      </w:tr>
      <w:tr w:rsidR="00C136A4" w:rsidTr="00B559AD">
        <w:trPr>
          <w:jc w:val="center"/>
        </w:trPr>
        <w:tc>
          <w:tcPr>
            <w:tcW w:w="2536" w:type="dxa"/>
            <w:shd w:val="clear" w:color="auto" w:fill="E0E0E0"/>
          </w:tcPr>
          <w:p w:rsidR="00C136A4" w:rsidRPr="0000718C" w:rsidRDefault="00C136A4" w:rsidP="00B559AD">
            <w:pPr>
              <w:pStyle w:val="TableHead"/>
              <w:jc w:val="left"/>
            </w:pPr>
            <w:r>
              <w:t>&gt;RTD measurement</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Pr="0000718C" w:rsidRDefault="00C136A4" w:rsidP="00B559AD">
            <w:pPr>
              <w:pStyle w:val="TableRow"/>
            </w:pPr>
            <w:r>
              <w:t>Round Trip Delay (RTD) or relative RTD measurement between the SET and the serving BS</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&gt;Round Trip Delay</w:t>
            </w:r>
          </w:p>
        </w:tc>
        <w:tc>
          <w:tcPr>
            <w:tcW w:w="3332" w:type="dxa"/>
            <w:vAlign w:val="center"/>
          </w:tcPr>
          <w:p w:rsidR="00C136A4" w:rsidRPr="001659DE" w:rsidRDefault="00C136A4" w:rsidP="00B559AD">
            <w:pPr>
              <w:pStyle w:val="TableRow"/>
              <w:jc w:val="center"/>
            </w:pPr>
            <w:r w:rsidRPr="001659DE">
              <w:t>M</w:t>
            </w:r>
          </w:p>
        </w:tc>
        <w:tc>
          <w:tcPr>
            <w:tcW w:w="3330" w:type="dxa"/>
            <w:vAlign w:val="center"/>
          </w:tcPr>
          <w:p w:rsidR="00C136A4" w:rsidRDefault="00C136A4" w:rsidP="00B559AD">
            <w:pPr>
              <w:pStyle w:val="TableRow"/>
              <w:rPr>
                <w:bCs/>
                <w:iCs/>
                <w:lang w:val="en-US"/>
              </w:rPr>
            </w:pPr>
            <w:r w:rsidRPr="0000718C">
              <w:rPr>
                <w:bCs/>
                <w:iCs/>
                <w:lang w:val="en-US"/>
              </w:rPr>
              <w:t xml:space="preserve">Round Trip Delay (RTD) between the SET and </w:t>
            </w:r>
            <w:r>
              <w:rPr>
                <w:bCs/>
                <w:iCs/>
                <w:lang w:val="en-US"/>
              </w:rPr>
              <w:t xml:space="preserve">the serving </w:t>
            </w:r>
            <w:r w:rsidRPr="0000718C">
              <w:rPr>
                <w:bCs/>
                <w:iCs/>
                <w:lang w:val="en-US"/>
              </w:rPr>
              <w:t>BS</w:t>
            </w:r>
            <w:r>
              <w:rPr>
                <w:bCs/>
                <w:iCs/>
                <w:lang w:val="en-US"/>
              </w:rPr>
              <w:t xml:space="preserve"> in units of 10 ns</w:t>
            </w:r>
          </w:p>
          <w:p w:rsidR="00C136A4" w:rsidRPr="0000718C" w:rsidRDefault="00C136A4" w:rsidP="00B559AD">
            <w:pPr>
              <w:pStyle w:val="TableRow"/>
            </w:pPr>
            <w:r>
              <w:rPr>
                <w:bCs/>
                <w:iCs/>
                <w:lang w:val="en-US"/>
              </w:rPr>
              <w:t xml:space="preserve">Range (0 .. </w:t>
            </w:r>
            <w:r>
              <w:t>65535)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w:t>
            </w:r>
            <w:r>
              <w:t>Round Trip Delay Uncertainty</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Standard deviation of the Round Trip Delay measurement in units of 10 ns</w:t>
            </w:r>
          </w:p>
          <w:p w:rsidR="00C136A4" w:rsidRPr="0000718C" w:rsidRDefault="00C136A4" w:rsidP="00B559AD">
            <w:pPr>
              <w:pStyle w:val="TableRow"/>
            </w:pPr>
            <w:r>
              <w:rPr>
                <w:lang w:val="en-US" w:eastAsia="ja-JP"/>
              </w:rPr>
              <w:t>Range (0 .. 1023)</w:t>
            </w:r>
          </w:p>
        </w:tc>
      </w:tr>
      <w:tr w:rsidR="00C136A4" w:rsidTr="00B559AD">
        <w:trPr>
          <w:jc w:val="center"/>
        </w:trPr>
        <w:tc>
          <w:tcPr>
            <w:tcW w:w="2536" w:type="dxa"/>
            <w:shd w:val="clear" w:color="auto" w:fill="E0E0E0"/>
          </w:tcPr>
          <w:p w:rsidR="00C136A4" w:rsidRDefault="00C136A4" w:rsidP="00B559AD">
            <w:pPr>
              <w:pStyle w:val="TableHead"/>
              <w:jc w:val="left"/>
            </w:pPr>
            <w:r>
              <w:t>&gt;WiMAX NMR List</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bCs/>
                <w:iCs/>
                <w:lang w:val="en-US"/>
              </w:rPr>
              <w:t>WiMAX network measurements. Repeated 1-32 times.</w:t>
            </w:r>
          </w:p>
        </w:tc>
      </w:tr>
      <w:tr w:rsidR="00C136A4" w:rsidTr="00B559AD">
        <w:trPr>
          <w:jc w:val="center"/>
        </w:trPr>
        <w:tc>
          <w:tcPr>
            <w:tcW w:w="2536" w:type="dxa"/>
            <w:shd w:val="clear" w:color="auto" w:fill="E0E0E0"/>
          </w:tcPr>
          <w:p w:rsidR="00C136A4" w:rsidRDefault="00C136A4" w:rsidP="00B559AD">
            <w:pPr>
              <w:pStyle w:val="TableHead"/>
              <w:jc w:val="left"/>
            </w:pPr>
            <w:r>
              <w:t>&gt;&gt; BS ID</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rPr>
                <w:bCs/>
                <w:iCs/>
                <w:lang w:val="en-US"/>
              </w:rPr>
            </w:pPr>
            <w:r>
              <w:rPr>
                <w:bCs/>
                <w:iCs/>
                <w:lang w:val="en-US"/>
              </w:rPr>
              <w:t xml:space="preserve">Base Station for the serving and neighboring cell measurement. </w:t>
            </w:r>
          </w:p>
          <w:p w:rsidR="00C136A4" w:rsidRDefault="00C136A4" w:rsidP="00B559AD">
            <w:pPr>
              <w:pStyle w:val="TableRow"/>
              <w:rPr>
                <w:bCs/>
                <w:iCs/>
                <w:lang w:val="en-US"/>
              </w:rPr>
            </w:pPr>
            <w:r>
              <w:rPr>
                <w:bCs/>
                <w:iCs/>
                <w:lang w:val="en-US"/>
              </w:rPr>
              <w:t>Bit string of fixed length of 48</w:t>
            </w:r>
          </w:p>
        </w:tc>
      </w:tr>
      <w:tr w:rsidR="00C136A4" w:rsidTr="00B559AD">
        <w:trPr>
          <w:jc w:val="center"/>
        </w:trPr>
        <w:tc>
          <w:tcPr>
            <w:tcW w:w="2536" w:type="dxa"/>
            <w:shd w:val="clear" w:color="auto" w:fill="E0E0E0"/>
          </w:tcPr>
          <w:p w:rsidR="00C136A4" w:rsidRDefault="00C136A4" w:rsidP="00B559AD">
            <w:pPr>
              <w:pStyle w:val="TableHead"/>
              <w:jc w:val="left"/>
            </w:pPr>
            <w:r>
              <w:t>&gt;&gt; Relative Delay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between the SET and the neighboring BS in units of 10 ns. Not applicable for the serving BS.</w:t>
            </w:r>
          </w:p>
          <w:p w:rsidR="00C136A4" w:rsidRDefault="00C136A4" w:rsidP="00B559AD">
            <w:pPr>
              <w:pStyle w:val="TableRow"/>
              <w:rPr>
                <w:lang w:val="en-US" w:eastAsia="ja-JP"/>
              </w:rPr>
            </w:pPr>
            <w:r>
              <w:rPr>
                <w:lang w:val="en-US" w:eastAsia="ja-JP"/>
              </w:rPr>
              <w:t>Range (</w:t>
            </w:r>
            <w:r>
              <w:t>-32768..32767)</w:t>
            </w:r>
          </w:p>
        </w:tc>
      </w:tr>
      <w:tr w:rsidR="00C136A4" w:rsidTr="00B559AD">
        <w:trPr>
          <w:jc w:val="center"/>
        </w:trPr>
        <w:tc>
          <w:tcPr>
            <w:tcW w:w="2536" w:type="dxa"/>
            <w:shd w:val="clear" w:color="auto" w:fill="E0E0E0"/>
          </w:tcPr>
          <w:p w:rsidR="00C136A4" w:rsidRDefault="00C136A4" w:rsidP="00B559AD">
            <w:pPr>
              <w:pStyle w:val="TableHead"/>
              <w:jc w:val="left"/>
            </w:pPr>
            <w:r>
              <w:t>&gt;&gt; Relative Delay uncertainty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uncertainty in units of 10 ns.</w:t>
            </w:r>
          </w:p>
          <w:p w:rsidR="00C136A4" w:rsidRDefault="00C136A4" w:rsidP="00B559AD">
            <w:pPr>
              <w:pStyle w:val="TableRow"/>
              <w:rPr>
                <w:lang w:val="en-US" w:eastAsia="ja-JP"/>
              </w:rPr>
            </w:pPr>
            <w:r>
              <w:rPr>
                <w:lang w:val="en-US" w:eastAsia="ja-JP"/>
              </w:rPr>
              <w:t>Range (0 .. 1023)</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&gt;BS Signal Strength</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sidRPr="0000718C">
              <w:rPr>
                <w:bCs/>
                <w:iCs/>
                <w:lang w:val="en-US"/>
              </w:rPr>
              <w:t>BS signal strength received at the SET in dBm</w:t>
            </w:r>
          </w:p>
          <w:p w:rsidR="00C136A4" w:rsidRPr="0000718C" w:rsidRDefault="00C136A4" w:rsidP="00B559AD">
            <w:pPr>
              <w:pStyle w:val="TableRow"/>
              <w:rPr>
                <w:lang w:val="en-US"/>
              </w:rPr>
            </w:pPr>
            <w:r>
              <w:rPr>
                <w:bCs/>
                <w:iCs/>
                <w:lang w:val="en-US"/>
              </w:rPr>
              <w:t>Range (</w:t>
            </w:r>
            <w:r>
              <w:t>0 .. 255)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&gt;BS Signal Strength</w:t>
            </w:r>
            <w:r>
              <w:t xml:space="preserve"> Uncertainty</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Pr>
                <w:bCs/>
                <w:iCs/>
                <w:lang w:val="en-US"/>
              </w:rPr>
              <w:t xml:space="preserve">Standard deviation of  </w:t>
            </w:r>
            <w:r w:rsidRPr="0000718C">
              <w:rPr>
                <w:bCs/>
                <w:iCs/>
                <w:lang w:val="en-US"/>
              </w:rPr>
              <w:t xml:space="preserve">BS signal strength received at the SET in </w:t>
            </w:r>
            <w:r w:rsidR="001D1B0D" w:rsidRPr="0000718C">
              <w:rPr>
                <w:bCs/>
                <w:iCs/>
                <w:lang w:val="en-US"/>
              </w:rPr>
              <w:t>Db</w:t>
            </w:r>
          </w:p>
          <w:p w:rsidR="00C136A4" w:rsidRPr="0000718C" w:rsidRDefault="00C136A4" w:rsidP="00B559AD">
            <w:pPr>
              <w:pStyle w:val="TableRow"/>
              <w:rPr>
                <w:lang w:val="en-US"/>
              </w:rPr>
            </w:pPr>
            <w:r>
              <w:rPr>
                <w:bCs/>
                <w:iCs/>
                <w:lang w:val="en-US"/>
              </w:rPr>
              <w:t>Range (0 .. 63)</w:t>
            </w:r>
          </w:p>
        </w:tc>
      </w:tr>
      <w:tr w:rsidR="00C136A4" w:rsidTr="00B559AD">
        <w:trPr>
          <w:jc w:val="center"/>
        </w:trPr>
        <w:tc>
          <w:tcPr>
            <w:tcW w:w="2536" w:type="dxa"/>
            <w:shd w:val="clear" w:color="auto" w:fill="E0E0E0"/>
          </w:tcPr>
          <w:p w:rsidR="00C136A4" w:rsidRDefault="00C136A4" w:rsidP="00B559AD">
            <w:pPr>
              <w:pStyle w:val="TableHead"/>
              <w:jc w:val="left"/>
            </w:pPr>
            <w:r>
              <w:lastRenderedPageBreak/>
              <w:t>&gt;&gt;BS Tx Power</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Pr>
                <w:bCs/>
                <w:iCs/>
                <w:lang w:val="en-US"/>
              </w:rPr>
              <w:t xml:space="preserve">BS equivalent isotropic transmit power </w:t>
            </w:r>
          </w:p>
          <w:p w:rsidR="00C136A4" w:rsidRDefault="00C136A4" w:rsidP="00B559AD">
            <w:pPr>
              <w:pStyle w:val="TableRow"/>
              <w:rPr>
                <w:bCs/>
                <w:iCs/>
                <w:lang w:val="en-US"/>
              </w:rPr>
            </w:pPr>
            <w:r>
              <w:rPr>
                <w:bCs/>
                <w:iCs/>
                <w:lang w:val="en-US"/>
              </w:rPr>
              <w:t>Range (</w:t>
            </w:r>
            <w:r>
              <w:t>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rsidRPr="00056EFF">
              <w:t xml:space="preserve">&gt;&gt;BS CINR </w:t>
            </w:r>
          </w:p>
        </w:tc>
        <w:tc>
          <w:tcPr>
            <w:tcW w:w="3332" w:type="dxa"/>
            <w:vAlign w:val="center"/>
          </w:tcPr>
          <w:p w:rsidR="00C136A4" w:rsidRPr="00056EFF" w:rsidRDefault="00C136A4" w:rsidP="00B559AD">
            <w:pPr>
              <w:pStyle w:val="TableRow"/>
              <w:jc w:val="center"/>
            </w:pPr>
            <w:r w:rsidRPr="00056EFF">
              <w:t>O</w:t>
            </w:r>
          </w:p>
        </w:tc>
        <w:tc>
          <w:tcPr>
            <w:tcW w:w="3330" w:type="dxa"/>
            <w:vAlign w:val="center"/>
          </w:tcPr>
          <w:p w:rsidR="00C136A4" w:rsidRDefault="00C136A4" w:rsidP="00B559AD">
            <w:pPr>
              <w:pStyle w:val="TableRow"/>
              <w:rPr>
                <w:bCs/>
                <w:iCs/>
                <w:lang w:val="en-US"/>
              </w:rPr>
            </w:pPr>
            <w:r w:rsidRPr="00056EFF">
              <w:rPr>
                <w:bCs/>
                <w:iCs/>
                <w:lang w:val="en-US"/>
              </w:rPr>
              <w:t xml:space="preserve">BS Carrier to Noise and Interference Ratio as received at the SET in </w:t>
            </w:r>
            <w:r w:rsidR="001D1B0D" w:rsidRPr="00056EFF">
              <w:rPr>
                <w:bCs/>
                <w:iCs/>
                <w:lang w:val="en-US"/>
              </w:rPr>
              <w:t>Db</w:t>
            </w:r>
          </w:p>
          <w:p w:rsidR="00C136A4" w:rsidRPr="00056EFF" w:rsidRDefault="00C136A4" w:rsidP="00B559AD">
            <w:pPr>
              <w:pStyle w:val="TableRow"/>
              <w:rPr>
                <w:lang w:val="en-US" w:eastAsia="ja-JP"/>
              </w:rPr>
            </w:pPr>
            <w:r>
              <w:rPr>
                <w:bCs/>
                <w:iCs/>
                <w:lang w:val="en-US"/>
              </w:rPr>
              <w:t>Range (0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t>&gt;&gt;BS CINR Uncertainty</w:t>
            </w:r>
          </w:p>
        </w:tc>
        <w:tc>
          <w:tcPr>
            <w:tcW w:w="3332" w:type="dxa"/>
            <w:vAlign w:val="center"/>
          </w:tcPr>
          <w:p w:rsidR="00C136A4" w:rsidRPr="00056EFF"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sidRPr="004E72BB">
              <w:rPr>
                <w:bCs/>
                <w:iCs/>
                <w:lang w:val="en-US"/>
              </w:rPr>
              <w:t xml:space="preserve">Standard deviation of  BS Carrier to Noise and Interference Ratio as received at the SET in </w:t>
            </w:r>
            <w:r w:rsidR="001D1B0D" w:rsidRPr="004E72BB">
              <w:rPr>
                <w:bCs/>
                <w:iCs/>
                <w:lang w:val="en-US"/>
              </w:rPr>
              <w:t>Db</w:t>
            </w:r>
          </w:p>
          <w:p w:rsidR="00C136A4" w:rsidRPr="00056EFF" w:rsidRDefault="00C136A4" w:rsidP="00B559AD">
            <w:pPr>
              <w:pStyle w:val="TableRow"/>
              <w:rPr>
                <w:bCs/>
                <w:iCs/>
                <w:lang w:val="en-US"/>
              </w:rPr>
            </w:pPr>
            <w:r>
              <w:rPr>
                <w:bCs/>
                <w:iCs/>
                <w:lang w:val="en-US"/>
              </w:rPr>
              <w:t>Range (0 .. 63)</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 BS Location</w:t>
            </w:r>
          </w:p>
        </w:tc>
        <w:tc>
          <w:tcPr>
            <w:tcW w:w="3332" w:type="dxa"/>
            <w:vAlign w:val="center"/>
          </w:tcPr>
          <w:p w:rsidR="00C136A4" w:rsidRDefault="00C136A4" w:rsidP="00B559AD">
            <w:pPr>
              <w:pStyle w:val="TableRow"/>
              <w:jc w:val="center"/>
            </w:pPr>
            <w:r>
              <w:t>O</w:t>
            </w:r>
          </w:p>
        </w:tc>
        <w:tc>
          <w:tcPr>
            <w:tcW w:w="3330" w:type="dxa"/>
            <w:vAlign w:val="center"/>
          </w:tcPr>
          <w:p w:rsidR="00C136A4" w:rsidRPr="004E72BB" w:rsidRDefault="00C136A4" w:rsidP="00B559AD">
            <w:pPr>
              <w:pStyle w:val="TableRow"/>
              <w:rPr>
                <w:bCs/>
                <w:iCs/>
                <w:lang w:val="en-US"/>
              </w:rPr>
            </w:pPr>
            <w:r w:rsidRPr="004E72BB">
              <w:t>Location of the BS  as reported by the BS</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&gt;&gt;&gt;Location Encoding</w:t>
            </w:r>
          </w:p>
          <w:p w:rsidR="00C136A4" w:rsidRDefault="00C136A4" w:rsidP="00B559AD">
            <w:pPr>
              <w:pStyle w:val="TableHead"/>
              <w:jc w:val="left"/>
            </w:pP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rsidRPr="004E72BB">
              <w:t>Location encoding description</w:t>
            </w:r>
          </w:p>
          <w:p w:rsidR="00C136A4" w:rsidRPr="004E72BB" w:rsidRDefault="00C136A4" w:rsidP="00F31968">
            <w:pPr>
              <w:pStyle w:val="TableRow"/>
              <w:numPr>
                <w:ilvl w:val="0"/>
                <w:numId w:val="129"/>
              </w:numPr>
            </w:pPr>
            <w:r w:rsidRPr="004E72BB">
              <w:t>LCI as per [RFC 3825]</w:t>
            </w:r>
          </w:p>
          <w:p w:rsidR="00C136A4" w:rsidRPr="004E72BB" w:rsidRDefault="00C136A4" w:rsidP="00F31968">
            <w:pPr>
              <w:pStyle w:val="TableRow"/>
              <w:numPr>
                <w:ilvl w:val="0"/>
                <w:numId w:val="129"/>
              </w:numPr>
            </w:pPr>
            <w:r w:rsidRPr="004E72BB">
              <w:t>ASN.1 as per [X.694]</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&gt;&gt;&gt;&gt;Location Data</w:t>
            </w: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t>Location Data</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&gt;&gt;&gt;&gt;&gt;Location Accuracy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pPr>
            <w:r w:rsidRPr="004E72BB">
              <w:t>Location Accuracy in units of 0.1m</w:t>
            </w:r>
          </w:p>
          <w:p w:rsidR="00C136A4" w:rsidRPr="004E72BB" w:rsidRDefault="00C136A4" w:rsidP="00B559AD">
            <w:pPr>
              <w:pStyle w:val="TableRow"/>
            </w:pPr>
            <w:r>
              <w:t>Integer (0..4294967295)</w:t>
            </w:r>
          </w:p>
        </w:tc>
      </w:tr>
      <w:tr w:rsidR="00C136A4" w:rsidRPr="004825F9" w:rsidTr="00B559AD">
        <w:trPr>
          <w:jc w:val="center"/>
        </w:trPr>
        <w:tc>
          <w:tcPr>
            <w:tcW w:w="2536" w:type="dxa"/>
            <w:shd w:val="clear" w:color="auto" w:fill="E0E0E0"/>
          </w:tcPr>
          <w:p w:rsidR="00C136A4" w:rsidRDefault="00C136A4" w:rsidP="00B559AD">
            <w:pPr>
              <w:pStyle w:val="TableHead"/>
              <w:jc w:val="left"/>
            </w:pPr>
            <w:r>
              <w:t>&gt;&gt;&gt;&gt;&gt;Location Value</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pPr>
            <w:r w:rsidRPr="004E72BB">
              <w:t>Location value in the format defined in Location Encoding</w:t>
            </w:r>
          </w:p>
          <w:p w:rsidR="00C136A4" w:rsidRPr="004E72BB" w:rsidRDefault="00C136A4" w:rsidP="00B559AD">
            <w:pPr>
              <w:pStyle w:val="TableRow"/>
            </w:pPr>
            <w:r>
              <w:t>Octet string of fix length of 128</w:t>
            </w:r>
          </w:p>
        </w:tc>
      </w:tr>
    </w:tbl>
    <w:p w:rsidR="00C136A4" w:rsidRPr="006E3A87" w:rsidRDefault="00C136A4" w:rsidP="00C136A4">
      <w:pPr>
        <w:pStyle w:val="Caption"/>
        <w:keepNext/>
      </w:pPr>
      <w:bookmarkStart w:id="600" w:name="_Toc176773961"/>
      <w:bookmarkStart w:id="601" w:name="_Toc193256324"/>
      <w:bookmarkStart w:id="602" w:name="_Toc532479937"/>
      <w:r w:rsidRPr="00056EFF">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29</w:t>
      </w:r>
      <w:r w:rsidR="0014721D">
        <w:rPr>
          <w:noProof/>
        </w:rPr>
        <w:fldChar w:fldCharType="end"/>
      </w:r>
      <w:r w:rsidRPr="00056EFF">
        <w:t>: WiMAX BS Info</w:t>
      </w:r>
      <w:bookmarkEnd w:id="600"/>
      <w:bookmarkEnd w:id="601"/>
      <w:bookmarkEnd w:id="602"/>
    </w:p>
    <w:p w:rsidR="00C400C1" w:rsidRDefault="00C400C1" w:rsidP="00C400C1">
      <w:pPr>
        <w:pStyle w:val="Heading3"/>
      </w:pPr>
      <w:bookmarkStart w:id="603" w:name="_Toc532479782"/>
      <w:r>
        <w:t>NR Cell Info</w:t>
      </w:r>
      <w:bookmarkEnd w:id="603"/>
    </w:p>
    <w:p w:rsidR="00C400C1" w:rsidRPr="002817CC" w:rsidRDefault="00C400C1" w:rsidP="00C400C1">
      <w:r w:rsidRPr="002817CC">
        <w:t>The NR Cell Info parameter defines the parameters of an NR radio cell.</w:t>
      </w:r>
    </w:p>
    <w:p w:rsidR="00C400C1" w:rsidRPr="002817CC" w:rsidRDefault="00C400C1" w:rsidP="00C400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400C1" w:rsidRPr="002817CC" w:rsidTr="00C400C1">
        <w:trPr>
          <w:jc w:val="center"/>
        </w:trPr>
        <w:tc>
          <w:tcPr>
            <w:tcW w:w="2538" w:type="dxa"/>
            <w:tcBorders>
              <w:bottom w:val="single" w:sz="4" w:space="0" w:color="auto"/>
            </w:tcBorders>
            <w:shd w:val="clear" w:color="auto" w:fill="A0A0A0"/>
          </w:tcPr>
          <w:p w:rsidR="00C400C1" w:rsidRPr="002817CC" w:rsidRDefault="00C400C1" w:rsidP="00C400C1">
            <w:pPr>
              <w:pStyle w:val="TableHead"/>
            </w:pPr>
            <w:r w:rsidRPr="002817CC">
              <w:t>Parameter</w:t>
            </w:r>
          </w:p>
        </w:tc>
        <w:tc>
          <w:tcPr>
            <w:tcW w:w="3330" w:type="dxa"/>
            <w:shd w:val="clear" w:color="auto" w:fill="E0E0E0"/>
            <w:vAlign w:val="center"/>
          </w:tcPr>
          <w:p w:rsidR="00C400C1" w:rsidRPr="002817CC" w:rsidRDefault="00C400C1" w:rsidP="00C400C1">
            <w:pPr>
              <w:pStyle w:val="TableHead"/>
            </w:pPr>
            <w:r w:rsidRPr="002817CC">
              <w:t>Presence</w:t>
            </w:r>
          </w:p>
        </w:tc>
        <w:tc>
          <w:tcPr>
            <w:tcW w:w="3330" w:type="dxa"/>
            <w:shd w:val="clear" w:color="auto" w:fill="E0E0E0"/>
            <w:vAlign w:val="center"/>
          </w:tcPr>
          <w:p w:rsidR="00C400C1" w:rsidRPr="002817CC" w:rsidRDefault="00C400C1" w:rsidP="00C400C1">
            <w:pPr>
              <w:pStyle w:val="TableHead"/>
            </w:pPr>
            <w:r w:rsidRPr="002817CC">
              <w:t>Value/Description</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NR Cell Info</w:t>
            </w:r>
          </w:p>
        </w:tc>
        <w:tc>
          <w:tcPr>
            <w:tcW w:w="3330" w:type="dxa"/>
            <w:vAlign w:val="center"/>
          </w:tcPr>
          <w:p w:rsidR="00C400C1" w:rsidRPr="002817CC" w:rsidRDefault="00C400C1" w:rsidP="00C400C1">
            <w:pPr>
              <w:pStyle w:val="TableRow"/>
              <w:jc w:val="center"/>
            </w:pPr>
            <w:r w:rsidRPr="002817CC">
              <w:t>-</w:t>
            </w:r>
          </w:p>
        </w:tc>
        <w:tc>
          <w:tcPr>
            <w:tcW w:w="3330" w:type="dxa"/>
            <w:vAlign w:val="center"/>
          </w:tcPr>
          <w:p w:rsidR="00C400C1" w:rsidRPr="002817CC" w:rsidRDefault="00C400C1" w:rsidP="00C400C1">
            <w:pPr>
              <w:pStyle w:val="TableRow"/>
            </w:pPr>
            <w:r w:rsidRPr="002817CC">
              <w:t xml:space="preserve">NR Cell Information </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&gt;ServingCellInformation</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Information for the primary and any secondary serving cells as in [3GPP NR].</w:t>
            </w:r>
          </w:p>
          <w:p w:rsidR="00C400C1" w:rsidRPr="002817CC" w:rsidRDefault="00C400C1" w:rsidP="00C400C1">
            <w:pPr>
              <w:pStyle w:val="TableRow"/>
            </w:pPr>
            <w:r w:rsidRPr="002817CC">
              <w:t>The first listed serving cell SHALL be the primary cell.</w:t>
            </w:r>
          </w:p>
          <w:p w:rsidR="00C400C1" w:rsidRPr="002817CC" w:rsidRDefault="00C400C1" w:rsidP="00C400C1">
            <w:pPr>
              <w:pStyle w:val="TableRow"/>
            </w:pPr>
            <w:r w:rsidRPr="002817CC">
              <w:t>Up to 32 serving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Global ID NR as in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 xml:space="preserve">Tracking Area Code, length 24 bits as in [3GPP 24.501] and [3GPP 38.413] </w:t>
            </w:r>
            <w:r w:rsidRPr="002817CC">
              <w:lastRenderedPageBreak/>
              <w:t>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rPr>
                <w:color w:val="000000"/>
              </w:rPr>
            </w:pPr>
            <w:r w:rsidRPr="002817CC">
              <w:rPr>
                <w:color w:val="000000"/>
              </w:rPr>
              <w:t>Measurements based on Synchronization Signal Block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&gt;&gt;TA</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Currently used Timing Advance (T</w:t>
            </w:r>
            <w:r w:rsidRPr="00CF6F7F">
              <w:rPr>
                <w:vertAlign w:val="subscript"/>
              </w:rPr>
              <w:t>A</w:t>
            </w:r>
            <w:r w:rsidRPr="002817CC">
              <w:t>) value, range: (0..3846) as in [3GPP 38.213].</w:t>
            </w:r>
          </w:p>
        </w:tc>
      </w:tr>
      <w:tr w:rsidR="00C400C1" w:rsidRPr="002817CC" w:rsidTr="00C400C1">
        <w:trPr>
          <w:jc w:val="center"/>
        </w:trPr>
        <w:tc>
          <w:tcPr>
            <w:tcW w:w="2538" w:type="dxa"/>
            <w:shd w:val="clear" w:color="auto" w:fill="E0E0E0"/>
          </w:tcPr>
          <w:p w:rsidR="00C400C1" w:rsidRPr="00CF6F7F" w:rsidRDefault="00C400C1" w:rsidP="00C400C1">
            <w:pPr>
              <w:pStyle w:val="TableHead"/>
              <w:rPr>
                <w:vertAlign w:val="subscript"/>
              </w:rPr>
            </w:pPr>
            <w:r w:rsidRPr="002817CC">
              <w:t>&gt;MeasuredResultsListNR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Measurement Results for neighbo</w:t>
            </w:r>
            <w:r>
              <w:t>u</w:t>
            </w:r>
            <w:r w:rsidRPr="002817CC">
              <w:t xml:space="preserve">r NR cells as in [3GPP NR]. </w:t>
            </w:r>
          </w:p>
          <w:p w:rsidR="00C400C1" w:rsidRPr="002817CC" w:rsidRDefault="00C400C1" w:rsidP="00C400C1">
            <w:pPr>
              <w:pStyle w:val="TableRow"/>
            </w:pPr>
            <w:r w:rsidRPr="002817CC">
              <w:t>Up to 32 neighbo</w:t>
            </w:r>
            <w:r>
              <w:t>u</w:t>
            </w:r>
            <w:r w:rsidRPr="002817CC">
              <w:t>r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Cell Global ID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Tracking Area Code, length 24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Synchronization Signal Block as in [3GPP 38.133] and [3GPP 38.331].</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F6F7F">
            <w:pPr>
              <w:pStyle w:val="TableRow"/>
              <w:keepNext/>
            </w:pPr>
            <w:r w:rsidRPr="002817CC">
              <w:rPr>
                <w:color w:val="000000"/>
              </w:rPr>
              <w:t xml:space="preserve">Signal to Noise and Interference Ratio, </w:t>
            </w:r>
            <w:r w:rsidRPr="002817CC">
              <w:t>range: (0..127).</w:t>
            </w:r>
          </w:p>
        </w:tc>
      </w:tr>
    </w:tbl>
    <w:p w:rsidR="00C400C1" w:rsidRPr="00C400C1" w:rsidRDefault="00C400C1" w:rsidP="00CF6F7F">
      <w:pPr>
        <w:pStyle w:val="Caption"/>
      </w:pPr>
      <w:bookmarkStart w:id="604" w:name="_Toc532479938"/>
      <w:r>
        <w:t xml:space="preserve">Table </w:t>
      </w:r>
      <w:r w:rsidR="0014721D">
        <w:rPr>
          <w:noProof/>
        </w:rPr>
        <w:fldChar w:fldCharType="begin"/>
      </w:r>
      <w:r w:rsidR="0014721D">
        <w:rPr>
          <w:noProof/>
        </w:rPr>
        <w:instrText xml:space="preserve"> SEQ Table \* ARABIC </w:instrText>
      </w:r>
      <w:r w:rsidR="0014721D">
        <w:rPr>
          <w:noProof/>
        </w:rPr>
        <w:fldChar w:fldCharType="separate"/>
      </w:r>
      <w:r>
        <w:rPr>
          <w:noProof/>
        </w:rPr>
        <w:t>30</w:t>
      </w:r>
      <w:r w:rsidR="0014721D">
        <w:rPr>
          <w:noProof/>
        </w:rPr>
        <w:fldChar w:fldCharType="end"/>
      </w:r>
      <w:r>
        <w:t>: NR Cell Info</w:t>
      </w:r>
      <w:bookmarkEnd w:id="604"/>
    </w:p>
    <w:p w:rsidR="00F9117B" w:rsidRDefault="00F9117B" w:rsidP="001A1B12">
      <w:pPr>
        <w:pStyle w:val="Heading2"/>
      </w:pPr>
      <w:bookmarkStart w:id="605" w:name="_Toc532479783"/>
      <w:r>
        <w:lastRenderedPageBreak/>
        <w:t>Position</w:t>
      </w:r>
      <w:bookmarkEnd w:id="595"/>
      <w:bookmarkEnd w:id="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Position</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 xml:space="preserve">This parameter describes the position of the SET. The parameter also contains a timestamp and optionally the velocity.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&gt;Timestamp</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Time when position fix was calculated.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&gt;Position Estimate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&gt;&gt;Sign of latitude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Indicates North or South.</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&gt;&gt;Latitude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(0..2</w:t>
            </w:r>
            <w:r w:rsidRPr="008D4F25">
              <w:rPr>
                <w:vertAlign w:val="superscript"/>
              </w:rPr>
              <w:t>23</w:t>
            </w:r>
            <w:r>
              <w:t xml:space="preserve">-1). </w:t>
            </w:r>
          </w:p>
          <w:p w:rsidR="00F9117B" w:rsidRDefault="00F9117B" w:rsidP="008D4F25">
            <w:pPr>
              <w:pStyle w:val="TableRow"/>
              <w:keepNext/>
            </w:pPr>
            <w:r>
              <w:t>The latitude encoded value (N) is derived from the actual latitude X in degrees (0°..90°) by this formula:</w:t>
            </w:r>
          </w:p>
          <w:p w:rsidR="00F9117B" w:rsidRDefault="00F9117B" w:rsidP="008D4F25">
            <w:pPr>
              <w:keepNext/>
            </w:pPr>
            <w:r>
              <w:t xml:space="preserve">N </w:t>
            </w:r>
            <w:r w:rsidRPr="008D4F25">
              <w:sym w:font="Symbol" w:char="F0A3"/>
            </w:r>
            <w:r>
              <w:t xml:space="preserve"> 2</w:t>
            </w:r>
            <w:r w:rsidRPr="008D4F25">
              <w:rPr>
                <w:vertAlign w:val="superscript"/>
              </w:rPr>
              <w:t>23</w:t>
            </w:r>
            <w:r>
              <w:t xml:space="preserve"> X /90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&gt;&gt;Longitude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(-2</w:t>
            </w:r>
            <w:r w:rsidRPr="008D4F25">
              <w:rPr>
                <w:vertAlign w:val="superscript"/>
              </w:rPr>
              <w:t>23</w:t>
            </w:r>
            <w:r>
              <w:t>.. 2</w:t>
            </w:r>
            <w:r w:rsidRPr="008D4F25">
              <w:rPr>
                <w:vertAlign w:val="superscript"/>
              </w:rPr>
              <w:t>23</w:t>
            </w:r>
            <w:r>
              <w:t>-1).</w:t>
            </w:r>
          </w:p>
          <w:p w:rsidR="00F9117B" w:rsidRDefault="00F9117B" w:rsidP="008D4F25">
            <w:pPr>
              <w:pStyle w:val="TableRow"/>
              <w:keepNext/>
            </w:pPr>
            <w:r>
              <w:t>The longitude encoded value (N) is derived from the actual longitude X in degrees (-180°..+180°) by this formula:</w:t>
            </w:r>
          </w:p>
          <w:p w:rsidR="00F9117B" w:rsidRDefault="00F9117B" w:rsidP="008D4F25">
            <w:pPr>
              <w:pStyle w:val="TableRow"/>
              <w:keepNext/>
            </w:pPr>
            <w:r>
              <w:t xml:space="preserve">N </w:t>
            </w:r>
            <w:r w:rsidRPr="008D4F25">
              <w:sym w:font="Symbol" w:char="F0A3"/>
            </w:r>
            <w:r>
              <w:t xml:space="preserve"> 2</w:t>
            </w:r>
            <w:r w:rsidRPr="008D4F25">
              <w:rPr>
                <w:vertAlign w:val="superscript"/>
              </w:rPr>
              <w:t>24</w:t>
            </w:r>
            <w:r>
              <w:t xml:space="preserve"> X /360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&gt;&gt;Uncertainty ellipse (semi major, semi minor, major axis)</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&gt;&gt;Confidence</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Represents the confidence by which the position of a target entity is known to be within the shape description (i.e., uncertainty ellipse for 2D</w:t>
            </w:r>
            <w:r>
              <w:noBreakHyphen/>
              <w:t>description, uncertainty ellipsoid for 3D</w:t>
            </w:r>
            <w:r>
              <w:noBreakHyphen/>
              <w:t>description) and is expressed as a percentage.</w:t>
            </w:r>
          </w:p>
          <w:p w:rsidR="00F9117B" w:rsidRDefault="00F9117B" w:rsidP="008D4F25">
            <w:pPr>
              <w:pStyle w:val="TableRow"/>
              <w:keepNext/>
            </w:pPr>
            <w:r>
              <w:t>This is an integer (0..100).</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&gt;&gt;Altitude information</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Shall be present for a 3D position information; it shall remain absent for 2D position information.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direction</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Indicates height (above the WGS84 ellipsoid) or depth (below the WGS84 ellipsoid).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Provides altitude information in meters. </w:t>
            </w:r>
          </w:p>
          <w:p w:rsidR="00F9117B" w:rsidRDefault="00F9117B" w:rsidP="008D4F25">
            <w:pPr>
              <w:pStyle w:val="TableRow"/>
              <w:keepNext/>
            </w:pPr>
            <w:r>
              <w:t>Integer (0..2</w:t>
            </w:r>
            <w:r w:rsidRPr="008D4F25">
              <w:rPr>
                <w:vertAlign w:val="superscript"/>
              </w:rPr>
              <w:t>15</w:t>
            </w:r>
            <w:r>
              <w:t>-1).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uncertainty</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Contains the altitude uncertainty code. Refer to [3GPP GAD] for details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 xml:space="preserve">&gt;Velocity </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Speed and bearing values as defined by the Velocity type and as defined in [3GPP GAD]</w:t>
            </w:r>
          </w:p>
        </w:tc>
      </w:tr>
    </w:tbl>
    <w:p w:rsidR="00F9117B" w:rsidRDefault="00F9117B" w:rsidP="00F9117B">
      <w:pPr>
        <w:pStyle w:val="Caption"/>
        <w:keepNext/>
        <w:rPr>
          <w:bCs/>
        </w:rPr>
      </w:pPr>
      <w:bookmarkStart w:id="606" w:name="_Toc149549679"/>
      <w:bookmarkStart w:id="607" w:name="_Toc156896280"/>
      <w:bookmarkStart w:id="608" w:name="_Toc53247993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31</w:t>
      </w:r>
      <w:r w:rsidR="0014721D">
        <w:rPr>
          <w:noProof/>
        </w:rPr>
        <w:fldChar w:fldCharType="end"/>
      </w:r>
      <w:r>
        <w:t>: Position Parameter</w:t>
      </w:r>
      <w:bookmarkEnd w:id="606"/>
      <w:bookmarkEnd w:id="607"/>
      <w:bookmarkEnd w:id="608"/>
    </w:p>
    <w:p w:rsidR="00F9117B" w:rsidRDefault="00F9117B" w:rsidP="00F9117B">
      <w:r>
        <w:lastRenderedPageBreak/>
        <w:t>The definition and coding of the position estimate parameter (ellipsoid point with altitude, uncertainty ellipse and altitude uncertainty) is based on [3GPP GAD]. The Datum used for all positions are WGS-84.</w:t>
      </w:r>
    </w:p>
    <w:p w:rsidR="00F9117B" w:rsidRDefault="00F9117B" w:rsidP="001A1B12">
      <w:pPr>
        <w:pStyle w:val="Heading2"/>
      </w:pPr>
      <w:bookmarkStart w:id="609" w:name="_Toc156896186"/>
      <w:bookmarkStart w:id="610" w:name="_Toc532479784"/>
      <w:r>
        <w:t xml:space="preserve">Trigger </w:t>
      </w:r>
      <w:r w:rsidR="00440A28">
        <w:t>Params</w:t>
      </w:r>
      <w:bookmarkEnd w:id="609"/>
      <w:bookmarkEnd w:id="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Trigger Type</w:t>
            </w:r>
          </w:p>
        </w:tc>
        <w:tc>
          <w:tcPr>
            <w:tcW w:w="2016" w:type="dxa"/>
          </w:tcPr>
          <w:p w:rsidR="00440A28" w:rsidRDefault="00440A28" w:rsidP="008D4F25">
            <w:pPr>
              <w:keepNext/>
              <w:jc w:val="center"/>
            </w:pPr>
            <w:r>
              <w:t>M</w:t>
            </w:r>
          </w:p>
        </w:tc>
        <w:tc>
          <w:tcPr>
            <w:tcW w:w="3888" w:type="dxa"/>
          </w:tcPr>
          <w:p w:rsidR="00440A28" w:rsidRDefault="00440A28" w:rsidP="008D4F25">
            <w:pPr>
              <w:spacing w:after="0"/>
            </w:pPr>
            <w:r>
              <w:t>This parameter can be of type</w:t>
            </w:r>
          </w:p>
          <w:p w:rsidR="00CD1FBC" w:rsidRDefault="00440A28" w:rsidP="00440A28">
            <w:pPr>
              <w:pStyle w:val="Bullet1"/>
            </w:pPr>
            <w:r>
              <w:t>Periodic</w:t>
            </w:r>
          </w:p>
          <w:p w:rsidR="00440A28" w:rsidRPr="008D4F25" w:rsidRDefault="00440A28" w:rsidP="00CD1FBC">
            <w:pPr>
              <w:pStyle w:val="Bullet1"/>
              <w:rPr>
                <w:lang w:val="en-US"/>
              </w:rPr>
            </w:pPr>
            <w:r>
              <w:t>Area Event</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Periodic Trigger Parameters</w:t>
            </w:r>
          </w:p>
        </w:tc>
        <w:tc>
          <w:tcPr>
            <w:tcW w:w="2016" w:type="dxa"/>
          </w:tcPr>
          <w:p w:rsidR="00440A28" w:rsidRDefault="00440A28" w:rsidP="008D4F25">
            <w:pPr>
              <w:keepNext/>
              <w:jc w:val="center"/>
            </w:pPr>
            <w:r>
              <w:t>O</w:t>
            </w:r>
          </w:p>
        </w:tc>
        <w:tc>
          <w:tcPr>
            <w:tcW w:w="3888" w:type="dxa"/>
          </w:tcPr>
          <w:p w:rsidR="00440A28" w:rsidRDefault="00440A28" w:rsidP="008D4F25">
            <w:pPr>
              <w:keepNext/>
              <w:spacing w:after="0"/>
            </w:pPr>
            <w:r>
              <w:t>Periodic Trigger Parameters:</w:t>
            </w:r>
          </w:p>
          <w:p w:rsidR="00440A28" w:rsidRDefault="00440A28" w:rsidP="00440A28">
            <w:pPr>
              <w:pStyle w:val="Bullet1"/>
            </w:pPr>
            <w:r>
              <w:t>Number of fixes</w:t>
            </w:r>
          </w:p>
          <w:p w:rsidR="00440A28" w:rsidRPr="008D4F25" w:rsidRDefault="00440A28" w:rsidP="00440A28">
            <w:pPr>
              <w:pStyle w:val="Bullet1"/>
              <w:rPr>
                <w:lang w:val="en-US"/>
              </w:rPr>
            </w:pPr>
            <w:r>
              <w:t>Interval between fixes</w:t>
            </w:r>
          </w:p>
          <w:p w:rsidR="00440A28" w:rsidRPr="008D4F25" w:rsidRDefault="00440A28" w:rsidP="00F361A1">
            <w:pPr>
              <w:pStyle w:val="Bullet1"/>
              <w:rPr>
                <w:lang w:val="en-US"/>
              </w:rPr>
            </w:pPr>
            <w:r>
              <w:t>Start time</w:t>
            </w:r>
          </w:p>
        </w:tc>
      </w:tr>
    </w:tbl>
    <w:p w:rsidR="00F9117B" w:rsidRDefault="00F9117B" w:rsidP="00F9117B">
      <w:pPr>
        <w:pStyle w:val="Caption"/>
        <w:rPr>
          <w:bCs/>
        </w:rPr>
      </w:pPr>
      <w:bookmarkStart w:id="611" w:name="_Toc156896281"/>
      <w:bookmarkStart w:id="612" w:name="_Toc53247994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32</w:t>
      </w:r>
      <w:r w:rsidR="0014721D">
        <w:rPr>
          <w:noProof/>
        </w:rPr>
        <w:fldChar w:fldCharType="end"/>
      </w:r>
      <w:r>
        <w:t>: Trigger Parameter</w:t>
      </w:r>
      <w:bookmarkEnd w:id="611"/>
      <w:bookmarkEnd w:id="612"/>
    </w:p>
    <w:p w:rsidR="00F9117B" w:rsidRDefault="00145E0C" w:rsidP="001A1B12">
      <w:pPr>
        <w:pStyle w:val="Heading2"/>
      </w:pPr>
      <w:bookmarkStart w:id="613" w:name="_Toc156896187"/>
      <w:bookmarkStart w:id="614" w:name="_Toc532479785"/>
      <w:r>
        <w:t>SPC_SET_Key</w:t>
      </w:r>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145E0C" w:rsidTr="008D4F25">
        <w:trPr>
          <w:jc w:val="center"/>
        </w:trPr>
        <w:tc>
          <w:tcPr>
            <w:tcW w:w="2952" w:type="dxa"/>
            <w:shd w:val="clear" w:color="auto" w:fill="E0E0E0"/>
          </w:tcPr>
          <w:p w:rsidR="00145E0C" w:rsidRPr="008D4F25" w:rsidRDefault="00145E0C" w:rsidP="008D4F25">
            <w:pPr>
              <w:keepNext/>
              <w:rPr>
                <w:b/>
              </w:rPr>
            </w:pPr>
            <w:r w:rsidRPr="008D4F25">
              <w:rPr>
                <w:b/>
              </w:rPr>
              <w:t>SPC_SET_Key</w:t>
            </w:r>
          </w:p>
        </w:tc>
        <w:tc>
          <w:tcPr>
            <w:tcW w:w="2016" w:type="dxa"/>
          </w:tcPr>
          <w:p w:rsidR="00145E0C" w:rsidRDefault="00145E0C" w:rsidP="008D4F25">
            <w:pPr>
              <w:keepNext/>
              <w:jc w:val="center"/>
            </w:pPr>
            <w:r>
              <w:t>-</w:t>
            </w:r>
          </w:p>
        </w:tc>
        <w:tc>
          <w:tcPr>
            <w:tcW w:w="3888" w:type="dxa"/>
          </w:tcPr>
          <w:p w:rsidR="00145E0C" w:rsidRPr="008D4F25" w:rsidRDefault="00145E0C" w:rsidP="008D4F25">
            <w:pPr>
              <w:keepNext/>
              <w:rPr>
                <w:lang w:val="en-US"/>
              </w:rPr>
            </w:pPr>
            <w:r>
              <w:t>This parameter defines the authentication key used by the SET for H/V-SPC authentication.</w:t>
            </w:r>
          </w:p>
        </w:tc>
      </w:tr>
    </w:tbl>
    <w:p w:rsidR="00F9117B" w:rsidRDefault="00F9117B" w:rsidP="00F9117B">
      <w:pPr>
        <w:pStyle w:val="Caption"/>
        <w:rPr>
          <w:bCs/>
        </w:rPr>
      </w:pPr>
      <w:bookmarkStart w:id="615" w:name="_Toc149549698"/>
      <w:bookmarkStart w:id="616" w:name="_Toc156896282"/>
      <w:bookmarkStart w:id="617" w:name="_Toc53247994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33</w:t>
      </w:r>
      <w:r w:rsidR="0014721D">
        <w:rPr>
          <w:noProof/>
        </w:rPr>
        <w:fldChar w:fldCharType="end"/>
      </w:r>
      <w:r>
        <w:t xml:space="preserve">: </w:t>
      </w:r>
      <w:r w:rsidR="00E46648">
        <w:t>SPC_SET_Key P</w:t>
      </w:r>
      <w:r w:rsidR="004548F5">
        <w:t>arameter</w:t>
      </w:r>
      <w:bookmarkEnd w:id="617"/>
      <w:r>
        <w:t xml:space="preserve"> </w:t>
      </w:r>
      <w:bookmarkEnd w:id="615"/>
      <w:bookmarkEnd w:id="616"/>
    </w:p>
    <w:p w:rsidR="00F9117B" w:rsidRDefault="00E46648" w:rsidP="001A1B12">
      <w:pPr>
        <w:pStyle w:val="Heading2"/>
      </w:pPr>
      <w:bookmarkStart w:id="618" w:name="_Toc156896188"/>
      <w:bookmarkStart w:id="619" w:name="_Toc532479786"/>
      <w:r>
        <w:t>SPC-TID</w:t>
      </w:r>
      <w:bookmarkEnd w:id="618"/>
      <w:bookmarkEnd w:id="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E46648" w:rsidTr="008D4F25">
        <w:trPr>
          <w:jc w:val="center"/>
        </w:trPr>
        <w:tc>
          <w:tcPr>
            <w:tcW w:w="2952" w:type="dxa"/>
            <w:shd w:val="clear" w:color="auto" w:fill="E0E0E0"/>
          </w:tcPr>
          <w:p w:rsidR="00E46648" w:rsidRPr="008D4F25" w:rsidRDefault="00E46648" w:rsidP="008D4F25">
            <w:pPr>
              <w:keepNext/>
              <w:rPr>
                <w:b/>
              </w:rPr>
            </w:pPr>
            <w:r w:rsidRPr="008D4F25">
              <w:rPr>
                <w:b/>
              </w:rPr>
              <w:t>SPC-TID</w:t>
            </w:r>
            <w:r w:rsidRPr="008D4F25" w:rsidDel="006156F6">
              <w:rPr>
                <w:b/>
              </w:rPr>
              <w:t xml:space="preserve"> </w:t>
            </w:r>
          </w:p>
        </w:tc>
        <w:tc>
          <w:tcPr>
            <w:tcW w:w="2016" w:type="dxa"/>
          </w:tcPr>
          <w:p w:rsidR="00E46648" w:rsidRDefault="00E46648" w:rsidP="008D4F25">
            <w:pPr>
              <w:keepNext/>
              <w:jc w:val="center"/>
            </w:pPr>
            <w:r>
              <w:t>-</w:t>
            </w:r>
          </w:p>
        </w:tc>
        <w:tc>
          <w:tcPr>
            <w:tcW w:w="3888" w:type="dxa"/>
          </w:tcPr>
          <w:p w:rsidR="0087695C" w:rsidRDefault="0087695C" w:rsidP="0087695C">
            <w:pPr>
              <w:pStyle w:val="TableRow"/>
            </w:pPr>
            <w:r>
              <w:t>This parameter defines the transaction ID used for H/V-SPC authentication:</w:t>
            </w:r>
          </w:p>
          <w:p w:rsidR="0087695C" w:rsidRDefault="0087695C" w:rsidP="00F31968">
            <w:pPr>
              <w:pStyle w:val="TableRow"/>
              <w:numPr>
                <w:ilvl w:val="0"/>
                <w:numId w:val="130"/>
              </w:numPr>
              <w:tabs>
                <w:tab w:val="clear" w:pos="3096"/>
              </w:tabs>
              <w:ind w:left="423"/>
            </w:pPr>
            <w:r>
              <w:t>RAND (random number)</w:t>
            </w:r>
          </w:p>
          <w:p w:rsidR="00E46648" w:rsidRPr="008D4F25" w:rsidRDefault="0087695C" w:rsidP="00F31968">
            <w:pPr>
              <w:pStyle w:val="TableRow"/>
              <w:numPr>
                <w:ilvl w:val="0"/>
                <w:numId w:val="130"/>
              </w:numPr>
              <w:tabs>
                <w:tab w:val="clear" w:pos="3096"/>
              </w:tabs>
              <w:ind w:left="423"/>
              <w:rPr>
                <w:lang w:val="en-US"/>
              </w:rPr>
            </w:pPr>
            <w:r>
              <w:t>SLP FQDN (FQDN of the H-SLP)</w:t>
            </w:r>
            <w:r w:rsidR="00E46648">
              <w:t>.</w:t>
            </w:r>
          </w:p>
        </w:tc>
      </w:tr>
    </w:tbl>
    <w:p w:rsidR="00F9117B" w:rsidRDefault="00F9117B" w:rsidP="00F9117B">
      <w:pPr>
        <w:pStyle w:val="Caption"/>
      </w:pPr>
      <w:bookmarkStart w:id="620" w:name="_Toc149549696"/>
      <w:bookmarkStart w:id="621" w:name="_Toc156896283"/>
      <w:bookmarkStart w:id="622" w:name="_Toc53247994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34</w:t>
      </w:r>
      <w:r w:rsidR="0014721D">
        <w:rPr>
          <w:noProof/>
        </w:rPr>
        <w:fldChar w:fldCharType="end"/>
      </w:r>
      <w:r>
        <w:t xml:space="preserve">: </w:t>
      </w:r>
      <w:r w:rsidR="00E46648">
        <w:t>SPC-TID Parameter</w:t>
      </w:r>
      <w:bookmarkEnd w:id="620"/>
      <w:bookmarkEnd w:id="621"/>
      <w:bookmarkEnd w:id="622"/>
    </w:p>
    <w:p w:rsidR="00E46648" w:rsidRDefault="00E46648" w:rsidP="001A1B12">
      <w:pPr>
        <w:pStyle w:val="Heading2"/>
        <w:tabs>
          <w:tab w:val="clear" w:pos="9634"/>
        </w:tabs>
      </w:pPr>
      <w:bookmarkStart w:id="623" w:name="_Toc156896189"/>
      <w:bookmarkStart w:id="624" w:name="_Toc532479787"/>
      <w:r>
        <w:t>SPC_SET_Key_lifetime</w:t>
      </w:r>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E46648" w:rsidRPr="008D4F25" w:rsidTr="008D4F25">
        <w:trPr>
          <w:jc w:val="center"/>
        </w:trPr>
        <w:tc>
          <w:tcPr>
            <w:tcW w:w="2952" w:type="dxa"/>
            <w:tcBorders>
              <w:bottom w:val="single" w:sz="4" w:space="0" w:color="auto"/>
            </w:tcBorders>
            <w:shd w:val="clear" w:color="auto" w:fill="B3B3B3"/>
          </w:tcPr>
          <w:p w:rsidR="00E46648" w:rsidRPr="008D4F25" w:rsidRDefault="00E46648" w:rsidP="008D4F25">
            <w:pPr>
              <w:keepNext/>
              <w:rPr>
                <w:b/>
              </w:rPr>
            </w:pPr>
            <w:r w:rsidRPr="008D4F25">
              <w:rPr>
                <w:b/>
              </w:rPr>
              <w:t>Parameter</w:t>
            </w:r>
          </w:p>
        </w:tc>
        <w:tc>
          <w:tcPr>
            <w:tcW w:w="2016" w:type="dxa"/>
            <w:shd w:val="clear" w:color="auto" w:fill="E0E0E0"/>
          </w:tcPr>
          <w:p w:rsidR="00E46648" w:rsidRPr="008D4F25" w:rsidRDefault="00E46648" w:rsidP="008D4F25">
            <w:pPr>
              <w:keepNext/>
              <w:rPr>
                <w:b/>
              </w:rPr>
            </w:pPr>
            <w:r w:rsidRPr="008D4F25">
              <w:rPr>
                <w:b/>
              </w:rPr>
              <w:t>Presence</w:t>
            </w:r>
          </w:p>
        </w:tc>
        <w:tc>
          <w:tcPr>
            <w:tcW w:w="3888" w:type="dxa"/>
            <w:shd w:val="clear" w:color="auto" w:fill="E0E0E0"/>
          </w:tcPr>
          <w:p w:rsidR="00E46648" w:rsidRPr="008D4F25" w:rsidRDefault="00E46648" w:rsidP="008D4F25">
            <w:pPr>
              <w:keepNext/>
              <w:rPr>
                <w:b/>
              </w:rPr>
            </w:pPr>
            <w:r w:rsidRPr="008D4F25">
              <w:rPr>
                <w:b/>
              </w:rPr>
              <w:t>Values/description</w:t>
            </w:r>
          </w:p>
        </w:tc>
      </w:tr>
      <w:tr w:rsidR="00E46648" w:rsidRPr="008D4F25" w:rsidTr="008D4F25">
        <w:trPr>
          <w:jc w:val="center"/>
        </w:trPr>
        <w:tc>
          <w:tcPr>
            <w:tcW w:w="2952" w:type="dxa"/>
            <w:shd w:val="clear" w:color="auto" w:fill="E0E0E0"/>
          </w:tcPr>
          <w:p w:rsidR="00E46648" w:rsidRPr="008D4F25" w:rsidRDefault="00E46648" w:rsidP="008D4F25">
            <w:pPr>
              <w:keepNext/>
              <w:rPr>
                <w:b/>
              </w:rPr>
            </w:pPr>
            <w:r w:rsidRPr="008D4F25">
              <w:rPr>
                <w:b/>
                <w:snapToGrid w:val="0"/>
                <w:sz w:val="18"/>
              </w:rPr>
              <w:t>SPC_SET_Key_lifetime</w:t>
            </w:r>
          </w:p>
        </w:tc>
        <w:tc>
          <w:tcPr>
            <w:tcW w:w="2016" w:type="dxa"/>
            <w:vAlign w:val="center"/>
          </w:tcPr>
          <w:p w:rsidR="00E46648" w:rsidRDefault="00E46648" w:rsidP="008D4F25">
            <w:pPr>
              <w:keepNext/>
              <w:jc w:val="center"/>
            </w:pPr>
            <w:r>
              <w:t>-</w:t>
            </w:r>
          </w:p>
        </w:tc>
        <w:tc>
          <w:tcPr>
            <w:tcW w:w="3888" w:type="dxa"/>
            <w:vAlign w:val="center"/>
          </w:tcPr>
          <w:p w:rsidR="00E46648" w:rsidRPr="008D4F25" w:rsidRDefault="00E46648" w:rsidP="008D4F25">
            <w:pPr>
              <w:keepNext/>
              <w:rPr>
                <w:lang w:val="en-US"/>
              </w:rPr>
            </w:pPr>
            <w:r>
              <w:t>This parameter defines the lifetime of SPC_SET_Key. This parameter is optional. If not present, a default value of 24 hours is assumed. The units are in hours and the range is from 1 to 24 hours.</w:t>
            </w:r>
          </w:p>
        </w:tc>
      </w:tr>
    </w:tbl>
    <w:p w:rsidR="00E46648" w:rsidRPr="00E46648" w:rsidRDefault="00E46648" w:rsidP="00E46648">
      <w:pPr>
        <w:pStyle w:val="Caption"/>
        <w:rPr>
          <w:lang w:val="en-US"/>
        </w:rPr>
      </w:pPr>
      <w:bookmarkStart w:id="625" w:name="_Toc53247994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35</w:t>
      </w:r>
      <w:r w:rsidR="0014721D">
        <w:rPr>
          <w:noProof/>
        </w:rPr>
        <w:fldChar w:fldCharType="end"/>
      </w:r>
      <w:r>
        <w:t>: SPC_SET_Key_lifetime Parameter</w:t>
      </w:r>
      <w:bookmarkEnd w:id="625"/>
    </w:p>
    <w:p w:rsidR="00F9117B" w:rsidRDefault="00F9117B" w:rsidP="001A1B12">
      <w:pPr>
        <w:pStyle w:val="Heading2"/>
        <w:tabs>
          <w:tab w:val="clear" w:pos="9634"/>
        </w:tabs>
      </w:pPr>
      <w:bookmarkStart w:id="626" w:name="_Toc532479788"/>
      <w:r>
        <w:lastRenderedPageBreak/>
        <w:t>QoP</w:t>
      </w:r>
      <w:bookmarkEnd w:id="623"/>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QoP</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Describes the desired Quality of Position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&gt;Horizontal accuracy</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Horizontal accuracy as defined in [3GPP GAD] (section 6.2 Uncertainty)</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&gt;Vertical accuracy</w:t>
            </w:r>
          </w:p>
        </w:tc>
        <w:tc>
          <w:tcPr>
            <w:tcW w:w="2016" w:type="dxa"/>
          </w:tcPr>
          <w:p w:rsidR="00F9117B" w:rsidRDefault="00F9117B" w:rsidP="008D4F25">
            <w:pPr>
              <w:keepNext/>
              <w:jc w:val="center"/>
            </w:pPr>
            <w:r>
              <w:t>O</w:t>
            </w:r>
          </w:p>
        </w:tc>
        <w:tc>
          <w:tcPr>
            <w:tcW w:w="3888" w:type="dxa"/>
          </w:tcPr>
          <w:p w:rsidR="00F9117B" w:rsidRDefault="00F9117B" w:rsidP="008D4F25">
            <w:pPr>
              <w:keepNext/>
            </w:pPr>
            <w:r>
              <w:t>Vertical accuracy as defined in [3GPP GAD] (section 6.4 Uncertainty Altitude)</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 Maximum Location Age</w:t>
            </w:r>
          </w:p>
        </w:tc>
        <w:tc>
          <w:tcPr>
            <w:tcW w:w="2016" w:type="dxa"/>
          </w:tcPr>
          <w:p w:rsidR="00F9117B" w:rsidRDefault="00F9117B" w:rsidP="008D4F25">
            <w:pPr>
              <w:keepNext/>
              <w:jc w:val="center"/>
            </w:pPr>
            <w:r>
              <w:t>O</w:t>
            </w:r>
          </w:p>
        </w:tc>
        <w:tc>
          <w:tcPr>
            <w:tcW w:w="3888" w:type="dxa"/>
          </w:tcPr>
          <w:p w:rsidR="00F9117B" w:rsidRDefault="00F9117B" w:rsidP="008D4F25">
            <w:pPr>
              <w:keepNext/>
            </w:pPr>
            <w:r>
              <w:t>Maximum tolerable age of position estimates used for cached position fixes. Units in seconds from 0 to 65535.</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&gt;Delay</w:t>
            </w:r>
          </w:p>
        </w:tc>
        <w:tc>
          <w:tcPr>
            <w:tcW w:w="2016" w:type="dxa"/>
          </w:tcPr>
          <w:p w:rsidR="00F9117B" w:rsidRDefault="00F9117B" w:rsidP="008D4F25">
            <w:pPr>
              <w:keepNext/>
              <w:jc w:val="center"/>
            </w:pPr>
            <w:r>
              <w:t>O</w:t>
            </w:r>
          </w:p>
        </w:tc>
        <w:tc>
          <w:tcPr>
            <w:tcW w:w="3888" w:type="dxa"/>
          </w:tcPr>
          <w:p w:rsidR="00F9117B" w:rsidRDefault="00F9117B" w:rsidP="008D4F25">
            <w:pPr>
              <w:keepNext/>
            </w:pPr>
            <w:r>
              <w:t>Values as defined for element Response Time in 3GPP TS 44.031 [3GPP RRLP]: 2^N, N from (0..7), unit is seconds</w:t>
            </w:r>
          </w:p>
          <w:p w:rsidR="00DC3341" w:rsidRDefault="00DC3341" w:rsidP="00DC3341">
            <w:pPr>
              <w:keepNext/>
              <w:rPr>
                <w:color w:val="0000FF"/>
              </w:rPr>
            </w:pPr>
            <w:r w:rsidRPr="00EA60D8">
              <w:rPr>
                <w:b/>
              </w:rPr>
              <w:t>NOTE</w:t>
            </w:r>
            <w:r w:rsidRPr="00EA60D8">
              <w:t xml:space="preserve">: </w:t>
            </w:r>
            <w:r w:rsidRPr="00EA60D8">
              <w:rPr>
                <w:color w:val="0000FF"/>
              </w:rPr>
              <w:t>the Delay value should be applied to the timer of the used positioning protocol i.e. any positioning protocol specific timers (timers within the SUPL POS block) MUST be equal to the Delay value.</w:t>
            </w:r>
          </w:p>
          <w:p w:rsidR="00DC3341" w:rsidRDefault="00DC3341" w:rsidP="00DC3341">
            <w:pPr>
              <w:keepNext/>
            </w:pPr>
            <w:r>
              <w:rPr>
                <w:color w:val="0000FF"/>
              </w:rPr>
              <w:t>If the Response Time parameter is present and is supported, the SLP SHALL NOT use the Delay parameter.</w:t>
            </w:r>
          </w:p>
        </w:tc>
      </w:tr>
      <w:tr w:rsidR="00DC3341" w:rsidTr="008D4F25">
        <w:trPr>
          <w:jc w:val="center"/>
        </w:trPr>
        <w:tc>
          <w:tcPr>
            <w:tcW w:w="2952" w:type="dxa"/>
            <w:shd w:val="clear" w:color="auto" w:fill="E0E0E0"/>
          </w:tcPr>
          <w:p w:rsidR="00DC3341" w:rsidRPr="008D4F25" w:rsidRDefault="00DC3341" w:rsidP="00DC3341">
            <w:pPr>
              <w:keepNext/>
              <w:rPr>
                <w:b/>
              </w:rPr>
            </w:pPr>
            <w:r>
              <w:t>&gt;Response Time</w:t>
            </w:r>
          </w:p>
        </w:tc>
        <w:tc>
          <w:tcPr>
            <w:tcW w:w="2016" w:type="dxa"/>
          </w:tcPr>
          <w:p w:rsidR="00DC3341" w:rsidRDefault="00DC3341" w:rsidP="00DC3341">
            <w:pPr>
              <w:keepNext/>
              <w:jc w:val="center"/>
            </w:pPr>
            <w:r>
              <w:t>O</w:t>
            </w:r>
          </w:p>
        </w:tc>
        <w:tc>
          <w:tcPr>
            <w:tcW w:w="3888" w:type="dxa"/>
          </w:tcPr>
          <w:p w:rsidR="00DC3341" w:rsidRDefault="00DC3341" w:rsidP="00DC3341">
            <w:pPr>
              <w:pStyle w:val="TableRow"/>
              <w:rPr>
                <w:lang w:val="en-US"/>
              </w:rPr>
            </w:pPr>
            <w:r>
              <w:rPr>
                <w:lang w:val="en-US"/>
              </w:rPr>
              <w:t>Units in seconds from (1..128)</w:t>
            </w:r>
          </w:p>
          <w:p w:rsidR="00DC3341" w:rsidRDefault="00DC3341" w:rsidP="00DC3341">
            <w:pPr>
              <w:pStyle w:val="TableRow"/>
              <w:rPr>
                <w:lang w:val="en-US"/>
              </w:rPr>
            </w:pPr>
          </w:p>
          <w:p w:rsidR="00DC3341" w:rsidRDefault="00DC3341" w:rsidP="00DC3341">
            <w:pPr>
              <w:keepNext/>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rsidR="00F9117B" w:rsidRDefault="00F9117B" w:rsidP="00F9117B">
      <w:pPr>
        <w:pStyle w:val="Caption"/>
        <w:rPr>
          <w:bCs/>
        </w:rPr>
      </w:pPr>
      <w:bookmarkStart w:id="627" w:name="_Toc149549688"/>
      <w:bookmarkStart w:id="628" w:name="_Toc156896284"/>
      <w:bookmarkStart w:id="629" w:name="_Toc53247994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36</w:t>
      </w:r>
      <w:r w:rsidR="0014721D">
        <w:rPr>
          <w:noProof/>
        </w:rPr>
        <w:fldChar w:fldCharType="end"/>
      </w:r>
      <w:r>
        <w:t>: QoP</w:t>
      </w:r>
      <w:bookmarkEnd w:id="627"/>
      <w:r>
        <w:t xml:space="preserve"> Parameter</w:t>
      </w:r>
      <w:bookmarkEnd w:id="628"/>
      <w:bookmarkEnd w:id="629"/>
    </w:p>
    <w:p w:rsidR="00F9117B" w:rsidRDefault="002843B7" w:rsidP="001A1B12">
      <w:pPr>
        <w:pStyle w:val="Heading2"/>
        <w:tabs>
          <w:tab w:val="clear" w:pos="9634"/>
        </w:tabs>
      </w:pPr>
      <w:bookmarkStart w:id="630" w:name="_Toc156896190"/>
      <w:bookmarkStart w:id="631" w:name="_Toc532479789"/>
      <w:r>
        <w:t xml:space="preserve">SPC </w:t>
      </w:r>
      <w:r w:rsidR="00F9117B">
        <w:t>Status Code</w:t>
      </w:r>
      <w:bookmarkEnd w:id="630"/>
      <w:bookmarkEnd w:id="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2843B7" w:rsidP="00C777AB">
            <w:pPr>
              <w:rPr>
                <w:b/>
              </w:rPr>
            </w:pPr>
            <w:r w:rsidRPr="008D4F25">
              <w:rPr>
                <w:b/>
              </w:rPr>
              <w:t xml:space="preserve">SPC </w:t>
            </w:r>
            <w:r w:rsidR="00F9117B" w:rsidRPr="008D4F25">
              <w:rPr>
                <w:b/>
              </w:rPr>
              <w:t>Status Code</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w:t>
            </w:r>
            <w:r w:rsidR="002843B7" w:rsidRPr="008D4F25">
              <w:rPr>
                <w:b/>
              </w:rPr>
              <w:t>SPC</w:t>
            </w:r>
            <w:r w:rsidRPr="008D4F25">
              <w:rPr>
                <w:b/>
              </w:rPr>
              <w:t xml:space="preserve"> Status Code values</w:t>
            </w:r>
          </w:p>
        </w:tc>
        <w:tc>
          <w:tcPr>
            <w:tcW w:w="2016" w:type="dxa"/>
          </w:tcPr>
          <w:p w:rsidR="00F9117B" w:rsidRDefault="00CA1AF4" w:rsidP="008D4F25">
            <w:pPr>
              <w:jc w:val="center"/>
            </w:pPr>
            <w:r>
              <w:t>M</w:t>
            </w:r>
          </w:p>
        </w:tc>
        <w:tc>
          <w:tcPr>
            <w:tcW w:w="3888" w:type="dxa"/>
          </w:tcPr>
          <w:p w:rsidR="00CA1AF4" w:rsidRPr="008D4F25" w:rsidRDefault="00CA1AF4" w:rsidP="00CA1AF4">
            <w:pPr>
              <w:rPr>
                <w:lang w:val="en-US"/>
              </w:rPr>
            </w:pPr>
            <w:r w:rsidRPr="008D4F25">
              <w:rPr>
                <w:lang w:val="en-US"/>
              </w:rPr>
              <w:t>The Status Code can assume the following values:</w:t>
            </w:r>
          </w:p>
          <w:p w:rsidR="00F9117B" w:rsidRPr="008D4F25" w:rsidRDefault="00CA1AF4" w:rsidP="00CA1AF4">
            <w:pPr>
              <w:rPr>
                <w:lang w:val="en-US"/>
              </w:rPr>
            </w:pPr>
            <w:r w:rsidRPr="00CA1AF4">
              <w:t>operational(0), not_operational(1), reduced_availability(2)</w:t>
            </w:r>
          </w:p>
        </w:tc>
      </w:tr>
    </w:tbl>
    <w:p w:rsidR="00F9117B" w:rsidRDefault="00F9117B" w:rsidP="00F9117B">
      <w:pPr>
        <w:pStyle w:val="Caption"/>
        <w:rPr>
          <w:bCs/>
        </w:rPr>
      </w:pPr>
      <w:bookmarkStart w:id="632" w:name="_Toc156896285"/>
      <w:bookmarkStart w:id="633" w:name="_Toc53247994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37</w:t>
      </w:r>
      <w:r w:rsidR="0014721D">
        <w:rPr>
          <w:noProof/>
        </w:rPr>
        <w:fldChar w:fldCharType="end"/>
      </w:r>
      <w:r>
        <w:t>: Status Code Parameter</w:t>
      </w:r>
      <w:bookmarkEnd w:id="632"/>
      <w:bookmarkEnd w:id="633"/>
    </w:p>
    <w:p w:rsidR="00F9117B" w:rsidRDefault="00F9117B" w:rsidP="001A1B12">
      <w:pPr>
        <w:pStyle w:val="Heading2"/>
        <w:tabs>
          <w:tab w:val="clear" w:pos="9634"/>
        </w:tabs>
        <w:ind w:left="1080" w:hanging="1080"/>
      </w:pPr>
      <w:bookmarkStart w:id="634" w:name="_Toc156896191"/>
      <w:bookmarkStart w:id="635" w:name="_Toc532479790"/>
      <w:r>
        <w:lastRenderedPageBreak/>
        <w:t xml:space="preserve">Number of </w:t>
      </w:r>
      <w:r w:rsidR="000A7613">
        <w:t>F</w:t>
      </w:r>
      <w:r>
        <w:t>ix</w:t>
      </w:r>
      <w:bookmarkEnd w:id="634"/>
      <w:bookmarkEnd w:id="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Number of </w:t>
            </w:r>
            <w:r w:rsidR="000A7613" w:rsidRPr="008D4F25">
              <w:rPr>
                <w:b/>
              </w:rPr>
              <w:t>F</w:t>
            </w:r>
            <w:r w:rsidRPr="008D4F25">
              <w:rPr>
                <w:b/>
              </w:rPr>
              <w:t>ix</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Defines the fix number within a triggered session.</w:t>
            </w:r>
          </w:p>
        </w:tc>
      </w:tr>
    </w:tbl>
    <w:p w:rsidR="00F9117B" w:rsidRDefault="00F9117B" w:rsidP="00F9117B">
      <w:pPr>
        <w:pStyle w:val="Caption"/>
        <w:rPr>
          <w:bCs/>
        </w:rPr>
      </w:pPr>
      <w:bookmarkStart w:id="636" w:name="_Toc156896286"/>
      <w:bookmarkStart w:id="637" w:name="_Toc53247994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38</w:t>
      </w:r>
      <w:r w:rsidR="0014721D">
        <w:rPr>
          <w:noProof/>
        </w:rPr>
        <w:fldChar w:fldCharType="end"/>
      </w:r>
      <w:r>
        <w:t xml:space="preserve">: Number of </w:t>
      </w:r>
      <w:r w:rsidR="000A7613">
        <w:t>F</w:t>
      </w:r>
      <w:r>
        <w:t>ix Parameter</w:t>
      </w:r>
      <w:bookmarkEnd w:id="636"/>
      <w:bookmarkEnd w:id="637"/>
    </w:p>
    <w:p w:rsidR="00F9117B" w:rsidRDefault="00F9117B" w:rsidP="001A1B12">
      <w:pPr>
        <w:pStyle w:val="Heading2"/>
        <w:tabs>
          <w:tab w:val="clear" w:pos="9634"/>
        </w:tabs>
        <w:ind w:left="1080" w:hanging="1080"/>
      </w:pPr>
      <w:bookmarkStart w:id="638" w:name="_Toc156896192"/>
      <w:bookmarkStart w:id="639" w:name="_Toc532479791"/>
      <w:r>
        <w:t>SET Capabilities</w:t>
      </w:r>
      <w:bookmarkEnd w:id="638"/>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SET capabilities</w:t>
            </w:r>
          </w:p>
        </w:tc>
        <w:tc>
          <w:tcPr>
            <w:tcW w:w="2016" w:type="dxa"/>
          </w:tcPr>
          <w:p w:rsidR="00F9117B" w:rsidRDefault="00F9117B" w:rsidP="008D4F25">
            <w:pPr>
              <w:jc w:val="center"/>
            </w:pPr>
            <w:r>
              <w:t>-</w:t>
            </w:r>
          </w:p>
        </w:tc>
        <w:tc>
          <w:tcPr>
            <w:tcW w:w="3888" w:type="dxa"/>
          </w:tcPr>
          <w:p w:rsidR="00F9117B" w:rsidRPr="008D4F25" w:rsidRDefault="00F9117B" w:rsidP="0047170A">
            <w:pPr>
              <w:pStyle w:val="TableRow"/>
              <w:rPr>
                <w:lang w:val="en-US"/>
              </w:rPr>
            </w:pPr>
            <w:r>
              <w:t>SET capabilities (not mutually exclusive) in terms of supported positioning technologies and positioning protocols.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&gt;Pos Technology</w:t>
            </w:r>
          </w:p>
        </w:tc>
        <w:tc>
          <w:tcPr>
            <w:tcW w:w="2016" w:type="dxa"/>
          </w:tcPr>
          <w:p w:rsidR="00F9117B" w:rsidRDefault="00F9117B" w:rsidP="008D4F25">
            <w:pPr>
              <w:jc w:val="center"/>
            </w:pPr>
            <w:r>
              <w:t>M</w:t>
            </w:r>
          </w:p>
        </w:tc>
        <w:tc>
          <w:tcPr>
            <w:tcW w:w="3888" w:type="dxa"/>
          </w:tcPr>
          <w:p w:rsidR="00F9117B" w:rsidRDefault="00F9117B" w:rsidP="00C777AB">
            <w:pPr>
              <w:pStyle w:val="TableRow"/>
            </w:pPr>
            <w:r>
              <w:t xml:space="preserve">Defines the positioning technology. </w:t>
            </w:r>
          </w:p>
          <w:p w:rsidR="00F9117B" w:rsidRDefault="00F9117B" w:rsidP="00C777AB">
            <w:pPr>
              <w:pStyle w:val="TableRow"/>
            </w:pPr>
            <w:r>
              <w:t>Zero or more of the following positioning technologies (</w:t>
            </w:r>
            <w:r w:rsidR="00764676">
              <w:t>including those</w:t>
            </w:r>
            <w:r w:rsidR="0047170A" w:rsidRPr="00672FA3">
              <w:t xml:space="preserve"> listed in </w:t>
            </w:r>
            <w:r w:rsidR="00764676">
              <w:t xml:space="preserve">the optional </w:t>
            </w:r>
            <w:r w:rsidR="0047170A" w:rsidRPr="00672FA3">
              <w:t>GANSS Position Methods structure</w:t>
            </w:r>
            <w:r w:rsidR="004747D4">
              <w:t xml:space="preserve"> and the optional Additional Positioning Methods structure</w:t>
            </w:r>
            <w:r>
              <w:t>):</w:t>
            </w:r>
          </w:p>
          <w:p w:rsidR="00F9117B" w:rsidRDefault="00F9117B" w:rsidP="008D4F25">
            <w:pPr>
              <w:pStyle w:val="Bullet1"/>
              <w:spacing w:before="0"/>
              <w:ind w:left="734" w:hanging="446"/>
            </w:pPr>
            <w:r>
              <w:t>SET-assisted A-GPS</w:t>
            </w:r>
          </w:p>
          <w:p w:rsidR="00F9117B" w:rsidRDefault="00F9117B" w:rsidP="008D4F25">
            <w:pPr>
              <w:pStyle w:val="Bullet1"/>
              <w:spacing w:before="0"/>
              <w:ind w:left="734" w:hanging="446"/>
            </w:pPr>
            <w:r>
              <w:t>SET-based A-GPS</w:t>
            </w:r>
          </w:p>
          <w:p w:rsidR="00F9117B" w:rsidRDefault="00F9117B" w:rsidP="008D4F25">
            <w:pPr>
              <w:pStyle w:val="Bullet1"/>
              <w:spacing w:before="0"/>
              <w:ind w:left="734" w:hanging="446"/>
            </w:pPr>
            <w:r>
              <w:t>Autonomous GPS</w:t>
            </w:r>
          </w:p>
          <w:p w:rsidR="00F9117B" w:rsidRDefault="00F9117B" w:rsidP="008D4F25">
            <w:pPr>
              <w:pStyle w:val="Bullet1"/>
              <w:spacing w:before="0"/>
              <w:ind w:left="734" w:hanging="446"/>
            </w:pPr>
            <w:r>
              <w:t>AFLT</w:t>
            </w:r>
          </w:p>
          <w:p w:rsidR="00F9117B" w:rsidRDefault="00F9117B" w:rsidP="008D4F25">
            <w:pPr>
              <w:pStyle w:val="Bullet1"/>
              <w:spacing w:before="0"/>
              <w:ind w:left="734" w:hanging="446"/>
            </w:pPr>
            <w:r>
              <w:t>E-CID</w:t>
            </w:r>
          </w:p>
          <w:p w:rsidR="00F9117B" w:rsidRDefault="00F9117B" w:rsidP="008D4F25">
            <w:pPr>
              <w:pStyle w:val="Bullet1"/>
              <w:spacing w:before="0"/>
              <w:ind w:left="734" w:hanging="446"/>
            </w:pPr>
            <w:r>
              <w:t>E-OTD</w:t>
            </w:r>
          </w:p>
          <w:p w:rsidR="00F9117B" w:rsidRPr="00BE5189" w:rsidRDefault="00F9117B" w:rsidP="00BE5189">
            <w:pPr>
              <w:pStyle w:val="Bullet1"/>
              <w:spacing w:before="0"/>
              <w:ind w:left="734" w:hanging="446"/>
              <w:rPr>
                <w:lang w:val="en-US"/>
              </w:rPr>
            </w:pPr>
            <w:r>
              <w:t>OTDOA</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&gt;&gt;GANSS Position Methods</w:t>
            </w:r>
          </w:p>
        </w:tc>
        <w:tc>
          <w:tcPr>
            <w:tcW w:w="2016" w:type="dxa"/>
          </w:tcPr>
          <w:p w:rsidR="0047170A" w:rsidRDefault="0047170A" w:rsidP="008D4F25">
            <w:pPr>
              <w:jc w:val="center"/>
            </w:pPr>
            <w:r>
              <w:t>O</w:t>
            </w:r>
          </w:p>
        </w:tc>
        <w:tc>
          <w:tcPr>
            <w:tcW w:w="3888" w:type="dxa"/>
          </w:tcPr>
          <w:p w:rsidR="0047170A" w:rsidRPr="00FD4B18" w:rsidRDefault="0047170A" w:rsidP="008D4F25">
            <w:r>
              <w:t>Defines the supported GANSS (i.e. other than A-GPS). If included, this parameter is repeated for each supported GANSS</w:t>
            </w:r>
            <w:r w:rsidR="00FD4B18" w:rsidRPr="00FD4B18">
              <w:t>. In addition, in the case of SBAS the parameter is repeated for each supported SBAS.</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ID</w:t>
            </w:r>
          </w:p>
        </w:tc>
        <w:tc>
          <w:tcPr>
            <w:tcW w:w="2016" w:type="dxa"/>
          </w:tcPr>
          <w:p w:rsidR="0047170A" w:rsidRDefault="0047170A" w:rsidP="008D4F25">
            <w:pPr>
              <w:jc w:val="center"/>
            </w:pPr>
            <w:r>
              <w:t>M</w:t>
            </w:r>
          </w:p>
        </w:tc>
        <w:tc>
          <w:tcPr>
            <w:tcW w:w="3888" w:type="dxa"/>
          </w:tcPr>
          <w:p w:rsidR="0047170A" w:rsidRDefault="0047170A" w:rsidP="00FC6392">
            <w:pPr>
              <w:pStyle w:val="TableRow"/>
            </w:pPr>
            <w:r>
              <w:t>Defines the G</w:t>
            </w:r>
            <w:r w:rsidR="00764676">
              <w:t>A</w:t>
            </w:r>
            <w:r>
              <w:t>NSS. Integer (0..15)</w:t>
            </w:r>
          </w:p>
          <w:p w:rsidR="0047170A" w:rsidRDefault="0047170A" w:rsidP="00FC6392">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B83273" w:rsidRDefault="00B83273" w:rsidP="00B83273">
            <w:pPr>
              <w:pStyle w:val="TableRow"/>
            </w:pPr>
            <w:r>
              <w:t>4: GLONASS</w:t>
            </w:r>
          </w:p>
          <w:p w:rsidR="00147C2A" w:rsidRDefault="00147C2A" w:rsidP="00B83273">
            <w:pPr>
              <w:pStyle w:val="TableRow"/>
            </w:pPr>
            <w:r>
              <w:t>5: BDS</w:t>
            </w:r>
          </w:p>
          <w:p w:rsidR="0047170A" w:rsidRDefault="00147C2A" w:rsidP="008D4F25">
            <w:r>
              <w:t>6</w:t>
            </w:r>
            <w:r w:rsidR="0047170A">
              <w:t>-15: Reserved for future use</w:t>
            </w:r>
          </w:p>
        </w:tc>
      </w:tr>
      <w:tr w:rsidR="00FD4B18" w:rsidTr="008D4F25">
        <w:trPr>
          <w:jc w:val="center"/>
        </w:trPr>
        <w:tc>
          <w:tcPr>
            <w:tcW w:w="2952" w:type="dxa"/>
            <w:shd w:val="clear" w:color="auto" w:fill="E0E0E0"/>
          </w:tcPr>
          <w:p w:rsidR="00FD4B18" w:rsidRPr="008D4F25" w:rsidRDefault="00FD4B18" w:rsidP="00C777AB">
            <w:pPr>
              <w:rPr>
                <w:b/>
              </w:rPr>
            </w:pPr>
            <w:r w:rsidRPr="008D4F25">
              <w:rPr>
                <w:b/>
              </w:rPr>
              <w:t>&gt;&gt;&gt;SBAS ID</w:t>
            </w:r>
          </w:p>
        </w:tc>
        <w:tc>
          <w:tcPr>
            <w:tcW w:w="2016" w:type="dxa"/>
          </w:tcPr>
          <w:p w:rsidR="00FD4B18" w:rsidRDefault="00FD4B18" w:rsidP="008D4F25">
            <w:pPr>
              <w:jc w:val="center"/>
            </w:pPr>
            <w:r>
              <w:t>CV</w:t>
            </w:r>
          </w:p>
        </w:tc>
        <w:tc>
          <w:tcPr>
            <w:tcW w:w="3888" w:type="dxa"/>
          </w:tcPr>
          <w:p w:rsidR="00FD4B18" w:rsidRDefault="00FD4B18" w:rsidP="00546D08">
            <w:pPr>
              <w:pStyle w:val="TableRow"/>
            </w:pPr>
            <w:r>
              <w:t>Present if GANSS ID indicates SBAS. Bit string interpreted as:</w:t>
            </w:r>
          </w:p>
          <w:p w:rsidR="00FD4B18" w:rsidRDefault="00FD4B18" w:rsidP="00546D08">
            <w:pPr>
              <w:pStyle w:val="TableRow"/>
            </w:pPr>
            <w:r>
              <w:t>000: WAAS</w:t>
            </w:r>
          </w:p>
          <w:p w:rsidR="00FD4B18" w:rsidRDefault="00FD4B18" w:rsidP="00546D08">
            <w:pPr>
              <w:pStyle w:val="TableRow"/>
            </w:pPr>
            <w:r>
              <w:t>001: EGNOS</w:t>
            </w:r>
          </w:p>
          <w:p w:rsidR="00FD4B18" w:rsidRDefault="00FD4B18" w:rsidP="00546D08">
            <w:pPr>
              <w:pStyle w:val="TableRow"/>
            </w:pPr>
            <w:r>
              <w:t>010: MSAS</w:t>
            </w:r>
          </w:p>
          <w:p w:rsidR="00FD4B18" w:rsidRDefault="00FD4B18" w:rsidP="00FC6392">
            <w:pPr>
              <w:pStyle w:val="TableRow"/>
            </w:pPr>
            <w:r>
              <w:t>011: GAGAN</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Positioning Modes</w:t>
            </w:r>
          </w:p>
        </w:tc>
        <w:tc>
          <w:tcPr>
            <w:tcW w:w="2016" w:type="dxa"/>
          </w:tcPr>
          <w:p w:rsidR="0047170A" w:rsidRDefault="0047170A" w:rsidP="008D4F25">
            <w:pPr>
              <w:jc w:val="center"/>
            </w:pPr>
            <w:r>
              <w:t>M</w:t>
            </w:r>
          </w:p>
        </w:tc>
        <w:tc>
          <w:tcPr>
            <w:tcW w:w="3888" w:type="dxa"/>
          </w:tcPr>
          <w:p w:rsidR="0047170A" w:rsidRDefault="0047170A" w:rsidP="00FC6392">
            <w:pPr>
              <w:pStyle w:val="TableRow"/>
            </w:pPr>
            <w:r>
              <w:t>Bitmap defining the supported modes for GNSS indicated by GANSS ID.</w:t>
            </w:r>
          </w:p>
          <w:p w:rsidR="0047170A" w:rsidRDefault="0047170A" w:rsidP="00FC6392">
            <w:pPr>
              <w:pStyle w:val="TableRow"/>
            </w:pPr>
            <w:r>
              <w:lastRenderedPageBreak/>
              <w:t>Bit 0: SET Assisted</w:t>
            </w:r>
          </w:p>
          <w:p w:rsidR="0047170A" w:rsidRDefault="0047170A" w:rsidP="008D4F25">
            <w:pPr>
              <w:pStyle w:val="Figure"/>
              <w:spacing w:before="20" w:after="20"/>
              <w:jc w:val="left"/>
            </w:pPr>
            <w:r>
              <w:t>Bit 1: SET Based</w:t>
            </w:r>
          </w:p>
          <w:p w:rsidR="0047170A" w:rsidRDefault="0047170A" w:rsidP="008D4F25">
            <w:pPr>
              <w:pStyle w:val="Figure"/>
              <w:spacing w:before="20" w:after="20"/>
              <w:jc w:val="left"/>
            </w:pPr>
            <w:r>
              <w:t>Bit 2: Autonomous</w:t>
            </w:r>
          </w:p>
        </w:tc>
      </w:tr>
      <w:tr w:rsidR="0047170A" w:rsidRPr="008D4F25" w:rsidTr="008D4F25">
        <w:trPr>
          <w:jc w:val="center"/>
        </w:trPr>
        <w:tc>
          <w:tcPr>
            <w:tcW w:w="2952" w:type="dxa"/>
            <w:shd w:val="clear" w:color="auto" w:fill="E0E0E0"/>
          </w:tcPr>
          <w:p w:rsidR="0047170A" w:rsidRPr="008D4F25" w:rsidRDefault="0047170A" w:rsidP="00C777AB">
            <w:pPr>
              <w:rPr>
                <w:b/>
              </w:rPr>
            </w:pPr>
            <w:r w:rsidRPr="008D4F25">
              <w:rPr>
                <w:b/>
              </w:rPr>
              <w:lastRenderedPageBreak/>
              <w:t>&gt;&gt;&gt;GANSS Signals</w:t>
            </w:r>
          </w:p>
        </w:tc>
        <w:tc>
          <w:tcPr>
            <w:tcW w:w="2016" w:type="dxa"/>
          </w:tcPr>
          <w:p w:rsidR="0047170A" w:rsidRDefault="0047170A" w:rsidP="008D4F25">
            <w:pPr>
              <w:jc w:val="center"/>
            </w:pPr>
            <w:r>
              <w:t>M</w:t>
            </w:r>
          </w:p>
        </w:tc>
        <w:tc>
          <w:tcPr>
            <w:tcW w:w="3888" w:type="dxa"/>
          </w:tcPr>
          <w:p w:rsidR="0047170A" w:rsidRDefault="0047170A" w:rsidP="00FC6392">
            <w:pPr>
              <w:pStyle w:val="TableRow"/>
            </w:pPr>
            <w:r>
              <w:t xml:space="preserve">Bitmap </w:t>
            </w:r>
            <w:r w:rsidR="00B83273">
              <w:t xml:space="preserve">(length 8 bits) </w:t>
            </w:r>
            <w:r>
              <w:t>defining the supported signals for GNSS indicated by GANSS ID.</w:t>
            </w:r>
          </w:p>
          <w:p w:rsidR="0047170A" w:rsidRDefault="0047170A" w:rsidP="00FC6392">
            <w:pPr>
              <w:pStyle w:val="TableRow"/>
            </w:pPr>
            <w:r>
              <w:t xml:space="preserve">For Galileo, </w:t>
            </w:r>
            <w:r w:rsidR="00B83273">
              <w:t xml:space="preserve">the </w:t>
            </w:r>
            <w:r>
              <w:t>bits are interpreted as :</w:t>
            </w:r>
          </w:p>
          <w:p w:rsidR="0047170A" w:rsidRPr="00CF6F7F" w:rsidRDefault="0047170A" w:rsidP="00FC6392">
            <w:pPr>
              <w:pStyle w:val="TableRow"/>
              <w:rPr>
                <w:lang w:val="it-IT"/>
              </w:rPr>
            </w:pPr>
            <w:r w:rsidRPr="00CF6F7F">
              <w:rPr>
                <w:lang w:val="it-IT"/>
              </w:rPr>
              <w:t>Bit 0: E1</w:t>
            </w:r>
          </w:p>
          <w:p w:rsidR="0047170A" w:rsidRPr="00CF6F7F" w:rsidRDefault="0047170A" w:rsidP="00FC6392">
            <w:pPr>
              <w:pStyle w:val="TableRow"/>
              <w:rPr>
                <w:lang w:val="it-IT"/>
              </w:rPr>
            </w:pPr>
            <w:r w:rsidRPr="00CF6F7F">
              <w:rPr>
                <w:lang w:val="it-IT"/>
              </w:rPr>
              <w:t>Bit 1: E5a</w:t>
            </w:r>
          </w:p>
          <w:p w:rsidR="0047170A" w:rsidRPr="00CF6F7F" w:rsidRDefault="0047170A" w:rsidP="00FC6392">
            <w:pPr>
              <w:pStyle w:val="TableRow"/>
              <w:rPr>
                <w:lang w:val="it-IT"/>
              </w:rPr>
            </w:pPr>
            <w:r w:rsidRPr="00CF6F7F">
              <w:rPr>
                <w:lang w:val="it-IT"/>
              </w:rPr>
              <w:t>Bit 2: E5b</w:t>
            </w:r>
          </w:p>
          <w:p w:rsidR="0047170A" w:rsidRPr="00CF6F7F" w:rsidRDefault="0047170A" w:rsidP="00FC6392">
            <w:pPr>
              <w:pStyle w:val="TableRow"/>
              <w:rPr>
                <w:lang w:val="it-IT"/>
              </w:rPr>
            </w:pPr>
            <w:r w:rsidRPr="00CF6F7F">
              <w:rPr>
                <w:lang w:val="it-IT"/>
              </w:rPr>
              <w:t>Bit 3: E5a+E5b</w:t>
            </w:r>
          </w:p>
          <w:p w:rsidR="0047170A" w:rsidRPr="00CF6F7F" w:rsidRDefault="0047170A" w:rsidP="00FC6392">
            <w:pPr>
              <w:pStyle w:val="TableRow"/>
              <w:rPr>
                <w:lang w:val="it-IT"/>
              </w:rPr>
            </w:pPr>
            <w:r w:rsidRPr="00CF6F7F">
              <w:rPr>
                <w:lang w:val="it-IT"/>
              </w:rPr>
              <w:t>Bit 4: E6</w:t>
            </w:r>
          </w:p>
          <w:p w:rsidR="0047170A" w:rsidRPr="00CF6F7F" w:rsidRDefault="0047170A" w:rsidP="008D4F25">
            <w:pPr>
              <w:spacing w:before="20" w:after="20"/>
              <w:rPr>
                <w:lang w:val="it-IT"/>
              </w:rPr>
            </w:pPr>
            <w:r w:rsidRPr="00CF6F7F">
              <w:rPr>
                <w:lang w:val="it-IT"/>
              </w:rPr>
              <w:t>Bits 5-7: Spare</w:t>
            </w:r>
          </w:p>
          <w:p w:rsidR="00B83273" w:rsidRPr="00CF6F7F" w:rsidRDefault="00B83273" w:rsidP="008D4F25">
            <w:pPr>
              <w:spacing w:before="20" w:after="20"/>
              <w:rPr>
                <w:lang w:val="it-IT"/>
              </w:rPr>
            </w:pPr>
          </w:p>
          <w:p w:rsidR="00B83273" w:rsidRDefault="00B83273" w:rsidP="00B83273">
            <w:pPr>
              <w:pStyle w:val="TableRow"/>
            </w:pPr>
            <w:r>
              <w:t>For Modernized GPS, the bits are interpreted as:</w:t>
            </w:r>
          </w:p>
          <w:p w:rsidR="00B83273" w:rsidRPr="008D4F25" w:rsidRDefault="00B83273" w:rsidP="00B83273">
            <w:pPr>
              <w:pStyle w:val="TableRow"/>
              <w:rPr>
                <w:lang w:val="sv-SE"/>
              </w:rPr>
            </w:pPr>
            <w:r w:rsidRPr="008D4F25">
              <w:rPr>
                <w:lang w:val="sv-SE"/>
              </w:rP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Pr="008D4F25" w:rsidRDefault="00B83273" w:rsidP="00B83273">
            <w:pPr>
              <w:pStyle w:val="TableRow"/>
              <w:rPr>
                <w:lang w:val="sv-SE"/>
              </w:rPr>
            </w:pPr>
            <w:r w:rsidRPr="008D4F25">
              <w:rPr>
                <w:lang w:val="sv-SE"/>
              </w:rPr>
              <w:t>Bits 4-7: Spare</w:t>
            </w:r>
          </w:p>
          <w:p w:rsidR="00B83273" w:rsidRPr="008D4F25"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8D4F25">
            <w:pPr>
              <w:spacing w:before="20" w:after="20"/>
            </w:pPr>
            <w:r>
              <w:t>Bits 1-7: Spare</w:t>
            </w:r>
          </w:p>
          <w:p w:rsidR="00147C2A" w:rsidRDefault="00147C2A" w:rsidP="008D4F25">
            <w:pPr>
              <w:spacing w:before="20" w:after="20"/>
            </w:pPr>
          </w:p>
          <w:p w:rsidR="00147C2A" w:rsidRDefault="00147C2A" w:rsidP="00147C2A">
            <w:pPr>
              <w:pStyle w:val="TableRow"/>
            </w:pPr>
            <w:r>
              <w:t>For BDS, the bits are interpreted as:</w:t>
            </w:r>
          </w:p>
          <w:p w:rsidR="00147C2A" w:rsidRDefault="00147C2A" w:rsidP="00147C2A">
            <w:pPr>
              <w:pStyle w:val="TableRow"/>
            </w:pPr>
            <w:r>
              <w:t>Bit 0: B1I</w:t>
            </w:r>
          </w:p>
          <w:p w:rsidR="00147C2A" w:rsidRPr="008D4F25" w:rsidRDefault="00147C2A" w:rsidP="00147C2A">
            <w:pPr>
              <w:spacing w:before="20" w:after="20"/>
              <w:rPr>
                <w:lang w:val="de-DE"/>
              </w:rPr>
            </w:pPr>
            <w:r>
              <w:t>Bits 1-7: Spare</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 Additional Positioning Methods</w:t>
            </w:r>
          </w:p>
        </w:tc>
        <w:tc>
          <w:tcPr>
            <w:tcW w:w="2016" w:type="dxa"/>
          </w:tcPr>
          <w:p w:rsidR="004747D4" w:rsidRDefault="004747D4" w:rsidP="004747D4">
            <w:pPr>
              <w:jc w:val="center"/>
            </w:pPr>
            <w:r>
              <w:t>O</w:t>
            </w:r>
          </w:p>
        </w:tc>
        <w:tc>
          <w:tcPr>
            <w:tcW w:w="3888"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&gt;&gt;&gt;Additional Positioning ID</w:t>
            </w:r>
          </w:p>
        </w:tc>
        <w:tc>
          <w:tcPr>
            <w:tcW w:w="2016" w:type="dxa"/>
          </w:tcPr>
          <w:p w:rsidR="004747D4" w:rsidRDefault="004747D4" w:rsidP="004747D4">
            <w:pPr>
              <w:jc w:val="center"/>
            </w:pPr>
            <w:r>
              <w:t>M</w:t>
            </w:r>
          </w:p>
        </w:tc>
        <w:tc>
          <w:tcPr>
            <w:tcW w:w="3888"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&gt;&gt;&gt;Additional Positioning Modes</w:t>
            </w:r>
          </w:p>
        </w:tc>
        <w:tc>
          <w:tcPr>
            <w:tcW w:w="2016" w:type="dxa"/>
          </w:tcPr>
          <w:p w:rsidR="004747D4" w:rsidRDefault="004747D4" w:rsidP="004747D4">
            <w:pPr>
              <w:jc w:val="center"/>
            </w:pPr>
            <w:r>
              <w:t>O</w:t>
            </w:r>
          </w:p>
        </w:tc>
        <w:tc>
          <w:tcPr>
            <w:tcW w:w="3888"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lastRenderedPageBreak/>
              <w:t>Bit 0: Standalone</w:t>
            </w:r>
          </w:p>
          <w:p w:rsidR="004747D4" w:rsidRDefault="004747D4" w:rsidP="004747D4">
            <w:pPr>
              <w:pStyle w:val="TableRow"/>
            </w:pPr>
            <w:r>
              <w:rPr>
                <w:rFonts w:hint="eastAsia"/>
              </w:rPr>
              <w:t xml:space="preserve">Bit 1: </w:t>
            </w:r>
            <w:r w:rsidR="00C4187B">
              <w:t>SET-based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lastRenderedPageBreak/>
              <w:t>&gt;Pref Method</w:t>
            </w:r>
          </w:p>
        </w:tc>
        <w:tc>
          <w:tcPr>
            <w:tcW w:w="2016" w:type="dxa"/>
          </w:tcPr>
          <w:p w:rsidR="004747D4" w:rsidRDefault="004747D4" w:rsidP="004747D4">
            <w:pPr>
              <w:jc w:val="center"/>
            </w:pPr>
            <w:r>
              <w:t>M</w:t>
            </w:r>
          </w:p>
        </w:tc>
        <w:tc>
          <w:tcPr>
            <w:tcW w:w="3888" w:type="dxa"/>
          </w:tcPr>
          <w:p w:rsidR="004747D4" w:rsidRDefault="004747D4" w:rsidP="004747D4">
            <w:pPr>
              <w:pStyle w:val="TableRow"/>
            </w:pPr>
            <w:r>
              <w:t>One of the following preferred modes:</w:t>
            </w:r>
          </w:p>
          <w:p w:rsidR="004747D4" w:rsidRDefault="004747D4" w:rsidP="004747D4">
            <w:pPr>
              <w:pStyle w:val="Bullet1"/>
              <w:spacing w:before="0"/>
              <w:ind w:left="734" w:hanging="446"/>
            </w:pPr>
            <w:r>
              <w:t>A-GNSS SET-assisted preferred</w:t>
            </w:r>
          </w:p>
          <w:p w:rsidR="004747D4" w:rsidRDefault="004747D4" w:rsidP="004747D4">
            <w:pPr>
              <w:pStyle w:val="Bullet1"/>
              <w:spacing w:before="0"/>
              <w:ind w:left="734" w:hanging="446"/>
            </w:pPr>
            <w:r>
              <w:t>A-GNSS SET-based preferred</w:t>
            </w:r>
          </w:p>
          <w:p w:rsidR="004747D4" w:rsidRDefault="004747D4" w:rsidP="004747D4">
            <w:pPr>
              <w:pStyle w:val="Bullet1"/>
              <w:spacing w:before="0"/>
              <w:ind w:left="734" w:hanging="446"/>
            </w:pPr>
            <w:r>
              <w:t>No preferred mode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&gt;Pos Protocol</w:t>
            </w:r>
          </w:p>
        </w:tc>
        <w:tc>
          <w:tcPr>
            <w:tcW w:w="2016" w:type="dxa"/>
          </w:tcPr>
          <w:p w:rsidR="004747D4" w:rsidRDefault="004747D4" w:rsidP="004747D4">
            <w:pPr>
              <w:jc w:val="center"/>
            </w:pPr>
            <w:r>
              <w:t>M</w:t>
            </w:r>
          </w:p>
        </w:tc>
        <w:tc>
          <w:tcPr>
            <w:tcW w:w="3888" w:type="dxa"/>
          </w:tcPr>
          <w:p w:rsidR="004747D4" w:rsidRDefault="004747D4" w:rsidP="004747D4">
            <w:pPr>
              <w:pStyle w:val="TableRow"/>
            </w:pPr>
            <w:r>
              <w:t>Zero or more of the following positioning protocols (bitmap):</w:t>
            </w:r>
          </w:p>
          <w:p w:rsidR="004747D4" w:rsidRDefault="004747D4" w:rsidP="004747D4">
            <w:pPr>
              <w:pStyle w:val="Bullet1"/>
              <w:spacing w:before="0"/>
              <w:ind w:left="734" w:hanging="446"/>
            </w:pPr>
            <w:r>
              <w:t>RRLP</w:t>
            </w:r>
          </w:p>
          <w:p w:rsidR="004747D4" w:rsidRDefault="004747D4" w:rsidP="004747D4">
            <w:pPr>
              <w:pStyle w:val="Bullet1"/>
              <w:spacing w:before="0"/>
              <w:ind w:left="734" w:hanging="446"/>
            </w:pPr>
            <w:r>
              <w:t>RRC</w:t>
            </w:r>
          </w:p>
          <w:p w:rsidR="004747D4" w:rsidRDefault="004747D4" w:rsidP="004747D4">
            <w:pPr>
              <w:pStyle w:val="Bullet1"/>
              <w:spacing w:before="0"/>
              <w:ind w:left="734" w:hanging="446"/>
            </w:pPr>
            <w:r>
              <w:t>TIA-801</w:t>
            </w:r>
          </w:p>
          <w:p w:rsidR="004747D4" w:rsidRDefault="004747D4" w:rsidP="004747D4">
            <w:pPr>
              <w:pStyle w:val="Bullet1"/>
              <w:spacing w:before="0"/>
              <w:ind w:left="734" w:hanging="446"/>
            </w:pPr>
            <w:r>
              <w:t>LPP</w:t>
            </w:r>
          </w:p>
          <w:p w:rsidR="004747D4" w:rsidRDefault="004747D4" w:rsidP="004747D4">
            <w:pPr>
              <w:pStyle w:val="Bullet1"/>
              <w:spacing w:before="0"/>
              <w:ind w:left="734" w:hanging="446"/>
            </w:pPr>
            <w:r>
              <w:t>LPPe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RRLP</w:t>
            </w:r>
          </w:p>
        </w:tc>
        <w:tc>
          <w:tcPr>
            <w:tcW w:w="2016" w:type="dxa"/>
          </w:tcPr>
          <w:p w:rsidR="004747D4" w:rsidRDefault="004747D4" w:rsidP="004747D4">
            <w:pPr>
              <w:jc w:val="center"/>
            </w:pPr>
            <w:r w:rsidRPr="00F26D6B">
              <w:t>CV</w:t>
            </w:r>
          </w:p>
        </w:tc>
        <w:tc>
          <w:tcPr>
            <w:tcW w:w="3888" w:type="dxa"/>
          </w:tcPr>
          <w:p w:rsidR="004747D4" w:rsidRDefault="004747D4" w:rsidP="004747D4">
            <w:r w:rsidRPr="00F26D6B">
              <w:t>Describes the protocol version of RRLP</w:t>
            </w:r>
            <w:r>
              <w:t xml:space="preserve"> </w:t>
            </w:r>
            <w:r w:rsidRPr="00F26D6B">
              <w:t>Positioning Protocol.</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RRC</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RRC Positioning Protocol.</w:t>
            </w:r>
          </w:p>
          <w:p w:rsidR="004747D4" w:rsidRPr="00F26D6B" w:rsidRDefault="004747D4" w:rsidP="004747D4">
            <w:pPr>
              <w:pStyle w:val="TableRow"/>
            </w:pPr>
            <w:r w:rsidRPr="00F26D6B">
              <w:t>It is required if RRC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TIA-801</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TIA-801 Positioning Protocol.</w:t>
            </w:r>
          </w:p>
          <w:p w:rsidR="004747D4" w:rsidRPr="00F26D6B" w:rsidRDefault="004747D4" w:rsidP="004747D4">
            <w:pPr>
              <w:pStyle w:val="TableRow"/>
            </w:pPr>
            <w:r w:rsidRPr="00F26D6B">
              <w:t>It is required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t>&gt;&gt;&gt;</w:t>
            </w:r>
            <w:r w:rsidRPr="008D4F25">
              <w:rPr>
                <w:b/>
              </w:rPr>
              <w:t>Supported Pos Protocol Version TIA-801</w:t>
            </w:r>
          </w:p>
        </w:tc>
        <w:tc>
          <w:tcPr>
            <w:tcW w:w="2016" w:type="dxa"/>
          </w:tcPr>
          <w:p w:rsidR="004747D4" w:rsidRPr="00F26D6B" w:rsidRDefault="004747D4" w:rsidP="004747D4">
            <w:pPr>
              <w:jc w:val="center"/>
            </w:pPr>
            <w:r>
              <w:t>M</w:t>
            </w:r>
          </w:p>
        </w:tc>
        <w:tc>
          <w:tcPr>
            <w:tcW w:w="3888" w:type="dxa"/>
          </w:tcPr>
          <w:p w:rsidR="004747D4" w:rsidRPr="00F26D6B" w:rsidRDefault="004747D4" w:rsidP="004747D4">
            <w:pPr>
              <w:pStyle w:val="TableRow"/>
            </w:pPr>
            <w:r>
              <w:t>Specifies a list of up to 8 different supported 3GPP2 C.S0022</w:t>
            </w:r>
            <w:r w:rsidRPr="00F26D6B">
              <w:t xml:space="preserve"> </w:t>
            </w:r>
            <w:r>
              <w:t>versions. This parameter is required (with at least one entry in the list)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&gt;&gt;&gt;&gt;Revision Number</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9D6D01">
              <w:t xml:space="preserve">Revision part of document number for the specifications of </w:t>
            </w:r>
            <w:r>
              <w:t>C.S0022 Functioning Protocol.</w:t>
            </w:r>
            <w:r w:rsidRPr="009D6D01">
              <w:t xml:space="preserve"> Value: [0,A-Z]</w:t>
            </w:r>
          </w:p>
        </w:tc>
      </w:tr>
      <w:tr w:rsidR="004747D4" w:rsidRPr="008D4F25" w:rsidTr="008D4F25">
        <w:trPr>
          <w:jc w:val="center"/>
        </w:trPr>
        <w:tc>
          <w:tcPr>
            <w:tcW w:w="2952" w:type="dxa"/>
            <w:shd w:val="clear" w:color="auto" w:fill="E0E0E0"/>
          </w:tcPr>
          <w:p w:rsidR="004747D4" w:rsidRPr="008D4F25" w:rsidRDefault="004747D4" w:rsidP="004747D4">
            <w:pPr>
              <w:rPr>
                <w:b/>
              </w:rPr>
            </w:pPr>
            <w:r w:rsidRPr="008D4F25">
              <w:rPr>
                <w:b/>
              </w:rPr>
              <w:t>&gt;&gt;&gt;&gt;Point Release Number</w:t>
            </w:r>
          </w:p>
        </w:tc>
        <w:tc>
          <w:tcPr>
            <w:tcW w:w="2016" w:type="dxa"/>
          </w:tcPr>
          <w:p w:rsidR="004747D4" w:rsidRDefault="004747D4" w:rsidP="004747D4">
            <w:pPr>
              <w:jc w:val="center"/>
            </w:pPr>
            <w:r>
              <w:t>M</w:t>
            </w:r>
          </w:p>
        </w:tc>
        <w:tc>
          <w:tcPr>
            <w:tcW w:w="3888" w:type="dxa"/>
            <w:vAlign w:val="center"/>
          </w:tcPr>
          <w:p w:rsidR="004747D4" w:rsidRPr="009D6D01" w:rsidRDefault="004747D4" w:rsidP="004747D4">
            <w:r w:rsidRPr="009D6D01">
              <w:t xml:space="preserve">Point Release number for </w:t>
            </w:r>
            <w:r>
              <w:t>C.S0022</w:t>
            </w:r>
            <w:r w:rsidRPr="009D6D01">
              <w:t>, range:</w:t>
            </w:r>
            <w:r>
              <w:t xml:space="preserve"> </w:t>
            </w:r>
            <w:r w:rsidRPr="009D6D01">
              <w:t>(0..255).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&gt;&gt;&gt;&gt; Internal Edit Level</w:t>
            </w:r>
          </w:p>
        </w:tc>
        <w:tc>
          <w:tcPr>
            <w:tcW w:w="2016" w:type="dxa"/>
          </w:tcPr>
          <w:p w:rsidR="004747D4" w:rsidRPr="00F26D6B" w:rsidRDefault="004747D4" w:rsidP="004747D4">
            <w:pPr>
              <w:jc w:val="center"/>
            </w:pPr>
            <w:r>
              <w:t>M</w:t>
            </w:r>
          </w:p>
        </w:tc>
        <w:tc>
          <w:tcPr>
            <w:tcW w:w="3888" w:type="dxa"/>
            <w:vAlign w:val="center"/>
          </w:tcPr>
          <w:p w:rsidR="004747D4" w:rsidRPr="009D6D01" w:rsidRDefault="004747D4" w:rsidP="004747D4">
            <w:r w:rsidRPr="009D6D01">
              <w:t xml:space="preserve">Internal Edit Level for </w:t>
            </w:r>
            <w:r>
              <w:t>C.S0022</w:t>
            </w:r>
            <w:r w:rsidRPr="009D6D01">
              <w:t xml:space="preserve">, range: </w:t>
            </w:r>
            <w:r w:rsidRPr="009D6D01">
              <w:lastRenderedPageBreak/>
              <w:t>(0..255).</w:t>
            </w:r>
          </w:p>
        </w:tc>
      </w:tr>
      <w:tr w:rsidR="004747D4" w:rsidTr="008D4F25">
        <w:trPr>
          <w:jc w:val="center"/>
        </w:trPr>
        <w:tc>
          <w:tcPr>
            <w:tcW w:w="2952" w:type="dxa"/>
            <w:shd w:val="clear" w:color="auto" w:fill="E0E0E0"/>
          </w:tcPr>
          <w:p w:rsidR="004747D4" w:rsidRPr="008D4F25" w:rsidRDefault="004747D4" w:rsidP="004747D4">
            <w:pPr>
              <w:rPr>
                <w:b/>
              </w:rPr>
            </w:pPr>
            <w:r w:rsidRPr="00F26D6B">
              <w:lastRenderedPageBreak/>
              <w:t>&gt;</w:t>
            </w:r>
            <w:r>
              <w:t>&gt;</w:t>
            </w:r>
            <w:r w:rsidRPr="008D4F25">
              <w:rPr>
                <w:b/>
              </w:rPr>
              <w:t>Pos Protocol Version LPP</w:t>
            </w:r>
          </w:p>
        </w:tc>
        <w:tc>
          <w:tcPr>
            <w:tcW w:w="2016" w:type="dxa"/>
          </w:tcPr>
          <w:p w:rsidR="004747D4" w:rsidRDefault="004747D4" w:rsidP="004747D4">
            <w:pPr>
              <w:jc w:val="center"/>
            </w:pPr>
            <w:r w:rsidRPr="00F26D6B">
              <w:t>CV</w:t>
            </w:r>
          </w:p>
        </w:tc>
        <w:tc>
          <w:tcPr>
            <w:tcW w:w="3888" w:type="dxa"/>
          </w:tcPr>
          <w:p w:rsidR="004747D4" w:rsidRPr="00F26D6B" w:rsidRDefault="004747D4" w:rsidP="004747D4">
            <w:pPr>
              <w:pStyle w:val="TableRow"/>
            </w:pPr>
            <w:r w:rsidRPr="00F26D6B">
              <w:t xml:space="preserve">Describes the protocol version of </w:t>
            </w:r>
            <w:r>
              <w:t>LPP</w:t>
            </w:r>
            <w:r w:rsidRPr="00F26D6B">
              <w:t xml:space="preserve"> Positioning Protocol.</w:t>
            </w:r>
          </w:p>
          <w:p w:rsidR="004747D4" w:rsidRPr="009D6D01" w:rsidRDefault="004747D4" w:rsidP="004747D4">
            <w:pPr>
              <w:pStyle w:val="TableNote"/>
              <w:ind w:left="0" w:firstLine="0"/>
            </w:pPr>
            <w:r w:rsidRPr="00F26D6B">
              <w:t xml:space="preserve">It is required if </w:t>
            </w:r>
            <w:r>
              <w:t>LPP</w:t>
            </w:r>
            <w:r w:rsidRPr="00F26D6B">
              <w:t xml:space="preserve">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Major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First (most significant) element of the version number for </w:t>
            </w:r>
            <w:r>
              <w:t>LPP</w:t>
            </w:r>
            <w:r w:rsidRPr="00F26D6B">
              <w:t xml:space="preserve"> 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Technical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Second element of the version number for </w:t>
            </w:r>
            <w:r>
              <w:t xml:space="preserve">LPP </w:t>
            </w:r>
            <w:r w:rsidRPr="00F26D6B">
              <w:t>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Editorial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Third (least significant) element of the version number for </w:t>
            </w:r>
            <w:r>
              <w:t xml:space="preserve">LPP </w:t>
            </w:r>
            <w:r w:rsidRPr="00F26D6B">
              <w:t>Positioning Protocol, range: (0..255)</w:t>
            </w:r>
          </w:p>
        </w:tc>
      </w:tr>
      <w:tr w:rsidR="004747D4" w:rsidTr="00ED6536">
        <w:trPr>
          <w:jc w:val="center"/>
        </w:trPr>
        <w:tc>
          <w:tcPr>
            <w:tcW w:w="2952" w:type="dxa"/>
            <w:shd w:val="clear" w:color="auto" w:fill="E0E0E0"/>
          </w:tcPr>
          <w:p w:rsidR="004747D4" w:rsidRPr="00652A67" w:rsidRDefault="004747D4" w:rsidP="004747D4">
            <w:r w:rsidRPr="00090F15">
              <w:rPr>
                <w:b/>
              </w:rPr>
              <w:t>&gt;&gt;Pos Protocol Version LPPe</w:t>
            </w:r>
          </w:p>
        </w:tc>
        <w:tc>
          <w:tcPr>
            <w:tcW w:w="2016" w:type="dxa"/>
          </w:tcPr>
          <w:p w:rsidR="004747D4" w:rsidRPr="00652A67" w:rsidRDefault="004747D4" w:rsidP="004747D4">
            <w:pPr>
              <w:jc w:val="center"/>
            </w:pPr>
            <w:r>
              <w:t>CV</w:t>
            </w:r>
          </w:p>
        </w:tc>
        <w:tc>
          <w:tcPr>
            <w:tcW w:w="3888" w:type="dxa"/>
          </w:tcPr>
          <w:p w:rsidR="004747D4" w:rsidRPr="00F26D6B" w:rsidRDefault="004747D4" w:rsidP="004747D4">
            <w:pPr>
              <w:pStyle w:val="TableRow"/>
            </w:pPr>
            <w:r w:rsidRPr="00F26D6B">
              <w:t xml:space="preserve">Describes the protocol version of </w:t>
            </w:r>
            <w:r>
              <w:t>LPPe</w:t>
            </w:r>
            <w:r w:rsidRPr="00F26D6B">
              <w:t xml:space="preserve"> Positioning Protocol.</w:t>
            </w:r>
          </w:p>
          <w:p w:rsidR="004747D4" w:rsidRPr="00652A67" w:rsidRDefault="004747D4" w:rsidP="004747D4">
            <w:pPr>
              <w:pStyle w:val="TableRow"/>
            </w:pPr>
            <w:r w:rsidRPr="00F26D6B">
              <w:t xml:space="preserve">It is required if </w:t>
            </w:r>
            <w:r>
              <w:t>LPPe</w:t>
            </w:r>
            <w:r w:rsidRPr="00F26D6B">
              <w:t xml:space="preserve"> is identified in the Pos Protocol parameter.</w:t>
            </w:r>
          </w:p>
        </w:tc>
      </w:tr>
      <w:tr w:rsidR="004747D4" w:rsidTr="007C641E">
        <w:trPr>
          <w:jc w:val="center"/>
        </w:trPr>
        <w:tc>
          <w:tcPr>
            <w:tcW w:w="2952" w:type="dxa"/>
            <w:shd w:val="clear" w:color="auto" w:fill="E0E0E0"/>
          </w:tcPr>
          <w:p w:rsidR="004747D4" w:rsidRPr="00652A67" w:rsidRDefault="004747D4" w:rsidP="004747D4">
            <w:r w:rsidRPr="00090F15">
              <w:rPr>
                <w:b/>
              </w:rPr>
              <w:t>&gt;&gt;&gt;Major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747D4" w:rsidTr="007C641E">
        <w:trPr>
          <w:jc w:val="center"/>
        </w:trPr>
        <w:tc>
          <w:tcPr>
            <w:tcW w:w="2952" w:type="dxa"/>
            <w:shd w:val="clear" w:color="auto" w:fill="E0E0E0"/>
          </w:tcPr>
          <w:p w:rsidR="004747D4" w:rsidRPr="00652A67" w:rsidRDefault="004747D4" w:rsidP="004747D4">
            <w:r w:rsidRPr="00090F15">
              <w:rPr>
                <w:b/>
              </w:rPr>
              <w:t>&gt;&gt;&gt;Minor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Second element of the version number for </w:t>
            </w:r>
            <w:r>
              <w:t>LPPe</w:t>
            </w:r>
            <w:r w:rsidRPr="00F26D6B">
              <w:t xml:space="preserve"> Positioning Protocol, range: (0..255)</w:t>
            </w:r>
          </w:p>
        </w:tc>
      </w:tr>
      <w:tr w:rsidR="004747D4" w:rsidTr="00ED6536">
        <w:trPr>
          <w:jc w:val="center"/>
        </w:trPr>
        <w:tc>
          <w:tcPr>
            <w:tcW w:w="2952" w:type="dxa"/>
            <w:shd w:val="clear" w:color="auto" w:fill="E0E0E0"/>
          </w:tcPr>
          <w:p w:rsidR="004747D4" w:rsidRPr="007C641E" w:rsidRDefault="004747D4" w:rsidP="004747D4">
            <w:pPr>
              <w:rPr>
                <w:b/>
              </w:rPr>
            </w:pPr>
            <w:r w:rsidRPr="00125C9A">
              <w:rPr>
                <w:b/>
              </w:rPr>
              <w:t>&gt; supported bearers</w:t>
            </w:r>
          </w:p>
        </w:tc>
        <w:tc>
          <w:tcPr>
            <w:tcW w:w="2016" w:type="dxa"/>
          </w:tcPr>
          <w:p w:rsidR="004747D4" w:rsidRDefault="004747D4" w:rsidP="004747D4">
            <w:pPr>
              <w:jc w:val="center"/>
            </w:pPr>
            <w:r w:rsidRPr="00652A67">
              <w:t>O</w:t>
            </w:r>
          </w:p>
        </w:tc>
        <w:tc>
          <w:tcPr>
            <w:tcW w:w="3888" w:type="dxa"/>
          </w:tcPr>
          <w:p w:rsidR="004747D4" w:rsidRPr="00652A67" w:rsidRDefault="004747D4" w:rsidP="004747D4">
            <w:pPr>
              <w:pStyle w:val="TableRow"/>
            </w:pPr>
            <w:r w:rsidRPr="00652A67">
              <w:t xml:space="preserve">This parameter indicates which bearers the SET supports. Note that each bearer in this list must be supported by the SET, but not all at the same time. </w:t>
            </w:r>
          </w:p>
          <w:p w:rsidR="004747D4" w:rsidRPr="00652A67" w:rsidRDefault="004747D4" w:rsidP="004747D4">
            <w:pPr>
              <w:pStyle w:val="TableRow"/>
            </w:pPr>
            <w:r w:rsidRPr="00652A67">
              <w:t>The parameter indicates support for one or more of the following:</w:t>
            </w:r>
          </w:p>
          <w:p w:rsidR="004747D4" w:rsidRPr="00652A67" w:rsidRDefault="004747D4" w:rsidP="004747D4">
            <w:pPr>
              <w:pStyle w:val="Bullet"/>
            </w:pPr>
            <w:r w:rsidRPr="00652A67">
              <w:t>GSM</w:t>
            </w:r>
          </w:p>
          <w:p w:rsidR="004747D4" w:rsidRPr="00652A67" w:rsidRDefault="004747D4" w:rsidP="004747D4">
            <w:pPr>
              <w:pStyle w:val="Bullet"/>
            </w:pPr>
            <w:r w:rsidRPr="00652A67">
              <w:t>WCDMA/TD-SCDMA</w:t>
            </w:r>
          </w:p>
          <w:p w:rsidR="004747D4" w:rsidRPr="00652A67" w:rsidRDefault="004747D4" w:rsidP="004747D4">
            <w:pPr>
              <w:pStyle w:val="Bullet"/>
            </w:pPr>
            <w:r w:rsidRPr="00652A67">
              <w:t>CDMA</w:t>
            </w:r>
          </w:p>
          <w:p w:rsidR="004747D4" w:rsidRPr="00652A67" w:rsidRDefault="004747D4" w:rsidP="004747D4">
            <w:pPr>
              <w:pStyle w:val="Bullet"/>
            </w:pPr>
            <w:r w:rsidRPr="00652A67">
              <w:t>HRPD</w:t>
            </w:r>
          </w:p>
          <w:p w:rsidR="004747D4" w:rsidRPr="00652A67" w:rsidRDefault="004747D4" w:rsidP="004747D4">
            <w:pPr>
              <w:pStyle w:val="Bullet"/>
            </w:pPr>
            <w:r w:rsidRPr="00652A67">
              <w:t>UMB</w:t>
            </w:r>
          </w:p>
          <w:p w:rsidR="004747D4" w:rsidRPr="00652A67" w:rsidRDefault="004747D4" w:rsidP="004747D4">
            <w:pPr>
              <w:pStyle w:val="Bullet"/>
            </w:pPr>
            <w:r w:rsidRPr="00652A67">
              <w:t>LTE</w:t>
            </w:r>
          </w:p>
          <w:p w:rsidR="004747D4" w:rsidRDefault="004747D4" w:rsidP="004747D4">
            <w:pPr>
              <w:pStyle w:val="Bullet"/>
            </w:pPr>
            <w:r w:rsidRPr="00652A67">
              <w:t>WLAN</w:t>
            </w:r>
          </w:p>
          <w:p w:rsidR="004747D4" w:rsidRDefault="004747D4" w:rsidP="004747D4">
            <w:pPr>
              <w:pStyle w:val="Bullet"/>
            </w:pPr>
            <w:r w:rsidRPr="00652A67">
              <w:t>WiMAX</w:t>
            </w:r>
          </w:p>
          <w:p w:rsidR="00C400C1" w:rsidRPr="00F26D6B" w:rsidRDefault="00C400C1" w:rsidP="004747D4">
            <w:pPr>
              <w:pStyle w:val="Bullet"/>
            </w:pPr>
            <w:r>
              <w:t>NR</w:t>
            </w:r>
          </w:p>
        </w:tc>
      </w:tr>
    </w:tbl>
    <w:p w:rsidR="00F9117B" w:rsidRDefault="00F9117B" w:rsidP="00F9117B">
      <w:pPr>
        <w:pStyle w:val="Caption"/>
        <w:rPr>
          <w:bCs/>
        </w:rPr>
      </w:pPr>
      <w:bookmarkStart w:id="640" w:name="_Toc156896287"/>
      <w:bookmarkStart w:id="641" w:name="_Toc53247994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39</w:t>
      </w:r>
      <w:r w:rsidR="0014721D">
        <w:rPr>
          <w:noProof/>
        </w:rPr>
        <w:fldChar w:fldCharType="end"/>
      </w:r>
      <w:r>
        <w:t>: SET Capabilities Parameter</w:t>
      </w:r>
      <w:bookmarkEnd w:id="640"/>
      <w:bookmarkEnd w:id="641"/>
    </w:p>
    <w:p w:rsidR="00F9117B" w:rsidRDefault="00F9117B" w:rsidP="001A1B12">
      <w:pPr>
        <w:pStyle w:val="Heading2"/>
        <w:tabs>
          <w:tab w:val="clear" w:pos="9634"/>
        </w:tabs>
        <w:ind w:left="1080" w:hanging="1080"/>
      </w:pPr>
      <w:bookmarkStart w:id="642" w:name="_Toc156896193"/>
      <w:bookmarkStart w:id="643" w:name="_Toc532479792"/>
      <w:r>
        <w:t>Requested Assistance Data</w:t>
      </w:r>
      <w:bookmarkEnd w:id="642"/>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Requested assistance data</w:t>
            </w:r>
          </w:p>
        </w:tc>
        <w:tc>
          <w:tcPr>
            <w:tcW w:w="2016" w:type="dxa"/>
          </w:tcPr>
          <w:p w:rsidR="00F9117B" w:rsidRDefault="00F9117B" w:rsidP="008D4F25">
            <w:pPr>
              <w:jc w:val="center"/>
            </w:pPr>
            <w:r>
              <w:t>-</w:t>
            </w:r>
          </w:p>
        </w:tc>
        <w:tc>
          <w:tcPr>
            <w:tcW w:w="3888" w:type="dxa"/>
          </w:tcPr>
          <w:p w:rsidR="00895EF7" w:rsidRDefault="00F9117B" w:rsidP="00895EF7">
            <w:pPr>
              <w:pStyle w:val="TableRow"/>
            </w:pPr>
            <w:r>
              <w:t xml:space="preserve">This parameter is applicable </w:t>
            </w:r>
            <w:r w:rsidR="00A47C8A">
              <w:t xml:space="preserve">to </w:t>
            </w:r>
            <w:r>
              <w:t>A-GPS positioning methods only. It describes the requested A-GPS assistance data</w:t>
            </w:r>
            <w:r w:rsidR="00895EF7">
              <w:t xml:space="preserve"> in the form of a bitmap:</w:t>
            </w:r>
          </w:p>
          <w:p w:rsidR="00895EF7" w:rsidRDefault="00895EF7" w:rsidP="00895EF7">
            <w:pPr>
              <w:pStyle w:val="Bullet1"/>
            </w:pPr>
            <w:r>
              <w:lastRenderedPageBreak/>
              <w:t>Almanac indicator</w:t>
            </w:r>
          </w:p>
          <w:p w:rsidR="00895EF7" w:rsidRDefault="00895EF7" w:rsidP="00895EF7">
            <w:pPr>
              <w:pStyle w:val="Bullet1"/>
            </w:pPr>
            <w:r>
              <w:t>UTC model</w:t>
            </w:r>
          </w:p>
          <w:p w:rsidR="00895EF7" w:rsidRDefault="00895EF7" w:rsidP="00895EF7">
            <w:pPr>
              <w:pStyle w:val="Bullet1"/>
            </w:pPr>
            <w:r>
              <w:t>Ionospheric model</w:t>
            </w:r>
          </w:p>
          <w:p w:rsidR="00895EF7" w:rsidRDefault="00895EF7" w:rsidP="00895EF7">
            <w:pPr>
              <w:pStyle w:val="Bullet1"/>
            </w:pPr>
            <w:r>
              <w:t>DGPS corrections</w:t>
            </w:r>
          </w:p>
          <w:p w:rsidR="00895EF7" w:rsidRDefault="00895EF7" w:rsidP="00895EF7">
            <w:pPr>
              <w:pStyle w:val="Bullet1"/>
            </w:pPr>
            <w:r>
              <w:t>Reference location</w:t>
            </w:r>
          </w:p>
          <w:p w:rsidR="00895EF7" w:rsidRDefault="00895EF7" w:rsidP="00895EF7">
            <w:pPr>
              <w:pStyle w:val="Bullet1"/>
            </w:pPr>
            <w:r>
              <w:t>Reference time</w:t>
            </w:r>
          </w:p>
          <w:p w:rsidR="00895EF7" w:rsidRDefault="00895EF7" w:rsidP="00895EF7">
            <w:pPr>
              <w:pStyle w:val="Bullet1"/>
            </w:pPr>
            <w:r>
              <w:t>Acquisition assistance</w:t>
            </w:r>
          </w:p>
          <w:p w:rsidR="00895EF7" w:rsidRDefault="00895EF7" w:rsidP="00895EF7">
            <w:pPr>
              <w:pStyle w:val="Bullet1"/>
            </w:pPr>
            <w:r>
              <w:t>Real-time integrity</w:t>
            </w:r>
          </w:p>
          <w:p w:rsidR="00895EF7" w:rsidRDefault="00895EF7" w:rsidP="00895EF7">
            <w:pPr>
              <w:pStyle w:val="Bullet1"/>
            </w:pPr>
            <w:r>
              <w:t>Navigation model</w:t>
            </w:r>
          </w:p>
          <w:p w:rsidR="00F9117B" w:rsidRPr="0091228B" w:rsidRDefault="00895EF7" w:rsidP="008D4F25">
            <w:pPr>
              <w:pStyle w:val="Bullet1"/>
              <w:numPr>
                <w:ilvl w:val="0"/>
                <w:numId w:val="0"/>
              </w:numPr>
              <w:spacing w:before="0"/>
              <w:ind w:left="4"/>
            </w:pPr>
            <w:r>
              <w:t>Note: Reference location Bit is used for requesting Reference Location also for GANSS.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 xml:space="preserve">Navigation </w:t>
            </w:r>
            <w:r w:rsidR="001E0439" w:rsidRPr="008D4F25">
              <w:rPr>
                <w:b/>
              </w:rPr>
              <w:t>Model</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t>When the navigation model indicator is set, this field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week</w:t>
            </w:r>
          </w:p>
        </w:tc>
        <w:tc>
          <w:tcPr>
            <w:tcW w:w="2016" w:type="dxa"/>
          </w:tcPr>
          <w:p w:rsidR="00F9117B" w:rsidRDefault="00F9117B" w:rsidP="008D4F25">
            <w:pPr>
              <w:jc w:val="center"/>
            </w:pPr>
            <w:r>
              <w:t>M</w:t>
            </w:r>
          </w:p>
        </w:tc>
        <w:tc>
          <w:tcPr>
            <w:tcW w:w="3888" w:type="dxa"/>
          </w:tcPr>
          <w:p w:rsidR="00F9117B" w:rsidRDefault="00F9117B" w:rsidP="00C777AB">
            <w:r>
              <w:t>Contains the GPS week of the assistance data currently held in the SET; range is 0 to 1023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Toe</w:t>
            </w:r>
          </w:p>
        </w:tc>
        <w:tc>
          <w:tcPr>
            <w:tcW w:w="2016" w:type="dxa"/>
          </w:tcPr>
          <w:p w:rsidR="00F9117B" w:rsidRDefault="00F9117B" w:rsidP="008D4F25">
            <w:pPr>
              <w:jc w:val="center"/>
            </w:pPr>
            <w:r>
              <w:t>M</w:t>
            </w:r>
          </w:p>
        </w:tc>
        <w:tc>
          <w:tcPr>
            <w:tcW w:w="3888" w:type="dxa"/>
          </w:tcPr>
          <w:p w:rsidR="00F9117B" w:rsidRDefault="00F9117B" w:rsidP="00C777AB">
            <w:r>
              <w:t>Contains the GPS time of Ephemeris in hours of the newest set of Ephemeris contained in the SET; range is 0 to 167</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&gt;NSAT</w:t>
            </w:r>
          </w:p>
        </w:tc>
        <w:tc>
          <w:tcPr>
            <w:tcW w:w="2016" w:type="dxa"/>
          </w:tcPr>
          <w:p w:rsidR="00F9117B" w:rsidRDefault="00F9117B" w:rsidP="008D4F25">
            <w:pPr>
              <w:jc w:val="center"/>
            </w:pPr>
            <w:r>
              <w:t>M</w:t>
            </w:r>
          </w:p>
        </w:tc>
        <w:tc>
          <w:tcPr>
            <w:tcW w:w="3888" w:type="dxa"/>
          </w:tcPr>
          <w:p w:rsidR="00F9117B" w:rsidRDefault="00F9117B" w:rsidP="00C777AB">
            <w: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&gt;T-Toe limit</w:t>
            </w:r>
          </w:p>
        </w:tc>
        <w:tc>
          <w:tcPr>
            <w:tcW w:w="2016" w:type="dxa"/>
          </w:tcPr>
          <w:p w:rsidR="00F9117B" w:rsidRDefault="00F9117B" w:rsidP="008D4F25">
            <w:pPr>
              <w:jc w:val="center"/>
            </w:pPr>
            <w:r>
              <w:t>M</w:t>
            </w:r>
          </w:p>
        </w:tc>
        <w:tc>
          <w:tcPr>
            <w:tcW w:w="3888" w:type="dxa"/>
          </w:tcPr>
          <w:p w:rsidR="00F9117B" w:rsidRDefault="00F9117B" w:rsidP="00C777AB">
            <w:r>
              <w:t>Contains the Ephemeris age tolerance of the SET to the network in hours; range is 0 to 10</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&gt;Satellite information</w:t>
            </w:r>
          </w:p>
        </w:tc>
        <w:tc>
          <w:tcPr>
            <w:tcW w:w="2016" w:type="dxa"/>
          </w:tcPr>
          <w:p w:rsidR="00F9117B" w:rsidRDefault="00F9117B" w:rsidP="008D4F25">
            <w:pPr>
              <w:jc w:val="center"/>
            </w:pPr>
            <w:r>
              <w:t>CV</w:t>
            </w:r>
          </w:p>
        </w:tc>
        <w:tc>
          <w:tcPr>
            <w:tcW w:w="3888" w:type="dxa"/>
          </w:tcPr>
          <w:p w:rsidR="00F9117B" w:rsidRDefault="00F9117B" w:rsidP="00C777AB">
            <w:r>
              <w:t>Present if NSAT &gt; 0, repeated NSAT times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&gt;&gt;SatId</w:t>
            </w:r>
          </w:p>
        </w:tc>
        <w:tc>
          <w:tcPr>
            <w:tcW w:w="2016" w:type="dxa"/>
          </w:tcPr>
          <w:p w:rsidR="00F9117B" w:rsidRDefault="00F9117B" w:rsidP="008D4F25">
            <w:pPr>
              <w:jc w:val="center"/>
            </w:pPr>
            <w:r>
              <w:t>M</w:t>
            </w:r>
          </w:p>
        </w:tc>
        <w:tc>
          <w:tcPr>
            <w:tcW w:w="3888" w:type="dxa"/>
          </w:tcPr>
          <w:p w:rsidR="00F9117B" w:rsidRDefault="00F9117B" w:rsidP="00C777AB">
            <w:r>
              <w:t>Identifies the satellite and is equal to (SV ID No-1) where SV ID No is defined in ICD-GPS-200C. Range is 0 to 63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&gt;&gt;IODE</w:t>
            </w:r>
          </w:p>
        </w:tc>
        <w:tc>
          <w:tcPr>
            <w:tcW w:w="2016" w:type="dxa"/>
          </w:tcPr>
          <w:p w:rsidR="00F9117B" w:rsidRDefault="00F9117B" w:rsidP="008D4F25">
            <w:pPr>
              <w:jc w:val="center"/>
            </w:pPr>
            <w:r>
              <w:t>M</w:t>
            </w:r>
          </w:p>
        </w:tc>
        <w:tc>
          <w:tcPr>
            <w:tcW w:w="3888" w:type="dxa"/>
          </w:tcPr>
          <w:p w:rsidR="00F9117B" w:rsidRDefault="00F9117B" w:rsidP="00C777AB">
            <w:r>
              <w:t>Represents the satellite sequence number, range is 0 to 255</w:t>
            </w:r>
          </w:p>
        </w:tc>
      </w:tr>
      <w:tr w:rsidR="00E05F20" w:rsidTr="008D4F25">
        <w:trPr>
          <w:jc w:val="center"/>
        </w:trPr>
        <w:tc>
          <w:tcPr>
            <w:tcW w:w="2952" w:type="dxa"/>
            <w:shd w:val="clear" w:color="auto" w:fill="E0E0E0"/>
          </w:tcPr>
          <w:p w:rsidR="00E05F20" w:rsidRPr="008D4F25" w:rsidRDefault="00E05F20" w:rsidP="00C777AB">
            <w:pPr>
              <w:rPr>
                <w:b/>
              </w:rPr>
            </w:pPr>
            <w:r w:rsidRPr="008D4F25">
              <w:rPr>
                <w:b/>
                <w:snapToGrid w:val="0"/>
                <w:sz w:val="18"/>
              </w:rPr>
              <w:t>GANSS Requested Common Assistance Data</w:t>
            </w:r>
          </w:p>
        </w:tc>
        <w:tc>
          <w:tcPr>
            <w:tcW w:w="2016" w:type="dxa"/>
          </w:tcPr>
          <w:p w:rsidR="00E05F20" w:rsidRDefault="00E05F20" w:rsidP="008D4F25">
            <w:pPr>
              <w:jc w:val="center"/>
            </w:pPr>
            <w:r>
              <w:t>O</w:t>
            </w:r>
          </w:p>
        </w:tc>
        <w:tc>
          <w:tcPr>
            <w:tcW w:w="3888" w:type="dxa"/>
          </w:tcPr>
          <w:p w:rsidR="00E05F20" w:rsidRDefault="00E05F20" w:rsidP="00C777AB"/>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lastRenderedPageBreak/>
              <w:t>&gt;GANSS Reference Time</w:t>
            </w:r>
          </w:p>
        </w:tc>
        <w:tc>
          <w:tcPr>
            <w:tcW w:w="2016" w:type="dxa"/>
          </w:tcPr>
          <w:p w:rsidR="00E05F20" w:rsidRDefault="00E05F20" w:rsidP="008D4F25">
            <w:pPr>
              <w:jc w:val="center"/>
            </w:pPr>
            <w:r>
              <w:t>M</w:t>
            </w:r>
          </w:p>
        </w:tc>
        <w:tc>
          <w:tcPr>
            <w:tcW w:w="3888" w:type="dxa"/>
          </w:tcPr>
          <w:p w:rsidR="00E05F20" w:rsidRDefault="00E05F20" w:rsidP="00C777AB">
            <w:r>
              <w:t>GANSS reference time</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Ionospheric model</w:t>
            </w:r>
          </w:p>
        </w:tc>
        <w:tc>
          <w:tcPr>
            <w:tcW w:w="2016" w:type="dxa"/>
          </w:tcPr>
          <w:p w:rsidR="00E05F20" w:rsidRDefault="00E05F20" w:rsidP="008D4F25">
            <w:pPr>
              <w:jc w:val="center"/>
            </w:pPr>
            <w:r>
              <w:t>M</w:t>
            </w:r>
          </w:p>
        </w:tc>
        <w:tc>
          <w:tcPr>
            <w:tcW w:w="3888" w:type="dxa"/>
          </w:tcPr>
          <w:p w:rsidR="00E05F20" w:rsidRPr="008D4F25" w:rsidRDefault="00E05F20" w:rsidP="00C777AB">
            <w:pPr>
              <w:rPr>
                <w:b/>
              </w:rPr>
            </w:pPr>
            <w:r>
              <w:t>GANSS Ionospheric model</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ID=’00’</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ID=’11’</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064709">
              <w:rPr>
                <w:b/>
                <w:snapToGrid w:val="0"/>
                <w:sz w:val="18"/>
              </w:rPr>
              <w:t>&gt;GANSS Additional Ionospheric Mod</w:t>
            </w:r>
            <w:r>
              <w:rPr>
                <w:b/>
                <w:snapToGrid w:val="0"/>
                <w:sz w:val="18"/>
              </w:rPr>
              <w:t>el for Data ID=’0</w:t>
            </w:r>
            <w:r w:rsidRPr="00064709">
              <w:rPr>
                <w:b/>
                <w:snapToGrid w:val="0"/>
                <w:sz w:val="18"/>
              </w:rPr>
              <w:t>1’</w:t>
            </w:r>
          </w:p>
        </w:tc>
        <w:tc>
          <w:tcPr>
            <w:tcW w:w="2016" w:type="dxa"/>
          </w:tcPr>
          <w:p w:rsidR="00147C2A" w:rsidRDefault="00147C2A" w:rsidP="008D4F25">
            <w:pPr>
              <w:jc w:val="center"/>
            </w:pPr>
            <w:r w:rsidRPr="00064709">
              <w:t>M</w:t>
            </w:r>
          </w:p>
        </w:tc>
        <w:tc>
          <w:tcPr>
            <w:tcW w:w="3888" w:type="dxa"/>
          </w:tcPr>
          <w:p w:rsidR="00147C2A" w:rsidRDefault="00147C2A" w:rsidP="00C777AB">
            <w:r>
              <w:t xml:space="preserve">GANSS Ionospheric model. </w:t>
            </w:r>
            <w:r w:rsidRPr="00BD0A07">
              <w:t>The value ‘01’ indicates that the parameters have been generated by BDS</w:t>
            </w:r>
            <w:r>
              <w:t>.</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&gt;GANSS Earth-Orientation Parameters</w:t>
            </w:r>
          </w:p>
        </w:tc>
        <w:tc>
          <w:tcPr>
            <w:tcW w:w="2016" w:type="dxa"/>
          </w:tcPr>
          <w:p w:rsidR="00147C2A" w:rsidRDefault="00147C2A" w:rsidP="008D4F25">
            <w:pPr>
              <w:jc w:val="center"/>
            </w:pPr>
            <w:r>
              <w:t>M</w:t>
            </w:r>
          </w:p>
        </w:tc>
        <w:tc>
          <w:tcPr>
            <w:tcW w:w="3888" w:type="dxa"/>
          </w:tcPr>
          <w:p w:rsidR="00147C2A" w:rsidRDefault="00147C2A" w:rsidP="00C777AB">
            <w:r>
              <w:t>Earth-Orientation Parameters for precise coordinate transformations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 xml:space="preserve">GANSS Requested Generic Assistance Data </w:t>
            </w:r>
          </w:p>
        </w:tc>
        <w:tc>
          <w:tcPr>
            <w:tcW w:w="2016" w:type="dxa"/>
          </w:tcPr>
          <w:p w:rsidR="00147C2A" w:rsidRDefault="00147C2A" w:rsidP="008D4F25">
            <w:pPr>
              <w:jc w:val="center"/>
            </w:pPr>
            <w:r>
              <w:t>O</w:t>
            </w:r>
          </w:p>
        </w:tc>
        <w:tc>
          <w:tcPr>
            <w:tcW w:w="3888" w:type="dxa"/>
          </w:tcPr>
          <w:p w:rsidR="00147C2A" w:rsidRPr="00F029C7" w:rsidRDefault="00147C2A" w:rsidP="00C777AB">
            <w:r>
              <w:t xml:space="preserve">Generic data requested for GANSS. If included, this parameter is repeated for each GANSS the assistance data is requested. </w:t>
            </w:r>
            <w:r w:rsidRPr="00F029C7">
              <w:t>In addition, in the case of SBAS this parameter is repeated for each SBAS the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ID</w:t>
            </w:r>
          </w:p>
        </w:tc>
        <w:tc>
          <w:tcPr>
            <w:tcW w:w="2016" w:type="dxa"/>
          </w:tcPr>
          <w:p w:rsidR="00147C2A" w:rsidRDefault="00147C2A" w:rsidP="008D4F25">
            <w:pPr>
              <w:jc w:val="center"/>
            </w:pPr>
            <w:r>
              <w:t>M</w:t>
            </w:r>
          </w:p>
        </w:tc>
        <w:tc>
          <w:tcPr>
            <w:tcW w:w="3888" w:type="dxa"/>
          </w:tcPr>
          <w:p w:rsidR="00147C2A" w:rsidRDefault="00147C2A" w:rsidP="00FC6392">
            <w:pPr>
              <w:pStyle w:val="TableRow"/>
            </w:pPr>
            <w:r>
              <w:t>Defines the G</w:t>
            </w:r>
            <w:r>
              <w:rPr>
                <w:rFonts w:hint="eastAsia"/>
                <w:lang w:eastAsia="zh-CN"/>
              </w:rPr>
              <w:t>A</w:t>
            </w:r>
            <w:r>
              <w:t xml:space="preserve">NSS for which the assistance data is requested. </w:t>
            </w:r>
          </w:p>
          <w:p w:rsidR="00147C2A" w:rsidRDefault="00147C2A" w:rsidP="00FC6392">
            <w:pPr>
              <w:pStyle w:val="TableRow"/>
            </w:pPr>
            <w:r>
              <w:t>0: Galileo</w:t>
            </w:r>
          </w:p>
          <w:p w:rsidR="00147C2A" w:rsidRDefault="00147C2A" w:rsidP="00B83273">
            <w:pPr>
              <w:pStyle w:val="TableRow"/>
            </w:pPr>
            <w:r>
              <w:t>1: SBAS</w:t>
            </w:r>
          </w:p>
          <w:p w:rsidR="00147C2A" w:rsidRDefault="00147C2A" w:rsidP="00B83273">
            <w:pPr>
              <w:pStyle w:val="TableRow"/>
            </w:pPr>
            <w:r>
              <w:t>2: Modernized GPS</w:t>
            </w:r>
          </w:p>
          <w:p w:rsidR="00147C2A" w:rsidRDefault="00147C2A" w:rsidP="00B83273">
            <w:pPr>
              <w:pStyle w:val="TableRow"/>
            </w:pPr>
            <w:r>
              <w:t>3: QZSS</w:t>
            </w:r>
          </w:p>
          <w:p w:rsidR="00147C2A" w:rsidRDefault="00147C2A" w:rsidP="00B83273">
            <w:pPr>
              <w:pStyle w:val="TableRow"/>
            </w:pPr>
            <w:r>
              <w:t>4: GLONASS</w:t>
            </w:r>
          </w:p>
          <w:p w:rsidR="00147C2A" w:rsidRDefault="00147C2A" w:rsidP="00B83273">
            <w:pPr>
              <w:pStyle w:val="TableRow"/>
            </w:pPr>
            <w:r>
              <w:t>5: BDS</w:t>
            </w:r>
          </w:p>
          <w:p w:rsidR="00147C2A" w:rsidRDefault="00147C2A" w:rsidP="00C777AB">
            <w:r>
              <w:t>6-15: Reserved for future use</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 SBAS ID</w:t>
            </w:r>
          </w:p>
        </w:tc>
        <w:tc>
          <w:tcPr>
            <w:tcW w:w="2016" w:type="dxa"/>
          </w:tcPr>
          <w:p w:rsidR="00147C2A" w:rsidRDefault="00147C2A" w:rsidP="008D4F25">
            <w:pPr>
              <w:jc w:val="center"/>
            </w:pPr>
            <w:r>
              <w:t>CV</w:t>
            </w:r>
          </w:p>
        </w:tc>
        <w:tc>
          <w:tcPr>
            <w:tcW w:w="3888" w:type="dxa"/>
          </w:tcPr>
          <w:p w:rsidR="00147C2A" w:rsidRDefault="00147C2A" w:rsidP="00546D08">
            <w:pPr>
              <w:pStyle w:val="TableRow"/>
            </w:pPr>
            <w:r>
              <w:t>Present if GANSS ID indicates SBAS. Bit String interpreted as:</w:t>
            </w:r>
          </w:p>
          <w:p w:rsidR="00147C2A" w:rsidRDefault="00147C2A" w:rsidP="00546D08">
            <w:pPr>
              <w:pStyle w:val="TableRow"/>
            </w:pPr>
            <w:r>
              <w:t>000: WAAS</w:t>
            </w:r>
          </w:p>
          <w:p w:rsidR="00147C2A" w:rsidRDefault="00147C2A" w:rsidP="00546D08">
            <w:pPr>
              <w:pStyle w:val="TableRow"/>
            </w:pPr>
            <w:r>
              <w:t>001: EGNOS</w:t>
            </w:r>
          </w:p>
          <w:p w:rsidR="00147C2A" w:rsidRDefault="00147C2A" w:rsidP="00546D08">
            <w:pPr>
              <w:pStyle w:val="TableRow"/>
            </w:pPr>
            <w:r>
              <w:t>010: MSAS</w:t>
            </w:r>
          </w:p>
          <w:p w:rsidR="00147C2A" w:rsidRDefault="00147C2A" w:rsidP="00FC6392">
            <w:pPr>
              <w:pStyle w:val="TableRow"/>
            </w:pPr>
            <w:r>
              <w:t>011: GAGAN</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Real-Time Integrity</w:t>
            </w:r>
          </w:p>
        </w:tc>
        <w:tc>
          <w:tcPr>
            <w:tcW w:w="2016" w:type="dxa"/>
          </w:tcPr>
          <w:p w:rsidR="00147C2A" w:rsidRDefault="00147C2A" w:rsidP="008D4F25">
            <w:pPr>
              <w:jc w:val="center"/>
            </w:pPr>
            <w:r>
              <w:t>M</w:t>
            </w:r>
          </w:p>
        </w:tc>
        <w:tc>
          <w:tcPr>
            <w:tcW w:w="3888" w:type="dxa"/>
          </w:tcPr>
          <w:p w:rsidR="00147C2A" w:rsidRDefault="00147C2A" w:rsidP="00FC6392">
            <w:pPr>
              <w:pStyle w:val="TableRow"/>
            </w:pPr>
            <w:r>
              <w:t>Real Time integrity requested for a particular GANSS. Boolean, “true” if requested, “false” otherwise.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&gt;DGANSS Differential Corrections</w:t>
            </w:r>
          </w:p>
        </w:tc>
        <w:tc>
          <w:tcPr>
            <w:tcW w:w="2016" w:type="dxa"/>
          </w:tcPr>
          <w:p w:rsidR="00147C2A" w:rsidRDefault="00147C2A" w:rsidP="008D4F25">
            <w:pPr>
              <w:jc w:val="center"/>
            </w:pPr>
            <w:r>
              <w:t>O</w:t>
            </w:r>
          </w:p>
        </w:tc>
        <w:tc>
          <w:tcPr>
            <w:tcW w:w="3888" w:type="dxa"/>
          </w:tcPr>
          <w:p w:rsidR="00147C2A" w:rsidRPr="007B5CFD" w:rsidRDefault="00147C2A" w:rsidP="001E0439">
            <w:pPr>
              <w:pStyle w:val="TableRow"/>
            </w:pPr>
            <w:r>
              <w:t xml:space="preserve">If present, differential corrections are requested.  </w:t>
            </w:r>
            <w:r w:rsidRPr="007B5CFD">
              <w:t>Bitmap (length 8 bits) defining for which signals the corrections are requested.</w:t>
            </w:r>
          </w:p>
          <w:p w:rsidR="00147C2A" w:rsidRPr="007B5CFD" w:rsidRDefault="00147C2A" w:rsidP="001E0439">
            <w:pPr>
              <w:pStyle w:val="TableRow"/>
            </w:pPr>
            <w:r w:rsidRPr="007B5CFD">
              <w:t>For Galileo, the bits are interpreted as:</w:t>
            </w:r>
          </w:p>
          <w:p w:rsidR="00147C2A" w:rsidRPr="008D4F25" w:rsidRDefault="00147C2A" w:rsidP="001E0439">
            <w:pPr>
              <w:pStyle w:val="TableRow"/>
              <w:rPr>
                <w:lang w:val="it-IT"/>
              </w:rPr>
            </w:pPr>
            <w:r w:rsidRPr="008D4F25">
              <w:rPr>
                <w:lang w:val="it-IT"/>
              </w:rPr>
              <w:t>Bit 0: E1</w:t>
            </w:r>
          </w:p>
          <w:p w:rsidR="00147C2A" w:rsidRPr="008D4F25" w:rsidRDefault="00147C2A" w:rsidP="001E0439">
            <w:pPr>
              <w:pStyle w:val="TableRow"/>
              <w:rPr>
                <w:lang w:val="it-IT"/>
              </w:rPr>
            </w:pPr>
            <w:r w:rsidRPr="008D4F25">
              <w:rPr>
                <w:lang w:val="it-IT"/>
              </w:rPr>
              <w:t>Bit 1: E5a</w:t>
            </w:r>
          </w:p>
          <w:p w:rsidR="00147C2A" w:rsidRPr="008D4F25" w:rsidRDefault="00147C2A" w:rsidP="001E0439">
            <w:pPr>
              <w:pStyle w:val="TableRow"/>
              <w:rPr>
                <w:lang w:val="it-IT"/>
              </w:rPr>
            </w:pPr>
            <w:r w:rsidRPr="008D4F25">
              <w:rPr>
                <w:lang w:val="it-IT"/>
              </w:rPr>
              <w:t>Bit 2: E5b</w:t>
            </w:r>
          </w:p>
          <w:p w:rsidR="00147C2A" w:rsidRPr="00CF6F7F" w:rsidRDefault="00147C2A" w:rsidP="001E0439">
            <w:pPr>
              <w:pStyle w:val="TableRow"/>
            </w:pPr>
            <w:r w:rsidRPr="00CF6F7F">
              <w:t>Bit 3: E6</w:t>
            </w:r>
          </w:p>
          <w:p w:rsidR="00147C2A" w:rsidRPr="00CF6F7F" w:rsidRDefault="00147C2A" w:rsidP="001E0439">
            <w:pPr>
              <w:pStyle w:val="TableRow"/>
            </w:pPr>
            <w:r w:rsidRPr="00CF6F7F">
              <w:t>4-7: spare</w:t>
            </w:r>
          </w:p>
          <w:p w:rsidR="00147C2A" w:rsidRPr="007B5CFD" w:rsidRDefault="00147C2A" w:rsidP="001E0439">
            <w:pPr>
              <w:pStyle w:val="TableRow"/>
            </w:pPr>
            <w:r w:rsidRPr="007B5CFD">
              <w:lastRenderedPageBreak/>
              <w:t>For Modernized GPS, the bits are interpreted as:</w:t>
            </w:r>
          </w:p>
          <w:p w:rsidR="00147C2A" w:rsidRPr="008D4F25" w:rsidRDefault="00147C2A" w:rsidP="001E0439">
            <w:pPr>
              <w:pStyle w:val="TableRow"/>
              <w:rPr>
                <w:lang w:val="sv-SE"/>
              </w:rPr>
            </w:pPr>
            <w:r w:rsidRPr="008D4F25">
              <w:rPr>
                <w:lang w:val="sv-SE"/>
              </w:rPr>
              <w:t>Bit 0: L1 C</w:t>
            </w:r>
          </w:p>
          <w:p w:rsidR="00147C2A" w:rsidRPr="008D4F25" w:rsidRDefault="00147C2A" w:rsidP="001E0439">
            <w:pPr>
              <w:pStyle w:val="TableRow"/>
              <w:rPr>
                <w:lang w:val="sv-SE"/>
              </w:rPr>
            </w:pPr>
            <w:r w:rsidRPr="008D4F25">
              <w:rPr>
                <w:lang w:val="sv-SE"/>
              </w:rPr>
              <w:t>Bit 1: L2 C</w:t>
            </w:r>
          </w:p>
          <w:p w:rsidR="00147C2A" w:rsidRPr="008D4F25" w:rsidRDefault="00147C2A" w:rsidP="001E0439">
            <w:pPr>
              <w:pStyle w:val="TableRow"/>
              <w:rPr>
                <w:lang w:val="sv-SE"/>
              </w:rPr>
            </w:pPr>
            <w:r w:rsidRPr="008D4F25">
              <w:rPr>
                <w:lang w:val="sv-SE"/>
              </w:rPr>
              <w:t>Bit 2: L5</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QZSS, the bits are interpreted as:</w:t>
            </w:r>
          </w:p>
          <w:p w:rsidR="00147C2A" w:rsidRPr="007B5CFD" w:rsidRDefault="00147C2A" w:rsidP="001E0439">
            <w:pPr>
              <w:pStyle w:val="TableRow"/>
            </w:pPr>
            <w:r w:rsidRPr="007B5CFD">
              <w:t>Bit 0: L1 C/A</w:t>
            </w:r>
          </w:p>
          <w:p w:rsidR="00147C2A" w:rsidRPr="007B5CFD" w:rsidRDefault="00147C2A" w:rsidP="001E0439">
            <w:pPr>
              <w:pStyle w:val="TableRow"/>
            </w:pPr>
            <w:r w:rsidRPr="007B5CFD">
              <w:t>Bit 1: L1 C</w:t>
            </w:r>
          </w:p>
          <w:p w:rsidR="00147C2A" w:rsidRPr="008D4F25" w:rsidRDefault="00147C2A" w:rsidP="001E0439">
            <w:pPr>
              <w:pStyle w:val="TableRow"/>
              <w:rPr>
                <w:lang w:val="sv-SE"/>
              </w:rPr>
            </w:pPr>
            <w:r w:rsidRPr="008D4F25">
              <w:rPr>
                <w:lang w:val="sv-SE"/>
              </w:rPr>
              <w:t>Bit 2: L2 C</w:t>
            </w:r>
          </w:p>
          <w:p w:rsidR="00147C2A" w:rsidRPr="008D4F25" w:rsidRDefault="00147C2A" w:rsidP="001E0439">
            <w:pPr>
              <w:pStyle w:val="TableRow"/>
              <w:rPr>
                <w:lang w:val="sv-SE"/>
              </w:rPr>
            </w:pPr>
            <w:r w:rsidRPr="008D4F25">
              <w:rPr>
                <w:lang w:val="sv-SE"/>
              </w:rPr>
              <w:t>Bit 3: L5</w:t>
            </w:r>
          </w:p>
          <w:p w:rsidR="00147C2A" w:rsidRPr="008D4F25" w:rsidRDefault="00147C2A" w:rsidP="001E0439">
            <w:pPr>
              <w:pStyle w:val="TableRow"/>
              <w:rPr>
                <w:lang w:val="sv-SE"/>
              </w:rPr>
            </w:pPr>
            <w:r w:rsidRPr="008D4F25">
              <w:rPr>
                <w:lang w:val="sv-SE"/>
              </w:rPr>
              <w:t>Bits 4-7: Spare</w:t>
            </w:r>
          </w:p>
          <w:p w:rsidR="00147C2A" w:rsidRPr="007B5CFD" w:rsidRDefault="00147C2A" w:rsidP="001E0439">
            <w:pPr>
              <w:pStyle w:val="TableRow"/>
            </w:pPr>
            <w:r w:rsidRPr="007B5CFD">
              <w:t>For GLONASS, the bits are interpreted as:</w:t>
            </w:r>
          </w:p>
          <w:p w:rsidR="00147C2A" w:rsidRPr="007B5CFD" w:rsidRDefault="00147C2A" w:rsidP="001E0439">
            <w:pPr>
              <w:pStyle w:val="TableRow"/>
            </w:pPr>
            <w:r w:rsidRPr="007B5CFD">
              <w:t>Bit 0: G1</w:t>
            </w:r>
          </w:p>
          <w:p w:rsidR="00147C2A" w:rsidRPr="007B5CFD" w:rsidRDefault="00147C2A" w:rsidP="001E0439">
            <w:pPr>
              <w:pStyle w:val="TableRow"/>
            </w:pPr>
            <w:r w:rsidRPr="007B5CFD">
              <w:t>Bit 1: G2</w:t>
            </w:r>
          </w:p>
          <w:p w:rsidR="00147C2A" w:rsidRPr="007B5CFD" w:rsidRDefault="00147C2A" w:rsidP="001E0439">
            <w:pPr>
              <w:pStyle w:val="TableRow"/>
            </w:pPr>
            <w:r w:rsidRPr="007B5CFD">
              <w:t>Bit 2: G3</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SBAS, the bits are interpreted as:</w:t>
            </w:r>
          </w:p>
          <w:p w:rsidR="00147C2A" w:rsidRPr="007B5CFD" w:rsidRDefault="00147C2A" w:rsidP="001E0439">
            <w:pPr>
              <w:pStyle w:val="TableRow"/>
            </w:pPr>
            <w:r w:rsidRPr="007B5CFD">
              <w:t>Bit 0: L1</w:t>
            </w:r>
          </w:p>
          <w:p w:rsidR="00147C2A" w:rsidRDefault="00147C2A" w:rsidP="001E0439">
            <w:pPr>
              <w:pStyle w:val="TableRow"/>
            </w:pPr>
            <w:r w:rsidRPr="007B5CFD">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pPr>
            <w:r>
              <w:t xml:space="preserve">Bit 0: </w:t>
            </w:r>
            <w:r w:rsidRPr="00136351">
              <w:rPr>
                <w:rFonts w:hint="eastAsia"/>
              </w:rPr>
              <w:t>B1I</w:t>
            </w:r>
          </w:p>
          <w:p w:rsidR="00147C2A" w:rsidRDefault="00147C2A" w:rsidP="00147C2A">
            <w:pPr>
              <w:pStyle w:val="TableRow"/>
            </w:pPr>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Almanac</w:t>
            </w:r>
          </w:p>
        </w:tc>
        <w:tc>
          <w:tcPr>
            <w:tcW w:w="2016" w:type="dxa"/>
          </w:tcPr>
          <w:p w:rsidR="00147C2A" w:rsidRDefault="00147C2A" w:rsidP="008D4F25">
            <w:pPr>
              <w:jc w:val="center"/>
            </w:pPr>
            <w:r>
              <w:t>M</w:t>
            </w:r>
          </w:p>
        </w:tc>
        <w:tc>
          <w:tcPr>
            <w:tcW w:w="3888" w:type="dxa"/>
          </w:tcPr>
          <w:p w:rsidR="00147C2A" w:rsidRPr="00544007" w:rsidRDefault="00147C2A" w:rsidP="00FC6392">
            <w:pPr>
              <w:pStyle w:val="TableRow"/>
            </w:pPr>
            <w:r>
              <w:t xml:space="preserve">GANSS Almanacs for the particular GANSS Id. </w:t>
            </w:r>
            <w:r w:rsidRPr="001E0439">
              <w:t xml:space="preserve">Boolean, </w:t>
            </w:r>
            <w:r>
              <w:t>“</w:t>
            </w:r>
            <w:r w:rsidRPr="001E0439">
              <w:t>true</w:t>
            </w:r>
            <w:r>
              <w:t>”</w:t>
            </w:r>
            <w:r w:rsidRPr="001E0439">
              <w:t xml:space="preserve"> if requested, </w:t>
            </w:r>
            <w:r>
              <w:t>“</w:t>
            </w:r>
            <w:r w:rsidRPr="001E0439">
              <w:t>false</w:t>
            </w:r>
            <w:r>
              <w:t>”</w:t>
            </w:r>
            <w:r w:rsidRPr="001E0439">
              <w:t xml:space="preserve"> otherwise.</w:t>
            </w:r>
            <w:r>
              <w:t xml:space="preserve"> </w:t>
            </w:r>
            <w:r w:rsidRPr="00544007">
              <w:t>If GANSS ID indicates modernized GPS or QZSS and Almanac Model ID is not included in GANSS Additional Assistance Data Choices, this bit shall be interpreted as Model-4 for modernized GPS and as Model-2 for QZSS, defined in Table A.54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Navigation Model</w:t>
            </w:r>
          </w:p>
        </w:tc>
        <w:tc>
          <w:tcPr>
            <w:tcW w:w="2016" w:type="dxa"/>
          </w:tcPr>
          <w:p w:rsidR="00147C2A" w:rsidRDefault="00147C2A" w:rsidP="008D4F25">
            <w:pPr>
              <w:jc w:val="center"/>
            </w:pPr>
            <w:r>
              <w:t>O</w:t>
            </w:r>
          </w:p>
        </w:tc>
        <w:tc>
          <w:tcPr>
            <w:tcW w:w="3888" w:type="dxa"/>
          </w:tcPr>
          <w:p w:rsidR="00147C2A" w:rsidRDefault="00147C2A" w:rsidP="00FC6392">
            <w:pPr>
              <w:pStyle w:val="TableRow"/>
            </w:pPr>
            <w:r>
              <w:t>If present, G</w:t>
            </w:r>
            <w:r>
              <w:rPr>
                <w:rFonts w:hint="eastAsia"/>
                <w:lang w:eastAsia="zh-CN"/>
              </w:rPr>
              <w:t>A</w:t>
            </w:r>
            <w:r>
              <w:t>NSS navigation models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Week or Day</w:t>
            </w:r>
          </w:p>
        </w:tc>
        <w:tc>
          <w:tcPr>
            <w:tcW w:w="2016" w:type="dxa"/>
          </w:tcPr>
          <w:p w:rsidR="00147C2A" w:rsidRDefault="00147C2A" w:rsidP="008D4F25">
            <w:pPr>
              <w:jc w:val="center"/>
            </w:pPr>
            <w:r w:rsidRPr="008D4F25">
              <w:rPr>
                <w:lang w:val="en-US"/>
              </w:rPr>
              <w:t>M</w:t>
            </w:r>
          </w:p>
        </w:tc>
        <w:tc>
          <w:tcPr>
            <w:tcW w:w="3888" w:type="dxa"/>
          </w:tcPr>
          <w:p w:rsidR="00147C2A" w:rsidRDefault="00147C2A" w:rsidP="00544007">
            <w:pPr>
              <w:pStyle w:val="TableRow"/>
            </w:pPr>
            <w:r>
              <w:t>Week or Day number of the assistance data currently held in the SET.</w:t>
            </w:r>
          </w:p>
          <w:p w:rsidR="00147C2A" w:rsidRDefault="00147C2A" w:rsidP="00544007">
            <w:pPr>
              <w:pStyle w:val="TableRow"/>
              <w:rPr>
                <w:lang w:eastAsia="zh-CN"/>
              </w:rPr>
            </w:pPr>
            <w:r>
              <w:t>If GANSS ID does not indicate GLONASS this field is expressed in GANSS weeks. Range is 0 to 4095.</w:t>
            </w:r>
          </w:p>
          <w:p w:rsidR="00147C2A" w:rsidRDefault="00147C2A" w:rsidP="00544007">
            <w:pPr>
              <w:pStyle w:val="TableRow"/>
            </w:pPr>
            <w:r>
              <w:t>If GANSS ID indicates GLONASS this field is expressed in days as defined in [3GPP 49.031].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&gt;&gt;GANSS_To</w:t>
            </w:r>
            <w:r w:rsidRPr="008D4F25">
              <w:rPr>
                <w:rFonts w:hint="eastAsia"/>
                <w:b/>
                <w:snapToGrid w:val="0"/>
                <w:sz w:val="18"/>
              </w:rPr>
              <w:t>e</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CB021E">
            <w:pPr>
              <w:pStyle w:val="TableRow"/>
            </w:pPr>
            <w:r>
              <w:t>Time-of-Ephemeris of the assistance data currently held in the SET,</w:t>
            </w:r>
          </w:p>
          <w:p w:rsidR="00147C2A" w:rsidRDefault="00147C2A" w:rsidP="00CB021E">
            <w:pPr>
              <w:pStyle w:val="TableRow"/>
            </w:pPr>
            <w:r>
              <w:t>If GANSS ID does not indicate GLONASS this field is expressed in hours. Range is 0 to 167.</w:t>
            </w:r>
          </w:p>
          <w:p w:rsidR="00147C2A" w:rsidRDefault="00147C2A" w:rsidP="00CB021E">
            <w:pPr>
              <w:pStyle w:val="TableRow"/>
            </w:pPr>
            <w:r>
              <w:t>If GANSS ID indicates GLONASS Toe is expressed in units of 15 minutes. Range then is 0 to 95 (0 to 1425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&gt;&gt;T-Toe limit</w:t>
            </w:r>
          </w:p>
        </w:tc>
        <w:tc>
          <w:tcPr>
            <w:tcW w:w="2016" w:type="dxa"/>
          </w:tcPr>
          <w:p w:rsidR="00147C2A" w:rsidRPr="008D4F25" w:rsidRDefault="00147C2A" w:rsidP="008D4F25">
            <w:pPr>
              <w:jc w:val="center"/>
              <w:rPr>
                <w:lang w:val="en-US"/>
              </w:rPr>
            </w:pPr>
            <w:r w:rsidRPr="008D4F25">
              <w:rPr>
                <w:lang w:val="fr-FR"/>
              </w:rPr>
              <w:t>M</w:t>
            </w:r>
          </w:p>
        </w:tc>
        <w:tc>
          <w:tcPr>
            <w:tcW w:w="3888" w:type="dxa"/>
          </w:tcPr>
          <w:p w:rsidR="00147C2A" w:rsidRDefault="00147C2A" w:rsidP="00CB021E">
            <w:pPr>
              <w:pStyle w:val="TableRow"/>
            </w:pPr>
            <w:r>
              <w:t xml:space="preserve">Ephemeris age tolerance of the UE to </w:t>
            </w:r>
            <w:r>
              <w:lastRenderedPageBreak/>
              <w:t>network.</w:t>
            </w:r>
          </w:p>
          <w:p w:rsidR="00147C2A" w:rsidRDefault="00147C2A" w:rsidP="00CB021E">
            <w:pPr>
              <w:pStyle w:val="TableRow"/>
            </w:pPr>
            <w:r>
              <w:t>If GANSS ID does not indicate GLONASS this field is expressed in hours. Range is 0 to 10.</w:t>
            </w:r>
          </w:p>
          <w:p w:rsidR="00147C2A" w:rsidRDefault="00147C2A" w:rsidP="00CB021E">
            <w:pPr>
              <w:pStyle w:val="TableRow"/>
            </w:pPr>
            <w:r>
              <w:t>If GANSS ID indicates GLONASS Toe is expressed in units of 30 minutes. Range then is 0 to 15 (0 to 450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&gt;&gt;Satellites list related data</w:t>
            </w:r>
          </w:p>
        </w:tc>
        <w:tc>
          <w:tcPr>
            <w:tcW w:w="2016" w:type="dxa"/>
          </w:tcPr>
          <w:p w:rsidR="00147C2A" w:rsidRPr="008D4F25" w:rsidRDefault="00147C2A" w:rsidP="008D4F25">
            <w:pPr>
              <w:jc w:val="center"/>
              <w:rPr>
                <w:lang w:val="fr-FR"/>
              </w:rPr>
            </w:pPr>
            <w:r w:rsidRPr="008D4F25">
              <w:rPr>
                <w:lang w:val="en-US"/>
              </w:rPr>
              <w:t>O</w:t>
            </w:r>
          </w:p>
        </w:tc>
        <w:tc>
          <w:tcPr>
            <w:tcW w:w="3888" w:type="dxa"/>
          </w:tcPr>
          <w:p w:rsidR="00147C2A" w:rsidRDefault="00147C2A" w:rsidP="00FC6392">
            <w:pPr>
              <w:pStyle w:val="TableRow"/>
            </w:pPr>
            <w:r>
              <w:t>Information of the satellites for which the ephemeris data is available in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&gt;&gt;&gt;SatID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FC6392">
            <w:pPr>
              <w:pStyle w:val="TableRow"/>
            </w:pPr>
            <w:r>
              <w:t xml:space="preserve">Identifies the satellite </w:t>
            </w:r>
            <w:r w:rsidRPr="00CB021E">
              <w:t>for which assistance is requested and is interpreted as in table A.10.14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&gt;&gt;&gt;IOD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Pr="00CB021E" w:rsidRDefault="00147C2A" w:rsidP="00FC6392">
            <w:pPr>
              <w:pStyle w:val="TableRow"/>
            </w:pPr>
            <w:r>
              <w:t xml:space="preserve">Issue of Data for SatID </w:t>
            </w:r>
            <w:r w:rsidRPr="00CB021E">
              <w:t>as defined in table A.48.2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Time Model GNSS-GNSS</w:t>
            </w:r>
          </w:p>
        </w:tc>
        <w:tc>
          <w:tcPr>
            <w:tcW w:w="2016" w:type="dxa"/>
          </w:tcPr>
          <w:p w:rsidR="00147C2A" w:rsidRPr="008D4F25" w:rsidRDefault="00147C2A" w:rsidP="008D4F25">
            <w:pPr>
              <w:jc w:val="center"/>
              <w:rPr>
                <w:lang w:val="en-US"/>
              </w:rPr>
            </w:pPr>
            <w:r>
              <w:t>O</w:t>
            </w:r>
          </w:p>
        </w:tc>
        <w:tc>
          <w:tcPr>
            <w:tcW w:w="3888" w:type="dxa"/>
          </w:tcPr>
          <w:p w:rsidR="00147C2A" w:rsidRDefault="00147C2A" w:rsidP="00FC6392">
            <w:pPr>
              <w:pStyle w:val="TableRow"/>
            </w:pPr>
            <w:r>
              <w:t>If present, time models to convert reference system time to GNSS system time are requested. Reference syste</w:t>
            </w:r>
            <w:r>
              <w:rPr>
                <w:rFonts w:hint="eastAsia"/>
                <w:lang w:eastAsia="zh-CN"/>
              </w:rPr>
              <w:t>m</w:t>
            </w:r>
            <w:r>
              <w:t xml:space="preserve"> is indicated by GANSS ID. Bitmap (length 16 bits) defining GNSS system for which GNSS the time models are requested:</w:t>
            </w:r>
          </w:p>
          <w:p w:rsidR="00147C2A" w:rsidRDefault="00147C2A" w:rsidP="00B83273">
            <w:pPr>
              <w:pStyle w:val="TableRow"/>
            </w:pPr>
            <w:r>
              <w:t>0: GPS</w:t>
            </w:r>
          </w:p>
          <w:p w:rsidR="00147C2A" w:rsidRDefault="00147C2A" w:rsidP="00B83273">
            <w:pPr>
              <w:pStyle w:val="TableRow"/>
            </w:pPr>
            <w:r>
              <w:t>1: Galileo</w:t>
            </w:r>
          </w:p>
          <w:p w:rsidR="00147C2A" w:rsidRDefault="00147C2A" w:rsidP="00B83273">
            <w:pPr>
              <w:pStyle w:val="TableRow"/>
            </w:pPr>
            <w:r>
              <w:t>2: QZSS</w:t>
            </w:r>
          </w:p>
          <w:p w:rsidR="00147C2A" w:rsidRDefault="00147C2A" w:rsidP="00B83273">
            <w:pPr>
              <w:pStyle w:val="TableRow"/>
            </w:pPr>
            <w:r>
              <w:t>3: GLONASS</w:t>
            </w:r>
          </w:p>
          <w:p w:rsidR="00147C2A" w:rsidRDefault="00147C2A" w:rsidP="00B83273">
            <w:pPr>
              <w:pStyle w:val="TableRow"/>
            </w:pPr>
            <w:r>
              <w:t>4: BDS</w:t>
            </w:r>
          </w:p>
          <w:p w:rsidR="00147C2A" w:rsidRDefault="00147C2A" w:rsidP="00147C2A">
            <w:pPr>
              <w:pStyle w:val="TableRow"/>
            </w:pPr>
            <w:r>
              <w:t>Bits 5-15: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Reference Measurement Information</w:t>
            </w:r>
          </w:p>
        </w:tc>
        <w:tc>
          <w:tcPr>
            <w:tcW w:w="2016" w:type="dxa"/>
          </w:tcPr>
          <w:p w:rsidR="00147C2A" w:rsidRDefault="00147C2A" w:rsidP="008D4F25">
            <w:pPr>
              <w:jc w:val="center"/>
            </w:pPr>
            <w:r>
              <w:t>M</w:t>
            </w:r>
          </w:p>
        </w:tc>
        <w:tc>
          <w:tcPr>
            <w:tcW w:w="3888" w:type="dxa"/>
          </w:tcPr>
          <w:p w:rsidR="00147C2A" w:rsidRPr="00965D97" w:rsidRDefault="00147C2A" w:rsidP="00FC6392">
            <w:pPr>
              <w:pStyle w:val="TableRow"/>
            </w:pPr>
            <w:r>
              <w:t>Boolean value. If set to true,</w:t>
            </w:r>
            <w:r w:rsidRPr="00965D97">
              <w:t xml:space="preserve"> reference code and Doppler measurement information of satellites of a GANSS constellation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data bits</w:t>
            </w:r>
          </w:p>
        </w:tc>
        <w:tc>
          <w:tcPr>
            <w:tcW w:w="2016" w:type="dxa"/>
          </w:tcPr>
          <w:p w:rsidR="00147C2A" w:rsidRDefault="00147C2A" w:rsidP="008D4F25">
            <w:pPr>
              <w:jc w:val="center"/>
            </w:pPr>
            <w:r>
              <w:t>O</w:t>
            </w:r>
          </w:p>
        </w:tc>
        <w:tc>
          <w:tcPr>
            <w:tcW w:w="3888" w:type="dxa"/>
          </w:tcPr>
          <w:p w:rsidR="00147C2A" w:rsidRDefault="00147C2A" w:rsidP="00FC6392">
            <w:pPr>
              <w:pStyle w:val="TableRow"/>
            </w:pPr>
            <w:r>
              <w:t>Request Bit stream of GANSS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TOD minute</w:t>
            </w:r>
          </w:p>
        </w:tc>
        <w:tc>
          <w:tcPr>
            <w:tcW w:w="2016" w:type="dxa"/>
          </w:tcPr>
          <w:p w:rsidR="00147C2A" w:rsidRDefault="00147C2A" w:rsidP="008D4F25">
            <w:pPr>
              <w:jc w:val="center"/>
            </w:pPr>
            <w:r>
              <w:t>M</w:t>
            </w:r>
          </w:p>
        </w:tc>
        <w:tc>
          <w:tcPr>
            <w:tcW w:w="3888" w:type="dxa"/>
          </w:tcPr>
          <w:p w:rsidR="00147C2A" w:rsidRPr="008F4F07" w:rsidRDefault="00147C2A" w:rsidP="00FC6392">
            <w:pPr>
              <w:pStyle w:val="TableRow"/>
            </w:pPr>
            <w:r w:rsidRPr="008F4F07">
              <w:t>The reference time modulo 60 s of the first data bit of the requested data in integer seconds in GNSS specific system time of the GNSS indicated by GANSS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&gt;&gt;Data bit assistance</w:t>
            </w:r>
          </w:p>
        </w:tc>
        <w:tc>
          <w:tcPr>
            <w:tcW w:w="2016" w:type="dxa"/>
          </w:tcPr>
          <w:p w:rsidR="00147C2A" w:rsidRDefault="00147C2A" w:rsidP="008D4F25">
            <w:pPr>
              <w:jc w:val="center"/>
            </w:pPr>
            <w:r>
              <w:t>M</w:t>
            </w:r>
          </w:p>
        </w:tc>
        <w:tc>
          <w:tcPr>
            <w:tcW w:w="3888" w:type="dxa"/>
          </w:tcPr>
          <w:p w:rsidR="00147C2A"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&gt;&gt;&gt;GANSS Signal</w:t>
            </w:r>
          </w:p>
        </w:tc>
        <w:tc>
          <w:tcPr>
            <w:tcW w:w="2016" w:type="dxa"/>
          </w:tcPr>
          <w:p w:rsidR="00147C2A" w:rsidRDefault="00147C2A" w:rsidP="008D4F25">
            <w:pPr>
              <w:jc w:val="center"/>
            </w:pPr>
            <w:r>
              <w:t>M</w:t>
            </w:r>
          </w:p>
        </w:tc>
        <w:tc>
          <w:tcPr>
            <w:tcW w:w="3888" w:type="dxa"/>
          </w:tcPr>
          <w:p w:rsidR="00147C2A" w:rsidRDefault="00147C2A" w:rsidP="006552CB">
            <w:pPr>
              <w:pStyle w:val="TableRow"/>
            </w:pPr>
            <w:r>
              <w:t>Bitmap (length 8 bits) defining the supported signals for GNSS indicated by GANSS ID.</w:t>
            </w:r>
          </w:p>
          <w:p w:rsidR="00147C2A" w:rsidRDefault="00147C2A" w:rsidP="006552CB">
            <w:pPr>
              <w:pStyle w:val="TableRow"/>
            </w:pPr>
            <w:r>
              <w:t>For Galileo, bits are interpreted as :</w:t>
            </w:r>
          </w:p>
          <w:p w:rsidR="00147C2A" w:rsidRPr="00CF6F7F" w:rsidRDefault="00147C2A" w:rsidP="006552CB">
            <w:pPr>
              <w:pStyle w:val="TableRow"/>
              <w:rPr>
                <w:lang w:val="it-IT"/>
              </w:rPr>
            </w:pPr>
            <w:r w:rsidRPr="00CF6F7F">
              <w:rPr>
                <w:lang w:val="it-IT"/>
              </w:rPr>
              <w:t>Bit 0: E1</w:t>
            </w:r>
          </w:p>
          <w:p w:rsidR="00147C2A" w:rsidRPr="00CF6F7F" w:rsidRDefault="00147C2A" w:rsidP="006552CB">
            <w:pPr>
              <w:pStyle w:val="TableRow"/>
              <w:rPr>
                <w:lang w:val="it-IT"/>
              </w:rPr>
            </w:pPr>
            <w:r w:rsidRPr="00CF6F7F">
              <w:rPr>
                <w:lang w:val="it-IT"/>
              </w:rPr>
              <w:t>Bit 1: E5a</w:t>
            </w:r>
          </w:p>
          <w:p w:rsidR="00147C2A" w:rsidRPr="00CF6F7F" w:rsidRDefault="00147C2A" w:rsidP="006552CB">
            <w:pPr>
              <w:pStyle w:val="TableRow"/>
              <w:rPr>
                <w:lang w:val="it-IT"/>
              </w:rPr>
            </w:pPr>
            <w:r w:rsidRPr="00CF6F7F">
              <w:rPr>
                <w:lang w:val="it-IT"/>
              </w:rPr>
              <w:t>Bit 2: E5b</w:t>
            </w:r>
          </w:p>
          <w:p w:rsidR="00147C2A" w:rsidRPr="00CF6F7F" w:rsidRDefault="00147C2A" w:rsidP="006552CB">
            <w:pPr>
              <w:pStyle w:val="TableRow"/>
              <w:rPr>
                <w:lang w:val="it-IT"/>
              </w:rPr>
            </w:pPr>
            <w:r w:rsidRPr="00CF6F7F">
              <w:rPr>
                <w:lang w:val="it-IT"/>
              </w:rPr>
              <w:t>Bit 3: E5a+E5b</w:t>
            </w:r>
          </w:p>
          <w:p w:rsidR="00147C2A" w:rsidRPr="00CF6F7F" w:rsidRDefault="00147C2A" w:rsidP="006552CB">
            <w:pPr>
              <w:pStyle w:val="TableRow"/>
              <w:rPr>
                <w:lang w:val="it-IT"/>
              </w:rPr>
            </w:pPr>
            <w:r w:rsidRPr="00CF6F7F">
              <w:rPr>
                <w:lang w:val="it-IT"/>
              </w:rPr>
              <w:t>Bit 4: E6</w:t>
            </w:r>
          </w:p>
          <w:p w:rsidR="00147C2A" w:rsidRPr="00CF6F7F" w:rsidRDefault="00147C2A" w:rsidP="006552CB">
            <w:pPr>
              <w:pStyle w:val="TableRow"/>
              <w:rPr>
                <w:lang w:val="it-IT"/>
              </w:rPr>
            </w:pPr>
            <w:r w:rsidRPr="00CF6F7F">
              <w:rPr>
                <w:lang w:val="it-IT"/>
              </w:rPr>
              <w:t>Bits 5-7: Spare</w:t>
            </w:r>
          </w:p>
          <w:p w:rsidR="00147C2A" w:rsidRDefault="00147C2A" w:rsidP="006552CB">
            <w:pPr>
              <w:pStyle w:val="TableRow"/>
            </w:pPr>
            <w:r>
              <w:t>For Modernized GPS, the bits are interpreted as:</w:t>
            </w:r>
          </w:p>
          <w:p w:rsidR="00147C2A" w:rsidRPr="008D4F25" w:rsidRDefault="00147C2A" w:rsidP="006552CB">
            <w:pPr>
              <w:pStyle w:val="TableRow"/>
              <w:rPr>
                <w:lang w:val="sv-SE"/>
              </w:rPr>
            </w:pPr>
            <w:r w:rsidRPr="008D4F25">
              <w:rPr>
                <w:lang w:val="sv-SE"/>
              </w:rPr>
              <w:t>Bit 0: L1 C</w:t>
            </w:r>
          </w:p>
          <w:p w:rsidR="00147C2A" w:rsidRPr="008D4F25" w:rsidRDefault="00147C2A" w:rsidP="006552CB">
            <w:pPr>
              <w:pStyle w:val="TableRow"/>
              <w:rPr>
                <w:lang w:val="sv-SE"/>
              </w:rPr>
            </w:pPr>
            <w:r w:rsidRPr="008D4F25">
              <w:rPr>
                <w:lang w:val="sv-SE"/>
              </w:rPr>
              <w:t>Bit 1: L2 C</w:t>
            </w:r>
          </w:p>
          <w:p w:rsidR="00147C2A" w:rsidRPr="008D4F25" w:rsidRDefault="00147C2A" w:rsidP="006552CB">
            <w:pPr>
              <w:pStyle w:val="TableRow"/>
              <w:rPr>
                <w:lang w:val="sv-SE"/>
              </w:rPr>
            </w:pPr>
            <w:r w:rsidRPr="008D4F25">
              <w:rPr>
                <w:lang w:val="sv-SE"/>
              </w:rPr>
              <w:t>Bit 2: L5</w:t>
            </w:r>
          </w:p>
          <w:p w:rsidR="00147C2A" w:rsidRDefault="00147C2A" w:rsidP="006552CB">
            <w:pPr>
              <w:pStyle w:val="TableRow"/>
            </w:pPr>
            <w:r>
              <w:lastRenderedPageBreak/>
              <w:t>Bits 3-7: Spare</w:t>
            </w:r>
          </w:p>
          <w:p w:rsidR="00147C2A" w:rsidRDefault="00147C2A" w:rsidP="006552CB">
            <w:pPr>
              <w:pStyle w:val="TableRow"/>
            </w:pPr>
            <w:r>
              <w:t>For QZSS, the bits are interpreted as:</w:t>
            </w:r>
          </w:p>
          <w:p w:rsidR="00147C2A" w:rsidRDefault="00147C2A" w:rsidP="006552CB">
            <w:pPr>
              <w:pStyle w:val="TableRow"/>
            </w:pPr>
            <w:r>
              <w:t>Bit 0: L1 C/A</w:t>
            </w:r>
          </w:p>
          <w:p w:rsidR="00147C2A" w:rsidRDefault="00147C2A" w:rsidP="006552CB">
            <w:pPr>
              <w:pStyle w:val="TableRow"/>
            </w:pPr>
            <w:r>
              <w:t>Bit 1: L1 C</w:t>
            </w:r>
          </w:p>
          <w:p w:rsidR="00147C2A" w:rsidRPr="008D4F25" w:rsidRDefault="00147C2A" w:rsidP="006552CB">
            <w:pPr>
              <w:pStyle w:val="TableRow"/>
              <w:rPr>
                <w:lang w:val="sv-SE"/>
              </w:rPr>
            </w:pPr>
            <w:r w:rsidRPr="008D4F25">
              <w:rPr>
                <w:lang w:val="sv-SE"/>
              </w:rPr>
              <w:t>Bit 2: L2 C</w:t>
            </w:r>
          </w:p>
          <w:p w:rsidR="00147C2A" w:rsidRPr="008D4F25" w:rsidRDefault="00147C2A" w:rsidP="006552CB">
            <w:pPr>
              <w:pStyle w:val="TableRow"/>
              <w:rPr>
                <w:lang w:val="sv-SE"/>
              </w:rPr>
            </w:pPr>
            <w:r w:rsidRPr="008D4F25">
              <w:rPr>
                <w:lang w:val="sv-SE"/>
              </w:rPr>
              <w:t>Bit 3: L5</w:t>
            </w:r>
          </w:p>
          <w:p w:rsidR="00147C2A" w:rsidRPr="008D4F25" w:rsidRDefault="00147C2A" w:rsidP="006552CB">
            <w:pPr>
              <w:pStyle w:val="TableRow"/>
              <w:rPr>
                <w:lang w:val="sv-SE"/>
              </w:rPr>
            </w:pPr>
            <w:r w:rsidRPr="008D4F25">
              <w:rPr>
                <w:lang w:val="sv-SE"/>
              </w:rPr>
              <w:t>Bits 4-7: Spare</w:t>
            </w:r>
          </w:p>
          <w:p w:rsidR="00147C2A" w:rsidRDefault="00147C2A" w:rsidP="006552CB">
            <w:pPr>
              <w:pStyle w:val="TableRow"/>
            </w:pPr>
            <w:r>
              <w:t>For GLONASS, the bits are interpreted as:</w:t>
            </w:r>
          </w:p>
          <w:p w:rsidR="00147C2A" w:rsidRDefault="00147C2A" w:rsidP="006552CB">
            <w:pPr>
              <w:pStyle w:val="TableRow"/>
            </w:pPr>
            <w:r>
              <w:t>Bit 0: G1</w:t>
            </w:r>
          </w:p>
          <w:p w:rsidR="00147C2A" w:rsidRDefault="00147C2A" w:rsidP="006552CB">
            <w:pPr>
              <w:pStyle w:val="TableRow"/>
            </w:pPr>
            <w:r>
              <w:t>Bit 1: G2</w:t>
            </w:r>
          </w:p>
          <w:p w:rsidR="00147C2A" w:rsidRDefault="00147C2A" w:rsidP="006552CB">
            <w:pPr>
              <w:pStyle w:val="TableRow"/>
            </w:pPr>
            <w:r>
              <w:t>Bit 2: G3</w:t>
            </w:r>
          </w:p>
          <w:p w:rsidR="00147C2A" w:rsidRDefault="00147C2A" w:rsidP="006552CB">
            <w:pPr>
              <w:pStyle w:val="TableRow"/>
            </w:pPr>
            <w:r>
              <w:t>Bits 3-7: Spare</w:t>
            </w:r>
          </w:p>
          <w:p w:rsidR="00147C2A" w:rsidRDefault="00147C2A" w:rsidP="006552CB">
            <w:pPr>
              <w:pStyle w:val="TableRow"/>
            </w:pPr>
            <w:r>
              <w:t>For SBAS, the bits are interpreted as:</w:t>
            </w:r>
          </w:p>
          <w:p w:rsidR="00147C2A" w:rsidRDefault="00147C2A" w:rsidP="006552CB">
            <w:pPr>
              <w:pStyle w:val="TableRow"/>
            </w:pPr>
            <w:r>
              <w:t>Bit 0: L1</w:t>
            </w:r>
          </w:p>
          <w:p w:rsidR="00147C2A" w:rsidRDefault="00147C2A" w:rsidP="008D4F25">
            <w:r>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Default="00147C2A" w:rsidP="00147C2A">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&gt;&gt;&gt;GANSS Data Bit Interval</w:t>
            </w:r>
          </w:p>
        </w:tc>
        <w:tc>
          <w:tcPr>
            <w:tcW w:w="2016" w:type="dxa"/>
          </w:tcPr>
          <w:p w:rsidR="00147C2A" w:rsidRDefault="00147C2A" w:rsidP="008D4F25">
            <w:pPr>
              <w:jc w:val="center"/>
            </w:pPr>
            <w:r>
              <w:t>M</w:t>
            </w:r>
          </w:p>
        </w:tc>
        <w:tc>
          <w:tcPr>
            <w:tcW w:w="3888" w:type="dxa"/>
          </w:tcPr>
          <w:p w:rsidR="00147C2A" w:rsidRPr="007E3AEF" w:rsidRDefault="00147C2A" w:rsidP="008D4F25">
            <w:pPr>
              <w:pStyle w:val="EX"/>
              <w:ind w:left="-38" w:firstLine="0"/>
            </w:pPr>
            <w:r w:rsidRPr="007E3AEF">
              <w:t xml:space="preserve">This field represents the time length for which the Data Bit Assistance is requested. The Data Bit Assistance shall be relative to the time interval (GANSS TOD, GANSS TOD + Data Bit Interval). </w:t>
            </w:r>
          </w:p>
          <w:p w:rsidR="00147C2A" w:rsidRPr="007E3AEF" w:rsidRDefault="00147C2A" w:rsidP="008D4F25">
            <w:pPr>
              <w:pStyle w:val="EX"/>
              <w:ind w:left="-38" w:firstLine="0"/>
            </w:pPr>
            <w:r w:rsidRPr="007E3AEF">
              <w:t xml:space="preserve">The Data Bit Interval </w:t>
            </w:r>
            <w:r w:rsidRPr="008D4F25">
              <w:rPr>
                <w:i/>
                <w:iCs/>
              </w:rPr>
              <w:t>r</w:t>
            </w:r>
            <w:r w:rsidRPr="007E3AEF">
              <w:t>, expressed in seconds, is mapped to a binary number K with the following formula:</w:t>
            </w:r>
          </w:p>
          <w:p w:rsidR="00147C2A" w:rsidRPr="007E3AEF" w:rsidRDefault="00147C2A" w:rsidP="008D4F25">
            <w:pPr>
              <w:pStyle w:val="EX"/>
              <w:ind w:left="-38" w:firstLine="0"/>
            </w:pPr>
            <w:r w:rsidRPr="008D4F25">
              <w:rPr>
                <w:i/>
                <w:iCs/>
              </w:rPr>
              <w:tab/>
              <w:t>r</w:t>
            </w:r>
            <w:r w:rsidRPr="007E3AEF">
              <w:t xml:space="preserve"> =0.1* 2</w:t>
            </w:r>
            <w:r w:rsidRPr="008D4F25">
              <w:rPr>
                <w:vertAlign w:val="superscript"/>
              </w:rPr>
              <w:t xml:space="preserve"> K</w:t>
            </w:r>
          </w:p>
          <w:p w:rsidR="00147C2A" w:rsidRDefault="00147C2A" w:rsidP="008D4F25">
            <w:r w:rsidRPr="007E3AEF">
              <w:t>Value K=15 means that the time interval is not specified.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&gt;&gt;&gt;Satellite Information</w:t>
            </w:r>
          </w:p>
        </w:tc>
        <w:tc>
          <w:tcPr>
            <w:tcW w:w="2016" w:type="dxa"/>
          </w:tcPr>
          <w:p w:rsidR="00147C2A" w:rsidRDefault="00147C2A" w:rsidP="008D4F25">
            <w:pPr>
              <w:jc w:val="center"/>
            </w:pPr>
            <w:r>
              <w:t>O</w:t>
            </w:r>
          </w:p>
        </w:tc>
        <w:tc>
          <w:tcPr>
            <w:tcW w:w="3888" w:type="dxa"/>
          </w:tcPr>
          <w:p w:rsidR="00147C2A" w:rsidRDefault="00147C2A" w:rsidP="008D4F25">
            <w:r>
              <w:t>This parameter may be included to indicate a list of satellites (up to 64) for which the Data Bit Assistance Request is applicable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&gt;&gt;&gt;&gt;SatID</w:t>
            </w:r>
          </w:p>
        </w:tc>
        <w:tc>
          <w:tcPr>
            <w:tcW w:w="2016" w:type="dxa"/>
          </w:tcPr>
          <w:p w:rsidR="00147C2A" w:rsidRDefault="00147C2A" w:rsidP="008D4F25">
            <w:pPr>
              <w:jc w:val="center"/>
            </w:pPr>
            <w:r>
              <w:t>M</w:t>
            </w:r>
          </w:p>
        </w:tc>
        <w:tc>
          <w:tcPr>
            <w:tcW w:w="3888" w:type="dxa"/>
          </w:tcPr>
          <w:p w:rsidR="00147C2A" w:rsidRDefault="00147C2A" w:rsidP="008D4F25">
            <w:r>
              <w:t>Identifies the satellite and is equal to (SV ID No – 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UTC model</w:t>
            </w:r>
          </w:p>
        </w:tc>
        <w:tc>
          <w:tcPr>
            <w:tcW w:w="2016" w:type="dxa"/>
          </w:tcPr>
          <w:p w:rsidR="00147C2A" w:rsidRDefault="00147C2A" w:rsidP="008D4F25">
            <w:pPr>
              <w:jc w:val="center"/>
            </w:pPr>
            <w:r>
              <w:t>M</w:t>
            </w:r>
          </w:p>
        </w:tc>
        <w:tc>
          <w:tcPr>
            <w:tcW w:w="3888" w:type="dxa"/>
          </w:tcPr>
          <w:p w:rsidR="00147C2A" w:rsidRPr="00CB021E" w:rsidRDefault="00147C2A" w:rsidP="00FC6392">
            <w:pPr>
              <w:pStyle w:val="TableRow"/>
            </w:pPr>
            <w:r>
              <w:t xml:space="preserve">UTC model requested. </w:t>
            </w:r>
            <w:r w:rsidRPr="001E0439">
              <w:t xml:space="preserve">Boolean, </w:t>
            </w:r>
            <w:r>
              <w:t>“</w:t>
            </w:r>
            <w:r w:rsidRPr="001E0439">
              <w:t>true</w:t>
            </w:r>
            <w:r>
              <w:t>”</w:t>
            </w:r>
            <w:r w:rsidRPr="001E0439">
              <w:t xml:space="preserve"> if required, </w:t>
            </w:r>
            <w:r>
              <w:t>“</w:t>
            </w:r>
            <w:r w:rsidRPr="001E0439">
              <w:t>false</w:t>
            </w:r>
            <w:r>
              <w:t>”</w:t>
            </w:r>
            <w:r w:rsidRPr="001E0439">
              <w:t xml:space="preserve"> otherwise.</w:t>
            </w:r>
            <w:r>
              <w:t xml:space="preserve"> </w:t>
            </w:r>
            <w:r w:rsidRPr="00CB021E">
              <w:t>If GANSS ID indicates QZSS and UTC Model ID in GANSS Additional Assistance Data Choices is not included, this bit shall be interpreted as Model-1 as defined in Table A.55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Additional Data Choices</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3E30C8">
              <w:t xml:space="preserve">If present, </w:t>
            </w:r>
            <w:r>
              <w:t xml:space="preserve">some </w:t>
            </w:r>
            <w:r w:rsidRPr="003E30C8">
              <w:t>GANSS Additional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Orbit Model ID</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ID as defined in A.49.2 of</w:t>
            </w:r>
            <w:r>
              <w:t xml:space="preserve"> [3GPP RRLP]</w:t>
            </w:r>
            <w:r w:rsidRPr="00180A3C">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 Clock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A.49.1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&gt;&gt;&gt;UTC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 xml:space="preserve">ID as defined in A.55/A.55.17 of </w:t>
            </w:r>
            <w:r>
              <w:t xml:space="preserve">[3GPP RRLP]. </w:t>
            </w:r>
            <w:r w:rsidRPr="00A25A61">
              <w:t>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&gt;&gt;Almanac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A.54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Auxiliary Information</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GANSS Auxiliary Information including signal availability for SVs and GLONASS frequency assignments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&gt;&gt;Validity</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 GANSS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&gt;BDS-Differential-Corrections</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B60260" w:rsidRDefault="00147C2A" w:rsidP="000874C2">
            <w:pPr>
              <w:pStyle w:val="TableHead"/>
              <w:jc w:val="left"/>
              <w:rPr>
                <w:b w:val="0"/>
                <w:sz w:val="20"/>
              </w:rPr>
            </w:pPr>
            <w:r w:rsidRPr="00B60260">
              <w:rPr>
                <w:b w:val="0"/>
                <w:sz w:val="20"/>
              </w:rPr>
              <w:t xml:space="preserve">If present, differential corrections are requested. </w:t>
            </w:r>
          </w:p>
          <w:p w:rsidR="00147C2A" w:rsidRPr="00B60260" w:rsidRDefault="00147C2A" w:rsidP="000874C2">
            <w:pPr>
              <w:pStyle w:val="TableHead"/>
              <w:jc w:val="left"/>
              <w:rPr>
                <w:b w:val="0"/>
                <w:sz w:val="20"/>
              </w:rPr>
            </w:pPr>
            <w:r w:rsidRPr="00B60260">
              <w:rPr>
                <w:b w:val="0"/>
                <w:sz w:val="20"/>
              </w:rPr>
              <w:t>Bitmap (length 8 bits) defining for which signals the corrections are requested. The bits are interpreted as:</w:t>
            </w:r>
          </w:p>
          <w:p w:rsidR="00147C2A" w:rsidRPr="00B60260" w:rsidRDefault="00147C2A" w:rsidP="000874C2">
            <w:pPr>
              <w:pStyle w:val="TableHead"/>
              <w:jc w:val="left"/>
              <w:rPr>
                <w:b w:val="0"/>
                <w:sz w:val="20"/>
              </w:rPr>
            </w:pPr>
            <w:r w:rsidRPr="00B60260">
              <w:rPr>
                <w:b w:val="0"/>
                <w:sz w:val="20"/>
              </w:rPr>
              <w:t xml:space="preserve">Bit 0: </w:t>
            </w:r>
            <w:r w:rsidRPr="00B60260">
              <w:rPr>
                <w:rFonts w:hint="eastAsia"/>
                <w:b w:val="0"/>
                <w:sz w:val="20"/>
              </w:rPr>
              <w:t>B1I</w:t>
            </w:r>
          </w:p>
          <w:p w:rsidR="00147C2A" w:rsidRPr="009C1327" w:rsidRDefault="00147C2A" w:rsidP="00FC6392">
            <w:pPr>
              <w:pStyle w:val="TableRow"/>
            </w:pPr>
            <w:r w:rsidRPr="00B60260">
              <w:rPr>
                <w:b/>
              </w:rPr>
              <w:t>Bits 1-7: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&gt;BDS-GridModel</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9C1327" w:rsidRDefault="00147C2A" w:rsidP="00FC6392">
            <w:pPr>
              <w:pStyle w:val="TableRow"/>
            </w:pPr>
            <w:r w:rsidRPr="00B60260">
              <w:rPr>
                <w:b/>
              </w:rPr>
              <w:t>Boolean, “true” if requested, “false” otherwise.</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&gt;Validity Hours</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bl>
    <w:p w:rsidR="00F9117B" w:rsidRDefault="00F9117B" w:rsidP="00F9117B">
      <w:pPr>
        <w:pStyle w:val="Caption"/>
        <w:rPr>
          <w:bCs/>
        </w:rPr>
      </w:pPr>
      <w:bookmarkStart w:id="644" w:name="_Toc149549681"/>
      <w:bookmarkStart w:id="645" w:name="_Toc156896288"/>
      <w:bookmarkStart w:id="646" w:name="_Toc53247994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40</w:t>
      </w:r>
      <w:r w:rsidR="0014721D">
        <w:rPr>
          <w:noProof/>
        </w:rPr>
        <w:fldChar w:fldCharType="end"/>
      </w:r>
      <w:r>
        <w:t>: Requested Assistance Data Parameter</w:t>
      </w:r>
      <w:bookmarkEnd w:id="644"/>
      <w:bookmarkEnd w:id="645"/>
      <w:bookmarkEnd w:id="646"/>
    </w:p>
    <w:p w:rsidR="00F9117B" w:rsidRDefault="00F9117B" w:rsidP="001A1B12">
      <w:pPr>
        <w:pStyle w:val="Heading2"/>
        <w:tabs>
          <w:tab w:val="clear" w:pos="9634"/>
        </w:tabs>
        <w:ind w:left="1080" w:hanging="1080"/>
      </w:pPr>
      <w:bookmarkStart w:id="647" w:name="_Toc156896194"/>
      <w:bookmarkStart w:id="648" w:name="_Toc532479793"/>
      <w:r>
        <w:lastRenderedPageBreak/>
        <w:t>Positioning Payload</w:t>
      </w:r>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Positioning payload</w:t>
            </w:r>
          </w:p>
        </w:tc>
        <w:tc>
          <w:tcPr>
            <w:tcW w:w="2016" w:type="dxa"/>
          </w:tcPr>
          <w:p w:rsidR="00F9117B" w:rsidRDefault="00F9117B" w:rsidP="008D4F25">
            <w:pPr>
              <w:jc w:val="center"/>
            </w:pPr>
            <w:r>
              <w:t>-</w:t>
            </w:r>
          </w:p>
        </w:tc>
        <w:tc>
          <w:tcPr>
            <w:tcW w:w="3888" w:type="dxa"/>
          </w:tcPr>
          <w:p w:rsidR="00047C62" w:rsidRDefault="00F9117B" w:rsidP="00C777AB">
            <w:pPr>
              <w:pStyle w:val="TableRow"/>
            </w:pPr>
            <w:r>
              <w:t xml:space="preserve">Describes the positioning payload for TIA-801 [TIA-801], RRLP [3GPP RRLP] </w:t>
            </w:r>
            <w:r w:rsidR="008C3E3F">
              <w:t xml:space="preserve">, </w:t>
            </w:r>
            <w:r>
              <w:t>RRC [3GPP RRC]</w:t>
            </w:r>
            <w:r w:rsidR="008C3E3F">
              <w:t xml:space="preserve"> and L</w:t>
            </w:r>
            <w:r w:rsidR="007B5CFD">
              <w:t>PP</w:t>
            </w:r>
            <w:r w:rsidR="007C641E">
              <w:t>/LPPe</w:t>
            </w:r>
            <w:r w:rsidR="008C3E3F">
              <w:t xml:space="preserve"> [3GPP L</w:t>
            </w:r>
            <w:r w:rsidR="007B5CFD">
              <w:t>PP</w:t>
            </w:r>
            <w:r w:rsidR="008C3E3F">
              <w:t>]</w:t>
            </w:r>
            <w:r w:rsidR="007C641E">
              <w:t>/[OMA-LPPe]</w:t>
            </w:r>
            <w:r>
              <w:t>.</w:t>
            </w:r>
            <w:r w:rsidR="00047C62">
              <w:t xml:space="preserve"> </w:t>
            </w:r>
          </w:p>
          <w:p w:rsidR="00F9117B" w:rsidRDefault="00047C62" w:rsidP="00C777AB">
            <w:pPr>
              <w:pStyle w:val="TableRow"/>
            </w:pPr>
            <w:r w:rsidRPr="00047C62">
              <w:t xml:space="preserve">The restrictions of maximum PDU size as specified in Section 2.1 of [3GPP RRLP] (242 octets) does not apply. If the size for </w:t>
            </w:r>
            <w:r w:rsidR="001D1B0D">
              <w:t>“</w:t>
            </w:r>
            <w:r w:rsidRPr="00047C62">
              <w:t>rrlpPayload</w:t>
            </w:r>
            <w:r w:rsidR="001D1B0D">
              <w:t>”</w:t>
            </w:r>
            <w:r w:rsidRPr="00047C62">
              <w:t xml:space="preserve"> exceeds 65535 bits, pseudo segmentation according to [3GPP RRLP] SHALL be used.</w:t>
            </w:r>
          </w:p>
          <w:p w:rsidR="00C47D38" w:rsidRDefault="00C47D38" w:rsidP="00C777AB">
            <w:pPr>
              <w:pStyle w:val="TableRow"/>
            </w:pPr>
          </w:p>
          <w:p w:rsidR="00C47D38" w:rsidRPr="00C47D38" w:rsidRDefault="00C47D38" w:rsidP="00C777AB">
            <w:pPr>
              <w:pStyle w:val="TableRow"/>
            </w:pPr>
            <w:r w:rsidRPr="00C47D38">
              <w:t xml:space="preserve">Up to three </w:t>
            </w:r>
            <w:r w:rsidR="00B63F81">
              <w:t>LPP/LPPe</w:t>
            </w:r>
            <w:r w:rsidRPr="00C47D38">
              <w:t xml:space="preserve"> messages and/or up to three TIA801 messages are allowed to be sent in a single Positioning Payload IE.</w:t>
            </w:r>
          </w:p>
        </w:tc>
      </w:tr>
    </w:tbl>
    <w:p w:rsidR="00F9117B" w:rsidRDefault="00F9117B" w:rsidP="00F9117B">
      <w:pPr>
        <w:pStyle w:val="Caption"/>
        <w:rPr>
          <w:bCs/>
        </w:rPr>
      </w:pPr>
      <w:bookmarkStart w:id="649" w:name="_Toc156896289"/>
      <w:bookmarkStart w:id="650" w:name="_Toc53247994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41</w:t>
      </w:r>
      <w:r w:rsidR="0014721D">
        <w:rPr>
          <w:noProof/>
        </w:rPr>
        <w:fldChar w:fldCharType="end"/>
      </w:r>
      <w:r>
        <w:t>: Positioning Payload Parameter</w:t>
      </w:r>
      <w:bookmarkEnd w:id="649"/>
      <w:bookmarkEnd w:id="650"/>
    </w:p>
    <w:p w:rsidR="00F9117B" w:rsidRDefault="00F9117B" w:rsidP="001A1B12">
      <w:pPr>
        <w:pStyle w:val="Heading2"/>
        <w:tabs>
          <w:tab w:val="clear" w:pos="9634"/>
        </w:tabs>
        <w:ind w:left="1080" w:hanging="1080"/>
      </w:pPr>
      <w:bookmarkStart w:id="651" w:name="_Toc178646121"/>
      <w:bookmarkStart w:id="652" w:name="_Toc178646284"/>
      <w:bookmarkStart w:id="653" w:name="_Toc178646468"/>
      <w:bookmarkStart w:id="654" w:name="_Toc178646631"/>
      <w:bookmarkStart w:id="655" w:name="_Toc178756831"/>
      <w:bookmarkStart w:id="656" w:name="_Toc178756994"/>
      <w:bookmarkStart w:id="657" w:name="_Toc178710653"/>
      <w:bookmarkStart w:id="658" w:name="_Toc178710816"/>
      <w:bookmarkStart w:id="659" w:name="_Toc156896196"/>
      <w:bookmarkStart w:id="660" w:name="_Toc532479794"/>
      <w:bookmarkEnd w:id="651"/>
      <w:bookmarkEnd w:id="652"/>
      <w:bookmarkEnd w:id="653"/>
      <w:bookmarkEnd w:id="654"/>
      <w:bookmarkEnd w:id="655"/>
      <w:bookmarkEnd w:id="656"/>
      <w:bookmarkEnd w:id="657"/>
      <w:bookmarkEnd w:id="658"/>
      <w:r>
        <w:t>Multiple Location ID</w:t>
      </w:r>
      <w:bookmarkEnd w:id="659"/>
      <w:r w:rsidR="00FC6392">
        <w:t>s</w:t>
      </w:r>
      <w:bookmarkEnd w:id="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Multiple Location IDs</w:t>
            </w:r>
          </w:p>
        </w:tc>
        <w:tc>
          <w:tcPr>
            <w:tcW w:w="2016" w:type="dxa"/>
          </w:tcPr>
          <w:p w:rsidR="00FC6392" w:rsidRDefault="00FC6392" w:rsidP="008D4F25">
            <w:pPr>
              <w:jc w:val="center"/>
            </w:pPr>
            <w:r>
              <w:t>-</w:t>
            </w:r>
          </w:p>
        </w:tc>
        <w:tc>
          <w:tcPr>
            <w:tcW w:w="3888" w:type="dxa"/>
          </w:tcPr>
          <w:p w:rsidR="00FC6392" w:rsidRDefault="00FC6392" w:rsidP="00C777AB">
            <w:r w:rsidRPr="00A7567E">
              <w:t>This parameter contains a set of up to MaxLidSize</w:t>
            </w:r>
            <w:r w:rsidR="00047C62">
              <w:t>(64)</w:t>
            </w:r>
            <w:r w:rsidRPr="00A7567E">
              <w:t xml:space="preserve"> Location ID/Relative Timestamp</w:t>
            </w:r>
            <w:r w:rsidR="00047C62">
              <w:t>/Serving Cell Flag</w:t>
            </w:r>
            <w:r w:rsidRPr="00A7567E">
              <w:t xml:space="preserve"> data. If Relative Timestamp is present, the associated Location ID represents historical data; if Relative Timestamp is absent, the Location ID represents current data</w:t>
            </w:r>
            <w:r>
              <w: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&gt;Location ID</w:t>
            </w:r>
          </w:p>
        </w:tc>
        <w:tc>
          <w:tcPr>
            <w:tcW w:w="2016" w:type="dxa"/>
          </w:tcPr>
          <w:p w:rsidR="00FC6392" w:rsidRDefault="00FC6392" w:rsidP="008D4F25">
            <w:pPr>
              <w:jc w:val="center"/>
            </w:pPr>
            <w:r>
              <w:t>M</w:t>
            </w:r>
          </w:p>
        </w:tc>
        <w:tc>
          <w:tcPr>
            <w:tcW w:w="3888" w:type="dxa"/>
          </w:tcPr>
          <w:p w:rsidR="00FC6392" w:rsidRDefault="00FC6392" w:rsidP="00FC6392">
            <w:pPr>
              <w:pStyle w:val="TableRow"/>
            </w:pPr>
            <w:r>
              <w:t>Describes measured globally unique cell/</w:t>
            </w:r>
            <w:r w:rsidR="00047C62">
              <w:t xml:space="preserve">WLAN </w:t>
            </w:r>
            <w:r>
              <w:t>AP</w:t>
            </w:r>
            <w:r w:rsidR="00047C62">
              <w:t>/WiMAX BS</w:t>
            </w:r>
            <w:r>
              <w:t xml:space="preserve"> identification of the serving cell/</w:t>
            </w:r>
            <w:r w:rsidR="00047C62">
              <w:t xml:space="preserve">WLAN </w:t>
            </w:r>
            <w:r>
              <w:t>AP</w:t>
            </w:r>
            <w:r w:rsidR="00047C62">
              <w:t>/WiMAX BS</w:t>
            </w:r>
            <w:r>
              <w:t xml:space="preserve"> or cell/</w:t>
            </w:r>
            <w:r w:rsidR="00047C62">
              <w:t xml:space="preserve">WLAN </w:t>
            </w:r>
            <w:r>
              <w:t>AP</w:t>
            </w:r>
            <w:r w:rsidR="00047C62">
              <w:t>/WiMAX BS</w:t>
            </w:r>
            <w:r>
              <w:t xml:space="preserve"> identification from any receivable radio network.</w:t>
            </w:r>
          </w:p>
          <w:p w:rsidR="00FC6392" w:rsidRPr="008D4F25" w:rsidRDefault="00FC6392" w:rsidP="00C777AB">
            <w:pPr>
              <w:rPr>
                <w:lang w:val="en-US"/>
              </w:rPr>
            </w:pPr>
            <w:r>
              <w:t xml:space="preserve">If this information is historical, the Relative Timestamp parameter must be present. If this data is current, the Relative Timestamp parameter </w:t>
            </w:r>
            <w:r w:rsidRPr="004D3987">
              <w:t>need</w:t>
            </w:r>
            <w:r>
              <w:t xml:space="preserve"> not be present.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&gt;Relative Timestamp</w:t>
            </w:r>
          </w:p>
        </w:tc>
        <w:tc>
          <w:tcPr>
            <w:tcW w:w="2016" w:type="dxa"/>
          </w:tcPr>
          <w:p w:rsidR="00FC6392" w:rsidRDefault="009972D2" w:rsidP="008D4F25">
            <w:pPr>
              <w:jc w:val="center"/>
            </w:pPr>
            <w:r>
              <w:t>CV</w:t>
            </w:r>
          </w:p>
        </w:tc>
        <w:tc>
          <w:tcPr>
            <w:tcW w:w="3888" w:type="dxa"/>
          </w:tcPr>
          <w:p w:rsidR="00FC6392" w:rsidRPr="008D4F25" w:rsidRDefault="00FC6392" w:rsidP="00C777AB">
            <w:pPr>
              <w:rPr>
                <w:lang w:val="en-US"/>
              </w:rPr>
            </w:pPr>
            <w:r>
              <w:t xml:space="preserve">Time stamp of measured location Id relative to “current </w:t>
            </w:r>
            <w:r w:rsidR="00047C62">
              <w:t>Location ID</w:t>
            </w:r>
            <w:r>
              <w:t xml:space="preserve">” in units of 0.01 sec. Range from 0 to 65535*0.01 sec. Time stamp for current Location Id </w:t>
            </w:r>
            <w:r w:rsidRPr="004D3987">
              <w:t xml:space="preserve">if present </w:t>
            </w:r>
            <w:r>
              <w:t>is 0.</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&gt;Serving Cell Flag</w:t>
            </w:r>
          </w:p>
        </w:tc>
        <w:tc>
          <w:tcPr>
            <w:tcW w:w="2016" w:type="dxa"/>
          </w:tcPr>
          <w:p w:rsidR="00FC6392" w:rsidRDefault="00FC6392" w:rsidP="008D4F25">
            <w:pPr>
              <w:jc w:val="center"/>
            </w:pPr>
            <w:r>
              <w:t>M</w:t>
            </w:r>
          </w:p>
        </w:tc>
        <w:tc>
          <w:tcPr>
            <w:tcW w:w="3888" w:type="dxa"/>
          </w:tcPr>
          <w:p w:rsidR="00FC6392" w:rsidRDefault="00FC6392" w:rsidP="00B97955">
            <w:r>
              <w:t>This flag indicates whether the Location ID data represents a serving cell</w:t>
            </w:r>
            <w:r w:rsidR="00047C62">
              <w:t xml:space="preserve">, </w:t>
            </w:r>
            <w:r w:rsidRPr="004D3987">
              <w:t>WLAN AP</w:t>
            </w:r>
            <w:r>
              <w:t xml:space="preserve"> </w:t>
            </w:r>
            <w:r w:rsidR="00047C62">
              <w:t xml:space="preserve">or WiMAX BS </w:t>
            </w:r>
            <w:r>
              <w:t xml:space="preserve">or idle (i.e. camped-on) cell </w:t>
            </w:r>
            <w:r w:rsidRPr="004D3987">
              <w:t>or WLAN AP</w:t>
            </w:r>
            <w:r>
              <w:t>. If set, the Location ID information represents serving cell</w:t>
            </w:r>
            <w:r w:rsidR="00047C62">
              <w:t>,</w:t>
            </w:r>
            <w:r w:rsidRPr="004D3987">
              <w:t>WLAN AP</w:t>
            </w:r>
            <w:r w:rsidR="00047C62">
              <w:t xml:space="preserve"> or WiMAX BS</w:t>
            </w:r>
            <w:r>
              <w:t xml:space="preserve"> information; if not set, the Location ID information represents idle mode information </w:t>
            </w:r>
            <w:r w:rsidRPr="004D3987">
              <w:t xml:space="preserve">or </w:t>
            </w:r>
            <w:r w:rsidR="00B97955">
              <w:t>n</w:t>
            </w:r>
            <w:r w:rsidR="001D1B0D">
              <w:t>eighbour</w:t>
            </w:r>
            <w:r w:rsidRPr="004D3987">
              <w:t xml:space="preserve"> cell </w:t>
            </w:r>
            <w:r w:rsidR="00047C62">
              <w:t>,</w:t>
            </w:r>
            <w:r w:rsidRPr="004D3987">
              <w:t xml:space="preserve">WLAN AP </w:t>
            </w:r>
            <w:r w:rsidR="00047C62">
              <w:t xml:space="preserve">or </w:t>
            </w:r>
            <w:r w:rsidR="00047C62">
              <w:lastRenderedPageBreak/>
              <w:t xml:space="preserve">WiMAX BS </w:t>
            </w:r>
            <w:r w:rsidRPr="004D3987">
              <w:t>information.</w:t>
            </w:r>
          </w:p>
        </w:tc>
      </w:tr>
    </w:tbl>
    <w:p w:rsidR="00F9117B" w:rsidRDefault="00F9117B" w:rsidP="00F9117B">
      <w:pPr>
        <w:pStyle w:val="Caption"/>
      </w:pPr>
      <w:bookmarkStart w:id="661" w:name="_Toc149549702"/>
      <w:bookmarkStart w:id="662" w:name="_Toc156896291"/>
      <w:bookmarkStart w:id="663" w:name="_Toc532479950"/>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42</w:t>
      </w:r>
      <w:r w:rsidR="0014721D">
        <w:rPr>
          <w:noProof/>
        </w:rPr>
        <w:fldChar w:fldCharType="end"/>
      </w:r>
      <w:r>
        <w:t>: Multiple Location ID Parameter</w:t>
      </w:r>
      <w:bookmarkEnd w:id="661"/>
      <w:bookmarkEnd w:id="662"/>
      <w:bookmarkEnd w:id="663"/>
    </w:p>
    <w:p w:rsidR="00F9117B" w:rsidRDefault="00F9117B" w:rsidP="001A1B12">
      <w:pPr>
        <w:pStyle w:val="Heading2"/>
        <w:tabs>
          <w:tab w:val="clear" w:pos="9634"/>
        </w:tabs>
        <w:ind w:left="1080" w:hanging="1080"/>
      </w:pPr>
      <w:bookmarkStart w:id="664" w:name="_Toc156896198"/>
      <w:bookmarkStart w:id="665" w:name="_Toc532479795"/>
      <w:r>
        <w:t>Velocity</w:t>
      </w:r>
      <w:bookmarkEnd w:id="664"/>
      <w:bookmarkEnd w:id="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Velocity</w:t>
            </w:r>
          </w:p>
        </w:tc>
        <w:tc>
          <w:tcPr>
            <w:tcW w:w="2016" w:type="dxa"/>
          </w:tcPr>
          <w:p w:rsidR="00F9117B" w:rsidRDefault="00F9117B" w:rsidP="008D4F25">
            <w:pPr>
              <w:jc w:val="center"/>
            </w:pPr>
            <w:r>
              <w:t>-</w:t>
            </w:r>
          </w:p>
        </w:tc>
        <w:tc>
          <w:tcPr>
            <w:tcW w:w="3888" w:type="dxa"/>
          </w:tcPr>
          <w:p w:rsidR="00F9117B" w:rsidRDefault="00F9117B" w:rsidP="00C777AB">
            <w:pPr>
              <w:pStyle w:val="TableRow"/>
            </w:pPr>
            <w:r>
              <w:t>Describes the velocity of the SET as per [3GPP GAD]. One of the following four formats are supported:</w:t>
            </w:r>
          </w:p>
          <w:p w:rsidR="00F9117B" w:rsidRDefault="00F9117B" w:rsidP="00C777AB">
            <w:pPr>
              <w:pStyle w:val="Bullet1"/>
            </w:pPr>
            <w:r>
              <w:t>Horizontal Velocity</w:t>
            </w:r>
          </w:p>
          <w:p w:rsidR="00F9117B" w:rsidRDefault="00F9117B" w:rsidP="008D4F25">
            <w:pPr>
              <w:pStyle w:val="Bullet1"/>
              <w:numPr>
                <w:ilvl w:val="1"/>
                <w:numId w:val="40"/>
              </w:numPr>
              <w:spacing w:before="60"/>
            </w:pPr>
            <w:r>
              <w:t>Bearing</w:t>
            </w:r>
          </w:p>
          <w:p w:rsidR="00F9117B" w:rsidRDefault="00F9117B" w:rsidP="008D4F25">
            <w:pPr>
              <w:pStyle w:val="Bullet1"/>
              <w:numPr>
                <w:ilvl w:val="1"/>
                <w:numId w:val="40"/>
              </w:numPr>
              <w:spacing w:before="60"/>
            </w:pPr>
            <w:r>
              <w:t>Horizontal speed</w:t>
            </w:r>
          </w:p>
          <w:p w:rsidR="00F9117B" w:rsidRDefault="00F9117B" w:rsidP="00C777AB">
            <w:pPr>
              <w:pStyle w:val="Bullet1"/>
            </w:pPr>
            <w:r>
              <w:t>Horizontal and Vertical Velocity</w:t>
            </w:r>
          </w:p>
          <w:p w:rsidR="00F9117B" w:rsidRDefault="00F9117B" w:rsidP="00F31968">
            <w:pPr>
              <w:pStyle w:val="Bullet1"/>
              <w:numPr>
                <w:ilvl w:val="0"/>
                <w:numId w:val="131"/>
              </w:numPr>
              <w:spacing w:before="60"/>
            </w:pPr>
            <w:r>
              <w:t>Vertical Direction</w:t>
            </w:r>
          </w:p>
          <w:p w:rsidR="00F9117B" w:rsidRDefault="00F9117B" w:rsidP="00F31968">
            <w:pPr>
              <w:pStyle w:val="Bullet1"/>
              <w:numPr>
                <w:ilvl w:val="0"/>
                <w:numId w:val="131"/>
              </w:numPr>
              <w:spacing w:before="60"/>
            </w:pPr>
            <w:r>
              <w:t>Bearing</w:t>
            </w:r>
          </w:p>
          <w:p w:rsidR="00F9117B" w:rsidRDefault="00F9117B" w:rsidP="00F31968">
            <w:pPr>
              <w:pStyle w:val="Bullet1"/>
              <w:numPr>
                <w:ilvl w:val="0"/>
                <w:numId w:val="131"/>
              </w:numPr>
              <w:spacing w:before="60"/>
            </w:pPr>
            <w:r>
              <w:t>Horizontal speed</w:t>
            </w:r>
          </w:p>
          <w:p w:rsidR="00F9117B" w:rsidRDefault="00F9117B" w:rsidP="00F31968">
            <w:pPr>
              <w:pStyle w:val="Bullet1"/>
              <w:numPr>
                <w:ilvl w:val="0"/>
                <w:numId w:val="131"/>
              </w:numPr>
              <w:spacing w:before="60"/>
            </w:pPr>
            <w:r>
              <w:t>Vertical speed</w:t>
            </w:r>
          </w:p>
          <w:p w:rsidR="00F9117B" w:rsidRDefault="00F9117B" w:rsidP="00C777AB">
            <w:pPr>
              <w:pStyle w:val="Bullet1"/>
            </w:pPr>
            <w:r>
              <w:t>Horizontal Velocity Uncertainty</w:t>
            </w:r>
          </w:p>
          <w:p w:rsidR="00F9117B" w:rsidRDefault="00F9117B" w:rsidP="00F31968">
            <w:pPr>
              <w:pStyle w:val="Bullet1"/>
              <w:numPr>
                <w:ilvl w:val="0"/>
                <w:numId w:val="132"/>
              </w:numPr>
              <w:spacing w:before="60"/>
            </w:pPr>
            <w:r>
              <w:t>Bearing</w:t>
            </w:r>
          </w:p>
          <w:p w:rsidR="00F9117B" w:rsidRDefault="00F9117B" w:rsidP="00F31968">
            <w:pPr>
              <w:pStyle w:val="Bullet1"/>
              <w:numPr>
                <w:ilvl w:val="0"/>
                <w:numId w:val="132"/>
              </w:numPr>
              <w:spacing w:before="60"/>
            </w:pPr>
            <w:r>
              <w:t>Horizontal speed</w:t>
            </w:r>
          </w:p>
          <w:p w:rsidR="00F9117B" w:rsidRDefault="00F9117B" w:rsidP="00F31968">
            <w:pPr>
              <w:pStyle w:val="Bullet1"/>
              <w:numPr>
                <w:ilvl w:val="0"/>
                <w:numId w:val="132"/>
              </w:numPr>
              <w:spacing w:before="60"/>
            </w:pPr>
            <w:r>
              <w:t>Horizontal speed uncertainty</w:t>
            </w:r>
          </w:p>
          <w:p w:rsidR="00F9117B" w:rsidRDefault="00F9117B" w:rsidP="00C777AB">
            <w:pPr>
              <w:pStyle w:val="Bullet1"/>
            </w:pPr>
            <w:r>
              <w:t>Horizontal and Vertical Velocity Uncertainty</w:t>
            </w:r>
          </w:p>
          <w:p w:rsidR="00F9117B" w:rsidRDefault="00F9117B" w:rsidP="00F31968">
            <w:pPr>
              <w:pStyle w:val="Bullet1"/>
              <w:numPr>
                <w:ilvl w:val="0"/>
                <w:numId w:val="133"/>
              </w:numPr>
              <w:spacing w:before="60"/>
            </w:pPr>
            <w:r>
              <w:t>Vertical direction</w:t>
            </w:r>
          </w:p>
          <w:p w:rsidR="00F9117B" w:rsidRDefault="00F9117B" w:rsidP="00F31968">
            <w:pPr>
              <w:pStyle w:val="Bullet1"/>
              <w:numPr>
                <w:ilvl w:val="0"/>
                <w:numId w:val="133"/>
              </w:numPr>
              <w:spacing w:before="60"/>
            </w:pPr>
            <w:r>
              <w:t>Bearing</w:t>
            </w:r>
          </w:p>
          <w:p w:rsidR="00F9117B" w:rsidRDefault="00F9117B" w:rsidP="00F31968">
            <w:pPr>
              <w:pStyle w:val="Bullet1"/>
              <w:numPr>
                <w:ilvl w:val="0"/>
                <w:numId w:val="133"/>
              </w:numPr>
              <w:spacing w:before="60"/>
            </w:pPr>
            <w:r>
              <w:t>Horizontal speed</w:t>
            </w:r>
          </w:p>
          <w:p w:rsidR="00F9117B" w:rsidRDefault="00F9117B" w:rsidP="00F31968">
            <w:pPr>
              <w:pStyle w:val="Bullet1"/>
              <w:numPr>
                <w:ilvl w:val="0"/>
                <w:numId w:val="133"/>
              </w:numPr>
              <w:spacing w:before="60"/>
            </w:pPr>
            <w:r>
              <w:t>Vertical speed</w:t>
            </w:r>
          </w:p>
          <w:p w:rsidR="00F9117B" w:rsidRDefault="00F9117B" w:rsidP="00F31968">
            <w:pPr>
              <w:pStyle w:val="Bullet1"/>
              <w:numPr>
                <w:ilvl w:val="0"/>
                <w:numId w:val="133"/>
              </w:numPr>
              <w:spacing w:before="60"/>
            </w:pPr>
            <w:r>
              <w:t>Horizontal speed uncertainty</w:t>
            </w:r>
          </w:p>
          <w:p w:rsidR="00F9117B" w:rsidRPr="008D4F25" w:rsidRDefault="00F9117B" w:rsidP="00F31968">
            <w:pPr>
              <w:pStyle w:val="Bullet1"/>
              <w:numPr>
                <w:ilvl w:val="0"/>
                <w:numId w:val="133"/>
              </w:numPr>
              <w:spacing w:before="60"/>
              <w:rPr>
                <w:lang w:val="en-US"/>
              </w:rPr>
            </w:pPr>
            <w:r>
              <w:t>Vertical speed uncertainty</w:t>
            </w:r>
          </w:p>
        </w:tc>
      </w:tr>
    </w:tbl>
    <w:p w:rsidR="00F9117B" w:rsidRDefault="00F9117B" w:rsidP="00F9117B">
      <w:pPr>
        <w:pStyle w:val="Caption"/>
        <w:rPr>
          <w:bCs/>
        </w:rPr>
      </w:pPr>
      <w:bookmarkStart w:id="666" w:name="_Toc149549675"/>
      <w:bookmarkStart w:id="667" w:name="_Toc156896293"/>
      <w:bookmarkStart w:id="668" w:name="_Toc53247995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43</w:t>
      </w:r>
      <w:r w:rsidR="0014721D">
        <w:rPr>
          <w:noProof/>
        </w:rPr>
        <w:fldChar w:fldCharType="end"/>
      </w:r>
      <w:r>
        <w:t>: Velocity Parameter</w:t>
      </w:r>
      <w:bookmarkEnd w:id="666"/>
      <w:bookmarkEnd w:id="667"/>
      <w:bookmarkEnd w:id="668"/>
    </w:p>
    <w:p w:rsidR="009359C0" w:rsidRDefault="009359C0" w:rsidP="001A1B12">
      <w:pPr>
        <w:pStyle w:val="Heading2"/>
        <w:tabs>
          <w:tab w:val="clear" w:pos="9634"/>
        </w:tabs>
        <w:ind w:left="1080" w:hanging="1080"/>
      </w:pPr>
      <w:bookmarkStart w:id="669" w:name="_Toc156896199"/>
      <w:bookmarkStart w:id="670" w:name="_Toc532479796"/>
      <w:r w:rsidRPr="009359C0">
        <w:t>UTRAN GPS Reference Time Result</w:t>
      </w:r>
      <w:bookmarkEnd w:id="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9419EF" w:rsidRPr="001C7FE6" w:rsidTr="00D574C1">
        <w:trPr>
          <w:jc w:val="center"/>
        </w:trPr>
        <w:tc>
          <w:tcPr>
            <w:tcW w:w="2538" w:type="dxa"/>
            <w:tcBorders>
              <w:bottom w:val="single" w:sz="4" w:space="0" w:color="auto"/>
            </w:tcBorders>
            <w:shd w:val="clear" w:color="auto" w:fill="A0A0A0"/>
          </w:tcPr>
          <w:p w:rsidR="009419EF" w:rsidRPr="001C7FE6" w:rsidRDefault="009419EF" w:rsidP="00D574C1">
            <w:pPr>
              <w:pStyle w:val="TableHead"/>
              <w:keepNext/>
            </w:pPr>
            <w:r w:rsidRPr="001C7FE6">
              <w:t>Parameter</w:t>
            </w:r>
          </w:p>
        </w:tc>
        <w:tc>
          <w:tcPr>
            <w:tcW w:w="3330" w:type="dxa"/>
            <w:shd w:val="clear" w:color="auto" w:fill="E0E0E0"/>
            <w:vAlign w:val="center"/>
          </w:tcPr>
          <w:p w:rsidR="009419EF" w:rsidRPr="001C7FE6" w:rsidRDefault="009419EF" w:rsidP="00D574C1">
            <w:pPr>
              <w:pStyle w:val="TableHead"/>
              <w:keepNext/>
            </w:pPr>
            <w:r w:rsidRPr="001C7FE6">
              <w:t>Presence</w:t>
            </w:r>
          </w:p>
        </w:tc>
        <w:tc>
          <w:tcPr>
            <w:tcW w:w="3330" w:type="dxa"/>
            <w:shd w:val="clear" w:color="auto" w:fill="E0E0E0"/>
            <w:vAlign w:val="center"/>
          </w:tcPr>
          <w:p w:rsidR="009419EF" w:rsidRPr="001C7FE6" w:rsidRDefault="009419EF" w:rsidP="00D574C1">
            <w:pPr>
              <w:pStyle w:val="TableHead"/>
              <w:keepNext/>
            </w:pPr>
            <w:r w:rsidRPr="001C7FE6">
              <w:t>Value/Description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UTRAN GPS Reference Time Result</w:t>
            </w:r>
          </w:p>
        </w:tc>
        <w:tc>
          <w:tcPr>
            <w:tcW w:w="3330" w:type="dxa"/>
          </w:tcPr>
          <w:p w:rsidR="009419EF" w:rsidRPr="001C7FE6" w:rsidRDefault="009419EF" w:rsidP="00D574C1">
            <w:pPr>
              <w:pStyle w:val="TableRow"/>
              <w:jc w:val="center"/>
            </w:pPr>
            <w:r>
              <w:t>-</w:t>
            </w:r>
          </w:p>
        </w:tc>
        <w:tc>
          <w:tcPr>
            <w:tcW w:w="3330" w:type="dxa"/>
          </w:tcPr>
          <w:p w:rsidR="009419EF" w:rsidRPr="001C7FE6" w:rsidRDefault="009419EF" w:rsidP="00D574C1">
            <w:pPr>
              <w:pStyle w:val="TableRow"/>
            </w:pPr>
            <w:r w:rsidRPr="001C7FE6">
              <w:t xml:space="preserve">The </w:t>
            </w:r>
            <w:r>
              <w:t xml:space="preserve">UTRAN GPS Reference Time Result parameter describes the timing relationship between GPS time and </w:t>
            </w:r>
            <w:r w:rsidR="007B5A7C">
              <w:t>WCDMA/TD-SCDMA</w:t>
            </w:r>
            <w:r>
              <w:t xml:space="preserve"> cell frame timing as measured by the SET. This parameter is only applicable if the </w:t>
            </w:r>
            <w:r>
              <w:lastRenderedPageBreak/>
              <w:t xml:space="preserve">SET has sent current </w:t>
            </w:r>
            <w:r w:rsidR="00B81F9C">
              <w:t>L</w:t>
            </w:r>
            <w:r>
              <w:t xml:space="preserve">ocation </w:t>
            </w:r>
            <w:r w:rsidR="00B81F9C">
              <w:t>ID</w:t>
            </w:r>
            <w:r>
              <w:t xml:space="preserve"> (lid) information.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lastRenderedPageBreak/>
              <w:t>&gt;GPS Timing of Cell Frames</w:t>
            </w:r>
          </w:p>
        </w:tc>
        <w:tc>
          <w:tcPr>
            <w:tcW w:w="3330" w:type="dxa"/>
          </w:tcPr>
          <w:p w:rsidR="009419EF" w:rsidRPr="001C7FE6" w:rsidRDefault="009419EF" w:rsidP="00D574C1">
            <w:pPr>
              <w:pStyle w:val="TableRow"/>
              <w:jc w:val="center"/>
            </w:pPr>
            <w:r>
              <w:t>M</w:t>
            </w:r>
          </w:p>
        </w:tc>
        <w:tc>
          <w:tcPr>
            <w:tcW w:w="3330" w:type="dxa"/>
          </w:tcPr>
          <w:p w:rsidR="009419EF" w:rsidRPr="00A37145" w:rsidRDefault="009419EF" w:rsidP="00D574C1">
            <w:pPr>
              <w:pStyle w:val="TableRow"/>
            </w:pPr>
            <w:r>
              <w:t>GPS Time of Week in units of  1/16</w:t>
            </w:r>
            <w:r w:rsidRPr="00727337">
              <w:rPr>
                <w:vertAlign w:val="superscript"/>
              </w:rPr>
              <w:t>th</w:t>
            </w:r>
            <w:r>
              <w:t xml:space="preserve"> UMTS chip [as per 10.3.7.93 3GPP RRC]. Range: (0..37158911999999)</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&gt;Mode</w:t>
            </w:r>
          </w:p>
        </w:tc>
        <w:tc>
          <w:tcPr>
            <w:tcW w:w="3330" w:type="dxa"/>
          </w:tcPr>
          <w:p w:rsidR="009419EF" w:rsidRPr="001C7FE6" w:rsidRDefault="009419EF" w:rsidP="00D574C1">
            <w:pPr>
              <w:pStyle w:val="TableRow"/>
              <w:jc w:val="center"/>
            </w:pPr>
            <w:r w:rsidRPr="001C7FE6">
              <w:t>M</w:t>
            </w:r>
          </w:p>
        </w:tc>
        <w:tc>
          <w:tcPr>
            <w:tcW w:w="3330" w:type="dxa"/>
          </w:tcPr>
          <w:p w:rsidR="009419EF" w:rsidRDefault="009419EF" w:rsidP="00D574C1">
            <w:pPr>
              <w:pStyle w:val="TableRow"/>
            </w:pPr>
            <w:r w:rsidRPr="001C7FE6">
              <w:t xml:space="preserve">The </w:t>
            </w:r>
            <w:r>
              <w:t>Mode value is either:</w:t>
            </w:r>
          </w:p>
          <w:p w:rsidR="009419EF" w:rsidRDefault="009419EF" w:rsidP="00F31968">
            <w:pPr>
              <w:pStyle w:val="TableRow"/>
              <w:numPr>
                <w:ilvl w:val="0"/>
                <w:numId w:val="134"/>
              </w:numPr>
              <w:tabs>
                <w:tab w:val="clear" w:pos="720"/>
              </w:tabs>
              <w:ind w:left="423"/>
            </w:pPr>
            <w:r>
              <w:t>Primary CPICH Info for FDD [as per 10.3.6.60 3GPP RRC].</w:t>
            </w:r>
          </w:p>
          <w:p w:rsidR="009419EF" w:rsidRDefault="001D1B0D" w:rsidP="00D574C1">
            <w:pPr>
              <w:pStyle w:val="TableRow"/>
            </w:pPr>
            <w:r>
              <w:t>O</w:t>
            </w:r>
            <w:r w:rsidR="009419EF">
              <w:t>r:</w:t>
            </w:r>
          </w:p>
          <w:p w:rsidR="009419EF" w:rsidRPr="001C7FE6" w:rsidRDefault="009419EF" w:rsidP="00F31968">
            <w:pPr>
              <w:pStyle w:val="TableRow"/>
              <w:numPr>
                <w:ilvl w:val="0"/>
                <w:numId w:val="134"/>
              </w:numPr>
              <w:tabs>
                <w:tab w:val="clear" w:pos="720"/>
              </w:tabs>
              <w:ind w:left="423"/>
            </w:pPr>
            <w:r>
              <w:t xml:space="preserve">Cell Parameters Id for TDD [as per 10.3.6.9 3GPP </w:t>
            </w:r>
          </w:p>
        </w:tc>
      </w:tr>
      <w:tr w:rsidR="009419EF" w:rsidRPr="007E231F" w:rsidTr="00D574C1">
        <w:trPr>
          <w:jc w:val="center"/>
        </w:trPr>
        <w:tc>
          <w:tcPr>
            <w:tcW w:w="2538" w:type="dxa"/>
            <w:shd w:val="clear" w:color="auto" w:fill="E0E0E0"/>
          </w:tcPr>
          <w:p w:rsidR="009419EF" w:rsidRDefault="009419EF" w:rsidP="00D574C1">
            <w:pPr>
              <w:pStyle w:val="TableHead"/>
            </w:pPr>
            <w:r>
              <w:t>&gt;SFN</w:t>
            </w:r>
          </w:p>
        </w:tc>
        <w:tc>
          <w:tcPr>
            <w:tcW w:w="3330" w:type="dxa"/>
          </w:tcPr>
          <w:p w:rsidR="009419EF" w:rsidRPr="001C7FE6" w:rsidRDefault="009419EF" w:rsidP="00D574C1">
            <w:pPr>
              <w:pStyle w:val="TableRow"/>
              <w:jc w:val="center"/>
            </w:pPr>
            <w:r>
              <w:t>M</w:t>
            </w:r>
          </w:p>
        </w:tc>
        <w:tc>
          <w:tcPr>
            <w:tcW w:w="3330" w:type="dxa"/>
          </w:tcPr>
          <w:p w:rsidR="009419EF" w:rsidRPr="001C7FE6" w:rsidRDefault="009419EF" w:rsidP="00D574C1">
            <w:pPr>
              <w:pStyle w:val="TableRow"/>
            </w:pPr>
            <w:r>
              <w:t>The SFN at which the SET timing of cell frames is captured. Range: (0..4095)</w:t>
            </w:r>
          </w:p>
        </w:tc>
      </w:tr>
      <w:tr w:rsidR="009419EF" w:rsidRPr="007E231F" w:rsidTr="00D574C1">
        <w:trPr>
          <w:jc w:val="center"/>
        </w:trPr>
        <w:tc>
          <w:tcPr>
            <w:tcW w:w="2538" w:type="dxa"/>
            <w:shd w:val="clear" w:color="auto" w:fill="E0E0E0"/>
          </w:tcPr>
          <w:p w:rsidR="009419EF" w:rsidRDefault="009419EF" w:rsidP="00D574C1">
            <w:pPr>
              <w:pStyle w:val="TableHead"/>
            </w:pPr>
            <w:r w:rsidRPr="00F0319C">
              <w:t>&gt;GPS Reference Time Uncertainty</w:t>
            </w:r>
          </w:p>
        </w:tc>
        <w:tc>
          <w:tcPr>
            <w:tcW w:w="3330" w:type="dxa"/>
          </w:tcPr>
          <w:p w:rsidR="009419EF" w:rsidRDefault="009419EF" w:rsidP="00D574C1">
            <w:pPr>
              <w:pStyle w:val="TableRow"/>
              <w:jc w:val="center"/>
            </w:pPr>
            <w:r w:rsidRPr="00F0319C">
              <w:t>O</w:t>
            </w:r>
          </w:p>
        </w:tc>
        <w:tc>
          <w:tcPr>
            <w:tcW w:w="3330" w:type="dxa"/>
          </w:tcPr>
          <w:p w:rsidR="009419EF" w:rsidRPr="00F0319C" w:rsidRDefault="009419EF"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9419EF" w:rsidRPr="00F0319C" w:rsidRDefault="009419EF" w:rsidP="00D574C1">
            <w:pPr>
              <w:pStyle w:val="TAL"/>
            </w:pPr>
            <w:r w:rsidRPr="00F0319C">
              <w:t xml:space="preserve">The uncertainty </w:t>
            </w:r>
            <w:r w:rsidRPr="00F0319C">
              <w:rPr>
                <w:i/>
                <w:iCs/>
              </w:rPr>
              <w:t>r</w:t>
            </w:r>
            <w:r w:rsidRPr="00F0319C">
              <w:t>, expressed in microseconds, is mapped to a number K with the following formula:</w:t>
            </w:r>
          </w:p>
          <w:p w:rsidR="009419EF" w:rsidRPr="008622E2" w:rsidRDefault="009419EF"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9419EF" w:rsidRPr="00F0319C" w:rsidRDefault="009419EF" w:rsidP="00D574C1">
            <w:pPr>
              <w:pStyle w:val="TAL"/>
            </w:pPr>
            <w:r w:rsidRPr="00F0319C">
              <w:t xml:space="preserve">with C = 0.0022 and x = 0.18. </w:t>
            </w:r>
          </w:p>
          <w:p w:rsidR="009419EF" w:rsidRDefault="009419EF"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bl>
    <w:p w:rsidR="009419EF" w:rsidRDefault="009419EF" w:rsidP="009419EF">
      <w:pPr>
        <w:pStyle w:val="Caption"/>
        <w:keepNext/>
      </w:pPr>
      <w:bookmarkStart w:id="671" w:name="_Toc176773993"/>
      <w:bookmarkStart w:id="672" w:name="_Toc53247995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44</w:t>
      </w:r>
      <w:r w:rsidR="0014721D">
        <w:rPr>
          <w:noProof/>
        </w:rPr>
        <w:fldChar w:fldCharType="end"/>
      </w:r>
      <w:r>
        <w:t>: UTRAN GPS Reference Time</w:t>
      </w:r>
      <w:bookmarkEnd w:id="671"/>
      <w:r>
        <w:t xml:space="preserve"> Result</w:t>
      </w:r>
      <w:bookmarkEnd w:id="672"/>
    </w:p>
    <w:p w:rsidR="00A41FDE" w:rsidRDefault="00A41FDE" w:rsidP="001A1B12">
      <w:pPr>
        <w:pStyle w:val="Heading2"/>
        <w:tabs>
          <w:tab w:val="clear" w:pos="9634"/>
        </w:tabs>
        <w:ind w:left="1080" w:hanging="1080"/>
      </w:pPr>
      <w:bookmarkStart w:id="673" w:name="_Toc532479797"/>
      <w:r w:rsidRPr="00A41FDE">
        <w:t>UTRAN GANSS Reference Time Result</w:t>
      </w:r>
      <w:bookmarkEnd w:id="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24AB5" w:rsidRPr="001C7FE6" w:rsidTr="00B83273">
        <w:trPr>
          <w:jc w:val="center"/>
        </w:trPr>
        <w:tc>
          <w:tcPr>
            <w:tcW w:w="2538" w:type="dxa"/>
            <w:tcBorders>
              <w:bottom w:val="single" w:sz="4" w:space="0" w:color="auto"/>
            </w:tcBorders>
            <w:shd w:val="clear" w:color="auto" w:fill="A0A0A0"/>
          </w:tcPr>
          <w:p w:rsidR="00424AB5" w:rsidRPr="001C7FE6" w:rsidRDefault="00424AB5" w:rsidP="00D574C1">
            <w:pPr>
              <w:pStyle w:val="TableHead"/>
            </w:pPr>
            <w:r w:rsidRPr="001C7FE6">
              <w:t>Parameter</w:t>
            </w:r>
          </w:p>
        </w:tc>
        <w:tc>
          <w:tcPr>
            <w:tcW w:w="3330" w:type="dxa"/>
            <w:shd w:val="clear" w:color="auto" w:fill="E0E0E0"/>
            <w:vAlign w:val="center"/>
          </w:tcPr>
          <w:p w:rsidR="00424AB5" w:rsidRPr="001C7FE6" w:rsidRDefault="00424AB5" w:rsidP="00D574C1">
            <w:pPr>
              <w:pStyle w:val="TableHead"/>
            </w:pPr>
            <w:r w:rsidRPr="001C7FE6">
              <w:t>Presence</w:t>
            </w:r>
          </w:p>
        </w:tc>
        <w:tc>
          <w:tcPr>
            <w:tcW w:w="3330" w:type="dxa"/>
            <w:shd w:val="clear" w:color="auto" w:fill="E0E0E0"/>
            <w:vAlign w:val="center"/>
          </w:tcPr>
          <w:p w:rsidR="00424AB5" w:rsidRPr="001C7FE6" w:rsidRDefault="00424AB5" w:rsidP="00D574C1">
            <w:pPr>
              <w:pStyle w:val="TableHead"/>
            </w:pPr>
            <w:r w:rsidRPr="001C7FE6">
              <w:t>Value/Description</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UTRAN GANSS Reference Time Result</w:t>
            </w:r>
          </w:p>
        </w:tc>
        <w:tc>
          <w:tcPr>
            <w:tcW w:w="3330" w:type="dxa"/>
          </w:tcPr>
          <w:p w:rsidR="00424AB5" w:rsidRPr="001C7FE6" w:rsidRDefault="00424AB5" w:rsidP="00D574C1">
            <w:pPr>
              <w:pStyle w:val="TableRow"/>
              <w:jc w:val="center"/>
            </w:pPr>
            <w:r>
              <w:t>-</w:t>
            </w:r>
          </w:p>
        </w:tc>
        <w:tc>
          <w:tcPr>
            <w:tcW w:w="3330" w:type="dxa"/>
          </w:tcPr>
          <w:p w:rsidR="00424AB5" w:rsidRPr="001C7FE6" w:rsidRDefault="00424AB5" w:rsidP="00D574C1">
            <w:pPr>
              <w:pStyle w:val="TableRow"/>
            </w:pPr>
            <w:r w:rsidRPr="001C7FE6">
              <w:t xml:space="preserve">The </w:t>
            </w:r>
            <w:r>
              <w:t xml:space="preserve">UTRAN GANSS Reference Time Result parameter describes the timing relationship between GANSS time and </w:t>
            </w:r>
            <w:r w:rsidR="007B5A7C">
              <w:t>WCDMA/TD-SCDMA</w:t>
            </w:r>
            <w:r>
              <w:t xml:space="preserve"> cell frame timing as measured by the SET. This parameter is only applicable if the SET has sent current </w:t>
            </w:r>
            <w:r w:rsidR="00B81F9C">
              <w:t>Location ID</w:t>
            </w:r>
            <w:r>
              <w:t xml:space="preserve"> (lid) information.</w:t>
            </w:r>
          </w:p>
        </w:tc>
      </w:tr>
      <w:tr w:rsidR="00424AB5" w:rsidRPr="007E231F" w:rsidTr="00B83273">
        <w:trPr>
          <w:jc w:val="center"/>
        </w:trPr>
        <w:tc>
          <w:tcPr>
            <w:tcW w:w="2538" w:type="dxa"/>
            <w:shd w:val="clear" w:color="auto" w:fill="E0E0E0"/>
          </w:tcPr>
          <w:p w:rsidR="00424AB5" w:rsidRDefault="00424AB5" w:rsidP="00D574C1">
            <w:pPr>
              <w:pStyle w:val="TableHead"/>
            </w:pPr>
            <w:r>
              <w:t>&gt;GANSS Time ID</w:t>
            </w:r>
          </w:p>
        </w:tc>
        <w:tc>
          <w:tcPr>
            <w:tcW w:w="3330" w:type="dxa"/>
          </w:tcPr>
          <w:p w:rsidR="00424AB5" w:rsidRDefault="00B83273" w:rsidP="00D574C1">
            <w:pPr>
              <w:pStyle w:val="TableRow"/>
              <w:jc w:val="center"/>
            </w:pPr>
            <w:r>
              <w:t>M</w:t>
            </w:r>
          </w:p>
        </w:tc>
        <w:tc>
          <w:tcPr>
            <w:tcW w:w="3330" w:type="dxa"/>
          </w:tcPr>
          <w:p w:rsidR="00424AB5" w:rsidRDefault="00424AB5"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424AB5" w:rsidRDefault="00424AB5" w:rsidP="00D574C1">
            <w:pPr>
              <w:pStyle w:val="TableRow"/>
            </w:pPr>
            <w:r>
              <w:lastRenderedPageBreak/>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424AB5" w:rsidRDefault="00424AB5" w:rsidP="00147C2A">
            <w:pPr>
              <w:pStyle w:val="TableRow"/>
            </w:pPr>
            <w:r>
              <w:t xml:space="preserve">Values </w:t>
            </w:r>
            <w:r w:rsidR="00147C2A">
              <w:t xml:space="preserve">4 </w:t>
            </w:r>
            <w:r>
              <w:t xml:space="preserve">– </w:t>
            </w:r>
            <w:r w:rsidR="00B83273">
              <w:t>15</w:t>
            </w:r>
            <w:r>
              <w:t xml:space="preserve">  reserved for future use.</w:t>
            </w:r>
          </w:p>
        </w:tc>
      </w:tr>
      <w:tr w:rsidR="00424AB5" w:rsidRPr="007E231F" w:rsidTr="00B83273">
        <w:trPr>
          <w:jc w:val="center"/>
        </w:trPr>
        <w:tc>
          <w:tcPr>
            <w:tcW w:w="2538" w:type="dxa"/>
            <w:shd w:val="clear" w:color="auto" w:fill="E0E0E0"/>
          </w:tcPr>
          <w:p w:rsidR="00424AB5" w:rsidRPr="001C7FE6" w:rsidRDefault="00424AB5" w:rsidP="00D574C1">
            <w:pPr>
              <w:pStyle w:val="TableHead"/>
            </w:pPr>
            <w:r>
              <w:lastRenderedPageBreak/>
              <w:t>&gt;UE GANSS Timing of Cell Frames</w:t>
            </w:r>
          </w:p>
        </w:tc>
        <w:tc>
          <w:tcPr>
            <w:tcW w:w="3330" w:type="dxa"/>
          </w:tcPr>
          <w:p w:rsidR="00424AB5" w:rsidRPr="001C7FE6" w:rsidRDefault="00424AB5" w:rsidP="00D574C1">
            <w:pPr>
              <w:pStyle w:val="TableRow"/>
              <w:jc w:val="center"/>
            </w:pPr>
            <w:r>
              <w:t>M</w:t>
            </w:r>
          </w:p>
        </w:tc>
        <w:tc>
          <w:tcPr>
            <w:tcW w:w="3330" w:type="dxa"/>
          </w:tcPr>
          <w:p w:rsidR="00424AB5" w:rsidRPr="00A37145" w:rsidRDefault="00424AB5" w:rsidP="00D574C1">
            <w:pPr>
              <w:pStyle w:val="TableRow"/>
            </w:pPr>
            <w:r>
              <w:t>UE GANSS timing of cell frames sub-second part of GANSS Time of Day [as per 10.3.7.93a 3GPP RRC]. Range: (0..</w:t>
            </w:r>
            <w:r w:rsidRPr="009B28BB">
              <w:rPr>
                <w:rFonts w:ascii="Arial" w:hAnsi="Arial" w:cs="v4.2.0"/>
                <w:color w:val="000000"/>
                <w:sz w:val="18"/>
              </w:rPr>
              <w:t xml:space="preserve"> </w:t>
            </w:r>
            <w:r>
              <w:rPr>
                <w:rFonts w:ascii="Arial" w:hAnsi="Arial" w:cs="v4.2.0"/>
                <w:color w:val="000000"/>
                <w:sz w:val="18"/>
              </w:rPr>
              <w:t>86399</w:t>
            </w:r>
            <w:r w:rsidRPr="009B28BB">
              <w:rPr>
                <w:rFonts w:ascii="Arial" w:hAnsi="Arial" w:cs="v4.2.0"/>
                <w:color w:val="000000"/>
                <w:sz w:val="18"/>
              </w:rPr>
              <w:t>999999750</w:t>
            </w:r>
            <w:r>
              <w:t>) by step of 250 ns</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&gt;Mode</w:t>
            </w:r>
          </w:p>
        </w:tc>
        <w:tc>
          <w:tcPr>
            <w:tcW w:w="3330" w:type="dxa"/>
          </w:tcPr>
          <w:p w:rsidR="00424AB5" w:rsidRPr="001C7FE6" w:rsidRDefault="00424AB5" w:rsidP="00D574C1">
            <w:pPr>
              <w:pStyle w:val="TableRow"/>
              <w:jc w:val="center"/>
            </w:pPr>
            <w:r w:rsidRPr="001C7FE6">
              <w:t>M</w:t>
            </w:r>
          </w:p>
        </w:tc>
        <w:tc>
          <w:tcPr>
            <w:tcW w:w="3330" w:type="dxa"/>
          </w:tcPr>
          <w:p w:rsidR="00424AB5" w:rsidRDefault="00424AB5" w:rsidP="00D574C1">
            <w:pPr>
              <w:pStyle w:val="TableRow"/>
            </w:pPr>
            <w:r w:rsidRPr="001C7FE6">
              <w:t xml:space="preserve">The </w:t>
            </w:r>
            <w:r>
              <w:t>Mode value is either:</w:t>
            </w:r>
          </w:p>
          <w:p w:rsidR="00424AB5" w:rsidRDefault="00424AB5" w:rsidP="00F31968">
            <w:pPr>
              <w:pStyle w:val="TableRow"/>
              <w:numPr>
                <w:ilvl w:val="0"/>
                <w:numId w:val="134"/>
              </w:numPr>
              <w:tabs>
                <w:tab w:val="clear" w:pos="720"/>
              </w:tabs>
              <w:ind w:left="423"/>
            </w:pPr>
            <w:r>
              <w:t>Primary CPICH Info for FDD [as per 10.3.6.60 3GPP RRC].</w:t>
            </w:r>
          </w:p>
          <w:p w:rsidR="00424AB5" w:rsidRDefault="001D1B0D" w:rsidP="00D574C1">
            <w:pPr>
              <w:pStyle w:val="TableRow"/>
            </w:pPr>
            <w:r>
              <w:t>O</w:t>
            </w:r>
            <w:r w:rsidR="00424AB5">
              <w:t>r:</w:t>
            </w:r>
          </w:p>
          <w:p w:rsidR="00424AB5" w:rsidRPr="001C7FE6" w:rsidRDefault="00424AB5" w:rsidP="00F31968">
            <w:pPr>
              <w:pStyle w:val="TableRow"/>
              <w:numPr>
                <w:ilvl w:val="0"/>
                <w:numId w:val="134"/>
              </w:numPr>
              <w:tabs>
                <w:tab w:val="clear" w:pos="720"/>
              </w:tabs>
              <w:ind w:left="423"/>
            </w:pPr>
            <w:r>
              <w:t xml:space="preserve">Cell Parameters Id for TDD [as per 10.3.6.9 3GPP] </w:t>
            </w:r>
          </w:p>
        </w:tc>
      </w:tr>
      <w:tr w:rsidR="00424AB5" w:rsidRPr="007E231F" w:rsidTr="00B83273">
        <w:trPr>
          <w:jc w:val="center"/>
        </w:trPr>
        <w:tc>
          <w:tcPr>
            <w:tcW w:w="2538" w:type="dxa"/>
            <w:shd w:val="clear" w:color="auto" w:fill="E0E0E0"/>
          </w:tcPr>
          <w:p w:rsidR="00424AB5" w:rsidRDefault="00424AB5" w:rsidP="00D574C1">
            <w:pPr>
              <w:pStyle w:val="TableHead"/>
            </w:pPr>
            <w:r>
              <w:t>&gt;SFN</w:t>
            </w:r>
          </w:p>
        </w:tc>
        <w:tc>
          <w:tcPr>
            <w:tcW w:w="3330" w:type="dxa"/>
          </w:tcPr>
          <w:p w:rsidR="00424AB5" w:rsidRPr="001C7FE6" w:rsidRDefault="00424AB5" w:rsidP="00D574C1">
            <w:pPr>
              <w:pStyle w:val="TableRow"/>
              <w:jc w:val="center"/>
            </w:pPr>
            <w:r>
              <w:t>M</w:t>
            </w:r>
          </w:p>
        </w:tc>
        <w:tc>
          <w:tcPr>
            <w:tcW w:w="3330" w:type="dxa"/>
          </w:tcPr>
          <w:p w:rsidR="00424AB5" w:rsidRPr="001C7FE6" w:rsidRDefault="00424AB5" w:rsidP="00D574C1">
            <w:pPr>
              <w:pStyle w:val="TableRow"/>
            </w:pPr>
            <w:r>
              <w:t>The SFN at which the SET timing of cell frames is captured. Range: (0..4095)</w:t>
            </w:r>
          </w:p>
        </w:tc>
      </w:tr>
      <w:tr w:rsidR="00424AB5" w:rsidRPr="007E231F" w:rsidTr="00B83273">
        <w:trPr>
          <w:jc w:val="center"/>
        </w:trPr>
        <w:tc>
          <w:tcPr>
            <w:tcW w:w="2538" w:type="dxa"/>
            <w:shd w:val="clear" w:color="auto" w:fill="E0E0E0"/>
          </w:tcPr>
          <w:p w:rsidR="00424AB5" w:rsidRDefault="00424AB5" w:rsidP="00D574C1">
            <w:pPr>
              <w:pStyle w:val="TableHead"/>
            </w:pPr>
            <w:r>
              <w:t>&gt;GANSS TOD Uncertainty</w:t>
            </w:r>
          </w:p>
        </w:tc>
        <w:tc>
          <w:tcPr>
            <w:tcW w:w="3330" w:type="dxa"/>
          </w:tcPr>
          <w:p w:rsidR="00424AB5" w:rsidRDefault="00424AB5" w:rsidP="00D574C1">
            <w:pPr>
              <w:pStyle w:val="TableRow"/>
              <w:jc w:val="center"/>
            </w:pPr>
            <w:r>
              <w:t>O</w:t>
            </w:r>
          </w:p>
        </w:tc>
        <w:tc>
          <w:tcPr>
            <w:tcW w:w="3330" w:type="dxa"/>
          </w:tcPr>
          <w:p w:rsidR="00424AB5" w:rsidRDefault="00424AB5" w:rsidP="00D574C1">
            <w:pPr>
              <w:pStyle w:val="TableRow"/>
            </w:pPr>
            <w:r>
              <w:t>Uncertainty of the relation GANSS Time of Day/SFN [as per 10.3.7.93a 3GPP RRC].</w:t>
            </w:r>
          </w:p>
          <w:p w:rsidR="00424AB5" w:rsidRDefault="00424AB5"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bl>
    <w:p w:rsidR="00424AB5" w:rsidRDefault="00424AB5" w:rsidP="00424AB5">
      <w:pPr>
        <w:pStyle w:val="Caption"/>
        <w:keepNext/>
      </w:pPr>
      <w:bookmarkStart w:id="674" w:name="_Toc176773995"/>
      <w:bookmarkStart w:id="675" w:name="_Toc53247995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45</w:t>
      </w:r>
      <w:r w:rsidR="0014721D">
        <w:rPr>
          <w:noProof/>
        </w:rPr>
        <w:fldChar w:fldCharType="end"/>
      </w:r>
      <w:r>
        <w:t>: UTRAN GANSS Reference Time Result</w:t>
      </w:r>
      <w:bookmarkEnd w:id="674"/>
      <w:bookmarkEnd w:id="675"/>
    </w:p>
    <w:p w:rsidR="00AC672B" w:rsidRDefault="00AC672B" w:rsidP="001A1B12">
      <w:pPr>
        <w:pStyle w:val="Heading2"/>
        <w:tabs>
          <w:tab w:val="clear" w:pos="9634"/>
        </w:tabs>
        <w:ind w:left="1080" w:hanging="1080"/>
      </w:pPr>
      <w:bookmarkStart w:id="676" w:name="_Toc532479798"/>
      <w:r w:rsidRPr="006C011A">
        <w:t>UTRAN</w:t>
      </w:r>
      <w:r w:rsidRPr="00AC672B">
        <w:t xml:space="preserve"> GPS Reference Time Assistance</w:t>
      </w:r>
      <w:bookmarkEnd w:id="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C672B" w:rsidRPr="001C7FE6" w:rsidTr="00D574C1">
        <w:trPr>
          <w:jc w:val="center"/>
        </w:trPr>
        <w:tc>
          <w:tcPr>
            <w:tcW w:w="2538" w:type="dxa"/>
            <w:tcBorders>
              <w:bottom w:val="single" w:sz="4" w:space="0" w:color="auto"/>
            </w:tcBorders>
            <w:shd w:val="clear" w:color="auto" w:fill="A0A0A0"/>
          </w:tcPr>
          <w:p w:rsidR="00AC672B" w:rsidRPr="001C7FE6" w:rsidRDefault="00AC672B" w:rsidP="00D574C1">
            <w:pPr>
              <w:pStyle w:val="TableHead"/>
              <w:keepNext/>
            </w:pPr>
            <w:r w:rsidRPr="001C7FE6">
              <w:t>Parameter</w:t>
            </w:r>
          </w:p>
        </w:tc>
        <w:tc>
          <w:tcPr>
            <w:tcW w:w="3330" w:type="dxa"/>
            <w:shd w:val="clear" w:color="auto" w:fill="E0E0E0"/>
            <w:vAlign w:val="center"/>
          </w:tcPr>
          <w:p w:rsidR="00AC672B" w:rsidRPr="001C7FE6" w:rsidRDefault="00AC672B" w:rsidP="00D574C1">
            <w:pPr>
              <w:pStyle w:val="TableHead"/>
              <w:keepNext/>
            </w:pPr>
            <w:r w:rsidRPr="001C7FE6">
              <w:t>Presence</w:t>
            </w:r>
          </w:p>
        </w:tc>
        <w:tc>
          <w:tcPr>
            <w:tcW w:w="3330" w:type="dxa"/>
            <w:shd w:val="clear" w:color="auto" w:fill="E0E0E0"/>
            <w:vAlign w:val="center"/>
          </w:tcPr>
          <w:p w:rsidR="00AC672B" w:rsidRPr="001C7FE6" w:rsidRDefault="00AC672B" w:rsidP="00D574C1">
            <w:pPr>
              <w:pStyle w:val="TableHead"/>
              <w:keepNext/>
            </w:pPr>
            <w:r w:rsidRPr="001C7FE6">
              <w:t>Value/Description</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UTRAN GPS Reference Time Assistance</w:t>
            </w:r>
          </w:p>
        </w:tc>
        <w:tc>
          <w:tcPr>
            <w:tcW w:w="3330" w:type="dxa"/>
          </w:tcPr>
          <w:p w:rsidR="00AC672B" w:rsidRPr="001C7FE6" w:rsidRDefault="00AC672B" w:rsidP="00D574C1">
            <w:pPr>
              <w:pStyle w:val="TableRow"/>
              <w:jc w:val="center"/>
            </w:pPr>
            <w:r>
              <w:t>-</w:t>
            </w:r>
          </w:p>
        </w:tc>
        <w:tc>
          <w:tcPr>
            <w:tcW w:w="3330" w:type="dxa"/>
          </w:tcPr>
          <w:p w:rsidR="00AC672B" w:rsidRPr="001C7FE6" w:rsidRDefault="00AC672B" w:rsidP="00D574C1">
            <w:pPr>
              <w:pStyle w:val="TableRow"/>
            </w:pPr>
            <w:r w:rsidRPr="001C7FE6">
              <w:t xml:space="preserve">The </w:t>
            </w:r>
            <w:r>
              <w:t xml:space="preserve">UTRAN GPS Reference Time Assistance parameter provides UTRAN to GPS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AC672B" w:rsidRPr="007E231F" w:rsidTr="00D574C1">
        <w:trPr>
          <w:jc w:val="center"/>
        </w:trPr>
        <w:tc>
          <w:tcPr>
            <w:tcW w:w="2538" w:type="dxa"/>
            <w:shd w:val="clear" w:color="auto" w:fill="E0E0E0"/>
          </w:tcPr>
          <w:p w:rsidR="00AC672B" w:rsidRDefault="00AC672B" w:rsidP="00D574C1">
            <w:pPr>
              <w:pStyle w:val="TableHead"/>
            </w:pPr>
            <w:r>
              <w:t>&gt; UTRAN GPS Reference Time</w:t>
            </w:r>
          </w:p>
        </w:tc>
        <w:tc>
          <w:tcPr>
            <w:tcW w:w="3330" w:type="dxa"/>
          </w:tcPr>
          <w:p w:rsidR="00AC672B" w:rsidRDefault="00AC672B" w:rsidP="00D574C1">
            <w:pPr>
              <w:pStyle w:val="TableRow"/>
              <w:jc w:val="center"/>
            </w:pPr>
            <w:r>
              <w:t>M</w:t>
            </w:r>
          </w:p>
        </w:tc>
        <w:tc>
          <w:tcPr>
            <w:tcW w:w="3330" w:type="dxa"/>
          </w:tcPr>
          <w:p w:rsidR="00AC672B" w:rsidRPr="001C7FE6" w:rsidRDefault="00AC672B" w:rsidP="00D574C1">
            <w:pPr>
              <w:pStyle w:val="TableRow"/>
            </w:pPr>
            <w:r w:rsidRPr="001C7FE6">
              <w:t xml:space="preserve">The </w:t>
            </w:r>
            <w:r>
              <w:t xml:space="preserve">UTRAN GPS Reference Time parameter describes the timing relationship between GPS time and </w:t>
            </w:r>
            <w:r w:rsidR="007B5A7C">
              <w:t>WCDMA/TD-SCDMA</w:t>
            </w:r>
            <w:r>
              <w:t xml:space="preserve"> cell frame timing [as per 10.3.7.96 3GPP RRC].</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&gt;&gt;GPS Timing of Cell Frames</w:t>
            </w:r>
          </w:p>
        </w:tc>
        <w:tc>
          <w:tcPr>
            <w:tcW w:w="3330" w:type="dxa"/>
          </w:tcPr>
          <w:p w:rsidR="00AC672B" w:rsidRPr="001C7FE6" w:rsidRDefault="00AC672B" w:rsidP="00D574C1">
            <w:pPr>
              <w:pStyle w:val="TableRow"/>
              <w:jc w:val="center"/>
            </w:pPr>
            <w:r>
              <w:t>M</w:t>
            </w:r>
          </w:p>
        </w:tc>
        <w:tc>
          <w:tcPr>
            <w:tcW w:w="3330" w:type="dxa"/>
          </w:tcPr>
          <w:p w:rsidR="00AC672B" w:rsidRPr="00A37145" w:rsidRDefault="00AC672B" w:rsidP="00D574C1">
            <w:pPr>
              <w:pStyle w:val="TableRow"/>
            </w:pPr>
            <w:r>
              <w:t>UTRAN GPS timing of cell frames in steps of 1 UMTS chip [as per 10.3.7.96 3GPP RRC]. Range: (0..2322431999999)</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&gt;&gt;Mode</w:t>
            </w:r>
          </w:p>
        </w:tc>
        <w:tc>
          <w:tcPr>
            <w:tcW w:w="3330" w:type="dxa"/>
          </w:tcPr>
          <w:p w:rsidR="00AC672B" w:rsidRPr="001C7FE6" w:rsidRDefault="00AC672B" w:rsidP="00D574C1">
            <w:pPr>
              <w:pStyle w:val="TableRow"/>
              <w:jc w:val="center"/>
            </w:pPr>
            <w:r>
              <w:t>O</w:t>
            </w:r>
          </w:p>
        </w:tc>
        <w:tc>
          <w:tcPr>
            <w:tcW w:w="3330" w:type="dxa"/>
          </w:tcPr>
          <w:p w:rsidR="00AC672B" w:rsidRDefault="00AC672B" w:rsidP="00D574C1">
            <w:pPr>
              <w:pStyle w:val="TableRow"/>
            </w:pPr>
            <w:r w:rsidRPr="001C7FE6">
              <w:t xml:space="preserve">The </w:t>
            </w:r>
            <w:r>
              <w:t>Mode value is either:</w:t>
            </w:r>
          </w:p>
          <w:p w:rsidR="00AC672B" w:rsidRDefault="00AC672B" w:rsidP="00F31968">
            <w:pPr>
              <w:pStyle w:val="TableRow"/>
              <w:numPr>
                <w:ilvl w:val="0"/>
                <w:numId w:val="134"/>
              </w:numPr>
            </w:pPr>
            <w:r>
              <w:t>Primary CPICH Info for FDD [as per 10.3.6.60 3GPP RRC].</w:t>
            </w:r>
          </w:p>
          <w:p w:rsidR="00AC672B" w:rsidRDefault="001D1B0D" w:rsidP="00D574C1">
            <w:pPr>
              <w:pStyle w:val="TableRow"/>
            </w:pPr>
            <w:r>
              <w:t>O</w:t>
            </w:r>
            <w:r w:rsidR="00AC672B">
              <w:t>r:</w:t>
            </w:r>
          </w:p>
          <w:p w:rsidR="00AC672B" w:rsidRPr="001C7FE6" w:rsidRDefault="00AC672B" w:rsidP="00F31968">
            <w:pPr>
              <w:pStyle w:val="TableRow"/>
              <w:numPr>
                <w:ilvl w:val="0"/>
                <w:numId w:val="134"/>
              </w:numPr>
            </w:pPr>
            <w:r>
              <w:t xml:space="preserve">Cell Parameters Id for TDD </w:t>
            </w:r>
            <w:r>
              <w:lastRenderedPageBreak/>
              <w:t xml:space="preserve">[as per 10.3.6.9 3GPP RRC] </w:t>
            </w:r>
          </w:p>
        </w:tc>
      </w:tr>
      <w:tr w:rsidR="00AC672B" w:rsidRPr="007E231F" w:rsidTr="00D574C1">
        <w:trPr>
          <w:jc w:val="center"/>
        </w:trPr>
        <w:tc>
          <w:tcPr>
            <w:tcW w:w="2538" w:type="dxa"/>
            <w:shd w:val="clear" w:color="auto" w:fill="E0E0E0"/>
          </w:tcPr>
          <w:p w:rsidR="00AC672B" w:rsidRDefault="00AC672B" w:rsidP="00D574C1">
            <w:pPr>
              <w:pStyle w:val="TableHead"/>
            </w:pPr>
            <w:r>
              <w:lastRenderedPageBreak/>
              <w:t>&gt;&gt;SFN</w:t>
            </w:r>
          </w:p>
        </w:tc>
        <w:tc>
          <w:tcPr>
            <w:tcW w:w="3330" w:type="dxa"/>
          </w:tcPr>
          <w:p w:rsidR="00AC672B" w:rsidRPr="001C7FE6" w:rsidRDefault="00AC672B" w:rsidP="00D574C1">
            <w:pPr>
              <w:pStyle w:val="TableRow"/>
              <w:jc w:val="center"/>
            </w:pPr>
            <w:r>
              <w:t>M</w:t>
            </w:r>
          </w:p>
        </w:tc>
        <w:tc>
          <w:tcPr>
            <w:tcW w:w="3330" w:type="dxa"/>
          </w:tcPr>
          <w:p w:rsidR="00AC672B" w:rsidRPr="001C7FE6" w:rsidRDefault="00AC672B" w:rsidP="00D574C1">
            <w:pPr>
              <w:pStyle w:val="TableRow"/>
            </w:pPr>
            <w:r>
              <w:t>The SFN which the UTRAN GPS timing of cell frame time stamps. Range: (0..4095)</w:t>
            </w:r>
          </w:p>
        </w:tc>
      </w:tr>
      <w:tr w:rsidR="00AC672B" w:rsidRPr="007E231F" w:rsidTr="00D574C1">
        <w:trPr>
          <w:jc w:val="center"/>
        </w:trPr>
        <w:tc>
          <w:tcPr>
            <w:tcW w:w="2538" w:type="dxa"/>
            <w:shd w:val="clear" w:color="auto" w:fill="E0E0E0"/>
          </w:tcPr>
          <w:p w:rsidR="00AC672B" w:rsidRDefault="00AC672B" w:rsidP="00D574C1">
            <w:pPr>
              <w:pStyle w:val="TableHead"/>
            </w:pPr>
            <w:r w:rsidRPr="00F0319C">
              <w:t>&gt;GPS Reference Time Uncertainty</w:t>
            </w:r>
          </w:p>
        </w:tc>
        <w:tc>
          <w:tcPr>
            <w:tcW w:w="3330" w:type="dxa"/>
          </w:tcPr>
          <w:p w:rsidR="00AC672B" w:rsidRDefault="00AC672B" w:rsidP="00D574C1">
            <w:pPr>
              <w:pStyle w:val="TableRow"/>
              <w:jc w:val="center"/>
            </w:pPr>
            <w:r w:rsidRPr="00F0319C">
              <w:t>O</w:t>
            </w:r>
          </w:p>
        </w:tc>
        <w:tc>
          <w:tcPr>
            <w:tcW w:w="3330" w:type="dxa"/>
          </w:tcPr>
          <w:p w:rsidR="00AC672B" w:rsidRPr="00F0319C" w:rsidRDefault="00AC672B"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AC672B" w:rsidRPr="00F0319C" w:rsidRDefault="00AC672B" w:rsidP="00D574C1">
            <w:pPr>
              <w:pStyle w:val="TAL"/>
            </w:pPr>
            <w:r w:rsidRPr="00F0319C">
              <w:t xml:space="preserve">The uncertainty </w:t>
            </w:r>
            <w:r w:rsidRPr="00F0319C">
              <w:rPr>
                <w:i/>
                <w:iCs/>
              </w:rPr>
              <w:t>r</w:t>
            </w:r>
            <w:r w:rsidRPr="00F0319C">
              <w:t>, expressed in microseconds, is mapped to a number K with the following formula:</w:t>
            </w:r>
          </w:p>
          <w:p w:rsidR="00AC672B" w:rsidRPr="008622E2" w:rsidRDefault="00AC672B"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AC672B" w:rsidRPr="00F0319C" w:rsidRDefault="00AC672B" w:rsidP="00D574C1">
            <w:pPr>
              <w:pStyle w:val="TAL"/>
            </w:pPr>
            <w:r w:rsidRPr="00F0319C">
              <w:t xml:space="preserve">with C = 0.0022 and x = 0.18. </w:t>
            </w:r>
          </w:p>
          <w:p w:rsidR="00AC672B" w:rsidRDefault="00AC672B"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r w:rsidR="00AC672B" w:rsidRPr="007E231F" w:rsidTr="00D574C1">
        <w:trPr>
          <w:jc w:val="center"/>
        </w:trPr>
        <w:tc>
          <w:tcPr>
            <w:tcW w:w="2538" w:type="dxa"/>
            <w:shd w:val="clear" w:color="auto" w:fill="E0E0E0"/>
          </w:tcPr>
          <w:p w:rsidR="00AC672B" w:rsidRDefault="00AC672B" w:rsidP="00D574C1">
            <w:pPr>
              <w:pStyle w:val="TableHead"/>
            </w:pPr>
            <w:r>
              <w:t>&gt;T</w:t>
            </w:r>
            <w:r w:rsidRPr="00F57DD6">
              <w:rPr>
                <w:vertAlign w:val="subscript"/>
              </w:rPr>
              <w:t xml:space="preserve">UTRAN-GPS </w:t>
            </w:r>
            <w:r>
              <w:t>Drift Rate</w:t>
            </w:r>
          </w:p>
        </w:tc>
        <w:tc>
          <w:tcPr>
            <w:tcW w:w="3330" w:type="dxa"/>
          </w:tcPr>
          <w:p w:rsidR="00AC672B" w:rsidRDefault="00AC672B" w:rsidP="00D574C1">
            <w:pPr>
              <w:pStyle w:val="TableRow"/>
              <w:jc w:val="center"/>
            </w:pPr>
            <w:r>
              <w:t>O</w:t>
            </w:r>
          </w:p>
        </w:tc>
        <w:tc>
          <w:tcPr>
            <w:tcW w:w="3330" w:type="dxa"/>
          </w:tcPr>
          <w:p w:rsidR="00AC672B" w:rsidRDefault="00AC672B" w:rsidP="00D574C1">
            <w:pPr>
              <w:pStyle w:val="TableRow"/>
            </w:pPr>
            <w:r>
              <w:t>Drift rate of UTRAN to GPS timing [as per 10.3.7.96 3GPP RRC].</w:t>
            </w:r>
          </w:p>
          <w:p w:rsidR="00AC672B" w:rsidRDefault="00AC672B" w:rsidP="00D574C1">
            <w:pPr>
              <w:pStyle w:val="TableRow"/>
            </w:pPr>
            <w:r>
              <w:t>Range (enumerated): -50, -25, -15, -10, -5, -2, -1, 0, 1, 2, 5, 10, 15, 25, 50</w:t>
            </w:r>
          </w:p>
          <w:p w:rsidR="00AC672B" w:rsidRDefault="00AC672B" w:rsidP="00D574C1">
            <w:pPr>
              <w:pStyle w:val="TableRow"/>
            </w:pPr>
            <w:r>
              <w:t>Units: 1/256 chips per sec.</w:t>
            </w:r>
          </w:p>
        </w:tc>
      </w:tr>
    </w:tbl>
    <w:p w:rsidR="00AC672B" w:rsidRDefault="00AC672B" w:rsidP="00AC672B">
      <w:pPr>
        <w:pStyle w:val="Caption"/>
        <w:keepNext/>
      </w:pPr>
      <w:bookmarkStart w:id="677" w:name="_Toc154245167"/>
      <w:bookmarkStart w:id="678" w:name="_Toc176773992"/>
      <w:bookmarkStart w:id="679" w:name="_Toc53247995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46</w:t>
      </w:r>
      <w:r w:rsidR="0014721D">
        <w:rPr>
          <w:noProof/>
        </w:rPr>
        <w:fldChar w:fldCharType="end"/>
      </w:r>
      <w:r>
        <w:t xml:space="preserve">: </w:t>
      </w:r>
      <w:bookmarkEnd w:id="677"/>
      <w:r>
        <w:t>UTRAN GPS Reference Time Assistance</w:t>
      </w:r>
      <w:bookmarkEnd w:id="678"/>
      <w:bookmarkEnd w:id="679"/>
    </w:p>
    <w:p w:rsidR="007B2539" w:rsidRDefault="007B2539" w:rsidP="001A1B12">
      <w:pPr>
        <w:pStyle w:val="Heading2"/>
        <w:tabs>
          <w:tab w:val="clear" w:pos="9634"/>
        </w:tabs>
        <w:ind w:left="1080" w:hanging="1080"/>
      </w:pPr>
      <w:bookmarkStart w:id="680" w:name="_Toc532479799"/>
      <w:r w:rsidRPr="007B2539">
        <w:t>UTRAN GANSS Reference Time Assistance</w:t>
      </w:r>
      <w:bookmarkEnd w:id="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A696B" w:rsidRPr="001C7FE6" w:rsidTr="00B83273">
        <w:trPr>
          <w:jc w:val="center"/>
        </w:trPr>
        <w:tc>
          <w:tcPr>
            <w:tcW w:w="2538" w:type="dxa"/>
            <w:tcBorders>
              <w:bottom w:val="single" w:sz="4" w:space="0" w:color="auto"/>
            </w:tcBorders>
            <w:shd w:val="clear" w:color="auto" w:fill="A0A0A0"/>
          </w:tcPr>
          <w:p w:rsidR="000A696B" w:rsidRPr="001C7FE6" w:rsidRDefault="000A696B" w:rsidP="00D574C1">
            <w:pPr>
              <w:pStyle w:val="TableHead"/>
              <w:keepNext/>
            </w:pPr>
            <w:r w:rsidRPr="001C7FE6">
              <w:t>Parameter</w:t>
            </w:r>
          </w:p>
        </w:tc>
        <w:tc>
          <w:tcPr>
            <w:tcW w:w="3330" w:type="dxa"/>
            <w:shd w:val="clear" w:color="auto" w:fill="E0E0E0"/>
            <w:vAlign w:val="center"/>
          </w:tcPr>
          <w:p w:rsidR="000A696B" w:rsidRPr="001C7FE6" w:rsidRDefault="000A696B" w:rsidP="00D574C1">
            <w:pPr>
              <w:pStyle w:val="TableHead"/>
              <w:keepNext/>
            </w:pPr>
            <w:r w:rsidRPr="001C7FE6">
              <w:t>Presence</w:t>
            </w:r>
          </w:p>
        </w:tc>
        <w:tc>
          <w:tcPr>
            <w:tcW w:w="3330" w:type="dxa"/>
            <w:shd w:val="clear" w:color="auto" w:fill="E0E0E0"/>
            <w:vAlign w:val="center"/>
          </w:tcPr>
          <w:p w:rsidR="000A696B" w:rsidRPr="001C7FE6" w:rsidRDefault="000A696B" w:rsidP="00D574C1">
            <w:pPr>
              <w:pStyle w:val="TableHead"/>
              <w:keepNext/>
            </w:pPr>
            <w:r w:rsidRPr="001C7FE6">
              <w:t>Value/Description</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UTRAN GANSS Reference Time Assistance</w:t>
            </w:r>
          </w:p>
        </w:tc>
        <w:tc>
          <w:tcPr>
            <w:tcW w:w="3330" w:type="dxa"/>
          </w:tcPr>
          <w:p w:rsidR="000A696B" w:rsidRPr="001C7FE6" w:rsidRDefault="000A696B" w:rsidP="00D574C1">
            <w:pPr>
              <w:pStyle w:val="TableRow"/>
              <w:jc w:val="center"/>
            </w:pPr>
            <w:r>
              <w:t>-</w:t>
            </w:r>
          </w:p>
        </w:tc>
        <w:tc>
          <w:tcPr>
            <w:tcW w:w="3330" w:type="dxa"/>
          </w:tcPr>
          <w:p w:rsidR="000A696B" w:rsidRPr="001C7FE6" w:rsidRDefault="000A696B" w:rsidP="00D574C1">
            <w:pPr>
              <w:pStyle w:val="TableRow"/>
            </w:pPr>
            <w:r w:rsidRPr="001C7FE6">
              <w:t xml:space="preserve">The </w:t>
            </w:r>
            <w:r>
              <w:t xml:space="preserve">UTRAN GANSS Reference Time Assistance parameter provides UTRAN to GANSS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0A696B" w:rsidRPr="007E231F" w:rsidTr="00B83273">
        <w:trPr>
          <w:jc w:val="center"/>
        </w:trPr>
        <w:tc>
          <w:tcPr>
            <w:tcW w:w="2538" w:type="dxa"/>
            <w:shd w:val="clear" w:color="auto" w:fill="E0E0E0"/>
          </w:tcPr>
          <w:p w:rsidR="000A696B" w:rsidRDefault="000A696B" w:rsidP="00D574C1">
            <w:pPr>
              <w:pStyle w:val="TableHead"/>
            </w:pPr>
            <w:r>
              <w:t>&gt;GANSS Day</w:t>
            </w:r>
          </w:p>
        </w:tc>
        <w:tc>
          <w:tcPr>
            <w:tcW w:w="3330" w:type="dxa"/>
          </w:tcPr>
          <w:p w:rsidR="000A696B" w:rsidRDefault="000A696B" w:rsidP="00D574C1">
            <w:pPr>
              <w:pStyle w:val="TableRow"/>
              <w:jc w:val="center"/>
            </w:pPr>
            <w:r>
              <w:t>O</w:t>
            </w:r>
          </w:p>
        </w:tc>
        <w:tc>
          <w:tcPr>
            <w:tcW w:w="3330" w:type="dxa"/>
          </w:tcPr>
          <w:p w:rsidR="000A696B" w:rsidRPr="001C7FE6" w:rsidRDefault="000A696B" w:rsidP="00D574C1">
            <w:pPr>
              <w:pStyle w:val="TableRow"/>
            </w:pPr>
            <w:r>
              <w:t>The number of days from the beginning of GANSS system time (mod 8192)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t>&gt;GANSS Time ID</w:t>
            </w:r>
          </w:p>
        </w:tc>
        <w:tc>
          <w:tcPr>
            <w:tcW w:w="3330" w:type="dxa"/>
          </w:tcPr>
          <w:p w:rsidR="000A696B" w:rsidRDefault="008105C8" w:rsidP="00D574C1">
            <w:pPr>
              <w:pStyle w:val="TableRow"/>
              <w:jc w:val="center"/>
            </w:pPr>
            <w:r>
              <w:t>M</w:t>
            </w:r>
          </w:p>
        </w:tc>
        <w:tc>
          <w:tcPr>
            <w:tcW w:w="3330" w:type="dxa"/>
          </w:tcPr>
          <w:p w:rsidR="000A696B" w:rsidRDefault="000A696B"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B83273" w:rsidRDefault="00B83273" w:rsidP="00B83273">
            <w:pPr>
              <w:pStyle w:val="TableRow"/>
            </w:pPr>
          </w:p>
          <w:p w:rsidR="000A696B" w:rsidRDefault="000A696B" w:rsidP="00D574C1">
            <w:pPr>
              <w:pStyle w:val="TableRow"/>
            </w:pPr>
            <w:r>
              <w:lastRenderedPageBreak/>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0A696B" w:rsidRDefault="000A696B" w:rsidP="00147C2A">
            <w:pPr>
              <w:pStyle w:val="TableRow"/>
            </w:pPr>
            <w:r>
              <w:t xml:space="preserve">Values </w:t>
            </w:r>
            <w:r w:rsidR="00147C2A">
              <w:t xml:space="preserve">4 </w:t>
            </w:r>
            <w:r>
              <w:t xml:space="preserve">– </w:t>
            </w:r>
            <w:r w:rsidR="00B83273">
              <w:t>15</w:t>
            </w:r>
            <w:r>
              <w:t xml:space="preserve">  reserved for future use.</w:t>
            </w:r>
          </w:p>
        </w:tc>
      </w:tr>
      <w:tr w:rsidR="000A696B" w:rsidRPr="007E231F" w:rsidTr="00B83273">
        <w:trPr>
          <w:jc w:val="center"/>
        </w:trPr>
        <w:tc>
          <w:tcPr>
            <w:tcW w:w="2538" w:type="dxa"/>
            <w:shd w:val="clear" w:color="auto" w:fill="E0E0E0"/>
          </w:tcPr>
          <w:p w:rsidR="000A696B" w:rsidRDefault="000A696B" w:rsidP="00D574C1">
            <w:pPr>
              <w:pStyle w:val="TableHead"/>
            </w:pPr>
            <w:r>
              <w:lastRenderedPageBreak/>
              <w:t>&gt; UTRAN GANSS Reference Time</w:t>
            </w:r>
          </w:p>
        </w:tc>
        <w:tc>
          <w:tcPr>
            <w:tcW w:w="3330" w:type="dxa"/>
          </w:tcPr>
          <w:p w:rsidR="000A696B" w:rsidRDefault="000A696B" w:rsidP="00D574C1">
            <w:pPr>
              <w:pStyle w:val="TableRow"/>
              <w:jc w:val="center"/>
            </w:pPr>
            <w:r>
              <w:t>M</w:t>
            </w:r>
          </w:p>
        </w:tc>
        <w:tc>
          <w:tcPr>
            <w:tcW w:w="3330" w:type="dxa"/>
          </w:tcPr>
          <w:p w:rsidR="000A696B" w:rsidRPr="001C7FE6" w:rsidRDefault="000A696B" w:rsidP="00D574C1">
            <w:pPr>
              <w:pStyle w:val="TableRow"/>
            </w:pPr>
            <w:r w:rsidRPr="001C7FE6">
              <w:t xml:space="preserve">The </w:t>
            </w:r>
            <w:r>
              <w:t xml:space="preserve">UTRAN GANSS Reference Time parameter describes the timing relationship between GANSS time and </w:t>
            </w:r>
            <w:r w:rsidR="007B5A7C">
              <w:t>WCDMA/TD-SCDMA</w:t>
            </w:r>
            <w:r>
              <w:t xml:space="preserve"> cell frame timing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t>&gt;&gt;GANSS TOD</w:t>
            </w:r>
          </w:p>
        </w:tc>
        <w:tc>
          <w:tcPr>
            <w:tcW w:w="3330" w:type="dxa"/>
          </w:tcPr>
          <w:p w:rsidR="000A696B" w:rsidRDefault="000A696B" w:rsidP="00D574C1">
            <w:pPr>
              <w:pStyle w:val="TableRow"/>
              <w:jc w:val="center"/>
            </w:pPr>
            <w:r>
              <w:t>M</w:t>
            </w:r>
          </w:p>
        </w:tc>
        <w:tc>
          <w:tcPr>
            <w:tcW w:w="3330" w:type="dxa"/>
          </w:tcPr>
          <w:p w:rsidR="000A696B" w:rsidRDefault="000A696B" w:rsidP="00D574C1">
            <w:pPr>
              <w:pStyle w:val="TableRow"/>
            </w:pPr>
            <w:r>
              <w:t>GANSS time of day in seconds. Range: (0..86399)</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&gt;&gt;UTRAN GANSS Timing of Cell Frames</w:t>
            </w:r>
          </w:p>
        </w:tc>
        <w:tc>
          <w:tcPr>
            <w:tcW w:w="3330" w:type="dxa"/>
          </w:tcPr>
          <w:p w:rsidR="000A696B" w:rsidRPr="001C7FE6" w:rsidRDefault="000A696B" w:rsidP="00D574C1">
            <w:pPr>
              <w:pStyle w:val="TableRow"/>
              <w:jc w:val="center"/>
            </w:pPr>
            <w:r>
              <w:t>O</w:t>
            </w:r>
          </w:p>
        </w:tc>
        <w:tc>
          <w:tcPr>
            <w:tcW w:w="3330" w:type="dxa"/>
          </w:tcPr>
          <w:p w:rsidR="000A696B" w:rsidRPr="00A37145" w:rsidRDefault="000A696B" w:rsidP="00D574C1">
            <w:pPr>
              <w:pStyle w:val="TableRow"/>
            </w:pPr>
            <w:r>
              <w:t>UTRAN GANSS timing of cell frames sub-second part of GANSS Time of Day [as per 10.3.7.96o 3GPP RRC]. Range: (0..</w:t>
            </w:r>
            <w:r w:rsidRPr="009B28BB">
              <w:rPr>
                <w:rFonts w:ascii="Arial" w:hAnsi="Arial" w:cs="v4.2.0"/>
                <w:color w:val="000000"/>
                <w:sz w:val="18"/>
              </w:rPr>
              <w:t xml:space="preserve"> 999999750</w:t>
            </w:r>
            <w:r>
              <w:t>) by step of 250 ns</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&gt;&gt;Mode</w:t>
            </w:r>
          </w:p>
        </w:tc>
        <w:tc>
          <w:tcPr>
            <w:tcW w:w="3330" w:type="dxa"/>
          </w:tcPr>
          <w:p w:rsidR="000A696B" w:rsidRPr="001C7FE6" w:rsidRDefault="000A696B" w:rsidP="00D574C1">
            <w:pPr>
              <w:pStyle w:val="TableRow"/>
              <w:jc w:val="center"/>
            </w:pPr>
            <w:r>
              <w:t>O</w:t>
            </w:r>
          </w:p>
        </w:tc>
        <w:tc>
          <w:tcPr>
            <w:tcW w:w="3330" w:type="dxa"/>
          </w:tcPr>
          <w:p w:rsidR="000A696B" w:rsidRDefault="000A696B" w:rsidP="00D574C1">
            <w:pPr>
              <w:pStyle w:val="TableRow"/>
            </w:pPr>
            <w:r w:rsidRPr="001C7FE6">
              <w:t xml:space="preserve">The </w:t>
            </w:r>
            <w:r>
              <w:t>Mode value is either:</w:t>
            </w:r>
          </w:p>
          <w:p w:rsidR="000A696B" w:rsidRDefault="000A696B" w:rsidP="00F31968">
            <w:pPr>
              <w:pStyle w:val="TableRow"/>
              <w:numPr>
                <w:ilvl w:val="0"/>
                <w:numId w:val="134"/>
              </w:numPr>
              <w:tabs>
                <w:tab w:val="clear" w:pos="720"/>
              </w:tabs>
              <w:ind w:left="423"/>
            </w:pPr>
            <w:r>
              <w:t>Primary CPICH Info for FDD [as per 10.3.6.60 3GPP RRC].</w:t>
            </w:r>
          </w:p>
          <w:p w:rsidR="000A696B" w:rsidRDefault="001D1B0D" w:rsidP="00D574C1">
            <w:pPr>
              <w:pStyle w:val="TableRow"/>
            </w:pPr>
            <w:r>
              <w:t>O</w:t>
            </w:r>
            <w:r w:rsidR="000A696B">
              <w:t>r:</w:t>
            </w:r>
          </w:p>
          <w:p w:rsidR="000A696B" w:rsidRPr="001C7FE6" w:rsidRDefault="000A696B" w:rsidP="00F31968">
            <w:pPr>
              <w:pStyle w:val="TableRow"/>
              <w:numPr>
                <w:ilvl w:val="0"/>
                <w:numId w:val="134"/>
              </w:numPr>
              <w:tabs>
                <w:tab w:val="clear" w:pos="720"/>
              </w:tabs>
              <w:ind w:left="423"/>
            </w:pPr>
            <w:r>
              <w:t xml:space="preserve">Cell Parameters Id for TDD [as per 10.3.6.9 3GPP RRC] </w:t>
            </w:r>
          </w:p>
        </w:tc>
      </w:tr>
      <w:tr w:rsidR="000A696B" w:rsidRPr="007E231F" w:rsidTr="00B83273">
        <w:trPr>
          <w:jc w:val="center"/>
        </w:trPr>
        <w:tc>
          <w:tcPr>
            <w:tcW w:w="2538" w:type="dxa"/>
            <w:shd w:val="clear" w:color="auto" w:fill="E0E0E0"/>
          </w:tcPr>
          <w:p w:rsidR="000A696B" w:rsidRDefault="000A696B" w:rsidP="00D574C1">
            <w:pPr>
              <w:pStyle w:val="TableHead"/>
            </w:pPr>
            <w:r>
              <w:t>&gt;&gt;SFN</w:t>
            </w:r>
          </w:p>
        </w:tc>
        <w:tc>
          <w:tcPr>
            <w:tcW w:w="3330" w:type="dxa"/>
          </w:tcPr>
          <w:p w:rsidR="000A696B" w:rsidRPr="001C7FE6" w:rsidRDefault="000A696B" w:rsidP="00D574C1">
            <w:pPr>
              <w:pStyle w:val="TableRow"/>
              <w:jc w:val="center"/>
            </w:pPr>
            <w:r>
              <w:t>M</w:t>
            </w:r>
          </w:p>
        </w:tc>
        <w:tc>
          <w:tcPr>
            <w:tcW w:w="3330" w:type="dxa"/>
          </w:tcPr>
          <w:p w:rsidR="000A696B" w:rsidRPr="001C7FE6" w:rsidRDefault="000A696B" w:rsidP="00D574C1">
            <w:pPr>
              <w:pStyle w:val="TableRow"/>
            </w:pPr>
            <w:r>
              <w:t>The SFN which the UTRAN GANSS timing of cell frame time stamps. Range: (0..4095)</w:t>
            </w:r>
          </w:p>
        </w:tc>
      </w:tr>
      <w:tr w:rsidR="000A696B" w:rsidRPr="007E231F" w:rsidTr="00B83273">
        <w:trPr>
          <w:jc w:val="center"/>
        </w:trPr>
        <w:tc>
          <w:tcPr>
            <w:tcW w:w="2538" w:type="dxa"/>
            <w:shd w:val="clear" w:color="auto" w:fill="E0E0E0"/>
          </w:tcPr>
          <w:p w:rsidR="000A696B" w:rsidRDefault="000A696B" w:rsidP="00D574C1">
            <w:pPr>
              <w:pStyle w:val="TableHead"/>
            </w:pPr>
            <w:r>
              <w:t>&gt;&gt;GANSS TOD Uncertainty</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Uncertainty of the relation GANSS Time of Day/SFN [as per 10.3.7.96o 3GPP RRC].</w:t>
            </w:r>
          </w:p>
          <w:p w:rsidR="000A696B" w:rsidRDefault="000A696B"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r w:rsidR="000A696B" w:rsidRPr="007E231F" w:rsidTr="00B83273">
        <w:trPr>
          <w:jc w:val="center"/>
        </w:trPr>
        <w:tc>
          <w:tcPr>
            <w:tcW w:w="2538" w:type="dxa"/>
            <w:shd w:val="clear" w:color="auto" w:fill="E0E0E0"/>
          </w:tcPr>
          <w:p w:rsidR="000A696B" w:rsidRDefault="000A696B" w:rsidP="00D574C1">
            <w:pPr>
              <w:pStyle w:val="TableHead"/>
            </w:pPr>
            <w:r>
              <w:t>&gt;T</w:t>
            </w:r>
            <w:r w:rsidRPr="00F57DD6">
              <w:rPr>
                <w:vertAlign w:val="subscript"/>
              </w:rPr>
              <w:t>UTRAN-G</w:t>
            </w:r>
            <w:r>
              <w:rPr>
                <w:vertAlign w:val="subscript"/>
              </w:rPr>
              <w:t>ANS</w:t>
            </w:r>
            <w:r w:rsidRPr="00F57DD6">
              <w:rPr>
                <w:vertAlign w:val="subscript"/>
              </w:rPr>
              <w:t xml:space="preserve">S </w:t>
            </w:r>
            <w:r>
              <w:t>Drift Rate</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Drift rate of UTRAN to GANSS timing [as per 10.3.7.96o 3GPP RRC].</w:t>
            </w:r>
          </w:p>
          <w:p w:rsidR="000A696B" w:rsidRDefault="000A696B" w:rsidP="00D574C1">
            <w:pPr>
              <w:pStyle w:val="TableRow"/>
            </w:pPr>
            <w:r>
              <w:t>Range (enumerated): -50, -25, -15, -10, -5, -2, -1, 0, 1, 2, 5, 10, 15, 25, 50</w:t>
            </w:r>
          </w:p>
          <w:p w:rsidR="000A696B" w:rsidRDefault="000A696B" w:rsidP="00D574C1">
            <w:pPr>
              <w:pStyle w:val="TableRow"/>
            </w:pPr>
            <w:r>
              <w:t>Units: ns per sec.</w:t>
            </w:r>
          </w:p>
        </w:tc>
      </w:tr>
    </w:tbl>
    <w:p w:rsidR="000A696B" w:rsidRDefault="000A696B" w:rsidP="000A696B">
      <w:pPr>
        <w:pStyle w:val="Caption"/>
        <w:keepNext/>
      </w:pPr>
      <w:bookmarkStart w:id="681" w:name="_Toc176773994"/>
      <w:bookmarkStart w:id="682" w:name="_Toc53247995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47</w:t>
      </w:r>
      <w:r w:rsidR="0014721D">
        <w:rPr>
          <w:noProof/>
        </w:rPr>
        <w:fldChar w:fldCharType="end"/>
      </w:r>
      <w:r>
        <w:t>: UTRAN GANSS Reference Time Assistance</w:t>
      </w:r>
      <w:bookmarkEnd w:id="681"/>
      <w:bookmarkEnd w:id="682"/>
    </w:p>
    <w:p w:rsidR="003D1C85" w:rsidRDefault="003D1C85" w:rsidP="001A1B12">
      <w:pPr>
        <w:pStyle w:val="Heading2"/>
        <w:tabs>
          <w:tab w:val="clear" w:pos="9634"/>
        </w:tabs>
        <w:ind w:left="1080" w:hanging="1080"/>
      </w:pPr>
      <w:bookmarkStart w:id="683" w:name="_Toc532479800"/>
      <w:r>
        <w:t>GNSS Positioning Technology</w:t>
      </w:r>
      <w:bookmarkEnd w:id="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D1C85" w:rsidTr="00CA63B4">
        <w:trPr>
          <w:jc w:val="center"/>
        </w:trPr>
        <w:tc>
          <w:tcPr>
            <w:tcW w:w="2538" w:type="dxa"/>
            <w:tcBorders>
              <w:bottom w:val="single" w:sz="4" w:space="0" w:color="auto"/>
            </w:tcBorders>
            <w:shd w:val="clear" w:color="auto" w:fill="A0A0A0"/>
          </w:tcPr>
          <w:p w:rsidR="003D1C85" w:rsidRDefault="003D1C85" w:rsidP="00D574C1">
            <w:pPr>
              <w:pStyle w:val="TableHead"/>
            </w:pPr>
            <w:r>
              <w:t>Parameter</w:t>
            </w:r>
          </w:p>
        </w:tc>
        <w:tc>
          <w:tcPr>
            <w:tcW w:w="3330" w:type="dxa"/>
            <w:shd w:val="clear" w:color="auto" w:fill="E0E0E0"/>
            <w:vAlign w:val="center"/>
          </w:tcPr>
          <w:p w:rsidR="003D1C85" w:rsidRDefault="003D1C85" w:rsidP="00D574C1">
            <w:pPr>
              <w:pStyle w:val="TableHead"/>
            </w:pPr>
            <w:r>
              <w:t>Presence</w:t>
            </w:r>
          </w:p>
        </w:tc>
        <w:tc>
          <w:tcPr>
            <w:tcW w:w="3330" w:type="dxa"/>
            <w:shd w:val="clear" w:color="auto" w:fill="E0E0E0"/>
            <w:vAlign w:val="center"/>
          </w:tcPr>
          <w:p w:rsidR="003D1C85" w:rsidRDefault="003D1C85" w:rsidP="00D574C1">
            <w:pPr>
              <w:pStyle w:val="TableHead"/>
            </w:pPr>
            <w:r>
              <w:t>Value/Description</w:t>
            </w:r>
          </w:p>
        </w:tc>
      </w:tr>
      <w:tr w:rsidR="003D1C85" w:rsidTr="00CA63B4">
        <w:trPr>
          <w:jc w:val="center"/>
        </w:trPr>
        <w:tc>
          <w:tcPr>
            <w:tcW w:w="2538" w:type="dxa"/>
            <w:shd w:val="clear" w:color="auto" w:fill="E0E0E0"/>
          </w:tcPr>
          <w:p w:rsidR="003D1C85" w:rsidRDefault="003D1C85" w:rsidP="00D574C1">
            <w:pPr>
              <w:pStyle w:val="TableHead"/>
            </w:pPr>
            <w:r>
              <w:t>GNSS Positioning Technology</w:t>
            </w:r>
          </w:p>
        </w:tc>
        <w:tc>
          <w:tcPr>
            <w:tcW w:w="3330" w:type="dxa"/>
          </w:tcPr>
          <w:p w:rsidR="003D1C85" w:rsidRDefault="003D1C85" w:rsidP="00D574C1">
            <w:pPr>
              <w:pStyle w:val="TableRow"/>
              <w:jc w:val="center"/>
            </w:pPr>
            <w:r>
              <w:t>-</w:t>
            </w:r>
          </w:p>
        </w:tc>
        <w:tc>
          <w:tcPr>
            <w:tcW w:w="3330" w:type="dxa"/>
          </w:tcPr>
          <w:p w:rsidR="003D1C85" w:rsidRDefault="003D1C85" w:rsidP="00D574C1">
            <w:pPr>
              <w:pStyle w:val="TableRow"/>
            </w:pPr>
            <w:r>
              <w:t>Bitmap of GNSS Positioning Technolog</w:t>
            </w:r>
            <w:r w:rsidR="00953D55">
              <w:t>ies</w:t>
            </w:r>
            <w:r>
              <w:t xml:space="preserve">. </w:t>
            </w:r>
          </w:p>
          <w:p w:rsidR="003D1C85" w:rsidRDefault="003D1C85" w:rsidP="00D574C1">
            <w:pPr>
              <w:pStyle w:val="TableRow"/>
            </w:pPr>
          </w:p>
          <w:p w:rsidR="003D1C85" w:rsidRDefault="003D1C85" w:rsidP="00F31968">
            <w:pPr>
              <w:pStyle w:val="TableRow"/>
              <w:numPr>
                <w:ilvl w:val="0"/>
                <w:numId w:val="135"/>
              </w:numPr>
            </w:pPr>
            <w:r>
              <w:t>GPS</w:t>
            </w:r>
          </w:p>
          <w:p w:rsidR="003D1C85" w:rsidRDefault="003D1C85" w:rsidP="00F31968">
            <w:pPr>
              <w:pStyle w:val="TableRow"/>
              <w:numPr>
                <w:ilvl w:val="0"/>
                <w:numId w:val="135"/>
              </w:numPr>
            </w:pPr>
            <w:r>
              <w:t>Galileo</w:t>
            </w:r>
          </w:p>
          <w:p w:rsidR="00CA63B4" w:rsidRPr="000C7413" w:rsidRDefault="00CA63B4" w:rsidP="00F31968">
            <w:pPr>
              <w:pStyle w:val="TableRow"/>
              <w:numPr>
                <w:ilvl w:val="0"/>
                <w:numId w:val="135"/>
              </w:numPr>
            </w:pPr>
            <w:r>
              <w:rPr>
                <w:rFonts w:ascii="Arial" w:hAnsi="Arial" w:cs="Arial"/>
                <w:color w:val="000000"/>
              </w:rPr>
              <w:t>SBAS</w:t>
            </w:r>
          </w:p>
          <w:p w:rsidR="00CA63B4" w:rsidRPr="000C7413" w:rsidRDefault="00CA63B4" w:rsidP="00F31968">
            <w:pPr>
              <w:pStyle w:val="TableRow"/>
              <w:numPr>
                <w:ilvl w:val="0"/>
                <w:numId w:val="135"/>
              </w:numPr>
            </w:pPr>
            <w:r>
              <w:rPr>
                <w:rFonts w:ascii="Arial" w:hAnsi="Arial" w:cs="Arial"/>
                <w:color w:val="000000"/>
              </w:rPr>
              <w:t>Modernized GPS</w:t>
            </w:r>
          </w:p>
          <w:p w:rsidR="00CA63B4" w:rsidRPr="000C7413" w:rsidRDefault="00CA63B4" w:rsidP="00F31968">
            <w:pPr>
              <w:pStyle w:val="TableRow"/>
              <w:numPr>
                <w:ilvl w:val="0"/>
                <w:numId w:val="135"/>
              </w:numPr>
            </w:pPr>
            <w:r>
              <w:rPr>
                <w:rFonts w:ascii="Arial" w:hAnsi="Arial" w:cs="Arial"/>
                <w:color w:val="000000"/>
              </w:rPr>
              <w:t>QZSS</w:t>
            </w:r>
          </w:p>
          <w:p w:rsidR="00CA63B4" w:rsidRPr="00147C2A" w:rsidRDefault="00CA63B4" w:rsidP="00F31968">
            <w:pPr>
              <w:pStyle w:val="TableRow"/>
              <w:numPr>
                <w:ilvl w:val="0"/>
                <w:numId w:val="135"/>
              </w:numPr>
            </w:pPr>
            <w:r>
              <w:rPr>
                <w:rFonts w:ascii="Arial" w:hAnsi="Arial" w:cs="Arial"/>
                <w:color w:val="000000"/>
              </w:rPr>
              <w:t>GLONASS</w:t>
            </w:r>
          </w:p>
          <w:p w:rsidR="003D1C85" w:rsidRDefault="00147C2A" w:rsidP="00953D55">
            <w:pPr>
              <w:pStyle w:val="TableRow"/>
              <w:numPr>
                <w:ilvl w:val="0"/>
                <w:numId w:val="135"/>
              </w:numPr>
            </w:pPr>
            <w:r>
              <w:rPr>
                <w:rFonts w:ascii="Arial" w:hAnsi="Arial" w:cs="Arial"/>
                <w:color w:val="000000"/>
              </w:rPr>
              <w:lastRenderedPageBreak/>
              <w:t>BDS</w:t>
            </w:r>
          </w:p>
          <w:p w:rsidR="003D1C85" w:rsidRDefault="003D1C85" w:rsidP="00D574C1">
            <w:pPr>
              <w:pStyle w:val="TableRow"/>
            </w:pPr>
          </w:p>
          <w:p w:rsidR="003D1C85" w:rsidRDefault="003D1C85" w:rsidP="00D574C1">
            <w:pPr>
              <w:pStyle w:val="TableRow"/>
            </w:pPr>
            <w:r>
              <w:t>Note that GPS SHALL not be the only bit set to TRUE.</w:t>
            </w:r>
          </w:p>
        </w:tc>
      </w:tr>
    </w:tbl>
    <w:p w:rsidR="003D1C85" w:rsidRDefault="003D1C85" w:rsidP="003D1C85">
      <w:pPr>
        <w:pStyle w:val="Caption"/>
        <w:keepNext/>
      </w:pPr>
      <w:bookmarkStart w:id="684" w:name="_Toc176774000"/>
      <w:bookmarkStart w:id="685" w:name="_Toc53247995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48</w:t>
      </w:r>
      <w:r w:rsidR="0014721D">
        <w:rPr>
          <w:noProof/>
        </w:rPr>
        <w:fldChar w:fldCharType="end"/>
      </w:r>
      <w:r>
        <w:t xml:space="preserve">: </w:t>
      </w:r>
      <w:r w:rsidRPr="00D0795E">
        <w:rPr>
          <w:lang w:val="en-US"/>
        </w:rPr>
        <w:t>GNSS</w:t>
      </w:r>
      <w:r>
        <w:t xml:space="preserve"> Positioning Technology</w:t>
      </w:r>
      <w:bookmarkEnd w:id="684"/>
      <w:bookmarkEnd w:id="685"/>
    </w:p>
    <w:p w:rsidR="00D05B83" w:rsidRDefault="00D05B83" w:rsidP="001A1B12">
      <w:pPr>
        <w:pStyle w:val="Heading2"/>
        <w:tabs>
          <w:tab w:val="clear" w:pos="9634"/>
        </w:tabs>
        <w:ind w:left="1080" w:hanging="1080"/>
      </w:pPr>
      <w:bookmarkStart w:id="686" w:name="_Toc532479801"/>
      <w:r>
        <w:t>Approved Positioning Methods</w:t>
      </w:r>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SLC has approved for the SPC.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4747D4">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CA63B4" w:rsidRDefault="00D05B83" w:rsidP="00CA63B4">
            <w:pPr>
              <w:pStyle w:val="TableRow"/>
            </w:pPr>
            <w:r>
              <w:t>0: Galileo</w:t>
            </w:r>
          </w:p>
          <w:p w:rsidR="00CA63B4" w:rsidRDefault="00CA63B4" w:rsidP="00CA63B4">
            <w:pPr>
              <w:pStyle w:val="TableRow"/>
            </w:pPr>
            <w:r>
              <w:t>1: SBAS</w:t>
            </w:r>
          </w:p>
          <w:p w:rsidR="00CA63B4" w:rsidRDefault="00CA63B4" w:rsidP="00CA63B4">
            <w:pPr>
              <w:pStyle w:val="TableRow"/>
            </w:pPr>
            <w:r>
              <w:t>2: Modernized GPS</w:t>
            </w:r>
          </w:p>
          <w:p w:rsidR="00CA63B4" w:rsidRDefault="00CA63B4" w:rsidP="00CA63B4">
            <w:pPr>
              <w:pStyle w:val="TableRow"/>
            </w:pPr>
            <w:r>
              <w:t>3: QZSS</w:t>
            </w:r>
          </w:p>
          <w:p w:rsidR="00D05B83" w:rsidRDefault="00CA63B4" w:rsidP="00D574C1">
            <w:pPr>
              <w:pStyle w:val="TableRow"/>
            </w:pPr>
            <w:r>
              <w:t>4: GLONASS</w:t>
            </w:r>
          </w:p>
          <w:p w:rsidR="00147C2A" w:rsidRDefault="00147C2A" w:rsidP="00D574C1">
            <w:pPr>
              <w:pStyle w:val="TableRow"/>
            </w:pPr>
            <w:r>
              <w:t>5: BDS</w:t>
            </w:r>
          </w:p>
          <w:p w:rsidR="00CA63B4" w:rsidRDefault="00CA63B4" w:rsidP="00D574C1">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w:t>
            </w:r>
            <w:r w:rsidR="00B83273">
              <w:t xml:space="preserve"> (length 8 bits)</w:t>
            </w:r>
            <w:r>
              <w:t xml:space="preserve"> defining the supported signals for GNSS indicated by GANSS ID.</w:t>
            </w:r>
          </w:p>
          <w:p w:rsidR="00D05B83" w:rsidRDefault="00D05B83" w:rsidP="00D574C1">
            <w:pPr>
              <w:pStyle w:val="TableRow"/>
            </w:pPr>
            <w:r>
              <w:lastRenderedPageBreak/>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B83273" w:rsidRPr="00CF6F7F" w:rsidRDefault="00D05B83" w:rsidP="00B83273">
            <w:pPr>
              <w:pStyle w:val="TableRow"/>
              <w:rPr>
                <w:lang w:val="it-IT"/>
              </w:rPr>
            </w:pPr>
            <w:r w:rsidRPr="00CF6F7F">
              <w:rPr>
                <w:lang w:val="it-IT"/>
              </w:rPr>
              <w:t>Bits 5-7: Spare</w:t>
            </w:r>
          </w:p>
          <w:p w:rsidR="00B83273" w:rsidRPr="00CF6F7F" w:rsidRDefault="00B83273" w:rsidP="00B83273">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D05B83" w:rsidRDefault="00B83273" w:rsidP="00B83273">
            <w:pPr>
              <w:pStyle w:val="TableRow"/>
            </w:pPr>
            <w:r>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lastRenderedPageBreak/>
              <w:t>&gt;&gt; Additional Positioning Methods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RPr="008622E2"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ID</w:t>
            </w:r>
          </w:p>
        </w:tc>
        <w:tc>
          <w:tcPr>
            <w:tcW w:w="3330" w:type="dxa"/>
          </w:tcPr>
          <w:p w:rsidR="004747D4" w:rsidRDefault="004747D4" w:rsidP="004747D4">
            <w:pPr>
              <w:pStyle w:val="Figure"/>
            </w:pPr>
            <w:r>
              <w:t>M</w:t>
            </w:r>
          </w:p>
        </w:tc>
        <w:tc>
          <w:tcPr>
            <w:tcW w:w="3330"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Modes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lastRenderedPageBreak/>
              <w:t xml:space="preserve">Bit 1: </w:t>
            </w:r>
            <w:r>
              <w:t>Reserved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687" w:name="_Toc53247995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49</w:t>
      </w:r>
      <w:r w:rsidR="0014721D">
        <w:rPr>
          <w:noProof/>
        </w:rPr>
        <w:fldChar w:fldCharType="end"/>
      </w:r>
      <w:r>
        <w:t xml:space="preserve">: </w:t>
      </w:r>
      <w:r>
        <w:rPr>
          <w:lang w:val="en-US"/>
        </w:rPr>
        <w:t>Approved Positioning Methods</w:t>
      </w:r>
      <w:bookmarkEnd w:id="687"/>
    </w:p>
    <w:p w:rsidR="00D05B83" w:rsidRDefault="00D05B83" w:rsidP="001A1B12">
      <w:pPr>
        <w:pStyle w:val="Heading2"/>
        <w:tabs>
          <w:tab w:val="clear" w:pos="9634"/>
        </w:tabs>
        <w:ind w:left="1080" w:hanging="1080"/>
      </w:pPr>
      <w:bookmarkStart w:id="688" w:name="_Toc532479802"/>
      <w:r>
        <w:t>Supported Positioning Methods</w:t>
      </w:r>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SPC supports.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9F5F9E">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B83273" w:rsidRDefault="00D05B83" w:rsidP="00B83273">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D05B83" w:rsidRDefault="00B83273" w:rsidP="00B83273">
            <w:pPr>
              <w:pStyle w:val="TableRow"/>
            </w:pPr>
            <w:r>
              <w:t>4: GLONASS</w:t>
            </w:r>
          </w:p>
          <w:p w:rsidR="00147C2A" w:rsidRDefault="00147C2A" w:rsidP="00B83273">
            <w:pPr>
              <w:pStyle w:val="TableRow"/>
            </w:pPr>
            <w:r>
              <w:t>5: BDS</w:t>
            </w:r>
          </w:p>
          <w:p w:rsidR="00B83273" w:rsidRDefault="00B83273" w:rsidP="00B83273">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 xml:space="preserve">Bitmap </w:t>
            </w:r>
            <w:r w:rsidR="00B83273">
              <w:t xml:space="preserve">(length 8 bits) </w:t>
            </w:r>
            <w:r>
              <w:t>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lastRenderedPageBreak/>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D05B83" w:rsidRPr="00CF6F7F" w:rsidRDefault="00D05B83" w:rsidP="00D574C1">
            <w:pPr>
              <w:pStyle w:val="TableRow"/>
              <w:rPr>
                <w:lang w:val="it-IT"/>
              </w:rPr>
            </w:pPr>
            <w:r w:rsidRPr="00CF6F7F">
              <w:rPr>
                <w:lang w:val="it-IT"/>
              </w:rPr>
              <w:t>Bits 5-7: Spare</w:t>
            </w:r>
          </w:p>
          <w:p w:rsidR="00B83273" w:rsidRPr="00CF6F7F" w:rsidRDefault="00B83273" w:rsidP="00D574C1">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B83273">
            <w:pPr>
              <w:pStyle w:val="TableRow"/>
            </w:pPr>
            <w:r>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lastRenderedPageBreak/>
              <w:t>&gt;&gt; Additional Positioning Methods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9F5F9E" w:rsidRPr="008622E2"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ID</w:t>
            </w:r>
          </w:p>
        </w:tc>
        <w:tc>
          <w:tcPr>
            <w:tcW w:w="3330" w:type="dxa"/>
          </w:tcPr>
          <w:p w:rsidR="009F5F9E" w:rsidRDefault="009F5F9E" w:rsidP="009F5F9E">
            <w:pPr>
              <w:pStyle w:val="Figure"/>
            </w:pPr>
            <w:r>
              <w:t>M</w:t>
            </w:r>
          </w:p>
        </w:tc>
        <w:tc>
          <w:tcPr>
            <w:tcW w:w="3330" w:type="dxa"/>
          </w:tcPr>
          <w:p w:rsidR="009F5F9E" w:rsidRDefault="009F5F9E" w:rsidP="009F5F9E">
            <w:pPr>
              <w:pStyle w:val="TableRow"/>
            </w:pPr>
            <w:r w:rsidRPr="00EA60D8">
              <w:t>Defines the supported</w:t>
            </w:r>
            <w:r>
              <w:t xml:space="preserve"> additional positioning technologies:   </w:t>
            </w:r>
          </w:p>
          <w:p w:rsidR="009F5F9E" w:rsidRDefault="009F5F9E" w:rsidP="009F5F9E">
            <w:pPr>
              <w:pStyle w:val="TableRow"/>
            </w:pPr>
            <w:r>
              <w:t>MBS</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Modes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rsidRPr="00EA60D8">
              <w:t>Bitmap defining the supported modes for</w:t>
            </w:r>
            <w:r>
              <w:t xml:space="preserve"> additional positioning method indicated by Additional Positioning Identifiers:</w:t>
            </w:r>
          </w:p>
          <w:p w:rsidR="009F5F9E" w:rsidRDefault="009F5F9E" w:rsidP="009F5F9E">
            <w:pPr>
              <w:pStyle w:val="TableRow"/>
            </w:pPr>
            <w:r>
              <w:rPr>
                <w:rFonts w:hint="eastAsia"/>
              </w:rPr>
              <w:t>Bit 0: Standalone</w:t>
            </w:r>
          </w:p>
          <w:p w:rsidR="009F5F9E" w:rsidRDefault="009F5F9E" w:rsidP="009F5F9E">
            <w:pPr>
              <w:pStyle w:val="TableRow"/>
            </w:pPr>
            <w:r>
              <w:rPr>
                <w:rFonts w:hint="eastAsia"/>
              </w:rPr>
              <w:t xml:space="preserve">Bit 1: </w:t>
            </w:r>
            <w:r>
              <w:t>Reserved</w:t>
            </w:r>
          </w:p>
          <w:p w:rsidR="009F5F9E" w:rsidRDefault="009F5F9E" w:rsidP="009F5F9E">
            <w:pPr>
              <w:pStyle w:val="TableRow"/>
            </w:pPr>
            <w:r>
              <w:rPr>
                <w:rFonts w:hint="eastAsia"/>
              </w:rPr>
              <w:t>Bit 2: S</w:t>
            </w:r>
            <w:r>
              <w:t>ET-a</w:t>
            </w:r>
            <w:r>
              <w:rPr>
                <w:rFonts w:hint="eastAsia"/>
              </w:rPr>
              <w:t>ssisted</w:t>
            </w:r>
          </w:p>
          <w:p w:rsidR="009F5F9E" w:rsidRDefault="009F5F9E" w:rsidP="009F5F9E">
            <w:pPr>
              <w:pStyle w:val="TableRow"/>
            </w:pPr>
            <w:r>
              <w:rPr>
                <w:rFonts w:hint="eastAsia"/>
              </w:rPr>
              <w:lastRenderedPageBreak/>
              <w:t>Bit 3-</w:t>
            </w:r>
            <w:r>
              <w:t>7</w:t>
            </w:r>
            <w:r>
              <w:rPr>
                <w:rFonts w:hint="eastAsia"/>
              </w:rPr>
              <w:t>: Reserved for future use</w:t>
            </w:r>
          </w:p>
        </w:tc>
      </w:tr>
    </w:tbl>
    <w:p w:rsidR="00D05B83" w:rsidRDefault="00D05B83" w:rsidP="00D05B83">
      <w:pPr>
        <w:pStyle w:val="Caption"/>
        <w:keepNext/>
      </w:pPr>
      <w:bookmarkStart w:id="689" w:name="_Toc532479958"/>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50</w:t>
      </w:r>
      <w:r w:rsidR="0014721D">
        <w:rPr>
          <w:noProof/>
        </w:rPr>
        <w:fldChar w:fldCharType="end"/>
      </w:r>
      <w:r>
        <w:t xml:space="preserve">: </w:t>
      </w:r>
      <w:r>
        <w:rPr>
          <w:lang w:val="en-US"/>
        </w:rPr>
        <w:t>Supported Positioning Methods</w:t>
      </w:r>
      <w:bookmarkEnd w:id="689"/>
    </w:p>
    <w:p w:rsidR="004B2537" w:rsidRDefault="004B2537" w:rsidP="001A1B12">
      <w:pPr>
        <w:pStyle w:val="Heading2"/>
        <w:tabs>
          <w:tab w:val="clear" w:pos="9634"/>
        </w:tabs>
        <w:ind w:left="1080" w:hanging="1080"/>
      </w:pPr>
      <w:bookmarkStart w:id="690" w:name="_Toc532479803"/>
      <w:r>
        <w:t>Preferred Positioning Method</w:t>
      </w:r>
      <w:bookmarkEnd w:id="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77FC9" w:rsidTr="00D574C1">
        <w:trPr>
          <w:jc w:val="center"/>
        </w:trPr>
        <w:tc>
          <w:tcPr>
            <w:tcW w:w="2538" w:type="dxa"/>
            <w:tcBorders>
              <w:bottom w:val="single" w:sz="4" w:space="0" w:color="auto"/>
            </w:tcBorders>
            <w:shd w:val="clear" w:color="auto" w:fill="A0A0A0"/>
          </w:tcPr>
          <w:p w:rsidR="00477FC9" w:rsidRDefault="00477FC9" w:rsidP="00D574C1">
            <w:pPr>
              <w:rPr>
                <w:lang w:val="en-US"/>
              </w:rPr>
            </w:pPr>
            <w:r>
              <w:rPr>
                <w:lang w:val="en-US"/>
              </w:rPr>
              <w:t>Parameter</w:t>
            </w:r>
          </w:p>
        </w:tc>
        <w:tc>
          <w:tcPr>
            <w:tcW w:w="3330" w:type="dxa"/>
            <w:shd w:val="clear" w:color="auto" w:fill="E0E0E0"/>
            <w:vAlign w:val="center"/>
          </w:tcPr>
          <w:p w:rsidR="00477FC9" w:rsidRDefault="00477FC9" w:rsidP="00D574C1">
            <w:pPr>
              <w:jc w:val="center"/>
              <w:rPr>
                <w:lang w:val="en-US"/>
              </w:rPr>
            </w:pPr>
            <w:r>
              <w:rPr>
                <w:b/>
                <w:bCs/>
                <w:lang w:val="en-US"/>
              </w:rPr>
              <w:t>Presence</w:t>
            </w:r>
          </w:p>
        </w:tc>
        <w:tc>
          <w:tcPr>
            <w:tcW w:w="3330" w:type="dxa"/>
            <w:shd w:val="clear" w:color="auto" w:fill="E0E0E0"/>
            <w:vAlign w:val="center"/>
          </w:tcPr>
          <w:p w:rsidR="00477FC9" w:rsidRDefault="00477FC9" w:rsidP="00D574C1">
            <w:pPr>
              <w:jc w:val="center"/>
              <w:rPr>
                <w:lang w:val="en-US"/>
              </w:rPr>
            </w:pPr>
            <w:r>
              <w:rPr>
                <w:b/>
                <w:bCs/>
                <w:lang w:val="en-US"/>
              </w:rPr>
              <w:t>Description</w:t>
            </w:r>
          </w:p>
        </w:tc>
      </w:tr>
      <w:tr w:rsidR="00477FC9" w:rsidTr="00D574C1">
        <w:trPr>
          <w:jc w:val="center"/>
        </w:trPr>
        <w:tc>
          <w:tcPr>
            <w:tcW w:w="2538" w:type="dxa"/>
            <w:shd w:val="clear" w:color="auto" w:fill="E0E0E0"/>
          </w:tcPr>
          <w:p w:rsidR="00477FC9" w:rsidRPr="008753A7" w:rsidRDefault="00477FC9" w:rsidP="00D574C1">
            <w:pPr>
              <w:rPr>
                <w:b/>
                <w:bCs/>
                <w:lang w:val="en-US"/>
              </w:rPr>
            </w:pPr>
            <w:r w:rsidRPr="008753A7">
              <w:rPr>
                <w:b/>
              </w:rPr>
              <w:t>Position Method</w:t>
            </w:r>
          </w:p>
        </w:tc>
        <w:tc>
          <w:tcPr>
            <w:tcW w:w="3330" w:type="dxa"/>
            <w:vAlign w:val="center"/>
          </w:tcPr>
          <w:p w:rsidR="00477FC9" w:rsidRDefault="00477FC9" w:rsidP="00D574C1">
            <w:pPr>
              <w:pStyle w:val="TableRow"/>
              <w:jc w:val="center"/>
              <w:rPr>
                <w:lang w:val="en-US"/>
              </w:rPr>
            </w:pPr>
            <w:r>
              <w:rPr>
                <w:lang w:val="en-US"/>
              </w:rPr>
              <w:t>-</w:t>
            </w:r>
          </w:p>
        </w:tc>
        <w:tc>
          <w:tcPr>
            <w:tcW w:w="3330" w:type="dxa"/>
          </w:tcPr>
          <w:p w:rsidR="00477FC9" w:rsidRDefault="00477FC9" w:rsidP="00D574C1">
            <w:r>
              <w:t>Describes the positioning method:</w:t>
            </w:r>
          </w:p>
          <w:p w:rsidR="00477FC9" w:rsidRDefault="00477FC9" w:rsidP="00D574C1">
            <w:pPr>
              <w:pStyle w:val="Bullet1"/>
            </w:pPr>
            <w:r>
              <w:t>A-GPS SET assisted only</w:t>
            </w:r>
          </w:p>
          <w:p w:rsidR="00477FC9" w:rsidRDefault="00477FC9" w:rsidP="00D574C1">
            <w:pPr>
              <w:pStyle w:val="Bullet1"/>
            </w:pPr>
            <w:r>
              <w:t>A-GPS SET based only</w:t>
            </w:r>
          </w:p>
          <w:p w:rsidR="00477FC9" w:rsidRDefault="00477FC9" w:rsidP="00D574C1">
            <w:pPr>
              <w:pStyle w:val="Bullet1"/>
            </w:pPr>
            <w:r>
              <w:t>A-GPS SET assisted preferred (A-GPS SET based is the fallback mode)</w:t>
            </w:r>
          </w:p>
          <w:p w:rsidR="00477FC9" w:rsidRDefault="00477FC9" w:rsidP="00D574C1">
            <w:pPr>
              <w:pStyle w:val="Bullet1"/>
            </w:pPr>
            <w:r>
              <w:t>A-GPS SET based preferred (A-GPS SET assisted is the fallback mode)</w:t>
            </w:r>
          </w:p>
          <w:p w:rsidR="00477FC9" w:rsidRDefault="00477FC9" w:rsidP="00D574C1">
            <w:pPr>
              <w:pStyle w:val="Bullet1"/>
            </w:pPr>
            <w:r>
              <w:t>A-G</w:t>
            </w:r>
            <w:r>
              <w:rPr>
                <w:rFonts w:hint="eastAsia"/>
                <w:lang w:eastAsia="zh-CN"/>
              </w:rPr>
              <w:t>NSS</w:t>
            </w:r>
            <w:r>
              <w:t xml:space="preserve"> SET Assisted only</w:t>
            </w:r>
          </w:p>
          <w:p w:rsidR="00477FC9" w:rsidRDefault="00477FC9" w:rsidP="00D574C1">
            <w:pPr>
              <w:pStyle w:val="Bullet1"/>
            </w:pPr>
            <w:r>
              <w:t>A-G</w:t>
            </w:r>
            <w:r>
              <w:rPr>
                <w:rFonts w:hint="eastAsia"/>
                <w:lang w:eastAsia="zh-CN"/>
              </w:rPr>
              <w:t>NSS</w:t>
            </w:r>
            <w:r>
              <w:t xml:space="preserve"> SET Based only</w:t>
            </w:r>
          </w:p>
          <w:p w:rsidR="00477FC9" w:rsidRDefault="00477FC9" w:rsidP="00D574C1">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477FC9" w:rsidRDefault="00477FC9" w:rsidP="00D574C1">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rsidR="00477FC9" w:rsidRDefault="00477FC9" w:rsidP="00D574C1">
            <w:pPr>
              <w:pStyle w:val="Bullet1"/>
            </w:pPr>
            <w:r>
              <w:t>Autonomous GPS</w:t>
            </w:r>
          </w:p>
          <w:p w:rsidR="00477FC9" w:rsidRDefault="00477FC9" w:rsidP="00D574C1">
            <w:pPr>
              <w:pStyle w:val="Bullet1"/>
            </w:pPr>
            <w:r>
              <w:t>Autonomous GNSS</w:t>
            </w:r>
          </w:p>
          <w:p w:rsidR="00477FC9" w:rsidRDefault="00477FC9" w:rsidP="00D574C1">
            <w:pPr>
              <w:pStyle w:val="Bullet1"/>
            </w:pPr>
            <w:r>
              <w:t>AFLT</w:t>
            </w:r>
          </w:p>
          <w:p w:rsidR="00477FC9" w:rsidRDefault="00477FC9" w:rsidP="00D574C1">
            <w:pPr>
              <w:pStyle w:val="Bullet1"/>
            </w:pPr>
            <w:r>
              <w:t xml:space="preserve">Enhanced Cell/sector </w:t>
            </w:r>
          </w:p>
          <w:p w:rsidR="00477FC9" w:rsidRDefault="00477FC9" w:rsidP="00D574C1">
            <w:pPr>
              <w:pStyle w:val="Bullet1"/>
            </w:pPr>
            <w:r>
              <w:t>EOTD</w:t>
            </w:r>
          </w:p>
          <w:p w:rsidR="00477FC9" w:rsidRDefault="00477FC9" w:rsidP="00477FC9">
            <w:pPr>
              <w:pStyle w:val="Bullet1"/>
            </w:pPr>
            <w:r>
              <w:t>OTDOA</w:t>
            </w:r>
          </w:p>
          <w:p w:rsidR="009F5F9E" w:rsidRDefault="009F5F9E" w:rsidP="00477FC9">
            <w:pPr>
              <w:pStyle w:val="Bullet1"/>
            </w:pPr>
            <w:r>
              <w:t>MBS</w:t>
            </w:r>
          </w:p>
          <w:p w:rsidR="00477FC9" w:rsidRDefault="00477FC9" w:rsidP="00D574C1">
            <w:pPr>
              <w:rPr>
                <w:lang w:val="en-US"/>
              </w:rPr>
            </w:pPr>
            <w:r>
              <w:t>In case of A-GNSS SET Based, A-GNSS SET Assisted, the GNSS Positioning Technology  MUST be used to specify which GNSS is to be used. For Autonomous GNSS, the GNSS Positioning Technology MAY be  used to specify which GNSS is to be used</w:t>
            </w:r>
            <w:r w:rsidDel="00D840DE">
              <w:t>.</w:t>
            </w:r>
          </w:p>
        </w:tc>
      </w:tr>
    </w:tbl>
    <w:p w:rsidR="00477FC9" w:rsidRDefault="00477FC9" w:rsidP="00477FC9">
      <w:pPr>
        <w:pStyle w:val="Caption"/>
        <w:keepNext/>
        <w:rPr>
          <w:bCs/>
        </w:rPr>
      </w:pPr>
      <w:bookmarkStart w:id="691" w:name="_Toc53247995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51</w:t>
      </w:r>
      <w:r w:rsidR="0014721D">
        <w:rPr>
          <w:noProof/>
        </w:rPr>
        <w:fldChar w:fldCharType="end"/>
      </w:r>
      <w:r>
        <w:t>: Preferred Positioning Method</w:t>
      </w:r>
      <w:bookmarkEnd w:id="691"/>
    </w:p>
    <w:p w:rsidR="006C12E4" w:rsidRDefault="006C12E4" w:rsidP="001A1B12">
      <w:pPr>
        <w:pStyle w:val="Heading2"/>
        <w:tabs>
          <w:tab w:val="clear" w:pos="9634"/>
        </w:tabs>
        <w:ind w:left="1080" w:hanging="1080"/>
      </w:pPr>
      <w:bookmarkStart w:id="692" w:name="_Toc532479804"/>
      <w:r>
        <w:t>Status Code</w:t>
      </w:r>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6C12E4" w:rsidTr="008D4F25">
        <w:trPr>
          <w:jc w:val="center"/>
        </w:trPr>
        <w:tc>
          <w:tcPr>
            <w:tcW w:w="2952" w:type="dxa"/>
            <w:tcBorders>
              <w:bottom w:val="single" w:sz="4" w:space="0" w:color="auto"/>
            </w:tcBorders>
            <w:shd w:val="clear" w:color="auto" w:fill="B3B3B3"/>
          </w:tcPr>
          <w:p w:rsidR="006C12E4" w:rsidRPr="008D4F25" w:rsidRDefault="006C12E4" w:rsidP="008D4F25">
            <w:pPr>
              <w:keepNext/>
              <w:rPr>
                <w:b/>
              </w:rPr>
            </w:pPr>
            <w:r w:rsidRPr="008D4F25">
              <w:rPr>
                <w:b/>
              </w:rPr>
              <w:t>Parameter</w:t>
            </w:r>
          </w:p>
        </w:tc>
        <w:tc>
          <w:tcPr>
            <w:tcW w:w="2016" w:type="dxa"/>
            <w:shd w:val="clear" w:color="auto" w:fill="E0E0E0"/>
          </w:tcPr>
          <w:p w:rsidR="006C12E4" w:rsidRPr="008D4F25" w:rsidRDefault="006C12E4" w:rsidP="008D4F25">
            <w:pPr>
              <w:keepNext/>
              <w:rPr>
                <w:b/>
              </w:rPr>
            </w:pPr>
            <w:r w:rsidRPr="008D4F25">
              <w:rPr>
                <w:b/>
              </w:rPr>
              <w:t>Presence</w:t>
            </w:r>
          </w:p>
        </w:tc>
        <w:tc>
          <w:tcPr>
            <w:tcW w:w="3888" w:type="dxa"/>
            <w:shd w:val="clear" w:color="auto" w:fill="E0E0E0"/>
          </w:tcPr>
          <w:p w:rsidR="006C12E4" w:rsidRPr="008D4F25" w:rsidRDefault="006C12E4" w:rsidP="008D4F25">
            <w:pPr>
              <w:keepNext/>
              <w:rPr>
                <w:b/>
              </w:rPr>
            </w:pPr>
            <w:r w:rsidRPr="008D4F25">
              <w:rPr>
                <w:b/>
              </w:rPr>
              <w:t>Values/description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Status Code</w:t>
            </w:r>
          </w:p>
        </w:tc>
        <w:tc>
          <w:tcPr>
            <w:tcW w:w="2016" w:type="dxa"/>
          </w:tcPr>
          <w:p w:rsidR="006C12E4" w:rsidRDefault="006C12E4" w:rsidP="008D4F25">
            <w:pPr>
              <w:jc w:val="center"/>
            </w:pPr>
            <w:r>
              <w:t>-</w:t>
            </w:r>
          </w:p>
        </w:tc>
        <w:tc>
          <w:tcPr>
            <w:tcW w:w="3888" w:type="dxa"/>
          </w:tcPr>
          <w:p w:rsidR="006C12E4" w:rsidRPr="008D4F25" w:rsidRDefault="006C12E4" w:rsidP="00D574C1">
            <w:pPr>
              <w:rPr>
                <w:lang w:val="en-US"/>
              </w:rPr>
            </w:pPr>
            <w:r w:rsidRPr="008D4F25">
              <w:rPr>
                <w:lang w:val="en-US"/>
              </w:rPr>
              <w:t>This parameter is only required in the context of sending a position response or to terminate a SUPL session.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&gt; Status Code values</w:t>
            </w:r>
          </w:p>
        </w:tc>
        <w:tc>
          <w:tcPr>
            <w:tcW w:w="2016" w:type="dxa"/>
          </w:tcPr>
          <w:p w:rsidR="006C12E4" w:rsidRDefault="006C12E4" w:rsidP="008D4F25">
            <w:pPr>
              <w:jc w:val="center"/>
            </w:pPr>
            <w:r>
              <w:t>O</w:t>
            </w:r>
          </w:p>
        </w:tc>
        <w:tc>
          <w:tcPr>
            <w:tcW w:w="3888" w:type="dxa"/>
          </w:tcPr>
          <w:p w:rsidR="006C12E4" w:rsidRPr="008D4F25" w:rsidRDefault="006C12E4" w:rsidP="00D574C1">
            <w:pPr>
              <w:rPr>
                <w:lang w:val="en-US"/>
              </w:rPr>
            </w:pPr>
            <w:r w:rsidRPr="008D4F25">
              <w:rPr>
                <w:lang w:val="en-US"/>
              </w:rPr>
              <w:t>The Status Code can assume the following values:</w:t>
            </w:r>
          </w:p>
          <w:p w:rsidR="006C12E4" w:rsidRPr="008D4F25" w:rsidRDefault="006C12E4" w:rsidP="008D4F25">
            <w:pPr>
              <w:pStyle w:val="ASN"/>
              <w:spacing w:before="60" w:after="60"/>
              <w:rPr>
                <w:highlight w:val="yellow"/>
              </w:rPr>
            </w:pPr>
            <w:r w:rsidRPr="006C12E4">
              <w:t>unspecified(0), systemFailure(1), unexpectedMessage(2), protocolError(3), dataMissing(4), unexpectedDataValue(5), posMethodFailure(6), posMethodMismatch(7), posProtocolMismatch(8), targetSETnotReachable(9), versionNotSupported(10), resourceShortage(11), invalidSessionId(12), nonProxyModeNotSupported(13), proxyModeNotSupported(14), positioningNotPermitted(15), iLPTimeout(16)</w:t>
            </w:r>
          </w:p>
        </w:tc>
      </w:tr>
    </w:tbl>
    <w:p w:rsidR="006C12E4" w:rsidRDefault="006C12E4" w:rsidP="006C12E4">
      <w:pPr>
        <w:pStyle w:val="Caption"/>
        <w:rPr>
          <w:bCs/>
        </w:rPr>
      </w:pPr>
      <w:bookmarkStart w:id="693" w:name="_Toc53247996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52</w:t>
      </w:r>
      <w:r w:rsidR="0014721D">
        <w:rPr>
          <w:noProof/>
        </w:rPr>
        <w:fldChar w:fldCharType="end"/>
      </w:r>
      <w:r>
        <w:t>: Status Code Parameter</w:t>
      </w:r>
      <w:bookmarkEnd w:id="693"/>
    </w:p>
    <w:p w:rsidR="009359C0" w:rsidRPr="009359C0" w:rsidRDefault="009359C0" w:rsidP="009359C0"/>
    <w:p w:rsidR="00C777AB" w:rsidRDefault="00C777AB" w:rsidP="001A1B12">
      <w:pPr>
        <w:pStyle w:val="Heading1"/>
      </w:pPr>
      <w:bookmarkStart w:id="694" w:name="_Toc532479805"/>
      <w:r>
        <w:lastRenderedPageBreak/>
        <w:t xml:space="preserve">ASN.1 </w:t>
      </w:r>
      <w:r w:rsidRPr="00C777AB">
        <w:t>Encoding</w:t>
      </w:r>
      <w:r>
        <w:t xml:space="preserve"> of ILP messages (Normative)</w:t>
      </w:r>
      <w:bookmarkEnd w:id="669"/>
      <w:bookmarkEnd w:id="694"/>
    </w:p>
    <w:p w:rsidR="00C777AB" w:rsidRDefault="00C777AB" w:rsidP="00C777AB">
      <w:pPr>
        <w:rPr>
          <w:lang w:val="en-US"/>
        </w:rPr>
      </w:pPr>
      <w:r>
        <w:rPr>
          <w:lang w:val="en-US"/>
        </w:rPr>
        <w:t>This section defines the ILP messages and common elements with ASN.1 (Normative).</w:t>
      </w:r>
    </w:p>
    <w:p w:rsidR="00C777AB" w:rsidRDefault="00C777AB" w:rsidP="001A1B12">
      <w:pPr>
        <w:pStyle w:val="Heading2"/>
      </w:pPr>
      <w:bookmarkStart w:id="695" w:name="_Toc156896200"/>
      <w:bookmarkStart w:id="696" w:name="_Toc532479806"/>
      <w:r w:rsidRPr="00C777AB">
        <w:t>Common</w:t>
      </w:r>
      <w:r>
        <w:t xml:space="preserve"> Part</w:t>
      </w:r>
      <w:bookmarkEnd w:id="695"/>
      <w:bookmarkEnd w:id="696"/>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Version, SessionID2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PMESS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general ILP PDU layout;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ILP-PDU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length     INTEGER(0..65535),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Version,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sessionID2 SessionID2,</w:t>
      </w:r>
    </w:p>
    <w:p w:rsid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message    IlpMessage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IlpMessage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msPREQ</w:t>
      </w:r>
      <w:r w:rsidRPr="009A25CF">
        <w:rPr>
          <w:noProof w:val="0"/>
          <w:sz w:val="20"/>
          <w:szCs w:val="20"/>
          <w:lang w:val="en-US"/>
        </w:rPr>
        <w:tab/>
        <w:t>PREQ,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msPRES</w:t>
      </w:r>
      <w:r w:rsidRPr="009A25CF">
        <w:rPr>
          <w:noProof w:val="0"/>
          <w:sz w:val="20"/>
          <w:szCs w:val="20"/>
          <w:lang w:val="en-US"/>
        </w:rPr>
        <w:tab/>
        <w:t>PRES,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msPRPT</w:t>
      </w:r>
      <w:r w:rsidRPr="009A25CF">
        <w:rPr>
          <w:noProof w:val="0"/>
          <w:sz w:val="20"/>
          <w:szCs w:val="20"/>
          <w:lang w:val="en-US"/>
        </w:rPr>
        <w:tab/>
        <w:t>PRPT,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msPLREQ</w:t>
      </w:r>
      <w:r w:rsidRPr="009A25CF">
        <w:rPr>
          <w:noProof w:val="0"/>
          <w:sz w:val="20"/>
          <w:szCs w:val="20"/>
          <w:lang w:val="en-US"/>
        </w:rPr>
        <w:tab/>
        <w:t>PLREQ,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msPLRES</w:t>
      </w:r>
      <w:r w:rsidRPr="009A25CF">
        <w:rPr>
          <w:noProof w:val="0"/>
          <w:sz w:val="20"/>
          <w:szCs w:val="20"/>
          <w:lang w:val="en-US"/>
        </w:rPr>
        <w:tab/>
        <w:t>PLRES,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msPINIT</w:t>
      </w:r>
      <w:r w:rsidR="00784E9E">
        <w:rPr>
          <w:noProof w:val="0"/>
          <w:sz w:val="20"/>
          <w:szCs w:val="20"/>
          <w:lang w:val="en-US"/>
        </w:rPr>
        <w:tab/>
      </w:r>
      <w:r w:rsidRPr="009A25CF">
        <w:rPr>
          <w:noProof w:val="0"/>
          <w:sz w:val="20"/>
          <w:szCs w:val="20"/>
          <w:lang w:val="en-US"/>
        </w:rPr>
        <w:t>PINIT,</w:t>
      </w:r>
    </w:p>
    <w:p w:rsidR="00C777AB" w:rsidRPr="009A25C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9A25CF">
        <w:rPr>
          <w:noProof w:val="0"/>
          <w:sz w:val="20"/>
          <w:szCs w:val="20"/>
        </w:rPr>
        <w:t>msPAUTH</w:t>
      </w:r>
      <w:r w:rsidRPr="009A25CF">
        <w:rPr>
          <w:noProof w:val="0"/>
          <w:sz w:val="20"/>
          <w:szCs w:val="20"/>
        </w:rPr>
        <w:tab/>
        <w:t>PAUTH,</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msPALIVE</w:t>
      </w:r>
      <w:r w:rsidRPr="009A25CF">
        <w:rPr>
          <w:noProof w:val="0"/>
          <w:sz w:val="20"/>
          <w:szCs w:val="20"/>
        </w:rPr>
        <w:tab/>
        <w:t>PALIVE,</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msPEND</w:t>
      </w:r>
      <w:r w:rsidRPr="009A25CF">
        <w:rPr>
          <w:noProof w:val="0"/>
          <w:sz w:val="20"/>
          <w:szCs w:val="20"/>
        </w:rPr>
        <w:tab/>
        <w:t>PEND,</w:t>
      </w:r>
    </w:p>
    <w:p w:rsidR="00C777AB" w:rsidRPr="00126AFD" w:rsidRDefault="00C777AB" w:rsidP="009A25CF">
      <w:pPr>
        <w:pStyle w:val="ASN"/>
        <w:shd w:val="clear" w:color="auto" w:fill="E0E0E0"/>
        <w:outlineLvl w:val="0"/>
        <w:rPr>
          <w:noProof w:val="0"/>
          <w:sz w:val="20"/>
          <w:szCs w:val="20"/>
        </w:rPr>
      </w:pPr>
      <w:r w:rsidRPr="009A25CF">
        <w:rPr>
          <w:noProof w:val="0"/>
          <w:sz w:val="20"/>
          <w:szCs w:val="20"/>
        </w:rPr>
        <w:t xml:space="preserve">  </w:t>
      </w:r>
      <w:r w:rsidRPr="00126AFD">
        <w:rPr>
          <w:noProof w:val="0"/>
          <w:sz w:val="20"/>
          <w:szCs w:val="20"/>
        </w:rPr>
        <w:t>msPMESS</w:t>
      </w:r>
      <w:r w:rsidRPr="00126AFD">
        <w:rPr>
          <w:noProof w:val="0"/>
          <w:sz w:val="20"/>
          <w:szCs w:val="20"/>
        </w:rPr>
        <w:tab/>
        <w:t>PMESS</w:t>
      </w:r>
      <w:r w:rsidR="009A25CF" w:rsidRPr="00126AFD">
        <w:rPr>
          <w:noProof w:val="0"/>
          <w:sz w:val="20"/>
          <w:szCs w:val="20"/>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2"/>
      </w:pPr>
      <w:bookmarkStart w:id="697" w:name="_Toc156896201"/>
      <w:bookmarkStart w:id="698" w:name="_Toc532479807"/>
      <w:r>
        <w:lastRenderedPageBreak/>
        <w:t xml:space="preserve">Message </w:t>
      </w:r>
      <w:r w:rsidRPr="00816709">
        <w:rPr>
          <w:lang w:val="en-US"/>
        </w:rPr>
        <w:t>Specific</w:t>
      </w:r>
      <w:r>
        <w:t xml:space="preserve"> Part</w:t>
      </w:r>
      <w:bookmarkEnd w:id="697"/>
      <w:bookmarkEnd w:id="698"/>
    </w:p>
    <w:p w:rsidR="00C777AB" w:rsidRPr="00264C56" w:rsidRDefault="00C777AB" w:rsidP="00C777AB">
      <w:pPr>
        <w:rPr>
          <w:lang w:val="en-US"/>
        </w:rPr>
      </w:pPr>
      <w:r>
        <w:rPr>
          <w:lang w:val="en-US"/>
        </w:rPr>
        <w:t>The message specific part contains further parameters that are unique for each ILP message. The following sections describe the message specific part of ILP messages.</w:t>
      </w:r>
    </w:p>
    <w:p w:rsidR="00C777AB" w:rsidRDefault="00C777AB" w:rsidP="001A1B12">
      <w:pPr>
        <w:pStyle w:val="Heading3"/>
        <w:numPr>
          <w:ilvl w:val="2"/>
          <w:numId w:val="125"/>
        </w:numPr>
      </w:pPr>
      <w:bookmarkStart w:id="699" w:name="_Toc156896202"/>
      <w:bookmarkStart w:id="700" w:name="_Toc532479808"/>
      <w:r>
        <w:t>PREQ</w:t>
      </w:r>
      <w:bookmarkEnd w:id="699"/>
      <w:bookmarkEnd w:id="700"/>
    </w:p>
    <w:p w:rsidR="00C777AB" w:rsidRPr="009A25CF" w:rsidRDefault="00C777AB" w:rsidP="009A25CF">
      <w:pPr>
        <w:pStyle w:val="ASN"/>
        <w:shd w:val="clear" w:color="auto" w:fill="E0E0E0"/>
        <w:rPr>
          <w:sz w:val="20"/>
          <w:szCs w:val="20"/>
          <w:lang w:val="en-US"/>
        </w:rPr>
      </w:pPr>
      <w:r w:rsidRPr="009A25CF">
        <w:rPr>
          <w:sz w:val="20"/>
          <w:szCs w:val="20"/>
          <w:lang w:val="en-US"/>
        </w:rPr>
        <w:t>ILP-PREQ DEFINITIONS AUTOMATIC TAGS ::=</w:t>
      </w:r>
    </w:p>
    <w:p w:rsidR="00C777AB" w:rsidRPr="009A25CF" w:rsidRDefault="00C777AB" w:rsidP="009A25CF">
      <w:pPr>
        <w:pStyle w:val="ASN"/>
        <w:shd w:val="clear" w:color="auto" w:fill="E0E0E0"/>
        <w:rPr>
          <w:sz w:val="20"/>
          <w:szCs w:val="20"/>
          <w:lang w:val="en-US"/>
        </w:rPr>
      </w:pPr>
      <w:r w:rsidRPr="009A25CF">
        <w:rPr>
          <w:sz w:val="20"/>
          <w:szCs w:val="20"/>
          <w:lang w:val="en-US"/>
        </w:rPr>
        <w:t>BEGIN</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EXPORTS PREQ;</w:t>
      </w:r>
    </w:p>
    <w:p w:rsidR="00C777AB" w:rsidRPr="009A25CF" w:rsidRDefault="00C777AB" w:rsidP="009A25CF">
      <w:pPr>
        <w:pStyle w:val="ASN"/>
        <w:shd w:val="clear" w:color="auto" w:fill="E0E0E0"/>
        <w:rPr>
          <w:sz w:val="20"/>
          <w:szCs w:val="20"/>
          <w:lang w:val="en-US"/>
        </w:rPr>
      </w:pPr>
    </w:p>
    <w:p w:rsidR="00C777AB" w:rsidRPr="009A25CF" w:rsidRDefault="00C777AB" w:rsidP="009A25CF">
      <w:pPr>
        <w:pStyle w:val="ASN"/>
        <w:shd w:val="clear" w:color="auto" w:fill="E0E0E0"/>
        <w:rPr>
          <w:sz w:val="20"/>
          <w:szCs w:val="20"/>
          <w:lang w:val="en-US"/>
        </w:rPr>
      </w:pPr>
      <w:r w:rsidRPr="009A25CF">
        <w:rPr>
          <w:sz w:val="20"/>
          <w:szCs w:val="20"/>
          <w:lang w:val="en-US"/>
        </w:rPr>
        <w:t>IMPORTS LocationId, Position, QoP</w:t>
      </w:r>
      <w:r w:rsidR="00E97FB7" w:rsidRPr="009A25CF">
        <w:rPr>
          <w:sz w:val="20"/>
          <w:szCs w:val="20"/>
          <w:lang w:val="en-US"/>
        </w:rPr>
        <w:t xml:space="preserve">, </w:t>
      </w:r>
      <w:r w:rsidR="00E97FB7" w:rsidRPr="009A25CF">
        <w:rPr>
          <w:sz w:val="20"/>
          <w:szCs w:val="20"/>
        </w:rPr>
        <w:t>SPCSETKey, SPCTID, SPCSETKeylifetime</w:t>
      </w:r>
      <w:r w:rsidR="000D2ACA" w:rsidRPr="009A25CF">
        <w:rPr>
          <w:sz w:val="20"/>
          <w:szCs w:val="20"/>
        </w:rPr>
        <w:t>, MultipleLocationIds, PosTechnology, SETCapabilities</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FROM ILP-Components;</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PREQ ::= SEQUENCE {</w:t>
      </w:r>
    </w:p>
    <w:p w:rsidR="009328CD" w:rsidRPr="009A25CF" w:rsidRDefault="00C777AB" w:rsidP="009A25CF">
      <w:pPr>
        <w:pStyle w:val="ASN"/>
        <w:shd w:val="clear" w:color="auto" w:fill="E0E0E0"/>
        <w:rPr>
          <w:sz w:val="20"/>
          <w:szCs w:val="20"/>
          <w:lang w:val="en-US"/>
        </w:rPr>
      </w:pPr>
      <w:r w:rsidRPr="009A25CF">
        <w:rPr>
          <w:sz w:val="20"/>
          <w:szCs w:val="20"/>
          <w:lang w:val="en-US"/>
        </w:rPr>
        <w:t xml:space="preserve">  </w:t>
      </w:r>
      <w:r w:rsidR="009328CD" w:rsidRPr="009A25CF">
        <w:rPr>
          <w:sz w:val="20"/>
          <w:szCs w:val="20"/>
          <w:lang w:val="en-US"/>
        </w:rPr>
        <w:t>sLPMode       SLPMode,</w:t>
      </w:r>
    </w:p>
    <w:p w:rsidR="00C777AB" w:rsidRPr="009A25CF" w:rsidRDefault="009328CD" w:rsidP="009A25CF">
      <w:pPr>
        <w:pStyle w:val="ASN"/>
        <w:shd w:val="clear" w:color="auto" w:fill="E0E0E0"/>
        <w:rPr>
          <w:sz w:val="20"/>
          <w:szCs w:val="20"/>
          <w:lang w:val="en-US"/>
        </w:rPr>
      </w:pPr>
      <w:r w:rsidRPr="009A25CF">
        <w:rPr>
          <w:sz w:val="20"/>
          <w:szCs w:val="20"/>
          <w:lang w:val="en-US"/>
        </w:rPr>
        <w:t xml:space="preserve">  </w:t>
      </w:r>
      <w:r w:rsidR="00E01A11" w:rsidRPr="009A25CF">
        <w:rPr>
          <w:sz w:val="20"/>
          <w:szCs w:val="20"/>
          <w:lang w:val="en-US"/>
        </w:rPr>
        <w:t>approvedPosMethods</w:t>
      </w:r>
      <w:r w:rsidR="00C777AB" w:rsidRPr="009A25CF">
        <w:rPr>
          <w:sz w:val="20"/>
          <w:szCs w:val="20"/>
          <w:lang w:val="en-US"/>
        </w:rPr>
        <w:t xml:space="preserve">     </w:t>
      </w:r>
      <w:r w:rsidR="00D6099D" w:rsidRPr="009A25CF">
        <w:rPr>
          <w:sz w:val="20"/>
          <w:szCs w:val="20"/>
          <w:lang w:val="en-US"/>
        </w:rPr>
        <w:tab/>
      </w:r>
      <w:r w:rsidR="00C777AB" w:rsidRPr="009A25CF">
        <w:rPr>
          <w:sz w:val="20"/>
          <w:szCs w:val="20"/>
          <w:lang w:val="en-US"/>
        </w:rPr>
        <w:t>Pos</w:t>
      </w:r>
      <w:r w:rsidR="00E01A11" w:rsidRPr="009A25CF">
        <w:rPr>
          <w:sz w:val="20"/>
          <w:szCs w:val="20"/>
          <w:lang w:val="en-US"/>
        </w:rPr>
        <w:t>Technology OPTIONAL</w:t>
      </w:r>
      <w:r w:rsidR="00C777AB" w:rsidRPr="009A25CF">
        <w:rPr>
          <w:sz w:val="20"/>
          <w:szCs w:val="20"/>
          <w:lang w:val="en-US"/>
        </w:rPr>
        <w:t xml:space="preserve">,  </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locationId    </w:t>
      </w:r>
      <w:r w:rsidR="00D6099D" w:rsidRPr="009A25CF">
        <w:rPr>
          <w:sz w:val="20"/>
          <w:szCs w:val="20"/>
          <w:lang w:val="en-US"/>
        </w:rPr>
        <w:tab/>
      </w:r>
      <w:r w:rsidRPr="009A25CF">
        <w:rPr>
          <w:sz w:val="20"/>
          <w:szCs w:val="20"/>
          <w:lang w:val="en-US"/>
        </w:rPr>
        <w:t xml:space="preserve">LocationId </w:t>
      </w:r>
      <w:r w:rsidRPr="009A25CF">
        <w:rPr>
          <w:sz w:val="20"/>
          <w:szCs w:val="20"/>
        </w:rPr>
        <w:t>OPTIONAL</w:t>
      </w:r>
      <w:r w:rsidRPr="009A25CF">
        <w:rPr>
          <w:sz w:val="20"/>
          <w:szCs w:val="20"/>
          <w:lang w:val="en-US"/>
        </w:rPr>
        <w:t>,</w:t>
      </w:r>
    </w:p>
    <w:p w:rsidR="000D2ACA" w:rsidRPr="009A25CF" w:rsidRDefault="000D2ACA" w:rsidP="009A25CF">
      <w:pPr>
        <w:pStyle w:val="ASN"/>
        <w:shd w:val="clear" w:color="auto" w:fill="E0E0E0"/>
        <w:rPr>
          <w:sz w:val="20"/>
          <w:szCs w:val="20"/>
        </w:rPr>
      </w:pPr>
      <w:r w:rsidRPr="009A25CF">
        <w:rPr>
          <w:sz w:val="20"/>
          <w:szCs w:val="20"/>
        </w:rPr>
        <w:t xml:space="preserve">  multipleLocationIds</w:t>
      </w:r>
      <w:r w:rsidR="00D6099D" w:rsidRPr="009A25CF">
        <w:rPr>
          <w:sz w:val="20"/>
          <w:szCs w:val="20"/>
        </w:rPr>
        <w:tab/>
      </w:r>
      <w:r w:rsidRPr="009A25CF">
        <w:rPr>
          <w:sz w:val="20"/>
          <w:szCs w:val="20"/>
        </w:rPr>
        <w:t>MultipleLocationIds OPTIONAL,</w:t>
      </w:r>
    </w:p>
    <w:p w:rsidR="00C777AB" w:rsidRPr="009A25CF" w:rsidRDefault="00C777AB" w:rsidP="009A25CF">
      <w:pPr>
        <w:pStyle w:val="ASN"/>
        <w:shd w:val="clear" w:color="auto" w:fill="E0E0E0"/>
        <w:rPr>
          <w:sz w:val="20"/>
          <w:szCs w:val="20"/>
        </w:rPr>
      </w:pPr>
      <w:r w:rsidRPr="009A25CF">
        <w:rPr>
          <w:sz w:val="20"/>
          <w:szCs w:val="20"/>
          <w:lang w:val="en-US"/>
        </w:rPr>
        <w:t xml:space="preserve">  </w:t>
      </w:r>
      <w:r w:rsidRPr="009A25CF">
        <w:rPr>
          <w:sz w:val="20"/>
          <w:szCs w:val="20"/>
        </w:rPr>
        <w:t xml:space="preserve">position     </w:t>
      </w:r>
      <w:r w:rsidR="00204FAE" w:rsidRPr="009A25CF">
        <w:rPr>
          <w:sz w:val="20"/>
          <w:szCs w:val="20"/>
        </w:rPr>
        <w:t xml:space="preserve"> </w:t>
      </w:r>
      <w:r w:rsidR="00D6099D" w:rsidRPr="009A25CF">
        <w:rPr>
          <w:sz w:val="20"/>
          <w:szCs w:val="20"/>
        </w:rPr>
        <w:tab/>
      </w:r>
      <w:r w:rsidRPr="009A25CF">
        <w:rPr>
          <w:sz w:val="20"/>
          <w:szCs w:val="20"/>
        </w:rPr>
        <w:t>Position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triggerParams </w:t>
      </w:r>
      <w:r w:rsidR="00D6099D" w:rsidRPr="009A25CF">
        <w:rPr>
          <w:sz w:val="20"/>
          <w:szCs w:val="20"/>
          <w:lang w:val="en-US"/>
        </w:rPr>
        <w:tab/>
      </w:r>
      <w:r w:rsidRPr="009A25CF">
        <w:rPr>
          <w:sz w:val="20"/>
          <w:szCs w:val="20"/>
          <w:lang w:val="en-US"/>
        </w:rPr>
        <w:t>TriggerParams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204FAE" w:rsidRPr="009A25CF">
        <w:rPr>
          <w:sz w:val="20"/>
          <w:szCs w:val="20"/>
        </w:rPr>
        <w:t xml:space="preserve">sPCSETKey     </w:t>
      </w:r>
      <w:r w:rsidR="00D6099D" w:rsidRPr="009A25CF">
        <w:rPr>
          <w:sz w:val="20"/>
          <w:szCs w:val="20"/>
        </w:rPr>
        <w:tab/>
      </w:r>
      <w:r w:rsidR="00E97FB7" w:rsidRPr="009A25CF">
        <w:rPr>
          <w:sz w:val="20"/>
          <w:szCs w:val="20"/>
        </w:rPr>
        <w:t>SPCSETKey OPTIONAL</w:t>
      </w:r>
      <w:r w:rsidRPr="009A25CF">
        <w:rPr>
          <w:sz w:val="20"/>
          <w:szCs w:val="20"/>
          <w:lang w:val="en-US"/>
        </w:rPr>
        <w:t>,</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1F7E8F">
        <w:rPr>
          <w:sz w:val="20"/>
          <w:szCs w:val="20"/>
        </w:rPr>
        <w:t>s</w:t>
      </w:r>
      <w:r w:rsidR="001F7E8F" w:rsidRPr="009A25CF">
        <w:rPr>
          <w:sz w:val="20"/>
          <w:szCs w:val="20"/>
        </w:rPr>
        <w:t xml:space="preserve">pctid        </w:t>
      </w:r>
      <w:r w:rsidR="00D6099D" w:rsidRPr="009A25CF">
        <w:rPr>
          <w:sz w:val="20"/>
          <w:szCs w:val="20"/>
        </w:rPr>
        <w:tab/>
      </w:r>
      <w:r w:rsidR="00E97FB7" w:rsidRPr="009A25CF">
        <w:rPr>
          <w:sz w:val="20"/>
          <w:szCs w:val="20"/>
        </w:rPr>
        <w:t>SPCTID</w:t>
      </w:r>
      <w:r w:rsidR="00E97FB7" w:rsidRPr="009A25CF" w:rsidDel="00086317">
        <w:rPr>
          <w:sz w:val="20"/>
          <w:szCs w:val="20"/>
          <w:lang w:val="en-US"/>
        </w:rPr>
        <w:t xml:space="preserve"> </w:t>
      </w:r>
      <w:r w:rsidRPr="009A25CF">
        <w:rPr>
          <w:sz w:val="20"/>
          <w:szCs w:val="20"/>
          <w:lang w:val="en-US"/>
        </w:rPr>
        <w:t>OPTIONAL,</w:t>
      </w:r>
    </w:p>
    <w:p w:rsidR="00E97FB7" w:rsidRPr="009A25CF" w:rsidRDefault="00C777AB" w:rsidP="009A25CF">
      <w:pPr>
        <w:pStyle w:val="ASN"/>
        <w:shd w:val="clear" w:color="auto" w:fill="E0E0E0"/>
        <w:rPr>
          <w:sz w:val="20"/>
          <w:szCs w:val="20"/>
          <w:lang w:val="en-US"/>
        </w:rPr>
      </w:pPr>
      <w:r w:rsidRPr="009A25CF">
        <w:rPr>
          <w:sz w:val="20"/>
          <w:szCs w:val="20"/>
          <w:lang w:val="en-US"/>
        </w:rPr>
        <w:t xml:space="preserve">  </w:t>
      </w:r>
      <w:r w:rsidR="00E97FB7" w:rsidRPr="009A25CF">
        <w:rPr>
          <w:sz w:val="20"/>
          <w:szCs w:val="20"/>
          <w:lang w:val="en-US"/>
        </w:rPr>
        <w:t>s</w:t>
      </w:r>
      <w:r w:rsidR="00E97FB7" w:rsidRPr="009A25CF">
        <w:rPr>
          <w:sz w:val="20"/>
          <w:szCs w:val="20"/>
        </w:rPr>
        <w:t xml:space="preserve">PCSETKeylifetime </w:t>
      </w:r>
      <w:r w:rsidR="00D6099D" w:rsidRPr="009A25CF">
        <w:rPr>
          <w:sz w:val="20"/>
          <w:szCs w:val="20"/>
        </w:rPr>
        <w:tab/>
      </w:r>
      <w:r w:rsidR="00E97FB7" w:rsidRPr="009A25CF">
        <w:rPr>
          <w:sz w:val="20"/>
          <w:szCs w:val="20"/>
        </w:rPr>
        <w:t>SPCSETKeylifetime OPTIONAL,</w:t>
      </w:r>
    </w:p>
    <w:p w:rsidR="00C777AB" w:rsidRPr="009A25CF" w:rsidRDefault="00E97FB7" w:rsidP="009A25CF">
      <w:pPr>
        <w:pStyle w:val="ASN"/>
        <w:shd w:val="clear" w:color="auto" w:fill="E0E0E0"/>
        <w:rPr>
          <w:sz w:val="20"/>
          <w:szCs w:val="20"/>
          <w:lang w:val="en-US"/>
        </w:rPr>
      </w:pPr>
      <w:r w:rsidRPr="009A25CF">
        <w:rPr>
          <w:sz w:val="20"/>
          <w:szCs w:val="20"/>
          <w:lang w:val="en-US"/>
        </w:rPr>
        <w:t xml:space="preserve">  </w:t>
      </w:r>
      <w:r w:rsidR="00C777AB" w:rsidRPr="009A25CF">
        <w:rPr>
          <w:sz w:val="20"/>
          <w:szCs w:val="20"/>
          <w:lang w:val="en-US"/>
        </w:rPr>
        <w:t xml:space="preserve">qoP           </w:t>
      </w:r>
      <w:r w:rsidR="00D6099D" w:rsidRPr="009A25CF">
        <w:rPr>
          <w:sz w:val="20"/>
          <w:szCs w:val="20"/>
          <w:lang w:val="en-US"/>
        </w:rPr>
        <w:tab/>
      </w:r>
      <w:r w:rsidR="00C777AB" w:rsidRPr="009A25CF">
        <w:rPr>
          <w:sz w:val="20"/>
          <w:szCs w:val="20"/>
          <w:lang w:val="en-US"/>
        </w:rPr>
        <w:t>QoP OPTIONAL,</w:t>
      </w:r>
    </w:p>
    <w:p w:rsidR="00C777AB" w:rsidRPr="009A25CF" w:rsidRDefault="00E01A11" w:rsidP="009A25CF">
      <w:pPr>
        <w:pStyle w:val="ASN"/>
        <w:shd w:val="clear" w:color="auto" w:fill="E0E0E0"/>
        <w:rPr>
          <w:sz w:val="20"/>
          <w:szCs w:val="20"/>
          <w:lang w:val="en-US"/>
        </w:rPr>
      </w:pPr>
      <w:r w:rsidRPr="009A25CF">
        <w:rPr>
          <w:sz w:val="20"/>
          <w:szCs w:val="20"/>
          <w:lang w:val="en-US"/>
        </w:rPr>
        <w:t xml:space="preserve"> </w:t>
      </w:r>
      <w:r w:rsidR="00C45031" w:rsidRPr="009A25CF">
        <w:rPr>
          <w:sz w:val="20"/>
          <w:szCs w:val="20"/>
          <w:lang w:val="en-US"/>
        </w:rPr>
        <w:t xml:space="preserve"> </w:t>
      </w:r>
      <w:r w:rsidRPr="009A25CF">
        <w:rPr>
          <w:sz w:val="20"/>
          <w:szCs w:val="20"/>
          <w:lang w:val="en-US"/>
        </w:rPr>
        <w:t xml:space="preserve">sETCapabilities      </w:t>
      </w:r>
      <w:r w:rsidR="00D6099D" w:rsidRPr="009A25CF">
        <w:rPr>
          <w:sz w:val="20"/>
          <w:szCs w:val="20"/>
          <w:lang w:val="en-US"/>
        </w:rPr>
        <w:tab/>
      </w:r>
      <w:r w:rsidRPr="009A25CF">
        <w:rPr>
          <w:sz w:val="20"/>
          <w:szCs w:val="20"/>
          <w:lang w:val="en-US"/>
        </w:rPr>
        <w:t>SETCapabilities OPTIONAL,</w:t>
      </w:r>
    </w:p>
    <w:p w:rsidR="002719C1" w:rsidRPr="009A25CF" w:rsidRDefault="002719C1" w:rsidP="009A25CF">
      <w:pPr>
        <w:pStyle w:val="ASN"/>
        <w:shd w:val="clear" w:color="auto" w:fill="E0E0E0"/>
        <w:rPr>
          <w:sz w:val="20"/>
          <w:szCs w:val="20"/>
          <w:lang w:val="en-US"/>
        </w:rPr>
      </w:pPr>
      <w:r w:rsidRPr="009A25CF">
        <w:rPr>
          <w:sz w:val="20"/>
          <w:szCs w:val="20"/>
          <w:lang w:val="en-US"/>
        </w:rPr>
        <w:t xml:space="preserve">  notificationMode     </w:t>
      </w:r>
      <w:r w:rsidR="00D6099D" w:rsidRPr="009A25CF">
        <w:rPr>
          <w:sz w:val="20"/>
          <w:szCs w:val="20"/>
          <w:lang w:val="en-US"/>
        </w:rPr>
        <w:tab/>
      </w:r>
      <w:r w:rsidRPr="009A25CF">
        <w:rPr>
          <w:sz w:val="20"/>
          <w:szCs w:val="20"/>
          <w:lang w:val="en-US"/>
        </w:rPr>
        <w:t>NotificationMode OPTIONAL,</w:t>
      </w:r>
    </w:p>
    <w:p w:rsidR="00C777AB" w:rsidRPr="009A25CF" w:rsidRDefault="00D660DA" w:rsidP="009A25CF">
      <w:pPr>
        <w:pStyle w:val="ASN"/>
        <w:shd w:val="clear" w:color="auto" w:fill="E0E0E0"/>
        <w:rPr>
          <w:sz w:val="20"/>
          <w:szCs w:val="20"/>
          <w:lang w:val="en-US"/>
        </w:rPr>
      </w:pPr>
      <w:r>
        <w:rPr>
          <w:sz w:val="20"/>
          <w:szCs w:val="20"/>
          <w:lang w:val="en-US"/>
        </w:rPr>
        <w:t>...</w:t>
      </w:r>
      <w:r w:rsidR="00C777AB" w:rsidRPr="009A25CF">
        <w:rPr>
          <w:sz w:val="20"/>
          <w:szCs w:val="20"/>
          <w:lang w:val="en-US"/>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SLPMode ::= ENUMERATED {proxy(0), nonProxy(1)}</w:t>
      </w:r>
    </w:p>
    <w:p w:rsidR="000D53B0" w:rsidRPr="009A25CF" w:rsidRDefault="000D53B0" w:rsidP="009A25CF">
      <w:pPr>
        <w:pStyle w:val="ASN"/>
        <w:shd w:val="clear" w:color="auto" w:fill="E0E0E0"/>
        <w:rPr>
          <w:sz w:val="20"/>
          <w:szCs w:val="20"/>
          <w:lang w:val="en-US"/>
        </w:rPr>
      </w:pPr>
    </w:p>
    <w:p w:rsidR="000D53B0" w:rsidRPr="009A25CF" w:rsidRDefault="000D53B0" w:rsidP="001A1B12">
      <w:pPr>
        <w:pStyle w:val="ASN"/>
        <w:shd w:val="clear" w:color="auto" w:fill="E0E0E0"/>
        <w:outlineLvl w:val="0"/>
        <w:rPr>
          <w:sz w:val="20"/>
          <w:szCs w:val="20"/>
        </w:rPr>
      </w:pPr>
      <w:r w:rsidRPr="009A25CF">
        <w:rPr>
          <w:sz w:val="20"/>
          <w:szCs w:val="20"/>
        </w:rPr>
        <w:t>TriggerParams ::= SEQUENCE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triggerType</w:t>
      </w:r>
      <w:r w:rsidR="000D53B0" w:rsidRPr="009A25CF">
        <w:rPr>
          <w:sz w:val="20"/>
          <w:szCs w:val="20"/>
        </w:rPr>
        <w:tab/>
      </w:r>
      <w:r w:rsidR="00D6099D" w:rsidRPr="009A25CF">
        <w:rPr>
          <w:sz w:val="20"/>
          <w:szCs w:val="20"/>
        </w:rPr>
        <w:tab/>
      </w:r>
      <w:r w:rsidR="000D53B0" w:rsidRPr="009A25CF">
        <w:rPr>
          <w:sz w:val="20"/>
          <w:szCs w:val="20"/>
        </w:rPr>
        <w:t>TriggerType,</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periodicTriggerParams</w:t>
      </w:r>
      <w:r w:rsidR="000D53B0" w:rsidRPr="009A25CF">
        <w:rPr>
          <w:sz w:val="20"/>
          <w:szCs w:val="20"/>
        </w:rPr>
        <w:tab/>
        <w:t>PeriodicTriggerParams</w:t>
      </w:r>
      <w:r w:rsidR="000D53B0" w:rsidRPr="009A25CF">
        <w:rPr>
          <w:sz w:val="20"/>
          <w:szCs w:val="20"/>
        </w:rPr>
        <w:tab/>
        <w:t>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TriggerType ::= ENUMERATED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periodic(0), areaEvent(1),</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PeriodicTriggerParams ::= SEQUENCE{</w:t>
      </w:r>
    </w:p>
    <w:p w:rsidR="000D53B0" w:rsidRPr="009A25CF" w:rsidRDefault="000D53B0" w:rsidP="009A25CF">
      <w:pPr>
        <w:pStyle w:val="ASN"/>
        <w:shd w:val="clear" w:color="auto" w:fill="E0E0E0"/>
        <w:rPr>
          <w:sz w:val="20"/>
          <w:szCs w:val="20"/>
        </w:rPr>
      </w:pPr>
      <w:r w:rsidRPr="009A25CF">
        <w:rPr>
          <w:sz w:val="20"/>
          <w:szCs w:val="20"/>
        </w:rPr>
        <w:t xml:space="preserve">   numberOfFixes</w:t>
      </w:r>
      <w:r w:rsidRPr="009A25CF">
        <w:rPr>
          <w:sz w:val="20"/>
          <w:szCs w:val="20"/>
        </w:rPr>
        <w:tab/>
        <w:t>INTEGER(1..8</w:t>
      </w:r>
      <w:r w:rsidRPr="009A25CF">
        <w:rPr>
          <w:rFonts w:hint="eastAsia"/>
          <w:sz w:val="20"/>
          <w:szCs w:val="20"/>
        </w:rPr>
        <w:t>639999</w:t>
      </w:r>
      <w:r w:rsidRPr="009A25CF">
        <w:rPr>
          <w:sz w:val="20"/>
          <w:szCs w:val="20"/>
        </w:rPr>
        <w:t>),</w:t>
      </w:r>
    </w:p>
    <w:p w:rsidR="000D53B0" w:rsidRPr="009A25CF" w:rsidRDefault="000D53B0" w:rsidP="009A25CF">
      <w:pPr>
        <w:pStyle w:val="ASN"/>
        <w:shd w:val="clear" w:color="auto" w:fill="E0E0E0"/>
        <w:rPr>
          <w:sz w:val="20"/>
          <w:szCs w:val="20"/>
        </w:rPr>
      </w:pPr>
      <w:r w:rsidRPr="009A25CF">
        <w:rPr>
          <w:sz w:val="20"/>
          <w:szCs w:val="20"/>
        </w:rPr>
        <w:t xml:space="preserve">   intervalBetweenFixes</w:t>
      </w:r>
      <w:r w:rsidRPr="009A25CF">
        <w:rPr>
          <w:sz w:val="20"/>
          <w:szCs w:val="20"/>
        </w:rPr>
        <w:tab/>
        <w:t>INTEGER(1..8</w:t>
      </w:r>
      <w:r w:rsidRPr="009A25CF">
        <w:rPr>
          <w:rFonts w:hint="eastAsia"/>
          <w:sz w:val="20"/>
          <w:szCs w:val="20"/>
        </w:rPr>
        <w:t>639999</w:t>
      </w:r>
      <w:r w:rsidRPr="009A25CF">
        <w:rPr>
          <w:sz w:val="20"/>
          <w:szCs w:val="20"/>
        </w:rPr>
        <w:t>),</w:t>
      </w:r>
    </w:p>
    <w:p w:rsidR="00400DA8" w:rsidRPr="009A25CF" w:rsidRDefault="00400DA8" w:rsidP="009A25CF">
      <w:pPr>
        <w:pStyle w:val="ASN"/>
        <w:shd w:val="clear" w:color="auto" w:fill="E0E0E0"/>
        <w:rPr>
          <w:sz w:val="20"/>
          <w:szCs w:val="20"/>
        </w:rPr>
      </w:pPr>
      <w:r w:rsidRPr="009A25CF">
        <w:rPr>
          <w:rFonts w:eastAsia="SimSun"/>
          <w:sz w:val="20"/>
          <w:szCs w:val="20"/>
        </w:rPr>
        <w:t xml:space="preserve">   startTime</w:t>
      </w:r>
      <w:r w:rsidRPr="009A25CF">
        <w:rPr>
          <w:rFonts w:eastAsia="SimSun"/>
          <w:sz w:val="20"/>
          <w:szCs w:val="20"/>
        </w:rPr>
        <w:tab/>
      </w:r>
      <w:r w:rsidR="00D6099D" w:rsidRPr="009A25CF">
        <w:rPr>
          <w:rFonts w:eastAsia="SimSun"/>
          <w:sz w:val="20"/>
          <w:szCs w:val="20"/>
        </w:rPr>
        <w:tab/>
      </w:r>
      <w:r w:rsidRPr="009A25CF">
        <w:rPr>
          <w:rFonts w:eastAsia="SimSun"/>
          <w:sz w:val="20"/>
          <w:szCs w:val="20"/>
        </w:rPr>
        <w:t>INTEGER(0..2678400) 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352941" w:rsidRPr="009A25CF" w:rsidRDefault="00352941" w:rsidP="009A25CF">
      <w:pPr>
        <w:pStyle w:val="ASN"/>
        <w:shd w:val="clear" w:color="auto" w:fill="E0E0E0"/>
        <w:rPr>
          <w:sz w:val="20"/>
          <w:szCs w:val="20"/>
        </w:rPr>
      </w:pPr>
      <w:r w:rsidRPr="009A25CF">
        <w:rPr>
          <w:sz w:val="20"/>
          <w:szCs w:val="20"/>
        </w:rPr>
        <w:t>-- intervalBetweenFixes and startTime are in seconds.</w:t>
      </w:r>
    </w:p>
    <w:p w:rsidR="00352941" w:rsidRPr="009A25CF" w:rsidRDefault="00352941" w:rsidP="009A25CF">
      <w:pPr>
        <w:pStyle w:val="ASN"/>
        <w:shd w:val="clear" w:color="auto" w:fill="E0E0E0"/>
        <w:rPr>
          <w:sz w:val="20"/>
          <w:szCs w:val="20"/>
        </w:rPr>
      </w:pPr>
      <w:r w:rsidRPr="009A25CF">
        <w:rPr>
          <w:sz w:val="20"/>
          <w:szCs w:val="20"/>
        </w:rPr>
        <w:t xml:space="preserve">-- numberOfFixes  * intervalBetweenFixes shall not exceed 8639999 </w:t>
      </w:r>
    </w:p>
    <w:p w:rsidR="00352941" w:rsidRPr="009A25CF" w:rsidRDefault="00352941" w:rsidP="009A25CF">
      <w:pPr>
        <w:pStyle w:val="ASN"/>
        <w:shd w:val="clear" w:color="auto" w:fill="E0E0E0"/>
        <w:rPr>
          <w:sz w:val="20"/>
          <w:szCs w:val="20"/>
        </w:rPr>
      </w:pPr>
      <w:r w:rsidRPr="009A25CF">
        <w:rPr>
          <w:sz w:val="20"/>
          <w:szCs w:val="20"/>
        </w:rPr>
        <w:t>-- (100 days in seconds) for compatibility with OMA MLP and RLP</w:t>
      </w:r>
    </w:p>
    <w:p w:rsidR="00352941" w:rsidRPr="009A25CF" w:rsidRDefault="00352941" w:rsidP="009A25CF">
      <w:pPr>
        <w:pStyle w:val="ASN"/>
        <w:shd w:val="clear" w:color="auto" w:fill="E0E0E0"/>
        <w:rPr>
          <w:sz w:val="20"/>
          <w:szCs w:val="20"/>
        </w:rPr>
      </w:pPr>
      <w:r w:rsidRPr="009A25CF">
        <w:rPr>
          <w:sz w:val="20"/>
          <w:szCs w:val="20"/>
        </w:rPr>
        <w:t xml:space="preserve">-- startTime is in relative time in units of seconds measured from </w:t>
      </w:r>
      <w:r w:rsidR="001F7E8F">
        <w:rPr>
          <w:sz w:val="20"/>
          <w:szCs w:val="20"/>
        </w:rPr>
        <w:t>"</w:t>
      </w:r>
      <w:r w:rsidRPr="009A25CF">
        <w:rPr>
          <w:sz w:val="20"/>
          <w:szCs w:val="20"/>
        </w:rPr>
        <w:t>now</w:t>
      </w:r>
      <w:r w:rsidR="001F7E8F">
        <w:rPr>
          <w:sz w:val="20"/>
          <w:szCs w:val="20"/>
        </w:rPr>
        <w:t>"</w:t>
      </w:r>
    </w:p>
    <w:p w:rsidR="00352941" w:rsidRPr="009A25CF" w:rsidRDefault="00352941" w:rsidP="009A25CF">
      <w:pPr>
        <w:pStyle w:val="ASN"/>
        <w:shd w:val="clear" w:color="auto" w:fill="E0E0E0"/>
        <w:rPr>
          <w:sz w:val="20"/>
          <w:szCs w:val="20"/>
        </w:rPr>
      </w:pPr>
      <w:r w:rsidRPr="009A25CF">
        <w:rPr>
          <w:sz w:val="20"/>
          <w:szCs w:val="20"/>
        </w:rPr>
        <w:t xml:space="preserve">-- a value of 0 signifies </w:t>
      </w:r>
      <w:r w:rsidR="001F7E8F">
        <w:rPr>
          <w:sz w:val="20"/>
          <w:szCs w:val="20"/>
        </w:rPr>
        <w:t>"</w:t>
      </w:r>
      <w:r w:rsidRPr="009A25CF">
        <w:rPr>
          <w:sz w:val="20"/>
          <w:szCs w:val="20"/>
        </w:rPr>
        <w:t>now</w:t>
      </w:r>
      <w:r w:rsidR="001F7E8F">
        <w:rPr>
          <w:sz w:val="20"/>
          <w:szCs w:val="20"/>
        </w:rPr>
        <w:t>"</w:t>
      </w:r>
      <w:r w:rsidRPr="009A25CF">
        <w:rPr>
          <w:sz w:val="20"/>
          <w:szCs w:val="20"/>
        </w:rPr>
        <w:t xml:space="preserve">, a value of </w:t>
      </w:r>
      <w:r w:rsidR="001F7E8F">
        <w:rPr>
          <w:sz w:val="20"/>
          <w:szCs w:val="20"/>
        </w:rPr>
        <w:t>"</w:t>
      </w:r>
      <w:r w:rsidRPr="009A25CF">
        <w:rPr>
          <w:sz w:val="20"/>
          <w:szCs w:val="20"/>
        </w:rPr>
        <w:t>startTime</w:t>
      </w:r>
      <w:r w:rsidR="001F7E8F">
        <w:rPr>
          <w:sz w:val="20"/>
          <w:szCs w:val="20"/>
        </w:rPr>
        <w:t>"</w:t>
      </w:r>
      <w:r w:rsidRPr="009A25CF">
        <w:rPr>
          <w:sz w:val="20"/>
          <w:szCs w:val="20"/>
        </w:rPr>
        <w:t xml:space="preserve"> signifies startTime</w:t>
      </w:r>
    </w:p>
    <w:p w:rsidR="00352941" w:rsidRPr="009A25CF" w:rsidRDefault="00352941" w:rsidP="009A25CF">
      <w:pPr>
        <w:pStyle w:val="ASN"/>
        <w:shd w:val="clear" w:color="auto" w:fill="E0E0E0"/>
        <w:rPr>
          <w:sz w:val="20"/>
          <w:szCs w:val="20"/>
        </w:rPr>
      </w:pPr>
      <w:r w:rsidRPr="009A25CF">
        <w:rPr>
          <w:sz w:val="20"/>
          <w:szCs w:val="20"/>
        </w:rPr>
        <w:t xml:space="preserve">-- seconds from </w:t>
      </w:r>
      <w:r w:rsidR="001F7E8F">
        <w:rPr>
          <w:sz w:val="20"/>
          <w:szCs w:val="20"/>
        </w:rPr>
        <w:t>"</w:t>
      </w:r>
      <w:r w:rsidRPr="009A25CF">
        <w:rPr>
          <w:sz w:val="20"/>
          <w:szCs w:val="20"/>
        </w:rPr>
        <w:t>now</w:t>
      </w:r>
      <w:r w:rsidR="001F7E8F">
        <w:rPr>
          <w:sz w:val="20"/>
          <w:szCs w:val="20"/>
        </w:rPr>
        <w:t>"</w:t>
      </w:r>
    </w:p>
    <w:p w:rsidR="002719C1" w:rsidRPr="009A25CF" w:rsidRDefault="002719C1" w:rsidP="009A25CF">
      <w:pPr>
        <w:pStyle w:val="ASN"/>
        <w:shd w:val="clear" w:color="auto" w:fill="E0E0E0"/>
        <w:rPr>
          <w:sz w:val="20"/>
          <w:szCs w:val="20"/>
        </w:rPr>
      </w:pPr>
    </w:p>
    <w:p w:rsidR="002719C1" w:rsidRPr="009A25CF" w:rsidRDefault="002719C1" w:rsidP="001A1B12">
      <w:pPr>
        <w:pStyle w:val="ASN"/>
        <w:shd w:val="clear" w:color="auto" w:fill="E0E0E0"/>
        <w:outlineLvl w:val="0"/>
        <w:rPr>
          <w:sz w:val="20"/>
          <w:szCs w:val="20"/>
        </w:rPr>
      </w:pPr>
      <w:r w:rsidRPr="009A25CF">
        <w:rPr>
          <w:sz w:val="20"/>
          <w:szCs w:val="20"/>
        </w:rPr>
        <w:t xml:space="preserve">NotificationMode ::= ENUMERATED {normal(0), basedOnLocation(1), </w:t>
      </w:r>
      <w:r w:rsidR="00D660DA">
        <w:rPr>
          <w:sz w:val="20"/>
          <w:szCs w:val="20"/>
        </w:rPr>
        <w:t>...</w:t>
      </w:r>
      <w:r w:rsidRPr="009A25CF">
        <w:rPr>
          <w:sz w:val="20"/>
          <w:szCs w:val="20"/>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1" w:name="_Toc156896203"/>
      <w:bookmarkStart w:id="702" w:name="_Toc532479809"/>
      <w:r>
        <w:lastRenderedPageBreak/>
        <w:t>PRES</w:t>
      </w:r>
      <w:bookmarkEnd w:id="701"/>
      <w:bookmarkEnd w:id="702"/>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SPCStatusCode</w:t>
      </w:r>
      <w:r w:rsidR="007B0899" w:rsidRPr="009A25CF">
        <w:rPr>
          <w:noProof w:val="0"/>
          <w:sz w:val="20"/>
          <w:szCs w:val="20"/>
          <w:lang w:val="en-US"/>
        </w:rPr>
        <w:t xml:space="preserve">, </w:t>
      </w:r>
      <w:r w:rsidR="007B0899" w:rsidRPr="009A25CF">
        <w:rPr>
          <w:sz w:val="20"/>
          <w:szCs w:val="20"/>
        </w:rPr>
        <w:t>PosTechnology, PosMethod, GNSSPosTechnology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PRES ::= SEQUENCE {</w:t>
      </w:r>
    </w:p>
    <w:p w:rsidR="00357281" w:rsidRPr="009A25CF" w:rsidRDefault="00357281" w:rsidP="009A25CF">
      <w:pPr>
        <w:pStyle w:val="ASN"/>
        <w:shd w:val="clear" w:color="auto" w:fill="E0E0E0"/>
        <w:outlineLvl w:val="0"/>
        <w:rPr>
          <w:noProof w:val="0"/>
          <w:sz w:val="20"/>
          <w:szCs w:val="20"/>
          <w:lang w:val="en-AU"/>
        </w:rPr>
      </w:pPr>
      <w:r w:rsidRPr="009A25CF">
        <w:rPr>
          <w:noProof w:val="0"/>
          <w:sz w:val="20"/>
          <w:szCs w:val="20"/>
          <w:lang w:val="en-AU"/>
        </w:rPr>
        <w:t xml:space="preserve">  preferredPosMethod</w:t>
      </w:r>
      <w:r w:rsidRPr="009A25CF">
        <w:rPr>
          <w:noProof w:val="0"/>
          <w:sz w:val="20"/>
          <w:szCs w:val="20"/>
          <w:lang w:val="en-AU"/>
        </w:rPr>
        <w:tab/>
        <w:t>PosMethod OPTIONAL,</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gnssPosTechnology</w:t>
      </w:r>
      <w:r w:rsidRPr="009A25CF">
        <w:rPr>
          <w:sz w:val="20"/>
          <w:szCs w:val="20"/>
        </w:rPr>
        <w:tab/>
        <w:t>GNSSPosTechnology OPTIONAL,</w:t>
      </w:r>
    </w:p>
    <w:p w:rsidR="00357281" w:rsidRPr="009A25CF" w:rsidRDefault="00357281" w:rsidP="009A25CF">
      <w:pPr>
        <w:pStyle w:val="ASN"/>
        <w:shd w:val="clear" w:color="auto" w:fill="E0E0E0"/>
        <w:outlineLvl w:val="0"/>
        <w:rPr>
          <w:noProof w:val="0"/>
          <w:sz w:val="20"/>
          <w:szCs w:val="20"/>
          <w:lang w:val="fr-FR"/>
        </w:rPr>
      </w:pPr>
      <w:r w:rsidRPr="009A25CF">
        <w:rPr>
          <w:noProof w:val="0"/>
          <w:sz w:val="20"/>
          <w:szCs w:val="20"/>
          <w:lang w:val="fr-FR"/>
        </w:rPr>
        <w:t xml:space="preserve">  supportedPosMethods </w:t>
      </w:r>
      <w:r w:rsidRPr="009A25CF">
        <w:rPr>
          <w:noProof w:val="0"/>
          <w:sz w:val="20"/>
          <w:szCs w:val="20"/>
          <w:lang w:val="fr-FR"/>
        </w:rPr>
        <w:tab/>
        <w:t>PosTechnology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position      </w:t>
      </w:r>
      <w:r w:rsidR="00D6099D" w:rsidRPr="009A25CF">
        <w:rPr>
          <w:noProof w:val="0"/>
          <w:sz w:val="20"/>
          <w:szCs w:val="20"/>
          <w:lang w:val="fr-FR"/>
        </w:rPr>
        <w:tab/>
      </w:r>
      <w:r w:rsidRPr="009A25CF">
        <w:rPr>
          <w:noProof w:val="0"/>
          <w:sz w:val="20"/>
          <w:szCs w:val="20"/>
          <w:lang w:val="fr-FR"/>
        </w:rPr>
        <w:t>Position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r w:rsidRPr="009A25CF">
        <w:rPr>
          <w:noProof w:val="0"/>
          <w:sz w:val="20"/>
          <w:szCs w:val="20"/>
          <w:lang w:val="en-US"/>
        </w:rPr>
        <w:t>sPC</w:t>
      </w:r>
      <w:r w:rsidRPr="009A25CF">
        <w:rPr>
          <w:noProof w:val="0"/>
          <w:sz w:val="20"/>
          <w:szCs w:val="20"/>
          <w:lang w:val="fr-FR"/>
        </w:rPr>
        <w:t xml:space="preserve">statusCode    </w:t>
      </w:r>
      <w:r w:rsidR="00D6099D" w:rsidRPr="009A25CF">
        <w:rPr>
          <w:noProof w:val="0"/>
          <w:sz w:val="20"/>
          <w:szCs w:val="20"/>
          <w:lang w:val="fr-FR"/>
        </w:rPr>
        <w:tab/>
      </w:r>
      <w:r w:rsidRPr="009A25CF">
        <w:rPr>
          <w:noProof w:val="0"/>
          <w:sz w:val="20"/>
          <w:szCs w:val="20"/>
          <w:lang w:val="fr-FR"/>
        </w:rPr>
        <w:t>SPCStatusCode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03" w:name="_Toc156896204"/>
      <w:bookmarkStart w:id="704" w:name="_Toc532479810"/>
      <w:r>
        <w:t>PRPT</w:t>
      </w:r>
      <w:bookmarkEnd w:id="703"/>
      <w:bookmarkEnd w:id="704"/>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ILP-PRPT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PRPT;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PRPT ::= SEQUENCE {</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position      Position,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fixNumber     </w:t>
      </w:r>
      <w:r w:rsidRPr="009A25CF">
        <w:rPr>
          <w:noProof w:val="0"/>
          <w:sz w:val="20"/>
          <w:szCs w:val="20"/>
          <w:lang w:val="sv-SE"/>
        </w:rPr>
        <w:t>INTEGER(1..</w:t>
      </w:r>
      <w:r w:rsidR="007B0899" w:rsidRPr="009A25CF">
        <w:rPr>
          <w:sz w:val="20"/>
          <w:szCs w:val="20"/>
        </w:rPr>
        <w:t xml:space="preserve"> 8</w:t>
      </w:r>
      <w:r w:rsidR="007B0899" w:rsidRPr="009A25CF">
        <w:rPr>
          <w:rFonts w:hint="eastAsia"/>
          <w:sz w:val="20"/>
          <w:szCs w:val="20"/>
        </w:rPr>
        <w:t>639999</w:t>
      </w:r>
      <w:r w:rsidRPr="009A25CF">
        <w:rPr>
          <w:noProof w:val="0"/>
          <w:sz w:val="20"/>
          <w:szCs w:val="20"/>
          <w:lang w:val="sv-SE"/>
        </w:rPr>
        <w:t xml:space="preserve">) </w:t>
      </w:r>
      <w:r w:rsidRPr="009A25CF">
        <w:rPr>
          <w:noProof w:val="0"/>
          <w:sz w:val="20"/>
          <w:szCs w:val="20"/>
          <w:lang w:val="en-US"/>
        </w:rPr>
        <w:t>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statusCode    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3"/>
      </w:pPr>
      <w:bookmarkStart w:id="705" w:name="_Toc156896205"/>
      <w:bookmarkStart w:id="706" w:name="_Toc532479811"/>
      <w:r>
        <w:t>PLREQ</w:t>
      </w:r>
      <w:bookmarkEnd w:id="705"/>
      <w:bookmarkEnd w:id="706"/>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ILP-PLREQ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PLREQ;</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LocationId</w:t>
      </w:r>
      <w:r w:rsidR="0064607D" w:rsidRPr="009A25CF">
        <w:rPr>
          <w:noProof w:val="0"/>
          <w:sz w:val="20"/>
          <w:szCs w:val="20"/>
          <w:lang w:val="en-US"/>
        </w:rPr>
        <w:t xml:space="preserve">, </w:t>
      </w:r>
      <w:r w:rsidR="0064607D" w:rsidRPr="009A25CF">
        <w:rPr>
          <w:sz w:val="20"/>
          <w:szCs w:val="20"/>
        </w:rPr>
        <w:t>MultipleLocationIds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PLREQ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Pr="009A25CF">
        <w:rPr>
          <w:noProof w:val="0"/>
          <w:sz w:val="20"/>
          <w:szCs w:val="20"/>
          <w:lang w:val="en-US"/>
        </w:rPr>
        <w:t>LocationId,</w:t>
      </w:r>
    </w:p>
    <w:p w:rsidR="0064607D" w:rsidRPr="009A25CF" w:rsidRDefault="0064607D" w:rsidP="009A25CF">
      <w:pPr>
        <w:pStyle w:val="ASN"/>
        <w:shd w:val="clear" w:color="auto" w:fill="E0E0E0"/>
        <w:spacing w:before="60" w:after="60" w:afterAutospacing="0"/>
        <w:rPr>
          <w:sz w:val="20"/>
          <w:szCs w:val="20"/>
        </w:rPr>
      </w:pPr>
      <w:r w:rsidRPr="009A25CF">
        <w:rPr>
          <w:sz w:val="20"/>
          <w:szCs w:val="20"/>
        </w:rPr>
        <w:t xml:space="preserve">  multipleLocationIds</w:t>
      </w:r>
      <w:r w:rsidRPr="009A25CF">
        <w:rPr>
          <w:sz w:val="20"/>
          <w:szCs w:val="20"/>
        </w:rPr>
        <w:tab/>
        <w:t>MultipleLocationIds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7" w:name="_Toc156896206"/>
      <w:bookmarkStart w:id="708" w:name="_Toc532479812"/>
      <w:r>
        <w:lastRenderedPageBreak/>
        <w:t>PLRES</w:t>
      </w:r>
      <w:bookmarkEnd w:id="707"/>
      <w:bookmarkEnd w:id="708"/>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r w:rsidR="0064607D" w:rsidRPr="009A25CF">
        <w:rPr>
          <w:noProof w:val="0"/>
          <w:sz w:val="20"/>
          <w:szCs w:val="20"/>
          <w:lang w:val="en-US"/>
        </w:rPr>
        <w:t xml:space="preserve">, </w:t>
      </w:r>
      <w:r w:rsidR="00C53214" w:rsidRPr="009A25CF">
        <w:rPr>
          <w:sz w:val="20"/>
          <w:szCs w:val="20"/>
        </w:rPr>
        <w:t>m</w:t>
      </w:r>
      <w:r w:rsidR="0064607D" w:rsidRPr="009A25CF">
        <w:rPr>
          <w:sz w:val="20"/>
          <w:szCs w:val="20"/>
        </w:rPr>
        <w:t>axPosSize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w:t>
      </w:r>
      <w:r w:rsidR="0064607D" w:rsidRPr="009A25CF">
        <w:rPr>
          <w:sz w:val="20"/>
          <w:szCs w:val="20"/>
        </w:rPr>
        <w:t>Results</w:t>
      </w:r>
      <w:r w:rsidR="00D6099D" w:rsidRPr="009A25CF">
        <w:rPr>
          <w:noProof w:val="0"/>
          <w:sz w:val="20"/>
          <w:szCs w:val="20"/>
          <w:lang w:val="en-US"/>
        </w:rPr>
        <w:tab/>
      </w:r>
      <w:r w:rsidRPr="009A25CF">
        <w:rPr>
          <w:noProof w:val="0"/>
          <w:sz w:val="20"/>
          <w:szCs w:val="20"/>
          <w:lang w:val="en-US"/>
        </w:rPr>
        <w:t>Position</w:t>
      </w:r>
      <w:r w:rsidR="0064607D" w:rsidRPr="009A25CF">
        <w:rPr>
          <w:sz w:val="20"/>
          <w:szCs w:val="20"/>
        </w:rPr>
        <w:t>Results</w:t>
      </w:r>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64607D" w:rsidRPr="009A25CF" w:rsidRDefault="0064607D" w:rsidP="009A25CF">
      <w:pPr>
        <w:pStyle w:val="ASN"/>
        <w:shd w:val="clear" w:color="auto" w:fill="E0E0E0"/>
        <w:outlineLvl w:val="0"/>
        <w:rPr>
          <w:noProof w:val="0"/>
          <w:sz w:val="20"/>
          <w:szCs w:val="20"/>
          <w:lang w:val="en-US"/>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PositionResults ::= SEQUENCE SIZE (1..</w:t>
      </w:r>
      <w:r w:rsidR="00C53214" w:rsidRPr="009A25CF">
        <w:rPr>
          <w:sz w:val="20"/>
          <w:szCs w:val="20"/>
        </w:rPr>
        <w:t>m</w:t>
      </w:r>
      <w:r w:rsidRPr="009A25CF">
        <w:rPr>
          <w:sz w:val="20"/>
          <w:szCs w:val="20"/>
        </w:rPr>
        <w:t>axPosSize) OF PositionResult</w:t>
      </w:r>
    </w:p>
    <w:p w:rsidR="0064607D" w:rsidRPr="009A25CF" w:rsidRDefault="0064607D" w:rsidP="009A25CF">
      <w:pPr>
        <w:pStyle w:val="ASN"/>
        <w:shd w:val="clear" w:color="auto" w:fill="E0E0E0"/>
        <w:spacing w:before="60" w:after="60" w:afterAutospacing="0"/>
        <w:rPr>
          <w:sz w:val="20"/>
          <w:szCs w:val="20"/>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 ::= CHOICE {</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61224" w:rsidRPr="009A25CF">
        <w:rPr>
          <w:sz w:val="20"/>
          <w:szCs w:val="20"/>
        </w:rPr>
        <w:t>p</w:t>
      </w:r>
      <w:r w:rsidR="0064607D" w:rsidRPr="009A25CF">
        <w:rPr>
          <w:sz w:val="20"/>
          <w:szCs w:val="20"/>
        </w:rPr>
        <w:t xml:space="preserve">osition </w:t>
      </w:r>
      <w:r w:rsidR="0064607D" w:rsidRPr="009A25CF">
        <w:rPr>
          <w:sz w:val="20"/>
          <w:szCs w:val="20"/>
        </w:rPr>
        <w:tab/>
        <w:t>Position,</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4607D" w:rsidRPr="009A25CF">
        <w:rPr>
          <w:sz w:val="20"/>
          <w:szCs w:val="20"/>
        </w:rPr>
        <w:t>statusCode</w:t>
      </w:r>
      <w:r w:rsidR="0064607D" w:rsidRPr="009A25CF">
        <w:rPr>
          <w:sz w:val="20"/>
          <w:szCs w:val="20"/>
        </w:rPr>
        <w:tab/>
        <w:t>StatusCode,</w:t>
      </w:r>
    </w:p>
    <w:p w:rsidR="0064607D" w:rsidRPr="009A25CF" w:rsidRDefault="00D660DA" w:rsidP="009A25CF">
      <w:pPr>
        <w:pStyle w:val="ASN"/>
        <w:shd w:val="clear" w:color="auto" w:fill="E0E0E0"/>
        <w:spacing w:before="60" w:after="60" w:afterAutospacing="0"/>
        <w:rPr>
          <w:sz w:val="20"/>
          <w:szCs w:val="20"/>
        </w:rPr>
      </w:pPr>
      <w:r>
        <w:rPr>
          <w:sz w:val="20"/>
          <w:szCs w:val="20"/>
        </w:rPr>
        <w:t>...</w:t>
      </w:r>
      <w:r w:rsidR="0064607D" w:rsidRPr="009A25CF">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9" w:name="_Toc156896207"/>
      <w:bookmarkStart w:id="710" w:name="_Toc532479813"/>
      <w:r>
        <w:t>PINIT</w:t>
      </w:r>
      <w:bookmarkEnd w:id="709"/>
      <w:bookmarkEnd w:id="710"/>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ILP-PINIT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PINIT;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E32086" w:rsidRDefault="00C777AB" w:rsidP="009A25CF">
      <w:pPr>
        <w:pStyle w:val="ASN"/>
        <w:shd w:val="clear" w:color="auto" w:fill="E0E0E0"/>
        <w:outlineLvl w:val="0"/>
        <w:rPr>
          <w:sz w:val="20"/>
          <w:szCs w:val="20"/>
        </w:rPr>
      </w:pPr>
      <w:r w:rsidRPr="009A25CF">
        <w:rPr>
          <w:noProof w:val="0"/>
          <w:sz w:val="20"/>
          <w:szCs w:val="20"/>
          <w:lang w:val="en-US"/>
        </w:rPr>
        <w:t xml:space="preserve">  LocationId, Position, </w:t>
      </w:r>
      <w:r w:rsidR="008120AF" w:rsidRPr="009A25CF">
        <w:rPr>
          <w:sz w:val="20"/>
          <w:szCs w:val="20"/>
        </w:rPr>
        <w:t>PosMethod</w:t>
      </w:r>
      <w:r w:rsidRPr="009A25CF">
        <w:rPr>
          <w:noProof w:val="0"/>
          <w:sz w:val="20"/>
          <w:szCs w:val="20"/>
          <w:lang w:val="en-US"/>
        </w:rPr>
        <w:t xml:space="preserve">, MultipleLocationIds, PosPayLoad, SETCapabilities, </w:t>
      </w:r>
      <w:r w:rsidR="008120AF" w:rsidRPr="009A25CF">
        <w:rPr>
          <w:sz w:val="20"/>
          <w:szCs w:val="20"/>
        </w:rPr>
        <w:t>UTRAN-GPSReferenceTimeResult, UTRAN-GANSSReferenceTimeResult, GNSSPosTechnology</w:t>
      </w:r>
      <w:r w:rsidR="00E32086">
        <w:rPr>
          <w:sz w:val="20"/>
          <w:szCs w:val="20"/>
        </w:rPr>
        <w:t xml:space="preserve">, </w:t>
      </w:r>
      <w:r w:rsidR="00E32086" w:rsidRPr="00E32086">
        <w:rPr>
          <w:sz w:val="20"/>
          <w:szCs w:val="20"/>
        </w:rPr>
        <w:t>GANSSSignals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PINIT ::= SEQUENCE {</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sETCapabilities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SETCapabilities,</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LocationId,</w:t>
      </w:r>
      <w:r w:rsidR="00322057" w:rsidRPr="009A25CF">
        <w:rPr>
          <w:noProof w:val="0"/>
          <w:sz w:val="20"/>
          <w:szCs w:val="20"/>
          <w:lang w:val="en-US"/>
        </w:rPr>
        <w:t xml:space="preserve">  </w:t>
      </w:r>
    </w:p>
    <w:p w:rsidR="00C777AB"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322057" w:rsidRPr="009A25CF">
        <w:rPr>
          <w:noProof w:val="0"/>
          <w:sz w:val="20"/>
          <w:szCs w:val="20"/>
          <w:lang w:val="en-US"/>
        </w:rPr>
        <w:t>posMethod</w:t>
      </w:r>
      <w:r w:rsidR="00322057" w:rsidRPr="009A25CF">
        <w:rPr>
          <w:noProof w:val="0"/>
          <w:sz w:val="20"/>
          <w:szCs w:val="20"/>
          <w:lang w:val="en-US"/>
        </w:rPr>
        <w:tab/>
        <w:t xml:space="preserve">       </w:t>
      </w:r>
      <w:r w:rsidR="00D6099D" w:rsidRPr="009A25CF">
        <w:rPr>
          <w:noProof w:val="0"/>
          <w:sz w:val="20"/>
          <w:szCs w:val="20"/>
          <w:lang w:val="en-US"/>
        </w:rPr>
        <w:tab/>
      </w:r>
      <w:r w:rsidR="00D6099D" w:rsidRPr="009A25CF">
        <w:rPr>
          <w:noProof w:val="0"/>
          <w:sz w:val="20"/>
          <w:szCs w:val="20"/>
          <w:lang w:val="en-US"/>
        </w:rPr>
        <w:tab/>
      </w:r>
      <w:r w:rsidR="00322057" w:rsidRPr="009A25CF">
        <w:rPr>
          <w:noProof w:val="0"/>
          <w:sz w:val="20"/>
          <w:szCs w:val="20"/>
          <w:lang w:val="en-US"/>
        </w:rPr>
        <w:t>PosMethod OPTIONAL,</w:t>
      </w:r>
      <w:r w:rsidR="00C777AB" w:rsidRPr="009A25CF">
        <w:rPr>
          <w:noProof w:val="0"/>
          <w:sz w:val="20"/>
          <w:szCs w:val="20"/>
          <w:lang w:val="en-US"/>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requestedAssistData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 xml:space="preserve">RequestedAssistData OPTIONAL,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Position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PosPayLoad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multipleLocationIds</w:t>
      </w:r>
      <w:r w:rsidRPr="009A25CF">
        <w:rPr>
          <w:noProof w:val="0"/>
          <w:sz w:val="20"/>
          <w:szCs w:val="20"/>
          <w:lang w:val="en-US"/>
        </w:rPr>
        <w:tab/>
        <w:t xml:space="preserve"> </w:t>
      </w:r>
      <w:r w:rsidR="00D6099D" w:rsidRPr="009A25CF">
        <w:rPr>
          <w:noProof w:val="0"/>
          <w:sz w:val="20"/>
          <w:szCs w:val="20"/>
          <w:lang w:val="en-US"/>
        </w:rPr>
        <w:tab/>
      </w:r>
      <w:r w:rsidRPr="009A25CF">
        <w:rPr>
          <w:noProof w:val="0"/>
          <w:sz w:val="20"/>
          <w:szCs w:val="20"/>
          <w:lang w:val="en-US"/>
        </w:rPr>
        <w:t>MultipleLocationIds OPTIONAL,</w:t>
      </w:r>
    </w:p>
    <w:p w:rsidR="008120AF" w:rsidRPr="009A25CF" w:rsidRDefault="008120AF" w:rsidP="009A25CF">
      <w:pPr>
        <w:pStyle w:val="ASN"/>
        <w:shd w:val="clear" w:color="auto" w:fill="E0E0E0"/>
        <w:spacing w:before="60" w:after="60"/>
        <w:rPr>
          <w:sz w:val="20"/>
          <w:szCs w:val="20"/>
        </w:rPr>
      </w:pPr>
      <w:r w:rsidRPr="009A25CF">
        <w:rPr>
          <w:sz w:val="20"/>
          <w:szCs w:val="20"/>
        </w:rPr>
        <w:t xml:space="preserve">  utran-GPSReferenceTimeResult</w:t>
      </w:r>
      <w:r w:rsidRPr="009A25CF">
        <w:rPr>
          <w:sz w:val="20"/>
          <w:szCs w:val="20"/>
        </w:rPr>
        <w:tab/>
      </w:r>
      <w:r w:rsidR="00D6099D" w:rsidRPr="009A25CF">
        <w:rPr>
          <w:sz w:val="20"/>
          <w:szCs w:val="20"/>
        </w:rPr>
        <w:tab/>
      </w:r>
      <w:r w:rsidRPr="009A25CF">
        <w:rPr>
          <w:sz w:val="20"/>
          <w:szCs w:val="20"/>
        </w:rPr>
        <w:t>UTRAN-GPSReferenceTimeResult OPTIONAL,</w:t>
      </w:r>
    </w:p>
    <w:p w:rsidR="008120AF" w:rsidRPr="009A25CF" w:rsidRDefault="008120AF"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utran-GANSSReferenceTimeResult</w:t>
      </w:r>
      <w:r w:rsidRPr="009A25CF">
        <w:rPr>
          <w:sz w:val="20"/>
          <w:szCs w:val="20"/>
          <w:lang w:val="da-DK"/>
        </w:rPr>
        <w:tab/>
        <w:t>UTRAN-GANSSReferenceTimeResult OPTIONAL,</w:t>
      </w:r>
    </w:p>
    <w:p w:rsidR="008120AF" w:rsidRPr="009A25CF" w:rsidRDefault="00BB4971" w:rsidP="009A25CF">
      <w:pPr>
        <w:pStyle w:val="ASN"/>
        <w:shd w:val="clear" w:color="auto" w:fill="E0E0E0"/>
        <w:spacing w:before="60" w:after="60" w:afterAutospacing="0"/>
        <w:rPr>
          <w:sz w:val="20"/>
          <w:szCs w:val="20"/>
        </w:rPr>
      </w:pPr>
      <w:r w:rsidRPr="009A25CF">
        <w:rPr>
          <w:sz w:val="20"/>
          <w:szCs w:val="20"/>
          <w:lang w:val="da-DK"/>
        </w:rPr>
        <w:t xml:space="preserve">  </w:t>
      </w:r>
      <w:r w:rsidRPr="009A25CF">
        <w:rPr>
          <w:sz w:val="20"/>
          <w:szCs w:val="20"/>
        </w:rPr>
        <w:t>gnssPosTechnology</w:t>
      </w:r>
      <w:r w:rsidRPr="009A25CF">
        <w:rPr>
          <w:sz w:val="20"/>
          <w:szCs w:val="20"/>
        </w:rPr>
        <w:tab/>
      </w:r>
      <w:r w:rsidR="00D6099D" w:rsidRPr="009A25CF">
        <w:rPr>
          <w:sz w:val="20"/>
          <w:szCs w:val="20"/>
        </w:rPr>
        <w:tab/>
      </w:r>
      <w:r w:rsidR="008120AF" w:rsidRPr="009A25CF">
        <w:rPr>
          <w:sz w:val="20"/>
          <w:szCs w:val="20"/>
        </w:rPr>
        <w:t>GNSSPosTechnology OPTIONAL,</w:t>
      </w:r>
    </w:p>
    <w:p w:rsidR="00C777AB" w:rsidRPr="009A25CF" w:rsidRDefault="00D660DA" w:rsidP="009A25CF">
      <w:pPr>
        <w:pStyle w:val="ASN"/>
        <w:shd w:val="clear" w:color="auto" w:fill="E0E0E0"/>
        <w:outlineLvl w:val="0"/>
        <w:rPr>
          <w:noProof w:val="0"/>
          <w:sz w:val="20"/>
          <w:szCs w:val="20"/>
          <w:lang w:val="pt-BR"/>
        </w:rPr>
      </w:pPr>
      <w:r>
        <w:rPr>
          <w:noProof w:val="0"/>
          <w:sz w:val="20"/>
          <w:szCs w:val="20"/>
          <w:lang w:val="en-US"/>
        </w:rPr>
        <w:t>...</w:t>
      </w:r>
      <w:r w:rsidR="00C777AB" w:rsidRPr="009A25CF">
        <w:rPr>
          <w:noProof w:val="0"/>
          <w:sz w:val="20"/>
          <w:szCs w:val="20"/>
          <w:lang w:val="pt-BR"/>
        </w:rPr>
        <w:t>}</w:t>
      </w:r>
    </w:p>
    <w:p w:rsidR="00C777AB" w:rsidRPr="009A25CF" w:rsidRDefault="00C777AB" w:rsidP="009A25CF">
      <w:pPr>
        <w:pStyle w:val="ASN"/>
        <w:shd w:val="clear" w:color="auto" w:fill="E0E0E0"/>
        <w:outlineLvl w:val="0"/>
        <w:rPr>
          <w:noProof w:val="0"/>
          <w:sz w:val="20"/>
          <w:szCs w:val="20"/>
          <w:lang w:val="pt-BR"/>
        </w:rPr>
      </w:pPr>
    </w:p>
    <w:p w:rsidR="00C777AB" w:rsidRPr="009A25CF" w:rsidRDefault="00C777AB" w:rsidP="001A1B12">
      <w:pPr>
        <w:pStyle w:val="ASN"/>
        <w:shd w:val="clear" w:color="auto" w:fill="E0E0E0"/>
        <w:outlineLvl w:val="0"/>
        <w:rPr>
          <w:noProof w:val="0"/>
          <w:sz w:val="20"/>
          <w:szCs w:val="20"/>
          <w:lang w:val="pt-BR"/>
        </w:rPr>
      </w:pPr>
      <w:r w:rsidRPr="009A25CF">
        <w:rPr>
          <w:noProof w:val="0"/>
          <w:sz w:val="20"/>
          <w:szCs w:val="20"/>
          <w:lang w:val="pt-BR"/>
        </w:rPr>
        <w:t>RequestedAssistData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pt-BR"/>
        </w:rPr>
        <w:t xml:space="preserve">  </w:t>
      </w:r>
      <w:r w:rsidRPr="009A25CF">
        <w:rPr>
          <w:noProof w:val="0"/>
          <w:sz w:val="20"/>
          <w:szCs w:val="20"/>
          <w:lang w:val="en-US"/>
        </w:rPr>
        <w:t>almanacRequested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utcModelRequested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ionosphericModelRequested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dgpsCorrectionsRequested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referenceLocationRequested      </w:t>
      </w:r>
      <w:r w:rsidR="00016F1C" w:rsidRPr="009A25CF">
        <w:rPr>
          <w:noProof w:val="0"/>
          <w:sz w:val="20"/>
          <w:szCs w:val="20"/>
          <w:lang w:val="en-US"/>
        </w:rPr>
        <w:tab/>
      </w:r>
      <w:r w:rsidRPr="009A25CF">
        <w:rPr>
          <w:noProof w:val="0"/>
          <w:sz w:val="20"/>
          <w:szCs w:val="20"/>
          <w:lang w:val="en-US"/>
        </w:rPr>
        <w:t>BOOLEAN,</w:t>
      </w:r>
      <w:r w:rsidR="007F5060" w:rsidRPr="009A25CF">
        <w:rPr>
          <w:noProof w:val="0"/>
          <w:sz w:val="20"/>
          <w:szCs w:val="20"/>
          <w:lang w:val="en-US"/>
        </w:rPr>
        <w:t xml:space="preserve"> </w:t>
      </w:r>
      <w:r w:rsidR="007F5060" w:rsidRPr="009A25CF">
        <w:rPr>
          <w:sz w:val="20"/>
          <w:szCs w:val="20"/>
        </w:rPr>
        <w:t>-- Note: Used also for GANSS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referenceTimeRequested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acquisitionAssistanceRequested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realTimeIntegrityRequested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navigationModelRequested        </w:t>
      </w:r>
      <w:r w:rsidR="00016F1C" w:rsidRPr="009A25CF">
        <w:rPr>
          <w:noProof w:val="0"/>
          <w:sz w:val="20"/>
          <w:szCs w:val="20"/>
          <w:lang w:val="en-US"/>
        </w:rPr>
        <w:tab/>
      </w:r>
      <w:r w:rsidRPr="009A25CF">
        <w:rPr>
          <w:noProof w:val="0"/>
          <w:sz w:val="20"/>
          <w:szCs w:val="20"/>
          <w:lang w:val="en-US"/>
        </w:rPr>
        <w:t>BOOLEAN,</w:t>
      </w:r>
    </w:p>
    <w:p w:rsidR="00016F1C" w:rsidRPr="009A25CF" w:rsidRDefault="00C777AB" w:rsidP="009A25CF">
      <w:pPr>
        <w:pStyle w:val="ASN"/>
        <w:shd w:val="clear" w:color="auto" w:fill="E0E0E0"/>
        <w:spacing w:before="60"/>
        <w:rPr>
          <w:sz w:val="20"/>
          <w:szCs w:val="20"/>
        </w:rPr>
      </w:pPr>
      <w:r w:rsidRPr="009A25CF">
        <w:rPr>
          <w:noProof w:val="0"/>
          <w:sz w:val="20"/>
          <w:szCs w:val="20"/>
          <w:lang w:val="en-US"/>
        </w:rPr>
        <w:t xml:space="preserve">  navigationModelData             </w:t>
      </w:r>
      <w:r w:rsidR="00016F1C" w:rsidRPr="009A25CF">
        <w:rPr>
          <w:noProof w:val="0"/>
          <w:sz w:val="20"/>
          <w:szCs w:val="20"/>
          <w:lang w:val="en-US"/>
        </w:rPr>
        <w:tab/>
      </w:r>
      <w:r w:rsidRPr="009A25CF">
        <w:rPr>
          <w:noProof w:val="0"/>
          <w:sz w:val="20"/>
          <w:szCs w:val="20"/>
          <w:lang w:val="en-US"/>
        </w:rPr>
        <w:t>NavigationModel OPTIONAL,</w:t>
      </w:r>
      <w:r w:rsidR="00016F1C" w:rsidRPr="009A25CF">
        <w:rPr>
          <w:sz w:val="20"/>
          <w:szCs w:val="20"/>
        </w:rPr>
        <w:t xml:space="preserve"> </w:t>
      </w:r>
    </w:p>
    <w:p w:rsidR="007F5060" w:rsidRPr="009A25CF" w:rsidRDefault="007F5060" w:rsidP="009A25CF">
      <w:pPr>
        <w:pStyle w:val="ASN"/>
        <w:shd w:val="clear" w:color="auto" w:fill="E0E0E0"/>
        <w:rPr>
          <w:sz w:val="20"/>
          <w:szCs w:val="20"/>
        </w:rPr>
      </w:pPr>
      <w:r w:rsidRPr="009A25CF">
        <w:rPr>
          <w:sz w:val="20"/>
          <w:szCs w:val="20"/>
        </w:rPr>
        <w:t xml:space="preserve">  ganssRequestedCommonAssistanceDataList</w:t>
      </w:r>
      <w:r w:rsidRPr="009A25CF">
        <w:rPr>
          <w:sz w:val="20"/>
          <w:szCs w:val="20"/>
        </w:rPr>
        <w:tab/>
        <w:t>GanssRequestedCommonAssistanceDataList OPTIONAL,</w:t>
      </w:r>
    </w:p>
    <w:p w:rsidR="00406E3F" w:rsidRPr="009A25CF" w:rsidRDefault="007F5060" w:rsidP="009A25CF">
      <w:pPr>
        <w:pStyle w:val="ASN"/>
        <w:shd w:val="clear" w:color="auto" w:fill="E0E0E0"/>
        <w:rPr>
          <w:sz w:val="20"/>
          <w:szCs w:val="20"/>
        </w:rPr>
      </w:pPr>
      <w:r w:rsidRPr="009A25CF">
        <w:rPr>
          <w:sz w:val="20"/>
          <w:szCs w:val="20"/>
        </w:rPr>
        <w:t xml:space="preserve">  ganssRequestedGenericAssistanceDataList</w:t>
      </w:r>
      <w:r w:rsidRPr="009A25CF">
        <w:rPr>
          <w:sz w:val="20"/>
          <w:szCs w:val="20"/>
        </w:rPr>
        <w:tab/>
        <w:t>GanssRequestedGenericAssistanceDataList OPTIONAL,</w:t>
      </w:r>
    </w:p>
    <w:p w:rsidR="004C694C" w:rsidRPr="009A25CF" w:rsidRDefault="004C694C" w:rsidP="009A25CF">
      <w:pPr>
        <w:pStyle w:val="ASN"/>
        <w:shd w:val="clear" w:color="auto" w:fill="E0E0E0"/>
        <w:rPr>
          <w:sz w:val="20"/>
          <w:szCs w:val="20"/>
        </w:rPr>
      </w:pPr>
      <w:r w:rsidRPr="009A25CF">
        <w:rPr>
          <w:sz w:val="20"/>
          <w:szCs w:val="20"/>
        </w:rPr>
        <w:t xml:space="preserve">  extendedEphemeris</w:t>
      </w:r>
      <w:r w:rsidR="00406E3F" w:rsidRPr="009A25CF">
        <w:rPr>
          <w:sz w:val="20"/>
          <w:szCs w:val="20"/>
        </w:rPr>
        <w:tab/>
        <w:t xml:space="preserve"> </w:t>
      </w:r>
      <w:r w:rsidRPr="009A25CF">
        <w:rPr>
          <w:sz w:val="20"/>
          <w:szCs w:val="20"/>
        </w:rPr>
        <w:tab/>
        <w:t>ExtendedEphemeris OPTIONAL,</w:t>
      </w:r>
    </w:p>
    <w:p w:rsidR="00FF1A1A" w:rsidRPr="009A25CF" w:rsidRDefault="004C694C" w:rsidP="009A25CF">
      <w:pPr>
        <w:pStyle w:val="ASN"/>
        <w:shd w:val="clear" w:color="auto" w:fill="E0E0E0"/>
        <w:rPr>
          <w:sz w:val="20"/>
          <w:szCs w:val="20"/>
        </w:rPr>
      </w:pPr>
      <w:r w:rsidRPr="009A25CF">
        <w:rPr>
          <w:sz w:val="20"/>
          <w:szCs w:val="20"/>
        </w:rPr>
        <w:t xml:space="preserve">  extendedEphemerisCheck</w:t>
      </w:r>
      <w:r w:rsidRPr="009A25CF">
        <w:rPr>
          <w:sz w:val="20"/>
          <w:szCs w:val="20"/>
        </w:rPr>
        <w:tab/>
      </w:r>
      <w:r w:rsidRPr="009A25CF">
        <w:rPr>
          <w:sz w:val="20"/>
          <w:szCs w:val="20"/>
        </w:rPr>
        <w:tab/>
        <w:t>ExtendedEphCheck OPTIONAL,</w:t>
      </w:r>
      <w:r w:rsidR="00FF1A1A" w:rsidRPr="009A25CF">
        <w:rPr>
          <w:sz w:val="20"/>
          <w:szCs w:val="20"/>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7F5060" w:rsidRPr="009A25CF" w:rsidRDefault="007F5060"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ExtendedEphemeris ::= SEQUENCE {</w:t>
      </w:r>
    </w:p>
    <w:p w:rsidR="00A66548" w:rsidRPr="009A25CF" w:rsidRDefault="002A7CA0" w:rsidP="009A25CF">
      <w:pPr>
        <w:pStyle w:val="ASN"/>
        <w:shd w:val="clear" w:color="auto" w:fill="E0E0E0"/>
        <w:outlineLvl w:val="0"/>
        <w:rPr>
          <w:noProof w:val="0"/>
          <w:sz w:val="20"/>
          <w:szCs w:val="20"/>
          <w:lang w:val="en-US"/>
        </w:rPr>
      </w:pPr>
      <w:r>
        <w:rPr>
          <w:noProof w:val="0"/>
          <w:sz w:val="20"/>
          <w:szCs w:val="20"/>
          <w:lang w:val="en-US"/>
        </w:rPr>
        <w:t xml:space="preserve">  v</w:t>
      </w:r>
      <w:r w:rsidR="00A66548" w:rsidRPr="009A25CF">
        <w:rPr>
          <w:noProof w:val="0"/>
          <w:sz w:val="20"/>
          <w:szCs w:val="20"/>
          <w:lang w:val="en-US"/>
        </w:rPr>
        <w:t>alidity</w:t>
      </w:r>
      <w:r w:rsidR="00A66548" w:rsidRPr="009A25CF">
        <w:rPr>
          <w:noProof w:val="0"/>
          <w:sz w:val="20"/>
          <w:szCs w:val="20"/>
          <w:lang w:val="en-US"/>
        </w:rPr>
        <w:tab/>
      </w:r>
      <w:r w:rsidR="00AD7A3E" w:rsidRPr="009A25CF">
        <w:rPr>
          <w:noProof w:val="0"/>
          <w:sz w:val="20"/>
          <w:szCs w:val="20"/>
          <w:lang w:val="en-US"/>
        </w:rPr>
        <w:t>INTEGER (1..256), --</w:t>
      </w:r>
      <w:r w:rsidR="00A66548" w:rsidRPr="009A25CF">
        <w:rPr>
          <w:noProof w:val="0"/>
          <w:sz w:val="20"/>
          <w:szCs w:val="20"/>
          <w:lang w:val="en-US"/>
        </w:rPr>
        <w:t xml:space="preserve"> Requested validity in 4 hour steps</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ExtendedEphCheck ::= SEQUENCE {</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beginTime</w:t>
      </w:r>
      <w:r w:rsidRPr="009A25CF">
        <w:rPr>
          <w:noProof w:val="0"/>
          <w:sz w:val="20"/>
          <w:szCs w:val="20"/>
          <w:lang w:val="en-US"/>
        </w:rPr>
        <w:tab/>
        <w:t>GPSTime, -- Begin time of ephemeris extension held by SET</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endTime</w:t>
      </w:r>
      <w:r w:rsidRPr="009A25CF">
        <w:rPr>
          <w:noProof w:val="0"/>
          <w:sz w:val="20"/>
          <w:szCs w:val="20"/>
          <w:lang w:val="en-US"/>
        </w:rPr>
        <w:tab/>
        <w:t>GPSTime, -- End time of ephemeris extension held by SET</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7D1813" w:rsidRPr="009A25CF" w:rsidRDefault="007D1813" w:rsidP="001A1B12">
      <w:pPr>
        <w:pStyle w:val="ASN"/>
        <w:shd w:val="clear" w:color="auto" w:fill="E0E0E0"/>
        <w:outlineLvl w:val="0"/>
        <w:rPr>
          <w:noProof w:val="0"/>
          <w:sz w:val="20"/>
          <w:szCs w:val="20"/>
          <w:lang w:val="en-US"/>
        </w:rPr>
      </w:pPr>
      <w:r w:rsidRPr="009A25CF">
        <w:rPr>
          <w:noProof w:val="0"/>
          <w:sz w:val="20"/>
          <w:szCs w:val="20"/>
          <w:lang w:val="en-US"/>
        </w:rPr>
        <w:t>GPSTime ::= SEQUENCE {</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gPSWeek</w:t>
      </w:r>
      <w:r w:rsidRPr="009A25CF">
        <w:rPr>
          <w:noProof w:val="0"/>
          <w:sz w:val="20"/>
          <w:szCs w:val="20"/>
          <w:lang w:val="en-US"/>
        </w:rPr>
        <w:tab/>
        <w:t>INTEGER (0..1023),</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gPSTOWhour</w:t>
      </w:r>
      <w:r w:rsidRPr="009A25CF">
        <w:rPr>
          <w:noProof w:val="0"/>
          <w:sz w:val="20"/>
          <w:szCs w:val="20"/>
          <w:lang w:val="en-US"/>
        </w:rPr>
        <w:tab/>
        <w:t>INTEGER (0..167),</w:t>
      </w:r>
    </w:p>
    <w:p w:rsidR="007D1813"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D1813" w:rsidRPr="009A25CF">
        <w:rPr>
          <w:noProof w:val="0"/>
          <w:sz w:val="20"/>
          <w:szCs w:val="20"/>
          <w:lang w:val="en-US"/>
        </w:rPr>
        <w:t>}</w:t>
      </w:r>
    </w:p>
    <w:p w:rsidR="007D1813" w:rsidRPr="009A25CF" w:rsidRDefault="007D1813" w:rsidP="009A25CF">
      <w:pPr>
        <w:pStyle w:val="ASN"/>
        <w:shd w:val="clear" w:color="auto" w:fill="E0E0E0"/>
        <w:outlineLvl w:val="0"/>
        <w:rPr>
          <w:noProof w:val="0"/>
          <w:sz w:val="20"/>
          <w:szCs w:val="20"/>
          <w:lang w:val="en-US"/>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w:t>
      </w:r>
      <w:r w:rsidRPr="009A25CF">
        <w:rPr>
          <w:rFonts w:hint="eastAsia"/>
          <w:sz w:val="20"/>
          <w:szCs w:val="20"/>
        </w:rPr>
        <w:t>anss</w:t>
      </w:r>
      <w:r w:rsidRPr="009A25CF">
        <w:rPr>
          <w:sz w:val="20"/>
          <w:szCs w:val="20"/>
        </w:rPr>
        <w:t>RequestedCommonAssistanceDataList ::= SEQUENCE {</w:t>
      </w:r>
    </w:p>
    <w:p w:rsidR="007F5060"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ganssReferenceTime</w:t>
      </w:r>
      <w:r w:rsidR="007F5060" w:rsidRPr="009A25CF">
        <w:rPr>
          <w:sz w:val="20"/>
          <w:szCs w:val="20"/>
        </w:rPr>
        <w:tab/>
        <w:t>BOOLEAN,</w:t>
      </w:r>
    </w:p>
    <w:p w:rsidR="00AA7A20" w:rsidRDefault="00701428" w:rsidP="00AA7A20">
      <w:pPr>
        <w:pStyle w:val="ASN"/>
        <w:shd w:val="clear" w:color="auto" w:fill="E0E0E0"/>
        <w:spacing w:before="60"/>
      </w:pPr>
      <w:r w:rsidRPr="009A25CF">
        <w:rPr>
          <w:sz w:val="20"/>
          <w:szCs w:val="20"/>
        </w:rPr>
        <w:t xml:space="preserve">  </w:t>
      </w:r>
      <w:r w:rsidR="007F5060" w:rsidRPr="009A25CF">
        <w:rPr>
          <w:sz w:val="20"/>
          <w:szCs w:val="20"/>
        </w:rPr>
        <w:t>ganssIonosphericModel</w:t>
      </w:r>
      <w:r w:rsidR="007F5060" w:rsidRPr="009A25CF">
        <w:rPr>
          <w:sz w:val="20"/>
          <w:szCs w:val="20"/>
        </w:rPr>
        <w:tab/>
        <w:t>BOOLEAN,</w:t>
      </w:r>
      <w:r w:rsidR="00AA7A20" w:rsidRPr="00AA7A20">
        <w:t xml:space="preserve"> </w:t>
      </w:r>
    </w:p>
    <w:p w:rsidR="00AA7A20" w:rsidRPr="00AA7A20" w:rsidRDefault="00AA7A20" w:rsidP="00AA7A20">
      <w:pPr>
        <w:pStyle w:val="ASN"/>
        <w:shd w:val="clear" w:color="auto" w:fill="E0E0E0"/>
        <w:spacing w:before="60"/>
        <w:rPr>
          <w:sz w:val="20"/>
          <w:szCs w:val="20"/>
        </w:rPr>
      </w:pPr>
      <w:r>
        <w:rPr>
          <w:sz w:val="20"/>
          <w:szCs w:val="20"/>
        </w:rPr>
        <w:t xml:space="preserve">  </w:t>
      </w:r>
      <w:r w:rsidRPr="00AA7A20">
        <w:rPr>
          <w:sz w:val="20"/>
          <w:szCs w:val="20"/>
        </w:rPr>
        <w:t>ganssAdditionalIonosphericModelForDataID00</w:t>
      </w:r>
      <w:r w:rsidRPr="00AA7A20">
        <w:rPr>
          <w:sz w:val="20"/>
          <w:szCs w:val="20"/>
        </w:rPr>
        <w:tab/>
        <w:t>BOOLEAN,</w:t>
      </w:r>
    </w:p>
    <w:p w:rsidR="00AA7A20" w:rsidRPr="00AA7A20" w:rsidRDefault="00AA7A20" w:rsidP="00AA7A20">
      <w:pPr>
        <w:pStyle w:val="ASN"/>
        <w:shd w:val="clear" w:color="auto" w:fill="E0E0E0"/>
        <w:spacing w:before="60"/>
        <w:rPr>
          <w:sz w:val="20"/>
          <w:szCs w:val="20"/>
        </w:rPr>
      </w:pPr>
      <w:r w:rsidRPr="00AA7A20">
        <w:rPr>
          <w:sz w:val="20"/>
          <w:szCs w:val="20"/>
        </w:rPr>
        <w:t xml:space="preserve">  ganssAdditionalIonosphericModelForDataID11</w:t>
      </w:r>
      <w:r w:rsidRPr="00AA7A20">
        <w:rPr>
          <w:sz w:val="20"/>
          <w:szCs w:val="20"/>
        </w:rPr>
        <w:tab/>
        <w:t>BOOLEAN,</w:t>
      </w:r>
    </w:p>
    <w:p w:rsidR="007F5060" w:rsidRPr="00AA7A20" w:rsidRDefault="00AA7A20" w:rsidP="00AA7A20">
      <w:pPr>
        <w:pStyle w:val="ASN"/>
        <w:shd w:val="clear" w:color="auto" w:fill="E0E0E0"/>
        <w:spacing w:before="60"/>
        <w:rPr>
          <w:sz w:val="20"/>
          <w:szCs w:val="20"/>
        </w:rPr>
      </w:pPr>
      <w:r w:rsidRPr="00AA7A20">
        <w:rPr>
          <w:sz w:val="20"/>
          <w:szCs w:val="20"/>
        </w:rPr>
        <w:t xml:space="preserve">  ga</w:t>
      </w:r>
      <w:r w:rsidR="00506FCE">
        <w:rPr>
          <w:sz w:val="20"/>
          <w:szCs w:val="20"/>
        </w:rPr>
        <w:t>nssEarthOrientationParameters</w:t>
      </w:r>
      <w:r w:rsidR="00506FCE">
        <w:rPr>
          <w:sz w:val="20"/>
          <w:szCs w:val="20"/>
        </w:rPr>
        <w:tab/>
      </w:r>
      <w:r w:rsidR="00506FCE">
        <w:rPr>
          <w:sz w:val="20"/>
          <w:szCs w:val="20"/>
        </w:rPr>
        <w:tab/>
      </w:r>
      <w:r w:rsidRPr="00AA7A20">
        <w:rPr>
          <w:sz w:val="20"/>
          <w:szCs w:val="20"/>
        </w:rPr>
        <w:t>BOOLEAN,</w:t>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7F5060" w:rsidRPr="009A25CF" w:rsidRDefault="00147C2A" w:rsidP="009A25CF">
      <w:pPr>
        <w:pStyle w:val="ASN"/>
        <w:shd w:val="clear" w:color="auto" w:fill="E0E0E0"/>
        <w:spacing w:before="60" w:after="60" w:afterAutospacing="0"/>
        <w:rPr>
          <w:sz w:val="20"/>
          <w:szCs w:val="20"/>
        </w:rPr>
      </w:pPr>
      <w:r>
        <w:rPr>
          <w:noProof w:val="0"/>
          <w:sz w:val="20"/>
          <w:szCs w:val="20"/>
          <w:lang w:val="en-US"/>
        </w:rPr>
        <w:t xml:space="preserve">  </w:t>
      </w:r>
      <w:r w:rsidRPr="00916CB3">
        <w:rPr>
          <w:noProof w:val="0"/>
          <w:sz w:val="20"/>
          <w:szCs w:val="20"/>
          <w:lang w:val="en-US"/>
        </w:rPr>
        <w:t>ganssAdditionalIonosphericModelForDataID01</w:t>
      </w:r>
      <w:r w:rsidRPr="00916CB3">
        <w:rPr>
          <w:noProof w:val="0"/>
          <w:sz w:val="20"/>
          <w:szCs w:val="20"/>
          <w:lang w:val="en-US"/>
        </w:rPr>
        <w:tab/>
        <w:t>BOOLEAN</w:t>
      </w:r>
      <w:r w:rsidR="00980152">
        <w:rPr>
          <w:noProof w:val="0"/>
          <w:sz w:val="20"/>
          <w:szCs w:val="20"/>
          <w:lang w:val="en-US"/>
        </w:rPr>
        <w:t xml:space="preserve"> 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9A25CF">
      <w:pPr>
        <w:pStyle w:val="ASN"/>
        <w:shd w:val="clear" w:color="auto" w:fill="E0E0E0"/>
        <w:spacing w:before="60" w:after="60" w:afterAutospacing="0"/>
        <w:rPr>
          <w:sz w:val="20"/>
          <w:szCs w:val="20"/>
        </w:rPr>
      </w:pPr>
      <w:r w:rsidRPr="009A25CF">
        <w:rPr>
          <w:sz w:val="20"/>
          <w:szCs w:val="20"/>
        </w:rPr>
        <w:t>GanssRequestedGenericAssistanceDataList ::= SEQUENCE(SIZE(1..maxGANSS)) OF GanssReqGenericData</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GanssReqGenericData ::= SEQUENCE {</w:t>
      </w:r>
    </w:p>
    <w:p w:rsidR="007F5060"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ganssId</w:t>
      </w:r>
      <w:r w:rsidR="007F5060" w:rsidRPr="009A25CF">
        <w:rPr>
          <w:sz w:val="20"/>
          <w:szCs w:val="20"/>
        </w:rPr>
        <w:tab/>
      </w:r>
      <w:r w:rsidR="007F5060" w:rsidRPr="009A25CF">
        <w:rPr>
          <w:sz w:val="20"/>
          <w:szCs w:val="20"/>
        </w:rPr>
        <w:tab/>
        <w:t>INTEGER(0..15), -- coding according to parameter definition in</w:t>
      </w:r>
      <w:r w:rsidRPr="009A25CF">
        <w:rPr>
          <w:sz w:val="20"/>
          <w:szCs w:val="20"/>
        </w:rPr>
        <w:t xml:space="preserve"> </w:t>
      </w:r>
      <w:r w:rsidR="007F5060" w:rsidRPr="009A25CF">
        <w:rPr>
          <w:sz w:val="20"/>
          <w:szCs w:val="20"/>
        </w:rPr>
        <w:t xml:space="preserve">Section </w:t>
      </w:r>
      <w:r w:rsidR="00135D9F" w:rsidRPr="009A25CF">
        <w:rPr>
          <w:sz w:val="20"/>
          <w:szCs w:val="20"/>
        </w:rPr>
        <w:t>12.1</w:t>
      </w:r>
      <w:r w:rsidR="00506FCE">
        <w:rPr>
          <w:sz w:val="20"/>
          <w:szCs w:val="20"/>
        </w:rPr>
        <w:t>4</w:t>
      </w:r>
    </w:p>
    <w:p w:rsidR="00506FCE" w:rsidRPr="00506FCE" w:rsidRDefault="00506FCE" w:rsidP="009A25CF">
      <w:pPr>
        <w:pStyle w:val="ASN"/>
        <w:shd w:val="clear" w:color="auto" w:fill="E0E0E0"/>
        <w:spacing w:before="60" w:after="60" w:afterAutospacing="0"/>
        <w:rPr>
          <w:sz w:val="20"/>
          <w:szCs w:val="20"/>
        </w:rPr>
      </w:pPr>
      <w:r>
        <w:rPr>
          <w:sz w:val="20"/>
          <w:szCs w:val="20"/>
        </w:rPr>
        <w:t xml:space="preserve">  </w:t>
      </w:r>
      <w:r w:rsidRPr="00506FCE">
        <w:rPr>
          <w:sz w:val="20"/>
          <w:szCs w:val="20"/>
        </w:rPr>
        <w:t>ganssSBASid BIT STRING(SIZE(3)) OPTIONAL, --coding according to parameter definition in section 1</w:t>
      </w:r>
      <w:r>
        <w:rPr>
          <w:sz w:val="20"/>
          <w:szCs w:val="20"/>
        </w:rPr>
        <w:t>2.14</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ganssRealTimeIntegrity</w:t>
      </w:r>
      <w:r w:rsidR="007F5060" w:rsidRPr="009A25CF">
        <w:rPr>
          <w:sz w:val="20"/>
          <w:szCs w:val="20"/>
        </w:rPr>
        <w:tab/>
        <w:t>BOOLEAN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ganssDifferentialCorrection</w:t>
      </w:r>
      <w:r w:rsidR="007F5060" w:rsidRPr="009A25CF">
        <w:rPr>
          <w:sz w:val="20"/>
          <w:szCs w:val="20"/>
        </w:rPr>
        <w:tab/>
        <w:t>DGANSS-Sig-Id-Req OPTIONAL,</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lang w:val="en-AU"/>
        </w:rPr>
        <w:t xml:space="preserve">  </w:t>
      </w:r>
      <w:r w:rsidR="007F5060" w:rsidRPr="009A25CF">
        <w:rPr>
          <w:sz w:val="20"/>
          <w:szCs w:val="20"/>
          <w:lang w:val="sv-SE"/>
        </w:rPr>
        <w:t>ganssAlmanac</w:t>
      </w:r>
      <w:r w:rsidR="007F5060" w:rsidRPr="009A25CF">
        <w:rPr>
          <w:sz w:val="20"/>
          <w:szCs w:val="20"/>
          <w:lang w:val="sv-SE"/>
        </w:rPr>
        <w:tab/>
      </w:r>
      <w:r w:rsidR="007F5060" w:rsidRPr="009A25CF">
        <w:rPr>
          <w:sz w:val="20"/>
          <w:szCs w:val="20"/>
          <w:lang w:val="sv-SE"/>
        </w:rPr>
        <w:tab/>
        <w:t>BOOLEAN,</w:t>
      </w:r>
    </w:p>
    <w:p w:rsidR="00135D9F" w:rsidRPr="009A25CF" w:rsidRDefault="00D016E2"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135D9F" w:rsidRPr="009A25CF">
        <w:rPr>
          <w:sz w:val="20"/>
          <w:szCs w:val="20"/>
          <w:lang w:val="sv-SE"/>
        </w:rPr>
        <w:t>ganssNavigationModelData</w:t>
      </w:r>
      <w:r w:rsidR="00135D9F" w:rsidRPr="009A25CF">
        <w:rPr>
          <w:sz w:val="20"/>
          <w:szCs w:val="20"/>
          <w:lang w:val="sv-SE"/>
        </w:rPr>
        <w:tab/>
        <w:t>GanssNavigationModelData OPTIONAL,</w:t>
      </w:r>
    </w:p>
    <w:p w:rsidR="00D016E2" w:rsidRPr="009A25CF" w:rsidRDefault="00D016E2" w:rsidP="009A25CF">
      <w:pPr>
        <w:pStyle w:val="ASN"/>
        <w:shd w:val="clear" w:color="auto" w:fill="E0E0E0"/>
        <w:spacing w:before="60" w:after="60" w:afterAutospacing="0"/>
        <w:rPr>
          <w:sz w:val="20"/>
          <w:szCs w:val="20"/>
          <w:lang w:val="en-AU"/>
        </w:rPr>
      </w:pPr>
      <w:r w:rsidRPr="009A25CF">
        <w:rPr>
          <w:sz w:val="20"/>
          <w:szCs w:val="20"/>
          <w:lang w:val="sv-SE"/>
        </w:rPr>
        <w:t xml:space="preserve">  </w:t>
      </w:r>
      <w:r w:rsidR="007F5060" w:rsidRPr="009A25CF">
        <w:rPr>
          <w:sz w:val="20"/>
          <w:szCs w:val="20"/>
          <w:lang w:val="en-AU"/>
        </w:rPr>
        <w:t>ganssTimeModels</w:t>
      </w:r>
      <w:r w:rsidR="007F5060" w:rsidRPr="009A25CF">
        <w:rPr>
          <w:sz w:val="20"/>
          <w:szCs w:val="20"/>
          <w:lang w:val="en-AU"/>
        </w:rPr>
        <w:tab/>
        <w:t>BIT STRING(SIZE(</w:t>
      </w:r>
      <w:r w:rsidR="00135D9F" w:rsidRPr="009A25CF">
        <w:rPr>
          <w:sz w:val="20"/>
          <w:szCs w:val="20"/>
          <w:lang w:val="en-AU"/>
        </w:rPr>
        <w:t>16</w:t>
      </w:r>
      <w:r w:rsidR="007F5060" w:rsidRPr="009A25CF">
        <w:rPr>
          <w:sz w:val="20"/>
          <w:szCs w:val="20"/>
          <w:lang w:val="en-AU"/>
        </w:rPr>
        <w:t>))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lang w:val="en-AU"/>
        </w:rPr>
        <w:t xml:space="preserve">  </w:t>
      </w:r>
      <w:r w:rsidR="007F5060" w:rsidRPr="009A25CF">
        <w:rPr>
          <w:sz w:val="20"/>
          <w:szCs w:val="20"/>
        </w:rPr>
        <w:t>ganssReferenceMeasurementInfo</w:t>
      </w:r>
      <w:r w:rsidR="007F5060" w:rsidRPr="009A25CF">
        <w:rPr>
          <w:sz w:val="20"/>
          <w:szCs w:val="20"/>
        </w:rPr>
        <w:tab/>
      </w:r>
      <w:r w:rsidR="00A3317F" w:rsidRPr="009A25CF">
        <w:rPr>
          <w:sz w:val="20"/>
          <w:szCs w:val="20"/>
        </w:rPr>
        <w:t>BOOLEAN</w:t>
      </w:r>
      <w:r w:rsidR="007F5060" w:rsidRPr="009A25CF">
        <w:rPr>
          <w:sz w:val="20"/>
          <w:szCs w:val="20"/>
        </w:rPr>
        <w:t>,</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rPr>
        <w:t xml:space="preserve">  </w:t>
      </w:r>
      <w:r w:rsidR="007F5060" w:rsidRPr="009A25CF">
        <w:rPr>
          <w:sz w:val="20"/>
          <w:szCs w:val="20"/>
          <w:lang w:val="sv-SE"/>
        </w:rPr>
        <w:t>ganssDataBits</w:t>
      </w:r>
      <w:r w:rsidR="007F5060" w:rsidRPr="009A25CF">
        <w:rPr>
          <w:sz w:val="20"/>
          <w:szCs w:val="20"/>
          <w:lang w:val="sv-SE"/>
        </w:rPr>
        <w:tab/>
      </w:r>
      <w:r w:rsidR="007F5060" w:rsidRPr="009A25CF">
        <w:rPr>
          <w:sz w:val="20"/>
          <w:szCs w:val="20"/>
          <w:lang w:val="sv-SE"/>
        </w:rPr>
        <w:tab/>
        <w:t>GanssDataBits</w:t>
      </w:r>
      <w:r w:rsidR="007F5060" w:rsidRPr="009A25CF">
        <w:rPr>
          <w:sz w:val="20"/>
          <w:szCs w:val="20"/>
          <w:lang w:val="sv-SE"/>
        </w:rPr>
        <w:tab/>
        <w:t xml:space="preserve"> OPTIONAL,</w:t>
      </w:r>
    </w:p>
    <w:p w:rsidR="00506FCE" w:rsidRDefault="00D016E2" w:rsidP="00506FCE">
      <w:pPr>
        <w:pStyle w:val="ASN"/>
        <w:shd w:val="clear" w:color="auto" w:fill="E0E0E0"/>
        <w:spacing w:before="60"/>
      </w:pPr>
      <w:r w:rsidRPr="009A25CF">
        <w:rPr>
          <w:sz w:val="20"/>
          <w:szCs w:val="20"/>
          <w:lang w:val="sv-SE"/>
        </w:rPr>
        <w:t xml:space="preserve">  </w:t>
      </w:r>
      <w:r w:rsidR="007F5060" w:rsidRPr="009A25CF">
        <w:rPr>
          <w:sz w:val="20"/>
          <w:szCs w:val="20"/>
          <w:lang w:val="sv-SE"/>
        </w:rPr>
        <w:t>ganssUTCModel</w:t>
      </w:r>
      <w:r w:rsidR="007F5060" w:rsidRPr="009A25CF">
        <w:rPr>
          <w:sz w:val="20"/>
          <w:szCs w:val="20"/>
          <w:lang w:val="sv-SE"/>
        </w:rPr>
        <w:tab/>
      </w:r>
      <w:r w:rsidR="009059B1" w:rsidRPr="009A25CF">
        <w:rPr>
          <w:sz w:val="20"/>
          <w:szCs w:val="20"/>
          <w:lang w:val="sv-SE"/>
        </w:rPr>
        <w:tab/>
      </w:r>
      <w:r w:rsidR="007F5060" w:rsidRPr="009A25CF">
        <w:rPr>
          <w:sz w:val="20"/>
          <w:szCs w:val="20"/>
          <w:lang w:val="sv-SE"/>
        </w:rPr>
        <w:t>BOOLEAN,</w:t>
      </w:r>
      <w:r w:rsidR="00506FCE" w:rsidRPr="00506FCE">
        <w:t xml:space="preserve"> </w:t>
      </w:r>
    </w:p>
    <w:p w:rsidR="00506FCE" w:rsidRPr="00506FCE" w:rsidRDefault="00506FCE" w:rsidP="00506FCE">
      <w:pPr>
        <w:pStyle w:val="ASN"/>
        <w:shd w:val="clear" w:color="auto" w:fill="E0E0E0"/>
        <w:spacing w:before="60"/>
        <w:rPr>
          <w:sz w:val="20"/>
          <w:szCs w:val="20"/>
          <w:lang w:val="sv-SE"/>
        </w:rPr>
      </w:pPr>
      <w:r>
        <w:t xml:space="preserve">  </w:t>
      </w:r>
      <w:r>
        <w:rPr>
          <w:sz w:val="20"/>
          <w:szCs w:val="20"/>
          <w:lang w:val="sv-SE"/>
        </w:rPr>
        <w:t>ganssAdditionalDataChoic</w:t>
      </w:r>
      <w:r w:rsidRPr="00506FCE">
        <w:rPr>
          <w:sz w:val="20"/>
          <w:szCs w:val="20"/>
          <w:lang w:val="sv-SE"/>
        </w:rPr>
        <w:t xml:space="preserve">es </w:t>
      </w:r>
      <w:r>
        <w:rPr>
          <w:sz w:val="20"/>
          <w:szCs w:val="20"/>
          <w:lang w:val="sv-SE"/>
        </w:rPr>
        <w:tab/>
        <w:t>GanssAdditionalDataChoic</w:t>
      </w:r>
      <w:r w:rsidRPr="00506FCE">
        <w:rPr>
          <w:sz w:val="20"/>
          <w:szCs w:val="20"/>
          <w:lang w:val="sv-SE"/>
        </w:rPr>
        <w:t>es OPTIONAL,</w:t>
      </w:r>
    </w:p>
    <w:p w:rsidR="009059B1" w:rsidRPr="00506FCE" w:rsidRDefault="00506FCE" w:rsidP="00506FCE">
      <w:pPr>
        <w:pStyle w:val="ASN"/>
        <w:shd w:val="clear" w:color="auto" w:fill="E0E0E0"/>
        <w:spacing w:before="60"/>
        <w:rPr>
          <w:sz w:val="20"/>
          <w:szCs w:val="20"/>
          <w:lang w:val="sv-SE"/>
        </w:rPr>
      </w:pPr>
      <w:r w:rsidRPr="00506FCE">
        <w:rPr>
          <w:sz w:val="20"/>
          <w:szCs w:val="20"/>
          <w:lang w:val="sv-SE"/>
        </w:rPr>
        <w:t xml:space="preserve">  ganssAuxiliaryInformation</w:t>
      </w:r>
      <w:r w:rsidRPr="00506FCE">
        <w:rPr>
          <w:sz w:val="20"/>
          <w:szCs w:val="20"/>
          <w:lang w:val="sv-SE"/>
        </w:rPr>
        <w:tab/>
        <w:t>BOOLEAN,</w:t>
      </w:r>
    </w:p>
    <w:p w:rsidR="009059B1" w:rsidRPr="009A25CF" w:rsidRDefault="00D016E2" w:rsidP="009A25CF">
      <w:pPr>
        <w:pStyle w:val="ASN"/>
        <w:shd w:val="clear" w:color="auto" w:fill="E0E0E0"/>
        <w:spacing w:before="60"/>
        <w:rPr>
          <w:sz w:val="20"/>
          <w:szCs w:val="20"/>
        </w:rPr>
      </w:pPr>
      <w:r w:rsidRPr="009A25CF">
        <w:rPr>
          <w:sz w:val="20"/>
          <w:szCs w:val="20"/>
          <w:lang w:val="sv-SE"/>
        </w:rPr>
        <w:t xml:space="preserve">  </w:t>
      </w:r>
      <w:r w:rsidR="009059B1" w:rsidRPr="009A25CF">
        <w:rPr>
          <w:sz w:val="20"/>
          <w:szCs w:val="20"/>
        </w:rPr>
        <w:t xml:space="preserve">ganssExtendedEphemeris        </w:t>
      </w:r>
      <w:r w:rsidR="009059B1" w:rsidRPr="009A25CF">
        <w:rPr>
          <w:sz w:val="20"/>
          <w:szCs w:val="20"/>
        </w:rPr>
        <w:tab/>
        <w:t>ExtendedEphemeris OPTIONAL,</w:t>
      </w:r>
    </w:p>
    <w:p w:rsidR="007F5060" w:rsidRPr="009A25CF" w:rsidRDefault="00D016E2" w:rsidP="009A25CF">
      <w:pPr>
        <w:pStyle w:val="ASN"/>
        <w:shd w:val="clear" w:color="auto" w:fill="E0E0E0"/>
        <w:spacing w:before="60"/>
        <w:rPr>
          <w:sz w:val="20"/>
          <w:szCs w:val="20"/>
        </w:rPr>
      </w:pPr>
      <w:r w:rsidRPr="009A25CF">
        <w:rPr>
          <w:sz w:val="20"/>
          <w:szCs w:val="20"/>
        </w:rPr>
        <w:t xml:space="preserve">  </w:t>
      </w:r>
      <w:r w:rsidR="009059B1" w:rsidRPr="009A25CF">
        <w:rPr>
          <w:sz w:val="20"/>
          <w:szCs w:val="20"/>
        </w:rPr>
        <w:t>ganssExtendedEphemerisCheck</w:t>
      </w:r>
      <w:r w:rsidR="009059B1" w:rsidRPr="009A25CF">
        <w:rPr>
          <w:sz w:val="20"/>
          <w:szCs w:val="20"/>
        </w:rPr>
        <w:tab/>
        <w:t>GanssExtendedEphCheck OPTIONAL,</w:t>
      </w:r>
      <w:r w:rsidR="007F5060" w:rsidRPr="009A25CF">
        <w:rPr>
          <w:sz w:val="20"/>
          <w:szCs w:val="20"/>
          <w:lang w:val="en-AU"/>
        </w:rPr>
        <w:tab/>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147C2A" w:rsidRPr="007D621B" w:rsidRDefault="00147C2A" w:rsidP="00147C2A">
      <w:pPr>
        <w:pStyle w:val="ASN"/>
        <w:shd w:val="clear" w:color="auto" w:fill="E0E0E0"/>
        <w:outlineLvl w:val="0"/>
        <w:rPr>
          <w:noProof w:val="0"/>
          <w:sz w:val="20"/>
          <w:szCs w:val="20"/>
          <w:lang w:val="en-US"/>
        </w:rPr>
      </w:pPr>
      <w:r>
        <w:rPr>
          <w:noProof w:val="0"/>
          <w:sz w:val="20"/>
          <w:szCs w:val="20"/>
          <w:lang w:val="en-US"/>
        </w:rPr>
        <w:t xml:space="preserve">  </w:t>
      </w:r>
      <w:r w:rsidRPr="007D621B">
        <w:rPr>
          <w:noProof w:val="0"/>
          <w:sz w:val="20"/>
          <w:szCs w:val="20"/>
          <w:lang w:val="en-US"/>
        </w:rPr>
        <w:t xml:space="preserve">bds-DifferentialCorrection </w:t>
      </w:r>
      <w:r>
        <w:rPr>
          <w:noProof w:val="0"/>
          <w:sz w:val="20"/>
          <w:szCs w:val="20"/>
          <w:lang w:val="en-US"/>
        </w:rPr>
        <w:tab/>
      </w:r>
      <w:r w:rsidRPr="007D621B">
        <w:rPr>
          <w:noProof w:val="0"/>
          <w:sz w:val="20"/>
          <w:szCs w:val="20"/>
          <w:lang w:val="en-US"/>
        </w:rPr>
        <w:t xml:space="preserve">BDS-Sig-Id-Req </w:t>
      </w:r>
      <w:r>
        <w:rPr>
          <w:noProof w:val="0"/>
          <w:sz w:val="20"/>
          <w:szCs w:val="20"/>
          <w:lang w:val="en-US"/>
        </w:rPr>
        <w:tab/>
      </w:r>
      <w:r w:rsidRPr="007D621B">
        <w:rPr>
          <w:noProof w:val="0"/>
          <w:sz w:val="20"/>
          <w:szCs w:val="20"/>
          <w:lang w:val="en-US"/>
        </w:rPr>
        <w:t>OPTIONAL,</w:t>
      </w:r>
    </w:p>
    <w:p w:rsidR="007F5060" w:rsidRPr="009A25CF" w:rsidRDefault="00147C2A" w:rsidP="00147C2A">
      <w:pPr>
        <w:pStyle w:val="ASN"/>
        <w:shd w:val="clear" w:color="auto" w:fill="E0E0E0"/>
        <w:spacing w:before="60" w:after="60" w:afterAutospacing="0"/>
        <w:rPr>
          <w:sz w:val="20"/>
          <w:szCs w:val="20"/>
        </w:rPr>
      </w:pPr>
      <w:r w:rsidRPr="007D621B">
        <w:rPr>
          <w:noProof w:val="0"/>
          <w:sz w:val="20"/>
          <w:szCs w:val="20"/>
          <w:lang w:val="en-US"/>
        </w:rPr>
        <w:t xml:space="preserve">  </w:t>
      </w:r>
      <w:r w:rsidRPr="007D621B">
        <w:rPr>
          <w:rFonts w:hint="eastAsia"/>
          <w:noProof w:val="0"/>
          <w:sz w:val="20"/>
          <w:szCs w:val="20"/>
          <w:lang w:val="en-US"/>
        </w:rPr>
        <w:t>bds-GridModelReq</w:t>
      </w:r>
      <w:r w:rsidRPr="007D621B">
        <w:rPr>
          <w:noProof w:val="0"/>
          <w:sz w:val="20"/>
          <w:szCs w:val="20"/>
          <w:lang w:val="en-US"/>
        </w:rPr>
        <w:tab/>
      </w:r>
      <w:r>
        <w:rPr>
          <w:noProof w:val="0"/>
          <w:sz w:val="20"/>
          <w:szCs w:val="20"/>
          <w:lang w:val="en-US"/>
        </w:rPr>
        <w:tab/>
      </w:r>
      <w:r w:rsidRPr="007D621B">
        <w:rPr>
          <w:noProof w:val="0"/>
          <w:sz w:val="20"/>
          <w:szCs w:val="20"/>
          <w:lang w:val="en-US"/>
        </w:rPr>
        <w:t>BOOLEAN</w:t>
      </w:r>
      <w:r w:rsidRPr="009A25CF">
        <w:rPr>
          <w:sz w:val="20"/>
          <w:szCs w:val="20"/>
        </w:rPr>
        <w:t xml:space="preserve"> </w:t>
      </w:r>
      <w:r>
        <w:rPr>
          <w:sz w:val="20"/>
          <w:szCs w:val="20"/>
        </w:rPr>
        <w:tab/>
      </w:r>
      <w:r w:rsidRPr="007D621B">
        <w:rPr>
          <w:noProof w:val="0"/>
          <w:sz w:val="20"/>
          <w:szCs w:val="20"/>
          <w:lang w:val="en-US"/>
        </w:rPr>
        <w:t>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Default="007F5060" w:rsidP="009A25CF">
      <w:pPr>
        <w:pStyle w:val="ASN"/>
        <w:shd w:val="clear" w:color="auto" w:fill="E0E0E0"/>
        <w:spacing w:before="60" w:after="60" w:afterAutospacing="0"/>
        <w:rPr>
          <w:sz w:val="20"/>
          <w:szCs w:val="20"/>
        </w:rPr>
      </w:pPr>
      <w:r w:rsidRPr="009A25CF">
        <w:rPr>
          <w:sz w:val="20"/>
          <w:szCs w:val="20"/>
        </w:rPr>
        <w:t xml:space="preserve">DGANSS-Sig-Id-Req ::= BIT STRING (SIZE(8)) </w:t>
      </w:r>
      <w:r w:rsidR="008B00CA">
        <w:rPr>
          <w:sz w:val="20"/>
          <w:szCs w:val="20"/>
        </w:rPr>
        <w:t>--</w:t>
      </w:r>
      <w:r w:rsidR="008B00CA" w:rsidRPr="009A25CF">
        <w:rPr>
          <w:sz w:val="20"/>
          <w:szCs w:val="20"/>
        </w:rPr>
        <w:t xml:space="preserve"> </w:t>
      </w:r>
      <w:r w:rsidRPr="009A25CF">
        <w:rPr>
          <w:sz w:val="20"/>
          <w:szCs w:val="20"/>
        </w:rPr>
        <w:t xml:space="preserve">coding according to parameter definition in Section </w:t>
      </w:r>
      <w:r w:rsidR="00135D9F" w:rsidRPr="009A25CF">
        <w:rPr>
          <w:sz w:val="20"/>
          <w:szCs w:val="20"/>
        </w:rPr>
        <w:t>12.15</w:t>
      </w:r>
    </w:p>
    <w:p w:rsidR="00DA1A19" w:rsidRDefault="00DA1A19" w:rsidP="009A25CF">
      <w:pPr>
        <w:pStyle w:val="ASN"/>
        <w:shd w:val="clear" w:color="auto" w:fill="E0E0E0"/>
        <w:spacing w:before="60" w:after="60" w:afterAutospacing="0"/>
        <w:rPr>
          <w:sz w:val="20"/>
          <w:szCs w:val="20"/>
        </w:rPr>
      </w:pPr>
    </w:p>
    <w:p w:rsidR="007F5060" w:rsidRPr="009A25CF" w:rsidRDefault="00DA1A19" w:rsidP="009A25CF">
      <w:pPr>
        <w:pStyle w:val="ASN"/>
        <w:shd w:val="clear" w:color="auto" w:fill="E0E0E0"/>
        <w:spacing w:before="60" w:after="60" w:afterAutospacing="0"/>
        <w:rPr>
          <w:sz w:val="20"/>
          <w:szCs w:val="20"/>
        </w:rPr>
      </w:pPr>
      <w:r w:rsidRPr="00AC26CD">
        <w:rPr>
          <w:noProof w:val="0"/>
          <w:sz w:val="20"/>
          <w:szCs w:val="20"/>
          <w:lang w:val="en-US"/>
        </w:rPr>
        <w:t xml:space="preserve">BDS-Sig-Id-Req ::= BIT STRING (SIZE(8)) </w:t>
      </w:r>
      <w:r w:rsidR="001F7E8F">
        <w:rPr>
          <w:noProof w:val="0"/>
          <w:sz w:val="20"/>
          <w:szCs w:val="20"/>
          <w:lang w:val="en-US"/>
        </w:rPr>
        <w:t>--</w:t>
      </w:r>
      <w:r w:rsidRPr="00AC26CD">
        <w:rPr>
          <w:noProof w:val="0"/>
          <w:sz w:val="20"/>
          <w:szCs w:val="20"/>
          <w:lang w:val="en-US"/>
        </w:rPr>
        <w:t xml:space="preserve"> coding according to parameter definition in section </w:t>
      </w:r>
      <w:r>
        <w:rPr>
          <w:noProof w:val="0"/>
          <w:sz w:val="20"/>
          <w:szCs w:val="20"/>
          <w:lang w:val="en-US"/>
        </w:rPr>
        <w:t>12.15</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GanssNavigationModelData ::= SEQUENCE {</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ganssWeek</w:t>
      </w:r>
      <w:r w:rsidR="007F5060" w:rsidRPr="009A25CF">
        <w:rPr>
          <w:sz w:val="20"/>
          <w:szCs w:val="20"/>
          <w:lang w:val="sv-SE"/>
        </w:rPr>
        <w:tab/>
        <w:t>INTEGER(0..4095),</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ganssTo</w:t>
      </w:r>
      <w:r w:rsidR="007F5060" w:rsidRPr="009A25CF">
        <w:rPr>
          <w:rFonts w:hint="eastAsia"/>
          <w:sz w:val="20"/>
          <w:szCs w:val="20"/>
          <w:lang w:val="sv-SE"/>
        </w:rPr>
        <w:t>e</w:t>
      </w:r>
      <w:r w:rsidR="007F5060" w:rsidRPr="009A25CF">
        <w:rPr>
          <w:sz w:val="20"/>
          <w:szCs w:val="20"/>
          <w:lang w:val="sv-SE"/>
        </w:rPr>
        <w:tab/>
        <w:t>INTEGER(0..167),</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t-toeLimit</w:t>
      </w:r>
      <w:r w:rsidR="007F5060" w:rsidRPr="009A25CF">
        <w:rPr>
          <w:sz w:val="20"/>
          <w:szCs w:val="20"/>
          <w:lang w:val="sv-SE"/>
        </w:rPr>
        <w:tab/>
        <w:t>INTEGER(0..10),</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satellitesListRelatedDataList</w:t>
      </w:r>
      <w:r w:rsidR="007F5060" w:rsidRPr="009A25CF">
        <w:rPr>
          <w:sz w:val="20"/>
          <w:szCs w:val="20"/>
          <w:lang w:val="sv-SE"/>
        </w:rPr>
        <w:tab/>
        <w:t>SatellitesListRelatedDataList OPTIONAL,</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SatellitesListRelatedDataList ::= SEQUENCE(SIZE(0..maxGANSSSat)) OF SatellitesListRelatedData</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SatellitesListRelatedData ::= SEQUENCE {</w:t>
      </w:r>
    </w:p>
    <w:p w:rsidR="007F5060"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satId</w:t>
      </w:r>
      <w:r w:rsidR="007F5060" w:rsidRPr="009A25CF">
        <w:rPr>
          <w:sz w:val="20"/>
          <w:szCs w:val="20"/>
          <w:lang w:val="sv-SE"/>
        </w:rPr>
        <w:tab/>
        <w:t>INTEGER(0..63),</w:t>
      </w:r>
    </w:p>
    <w:p w:rsidR="001B0079"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iod</w:t>
      </w:r>
      <w:r w:rsidR="007F5060" w:rsidRPr="009A25CF">
        <w:rPr>
          <w:sz w:val="20"/>
          <w:szCs w:val="20"/>
          <w:lang w:val="sv-SE"/>
        </w:rPr>
        <w:tab/>
        <w:t>INTEGER(0..1023)</w:t>
      </w:r>
      <w:r w:rsidR="001B0079" w:rsidRPr="009A25CF">
        <w:rPr>
          <w:sz w:val="20"/>
          <w:szCs w:val="20"/>
          <w:lang w:val="sv-SE"/>
        </w:rPr>
        <w:t>,</w:t>
      </w:r>
    </w:p>
    <w:p w:rsidR="007F5060" w:rsidRPr="009A25CF" w:rsidRDefault="001B0079" w:rsidP="009A25CF">
      <w:pPr>
        <w:pStyle w:val="ASN"/>
        <w:shd w:val="clear" w:color="auto" w:fill="E0E0E0"/>
        <w:spacing w:before="60" w:after="60" w:afterAutospacing="0"/>
        <w:rPr>
          <w:sz w:val="20"/>
          <w:szCs w:val="20"/>
          <w:lang w:val="sv-SE"/>
        </w:rPr>
      </w:pPr>
      <w:r w:rsidRPr="009A25CF">
        <w:rPr>
          <w:sz w:val="20"/>
          <w:szCs w:val="20"/>
          <w:lang w:val="sv-SE"/>
        </w:rPr>
        <w:t>...</w:t>
      </w:r>
      <w:r w:rsidR="007F5060"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    INTEGER ::= 16</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maxGANSSSat INTEGER ::= 32</w:t>
      </w:r>
    </w:p>
    <w:p w:rsidR="007F5060" w:rsidRPr="009A25CF" w:rsidRDefault="007F5060" w:rsidP="009A25CF">
      <w:pPr>
        <w:pStyle w:val="ASN"/>
        <w:shd w:val="clear" w:color="auto" w:fill="E0E0E0"/>
        <w:spacing w:before="60" w:after="60" w:afterAutospacing="0"/>
        <w:rPr>
          <w:sz w:val="20"/>
          <w:szCs w:val="20"/>
          <w:lang w:val="sv-SE"/>
        </w:rPr>
      </w:pPr>
    </w:p>
    <w:p w:rsidR="00612CBA" w:rsidRPr="009A25CF" w:rsidRDefault="00612CBA" w:rsidP="001A1B12">
      <w:pPr>
        <w:pStyle w:val="ASN"/>
        <w:shd w:val="clear" w:color="auto" w:fill="E0E0E0"/>
        <w:spacing w:before="60"/>
        <w:outlineLvl w:val="0"/>
        <w:rPr>
          <w:sz w:val="20"/>
          <w:szCs w:val="20"/>
          <w:lang w:val="sv-SE"/>
        </w:rPr>
      </w:pPr>
      <w:r w:rsidRPr="009A25CF">
        <w:rPr>
          <w:sz w:val="20"/>
          <w:szCs w:val="20"/>
          <w:lang w:val="sv-SE"/>
        </w:rPr>
        <w:t>GanssDataBits ::= SEQUENCE {</w:t>
      </w:r>
    </w:p>
    <w:p w:rsidR="00612CBA" w:rsidRPr="009A25CF" w:rsidRDefault="00612CBA" w:rsidP="009A25CF">
      <w:pPr>
        <w:pStyle w:val="ASN"/>
        <w:shd w:val="clear" w:color="auto" w:fill="E0E0E0"/>
        <w:spacing w:before="60"/>
        <w:rPr>
          <w:sz w:val="20"/>
          <w:szCs w:val="20"/>
          <w:lang w:val="sv-SE"/>
        </w:rPr>
      </w:pPr>
      <w:r w:rsidRPr="009A25CF">
        <w:rPr>
          <w:sz w:val="20"/>
          <w:szCs w:val="20"/>
          <w:lang w:val="sv-SE"/>
        </w:rPr>
        <w:t xml:space="preserve">  ganssTODmin     INTEGER (0..59),</w:t>
      </w:r>
    </w:p>
    <w:p w:rsidR="005D0DC1" w:rsidRPr="00CF6F7F" w:rsidRDefault="005D0DC1" w:rsidP="009A25CF">
      <w:pPr>
        <w:pStyle w:val="ASN"/>
        <w:shd w:val="clear" w:color="auto" w:fill="E0E0E0"/>
        <w:spacing w:before="60"/>
        <w:rPr>
          <w:sz w:val="20"/>
          <w:szCs w:val="20"/>
          <w:lang w:val="sv-SE"/>
        </w:rPr>
      </w:pPr>
      <w:r w:rsidRPr="009A25CF">
        <w:rPr>
          <w:sz w:val="20"/>
          <w:szCs w:val="20"/>
          <w:lang w:val="sv-SE"/>
        </w:rPr>
        <w:t xml:space="preserve">  </w:t>
      </w:r>
      <w:r w:rsidRPr="00CF6F7F">
        <w:rPr>
          <w:sz w:val="20"/>
          <w:szCs w:val="20"/>
          <w:lang w:val="sv-SE"/>
        </w:rPr>
        <w:t>reqDataBitAssistanceList ReqDataBitAssistanceList,</w:t>
      </w:r>
    </w:p>
    <w:p w:rsidR="005D0DC1" w:rsidRPr="00CF6F7F" w:rsidRDefault="00D660DA" w:rsidP="009A25CF">
      <w:pPr>
        <w:pStyle w:val="ASN"/>
        <w:shd w:val="clear" w:color="auto" w:fill="E0E0E0"/>
        <w:spacing w:before="60"/>
        <w:rPr>
          <w:sz w:val="20"/>
          <w:szCs w:val="20"/>
          <w:lang w:val="sv-SE"/>
        </w:rPr>
      </w:pPr>
      <w:r w:rsidRPr="00CF6F7F">
        <w:rPr>
          <w:sz w:val="20"/>
          <w:szCs w:val="20"/>
          <w:lang w:val="sv-SE"/>
        </w:rPr>
        <w:t>...</w:t>
      </w:r>
      <w:r w:rsidR="005D0DC1" w:rsidRPr="00CF6F7F">
        <w:rPr>
          <w:sz w:val="20"/>
          <w:szCs w:val="20"/>
          <w:lang w:val="sv-SE"/>
        </w:rPr>
        <w:t>}</w:t>
      </w:r>
    </w:p>
    <w:p w:rsidR="005D0DC1" w:rsidRPr="00CF6F7F" w:rsidRDefault="005D0DC1" w:rsidP="009A25CF">
      <w:pPr>
        <w:pStyle w:val="ASN"/>
        <w:shd w:val="clear" w:color="auto" w:fill="E0E0E0"/>
        <w:spacing w:before="60"/>
        <w:rPr>
          <w:sz w:val="20"/>
          <w:szCs w:val="20"/>
          <w:lang w:val="sv-SE"/>
        </w:rPr>
      </w:pPr>
    </w:p>
    <w:p w:rsidR="005D0DC1" w:rsidRPr="00CF6F7F" w:rsidRDefault="005D0DC1" w:rsidP="001A1B12">
      <w:pPr>
        <w:pStyle w:val="ASN"/>
        <w:shd w:val="clear" w:color="auto" w:fill="E0E0E0"/>
        <w:spacing w:before="60"/>
        <w:outlineLvl w:val="0"/>
        <w:rPr>
          <w:sz w:val="20"/>
          <w:szCs w:val="20"/>
          <w:lang w:val="sv-SE"/>
        </w:rPr>
      </w:pPr>
      <w:r w:rsidRPr="00CF6F7F">
        <w:rPr>
          <w:sz w:val="20"/>
          <w:szCs w:val="20"/>
          <w:lang w:val="sv-SE"/>
        </w:rPr>
        <w:t>ReqDataBitAssistanceList</w:t>
      </w:r>
      <w:r w:rsidR="001D1B0D" w:rsidRPr="00CF6F7F">
        <w:rPr>
          <w:sz w:val="20"/>
          <w:szCs w:val="20"/>
          <w:lang w:val="sv-SE"/>
        </w:rPr>
        <w:t> </w:t>
      </w:r>
      <w:r w:rsidRPr="00CF6F7F">
        <w:rPr>
          <w:sz w:val="20"/>
          <w:szCs w:val="20"/>
          <w:lang w:val="sv-SE"/>
        </w:rPr>
        <w:t>::= SEQUENCE {</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gnssSignals</w:t>
      </w:r>
      <w:r w:rsidRPr="00CF6F7F">
        <w:rPr>
          <w:sz w:val="20"/>
          <w:szCs w:val="20"/>
          <w:lang w:val="sv-SE"/>
        </w:rPr>
        <w:tab/>
      </w:r>
      <w:r w:rsidRPr="00CF6F7F">
        <w:rPr>
          <w:sz w:val="20"/>
          <w:szCs w:val="20"/>
          <w:lang w:val="sv-SE"/>
        </w:rPr>
        <w:tab/>
        <w:t>GANSSSignals,</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ganssDataBitInterval  </w:t>
      </w:r>
      <w:r w:rsidRPr="00CF6F7F">
        <w:rPr>
          <w:sz w:val="20"/>
          <w:szCs w:val="20"/>
          <w:lang w:val="sv-SE"/>
        </w:rPr>
        <w:tab/>
        <w:t>INTEGER (0..15),</w:t>
      </w:r>
    </w:p>
    <w:p w:rsidR="00AD7A3E"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ganssDataBitSat</w:t>
      </w:r>
      <w:r w:rsidR="002A7CA0" w:rsidRPr="00CF6F7F">
        <w:rPr>
          <w:sz w:val="20"/>
          <w:szCs w:val="20"/>
          <w:lang w:val="sv-SE"/>
        </w:rPr>
        <w:t>List</w:t>
      </w:r>
      <w:r w:rsidR="002A7CA0" w:rsidRPr="00CF6F7F">
        <w:rPr>
          <w:sz w:val="20"/>
          <w:szCs w:val="20"/>
          <w:lang w:val="sv-SE"/>
        </w:rPr>
        <w:tab/>
        <w:t xml:space="preserve">SEQUENCE </w:t>
      </w:r>
      <w:r w:rsidRPr="00CF6F7F">
        <w:rPr>
          <w:sz w:val="20"/>
          <w:szCs w:val="20"/>
          <w:lang w:val="sv-SE"/>
        </w:rPr>
        <w:t>(SIZE(1..maxGANSSSat)) OF INTEGER (0..63) OPTIONAL,</w:t>
      </w:r>
    </w:p>
    <w:p w:rsidR="00612CBA" w:rsidRPr="00890FA5" w:rsidRDefault="00D660DA" w:rsidP="009A25CF">
      <w:pPr>
        <w:pStyle w:val="ASN"/>
        <w:shd w:val="clear" w:color="auto" w:fill="E0E0E0"/>
        <w:spacing w:before="60"/>
        <w:rPr>
          <w:sz w:val="20"/>
          <w:szCs w:val="20"/>
          <w:lang w:val="en-AU"/>
        </w:rPr>
      </w:pPr>
      <w:r>
        <w:rPr>
          <w:sz w:val="20"/>
          <w:szCs w:val="20"/>
          <w:lang w:val="en-AU"/>
        </w:rPr>
        <w:t>...</w:t>
      </w:r>
      <w:r w:rsidR="005D0DC1" w:rsidRPr="009A25CF">
        <w:rPr>
          <w:sz w:val="20"/>
          <w:szCs w:val="20"/>
          <w:lang w:val="en-AU"/>
        </w:rPr>
        <w:t>}</w:t>
      </w:r>
    </w:p>
    <w:p w:rsidR="009059B1" w:rsidRDefault="009059B1" w:rsidP="009A25CF">
      <w:pPr>
        <w:pStyle w:val="ASN"/>
        <w:shd w:val="clear" w:color="auto" w:fill="E0E0E0"/>
        <w:spacing w:before="60"/>
        <w:rPr>
          <w:sz w:val="20"/>
          <w:szCs w:val="20"/>
          <w:lang w:val="en-AU"/>
        </w:rPr>
      </w:pPr>
    </w:p>
    <w:p w:rsidR="00506FCE" w:rsidRPr="00506FCE" w:rsidRDefault="00506FCE" w:rsidP="001A1B12">
      <w:pPr>
        <w:pStyle w:val="ASN"/>
        <w:shd w:val="clear" w:color="auto" w:fill="E0E0E0"/>
        <w:spacing w:before="60"/>
        <w:outlineLvl w:val="0"/>
        <w:rPr>
          <w:sz w:val="20"/>
          <w:szCs w:val="20"/>
          <w:lang w:val="en-AU"/>
        </w:rPr>
      </w:pPr>
      <w:r>
        <w:rPr>
          <w:sz w:val="20"/>
          <w:szCs w:val="20"/>
          <w:lang w:val="en-AU"/>
        </w:rPr>
        <w:t>GanssAdditionalDataChoic</w:t>
      </w:r>
      <w:r w:rsidRPr="00506FCE">
        <w:rPr>
          <w:sz w:val="20"/>
          <w:szCs w:val="20"/>
          <w:lang w:val="en-AU"/>
        </w:rPr>
        <w:t>es ::= SEQUENCE {</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orbitModelID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clockModelID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utcModelID</w:t>
      </w:r>
      <w:r>
        <w:rPr>
          <w:sz w:val="20"/>
          <w:szCs w:val="20"/>
          <w:lang w:val="en-AU"/>
        </w:rPr>
        <w:tab/>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almanacModelID</w:t>
      </w:r>
      <w:r>
        <w:rPr>
          <w:sz w:val="20"/>
          <w:szCs w:val="20"/>
          <w:lang w:val="en-AU"/>
        </w:rPr>
        <w:tab/>
      </w:r>
      <w:r w:rsidRPr="00506FCE">
        <w:rPr>
          <w:sz w:val="20"/>
          <w:szCs w:val="20"/>
          <w:lang w:val="en-AU"/>
        </w:rPr>
        <w:t>INTEGER(0..7) OPTIONAL,</w:t>
      </w:r>
    </w:p>
    <w:p w:rsidR="00506FCE" w:rsidRDefault="00D660DA" w:rsidP="00506FCE">
      <w:pPr>
        <w:pStyle w:val="ASN"/>
        <w:shd w:val="clear" w:color="auto" w:fill="E0E0E0"/>
        <w:spacing w:before="60"/>
        <w:rPr>
          <w:sz w:val="20"/>
          <w:szCs w:val="20"/>
          <w:lang w:val="en-AU"/>
        </w:rPr>
      </w:pPr>
      <w:r>
        <w:rPr>
          <w:sz w:val="20"/>
          <w:szCs w:val="20"/>
          <w:lang w:val="en-AU"/>
        </w:rPr>
        <w:t>...</w:t>
      </w:r>
      <w:r w:rsidR="00506FCE" w:rsidRPr="00506FCE">
        <w:rPr>
          <w:sz w:val="20"/>
          <w:szCs w:val="20"/>
          <w:lang w:val="en-AU"/>
        </w:rPr>
        <w:t>}</w:t>
      </w:r>
    </w:p>
    <w:p w:rsidR="00506FCE" w:rsidRPr="00506FCE" w:rsidRDefault="00506FCE" w:rsidP="00506FCE">
      <w:pPr>
        <w:pStyle w:val="ASN"/>
        <w:shd w:val="clear" w:color="auto" w:fill="E0E0E0"/>
        <w:spacing w:before="60"/>
        <w:rPr>
          <w:sz w:val="20"/>
          <w:szCs w:val="20"/>
          <w:lang w:val="en-AU"/>
        </w:rPr>
      </w:pPr>
    </w:p>
    <w:p w:rsidR="009059B1" w:rsidRPr="009A25CF" w:rsidRDefault="009059B1" w:rsidP="001A1B12">
      <w:pPr>
        <w:pStyle w:val="ASN"/>
        <w:shd w:val="clear" w:color="auto" w:fill="E0E0E0"/>
        <w:spacing w:before="60"/>
        <w:outlineLvl w:val="0"/>
        <w:rPr>
          <w:sz w:val="20"/>
          <w:szCs w:val="20"/>
          <w:lang w:val="en-AU"/>
        </w:rPr>
      </w:pPr>
      <w:r w:rsidRPr="009A25CF">
        <w:rPr>
          <w:sz w:val="20"/>
          <w:szCs w:val="20"/>
          <w:lang w:val="en-AU"/>
        </w:rPr>
        <w:t>GanssExtendedEphCheck ::= SEQUENCE {</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beginTime</w:t>
      </w:r>
      <w:r w:rsidR="009059B1" w:rsidRPr="009A25CF">
        <w:rPr>
          <w:sz w:val="20"/>
          <w:szCs w:val="20"/>
          <w:lang w:val="en-AU"/>
        </w:rPr>
        <w:tab/>
        <w:t>GANSSextEphTime, -- Begin time of ephemeris extension held by SET</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 xml:space="preserve">endTime    </w:t>
      </w:r>
      <w:r w:rsidR="009059B1" w:rsidRPr="009A25CF">
        <w:rPr>
          <w:sz w:val="20"/>
          <w:szCs w:val="20"/>
          <w:lang w:val="en-AU"/>
        </w:rPr>
        <w:tab/>
        <w:t>GANSSextEphTime, -- End time of ephemeris extension held by SET</w:t>
      </w:r>
    </w:p>
    <w:p w:rsidR="009059B1" w:rsidRPr="009A25CF" w:rsidRDefault="00D660DA" w:rsidP="009A25CF">
      <w:pPr>
        <w:pStyle w:val="ASN"/>
        <w:shd w:val="clear" w:color="auto" w:fill="E0E0E0"/>
        <w:spacing w:before="60"/>
        <w:rPr>
          <w:sz w:val="20"/>
          <w:szCs w:val="20"/>
          <w:lang w:val="en-AU"/>
        </w:rPr>
      </w:pPr>
      <w:r>
        <w:rPr>
          <w:sz w:val="20"/>
          <w:szCs w:val="20"/>
          <w:lang w:val="en-AU"/>
        </w:rPr>
        <w:t>...</w:t>
      </w:r>
      <w:r w:rsidR="009059B1" w:rsidRPr="009A25CF">
        <w:rPr>
          <w:sz w:val="20"/>
          <w:szCs w:val="20"/>
          <w:lang w:val="en-AU"/>
        </w:rPr>
        <w:t>}</w:t>
      </w:r>
    </w:p>
    <w:p w:rsidR="007F5060" w:rsidRPr="009A25CF" w:rsidRDefault="007F5060" w:rsidP="009A25CF">
      <w:pPr>
        <w:pStyle w:val="ASN"/>
        <w:shd w:val="clear" w:color="auto" w:fill="E0E0E0"/>
        <w:outlineLvl w:val="0"/>
        <w:rPr>
          <w:noProof w:val="0"/>
          <w:sz w:val="20"/>
          <w:szCs w:val="20"/>
          <w:lang w:val="en-AU"/>
        </w:rPr>
      </w:pPr>
    </w:p>
    <w:p w:rsidR="005135AC" w:rsidRPr="009A25CF" w:rsidRDefault="005135AC" w:rsidP="001A1B12">
      <w:pPr>
        <w:pStyle w:val="ASN"/>
        <w:shd w:val="clear" w:color="auto" w:fill="E0E0E0"/>
        <w:outlineLvl w:val="0"/>
        <w:rPr>
          <w:noProof w:val="0"/>
          <w:sz w:val="20"/>
          <w:szCs w:val="20"/>
          <w:lang w:val="en-AU"/>
        </w:rPr>
      </w:pPr>
      <w:r w:rsidRPr="009A25CF">
        <w:rPr>
          <w:noProof w:val="0"/>
          <w:sz w:val="20"/>
          <w:szCs w:val="20"/>
          <w:lang w:val="en-AU"/>
        </w:rPr>
        <w:t>GANSSextEphTime ::= SEQUENCE {</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gANSSday</w:t>
      </w:r>
      <w:r w:rsidRPr="009A25CF">
        <w:rPr>
          <w:noProof w:val="0"/>
          <w:sz w:val="20"/>
          <w:szCs w:val="20"/>
          <w:lang w:val="en-AU"/>
        </w:rPr>
        <w:tab/>
      </w:r>
      <w:r w:rsidRPr="009A25CF">
        <w:rPr>
          <w:noProof w:val="0"/>
          <w:sz w:val="20"/>
          <w:szCs w:val="20"/>
          <w:lang w:val="en-AU"/>
        </w:rPr>
        <w:tab/>
        <w:t>INTEGER (0..8191),</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gANSSTODhour </w:t>
      </w:r>
      <w:r w:rsidRPr="009A25CF">
        <w:rPr>
          <w:noProof w:val="0"/>
          <w:sz w:val="20"/>
          <w:szCs w:val="20"/>
          <w:lang w:val="en-AU"/>
        </w:rPr>
        <w:tab/>
        <w:t>INTEGER (0..23),</w:t>
      </w:r>
    </w:p>
    <w:p w:rsidR="005135AC" w:rsidRPr="009A25CF" w:rsidRDefault="00D660DA" w:rsidP="009A25CF">
      <w:pPr>
        <w:pStyle w:val="ASN"/>
        <w:shd w:val="clear" w:color="auto" w:fill="E0E0E0"/>
        <w:outlineLvl w:val="0"/>
        <w:rPr>
          <w:noProof w:val="0"/>
          <w:sz w:val="20"/>
          <w:szCs w:val="20"/>
          <w:lang w:val="en-AU"/>
        </w:rPr>
      </w:pPr>
      <w:r>
        <w:rPr>
          <w:noProof w:val="0"/>
          <w:sz w:val="20"/>
          <w:szCs w:val="20"/>
          <w:lang w:val="en-AU"/>
        </w:rPr>
        <w:t>...</w:t>
      </w:r>
      <w:r w:rsidR="005135AC" w:rsidRPr="009A25CF">
        <w:rPr>
          <w:noProof w:val="0"/>
          <w:sz w:val="20"/>
          <w:szCs w:val="20"/>
          <w:lang w:val="en-AU"/>
        </w:rPr>
        <w:t>}</w:t>
      </w:r>
    </w:p>
    <w:p w:rsidR="00C777AB" w:rsidRPr="009A25CF" w:rsidRDefault="00C777AB" w:rsidP="009A25CF">
      <w:pPr>
        <w:pStyle w:val="ASN"/>
        <w:shd w:val="clear" w:color="auto" w:fill="E0E0E0"/>
        <w:outlineLvl w:val="0"/>
        <w:rPr>
          <w:noProof w:val="0"/>
          <w:sz w:val="20"/>
          <w:szCs w:val="20"/>
          <w:lang w:val="en-AU"/>
        </w:rPr>
      </w:pPr>
    </w:p>
    <w:p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NavigationModel ::= SEQUENCE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en-AU"/>
        </w:rPr>
        <w:t xml:space="preserve">  </w:t>
      </w:r>
      <w:r w:rsidRPr="006A6215">
        <w:rPr>
          <w:noProof w:val="0"/>
          <w:sz w:val="20"/>
          <w:szCs w:val="20"/>
          <w:lang w:val="sv-SE"/>
        </w:rPr>
        <w:t>gpsWeek   INTEGER(0..1023),</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gpsToe    INTEGER(0..167),</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001F7E8F">
        <w:rPr>
          <w:noProof w:val="0"/>
          <w:sz w:val="20"/>
          <w:szCs w:val="20"/>
          <w:lang w:val="sv-SE"/>
        </w:rPr>
        <w:t>n</w:t>
      </w:r>
      <w:r w:rsidR="001F7E8F" w:rsidRPr="006A6215">
        <w:rPr>
          <w:noProof w:val="0"/>
          <w:sz w:val="20"/>
          <w:szCs w:val="20"/>
          <w:lang w:val="sv-SE"/>
        </w:rPr>
        <w:t xml:space="preserve">sat      </w:t>
      </w:r>
      <w:r w:rsidRPr="006A6215">
        <w:rPr>
          <w:noProof w:val="0"/>
          <w:sz w:val="20"/>
          <w:szCs w:val="20"/>
          <w:lang w:val="sv-SE"/>
        </w:rPr>
        <w:t>INTEGER(0..31),</w:t>
      </w:r>
    </w:p>
    <w:p w:rsidR="00C777AB" w:rsidRPr="009A25CF" w:rsidRDefault="00C777AB" w:rsidP="009A25CF">
      <w:pPr>
        <w:pStyle w:val="ASN"/>
        <w:shd w:val="clear" w:color="auto" w:fill="E0E0E0"/>
        <w:outlineLvl w:val="0"/>
        <w:rPr>
          <w:noProof w:val="0"/>
          <w:sz w:val="20"/>
          <w:szCs w:val="20"/>
          <w:lang w:val="en-AU"/>
        </w:rPr>
      </w:pPr>
      <w:r w:rsidRPr="006A6215">
        <w:rPr>
          <w:noProof w:val="0"/>
          <w:sz w:val="20"/>
          <w:szCs w:val="20"/>
          <w:lang w:val="sv-SE"/>
        </w:rPr>
        <w:lastRenderedPageBreak/>
        <w:t xml:space="preserve">  </w:t>
      </w:r>
      <w:r w:rsidRPr="009A25CF">
        <w:rPr>
          <w:noProof w:val="0"/>
          <w:sz w:val="20"/>
          <w:szCs w:val="20"/>
          <w:lang w:val="en-AU"/>
        </w:rPr>
        <w:t>toeLimit  INTEGER(0..10),</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AU"/>
        </w:rPr>
        <w:t xml:space="preserve">  </w:t>
      </w:r>
      <w:r w:rsidRPr="009A25CF">
        <w:rPr>
          <w:noProof w:val="0"/>
          <w:sz w:val="20"/>
          <w:szCs w:val="20"/>
          <w:lang w:val="en-US"/>
        </w:rPr>
        <w:t>satInfo   SatelliteInfo OPTIONAL,</w:t>
      </w:r>
    </w:p>
    <w:p w:rsidR="007F5060"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F5060" w:rsidRPr="009A25CF">
        <w:rPr>
          <w:noProof w:val="0"/>
          <w:sz w:val="20"/>
          <w:szCs w:val="20"/>
          <w:lang w:val="en-US"/>
        </w:rPr>
        <w:t>}</w:t>
      </w:r>
    </w:p>
    <w:p w:rsidR="00832B0E" w:rsidRPr="009A25CF" w:rsidRDefault="00832B0E"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SatelliteInfo ::= SEQUENCE (SIZE (1..31)) OF SatelliteInfoElement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SatelliteInfoElement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satId  INTEGER(0..63),</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003531B8">
        <w:rPr>
          <w:noProof w:val="0"/>
          <w:sz w:val="20"/>
          <w:szCs w:val="20"/>
          <w:lang w:val="sv-SE"/>
        </w:rPr>
        <w:t>i</w:t>
      </w:r>
      <w:r w:rsidR="003531B8" w:rsidRPr="009A25CF">
        <w:rPr>
          <w:noProof w:val="0"/>
          <w:sz w:val="20"/>
          <w:szCs w:val="20"/>
          <w:lang w:val="sv-SE"/>
        </w:rPr>
        <w:t xml:space="preserve">ode   </w:t>
      </w:r>
      <w:r w:rsidRPr="009A25CF">
        <w:rPr>
          <w:noProof w:val="0"/>
          <w:sz w:val="20"/>
          <w:szCs w:val="20"/>
          <w:lang w:val="sv-SE"/>
        </w:rPr>
        <w:t>INTEGER(0..255),</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1" w:name="_Toc156896208"/>
      <w:bookmarkStart w:id="712" w:name="_Toc532479814"/>
      <w:r>
        <w:t>PAUTH</w:t>
      </w:r>
      <w:bookmarkEnd w:id="711"/>
      <w:bookmarkEnd w:id="712"/>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ILP-PAUTH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PAUTH;</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r w:rsidR="00BC31A4" w:rsidRPr="009A25CF">
        <w:rPr>
          <w:noProof w:val="0"/>
          <w:sz w:val="20"/>
          <w:szCs w:val="20"/>
        </w:rPr>
        <w:t>SPCSETKey, SPCTID, SPCSETKeylifetime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PAUTH ::= SEQUENCE {</w:t>
      </w:r>
    </w:p>
    <w:p w:rsidR="00BC31A4" w:rsidRPr="009A25CF" w:rsidRDefault="00C777AB"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BC31A4" w:rsidRPr="009A25CF">
        <w:rPr>
          <w:sz w:val="20"/>
          <w:szCs w:val="20"/>
        </w:rPr>
        <w:t>sPCSETKey</w:t>
      </w:r>
      <w:r w:rsidR="00BC31A4" w:rsidRPr="009A25CF">
        <w:rPr>
          <w:sz w:val="20"/>
          <w:szCs w:val="20"/>
        </w:rPr>
        <w:tab/>
        <w:t xml:space="preserve"> SPCSETKey</w:t>
      </w:r>
      <w:r w:rsidR="00BC31A4" w:rsidRPr="009A25CF">
        <w:rPr>
          <w:noProof w:val="0"/>
          <w:sz w:val="20"/>
          <w:szCs w:val="20"/>
          <w:lang w:val="en-US"/>
        </w:rPr>
        <w:t>,</w:t>
      </w:r>
    </w:p>
    <w:p w:rsidR="00BC31A4" w:rsidRPr="009A25CF" w:rsidRDefault="00BC31A4"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1F7E8F">
        <w:rPr>
          <w:sz w:val="20"/>
          <w:szCs w:val="20"/>
        </w:rPr>
        <w:t>s</w:t>
      </w:r>
      <w:r w:rsidR="001F7E8F" w:rsidRPr="009A25CF">
        <w:rPr>
          <w:sz w:val="20"/>
          <w:szCs w:val="20"/>
        </w:rPr>
        <w:t>pctid</w:t>
      </w:r>
      <w:r w:rsidRPr="009A25CF">
        <w:rPr>
          <w:sz w:val="20"/>
          <w:szCs w:val="20"/>
        </w:rPr>
        <w:tab/>
        <w:t xml:space="preserve"> SPCTID</w:t>
      </w:r>
      <w:r w:rsidRPr="009A25CF">
        <w:rPr>
          <w:noProof w:val="0"/>
          <w:sz w:val="20"/>
          <w:szCs w:val="20"/>
          <w:lang w:val="en-US"/>
        </w:rPr>
        <w:t>,</w:t>
      </w:r>
    </w:p>
    <w:p w:rsidR="00C777AB" w:rsidRPr="009A25CF" w:rsidRDefault="00BC31A4" w:rsidP="009A25CF">
      <w:pPr>
        <w:pStyle w:val="ASN"/>
        <w:shd w:val="clear" w:color="auto" w:fill="E0E0E0"/>
        <w:outlineLvl w:val="0"/>
        <w:rPr>
          <w:noProof w:val="0"/>
          <w:sz w:val="20"/>
          <w:szCs w:val="20"/>
          <w:lang w:val="en-US"/>
        </w:rPr>
      </w:pPr>
      <w:r w:rsidRPr="009A25CF">
        <w:rPr>
          <w:noProof w:val="0"/>
          <w:sz w:val="20"/>
          <w:szCs w:val="20"/>
          <w:lang w:val="en-US"/>
        </w:rPr>
        <w:t xml:space="preserve">  s</w:t>
      </w:r>
      <w:r w:rsidRPr="009A25CF">
        <w:rPr>
          <w:rFonts w:eastAsia="SimSun"/>
          <w:sz w:val="20"/>
          <w:szCs w:val="20"/>
        </w:rPr>
        <w:t>PCSETKeylifetime SPCSETKeylifetime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3" w:name="_Toc156896209"/>
      <w:bookmarkStart w:id="714" w:name="_Toc532479815"/>
      <w:r>
        <w:t>PALIVE</w:t>
      </w:r>
      <w:bookmarkEnd w:id="713"/>
      <w:bookmarkEnd w:id="714"/>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ILP-PALIVE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PALIVE;</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SPCStatusCode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PALIVE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sPCStatusCode    SPCStatusCode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5" w:name="_Toc156896210"/>
      <w:bookmarkStart w:id="716" w:name="_Toc532479816"/>
      <w:r>
        <w:t>PEND</w:t>
      </w:r>
      <w:bookmarkEnd w:id="715"/>
      <w:bookmarkEnd w:id="716"/>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ILP-PEND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PEND;</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lastRenderedPageBreak/>
        <w:t>PEND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    Position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statusCode  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7" w:name="_Toc156896211"/>
      <w:bookmarkStart w:id="718" w:name="_Toc532479817"/>
      <w:r>
        <w:t>PMESS</w:t>
      </w:r>
      <w:bookmarkEnd w:id="717"/>
      <w:bookmarkEnd w:id="718"/>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ILP-PMESS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IMPORTS Velocity, PosPayLoad</w:t>
      </w:r>
      <w:r w:rsidR="00832B0E" w:rsidRPr="009A25CF">
        <w:rPr>
          <w:noProof w:val="0"/>
          <w:sz w:val="20"/>
          <w:szCs w:val="20"/>
          <w:lang w:val="en-US"/>
        </w:rPr>
        <w:t xml:space="preserve">, </w:t>
      </w:r>
      <w:r w:rsidR="00832B0E" w:rsidRPr="009A25CF">
        <w:rPr>
          <w:sz w:val="20"/>
          <w:szCs w:val="20"/>
        </w:rPr>
        <w:t>UTRAN-GPSReferenceTimeResult, UTRAN-GANSSReferenceTimeResult, UTRAN-GPSReferenceTimeAssistance, UTRAN-GANSSReferenceTimeAssistance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PMESS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PosPayLoad,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rsidR="00832B0E" w:rsidRPr="009A25CF" w:rsidRDefault="00832B0E" w:rsidP="009A25CF">
      <w:pPr>
        <w:pStyle w:val="ASN"/>
        <w:shd w:val="clear" w:color="auto" w:fill="E0E0E0"/>
        <w:spacing w:before="60" w:after="60" w:afterAutospacing="0"/>
        <w:rPr>
          <w:sz w:val="20"/>
          <w:szCs w:val="20"/>
        </w:rPr>
      </w:pPr>
      <w:r w:rsidRPr="009A25CF">
        <w:rPr>
          <w:sz w:val="20"/>
          <w:szCs w:val="20"/>
        </w:rPr>
        <w:t xml:space="preserve">  utran-GPSReferenceTimeAssistance</w:t>
      </w:r>
      <w:r w:rsidRPr="009A25CF">
        <w:rPr>
          <w:sz w:val="20"/>
          <w:szCs w:val="20"/>
        </w:rPr>
        <w:tab/>
        <w:t>UTRAN-GPSReferenceTimeAssistance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utran-GPSReferenceTimeResult</w:t>
      </w:r>
      <w:r w:rsidRPr="009A25CF">
        <w:rPr>
          <w:sz w:val="20"/>
          <w:szCs w:val="20"/>
          <w:lang w:val="da-DK"/>
        </w:rPr>
        <w:tab/>
      </w:r>
      <w:r w:rsidRPr="009A25CF">
        <w:rPr>
          <w:sz w:val="20"/>
          <w:szCs w:val="20"/>
          <w:lang w:val="da-DK"/>
        </w:rPr>
        <w:tab/>
        <w:t>UTRAN-GPSReferenceTimeResult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utran-GANSSReferenceTimeAssistance</w:t>
      </w:r>
      <w:r w:rsidRPr="009A25CF">
        <w:rPr>
          <w:sz w:val="20"/>
          <w:szCs w:val="20"/>
          <w:lang w:val="da-DK"/>
        </w:rPr>
        <w:tab/>
        <w:t>UTRAN-GANSSReferenceTimeAssistance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utran-GANSSReferenceTimeResult</w:t>
      </w:r>
      <w:r w:rsidRPr="009A25CF">
        <w:rPr>
          <w:sz w:val="20"/>
          <w:szCs w:val="20"/>
          <w:lang w:val="da-DK"/>
        </w:rPr>
        <w:tab/>
        <w:t>UTRAN-GANSSReferenceTimeResult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2"/>
      </w:pPr>
      <w:bookmarkStart w:id="719" w:name="_Toc156896212"/>
      <w:bookmarkStart w:id="720" w:name="_Toc532479818"/>
      <w:r>
        <w:t>Common Elements</w:t>
      </w:r>
      <w:bookmarkEnd w:id="719"/>
      <w:bookmarkEnd w:id="720"/>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ILP-Components DEFINITIONS AUTOMATIC TAGS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SessionID2, LocationId, </w:t>
      </w:r>
      <w:r w:rsidR="00322057" w:rsidRPr="009A25CF">
        <w:rPr>
          <w:noProof w:val="0"/>
          <w:sz w:val="20"/>
          <w:szCs w:val="20"/>
          <w:lang w:val="en-US"/>
        </w:rPr>
        <w:t xml:space="preserve">PosTechnology, </w:t>
      </w:r>
      <w:r w:rsidRPr="009A25CF">
        <w:rPr>
          <w:noProof w:val="0"/>
          <w:sz w:val="20"/>
          <w:szCs w:val="20"/>
          <w:lang w:val="en-US"/>
        </w:rPr>
        <w:t>Position, 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QoP, PosMethod, Velocity, PosPayLoad, SETCapabilities, SPCStatusCode</w:t>
      </w:r>
      <w:r w:rsidR="00123FB8" w:rsidRPr="009A25CF">
        <w:rPr>
          <w:noProof w:val="0"/>
          <w:sz w:val="20"/>
          <w:szCs w:val="20"/>
          <w:lang w:val="en-US"/>
        </w:rPr>
        <w:t xml:space="preserve">, </w:t>
      </w:r>
      <w:r w:rsidR="00123FB8" w:rsidRPr="009A25CF">
        <w:rPr>
          <w:noProof w:val="0"/>
          <w:sz w:val="20"/>
          <w:szCs w:val="20"/>
        </w:rPr>
        <w:t>SPCSETKey, SPCTID, SPCSETKeylifetime</w:t>
      </w:r>
      <w:r w:rsidR="007B0899" w:rsidRPr="009A25CF">
        <w:rPr>
          <w:noProof w:val="0"/>
          <w:sz w:val="20"/>
          <w:szCs w:val="20"/>
        </w:rPr>
        <w:t xml:space="preserve">, </w:t>
      </w:r>
      <w:r w:rsidR="00C53214" w:rsidRPr="009A25CF">
        <w:rPr>
          <w:sz w:val="20"/>
          <w:szCs w:val="20"/>
        </w:rPr>
        <w:t>m</w:t>
      </w:r>
      <w:r w:rsidR="007B0899" w:rsidRPr="009A25CF">
        <w:rPr>
          <w:sz w:val="20"/>
          <w:szCs w:val="20"/>
        </w:rPr>
        <w:t>axPosSize, UTRAN-GPSReferenceTimeResult, UTRAN-GANSSReferenceTimeResult, GNSSPosTechnology, UTRAN-GPSReferenceTimeAssistance, UTRAN-GANSSReferenceTimeAssistance, MultipleLocationIds</w:t>
      </w:r>
      <w:r w:rsidR="00E32086">
        <w:rPr>
          <w:sz w:val="20"/>
          <w:szCs w:val="20"/>
        </w:rPr>
        <w:t xml:space="preserve">, </w:t>
      </w:r>
      <w:r w:rsidR="00E32086" w:rsidRPr="00E32086">
        <w:rPr>
          <w:sz w:val="20"/>
          <w:szCs w:val="20"/>
        </w:rPr>
        <w:t>GANSSSignals</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protocol version expressed as x.y.z (e.g., 5.1.0)</w:t>
      </w: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Version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maj      INTEGER(0..255),</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min      INTEGER(0..255),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sv-SE"/>
        </w:rPr>
        <w:t xml:space="preserve">  </w:t>
      </w:r>
      <w:r w:rsidRPr="009A25CF">
        <w:rPr>
          <w:noProof w:val="0"/>
          <w:sz w:val="20"/>
          <w:szCs w:val="20"/>
          <w:lang w:val="en-US"/>
        </w:rPr>
        <w:t>servind  INTEGER(0..255)}</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SessionID2 ::= SEQUENCE {</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slcSessionID</w:t>
      </w:r>
      <w:r w:rsidRPr="009A25CF">
        <w:rPr>
          <w:noProof w:val="0"/>
          <w:sz w:val="20"/>
          <w:szCs w:val="20"/>
          <w:lang w:val="en-US"/>
        </w:rPr>
        <w:tab/>
      </w:r>
      <w:r w:rsidRPr="009A25CF">
        <w:rPr>
          <w:noProof w:val="0"/>
          <w:sz w:val="20"/>
          <w:szCs w:val="20"/>
          <w:lang w:val="en-US"/>
        </w:rPr>
        <w:tab/>
        <w:t>SlcSessionID,</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setSessionID     </w:t>
      </w:r>
      <w:r w:rsidRPr="009A25CF">
        <w:rPr>
          <w:noProof w:val="0"/>
          <w:sz w:val="20"/>
          <w:szCs w:val="20"/>
          <w:lang w:val="en-US"/>
        </w:rPr>
        <w:tab/>
        <w:t>SetSessionID OPTIONAL,</w:t>
      </w:r>
    </w:p>
    <w:p w:rsidR="00C15881" w:rsidRPr="009A25CF" w:rsidRDefault="00F32271" w:rsidP="009A25CF">
      <w:pPr>
        <w:pStyle w:val="ASN"/>
        <w:shd w:val="clear" w:color="auto" w:fill="E0E0E0"/>
        <w:rPr>
          <w:noProof w:val="0"/>
          <w:sz w:val="20"/>
          <w:szCs w:val="20"/>
          <w:lang w:val="en-US"/>
        </w:rPr>
      </w:pPr>
      <w:r w:rsidRPr="009A25CF">
        <w:rPr>
          <w:noProof w:val="0"/>
          <w:sz w:val="20"/>
          <w:szCs w:val="20"/>
          <w:lang w:val="en-US"/>
        </w:rPr>
        <w:t xml:space="preserve">  spcSessionID    </w:t>
      </w:r>
      <w:r w:rsidRPr="009A25CF">
        <w:rPr>
          <w:noProof w:val="0"/>
          <w:sz w:val="20"/>
          <w:szCs w:val="20"/>
          <w:lang w:val="en-US"/>
        </w:rPr>
        <w:tab/>
        <w:t xml:space="preserve">SpcSessionID OPTIONAL </w:t>
      </w:r>
    </w:p>
    <w:p w:rsidR="00C15881" w:rsidRPr="009A25CF" w:rsidRDefault="00C15881" w:rsidP="009A25CF">
      <w:pPr>
        <w:pStyle w:val="ASN"/>
        <w:shd w:val="clear" w:color="auto" w:fill="E0E0E0"/>
        <w:rPr>
          <w:sz w:val="20"/>
          <w:szCs w:val="20"/>
        </w:rPr>
      </w:pPr>
      <w:r w:rsidRPr="009A25CF">
        <w:rPr>
          <w:noProof w:val="0"/>
          <w:sz w:val="20"/>
          <w:szCs w:val="20"/>
          <w:lang w:val="en-US"/>
        </w:rPr>
        <w:t xml:space="preserve">  </w:t>
      </w:r>
      <w:r w:rsidR="00F32271" w:rsidRPr="009A25CF">
        <w:rPr>
          <w:noProof w:val="0"/>
          <w:sz w:val="20"/>
          <w:szCs w:val="20"/>
          <w:lang w:val="en-US"/>
        </w:rPr>
        <w:t xml:space="preserve">-- </w:t>
      </w:r>
      <w:r w:rsidR="00F32271" w:rsidRPr="009A25CF">
        <w:rPr>
          <w:sz w:val="20"/>
          <w:szCs w:val="20"/>
        </w:rPr>
        <w:t xml:space="preserve">the semantics of OPTIONAL applies to the encoding only. </w:t>
      </w:r>
    </w:p>
    <w:p w:rsidR="00C1588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 parameter itself is</w:t>
      </w:r>
      <w:r w:rsidRPr="009A25CF">
        <w:rPr>
          <w:sz w:val="20"/>
          <w:szCs w:val="20"/>
        </w:rPr>
        <w:t xml:space="preserve"> </w:t>
      </w:r>
      <w:r w:rsidR="00F32271" w:rsidRPr="009A25CF">
        <w:rPr>
          <w:sz w:val="20"/>
          <w:szCs w:val="20"/>
        </w:rPr>
        <w:t xml:space="preserve">MANDATORY. Since the spcSessionID is allocated by the SPC, </w:t>
      </w:r>
    </w:p>
    <w:p w:rsidR="00F32271" w:rsidRPr="009A25CF" w:rsidRDefault="00C15881" w:rsidP="009A25CF">
      <w:pPr>
        <w:pStyle w:val="ASN"/>
        <w:shd w:val="clear" w:color="auto" w:fill="E0E0E0"/>
        <w:rPr>
          <w:sz w:val="20"/>
          <w:szCs w:val="20"/>
        </w:rPr>
      </w:pPr>
      <w:r w:rsidRPr="009A25CF">
        <w:rPr>
          <w:sz w:val="20"/>
          <w:szCs w:val="20"/>
        </w:rPr>
        <w:lastRenderedPageBreak/>
        <w:t xml:space="preserve">  -- </w:t>
      </w:r>
      <w:r w:rsidR="00F32271" w:rsidRPr="009A25CF">
        <w:rPr>
          <w:sz w:val="20"/>
          <w:szCs w:val="20"/>
        </w:rPr>
        <w:t>there is no spcSessionID to be transmitted in the ILP PREQ 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15881" w:rsidRPr="009A25CF" w:rsidRDefault="002F2394" w:rsidP="001A1B12">
      <w:pPr>
        <w:pStyle w:val="ASN"/>
        <w:shd w:val="clear" w:color="auto" w:fill="E0E0E0"/>
        <w:outlineLvl w:val="0"/>
        <w:rPr>
          <w:sz w:val="20"/>
          <w:szCs w:val="20"/>
        </w:rPr>
      </w:pPr>
      <w:r w:rsidRPr="009A25CF">
        <w:rPr>
          <w:sz w:val="20"/>
          <w:szCs w:val="20"/>
        </w:rPr>
        <w:t>SetSessionID ::= SEQUENCE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sessionId  INTEGER(0..65535),</w:t>
      </w:r>
    </w:p>
    <w:p w:rsidR="00C15881" w:rsidRPr="009A25CF" w:rsidRDefault="002F2394" w:rsidP="009A25CF">
      <w:pPr>
        <w:pStyle w:val="ASN"/>
        <w:shd w:val="clear" w:color="auto" w:fill="E0E0E0"/>
        <w:rPr>
          <w:sz w:val="20"/>
          <w:szCs w:val="20"/>
        </w:rPr>
      </w:pPr>
      <w:r w:rsidRPr="009A25CF">
        <w:rPr>
          <w:sz w:val="20"/>
          <w:szCs w:val="20"/>
        </w:rPr>
        <w:t xml:space="preserve">  setId      SETId</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SETId ::= CHOICE {</w:t>
      </w:r>
    </w:p>
    <w:p w:rsidR="002F2394" w:rsidRPr="009A25CF" w:rsidRDefault="002F2394" w:rsidP="009A25CF">
      <w:pPr>
        <w:pStyle w:val="ASN"/>
        <w:shd w:val="clear" w:color="auto" w:fill="E0E0E0"/>
        <w:rPr>
          <w:sz w:val="20"/>
          <w:szCs w:val="20"/>
        </w:rPr>
      </w:pPr>
      <w:r w:rsidRPr="009A25CF">
        <w:rPr>
          <w:sz w:val="20"/>
          <w:szCs w:val="20"/>
        </w:rPr>
        <w:t xml:space="preserve">  msisdn     OCTET STRING(SIZE (8)),</w:t>
      </w:r>
    </w:p>
    <w:p w:rsidR="002F2394" w:rsidRPr="009A25CF" w:rsidRDefault="002F2394" w:rsidP="009A25CF">
      <w:pPr>
        <w:pStyle w:val="ASN"/>
        <w:shd w:val="clear" w:color="auto" w:fill="E0E0E0"/>
        <w:rPr>
          <w:sz w:val="20"/>
          <w:szCs w:val="20"/>
        </w:rPr>
      </w:pPr>
      <w:r w:rsidRPr="009A25CF">
        <w:rPr>
          <w:sz w:val="20"/>
          <w:szCs w:val="20"/>
        </w:rPr>
        <w:t xml:space="preserve">  mdn        OCTET STRING(SIZE (8)),</w:t>
      </w:r>
    </w:p>
    <w:p w:rsidR="002F2394" w:rsidRPr="009A25CF" w:rsidRDefault="002F2394" w:rsidP="009A25CF">
      <w:pPr>
        <w:pStyle w:val="ASN"/>
        <w:shd w:val="clear" w:color="auto" w:fill="E0E0E0"/>
        <w:rPr>
          <w:sz w:val="20"/>
          <w:szCs w:val="20"/>
        </w:rPr>
      </w:pPr>
      <w:r w:rsidRPr="009A25CF">
        <w:rPr>
          <w:sz w:val="20"/>
          <w:szCs w:val="20"/>
        </w:rPr>
        <w:t xml:space="preserve">  min        BIT STRING(SIZE (34)), -- coded according to TIA-553</w:t>
      </w:r>
    </w:p>
    <w:p w:rsidR="002F2394" w:rsidRPr="009A25CF" w:rsidRDefault="002F2394" w:rsidP="009A25CF">
      <w:pPr>
        <w:pStyle w:val="ASN"/>
        <w:shd w:val="clear" w:color="auto" w:fill="E0E0E0"/>
        <w:rPr>
          <w:sz w:val="20"/>
          <w:szCs w:val="20"/>
        </w:rPr>
      </w:pPr>
      <w:r w:rsidRPr="009A25CF">
        <w:rPr>
          <w:sz w:val="20"/>
          <w:szCs w:val="20"/>
        </w:rPr>
        <w:t xml:space="preserve">  imsi       OCTET STRING(SIZE (8)),</w:t>
      </w:r>
    </w:p>
    <w:p w:rsidR="002F2394" w:rsidRPr="009A25CF" w:rsidRDefault="002F2394" w:rsidP="009A25CF">
      <w:pPr>
        <w:pStyle w:val="ASN"/>
        <w:shd w:val="clear" w:color="auto" w:fill="E0E0E0"/>
        <w:rPr>
          <w:sz w:val="20"/>
          <w:szCs w:val="20"/>
        </w:rPr>
      </w:pPr>
      <w:r w:rsidRPr="009A25CF">
        <w:rPr>
          <w:sz w:val="20"/>
          <w:szCs w:val="20"/>
        </w:rPr>
        <w:t xml:space="preserve">  nai        IA5String(SIZE (1..1000)),</w:t>
      </w:r>
    </w:p>
    <w:p w:rsidR="00C15881" w:rsidRPr="009A25CF" w:rsidRDefault="002F2394" w:rsidP="009A25CF">
      <w:pPr>
        <w:pStyle w:val="ASN"/>
        <w:shd w:val="clear" w:color="auto" w:fill="E0E0E0"/>
        <w:rPr>
          <w:sz w:val="20"/>
          <w:szCs w:val="20"/>
        </w:rPr>
      </w:pPr>
      <w:r w:rsidRPr="009A25CF">
        <w:rPr>
          <w:sz w:val="20"/>
          <w:szCs w:val="20"/>
        </w:rPr>
        <w:t xml:space="preserve">  iPAddress  IPAddress,</w:t>
      </w:r>
    </w:p>
    <w:p w:rsidR="00535FA0" w:rsidRDefault="00D660DA" w:rsidP="009A25CF">
      <w:pPr>
        <w:pStyle w:val="ASN"/>
        <w:shd w:val="clear" w:color="auto" w:fill="E0E0E0"/>
        <w:rPr>
          <w:sz w:val="20"/>
          <w:szCs w:val="20"/>
        </w:rPr>
      </w:pPr>
      <w:r>
        <w:rPr>
          <w:sz w:val="20"/>
          <w:szCs w:val="20"/>
        </w:rPr>
        <w:t>...</w:t>
      </w:r>
      <w:r w:rsidR="00535FA0">
        <w:rPr>
          <w:sz w:val="20"/>
          <w:szCs w:val="20"/>
        </w:rPr>
        <w:t>,</w:t>
      </w:r>
    </w:p>
    <w:p w:rsidR="002F2394" w:rsidRPr="009A25CF" w:rsidRDefault="00535FA0" w:rsidP="009A25CF">
      <w:pPr>
        <w:pStyle w:val="ASN"/>
        <w:shd w:val="clear" w:color="auto" w:fill="E0E0E0"/>
        <w:rPr>
          <w:sz w:val="20"/>
          <w:szCs w:val="20"/>
        </w:rPr>
      </w:pPr>
      <w:r>
        <w:rPr>
          <w:noProof w:val="0"/>
          <w:sz w:val="20"/>
          <w:szCs w:val="20"/>
          <w:lang w:val="en-US"/>
        </w:rPr>
        <w:t xml:space="preserve">  imei</w:t>
      </w:r>
      <w:r>
        <w:rPr>
          <w:noProof w:val="0"/>
          <w:sz w:val="20"/>
          <w:szCs w:val="20"/>
          <w:lang w:val="en-US"/>
        </w:rPr>
        <w:tab/>
      </w:r>
      <w:r w:rsidRPr="001241E0">
        <w:rPr>
          <w:noProof w:val="0"/>
          <w:sz w:val="20"/>
          <w:szCs w:val="20"/>
          <w:lang w:val="en-US"/>
        </w:rPr>
        <w:t>OCTET STRING(SIZE (8))</w:t>
      </w:r>
      <w:r w:rsidR="002F2394" w:rsidRPr="009A25CF">
        <w:rPr>
          <w:sz w:val="20"/>
          <w:szCs w:val="20"/>
        </w:rPr>
        <w:t>}</w:t>
      </w:r>
    </w:p>
    <w:p w:rsidR="002F2394" w:rsidRPr="009A25CF" w:rsidRDefault="002F2394" w:rsidP="009A25CF">
      <w:pPr>
        <w:pStyle w:val="ASN"/>
        <w:shd w:val="clear" w:color="auto" w:fill="E0E0E0"/>
        <w:rPr>
          <w:sz w:val="20"/>
          <w:szCs w:val="20"/>
        </w:rPr>
      </w:pPr>
      <w:r w:rsidRPr="009A25CF">
        <w:rPr>
          <w:sz w:val="20"/>
          <w:szCs w:val="20"/>
        </w:rPr>
        <w:t>-- msisdn, mnd</w:t>
      </w:r>
      <w:r w:rsidR="006676A3">
        <w:rPr>
          <w:sz w:val="20"/>
          <w:szCs w:val="20"/>
        </w:rPr>
        <w:t>,</w:t>
      </w:r>
      <w:r w:rsidRPr="009A25CF">
        <w:rPr>
          <w:sz w:val="20"/>
          <w:szCs w:val="20"/>
        </w:rPr>
        <w:t xml:space="preserve"> imsi</w:t>
      </w:r>
      <w:r w:rsidR="006676A3">
        <w:rPr>
          <w:sz w:val="20"/>
          <w:szCs w:val="20"/>
        </w:rPr>
        <w:t xml:space="preserve"> and imei</w:t>
      </w:r>
      <w:r w:rsidRPr="009A25CF">
        <w:rPr>
          <w:sz w:val="20"/>
          <w:szCs w:val="20"/>
        </w:rPr>
        <w:t xml:space="preserve"> are a BCD (Binary Coded Decimal) string </w:t>
      </w:r>
    </w:p>
    <w:p w:rsidR="002F2394" w:rsidRPr="009A25CF" w:rsidRDefault="002F2394" w:rsidP="009A25CF">
      <w:pPr>
        <w:pStyle w:val="ASN"/>
        <w:shd w:val="clear" w:color="auto" w:fill="E0E0E0"/>
        <w:rPr>
          <w:sz w:val="20"/>
          <w:szCs w:val="20"/>
        </w:rPr>
      </w:pPr>
      <w:r w:rsidRPr="009A25CF">
        <w:rPr>
          <w:sz w:val="20"/>
          <w:szCs w:val="20"/>
        </w:rPr>
        <w:t xml:space="preserve">-- represent digits from 0 through 9, </w:t>
      </w:r>
    </w:p>
    <w:p w:rsidR="002F2394" w:rsidRPr="009A25CF" w:rsidRDefault="002F2394" w:rsidP="009A25CF">
      <w:pPr>
        <w:pStyle w:val="ASN"/>
        <w:shd w:val="clear" w:color="auto" w:fill="E0E0E0"/>
        <w:rPr>
          <w:sz w:val="20"/>
          <w:szCs w:val="20"/>
        </w:rPr>
      </w:pPr>
      <w:r w:rsidRPr="009A25CF">
        <w:rPr>
          <w:sz w:val="20"/>
          <w:szCs w:val="20"/>
        </w:rPr>
        <w:t>-- two digits per octet, each digit encoded 0000 to 1001 (0 to 9)</w:t>
      </w:r>
    </w:p>
    <w:p w:rsidR="002F2394" w:rsidRPr="009A25CF" w:rsidRDefault="002F2394" w:rsidP="009A25CF">
      <w:pPr>
        <w:pStyle w:val="ASN"/>
        <w:shd w:val="clear" w:color="auto" w:fill="E0E0E0"/>
        <w:rPr>
          <w:sz w:val="20"/>
          <w:szCs w:val="20"/>
        </w:rPr>
      </w:pPr>
      <w:r w:rsidRPr="009A25CF">
        <w:rPr>
          <w:sz w:val="20"/>
          <w:szCs w:val="20"/>
        </w:rPr>
        <w:t>-- bits 8765 of octet n encoding digit 2n</w:t>
      </w:r>
    </w:p>
    <w:p w:rsidR="002F2394" w:rsidRPr="009A25CF" w:rsidRDefault="002F2394" w:rsidP="009A25CF">
      <w:pPr>
        <w:pStyle w:val="ASN"/>
        <w:shd w:val="clear" w:color="auto" w:fill="E0E0E0"/>
        <w:rPr>
          <w:sz w:val="20"/>
          <w:szCs w:val="20"/>
        </w:rPr>
      </w:pPr>
      <w:r w:rsidRPr="009A25CF">
        <w:rPr>
          <w:sz w:val="20"/>
          <w:szCs w:val="20"/>
        </w:rPr>
        <w:t>-- bits 4321 of octet n encoding digit 2(n-1) +1</w:t>
      </w:r>
    </w:p>
    <w:p w:rsidR="00535FA0" w:rsidRDefault="002F2394" w:rsidP="009A25CF">
      <w:pPr>
        <w:pStyle w:val="ASN"/>
        <w:shd w:val="clear" w:color="auto" w:fill="E0E0E0"/>
        <w:rPr>
          <w:sz w:val="20"/>
          <w:szCs w:val="20"/>
        </w:rPr>
      </w:pPr>
      <w:r w:rsidRPr="009A25CF">
        <w:rPr>
          <w:sz w:val="20"/>
          <w:szCs w:val="20"/>
        </w:rPr>
        <w:t>-- not used digits in the string shall be filled with 1111</w:t>
      </w:r>
    </w:p>
    <w:p w:rsidR="00535FA0" w:rsidRPr="00206577" w:rsidRDefault="00535FA0" w:rsidP="00535FA0">
      <w:pPr>
        <w:pStyle w:val="ASN"/>
        <w:shd w:val="clear" w:color="auto" w:fill="E0E0E0"/>
        <w:outlineLvl w:val="0"/>
        <w:rPr>
          <w:noProof w:val="0"/>
          <w:sz w:val="20"/>
          <w:szCs w:val="20"/>
          <w:lang w:val="en-US"/>
        </w:rPr>
      </w:pPr>
      <w:r w:rsidRPr="00206577">
        <w:rPr>
          <w:noProof w:val="0"/>
          <w:sz w:val="20"/>
          <w:szCs w:val="20"/>
          <w:lang w:val="en-US"/>
        </w:rPr>
        <w:t xml:space="preserve">-- imei SHALL NOT be used unless the SLP indicates support for SUPL ver 2.0.3 </w:t>
      </w:r>
    </w:p>
    <w:p w:rsidR="002F2394" w:rsidRPr="009A25CF" w:rsidRDefault="00535FA0" w:rsidP="00535FA0">
      <w:pPr>
        <w:pStyle w:val="ASN"/>
        <w:shd w:val="clear" w:color="auto" w:fill="E0E0E0"/>
        <w:rPr>
          <w:sz w:val="20"/>
          <w:szCs w:val="20"/>
        </w:rPr>
      </w:pPr>
      <w:r w:rsidRPr="00206577">
        <w:rPr>
          <w:noProof w:val="0"/>
          <w:sz w:val="20"/>
          <w:szCs w:val="20"/>
          <w:lang w:val="en-US"/>
        </w:rPr>
        <w:t>-- or greater</w:t>
      </w:r>
      <w:r w:rsidR="002F2394" w:rsidRPr="009A25CF">
        <w:rPr>
          <w:sz w:val="20"/>
          <w:szCs w:val="20"/>
        </w:rPr>
        <w:t xml:space="preserve">   </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SlcSessionID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slcId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SpcSessionID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spcId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IPAddress ::= CHOICE {</w:t>
      </w:r>
    </w:p>
    <w:p w:rsidR="002F2394" w:rsidRPr="009A25CF" w:rsidRDefault="002F2394" w:rsidP="009A25CF">
      <w:pPr>
        <w:pStyle w:val="ASN"/>
        <w:shd w:val="clear" w:color="auto" w:fill="E0E0E0"/>
        <w:rPr>
          <w:sz w:val="20"/>
          <w:szCs w:val="20"/>
        </w:rPr>
      </w:pPr>
      <w:r w:rsidRPr="009A25CF">
        <w:rPr>
          <w:sz w:val="20"/>
          <w:szCs w:val="20"/>
        </w:rPr>
        <w:t xml:space="preserve">  ipv4Address  OCTET STRING(SIZE (4)),</w:t>
      </w:r>
    </w:p>
    <w:p w:rsidR="00C15881" w:rsidRPr="009A25CF" w:rsidRDefault="002F2394" w:rsidP="009A25CF">
      <w:pPr>
        <w:pStyle w:val="ASN"/>
        <w:shd w:val="clear" w:color="auto" w:fill="E0E0E0"/>
        <w:rPr>
          <w:sz w:val="20"/>
          <w:szCs w:val="20"/>
        </w:rPr>
      </w:pPr>
      <w:r w:rsidRPr="009A25CF">
        <w:rPr>
          <w:sz w:val="20"/>
          <w:szCs w:val="20"/>
        </w:rPr>
        <w:t xml:space="preserve">  ipv6Address  OCTET STRING(SIZE (16))</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C15881" w:rsidRPr="009A25CF" w:rsidRDefault="002F2394" w:rsidP="001A1B12">
      <w:pPr>
        <w:pStyle w:val="ASN"/>
        <w:shd w:val="clear" w:color="auto" w:fill="E0E0E0"/>
        <w:outlineLvl w:val="0"/>
        <w:rPr>
          <w:sz w:val="20"/>
          <w:szCs w:val="20"/>
        </w:rPr>
      </w:pPr>
      <w:r w:rsidRPr="009A25CF">
        <w:rPr>
          <w:sz w:val="20"/>
          <w:szCs w:val="20"/>
        </w:rPr>
        <w:t>NodeAddress ::= CHOICE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iPAddress  IPAddress,</w:t>
      </w:r>
    </w:p>
    <w:p w:rsidR="002F2394" w:rsidRPr="009A25CF" w:rsidRDefault="002F2394" w:rsidP="009A25CF">
      <w:pPr>
        <w:pStyle w:val="ASN"/>
        <w:shd w:val="clear" w:color="auto" w:fill="E0E0E0"/>
        <w:rPr>
          <w:sz w:val="20"/>
          <w:szCs w:val="20"/>
        </w:rPr>
      </w:pPr>
      <w:r w:rsidRPr="009A25CF">
        <w:rPr>
          <w:sz w:val="20"/>
          <w:szCs w:val="20"/>
        </w:rPr>
        <w:t xml:space="preserve">  </w:t>
      </w:r>
      <w:r w:rsidR="001F7E8F">
        <w:rPr>
          <w:sz w:val="20"/>
          <w:szCs w:val="20"/>
        </w:rPr>
        <w:t>f</w:t>
      </w:r>
      <w:r w:rsidR="001F7E8F" w:rsidRPr="009A25CF">
        <w:rPr>
          <w:sz w:val="20"/>
          <w:szCs w:val="20"/>
        </w:rPr>
        <w:t xml:space="preserve">qdn       </w:t>
      </w:r>
      <w:r w:rsidRPr="009A25CF">
        <w:rPr>
          <w:sz w:val="20"/>
          <w:szCs w:val="20"/>
        </w:rPr>
        <w:t>FQDN,</w:t>
      </w:r>
    </w:p>
    <w:p w:rsidR="002F2394" w:rsidRPr="009A25CF" w:rsidRDefault="00D660DA" w:rsidP="009A25CF">
      <w:pPr>
        <w:pStyle w:val="ASN"/>
        <w:shd w:val="clear" w:color="auto" w:fill="E0E0E0"/>
        <w:rPr>
          <w:sz w:val="20"/>
          <w:szCs w:val="20"/>
        </w:rPr>
      </w:pPr>
      <w:r>
        <w:rPr>
          <w:sz w:val="20"/>
          <w:szCs w:val="20"/>
        </w:rPr>
        <w:t>...</w:t>
      </w:r>
      <w:r w:rsidR="002F2394"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FQDN ::=</w:t>
      </w:r>
      <w:r w:rsidR="00C15881" w:rsidRPr="009A25CF">
        <w:rPr>
          <w:sz w:val="20"/>
          <w:szCs w:val="20"/>
        </w:rPr>
        <w:t xml:space="preserve"> </w:t>
      </w:r>
      <w:r w:rsidRPr="009A25CF">
        <w:rPr>
          <w:sz w:val="20"/>
          <w:szCs w:val="20"/>
        </w:rPr>
        <w:t>VisibleString(FRO</w:t>
      </w:r>
      <w:r w:rsidRPr="009A25CF">
        <w:rPr>
          <w:rFonts w:hint="eastAsia"/>
          <w:sz w:val="20"/>
          <w:szCs w:val="20"/>
          <w:lang w:eastAsia="zh-CN"/>
        </w:rPr>
        <w:t xml:space="preserve">M </w:t>
      </w:r>
      <w:r w:rsidR="001F7E8F" w:rsidRPr="009A25CF">
        <w:rPr>
          <w:rFonts w:hint="eastAsia"/>
          <w:sz w:val="20"/>
          <w:szCs w:val="20"/>
          <w:lang w:eastAsia="zh-CN"/>
        </w:rPr>
        <w:t>(</w:t>
      </w:r>
      <w:r w:rsidR="001F7E8F">
        <w:rPr>
          <w:sz w:val="20"/>
          <w:szCs w:val="20"/>
        </w:rPr>
        <w:t>"</w:t>
      </w:r>
      <w:r w:rsidRPr="009A25CF">
        <w:rPr>
          <w:sz w:val="20"/>
          <w:szCs w:val="20"/>
        </w:rPr>
        <w:t>a</w:t>
      </w:r>
      <w:r w:rsidR="001F7E8F">
        <w:rPr>
          <w:sz w:val="20"/>
          <w:szCs w:val="20"/>
        </w:rPr>
        <w:t>"</w:t>
      </w:r>
      <w:r w:rsidRPr="009A25CF">
        <w:rPr>
          <w:sz w:val="20"/>
          <w:szCs w:val="20"/>
        </w:rPr>
        <w:t>.</w:t>
      </w:r>
      <w:r w:rsidRPr="009A25CF">
        <w:rPr>
          <w:rFonts w:hint="eastAsia"/>
          <w:sz w:val="20"/>
          <w:szCs w:val="20"/>
          <w:lang w:eastAsia="zh-CN"/>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A</w:t>
      </w:r>
      <w:r w:rsidR="001F7E8F">
        <w:rPr>
          <w:sz w:val="20"/>
          <w:szCs w:val="20"/>
        </w:rPr>
        <w:t>"</w:t>
      </w:r>
      <w:r w:rsidRPr="009A25CF">
        <w:rPr>
          <w:sz w:val="20"/>
          <w:szCs w:val="20"/>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0</w:t>
      </w:r>
      <w:r w:rsidR="001F7E8F">
        <w:rPr>
          <w:sz w:val="20"/>
          <w:szCs w:val="20"/>
        </w:rPr>
        <w:t>"</w:t>
      </w:r>
      <w:r w:rsidRPr="009A25CF">
        <w:rPr>
          <w:sz w:val="20"/>
          <w:szCs w:val="20"/>
        </w:rPr>
        <w:t>..</w:t>
      </w:r>
      <w:r w:rsidR="001F7E8F">
        <w:rPr>
          <w:sz w:val="20"/>
          <w:szCs w:val="20"/>
        </w:rPr>
        <w:t>"</w:t>
      </w:r>
      <w:r w:rsidRPr="009A25CF">
        <w:rPr>
          <w:sz w:val="20"/>
          <w:szCs w:val="20"/>
        </w:rPr>
        <w:t>9</w:t>
      </w:r>
      <w:r w:rsidR="001F7E8F">
        <w:rPr>
          <w:sz w:val="20"/>
          <w:szCs w:val="20"/>
        </w:rPr>
        <w:t>"</w:t>
      </w:r>
      <w:r w:rsidRPr="009A25CF">
        <w:rPr>
          <w:rFonts w:hint="eastAsia"/>
          <w:sz w:val="20"/>
          <w:szCs w:val="20"/>
          <w:lang w:eastAsia="zh-CN"/>
        </w:rPr>
        <w:t xml:space="preserve"> </w:t>
      </w:r>
      <w:r w:rsidRPr="009A25CF">
        <w:rPr>
          <w:sz w:val="20"/>
          <w:szCs w:val="20"/>
        </w:rPr>
        <w:t>|</w:t>
      </w:r>
      <w:r w:rsidR="001F7E8F">
        <w:rPr>
          <w:sz w:val="20"/>
          <w:szCs w:val="20"/>
        </w:rPr>
        <w:t>"</w:t>
      </w:r>
      <w:r w:rsidRPr="009A25CF">
        <w:rPr>
          <w:sz w:val="20"/>
          <w:szCs w:val="20"/>
        </w:rPr>
        <w:t>.-</w:t>
      </w:r>
      <w:r w:rsidR="001F7E8F">
        <w:rPr>
          <w:sz w:val="20"/>
          <w:szCs w:val="20"/>
        </w:rPr>
        <w:t>"</w:t>
      </w:r>
      <w:r w:rsidRPr="009A25CF">
        <w:rPr>
          <w:sz w:val="20"/>
          <w:szCs w:val="20"/>
        </w:rPr>
        <w:t>))(SIZE (1..255))</w:t>
      </w:r>
    </w:p>
    <w:p w:rsidR="002F2394" w:rsidRPr="009A25CF" w:rsidRDefault="002F2394" w:rsidP="009A25CF">
      <w:pPr>
        <w:pStyle w:val="ASN"/>
        <w:shd w:val="clear" w:color="auto" w:fill="E0E0E0"/>
        <w:outlineLvl w:val="0"/>
        <w:rPr>
          <w:noProof w:val="0"/>
          <w:sz w:val="20"/>
          <w:szCs w:val="20"/>
          <w:lang w:val="en-US"/>
        </w:rPr>
      </w:pPr>
    </w:p>
    <w:p w:rsidR="00C15881"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LocationId ::= SEQUENCE {</w:t>
      </w:r>
    </w:p>
    <w:p w:rsidR="00C777AB"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cellInfo  CellInfo,</w:t>
      </w:r>
    </w:p>
    <w:p w:rsidR="00C15881"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status    Status,</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Status ::= ENUMERATED {stale(0), current(1), unknown(2), </w:t>
      </w:r>
      <w:r w:rsidR="00D660DA">
        <w:rPr>
          <w:noProof w:val="0"/>
          <w:sz w:val="20"/>
          <w:szCs w:val="20"/>
          <w:lang w:val="en-US"/>
        </w:rPr>
        <w:t>...</w:t>
      </w:r>
      <w:r w:rsidRPr="009A25CF">
        <w:rPr>
          <w:noProof w:val="0"/>
          <w:sz w:val="20"/>
          <w:szCs w:val="20"/>
          <w:lang w:val="en-US"/>
        </w:rPr>
        <w:t>}</w:t>
      </w:r>
    </w:p>
    <w:p w:rsidR="007B0899" w:rsidRPr="009A25CF" w:rsidRDefault="007B0899" w:rsidP="009A25CF">
      <w:pPr>
        <w:pStyle w:val="ASN"/>
        <w:shd w:val="clear" w:color="auto" w:fill="E0E0E0"/>
        <w:outlineLvl w:val="0"/>
        <w:rPr>
          <w:noProof w:val="0"/>
          <w:sz w:val="20"/>
          <w:szCs w:val="20"/>
          <w:lang w:val="en-US"/>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MultipleLocationIds ::= SEQUENCE SIZE (1..</w:t>
      </w:r>
      <w:r w:rsidR="00F90560" w:rsidRPr="009A25CF">
        <w:rPr>
          <w:sz w:val="20"/>
          <w:szCs w:val="20"/>
        </w:rPr>
        <w:t>m</w:t>
      </w:r>
      <w:r w:rsidRPr="009A25CF">
        <w:rPr>
          <w:sz w:val="20"/>
          <w:szCs w:val="20"/>
        </w:rPr>
        <w:t>axLidSize) OF LocationIdData</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LocationIdData ::= SEQUENCE {</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lastRenderedPageBreak/>
        <w:t xml:space="preserve">  locationId</w:t>
      </w:r>
      <w:r w:rsidRPr="009A25CF">
        <w:rPr>
          <w:sz w:val="20"/>
          <w:szCs w:val="20"/>
        </w:rPr>
        <w:tab/>
        <w:t>LocationId,</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relativetimestamp   RelativeTime OPTIONAL, -- if relativetimestamp is present,</w:t>
      </w:r>
      <w:r w:rsidR="007664CF">
        <w:rPr>
          <w:sz w:val="20"/>
          <w:szCs w:val="20"/>
        </w:rPr>
        <w:t xml:space="preserve"> </w:t>
      </w:r>
      <w:r w:rsidRPr="009A25CF">
        <w:rPr>
          <w:sz w:val="20"/>
          <w:szCs w:val="20"/>
        </w:rPr>
        <w:t>then data represents historical measurement, if absent, data represents current measurements</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servingFlag  BOOLEAN, -- if </w:t>
      </w:r>
      <w:r w:rsidR="001F7E8F">
        <w:rPr>
          <w:sz w:val="20"/>
          <w:szCs w:val="20"/>
        </w:rPr>
        <w:t>"</w:t>
      </w:r>
      <w:r w:rsidRPr="009A25CF">
        <w:rPr>
          <w:sz w:val="20"/>
          <w:szCs w:val="20"/>
        </w:rPr>
        <w:t>true</w:t>
      </w:r>
      <w:r w:rsidR="001F7E8F">
        <w:rPr>
          <w:sz w:val="20"/>
          <w:szCs w:val="20"/>
        </w:rPr>
        <w:t>"</w:t>
      </w:r>
      <w:r w:rsidRPr="009A25CF">
        <w:rPr>
          <w:sz w:val="20"/>
          <w:szCs w:val="20"/>
        </w:rPr>
        <w:t xml:space="preserve"> measurements represent serving cell</w:t>
      </w:r>
    </w:p>
    <w:p w:rsidR="007B0899" w:rsidRPr="009A25CF" w:rsidRDefault="00D660DA" w:rsidP="009A25CF">
      <w:pPr>
        <w:pStyle w:val="ASN"/>
        <w:shd w:val="clear" w:color="auto" w:fill="E0E0E0"/>
        <w:spacing w:before="60" w:after="60" w:afterAutospacing="0"/>
        <w:rPr>
          <w:sz w:val="20"/>
          <w:szCs w:val="20"/>
        </w:rPr>
      </w:pPr>
      <w:r>
        <w:rPr>
          <w:sz w:val="20"/>
          <w:szCs w:val="20"/>
        </w:rPr>
        <w:t>...</w:t>
      </w:r>
      <w:r w:rsidR="007B0899" w:rsidRPr="009A25CF">
        <w:rPr>
          <w:sz w:val="20"/>
          <w:szCs w:val="20"/>
        </w:rPr>
        <w:t>}</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status in locationId indicates whether cellInfo is current or stale relative to timestamp</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RelativeTime ::= INTEGER (0..65535) </w:t>
      </w:r>
      <w:r w:rsidR="001F7E8F">
        <w:rPr>
          <w:sz w:val="20"/>
          <w:szCs w:val="20"/>
        </w:rPr>
        <w:t>--</w:t>
      </w:r>
      <w:r w:rsidR="001F7E8F" w:rsidRPr="009A25CF">
        <w:rPr>
          <w:sz w:val="20"/>
          <w:szCs w:val="20"/>
        </w:rPr>
        <w:t xml:space="preserve"> </w:t>
      </w:r>
      <w:r w:rsidRPr="009A25CF">
        <w:rPr>
          <w:sz w:val="20"/>
          <w:szCs w:val="20"/>
        </w:rPr>
        <w:t xml:space="preserve">relative time to </w:t>
      </w:r>
      <w:r w:rsidR="001F7E8F">
        <w:rPr>
          <w:sz w:val="20"/>
          <w:szCs w:val="20"/>
        </w:rPr>
        <w:t>"</w:t>
      </w:r>
      <w:r w:rsidRPr="009A25CF">
        <w:rPr>
          <w:sz w:val="20"/>
          <w:szCs w:val="20"/>
        </w:rPr>
        <w:t>current</w:t>
      </w:r>
      <w:r w:rsidR="001F7E8F">
        <w:rPr>
          <w:sz w:val="20"/>
          <w:szCs w:val="20"/>
        </w:rPr>
        <w:t>"</w:t>
      </w:r>
      <w:r w:rsidRPr="009A25CF">
        <w:rPr>
          <w:sz w:val="20"/>
          <w:szCs w:val="20"/>
        </w:rPr>
        <w:t xml:space="preserve"> Location Id in multiples of 0.01sec </w:t>
      </w:r>
    </w:p>
    <w:p w:rsidR="007B0899" w:rsidRPr="009A25CF" w:rsidRDefault="007B0899" w:rsidP="009A25CF">
      <w:pPr>
        <w:pStyle w:val="ASN"/>
        <w:shd w:val="clear" w:color="auto" w:fill="E0E0E0"/>
        <w:spacing w:before="60" w:after="60" w:afterAutospacing="0"/>
        <w:rPr>
          <w:sz w:val="20"/>
          <w:szCs w:val="20"/>
        </w:rPr>
      </w:pPr>
    </w:p>
    <w:p w:rsidR="007B0899" w:rsidRPr="009A25CF" w:rsidRDefault="00F90560" w:rsidP="009A25CF">
      <w:pPr>
        <w:pStyle w:val="ASN"/>
        <w:shd w:val="clear" w:color="auto" w:fill="E0E0E0"/>
        <w:spacing w:before="60" w:after="60" w:afterAutospacing="0"/>
        <w:rPr>
          <w:sz w:val="20"/>
          <w:szCs w:val="20"/>
        </w:rPr>
      </w:pPr>
      <w:r w:rsidRPr="009A25CF">
        <w:rPr>
          <w:sz w:val="20"/>
          <w:szCs w:val="20"/>
        </w:rPr>
        <w:t>m</w:t>
      </w:r>
      <w:r w:rsidR="007B0899" w:rsidRPr="009A25CF">
        <w:rPr>
          <w:sz w:val="20"/>
          <w:szCs w:val="20"/>
        </w:rPr>
        <w:t>axLidSize</w:t>
      </w:r>
      <w:r w:rsidR="007B0899" w:rsidRPr="009A25CF">
        <w:rPr>
          <w:sz w:val="20"/>
          <w:szCs w:val="20"/>
        </w:rPr>
        <w:tab/>
        <w:t xml:space="preserve">INTEGER ::= </w:t>
      </w:r>
      <w:r w:rsidR="00F20646">
        <w:rPr>
          <w:sz w:val="20"/>
          <w:szCs w:val="20"/>
        </w:rPr>
        <w:t>64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SETCapabilities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posTechnology  PosTechnology,</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prefMethod     PrefMethod,</w:t>
      </w:r>
    </w:p>
    <w:p w:rsidR="00C70955" w:rsidRPr="00CF6F7F" w:rsidRDefault="00C777AB" w:rsidP="009A25CF">
      <w:pPr>
        <w:pStyle w:val="ASN"/>
        <w:shd w:val="clear" w:color="auto" w:fill="E0E0E0"/>
        <w:outlineLvl w:val="0"/>
        <w:rPr>
          <w:noProof w:val="0"/>
          <w:sz w:val="20"/>
          <w:szCs w:val="20"/>
        </w:rPr>
      </w:pPr>
      <w:r w:rsidRPr="00CF6F7F">
        <w:rPr>
          <w:noProof w:val="0"/>
          <w:sz w:val="20"/>
          <w:szCs w:val="20"/>
        </w:rPr>
        <w:t xml:space="preserve">  posProtocol    PosProtocol,</w:t>
      </w:r>
    </w:p>
    <w:p w:rsidR="00B5065C" w:rsidRPr="00CF6F7F" w:rsidRDefault="00C70955" w:rsidP="009A25CF">
      <w:pPr>
        <w:pStyle w:val="ASN"/>
        <w:shd w:val="clear" w:color="auto" w:fill="E0E0E0"/>
        <w:outlineLvl w:val="0"/>
        <w:rPr>
          <w:sz w:val="20"/>
          <w:szCs w:val="20"/>
        </w:rPr>
      </w:pPr>
      <w:r w:rsidRPr="00CF6F7F">
        <w:rPr>
          <w:sz w:val="20"/>
          <w:szCs w:val="20"/>
        </w:rPr>
        <w:t xml:space="preserve">  supportedBearers SupportedBearers OPTIONAL,</w:t>
      </w:r>
      <w:r w:rsidR="00B5065C" w:rsidRPr="00CF6F7F">
        <w:rPr>
          <w:sz w:val="20"/>
          <w:szCs w:val="20"/>
        </w:rPr>
        <w:t xml:space="preserv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w:t>
      </w:r>
    </w:p>
    <w:p w:rsidR="00C777AB" w:rsidRPr="00CF6F7F" w:rsidRDefault="00C777AB" w:rsidP="009A25CF">
      <w:pPr>
        <w:pStyle w:val="ASN"/>
        <w:shd w:val="clear" w:color="auto" w:fill="E0E0E0"/>
        <w:outlineLvl w:val="0"/>
        <w:rPr>
          <w:noProof w:val="0"/>
          <w:sz w:val="20"/>
          <w:szCs w:val="20"/>
        </w:rPr>
      </w:pPr>
    </w:p>
    <w:p w:rsidR="00C777AB" w:rsidRPr="00CF6F7F" w:rsidRDefault="00C777AB" w:rsidP="001A1B12">
      <w:pPr>
        <w:pStyle w:val="ASN"/>
        <w:shd w:val="clear" w:color="auto" w:fill="E0E0E0"/>
        <w:outlineLvl w:val="0"/>
        <w:rPr>
          <w:noProof w:val="0"/>
          <w:sz w:val="20"/>
          <w:szCs w:val="20"/>
        </w:rPr>
      </w:pPr>
      <w:r w:rsidRPr="00CF6F7F">
        <w:rPr>
          <w:noProof w:val="0"/>
          <w:sz w:val="20"/>
          <w:szCs w:val="20"/>
        </w:rPr>
        <w:t>PosTechnology ::= SEQUENCE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agpsSETassisted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agpsSETBased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autonomousGPS    BOOLEAN,</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001F7E8F" w:rsidRPr="00CF6F7F">
        <w:rPr>
          <w:noProof w:val="0"/>
          <w:sz w:val="20"/>
          <w:szCs w:val="20"/>
        </w:rPr>
        <w:t xml:space="preserve">aflt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cid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otd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o</w:t>
      </w:r>
      <w:r w:rsidR="001F7E8F" w:rsidRPr="009A25CF">
        <w:rPr>
          <w:noProof w:val="0"/>
          <w:sz w:val="20"/>
          <w:szCs w:val="20"/>
          <w:lang w:val="en-US"/>
        </w:rPr>
        <w:t xml:space="preserve">tdoa            </w:t>
      </w:r>
      <w:r w:rsidRPr="009A25CF">
        <w:rPr>
          <w:noProof w:val="0"/>
          <w:sz w:val="20"/>
          <w:szCs w:val="20"/>
          <w:lang w:val="en-US"/>
        </w:rPr>
        <w:t>BOOLEAN,</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gANSSPositionMethods  GANSSPositionMethods</w:t>
      </w:r>
      <w:r w:rsidRPr="009A25CF">
        <w:rPr>
          <w:rFonts w:hint="eastAsia"/>
          <w:sz w:val="20"/>
          <w:szCs w:val="20"/>
        </w:rPr>
        <w:t xml:space="preserve"> OPTIONAL</w:t>
      </w:r>
      <w:r w:rsidRPr="009A25CF">
        <w:rPr>
          <w:sz w:val="20"/>
          <w:szCs w:val="20"/>
        </w:rPr>
        <w:t>,</w:t>
      </w:r>
    </w:p>
    <w:p w:rsidR="009F5F9E" w:rsidRDefault="00D660DA" w:rsidP="009A25CF">
      <w:pPr>
        <w:pStyle w:val="ASN"/>
        <w:shd w:val="clear" w:color="auto" w:fill="E0E0E0"/>
        <w:outlineLvl w:val="0"/>
        <w:rPr>
          <w:noProof w:val="0"/>
          <w:sz w:val="20"/>
          <w:szCs w:val="20"/>
          <w:lang w:val="en-US"/>
        </w:rPr>
      </w:pPr>
      <w:r>
        <w:rPr>
          <w:noProof w:val="0"/>
          <w:sz w:val="20"/>
          <w:szCs w:val="20"/>
          <w:lang w:val="en-US"/>
        </w:rPr>
        <w:t>...</w:t>
      </w:r>
      <w:r w:rsidR="009F5F9E">
        <w:rPr>
          <w:noProof w:val="0"/>
          <w:sz w:val="20"/>
          <w:szCs w:val="20"/>
          <w:lang w:val="en-US"/>
        </w:rPr>
        <w:t>,</w:t>
      </w:r>
    </w:p>
    <w:p w:rsidR="00C777AB" w:rsidRPr="009A25CF" w:rsidRDefault="009F5F9E" w:rsidP="009A25CF">
      <w:pPr>
        <w:pStyle w:val="ASN"/>
        <w:shd w:val="clear" w:color="auto" w:fill="E0E0E0"/>
        <w:outlineLvl w:val="0"/>
        <w:rPr>
          <w:noProof w:val="0"/>
          <w:sz w:val="20"/>
          <w:szCs w:val="20"/>
          <w:lang w:val="en-US"/>
        </w:rPr>
      </w:pPr>
      <w:r>
        <w:rPr>
          <w:noProof w:val="0"/>
          <w:sz w:val="20"/>
          <w:szCs w:val="20"/>
          <w:lang w:val="en-US"/>
        </w:rPr>
        <w:t xml:space="preserve">  additionalPositioningMethods  </w:t>
      </w:r>
      <w:r w:rsidRPr="00B97D0F">
        <w:rPr>
          <w:noProof w:val="0"/>
          <w:sz w:val="20"/>
          <w:szCs w:val="20"/>
          <w:lang w:val="en-US"/>
        </w:rPr>
        <w:t>AdditionalPositioningMethods OPTIONAL</w:t>
      </w:r>
      <w:r w:rsidR="00C777AB" w:rsidRPr="009A25CF">
        <w:rPr>
          <w:noProof w:val="0"/>
          <w:sz w:val="20"/>
          <w:szCs w:val="20"/>
          <w:lang w:val="en-US"/>
        </w:rPr>
        <w:t>}</w:t>
      </w:r>
    </w:p>
    <w:p w:rsidR="00B5065C" w:rsidRPr="009A25CF" w:rsidRDefault="00B5065C" w:rsidP="009A25CF">
      <w:pPr>
        <w:pStyle w:val="ASN"/>
        <w:shd w:val="clear" w:color="auto" w:fill="E0E0E0"/>
        <w:outlineLvl w:val="0"/>
        <w:rPr>
          <w:noProof w:val="0"/>
          <w:sz w:val="20"/>
          <w:szCs w:val="20"/>
          <w:lang w:val="en-US"/>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GANSSPositionMethods ::= SEQUENCE (SIZE(1..16)) OF GANSSPositionMethod</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 ::= SEQUENCE {</w:t>
      </w:r>
    </w:p>
    <w:p w:rsidR="00AA7A20" w:rsidRDefault="00C15881" w:rsidP="009A25CF">
      <w:pPr>
        <w:pStyle w:val="ASN"/>
        <w:shd w:val="clear" w:color="auto" w:fill="E0E0E0"/>
        <w:spacing w:before="60" w:after="60" w:afterAutospacing="0"/>
      </w:pPr>
      <w:r w:rsidRPr="009A25CF">
        <w:rPr>
          <w:sz w:val="20"/>
          <w:szCs w:val="20"/>
        </w:rPr>
        <w:t xml:space="preserve">  </w:t>
      </w:r>
      <w:r w:rsidR="00B5065C" w:rsidRPr="009A25CF">
        <w:rPr>
          <w:sz w:val="20"/>
          <w:szCs w:val="20"/>
        </w:rPr>
        <w:t xml:space="preserve">ganssId  INTEGER(0..15), -- coding according to parameter definition in Section </w:t>
      </w:r>
      <w:r w:rsidR="00225878" w:rsidRPr="009A25CF">
        <w:rPr>
          <w:sz w:val="20"/>
          <w:szCs w:val="20"/>
        </w:rPr>
        <w:t>12.14</w:t>
      </w:r>
      <w:r w:rsidR="00AA7A20" w:rsidRPr="00AA7A20">
        <w:t xml:space="preserve"> </w:t>
      </w:r>
    </w:p>
    <w:p w:rsidR="00B5065C" w:rsidRPr="00AA7A20" w:rsidRDefault="00AA7A20" w:rsidP="009A25CF">
      <w:pPr>
        <w:pStyle w:val="ASN"/>
        <w:shd w:val="clear" w:color="auto" w:fill="E0E0E0"/>
        <w:spacing w:before="60" w:after="60" w:afterAutospacing="0"/>
        <w:rPr>
          <w:sz w:val="20"/>
          <w:szCs w:val="20"/>
        </w:rPr>
      </w:pPr>
      <w:r>
        <w:t xml:space="preserve">  </w:t>
      </w:r>
      <w:r w:rsidRPr="00AA7A20">
        <w:rPr>
          <w:sz w:val="20"/>
          <w:szCs w:val="20"/>
        </w:rPr>
        <w:t xml:space="preserve">ganssSBASid </w:t>
      </w:r>
      <w:r w:rsidRPr="00AA7A20">
        <w:rPr>
          <w:sz w:val="20"/>
          <w:szCs w:val="20"/>
        </w:rPr>
        <w:tab/>
      </w:r>
      <w:r w:rsidRPr="00AA7A20">
        <w:rPr>
          <w:sz w:val="20"/>
          <w:szCs w:val="20"/>
        </w:rPr>
        <w:tab/>
        <w:t>BIT STRING(SIZE(3)) OPTIONAL, --coding according to pa</w:t>
      </w:r>
      <w:r>
        <w:rPr>
          <w:sz w:val="20"/>
          <w:szCs w:val="20"/>
        </w:rPr>
        <w:t>rameter definition in section 12</w:t>
      </w:r>
      <w:r w:rsidRPr="00AA7A20">
        <w:rPr>
          <w:sz w:val="20"/>
          <w:szCs w:val="20"/>
        </w:rPr>
        <w:t>.1</w:t>
      </w:r>
      <w:r>
        <w:rPr>
          <w:sz w:val="20"/>
          <w:szCs w:val="20"/>
        </w:rPr>
        <w:t>4</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gANSSPositioningMethodTypes</w:t>
      </w:r>
      <w:r w:rsidR="00B5065C" w:rsidRPr="009A25CF">
        <w:rPr>
          <w:sz w:val="20"/>
          <w:szCs w:val="20"/>
        </w:rPr>
        <w:tab/>
        <w:t>GANSSPositioningMethodTypes,</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gANSSSignals</w:t>
      </w:r>
      <w:r w:rsidR="00B5065C" w:rsidRPr="009A25CF">
        <w:rPr>
          <w:sz w:val="20"/>
          <w:szCs w:val="20"/>
        </w:rPr>
        <w:tab/>
      </w:r>
      <w:r w:rsidR="00B5065C" w:rsidRPr="009A25CF">
        <w:rPr>
          <w:sz w:val="20"/>
          <w:szCs w:val="20"/>
        </w:rPr>
        <w:tab/>
        <w:t>GANSSSignals,</w:t>
      </w:r>
    </w:p>
    <w:p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GANSSPositioningMethodTypes ::= SEQUENCE {</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setAssisted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setBased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autonomous</w:t>
      </w:r>
      <w:r w:rsidR="00B5065C" w:rsidRPr="009A25CF">
        <w:rPr>
          <w:sz w:val="20"/>
          <w:szCs w:val="20"/>
        </w:rPr>
        <w:tab/>
        <w:t>BOOLEAN,</w:t>
      </w:r>
    </w:p>
    <w:p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9A25CF">
      <w:pPr>
        <w:pStyle w:val="ASN"/>
        <w:shd w:val="clear" w:color="auto" w:fill="E0E0E0"/>
        <w:spacing w:before="60" w:after="60" w:afterAutospacing="0"/>
        <w:rPr>
          <w:sz w:val="20"/>
          <w:szCs w:val="20"/>
        </w:rPr>
      </w:pPr>
      <w:r w:rsidRPr="009A25CF">
        <w:rPr>
          <w:sz w:val="20"/>
          <w:szCs w:val="20"/>
        </w:rPr>
        <w:t>-- indicates MS support for particular GANSS signals and frequencies</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coding according to parameter definition in Section </w:t>
      </w:r>
      <w:r w:rsidR="00225878" w:rsidRPr="009A25CF">
        <w:rPr>
          <w:sz w:val="20"/>
          <w:szCs w:val="20"/>
        </w:rPr>
        <w:t>12.14</w:t>
      </w:r>
    </w:p>
    <w:p w:rsidR="00B5065C" w:rsidRPr="009A25CF" w:rsidRDefault="00B5065C" w:rsidP="001A1B12">
      <w:pPr>
        <w:pStyle w:val="ASN"/>
        <w:shd w:val="clear" w:color="auto" w:fill="E0E0E0"/>
        <w:spacing w:before="60" w:after="60" w:afterAutospacing="0"/>
        <w:outlineLvl w:val="0"/>
        <w:rPr>
          <w:sz w:val="20"/>
          <w:szCs w:val="20"/>
          <w:lang w:val="sv-SE"/>
        </w:rPr>
      </w:pPr>
      <w:r w:rsidRPr="009A25CF">
        <w:rPr>
          <w:sz w:val="20"/>
          <w:szCs w:val="20"/>
          <w:lang w:val="sv-SE"/>
        </w:rPr>
        <w:t>GANSSSignals ::= BIT STRING {</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signal1 (0),</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signal2 (1),</w:t>
      </w:r>
    </w:p>
    <w:p w:rsidR="00B5065C" w:rsidRPr="009A25CF" w:rsidRDefault="00B5065C" w:rsidP="009A25CF">
      <w:pPr>
        <w:pStyle w:val="ASN"/>
        <w:shd w:val="clear" w:color="auto" w:fill="E0E0E0"/>
        <w:spacing w:before="60" w:after="60" w:afterAutospacing="0"/>
        <w:rPr>
          <w:sz w:val="20"/>
          <w:szCs w:val="20"/>
        </w:rPr>
      </w:pPr>
      <w:r w:rsidRPr="009A25CF">
        <w:rPr>
          <w:sz w:val="20"/>
          <w:szCs w:val="20"/>
          <w:lang w:val="sv-SE"/>
        </w:rPr>
        <w:tab/>
      </w:r>
      <w:r w:rsidRPr="009A25CF">
        <w:rPr>
          <w:sz w:val="20"/>
          <w:szCs w:val="20"/>
        </w:rPr>
        <w:t>signal3 (2),</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signal4 (3),</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lastRenderedPageBreak/>
        <w:tab/>
        <w:t>signal5 (4),</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signal6 (5),</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signal7 (6),</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signal8 (7)} (SIZE (1..8))</w:t>
      </w:r>
    </w:p>
    <w:p w:rsidR="00197C3C" w:rsidRDefault="00197C3C" w:rsidP="00197C3C">
      <w:pPr>
        <w:pStyle w:val="ASN"/>
        <w:shd w:val="clear" w:color="auto" w:fill="E0E0E0"/>
        <w:outlineLvl w:val="0"/>
        <w:rPr>
          <w:noProof w:val="0"/>
          <w:sz w:val="20"/>
          <w:szCs w:val="20"/>
          <w:lang w:val="en-US"/>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AdditionalPositioningMethods ::= SEQUENCE (SIZE(1..8)) OF AddPosSupport-Element</w:t>
      </w:r>
    </w:p>
    <w:p w:rsidR="00197C3C" w:rsidRPr="00197C3C" w:rsidRDefault="00197C3C" w:rsidP="00197C3C">
      <w:pPr>
        <w:pStyle w:val="ASN"/>
        <w:shd w:val="clear" w:color="auto" w:fill="E0E0E0"/>
        <w:spacing w:before="60" w:after="60" w:afterAutospacing="0"/>
        <w:rPr>
          <w:sz w:val="20"/>
          <w:szCs w:val="20"/>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AddPosSupport-Element ::= SEQUENCE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addPosID</w:t>
      </w:r>
      <w:r w:rsidRPr="00197C3C">
        <w:rPr>
          <w:sz w:val="20"/>
          <w:szCs w:val="20"/>
        </w:rPr>
        <w:tab/>
        <w:t>ENUMERATED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mBS,</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addPosMode</w:t>
      </w:r>
      <w:r w:rsidRPr="00197C3C">
        <w:rPr>
          <w:sz w:val="20"/>
          <w:szCs w:val="20"/>
        </w:rPr>
        <w:tab/>
        <w:t>BIT STRING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 xml:space="preserve">standalone </w:t>
      </w:r>
      <w:r w:rsidRPr="00197C3C">
        <w:rPr>
          <w:sz w:val="20"/>
          <w:szCs w:val="20"/>
        </w:rPr>
        <w:tab/>
        <w:t>(0),</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r>
      <w:r w:rsidR="007C22DE">
        <w:rPr>
          <w:sz w:val="20"/>
          <w:szCs w:val="20"/>
        </w:rPr>
        <w:t>setBased</w:t>
      </w:r>
      <w:r w:rsidRPr="00197C3C">
        <w:rPr>
          <w:sz w:val="20"/>
          <w:szCs w:val="20"/>
        </w:rPr>
        <w:tab/>
        <w:t>(1),</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setAssisted</w:t>
      </w:r>
      <w:r w:rsidRPr="00197C3C">
        <w:rPr>
          <w:sz w:val="20"/>
          <w:szCs w:val="20"/>
        </w:rPr>
        <w:tab/>
        <w:t>(2)} (SIZE (1..8)) OPTIONAL,</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PrefMethod ::= ENUMERATED {</w:t>
      </w:r>
    </w:p>
    <w:p w:rsidR="00F25004" w:rsidRPr="009A25CF" w:rsidRDefault="00C777AB" w:rsidP="009A25CF">
      <w:pPr>
        <w:pStyle w:val="ASN"/>
        <w:shd w:val="clear" w:color="auto" w:fill="E0E0E0"/>
        <w:outlineLvl w:val="0"/>
        <w:rPr>
          <w:sz w:val="20"/>
          <w:szCs w:val="20"/>
        </w:rPr>
      </w:pPr>
      <w:r w:rsidRPr="009A25CF">
        <w:rPr>
          <w:noProof w:val="0"/>
          <w:sz w:val="20"/>
          <w:szCs w:val="20"/>
          <w:lang w:val="en-US"/>
        </w:rPr>
        <w:t xml:space="preserve">  </w:t>
      </w:r>
      <w:r w:rsidR="00A314AC">
        <w:rPr>
          <w:noProof w:val="0"/>
          <w:sz w:val="20"/>
          <w:szCs w:val="20"/>
          <w:lang w:val="en-US"/>
        </w:rPr>
        <w:t>a</w:t>
      </w:r>
      <w:r w:rsidRPr="009A25CF">
        <w:rPr>
          <w:noProof w:val="0"/>
          <w:sz w:val="20"/>
          <w:szCs w:val="20"/>
          <w:lang w:val="en-US"/>
        </w:rPr>
        <w:t>g</w:t>
      </w:r>
      <w:r w:rsidR="00A314AC">
        <w:rPr>
          <w:noProof w:val="0"/>
          <w:sz w:val="20"/>
          <w:szCs w:val="20"/>
          <w:lang w:val="en-US"/>
        </w:rPr>
        <w:t>ns</w:t>
      </w:r>
      <w:r w:rsidRPr="009A25CF">
        <w:rPr>
          <w:noProof w:val="0"/>
          <w:sz w:val="20"/>
          <w:szCs w:val="20"/>
          <w:lang w:val="en-US"/>
        </w:rPr>
        <w:t>sSET</w:t>
      </w:r>
      <w:r w:rsidR="00A314AC">
        <w:rPr>
          <w:noProof w:val="0"/>
          <w:sz w:val="20"/>
          <w:szCs w:val="20"/>
          <w:lang w:val="en-US"/>
        </w:rPr>
        <w:t>A</w:t>
      </w:r>
      <w:r w:rsidRPr="009A25CF">
        <w:rPr>
          <w:noProof w:val="0"/>
          <w:sz w:val="20"/>
          <w:szCs w:val="20"/>
          <w:lang w:val="en-US"/>
        </w:rPr>
        <w:t>ssistedPreferred, ag</w:t>
      </w:r>
      <w:r w:rsidR="00A314AC">
        <w:rPr>
          <w:noProof w:val="0"/>
          <w:sz w:val="20"/>
          <w:szCs w:val="20"/>
          <w:lang w:val="en-US"/>
        </w:rPr>
        <w:t>ns</w:t>
      </w:r>
      <w:r w:rsidRPr="009A25CF">
        <w:rPr>
          <w:noProof w:val="0"/>
          <w:sz w:val="20"/>
          <w:szCs w:val="20"/>
          <w:lang w:val="en-US"/>
        </w:rPr>
        <w:t>sSETBasedPreferred, noPreference</w:t>
      </w:r>
      <w:r w:rsidR="00F2500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sz w:val="20"/>
          <w:szCs w:val="20"/>
        </w:rPr>
        <w:t>...</w:t>
      </w:r>
      <w:r w:rsidR="00C777AB" w:rsidRPr="009A25CF">
        <w:rPr>
          <w:noProof w:val="0"/>
          <w:sz w:val="20"/>
          <w:szCs w:val="20"/>
          <w:lang w:val="en-US"/>
        </w:rPr>
        <w:t>}</w:t>
      </w:r>
    </w:p>
    <w:p w:rsidR="00A314AC" w:rsidRP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w:t>
      </w:r>
      <w:r>
        <w:rPr>
          <w:noProof w:val="0"/>
          <w:sz w:val="20"/>
          <w:szCs w:val="20"/>
          <w:lang w:val="en-US"/>
        </w:rPr>
        <w:t>Note: In ULP</w:t>
      </w:r>
      <w:r w:rsidRPr="00A314AC">
        <w:rPr>
          <w:noProof w:val="0"/>
          <w:sz w:val="20"/>
          <w:szCs w:val="20"/>
          <w:lang w:val="en-US"/>
        </w:rPr>
        <w:t xml:space="preserve"> </w:t>
      </w:r>
      <w:r>
        <w:rPr>
          <w:noProof w:val="0"/>
          <w:sz w:val="20"/>
          <w:szCs w:val="20"/>
          <w:lang w:val="en-US"/>
        </w:rPr>
        <w:t xml:space="preserve">V2.0, </w:t>
      </w:r>
      <w:r w:rsidRPr="00A314AC">
        <w:rPr>
          <w:noProof w:val="0"/>
          <w:sz w:val="20"/>
          <w:szCs w:val="20"/>
          <w:lang w:val="en-US"/>
        </w:rPr>
        <w:t>the names of the enumerations are</w:t>
      </w:r>
    </w:p>
    <w:p w:rsid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kept the same as in ULP V1.0. </w:t>
      </w:r>
      <w:r>
        <w:rPr>
          <w:noProof w:val="0"/>
          <w:sz w:val="20"/>
          <w:szCs w:val="20"/>
          <w:lang w:val="en-US"/>
        </w:rPr>
        <w:t xml:space="preserve">ie. </w:t>
      </w:r>
      <w:r w:rsidR="001D1B0D" w:rsidRPr="00A314AC">
        <w:rPr>
          <w:noProof w:val="0"/>
          <w:sz w:val="20"/>
          <w:szCs w:val="20"/>
          <w:lang w:val="en-US"/>
        </w:rPr>
        <w:t>A</w:t>
      </w:r>
      <w:r w:rsidRPr="00A314AC">
        <w:rPr>
          <w:noProof w:val="0"/>
          <w:sz w:val="20"/>
          <w:szCs w:val="20"/>
          <w:lang w:val="en-US"/>
        </w:rPr>
        <w:t xml:space="preserve">gps </w:t>
      </w:r>
      <w:r>
        <w:rPr>
          <w:noProof w:val="0"/>
          <w:sz w:val="20"/>
          <w:szCs w:val="20"/>
          <w:lang w:val="en-US"/>
        </w:rPr>
        <w:t xml:space="preserve">in the TS ULP actually </w:t>
      </w:r>
      <w:r w:rsidRPr="00A314AC">
        <w:rPr>
          <w:noProof w:val="0"/>
          <w:sz w:val="20"/>
          <w:szCs w:val="20"/>
          <w:lang w:val="en-US"/>
        </w:rPr>
        <w:t>shall be</w:t>
      </w:r>
    </w:p>
    <w:p w:rsidR="00C777AB" w:rsidRDefault="00A314AC" w:rsidP="00A314AC">
      <w:pPr>
        <w:pStyle w:val="ASN"/>
        <w:shd w:val="clear" w:color="auto" w:fill="E0E0E0"/>
        <w:outlineLvl w:val="0"/>
        <w:rPr>
          <w:noProof w:val="0"/>
          <w:sz w:val="20"/>
          <w:szCs w:val="20"/>
          <w:lang w:val="en-US"/>
        </w:rPr>
      </w:pPr>
      <w:r>
        <w:rPr>
          <w:noProof w:val="0"/>
          <w:sz w:val="20"/>
          <w:szCs w:val="20"/>
          <w:lang w:val="en-US"/>
        </w:rPr>
        <w:t>--</w:t>
      </w:r>
      <w:r w:rsidRPr="00A314AC">
        <w:rPr>
          <w:noProof w:val="0"/>
          <w:sz w:val="20"/>
          <w:szCs w:val="20"/>
          <w:lang w:val="en-US"/>
        </w:rPr>
        <w:t xml:space="preserve"> interpreted as agnss</w:t>
      </w:r>
      <w:r>
        <w:rPr>
          <w:noProof w:val="0"/>
          <w:sz w:val="20"/>
          <w:szCs w:val="20"/>
          <w:lang w:val="en-US"/>
        </w:rPr>
        <w:t>. This means that agpsSETassistedPreferred and</w:t>
      </w:r>
    </w:p>
    <w:p w:rsidR="00A314AC" w:rsidRDefault="00A314AC" w:rsidP="00A314AC">
      <w:pPr>
        <w:pStyle w:val="ASN"/>
        <w:shd w:val="clear" w:color="auto" w:fill="E0E0E0"/>
        <w:outlineLvl w:val="0"/>
        <w:rPr>
          <w:noProof w:val="0"/>
          <w:sz w:val="20"/>
          <w:szCs w:val="20"/>
          <w:lang w:val="en-US"/>
        </w:rPr>
      </w:pPr>
      <w:r>
        <w:rPr>
          <w:noProof w:val="0"/>
          <w:sz w:val="20"/>
          <w:szCs w:val="20"/>
          <w:lang w:val="en-US"/>
        </w:rPr>
        <w:t>-- agpsSETBasedPreferred in ULP V2.0 map to agnssSETAssistedPreferred and</w:t>
      </w:r>
    </w:p>
    <w:p w:rsidR="00A314AC" w:rsidRPr="00CF6F7F" w:rsidRDefault="00A314AC" w:rsidP="00A314AC">
      <w:pPr>
        <w:pStyle w:val="ASN"/>
        <w:shd w:val="clear" w:color="auto" w:fill="E0E0E0"/>
        <w:outlineLvl w:val="0"/>
        <w:rPr>
          <w:noProof w:val="0"/>
          <w:sz w:val="20"/>
          <w:szCs w:val="20"/>
          <w:lang w:val="it-IT"/>
        </w:rPr>
      </w:pPr>
      <w:r w:rsidRPr="00CF6F7F">
        <w:rPr>
          <w:noProof w:val="0"/>
          <w:sz w:val="20"/>
          <w:szCs w:val="20"/>
          <w:lang w:val="it-IT"/>
        </w:rPr>
        <w:t>-- agnssSETBasedPreferred in ILP.</w:t>
      </w:r>
    </w:p>
    <w:p w:rsidR="00A314AC" w:rsidRPr="00CF6F7F" w:rsidRDefault="00A314AC" w:rsidP="009A25CF">
      <w:pPr>
        <w:pStyle w:val="ASN"/>
        <w:shd w:val="clear" w:color="auto" w:fill="E0E0E0"/>
        <w:outlineLvl w:val="0"/>
        <w:rPr>
          <w:noProof w:val="0"/>
          <w:sz w:val="20"/>
          <w:szCs w:val="20"/>
          <w:lang w:val="it-IT"/>
        </w:rPr>
      </w:pPr>
    </w:p>
    <w:p w:rsidR="00C777AB" w:rsidRPr="00CF6F7F" w:rsidRDefault="00C777AB" w:rsidP="001A1B12">
      <w:pPr>
        <w:pStyle w:val="ASN"/>
        <w:shd w:val="clear" w:color="auto" w:fill="E0E0E0"/>
        <w:outlineLvl w:val="0"/>
        <w:rPr>
          <w:noProof w:val="0"/>
          <w:sz w:val="20"/>
          <w:szCs w:val="20"/>
          <w:lang w:val="it-IT"/>
        </w:rPr>
      </w:pPr>
      <w:r w:rsidRPr="00CF6F7F">
        <w:rPr>
          <w:noProof w:val="0"/>
          <w:sz w:val="20"/>
          <w:szCs w:val="20"/>
          <w:lang w:val="it-IT"/>
        </w:rPr>
        <w:t>PosProtocol ::= SEQUENCE {</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lang w:val="it-IT"/>
        </w:rPr>
        <w:t xml:space="preserve">  </w:t>
      </w:r>
      <w:r w:rsidRPr="009A25CF">
        <w:rPr>
          <w:noProof w:val="0"/>
          <w:sz w:val="20"/>
          <w:szCs w:val="20"/>
          <w:lang w:val="en-US"/>
        </w:rPr>
        <w:t>tia801  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    BOOLEAN,</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rrc     BOOLEAN,</w:t>
      </w:r>
    </w:p>
    <w:p w:rsidR="00DF2587" w:rsidRPr="00CF6F7F" w:rsidRDefault="004A1181" w:rsidP="009A25CF">
      <w:pPr>
        <w:pStyle w:val="ASN"/>
        <w:shd w:val="clear" w:color="auto" w:fill="E0E0E0"/>
        <w:outlineLvl w:val="0"/>
        <w:rPr>
          <w:noProof w:val="0"/>
          <w:sz w:val="20"/>
          <w:szCs w:val="20"/>
          <w:lang w:val="it-IT"/>
        </w:rPr>
      </w:pPr>
      <w:r>
        <w:rPr>
          <w:noProof w:val="0"/>
          <w:sz w:val="20"/>
          <w:szCs w:val="20"/>
          <w:lang w:val="en-US"/>
        </w:rPr>
        <w:t xml:space="preserve">  </w:t>
      </w:r>
      <w:r w:rsidRPr="00CF6F7F">
        <w:rPr>
          <w:noProof w:val="0"/>
          <w:sz w:val="20"/>
          <w:szCs w:val="20"/>
          <w:lang w:val="it-IT"/>
        </w:rPr>
        <w:t>lpp</w:t>
      </w:r>
      <w:r w:rsidR="00DF2587" w:rsidRPr="00CF6F7F">
        <w:rPr>
          <w:noProof w:val="0"/>
          <w:sz w:val="20"/>
          <w:szCs w:val="20"/>
          <w:lang w:val="it-IT"/>
        </w:rPr>
        <w:t xml:space="preserve">     BOOLEAN,</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RRLP</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 xml:space="preserve">RRC    </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Default="007263CA" w:rsidP="009A25CF">
      <w:pPr>
        <w:pStyle w:val="ASN"/>
        <w:shd w:val="clear" w:color="auto" w:fill="E0E0E0"/>
        <w:outlineLvl w:val="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TIA801</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3GPP2 OPTIONAL,</w:t>
      </w:r>
    </w:p>
    <w:p w:rsidR="00DF2587" w:rsidRPr="00921EF6" w:rsidRDefault="00DF2587"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4A1181" w:rsidRPr="00921EF6">
        <w:rPr>
          <w:noProof w:val="0"/>
          <w:sz w:val="20"/>
          <w:szCs w:val="20"/>
          <w:lang w:val="it-IT"/>
        </w:rPr>
        <w:t>posProtocolVersionLPP</w:t>
      </w:r>
      <w:r w:rsidRPr="00921EF6">
        <w:rPr>
          <w:noProof w:val="0"/>
          <w:sz w:val="20"/>
          <w:szCs w:val="20"/>
          <w:lang w:val="it-IT"/>
        </w:rPr>
        <w:t xml:space="preserve">  PosProtocolVersion3GPP OPTIONAL,</w:t>
      </w:r>
    </w:p>
    <w:p w:rsidR="007C641E" w:rsidRDefault="00C777AB"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7C641E">
        <w:rPr>
          <w:noProof w:val="0"/>
          <w:sz w:val="20"/>
          <w:szCs w:val="20"/>
          <w:lang w:val="it-IT"/>
        </w:rPr>
        <w:t>,</w:t>
      </w:r>
    </w:p>
    <w:p w:rsidR="007C641E" w:rsidRPr="00701643" w:rsidRDefault="007C641E" w:rsidP="007C641E">
      <w:pPr>
        <w:pStyle w:val="ASN"/>
        <w:shd w:val="clear" w:color="auto" w:fill="E0E0E0"/>
        <w:outlineLvl w:val="0"/>
        <w:rPr>
          <w:sz w:val="20"/>
          <w:szCs w:val="20"/>
          <w:lang w:val="it-IT"/>
        </w:rPr>
      </w:pPr>
      <w:r>
        <w:rPr>
          <w:sz w:val="20"/>
          <w:szCs w:val="20"/>
          <w:lang w:val="it-IT"/>
        </w:rPr>
        <w:t xml:space="preserve">  </w:t>
      </w:r>
      <w:r w:rsidRPr="00701643">
        <w:rPr>
          <w:sz w:val="20"/>
          <w:szCs w:val="20"/>
          <w:lang w:val="it-IT"/>
        </w:rPr>
        <w:t>lppe</w:t>
      </w:r>
      <w:r>
        <w:rPr>
          <w:sz w:val="20"/>
          <w:szCs w:val="20"/>
          <w:lang w:val="it-IT"/>
        </w:rPr>
        <w:tab/>
      </w:r>
      <w:r w:rsidRPr="00701643">
        <w:rPr>
          <w:sz w:val="20"/>
          <w:szCs w:val="20"/>
          <w:lang w:val="it-IT"/>
        </w:rPr>
        <w:t xml:space="preserve">BOOLEAN </w:t>
      </w:r>
      <w:r>
        <w:rPr>
          <w:sz w:val="20"/>
          <w:szCs w:val="20"/>
          <w:lang w:val="it-IT"/>
        </w:rPr>
        <w:tab/>
      </w:r>
      <w:r w:rsidRPr="00701643">
        <w:rPr>
          <w:sz w:val="20"/>
          <w:szCs w:val="20"/>
          <w:lang w:val="it-IT"/>
        </w:rPr>
        <w:t>OPTIONAL,</w:t>
      </w:r>
    </w:p>
    <w:p w:rsidR="00C777AB" w:rsidRPr="00921EF6" w:rsidRDefault="007C641E" w:rsidP="007C641E">
      <w:pPr>
        <w:pStyle w:val="ASN"/>
        <w:shd w:val="clear" w:color="auto" w:fill="E0E0E0"/>
        <w:outlineLvl w:val="0"/>
        <w:rPr>
          <w:noProof w:val="0"/>
          <w:sz w:val="20"/>
          <w:szCs w:val="20"/>
          <w:lang w:val="it-IT"/>
        </w:rPr>
      </w:pPr>
      <w:r w:rsidRPr="00701643">
        <w:rPr>
          <w:sz w:val="20"/>
          <w:szCs w:val="20"/>
          <w:lang w:val="it-IT"/>
        </w:rPr>
        <w:t xml:space="preserve">  posProtocolVersionLPPe</w:t>
      </w:r>
      <w:r w:rsidRPr="00701643">
        <w:rPr>
          <w:sz w:val="20"/>
          <w:szCs w:val="20"/>
          <w:lang w:val="it-IT"/>
        </w:rPr>
        <w:tab/>
        <w:t>PosProtocol</w:t>
      </w:r>
      <w:r w:rsidRPr="00701643">
        <w:rPr>
          <w:rFonts w:hint="eastAsia"/>
          <w:sz w:val="20"/>
          <w:szCs w:val="20"/>
          <w:lang w:val="it-IT"/>
        </w:rPr>
        <w:t>Version</w:t>
      </w:r>
      <w:r w:rsidRPr="00701643">
        <w:rPr>
          <w:sz w:val="20"/>
          <w:szCs w:val="20"/>
          <w:lang w:val="it-IT"/>
        </w:rPr>
        <w:t>OMA OPTIONAL</w:t>
      </w:r>
      <w:r w:rsidR="00C777AB" w:rsidRPr="00921EF6">
        <w:rPr>
          <w:noProof w:val="0"/>
          <w:sz w:val="20"/>
          <w:szCs w:val="20"/>
          <w:lang w:val="it-IT"/>
        </w:rPr>
        <w:t>}</w:t>
      </w:r>
    </w:p>
    <w:p w:rsidR="00DF7679" w:rsidRPr="00921EF6" w:rsidRDefault="00DF7679" w:rsidP="009A25CF">
      <w:pPr>
        <w:pStyle w:val="ASN"/>
        <w:shd w:val="clear" w:color="auto" w:fill="E0E0E0"/>
        <w:outlineLvl w:val="0"/>
        <w:rPr>
          <w:noProof w:val="0"/>
          <w:sz w:val="20"/>
          <w:szCs w:val="20"/>
          <w:lang w:val="it-IT"/>
        </w:rPr>
      </w:pPr>
    </w:p>
    <w:p w:rsidR="00DF7679" w:rsidRPr="00921EF6" w:rsidRDefault="00DF7679" w:rsidP="001A1B12">
      <w:pPr>
        <w:pStyle w:val="ASN"/>
        <w:shd w:val="clear" w:color="auto" w:fill="E0E0E0"/>
        <w:spacing w:before="60" w:after="60" w:afterAutospacing="0"/>
        <w:outlineLvl w:val="0"/>
        <w:rPr>
          <w:sz w:val="20"/>
          <w:szCs w:val="20"/>
          <w:lang w:val="it-IT"/>
        </w:rPr>
      </w:pPr>
      <w:r w:rsidRPr="00921EF6">
        <w:rPr>
          <w:sz w:val="20"/>
          <w:szCs w:val="20"/>
          <w:lang w:val="it-IT"/>
        </w:rPr>
        <w:t>PosProtocol</w:t>
      </w:r>
      <w:r w:rsidRPr="00921EF6">
        <w:rPr>
          <w:rFonts w:hint="eastAsia"/>
          <w:sz w:val="20"/>
          <w:szCs w:val="20"/>
          <w:lang w:val="it-IT"/>
        </w:rPr>
        <w:t>Version</w:t>
      </w:r>
      <w:r w:rsidR="00DF1097" w:rsidRPr="00921EF6">
        <w:rPr>
          <w:sz w:val="20"/>
          <w:szCs w:val="20"/>
          <w:lang w:val="it-IT"/>
        </w:rPr>
        <w:t>3GPP</w:t>
      </w:r>
      <w:r w:rsidRPr="00921EF6">
        <w:rPr>
          <w:sz w:val="20"/>
          <w:szCs w:val="20"/>
          <w:lang w:val="it-IT"/>
        </w:rPr>
        <w:t xml:space="preserve"> ::= SEQUENCE {</w:t>
      </w:r>
    </w:p>
    <w:p w:rsidR="00DF7679" w:rsidRPr="00CF6F7F" w:rsidRDefault="00C53214" w:rsidP="009A25CF">
      <w:pPr>
        <w:pStyle w:val="ASN"/>
        <w:shd w:val="clear" w:color="auto" w:fill="E0E0E0"/>
        <w:spacing w:before="60" w:after="60" w:afterAutospacing="0"/>
        <w:rPr>
          <w:sz w:val="20"/>
          <w:szCs w:val="20"/>
          <w:lang w:val="it-IT"/>
        </w:rPr>
      </w:pPr>
      <w:r w:rsidRPr="00921EF6">
        <w:rPr>
          <w:sz w:val="20"/>
          <w:szCs w:val="20"/>
          <w:lang w:val="it-IT"/>
        </w:rPr>
        <w:t xml:space="preserve">  </w:t>
      </w:r>
      <w:r w:rsidR="005D4072" w:rsidRPr="00CF6F7F">
        <w:rPr>
          <w:sz w:val="20"/>
          <w:szCs w:val="20"/>
          <w:lang w:val="it-IT"/>
        </w:rPr>
        <w:t>m</w:t>
      </w:r>
      <w:r w:rsidR="00DF7679" w:rsidRPr="00CF6F7F">
        <w:rPr>
          <w:sz w:val="20"/>
          <w:szCs w:val="20"/>
          <w:lang w:val="it-IT"/>
        </w:rPr>
        <w:t xml:space="preserve">ajorVersionField  </w:t>
      </w:r>
      <w:r w:rsidR="00DF7679" w:rsidRPr="00CF6F7F">
        <w:rPr>
          <w:rFonts w:hint="eastAsia"/>
          <w:sz w:val="20"/>
          <w:szCs w:val="20"/>
          <w:lang w:val="it-IT"/>
        </w:rPr>
        <w:t xml:space="preserve">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t</w:t>
      </w:r>
      <w:r w:rsidR="00DF7679" w:rsidRPr="00CF6F7F">
        <w:rPr>
          <w:sz w:val="20"/>
          <w:szCs w:val="20"/>
          <w:lang w:val="it-IT"/>
        </w:rPr>
        <w:t xml:space="preserve">echnicalVersionField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e</w:t>
      </w:r>
      <w:r w:rsidR="00DF7679" w:rsidRPr="00CF6F7F">
        <w:rPr>
          <w:sz w:val="20"/>
          <w:szCs w:val="20"/>
          <w:lang w:val="it-IT"/>
        </w:rPr>
        <w:t xml:space="preserve">ditorialVersionField  </w:t>
      </w:r>
      <w:r w:rsidR="005D4072" w:rsidRPr="00CF6F7F">
        <w:rPr>
          <w:sz w:val="20"/>
          <w:szCs w:val="20"/>
          <w:lang w:val="it-IT"/>
        </w:rPr>
        <w:t>INTEGER(0..255)</w:t>
      </w:r>
      <w:r w:rsidR="00DF7679" w:rsidRPr="00CF6F7F">
        <w:rPr>
          <w:sz w:val="20"/>
          <w:szCs w:val="20"/>
          <w:lang w:val="it-IT"/>
        </w:rPr>
        <w:t>,</w:t>
      </w:r>
    </w:p>
    <w:p w:rsidR="00DF7679" w:rsidRPr="00CF6F7F" w:rsidRDefault="00D660DA" w:rsidP="009A25CF">
      <w:pPr>
        <w:pStyle w:val="ASN"/>
        <w:shd w:val="clear" w:color="auto" w:fill="E0E0E0"/>
        <w:spacing w:before="60" w:after="60" w:afterAutospacing="0"/>
        <w:rPr>
          <w:sz w:val="20"/>
          <w:szCs w:val="20"/>
          <w:lang w:val="it-IT"/>
        </w:rPr>
      </w:pPr>
      <w:r w:rsidRPr="00CF6F7F">
        <w:rPr>
          <w:sz w:val="20"/>
          <w:szCs w:val="20"/>
          <w:lang w:val="it-IT"/>
        </w:rPr>
        <w:t>...</w:t>
      </w:r>
      <w:r w:rsidR="00DF7679" w:rsidRPr="00CF6F7F">
        <w:rPr>
          <w:sz w:val="20"/>
          <w:szCs w:val="20"/>
          <w:lang w:val="it-IT"/>
        </w:rPr>
        <w:t>}</w:t>
      </w:r>
    </w:p>
    <w:p w:rsidR="00DF7679" w:rsidRPr="00CF6F7F" w:rsidRDefault="00DF7679" w:rsidP="009A25CF">
      <w:pPr>
        <w:pStyle w:val="ASN"/>
        <w:shd w:val="clear" w:color="auto" w:fill="E0E0E0"/>
        <w:spacing w:before="60" w:after="60" w:afterAutospacing="0"/>
        <w:rPr>
          <w:sz w:val="20"/>
          <w:szCs w:val="20"/>
          <w:lang w:val="it-IT"/>
        </w:rPr>
      </w:pPr>
    </w:p>
    <w:p w:rsidR="00DF1097" w:rsidRPr="00CF6F7F" w:rsidRDefault="00DF1097" w:rsidP="009A25CF">
      <w:pPr>
        <w:pStyle w:val="ASN"/>
        <w:shd w:val="clear" w:color="auto" w:fill="E0E0E0"/>
        <w:spacing w:before="60"/>
        <w:rPr>
          <w:sz w:val="20"/>
          <w:szCs w:val="20"/>
          <w:lang w:val="it-IT"/>
        </w:rPr>
      </w:pPr>
      <w:r w:rsidRPr="00CF6F7F">
        <w:rPr>
          <w:sz w:val="20"/>
          <w:szCs w:val="20"/>
          <w:lang w:val="it-IT"/>
        </w:rPr>
        <w:t>PosProtocolVersion3GPP2 ::= SEQUENCE (SIZE(1..8)) OF Supported3G</w:t>
      </w:r>
      <w:r w:rsidR="00917A92" w:rsidRPr="00CF6F7F">
        <w:rPr>
          <w:sz w:val="20"/>
          <w:szCs w:val="20"/>
          <w:lang w:val="it-IT"/>
        </w:rPr>
        <w:t>PP2Pos</w:t>
      </w:r>
      <w:r w:rsidRPr="00CF6F7F">
        <w:rPr>
          <w:sz w:val="20"/>
          <w:szCs w:val="20"/>
          <w:lang w:val="it-IT"/>
        </w:rPr>
        <w:t>ProtocolVersion</w:t>
      </w:r>
    </w:p>
    <w:p w:rsidR="00DF1097" w:rsidRPr="00CF6F7F" w:rsidRDefault="00DF1097" w:rsidP="009A25CF">
      <w:pPr>
        <w:pStyle w:val="ASN"/>
        <w:shd w:val="clear" w:color="auto" w:fill="E0E0E0"/>
        <w:spacing w:before="60"/>
        <w:rPr>
          <w:sz w:val="20"/>
          <w:szCs w:val="20"/>
          <w:lang w:val="it-IT"/>
        </w:rPr>
      </w:pPr>
    </w:p>
    <w:p w:rsidR="00DF1097" w:rsidRPr="009A25CF" w:rsidRDefault="00DF1097" w:rsidP="001A1B12">
      <w:pPr>
        <w:pStyle w:val="ASN"/>
        <w:shd w:val="clear" w:color="auto" w:fill="E0E0E0"/>
        <w:spacing w:before="60"/>
        <w:outlineLvl w:val="0"/>
        <w:rPr>
          <w:sz w:val="20"/>
          <w:szCs w:val="20"/>
        </w:rPr>
      </w:pPr>
      <w:r w:rsidRPr="009A25CF">
        <w:rPr>
          <w:sz w:val="20"/>
          <w:szCs w:val="20"/>
        </w:rPr>
        <w:t>Supported3GPP2PosProtocolVersion ::= SEQUENCE {</w:t>
      </w:r>
    </w:p>
    <w:p w:rsidR="00DF1097" w:rsidRPr="009A25CF" w:rsidRDefault="005D4072" w:rsidP="009A25CF">
      <w:pPr>
        <w:pStyle w:val="ASN"/>
        <w:shd w:val="clear" w:color="auto" w:fill="E0E0E0"/>
        <w:spacing w:before="60"/>
        <w:rPr>
          <w:sz w:val="20"/>
          <w:szCs w:val="20"/>
        </w:rPr>
      </w:pPr>
      <w:r w:rsidRPr="009A25CF">
        <w:rPr>
          <w:sz w:val="20"/>
          <w:szCs w:val="20"/>
        </w:rPr>
        <w:t xml:space="preserve">  r</w:t>
      </w:r>
      <w:r w:rsidR="00DF1097" w:rsidRPr="009A25CF">
        <w:rPr>
          <w:sz w:val="20"/>
          <w:szCs w:val="20"/>
        </w:rPr>
        <w:t>evisionNumber</w:t>
      </w:r>
      <w:r w:rsidR="00DF1097" w:rsidRPr="009A25CF">
        <w:rPr>
          <w:sz w:val="20"/>
          <w:szCs w:val="20"/>
        </w:rPr>
        <w:tab/>
        <w:t>BIT STRING(SIZE (6)), -- the location standard revision number the SET supports coded according to 3GPP2 C.S0022</w:t>
      </w:r>
    </w:p>
    <w:p w:rsidR="00DF1097" w:rsidRPr="009A25CF" w:rsidRDefault="005D4072" w:rsidP="009A25CF">
      <w:pPr>
        <w:pStyle w:val="ASN"/>
        <w:shd w:val="clear" w:color="auto" w:fill="E0E0E0"/>
        <w:spacing w:before="60"/>
        <w:rPr>
          <w:sz w:val="20"/>
          <w:szCs w:val="20"/>
        </w:rPr>
      </w:pPr>
      <w:r w:rsidRPr="009A25CF">
        <w:rPr>
          <w:sz w:val="20"/>
          <w:szCs w:val="20"/>
        </w:rPr>
        <w:t xml:space="preserve">  p</w:t>
      </w:r>
      <w:r w:rsidR="00DF1097" w:rsidRPr="009A25CF">
        <w:rPr>
          <w:sz w:val="20"/>
          <w:szCs w:val="20"/>
        </w:rPr>
        <w:t xml:space="preserve">ointReleaseNumber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5D4072" w:rsidP="009A25CF">
      <w:pPr>
        <w:pStyle w:val="ASN"/>
        <w:shd w:val="clear" w:color="auto" w:fill="E0E0E0"/>
        <w:spacing w:before="60"/>
        <w:rPr>
          <w:sz w:val="20"/>
          <w:szCs w:val="20"/>
        </w:rPr>
      </w:pPr>
      <w:r w:rsidRPr="009A25CF">
        <w:rPr>
          <w:sz w:val="20"/>
          <w:szCs w:val="20"/>
        </w:rPr>
        <w:t xml:space="preserve">  i</w:t>
      </w:r>
      <w:r w:rsidR="00DF1097" w:rsidRPr="009A25CF">
        <w:rPr>
          <w:sz w:val="20"/>
          <w:szCs w:val="20"/>
        </w:rPr>
        <w:t xml:space="preserve">nternalEditLevel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D660DA" w:rsidP="009A25CF">
      <w:pPr>
        <w:pStyle w:val="ASN"/>
        <w:shd w:val="clear" w:color="auto" w:fill="E0E0E0"/>
        <w:spacing w:before="60"/>
        <w:rPr>
          <w:sz w:val="20"/>
          <w:szCs w:val="20"/>
        </w:rPr>
      </w:pPr>
      <w:r>
        <w:rPr>
          <w:sz w:val="20"/>
          <w:szCs w:val="20"/>
        </w:rPr>
        <w:t>...</w:t>
      </w:r>
      <w:r w:rsidR="00DF1097" w:rsidRPr="009A25CF">
        <w:rPr>
          <w:sz w:val="20"/>
          <w:szCs w:val="20"/>
        </w:rPr>
        <w:t>}</w:t>
      </w:r>
    </w:p>
    <w:p w:rsidR="00DF7679" w:rsidRDefault="00DF7679" w:rsidP="009A25CF">
      <w:pPr>
        <w:pStyle w:val="ASN"/>
        <w:shd w:val="clear" w:color="auto" w:fill="E0E0E0"/>
        <w:outlineLvl w:val="0"/>
        <w:rPr>
          <w:noProof w:val="0"/>
          <w:sz w:val="20"/>
          <w:szCs w:val="20"/>
          <w:lang w:val="en-US"/>
        </w:rPr>
      </w:pPr>
    </w:p>
    <w:p w:rsidR="007C641E" w:rsidRPr="00CF6F7F" w:rsidRDefault="007C641E" w:rsidP="007C641E">
      <w:pPr>
        <w:pStyle w:val="ASN"/>
        <w:shd w:val="clear" w:color="auto" w:fill="E0E0E0"/>
        <w:outlineLvl w:val="0"/>
        <w:rPr>
          <w:sz w:val="20"/>
          <w:szCs w:val="20"/>
        </w:rPr>
      </w:pPr>
      <w:r w:rsidRPr="00CF6F7F">
        <w:rPr>
          <w:sz w:val="20"/>
          <w:szCs w:val="20"/>
        </w:rPr>
        <w:t>PosProtocol</w:t>
      </w:r>
      <w:r w:rsidRPr="00CF6F7F">
        <w:rPr>
          <w:rFonts w:hint="eastAsia"/>
          <w:sz w:val="20"/>
          <w:szCs w:val="20"/>
        </w:rPr>
        <w:t>Version</w:t>
      </w:r>
      <w:r w:rsidRPr="00CF6F7F">
        <w:rPr>
          <w:sz w:val="20"/>
          <w:szCs w:val="20"/>
        </w:rPr>
        <w:t>OMA ::= SEQUENCE {</w:t>
      </w:r>
    </w:p>
    <w:p w:rsidR="007C641E" w:rsidRPr="00CF6F7F" w:rsidRDefault="007C641E" w:rsidP="007C641E">
      <w:pPr>
        <w:pStyle w:val="ASN"/>
        <w:shd w:val="clear" w:color="auto" w:fill="E0E0E0"/>
        <w:outlineLvl w:val="0"/>
        <w:rPr>
          <w:sz w:val="20"/>
          <w:szCs w:val="20"/>
        </w:rPr>
      </w:pPr>
      <w:r w:rsidRPr="00CF6F7F">
        <w:rPr>
          <w:sz w:val="20"/>
          <w:szCs w:val="20"/>
        </w:rPr>
        <w:t xml:space="preserve">  majorVersionField  </w:t>
      </w:r>
      <w:r w:rsidRPr="00CF6F7F">
        <w:rPr>
          <w:rFonts w:hint="eastAsia"/>
          <w:sz w:val="20"/>
          <w:szCs w:val="20"/>
        </w:rPr>
        <w:t xml:space="preserve"> </w:t>
      </w:r>
      <w:r w:rsidRPr="00CF6F7F">
        <w:rPr>
          <w:sz w:val="20"/>
          <w:szCs w:val="20"/>
        </w:rPr>
        <w:t xml:space="preserve">   INTEGER(0..255),</w:t>
      </w:r>
    </w:p>
    <w:p w:rsidR="007C641E" w:rsidRPr="00CF6F7F" w:rsidRDefault="007C641E" w:rsidP="007C641E">
      <w:pPr>
        <w:pStyle w:val="ASN"/>
        <w:shd w:val="clear" w:color="auto" w:fill="E0E0E0"/>
        <w:outlineLvl w:val="0"/>
        <w:rPr>
          <w:sz w:val="20"/>
          <w:szCs w:val="20"/>
        </w:rPr>
      </w:pPr>
      <w:r w:rsidRPr="00CF6F7F">
        <w:rPr>
          <w:sz w:val="20"/>
          <w:szCs w:val="20"/>
        </w:rPr>
        <w:lastRenderedPageBreak/>
        <w:t xml:space="preserve">  minorVersionField  </w:t>
      </w:r>
      <w:r w:rsidRPr="00CF6F7F">
        <w:rPr>
          <w:rFonts w:hint="eastAsia"/>
          <w:sz w:val="20"/>
          <w:szCs w:val="20"/>
        </w:rPr>
        <w:t xml:space="preserve"> </w:t>
      </w:r>
      <w:r w:rsidRPr="00CF6F7F">
        <w:rPr>
          <w:sz w:val="20"/>
          <w:szCs w:val="20"/>
        </w:rPr>
        <w:t xml:space="preserve">   INTEGER(0..255),</w:t>
      </w:r>
    </w:p>
    <w:p w:rsidR="007C641E" w:rsidRPr="00CF6F7F" w:rsidRDefault="004335CE" w:rsidP="001A1B12">
      <w:pPr>
        <w:pStyle w:val="ASN"/>
        <w:shd w:val="clear" w:color="auto" w:fill="E0E0E0"/>
        <w:outlineLvl w:val="0"/>
        <w:rPr>
          <w:sz w:val="20"/>
          <w:szCs w:val="20"/>
        </w:rPr>
      </w:pPr>
      <w:r w:rsidRPr="00CF6F7F">
        <w:rPr>
          <w:sz w:val="20"/>
          <w:szCs w:val="20"/>
        </w:rPr>
        <w:t>...}</w:t>
      </w:r>
    </w:p>
    <w:p w:rsidR="007C641E" w:rsidRDefault="007C641E" w:rsidP="001A1B12">
      <w:pPr>
        <w:pStyle w:val="ASN"/>
        <w:shd w:val="clear" w:color="auto" w:fill="E0E0E0"/>
        <w:outlineLvl w:val="0"/>
        <w:rPr>
          <w:noProof w:val="0"/>
          <w:sz w:val="20"/>
          <w:szCs w:val="20"/>
          <w:lang w:val="en-US"/>
        </w:rPr>
      </w:pPr>
    </w:p>
    <w:p w:rsidR="00C70955" w:rsidRPr="00C70955" w:rsidRDefault="00C70955" w:rsidP="001A1B12">
      <w:pPr>
        <w:pStyle w:val="ASN"/>
        <w:shd w:val="clear" w:color="auto" w:fill="E0E0E0"/>
        <w:outlineLvl w:val="0"/>
        <w:rPr>
          <w:noProof w:val="0"/>
          <w:sz w:val="20"/>
          <w:szCs w:val="20"/>
          <w:lang w:val="en-US"/>
        </w:rPr>
      </w:pPr>
      <w:r w:rsidRPr="00C70955">
        <w:rPr>
          <w:noProof w:val="0"/>
          <w:sz w:val="20"/>
          <w:szCs w:val="20"/>
          <w:lang w:val="en-US"/>
        </w:rPr>
        <w:t>SupportedBearers ::= SEQUENCE {</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gsm</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wcdma</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lte</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cdma</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hprd</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umb</w:t>
      </w:r>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wlan</w:t>
      </w:r>
      <w:r w:rsidRPr="00C70955">
        <w:rPr>
          <w:noProof w:val="0"/>
          <w:sz w:val="20"/>
          <w:szCs w:val="20"/>
          <w:lang w:val="en-US"/>
        </w:rPr>
        <w:tab/>
      </w:r>
      <w:r w:rsidRPr="00C70955">
        <w:rPr>
          <w:noProof w:val="0"/>
          <w:sz w:val="20"/>
          <w:szCs w:val="20"/>
          <w:lang w:val="en-US"/>
        </w:rPr>
        <w:tab/>
        <w:t>BOOLEAN,</w:t>
      </w:r>
    </w:p>
    <w:p w:rsidR="00E32086"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wiMAX</w:t>
      </w:r>
      <w:r w:rsidRPr="00C70955">
        <w:rPr>
          <w:noProof w:val="0"/>
          <w:sz w:val="20"/>
          <w:szCs w:val="20"/>
          <w:lang w:val="en-US"/>
        </w:rPr>
        <w:tab/>
      </w:r>
      <w:r w:rsidRPr="00C70955">
        <w:rPr>
          <w:noProof w:val="0"/>
          <w:sz w:val="20"/>
          <w:szCs w:val="20"/>
          <w:lang w:val="en-US"/>
        </w:rPr>
        <w:tab/>
        <w:t>BOOLEAN,</w:t>
      </w:r>
    </w:p>
    <w:p w:rsidR="00C400C1" w:rsidRDefault="00C400C1" w:rsidP="00C400C1">
      <w:pPr>
        <w:pStyle w:val="ASN"/>
        <w:shd w:val="clear" w:color="auto" w:fill="E0E0E0"/>
        <w:outlineLvl w:val="0"/>
        <w:rPr>
          <w:noProof w:val="0"/>
          <w:sz w:val="20"/>
          <w:szCs w:val="20"/>
          <w:lang w:val="en-US"/>
        </w:rPr>
      </w:pPr>
      <w:r w:rsidRPr="00905951">
        <w:rPr>
          <w:noProof w:val="0"/>
          <w:sz w:val="20"/>
          <w:szCs w:val="20"/>
          <w:lang w:val="en-US"/>
        </w:rPr>
        <w:t>...</w:t>
      </w:r>
      <w:r>
        <w:rPr>
          <w:noProof w:val="0"/>
          <w:sz w:val="20"/>
          <w:szCs w:val="20"/>
          <w:lang w:val="en-US"/>
        </w:rPr>
        <w:t>,</w:t>
      </w:r>
    </w:p>
    <w:p w:rsidR="00C400C1" w:rsidRPr="00905951" w:rsidRDefault="00C400C1" w:rsidP="00C400C1">
      <w:pPr>
        <w:pStyle w:val="ASN"/>
        <w:shd w:val="clear" w:color="auto" w:fill="E0E0E0"/>
        <w:outlineLvl w:val="0"/>
        <w:rPr>
          <w:noProof w:val="0"/>
          <w:sz w:val="20"/>
          <w:szCs w:val="20"/>
          <w:lang w:val="en-US"/>
        </w:rPr>
      </w:pPr>
      <w:r>
        <w:rPr>
          <w:noProof w:val="0"/>
          <w:sz w:val="20"/>
          <w:szCs w:val="20"/>
          <w:lang w:val="en-US"/>
        </w:rPr>
        <w:t xml:space="preserve">  nr</w:t>
      </w:r>
      <w:r>
        <w:rPr>
          <w:noProof w:val="0"/>
          <w:sz w:val="20"/>
          <w:szCs w:val="20"/>
          <w:lang w:val="en-US"/>
        </w:rPr>
        <w:tab/>
      </w:r>
      <w:r>
        <w:rPr>
          <w:noProof w:val="0"/>
          <w:sz w:val="20"/>
          <w:szCs w:val="20"/>
          <w:lang w:val="en-US"/>
        </w:rPr>
        <w:tab/>
      </w:r>
      <w:r w:rsidRPr="00905951">
        <w:rPr>
          <w:noProof w:val="0"/>
          <w:sz w:val="20"/>
          <w:szCs w:val="20"/>
          <w:lang w:val="en-US"/>
        </w:rPr>
        <w:t>BOOLEAN }</w:t>
      </w:r>
    </w:p>
    <w:p w:rsidR="00236583" w:rsidRDefault="00236583" w:rsidP="001A1B12">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CellInfo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gsmCell    GsmCellInformation,</w:t>
      </w:r>
    </w:p>
    <w:p w:rsidR="00C777AB" w:rsidRPr="00AA19AC"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wcdmaCell  WcdmaCellInformation,</w:t>
      </w:r>
      <w:r w:rsidR="00AA19AC">
        <w:rPr>
          <w:noProof w:val="0"/>
          <w:sz w:val="20"/>
          <w:szCs w:val="20"/>
          <w:lang w:val="en-US"/>
        </w:rPr>
        <w:t xml:space="preserve"> </w:t>
      </w:r>
      <w:r w:rsidR="00AA19AC" w:rsidRPr="00AA19AC">
        <w:rPr>
          <w:noProof w:val="0"/>
          <w:sz w:val="20"/>
          <w:szCs w:val="20"/>
          <w:lang w:val="en-US"/>
        </w:rPr>
        <w:t>--WCDMA</w:t>
      </w:r>
      <w:r w:rsidR="00AA19AC">
        <w:rPr>
          <w:noProof w:val="0"/>
          <w:sz w:val="20"/>
          <w:szCs w:val="20"/>
          <w:lang w:val="en-US"/>
        </w:rPr>
        <w:t xml:space="preserve"> Cell Information/TD-SCDMA Cell </w:t>
      </w:r>
      <w:r w:rsidR="00AA19AC" w:rsidRPr="00AA19AC">
        <w:rPr>
          <w:noProof w:val="0"/>
          <w:sz w:val="20"/>
          <w:szCs w:val="20"/>
          <w:lang w:val="en-US"/>
        </w:rPr>
        <w:t>Information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cdmaCell   CdmaCellInformation,</w:t>
      </w:r>
    </w:p>
    <w:p w:rsidR="006763AB" w:rsidRPr="009A25CF" w:rsidRDefault="002F5519" w:rsidP="009A25CF">
      <w:pPr>
        <w:pStyle w:val="ASN"/>
        <w:shd w:val="clear" w:color="auto" w:fill="E0E0E0"/>
        <w:spacing w:before="60"/>
        <w:rPr>
          <w:sz w:val="20"/>
          <w:szCs w:val="20"/>
        </w:rPr>
      </w:pPr>
      <w:r w:rsidRPr="009A25CF">
        <w:rPr>
          <w:sz w:val="20"/>
          <w:szCs w:val="20"/>
        </w:rPr>
        <w:t xml:space="preserve">  </w:t>
      </w:r>
      <w:r w:rsidR="006763AB" w:rsidRPr="009A25CF">
        <w:rPr>
          <w:sz w:val="20"/>
          <w:szCs w:val="20"/>
        </w:rPr>
        <w:t>hrpdCell   HrpdCellInformation,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umbCell    UmbCellInformation,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lteCell    LteCellInformation,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wlanAP     WlanAPInformation,</w:t>
      </w:r>
    </w:p>
    <w:p w:rsidR="002F5519" w:rsidRPr="009A25CF" w:rsidRDefault="006763AB" w:rsidP="009A25CF">
      <w:pPr>
        <w:pStyle w:val="ASN"/>
        <w:shd w:val="clear" w:color="auto" w:fill="E0E0E0"/>
        <w:spacing w:before="60"/>
        <w:rPr>
          <w:sz w:val="20"/>
          <w:szCs w:val="20"/>
        </w:rPr>
      </w:pPr>
      <w:r w:rsidRPr="009A25CF">
        <w:rPr>
          <w:sz w:val="20"/>
          <w:szCs w:val="20"/>
        </w:rPr>
        <w:t xml:space="preserve">  wimaxBS    WimaxBSInformation,</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400C1">
        <w:rPr>
          <w:noProof w:val="0"/>
          <w:sz w:val="20"/>
          <w:szCs w:val="20"/>
          <w:lang w:val="en-US"/>
        </w:rPr>
        <w:t>,</w:t>
      </w:r>
    </w:p>
    <w:p w:rsidR="00C400C1" w:rsidRDefault="00C400C1" w:rsidP="009A25CF">
      <w:pPr>
        <w:pStyle w:val="ASN"/>
        <w:shd w:val="clear" w:color="auto" w:fill="E0E0E0"/>
        <w:outlineLvl w:val="0"/>
        <w:rPr>
          <w:noProof w:val="0"/>
          <w:sz w:val="20"/>
          <w:szCs w:val="20"/>
          <w:lang w:val="en-US"/>
        </w:rPr>
      </w:pPr>
      <w:r>
        <w:rPr>
          <w:noProof w:val="0"/>
          <w:sz w:val="20"/>
          <w:szCs w:val="20"/>
          <w:lang w:val="en-US"/>
        </w:rPr>
        <w:t xml:space="preserve">  nr</w:t>
      </w:r>
      <w:r w:rsidRPr="00905951">
        <w:rPr>
          <w:noProof w:val="0"/>
          <w:sz w:val="20"/>
          <w:szCs w:val="20"/>
          <w:lang w:val="en-US"/>
        </w:rPr>
        <w:t xml:space="preserve">Cell    </w:t>
      </w:r>
      <w:r>
        <w:rPr>
          <w:noProof w:val="0"/>
          <w:sz w:val="20"/>
          <w:szCs w:val="20"/>
          <w:lang w:val="en-US"/>
        </w:rPr>
        <w:t xml:space="preserve"> NR</w:t>
      </w:r>
      <w:r w:rsidRPr="00905951">
        <w:rPr>
          <w:noProof w:val="0"/>
          <w:sz w:val="20"/>
          <w:szCs w:val="20"/>
          <w:lang w:val="en-US"/>
        </w:rPr>
        <w:t>CellInformation</w:t>
      </w:r>
    </w:p>
    <w:p w:rsidR="00236583" w:rsidRPr="009A25CF" w:rsidRDefault="00236583" w:rsidP="009A25CF">
      <w:pPr>
        <w:pStyle w:val="ASN"/>
        <w:shd w:val="clear" w:color="auto" w:fill="E0E0E0"/>
        <w:outlineLvl w:val="0"/>
        <w:rPr>
          <w:noProof w:val="0"/>
          <w:sz w:val="20"/>
          <w:szCs w:val="20"/>
          <w:lang w:val="en-US"/>
        </w:rPr>
      </w:pPr>
      <w:r>
        <w:rPr>
          <w:noProof w:val="0"/>
          <w:sz w:val="20"/>
          <w:szCs w:val="20"/>
          <w:lang w:val="en-US"/>
        </w:rPr>
        <w:t>}</w:t>
      </w:r>
    </w:p>
    <w:p w:rsidR="00375BDF" w:rsidRPr="009A25CF" w:rsidRDefault="00375BDF" w:rsidP="009A25CF">
      <w:pPr>
        <w:pStyle w:val="ASN"/>
        <w:shd w:val="clear" w:color="auto" w:fill="E0E0E0"/>
        <w:outlineLvl w:val="0"/>
        <w:rPr>
          <w:noProof w:val="0"/>
          <w:sz w:val="20"/>
          <w:szCs w:val="20"/>
          <w:lang w:val="en-US"/>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UTRAN-GPSReferenceTimeResult ::= 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For ue-GPSTimingOfCell values above 37158911999999 are not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used in this version of the specification</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Actual value utran-GPSTimingOfCell = (ms-part * 4294967296) + ls-part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used on the uplink i.e. reported by the SET to the SLP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set-GPSTimingOfCell</w:t>
      </w:r>
      <w:r w:rsidR="00375BDF" w:rsidRPr="009A25CF">
        <w:rPr>
          <w:sz w:val="20"/>
          <w:szCs w:val="20"/>
        </w:rPr>
        <w:tab/>
        <w:t>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w:t>
      </w:r>
      <w:r w:rsidR="00F90560" w:rsidRPr="009A25CF">
        <w:rPr>
          <w:sz w:val="20"/>
          <w:szCs w:val="20"/>
        </w:rPr>
        <w:t xml:space="preserve">  </w:t>
      </w:r>
      <w:r w:rsidRPr="009A25CF">
        <w:rPr>
          <w:sz w:val="20"/>
          <w:szCs w:val="20"/>
        </w:rPr>
        <w:t xml:space="preserve">ms-part </w:t>
      </w:r>
      <w:r w:rsidRPr="009A25CF">
        <w:rPr>
          <w:sz w:val="20"/>
          <w:szCs w:val="20"/>
        </w:rPr>
        <w:tab/>
        <w:t>INTEGER (0.. 16383),</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F90560"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F90560"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sfn</w:t>
      </w:r>
      <w:r w:rsidRPr="009A25CF">
        <w:rPr>
          <w:sz w:val="20"/>
          <w:szCs w:val="20"/>
        </w:rPr>
        <w:tab/>
      </w:r>
      <w:r w:rsidRPr="009A25CF">
        <w:rPr>
          <w:sz w:val="20"/>
          <w:szCs w:val="20"/>
        </w:rPr>
        <w:tab/>
        <w:t>INTEGER (0..4095),</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gpsReferenceTimeUncertainty</w:t>
      </w:r>
      <w:r w:rsidRPr="009A25CF">
        <w:rPr>
          <w:sz w:val="20"/>
          <w:szCs w:val="20"/>
        </w:rPr>
        <w:tab/>
        <w:t>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UTRAN-GANSSReferenceTimeResult ::= 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ganssTimeID</w:t>
      </w:r>
      <w:r w:rsidR="00375BDF" w:rsidRPr="009A25CF">
        <w:rPr>
          <w:sz w:val="20"/>
          <w:szCs w:val="20"/>
        </w:rPr>
        <w:tab/>
        <w:t>INTEGER (0..</w:t>
      </w:r>
      <w:r w:rsidR="001A0AA6" w:rsidRPr="009A25CF">
        <w:rPr>
          <w:sz w:val="20"/>
          <w:szCs w:val="20"/>
        </w:rPr>
        <w:t>15</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set-GANSSReferenceTime</w:t>
      </w:r>
      <w:r w:rsidRPr="009A25CF">
        <w:rPr>
          <w:sz w:val="20"/>
          <w:szCs w:val="20"/>
        </w:rPr>
        <w:tab/>
        <w:t>SET-GANSSReferenceTime,</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Default="00375BDF" w:rsidP="001A1B12">
      <w:pPr>
        <w:pStyle w:val="ASN"/>
        <w:shd w:val="clear" w:color="auto" w:fill="E0E0E0"/>
        <w:spacing w:before="60" w:after="60" w:afterAutospacing="0"/>
        <w:outlineLvl w:val="0"/>
        <w:rPr>
          <w:sz w:val="20"/>
          <w:szCs w:val="20"/>
        </w:rPr>
      </w:pPr>
      <w:r w:rsidRPr="009A25CF">
        <w:rPr>
          <w:sz w:val="20"/>
          <w:szCs w:val="20"/>
        </w:rPr>
        <w:t>SET-GANSSReferenceTime ::= SEQUENCE {</w:t>
      </w:r>
    </w:p>
    <w:p w:rsidR="004D3D58" w:rsidRPr="004D3D58" w:rsidRDefault="004D3D58" w:rsidP="004D3D58">
      <w:pPr>
        <w:pStyle w:val="ASN"/>
        <w:shd w:val="clear" w:color="auto" w:fill="E0E0E0"/>
        <w:spacing w:before="60"/>
        <w:rPr>
          <w:sz w:val="20"/>
          <w:szCs w:val="20"/>
        </w:rPr>
      </w:pPr>
    </w:p>
    <w:p w:rsidR="004D3D58" w:rsidRPr="004D3D58" w:rsidRDefault="004D3D58" w:rsidP="004D3D58">
      <w:pPr>
        <w:pStyle w:val="ASN"/>
        <w:shd w:val="clear" w:color="auto" w:fill="E0E0E0"/>
        <w:spacing w:before="60"/>
        <w:rPr>
          <w:sz w:val="20"/>
          <w:szCs w:val="20"/>
        </w:rPr>
      </w:pPr>
      <w:r w:rsidRPr="004D3D58">
        <w:rPr>
          <w:sz w:val="20"/>
          <w:szCs w:val="20"/>
        </w:rPr>
        <w:t>-- Actual value [ns] = (ms-Part * 4294967296 + ls-Part) * 250</w:t>
      </w:r>
    </w:p>
    <w:p w:rsidR="004D3D58" w:rsidRPr="004D3D58" w:rsidRDefault="004D3D58" w:rsidP="004D3D58">
      <w:pPr>
        <w:pStyle w:val="ASN"/>
        <w:shd w:val="clear" w:color="auto" w:fill="E0E0E0"/>
        <w:spacing w:before="60"/>
        <w:rPr>
          <w:sz w:val="20"/>
          <w:szCs w:val="20"/>
        </w:rPr>
      </w:pPr>
      <w:r w:rsidRPr="004D3D58">
        <w:rPr>
          <w:sz w:val="20"/>
          <w:szCs w:val="20"/>
        </w:rPr>
        <w:t>-- Actual values [ns] &gt; 86399999999750 are reserved and are considered a</w:t>
      </w:r>
    </w:p>
    <w:p w:rsidR="004D3D58" w:rsidRPr="004D3D58" w:rsidRDefault="004D3D58" w:rsidP="004D3D58">
      <w:pPr>
        <w:pStyle w:val="ASN"/>
        <w:shd w:val="clear" w:color="auto" w:fill="E0E0E0"/>
        <w:spacing w:before="60"/>
        <w:rPr>
          <w:sz w:val="20"/>
          <w:szCs w:val="20"/>
        </w:rPr>
      </w:pPr>
      <w:r w:rsidRPr="004D3D58">
        <w:rPr>
          <w:sz w:val="20"/>
          <w:szCs w:val="20"/>
        </w:rPr>
        <w:t>-- protocol error</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set-GANSSTimingOfCell</w:t>
      </w:r>
      <w:r w:rsidRPr="004D3D58">
        <w:rPr>
          <w:sz w:val="20"/>
          <w:szCs w:val="20"/>
        </w:rPr>
        <w:tab/>
        <w:t>SEQUENCE {</w:t>
      </w:r>
    </w:p>
    <w:p w:rsidR="004D3D58" w:rsidRPr="004D3D58" w:rsidRDefault="004D3D58" w:rsidP="004D3D58">
      <w:pPr>
        <w:pStyle w:val="ASN"/>
        <w:shd w:val="clear" w:color="auto" w:fill="E0E0E0"/>
        <w:spacing w:before="60"/>
        <w:rPr>
          <w:sz w:val="20"/>
          <w:szCs w:val="20"/>
        </w:rPr>
      </w:pPr>
      <w:r>
        <w:rPr>
          <w:sz w:val="20"/>
          <w:szCs w:val="20"/>
        </w:rPr>
        <w:lastRenderedPageBreak/>
        <w:t xml:space="preserve">    </w:t>
      </w:r>
      <w:r w:rsidRPr="004D3D58">
        <w:rPr>
          <w:sz w:val="20"/>
          <w:szCs w:val="20"/>
        </w:rPr>
        <w:t>ms-part</w:t>
      </w:r>
      <w:r w:rsidRPr="004D3D58">
        <w:rPr>
          <w:sz w:val="20"/>
          <w:szCs w:val="20"/>
        </w:rPr>
        <w:tab/>
      </w:r>
      <w:r w:rsidRPr="004D3D58">
        <w:rPr>
          <w:sz w:val="20"/>
          <w:szCs w:val="20"/>
        </w:rPr>
        <w:tab/>
        <w:t>INTEGER (0..80),</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ls-part</w:t>
      </w:r>
      <w:r w:rsidRPr="004D3D58">
        <w:rPr>
          <w:sz w:val="20"/>
          <w:szCs w:val="20"/>
        </w:rPr>
        <w:tab/>
      </w:r>
      <w:r w:rsidRPr="004D3D58">
        <w:rPr>
          <w:sz w:val="20"/>
          <w:szCs w:val="20"/>
        </w:rPr>
        <w:tab/>
        <w:t>INTEGER (0..4294967295)} OPTIONAL,</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 OPTIONAL,</w:t>
      </w:r>
    </w:p>
    <w:p w:rsidR="00C53214"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sfn</w:t>
      </w:r>
      <w:r w:rsidR="00375BDF" w:rsidRPr="009A25CF">
        <w:rPr>
          <w:sz w:val="20"/>
          <w:szCs w:val="20"/>
        </w:rPr>
        <w:tab/>
      </w:r>
      <w:r w:rsidR="00375BDF" w:rsidRPr="009A25CF">
        <w:rPr>
          <w:sz w:val="20"/>
          <w:szCs w:val="20"/>
        </w:rPr>
        <w:tab/>
        <w:t>INTEGER (0..4095),</w:t>
      </w:r>
    </w:p>
    <w:p w:rsidR="00F90560"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ganss-TODUncertainty 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 xml:space="preserve">GNSSPosTechnology ::= SEQUENCE </w:t>
      </w:r>
      <w:r w:rsidR="00917A92">
        <w:rPr>
          <w:sz w:val="20"/>
          <w:szCs w:val="20"/>
        </w:rPr>
        <w:t>{</w:t>
      </w:r>
    </w:p>
    <w:p w:rsidR="00375BDF" w:rsidRPr="009A25CF" w:rsidRDefault="001A0AA6"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 xml:space="preserve">gps </w:t>
      </w:r>
      <w:r w:rsidRPr="009A25CF">
        <w:rPr>
          <w:sz w:val="20"/>
          <w:szCs w:val="20"/>
        </w:rPr>
        <w:tab/>
      </w:r>
      <w:r w:rsidR="00375BDF" w:rsidRPr="009A25CF">
        <w:rPr>
          <w:sz w:val="20"/>
          <w:szCs w:val="20"/>
        </w:rPr>
        <w:t>BOOLEAN,</w:t>
      </w:r>
    </w:p>
    <w:p w:rsidR="001A0AA6" w:rsidRPr="009A25CF" w:rsidRDefault="00375BDF" w:rsidP="009A25CF">
      <w:pPr>
        <w:pStyle w:val="ASN"/>
        <w:shd w:val="clear" w:color="auto" w:fill="E0E0E0"/>
        <w:spacing w:before="60"/>
        <w:rPr>
          <w:sz w:val="20"/>
          <w:szCs w:val="20"/>
        </w:rPr>
      </w:pPr>
      <w:r w:rsidRPr="009A25CF">
        <w:rPr>
          <w:sz w:val="20"/>
          <w:szCs w:val="20"/>
        </w:rPr>
        <w:t xml:space="preserve">  galileo </w:t>
      </w:r>
      <w:r w:rsidR="001A0AA6" w:rsidRPr="009A25CF">
        <w:rPr>
          <w:sz w:val="20"/>
          <w:szCs w:val="20"/>
        </w:rPr>
        <w:tab/>
      </w:r>
      <w:r w:rsidRPr="009A25CF">
        <w:rPr>
          <w:sz w:val="20"/>
          <w:szCs w:val="20"/>
        </w:rPr>
        <w:t xml:space="preserve">BOOLEAN, </w:t>
      </w:r>
    </w:p>
    <w:p w:rsidR="001A0AA6" w:rsidRPr="009A25CF" w:rsidRDefault="001A0AA6" w:rsidP="009A25CF">
      <w:pPr>
        <w:pStyle w:val="ASN"/>
        <w:shd w:val="clear" w:color="auto" w:fill="E0E0E0"/>
        <w:spacing w:before="60"/>
        <w:rPr>
          <w:sz w:val="20"/>
          <w:szCs w:val="20"/>
        </w:rPr>
      </w:pPr>
      <w:r w:rsidRPr="009A25CF">
        <w:rPr>
          <w:sz w:val="20"/>
          <w:szCs w:val="20"/>
        </w:rPr>
        <w:t xml:space="preserve">  sbas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modernized-gps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w:t>
      </w:r>
      <w:r w:rsidR="00BA1AC1">
        <w:rPr>
          <w:sz w:val="20"/>
          <w:szCs w:val="20"/>
        </w:rPr>
        <w:t>qzss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glonass</w:t>
      </w:r>
      <w:r w:rsidRPr="009A25CF">
        <w:rPr>
          <w:sz w:val="20"/>
          <w:szCs w:val="20"/>
        </w:rPr>
        <w:tab/>
        <w:t xml:space="preserve">BOOLEAN,  </w:t>
      </w:r>
    </w:p>
    <w:p w:rsidR="00DA1A19" w:rsidRDefault="00D660DA" w:rsidP="009A25CF">
      <w:pPr>
        <w:pStyle w:val="ASN"/>
        <w:shd w:val="clear" w:color="auto" w:fill="E0E0E0"/>
        <w:spacing w:before="60" w:after="60" w:afterAutospacing="0"/>
        <w:rPr>
          <w:sz w:val="20"/>
          <w:szCs w:val="20"/>
        </w:rPr>
      </w:pPr>
      <w:r>
        <w:rPr>
          <w:sz w:val="20"/>
          <w:szCs w:val="20"/>
        </w:rPr>
        <w:t>...</w:t>
      </w:r>
      <w:r w:rsidR="00DA1A19">
        <w:rPr>
          <w:sz w:val="20"/>
          <w:szCs w:val="20"/>
        </w:rPr>
        <w:t>,</w:t>
      </w:r>
    </w:p>
    <w:p w:rsidR="00375BDF" w:rsidRPr="009A25CF" w:rsidRDefault="00DA1A19" w:rsidP="009A25CF">
      <w:pPr>
        <w:pStyle w:val="ASN"/>
        <w:shd w:val="clear" w:color="auto" w:fill="E0E0E0"/>
        <w:spacing w:before="60" w:after="60" w:afterAutospacing="0"/>
        <w:rPr>
          <w:sz w:val="20"/>
          <w:szCs w:val="20"/>
        </w:rPr>
      </w:pPr>
      <w:r>
        <w:rPr>
          <w:sz w:val="20"/>
          <w:szCs w:val="20"/>
        </w:rPr>
        <w:t xml:space="preserve">  bds</w:t>
      </w:r>
      <w:r>
        <w:rPr>
          <w:sz w:val="20"/>
          <w:szCs w:val="20"/>
        </w:rPr>
        <w:tab/>
        <w:t>BOOLEAN</w:t>
      </w:r>
      <w:r w:rsidR="00980152">
        <w:rPr>
          <w:sz w:val="20"/>
          <w:szCs w:val="20"/>
        </w:rPr>
        <w:tab/>
        <w:t>OPTIONAL</w:t>
      </w:r>
      <w:r w:rsidR="00917A92">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timestamp         UTCTime, -- shall include seconds and shall use UTC time.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p</w:t>
      </w:r>
      <w:r w:rsidR="001F7E8F" w:rsidRPr="009A25CF">
        <w:rPr>
          <w:noProof w:val="0"/>
          <w:sz w:val="20"/>
          <w:szCs w:val="20"/>
          <w:lang w:val="en-US"/>
        </w:rPr>
        <w:t xml:space="preserve">ositionEstimate  </w:t>
      </w:r>
      <w:r w:rsidRPr="009A25CF">
        <w:rPr>
          <w:noProof w:val="0"/>
          <w:sz w:val="20"/>
          <w:szCs w:val="20"/>
          <w:lang w:val="en-US"/>
        </w:rPr>
        <w:t>PositionEstimate,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PositionEstimate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latitudeSign  ENUMERATED {north, south},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      INTEGER(0..8388607),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longitude     INTEGER(-8388608..8388607),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{uncertaintySemiMajor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uncertaintySemiMinor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orientationMajorAxis  INTEGER(0..180)} OPTIONAL, -- angle in degree between major axis and North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confidence    INTEGER(0..100)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altitudeInfo  AltitudeInfo OPTIONAL,</w:t>
      </w:r>
      <w:r w:rsidR="00C5321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r w:rsidR="00C53214" w:rsidRPr="009A25CF">
        <w:rPr>
          <w:noProof w:val="0"/>
          <w:sz w:val="20"/>
          <w:szCs w:val="20"/>
          <w:lang w:val="en-US"/>
        </w:rPr>
        <w:t xml:space="preserve"> </w:t>
      </w:r>
      <w:r w:rsidR="001F7E8F">
        <w:rPr>
          <w:rFonts w:eastAsia="SimSun"/>
          <w:sz w:val="20"/>
          <w:szCs w:val="20"/>
        </w:rPr>
        <w:t>--</w:t>
      </w:r>
      <w:r w:rsidR="001F7E8F" w:rsidRPr="009A25CF">
        <w:rPr>
          <w:rFonts w:eastAsia="SimSun"/>
          <w:sz w:val="20"/>
          <w:szCs w:val="20"/>
        </w:rPr>
        <w:t xml:space="preserve"> </w:t>
      </w:r>
      <w:r w:rsidR="00C53214" w:rsidRPr="009A25CF">
        <w:rPr>
          <w:rFonts w:eastAsia="SimSun"/>
          <w:sz w:val="20"/>
          <w:szCs w:val="20"/>
        </w:rPr>
        <w:t>Coding as in [3GPP GAD]</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AltitudeInfo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altitudeDirection  ENUMERATED {height, depth},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           INTEGER(0..32767),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altUncertainty     INTEGER(0..127),</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 xml:space="preserve">} </w:t>
      </w:r>
      <w:r w:rsidR="001F7E8F">
        <w:rPr>
          <w:noProof w:val="0"/>
          <w:sz w:val="20"/>
          <w:szCs w:val="20"/>
          <w:lang w:val="en-US"/>
        </w:rPr>
        <w:t>--</w:t>
      </w:r>
      <w:r w:rsidR="001F7E8F" w:rsidRPr="009A25CF">
        <w:rPr>
          <w:noProof w:val="0"/>
          <w:sz w:val="20"/>
          <w:szCs w:val="20"/>
          <w:lang w:val="en-US"/>
        </w:rPr>
        <w:t xml:space="preserve"> </w:t>
      </w:r>
      <w:r w:rsidR="00C777AB" w:rsidRPr="009A25CF">
        <w:rPr>
          <w:noProof w:val="0"/>
          <w:sz w:val="20"/>
          <w:szCs w:val="20"/>
          <w:lang w:val="en-US"/>
        </w:rPr>
        <w:t>based on 3GPP TS 23.032</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CdmaCellInformation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refNID         INTEGER(0..65535), -- Network Id</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en-US"/>
        </w:rPr>
        <w:t xml:space="preserve">  </w:t>
      </w:r>
      <w:r w:rsidRPr="009A25CF">
        <w:rPr>
          <w:noProof w:val="0"/>
          <w:sz w:val="20"/>
          <w:szCs w:val="20"/>
          <w:lang w:val="sv-SE"/>
        </w:rPr>
        <w:t>refSID         INTEGER(0..32767), -- System Id</w:t>
      </w:r>
    </w:p>
    <w:p w:rsidR="00DA7177" w:rsidRPr="009A25CF" w:rsidRDefault="00C777AB" w:rsidP="009A25CF">
      <w:pPr>
        <w:pStyle w:val="ASN"/>
        <w:shd w:val="clear" w:color="auto" w:fill="E0E0E0"/>
        <w:outlineLvl w:val="0"/>
        <w:rPr>
          <w:sz w:val="20"/>
          <w:szCs w:val="20"/>
          <w:lang w:val="sv-SE"/>
        </w:rPr>
      </w:pPr>
      <w:r w:rsidRPr="009A25CF">
        <w:rPr>
          <w:noProof w:val="0"/>
          <w:sz w:val="20"/>
          <w:szCs w:val="20"/>
          <w:lang w:val="sv-SE"/>
        </w:rPr>
        <w:t xml:space="preserve">  refBASEID      INTEGER(0..65535), -- Base Station Id</w:t>
      </w:r>
      <w:r w:rsidR="00DA7177" w:rsidRPr="009A25CF">
        <w:rPr>
          <w:sz w:val="20"/>
          <w:szCs w:val="20"/>
          <w:lang w:val="sv-SE"/>
        </w:rPr>
        <w:t xml:space="preserv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Pr="006A6215">
        <w:rPr>
          <w:noProof w:val="0"/>
          <w:sz w:val="20"/>
          <w:szCs w:val="20"/>
          <w:lang w:val="sv-SE"/>
        </w:rPr>
        <w:t>refBASELAT     INTEGER(0..4194303), -- Base Station Latitude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reBASELONG     INTEGER(0..8388607), -- Base Station Longitude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refREFPN       INTEGER(0..511), -- Base Station PN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refWeekNumber  INTEGER(0..65535), -- GPS Week Number</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refSeconds     INTEGER(0..4194303)</w:t>
      </w:r>
      <w:r w:rsidR="00DA7177" w:rsidRPr="006A6215">
        <w:rPr>
          <w:noProof w:val="0"/>
          <w:sz w:val="20"/>
          <w:szCs w:val="20"/>
          <w:lang w:val="sv-SE"/>
        </w:rPr>
        <w:t xml:space="preserve">, </w:t>
      </w:r>
      <w:r w:rsidR="00AD7A3E" w:rsidRPr="006A6215">
        <w:rPr>
          <w:noProof w:val="0"/>
          <w:sz w:val="20"/>
          <w:szCs w:val="20"/>
          <w:lang w:val="sv-SE"/>
        </w:rPr>
        <w:t>--</w:t>
      </w:r>
      <w:r w:rsidRPr="006A6215">
        <w:rPr>
          <w:noProof w:val="0"/>
          <w:sz w:val="20"/>
          <w:szCs w:val="20"/>
          <w:lang w:val="sv-SE"/>
        </w:rPr>
        <w:t xml:space="preserve"> GPS Seconds</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w:t>
      </w:r>
    </w:p>
    <w:p w:rsidR="00C777AB" w:rsidRPr="006A6215" w:rsidRDefault="00C777AB" w:rsidP="009A25CF">
      <w:pPr>
        <w:pStyle w:val="ASN"/>
        <w:shd w:val="clear" w:color="auto" w:fill="E0E0E0"/>
        <w:outlineLvl w:val="0"/>
        <w:rPr>
          <w:noProof w:val="0"/>
          <w:sz w:val="20"/>
          <w:szCs w:val="20"/>
          <w:lang w:val="sv-SE"/>
        </w:rPr>
      </w:pPr>
    </w:p>
    <w:p w:rsidR="00C777AB" w:rsidRPr="006A6215" w:rsidRDefault="00C777AB" w:rsidP="001A1B12">
      <w:pPr>
        <w:pStyle w:val="ASN"/>
        <w:shd w:val="clear" w:color="auto" w:fill="E0E0E0"/>
        <w:outlineLvl w:val="0"/>
        <w:rPr>
          <w:noProof w:val="0"/>
          <w:sz w:val="20"/>
          <w:szCs w:val="20"/>
          <w:lang w:val="sv-SE"/>
        </w:rPr>
      </w:pPr>
      <w:r w:rsidRPr="006A6215">
        <w:rPr>
          <w:noProof w:val="0"/>
          <w:sz w:val="20"/>
          <w:szCs w:val="20"/>
          <w:lang w:val="sv-SE"/>
        </w:rPr>
        <w:t>GsmCellInformation ::= SEQUENCE {</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lastRenderedPageBreak/>
        <w:t xml:space="preserve">  refMCC  INTEGER(0..999), -- Mobile Country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refMNC  INTEGER(0..999), -- Mobile Network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refLAC  INTEGER(0..65535), -- Location area code</w:t>
      </w:r>
    </w:p>
    <w:p w:rsidR="00C777AB" w:rsidRPr="00CF6F7F"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Pr="00CF6F7F">
        <w:rPr>
          <w:noProof w:val="0"/>
          <w:sz w:val="20"/>
          <w:szCs w:val="20"/>
          <w:lang w:val="sv-SE"/>
        </w:rPr>
        <w:t>refCI   INTEGER(0..65535), -- Cell identity</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nmr     </w:t>
      </w:r>
      <w:r w:rsidRPr="00CF6F7F">
        <w:rPr>
          <w:noProof w:val="0"/>
          <w:sz w:val="20"/>
          <w:szCs w:val="20"/>
          <w:lang w:val="sv-SE"/>
        </w:rPr>
        <w:t>NMR OPTIONAL,</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ta      </w:t>
      </w:r>
      <w:r w:rsidRPr="00CF6F7F">
        <w:rPr>
          <w:noProof w:val="0"/>
          <w:sz w:val="20"/>
          <w:szCs w:val="20"/>
          <w:lang w:val="sv-SE"/>
        </w:rPr>
        <w:t>INTEGER(0..255) OPTIONAL, --Timing Advance</w:t>
      </w:r>
    </w:p>
    <w:p w:rsidR="00C777AB" w:rsidRPr="00CF6F7F" w:rsidRDefault="00D660DA" w:rsidP="009A25CF">
      <w:pPr>
        <w:pStyle w:val="ASN"/>
        <w:shd w:val="clear" w:color="auto" w:fill="E0E0E0"/>
        <w:outlineLvl w:val="0"/>
        <w:rPr>
          <w:noProof w:val="0"/>
          <w:sz w:val="20"/>
          <w:szCs w:val="20"/>
          <w:lang w:val="sv-SE"/>
        </w:rPr>
      </w:pPr>
      <w:r w:rsidRPr="00CF6F7F">
        <w:rPr>
          <w:noProof w:val="0"/>
          <w:sz w:val="20"/>
          <w:szCs w:val="20"/>
          <w:lang w:val="sv-SE"/>
        </w:rPr>
        <w:t>...</w:t>
      </w:r>
      <w:r w:rsidR="00C777AB" w:rsidRPr="00CF6F7F">
        <w:rPr>
          <w:noProof w:val="0"/>
          <w:sz w:val="20"/>
          <w:szCs w:val="20"/>
          <w:lang w:val="sv-SE"/>
        </w:rPr>
        <w:t>}</w:t>
      </w:r>
    </w:p>
    <w:p w:rsidR="00C777AB" w:rsidRPr="00CF6F7F" w:rsidRDefault="00C777AB" w:rsidP="009A25CF">
      <w:pPr>
        <w:pStyle w:val="ASN"/>
        <w:shd w:val="clear" w:color="auto" w:fill="E0E0E0"/>
        <w:outlineLvl w:val="0"/>
        <w:rPr>
          <w:noProof w:val="0"/>
          <w:sz w:val="20"/>
          <w:szCs w:val="20"/>
          <w:lang w:val="sv-SE"/>
        </w:rPr>
      </w:pPr>
    </w:p>
    <w:p w:rsidR="00C777AB" w:rsidRPr="00CF6F7F" w:rsidRDefault="00C777AB" w:rsidP="001A1B12">
      <w:pPr>
        <w:pStyle w:val="ASN"/>
        <w:shd w:val="clear" w:color="auto" w:fill="E0E0E0"/>
        <w:tabs>
          <w:tab w:val="left" w:pos="1276"/>
        </w:tabs>
        <w:outlineLvl w:val="0"/>
        <w:rPr>
          <w:noProof w:val="0"/>
          <w:sz w:val="20"/>
          <w:szCs w:val="20"/>
          <w:lang w:val="sv-SE"/>
        </w:rPr>
      </w:pPr>
      <w:r w:rsidRPr="00CF6F7F">
        <w:rPr>
          <w:noProof w:val="0"/>
          <w:sz w:val="20"/>
          <w:szCs w:val="20"/>
          <w:lang w:val="sv-SE"/>
        </w:rPr>
        <w:t>WcdmaCellInformation ::= SEQUENCE {</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refMCC                 INTEGER(0..999), -- Mobile Country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refMNC                 INTEGER(0..999), -- Mobile Network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refUC                  INTEGER(0..268435455), -- Cell identity</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frequencyInfo          FrequencyInfo OPTIONAL,</w:t>
      </w:r>
    </w:p>
    <w:p w:rsidR="00C777AB" w:rsidRPr="009A25CF" w:rsidRDefault="00C777AB" w:rsidP="00F5599B">
      <w:pPr>
        <w:pStyle w:val="ASN"/>
        <w:shd w:val="clear" w:color="auto" w:fill="E0E0E0"/>
        <w:tabs>
          <w:tab w:val="left" w:pos="1276"/>
        </w:tabs>
        <w:outlineLvl w:val="0"/>
        <w:rPr>
          <w:noProof w:val="0"/>
          <w:sz w:val="20"/>
          <w:szCs w:val="20"/>
          <w:lang w:val="en-US"/>
        </w:rPr>
      </w:pPr>
      <w:r w:rsidRPr="00CF6F7F">
        <w:rPr>
          <w:noProof w:val="0"/>
          <w:sz w:val="20"/>
          <w:szCs w:val="20"/>
          <w:lang w:val="sv-SE"/>
        </w:rPr>
        <w:t xml:space="preserve">  </w:t>
      </w:r>
      <w:r w:rsidRPr="009A25CF">
        <w:rPr>
          <w:noProof w:val="0"/>
          <w:sz w:val="20"/>
          <w:szCs w:val="20"/>
          <w:lang w:val="en-US"/>
        </w:rPr>
        <w:t>primaryScramblingCode  INTEGER(0..511) OPTIONAL,</w:t>
      </w:r>
      <w:r w:rsidR="00F5599B">
        <w:rPr>
          <w:noProof w:val="0"/>
          <w:sz w:val="20"/>
          <w:szCs w:val="20"/>
          <w:lang w:val="en-US"/>
        </w:rPr>
        <w:t xml:space="preserve">  -- Not applicable for TDD</w:t>
      </w:r>
    </w:p>
    <w:p w:rsidR="00F5599B" w:rsidRDefault="00C777AB" w:rsidP="00F5599B">
      <w:pPr>
        <w:pStyle w:val="ASN"/>
        <w:shd w:val="clear" w:color="auto" w:fill="E0E0E0"/>
        <w:tabs>
          <w:tab w:val="left" w:pos="1276"/>
        </w:tabs>
        <w:outlineLvl w:val="0"/>
      </w:pPr>
      <w:r w:rsidRPr="009A25CF">
        <w:rPr>
          <w:noProof w:val="0"/>
          <w:sz w:val="20"/>
          <w:szCs w:val="20"/>
          <w:lang w:val="en-US"/>
        </w:rPr>
        <w:t xml:space="preserve">  measuredResultsList    MeasuredResultsList OPTIONAL,</w:t>
      </w:r>
      <w:r w:rsidR="00AA19AC" w:rsidRPr="00AA19AC">
        <w:t xml:space="preserve"> </w:t>
      </w:r>
    </w:p>
    <w:p w:rsidR="00C777AB" w:rsidRPr="00F5599B" w:rsidRDefault="00F5599B" w:rsidP="00F5599B">
      <w:pPr>
        <w:pStyle w:val="ASN"/>
        <w:shd w:val="clear" w:color="auto" w:fill="E0E0E0"/>
        <w:tabs>
          <w:tab w:val="left" w:pos="1276"/>
        </w:tabs>
        <w:outlineLvl w:val="0"/>
      </w:pPr>
      <w:r>
        <w:t xml:space="preserve">  </w:t>
      </w:r>
      <w:r>
        <w:rPr>
          <w:noProof w:val="0"/>
          <w:sz w:val="20"/>
          <w:szCs w:val="20"/>
          <w:lang w:val="en-US"/>
        </w:rPr>
        <w:t>cellParametersId</w:t>
      </w:r>
      <w:r w:rsidR="00274617">
        <w:rPr>
          <w:noProof w:val="0"/>
          <w:sz w:val="20"/>
          <w:szCs w:val="20"/>
          <w:lang w:val="en-US"/>
        </w:rPr>
        <w:t xml:space="preserve">       </w:t>
      </w:r>
      <w:r w:rsidR="00AA19AC" w:rsidRPr="00AA19AC">
        <w:rPr>
          <w:noProof w:val="0"/>
          <w:sz w:val="20"/>
          <w:szCs w:val="20"/>
          <w:lang w:val="en-US"/>
        </w:rPr>
        <w:t>INTEGER(0..127) OPTIONAL, --</w:t>
      </w:r>
      <w:r w:rsidR="00AA19AC">
        <w:rPr>
          <w:noProof w:val="0"/>
          <w:sz w:val="20"/>
          <w:szCs w:val="20"/>
          <w:lang w:val="en-US"/>
        </w:rPr>
        <w:t xml:space="preserve"> </w:t>
      </w:r>
      <w:r>
        <w:rPr>
          <w:noProof w:val="0"/>
          <w:sz w:val="20"/>
          <w:szCs w:val="20"/>
          <w:lang w:val="en-US"/>
        </w:rPr>
        <w:t>Not applicable for FDD</w:t>
      </w:r>
    </w:p>
    <w:p w:rsidR="00F5599B" w:rsidRPr="00AA19AC" w:rsidRDefault="00F5599B" w:rsidP="00F5599B">
      <w:pPr>
        <w:pStyle w:val="ASN"/>
        <w:shd w:val="clear" w:color="auto" w:fill="E0E0E0"/>
        <w:tabs>
          <w:tab w:val="left" w:pos="1276"/>
        </w:tabs>
        <w:outlineLvl w:val="0"/>
        <w:rPr>
          <w:noProof w:val="0"/>
          <w:sz w:val="20"/>
          <w:szCs w:val="20"/>
          <w:lang w:val="en-US"/>
        </w:rPr>
      </w:pPr>
      <w:r>
        <w:rPr>
          <w:sz w:val="20"/>
          <w:szCs w:val="20"/>
          <w:lang w:eastAsia="zh-CN"/>
        </w:rPr>
        <w:t xml:space="preserve">  timingAdvance          </w:t>
      </w:r>
      <w:r w:rsidRPr="004A07B2">
        <w:rPr>
          <w:sz w:val="20"/>
          <w:szCs w:val="20"/>
          <w:lang w:eastAsia="zh-CN"/>
        </w:rPr>
        <w:t>TimingAdvance OPTIONAL, --</w:t>
      </w:r>
      <w:r>
        <w:rPr>
          <w:sz w:val="20"/>
          <w:szCs w:val="20"/>
          <w:lang w:eastAsia="zh-CN"/>
        </w:rPr>
        <w:t xml:space="preserve"> </w:t>
      </w:r>
      <w:r w:rsidRPr="004A07B2">
        <w:rPr>
          <w:sz w:val="20"/>
          <w:szCs w:val="20"/>
          <w:lang w:eastAsia="zh-CN"/>
        </w:rPr>
        <w:t>Not applicable for FDD</w:t>
      </w:r>
      <w:r w:rsidRPr="004A07B2">
        <w:rPr>
          <w:noProof w:val="0"/>
          <w:sz w:val="20"/>
          <w:szCs w:val="20"/>
          <w:lang w:val="en-US"/>
        </w:rPr>
        <w:t xml:space="preserve">  </w:t>
      </w:r>
    </w:p>
    <w:p w:rsidR="00915A95" w:rsidRPr="009A25CF" w:rsidRDefault="00D660DA" w:rsidP="00F5599B">
      <w:pPr>
        <w:pStyle w:val="ASN"/>
        <w:shd w:val="clear" w:color="auto" w:fill="E0E0E0"/>
        <w:tabs>
          <w:tab w:val="left" w:pos="1276"/>
        </w:tabs>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F5599B" w:rsidRPr="00F5599B" w:rsidRDefault="00F5599B" w:rsidP="00F5599B">
      <w:pPr>
        <w:pStyle w:val="ASN"/>
        <w:shd w:val="clear" w:color="auto" w:fill="E0E0E0"/>
        <w:tabs>
          <w:tab w:val="left" w:pos="1276"/>
        </w:tabs>
        <w:outlineLvl w:val="0"/>
        <w:rPr>
          <w:noProof w:val="0"/>
          <w:sz w:val="20"/>
          <w:szCs w:val="20"/>
        </w:rPr>
      </w:pPr>
    </w:p>
    <w:p w:rsidR="00F5599B" w:rsidRPr="00F5599B" w:rsidRDefault="00F5599B" w:rsidP="001A1B12">
      <w:pPr>
        <w:pStyle w:val="ASN"/>
        <w:shd w:val="clear" w:color="auto" w:fill="E0E0E0"/>
        <w:tabs>
          <w:tab w:val="left" w:pos="1276"/>
        </w:tabs>
        <w:outlineLvl w:val="0"/>
        <w:rPr>
          <w:noProof w:val="0"/>
          <w:sz w:val="20"/>
          <w:szCs w:val="20"/>
        </w:rPr>
      </w:pPr>
      <w:r w:rsidRPr="00F5599B">
        <w:rPr>
          <w:noProof w:val="0"/>
          <w:sz w:val="20"/>
          <w:szCs w:val="20"/>
        </w:rPr>
        <w:t>TimingAdvance ::= SEQUENCE {</w:t>
      </w:r>
    </w:p>
    <w:p w:rsidR="00F5599B" w:rsidRPr="00F5599B" w:rsidRDefault="00F5599B" w:rsidP="00F5599B">
      <w:pPr>
        <w:pStyle w:val="ASN"/>
        <w:shd w:val="clear" w:color="auto" w:fill="E0E0E0"/>
        <w:tabs>
          <w:tab w:val="left" w:pos="1276"/>
          <w:tab w:val="left" w:pos="2835"/>
        </w:tabs>
        <w:outlineLvl w:val="0"/>
        <w:rPr>
          <w:noProof w:val="0"/>
          <w:sz w:val="20"/>
          <w:szCs w:val="20"/>
        </w:rPr>
      </w:pPr>
      <w:r>
        <w:rPr>
          <w:noProof w:val="0"/>
          <w:sz w:val="20"/>
          <w:szCs w:val="20"/>
        </w:rPr>
        <w:t xml:space="preserve">  </w:t>
      </w:r>
      <w:r w:rsidR="001F7E8F">
        <w:rPr>
          <w:noProof w:val="0"/>
          <w:sz w:val="20"/>
          <w:szCs w:val="20"/>
        </w:rPr>
        <w:t>ta</w:t>
      </w:r>
      <w:r>
        <w:rPr>
          <w:noProof w:val="0"/>
          <w:sz w:val="20"/>
          <w:szCs w:val="20"/>
        </w:rPr>
        <w:tab/>
        <w:t xml:space="preserve">       </w:t>
      </w:r>
      <w:r w:rsidRPr="00F5599B">
        <w:rPr>
          <w:noProof w:val="0"/>
          <w:sz w:val="20"/>
          <w:szCs w:val="20"/>
        </w:rPr>
        <w:t>INTEGER (0..8191),</w:t>
      </w:r>
    </w:p>
    <w:p w:rsidR="00F5599B" w:rsidRPr="00F5599B" w:rsidRDefault="00F5599B" w:rsidP="00F5599B">
      <w:pPr>
        <w:pStyle w:val="ASN"/>
        <w:shd w:val="clear" w:color="auto" w:fill="E0E0E0"/>
        <w:tabs>
          <w:tab w:val="left" w:pos="1276"/>
        </w:tabs>
        <w:outlineLvl w:val="0"/>
        <w:rPr>
          <w:noProof w:val="0"/>
          <w:sz w:val="20"/>
          <w:szCs w:val="20"/>
        </w:rPr>
      </w:pPr>
      <w:r>
        <w:rPr>
          <w:noProof w:val="0"/>
          <w:sz w:val="20"/>
          <w:szCs w:val="20"/>
        </w:rPr>
        <w:t xml:space="preserve">  </w:t>
      </w:r>
      <w:r w:rsidRPr="00F5599B">
        <w:rPr>
          <w:noProof w:val="0"/>
          <w:sz w:val="20"/>
          <w:szCs w:val="20"/>
        </w:rPr>
        <w:t>tAResolution    TAResolution OPTIONAL, --If missing, resolution is 0.125 chips</w:t>
      </w:r>
    </w:p>
    <w:p w:rsidR="00F5599B" w:rsidRPr="00F5599B" w:rsidRDefault="00F5599B" w:rsidP="00F5599B">
      <w:pPr>
        <w:pStyle w:val="ASN"/>
        <w:shd w:val="clear" w:color="auto" w:fill="E0E0E0"/>
        <w:tabs>
          <w:tab w:val="left" w:pos="1276"/>
          <w:tab w:val="left" w:pos="1560"/>
        </w:tabs>
        <w:outlineLvl w:val="0"/>
        <w:rPr>
          <w:noProof w:val="0"/>
          <w:sz w:val="20"/>
          <w:szCs w:val="20"/>
        </w:rPr>
      </w:pPr>
      <w:r>
        <w:rPr>
          <w:noProof w:val="0"/>
          <w:sz w:val="20"/>
          <w:szCs w:val="20"/>
        </w:rPr>
        <w:t xml:space="preserve">  </w:t>
      </w:r>
      <w:r w:rsidRPr="00F5599B">
        <w:rPr>
          <w:noProof w:val="0"/>
          <w:sz w:val="20"/>
          <w:szCs w:val="20"/>
        </w:rPr>
        <w:t>chipRate</w:t>
      </w:r>
      <w:r w:rsidRPr="00F5599B">
        <w:rPr>
          <w:noProof w:val="0"/>
          <w:sz w:val="20"/>
          <w:szCs w:val="20"/>
        </w:rPr>
        <w:tab/>
        <w:t xml:space="preserve">    </w:t>
      </w:r>
      <w:r>
        <w:rPr>
          <w:noProof w:val="0"/>
          <w:sz w:val="20"/>
          <w:szCs w:val="20"/>
        </w:rPr>
        <w:t xml:space="preserve">   </w:t>
      </w:r>
      <w:r w:rsidRPr="00F5599B">
        <w:rPr>
          <w:noProof w:val="0"/>
          <w:sz w:val="20"/>
          <w:szCs w:val="20"/>
        </w:rPr>
        <w:t xml:space="preserve">ChipRate OPTIONAL, </w:t>
      </w:r>
      <w:r w:rsidR="00537C30">
        <w:rPr>
          <w:noProof w:val="0"/>
          <w:sz w:val="20"/>
          <w:szCs w:val="20"/>
        </w:rPr>
        <w:t>--</w:t>
      </w:r>
      <w:r w:rsidRPr="00F5599B">
        <w:rPr>
          <w:noProof w:val="0"/>
          <w:sz w:val="20"/>
          <w:szCs w:val="20"/>
        </w:rPr>
        <w:t>If missing, chip rate is 1.28 Mchip/s</w:t>
      </w:r>
    </w:p>
    <w:p w:rsidR="00F5599B" w:rsidRPr="00F5599B" w:rsidRDefault="00D660DA" w:rsidP="00F5599B">
      <w:pPr>
        <w:pStyle w:val="ASN"/>
        <w:shd w:val="clear" w:color="auto" w:fill="E0E0E0"/>
        <w:tabs>
          <w:tab w:val="left" w:pos="1276"/>
        </w:tabs>
        <w:outlineLvl w:val="0"/>
        <w:rPr>
          <w:noProof w:val="0"/>
          <w:sz w:val="20"/>
          <w:szCs w:val="20"/>
        </w:rPr>
      </w:pPr>
      <w:r>
        <w:rPr>
          <w:noProof w:val="0"/>
          <w:sz w:val="20"/>
          <w:szCs w:val="20"/>
        </w:rPr>
        <w:t>...</w:t>
      </w:r>
      <w:r w:rsidR="00F5599B" w:rsidRPr="00F5599B">
        <w:rPr>
          <w:noProof w:val="0"/>
          <w:sz w:val="20"/>
          <w:szCs w:val="20"/>
        </w:rPr>
        <w:t>}</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r w:rsidRPr="00F5599B">
        <w:rPr>
          <w:noProof w:val="0"/>
          <w:sz w:val="20"/>
          <w:szCs w:val="20"/>
        </w:rPr>
        <w:t>TAResolution ::= ENUMERATED {res10chip(0),res05c</w:t>
      </w:r>
      <w:r>
        <w:rPr>
          <w:noProof w:val="0"/>
          <w:sz w:val="20"/>
          <w:szCs w:val="20"/>
        </w:rPr>
        <w:t xml:space="preserve">hip(1),res0125chip(2), </w:t>
      </w:r>
      <w:r w:rsidR="00D660DA">
        <w:rPr>
          <w:noProof w:val="0"/>
          <w:sz w:val="20"/>
          <w:szCs w:val="20"/>
        </w:rPr>
        <w:t>...</w:t>
      </w:r>
      <w:r>
        <w:rPr>
          <w:noProof w:val="0"/>
          <w:sz w:val="20"/>
          <w:szCs w:val="20"/>
        </w:rPr>
        <w:t xml:space="preserve">} </w:t>
      </w:r>
      <w:r w:rsidR="001F7E8F">
        <w:rPr>
          <w:noProof w:val="0"/>
          <w:sz w:val="20"/>
          <w:szCs w:val="20"/>
        </w:rPr>
        <w:t xml:space="preserve">-- </w:t>
      </w:r>
      <w:r w:rsidRPr="00F5599B">
        <w:rPr>
          <w:noProof w:val="0"/>
          <w:sz w:val="20"/>
          <w:szCs w:val="20"/>
        </w:rPr>
        <w:t xml:space="preserve">Corresponding to 1.0-chip, 0.5-chip and 0.125-chip resolutions, respectively </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r w:rsidRPr="00F5599B">
        <w:rPr>
          <w:noProof w:val="0"/>
          <w:sz w:val="20"/>
          <w:szCs w:val="20"/>
        </w:rPr>
        <w:t xml:space="preserve">ChipRate ::= ENUMERATED {tdd128(0),tdd384(1), tdd768(2), </w:t>
      </w:r>
      <w:r w:rsidR="00D660DA">
        <w:rPr>
          <w:noProof w:val="0"/>
          <w:sz w:val="20"/>
          <w:szCs w:val="20"/>
        </w:rPr>
        <w:t>...</w:t>
      </w:r>
      <w:r w:rsidRPr="00F5599B">
        <w:rPr>
          <w:noProof w:val="0"/>
          <w:sz w:val="20"/>
          <w:szCs w:val="20"/>
        </w:rPr>
        <w:t xml:space="preserve">} </w:t>
      </w:r>
      <w:r w:rsidR="00537C30">
        <w:rPr>
          <w:noProof w:val="0"/>
          <w:sz w:val="20"/>
          <w:szCs w:val="20"/>
        </w:rPr>
        <w:t xml:space="preserve">-- </w:t>
      </w:r>
      <w:r>
        <w:rPr>
          <w:noProof w:val="0"/>
          <w:sz w:val="20"/>
          <w:szCs w:val="20"/>
        </w:rPr>
        <w:t>Corresponding to</w:t>
      </w:r>
      <w:r w:rsidR="00274617">
        <w:rPr>
          <w:noProof w:val="0"/>
          <w:sz w:val="20"/>
          <w:szCs w:val="20"/>
        </w:rPr>
        <w:t xml:space="preserve"> </w:t>
      </w:r>
      <w:r w:rsidRPr="00F5599B">
        <w:rPr>
          <w:noProof w:val="0"/>
          <w:sz w:val="20"/>
          <w:szCs w:val="20"/>
        </w:rPr>
        <w:t>1.28-Mchips/s, 3.84-Mchips/s and 7.68-Mchips/s chip rates, respectively</w:t>
      </w:r>
    </w:p>
    <w:p w:rsidR="006763AB" w:rsidRPr="00F5599B" w:rsidRDefault="006763AB" w:rsidP="00F5599B">
      <w:pPr>
        <w:pStyle w:val="ASN"/>
        <w:shd w:val="clear" w:color="auto" w:fill="E0E0E0"/>
        <w:outlineLvl w:val="0"/>
        <w:rPr>
          <w:noProof w:val="0"/>
          <w:sz w:val="20"/>
          <w:szCs w:val="20"/>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HrpdCellInformation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BIT STRING(SIZE (128)) OPTIONAL, -- HRPD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UmbCellInformation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w:t>
      </w:r>
      <w:r w:rsidRPr="009A25CF">
        <w:rPr>
          <w:noProof w:val="0"/>
          <w:sz w:val="20"/>
          <w:szCs w:val="20"/>
          <w:lang w:val="en-US"/>
        </w:rPr>
        <w:tab/>
        <w:t>BIT STRING(SIZE (128)), -- UMB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refMCC  </w:t>
      </w:r>
      <w:r w:rsidRPr="009A25CF">
        <w:rPr>
          <w:noProof w:val="0"/>
          <w:sz w:val="20"/>
          <w:szCs w:val="20"/>
          <w:lang w:val="en-US"/>
        </w:rPr>
        <w:tab/>
        <w:t>INTEGER(0..999), -- Mobile Country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refMNC  </w:t>
      </w:r>
      <w:r w:rsidRPr="009A25CF">
        <w:rPr>
          <w:noProof w:val="0"/>
          <w:sz w:val="20"/>
          <w:szCs w:val="20"/>
          <w:lang w:val="en-US"/>
        </w:rPr>
        <w:tab/>
        <w:t>INTEGER(0..999), -- Mobile Network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w:t>
      </w:r>
      <w:r w:rsidRPr="009A25CF">
        <w:rPr>
          <w:noProof w:val="0"/>
          <w:sz w:val="20"/>
          <w:szCs w:val="20"/>
          <w:lang w:val="en-US"/>
        </w:rPr>
        <w:tab/>
        <w:t>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w:t>
      </w:r>
      <w:r w:rsidRPr="009A25CF">
        <w:rPr>
          <w:noProof w:val="0"/>
          <w:sz w:val="20"/>
          <w:szCs w:val="20"/>
          <w:lang w:val="en-US"/>
        </w:rPr>
        <w:tab/>
        <w:t>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w:t>
      </w:r>
      <w:r w:rsidRPr="009A25CF">
        <w:rPr>
          <w:noProof w:val="0"/>
          <w:sz w:val="20"/>
          <w:szCs w:val="20"/>
          <w:lang w:val="en-US"/>
        </w:rPr>
        <w:tab/>
        <w:t>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w:t>
      </w:r>
      <w:r w:rsidRPr="009A25CF">
        <w:rPr>
          <w:noProof w:val="0"/>
          <w:sz w:val="20"/>
          <w:szCs w:val="20"/>
          <w:lang w:val="en-US"/>
        </w:rPr>
        <w:tab/>
        <w:t xml:space="preserve">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48527B"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lang w:val="en-US"/>
        </w:rPr>
      </w:pPr>
      <w:r w:rsidRPr="0048527B">
        <w:rPr>
          <w:noProof w:val="0"/>
          <w:sz w:val="20"/>
          <w:szCs w:val="20"/>
          <w:lang w:val="en-US"/>
        </w:rPr>
        <w:t>-- LTE Cell info per 3GPP TS 36.331.</w:t>
      </w:r>
    </w:p>
    <w:p w:rsidR="006763AB" w:rsidRDefault="0048527B" w:rsidP="0048527B">
      <w:pPr>
        <w:pStyle w:val="ASN"/>
        <w:shd w:val="clear" w:color="auto" w:fill="E0E0E0"/>
        <w:outlineLvl w:val="0"/>
        <w:rPr>
          <w:noProof w:val="0"/>
          <w:sz w:val="20"/>
          <w:szCs w:val="20"/>
          <w:lang w:val="en-US"/>
        </w:rPr>
      </w:pPr>
      <w:r w:rsidRPr="0048527B">
        <w:rPr>
          <w:noProof w:val="0"/>
          <w:sz w:val="20"/>
          <w:szCs w:val="20"/>
          <w:lang w:val="en-US"/>
        </w:rPr>
        <w:t>-- If not otherwise stated info is related to serving cell</w:t>
      </w:r>
    </w:p>
    <w:p w:rsidR="0048527B" w:rsidRPr="0048527B" w:rsidRDefault="0048527B" w:rsidP="0048527B">
      <w:pPr>
        <w:pStyle w:val="ASN"/>
        <w:shd w:val="clear" w:color="auto" w:fill="E0E0E0"/>
        <w:outlineLvl w:val="0"/>
        <w:rPr>
          <w:noProof w:val="0"/>
          <w:sz w:val="20"/>
          <w:szCs w:val="20"/>
          <w:lang w:val="en-US"/>
        </w:rPr>
      </w:pPr>
    </w:p>
    <w:p w:rsidR="006763AB" w:rsidRDefault="006763AB" w:rsidP="001A1B12">
      <w:pPr>
        <w:pStyle w:val="ASN"/>
        <w:shd w:val="clear" w:color="auto" w:fill="E0E0E0"/>
        <w:outlineLvl w:val="0"/>
        <w:rPr>
          <w:noProof w:val="0"/>
          <w:sz w:val="20"/>
          <w:szCs w:val="20"/>
          <w:lang w:val="en-US"/>
        </w:rPr>
      </w:pPr>
      <w:r w:rsidRPr="009A25CF">
        <w:rPr>
          <w:noProof w:val="0"/>
          <w:sz w:val="20"/>
          <w:szCs w:val="20"/>
          <w:lang w:val="en-US"/>
        </w:rPr>
        <w:t>LteCellInformation ::= SEQUENCE {</w:t>
      </w:r>
    </w:p>
    <w:p w:rsidR="0048527B" w:rsidRPr="00534C70" w:rsidRDefault="0048527B" w:rsidP="0048527B">
      <w:pPr>
        <w:pStyle w:val="ASN"/>
        <w:shd w:val="clear" w:color="auto" w:fill="E0E0E0"/>
        <w:outlineLvl w:val="0"/>
        <w:rPr>
          <w:noProof w:val="0"/>
          <w:sz w:val="20"/>
          <w:szCs w:val="20"/>
          <w:lang w:val="en-US"/>
        </w:rPr>
      </w:pPr>
      <w:r>
        <w:rPr>
          <w:noProof w:val="0"/>
          <w:sz w:val="20"/>
          <w:szCs w:val="20"/>
          <w:lang w:val="en-US"/>
        </w:rPr>
        <w:t xml:space="preserve">  </w:t>
      </w:r>
      <w:r w:rsidRPr="00534C70">
        <w:rPr>
          <w:noProof w:val="0"/>
          <w:sz w:val="20"/>
          <w:szCs w:val="20"/>
          <w:lang w:val="en-US"/>
        </w:rPr>
        <w:t>cellGlobalIdEUTRA</w:t>
      </w:r>
      <w:r w:rsidRPr="00534C70">
        <w:rPr>
          <w:noProof w:val="0"/>
          <w:sz w:val="20"/>
          <w:szCs w:val="20"/>
          <w:lang w:val="en-US"/>
        </w:rPr>
        <w:tab/>
        <w:t xml:space="preserve"> </w:t>
      </w:r>
      <w:r w:rsidRPr="00534C70">
        <w:rPr>
          <w:noProof w:val="0"/>
          <w:sz w:val="20"/>
          <w:szCs w:val="20"/>
          <w:lang w:val="en-US"/>
        </w:rPr>
        <w:tab/>
        <w:t>CellGlobalIdEUTRA,</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physCellId</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PhysCellId,</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trackingAreaCode</w:t>
      </w:r>
      <w:r w:rsidRPr="00534C70">
        <w:rPr>
          <w:noProof w:val="0"/>
          <w:sz w:val="20"/>
          <w:szCs w:val="20"/>
          <w:lang w:val="en-US"/>
        </w:rPr>
        <w:tab/>
      </w:r>
      <w:r w:rsidRPr="00534C70">
        <w:rPr>
          <w:noProof w:val="0"/>
          <w:sz w:val="20"/>
          <w:szCs w:val="20"/>
          <w:lang w:val="en-US"/>
        </w:rPr>
        <w:tab/>
        <w:t>TrackingAreaCode,</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rsrpResult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RSRP-Range</w:t>
      </w:r>
      <w:r w:rsidRPr="00534C70">
        <w:rPr>
          <w:noProof w:val="0"/>
          <w:sz w:val="20"/>
          <w:szCs w:val="20"/>
          <w:lang w:val="en-US"/>
        </w:rPr>
        <w:tab/>
        <w:t>OPTIONAL,</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rsrqResult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RSRQ-Range</w:t>
      </w:r>
      <w:r w:rsidRPr="00534C70">
        <w:rPr>
          <w:noProof w:val="0"/>
          <w:sz w:val="20"/>
          <w:szCs w:val="20"/>
          <w:lang w:val="en-US"/>
        </w:rPr>
        <w:tab/>
        <w:t>OPTIONAL,</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lastRenderedPageBreak/>
        <w:t xml:space="preserve">  </w:t>
      </w:r>
      <w:r w:rsidR="001F7E8F">
        <w:rPr>
          <w:noProof w:val="0"/>
          <w:sz w:val="20"/>
          <w:szCs w:val="20"/>
          <w:lang w:val="en-US"/>
        </w:rPr>
        <w:t>t</w:t>
      </w:r>
      <w:r w:rsidR="001F7E8F" w:rsidRPr="000D12C7">
        <w:rPr>
          <w:noProof w:val="0"/>
          <w:sz w:val="20"/>
          <w:szCs w:val="20"/>
          <w:lang w:val="en-US"/>
        </w:rPr>
        <w:t xml:space="preserve">a      </w:t>
      </w:r>
      <w:r w:rsidRPr="000D12C7">
        <w:rPr>
          <w:noProof w:val="0"/>
          <w:sz w:val="20"/>
          <w:szCs w:val="20"/>
          <w:lang w:val="en-US"/>
        </w:rPr>
        <w:t>INTEGER(0..</w:t>
      </w:r>
      <w:r w:rsidR="005D70E5">
        <w:rPr>
          <w:noProof w:val="0"/>
          <w:sz w:val="20"/>
          <w:szCs w:val="20"/>
          <w:lang w:val="en-US"/>
        </w:rPr>
        <w:t>1282</w:t>
      </w:r>
      <w:r w:rsidRPr="000D12C7">
        <w:rPr>
          <w:noProof w:val="0"/>
          <w:sz w:val="20"/>
          <w:szCs w:val="20"/>
          <w:lang w:val="en-US"/>
        </w:rPr>
        <w:t xml:space="preserve">) OPTIONAL, </w:t>
      </w:r>
      <w:r w:rsidR="005D70E5">
        <w:rPr>
          <w:noProof w:val="0"/>
          <w:sz w:val="20"/>
          <w:szCs w:val="20"/>
          <w:lang w:val="en-US"/>
        </w:rPr>
        <w:t xml:space="preserve">-- </w:t>
      </w:r>
      <w:r w:rsidR="005D70E5" w:rsidRPr="005D70E5">
        <w:rPr>
          <w:noProof w:val="0"/>
          <w:sz w:val="20"/>
          <w:szCs w:val="20"/>
          <w:lang w:val="en-US"/>
        </w:rPr>
        <w:t>Currently used Timing Advance value (N</w:t>
      </w:r>
      <w:r w:rsidR="00537C30">
        <w:rPr>
          <w:noProof w:val="0"/>
          <w:sz w:val="20"/>
          <w:szCs w:val="20"/>
          <w:lang w:val="en-US"/>
        </w:rPr>
        <w:t>_TA</w:t>
      </w:r>
      <w:r w:rsidR="005D70E5" w:rsidRPr="005D70E5">
        <w:rPr>
          <w:noProof w:val="0"/>
          <w:sz w:val="20"/>
          <w:szCs w:val="20"/>
          <w:lang w:val="en-US"/>
        </w:rPr>
        <w:t>/16 as per [</w:t>
      </w:r>
      <w:r w:rsidR="005D70E5">
        <w:rPr>
          <w:noProof w:val="0"/>
          <w:sz w:val="20"/>
          <w:szCs w:val="20"/>
          <w:lang w:val="en-US"/>
        </w:rPr>
        <w:fldChar w:fldCharType="begin"/>
      </w:r>
      <w:r w:rsidR="005D70E5">
        <w:rPr>
          <w:noProof w:val="0"/>
          <w:sz w:val="20"/>
          <w:szCs w:val="20"/>
          <w:lang w:val="en-US"/>
        </w:rPr>
        <w:instrText xml:space="preserve"> REF GPP_36_213 \h  \* MERGEFORMAT </w:instrText>
      </w:r>
      <w:r w:rsidR="005D70E5">
        <w:rPr>
          <w:noProof w:val="0"/>
          <w:sz w:val="20"/>
          <w:szCs w:val="20"/>
          <w:lang w:val="en-US"/>
        </w:rPr>
      </w:r>
      <w:r w:rsidR="005D70E5">
        <w:rPr>
          <w:noProof w:val="0"/>
          <w:sz w:val="20"/>
          <w:szCs w:val="20"/>
          <w:lang w:val="en-US"/>
        </w:rPr>
        <w:fldChar w:fldCharType="separate"/>
      </w:r>
      <w:r w:rsidR="001D2845" w:rsidRPr="001D2845">
        <w:rPr>
          <w:noProof w:val="0"/>
          <w:sz w:val="20"/>
          <w:szCs w:val="20"/>
          <w:lang w:val="en-US"/>
        </w:rPr>
        <w:t>3GPP 36.213</w:t>
      </w:r>
      <w:r w:rsidR="005D70E5">
        <w:rPr>
          <w:noProof w:val="0"/>
          <w:sz w:val="20"/>
          <w:szCs w:val="20"/>
          <w:lang w:val="en-US"/>
        </w:rPr>
        <w:fldChar w:fldCharType="end"/>
      </w:r>
      <w:r w:rsidR="005D70E5" w:rsidRPr="005D70E5">
        <w:rPr>
          <w:noProof w:val="0"/>
          <w:sz w:val="20"/>
          <w:szCs w:val="20"/>
          <w:lang w:val="en-US"/>
        </w:rPr>
        <w:t>])</w:t>
      </w:r>
    </w:p>
    <w:p w:rsidR="006763AB" w:rsidRPr="0048527B"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measResultListEUTRA   MeasResultListEUTRA OPTIONAL,</w:t>
      </w:r>
      <w:r w:rsidR="0048527B">
        <w:rPr>
          <w:noProof w:val="0"/>
          <w:sz w:val="20"/>
          <w:szCs w:val="20"/>
          <w:lang w:val="en-US"/>
        </w:rPr>
        <w:t xml:space="preserve"> </w:t>
      </w:r>
      <w:r w:rsidR="0048527B" w:rsidRPr="0048527B">
        <w:rPr>
          <w:noProof w:val="0"/>
          <w:sz w:val="20"/>
          <w:szCs w:val="20"/>
          <w:lang w:val="en-US"/>
        </w:rPr>
        <w:t>-- Neighbour measurements</w:t>
      </w:r>
    </w:p>
    <w:p w:rsidR="00BE5189"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00BE5189">
        <w:rPr>
          <w:noProof w:val="0"/>
          <w:sz w:val="20"/>
          <w:szCs w:val="20"/>
          <w:lang w:val="en-US"/>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t>INTEGER(0..65535) OPTIONAL</w:t>
      </w:r>
      <w:r w:rsidR="00D660DA">
        <w:rPr>
          <w:noProof w:val="0"/>
          <w:sz w:val="20"/>
          <w:szCs w:val="20"/>
          <w:lang w:val="en-US"/>
        </w:rPr>
        <w:t>,</w:t>
      </w:r>
      <w:r w:rsidR="00D660DA" w:rsidRPr="00D660DA">
        <w:rPr>
          <w:noProof w:val="0"/>
          <w:sz w:val="20"/>
          <w:szCs w:val="20"/>
          <w:lang w:val="en-US"/>
        </w:rPr>
        <w:t xml:space="preserve"> </w:t>
      </w:r>
      <w:r w:rsidR="00D660DA">
        <w:rPr>
          <w:noProof w:val="0"/>
          <w:sz w:val="20"/>
          <w:szCs w:val="20"/>
          <w:lang w:val="en-US"/>
        </w:rPr>
        <w:t>-- see Table 24</w:t>
      </w:r>
    </w:p>
    <w:p w:rsidR="00D660DA" w:rsidRDefault="00D660DA" w:rsidP="00BE5189">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outlineLvl w:val="0"/>
        <w:rPr>
          <w:noProof w:val="0"/>
          <w:sz w:val="20"/>
          <w:szCs w:val="20"/>
          <w:lang w:val="en-US"/>
        </w:rPr>
      </w:pPr>
      <w:r>
        <w:rPr>
          <w:noProof w:val="0"/>
          <w:sz w:val="20"/>
          <w:szCs w:val="20"/>
          <w:lang w:val="en-US"/>
        </w:rPr>
        <w:t xml:space="preserve">  </w:t>
      </w:r>
      <w:r w:rsidRPr="00653046">
        <w:rPr>
          <w:noProof w:val="0"/>
          <w:sz w:val="20"/>
          <w:szCs w:val="20"/>
          <w:lang w:val="en-US"/>
        </w:rPr>
        <w:t>rsrpResult-ext</w:t>
      </w:r>
      <w:r w:rsidRPr="00653046">
        <w:rPr>
          <w:noProof w:val="0"/>
          <w:sz w:val="20"/>
          <w:szCs w:val="20"/>
          <w:lang w:val="en-US"/>
        </w:rPr>
        <w:tab/>
        <w:t>RSRP-Range-Ext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rsrqResult-ext</w:t>
      </w:r>
      <w:r w:rsidRPr="00653046">
        <w:rPr>
          <w:noProof w:val="0"/>
          <w:sz w:val="20"/>
          <w:szCs w:val="20"/>
          <w:lang w:val="en-US"/>
        </w:rPr>
        <w:tab/>
        <w:t>RSRQ-Range-Ext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rs-sinrResult</w:t>
      </w:r>
      <w:r w:rsidRPr="00653046">
        <w:rPr>
          <w:noProof w:val="0"/>
          <w:sz w:val="20"/>
          <w:szCs w:val="20"/>
          <w:lang w:val="en-US"/>
        </w:rPr>
        <w:tab/>
        <w:t>RS-SINR-Range</w:t>
      </w:r>
      <w:r w:rsidRPr="00653046">
        <w:rPr>
          <w:noProof w:val="0"/>
          <w:sz w:val="20"/>
          <w:szCs w:val="20"/>
          <w:lang w:val="en-US"/>
        </w:rPr>
        <w:tab/>
      </w:r>
      <w:r w:rsidR="00236583">
        <w:rPr>
          <w:noProof w:val="0"/>
          <w:sz w:val="20"/>
          <w:szCs w:val="20"/>
          <w:lang w:val="en-US"/>
        </w:rPr>
        <w:tab/>
      </w:r>
      <w:r w:rsidRPr="00653046">
        <w:rPr>
          <w:noProof w:val="0"/>
          <w:sz w:val="20"/>
          <w:szCs w:val="20"/>
          <w:lang w:val="en-US"/>
        </w:rPr>
        <w:t>OPTIONAL,</w:t>
      </w:r>
    </w:p>
    <w:p w:rsidR="003E5953" w:rsidRPr="00905951"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servingInformation5G</w:t>
      </w:r>
      <w:r w:rsidRPr="00653046">
        <w:rPr>
          <w:noProof w:val="0"/>
          <w:sz w:val="20"/>
          <w:szCs w:val="20"/>
          <w:lang w:val="en-US"/>
        </w:rPr>
        <w:tab/>
        <w:t>ServingInformation5G</w:t>
      </w:r>
      <w:r w:rsidRPr="00653046">
        <w:rPr>
          <w:noProof w:val="0"/>
          <w:sz w:val="20"/>
          <w:szCs w:val="20"/>
          <w:lang w:val="en-US"/>
        </w:rPr>
        <w:tab/>
        <w:t>OPTIONAL</w:t>
      </w:r>
    </w:p>
    <w:p w:rsidR="006763AB" w:rsidRDefault="006763AB" w:rsidP="00BE5189">
      <w:pPr>
        <w:pStyle w:val="ASN"/>
        <w:shd w:val="clear" w:color="auto" w:fill="E0E0E0"/>
        <w:outlineLvl w:val="0"/>
        <w:rPr>
          <w:noProof w:val="0"/>
          <w:sz w:val="20"/>
          <w:szCs w:val="20"/>
          <w:lang w:val="en-US"/>
        </w:rPr>
      </w:pPr>
      <w:r w:rsidRPr="009A25CF">
        <w:rPr>
          <w:noProof w:val="0"/>
          <w:sz w:val="20"/>
          <w:szCs w:val="20"/>
          <w:lang w:val="en-US"/>
        </w:rPr>
        <w: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included and set equal to rsrqResult-ext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rsrqResult-ext is positive</w:t>
      </w:r>
    </w:p>
    <w:p w:rsidR="003E5953" w:rsidRDefault="003E5953" w:rsidP="003E5953">
      <w:pPr>
        <w:pStyle w:val="ASN"/>
        <w:shd w:val="clear" w:color="auto" w:fill="E0E0E0"/>
        <w:outlineLvl w:val="0"/>
        <w:rPr>
          <w:noProof w:val="0"/>
          <w:sz w:val="20"/>
          <w:szCs w:val="20"/>
          <w:lang w:val="en-US"/>
        </w:rPr>
      </w:pPr>
      <w:r w:rsidRPr="00653046">
        <w:rPr>
          <w:noProof w:val="0"/>
          <w:sz w:val="20"/>
          <w:szCs w:val="20"/>
          <w:lang w:val="en-US"/>
        </w:rPr>
        <w:t>-- servingInformation5G shall be included for a serving cell connected to 5GCN</w:t>
      </w:r>
    </w:p>
    <w:p w:rsidR="0048527B" w:rsidRPr="00CF6F7F"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 Measured results of neighbours cells per 3GPP TS 36.331</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MeasResultListEUTRA ::= SEQUENCE (SIZE (1..maxCellReport)) OF MeasResultEUTRA </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MeasResultEUTRA ::=</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physCellId</w:t>
      </w:r>
      <w:r>
        <w:rPr>
          <w:noProof w:val="0"/>
          <w:sz w:val="20"/>
          <w:szCs w:val="20"/>
        </w:rPr>
        <w:tab/>
      </w:r>
      <w:r w:rsidRPr="0048527B">
        <w:rPr>
          <w:noProof w:val="0"/>
          <w:sz w:val="20"/>
          <w:szCs w:val="20"/>
        </w:rPr>
        <w:tab/>
        <w:t>PhysCellId,</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cgi-Info</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cellGlobalId</w:t>
      </w:r>
      <w:r w:rsidRPr="0048527B">
        <w:rPr>
          <w:noProof w:val="0"/>
          <w:sz w:val="20"/>
          <w:szCs w:val="20"/>
        </w:rPr>
        <w:tab/>
        <w:t>CellGlobalIdEUTRA,</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trackingAreaCode</w:t>
      </w:r>
      <w:r w:rsidRPr="0048527B">
        <w:rPr>
          <w:noProof w:val="0"/>
          <w:sz w:val="20"/>
          <w:szCs w:val="20"/>
        </w:rPr>
        <w:tab/>
        <w:t>TrackingAreaCode</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r w:rsidRPr="0048527B">
        <w:rPr>
          <w:noProof w:val="0"/>
          <w:sz w:val="20"/>
          <w:szCs w:val="20"/>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measResult</w:t>
      </w:r>
      <w:r w:rsidRPr="0048527B">
        <w:rPr>
          <w:noProof w:val="0"/>
          <w:sz w:val="20"/>
          <w:szCs w:val="20"/>
        </w:rPr>
        <w:tab/>
      </w:r>
      <w:r>
        <w:rPr>
          <w:noProof w:val="0"/>
          <w:sz w:val="20"/>
          <w:szCs w:val="20"/>
        </w:rPr>
        <w:tab/>
      </w:r>
      <w:r w:rsidRPr="0048527B">
        <w:rPr>
          <w:noProof w:val="0"/>
          <w:sz w:val="20"/>
          <w:szCs w:val="20"/>
        </w:rPr>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rsrpResult</w:t>
      </w:r>
      <w:r w:rsidRPr="0048527B">
        <w:rPr>
          <w:noProof w:val="0"/>
          <w:sz w:val="20"/>
          <w:szCs w:val="20"/>
        </w:rPr>
        <w:tab/>
        <w:t>RSRP-Range</w:t>
      </w:r>
      <w:r w:rsidRPr="0048527B">
        <w:rPr>
          <w:noProof w:val="0"/>
          <w:sz w:val="20"/>
          <w:szCs w:val="20"/>
        </w:rPr>
        <w:tab/>
        <w:t>OPTIONAL,  -- Mapping to measured values</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rsrqResult</w:t>
      </w:r>
      <w:r w:rsidRPr="0048527B">
        <w:rPr>
          <w:noProof w:val="0"/>
          <w:sz w:val="20"/>
          <w:szCs w:val="20"/>
        </w:rPr>
        <w:tab/>
        <w:t>RSRQ-Range</w:t>
      </w:r>
      <w:r w:rsidRPr="0048527B">
        <w:rPr>
          <w:noProof w:val="0"/>
          <w:sz w:val="20"/>
          <w:szCs w:val="20"/>
        </w:rPr>
        <w:tab/>
        <w:t>OPTIONAL,  -- in 3GPP TS 36.133</w:t>
      </w:r>
    </w:p>
    <w:p w:rsidR="0048527B" w:rsidRDefault="0048527B" w:rsidP="0048527B">
      <w:pPr>
        <w:pStyle w:val="ASN"/>
        <w:shd w:val="clear" w:color="auto" w:fill="E0E0E0"/>
        <w:outlineLvl w:val="0"/>
        <w:rPr>
          <w:noProof w:val="0"/>
          <w:sz w:val="20"/>
          <w:szCs w:val="20"/>
        </w:rPr>
      </w:pPr>
      <w:r>
        <w:rPr>
          <w:noProof w:val="0"/>
          <w:sz w:val="20"/>
          <w:szCs w:val="20"/>
        </w:rPr>
        <w:t xml:space="preserve">      </w:t>
      </w:r>
      <w:r w:rsidR="00D660DA">
        <w:rPr>
          <w:noProof w:val="0"/>
          <w:sz w:val="20"/>
          <w:szCs w:val="20"/>
        </w:rPr>
        <w:t>...</w:t>
      </w:r>
      <w:r w:rsidR="00BE5189">
        <w:rPr>
          <w:noProof w:val="0"/>
          <w:sz w:val="20"/>
          <w:szCs w:val="20"/>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r>
      <w:r>
        <w:rPr>
          <w:noProof w:val="0"/>
          <w:sz w:val="20"/>
          <w:szCs w:val="20"/>
          <w:lang w:val="en-US"/>
        </w:rPr>
        <w:tab/>
      </w:r>
      <w:r w:rsidRPr="002C6EDA">
        <w:rPr>
          <w:noProof w:val="0"/>
          <w:sz w:val="20"/>
          <w:szCs w:val="20"/>
          <w:lang w:val="en-US"/>
        </w:rPr>
        <w:t>INTEGER(0..65535) OPTIONAL</w:t>
      </w:r>
      <w:r w:rsidR="007872FD">
        <w:rPr>
          <w:noProof w:val="0"/>
          <w:sz w:val="20"/>
          <w:szCs w:val="20"/>
          <w:lang w:val="en-US"/>
        </w:rPr>
        <w:t>, -- see Table 24</w:t>
      </w:r>
    </w:p>
    <w:p w:rsidR="007872FD" w:rsidRDefault="007872FD" w:rsidP="007872FD">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rsrpResult-ext</w:t>
      </w:r>
      <w:r w:rsidRPr="00653046">
        <w:rPr>
          <w:noProof w:val="0"/>
          <w:sz w:val="20"/>
          <w:szCs w:val="20"/>
          <w:lang w:val="en-US"/>
        </w:rPr>
        <w:tab/>
        <w:t>RSRP-Range-Ext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rsrqResult-ext</w:t>
      </w:r>
      <w:r w:rsidRPr="00653046">
        <w:rPr>
          <w:noProof w:val="0"/>
          <w:sz w:val="20"/>
          <w:szCs w:val="20"/>
          <w:lang w:val="en-US"/>
        </w:rPr>
        <w:tab/>
        <w:t>RSRQ-Range-Ext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rs-sinrResult</w:t>
      </w:r>
      <w:r w:rsidRPr="00653046">
        <w:rPr>
          <w:noProof w:val="0"/>
          <w:sz w:val="20"/>
          <w:szCs w:val="20"/>
          <w:lang w:val="en-US"/>
        </w:rPr>
        <w:tab/>
        <w:t>RS-SINR-Range</w:t>
      </w:r>
      <w:r w:rsidRPr="00653046">
        <w:rPr>
          <w:noProof w:val="0"/>
          <w:sz w:val="20"/>
          <w:szCs w:val="20"/>
          <w:lang w:val="en-US"/>
        </w:rPr>
        <w:tab/>
      </w:r>
      <w:r w:rsidR="006B333E">
        <w:rPr>
          <w:noProof w:val="0"/>
          <w:sz w:val="20"/>
          <w:szCs w:val="20"/>
          <w:lang w:val="en-US"/>
        </w:rPr>
        <w:t xml:space="preserve">   </w:t>
      </w:r>
      <w:r w:rsidRPr="00653046">
        <w:rPr>
          <w:noProof w:val="0"/>
          <w:sz w:val="20"/>
          <w:szCs w:val="20"/>
          <w:lang w:val="en-US"/>
        </w:rPr>
        <w:t>OPTIONAL,</w:t>
      </w:r>
    </w:p>
    <w:p w:rsidR="003E5953" w:rsidRPr="00905951" w:rsidRDefault="003E5953" w:rsidP="00CF6F7F">
      <w:pPr>
        <w:pStyle w:val="ASN"/>
        <w:shd w:val="clear" w:color="auto" w:fill="E0E0E0"/>
        <w:ind w:firstLine="720"/>
        <w:outlineLvl w:val="0"/>
        <w:rPr>
          <w:noProof w:val="0"/>
          <w:sz w:val="20"/>
          <w:szCs w:val="20"/>
          <w:lang w:val="en-US"/>
        </w:rPr>
      </w:pPr>
      <w:r w:rsidRPr="00653046">
        <w:rPr>
          <w:noProof w:val="0"/>
          <w:sz w:val="20"/>
          <w:szCs w:val="20"/>
          <w:lang w:val="en-US"/>
        </w:rPr>
        <w:t>neighbourInformation5G</w:t>
      </w:r>
      <w:r w:rsidR="006B333E">
        <w:rPr>
          <w:noProof w:val="0"/>
          <w:sz w:val="20"/>
          <w:szCs w:val="20"/>
          <w:lang w:val="en-US"/>
        </w:rPr>
        <w:t xml:space="preserve">  </w:t>
      </w:r>
      <w:r w:rsidRPr="00653046">
        <w:rPr>
          <w:noProof w:val="0"/>
          <w:sz w:val="20"/>
          <w:szCs w:val="20"/>
          <w:lang w:val="en-US"/>
        </w:rPr>
        <w:t>NeighbourInformation5G</w:t>
      </w:r>
      <w:r w:rsidRPr="00653046">
        <w:rPr>
          <w:noProof w:val="0"/>
          <w:sz w:val="20"/>
          <w:szCs w:val="20"/>
          <w:lang w:val="en-US"/>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included and set equal to rsrqResult-ext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rsrqResult-ext is positive</w:t>
      </w:r>
    </w:p>
    <w:p w:rsidR="003E5953" w:rsidRDefault="003E5953" w:rsidP="003E5953">
      <w:pPr>
        <w:pStyle w:val="ASN"/>
        <w:shd w:val="clear" w:color="auto" w:fill="E0E0E0"/>
        <w:outlineLvl w:val="0"/>
        <w:rPr>
          <w:noProof w:val="0"/>
          <w:sz w:val="20"/>
          <w:szCs w:val="20"/>
        </w:rPr>
      </w:pPr>
      <w:r w:rsidRPr="00653046">
        <w:rPr>
          <w:noProof w:val="0"/>
          <w:sz w:val="20"/>
          <w:szCs w:val="20"/>
        </w:rPr>
        <w:t>-- neighbourInformation5G may only be included for a cell connected to 5GCN</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Pr>
          <w:noProof w:val="0"/>
          <w:sz w:val="20"/>
          <w:szCs w:val="20"/>
        </w:rPr>
        <w:t xml:space="preserve">PhysCellId ::= </w:t>
      </w:r>
      <w:r w:rsidRPr="0048527B">
        <w:rPr>
          <w:noProof w:val="0"/>
          <w:sz w:val="20"/>
          <w:szCs w:val="20"/>
        </w:rPr>
        <w:t>INTEGER (0..503)</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Pr>
          <w:noProof w:val="0"/>
          <w:sz w:val="20"/>
          <w:szCs w:val="20"/>
        </w:rPr>
        <w:t xml:space="preserve">TrackingAreaCode ::= </w:t>
      </w:r>
      <w:r w:rsidRPr="0048527B">
        <w:rPr>
          <w:noProof w:val="0"/>
          <w:sz w:val="20"/>
          <w:szCs w:val="20"/>
        </w:rPr>
        <w:t>BIT STRING (SIZE (16))</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CellGlobalIdEUTRA ::= SEQUENCE {</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t>plmn-Identity</w:t>
      </w:r>
      <w:r w:rsidRPr="0048527B">
        <w:rPr>
          <w:noProof w:val="0"/>
          <w:sz w:val="20"/>
          <w:szCs w:val="20"/>
        </w:rPr>
        <w:tab/>
        <w:t>PLMN-Identity,</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t>cellIdentity</w:t>
      </w:r>
      <w:r w:rsidRPr="0048527B">
        <w:rPr>
          <w:noProof w:val="0"/>
          <w:sz w:val="20"/>
          <w:szCs w:val="20"/>
        </w:rPr>
        <w:tab/>
        <w:t>CellIdentity,</w:t>
      </w:r>
    </w:p>
    <w:p w:rsidR="0048527B" w:rsidRPr="0048527B" w:rsidRDefault="0048527B" w:rsidP="0048527B">
      <w:pPr>
        <w:pStyle w:val="ASN"/>
        <w:shd w:val="clear" w:color="auto" w:fill="E0E0E0"/>
        <w:outlineLvl w:val="0"/>
        <w:rPr>
          <w:noProof w:val="0"/>
          <w:sz w:val="20"/>
          <w:szCs w:val="20"/>
        </w:rPr>
      </w:pPr>
      <w:r>
        <w:rPr>
          <w:noProof w:val="0"/>
          <w:sz w:val="20"/>
          <w:szCs w:val="20"/>
        </w:rPr>
        <w:tab/>
      </w:r>
      <w:r w:rsidR="00D660DA">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PLMN-Identity ::= SEQUENCE {</w:t>
      </w:r>
    </w:p>
    <w:p w:rsidR="0048527B" w:rsidRPr="00CF6F7F" w:rsidRDefault="0048527B" w:rsidP="0048527B">
      <w:pPr>
        <w:pStyle w:val="ASN"/>
        <w:shd w:val="clear" w:color="auto" w:fill="E0E0E0"/>
        <w:outlineLvl w:val="0"/>
        <w:rPr>
          <w:noProof w:val="0"/>
          <w:sz w:val="20"/>
          <w:szCs w:val="20"/>
          <w:lang w:val="fr-FR"/>
        </w:rPr>
      </w:pPr>
      <w:r>
        <w:rPr>
          <w:noProof w:val="0"/>
          <w:sz w:val="20"/>
          <w:szCs w:val="20"/>
        </w:rPr>
        <w:t xml:space="preserve">   </w:t>
      </w:r>
      <w:r w:rsidRPr="00CF6F7F">
        <w:rPr>
          <w:noProof w:val="0"/>
          <w:sz w:val="20"/>
          <w:szCs w:val="20"/>
          <w:lang w:val="fr-FR"/>
        </w:rPr>
        <w:t xml:space="preserve">mcc  </w:t>
      </w:r>
      <w:r w:rsidRPr="00CF6F7F">
        <w:rPr>
          <w:noProof w:val="0"/>
          <w:sz w:val="20"/>
          <w:szCs w:val="20"/>
          <w:lang w:val="fr-FR"/>
        </w:rPr>
        <w:tab/>
        <w:t>MCC</w:t>
      </w:r>
      <w:r w:rsidRPr="00CF6F7F">
        <w:rPr>
          <w:noProof w:val="0"/>
          <w:sz w:val="20"/>
          <w:szCs w:val="20"/>
          <w:lang w:val="fr-FR"/>
        </w:rPr>
        <w:tab/>
        <w:t>OPTIONAL,</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 xml:space="preserve">   mnc</w:t>
      </w:r>
      <w:r w:rsidRPr="00CF6F7F">
        <w:rPr>
          <w:noProof w:val="0"/>
          <w:sz w:val="20"/>
          <w:szCs w:val="20"/>
          <w:lang w:val="fr-FR"/>
        </w:rPr>
        <w:tab/>
        <w:t>MNC</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w:t>
      </w:r>
    </w:p>
    <w:p w:rsidR="0048527B" w:rsidRPr="00CF6F7F" w:rsidRDefault="0048527B" w:rsidP="0048527B">
      <w:pPr>
        <w:pStyle w:val="ASN"/>
        <w:shd w:val="clear" w:color="auto" w:fill="E0E0E0"/>
        <w:outlineLvl w:val="0"/>
        <w:rPr>
          <w:noProof w:val="0"/>
          <w:sz w:val="20"/>
          <w:szCs w:val="20"/>
          <w:lang w:val="fr-FR"/>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CellIdentity </w:t>
      </w:r>
      <w:r w:rsidR="00743EBE">
        <w:rPr>
          <w:noProof w:val="0"/>
          <w:sz w:val="20"/>
          <w:szCs w:val="20"/>
        </w:rPr>
        <w:t xml:space="preserve">::= </w:t>
      </w:r>
      <w:r w:rsidRPr="0048527B">
        <w:rPr>
          <w:noProof w:val="0"/>
          <w:sz w:val="20"/>
          <w:szCs w:val="20"/>
        </w:rPr>
        <w:t>BIT STRING (SIZE (28))</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 ::= SEQUENCE (SIZE (3)) OF</w:t>
      </w: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MCC-MNC-Digit</w:t>
      </w:r>
    </w:p>
    <w:p w:rsidR="0048527B" w:rsidRPr="0048527B" w:rsidRDefault="0048527B" w:rsidP="0048527B">
      <w:pPr>
        <w:pStyle w:val="ASN"/>
        <w:shd w:val="clear" w:color="auto" w:fill="E0E0E0"/>
        <w:outlineLvl w:val="0"/>
        <w:rPr>
          <w:noProof w:val="0"/>
          <w:sz w:val="20"/>
          <w:szCs w:val="20"/>
        </w:rPr>
      </w:pPr>
    </w:p>
    <w:p w:rsidR="0048527B" w:rsidRPr="0048527B" w:rsidRDefault="00307F4E" w:rsidP="001A1B12">
      <w:pPr>
        <w:pStyle w:val="ASN"/>
        <w:shd w:val="clear" w:color="auto" w:fill="E0E0E0"/>
        <w:outlineLvl w:val="0"/>
        <w:rPr>
          <w:noProof w:val="0"/>
          <w:sz w:val="20"/>
          <w:szCs w:val="20"/>
        </w:rPr>
      </w:pPr>
      <w:r>
        <w:rPr>
          <w:noProof w:val="0"/>
          <w:sz w:val="20"/>
          <w:szCs w:val="20"/>
        </w:rPr>
        <w:t xml:space="preserve">MNC ::= </w:t>
      </w:r>
      <w:r w:rsidR="0048527B" w:rsidRPr="0048527B">
        <w:rPr>
          <w:noProof w:val="0"/>
          <w:sz w:val="20"/>
          <w:szCs w:val="20"/>
        </w:rPr>
        <w:t>SEQUENCE (SIZE (2..3)) OF</w:t>
      </w:r>
    </w:p>
    <w:p w:rsidR="0048527B" w:rsidRPr="00CF6F7F" w:rsidRDefault="0048527B" w:rsidP="001A1B12">
      <w:pPr>
        <w:pStyle w:val="ASN"/>
        <w:shd w:val="clear" w:color="auto" w:fill="E0E0E0"/>
        <w:outlineLvl w:val="0"/>
        <w:rPr>
          <w:noProof w:val="0"/>
          <w:sz w:val="20"/>
          <w:szCs w:val="20"/>
          <w:lang w:val="de-DE"/>
        </w:rPr>
      </w:pPr>
      <w:r w:rsidRPr="0048527B">
        <w:rPr>
          <w:noProof w:val="0"/>
          <w:sz w:val="20"/>
          <w:szCs w:val="20"/>
        </w:rPr>
        <w:tab/>
      </w:r>
      <w:r w:rsidRPr="00CF6F7F">
        <w:rPr>
          <w:noProof w:val="0"/>
          <w:sz w:val="20"/>
          <w:szCs w:val="20"/>
          <w:lang w:val="de-DE"/>
        </w:rPr>
        <w:t>MCC-MNC-Digit</w:t>
      </w:r>
    </w:p>
    <w:p w:rsidR="0048527B" w:rsidRPr="00CF6F7F" w:rsidRDefault="0048527B" w:rsidP="0048527B">
      <w:pPr>
        <w:pStyle w:val="ASN"/>
        <w:shd w:val="clear" w:color="auto" w:fill="E0E0E0"/>
        <w:outlineLvl w:val="0"/>
        <w:rPr>
          <w:noProof w:val="0"/>
          <w:sz w:val="20"/>
          <w:szCs w:val="20"/>
          <w:lang w:val="de-DE"/>
        </w:rPr>
      </w:pPr>
    </w:p>
    <w:p w:rsidR="0048527B" w:rsidRPr="00CF6F7F" w:rsidRDefault="0048527B" w:rsidP="001A1B12">
      <w:pPr>
        <w:pStyle w:val="ASN"/>
        <w:shd w:val="clear" w:color="auto" w:fill="E0E0E0"/>
        <w:outlineLvl w:val="0"/>
        <w:rPr>
          <w:noProof w:val="0"/>
          <w:sz w:val="20"/>
          <w:szCs w:val="20"/>
          <w:lang w:val="de-DE"/>
        </w:rPr>
      </w:pPr>
      <w:r w:rsidRPr="00CF6F7F">
        <w:rPr>
          <w:noProof w:val="0"/>
          <w:sz w:val="20"/>
          <w:szCs w:val="20"/>
          <w:lang w:val="de-DE"/>
        </w:rPr>
        <w:t>MCC-MNC-Digit ::= INTEGER (0..9)</w:t>
      </w:r>
    </w:p>
    <w:p w:rsidR="0048527B" w:rsidRPr="00CF6F7F" w:rsidRDefault="0048527B" w:rsidP="0048527B">
      <w:pPr>
        <w:pStyle w:val="ASN"/>
        <w:shd w:val="clear" w:color="auto" w:fill="E0E0E0"/>
        <w:outlineLvl w:val="0"/>
        <w:rPr>
          <w:noProof w:val="0"/>
          <w:sz w:val="20"/>
          <w:szCs w:val="20"/>
          <w:lang w:val="de-DE"/>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RSRP-Range ::= INTEGER(0..97)</w:t>
      </w:r>
    </w:p>
    <w:p w:rsidR="000D12C7" w:rsidRDefault="0048527B" w:rsidP="0048527B">
      <w:pPr>
        <w:pStyle w:val="ASN"/>
        <w:shd w:val="clear" w:color="auto" w:fill="E0E0E0"/>
        <w:outlineLvl w:val="0"/>
        <w:rPr>
          <w:noProof w:val="0"/>
          <w:sz w:val="20"/>
          <w:szCs w:val="20"/>
        </w:rPr>
      </w:pPr>
      <w:r w:rsidRPr="0048527B">
        <w:rPr>
          <w:noProof w:val="0"/>
          <w:sz w:val="20"/>
          <w:szCs w:val="20"/>
        </w:rPr>
        <w:t>RSRQ-Range ::= INTEGER(0..34)</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RSRP-Range-Ext ::= INTEGER(-17..-1)</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RSRQ-Range-Ext ::= INTEGER(-30..46)</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RS-SINR-Range ::= INTEGER(0..127)</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ServingInformation5G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NeighbourInformation5G ::=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r w:rsidRPr="00430704">
        <w:rPr>
          <w:noProof w:val="0"/>
          <w:sz w:val="20"/>
          <w:szCs w:val="20"/>
          <w:lang w:val="en-US"/>
        </w:rPr>
        <w:tab/>
        <w:t>OPTIONAL,</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rsidR="003E5953" w:rsidRPr="0048527B" w:rsidRDefault="003E5953" w:rsidP="0048527B">
      <w:pPr>
        <w:pStyle w:val="ASN"/>
        <w:shd w:val="clear" w:color="auto" w:fill="E0E0E0"/>
        <w:outlineLvl w:val="0"/>
        <w:rPr>
          <w:noProof w:val="0"/>
          <w:sz w:val="20"/>
          <w:szCs w:val="20"/>
        </w:rPr>
      </w:pPr>
      <w:r w:rsidRPr="00430704">
        <w:rPr>
          <w:noProof w:val="0"/>
          <w:sz w:val="20"/>
          <w:szCs w:val="20"/>
          <w:lang w:val="en-US"/>
        </w:rPr>
        <w:t>}</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maxCellReport INTEGER ::= 8</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WlanAPInformation ::= SEQUENCE { -- as per </w:t>
      </w:r>
      <w:r w:rsidR="00D21D61">
        <w:rPr>
          <w:noProof w:val="0"/>
          <w:sz w:val="20"/>
          <w:szCs w:val="20"/>
          <w:lang w:val="en-US"/>
        </w:rPr>
        <w:t>[</w:t>
      </w:r>
      <w:r w:rsidR="00D21D61">
        <w:rPr>
          <w:noProof w:val="0"/>
          <w:sz w:val="20"/>
          <w:szCs w:val="20"/>
          <w:lang w:val="en-US"/>
        </w:rPr>
        <w:fldChar w:fldCharType="begin"/>
      </w:r>
      <w:r w:rsidR="00D21D61">
        <w:rPr>
          <w:noProof w:val="0"/>
          <w:sz w:val="20"/>
          <w:szCs w:val="20"/>
          <w:lang w:val="en-US"/>
        </w:rPr>
        <w:instrText xml:space="preserve"> REF IEEE80211 \h </w:instrText>
      </w:r>
      <w:r w:rsidR="00ED285F">
        <w:rPr>
          <w:noProof w:val="0"/>
          <w:sz w:val="20"/>
          <w:szCs w:val="20"/>
          <w:lang w:val="en-US"/>
        </w:rPr>
        <w:instrText xml:space="preserve"> \* MERGEFORMAT </w:instrText>
      </w:r>
      <w:r w:rsidR="00D21D61">
        <w:rPr>
          <w:noProof w:val="0"/>
          <w:sz w:val="20"/>
          <w:szCs w:val="20"/>
          <w:lang w:val="en-US"/>
        </w:rPr>
      </w:r>
      <w:r w:rsidR="00D21D61">
        <w:rPr>
          <w:noProof w:val="0"/>
          <w:sz w:val="20"/>
          <w:szCs w:val="20"/>
          <w:lang w:val="en-US"/>
        </w:rPr>
        <w:fldChar w:fldCharType="separate"/>
      </w:r>
      <w:r w:rsidR="001D2845" w:rsidRPr="001D2845">
        <w:rPr>
          <w:noProof w:val="0"/>
          <w:sz w:val="20"/>
          <w:szCs w:val="20"/>
          <w:lang w:val="en-US"/>
        </w:rPr>
        <w:t>IEEE 802.11</w:t>
      </w:r>
      <w:r w:rsidR="00D21D61">
        <w:rPr>
          <w:noProof w:val="0"/>
          <w:sz w:val="20"/>
          <w:szCs w:val="20"/>
          <w:lang w:val="en-US"/>
        </w:rPr>
        <w:fldChar w:fldCharType="end"/>
      </w:r>
      <w:r w:rsidR="00D21D61">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apMACAddress       BIT STRING(SIZE (48)), -- AP MAC Address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apTransmitPower    INTEGER(-127..128) OPTIONAL, -- AP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apAntennaGain      INTEGER(-127..128) OPTIONAL, -- AP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apSignaltoNoise    INTEGER(-127..128) OPTIONAL, -- AP S/N received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apDeviceType       ENUMERATED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11a(0),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11b(1),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11g(2), </w:t>
      </w:r>
      <w:r w:rsidR="00D21D61">
        <w:rPr>
          <w:noProof w:val="0"/>
          <w:sz w:val="20"/>
          <w:szCs w:val="20"/>
          <w:lang w:val="en-US"/>
        </w:rPr>
        <w:t xml:space="preserve">..., </w:t>
      </w:r>
      <w:r w:rsidR="00D21D61" w:rsidRPr="008A0C67">
        <w:rPr>
          <w:noProof w:val="0"/>
          <w:sz w:val="20"/>
          <w:szCs w:val="20"/>
          <w:lang w:val="en-US"/>
        </w:rPr>
        <w:t>wlan802-11n(3), wlan802-11ac(4), wlan802-11ad(</w:t>
      </w:r>
      <w:r w:rsidR="00D21D61">
        <w:rPr>
          <w:noProof w:val="0"/>
          <w:sz w:val="20"/>
          <w:szCs w:val="20"/>
          <w:lang w:val="en-US"/>
        </w:rPr>
        <w:t>5</w:t>
      </w:r>
      <w:r w:rsidR="00D21D61" w:rsidRPr="008A0C67">
        <w:rPr>
          <w:noProof w:val="0"/>
          <w:sz w:val="20"/>
          <w:szCs w:val="20"/>
          <w:lang w:val="en-US"/>
        </w:rPr>
        <w:t>)</w:t>
      </w:r>
      <w:r w:rsidRPr="009A25CF">
        <w:rPr>
          <w:noProof w:val="0"/>
          <w:sz w:val="20"/>
          <w:szCs w:val="20"/>
          <w:lang w:val="en-US"/>
        </w:rPr>
        <w:t>} OPTIONAL</w:t>
      </w:r>
      <w:r w:rsidR="00AD7A3E"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apSignalStrength   INTEGER(-127..128) OPTIONAL, -- AP signal strength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apChannelFrequency INTEGER(0..256) OPTIONAL, -- AP channel/frequency of Tx/Rx</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apRoundTripDelay   RTD OPTIONAL, -- Round Trip Delay between SET and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setTransmitPower   INTEGER(-127..128) OPTIONAL, -- SET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setAntennaGain     INTEGER (-127..128) OPTIONAL, -- SET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setSignaltoNoise   INTEGER (-127..128) OPTIONAL, -- SET S/N received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setSignalStrength  INTEGER(-127..128) OPTIONAL, -- SET signal strength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apReportedLocation ReportedLocation OPTIONAL, -- AP Location reported by AP</w:t>
      </w:r>
      <w:r w:rsidR="00D21D61">
        <w:rPr>
          <w:noProof w:val="0"/>
          <w:sz w:val="20"/>
          <w:szCs w:val="20"/>
          <w:lang w:val="en-US"/>
        </w:rPr>
        <w:t xml:space="preserve"> </w:t>
      </w:r>
      <w:r w:rsidR="00D21D61" w:rsidRPr="008F62C6">
        <w:rPr>
          <w:noProof w:val="0"/>
          <w:sz w:val="20"/>
          <w:szCs w:val="20"/>
          <w:lang w:val="en-US"/>
        </w:rPr>
        <w:t>(legacy encoding)</w:t>
      </w:r>
    </w:p>
    <w:p w:rsidR="00D21D61"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21D61">
        <w:rPr>
          <w:noProof w:val="0"/>
          <w:sz w:val="20"/>
          <w:szCs w:val="20"/>
          <w:lang w:val="en-US"/>
        </w:rPr>
        <w:t>...,</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apRepLocation</w:t>
      </w:r>
      <w:r>
        <w:rPr>
          <w:noProof w:val="0"/>
          <w:sz w:val="20"/>
          <w:szCs w:val="20"/>
          <w:lang w:val="en-US"/>
        </w:rPr>
        <w:tab/>
      </w:r>
      <w:r w:rsidRPr="00135BF6">
        <w:rPr>
          <w:noProof w:val="0"/>
          <w:sz w:val="20"/>
          <w:szCs w:val="20"/>
          <w:lang w:val="en-US"/>
        </w:rPr>
        <w:t>RepLocation OPTIONAL, -- AP Location reported by AP</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apSignalStrengthDelta</w:t>
      </w:r>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apSignaltoNoiseDelta</w:t>
      </w:r>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setSignalStrengthDelta</w:t>
      </w:r>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setSignaltoNoiseDelta</w:t>
      </w:r>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operatingClass</w:t>
      </w:r>
      <w:r>
        <w:rPr>
          <w:noProof w:val="0"/>
          <w:sz w:val="20"/>
          <w:szCs w:val="20"/>
          <w:lang w:val="en-US"/>
        </w:rPr>
        <w:tab/>
      </w:r>
      <w:r w:rsidRPr="00135BF6">
        <w:rPr>
          <w:noProof w:val="0"/>
          <w:sz w:val="20"/>
          <w:szCs w:val="20"/>
          <w:lang w:val="en-US"/>
        </w:rPr>
        <w:t>INTEGER (0..255) OPTIONAL,</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apSSID</w:t>
      </w:r>
      <w:r>
        <w:rPr>
          <w:noProof w:val="0"/>
          <w:sz w:val="20"/>
          <w:szCs w:val="20"/>
          <w:lang w:val="en-US"/>
        </w:rPr>
        <w:tab/>
      </w:r>
      <w:r>
        <w:rPr>
          <w:noProof w:val="0"/>
          <w:sz w:val="20"/>
          <w:szCs w:val="20"/>
          <w:lang w:val="en-US"/>
        </w:rPr>
        <w:tab/>
      </w:r>
      <w:r w:rsidRPr="00135BF6">
        <w:rPr>
          <w:noProof w:val="0"/>
          <w:sz w:val="20"/>
          <w:szCs w:val="20"/>
          <w:lang w:val="en-US"/>
        </w:rPr>
        <w:t>OCTET STRING (SIZE (1..32)) OPTIONAL</w:t>
      </w:r>
      <w:r>
        <w:rPr>
          <w:noProof w:val="0"/>
          <w:sz w:val="20"/>
          <w:szCs w:val="20"/>
          <w:lang w:val="en-US"/>
        </w:rPr>
        <w:t>,</w:t>
      </w:r>
    </w:p>
    <w:p w:rsidR="00D21D61" w:rsidRDefault="00D21D61" w:rsidP="00D21D61">
      <w:pPr>
        <w:pStyle w:val="ASN"/>
        <w:shd w:val="clear" w:color="auto" w:fill="E0E0E0"/>
        <w:outlineLvl w:val="0"/>
        <w:rPr>
          <w:noProof w:val="0"/>
          <w:sz w:val="20"/>
          <w:szCs w:val="20"/>
          <w:lang w:val="en-US"/>
        </w:rPr>
      </w:pPr>
      <w:r>
        <w:rPr>
          <w:noProof w:val="0"/>
          <w:sz w:val="20"/>
          <w:szCs w:val="20"/>
          <w:lang w:val="en-US"/>
        </w:rPr>
        <w:lastRenderedPageBreak/>
        <w:t xml:space="preserve">  apPHYType</w:t>
      </w:r>
      <w:r>
        <w:rPr>
          <w:noProof w:val="0"/>
          <w:sz w:val="20"/>
          <w:szCs w:val="20"/>
          <w:lang w:val="en-US"/>
        </w:rPr>
        <w:tab/>
      </w:r>
      <w:r>
        <w:rPr>
          <w:noProof w:val="0"/>
          <w:sz w:val="20"/>
          <w:szCs w:val="20"/>
          <w:lang w:val="en-US"/>
        </w:rPr>
        <w:tab/>
      </w:r>
      <w:r w:rsidRPr="00BC3C12">
        <w:rPr>
          <w:noProof w:val="0"/>
          <w:sz w:val="20"/>
          <w:szCs w:val="20"/>
          <w:lang w:val="en-US"/>
        </w:rPr>
        <w:t>ENUMERATED {unknown(0), any(1), fhss(2), dsss(3), irbaseband(4), ofdm(5), hrdsss(6), erp(7), ht(8), ihv(9), ...}</w:t>
      </w:r>
      <w:r>
        <w:rPr>
          <w:noProof w:val="0"/>
          <w:sz w:val="20"/>
          <w:szCs w:val="20"/>
          <w:lang w:val="en-US"/>
        </w:rPr>
        <w:t xml:space="preserve"> OPTIONAL</w:t>
      </w:r>
      <w:r w:rsidR="00B846A2">
        <w:rPr>
          <w:noProof w:val="0"/>
          <w:sz w:val="20"/>
          <w:szCs w:val="20"/>
          <w:lang w:val="en-US"/>
        </w:rPr>
        <w:t>,</w:t>
      </w:r>
    </w:p>
    <w:p w:rsidR="007664CF" w:rsidRDefault="00B846A2" w:rsidP="00D21D61">
      <w:pPr>
        <w:pStyle w:val="ASN"/>
        <w:shd w:val="clear" w:color="auto" w:fill="E0E0E0"/>
        <w:outlineLvl w:val="0"/>
        <w:rPr>
          <w:noProof w:val="0"/>
          <w:sz w:val="20"/>
          <w:szCs w:val="20"/>
          <w:lang w:val="en-US"/>
        </w:rPr>
      </w:pPr>
      <w:r>
        <w:rPr>
          <w:noProof w:val="0"/>
          <w:sz w:val="20"/>
          <w:szCs w:val="20"/>
          <w:lang w:val="en-US"/>
        </w:rPr>
        <w:t xml:space="preserve">  setMACAddress</w:t>
      </w:r>
      <w:r>
        <w:rPr>
          <w:noProof w:val="0"/>
          <w:sz w:val="20"/>
          <w:szCs w:val="20"/>
          <w:lang w:val="en-US"/>
        </w:rPr>
        <w:tab/>
      </w:r>
      <w:r w:rsidRPr="00FE6DE5">
        <w:rPr>
          <w:noProof w:val="0"/>
          <w:sz w:val="20"/>
          <w:szCs w:val="20"/>
          <w:lang w:val="en-US"/>
        </w:rPr>
        <w:t>BIT STRING(SIZE (48)) OPTIONAL -- MAC Address used by SET to connect to AP</w:t>
      </w:r>
    </w:p>
    <w:p w:rsidR="006763AB" w:rsidRPr="009A25CF" w:rsidRDefault="006763AB" w:rsidP="00D21D61">
      <w:pPr>
        <w:pStyle w:val="ASN"/>
        <w:shd w:val="clear" w:color="auto" w:fill="E0E0E0"/>
        <w:outlineLvl w:val="0"/>
        <w:rPr>
          <w:noProof w:val="0"/>
          <w:sz w:val="20"/>
          <w:szCs w:val="20"/>
          <w:lang w:val="en-US"/>
        </w:rPr>
      </w:pP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RTD ::= SEQUENCE { -- as per </w:t>
      </w:r>
      <w:r w:rsidR="00ED285F">
        <w:rPr>
          <w:noProof w:val="0"/>
          <w:sz w:val="20"/>
          <w:szCs w:val="20"/>
          <w:lang w:val="en-US"/>
        </w:rPr>
        <w:t>[</w:t>
      </w:r>
      <w:r w:rsidR="00ED285F">
        <w:rPr>
          <w:noProof w:val="0"/>
          <w:sz w:val="20"/>
          <w:szCs w:val="20"/>
          <w:lang w:val="en-US"/>
        </w:rPr>
        <w:fldChar w:fldCharType="begin"/>
      </w:r>
      <w:r w:rsidR="00ED285F">
        <w:rPr>
          <w:noProof w:val="0"/>
          <w:sz w:val="20"/>
          <w:szCs w:val="20"/>
          <w:lang w:val="en-US"/>
        </w:rPr>
        <w:instrText xml:space="preserve"> REF IEEE80211 \h  \* MERGEFORMAT </w:instrText>
      </w:r>
      <w:r w:rsidR="00ED285F">
        <w:rPr>
          <w:noProof w:val="0"/>
          <w:sz w:val="20"/>
          <w:szCs w:val="20"/>
          <w:lang w:val="en-US"/>
        </w:rPr>
      </w:r>
      <w:r w:rsidR="00ED285F">
        <w:rPr>
          <w:noProof w:val="0"/>
          <w:sz w:val="20"/>
          <w:szCs w:val="20"/>
          <w:lang w:val="en-US"/>
        </w:rPr>
        <w:fldChar w:fldCharType="separate"/>
      </w:r>
      <w:r w:rsidR="001D2845" w:rsidRPr="001D2845">
        <w:rPr>
          <w:noProof w:val="0"/>
          <w:sz w:val="20"/>
          <w:szCs w:val="20"/>
          <w:lang w:val="en-US"/>
        </w:rPr>
        <w:t>IEEE 802.11</w:t>
      </w:r>
      <w:r w:rsidR="00ED285F">
        <w:rPr>
          <w:noProof w:val="0"/>
          <w:sz w:val="20"/>
          <w:szCs w:val="20"/>
          <w:lang w:val="en-US"/>
        </w:rPr>
        <w:fldChar w:fldCharType="end"/>
      </w:r>
      <w:r w:rsidR="00ED285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rTDValue     INTEGER(0..16777216), -- measured RTD value corresponding to</w:t>
      </w:r>
      <w:r w:rsidR="004555E8">
        <w:rPr>
          <w:noProof w:val="0"/>
          <w:sz w:val="20"/>
          <w:szCs w:val="20"/>
          <w:lang w:val="en-US"/>
        </w:rPr>
        <w:t xml:space="preserve"> </w:t>
      </w:r>
      <w:r w:rsidRPr="009A25CF">
        <w:rPr>
          <w:noProof w:val="0"/>
          <w:sz w:val="20"/>
          <w:szCs w:val="20"/>
          <w:lang w:val="en-US"/>
        </w:rPr>
        <w:t>about 500km in units of 1/10 of nanoseconds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rTDUnits     RTDUnits, -- units of RTD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rTDAccuracy  INTEGER(0..255) OPTIONAL, -- RTD accuracy</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RTDUnits ::= ENUMERATED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microseconds(0), hundredsofnanoseconds(1), tensofnanoseconds(2), nanoseconds(3), tenthsofnanoseconds(4),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ReportedLocation ::= SEQUENCE { -- as per 802.11v</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locationEncodingDescriptor  LocationEncodingDescriptor,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locationData        LocationData, -- location data field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LocationEncodingDescriptor ::= ENUMERATED {</w:t>
      </w:r>
    </w:p>
    <w:p w:rsidR="006763AB" w:rsidRPr="009A25CF" w:rsidRDefault="00AD7A3E"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l</w:t>
      </w:r>
      <w:r w:rsidR="004555E8" w:rsidRPr="009A25CF">
        <w:rPr>
          <w:noProof w:val="0"/>
          <w:sz w:val="20"/>
          <w:szCs w:val="20"/>
          <w:lang w:val="en-US"/>
        </w:rPr>
        <w:t>ci</w:t>
      </w:r>
      <w:r w:rsidRPr="009A25CF">
        <w:rPr>
          <w:noProof w:val="0"/>
          <w:sz w:val="20"/>
          <w:szCs w:val="20"/>
          <w:lang w:val="en-US"/>
        </w:rPr>
        <w:t>(0),</w:t>
      </w:r>
      <w:r w:rsidR="004555E8">
        <w:rPr>
          <w:noProof w:val="0"/>
          <w:sz w:val="20"/>
          <w:szCs w:val="20"/>
          <w:lang w:val="en-US"/>
        </w:rPr>
        <w:t>a</w:t>
      </w:r>
      <w:r w:rsidR="004555E8" w:rsidRPr="009A25CF">
        <w:rPr>
          <w:noProof w:val="0"/>
          <w:sz w:val="20"/>
          <w:szCs w:val="20"/>
          <w:lang w:val="en-US"/>
        </w:rPr>
        <w:t>sn1</w:t>
      </w:r>
      <w:r w:rsidR="00AE0ADB" w:rsidRPr="009A25CF">
        <w:rPr>
          <w:noProof w:val="0"/>
          <w:sz w:val="20"/>
          <w:szCs w:val="20"/>
          <w:lang w:val="en-US"/>
        </w:rPr>
        <w:t>(1</w:t>
      </w:r>
      <w:r w:rsidR="006763AB" w:rsidRPr="009A25CF">
        <w:rPr>
          <w:noProof w:val="0"/>
          <w:sz w:val="20"/>
          <w:szCs w:val="20"/>
          <w:lang w:val="en-US"/>
        </w:rPr>
        <w:t xml:space="preserve">), </w:t>
      </w:r>
      <w:r w:rsidR="00D660DA">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LocationData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locationAccuracy   INTEGER(0..4294967295)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locationValue      OCTET STRING (SIZE(1..128)),</w:t>
      </w:r>
    </w:p>
    <w:p w:rsidR="006763AB"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D21D61" w:rsidRDefault="00D21D61" w:rsidP="009A25CF">
      <w:pPr>
        <w:pStyle w:val="ASN"/>
        <w:shd w:val="clear" w:color="auto" w:fill="E0E0E0"/>
        <w:outlineLvl w:val="0"/>
        <w:rPr>
          <w:noProof w:val="0"/>
          <w:sz w:val="20"/>
          <w:szCs w:val="20"/>
          <w:lang w:val="en-US"/>
        </w:rPr>
      </w:pP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RepLocation ::= CHOICE { </w:t>
      </w:r>
    </w:p>
    <w:p w:rsidR="00D21D61" w:rsidRPr="0048388A" w:rsidRDefault="00F64057" w:rsidP="00D21D61">
      <w:pPr>
        <w:pStyle w:val="ASN"/>
        <w:shd w:val="clear" w:color="auto" w:fill="E0E0E0"/>
        <w:outlineLvl w:val="0"/>
        <w:rPr>
          <w:noProof w:val="0"/>
          <w:sz w:val="20"/>
          <w:szCs w:val="20"/>
          <w:lang w:val="en-US"/>
        </w:rPr>
      </w:pPr>
      <w:r>
        <w:rPr>
          <w:noProof w:val="0"/>
          <w:sz w:val="20"/>
          <w:szCs w:val="20"/>
          <w:lang w:val="en-US"/>
        </w:rPr>
        <w:t xml:space="preserve">  lciLocData</w:t>
      </w:r>
      <w:r>
        <w:rPr>
          <w:noProof w:val="0"/>
          <w:sz w:val="20"/>
          <w:szCs w:val="20"/>
          <w:lang w:val="en-US"/>
        </w:rPr>
        <w:tab/>
      </w:r>
      <w:r>
        <w:rPr>
          <w:noProof w:val="0"/>
          <w:sz w:val="20"/>
          <w:szCs w:val="20"/>
          <w:lang w:val="en-US"/>
        </w:rPr>
        <w:tab/>
      </w:r>
      <w:r w:rsidR="00D21D61" w:rsidRPr="0048388A">
        <w:rPr>
          <w:noProof w:val="0"/>
          <w:sz w:val="20"/>
          <w:szCs w:val="20"/>
          <w:lang w:val="en-US"/>
        </w:rPr>
        <w:t>LciLocData, -- location</w:t>
      </w:r>
      <w:r w:rsidR="00D21D61">
        <w:rPr>
          <w:noProof w:val="0"/>
          <w:sz w:val="20"/>
          <w:szCs w:val="20"/>
          <w:lang w:val="en-US"/>
        </w:rPr>
        <w:t xml:space="preserve"> data field as per [</w:t>
      </w:r>
      <w:r>
        <w:rPr>
          <w:noProof w:val="0"/>
          <w:sz w:val="20"/>
          <w:szCs w:val="20"/>
          <w:lang w:val="en-US"/>
        </w:rPr>
        <w:fldChar w:fldCharType="begin"/>
      </w:r>
      <w:r>
        <w:rPr>
          <w:noProof w:val="0"/>
          <w:sz w:val="20"/>
          <w:szCs w:val="20"/>
          <w:lang w:val="en-US"/>
        </w:rPr>
        <w:instrText xml:space="preserve"> REF IEEE80211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IEEE 802.11</w:t>
      </w:r>
      <w:r>
        <w:rPr>
          <w:noProof w:val="0"/>
          <w:sz w:val="20"/>
          <w:szCs w:val="20"/>
          <w:lang w:val="en-US"/>
        </w:rPr>
        <w:fldChar w:fldCharType="end"/>
      </w:r>
      <w:r w:rsidR="00D21D61" w:rsidRPr="0048388A">
        <w:rPr>
          <w:noProof w:val="0"/>
          <w:sz w:val="20"/>
          <w:szCs w:val="20"/>
          <w:lang w:val="en-US"/>
        </w:rPr>
        <w:t>] and [</w:t>
      </w:r>
      <w:r>
        <w:rPr>
          <w:noProof w:val="0"/>
          <w:sz w:val="20"/>
          <w:szCs w:val="20"/>
          <w:lang w:val="en-US"/>
        </w:rPr>
        <w:fldChar w:fldCharType="begin"/>
      </w:r>
      <w:r>
        <w:rPr>
          <w:noProof w:val="0"/>
          <w:sz w:val="20"/>
          <w:szCs w:val="20"/>
          <w:lang w:val="en-US"/>
        </w:rPr>
        <w:instrText xml:space="preserve"> REF RFC3825 \h  \* MERGEFORMAT </w:instrText>
      </w:r>
      <w:r>
        <w:rPr>
          <w:noProof w:val="0"/>
          <w:sz w:val="20"/>
          <w:szCs w:val="20"/>
          <w:lang w:val="en-US"/>
        </w:rPr>
      </w:r>
      <w:r>
        <w:rPr>
          <w:noProof w:val="0"/>
          <w:sz w:val="20"/>
          <w:szCs w:val="20"/>
          <w:lang w:val="en-US"/>
        </w:rPr>
        <w:fldChar w:fldCharType="separate"/>
      </w:r>
      <w:r w:rsidR="001D2845" w:rsidRPr="001D2845">
        <w:rPr>
          <w:noProof w:val="0"/>
          <w:sz w:val="20"/>
          <w:szCs w:val="20"/>
          <w:lang w:val="en-US"/>
        </w:rPr>
        <w:t>RFC 3825</w:t>
      </w:r>
      <w:r>
        <w:rPr>
          <w:noProof w:val="0"/>
          <w:sz w:val="20"/>
          <w:szCs w:val="20"/>
          <w:lang w:val="en-US"/>
        </w:rPr>
        <w:fldChar w:fldCharType="end"/>
      </w:r>
      <w:r w:rsidR="00D21D61" w:rsidRPr="0048388A">
        <w:rPr>
          <w:noProof w:val="0"/>
          <w:sz w:val="20"/>
          <w:szCs w:val="20"/>
          <w:lang w:val="en-US"/>
        </w:rPr>
        <w:t xml:space="preserve">] </w:t>
      </w: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  ...</w:t>
      </w:r>
      <w:r w:rsidRPr="0048388A">
        <w:rPr>
          <w:noProof w:val="0"/>
          <w:sz w:val="20"/>
          <w:szCs w:val="20"/>
          <w:lang w:val="en-US"/>
        </w:rPr>
        <w:tab/>
        <w:t>-- future formats may be added here</w:t>
      </w: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w:t>
      </w:r>
    </w:p>
    <w:p w:rsidR="00D21D61" w:rsidRPr="00CF6F7F" w:rsidRDefault="00D21D61" w:rsidP="00D21D61">
      <w:pPr>
        <w:pStyle w:val="ASN"/>
        <w:shd w:val="clear" w:color="auto" w:fill="E0E0E0"/>
        <w:outlineLvl w:val="0"/>
        <w:rPr>
          <w:noProof w:val="0"/>
          <w:sz w:val="20"/>
          <w:szCs w:val="20"/>
          <w:lang w:val="it-IT"/>
        </w:rPr>
      </w:pP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LciLocData ::= SEQUENCE {</w:t>
      </w:r>
    </w:p>
    <w:p w:rsidR="00D74EB2" w:rsidRPr="00CF6F7F" w:rsidRDefault="00D74EB2" w:rsidP="00D21D61">
      <w:pPr>
        <w:pStyle w:val="ASN"/>
        <w:shd w:val="clear" w:color="auto" w:fill="E0E0E0"/>
        <w:outlineLvl w:val="0"/>
        <w:rPr>
          <w:noProof w:val="0"/>
          <w:sz w:val="20"/>
          <w:szCs w:val="20"/>
          <w:lang w:val="it-IT"/>
        </w:rPr>
      </w:pPr>
      <w:r w:rsidRPr="00CF6F7F">
        <w:rPr>
          <w:noProof w:val="0"/>
          <w:sz w:val="20"/>
          <w:szCs w:val="20"/>
          <w:lang w:val="it-IT"/>
        </w:rPr>
        <w:t xml:space="preserve">  locationDataLCI  LocationDataLCI  OPTIONAL,</w:t>
      </w:r>
    </w:p>
    <w:p w:rsidR="00D74EB2" w:rsidRDefault="00D74EB2" w:rsidP="00D21D61">
      <w:pPr>
        <w:pStyle w:val="ASN"/>
        <w:shd w:val="clear" w:color="auto" w:fill="E0E0E0"/>
        <w:outlineLvl w:val="0"/>
        <w:rPr>
          <w:noProof w:val="0"/>
          <w:sz w:val="20"/>
          <w:szCs w:val="20"/>
          <w:lang w:val="en-US"/>
        </w:rPr>
      </w:pPr>
      <w:r>
        <w:rPr>
          <w:noProof w:val="0"/>
          <w:sz w:val="20"/>
          <w:szCs w:val="20"/>
          <w:lang w:val="en-US"/>
        </w:rPr>
        <w:t>...}</w:t>
      </w:r>
    </w:p>
    <w:p w:rsidR="00D74EB2" w:rsidRPr="0048388A" w:rsidRDefault="00D74EB2" w:rsidP="00D21D61">
      <w:pPr>
        <w:pStyle w:val="ASN"/>
        <w:shd w:val="clear" w:color="auto" w:fill="E0E0E0"/>
        <w:outlineLvl w:val="0"/>
        <w:rPr>
          <w:noProof w:val="0"/>
          <w:sz w:val="20"/>
          <w:szCs w:val="20"/>
          <w:lang w:val="en-US"/>
        </w:rPr>
      </w:pPr>
    </w:p>
    <w:p w:rsidR="00D21D61" w:rsidRPr="0048388A" w:rsidRDefault="00D74EB2" w:rsidP="00D21D61">
      <w:pPr>
        <w:pStyle w:val="ASN"/>
        <w:shd w:val="clear" w:color="auto" w:fill="E0E0E0"/>
        <w:outlineLvl w:val="0"/>
        <w:rPr>
          <w:noProof w:val="0"/>
          <w:sz w:val="20"/>
          <w:szCs w:val="20"/>
          <w:lang w:val="en-US"/>
        </w:rPr>
      </w:pPr>
      <w:r w:rsidRPr="00D74EB2">
        <w:rPr>
          <w:noProof w:val="0"/>
          <w:sz w:val="20"/>
          <w:szCs w:val="20"/>
          <w:lang w:val="en-US"/>
        </w:rPr>
        <w:t>LocationDataLCI</w:t>
      </w:r>
      <w:r>
        <w:rPr>
          <w:noProof w:val="0"/>
          <w:sz w:val="20"/>
          <w:szCs w:val="20"/>
          <w:lang w:val="en-US"/>
        </w:rPr>
        <w:t xml:space="preserve"> </w:t>
      </w:r>
      <w:r w:rsidR="00D21D61" w:rsidRPr="0048388A">
        <w:rPr>
          <w:noProof w:val="0"/>
          <w:sz w:val="20"/>
          <w:szCs w:val="20"/>
          <w:lang w:val="en-US"/>
        </w:rPr>
        <w:t>::= SEQUENCE {</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latitudeResolution</w:t>
      </w:r>
      <w:r w:rsidR="00D21D61">
        <w:rPr>
          <w:noProof w:val="0"/>
          <w:sz w:val="20"/>
          <w:szCs w:val="20"/>
          <w:lang w:val="en-US"/>
        </w:rPr>
        <w:tab/>
      </w:r>
      <w:r w:rsidR="00D21D61" w:rsidRPr="0048388A">
        <w:rPr>
          <w:noProof w:val="0"/>
          <w:sz w:val="20"/>
          <w:szCs w:val="20"/>
          <w:lang w:val="en-US"/>
        </w:rPr>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longitudeResolution</w:t>
      </w:r>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longitude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altitudeType</w:t>
      </w:r>
      <w:r>
        <w:rPr>
          <w:noProof w:val="0"/>
          <w:sz w:val="20"/>
          <w:szCs w:val="20"/>
          <w:lang w:val="en-US"/>
        </w:rPr>
        <w:tab/>
      </w:r>
      <w:r w:rsidR="00D21D61" w:rsidRPr="0048388A">
        <w:rPr>
          <w:noProof w:val="0"/>
          <w:sz w:val="20"/>
          <w:szCs w:val="20"/>
          <w:lang w:val="en-US"/>
        </w:rPr>
        <w:t>BIT STRING (SIZE (4)),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altitudeResolution</w:t>
      </w:r>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altitude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(30)),</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datum</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(8)),</w:t>
      </w:r>
    </w:p>
    <w:p w:rsidR="00D21D61" w:rsidRPr="009A25CF" w:rsidRDefault="00D21D61" w:rsidP="009A25CF">
      <w:pPr>
        <w:pStyle w:val="ASN"/>
        <w:shd w:val="clear" w:color="auto" w:fill="E0E0E0"/>
        <w:outlineLvl w:val="0"/>
        <w:rPr>
          <w:noProof w:val="0"/>
          <w:sz w:val="20"/>
          <w:szCs w:val="20"/>
          <w:lang w:val="en-US"/>
        </w:rPr>
      </w:pPr>
      <w:r w:rsidRPr="0048388A">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WimaxBSInformation ::= SEQUENCE {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t>
      </w:r>
      <w:r w:rsidRPr="009A25CF">
        <w:rPr>
          <w:noProof w:val="0"/>
          <w:sz w:val="20"/>
          <w:szCs w:val="20"/>
          <w:lang w:val="en-US"/>
        </w:rPr>
        <w:tab/>
        <w:t xml:space="preserve">WimaxBsID, </w:t>
      </w:r>
      <w:r w:rsidRPr="009A25CF">
        <w:rPr>
          <w:noProof w:val="0"/>
          <w:sz w:val="20"/>
          <w:szCs w:val="20"/>
          <w:lang w:val="en-US"/>
        </w:rPr>
        <w:tab/>
        <w:t>-- WiMax serving base station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wimaxRTD</w:t>
      </w:r>
      <w:r w:rsidRPr="009A25CF">
        <w:rPr>
          <w:noProof w:val="0"/>
          <w:sz w:val="20"/>
          <w:szCs w:val="20"/>
          <w:lang w:val="en-US"/>
        </w:rPr>
        <w:tab/>
        <w:t xml:space="preserve">WimaxRTD </w:t>
      </w:r>
      <w:r w:rsidRPr="009A25CF">
        <w:rPr>
          <w:noProof w:val="0"/>
          <w:sz w:val="20"/>
          <w:szCs w:val="20"/>
          <w:lang w:val="en-US"/>
        </w:rPr>
        <w:tab/>
        <w:t>OPTIONAL, -- Round Trip Delay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wimaxNMRList</w:t>
      </w:r>
      <w:r w:rsidRPr="009A25CF">
        <w:rPr>
          <w:noProof w:val="0"/>
          <w:sz w:val="20"/>
          <w:szCs w:val="20"/>
          <w:lang w:val="en-US"/>
        </w:rPr>
        <w:tab/>
        <w:t xml:space="preserve">WimaxNMRList </w:t>
      </w:r>
      <w:r w:rsidRPr="009A25CF">
        <w:rPr>
          <w:noProof w:val="0"/>
          <w:sz w:val="20"/>
          <w:szCs w:val="20"/>
          <w:lang w:val="en-US"/>
        </w:rPr>
        <w:tab/>
        <w:t>OPTIONAL, -- Network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 xml:space="preserve">}  </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WimaxBsID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bsID-MSB</w:t>
      </w:r>
      <w:r w:rsidRPr="009A25CF">
        <w:rPr>
          <w:noProof w:val="0"/>
          <w:sz w:val="20"/>
          <w:szCs w:val="20"/>
          <w:lang w:val="en-US"/>
        </w:rPr>
        <w:tab/>
        <w:t>BIT STRING (SIZE(24))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bsID-LSB</w:t>
      </w:r>
      <w:r w:rsidRPr="009A25CF">
        <w:rPr>
          <w:noProof w:val="0"/>
          <w:sz w:val="20"/>
          <w:szCs w:val="20"/>
          <w:lang w:val="en-US"/>
        </w:rPr>
        <w:tab/>
        <w:t>BIT STRING (SIZE(24)),</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if only LSB is present, MSB is assumed to be identical to the current serving BS or clamped on network value</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WimaxRTD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td</w:t>
      </w:r>
      <w:r w:rsidRPr="009A25CF">
        <w:rPr>
          <w:noProof w:val="0"/>
          <w:sz w:val="20"/>
          <w:szCs w:val="20"/>
          <w:lang w:val="en-US"/>
        </w:rPr>
        <w:tab/>
        <w:t>INTEGER (0..65535), -- Round trip delay of serving BS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rTDstd</w:t>
      </w:r>
      <w:r w:rsidRPr="009A25CF">
        <w:rPr>
          <w:noProof w:val="0"/>
          <w:sz w:val="20"/>
          <w:szCs w:val="20"/>
          <w:lang w:val="en-US"/>
        </w:rPr>
        <w:tab/>
        <w:t>INTEGER (0..1023) OPTIONAL, -- Standard deviation of round trip delay in units of 10 ns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WimaxNMRList ::= SEQUENCE  (SIZE (1..maxWimaxBSMeas)) OF WimaxNMR</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WimaxNMR ::=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WimaxBsID, </w:t>
      </w:r>
      <w:r w:rsidRPr="009A25CF">
        <w:rPr>
          <w:noProof w:val="0"/>
          <w:sz w:val="20"/>
          <w:szCs w:val="20"/>
          <w:lang w:val="en-US"/>
        </w:rPr>
        <w:tab/>
        <w:t>-- WiMax BS ID for the measurement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    INTEGER (-32768..32767) OPTIONAL, -- Relative delay for this neighbouring BSs to the serving cell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relDelaystd  INTEGER (0..1023) OPTIONAL, -- Standard deviation of Relative delay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 xml:space="preserve">ssi        </w:t>
      </w:r>
      <w:r w:rsidRPr="009A25CF">
        <w:rPr>
          <w:noProof w:val="0"/>
          <w:sz w:val="20"/>
          <w:szCs w:val="20"/>
          <w:lang w:val="en-US"/>
        </w:rPr>
        <w:t>INTEGER (0..255) OPTIONAL, -- RSSI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rSSIstd     INTEGER (0..63) OPTIONAL, -- Standard deviation of RSSI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bSTxPower   INTEGER (0..255) OPTIONAL, -- BS transmit power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c</w:t>
      </w:r>
      <w:r w:rsidR="004555E8" w:rsidRPr="009A25CF">
        <w:rPr>
          <w:noProof w:val="0"/>
          <w:sz w:val="20"/>
          <w:szCs w:val="20"/>
          <w:lang w:val="en-US"/>
        </w:rPr>
        <w:t xml:space="preserve">inr        </w:t>
      </w:r>
      <w:r w:rsidRPr="009A25CF">
        <w:rPr>
          <w:noProof w:val="0"/>
          <w:sz w:val="20"/>
          <w:szCs w:val="20"/>
          <w:lang w:val="en-US"/>
        </w:rPr>
        <w:t xml:space="preserve">INTEGER (0..255) OPTIONAL, --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cINRstd     INTEGER (0..63) OPTIONAL, -- Standard deviation of CINR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bSLocation  ReportedLocation OPTIONAL, -- Reported location of the BS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maxWimaxBSMeas INTEGER ::= 32</w:t>
      </w:r>
    </w:p>
    <w:p w:rsidR="006763AB" w:rsidRDefault="006763AB" w:rsidP="009A25CF">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NRCellInformation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servingCellInformation</w:t>
      </w:r>
      <w:r w:rsidRPr="00D64B8B">
        <w:rPr>
          <w:noProof w:val="0"/>
          <w:sz w:val="20"/>
          <w:szCs w:val="20"/>
          <w:lang w:val="en-US"/>
        </w:rPr>
        <w:tab/>
        <w:t>ServingCellInformationNR, --Serving cell information</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measuredResultsListNR   MeasResultListNR</w:t>
      </w:r>
      <w:r w:rsidRPr="00D64B8B">
        <w:rPr>
          <w:noProof w:val="0"/>
          <w:sz w:val="20"/>
          <w:szCs w:val="20"/>
          <w:lang w:val="en-US"/>
        </w:rPr>
        <w:tab/>
        <w:t>OPTIONAL, --Neighbour measurements</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Information for serving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ServingCellInformationNR ::= SEQUENCE (SIZE (1..maxNRServingCell)) OF ServCellNR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The first listed serving cell shall be the primary cell</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ServCellNR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r>
      <w:r w:rsidRPr="00D64B8B">
        <w:rPr>
          <w:noProof w:val="0"/>
          <w:sz w:val="20"/>
          <w:szCs w:val="20"/>
          <w:lang w:val="en-US"/>
        </w:rPr>
        <w:tab/>
        <w:t>CellGlobalIdNR,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r>
      <w:r w:rsidRPr="00D64B8B">
        <w:rPr>
          <w:noProof w:val="0"/>
          <w:sz w:val="20"/>
          <w:szCs w:val="20"/>
          <w:lang w:val="en-US"/>
        </w:rPr>
        <w:tab/>
        <w:t>TrackingAreaCodeNR,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r>
      <w:r w:rsidR="00DE5D2A">
        <w:rPr>
          <w:noProof w:val="0"/>
          <w:sz w:val="20"/>
          <w:szCs w:val="20"/>
          <w:lang w:val="en-US"/>
        </w:rPr>
        <w:tab/>
      </w:r>
      <w:r w:rsidRPr="00D64B8B">
        <w:rPr>
          <w:noProof w:val="0"/>
          <w:sz w:val="20"/>
          <w:szCs w:val="20"/>
          <w:lang w:val="en-US"/>
        </w:rPr>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ta      </w:t>
      </w:r>
      <w:r w:rsidRPr="00D64B8B">
        <w:rPr>
          <w:noProof w:val="0"/>
          <w:sz w:val="20"/>
          <w:szCs w:val="20"/>
          <w:lang w:val="en-US"/>
        </w:rPr>
        <w:tab/>
      </w:r>
      <w:r w:rsidRPr="00D64B8B">
        <w:rPr>
          <w:noProof w:val="0"/>
          <w:sz w:val="20"/>
          <w:szCs w:val="20"/>
          <w:lang w:val="en-US"/>
        </w:rPr>
        <w:tab/>
        <w:t>INTEGER(0..3846) OPTIONAL, --Timing Advance value</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Measured results of neighbours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lastRenderedPageBreak/>
        <w:t xml:space="preserve">MeasResultListNR ::= SEQUENCE (SIZE (1..maxCellReportNR)) OF MeasResultNR </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MeasResultNR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t>CellGlobalIdNR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t>TrackingAreaCodeNR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t>NR-Measurements</w:t>
      </w:r>
      <w:r w:rsidRPr="00D64B8B">
        <w:rPr>
          <w:noProof w:val="0"/>
          <w:sz w:val="20"/>
          <w:szCs w:val="20"/>
          <w:lang w:val="en-US"/>
        </w:rPr>
        <w:tab/>
        <w:t>OPTIONAL,</w:t>
      </w:r>
    </w:p>
    <w:p w:rsidR="003E5953" w:rsidRPr="00CF6F7F" w:rsidRDefault="003E5953" w:rsidP="003E5953">
      <w:pPr>
        <w:pStyle w:val="ASN"/>
        <w:shd w:val="clear" w:color="auto" w:fill="E0E0E0"/>
        <w:outlineLvl w:val="0"/>
        <w:rPr>
          <w:noProof w:val="0"/>
          <w:sz w:val="20"/>
          <w:szCs w:val="20"/>
          <w:lang w:val="sv-SE"/>
        </w:rPr>
      </w:pPr>
      <w:r w:rsidRPr="00D64B8B">
        <w:rPr>
          <w:noProof w:val="0"/>
          <w:sz w:val="20"/>
          <w:szCs w:val="20"/>
          <w:lang w:val="en-US"/>
        </w:rPr>
        <w:t xml:space="preserve">  </w:t>
      </w: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PhysCellIdNR ::= INTEGER (0..1007)</w:t>
      </w:r>
    </w:p>
    <w:p w:rsidR="003E5953" w:rsidRPr="00CF6F7F" w:rsidRDefault="003E5953" w:rsidP="003E5953">
      <w:pPr>
        <w:pStyle w:val="ASN"/>
        <w:shd w:val="clear" w:color="auto" w:fill="E0E0E0"/>
        <w:outlineLvl w:val="0"/>
        <w:rPr>
          <w:noProof w:val="0"/>
          <w:sz w:val="20"/>
          <w:szCs w:val="20"/>
          <w:lang w:val="sv-SE"/>
        </w:rPr>
      </w:pPr>
    </w:p>
    <w:p w:rsidR="003E5953" w:rsidRPr="00D64B8B" w:rsidRDefault="003E5953" w:rsidP="003E5953">
      <w:pPr>
        <w:pStyle w:val="ASN"/>
        <w:shd w:val="clear" w:color="auto" w:fill="E0E0E0"/>
        <w:outlineLvl w:val="0"/>
        <w:rPr>
          <w:noProof w:val="0"/>
          <w:sz w:val="20"/>
          <w:szCs w:val="20"/>
          <w:lang w:val="en-US"/>
        </w:rPr>
      </w:pPr>
      <w:r w:rsidRPr="00CF6F7F">
        <w:rPr>
          <w:noProof w:val="0"/>
          <w:sz w:val="20"/>
          <w:szCs w:val="20"/>
          <w:lang w:val="sv-SE"/>
        </w:rPr>
        <w:t xml:space="preserve">ARFCN-NR ::= INTEGER (0.. </w:t>
      </w:r>
      <w:r w:rsidRPr="00D64B8B">
        <w:rPr>
          <w:noProof w:val="0"/>
          <w:sz w:val="20"/>
          <w:szCs w:val="20"/>
          <w:lang w:val="en-US"/>
        </w:rPr>
        <w:t>3279165)</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TrackingAreaCodeNR ::= BIT STRING (SIZE (24))</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CellGlobalIdNR ::=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plmn-Identity</w:t>
      </w:r>
      <w:r w:rsidRPr="00D64B8B">
        <w:rPr>
          <w:noProof w:val="0"/>
          <w:sz w:val="20"/>
          <w:szCs w:val="20"/>
          <w:lang w:val="en-US"/>
        </w:rPr>
        <w:tab/>
        <w:t>PLMN-Identity,</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cellIdentityNR</w:t>
      </w:r>
      <w:r w:rsidRPr="00D64B8B">
        <w:rPr>
          <w:noProof w:val="0"/>
          <w:sz w:val="20"/>
          <w:szCs w:val="20"/>
          <w:lang w:val="en-US"/>
        </w:rPr>
        <w:tab/>
        <w:t>CellIdentityNR,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CellIdentityNR ::= BIT STRING (SIZE (36))</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NR-Measurements ::=</w:t>
      </w:r>
      <w:r w:rsidRPr="00D64B8B">
        <w:rPr>
          <w:noProof w:val="0"/>
          <w:sz w:val="20"/>
          <w:szCs w:val="20"/>
          <w:lang w:val="en-US"/>
        </w:rPr>
        <w:tab/>
        <w:t>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rsrp</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rsrq</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sinr</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maxNRServingCell INTEGER ::= 32</w:t>
      </w:r>
    </w:p>
    <w:p w:rsidR="003E5953" w:rsidRDefault="003E5953" w:rsidP="003E5953">
      <w:pPr>
        <w:pStyle w:val="ASN"/>
        <w:shd w:val="clear" w:color="auto" w:fill="E0E0E0"/>
        <w:outlineLvl w:val="0"/>
        <w:rPr>
          <w:noProof w:val="0"/>
          <w:sz w:val="20"/>
          <w:szCs w:val="20"/>
          <w:lang w:val="en-US"/>
        </w:rPr>
      </w:pPr>
      <w:r w:rsidRPr="00D64B8B">
        <w:rPr>
          <w:noProof w:val="0"/>
          <w:sz w:val="20"/>
          <w:szCs w:val="20"/>
          <w:lang w:val="en-US"/>
        </w:rPr>
        <w:t>maxCellReportNR INTEGER ::= 32</w:t>
      </w:r>
    </w:p>
    <w:p w:rsidR="003E5953" w:rsidRPr="009A25CF" w:rsidRDefault="003E5953"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  CHOICE {fdd  FrequencyInfoFDD,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tdd  FrequencyInfoTDD,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FrequencyInfoFDD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uarfcn-UL  UARFCN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uarfcn-DL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FrequencyInfoTDD ::= SEQUENCE {uarfcn-Nt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UARFCN ::= INTEGER(0..16383)</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 ::= SEQUENCE (SIZE (1..15)) OF NMRelement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NMRelement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a</w:t>
      </w:r>
      <w:r w:rsidR="0081304C" w:rsidRPr="009A25CF">
        <w:rPr>
          <w:noProof w:val="0"/>
          <w:sz w:val="20"/>
          <w:szCs w:val="20"/>
          <w:lang w:val="en-US"/>
        </w:rPr>
        <w:t xml:space="preserve">rfcn  </w:t>
      </w:r>
      <w:r w:rsidRPr="009A25CF">
        <w:rPr>
          <w:noProof w:val="0"/>
          <w:sz w:val="20"/>
          <w:szCs w:val="20"/>
          <w:lang w:val="en-US"/>
        </w:rPr>
        <w:t>INTEGER(0..1023),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b</w:t>
      </w:r>
      <w:r w:rsidR="0081304C" w:rsidRPr="009A25CF">
        <w:rPr>
          <w:noProof w:val="0"/>
          <w:sz w:val="20"/>
          <w:szCs w:val="20"/>
          <w:lang w:val="en-US"/>
        </w:rPr>
        <w:t xml:space="preserve">sic   </w:t>
      </w:r>
      <w:r w:rsidRPr="009A25CF">
        <w:rPr>
          <w:noProof w:val="0"/>
          <w:sz w:val="20"/>
          <w:szCs w:val="20"/>
          <w:lang w:val="en-US"/>
        </w:rPr>
        <w:t>INTEGER(0..63),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rxLev  INTEGER(0..63),</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lastRenderedPageBreak/>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MeasuredResultsList ::= SEQUENCE (SIZE (1..maxFreq)) OF 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frequencyInfo            FrequencyInfo OPTIONAL,</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utra-CarrierRSSI         UTRA-CarrierRSSI OPTIONAL,</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Pr="009A25CF">
        <w:rPr>
          <w:noProof w:val="0"/>
          <w:sz w:val="20"/>
          <w:szCs w:val="20"/>
          <w:lang w:val="en-US"/>
        </w:rPr>
        <w:t>cellMeasuredResultsList  CellMeasuredResultsList OPTIONAL}</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CellMeasuredResultsList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(SIZE (1..maxCellMeas)) OF CellMeasuredResults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SPARE: UTRA-CarrierRSSI, Max = 76</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Values above Max are spare</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UTRA-CarrierRSSI ::= INTEGER(0..127)</w:t>
      </w:r>
    </w:p>
    <w:p w:rsidR="00C777AB" w:rsidRPr="009A25CF" w:rsidRDefault="00C777AB" w:rsidP="009A25CF">
      <w:pPr>
        <w:pStyle w:val="ASN"/>
        <w:shd w:val="clear" w:color="auto" w:fill="E0E0E0"/>
        <w:outlineLvl w:val="0"/>
        <w:rPr>
          <w:noProof w:val="0"/>
          <w:sz w:val="20"/>
          <w:szCs w:val="20"/>
          <w:lang w:val="it-IT"/>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cellIdentity      INTEGER(0..268435455)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CHOICE {fdd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{primaryCPICH-Info  PrimaryCPICH-Info,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cpich-Ec-N0        CPICH-Ec-N0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cpich-RSCP         CPICH-RSCP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{cellParametersID   CellParametersID,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proposedTGSN       TGSN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primaryCCPCH-RSCP  PrimaryCCPCH-RSCP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rsidR="0044314A" w:rsidRDefault="00C777AB" w:rsidP="00274617">
      <w:pPr>
        <w:pStyle w:val="ASN"/>
        <w:shd w:val="clear" w:color="auto" w:fill="E0E0E0"/>
        <w:outlineLvl w:val="0"/>
        <w:rPr>
          <w:noProof w:val="0"/>
          <w:sz w:val="20"/>
          <w:szCs w:val="20"/>
          <w:lang w:val="en-US"/>
        </w:rPr>
      </w:pPr>
      <w:r w:rsidRPr="009A25CF">
        <w:rPr>
          <w:noProof w:val="0"/>
          <w:sz w:val="20"/>
          <w:szCs w:val="20"/>
          <w:lang w:val="en-US"/>
        </w:rPr>
        <w:t xml:space="preserve">                        timeslotISCP-List  TimeslotISCP-List OPTIONAL</w:t>
      </w:r>
      <w:r w:rsidR="00274617">
        <w:rPr>
          <w:noProof w:val="0"/>
          <w:sz w:val="20"/>
          <w:szCs w:val="20"/>
          <w:lang w:val="en-US"/>
        </w:rPr>
        <w:t xml:space="preserve">  </w:t>
      </w:r>
    </w:p>
    <w:p w:rsidR="00274617" w:rsidRDefault="0044314A" w:rsidP="00537C30">
      <w:pPr>
        <w:pStyle w:val="ASN"/>
        <w:shd w:val="clear" w:color="auto" w:fill="E0E0E0"/>
        <w:ind w:firstLine="90"/>
        <w:outlineLvl w:val="0"/>
        <w:rPr>
          <w:sz w:val="20"/>
          <w:szCs w:val="20"/>
        </w:rPr>
      </w:pPr>
      <w:r w:rsidRPr="0044314A">
        <w:rPr>
          <w:sz w:val="20"/>
          <w:szCs w:val="20"/>
        </w:rPr>
        <w:t xml:space="preserve"> </w:t>
      </w:r>
      <w:r>
        <w:rPr>
          <w:sz w:val="20"/>
          <w:szCs w:val="20"/>
        </w:rPr>
        <w:t xml:space="preserve">          </w:t>
      </w:r>
      <w:r w:rsidR="00537C30">
        <w:rPr>
          <w:sz w:val="20"/>
          <w:szCs w:val="20"/>
        </w:rPr>
        <w:t xml:space="preserve">-- </w:t>
      </w:r>
      <w:r w:rsidR="00274617">
        <w:rPr>
          <w:sz w:val="20"/>
          <w:szCs w:val="20"/>
        </w:rPr>
        <w:t xml:space="preserve">NOTE: </w:t>
      </w:r>
      <w:r w:rsidR="00274617" w:rsidRPr="00E13248">
        <w:rPr>
          <w:sz w:val="20"/>
          <w:szCs w:val="20"/>
        </w:rPr>
        <w:t>TimeSlotISCP measurement list cannot be</w:t>
      </w:r>
      <w:r w:rsidR="00537C30">
        <w:rPr>
          <w:sz w:val="20"/>
          <w:szCs w:val="20"/>
        </w:rPr>
        <w:t xml:space="preserve"> </w:t>
      </w:r>
      <w:r w:rsidR="00274617" w:rsidRPr="00E13248">
        <w:rPr>
          <w:sz w:val="20"/>
          <w:szCs w:val="20"/>
        </w:rPr>
        <w:t xml:space="preserve">interpreted without the knowledge of </w:t>
      </w:r>
      <w:r w:rsidR="00274617">
        <w:rPr>
          <w:sz w:val="20"/>
          <w:szCs w:val="20"/>
        </w:rPr>
        <w:t>Cell I</w:t>
      </w:r>
      <w:r w:rsidR="00274617" w:rsidRPr="00E13248">
        <w:rPr>
          <w:sz w:val="20"/>
          <w:szCs w:val="20"/>
        </w:rPr>
        <w:t>nfo</w:t>
      </w:r>
      <w:r>
        <w:rPr>
          <w:sz w:val="20"/>
          <w:szCs w:val="20"/>
        </w:rPr>
        <w:t xml:space="preserve"> </w:t>
      </w:r>
      <w:r w:rsidR="00274617" w:rsidRPr="00E13248">
        <w:rPr>
          <w:sz w:val="20"/>
          <w:szCs w:val="20"/>
        </w:rPr>
        <w:t xml:space="preserve">as defined in </w:t>
      </w:r>
      <w:r w:rsidR="00C70955">
        <w:rPr>
          <w:sz w:val="20"/>
          <w:szCs w:val="20"/>
        </w:rPr>
        <w:t>[3GPP RRC].</w:t>
      </w:r>
      <w:r w:rsidR="00274617">
        <w:rPr>
          <w:sz w:val="20"/>
          <w:szCs w:val="20"/>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CellParametersID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TGSN ::= INTEGER(0..14)</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PrimaryCCPCH-RSCP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TimeslotISCP, Max = 91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TimeslotISCP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TimeslotISCP-List ::= SEQUENCE (SIZE (1..maxTS)) OF TimeslotISCP</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PrimaryCPICH-Info ::= SEQUENCE {primaryScramblingCode  INTEGER(0..511)}</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CPICH-Ec-No, Max = 49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CPICH-Ec-N0 ::= INTEGER(0..63)</w:t>
      </w:r>
    </w:p>
    <w:p w:rsidR="00A63477" w:rsidRPr="009A25CF" w:rsidRDefault="00A63477" w:rsidP="009A25CF">
      <w:pPr>
        <w:pStyle w:val="ASN"/>
        <w:shd w:val="clear" w:color="auto" w:fill="E0E0E0"/>
        <w:outlineLvl w:val="0"/>
        <w:rPr>
          <w:noProof w:val="0"/>
          <w:sz w:val="20"/>
          <w:szCs w:val="20"/>
          <w:lang w:val="en-US"/>
        </w:rPr>
      </w:pPr>
    </w:p>
    <w:p w:rsidR="00A63477" w:rsidRPr="009A25CF" w:rsidRDefault="00A63477" w:rsidP="009A25CF">
      <w:pPr>
        <w:pStyle w:val="ASN"/>
        <w:shd w:val="clear" w:color="auto" w:fill="E0E0E0"/>
        <w:spacing w:before="60" w:after="60" w:afterAutospacing="0"/>
        <w:rPr>
          <w:sz w:val="20"/>
          <w:szCs w:val="20"/>
        </w:rPr>
      </w:pPr>
      <w:r w:rsidRPr="009A25CF">
        <w:rPr>
          <w:sz w:val="20"/>
          <w:szCs w:val="20"/>
        </w:rPr>
        <w:t>-- SPARE: CPICH- RSCP, data range from 0 to 91 and from 123 to 127.</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Values from 92 to 122 are spare</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the encoding of cpich-RSCP is (as per 25.331 V5.11.0)</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123    CPICH RSCP &lt;-120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124    -120 ≤ CPICH RSCP &lt; -119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125    -119 ≤ CPICH RSCP &lt; -118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lastRenderedPageBreak/>
        <w:t xml:space="preserve">-- cpich-RSCP = 126    -118 ≤ CPICH RSCP &lt; -117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127    -117 ≤ CPICH RSCP &lt; -116 dBm</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0      -116 ≤ CPICH RSCP &lt; -115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      -115 ≤ CPICH RSCP &lt; -114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89     -27 ≤ CPICH RSCP &lt; -26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90     -26 ≤ CPICH RSCP &lt; -25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91     -25 ≤ CPICH RSCP       dBm</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CPICH-RSCP ::=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Pathloss, Max = 158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Pathloss ::= INTEGER(46..173)</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maxCellMeas INTEGER ::= 32</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maxFreq INTEGER ::= 8</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maxTS INTEGER ::= 14</w:t>
      </w:r>
    </w:p>
    <w:p w:rsidR="00091138" w:rsidRPr="009A25CF" w:rsidRDefault="00091138" w:rsidP="009A25CF">
      <w:pPr>
        <w:pStyle w:val="ASN"/>
        <w:shd w:val="clear" w:color="auto" w:fill="E0E0E0"/>
        <w:outlineLvl w:val="0"/>
        <w:rPr>
          <w:noProof w:val="0"/>
          <w:sz w:val="20"/>
          <w:szCs w:val="20"/>
          <w:lang w:val="en-US"/>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UTRAN-GPSReferenceTimeAssistance ::= 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utran-GPSReferenceTime</w:t>
      </w:r>
      <w:r w:rsidR="00091138" w:rsidRPr="009A25CF">
        <w:rPr>
          <w:sz w:val="20"/>
          <w:szCs w:val="20"/>
        </w:rPr>
        <w:tab/>
      </w:r>
      <w:r w:rsidR="00091138" w:rsidRPr="009A25CF">
        <w:rPr>
          <w:sz w:val="20"/>
          <w:szCs w:val="20"/>
        </w:rPr>
        <w:tab/>
        <w:t>UTRAN-GPSReferenceTime,</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gpsReferenceTimeUncertainty</w:t>
      </w:r>
      <w:r w:rsidR="00091138" w:rsidRPr="009A25CF">
        <w:rPr>
          <w:sz w:val="20"/>
          <w:szCs w:val="20"/>
        </w:rPr>
        <w:tab/>
        <w:t>INTEGER (0..127)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utranGPSDriftRate</w:t>
      </w:r>
      <w:r w:rsidR="00091138" w:rsidRPr="009A25CF">
        <w:rPr>
          <w:sz w:val="20"/>
          <w:szCs w:val="20"/>
        </w:rPr>
        <w:tab/>
      </w:r>
      <w:r w:rsidR="00091138" w:rsidRPr="009A25CF">
        <w:rPr>
          <w:sz w:val="20"/>
          <w:szCs w:val="20"/>
        </w:rPr>
        <w:tab/>
        <w:t>UTRANGPSDriftRate</w:t>
      </w:r>
      <w:r w:rsidR="00091138" w:rsidRPr="009A25CF">
        <w:rPr>
          <w:sz w:val="20"/>
          <w:szCs w:val="20"/>
        </w:rPr>
        <w:tab/>
        <w:t>OPTIONAL}</w:t>
      </w:r>
    </w:p>
    <w:p w:rsidR="00091138" w:rsidRPr="009A25CF" w:rsidRDefault="00091138" w:rsidP="009A25CF">
      <w:pPr>
        <w:pStyle w:val="ASN"/>
        <w:shd w:val="clear" w:color="auto" w:fill="E0E0E0"/>
        <w:spacing w:before="60" w:after="60" w:afterAutospacing="0"/>
        <w:rPr>
          <w:sz w:val="20"/>
          <w:szCs w:val="20"/>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 ::= 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xml:space="preserve">-- For utran-GPSTimingOfCell values above 2322431999999 are not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used in this version of the specification</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Actual value utran-GPSTimingOfCell = (ms-part * 4294967296) + ls-part</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Pr="009A25CF">
        <w:rPr>
          <w:sz w:val="20"/>
          <w:szCs w:val="20"/>
        </w:rPr>
        <w:tab/>
        <w:t>-- used on the downlink i.e. sent from the SLP to the SET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utran-GPSTimingOfCell</w:t>
      </w:r>
      <w:r w:rsidR="00091138" w:rsidRPr="009A25CF">
        <w:rPr>
          <w:sz w:val="20"/>
          <w:szCs w:val="20"/>
        </w:rPr>
        <w:tab/>
        <w:t>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00AD7A3E" w:rsidRPr="009A25CF">
        <w:rPr>
          <w:sz w:val="20"/>
          <w:szCs w:val="20"/>
        </w:rPr>
        <w:t xml:space="preserve">  </w:t>
      </w:r>
      <w:r w:rsidRPr="009A25CF">
        <w:rPr>
          <w:sz w:val="20"/>
          <w:szCs w:val="20"/>
        </w:rPr>
        <w:t xml:space="preserve">ms-part </w:t>
      </w:r>
      <w:r w:rsidRPr="009A25CF">
        <w:rPr>
          <w:sz w:val="20"/>
          <w:szCs w:val="20"/>
        </w:rPr>
        <w:tab/>
        <w:t>INTEGER (0..1023),</w:t>
      </w:r>
    </w:p>
    <w:p w:rsidR="00AD7A3E" w:rsidRPr="009A25CF" w:rsidRDefault="00091138"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9328CD"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modeSpecificInfo</w:t>
      </w:r>
      <w:r w:rsidR="00091138" w:rsidRPr="009A25CF">
        <w:rPr>
          <w:sz w:val="20"/>
          <w:szCs w:val="20"/>
        </w:rPr>
        <w:tab/>
        <w:t>CHOICE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rPr>
        <w:t xml:space="preserve">  </w:t>
      </w:r>
      <w:r w:rsidR="00091138" w:rsidRPr="009A25CF">
        <w:rPr>
          <w:sz w:val="20"/>
          <w:szCs w:val="20"/>
          <w:lang w:val="sv-SE"/>
        </w:rPr>
        <w:t>sfn</w:t>
      </w:r>
      <w:r w:rsidR="00091138" w:rsidRPr="009A25CF">
        <w:rPr>
          <w:sz w:val="20"/>
          <w:szCs w:val="20"/>
          <w:lang w:val="sv-SE"/>
        </w:rPr>
        <w:tab/>
        <w:t>INTEGER (0..4095)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w:t>
      </w:r>
    </w:p>
    <w:p w:rsidR="00091138" w:rsidRPr="009A25CF"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UTRANGPSDriftRate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utran-GPSDrift0, utran-GPSDrift1, utran-GPSDrift2,</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utran-GPSDrift5, utran-GPSDrift10, utran-GPSDrift15,</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utran-GPSDrift25, utran-GPSDrift50, utran-GPSDrift-1,</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 utran-GPSDrift-5, utran-GPSDrift-10,</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utran-GPSDrift-15, utran-GPSDrift-25, utran-GPSDrift-50</w:t>
      </w:r>
    </w:p>
    <w:p w:rsidR="00091138" w:rsidRPr="006A6215" w:rsidRDefault="00091138" w:rsidP="009A25CF">
      <w:pPr>
        <w:pStyle w:val="ASN"/>
        <w:shd w:val="clear" w:color="auto" w:fill="E0E0E0"/>
        <w:spacing w:before="60" w:after="60" w:afterAutospacing="0"/>
        <w:rPr>
          <w:sz w:val="20"/>
          <w:szCs w:val="20"/>
          <w:lang w:val="sv-SE"/>
        </w:rPr>
      </w:pPr>
      <w:r w:rsidRPr="006A6215">
        <w:rPr>
          <w:sz w:val="20"/>
          <w:szCs w:val="20"/>
          <w:lang w:val="sv-SE"/>
        </w:rPr>
        <w:t>}</w:t>
      </w:r>
    </w:p>
    <w:p w:rsidR="00091138" w:rsidRPr="006A6215" w:rsidRDefault="00091138" w:rsidP="009A25CF">
      <w:pPr>
        <w:pStyle w:val="ASN"/>
        <w:shd w:val="clear" w:color="auto" w:fill="E0E0E0"/>
        <w:spacing w:before="60" w:after="60" w:afterAutospacing="0"/>
        <w:rPr>
          <w:sz w:val="20"/>
          <w:szCs w:val="20"/>
          <w:lang w:val="sv-SE"/>
        </w:rPr>
      </w:pPr>
    </w:p>
    <w:p w:rsidR="00091138" w:rsidRPr="006A6215" w:rsidRDefault="00091138" w:rsidP="001A1B12">
      <w:pPr>
        <w:pStyle w:val="ASN"/>
        <w:shd w:val="clear" w:color="auto" w:fill="E0E0E0"/>
        <w:spacing w:before="60" w:after="60" w:afterAutospacing="0"/>
        <w:outlineLvl w:val="0"/>
        <w:rPr>
          <w:sz w:val="20"/>
          <w:szCs w:val="20"/>
          <w:lang w:val="sv-SE"/>
        </w:rPr>
      </w:pPr>
      <w:r w:rsidRPr="006A6215">
        <w:rPr>
          <w:sz w:val="20"/>
          <w:szCs w:val="20"/>
          <w:lang w:val="sv-SE"/>
        </w:rPr>
        <w:t>UTRAN-GANSSReferenceTimeAssistance ::= SEQUENCE {</w:t>
      </w:r>
      <w:r w:rsidRPr="006A6215">
        <w:rPr>
          <w:sz w:val="20"/>
          <w:szCs w:val="20"/>
          <w:lang w:val="sv-SE"/>
        </w:rPr>
        <w:tab/>
      </w:r>
    </w:p>
    <w:p w:rsidR="00091138" w:rsidRPr="009A25CF" w:rsidRDefault="00AD7A3E" w:rsidP="009A25CF">
      <w:pPr>
        <w:pStyle w:val="ASN"/>
        <w:shd w:val="clear" w:color="auto" w:fill="E0E0E0"/>
        <w:spacing w:before="60" w:after="60" w:afterAutospacing="0"/>
        <w:rPr>
          <w:sz w:val="20"/>
          <w:szCs w:val="20"/>
          <w:lang w:val="da-DK"/>
        </w:rPr>
      </w:pPr>
      <w:r w:rsidRPr="006A6215">
        <w:rPr>
          <w:sz w:val="20"/>
          <w:szCs w:val="20"/>
          <w:lang w:val="sv-SE"/>
        </w:rPr>
        <w:t xml:space="preserve">  </w:t>
      </w:r>
      <w:r w:rsidR="00091138" w:rsidRPr="009A25CF">
        <w:rPr>
          <w:sz w:val="20"/>
          <w:szCs w:val="20"/>
          <w:lang w:val="da-DK"/>
        </w:rPr>
        <w:t>ganssTimeID</w:t>
      </w:r>
      <w:r w:rsidR="00091138" w:rsidRPr="009A25CF">
        <w:rPr>
          <w:sz w:val="20"/>
          <w:szCs w:val="20"/>
          <w:lang w:val="da-DK"/>
        </w:rPr>
        <w:tab/>
        <w:t>INTEGER (0..</w:t>
      </w:r>
      <w:r w:rsidR="001A0AA6" w:rsidRPr="009A25CF">
        <w:rPr>
          <w:sz w:val="20"/>
          <w:szCs w:val="20"/>
          <w:lang w:val="da-DK"/>
        </w:rPr>
        <w:t>15</w:t>
      </w:r>
      <w:r w:rsidR="00091138" w:rsidRPr="009A25CF">
        <w:rPr>
          <w:sz w:val="20"/>
          <w:szCs w:val="20"/>
          <w:lang w:val="da-DK"/>
        </w:rPr>
        <w:t>),</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utran-GANSSReferenceTime</w:t>
      </w:r>
      <w:r w:rsidR="00091138" w:rsidRPr="009A25CF">
        <w:rPr>
          <w:sz w:val="20"/>
          <w:szCs w:val="20"/>
          <w:lang w:val="da-DK"/>
        </w:rPr>
        <w:tab/>
        <w:t>UTRAN-GANSSReferenceTime,</w:t>
      </w:r>
    </w:p>
    <w:p w:rsidR="009328CD"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9328CD" w:rsidRPr="009A25CF">
        <w:rPr>
          <w:sz w:val="20"/>
          <w:szCs w:val="20"/>
          <w:lang w:val="da-DK"/>
        </w:rPr>
        <w:t>ganssDay INTEGER (0..8191) OPTIONAL,</w:t>
      </w:r>
    </w:p>
    <w:p w:rsidR="00AD7A3E"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utranGANSSDriftRate</w:t>
      </w:r>
      <w:r w:rsidR="00091138" w:rsidRPr="009A25CF">
        <w:rPr>
          <w:sz w:val="20"/>
          <w:szCs w:val="20"/>
          <w:lang w:val="da-DK"/>
        </w:rPr>
        <w:tab/>
        <w:t>UTRANGANSSDriftRate</w:t>
      </w:r>
      <w:r w:rsidR="00091138" w:rsidRPr="009A25CF">
        <w:rPr>
          <w:sz w:val="20"/>
          <w:szCs w:val="20"/>
          <w:lang w:val="da-DK"/>
        </w:rPr>
        <w:tab/>
        <w:t>OPTIONAL</w:t>
      </w:r>
    </w:p>
    <w:p w:rsidR="00091138" w:rsidRPr="009A25CF" w:rsidRDefault="00091138" w:rsidP="009A25CF">
      <w:pPr>
        <w:pStyle w:val="ASN"/>
        <w:shd w:val="clear" w:color="auto" w:fill="E0E0E0"/>
        <w:spacing w:before="60" w:after="60" w:afterAutospacing="0"/>
        <w:rPr>
          <w:sz w:val="20"/>
          <w:szCs w:val="20"/>
          <w:lang w:val="da-DK"/>
        </w:rPr>
      </w:pPr>
      <w:r w:rsidRPr="009A25CF">
        <w:rPr>
          <w:sz w:val="20"/>
          <w:szCs w:val="20"/>
          <w:lang w:val="da-DK"/>
        </w:rPr>
        <w:t>}</w:t>
      </w:r>
    </w:p>
    <w:p w:rsidR="00091138" w:rsidRPr="009A25CF" w:rsidRDefault="00091138" w:rsidP="009A25CF">
      <w:pPr>
        <w:pStyle w:val="ASN"/>
        <w:shd w:val="clear" w:color="auto" w:fill="E0E0E0"/>
        <w:spacing w:before="60" w:after="60" w:afterAutospacing="0"/>
        <w:rPr>
          <w:sz w:val="20"/>
          <w:szCs w:val="20"/>
          <w:lang w:val="da-DK"/>
        </w:rPr>
      </w:pPr>
    </w:p>
    <w:p w:rsidR="00091138" w:rsidRPr="009A25CF" w:rsidRDefault="00091138" w:rsidP="001A1B12">
      <w:pPr>
        <w:pStyle w:val="ASN"/>
        <w:shd w:val="clear" w:color="auto" w:fill="E0E0E0"/>
        <w:spacing w:before="60" w:after="60" w:afterAutospacing="0"/>
        <w:outlineLvl w:val="0"/>
        <w:rPr>
          <w:sz w:val="20"/>
          <w:szCs w:val="20"/>
          <w:lang w:val="da-DK"/>
        </w:rPr>
      </w:pPr>
      <w:r w:rsidRPr="009A25CF">
        <w:rPr>
          <w:sz w:val="20"/>
          <w:szCs w:val="20"/>
          <w:lang w:val="da-DK"/>
        </w:rPr>
        <w:t>UTRAN-GANSSReferenceTime ::= SEQUENCE {</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ganssTOD INTEGER (0..86399),</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utran-GANSSTimingOfCell</w:t>
      </w:r>
      <w:r w:rsidR="00091138" w:rsidRPr="009A25CF">
        <w:rPr>
          <w:sz w:val="20"/>
          <w:szCs w:val="20"/>
          <w:lang w:val="da-DK"/>
        </w:rPr>
        <w:tab/>
        <w:t>INTEGER (0..3999999)</w:t>
      </w:r>
      <w:r w:rsidR="00091138" w:rsidRPr="009A25CF">
        <w:rPr>
          <w:sz w:val="20"/>
          <w:szCs w:val="20"/>
          <w:lang w:val="da-DK"/>
        </w:rPr>
        <w:tab/>
        <w:t>OPTIONAL,</w:t>
      </w:r>
    </w:p>
    <w:p w:rsidR="00091138" w:rsidRPr="00CF6F7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CF6F7F">
        <w:rPr>
          <w:sz w:val="20"/>
          <w:szCs w:val="20"/>
          <w:lang w:val="da-DK"/>
        </w:rPr>
        <w:t>modeSpecificInfo</w:t>
      </w:r>
      <w:r w:rsidR="00091138" w:rsidRPr="00CF6F7F">
        <w:rPr>
          <w:sz w:val="20"/>
          <w:szCs w:val="20"/>
          <w:lang w:val="da-DK"/>
        </w:rPr>
        <w:tab/>
        <w:t>CHOICE {</w:t>
      </w:r>
    </w:p>
    <w:p w:rsidR="00091138" w:rsidRPr="009A25CF" w:rsidRDefault="00AD7A3E" w:rsidP="009A25CF">
      <w:pPr>
        <w:pStyle w:val="ASN"/>
        <w:shd w:val="clear" w:color="auto" w:fill="E0E0E0"/>
        <w:spacing w:before="60" w:after="60" w:afterAutospacing="0"/>
        <w:rPr>
          <w:sz w:val="20"/>
          <w:szCs w:val="20"/>
        </w:rPr>
      </w:pPr>
      <w:r w:rsidRPr="00CF6F7F">
        <w:rPr>
          <w:sz w:val="20"/>
          <w:szCs w:val="20"/>
          <w:lang w:val="da-DK"/>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sfn</w:t>
      </w:r>
      <w:r w:rsidR="00091138" w:rsidRPr="009A25CF">
        <w:rPr>
          <w:sz w:val="20"/>
          <w:szCs w:val="20"/>
        </w:rPr>
        <w:tab/>
        <w:t>INTEGER (0..4095),</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ganss-TODUncertainty INTEGER (0..127) OPTIONAL</w:t>
      </w:r>
      <w:r w:rsidRPr="009A25CF">
        <w:rPr>
          <w:sz w:val="20"/>
          <w:szCs w:val="20"/>
        </w:rPr>
        <w:t>,</w:t>
      </w:r>
    </w:p>
    <w:p w:rsidR="00091138" w:rsidRPr="00890FA5" w:rsidRDefault="00AD7A3E" w:rsidP="009A25CF">
      <w:pPr>
        <w:pStyle w:val="ASN"/>
        <w:shd w:val="clear" w:color="auto" w:fill="E0E0E0"/>
        <w:spacing w:before="60" w:after="60" w:afterAutospacing="0"/>
        <w:rPr>
          <w:sz w:val="20"/>
          <w:szCs w:val="20"/>
          <w:lang w:val="sv-SE"/>
        </w:rPr>
      </w:pPr>
      <w:r w:rsidRPr="00890FA5">
        <w:rPr>
          <w:sz w:val="20"/>
          <w:szCs w:val="20"/>
          <w:lang w:val="sv-SE"/>
        </w:rPr>
        <w:t>...}</w:t>
      </w:r>
    </w:p>
    <w:p w:rsidR="00091138" w:rsidRPr="00890FA5"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UTRANGANSSDriftRate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utran-GANSSDrift0, utran-GANSSDrift1, utran-GANSSDrift2,</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utran-GANSSDrift5, utran-GANSSDrift10, utran-GANSSDrift15,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utran-GANSSDrift25, utran-GANSSDrift50, utran-GANSSDrift-1,</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 utran-GANSSDrift-5, utran-GANSSDrift-10,</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utran-GANSSDrift-15, utran-GANSSDrift-25, utran-GANSSDrift-50}</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StatusCode ::= ENUMERATED {</w:t>
      </w:r>
    </w:p>
    <w:p w:rsidR="009F0A25"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unspecified(0),</w:t>
      </w:r>
      <w:r w:rsidR="009F0A25" w:rsidRPr="009A25CF">
        <w:rPr>
          <w:noProof w:val="0"/>
          <w:sz w:val="20"/>
          <w:szCs w:val="20"/>
          <w:lang w:val="en-US"/>
        </w:rPr>
        <w:t xml:space="preserve"> </w:t>
      </w:r>
      <w:r w:rsidR="009F0A25" w:rsidRPr="009A25CF">
        <w:rPr>
          <w:sz w:val="20"/>
          <w:szCs w:val="20"/>
        </w:rPr>
        <w:t>systemFailure(1), unexpectedMessage(2), protocolError(3),</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dataMissing(4), unexpectedDataValue(5), posMethodFailure(6),</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posMethodMismatch(7), posProtocolMismatch(8), targetSETnotReachable(9),</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versionNotSupported(10), resourceShortage(11), invalidSessionId(12),</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nonProxyModeNotSupported(13), proxyModeNotSupported(14),</w:t>
      </w:r>
    </w:p>
    <w:p w:rsidR="009F0A25" w:rsidRPr="009A25CF" w:rsidRDefault="009F0A25" w:rsidP="009A25CF">
      <w:pPr>
        <w:pStyle w:val="ASN"/>
        <w:shd w:val="clear" w:color="auto" w:fill="E0E0E0"/>
        <w:outlineLvl w:val="0"/>
        <w:rPr>
          <w:sz w:val="20"/>
          <w:szCs w:val="20"/>
        </w:rPr>
      </w:pPr>
      <w:r w:rsidRPr="009A25CF">
        <w:rPr>
          <w:sz w:val="20"/>
          <w:szCs w:val="20"/>
        </w:rPr>
        <w:t xml:space="preserve">  positioningNotPermitted(15), iLPTimeout(16),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QoP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horacc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veracc     INTEGER(0..127) OPTIONAL, -- as defined in 3GPP TS 23.032 </w:t>
      </w:r>
      <w:r w:rsidR="0081304C">
        <w:rPr>
          <w:noProof w:val="0"/>
          <w:sz w:val="20"/>
          <w:szCs w:val="20"/>
          <w:lang w:val="en-US"/>
        </w:rPr>
        <w:t>"</w:t>
      </w:r>
      <w:r w:rsidRPr="009A25CF">
        <w:rPr>
          <w:noProof w:val="0"/>
          <w:sz w:val="20"/>
          <w:szCs w:val="20"/>
          <w:lang w:val="en-US"/>
        </w:rPr>
        <w:t>uncertainty altitude</w:t>
      </w:r>
      <w:r w:rsidR="0081304C">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maxLocAge  INTEGER(0..65535)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delay      INTEGER(0..7) OPTIONAL, -- as defined in 3GPP TS 44.031</w:t>
      </w:r>
    </w:p>
    <w:p w:rsidR="0065239F" w:rsidRDefault="00D660DA" w:rsidP="009A25CF">
      <w:pPr>
        <w:pStyle w:val="ASN"/>
        <w:shd w:val="clear" w:color="auto" w:fill="E0E0E0"/>
        <w:outlineLvl w:val="0"/>
        <w:rPr>
          <w:noProof w:val="0"/>
          <w:sz w:val="20"/>
          <w:szCs w:val="20"/>
          <w:lang w:val="en-US"/>
        </w:rPr>
      </w:pPr>
      <w:r>
        <w:rPr>
          <w:noProof w:val="0"/>
          <w:sz w:val="20"/>
          <w:szCs w:val="20"/>
          <w:lang w:val="en-US"/>
        </w:rPr>
        <w:t>...</w:t>
      </w:r>
      <w:r w:rsidR="0065239F">
        <w:rPr>
          <w:noProof w:val="0"/>
          <w:sz w:val="20"/>
          <w:szCs w:val="20"/>
          <w:lang w:val="en-US"/>
        </w:rPr>
        <w:t>,</w:t>
      </w:r>
    </w:p>
    <w:p w:rsidR="00C777AB" w:rsidRPr="009A25CF" w:rsidRDefault="0065239F" w:rsidP="009A25CF">
      <w:pPr>
        <w:pStyle w:val="ASN"/>
        <w:shd w:val="clear" w:color="auto" w:fill="E0E0E0"/>
        <w:outlineLvl w:val="0"/>
        <w:rPr>
          <w:noProof w:val="0"/>
          <w:sz w:val="20"/>
          <w:szCs w:val="20"/>
          <w:lang w:val="en-US"/>
        </w:rPr>
      </w:pPr>
      <w:r>
        <w:rPr>
          <w:noProof w:val="0"/>
          <w:sz w:val="20"/>
          <w:szCs w:val="20"/>
          <w:lang w:val="en-US"/>
        </w:rPr>
        <w:t xml:space="preserve">  </w:t>
      </w:r>
      <w:r w:rsidRPr="00410F8E">
        <w:rPr>
          <w:noProof w:val="0"/>
          <w:sz w:val="20"/>
          <w:szCs w:val="20"/>
          <w:lang w:val="en-US"/>
        </w:rPr>
        <w:t>v</w:t>
      </w:r>
      <w:r>
        <w:rPr>
          <w:noProof w:val="0"/>
          <w:sz w:val="20"/>
          <w:szCs w:val="20"/>
          <w:lang w:val="en-US"/>
        </w:rPr>
        <w:t>er2-</w:t>
      </w:r>
      <w:r w:rsidRPr="00410F8E">
        <w:rPr>
          <w:noProof w:val="0"/>
          <w:sz w:val="20"/>
          <w:szCs w:val="20"/>
          <w:lang w:val="en-US"/>
        </w:rPr>
        <w:t>responseTime</w:t>
      </w:r>
      <w:r>
        <w:rPr>
          <w:noProof w:val="0"/>
          <w:sz w:val="20"/>
          <w:szCs w:val="20"/>
          <w:lang w:val="en-US"/>
        </w:rPr>
        <w:t xml:space="preserve"> I</w:t>
      </w:r>
      <w:r w:rsidRPr="00410F8E">
        <w:rPr>
          <w:noProof w:val="0"/>
          <w:sz w:val="20"/>
          <w:szCs w:val="20"/>
          <w:lang w:val="en-US"/>
        </w:rPr>
        <w:t>NTEGER (1..128) OPTIONAL</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Velocity ::= CHOICE { -- velocity definition as per 23.032</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en-US"/>
        </w:rPr>
        <w:t xml:space="preserve">  </w:t>
      </w:r>
      <w:r w:rsidRPr="009A25CF">
        <w:rPr>
          <w:noProof w:val="0"/>
          <w:sz w:val="20"/>
          <w:szCs w:val="20"/>
          <w:lang w:val="da-DK"/>
        </w:rPr>
        <w:t>horvel           Horvel,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horandvervel     Horandvervel,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horveluncert     Horveluncert,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Pr="009A25CF">
        <w:rPr>
          <w:noProof w:val="0"/>
          <w:sz w:val="20"/>
          <w:szCs w:val="20"/>
          <w:lang w:val="en-US"/>
        </w:rPr>
        <w:t>horandveruncert  Horandveruncert,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Horandvervel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Horveluncert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Horandveruncert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horuncertspeed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veruncertspeed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PosMethod ::= ENUMERATED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agpsSETassisted(0), agpsSETbased(1), agpsSETassistedpref(2),</w:t>
      </w:r>
    </w:p>
    <w:p w:rsidR="00542103"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agpsSETbasedpref(3), autonomousGPS(4), </w:t>
      </w:r>
      <w:r w:rsidR="0081304C">
        <w:rPr>
          <w:noProof w:val="0"/>
          <w:sz w:val="20"/>
          <w:szCs w:val="20"/>
          <w:lang w:val="en-US"/>
        </w:rPr>
        <w:t>a</w:t>
      </w:r>
      <w:r w:rsidR="0081304C" w:rsidRPr="009A25CF">
        <w:rPr>
          <w:noProof w:val="0"/>
          <w:sz w:val="20"/>
          <w:szCs w:val="20"/>
          <w:lang w:val="en-US"/>
        </w:rPr>
        <w:t>flt</w:t>
      </w:r>
      <w:r w:rsidRPr="009A25CF">
        <w:rPr>
          <w:noProof w:val="0"/>
          <w:sz w:val="20"/>
          <w:szCs w:val="20"/>
          <w:lang w:val="en-US"/>
        </w:rPr>
        <w:t xml:space="preserve">(5), </w:t>
      </w:r>
      <w:r w:rsidR="0081304C">
        <w:rPr>
          <w:noProof w:val="0"/>
          <w:sz w:val="20"/>
          <w:szCs w:val="20"/>
          <w:lang w:val="en-US"/>
        </w:rPr>
        <w:t>e</w:t>
      </w:r>
      <w:r w:rsidR="0081304C" w:rsidRPr="009A25CF">
        <w:rPr>
          <w:noProof w:val="0"/>
          <w:sz w:val="20"/>
          <w:szCs w:val="20"/>
          <w:lang w:val="en-US"/>
        </w:rPr>
        <w:t>cid</w:t>
      </w:r>
      <w:r w:rsidRPr="009A25CF">
        <w:rPr>
          <w:noProof w:val="0"/>
          <w:sz w:val="20"/>
          <w:szCs w:val="20"/>
          <w:lang w:val="en-US"/>
        </w:rPr>
        <w:t xml:space="preserve">(6), </w:t>
      </w:r>
      <w:r w:rsidR="0081304C">
        <w:rPr>
          <w:noProof w:val="0"/>
          <w:sz w:val="20"/>
          <w:szCs w:val="20"/>
          <w:lang w:val="en-US"/>
        </w:rPr>
        <w:t>e</w:t>
      </w:r>
      <w:r w:rsidR="0081304C" w:rsidRPr="009A25CF">
        <w:rPr>
          <w:noProof w:val="0"/>
          <w:sz w:val="20"/>
          <w:szCs w:val="20"/>
          <w:lang w:val="en-US"/>
        </w:rPr>
        <w:t>otd</w:t>
      </w:r>
      <w:r w:rsidRPr="009A25CF">
        <w:rPr>
          <w:noProof w:val="0"/>
          <w:sz w:val="20"/>
          <w:szCs w:val="20"/>
          <w:lang w:val="en-US"/>
        </w:rPr>
        <w:t xml:space="preserve">(7), </w:t>
      </w:r>
      <w:r w:rsidR="0081304C">
        <w:rPr>
          <w:noProof w:val="0"/>
          <w:sz w:val="20"/>
          <w:szCs w:val="20"/>
          <w:lang w:val="en-US"/>
        </w:rPr>
        <w:t>o</w:t>
      </w:r>
      <w:r w:rsidR="0081304C" w:rsidRPr="009A25CF">
        <w:rPr>
          <w:noProof w:val="0"/>
          <w:sz w:val="20"/>
          <w:szCs w:val="20"/>
          <w:lang w:val="en-US"/>
        </w:rPr>
        <w:t>tdoa</w:t>
      </w:r>
      <w:r w:rsidRPr="009A25CF">
        <w:rPr>
          <w:noProof w:val="0"/>
          <w:sz w:val="20"/>
          <w:szCs w:val="20"/>
          <w:lang w:val="en-US"/>
        </w:rPr>
        <w:t xml:space="preserve">(8), </w:t>
      </w:r>
      <w:r w:rsidR="00542103" w:rsidRPr="009A25CF">
        <w:rPr>
          <w:sz w:val="20"/>
          <w:szCs w:val="20"/>
        </w:rPr>
        <w:t>agnssSETassisted(9), agnssSETbased(10), agnssSETassistedpref(11), agnssSETbasedpref(12), autonomousGNSS(13),</w:t>
      </w:r>
    </w:p>
    <w:p w:rsidR="00C777AB" w:rsidRPr="009A25CF" w:rsidRDefault="00D660DA" w:rsidP="009A25CF">
      <w:pPr>
        <w:pStyle w:val="ASN"/>
        <w:shd w:val="clear" w:color="auto" w:fill="E0E0E0"/>
        <w:spacing w:before="60" w:after="60" w:afterAutospacing="0"/>
        <w:rPr>
          <w:noProof w:val="0"/>
          <w:sz w:val="20"/>
          <w:szCs w:val="20"/>
          <w:lang w:val="en-US"/>
        </w:rPr>
      </w:pPr>
      <w:r>
        <w:rPr>
          <w:noProof w:val="0"/>
          <w:sz w:val="20"/>
          <w:szCs w:val="20"/>
          <w:lang w:val="en-US"/>
        </w:rPr>
        <w:t>...</w:t>
      </w:r>
      <w:r w:rsidR="00280FCE">
        <w:rPr>
          <w:noProof w:val="0"/>
          <w:sz w:val="20"/>
          <w:szCs w:val="20"/>
          <w:lang w:val="en-US"/>
        </w:rPr>
        <w:t>, ver2-mbs(14)</w:t>
      </w:r>
      <w:r w:rsidR="00C777AB" w:rsidRPr="009A25CF">
        <w:rPr>
          <w:noProof w:val="0"/>
          <w:sz w:val="20"/>
          <w:szCs w:val="20"/>
          <w:lang w:val="en-US"/>
        </w:rPr>
        <w:t>}</w:t>
      </w:r>
    </w:p>
    <w:p w:rsidR="00123FB8" w:rsidRPr="009A25CF" w:rsidRDefault="00123FB8" w:rsidP="009A25CF">
      <w:pPr>
        <w:pStyle w:val="ASN"/>
        <w:shd w:val="clear" w:color="auto" w:fill="E0E0E0"/>
        <w:outlineLvl w:val="0"/>
        <w:rPr>
          <w:noProof w:val="0"/>
          <w:sz w:val="20"/>
          <w:szCs w:val="20"/>
          <w:lang w:val="en-US"/>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SPCSETKey</w:t>
      </w:r>
      <w:r w:rsidR="00953EC4" w:rsidRPr="009A25CF">
        <w:rPr>
          <w:rFonts w:eastAsia="SimSun"/>
          <w:sz w:val="20"/>
          <w:szCs w:val="20"/>
        </w:rPr>
        <w:t xml:space="preserve"> ::= </w:t>
      </w:r>
      <w:r w:rsidRPr="009A25CF">
        <w:rPr>
          <w:rFonts w:eastAsia="SimSun"/>
          <w:sz w:val="20"/>
          <w:szCs w:val="20"/>
        </w:rPr>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SPCTID ::= SEQUENCE {</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w:t>
      </w:r>
      <w:r w:rsidR="0081304C">
        <w:rPr>
          <w:rFonts w:eastAsia="SimSun"/>
          <w:sz w:val="20"/>
          <w:szCs w:val="20"/>
        </w:rPr>
        <w:t>r</w:t>
      </w:r>
      <w:r w:rsidR="0081304C" w:rsidRPr="009A25CF">
        <w:rPr>
          <w:rFonts w:eastAsia="SimSun"/>
          <w:sz w:val="20"/>
          <w:szCs w:val="20"/>
        </w:rPr>
        <w:t>and</w:t>
      </w:r>
      <w:r w:rsidRPr="009A25CF">
        <w:rPr>
          <w:rFonts w:eastAsia="SimSun"/>
          <w:sz w:val="20"/>
          <w:szCs w:val="20"/>
        </w:rPr>
        <w:tab/>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slpFQDN</w:t>
      </w:r>
      <w:r w:rsidRPr="009A25CF">
        <w:rPr>
          <w:rFonts w:eastAsia="SimSun"/>
          <w:sz w:val="20"/>
          <w:szCs w:val="20"/>
        </w:rPr>
        <w:tab/>
        <w:t>FQDN,</w:t>
      </w:r>
    </w:p>
    <w:p w:rsidR="00123FB8" w:rsidRPr="009A25CF" w:rsidRDefault="00D660DA" w:rsidP="009A25CF">
      <w:pPr>
        <w:pStyle w:val="ASN"/>
        <w:shd w:val="clear" w:color="auto" w:fill="E0E0E0"/>
        <w:spacing w:before="0" w:after="0" w:afterAutospacing="0"/>
        <w:outlineLvl w:val="0"/>
        <w:rPr>
          <w:rFonts w:eastAsia="SimSun"/>
          <w:sz w:val="20"/>
          <w:szCs w:val="20"/>
        </w:rPr>
      </w:pPr>
      <w:r>
        <w:rPr>
          <w:rFonts w:eastAsia="SimSun"/>
          <w:sz w:val="20"/>
          <w:szCs w:val="20"/>
        </w:rPr>
        <w:t>...</w:t>
      </w:r>
      <w:r w:rsidR="00123FB8" w:rsidRPr="009A25CF">
        <w:rPr>
          <w:rFonts w:eastAsia="SimSun"/>
          <w:sz w:val="20"/>
          <w:szCs w:val="20"/>
        </w:rPr>
        <w:t>}</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w:t>
      </w:r>
      <w:r w:rsidR="003321C3" w:rsidRPr="009A25CF">
        <w:rPr>
          <w:rFonts w:eastAsia="SimSun"/>
          <w:sz w:val="20"/>
          <w:szCs w:val="20"/>
        </w:rPr>
        <w:t>CSETKeylifetime</w:t>
      </w:r>
      <w:r w:rsidR="00C53214" w:rsidRPr="009A25CF">
        <w:rPr>
          <w:rFonts w:eastAsia="SimSun"/>
          <w:sz w:val="20"/>
          <w:szCs w:val="20"/>
        </w:rPr>
        <w:t xml:space="preserve"> ::= </w:t>
      </w:r>
      <w:r w:rsidR="003321C3" w:rsidRPr="009A25CF">
        <w:rPr>
          <w:rFonts w:eastAsia="SimSun"/>
          <w:sz w:val="20"/>
          <w:szCs w:val="20"/>
        </w:rPr>
        <w:t>INTEGER (1..24)</w:t>
      </w:r>
      <w:r w:rsidRPr="009A25CF">
        <w:rPr>
          <w:rFonts w:eastAsia="SimSun"/>
          <w:sz w:val="20"/>
          <w:szCs w:val="20"/>
        </w:rPr>
        <w:t xml:space="preserve"> </w:t>
      </w:r>
      <w:r w:rsidR="0081304C">
        <w:rPr>
          <w:rFonts w:eastAsia="SimSun"/>
          <w:sz w:val="20"/>
          <w:szCs w:val="20"/>
        </w:rPr>
        <w:t>--</w:t>
      </w:r>
      <w:r w:rsidR="0081304C" w:rsidRPr="009A25CF">
        <w:rPr>
          <w:rFonts w:eastAsia="SimSun"/>
          <w:sz w:val="20"/>
          <w:szCs w:val="20"/>
        </w:rPr>
        <w:t xml:space="preserve"> </w:t>
      </w:r>
      <w:r w:rsidRPr="009A25CF">
        <w:rPr>
          <w:rFonts w:eastAsia="SimSun"/>
          <w:sz w:val="20"/>
          <w:szCs w:val="20"/>
        </w:rPr>
        <w:t>units in hours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PosPayLoad ::=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12EBA">
        <w:rPr>
          <w:noProof w:val="0"/>
          <w:sz w:val="20"/>
          <w:szCs w:val="20"/>
          <w:lang w:val="en-US"/>
        </w:rPr>
        <w:t>rr</w:t>
      </w:r>
      <w:r w:rsidRPr="009A25CF">
        <w:rPr>
          <w:noProof w:val="0"/>
          <w:sz w:val="20"/>
          <w:szCs w:val="20"/>
          <w:lang w:val="en-US"/>
        </w:rPr>
        <w:t>cPayload     OCTET STRING(SIZE (1..8192)),</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rrlpPayload    OCTET STRING(SIZE (1..8192)),</w:t>
      </w:r>
    </w:p>
    <w:p w:rsidR="00DF2587" w:rsidRPr="00DF2587" w:rsidRDefault="00DF2587" w:rsidP="009A25CF">
      <w:pPr>
        <w:pStyle w:val="ASN"/>
        <w:shd w:val="clear" w:color="auto" w:fill="E0E0E0"/>
        <w:outlineLvl w:val="0"/>
        <w:rPr>
          <w:noProof w:val="0"/>
          <w:sz w:val="20"/>
          <w:szCs w:val="20"/>
          <w:lang w:val="en-US"/>
        </w:rPr>
      </w:pPr>
      <w:r>
        <w:rPr>
          <w:noProof w:val="0"/>
          <w:sz w:val="20"/>
          <w:szCs w:val="20"/>
          <w:lang w:val="en-US"/>
        </w:rPr>
        <w:t xml:space="preserve">  </w:t>
      </w:r>
      <w:r w:rsidR="00A003A9">
        <w:rPr>
          <w:noProof w:val="0"/>
          <w:sz w:val="20"/>
          <w:szCs w:val="20"/>
          <w:lang w:val="en-US"/>
        </w:rPr>
        <w:t>multiPos</w:t>
      </w:r>
      <w:r w:rsidR="00A003A9" w:rsidRPr="00DF2587">
        <w:rPr>
          <w:noProof w:val="0"/>
          <w:sz w:val="20"/>
          <w:szCs w:val="20"/>
          <w:lang w:val="en-US"/>
        </w:rPr>
        <w:t xml:space="preserve">Payload   </w:t>
      </w:r>
      <w:r w:rsidR="00A003A9">
        <w:rPr>
          <w:noProof w:val="0"/>
          <w:sz w:val="20"/>
          <w:szCs w:val="20"/>
          <w:lang w:val="en-US"/>
        </w:rPr>
        <w:t xml:space="preserve"> </w:t>
      </w:r>
      <w:r w:rsidR="00A003A9" w:rsidRPr="00DF2587">
        <w:rPr>
          <w:noProof w:val="0"/>
          <w:sz w:val="20"/>
          <w:szCs w:val="20"/>
          <w:lang w:val="en-US"/>
        </w:rPr>
        <w:t xml:space="preserve"> </w:t>
      </w:r>
      <w:r w:rsidR="00E32086">
        <w:rPr>
          <w:noProof w:val="0"/>
          <w:sz w:val="20"/>
          <w:szCs w:val="20"/>
          <w:lang w:val="en-US"/>
        </w:rPr>
        <w:t>MultiPosPayLoad</w:t>
      </w:r>
      <w:r w:rsidR="00A003A9">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Default="00C777AB" w:rsidP="009A25CF">
      <w:pPr>
        <w:pStyle w:val="ASN"/>
        <w:shd w:val="clear" w:color="auto" w:fill="E0E0E0"/>
        <w:outlineLvl w:val="0"/>
        <w:rPr>
          <w:noProof w:val="0"/>
          <w:sz w:val="20"/>
          <w:szCs w:val="20"/>
          <w:lang w:val="en-US"/>
        </w:rPr>
      </w:pPr>
    </w:p>
    <w:p w:rsidR="00A003A9" w:rsidRPr="00A003A9" w:rsidRDefault="00A003A9" w:rsidP="001A1B12">
      <w:pPr>
        <w:pStyle w:val="ASN"/>
        <w:shd w:val="clear" w:color="auto" w:fill="E0E0E0"/>
        <w:outlineLvl w:val="0"/>
        <w:rPr>
          <w:noProof w:val="0"/>
          <w:sz w:val="20"/>
          <w:szCs w:val="20"/>
          <w:lang w:val="en-US"/>
        </w:rPr>
      </w:pPr>
      <w:r>
        <w:rPr>
          <w:noProof w:val="0"/>
          <w:sz w:val="20"/>
          <w:szCs w:val="20"/>
          <w:lang w:val="en-US"/>
        </w:rPr>
        <w:t>MultiPosPayLoad</w:t>
      </w:r>
      <w:r w:rsidRPr="00A003A9">
        <w:rPr>
          <w:noProof w:val="0"/>
          <w:sz w:val="20"/>
          <w:szCs w:val="20"/>
          <w:lang w:val="en-US"/>
        </w:rPr>
        <w:t xml:space="preserve"> ::= SEQUENCE {</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lPPPayloa</w:t>
      </w:r>
      <w:r w:rsidR="00112EBA">
        <w:rPr>
          <w:noProof w:val="0"/>
          <w:sz w:val="20"/>
          <w:szCs w:val="20"/>
          <w:lang w:val="en-US"/>
        </w:rPr>
        <w:t xml:space="preserve">d    </w:t>
      </w:r>
      <w:r w:rsidRPr="00A003A9">
        <w:rPr>
          <w:noProof w:val="0"/>
          <w:sz w:val="20"/>
          <w:szCs w:val="20"/>
          <w:lang w:val="en-US"/>
        </w:rPr>
        <w:t>SEQUENCE (SIZE (1..3)) OF OCTET STRING(SIZE (1..60000)) OPTIONAL,</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r w:rsidR="0081304C">
        <w:rPr>
          <w:noProof w:val="0"/>
          <w:sz w:val="20"/>
          <w:szCs w:val="20"/>
          <w:lang w:val="en-US"/>
        </w:rPr>
        <w:t>t</w:t>
      </w:r>
      <w:r w:rsidR="0081304C" w:rsidRPr="00A003A9">
        <w:rPr>
          <w:noProof w:val="0"/>
          <w:sz w:val="20"/>
          <w:szCs w:val="20"/>
          <w:lang w:val="en-US"/>
        </w:rPr>
        <w:t xml:space="preserve">ia801Payload </w:t>
      </w:r>
      <w:r w:rsidRPr="00A003A9">
        <w:rPr>
          <w:noProof w:val="0"/>
          <w:sz w:val="20"/>
          <w:szCs w:val="20"/>
          <w:lang w:val="en-US"/>
        </w:rPr>
        <w:t>SEQUENCE (SIZE</w:t>
      </w:r>
      <w:r w:rsidR="00112EBA">
        <w:rPr>
          <w:noProof w:val="0"/>
          <w:sz w:val="20"/>
          <w:szCs w:val="20"/>
          <w:lang w:val="en-US"/>
        </w:rPr>
        <w:t xml:space="preserve"> </w:t>
      </w:r>
      <w:r w:rsidRPr="00A003A9">
        <w:rPr>
          <w:noProof w:val="0"/>
          <w:sz w:val="20"/>
          <w:szCs w:val="20"/>
          <w:lang w:val="en-US"/>
        </w:rPr>
        <w:t>(1..3)) OF OCTET STRING(SIZE (1..60000)) OPTIONAL,</w:t>
      </w:r>
    </w:p>
    <w:p w:rsidR="00A003A9" w:rsidRDefault="00D660DA" w:rsidP="00A003A9">
      <w:pPr>
        <w:pStyle w:val="ASN"/>
        <w:shd w:val="clear" w:color="auto" w:fill="E0E0E0"/>
        <w:outlineLvl w:val="0"/>
        <w:rPr>
          <w:noProof w:val="0"/>
          <w:sz w:val="20"/>
          <w:szCs w:val="20"/>
          <w:lang w:val="en-US"/>
        </w:rPr>
      </w:pPr>
      <w:r>
        <w:rPr>
          <w:noProof w:val="0"/>
          <w:sz w:val="20"/>
          <w:szCs w:val="20"/>
          <w:lang w:val="en-US"/>
        </w:rPr>
        <w:t>...</w:t>
      </w:r>
      <w:r w:rsidR="00A003A9" w:rsidRPr="00A003A9">
        <w:rPr>
          <w:noProof w:val="0"/>
          <w:sz w:val="20"/>
          <w:szCs w:val="20"/>
          <w:lang w:val="en-US"/>
        </w:rPr>
        <w:t>}</w:t>
      </w:r>
    </w:p>
    <w:p w:rsidR="00A003A9" w:rsidRPr="00A003A9" w:rsidRDefault="00A003A9" w:rsidP="00A003A9">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SPCStatusCode ::= ENUMERATED {operational(0), not</w:t>
      </w:r>
      <w:r w:rsidR="00C70955">
        <w:rPr>
          <w:noProof w:val="0"/>
          <w:sz w:val="20"/>
          <w:szCs w:val="20"/>
          <w:lang w:val="en-US"/>
        </w:rPr>
        <w:t>O</w:t>
      </w:r>
      <w:r w:rsidRPr="009A25CF">
        <w:rPr>
          <w:noProof w:val="0"/>
          <w:sz w:val="20"/>
          <w:szCs w:val="20"/>
          <w:lang w:val="en-US"/>
        </w:rPr>
        <w:t>perational(1),</w:t>
      </w:r>
      <w:r w:rsidR="00950630" w:rsidRPr="009A25CF">
        <w:rPr>
          <w:noProof w:val="0"/>
          <w:sz w:val="20"/>
          <w:szCs w:val="20"/>
          <w:lang w:val="en-US"/>
        </w:rPr>
        <w:t xml:space="preserve"> </w:t>
      </w:r>
      <w:r w:rsidR="00950630" w:rsidRPr="009A25CF">
        <w:rPr>
          <w:sz w:val="20"/>
          <w:szCs w:val="20"/>
        </w:rPr>
        <w:t>reduced</w:t>
      </w:r>
      <w:r w:rsidR="00C70955">
        <w:rPr>
          <w:sz w:val="20"/>
          <w:szCs w:val="20"/>
        </w:rPr>
        <w:t>A</w:t>
      </w:r>
      <w:r w:rsidR="00950630" w:rsidRPr="009A25CF">
        <w:rPr>
          <w:sz w:val="20"/>
          <w:szCs w:val="20"/>
        </w:rPr>
        <w:t>vailability(2),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950630" w:rsidRPr="009A25CF" w:rsidRDefault="00950630" w:rsidP="009A25CF">
      <w:pPr>
        <w:pStyle w:val="ASN"/>
        <w:shd w:val="clear" w:color="auto" w:fill="E0E0E0"/>
        <w:outlineLvl w:val="0"/>
        <w:rPr>
          <w:noProof w:val="0"/>
          <w:sz w:val="20"/>
          <w:szCs w:val="20"/>
          <w:lang w:val="en-US"/>
        </w:rPr>
      </w:pPr>
    </w:p>
    <w:p w:rsidR="00950630" w:rsidRPr="009A25CF" w:rsidRDefault="00F90560" w:rsidP="009A25CF">
      <w:pPr>
        <w:pStyle w:val="ASN"/>
        <w:shd w:val="clear" w:color="auto" w:fill="E0E0E0"/>
        <w:spacing w:before="60" w:after="60" w:afterAutospacing="0"/>
        <w:rPr>
          <w:sz w:val="20"/>
          <w:szCs w:val="20"/>
        </w:rPr>
      </w:pPr>
      <w:r w:rsidRPr="009A25CF">
        <w:rPr>
          <w:sz w:val="20"/>
          <w:szCs w:val="20"/>
        </w:rPr>
        <w:t>m</w:t>
      </w:r>
      <w:r w:rsidR="00950630" w:rsidRPr="009A25CF">
        <w:rPr>
          <w:sz w:val="20"/>
          <w:szCs w:val="20"/>
        </w:rPr>
        <w:t>axPosSize INTEGER ::= 1024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Pr="00903324" w:rsidRDefault="00C777AB" w:rsidP="00C777AB"/>
    <w:p w:rsidR="00651D13" w:rsidRDefault="00651D13">
      <w:pPr>
        <w:pStyle w:val="App1"/>
      </w:pPr>
      <w:bookmarkStart w:id="721" w:name="_Toc532479819"/>
      <w:r>
        <w:lastRenderedPageBreak/>
        <w:t>Change History</w:t>
      </w:r>
      <w:r>
        <w:tab/>
        <w:t>(Informative)</w:t>
      </w:r>
      <w:bookmarkEnd w:id="36"/>
      <w:bookmarkEnd w:id="37"/>
      <w:bookmarkEnd w:id="721"/>
    </w:p>
    <w:p w:rsidR="00651D13" w:rsidRDefault="00651D13">
      <w:pPr>
        <w:pStyle w:val="App2"/>
      </w:pPr>
      <w:bookmarkStart w:id="722" w:name="_Toc44724972"/>
      <w:bookmarkStart w:id="723" w:name="_Toc51147388"/>
      <w:bookmarkStart w:id="724" w:name="_Toc51149242"/>
      <w:bookmarkStart w:id="725" w:name="_Toc532479820"/>
      <w:r>
        <w:t>Approved Version History</w:t>
      </w:r>
      <w:bookmarkEnd w:id="722"/>
      <w:bookmarkEnd w:id="723"/>
      <w:bookmarkEnd w:id="724"/>
      <w:bookmarkEnd w:id="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222F8" w:rsidTr="00716C62">
        <w:trPr>
          <w:trHeight w:val="240"/>
          <w:tblHeader/>
          <w:jc w:val="center"/>
        </w:trPr>
        <w:tc>
          <w:tcPr>
            <w:tcW w:w="3227" w:type="dxa"/>
            <w:shd w:val="pct25" w:color="auto" w:fill="FFFFFF"/>
          </w:tcPr>
          <w:p w:rsidR="00B222F8" w:rsidRDefault="00B222F8" w:rsidP="0013621A">
            <w:pPr>
              <w:pStyle w:val="TableHead"/>
            </w:pPr>
            <w:r>
              <w:t>Reference</w:t>
            </w:r>
          </w:p>
        </w:tc>
        <w:tc>
          <w:tcPr>
            <w:tcW w:w="1267" w:type="dxa"/>
            <w:shd w:val="pct25" w:color="auto" w:fill="FFFFFF"/>
          </w:tcPr>
          <w:p w:rsidR="00B222F8" w:rsidRDefault="00B222F8" w:rsidP="0013621A">
            <w:pPr>
              <w:pStyle w:val="TableHead"/>
            </w:pPr>
            <w:r>
              <w:t>Date</w:t>
            </w:r>
          </w:p>
        </w:tc>
        <w:tc>
          <w:tcPr>
            <w:tcW w:w="5598" w:type="dxa"/>
            <w:shd w:val="pct25" w:color="auto" w:fill="FFFFFF"/>
          </w:tcPr>
          <w:p w:rsidR="00B222F8" w:rsidRDefault="00B222F8" w:rsidP="0013621A">
            <w:pPr>
              <w:pStyle w:val="TableHead"/>
            </w:pPr>
            <w:r>
              <w:t>Description</w:t>
            </w:r>
          </w:p>
        </w:tc>
      </w:tr>
      <w:tr w:rsidR="00675B6F" w:rsidTr="00716C62">
        <w:trPr>
          <w:trHeight w:val="450"/>
          <w:jc w:val="center"/>
        </w:trPr>
        <w:tc>
          <w:tcPr>
            <w:tcW w:w="3227" w:type="dxa"/>
          </w:tcPr>
          <w:p w:rsidR="00675B6F" w:rsidRDefault="00675B6F" w:rsidP="003062FD">
            <w:pPr>
              <w:pStyle w:val="TableRow"/>
              <w:rPr>
                <w:sz w:val="16"/>
              </w:rPr>
            </w:pPr>
            <w:r>
              <w:rPr>
                <w:sz w:val="16"/>
              </w:rPr>
              <w:t>OMA-</w:t>
            </w:r>
            <w:r w:rsidR="00963E81">
              <w:rPr>
                <w:sz w:val="16"/>
              </w:rPr>
              <w:t>TS-ILP-V2_0</w:t>
            </w:r>
            <w:r w:rsidR="00117817">
              <w:rPr>
                <w:sz w:val="16"/>
              </w:rPr>
              <w:t>-20120417-A</w:t>
            </w:r>
          </w:p>
        </w:tc>
        <w:tc>
          <w:tcPr>
            <w:tcW w:w="1267" w:type="dxa"/>
          </w:tcPr>
          <w:p w:rsidR="00675B6F" w:rsidRDefault="00675B6F" w:rsidP="003062FD">
            <w:pPr>
              <w:pStyle w:val="TableRow"/>
              <w:rPr>
                <w:sz w:val="16"/>
              </w:rPr>
            </w:pPr>
            <w:r>
              <w:rPr>
                <w:sz w:val="16"/>
              </w:rPr>
              <w:t>17 Apr 2012</w:t>
            </w:r>
          </w:p>
        </w:tc>
        <w:tc>
          <w:tcPr>
            <w:tcW w:w="5598" w:type="dxa"/>
          </w:tcPr>
          <w:p w:rsidR="00675B6F" w:rsidRDefault="00675B6F" w:rsidP="003062FD">
            <w:pPr>
              <w:pStyle w:val="TableRow"/>
              <w:rPr>
                <w:sz w:val="16"/>
              </w:rPr>
            </w:pPr>
            <w:r>
              <w:rPr>
                <w:sz w:val="16"/>
              </w:rPr>
              <w:t>Status changed to Approved by TP</w:t>
            </w:r>
          </w:p>
          <w:p w:rsidR="00675B6F" w:rsidRDefault="00675B6F" w:rsidP="003062FD">
            <w:pPr>
              <w:pStyle w:val="TableRow"/>
              <w:rPr>
                <w:sz w:val="16"/>
              </w:rPr>
            </w:pPr>
            <w:r>
              <w:rPr>
                <w:sz w:val="16"/>
              </w:rPr>
              <w:t xml:space="preserve">   Ref TP Doc # </w:t>
            </w:r>
            <w:r w:rsidRPr="00492564">
              <w:rPr>
                <w:sz w:val="16"/>
              </w:rPr>
              <w:t>OMA-TP-2012-0170-INP_SUPL_20_for_Final_Approval</w:t>
            </w:r>
          </w:p>
        </w:tc>
      </w:tr>
      <w:tr w:rsidR="001D1B0D" w:rsidTr="00716C62">
        <w:trPr>
          <w:trHeight w:val="435"/>
          <w:jc w:val="center"/>
        </w:trPr>
        <w:tc>
          <w:tcPr>
            <w:tcW w:w="3227" w:type="dxa"/>
          </w:tcPr>
          <w:p w:rsidR="001D1B0D" w:rsidRPr="001D1B0D" w:rsidRDefault="001D1B0D" w:rsidP="003062FD">
            <w:pPr>
              <w:pStyle w:val="TableRow"/>
              <w:rPr>
                <w:sz w:val="16"/>
              </w:rPr>
            </w:pPr>
            <w:r>
              <w:rPr>
                <w:sz w:val="16"/>
              </w:rPr>
              <w:t>OMA-TS-ILP-V2_0</w:t>
            </w:r>
            <w:r w:rsidR="0088738E">
              <w:rPr>
                <w:sz w:val="16"/>
              </w:rPr>
              <w:t>_1</w:t>
            </w:r>
            <w:r>
              <w:rPr>
                <w:sz w:val="16"/>
              </w:rPr>
              <w:t>-20121205-A</w:t>
            </w:r>
          </w:p>
        </w:tc>
        <w:tc>
          <w:tcPr>
            <w:tcW w:w="1267" w:type="dxa"/>
          </w:tcPr>
          <w:p w:rsidR="001D1B0D" w:rsidRDefault="001D1B0D" w:rsidP="003062FD">
            <w:pPr>
              <w:pStyle w:val="TableRow"/>
              <w:rPr>
                <w:sz w:val="16"/>
              </w:rPr>
            </w:pPr>
            <w:r>
              <w:rPr>
                <w:sz w:val="16"/>
              </w:rPr>
              <w:t>05 Dec 2012</w:t>
            </w:r>
          </w:p>
        </w:tc>
        <w:tc>
          <w:tcPr>
            <w:tcW w:w="5598" w:type="dxa"/>
          </w:tcPr>
          <w:p w:rsidR="001D1B0D" w:rsidRDefault="001D1B0D" w:rsidP="003062FD">
            <w:pPr>
              <w:pStyle w:val="TableRow"/>
              <w:rPr>
                <w:sz w:val="16"/>
              </w:rPr>
            </w:pPr>
            <w:r>
              <w:rPr>
                <w:sz w:val="16"/>
              </w:rPr>
              <w:t>Status changed to Approved by TP</w:t>
            </w:r>
          </w:p>
          <w:p w:rsidR="001D1B0D" w:rsidRDefault="001D1B0D" w:rsidP="003062FD">
            <w:pPr>
              <w:pStyle w:val="TableRow"/>
              <w:rPr>
                <w:sz w:val="16"/>
              </w:rPr>
            </w:pPr>
            <w:r>
              <w:rPr>
                <w:sz w:val="16"/>
              </w:rPr>
              <w:t xml:space="preserve">Ref TP Doc # </w:t>
            </w:r>
            <w:r w:rsidRPr="001D1B0D">
              <w:rPr>
                <w:sz w:val="16"/>
              </w:rPr>
              <w:t>OMA-TP-2012-0455-INP_SUPL_2.0.1_ERP_for_Notification</w:t>
            </w:r>
          </w:p>
        </w:tc>
      </w:tr>
      <w:tr w:rsidR="00E565D9" w:rsidTr="00716C62">
        <w:trPr>
          <w:trHeight w:val="450"/>
          <w:jc w:val="center"/>
        </w:trPr>
        <w:tc>
          <w:tcPr>
            <w:tcW w:w="3227" w:type="dxa"/>
          </w:tcPr>
          <w:p w:rsidR="00E565D9" w:rsidRDefault="00E565D9" w:rsidP="003062FD">
            <w:pPr>
              <w:pStyle w:val="TableRow"/>
              <w:rPr>
                <w:sz w:val="16"/>
              </w:rPr>
            </w:pPr>
            <w:r w:rsidRPr="00E565D9">
              <w:rPr>
                <w:sz w:val="16"/>
              </w:rPr>
              <w:t>OMA-TS-ILP-V2_0_2-20140708-A</w:t>
            </w:r>
          </w:p>
        </w:tc>
        <w:tc>
          <w:tcPr>
            <w:tcW w:w="1267" w:type="dxa"/>
          </w:tcPr>
          <w:p w:rsidR="00E565D9" w:rsidRDefault="00E565D9" w:rsidP="003062FD">
            <w:pPr>
              <w:pStyle w:val="TableRow"/>
              <w:rPr>
                <w:sz w:val="16"/>
              </w:rPr>
            </w:pPr>
            <w:r>
              <w:rPr>
                <w:sz w:val="16"/>
              </w:rPr>
              <w:t>08 Jul 2014</w:t>
            </w:r>
          </w:p>
        </w:tc>
        <w:tc>
          <w:tcPr>
            <w:tcW w:w="5598" w:type="dxa"/>
          </w:tcPr>
          <w:p w:rsidR="00E565D9" w:rsidRDefault="00E565D9" w:rsidP="003062FD">
            <w:pPr>
              <w:pStyle w:val="TableRow"/>
              <w:rPr>
                <w:sz w:val="16"/>
              </w:rPr>
            </w:pPr>
            <w:r>
              <w:rPr>
                <w:sz w:val="16"/>
              </w:rPr>
              <w:t>Status changed to Approved by TP</w:t>
            </w:r>
          </w:p>
          <w:p w:rsidR="00E565D9" w:rsidRDefault="00E565D9" w:rsidP="003062FD">
            <w:pPr>
              <w:pStyle w:val="TableRow"/>
              <w:rPr>
                <w:sz w:val="16"/>
              </w:rPr>
            </w:pPr>
            <w:r>
              <w:rPr>
                <w:sz w:val="16"/>
              </w:rPr>
              <w:t xml:space="preserve">   TP Ref # </w:t>
            </w:r>
            <w:r w:rsidRPr="00E565D9">
              <w:rPr>
                <w:sz w:val="16"/>
              </w:rPr>
              <w:t>OMA-TP-2014-0149R01-INP_SUPL_V2_0_2_ERP_for_Notification</w:t>
            </w:r>
          </w:p>
        </w:tc>
      </w:tr>
      <w:tr w:rsidR="005E39E5" w:rsidTr="00716C62">
        <w:trPr>
          <w:trHeight w:val="450"/>
          <w:jc w:val="center"/>
        </w:trPr>
        <w:tc>
          <w:tcPr>
            <w:tcW w:w="3227" w:type="dxa"/>
          </w:tcPr>
          <w:p w:rsidR="005E39E5" w:rsidRPr="00E565D9" w:rsidRDefault="005E39E5" w:rsidP="005E39E5">
            <w:pPr>
              <w:pStyle w:val="TableRow"/>
              <w:rPr>
                <w:sz w:val="16"/>
              </w:rPr>
            </w:pPr>
            <w:r w:rsidRPr="005E39E5">
              <w:rPr>
                <w:sz w:val="16"/>
              </w:rPr>
              <w:t>OMA-TS-ILP-V2_0_3-20160524-A</w:t>
            </w:r>
          </w:p>
        </w:tc>
        <w:tc>
          <w:tcPr>
            <w:tcW w:w="1267" w:type="dxa"/>
          </w:tcPr>
          <w:p w:rsidR="005E39E5" w:rsidRDefault="005E39E5" w:rsidP="005E39E5">
            <w:pPr>
              <w:pStyle w:val="TableRow"/>
              <w:rPr>
                <w:sz w:val="16"/>
              </w:rPr>
            </w:pPr>
            <w:r>
              <w:rPr>
                <w:sz w:val="16"/>
              </w:rPr>
              <w:t>24 May 2016</w:t>
            </w:r>
          </w:p>
        </w:tc>
        <w:tc>
          <w:tcPr>
            <w:tcW w:w="5598" w:type="dxa"/>
          </w:tcPr>
          <w:p w:rsidR="005E39E5" w:rsidRDefault="005E39E5" w:rsidP="005E39E5">
            <w:pPr>
              <w:pStyle w:val="TableRow"/>
              <w:rPr>
                <w:sz w:val="16"/>
              </w:rPr>
            </w:pPr>
            <w:r>
              <w:rPr>
                <w:sz w:val="16"/>
              </w:rPr>
              <w:t>Status changed to Approved by TP</w:t>
            </w:r>
          </w:p>
          <w:p w:rsidR="005E39E5" w:rsidRDefault="005E39E5" w:rsidP="005E39E5">
            <w:pPr>
              <w:pStyle w:val="TableRow"/>
              <w:rPr>
                <w:sz w:val="16"/>
              </w:rPr>
            </w:pPr>
            <w:r>
              <w:rPr>
                <w:sz w:val="16"/>
              </w:rPr>
              <w:t xml:space="preserve">   TP Ref# </w:t>
            </w:r>
            <w:r w:rsidRPr="005E39E5">
              <w:rPr>
                <w:sz w:val="16"/>
              </w:rPr>
              <w:t>OMA-TP-2016-0075-INP_SUPL_V2_0_3_ERP_for_Notification</w:t>
            </w:r>
          </w:p>
        </w:tc>
      </w:tr>
      <w:tr w:rsidR="00D017C7" w:rsidTr="00716C62">
        <w:trPr>
          <w:trHeight w:val="450"/>
          <w:jc w:val="center"/>
        </w:trPr>
        <w:tc>
          <w:tcPr>
            <w:tcW w:w="3227" w:type="dxa"/>
          </w:tcPr>
          <w:p w:rsidR="00D017C7" w:rsidRPr="005E39E5" w:rsidRDefault="00D017C7" w:rsidP="005E39E5">
            <w:pPr>
              <w:pStyle w:val="TableRow"/>
              <w:rPr>
                <w:sz w:val="16"/>
              </w:rPr>
            </w:pPr>
            <w:r w:rsidRPr="00D017C7">
              <w:rPr>
                <w:sz w:val="16"/>
              </w:rPr>
              <w:t>OMA-TS-ILP-V2_0_4-20181213-A</w:t>
            </w:r>
          </w:p>
        </w:tc>
        <w:tc>
          <w:tcPr>
            <w:tcW w:w="1267" w:type="dxa"/>
          </w:tcPr>
          <w:p w:rsidR="00D017C7" w:rsidRDefault="00D017C7" w:rsidP="005E39E5">
            <w:pPr>
              <w:pStyle w:val="TableRow"/>
              <w:rPr>
                <w:sz w:val="16"/>
              </w:rPr>
            </w:pPr>
            <w:r w:rsidRPr="00D017C7">
              <w:rPr>
                <w:sz w:val="16"/>
              </w:rPr>
              <w:t>13 Dec 2018</w:t>
            </w:r>
          </w:p>
        </w:tc>
        <w:tc>
          <w:tcPr>
            <w:tcW w:w="5598" w:type="dxa"/>
          </w:tcPr>
          <w:p w:rsidR="00D017C7" w:rsidRPr="00D017C7" w:rsidRDefault="00D017C7" w:rsidP="00D017C7">
            <w:pPr>
              <w:pStyle w:val="TableRow"/>
              <w:rPr>
                <w:sz w:val="16"/>
              </w:rPr>
            </w:pPr>
            <w:r w:rsidRPr="00D017C7">
              <w:rPr>
                <w:sz w:val="16"/>
              </w:rPr>
              <w:t>Status changed to Approved by LOC WG</w:t>
            </w:r>
          </w:p>
          <w:p w:rsidR="00D017C7" w:rsidRDefault="00D017C7" w:rsidP="00D017C7">
            <w:pPr>
              <w:pStyle w:val="TableRow"/>
              <w:rPr>
                <w:sz w:val="16"/>
              </w:rPr>
            </w:pPr>
            <w:r w:rsidRPr="00D017C7">
              <w:rPr>
                <w:sz w:val="16"/>
              </w:rPr>
              <w:t xml:space="preserve">   Ref LOC WG Doc# OMA-LOC-2018-0022-INP_Secure_User_Plane_Location_2.0_ERP_for_Final_Approval_notification</w:t>
            </w:r>
          </w:p>
        </w:tc>
      </w:tr>
    </w:tbl>
    <w:p w:rsidR="005E5750" w:rsidRPr="002D59DF" w:rsidRDefault="005E5750" w:rsidP="00716C62">
      <w:bookmarkStart w:id="726" w:name="_Toc84123007"/>
      <w:bookmarkStart w:id="727" w:name="_Toc51147390"/>
      <w:bookmarkStart w:id="728" w:name="_Toc51149244"/>
    </w:p>
    <w:p w:rsidR="00651D13" w:rsidRDefault="00651D13">
      <w:pPr>
        <w:pStyle w:val="App1"/>
      </w:pPr>
      <w:bookmarkStart w:id="729" w:name="_Toc532479821"/>
      <w:r>
        <w:lastRenderedPageBreak/>
        <w:t>Static Conformance Requirements</w:t>
      </w:r>
      <w:r>
        <w:tab/>
        <w:t>(Normative)</w:t>
      </w:r>
      <w:bookmarkEnd w:id="726"/>
      <w:bookmarkEnd w:id="729"/>
    </w:p>
    <w:p w:rsidR="00651D13" w:rsidRDefault="00651D13">
      <w:r>
        <w:t>The notation used in this appendix is specified in [</w:t>
      </w:r>
      <w:r w:rsidR="000E39DC">
        <w:t>IOPPROC</w:t>
      </w:r>
      <w:r>
        <w:t>].</w:t>
      </w:r>
    </w:p>
    <w:p w:rsidR="00651D13" w:rsidRDefault="00651D13">
      <w:pPr>
        <w:pStyle w:val="App2"/>
      </w:pPr>
      <w:bookmarkStart w:id="730" w:name="_Toc84123008"/>
      <w:bookmarkStart w:id="731" w:name="_Toc532479822"/>
      <w:r>
        <w:t xml:space="preserve">SCR for </w:t>
      </w:r>
      <w:bookmarkEnd w:id="730"/>
      <w:r w:rsidR="00334FF7">
        <w:t>SLC</w:t>
      </w:r>
      <w:bookmarkEnd w:id="731"/>
    </w:p>
    <w:p w:rsidR="00334FF7" w:rsidRDefault="00334FF7" w:rsidP="00334FF7">
      <w:pPr>
        <w:pStyle w:val="App3"/>
      </w:pPr>
      <w:bookmarkStart w:id="732" w:name="_Toc532479823"/>
      <w:r>
        <w:t>SLC Procedures</w:t>
      </w:r>
      <w:bookmarkEnd w:id="732"/>
    </w:p>
    <w:p w:rsidR="00334FF7" w:rsidRPr="000338DB" w:rsidRDefault="00334FF7" w:rsidP="00334FF7">
      <w:r>
        <w:t>SLC procedures follow SCR of [SUPL2 ULP TS].</w:t>
      </w:r>
    </w:p>
    <w:p w:rsidR="00334FF7" w:rsidRDefault="00334FF7" w:rsidP="00334FF7">
      <w:pPr>
        <w:pStyle w:val="App3"/>
      </w:pPr>
      <w:bookmarkStart w:id="733" w:name="_Toc532479824"/>
      <w:r>
        <w:t>ILP Protocol Interface</w:t>
      </w:r>
      <w:bookmarkEnd w:id="733"/>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ILP-B-SLC-001</w:t>
            </w:r>
          </w:p>
        </w:tc>
        <w:tc>
          <w:tcPr>
            <w:tcW w:w="2250" w:type="dxa"/>
          </w:tcPr>
          <w:p w:rsidR="00334FF7" w:rsidRDefault="00334FF7" w:rsidP="00334FF7">
            <w:pPr>
              <w:pStyle w:val="TableRow"/>
            </w:pPr>
            <w:r>
              <w:t>ILP encoding</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ILP-B-SLC-002</w:t>
            </w:r>
          </w:p>
        </w:tc>
        <w:tc>
          <w:tcPr>
            <w:tcW w:w="2250" w:type="dxa"/>
          </w:tcPr>
          <w:p w:rsidR="00334FF7" w:rsidRDefault="00334FF7" w:rsidP="00334FF7">
            <w:pPr>
              <w:pStyle w:val="TableRow"/>
            </w:pPr>
            <w:r>
              <w:t>ILP transport</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ILP-B-SLC-003</w:t>
            </w:r>
          </w:p>
        </w:tc>
        <w:tc>
          <w:tcPr>
            <w:tcW w:w="2250" w:type="dxa"/>
          </w:tcPr>
          <w:p w:rsidR="00334FF7" w:rsidRDefault="00334FF7" w:rsidP="00334FF7">
            <w:pPr>
              <w:pStyle w:val="TableRow"/>
            </w:pPr>
            <w:r>
              <w:t>Support of TCP/IP port number</w:t>
            </w:r>
          </w:p>
        </w:tc>
        <w:tc>
          <w:tcPr>
            <w:tcW w:w="1482" w:type="dxa"/>
          </w:tcPr>
          <w:p w:rsidR="00334FF7" w:rsidRDefault="00AC3D6E" w:rsidP="00334FF7">
            <w:pPr>
              <w:pStyle w:val="TableRow"/>
            </w:pPr>
            <w:r>
              <w:t>ILP</w:t>
            </w:r>
            <w:r w:rsidR="00714110">
              <w:t xml:space="preserve"> </w:t>
            </w:r>
            <w:r>
              <w:t>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bl>
    <w:p w:rsidR="00334FF7" w:rsidRDefault="00334FF7" w:rsidP="00334FF7">
      <w:pPr>
        <w:pStyle w:val="App3"/>
      </w:pPr>
      <w:bookmarkStart w:id="734" w:name="_Toc532479825"/>
      <w:r>
        <w:t>ILP Messages</w:t>
      </w:r>
      <w:bookmarkEnd w:id="734"/>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ILP-C-SLC-001</w:t>
            </w:r>
          </w:p>
        </w:tc>
        <w:tc>
          <w:tcPr>
            <w:tcW w:w="2250" w:type="dxa"/>
          </w:tcPr>
          <w:p w:rsidR="00334FF7" w:rsidRDefault="00334FF7" w:rsidP="00334FF7">
            <w:pPr>
              <w:pStyle w:val="TableRow"/>
            </w:pPr>
            <w:r>
              <w:t>Support of PREQ</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ILP-C-SLC-002</w:t>
            </w:r>
          </w:p>
        </w:tc>
        <w:tc>
          <w:tcPr>
            <w:tcW w:w="2250" w:type="dxa"/>
          </w:tcPr>
          <w:p w:rsidR="00334FF7" w:rsidRDefault="00334FF7" w:rsidP="00334FF7">
            <w:pPr>
              <w:pStyle w:val="TableRow"/>
            </w:pPr>
            <w:r>
              <w:t>Support of PRES</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ILP-C-SLC-003</w:t>
            </w:r>
          </w:p>
        </w:tc>
        <w:tc>
          <w:tcPr>
            <w:tcW w:w="2250" w:type="dxa"/>
          </w:tcPr>
          <w:p w:rsidR="00AC3D6E" w:rsidRDefault="00AC3D6E" w:rsidP="00334FF7">
            <w:pPr>
              <w:pStyle w:val="TableRow"/>
            </w:pPr>
            <w:r>
              <w:t>Support of PRPT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ILP-C-SLC-004</w:t>
            </w:r>
          </w:p>
        </w:tc>
        <w:tc>
          <w:tcPr>
            <w:tcW w:w="2250" w:type="dxa"/>
          </w:tcPr>
          <w:p w:rsidR="00AC3D6E" w:rsidRDefault="00AC3D6E" w:rsidP="00334FF7">
            <w:pPr>
              <w:pStyle w:val="TableRow"/>
            </w:pPr>
            <w:r>
              <w:t>Support of PLREQ</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ILP-C-SLC-005</w:t>
            </w:r>
          </w:p>
        </w:tc>
        <w:tc>
          <w:tcPr>
            <w:tcW w:w="2250" w:type="dxa"/>
          </w:tcPr>
          <w:p w:rsidR="00AC3D6E" w:rsidRDefault="00AC3D6E" w:rsidP="00334FF7">
            <w:pPr>
              <w:pStyle w:val="TableRow"/>
            </w:pPr>
            <w:r>
              <w:t>Support of PLRES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ILP-C-SLC-006</w:t>
            </w:r>
          </w:p>
        </w:tc>
        <w:tc>
          <w:tcPr>
            <w:tcW w:w="2250" w:type="dxa"/>
          </w:tcPr>
          <w:p w:rsidR="00AC3D6E" w:rsidRDefault="00AC3D6E" w:rsidP="00334FF7">
            <w:pPr>
              <w:pStyle w:val="TableRow"/>
            </w:pPr>
            <w:r>
              <w:t>Support of PINIT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ILP-C-SLC-007</w:t>
            </w:r>
          </w:p>
        </w:tc>
        <w:tc>
          <w:tcPr>
            <w:tcW w:w="2250" w:type="dxa"/>
          </w:tcPr>
          <w:p w:rsidR="00AC3D6E" w:rsidRDefault="00AC3D6E" w:rsidP="00334FF7">
            <w:pPr>
              <w:pStyle w:val="TableRow"/>
            </w:pPr>
            <w:r>
              <w:t>Support of PMESS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ILP-C-SLC-008</w:t>
            </w:r>
          </w:p>
        </w:tc>
        <w:tc>
          <w:tcPr>
            <w:tcW w:w="2250" w:type="dxa"/>
          </w:tcPr>
          <w:p w:rsidR="00AC3D6E" w:rsidRDefault="00AC3D6E" w:rsidP="00334FF7">
            <w:pPr>
              <w:pStyle w:val="TableRow"/>
            </w:pPr>
            <w:r>
              <w:t>Support of PAUTH</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ILP-C-SLC-009</w:t>
            </w:r>
          </w:p>
        </w:tc>
        <w:tc>
          <w:tcPr>
            <w:tcW w:w="2250" w:type="dxa"/>
          </w:tcPr>
          <w:p w:rsidR="00AC3D6E" w:rsidRDefault="00AC3D6E" w:rsidP="00334FF7">
            <w:pPr>
              <w:pStyle w:val="TableRow"/>
            </w:pPr>
            <w:r>
              <w:t>Support of PALIVE</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ILP-C-SLC-010</w:t>
            </w:r>
          </w:p>
        </w:tc>
        <w:tc>
          <w:tcPr>
            <w:tcW w:w="2250" w:type="dxa"/>
          </w:tcPr>
          <w:p w:rsidR="00AC3D6E" w:rsidRDefault="00AC3D6E" w:rsidP="00334FF7">
            <w:pPr>
              <w:pStyle w:val="TableRow"/>
            </w:pPr>
            <w:r>
              <w:t>Support of PEND</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bl>
    <w:p w:rsidR="00334FF7" w:rsidRDefault="00334FF7" w:rsidP="00334FF7">
      <w:pPr>
        <w:pStyle w:val="App3"/>
      </w:pPr>
      <w:bookmarkStart w:id="735" w:name="_Toc532479826"/>
      <w:r>
        <w:t>Support of Parameters for Optional Functions</w:t>
      </w:r>
      <w:bookmarkEnd w:id="735"/>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790"/>
        <w:gridCol w:w="1170"/>
        <w:gridCol w:w="810"/>
        <w:gridCol w:w="290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790" w:type="dxa"/>
            <w:shd w:val="pct25" w:color="auto" w:fill="FFFFFF"/>
          </w:tcPr>
          <w:p w:rsidR="00334FF7" w:rsidRDefault="00334FF7" w:rsidP="00334FF7">
            <w:pPr>
              <w:pStyle w:val="TableRow"/>
              <w:jc w:val="center"/>
              <w:rPr>
                <w:b/>
                <w:sz w:val="18"/>
              </w:rPr>
            </w:pPr>
            <w:r>
              <w:rPr>
                <w:b/>
                <w:sz w:val="18"/>
              </w:rPr>
              <w:t>Function</w:t>
            </w:r>
          </w:p>
        </w:tc>
        <w:tc>
          <w:tcPr>
            <w:tcW w:w="1170" w:type="dxa"/>
            <w:shd w:val="pct25" w:color="auto" w:fill="FFFFFF"/>
          </w:tcPr>
          <w:p w:rsidR="00334FF7" w:rsidRDefault="00334FF7" w:rsidP="00334FF7">
            <w:pPr>
              <w:pStyle w:val="TableRow"/>
              <w:jc w:val="center"/>
              <w:rPr>
                <w:b/>
                <w:sz w:val="18"/>
              </w:rPr>
            </w:pPr>
            <w:r>
              <w:rPr>
                <w:b/>
                <w:sz w:val="18"/>
              </w:rPr>
              <w:t>Reference</w:t>
            </w:r>
          </w:p>
        </w:tc>
        <w:tc>
          <w:tcPr>
            <w:tcW w:w="810" w:type="dxa"/>
            <w:shd w:val="pct25" w:color="auto" w:fill="FFFFFF"/>
          </w:tcPr>
          <w:p w:rsidR="00334FF7" w:rsidRDefault="00334FF7" w:rsidP="00334FF7">
            <w:pPr>
              <w:pStyle w:val="TableRow"/>
              <w:jc w:val="center"/>
              <w:rPr>
                <w:b/>
                <w:sz w:val="18"/>
              </w:rPr>
            </w:pPr>
            <w:r>
              <w:rPr>
                <w:b/>
                <w:sz w:val="18"/>
              </w:rPr>
              <w:t>Status</w:t>
            </w:r>
          </w:p>
        </w:tc>
        <w:tc>
          <w:tcPr>
            <w:tcW w:w="290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ILP-D-SLC-0001</w:t>
            </w:r>
          </w:p>
        </w:tc>
        <w:tc>
          <w:tcPr>
            <w:tcW w:w="2790" w:type="dxa"/>
          </w:tcPr>
          <w:p w:rsidR="00334FF7" w:rsidRDefault="00334FF7" w:rsidP="00334FF7">
            <w:pPr>
              <w:pStyle w:val="TableRow"/>
            </w:pPr>
            <w:r>
              <w:t>Support of l</w:t>
            </w:r>
            <w:r w:rsidRPr="00A6678A">
              <w:t>ocationId</w:t>
            </w:r>
            <w:r>
              <w:t xml:space="preserve"> parameter in PREQ</w:t>
            </w:r>
          </w:p>
        </w:tc>
        <w:tc>
          <w:tcPr>
            <w:tcW w:w="1170" w:type="dxa"/>
          </w:tcPr>
          <w:p w:rsidR="00334FF7" w:rsidRDefault="00AC3D6E" w:rsidP="00334FF7">
            <w:pPr>
              <w:pStyle w:val="TableRow"/>
            </w:pPr>
            <w:r>
              <w:t>ILP 12</w:t>
            </w:r>
          </w:p>
        </w:tc>
        <w:tc>
          <w:tcPr>
            <w:tcW w:w="810" w:type="dxa"/>
          </w:tcPr>
          <w:p w:rsidR="00334FF7" w:rsidRDefault="00334FF7" w:rsidP="00334FF7">
            <w:pPr>
              <w:pStyle w:val="TableRow"/>
              <w:jc w:val="center"/>
            </w:pPr>
            <w:r>
              <w:t>O</w:t>
            </w:r>
          </w:p>
        </w:tc>
        <w:tc>
          <w:tcPr>
            <w:tcW w:w="290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ILP-D-SLC-0002</w:t>
            </w:r>
          </w:p>
        </w:tc>
        <w:tc>
          <w:tcPr>
            <w:tcW w:w="2790" w:type="dxa"/>
          </w:tcPr>
          <w:p w:rsidR="00AC3D6E" w:rsidRDefault="00AC3D6E" w:rsidP="00334FF7">
            <w:pPr>
              <w:pStyle w:val="TableRow"/>
            </w:pPr>
            <w:r>
              <w:t>Support of p</w:t>
            </w:r>
            <w:r w:rsidRPr="00A6678A">
              <w:t xml:space="preserve">osition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ILP-D-SLC-0003</w:t>
            </w:r>
          </w:p>
        </w:tc>
        <w:tc>
          <w:tcPr>
            <w:tcW w:w="2790" w:type="dxa"/>
          </w:tcPr>
          <w:p w:rsidR="00AC3D6E" w:rsidRDefault="00AC3D6E" w:rsidP="00334FF7">
            <w:pPr>
              <w:pStyle w:val="TableRow"/>
            </w:pPr>
            <w:r>
              <w:t>Support of t</w:t>
            </w:r>
            <w:r w:rsidRPr="00A6678A">
              <w:t xml:space="preserve">riggerParams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ILP-D-SLC-0004</w:t>
            </w:r>
          </w:p>
        </w:tc>
        <w:tc>
          <w:tcPr>
            <w:tcW w:w="2790" w:type="dxa"/>
          </w:tcPr>
          <w:p w:rsidR="00AC3D6E" w:rsidRDefault="00AC3D6E" w:rsidP="00334FF7">
            <w:pPr>
              <w:pStyle w:val="TableRow"/>
            </w:pPr>
            <w:r>
              <w:t xml:space="preserve">Support of </w:t>
            </w:r>
            <w:r w:rsidRPr="00EA7224">
              <w:t>multipleLocationIds</w:t>
            </w:r>
            <w:r>
              <w:t xml:space="preserve"> 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ILP-D-SLC-0005</w:t>
            </w:r>
          </w:p>
        </w:tc>
        <w:tc>
          <w:tcPr>
            <w:tcW w:w="2790" w:type="dxa"/>
          </w:tcPr>
          <w:p w:rsidR="00AC3D6E" w:rsidRDefault="00AC3D6E" w:rsidP="00334FF7">
            <w:pPr>
              <w:pStyle w:val="TableRow"/>
            </w:pPr>
            <w:r>
              <w:t>Support of s</w:t>
            </w:r>
            <w:r w:rsidRPr="00A6678A">
              <w:t xml:space="preserve">PCSETKey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ILP-D-SLC-0006</w:t>
            </w:r>
          </w:p>
        </w:tc>
        <w:tc>
          <w:tcPr>
            <w:tcW w:w="2790" w:type="dxa"/>
          </w:tcPr>
          <w:p w:rsidR="00AC3D6E" w:rsidRDefault="00AC3D6E" w:rsidP="00334FF7">
            <w:pPr>
              <w:pStyle w:val="TableRow"/>
            </w:pPr>
            <w:r>
              <w:t>Support of s</w:t>
            </w:r>
            <w:r w:rsidRPr="00A6678A">
              <w:t>PCTID</w:t>
            </w:r>
            <w:r w:rsidRPr="00A6678A" w:rsidDel="00086317">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ILP-D-SLC-0007</w:t>
            </w:r>
          </w:p>
        </w:tc>
        <w:tc>
          <w:tcPr>
            <w:tcW w:w="2790" w:type="dxa"/>
          </w:tcPr>
          <w:p w:rsidR="00AC3D6E" w:rsidRDefault="00AC3D6E" w:rsidP="00334FF7">
            <w:pPr>
              <w:pStyle w:val="TableRow"/>
            </w:pPr>
            <w:r>
              <w:t>Support of s</w:t>
            </w:r>
            <w:r w:rsidRPr="00A6678A">
              <w:t xml:space="preserve">PCSETKeylifetime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ILP-D-SLC-0008</w:t>
            </w:r>
          </w:p>
        </w:tc>
        <w:tc>
          <w:tcPr>
            <w:tcW w:w="2790" w:type="dxa"/>
          </w:tcPr>
          <w:p w:rsidR="00AC3D6E" w:rsidRDefault="00AC3D6E" w:rsidP="00334FF7">
            <w:pPr>
              <w:pStyle w:val="TableRow"/>
            </w:pPr>
            <w:r>
              <w:t>Support of q</w:t>
            </w:r>
            <w:r w:rsidRPr="00A6678A">
              <w:t xml:space="preserve">oP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ILP-D-SLC-0009</w:t>
            </w:r>
          </w:p>
        </w:tc>
        <w:tc>
          <w:tcPr>
            <w:tcW w:w="2790" w:type="dxa"/>
          </w:tcPr>
          <w:p w:rsidR="00AC3D6E" w:rsidRDefault="00AC3D6E" w:rsidP="00334FF7">
            <w:pPr>
              <w:pStyle w:val="TableRow"/>
            </w:pPr>
            <w:r>
              <w:t>Support of s</w:t>
            </w:r>
            <w:r w:rsidRPr="00A6678A">
              <w:t xml:space="preserve">ETCapabilities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ILP-D-SLC-0010</w:t>
            </w:r>
          </w:p>
        </w:tc>
        <w:tc>
          <w:tcPr>
            <w:tcW w:w="2790" w:type="dxa"/>
          </w:tcPr>
          <w:p w:rsidR="00AC3D6E" w:rsidRPr="00EA7224" w:rsidRDefault="00AC3D6E" w:rsidP="00334FF7">
            <w:pPr>
              <w:pStyle w:val="TableRow"/>
            </w:pPr>
            <w:r w:rsidRPr="00EA7224">
              <w:t>Support of preferredPosMethod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ILP-D-SLC-0011</w:t>
            </w:r>
          </w:p>
        </w:tc>
        <w:tc>
          <w:tcPr>
            <w:tcW w:w="2790" w:type="dxa"/>
          </w:tcPr>
          <w:p w:rsidR="00AC3D6E" w:rsidRPr="00EA7224" w:rsidRDefault="00AC3D6E" w:rsidP="00334FF7">
            <w:pPr>
              <w:pStyle w:val="TableRow"/>
            </w:pPr>
            <w:r w:rsidRPr="00EA7224">
              <w:t>Support of gnssPosTechnology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ILP-D-SLC-0012</w:t>
            </w:r>
          </w:p>
        </w:tc>
        <w:tc>
          <w:tcPr>
            <w:tcW w:w="2790" w:type="dxa"/>
          </w:tcPr>
          <w:p w:rsidR="00AC3D6E" w:rsidRDefault="00AC3D6E" w:rsidP="00334FF7">
            <w:pPr>
              <w:pStyle w:val="TableRow"/>
            </w:pPr>
            <w:r>
              <w:t xml:space="preserve">Support of </w:t>
            </w:r>
            <w:r w:rsidRPr="00EA7224">
              <w:t>supportedPosMethods</w:t>
            </w:r>
            <w:r w:rsidRPr="00130F3F">
              <w:t xml:space="preserv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ILP-D-SLC-0013</w:t>
            </w:r>
          </w:p>
        </w:tc>
        <w:tc>
          <w:tcPr>
            <w:tcW w:w="2790" w:type="dxa"/>
          </w:tcPr>
          <w:p w:rsidR="00AC3D6E" w:rsidRDefault="00AC3D6E" w:rsidP="00334FF7">
            <w:pPr>
              <w:pStyle w:val="TableRow"/>
            </w:pPr>
            <w:r>
              <w:t>Support of p</w:t>
            </w:r>
            <w:r w:rsidRPr="00130F3F">
              <w:t xml:space="preserve">osition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ILP-D-SLC-0014</w:t>
            </w:r>
          </w:p>
        </w:tc>
        <w:tc>
          <w:tcPr>
            <w:tcW w:w="2790" w:type="dxa"/>
          </w:tcPr>
          <w:p w:rsidR="00AC3D6E" w:rsidRDefault="00AC3D6E" w:rsidP="00334FF7">
            <w:pPr>
              <w:pStyle w:val="TableRow"/>
            </w:pPr>
            <w:r>
              <w:t>Support of s</w:t>
            </w:r>
            <w:r w:rsidRPr="00130F3F">
              <w:t xml:space="preserve">PCStatusCode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ILP-D-SLC-0015</w:t>
            </w:r>
          </w:p>
        </w:tc>
        <w:tc>
          <w:tcPr>
            <w:tcW w:w="2790" w:type="dxa"/>
          </w:tcPr>
          <w:p w:rsidR="00AC3D6E" w:rsidRDefault="00AC3D6E" w:rsidP="00334FF7">
            <w:pPr>
              <w:pStyle w:val="TableRow"/>
            </w:pPr>
            <w:r>
              <w:t xml:space="preserve">Support of </w:t>
            </w:r>
            <w:r w:rsidRPr="0072535B">
              <w:t xml:space="preserve">fixNumber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ILP-D-SLC-0016</w:t>
            </w:r>
          </w:p>
        </w:tc>
        <w:tc>
          <w:tcPr>
            <w:tcW w:w="2790" w:type="dxa"/>
          </w:tcPr>
          <w:p w:rsidR="00AC3D6E" w:rsidRDefault="00AC3D6E" w:rsidP="00334FF7">
            <w:pPr>
              <w:pStyle w:val="TableRow"/>
            </w:pPr>
            <w:r>
              <w:t xml:space="preserve">Support of </w:t>
            </w:r>
            <w:r w:rsidRPr="0072535B">
              <w:t xml:space="preserve">statusCode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ILP-D-SLC-0017</w:t>
            </w:r>
          </w:p>
        </w:tc>
        <w:tc>
          <w:tcPr>
            <w:tcW w:w="2790" w:type="dxa"/>
          </w:tcPr>
          <w:p w:rsidR="00AC3D6E" w:rsidRDefault="00AC3D6E" w:rsidP="00334FF7">
            <w:pPr>
              <w:pStyle w:val="TableRow"/>
            </w:pPr>
            <w:r>
              <w:t>Support of multipleLocationIds parameter in PLREQ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ILP-D-SLC-0018</w:t>
            </w:r>
          </w:p>
        </w:tc>
        <w:tc>
          <w:tcPr>
            <w:tcW w:w="2790" w:type="dxa"/>
          </w:tcPr>
          <w:p w:rsidR="00AC3D6E" w:rsidRDefault="00AC3D6E" w:rsidP="00334FF7">
            <w:pPr>
              <w:pStyle w:val="TableRow"/>
            </w:pPr>
            <w:r>
              <w:t xml:space="preserve">Support of </w:t>
            </w:r>
            <w:r w:rsidRPr="00A07B83">
              <w:t>posMethod</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ILP-D-SLC-0019</w:t>
            </w:r>
          </w:p>
        </w:tc>
        <w:tc>
          <w:tcPr>
            <w:tcW w:w="2790" w:type="dxa"/>
          </w:tcPr>
          <w:p w:rsidR="00AC3D6E" w:rsidRDefault="00AC3D6E" w:rsidP="00334FF7">
            <w:pPr>
              <w:pStyle w:val="TableRow"/>
            </w:pPr>
            <w:r>
              <w:t xml:space="preserve">Support of </w:t>
            </w:r>
            <w:r w:rsidRPr="00A07B83">
              <w:t xml:space="preserve">requestedAssistData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ILP-D-SLC-0020</w:t>
            </w:r>
          </w:p>
        </w:tc>
        <w:tc>
          <w:tcPr>
            <w:tcW w:w="2790" w:type="dxa"/>
          </w:tcPr>
          <w:p w:rsidR="00AC3D6E" w:rsidRDefault="00AC3D6E" w:rsidP="00334FF7">
            <w:pPr>
              <w:pStyle w:val="TableRow"/>
            </w:pPr>
            <w:r>
              <w:t xml:space="preserve">Support of </w:t>
            </w:r>
            <w:r w:rsidRPr="00A07B83">
              <w:t xml:space="preserve">position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ILP-D-SLC-0021</w:t>
            </w:r>
          </w:p>
        </w:tc>
        <w:tc>
          <w:tcPr>
            <w:tcW w:w="2790" w:type="dxa"/>
          </w:tcPr>
          <w:p w:rsidR="00AC3D6E" w:rsidRDefault="00AC3D6E" w:rsidP="00334FF7">
            <w:pPr>
              <w:pStyle w:val="TableRow"/>
            </w:pPr>
            <w:r>
              <w:t xml:space="preserve">Support of </w:t>
            </w:r>
            <w:r w:rsidRPr="00A07B83">
              <w:t xml:space="preserve">posPayLoad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ILP-D-SLC-0022</w:t>
            </w:r>
          </w:p>
        </w:tc>
        <w:tc>
          <w:tcPr>
            <w:tcW w:w="2790" w:type="dxa"/>
          </w:tcPr>
          <w:p w:rsidR="00AC3D6E" w:rsidRDefault="00AC3D6E" w:rsidP="00334FF7">
            <w:pPr>
              <w:pStyle w:val="TableRow"/>
            </w:pPr>
            <w:r>
              <w:t xml:space="preserve">Support of </w:t>
            </w:r>
            <w:r w:rsidRPr="00A07B83">
              <w:t>multipleLocationIds</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ILP-D-SLC-0023</w:t>
            </w:r>
          </w:p>
        </w:tc>
        <w:tc>
          <w:tcPr>
            <w:tcW w:w="2790" w:type="dxa"/>
          </w:tcPr>
          <w:p w:rsidR="00AC3D6E" w:rsidRDefault="00AC3D6E" w:rsidP="00334FF7">
            <w:pPr>
              <w:pStyle w:val="TableRow"/>
            </w:pPr>
            <w:r>
              <w:t>Support of utran-GPSReferenceTimeResult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ILP-D-SLC-0024</w:t>
            </w:r>
          </w:p>
        </w:tc>
        <w:tc>
          <w:tcPr>
            <w:tcW w:w="2790" w:type="dxa"/>
          </w:tcPr>
          <w:p w:rsidR="00AC3D6E" w:rsidRDefault="00AC3D6E" w:rsidP="00334FF7">
            <w:pPr>
              <w:pStyle w:val="TableRow"/>
            </w:pPr>
            <w:r>
              <w:t>Support of utran-GANSSReferenceTimeResult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ILP-D-SLC-0025</w:t>
            </w:r>
          </w:p>
        </w:tc>
        <w:tc>
          <w:tcPr>
            <w:tcW w:w="2790" w:type="dxa"/>
          </w:tcPr>
          <w:p w:rsidR="00AC3D6E" w:rsidRDefault="00AC3D6E" w:rsidP="00334FF7">
            <w:pPr>
              <w:pStyle w:val="TableRow"/>
            </w:pPr>
            <w:r>
              <w:t>Support of gnssPosTechnology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ILP-D-SLC-0026</w:t>
            </w:r>
          </w:p>
        </w:tc>
        <w:tc>
          <w:tcPr>
            <w:tcW w:w="2790" w:type="dxa"/>
          </w:tcPr>
          <w:p w:rsidR="00AC3D6E" w:rsidRDefault="00AC3D6E" w:rsidP="00334FF7">
            <w:pPr>
              <w:pStyle w:val="TableRow"/>
            </w:pPr>
            <w:r>
              <w:t>Support of sPCSETKeylifetime parameter in PAUTH</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ILP-D-SLC-0027</w:t>
            </w:r>
          </w:p>
        </w:tc>
        <w:tc>
          <w:tcPr>
            <w:tcW w:w="2790" w:type="dxa"/>
          </w:tcPr>
          <w:p w:rsidR="00AC3D6E" w:rsidRDefault="00AC3D6E" w:rsidP="00334FF7">
            <w:pPr>
              <w:pStyle w:val="TableRow"/>
            </w:pPr>
            <w:r>
              <w:t>Support of sPCStatusCode parameter in PALIVE</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ILP-D-SLC-0028</w:t>
            </w:r>
          </w:p>
        </w:tc>
        <w:tc>
          <w:tcPr>
            <w:tcW w:w="2790" w:type="dxa"/>
          </w:tcPr>
          <w:p w:rsidR="00AC3D6E" w:rsidRDefault="00AC3D6E" w:rsidP="00334FF7">
            <w:pPr>
              <w:pStyle w:val="TableRow"/>
            </w:pPr>
            <w:r>
              <w:t>Support of position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ILP-D-SLC-0029</w:t>
            </w:r>
          </w:p>
        </w:tc>
        <w:tc>
          <w:tcPr>
            <w:tcW w:w="2790" w:type="dxa"/>
          </w:tcPr>
          <w:p w:rsidR="00AC3D6E" w:rsidRDefault="00AC3D6E" w:rsidP="00334FF7">
            <w:pPr>
              <w:pStyle w:val="TableRow"/>
            </w:pPr>
            <w:r>
              <w:t>Support of statusCode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ILP-D-SLC-0030</w:t>
            </w:r>
          </w:p>
        </w:tc>
        <w:tc>
          <w:tcPr>
            <w:tcW w:w="2790" w:type="dxa"/>
          </w:tcPr>
          <w:p w:rsidR="00AC3D6E" w:rsidRDefault="00AC3D6E" w:rsidP="00334FF7">
            <w:pPr>
              <w:pStyle w:val="TableRow"/>
            </w:pPr>
            <w:r>
              <w:t>Support of velocity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ILP-D-SLC-0031</w:t>
            </w:r>
          </w:p>
        </w:tc>
        <w:tc>
          <w:tcPr>
            <w:tcW w:w="2790" w:type="dxa"/>
          </w:tcPr>
          <w:p w:rsidR="00AC3D6E" w:rsidRDefault="00AC3D6E" w:rsidP="00334FF7">
            <w:pPr>
              <w:pStyle w:val="TableRow"/>
            </w:pPr>
            <w:r>
              <w:t>Support of utran-GPSReferenceTimeAssistance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ILP-D-SLC-0032</w:t>
            </w:r>
          </w:p>
        </w:tc>
        <w:tc>
          <w:tcPr>
            <w:tcW w:w="2790" w:type="dxa"/>
          </w:tcPr>
          <w:p w:rsidR="00AC3D6E" w:rsidRDefault="00AC3D6E" w:rsidP="00334FF7">
            <w:pPr>
              <w:pStyle w:val="TableRow"/>
            </w:pPr>
            <w:r>
              <w:t>Support of utran-GPSReferenceTimeResult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ILP-D-SLC-0033</w:t>
            </w:r>
          </w:p>
        </w:tc>
        <w:tc>
          <w:tcPr>
            <w:tcW w:w="2790" w:type="dxa"/>
          </w:tcPr>
          <w:p w:rsidR="00AC3D6E" w:rsidRDefault="00AC3D6E" w:rsidP="00334FF7">
            <w:pPr>
              <w:pStyle w:val="TableRow"/>
            </w:pPr>
            <w:r>
              <w:t>Support of utran-GANSSReferenceTimeAssistance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ILP-D-SLC-0034</w:t>
            </w:r>
          </w:p>
        </w:tc>
        <w:tc>
          <w:tcPr>
            <w:tcW w:w="2790" w:type="dxa"/>
          </w:tcPr>
          <w:p w:rsidR="00AC3D6E" w:rsidRDefault="00AC3D6E" w:rsidP="00334FF7">
            <w:pPr>
              <w:pStyle w:val="TableRow"/>
            </w:pPr>
            <w:r>
              <w:t>Support of utran-GANSSReferenceTimeResult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bl>
    <w:p w:rsidR="00334FF7" w:rsidRDefault="00334FF7" w:rsidP="00334FF7"/>
    <w:p w:rsidR="00FE5789" w:rsidRDefault="00FE5789" w:rsidP="00FE5789">
      <w:pPr>
        <w:pStyle w:val="App2"/>
      </w:pPr>
      <w:bookmarkStart w:id="736" w:name="_Toc532479827"/>
      <w:r>
        <w:t>SCR for SPC</w:t>
      </w:r>
      <w:bookmarkEnd w:id="736"/>
    </w:p>
    <w:p w:rsidR="00FE5789" w:rsidRDefault="00FE5789" w:rsidP="00FE5789">
      <w:pPr>
        <w:pStyle w:val="App3"/>
      </w:pPr>
      <w:bookmarkStart w:id="737" w:name="_Toc532479828"/>
      <w:r>
        <w:t>SPC Procedures</w:t>
      </w:r>
      <w:bookmarkEnd w:id="737"/>
    </w:p>
    <w:p w:rsidR="00FE5789" w:rsidRPr="000338DB" w:rsidRDefault="00FE5789" w:rsidP="00FE5789">
      <w:r>
        <w:t>SPC procedures follow SCR of [SUPL2 ULP TS].</w:t>
      </w:r>
    </w:p>
    <w:p w:rsidR="00FE5789" w:rsidRDefault="00FE5789" w:rsidP="00FE5789">
      <w:pPr>
        <w:pStyle w:val="App3"/>
      </w:pPr>
      <w:bookmarkStart w:id="738" w:name="_Toc532479829"/>
      <w:r>
        <w:t>ILP Protocol Interface</w:t>
      </w:r>
      <w:bookmarkEnd w:id="738"/>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ILP-B-SPC-001</w:t>
            </w:r>
          </w:p>
        </w:tc>
        <w:tc>
          <w:tcPr>
            <w:tcW w:w="2250" w:type="dxa"/>
          </w:tcPr>
          <w:p w:rsidR="00714110" w:rsidRDefault="00714110" w:rsidP="00FE5789">
            <w:pPr>
              <w:pStyle w:val="TableRow"/>
            </w:pPr>
            <w:r>
              <w:t>ILP encoding</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ILP-B-SPC-002</w:t>
            </w:r>
          </w:p>
        </w:tc>
        <w:tc>
          <w:tcPr>
            <w:tcW w:w="2250" w:type="dxa"/>
          </w:tcPr>
          <w:p w:rsidR="00714110" w:rsidRDefault="00714110" w:rsidP="00FE5789">
            <w:pPr>
              <w:pStyle w:val="TableRow"/>
            </w:pPr>
            <w:r>
              <w:t>ILP transport</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ILP-B-SPC-003</w:t>
            </w:r>
          </w:p>
        </w:tc>
        <w:tc>
          <w:tcPr>
            <w:tcW w:w="2250" w:type="dxa"/>
          </w:tcPr>
          <w:p w:rsidR="00714110" w:rsidRDefault="00714110" w:rsidP="00FE5789">
            <w:pPr>
              <w:pStyle w:val="TableRow"/>
            </w:pPr>
            <w:r>
              <w:t>Support of TCP/IP port number</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39" w:name="_Toc532479830"/>
      <w:r>
        <w:t>ILP Messages</w:t>
      </w:r>
      <w:bookmarkEnd w:id="739"/>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ILP-C-SPC-001</w:t>
            </w:r>
          </w:p>
        </w:tc>
        <w:tc>
          <w:tcPr>
            <w:tcW w:w="2250" w:type="dxa"/>
          </w:tcPr>
          <w:p w:rsidR="00714110" w:rsidRDefault="00714110" w:rsidP="00FE5789">
            <w:pPr>
              <w:pStyle w:val="TableRow"/>
            </w:pPr>
            <w:r>
              <w:t>Support of PREQ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ILP-C-SPC-002</w:t>
            </w:r>
          </w:p>
        </w:tc>
        <w:tc>
          <w:tcPr>
            <w:tcW w:w="2250" w:type="dxa"/>
          </w:tcPr>
          <w:p w:rsidR="00714110" w:rsidRDefault="00714110" w:rsidP="00FE5789">
            <w:pPr>
              <w:pStyle w:val="TableRow"/>
            </w:pPr>
            <w:r>
              <w:t>Support of PRES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ILP-C-SPC-003</w:t>
            </w:r>
          </w:p>
        </w:tc>
        <w:tc>
          <w:tcPr>
            <w:tcW w:w="2250" w:type="dxa"/>
          </w:tcPr>
          <w:p w:rsidR="00714110" w:rsidRDefault="00714110" w:rsidP="00FE5789">
            <w:pPr>
              <w:pStyle w:val="TableRow"/>
            </w:pPr>
            <w:r>
              <w:t>Support of PRPT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ILP-C-SPC-004</w:t>
            </w:r>
          </w:p>
        </w:tc>
        <w:tc>
          <w:tcPr>
            <w:tcW w:w="2250" w:type="dxa"/>
          </w:tcPr>
          <w:p w:rsidR="00714110" w:rsidRDefault="00714110" w:rsidP="00FE5789">
            <w:pPr>
              <w:pStyle w:val="TableRow"/>
            </w:pPr>
            <w:r>
              <w:t>Support of PLREQ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ILP-C-SPC-005</w:t>
            </w:r>
          </w:p>
        </w:tc>
        <w:tc>
          <w:tcPr>
            <w:tcW w:w="2250" w:type="dxa"/>
          </w:tcPr>
          <w:p w:rsidR="00714110" w:rsidRDefault="00714110" w:rsidP="00FE5789">
            <w:pPr>
              <w:pStyle w:val="TableRow"/>
            </w:pPr>
            <w:r>
              <w:t>Support of PLRES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ILP-C-SPC-006</w:t>
            </w:r>
          </w:p>
        </w:tc>
        <w:tc>
          <w:tcPr>
            <w:tcW w:w="2250" w:type="dxa"/>
          </w:tcPr>
          <w:p w:rsidR="00714110" w:rsidRDefault="00714110" w:rsidP="00FE5789">
            <w:pPr>
              <w:pStyle w:val="TableRow"/>
            </w:pPr>
            <w:r>
              <w:t>Support of PINIT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ILP-C-SPC-007</w:t>
            </w:r>
          </w:p>
        </w:tc>
        <w:tc>
          <w:tcPr>
            <w:tcW w:w="2250" w:type="dxa"/>
          </w:tcPr>
          <w:p w:rsidR="00714110" w:rsidRDefault="00714110" w:rsidP="00FE5789">
            <w:pPr>
              <w:pStyle w:val="TableRow"/>
            </w:pPr>
            <w:r>
              <w:t>Support of PMESS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ILP-C-SPC-008</w:t>
            </w:r>
          </w:p>
        </w:tc>
        <w:tc>
          <w:tcPr>
            <w:tcW w:w="2250" w:type="dxa"/>
          </w:tcPr>
          <w:p w:rsidR="00714110" w:rsidRDefault="00714110" w:rsidP="00FE5789">
            <w:pPr>
              <w:pStyle w:val="TableRow"/>
            </w:pPr>
            <w:r>
              <w:t>Support of PAUTH</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ILP-C-SPC-009</w:t>
            </w:r>
          </w:p>
        </w:tc>
        <w:tc>
          <w:tcPr>
            <w:tcW w:w="2250" w:type="dxa"/>
          </w:tcPr>
          <w:p w:rsidR="00714110" w:rsidRDefault="00714110" w:rsidP="00FE5789">
            <w:pPr>
              <w:pStyle w:val="TableRow"/>
            </w:pPr>
            <w:r>
              <w:t>Support of PALIVE</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ILP-C-SPC-010</w:t>
            </w:r>
          </w:p>
        </w:tc>
        <w:tc>
          <w:tcPr>
            <w:tcW w:w="2250" w:type="dxa"/>
          </w:tcPr>
          <w:p w:rsidR="00714110" w:rsidRDefault="00714110" w:rsidP="00FE5789">
            <w:pPr>
              <w:pStyle w:val="TableRow"/>
            </w:pPr>
            <w:r>
              <w:t>Support of PEND</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40" w:name="_Toc532479831"/>
      <w:r>
        <w:t>Support of Parameters for Optional Functions</w:t>
      </w:r>
      <w:bookmarkEnd w:id="74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ILP-D-SPC-0001</w:t>
            </w:r>
          </w:p>
        </w:tc>
        <w:tc>
          <w:tcPr>
            <w:tcW w:w="2250" w:type="dxa"/>
          </w:tcPr>
          <w:p w:rsidR="00714110" w:rsidRDefault="00714110" w:rsidP="00FE5789">
            <w:pPr>
              <w:pStyle w:val="TableRow"/>
            </w:pPr>
            <w:r>
              <w:t>Support of l</w:t>
            </w:r>
            <w:r w:rsidRPr="00A6678A">
              <w:t>ocationId</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ILP-D-SPC-0002</w:t>
            </w:r>
          </w:p>
        </w:tc>
        <w:tc>
          <w:tcPr>
            <w:tcW w:w="2250" w:type="dxa"/>
          </w:tcPr>
          <w:p w:rsidR="00714110" w:rsidRDefault="00714110" w:rsidP="00FE5789">
            <w:pPr>
              <w:pStyle w:val="TableRow"/>
            </w:pPr>
            <w:r>
              <w:t>Support of p</w:t>
            </w:r>
            <w:r w:rsidRPr="00A6678A">
              <w:t xml:space="preserve">osition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ILP-D-SPC-0003</w:t>
            </w:r>
          </w:p>
        </w:tc>
        <w:tc>
          <w:tcPr>
            <w:tcW w:w="2250" w:type="dxa"/>
          </w:tcPr>
          <w:p w:rsidR="00714110" w:rsidRDefault="00714110" w:rsidP="00FE5789">
            <w:pPr>
              <w:pStyle w:val="TableRow"/>
            </w:pPr>
            <w:r>
              <w:t>Support of t</w:t>
            </w:r>
            <w:r w:rsidRPr="00A6678A">
              <w:t xml:space="preserve">riggerParams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ILP-D-SPC-0004</w:t>
            </w:r>
          </w:p>
        </w:tc>
        <w:tc>
          <w:tcPr>
            <w:tcW w:w="2250" w:type="dxa"/>
          </w:tcPr>
          <w:p w:rsidR="00714110" w:rsidRDefault="00714110" w:rsidP="00FE5789">
            <w:pPr>
              <w:pStyle w:val="TableRow"/>
            </w:pPr>
            <w:r>
              <w:t xml:space="preserve">Support of </w:t>
            </w:r>
            <w:r w:rsidRPr="00EA7224">
              <w:t>multipleLocationIds</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ILP-D-SPC-0005</w:t>
            </w:r>
          </w:p>
        </w:tc>
        <w:tc>
          <w:tcPr>
            <w:tcW w:w="2250" w:type="dxa"/>
          </w:tcPr>
          <w:p w:rsidR="00714110" w:rsidRDefault="00714110" w:rsidP="00FE5789">
            <w:pPr>
              <w:pStyle w:val="TableRow"/>
            </w:pPr>
            <w:r>
              <w:t>Support of s</w:t>
            </w:r>
            <w:r w:rsidRPr="00A6678A">
              <w:t xml:space="preserve">PCSETKey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ILP-D-SPC-0006</w:t>
            </w:r>
          </w:p>
        </w:tc>
        <w:tc>
          <w:tcPr>
            <w:tcW w:w="2250" w:type="dxa"/>
          </w:tcPr>
          <w:p w:rsidR="00714110" w:rsidRDefault="00714110" w:rsidP="00FE5789">
            <w:pPr>
              <w:pStyle w:val="TableRow"/>
            </w:pPr>
            <w:r>
              <w:t>Support of s</w:t>
            </w:r>
            <w:r w:rsidRPr="00A6678A">
              <w:t>PCTID</w:t>
            </w:r>
            <w:r w:rsidRPr="00A6678A" w:rsidDel="00086317">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ILP-D-SPC-0007</w:t>
            </w:r>
          </w:p>
        </w:tc>
        <w:tc>
          <w:tcPr>
            <w:tcW w:w="2250" w:type="dxa"/>
          </w:tcPr>
          <w:p w:rsidR="00714110" w:rsidRDefault="00714110" w:rsidP="00FE5789">
            <w:pPr>
              <w:pStyle w:val="TableRow"/>
            </w:pPr>
            <w:r>
              <w:t>Support of s</w:t>
            </w:r>
            <w:r w:rsidRPr="00A6678A">
              <w:t xml:space="preserve">PCSETKeylifetime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ILP-D-SPC-0008</w:t>
            </w:r>
          </w:p>
        </w:tc>
        <w:tc>
          <w:tcPr>
            <w:tcW w:w="2250" w:type="dxa"/>
          </w:tcPr>
          <w:p w:rsidR="00714110" w:rsidRDefault="00714110" w:rsidP="00FE5789">
            <w:pPr>
              <w:pStyle w:val="TableRow"/>
            </w:pPr>
            <w:r>
              <w:t>Support of q</w:t>
            </w:r>
            <w:r w:rsidRPr="00A6678A">
              <w:t xml:space="preserve">oP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ILP-D-SPC-0009</w:t>
            </w:r>
          </w:p>
        </w:tc>
        <w:tc>
          <w:tcPr>
            <w:tcW w:w="2250" w:type="dxa"/>
          </w:tcPr>
          <w:p w:rsidR="00714110" w:rsidRDefault="00714110" w:rsidP="00FE5789">
            <w:pPr>
              <w:pStyle w:val="TableRow"/>
            </w:pPr>
            <w:r>
              <w:t>Support of s</w:t>
            </w:r>
            <w:r w:rsidRPr="00A6678A">
              <w:t xml:space="preserve">ETCapabilities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ILP-D-SPC-0010</w:t>
            </w:r>
          </w:p>
        </w:tc>
        <w:tc>
          <w:tcPr>
            <w:tcW w:w="2250" w:type="dxa"/>
          </w:tcPr>
          <w:p w:rsidR="00714110" w:rsidRPr="00EA7224" w:rsidRDefault="00714110" w:rsidP="00FE5789">
            <w:pPr>
              <w:pStyle w:val="TableRow"/>
            </w:pPr>
            <w:r w:rsidRPr="00EA7224">
              <w:t>Support of preferredPosMethod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ILP-D-SPC-0011</w:t>
            </w:r>
          </w:p>
        </w:tc>
        <w:tc>
          <w:tcPr>
            <w:tcW w:w="2250" w:type="dxa"/>
          </w:tcPr>
          <w:p w:rsidR="00714110" w:rsidRPr="00EA7224" w:rsidRDefault="00714110" w:rsidP="00FE5789">
            <w:pPr>
              <w:pStyle w:val="TableRow"/>
            </w:pPr>
            <w:r w:rsidRPr="00EA7224">
              <w:t>Support of gnssPosTechnology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ILP-D-SPC-0012</w:t>
            </w:r>
          </w:p>
        </w:tc>
        <w:tc>
          <w:tcPr>
            <w:tcW w:w="2250" w:type="dxa"/>
          </w:tcPr>
          <w:p w:rsidR="00714110" w:rsidRPr="00EA7224" w:rsidRDefault="00714110" w:rsidP="00FE5789">
            <w:pPr>
              <w:pStyle w:val="TableRow"/>
            </w:pPr>
            <w:r w:rsidRPr="00EA7224">
              <w:t>Support of supportedPosMethods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ILP-D-SPC-0013</w:t>
            </w:r>
          </w:p>
        </w:tc>
        <w:tc>
          <w:tcPr>
            <w:tcW w:w="2250" w:type="dxa"/>
          </w:tcPr>
          <w:p w:rsidR="00714110" w:rsidRDefault="00714110" w:rsidP="00FE5789">
            <w:pPr>
              <w:pStyle w:val="TableRow"/>
            </w:pPr>
            <w:r>
              <w:t>Support of p</w:t>
            </w:r>
            <w:r w:rsidRPr="00130F3F">
              <w:t xml:space="preserve">osition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ILP-D-SPC-0014</w:t>
            </w:r>
          </w:p>
        </w:tc>
        <w:tc>
          <w:tcPr>
            <w:tcW w:w="2250" w:type="dxa"/>
          </w:tcPr>
          <w:p w:rsidR="00714110" w:rsidRDefault="00714110" w:rsidP="00FE5789">
            <w:pPr>
              <w:pStyle w:val="TableRow"/>
            </w:pPr>
            <w:r>
              <w:t>Support of s</w:t>
            </w:r>
            <w:r w:rsidRPr="00130F3F">
              <w:t xml:space="preserve">PCStatusCode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ILP-D-SPC-0015</w:t>
            </w:r>
          </w:p>
        </w:tc>
        <w:tc>
          <w:tcPr>
            <w:tcW w:w="2250" w:type="dxa"/>
          </w:tcPr>
          <w:p w:rsidR="00714110" w:rsidRDefault="00714110" w:rsidP="00FE5789">
            <w:pPr>
              <w:pStyle w:val="TableRow"/>
            </w:pPr>
            <w:r>
              <w:t xml:space="preserve">Support of </w:t>
            </w:r>
            <w:r w:rsidRPr="0072535B">
              <w:t xml:space="preserve">fixNumber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ILP-D-SPC-0016</w:t>
            </w:r>
          </w:p>
        </w:tc>
        <w:tc>
          <w:tcPr>
            <w:tcW w:w="2250" w:type="dxa"/>
          </w:tcPr>
          <w:p w:rsidR="00714110" w:rsidRDefault="00714110" w:rsidP="00FE5789">
            <w:pPr>
              <w:pStyle w:val="TableRow"/>
            </w:pPr>
            <w:r>
              <w:t xml:space="preserve">Support of </w:t>
            </w:r>
            <w:r w:rsidRPr="0072535B">
              <w:t xml:space="preserve">statusCode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ILP-D-SPC-0017</w:t>
            </w:r>
          </w:p>
        </w:tc>
        <w:tc>
          <w:tcPr>
            <w:tcW w:w="2250" w:type="dxa"/>
          </w:tcPr>
          <w:p w:rsidR="00714110" w:rsidRDefault="00714110" w:rsidP="00FE5789">
            <w:pPr>
              <w:pStyle w:val="TableRow"/>
            </w:pPr>
            <w:r>
              <w:t>Support of multipleLocationIds parameter in PLREQ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ILP-D-SPC-0018</w:t>
            </w:r>
          </w:p>
        </w:tc>
        <w:tc>
          <w:tcPr>
            <w:tcW w:w="2250" w:type="dxa"/>
          </w:tcPr>
          <w:p w:rsidR="00714110" w:rsidRDefault="00714110" w:rsidP="00FE5789">
            <w:pPr>
              <w:pStyle w:val="TableRow"/>
            </w:pPr>
            <w:r>
              <w:t xml:space="preserve">Support of </w:t>
            </w:r>
            <w:r w:rsidRPr="00A07B83">
              <w:t>posMethod</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ILP-D-SPC-0019</w:t>
            </w:r>
          </w:p>
        </w:tc>
        <w:tc>
          <w:tcPr>
            <w:tcW w:w="2250" w:type="dxa"/>
          </w:tcPr>
          <w:p w:rsidR="00714110" w:rsidRDefault="00714110" w:rsidP="00FE5789">
            <w:pPr>
              <w:pStyle w:val="TableRow"/>
            </w:pPr>
            <w:r>
              <w:t xml:space="preserve">Support of </w:t>
            </w:r>
            <w:r w:rsidRPr="00A07B83">
              <w:t xml:space="preserve">requestedAssistData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ILP-D-SPC-0020</w:t>
            </w:r>
          </w:p>
        </w:tc>
        <w:tc>
          <w:tcPr>
            <w:tcW w:w="2250" w:type="dxa"/>
          </w:tcPr>
          <w:p w:rsidR="00714110" w:rsidRDefault="00714110" w:rsidP="00FE5789">
            <w:pPr>
              <w:pStyle w:val="TableRow"/>
            </w:pPr>
            <w:r>
              <w:t xml:space="preserve">Support of </w:t>
            </w:r>
            <w:r w:rsidRPr="00A07B83">
              <w:t xml:space="preserve">position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ILP-D-SPC-0021</w:t>
            </w:r>
          </w:p>
        </w:tc>
        <w:tc>
          <w:tcPr>
            <w:tcW w:w="2250" w:type="dxa"/>
          </w:tcPr>
          <w:p w:rsidR="00714110" w:rsidRDefault="00714110" w:rsidP="00FE5789">
            <w:pPr>
              <w:pStyle w:val="TableRow"/>
            </w:pPr>
            <w:r>
              <w:t xml:space="preserve">Support of </w:t>
            </w:r>
            <w:r w:rsidRPr="00A07B83">
              <w:t xml:space="preserve">posPayLoad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ILP-D-SPC-0022</w:t>
            </w:r>
          </w:p>
        </w:tc>
        <w:tc>
          <w:tcPr>
            <w:tcW w:w="2250" w:type="dxa"/>
          </w:tcPr>
          <w:p w:rsidR="00714110" w:rsidRDefault="00714110" w:rsidP="00FE5789">
            <w:pPr>
              <w:pStyle w:val="TableRow"/>
            </w:pPr>
            <w:r>
              <w:t xml:space="preserve">Support of </w:t>
            </w:r>
            <w:r w:rsidRPr="00A07B83">
              <w:t>multipleLocationIds</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ILP-D-SPC-0023</w:t>
            </w:r>
          </w:p>
        </w:tc>
        <w:tc>
          <w:tcPr>
            <w:tcW w:w="2250" w:type="dxa"/>
          </w:tcPr>
          <w:p w:rsidR="00714110" w:rsidRDefault="00714110" w:rsidP="00FE5789">
            <w:pPr>
              <w:pStyle w:val="TableRow"/>
            </w:pPr>
            <w:r>
              <w:t>Support of utran-GPSReferenceTimeResult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ILP-D-SPC-0024</w:t>
            </w:r>
          </w:p>
        </w:tc>
        <w:tc>
          <w:tcPr>
            <w:tcW w:w="2250" w:type="dxa"/>
          </w:tcPr>
          <w:p w:rsidR="00714110" w:rsidRDefault="00714110" w:rsidP="00FE5789">
            <w:pPr>
              <w:pStyle w:val="TableRow"/>
            </w:pPr>
            <w:r>
              <w:t>Support of utran-GANSSReferenceTimeResult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ILP-D-SPC-0025</w:t>
            </w:r>
          </w:p>
        </w:tc>
        <w:tc>
          <w:tcPr>
            <w:tcW w:w="2250" w:type="dxa"/>
          </w:tcPr>
          <w:p w:rsidR="00714110" w:rsidRDefault="00714110" w:rsidP="00FE5789">
            <w:pPr>
              <w:pStyle w:val="TableRow"/>
            </w:pPr>
            <w:r>
              <w:t>Support of gnssPosTechnology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ILP-D-SPC-0026</w:t>
            </w:r>
          </w:p>
        </w:tc>
        <w:tc>
          <w:tcPr>
            <w:tcW w:w="2250" w:type="dxa"/>
          </w:tcPr>
          <w:p w:rsidR="00714110" w:rsidRDefault="00714110" w:rsidP="00FE5789">
            <w:pPr>
              <w:pStyle w:val="TableRow"/>
            </w:pPr>
            <w:r>
              <w:t xml:space="preserve">Support of sPCSETKeylifetime </w:t>
            </w:r>
            <w:r>
              <w:lastRenderedPageBreak/>
              <w:t>parameter in PAUTH</w:t>
            </w:r>
          </w:p>
        </w:tc>
        <w:tc>
          <w:tcPr>
            <w:tcW w:w="1482" w:type="dxa"/>
          </w:tcPr>
          <w:p w:rsidR="00714110" w:rsidRDefault="00714110" w:rsidP="00FE5789">
            <w:pPr>
              <w:pStyle w:val="TableRow"/>
            </w:pPr>
            <w:r>
              <w:lastRenderedPageBreak/>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ILP-D-SPC-0027</w:t>
            </w:r>
          </w:p>
        </w:tc>
        <w:tc>
          <w:tcPr>
            <w:tcW w:w="2250" w:type="dxa"/>
          </w:tcPr>
          <w:p w:rsidR="00714110" w:rsidRDefault="00714110" w:rsidP="00FE5789">
            <w:pPr>
              <w:pStyle w:val="TableRow"/>
            </w:pPr>
            <w:r>
              <w:t>Support of sPCStatusCode parameter in PALIVE</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ILP-D-SPC-0028</w:t>
            </w:r>
          </w:p>
        </w:tc>
        <w:tc>
          <w:tcPr>
            <w:tcW w:w="2250" w:type="dxa"/>
          </w:tcPr>
          <w:p w:rsidR="00714110" w:rsidRDefault="00714110" w:rsidP="00FE5789">
            <w:pPr>
              <w:pStyle w:val="TableRow"/>
            </w:pPr>
            <w:r>
              <w:t>Support of position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ILP-D-SPC-0029</w:t>
            </w:r>
          </w:p>
        </w:tc>
        <w:tc>
          <w:tcPr>
            <w:tcW w:w="2250" w:type="dxa"/>
          </w:tcPr>
          <w:p w:rsidR="00714110" w:rsidRDefault="00714110" w:rsidP="00FE5789">
            <w:pPr>
              <w:pStyle w:val="TableRow"/>
            </w:pPr>
            <w:r>
              <w:t>Support of statusCode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ILP-D-SPC-0030</w:t>
            </w:r>
          </w:p>
        </w:tc>
        <w:tc>
          <w:tcPr>
            <w:tcW w:w="2250" w:type="dxa"/>
          </w:tcPr>
          <w:p w:rsidR="00714110" w:rsidRDefault="00714110" w:rsidP="00FE5789">
            <w:pPr>
              <w:pStyle w:val="TableRow"/>
            </w:pPr>
            <w:r>
              <w:t>Support of velocity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ILP-D-SPC-0031</w:t>
            </w:r>
          </w:p>
        </w:tc>
        <w:tc>
          <w:tcPr>
            <w:tcW w:w="2250" w:type="dxa"/>
          </w:tcPr>
          <w:p w:rsidR="00714110" w:rsidRDefault="00714110" w:rsidP="00FE5789">
            <w:pPr>
              <w:pStyle w:val="TableRow"/>
            </w:pPr>
            <w:r>
              <w:t>Support of utran-GPSReferenceTimeAssistance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ILP-D-SPC-0032</w:t>
            </w:r>
          </w:p>
        </w:tc>
        <w:tc>
          <w:tcPr>
            <w:tcW w:w="2250" w:type="dxa"/>
          </w:tcPr>
          <w:p w:rsidR="00714110" w:rsidRDefault="00714110" w:rsidP="00FE5789">
            <w:pPr>
              <w:pStyle w:val="TableRow"/>
            </w:pPr>
            <w:r>
              <w:t>Support of utran-GPSReferenceTimeResult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ILP-D-SPC-0033</w:t>
            </w:r>
          </w:p>
        </w:tc>
        <w:tc>
          <w:tcPr>
            <w:tcW w:w="2250" w:type="dxa"/>
          </w:tcPr>
          <w:p w:rsidR="00714110" w:rsidRDefault="00714110" w:rsidP="00FE5789">
            <w:pPr>
              <w:pStyle w:val="TableRow"/>
            </w:pPr>
            <w:r>
              <w:t>Support of utran-GANSSReferenceTimeAssistance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ILP-D-SPC-0034</w:t>
            </w:r>
          </w:p>
        </w:tc>
        <w:tc>
          <w:tcPr>
            <w:tcW w:w="2250" w:type="dxa"/>
          </w:tcPr>
          <w:p w:rsidR="00714110" w:rsidRDefault="00714110" w:rsidP="00FE5789">
            <w:pPr>
              <w:pStyle w:val="TableRow"/>
            </w:pPr>
            <w:r>
              <w:t>Support of utran-GANSSReferenceTimeResult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bl>
    <w:p w:rsidR="00FE5789" w:rsidRPr="00334FF7" w:rsidRDefault="00FE5789" w:rsidP="00334FF7"/>
    <w:p w:rsidR="00FB4CD1" w:rsidRDefault="00FB4CD1">
      <w:pPr>
        <w:pStyle w:val="App1"/>
      </w:pPr>
      <w:bookmarkStart w:id="741" w:name="_Toc168378083"/>
      <w:bookmarkStart w:id="742" w:name="_Ref176175116"/>
      <w:bookmarkStart w:id="743" w:name="_Toc176773849"/>
      <w:bookmarkStart w:id="744" w:name="_Ref392663572"/>
      <w:bookmarkStart w:id="745" w:name="_Ref392663691"/>
      <w:bookmarkStart w:id="746" w:name="_Ref392663703"/>
      <w:bookmarkStart w:id="747" w:name="_Ref392663725"/>
      <w:bookmarkStart w:id="748" w:name="_Ref392663743"/>
      <w:bookmarkStart w:id="749" w:name="_Ref392663786"/>
      <w:bookmarkStart w:id="750" w:name="_Ref392663834"/>
      <w:bookmarkStart w:id="751" w:name="_Ref392664953"/>
      <w:bookmarkStart w:id="752" w:name="_Ref392664999"/>
      <w:bookmarkStart w:id="753" w:name="_Ref392665023"/>
      <w:bookmarkStart w:id="754" w:name="_Ref392665171"/>
      <w:bookmarkStart w:id="755" w:name="_Ref392665307"/>
      <w:bookmarkStart w:id="756" w:name="_Ref392665323"/>
      <w:bookmarkStart w:id="757" w:name="_Ref392665346"/>
      <w:bookmarkStart w:id="758" w:name="_Ref392665425"/>
      <w:bookmarkStart w:id="759" w:name="_Ref392665639"/>
      <w:bookmarkStart w:id="760" w:name="_Ref392665660"/>
      <w:bookmarkStart w:id="761" w:name="_Ref392665677"/>
      <w:bookmarkStart w:id="762" w:name="_Ref392666028"/>
      <w:bookmarkStart w:id="763" w:name="_Ref392666048"/>
      <w:bookmarkStart w:id="764" w:name="_Ref392666070"/>
      <w:bookmarkStart w:id="765" w:name="_Ref392666087"/>
      <w:bookmarkStart w:id="766" w:name="_Ref392666108"/>
      <w:bookmarkStart w:id="767" w:name="_Ref392666150"/>
      <w:bookmarkStart w:id="768" w:name="_Ref392666179"/>
      <w:bookmarkStart w:id="769" w:name="_Ref392666208"/>
      <w:bookmarkStart w:id="770" w:name="_Ref392666247"/>
      <w:bookmarkStart w:id="771" w:name="_Ref392666284"/>
      <w:bookmarkStart w:id="772" w:name="_Ref392666330"/>
      <w:bookmarkStart w:id="773" w:name="_Ref392666357"/>
      <w:bookmarkStart w:id="774" w:name="_Ref392666374"/>
      <w:bookmarkStart w:id="775" w:name="_Ref392666386"/>
      <w:bookmarkStart w:id="776" w:name="_Ref392666535"/>
      <w:bookmarkStart w:id="777" w:name="_Toc532479832"/>
      <w:r>
        <w:lastRenderedPageBreak/>
        <w:t>Timer</w:t>
      </w:r>
      <w:bookmarkEnd w:id="741"/>
      <w:bookmarkEnd w:id="742"/>
      <w:bookmarkEnd w:id="743"/>
      <w:r>
        <w:t xml:space="preserve"> Tables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rsidR="00FB4CD1" w:rsidRPr="00FB4CD1" w:rsidRDefault="00FB4CD1" w:rsidP="00FB4CD1">
      <w:r>
        <w:t xml:space="preserve">This Section defines the ILP relevant timers. Note that default timer value is informative. As a reference, ULP timers are shown in Appendix </w:t>
      </w:r>
      <w:r w:rsidR="00E565D9">
        <w:fldChar w:fldCharType="begin"/>
      </w:r>
      <w:r w:rsidR="00E565D9">
        <w:instrText xml:space="preserve"> REF _Ref392666878 \r \h </w:instrText>
      </w:r>
      <w:r w:rsidR="00E565D9">
        <w:fldChar w:fldCharType="separate"/>
      </w:r>
      <w:r w:rsidR="001D2845">
        <w:t>C.2</w:t>
      </w:r>
      <w:r w:rsidR="00E565D9">
        <w:fldChar w:fldCharType="end"/>
      </w:r>
      <w:r>
        <w:t>.</w:t>
      </w:r>
    </w:p>
    <w:p w:rsidR="00651D13" w:rsidRDefault="0099393B">
      <w:pPr>
        <w:pStyle w:val="App2"/>
      </w:pPr>
      <w:bookmarkStart w:id="778" w:name="_Toc61141535"/>
      <w:bookmarkStart w:id="779" w:name="_Toc532479833"/>
      <w:bookmarkEnd w:id="727"/>
      <w:bookmarkEnd w:id="728"/>
      <w:r>
        <w:t>ILP Timers</w:t>
      </w:r>
      <w:bookmarkEnd w:id="778"/>
      <w:bookmarkEnd w:id="7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9393B">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9393B">
        <w:tc>
          <w:tcPr>
            <w:tcW w:w="786" w:type="dxa"/>
          </w:tcPr>
          <w:p w:rsidR="0099393B" w:rsidRPr="00E62F96" w:rsidRDefault="0099393B" w:rsidP="0099393B">
            <w:pPr>
              <w:pStyle w:val="DefDesc"/>
            </w:pPr>
            <w:r>
              <w:t>LT1</w:t>
            </w:r>
          </w:p>
        </w:tc>
        <w:tc>
          <w:tcPr>
            <w:tcW w:w="1771" w:type="dxa"/>
          </w:tcPr>
          <w:p w:rsidR="0099393B" w:rsidRPr="00E62F96" w:rsidRDefault="0099393B" w:rsidP="0099393B">
            <w:pPr>
              <w:pStyle w:val="DefDesc"/>
            </w:pPr>
            <w:r>
              <w:t>5 sec.</w:t>
            </w:r>
          </w:p>
        </w:tc>
        <w:tc>
          <w:tcPr>
            <w:tcW w:w="4567" w:type="dxa"/>
          </w:tcPr>
          <w:p w:rsidR="0099393B" w:rsidRPr="00E62F96" w:rsidRDefault="0099393B" w:rsidP="0099393B">
            <w:pPr>
              <w:pStyle w:val="DefDesc"/>
              <w:rPr>
                <w:lang w:eastAsia="zh-CN"/>
              </w:rPr>
            </w:pPr>
            <w:r>
              <w:rPr>
                <w:rFonts w:hint="eastAsia"/>
                <w:lang w:eastAsia="zh-CN"/>
              </w:rPr>
              <w:t>F</w:t>
            </w:r>
            <w:r>
              <w:rPr>
                <w:lang w:eastAsia="zh-CN"/>
              </w:rPr>
              <w:t>rom sending of PREQ to receipt of PRES (successful case) or PEND (error case).</w:t>
            </w:r>
          </w:p>
        </w:tc>
        <w:tc>
          <w:tcPr>
            <w:tcW w:w="3172" w:type="dxa"/>
          </w:tcPr>
          <w:p w:rsidR="0099393B" w:rsidRPr="00E62F96" w:rsidRDefault="0099393B" w:rsidP="0099393B">
            <w:pPr>
              <w:pStyle w:val="DefDesc"/>
            </w:pPr>
            <w:r>
              <w:rPr>
                <w:rFonts w:hint="eastAsia"/>
                <w:lang w:eastAsia="zh-CN"/>
              </w:rPr>
              <w:t>The S</w:t>
            </w:r>
            <w:r>
              <w:rPr>
                <w:lang w:eastAsia="zh-CN"/>
              </w:rPr>
              <w:t>LC sends a PEND message to the SPC including a Status Code.</w:t>
            </w:r>
          </w:p>
        </w:tc>
      </w:tr>
      <w:tr w:rsidR="0099393B" w:rsidRPr="00E62F96" w:rsidTr="0099393B">
        <w:tc>
          <w:tcPr>
            <w:tcW w:w="786" w:type="dxa"/>
          </w:tcPr>
          <w:p w:rsidR="0099393B" w:rsidRPr="00E62F96" w:rsidRDefault="0099393B" w:rsidP="0099393B">
            <w:pPr>
              <w:pStyle w:val="DefDesc"/>
            </w:pPr>
            <w:r>
              <w:t>LT2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This timer is only applicable to triggered scenarios.</w:t>
            </w:r>
          </w:p>
          <w:p w:rsidR="0099393B" w:rsidRDefault="0099393B" w:rsidP="0099393B">
            <w:pPr>
              <w:pStyle w:val="DefDesc"/>
            </w:pPr>
            <w:r>
              <w:t>From sending of PLREQ to receipt of PLRES (successful case) or PEND (error case).</w:t>
            </w:r>
          </w:p>
          <w:p w:rsidR="0099393B" w:rsidRPr="00E62F96" w:rsidRDefault="0099393B" w:rsidP="0099393B">
            <w:pPr>
              <w:pStyle w:val="DefDesc"/>
            </w:pPr>
            <w:r w:rsidRPr="003234B6">
              <w:t>If PLRES is received after LT2 has expired (and no PEND was sent) and before a new PLREQ has been sent, the SLC SHALL ignore the PLRES. If a new PLREQ is received, the SPC SHALL clear any and all outstanding PLRES it might have stored for delivery and only respond to the latest PLREQ.</w:t>
            </w:r>
          </w:p>
        </w:tc>
        <w:tc>
          <w:tcPr>
            <w:tcW w:w="3172" w:type="dxa"/>
          </w:tcPr>
          <w:p w:rsidR="0099393B" w:rsidRDefault="0099393B" w:rsidP="0099393B">
            <w:pPr>
              <w:pStyle w:val="DefDesc"/>
            </w:pPr>
            <w:r>
              <w:t>Periodic Trigger scenarios: the SLC ignores timer expiration N times consecutively (N configurable) and then sends PEND including Status Code to the SPC.</w:t>
            </w:r>
          </w:p>
          <w:p w:rsidR="0099393B" w:rsidRPr="00E62F96" w:rsidRDefault="0099393B" w:rsidP="0099393B">
            <w:pPr>
              <w:pStyle w:val="DefDesc"/>
            </w:pPr>
            <w:r>
              <w:t xml:space="preserve">Area Event Triggered scenarios: the SLC sends PEND including Status Code to the SPC. </w:t>
            </w:r>
          </w:p>
        </w:tc>
      </w:tr>
    </w:tbl>
    <w:p w:rsidR="00651760" w:rsidRDefault="00651760" w:rsidP="00651760">
      <w:pPr>
        <w:pStyle w:val="Caption"/>
        <w:keepNext/>
      </w:pPr>
      <w:bookmarkStart w:id="780" w:name="_Toc53247996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53</w:t>
      </w:r>
      <w:r w:rsidR="0014721D">
        <w:rPr>
          <w:noProof/>
        </w:rPr>
        <w:fldChar w:fldCharType="end"/>
      </w:r>
      <w:r>
        <w:t>: SLC Timer Values</w:t>
      </w:r>
      <w:bookmarkEnd w:id="7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65C61">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65C61">
        <w:tc>
          <w:tcPr>
            <w:tcW w:w="786" w:type="dxa"/>
          </w:tcPr>
          <w:p w:rsidR="0099393B" w:rsidRPr="00E62F96" w:rsidRDefault="0099393B" w:rsidP="0099393B">
            <w:pPr>
              <w:pStyle w:val="DefDesc"/>
            </w:pPr>
            <w:r>
              <w:t>PT1</w:t>
            </w:r>
          </w:p>
        </w:tc>
        <w:tc>
          <w:tcPr>
            <w:tcW w:w="1771" w:type="dxa"/>
          </w:tcPr>
          <w:p w:rsidR="0099393B" w:rsidRPr="005246D9" w:rsidRDefault="0099393B" w:rsidP="0099393B">
            <w:pPr>
              <w:pStyle w:val="DefDesc"/>
              <w:rPr>
                <w:u w:val="single"/>
              </w:rPr>
            </w:pPr>
            <w:r w:rsidRPr="005246D9">
              <w:rPr>
                <w:u w:val="single"/>
              </w:rPr>
              <w:t>For Network Initiated scenarios:</w:t>
            </w:r>
          </w:p>
          <w:p w:rsidR="0099393B" w:rsidRDefault="0099393B" w:rsidP="0099393B">
            <w:pPr>
              <w:pStyle w:val="DefDesc"/>
            </w:pPr>
            <w:r>
              <w:t xml:space="preserve">For proxy mode non-roaming: PT1 = </w:t>
            </w:r>
            <w:r w:rsidR="00F3227F">
              <w:t>11</w:t>
            </w:r>
            <w:r w:rsidR="00965C61">
              <w:t xml:space="preserve"> sec + (optionally) response time in QoP.</w:t>
            </w:r>
          </w:p>
          <w:p w:rsidR="0099393B" w:rsidRDefault="0099393B" w:rsidP="0099393B">
            <w:pPr>
              <w:pStyle w:val="DefDesc"/>
            </w:pPr>
            <w:r>
              <w:t>For proxy mode roaming with V-SLP: PT1 = ST1 + 10 sec.</w:t>
            </w:r>
          </w:p>
          <w:p w:rsidR="0099393B" w:rsidRDefault="0099393B" w:rsidP="0099393B">
            <w:pPr>
              <w:pStyle w:val="DefDesc"/>
            </w:pPr>
            <w:r>
              <w:t>For proxy mode roaming with H-SLP: PT1 = ST2 + ST4 + 10 sec.</w:t>
            </w:r>
          </w:p>
          <w:p w:rsidR="0099393B" w:rsidRPr="002843B7" w:rsidRDefault="0099393B" w:rsidP="0099393B">
            <w:pPr>
              <w:pStyle w:val="DefDesc"/>
              <w:rPr>
                <w:lang w:val="fr-FR"/>
              </w:rPr>
            </w:pPr>
            <w:r w:rsidRPr="002843B7">
              <w:rPr>
                <w:lang w:val="fr-FR"/>
              </w:rPr>
              <w:t>For non-proxy mode: PT 1 = UT4 + 10 sec.</w:t>
            </w:r>
          </w:p>
          <w:p w:rsidR="0099393B" w:rsidRPr="005246D9" w:rsidRDefault="0099393B" w:rsidP="0099393B">
            <w:pPr>
              <w:pStyle w:val="DefDesc"/>
              <w:rPr>
                <w:u w:val="single"/>
              </w:rPr>
            </w:pPr>
            <w:r w:rsidRPr="005246D9">
              <w:rPr>
                <w:u w:val="single"/>
              </w:rPr>
              <w:t>For SET Initiated scenarios:</w:t>
            </w:r>
          </w:p>
          <w:p w:rsidR="0099393B" w:rsidRDefault="0099393B" w:rsidP="0099393B">
            <w:pPr>
              <w:pStyle w:val="DefDesc"/>
            </w:pPr>
            <w:r>
              <w:t>For proxy mode: PT1 = ST1 + 10 sec.</w:t>
            </w:r>
          </w:p>
          <w:p w:rsidR="0099393B" w:rsidRPr="006A6215" w:rsidRDefault="0099393B" w:rsidP="0099393B">
            <w:pPr>
              <w:pStyle w:val="DefDesc"/>
            </w:pPr>
            <w:r w:rsidRPr="006A6215">
              <w:t>For non-proxy mode:</w:t>
            </w:r>
          </w:p>
          <w:p w:rsidR="0099393B" w:rsidRPr="006A6215" w:rsidRDefault="0099393B" w:rsidP="0099393B">
            <w:pPr>
              <w:pStyle w:val="DefDesc"/>
            </w:pPr>
            <w:r w:rsidRPr="006A6215">
              <w:t xml:space="preserve">PT1 = </w:t>
            </w:r>
            <w:r w:rsidR="00F3227F">
              <w:t>11</w:t>
            </w:r>
            <w:r w:rsidR="00965C61">
              <w:t xml:space="preserve"> sec + (optionally) response time in QoP</w:t>
            </w:r>
            <w:r w:rsidR="00965C61" w:rsidRPr="006A6215">
              <w:t>.</w:t>
            </w:r>
          </w:p>
          <w:p w:rsidR="0099393B" w:rsidRPr="006A6215" w:rsidRDefault="0099393B" w:rsidP="0099393B">
            <w:pPr>
              <w:pStyle w:val="DefDesc"/>
            </w:pPr>
          </w:p>
        </w:tc>
        <w:tc>
          <w:tcPr>
            <w:tcW w:w="4567" w:type="dxa"/>
          </w:tcPr>
          <w:p w:rsidR="0099393B" w:rsidRPr="00E62F96" w:rsidRDefault="0099393B" w:rsidP="0099393B">
            <w:pPr>
              <w:pStyle w:val="DefDesc"/>
            </w:pPr>
            <w:r>
              <w:t>This timer is only applicable to immediate scenarios. From sending of PRES to receipt of PINIT (proxy mode) or SUPL POS INIT (non proxy mode) for the successful case or receipt of PEND for the error case.</w:t>
            </w:r>
          </w:p>
        </w:tc>
        <w:tc>
          <w:tcPr>
            <w:tcW w:w="3172" w:type="dxa"/>
          </w:tcPr>
          <w:p w:rsidR="0099393B" w:rsidRPr="00E62F96" w:rsidRDefault="0099393B" w:rsidP="0099393B">
            <w:pPr>
              <w:pStyle w:val="DefDesc"/>
            </w:pPr>
            <w:r>
              <w:t>The SPC sends a PEND message to the SLC including a Status Code.</w:t>
            </w:r>
          </w:p>
        </w:tc>
      </w:tr>
      <w:tr w:rsidR="0099393B" w:rsidRPr="00E62F96" w:rsidTr="00965C61">
        <w:tc>
          <w:tcPr>
            <w:tcW w:w="786" w:type="dxa"/>
          </w:tcPr>
          <w:p w:rsidR="0099393B" w:rsidRPr="00E62F96" w:rsidRDefault="0099393B" w:rsidP="0099393B">
            <w:pPr>
              <w:pStyle w:val="DefDesc"/>
            </w:pPr>
            <w:r>
              <w:t>PT2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From sending of PLREQ to receipt of PLRES (successful case) and PEND (error case).</w:t>
            </w:r>
          </w:p>
          <w:p w:rsidR="0099393B" w:rsidRPr="00E62F96" w:rsidRDefault="0099393B" w:rsidP="0099393B">
            <w:pPr>
              <w:pStyle w:val="DefDesc"/>
            </w:pPr>
            <w:r w:rsidRPr="003234B6">
              <w:t xml:space="preserve">If PLRES is received after PT2 has expired (and no PEND </w:t>
            </w:r>
            <w:r w:rsidRPr="003234B6">
              <w:lastRenderedPageBreak/>
              <w:t>was sent) and before a new PLREQ has been sent, the SPC SHALL ignore the PLRES. If a new PLREQ is received, the SLC SHALL clear any and all outstanding PLRES it might have stored for delivery and only respond to the latest PLREQ.</w:t>
            </w:r>
          </w:p>
        </w:tc>
        <w:tc>
          <w:tcPr>
            <w:tcW w:w="3172" w:type="dxa"/>
          </w:tcPr>
          <w:p w:rsidR="0099393B" w:rsidRDefault="0099393B" w:rsidP="0099393B">
            <w:pPr>
              <w:pStyle w:val="DefDesc"/>
            </w:pPr>
            <w:r>
              <w:lastRenderedPageBreak/>
              <w:t>For immediate scenarios: the SPC MAY either continue or send a PEND message to the SLC.</w:t>
            </w:r>
          </w:p>
          <w:p w:rsidR="0099393B" w:rsidRDefault="0099393B" w:rsidP="0099393B">
            <w:pPr>
              <w:pStyle w:val="DefDesc"/>
            </w:pPr>
            <w:r>
              <w:lastRenderedPageBreak/>
              <w:t xml:space="preserve">For triggered periodic scenarios: the SPC continues the </w:t>
            </w:r>
            <w:r w:rsidR="004C0C50">
              <w:t>flow</w:t>
            </w:r>
            <w:r>
              <w:t xml:space="preserve"> N times consecutively (N configurable) and MAY then decide to either send PEND to the SLC or to continue the </w:t>
            </w:r>
            <w:r w:rsidR="004C0C50">
              <w:t>flow</w:t>
            </w:r>
            <w:r>
              <w:t>.</w:t>
            </w:r>
          </w:p>
          <w:p w:rsidR="0099393B" w:rsidRPr="00E62F96" w:rsidRDefault="0099393B" w:rsidP="0099393B">
            <w:pPr>
              <w:pStyle w:val="DefDesc"/>
            </w:pPr>
            <w:r>
              <w:t xml:space="preserve">For triggered area event scenarios: the SPC MAY continue the </w:t>
            </w:r>
            <w:r w:rsidR="004C0C50">
              <w:t>flow</w:t>
            </w:r>
            <w:r>
              <w:t xml:space="preserve"> or send PEND to the SLC.</w:t>
            </w:r>
          </w:p>
        </w:tc>
      </w:tr>
    </w:tbl>
    <w:p w:rsidR="0099393B" w:rsidRPr="00651760" w:rsidRDefault="00C42669" w:rsidP="00C42669">
      <w:pPr>
        <w:jc w:val="center"/>
        <w:rPr>
          <w:b/>
        </w:rPr>
      </w:pPr>
      <w:bookmarkStart w:id="781" w:name="_Toc532479962"/>
      <w:r w:rsidRPr="00651760">
        <w:rPr>
          <w:b/>
        </w:rPr>
        <w:lastRenderedPageBreak/>
        <w:t xml:space="preserve">Table </w:t>
      </w:r>
      <w:r w:rsidR="00C400C1">
        <w:rPr>
          <w:b/>
        </w:rPr>
        <w:fldChar w:fldCharType="begin"/>
      </w:r>
      <w:r w:rsidR="00C400C1">
        <w:rPr>
          <w:b/>
        </w:rPr>
        <w:instrText xml:space="preserve"> SEQ Table \* ARABIC </w:instrText>
      </w:r>
      <w:r w:rsidR="00C400C1">
        <w:rPr>
          <w:b/>
        </w:rPr>
        <w:fldChar w:fldCharType="separate"/>
      </w:r>
      <w:r w:rsidR="00C400C1">
        <w:rPr>
          <w:b/>
          <w:noProof/>
        </w:rPr>
        <w:t>54</w:t>
      </w:r>
      <w:r w:rsidR="00C400C1">
        <w:rPr>
          <w:b/>
        </w:rPr>
        <w:fldChar w:fldCharType="end"/>
      </w:r>
      <w:r w:rsidRPr="00651760">
        <w:rPr>
          <w:b/>
        </w:rPr>
        <w:t>: SPC Timer Values</w:t>
      </w:r>
      <w:bookmarkEnd w:id="781"/>
    </w:p>
    <w:p w:rsidR="0038436A" w:rsidRDefault="0038436A" w:rsidP="0038436A">
      <w:pPr>
        <w:pStyle w:val="App2"/>
      </w:pPr>
      <w:bookmarkStart w:id="782" w:name="_Ref392666878"/>
      <w:bookmarkStart w:id="783" w:name="_Toc61141536"/>
      <w:bookmarkStart w:id="784" w:name="_Toc532479834"/>
      <w:r>
        <w:t>ULP Timers</w:t>
      </w:r>
      <w:bookmarkEnd w:id="782"/>
      <w:bookmarkEnd w:id="784"/>
    </w:p>
    <w:p w:rsidR="0038436A" w:rsidRDefault="0038436A" w:rsidP="0038436A">
      <w:r>
        <w:t>This section lists all the timer values used by ULP [SUPL2 ULP 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UT1</w:t>
            </w:r>
          </w:p>
        </w:tc>
        <w:tc>
          <w:tcPr>
            <w:tcW w:w="1771" w:type="dxa"/>
          </w:tcPr>
          <w:p w:rsidR="0038436A" w:rsidRPr="00E62F96" w:rsidRDefault="0038436A" w:rsidP="0038436A">
            <w:pPr>
              <w:pStyle w:val="DefDesc"/>
            </w:pPr>
            <w:r w:rsidRPr="00E62F96">
              <w:t>1</w:t>
            </w:r>
            <w:r w:rsidR="00F3227F">
              <w:t>1</w:t>
            </w:r>
          </w:p>
        </w:tc>
        <w:tc>
          <w:tcPr>
            <w:tcW w:w="4567" w:type="dxa"/>
          </w:tcPr>
          <w:p w:rsidR="0038436A" w:rsidRDefault="0038436A" w:rsidP="0038436A">
            <w:pPr>
              <w:pStyle w:val="DefDesc"/>
              <w:rPr>
                <w:lang w:eastAsia="zh-CN"/>
              </w:rPr>
            </w:pPr>
            <w:r>
              <w:rPr>
                <w:rFonts w:hint="eastAsia"/>
                <w:lang w:eastAsia="zh-CN"/>
              </w:rPr>
              <w:t xml:space="preserve">For immediate applications, </w:t>
            </w:r>
            <w:r>
              <w:t>f</w:t>
            </w:r>
            <w:r w:rsidRPr="00E62F96">
              <w:t>rom sending of SUPL START to receipt of SUPL RESPONSE</w:t>
            </w:r>
            <w:r>
              <w:t xml:space="preserve"> </w:t>
            </w:r>
            <w:r>
              <w:rPr>
                <w:rFonts w:hint="eastAsia"/>
                <w:lang w:eastAsia="zh-CN"/>
              </w:rPr>
              <w:t>or SUPL END</w:t>
            </w:r>
            <w:r>
              <w:rPr>
                <w:lang w:eastAsia="zh-CN"/>
              </w:rPr>
              <w:t>.</w:t>
            </w:r>
          </w:p>
          <w:p w:rsidR="0038436A" w:rsidRPr="00E62F96" w:rsidRDefault="0038436A" w:rsidP="0038436A">
            <w:pPr>
              <w:pStyle w:val="DefDesc"/>
            </w:pPr>
            <w:r>
              <w:rPr>
                <w:rFonts w:hint="eastAsia"/>
                <w:lang w:eastAsia="zh-CN"/>
              </w:rPr>
              <w:t>In trigger positioning, from sending of SUPL TRIGGERED START to receipt of SUPL TRIGGERED RESPONSE or SUPL END</w:t>
            </w:r>
            <w:r>
              <w:rPr>
                <w:lang w:eastAsia="zh-CN"/>
              </w:rPr>
              <w:t>.</w:t>
            </w:r>
          </w:p>
        </w:tc>
        <w:tc>
          <w:tcPr>
            <w:tcW w:w="3172" w:type="dxa"/>
          </w:tcPr>
          <w:p w:rsidR="0038436A" w:rsidRPr="00E62F96" w:rsidRDefault="0038436A" w:rsidP="0038436A">
            <w:pPr>
              <w:pStyle w:val="DefDesc"/>
            </w:pPr>
            <w:r>
              <w:rPr>
                <w:rFonts w:hint="eastAsia"/>
                <w:lang w:eastAsia="zh-CN"/>
              </w:rPr>
              <w:t xml:space="preserve">The SET </w:t>
            </w:r>
            <w:r>
              <w:t>s</w:t>
            </w:r>
            <w:r w:rsidRPr="00E62F96">
              <w:t>end</w:t>
            </w:r>
            <w:r>
              <w:t>s</w:t>
            </w:r>
            <w:r w:rsidRPr="00E62F96">
              <w:t xml:space="preserve"> SUPL END to</w:t>
            </w:r>
            <w:r>
              <w:t xml:space="preserve"> </w:t>
            </w:r>
            <w:r>
              <w:rPr>
                <w:rFonts w:hint="eastAsia"/>
                <w:lang w:eastAsia="zh-CN"/>
              </w:rPr>
              <w:t>the</w:t>
            </w:r>
            <w:r w:rsidRPr="00E62F96">
              <w:t xml:space="preserve"> SLP</w:t>
            </w:r>
            <w:r>
              <w:t>.</w:t>
            </w:r>
          </w:p>
          <w:p w:rsidR="0038436A" w:rsidRPr="00E62F96" w:rsidRDefault="0038436A" w:rsidP="0038436A">
            <w:pPr>
              <w:pStyle w:val="DefDesc"/>
            </w:pPr>
            <w:r>
              <w:rPr>
                <w:rFonts w:hint="eastAsia"/>
                <w:lang w:eastAsia="zh-CN"/>
              </w:rPr>
              <w:t xml:space="preserve">The SET </w:t>
            </w:r>
            <w:r>
              <w:t>c</w:t>
            </w:r>
            <w:r w:rsidRPr="00E62F96">
              <w:t>lear</w:t>
            </w:r>
            <w:r>
              <w:t>s all</w:t>
            </w:r>
            <w:r w:rsidRPr="00E62F96">
              <w:t xml:space="preserve"> session resources at </w:t>
            </w:r>
            <w:r>
              <w:t xml:space="preserve">the </w:t>
            </w:r>
            <w:r w:rsidRPr="00E62F96">
              <w:t>SET</w:t>
            </w:r>
            <w:r>
              <w:t>.</w:t>
            </w:r>
          </w:p>
        </w:tc>
      </w:tr>
      <w:tr w:rsidR="0038436A" w:rsidRPr="00E62F96" w:rsidTr="0038436A">
        <w:tc>
          <w:tcPr>
            <w:tcW w:w="786" w:type="dxa"/>
          </w:tcPr>
          <w:p w:rsidR="0038436A" w:rsidRPr="00E62F96" w:rsidRDefault="0038436A" w:rsidP="0038436A">
            <w:pPr>
              <w:pStyle w:val="DefDesc"/>
            </w:pPr>
            <w:r w:rsidRPr="00E62F96">
              <w:t>UT2</w:t>
            </w:r>
          </w:p>
        </w:tc>
        <w:tc>
          <w:tcPr>
            <w:tcW w:w="1771" w:type="dxa"/>
          </w:tcPr>
          <w:p w:rsidR="0038436A" w:rsidRPr="00E62F96" w:rsidRDefault="0038436A" w:rsidP="0038436A">
            <w:pPr>
              <w:pStyle w:val="DefDesc"/>
            </w:pPr>
            <w:r w:rsidRPr="00E62F96">
              <w:t>1</w:t>
            </w:r>
            <w:r w:rsidR="00F3227F">
              <w:t>1</w:t>
            </w:r>
          </w:p>
        </w:tc>
        <w:tc>
          <w:tcPr>
            <w:tcW w:w="4567" w:type="dxa"/>
          </w:tcPr>
          <w:p w:rsidR="0038436A" w:rsidRPr="00E62F96" w:rsidRDefault="0038436A" w:rsidP="0038436A">
            <w:pPr>
              <w:pStyle w:val="DefDesc"/>
            </w:pPr>
            <w:r w:rsidRPr="00E62F96">
              <w:t>From sending of SUPL POS INIT to receipt of first SUPL POS message</w:t>
            </w:r>
            <w:r>
              <w:t xml:space="preserve"> </w:t>
            </w:r>
            <w:r>
              <w:rPr>
                <w:rFonts w:hint="eastAsia"/>
                <w:lang w:eastAsia="zh-CN"/>
              </w:rPr>
              <w:t>or receipt of  SUPL END message</w:t>
            </w:r>
            <w:r w:rsidRPr="00E62F96">
              <w:t xml:space="preserve">. </w:t>
            </w:r>
          </w:p>
          <w:p w:rsidR="0038436A" w:rsidRPr="00E62F96" w:rsidRDefault="0038436A" w:rsidP="0038436A">
            <w:pPr>
              <w:pStyle w:val="DefDesc"/>
            </w:pPr>
            <w:r w:rsidRPr="00E62F96">
              <w:t>UT2 is not needed if the SUPL POS INIT message contains the first SUPL POS element.</w:t>
            </w:r>
          </w:p>
          <w:p w:rsidR="0038436A" w:rsidRPr="00E62F96" w:rsidRDefault="0038436A" w:rsidP="0038436A">
            <w:pPr>
              <w:pStyle w:val="DefDesc"/>
            </w:pPr>
            <w:r w:rsidRPr="00E62F96">
              <w:t>For cell id based scenarios, the UT2 will be reset by the SUPL END message.  The SUPL END message is sent from the SLP to the SET after the SET sent a SUPL POS INIT message containing the lid to the SLP.</w:t>
            </w:r>
          </w:p>
        </w:tc>
        <w:tc>
          <w:tcPr>
            <w:tcW w:w="3172" w:type="dxa"/>
          </w:tcPr>
          <w:p w:rsidR="0038436A" w:rsidRDefault="0038436A" w:rsidP="0038436A">
            <w:pPr>
              <w:pStyle w:val="DefDesc"/>
            </w:pPr>
            <w:r>
              <w:rPr>
                <w:rFonts w:hint="eastAsia"/>
                <w:lang w:eastAsia="zh-CN"/>
              </w:rPr>
              <w:t>For immediate applications the SET</w:t>
            </w:r>
            <w:r>
              <w:t xml:space="preserve"> s</w:t>
            </w:r>
            <w:r w:rsidRPr="00E62F96">
              <w:t>end</w:t>
            </w:r>
            <w:r>
              <w:t>s</w:t>
            </w:r>
            <w:r w:rsidRPr="00E62F96">
              <w:t xml:space="preserve"> SUPL END to </w:t>
            </w:r>
            <w:r>
              <w:t xml:space="preserve">the </w:t>
            </w:r>
            <w:r w:rsidRPr="00E62F96">
              <w:t>SLP</w:t>
            </w:r>
            <w:r>
              <w:t xml:space="preserve"> and c</w:t>
            </w:r>
            <w:r w:rsidRPr="00E62F96">
              <w:t>lear</w:t>
            </w:r>
            <w:r>
              <w:t>s all</w:t>
            </w:r>
            <w:r w:rsidRPr="00E62F96">
              <w:t xml:space="preserve"> session resources</w:t>
            </w:r>
            <w:r>
              <w:t>.</w:t>
            </w:r>
          </w:p>
          <w:p w:rsidR="0038436A" w:rsidRPr="00E62F96" w:rsidRDefault="0038436A" w:rsidP="0038436A">
            <w:pPr>
              <w:pStyle w:val="DefDesc"/>
            </w:pPr>
            <w:r>
              <w:rPr>
                <w:rFonts w:hint="eastAsia"/>
                <w:lang w:eastAsia="zh-CN"/>
              </w:rPr>
              <w:t>For triggered applications, the SET skips the SUPL POS session and continues the triggered session</w:t>
            </w:r>
            <w:r>
              <w:rPr>
                <w:lang w:eastAsia="zh-CN"/>
              </w:rPr>
              <w:t>.</w:t>
            </w:r>
          </w:p>
        </w:tc>
      </w:tr>
      <w:tr w:rsidR="0038436A" w:rsidRPr="00E62F96" w:rsidTr="0038436A">
        <w:trPr>
          <w:trHeight w:val="188"/>
        </w:trPr>
        <w:tc>
          <w:tcPr>
            <w:tcW w:w="786" w:type="dxa"/>
          </w:tcPr>
          <w:p w:rsidR="0038436A" w:rsidRPr="00E62F96" w:rsidRDefault="0038436A" w:rsidP="0038436A">
            <w:pPr>
              <w:pStyle w:val="DefDesc"/>
            </w:pPr>
            <w:r w:rsidRPr="00E62F96">
              <w:t>UT3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 xml:space="preserve">From sending of </w:t>
            </w:r>
            <w:r>
              <w:t xml:space="preserve">the </w:t>
            </w:r>
            <w:r w:rsidRPr="00E62F96">
              <w:t>last SUPL POS message to receipt of SUPL END</w:t>
            </w:r>
            <w:r>
              <w:t xml:space="preserve">, </w:t>
            </w:r>
            <w:r>
              <w:rPr>
                <w:rFonts w:hint="eastAsia"/>
                <w:lang w:eastAsia="zh-CN"/>
              </w:rPr>
              <w:t>SUPL REPORT or SUPL NOTIFY</w:t>
            </w:r>
            <w:r w:rsidRPr="00E62F96">
              <w:t xml:space="preserve">. </w:t>
            </w:r>
          </w:p>
          <w:p w:rsidR="0038436A" w:rsidRPr="00E62F96" w:rsidRDefault="0038436A" w:rsidP="0038436A">
            <w:pPr>
              <w:pStyle w:val="DefDesc"/>
            </w:pPr>
            <w:r w:rsidRPr="00E62F96">
              <w:t xml:space="preserve">In cases where there is no SUPL POS message sent from SET, timer UT3 is not </w:t>
            </w:r>
            <w:r>
              <w:t>used</w:t>
            </w:r>
            <w:r w:rsidRPr="00E62F96">
              <w:t>.</w:t>
            </w:r>
          </w:p>
        </w:tc>
        <w:tc>
          <w:tcPr>
            <w:tcW w:w="3172" w:type="dxa"/>
          </w:tcPr>
          <w:p w:rsidR="0038436A" w:rsidRDefault="0038436A" w:rsidP="0038436A">
            <w:pPr>
              <w:pStyle w:val="DefDesc"/>
              <w:rPr>
                <w:lang w:eastAsia="zh-CN"/>
              </w:rPr>
            </w:pPr>
            <w:r>
              <w:rPr>
                <w:rFonts w:hint="eastAsia"/>
                <w:lang w:eastAsia="zh-CN"/>
              </w:rPr>
              <w:t>For immediate applications, the SET s</w:t>
            </w:r>
            <w:r w:rsidRPr="00E62F96">
              <w:t>end</w:t>
            </w:r>
            <w:r>
              <w:rPr>
                <w:rFonts w:hint="eastAsia"/>
                <w:lang w:eastAsia="zh-CN"/>
              </w:rPr>
              <w:t>s</w:t>
            </w:r>
            <w:r w:rsidRPr="00E62F96">
              <w:t xml:space="preserve"> SUPL END to </w:t>
            </w:r>
            <w:r>
              <w:rPr>
                <w:rFonts w:hint="eastAsia"/>
                <w:lang w:eastAsia="zh-CN"/>
              </w:rPr>
              <w:t xml:space="preserve">the </w:t>
            </w:r>
            <w:r w:rsidRPr="00E62F96">
              <w:t>SLP</w:t>
            </w:r>
            <w:r>
              <w:rPr>
                <w:rFonts w:hint="eastAsia"/>
                <w:lang w:eastAsia="zh-CN"/>
              </w:rPr>
              <w:t xml:space="preserve"> and c</w:t>
            </w:r>
            <w:r w:rsidRPr="00E62F96">
              <w:t>lear</w:t>
            </w:r>
            <w:r>
              <w:rPr>
                <w:rFonts w:hint="eastAsia"/>
                <w:lang w:eastAsia="zh-CN"/>
              </w:rPr>
              <w:t>s</w:t>
            </w:r>
            <w:r w:rsidRPr="00E62F96">
              <w:t xml:space="preserve"> </w:t>
            </w:r>
            <w:r>
              <w:rPr>
                <w:rFonts w:hint="eastAsia"/>
                <w:lang w:eastAsia="zh-CN"/>
              </w:rPr>
              <w:t xml:space="preserve">all </w:t>
            </w:r>
            <w:r w:rsidRPr="00E62F96">
              <w:t>session resources</w:t>
            </w:r>
            <w:r>
              <w:rPr>
                <w:rFonts w:hint="eastAsia"/>
                <w:lang w:eastAsia="zh-CN"/>
              </w:rPr>
              <w:t>.</w:t>
            </w:r>
          </w:p>
          <w:p w:rsidR="0038436A" w:rsidRPr="00E62F96" w:rsidRDefault="0038436A" w:rsidP="0038436A">
            <w:pPr>
              <w:pStyle w:val="DefDesc"/>
            </w:pPr>
            <w:r>
              <w:rPr>
                <w:rFonts w:hint="eastAsia"/>
                <w:lang w:eastAsia="zh-CN"/>
              </w:rPr>
              <w:t>For triggered applications, the SET continues the triggered session</w:t>
            </w:r>
            <w:r>
              <w:t>.</w:t>
            </w:r>
          </w:p>
        </w:tc>
      </w:tr>
      <w:tr w:rsidR="0038436A" w:rsidRPr="00E62F96" w:rsidTr="0038436A">
        <w:tc>
          <w:tcPr>
            <w:tcW w:w="786" w:type="dxa"/>
          </w:tcPr>
          <w:p w:rsidR="0038436A" w:rsidRPr="00E62F96" w:rsidRDefault="0038436A" w:rsidP="0038436A">
            <w:pPr>
              <w:pStyle w:val="DefDesc"/>
            </w:pPr>
            <w:r w:rsidRPr="00E62F96">
              <w:t>UT4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Only applicable to non-proxy</w:t>
            </w:r>
            <w:r>
              <w:t xml:space="preserve"> mode</w:t>
            </w:r>
            <w:r w:rsidRPr="00E62F96">
              <w:t>.</w:t>
            </w:r>
          </w:p>
          <w:p w:rsidR="0038436A" w:rsidRPr="00E62F96" w:rsidRDefault="0038436A" w:rsidP="0038436A">
            <w:pPr>
              <w:pStyle w:val="DefDesc"/>
            </w:pPr>
            <w:r w:rsidRPr="00E62F96">
              <w:t>From sending of SUPL AUTH REQ to receipt of SUPL AUTH RESP message.</w:t>
            </w:r>
          </w:p>
        </w:tc>
        <w:tc>
          <w:tcPr>
            <w:tcW w:w="3172" w:type="dxa"/>
          </w:tcPr>
          <w:p w:rsidR="0038436A" w:rsidRPr="00E62F96" w:rsidRDefault="0038436A" w:rsidP="0038436A">
            <w:pPr>
              <w:pStyle w:val="DefDesc"/>
            </w:pPr>
            <w:r>
              <w:t>The SET s</w:t>
            </w:r>
            <w:r w:rsidRPr="00E62F96">
              <w:t>end</w:t>
            </w:r>
            <w:r>
              <w:t>s</w:t>
            </w:r>
            <w:r w:rsidRPr="00E62F96">
              <w:t xml:space="preserve"> SUPL END to </w:t>
            </w:r>
            <w:r>
              <w:t xml:space="preserve">the </w:t>
            </w:r>
            <w:r w:rsidRPr="00E62F96">
              <w:t>SLP</w:t>
            </w:r>
            <w:r>
              <w:t>.</w:t>
            </w:r>
          </w:p>
          <w:p w:rsidR="0038436A" w:rsidRPr="00E62F96" w:rsidRDefault="0038436A" w:rsidP="0038436A">
            <w:pPr>
              <w:pStyle w:val="DefDesc"/>
            </w:pPr>
            <w:r>
              <w:t>The SET c</w:t>
            </w:r>
            <w:r w:rsidRPr="00E62F96">
              <w:t>lear</w:t>
            </w:r>
            <w:r>
              <w:t>s</w:t>
            </w:r>
            <w:r w:rsidRPr="00E62F96">
              <w:t xml:space="preserve"> </w:t>
            </w:r>
            <w:r>
              <w:t xml:space="preserve">all </w:t>
            </w:r>
            <w:r w:rsidRPr="00E62F96">
              <w:t>session resources</w:t>
            </w:r>
            <w:r>
              <w:t>.</w:t>
            </w:r>
          </w:p>
        </w:tc>
      </w:tr>
      <w:tr w:rsidR="0038436A" w:rsidRPr="00E62F96" w:rsidTr="0038436A">
        <w:tc>
          <w:tcPr>
            <w:tcW w:w="786" w:type="dxa"/>
          </w:tcPr>
          <w:p w:rsidR="0038436A" w:rsidRPr="00E62F96" w:rsidRDefault="0038436A" w:rsidP="0038436A">
            <w:pPr>
              <w:pStyle w:val="DefDesc"/>
            </w:pPr>
            <w:r>
              <w:t>UT5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of SUPL NOTIFY RESPONSE to receipt of SUPL END.</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Pr="00E62F96" w:rsidRDefault="0038436A" w:rsidP="0038436A">
            <w:pPr>
              <w:pStyle w:val="DefDesc"/>
            </w:pPr>
            <w:r>
              <w:t>UT6</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in non-proxy mode scenarios.</w:t>
            </w:r>
          </w:p>
          <w:p w:rsidR="0038436A" w:rsidRPr="00E62F96" w:rsidRDefault="0038436A" w:rsidP="0038436A">
            <w:pPr>
              <w:pStyle w:val="DefDesc"/>
            </w:pPr>
            <w:r>
              <w:t>From sending of SUPL REPORT to receipt of SUPL NOTIFY</w:t>
            </w:r>
            <w:r>
              <w:rPr>
                <w:rFonts w:hint="eastAsia"/>
                <w:lang w:eastAsia="zh-CN"/>
              </w:rPr>
              <w:t xml:space="preserve"> or SUPL END</w:t>
            </w:r>
            <w:r>
              <w:t>.</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Default="0038436A" w:rsidP="0038436A">
            <w:pPr>
              <w:pStyle w:val="DefDesc"/>
            </w:pPr>
            <w:r>
              <w:rPr>
                <w:rFonts w:hint="eastAsia"/>
                <w:lang w:eastAsia="zh-CN"/>
              </w:rPr>
              <w:t>UT7</w:t>
            </w:r>
          </w:p>
        </w:tc>
        <w:tc>
          <w:tcPr>
            <w:tcW w:w="1771" w:type="dxa"/>
          </w:tcPr>
          <w:p w:rsidR="0038436A" w:rsidRDefault="0038436A" w:rsidP="0038436A">
            <w:pPr>
              <w:pStyle w:val="DefDesc"/>
            </w:pPr>
            <w:r>
              <w:rPr>
                <w:rFonts w:hint="eastAsia"/>
                <w:lang w:eastAsia="zh-CN"/>
              </w:rPr>
              <w:t>10</w:t>
            </w:r>
          </w:p>
        </w:tc>
        <w:tc>
          <w:tcPr>
            <w:tcW w:w="4567" w:type="dxa"/>
          </w:tcPr>
          <w:p w:rsidR="0038436A" w:rsidRDefault="0038436A" w:rsidP="0038436A">
            <w:pPr>
              <w:pStyle w:val="DefDesc"/>
              <w:rPr>
                <w:lang w:eastAsia="zh-CN"/>
              </w:rPr>
            </w:pPr>
            <w:r>
              <w:rPr>
                <w:rFonts w:hint="eastAsia"/>
                <w:lang w:eastAsia="zh-CN"/>
              </w:rPr>
              <w:t>Only applicable to triggered scenarios.</w:t>
            </w:r>
          </w:p>
          <w:p w:rsidR="0038436A" w:rsidRDefault="0038436A" w:rsidP="0038436A">
            <w:pPr>
              <w:pStyle w:val="DefDesc"/>
            </w:pPr>
            <w:r>
              <w:rPr>
                <w:rFonts w:hint="eastAsia"/>
                <w:lang w:eastAsia="zh-CN"/>
              </w:rPr>
              <w:t>From sending of SUPL TRIGGERED STOP to receipt of SUPL END</w:t>
            </w:r>
            <w:r>
              <w:rPr>
                <w:lang w:eastAsia="zh-CN"/>
              </w:rPr>
              <w:t>.</w:t>
            </w:r>
          </w:p>
        </w:tc>
        <w:tc>
          <w:tcPr>
            <w:tcW w:w="3172" w:type="dxa"/>
          </w:tcPr>
          <w:p w:rsidR="0038436A" w:rsidRDefault="0038436A" w:rsidP="0038436A">
            <w:pPr>
              <w:pStyle w:val="DefDesc"/>
              <w:rPr>
                <w:lang w:eastAsia="zh-CN"/>
              </w:rPr>
            </w:pPr>
            <w:r>
              <w:rPr>
                <w:rFonts w:hint="eastAsia"/>
                <w:lang w:eastAsia="zh-CN"/>
              </w:rPr>
              <w:t>The SET sends SUPL END to the SLP.</w:t>
            </w:r>
          </w:p>
          <w:p w:rsidR="0038436A" w:rsidRDefault="0038436A" w:rsidP="0038436A">
            <w:pPr>
              <w:pStyle w:val="DefDesc"/>
            </w:pPr>
            <w:r>
              <w:rPr>
                <w:rFonts w:hint="eastAsia"/>
                <w:lang w:eastAsia="zh-CN"/>
              </w:rPr>
              <w:t>The SET clears all session resources</w:t>
            </w:r>
            <w:r>
              <w:rPr>
                <w:lang w:eastAsia="zh-CN"/>
              </w:rPr>
              <w:t>.</w:t>
            </w:r>
          </w:p>
        </w:tc>
      </w:tr>
    </w:tbl>
    <w:p w:rsidR="00CE7CEC" w:rsidRDefault="00CE7CEC" w:rsidP="00CE7CEC">
      <w:pPr>
        <w:pStyle w:val="Caption"/>
        <w:keepNext/>
      </w:pPr>
      <w:bookmarkStart w:id="785" w:name="_Toc53247996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55</w:t>
      </w:r>
      <w:r w:rsidR="0014721D">
        <w:rPr>
          <w:noProof/>
        </w:rPr>
        <w:fldChar w:fldCharType="end"/>
      </w:r>
      <w:r>
        <w:t>: SET Timer Values</w:t>
      </w:r>
      <w:bookmarkEnd w:id="785"/>
    </w:p>
    <w:p w:rsidR="004B50B9" w:rsidRPr="004B50B9" w:rsidRDefault="004B50B9" w:rsidP="004B50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lastRenderedPageBreak/>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ST1</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RESPONSE to receipt of SUPL POS INIT.</w:t>
            </w:r>
          </w:p>
          <w:p w:rsidR="0038436A" w:rsidRPr="00E62F96" w:rsidRDefault="0038436A" w:rsidP="0038436A">
            <w:pPr>
              <w:pStyle w:val="DefDesc"/>
            </w:pPr>
            <w:r w:rsidRPr="00E62F96">
              <w:t>For non-proxy mode: from sending of SUPL RESPONSE to receipt of the notification (internal communication between SPC and SLC) that SUPL END has been sent to the SET.</w:t>
            </w:r>
          </w:p>
        </w:tc>
        <w:tc>
          <w:tcPr>
            <w:tcW w:w="3172" w:type="dxa"/>
          </w:tcPr>
          <w:p w:rsidR="0038436A" w:rsidRPr="00E62F96" w:rsidRDefault="0038436A" w:rsidP="0038436A">
            <w:pPr>
              <w:pStyle w:val="DefDesc"/>
            </w:pPr>
            <w:r w:rsidRPr="00E62F96">
              <w:t>For proxy:</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 xml:space="preserve">Clear session resources at SLP </w:t>
            </w:r>
          </w:p>
          <w:p w:rsidR="0038436A" w:rsidRPr="00E62F96" w:rsidRDefault="0038436A" w:rsidP="0038436A">
            <w:pPr>
              <w:pStyle w:val="DefDesc"/>
            </w:pPr>
            <w:r w:rsidRPr="00E62F96">
              <w:t>For non-proxy:</w:t>
            </w:r>
          </w:p>
          <w:p w:rsidR="0038436A" w:rsidRPr="00E62F96" w:rsidRDefault="0038436A" w:rsidP="0038436A">
            <w:pPr>
              <w:pStyle w:val="DefDesc"/>
            </w:pPr>
            <w:r w:rsidRPr="00E62F96">
              <w:t>Internal communication is used to send SUPL END to SET</w:t>
            </w:r>
          </w:p>
          <w:p w:rsidR="0038436A" w:rsidRPr="00E62F96" w:rsidRDefault="0038436A" w:rsidP="0038436A">
            <w:pPr>
              <w:pStyle w:val="DefDesc"/>
            </w:pPr>
            <w:r w:rsidRPr="00E62F96">
              <w:t>Clear session resources at SLC/SLP</w:t>
            </w:r>
          </w:p>
        </w:tc>
      </w:tr>
      <w:tr w:rsidR="0038436A" w:rsidRPr="00E62F96" w:rsidTr="0038436A">
        <w:tc>
          <w:tcPr>
            <w:tcW w:w="786" w:type="dxa"/>
          </w:tcPr>
          <w:p w:rsidR="0038436A" w:rsidRPr="00E62F96" w:rsidRDefault="0038436A" w:rsidP="0038436A">
            <w:pPr>
              <w:pStyle w:val="DefDesc"/>
            </w:pPr>
            <w:r w:rsidRPr="00E62F96">
              <w:t>ST2</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INIT to receipt of SUPL POS INIT.</w:t>
            </w:r>
          </w:p>
          <w:p w:rsidR="0038436A" w:rsidRPr="00E62F96" w:rsidRDefault="0038436A" w:rsidP="0038436A">
            <w:pPr>
              <w:pStyle w:val="DefDesc"/>
            </w:pPr>
            <w:r>
              <w:t xml:space="preserve">For non-proxy mode: </w:t>
            </w:r>
            <w:r w:rsidRPr="00E62F96">
              <w:t>from sending SUPL INIT to (a) receipt of notification (internal communication between SPC and SLC) that SUPL POS INIT has been received or (b) receipt of RLP-SSRP(SUPL END) from V-SLP.</w:t>
            </w:r>
          </w:p>
        </w:tc>
        <w:tc>
          <w:tcPr>
            <w:tcW w:w="3172" w:type="dxa"/>
          </w:tcPr>
          <w:p w:rsidR="0038436A" w:rsidRPr="00E62F96" w:rsidRDefault="0038436A" w:rsidP="0038436A">
            <w:pPr>
              <w:pStyle w:val="DefDesc"/>
            </w:pPr>
            <w:r w:rsidRPr="00E62F96">
              <w:t>For non-roaming scenario:</w:t>
            </w:r>
          </w:p>
          <w:p w:rsidR="0038436A" w:rsidRPr="00E62F96" w:rsidRDefault="0038436A" w:rsidP="0038436A">
            <w:pPr>
              <w:pStyle w:val="DefDesc"/>
            </w:pPr>
            <w:r w:rsidRPr="00E62F96">
              <w:t>Send MLP-SLIA to SUPL agent</w:t>
            </w:r>
          </w:p>
          <w:p w:rsidR="0038436A" w:rsidRPr="00E62F96" w:rsidRDefault="0038436A" w:rsidP="0038436A">
            <w:pPr>
              <w:pStyle w:val="DefDesc"/>
            </w:pPr>
            <w:r w:rsidRPr="00E62F96">
              <w:t>For roaming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For proxy:</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non-proxy:</w:t>
            </w:r>
          </w:p>
          <w:p w:rsidR="0038436A" w:rsidRPr="00E62F96" w:rsidRDefault="0038436A" w:rsidP="0038436A">
            <w:pPr>
              <w:pStyle w:val="DefDesc"/>
            </w:pPr>
            <w:r w:rsidRPr="00E62F96">
              <w:t>Clear session resources at SLC</w:t>
            </w:r>
          </w:p>
        </w:tc>
      </w:tr>
      <w:tr w:rsidR="0038436A" w:rsidRPr="00E62F96" w:rsidTr="0038436A">
        <w:trPr>
          <w:trHeight w:val="188"/>
        </w:trPr>
        <w:tc>
          <w:tcPr>
            <w:tcW w:w="786" w:type="dxa"/>
          </w:tcPr>
          <w:p w:rsidR="0038436A" w:rsidRPr="00E62F96" w:rsidRDefault="0038436A" w:rsidP="0038436A">
            <w:pPr>
              <w:pStyle w:val="DefDesc"/>
            </w:pPr>
            <w:r w:rsidRPr="00E62F96">
              <w:t>ST3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RLP-SSRLIR(SUPL START) to receipt of RLP-SSRLIA(SUPL RESPONSE)</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rsidRPr="00E62F96">
              <w:t>ST4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RLP-SSRLIR(msid, lid) to receipt of RLP-SSRLIA(msid, posresult)</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t>ST5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SUPL NOTIFY to receipt of SUPL NOTIFY RESPONSE.</w:t>
            </w:r>
          </w:p>
        </w:tc>
        <w:tc>
          <w:tcPr>
            <w:tcW w:w="3172" w:type="dxa"/>
          </w:tcPr>
          <w:p w:rsidR="0038436A" w:rsidRDefault="0038436A" w:rsidP="0038436A">
            <w:pPr>
              <w:pStyle w:val="DefDesc"/>
            </w:pPr>
            <w:r>
              <w:t>Send SUPL END to SET.</w:t>
            </w:r>
          </w:p>
          <w:p w:rsidR="0038436A" w:rsidRPr="00E62F96" w:rsidRDefault="0038436A" w:rsidP="0038436A">
            <w:pPr>
              <w:pStyle w:val="DefDesc"/>
            </w:pPr>
            <w:r>
              <w:t>Clear session resources at SLP.</w:t>
            </w:r>
          </w:p>
        </w:tc>
      </w:tr>
    </w:tbl>
    <w:p w:rsidR="00CE7CEC" w:rsidRDefault="00CE7CEC" w:rsidP="00CE7CEC">
      <w:pPr>
        <w:pStyle w:val="Caption"/>
        <w:keepNext/>
      </w:pPr>
      <w:bookmarkStart w:id="786" w:name="_Toc168377462"/>
      <w:bookmarkStart w:id="787" w:name="_Toc176774005"/>
      <w:bookmarkStart w:id="788" w:name="_Toc53247996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56</w:t>
      </w:r>
      <w:r w:rsidR="0014721D">
        <w:rPr>
          <w:noProof/>
        </w:rPr>
        <w:fldChar w:fldCharType="end"/>
      </w:r>
      <w:r>
        <w:t>: SLP Timer Values</w:t>
      </w:r>
      <w:bookmarkEnd w:id="7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5A5945" w:rsidTr="001205A9">
        <w:trPr>
          <w:tblHeader/>
        </w:trPr>
        <w:tc>
          <w:tcPr>
            <w:tcW w:w="786" w:type="dxa"/>
            <w:shd w:val="pct25" w:color="auto" w:fill="FFFFFF"/>
          </w:tcPr>
          <w:bookmarkEnd w:id="786"/>
          <w:bookmarkEnd w:id="787"/>
          <w:p w:rsidR="005A5945" w:rsidRDefault="005A5945" w:rsidP="001205A9">
            <w:pPr>
              <w:pStyle w:val="TableRow"/>
              <w:jc w:val="center"/>
              <w:rPr>
                <w:b/>
                <w:sz w:val="18"/>
              </w:rPr>
            </w:pPr>
            <w:r>
              <w:rPr>
                <w:b/>
                <w:sz w:val="18"/>
              </w:rPr>
              <w:t>Timer</w:t>
            </w:r>
          </w:p>
        </w:tc>
        <w:tc>
          <w:tcPr>
            <w:tcW w:w="1771" w:type="dxa"/>
            <w:shd w:val="pct25" w:color="auto" w:fill="FFFFFF"/>
          </w:tcPr>
          <w:p w:rsidR="005A5945" w:rsidRDefault="005A5945" w:rsidP="001205A9">
            <w:pPr>
              <w:pStyle w:val="TableRow"/>
              <w:jc w:val="center"/>
              <w:rPr>
                <w:b/>
                <w:sz w:val="18"/>
              </w:rPr>
            </w:pPr>
            <w:r w:rsidRPr="00E62F96">
              <w:rPr>
                <w:b/>
                <w:sz w:val="18"/>
              </w:rPr>
              <w:t>Default value (sec.)</w:t>
            </w:r>
          </w:p>
        </w:tc>
        <w:tc>
          <w:tcPr>
            <w:tcW w:w="4567" w:type="dxa"/>
            <w:shd w:val="pct25" w:color="auto" w:fill="FFFFFF"/>
          </w:tcPr>
          <w:p w:rsidR="005A5945" w:rsidRDefault="005A5945" w:rsidP="001205A9">
            <w:pPr>
              <w:pStyle w:val="TableRow"/>
              <w:jc w:val="center"/>
              <w:rPr>
                <w:b/>
                <w:sz w:val="18"/>
              </w:rPr>
            </w:pPr>
            <w:r w:rsidRPr="00E62F96">
              <w:rPr>
                <w:b/>
                <w:sz w:val="18"/>
              </w:rPr>
              <w:t>Description</w:t>
            </w:r>
          </w:p>
        </w:tc>
        <w:tc>
          <w:tcPr>
            <w:tcW w:w="3172" w:type="dxa"/>
            <w:shd w:val="pct25" w:color="auto" w:fill="FFFFFF"/>
          </w:tcPr>
          <w:p w:rsidR="005A5945" w:rsidRDefault="005A5945" w:rsidP="001205A9">
            <w:pPr>
              <w:pStyle w:val="TableRow"/>
              <w:jc w:val="center"/>
              <w:rPr>
                <w:b/>
                <w:sz w:val="18"/>
              </w:rPr>
            </w:pPr>
            <w:r w:rsidRPr="00E62F96">
              <w:rPr>
                <w:b/>
                <w:sz w:val="18"/>
              </w:rPr>
              <w:t>Actions on expiration</w:t>
            </w:r>
          </w:p>
        </w:tc>
      </w:tr>
      <w:tr w:rsidR="005A5945" w:rsidRPr="00E62F96" w:rsidTr="001205A9">
        <w:tc>
          <w:tcPr>
            <w:tcW w:w="786" w:type="dxa"/>
          </w:tcPr>
          <w:p w:rsidR="005A5945" w:rsidRPr="00E62F96" w:rsidRDefault="005A5945" w:rsidP="001205A9">
            <w:pPr>
              <w:pStyle w:val="DefDesc"/>
            </w:pPr>
            <w:r>
              <w:t>RT1</w:t>
            </w:r>
          </w:p>
        </w:tc>
        <w:tc>
          <w:tcPr>
            <w:tcW w:w="1771" w:type="dxa"/>
          </w:tcPr>
          <w:p w:rsidR="005A5945" w:rsidRPr="00E62F96" w:rsidRDefault="00F3227F" w:rsidP="001205A9">
            <w:pPr>
              <w:pStyle w:val="DefDesc"/>
            </w:pPr>
            <w:r>
              <w:t>21</w:t>
            </w:r>
            <w:r w:rsidR="005A5945">
              <w:t>+ (optionally) response time in QoP</w:t>
            </w:r>
          </w:p>
        </w:tc>
        <w:tc>
          <w:tcPr>
            <w:tcW w:w="4567" w:type="dxa"/>
          </w:tcPr>
          <w:p w:rsidR="005A5945" w:rsidRPr="00E62F96" w:rsidRDefault="005A5945" w:rsidP="001205A9">
            <w:pPr>
              <w:pStyle w:val="DefDesc"/>
            </w:pPr>
            <w:r>
              <w:t>From sending of RLP SRLIR</w:t>
            </w:r>
            <w:r w:rsidR="00EE1BD5">
              <w:t xml:space="preserve"> </w:t>
            </w:r>
            <w:r>
              <w:t>(msid, client-id, QoP) to receipt of RLP SSRLIA</w:t>
            </w:r>
            <w:r w:rsidR="00651760">
              <w:t xml:space="preserve"> </w:t>
            </w:r>
            <w:r>
              <w:t>(posresult).</w:t>
            </w:r>
          </w:p>
        </w:tc>
        <w:tc>
          <w:tcPr>
            <w:tcW w:w="3172" w:type="dxa"/>
          </w:tcPr>
          <w:p w:rsidR="005A5945" w:rsidRPr="00E62F96" w:rsidRDefault="005A5945" w:rsidP="001205A9">
            <w:pPr>
              <w:pStyle w:val="DefDesc"/>
            </w:pPr>
            <w:r>
              <w:t>Send MLP SLIA(posresult) to the SUPL Agent.</w:t>
            </w:r>
          </w:p>
        </w:tc>
      </w:tr>
    </w:tbl>
    <w:p w:rsidR="00CE7CEC" w:rsidRDefault="00CE7CEC" w:rsidP="00CE7CEC">
      <w:pPr>
        <w:pStyle w:val="Caption"/>
      </w:pPr>
      <w:bookmarkStart w:id="789" w:name="_Toc53247996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C400C1">
        <w:rPr>
          <w:noProof/>
        </w:rPr>
        <w:t>57</w:t>
      </w:r>
      <w:r w:rsidR="0014721D">
        <w:rPr>
          <w:noProof/>
        </w:rPr>
        <w:fldChar w:fldCharType="end"/>
      </w:r>
      <w:r>
        <w:t xml:space="preserve"> RLP Timer Values</w:t>
      </w:r>
      <w:bookmarkEnd w:id="783"/>
      <w:bookmarkEnd w:id="789"/>
    </w:p>
    <w:sectPr w:rsidR="00CE7CEC">
      <w:headerReference w:type="default" r:id="rId191"/>
      <w:footerReference w:type="default" r:id="rId192"/>
      <w:footerReference w:type="first" r:id="rId19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045E" w:rsidRDefault="0099045E">
      <w:r>
        <w:separator/>
      </w:r>
    </w:p>
  </w:endnote>
  <w:endnote w:type="continuationSeparator" w:id="0">
    <w:p w:rsidR="0099045E" w:rsidRDefault="00990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280B" w:rsidRDefault="0088280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C42669">
      <w:rPr>
        <w:rFonts w:cs="Arial"/>
        <w:color w:val="999999"/>
        <w:sz w:val="10"/>
      </w:rPr>
      <w:tab/>
    </w:r>
    <w:r w:rsidRPr="00C42669">
      <w:rPr>
        <w:rFonts w:cs="Arial"/>
        <w:color w:val="969696"/>
        <w:sz w:val="10"/>
      </w:rPr>
      <w:t>[</w:t>
    </w:r>
    <w:r>
      <w:rPr>
        <w:rFonts w:cs="Arial"/>
        <w:color w:val="969696"/>
        <w:sz w:val="10"/>
        <w:szCs w:val="10"/>
      </w:rPr>
      <w:t>OMA-Template-Spec-2018</w:t>
    </w:r>
    <w:r>
      <w:rPr>
        <w:rFonts w:cs="Arial"/>
        <w:color w:val="969696"/>
        <w:sz w:val="10"/>
        <w:szCs w:val="10"/>
        <w:lang w:eastAsia="zh-CN"/>
      </w:rPr>
      <w:t>1012</w:t>
    </w:r>
    <w:r w:rsidRPr="006661B9">
      <w:rPr>
        <w:rFonts w:cs="Arial"/>
        <w:color w:val="969696"/>
        <w:sz w:val="10"/>
        <w:szCs w:val="10"/>
      </w:rPr>
      <w:t>-I</w:t>
    </w:r>
    <w:r w:rsidRPr="00C42669">
      <w:rPr>
        <w:rFonts w:cs="Arial"/>
        <w:color w:val="969696"/>
        <w:sz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280B" w:rsidRPr="00C42669" w:rsidRDefault="0088280B">
    <w:pPr>
      <w:pStyle w:val="Footer"/>
      <w:pBdr>
        <w:top w:val="single" w:sz="4" w:space="1" w:color="auto"/>
      </w:pBdr>
      <w:tabs>
        <w:tab w:val="right" w:pos="10080"/>
      </w:tabs>
      <w:spacing w:before="120"/>
      <w:rPr>
        <w:bCs/>
        <w:color w:val="969696"/>
        <w:sz w:val="10"/>
      </w:rPr>
    </w:pPr>
    <w:bookmarkStart w:id="790" w:name="FootText1"/>
    <w:r>
      <w:rPr>
        <w:bCs/>
        <w:color w:val="000000"/>
      </w:rPr>
      <w:sym w:font="Symbol" w:char="F0D3"/>
    </w:r>
    <w:r>
      <w:rPr>
        <w:bCs/>
        <w:color w:val="000000"/>
      </w:rPr>
      <w:t xml:space="preserve"> 2018 Open Mobile Alliance.</w:t>
    </w:r>
    <w:bookmarkEnd w:id="790"/>
    <w:r>
      <w:rPr>
        <w:bCs/>
        <w:color w:val="000000"/>
        <w:sz w:val="16"/>
      </w:rPr>
      <w:t xml:space="preserve"> </w:t>
    </w:r>
    <w:r>
      <w:rPr>
        <w:bCs/>
        <w:color w:val="000000"/>
        <w:sz w:val="16"/>
      </w:rPr>
      <w:br/>
    </w:r>
    <w:bookmarkStart w:id="791" w:name="FootText2"/>
    <w:r>
      <w:rPr>
        <w:rFonts w:ascii="Arial Narrow" w:hAnsi="Arial Narrow" w:cs="Arial"/>
        <w:lang w:val="en-US"/>
      </w:rPr>
      <w:t>Used with the permission of the Open Mobile Alliance under the terms as stated in this document.</w:t>
    </w:r>
    <w:r w:rsidRPr="00C42669">
      <w:rPr>
        <w:rFonts w:cs="Arial"/>
        <w:color w:val="999999"/>
        <w:sz w:val="10"/>
      </w:rPr>
      <w:tab/>
    </w:r>
    <w:bookmarkStart w:id="792" w:name="TemplateName"/>
    <w:r w:rsidRPr="00C42669">
      <w:rPr>
        <w:rFonts w:cs="Arial"/>
        <w:color w:val="969696"/>
        <w:sz w:val="10"/>
      </w:rPr>
      <w:t>[</w:t>
    </w:r>
    <w:r>
      <w:rPr>
        <w:rFonts w:cs="Arial"/>
        <w:color w:val="969696"/>
        <w:sz w:val="10"/>
        <w:szCs w:val="10"/>
      </w:rPr>
      <w:t>OMA-Template-Spec-2018</w:t>
    </w:r>
    <w:r>
      <w:rPr>
        <w:rFonts w:cs="Arial"/>
        <w:color w:val="969696"/>
        <w:sz w:val="10"/>
        <w:szCs w:val="10"/>
        <w:lang w:eastAsia="zh-CN"/>
      </w:rPr>
      <w:t>1012</w:t>
    </w:r>
    <w:r w:rsidRPr="006661B9">
      <w:rPr>
        <w:rFonts w:cs="Arial"/>
        <w:color w:val="969696"/>
        <w:sz w:val="10"/>
        <w:szCs w:val="10"/>
      </w:rPr>
      <w:t>-I</w:t>
    </w:r>
    <w:r w:rsidRPr="00C42669">
      <w:rPr>
        <w:rFonts w:cs="Arial"/>
        <w:color w:val="969696"/>
        <w:sz w:val="10"/>
      </w:rPr>
      <w:t>]</w:t>
    </w:r>
    <w:bookmarkEnd w:id="791"/>
    <w:bookmarkEnd w:id="79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045E" w:rsidRDefault="0099045E">
      <w:r>
        <w:separator/>
      </w:r>
    </w:p>
  </w:footnote>
  <w:footnote w:type="continuationSeparator" w:id="0">
    <w:p w:rsidR="0099045E" w:rsidRDefault="009904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280B" w:rsidRPr="00651D13" w:rsidRDefault="0088280B">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C8557F">
      <w:rPr>
        <w:noProof/>
        <w:lang w:val="fr-FR"/>
      </w:rPr>
      <w:t>OMA-TS-ILP-V2_0_4-20181213-A</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C8557F">
      <w:rPr>
        <w:noProof/>
        <w:lang w:val="fr-FR"/>
      </w:rPr>
      <w:t>11</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C8557F">
      <w:rPr>
        <w:noProof/>
        <w:lang w:val="fr-FR"/>
      </w:rPr>
      <w:t>304</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52AC6"/>
    <w:multiLevelType w:val="hybridMultilevel"/>
    <w:tmpl w:val="39A01F6C"/>
    <w:lvl w:ilvl="0" w:tplc="C01C62A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2C9168C"/>
    <w:multiLevelType w:val="hybridMultilevel"/>
    <w:tmpl w:val="9BC8F50E"/>
    <w:lvl w:ilvl="0" w:tplc="6004E094">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0207EB"/>
    <w:multiLevelType w:val="hybridMultilevel"/>
    <w:tmpl w:val="D6249FBC"/>
    <w:lvl w:ilvl="0" w:tplc="6792E65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15:restartNumberingAfterBreak="0">
    <w:nsid w:val="036C7F99"/>
    <w:multiLevelType w:val="hybridMultilevel"/>
    <w:tmpl w:val="E14CC640"/>
    <w:lvl w:ilvl="0" w:tplc="0409001B">
      <w:start w:val="1"/>
      <w:numFmt w:val="lowerRoman"/>
      <w:lvlText w:val="%1."/>
      <w:lvlJc w:val="right"/>
      <w:pPr>
        <w:tabs>
          <w:tab w:val="num" w:pos="2160"/>
        </w:tabs>
        <w:ind w:left="216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5331A00"/>
    <w:multiLevelType w:val="hybridMultilevel"/>
    <w:tmpl w:val="727C93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5A5337D"/>
    <w:multiLevelType w:val="hybridMultilevel"/>
    <w:tmpl w:val="169E2392"/>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7347795"/>
    <w:multiLevelType w:val="hybridMultilevel"/>
    <w:tmpl w:val="081EBE84"/>
    <w:lvl w:ilvl="0" w:tplc="FAEA7890">
      <w:start w:val="34"/>
      <w:numFmt w:val="upperLetter"/>
      <w:lvlText w:val="%1."/>
      <w:lvlJc w:val="left"/>
      <w:pPr>
        <w:tabs>
          <w:tab w:val="num" w:pos="720"/>
        </w:tabs>
        <w:ind w:left="720" w:hanging="360"/>
      </w:pPr>
      <w:rPr>
        <w:rFonts w:hint="default"/>
      </w:rPr>
    </w:lvl>
    <w:lvl w:ilvl="1" w:tplc="D9A8AC86">
      <w:start w:val="1"/>
      <w:numFmt w:val="lowerRoman"/>
      <w:lvlText w:val="%2."/>
      <w:lvlJc w:val="left"/>
      <w:pPr>
        <w:tabs>
          <w:tab w:val="num" w:pos="1800"/>
        </w:tabs>
        <w:ind w:left="1800" w:hanging="72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C7CF0"/>
    <w:multiLevelType w:val="hybridMultilevel"/>
    <w:tmpl w:val="CEAC1942"/>
    <w:lvl w:ilvl="0" w:tplc="E94ED60E">
      <w:start w:val="1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90C4036"/>
    <w:multiLevelType w:val="hybridMultilevel"/>
    <w:tmpl w:val="ED12728A"/>
    <w:lvl w:ilvl="0" w:tplc="595C7A84">
      <w:start w:val="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97759AE"/>
    <w:multiLevelType w:val="hybridMultilevel"/>
    <w:tmpl w:val="520E4FFC"/>
    <w:lvl w:ilvl="0" w:tplc="43EC442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A0B73C0"/>
    <w:multiLevelType w:val="hybridMultilevel"/>
    <w:tmpl w:val="A91E82F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EB316B4"/>
    <w:multiLevelType w:val="hybridMultilevel"/>
    <w:tmpl w:val="3B0CA6AA"/>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5B1D70"/>
    <w:multiLevelType w:val="hybridMultilevel"/>
    <w:tmpl w:val="2BAA686E"/>
    <w:lvl w:ilvl="0" w:tplc="2FBCCB0A">
      <w:start w:val="3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06D4885"/>
    <w:multiLevelType w:val="hybridMultilevel"/>
    <w:tmpl w:val="F2E6E5E6"/>
    <w:lvl w:ilvl="0" w:tplc="1D14FB56">
      <w:start w:val="2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4790DC90"/>
    <w:lvl w:ilvl="0" w:tplc="0784A73A">
      <w:start w:val="1"/>
      <w:numFmt w:val="lowerLetter"/>
      <w:pStyle w:val="BulletL"/>
      <w:lvlText w:val="%1)"/>
      <w:lvlJc w:val="left"/>
      <w:pPr>
        <w:tabs>
          <w:tab w:val="num" w:pos="737"/>
        </w:tabs>
        <w:ind w:left="737" w:hanging="453"/>
      </w:pPr>
      <w:rPr>
        <w:rFonts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982140"/>
    <w:multiLevelType w:val="hybridMultilevel"/>
    <w:tmpl w:val="87A685B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1B340F1"/>
    <w:multiLevelType w:val="hybridMultilevel"/>
    <w:tmpl w:val="2B662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C2DBD"/>
    <w:multiLevelType w:val="hybridMultilevel"/>
    <w:tmpl w:val="D5F0DA7E"/>
    <w:lvl w:ilvl="0" w:tplc="1F708D3A">
      <w:start w:val="1"/>
      <w:numFmt w:val="upp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147E534B"/>
    <w:multiLevelType w:val="hybridMultilevel"/>
    <w:tmpl w:val="595CB96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4BA6195"/>
    <w:multiLevelType w:val="hybridMultilevel"/>
    <w:tmpl w:val="A3D8059E"/>
    <w:lvl w:ilvl="0" w:tplc="D9A8AC86">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1A4656"/>
    <w:multiLevelType w:val="hybridMultilevel"/>
    <w:tmpl w:val="017C488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1662695D"/>
    <w:multiLevelType w:val="hybridMultilevel"/>
    <w:tmpl w:val="7C789CC6"/>
    <w:lvl w:ilvl="0" w:tplc="88A234A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7071156"/>
    <w:multiLevelType w:val="hybridMultilevel"/>
    <w:tmpl w:val="8C7E6678"/>
    <w:lvl w:ilvl="0" w:tplc="87B0DC8E">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7363064"/>
    <w:multiLevelType w:val="hybridMultilevel"/>
    <w:tmpl w:val="2C1C8730"/>
    <w:lvl w:ilvl="0" w:tplc="EE4EAEE4">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9517340"/>
    <w:multiLevelType w:val="hybridMultilevel"/>
    <w:tmpl w:val="516034C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96C7877"/>
    <w:multiLevelType w:val="hybridMultilevel"/>
    <w:tmpl w:val="6576DDDC"/>
    <w:lvl w:ilvl="0" w:tplc="64A8F7A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0" w15:restartNumberingAfterBreak="0">
    <w:nsid w:val="1DEB7259"/>
    <w:multiLevelType w:val="hybridMultilevel"/>
    <w:tmpl w:val="93C6B656"/>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F7156EE"/>
    <w:multiLevelType w:val="hybridMultilevel"/>
    <w:tmpl w:val="60FC1206"/>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216259AE"/>
    <w:multiLevelType w:val="hybridMultilevel"/>
    <w:tmpl w:val="E208F92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3A76CE6"/>
    <w:multiLevelType w:val="hybridMultilevel"/>
    <w:tmpl w:val="E8024C5A"/>
    <w:lvl w:ilvl="0" w:tplc="6854D9DC">
      <w:start w:val="23"/>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5" w15:restartNumberingAfterBreak="0">
    <w:nsid w:val="25CD6BF9"/>
    <w:multiLevelType w:val="hybridMultilevel"/>
    <w:tmpl w:val="5572518E"/>
    <w:lvl w:ilvl="0" w:tplc="19621282">
      <w:start w:val="30"/>
      <w:numFmt w:val="upperLetter"/>
      <w:lvlText w:val="%1."/>
      <w:lvlJc w:val="left"/>
      <w:pPr>
        <w:tabs>
          <w:tab w:val="num" w:pos="720"/>
        </w:tabs>
        <w:ind w:left="720" w:hanging="360"/>
      </w:pPr>
      <w:rPr>
        <w:rFonts w:hint="default"/>
      </w:rPr>
    </w:lvl>
    <w:lvl w:ilvl="1" w:tplc="C09E273A">
      <w:start w:val="1"/>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8E501FD"/>
    <w:multiLevelType w:val="hybridMultilevel"/>
    <w:tmpl w:val="F88221BA"/>
    <w:lvl w:ilvl="0" w:tplc="77DCD37A">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A96701F"/>
    <w:multiLevelType w:val="hybridMultilevel"/>
    <w:tmpl w:val="CED8D102"/>
    <w:lvl w:ilvl="0" w:tplc="55147736">
      <w:start w:val="32"/>
      <w:numFmt w:val="upperLetter"/>
      <w:lvlText w:val="%1."/>
      <w:lvlJc w:val="left"/>
      <w:pPr>
        <w:tabs>
          <w:tab w:val="num" w:pos="720"/>
        </w:tabs>
        <w:ind w:left="720" w:hanging="360"/>
      </w:pPr>
      <w:rPr>
        <w:rFonts w:hint="default"/>
      </w:rPr>
    </w:lvl>
    <w:lvl w:ilvl="1" w:tplc="F274085E">
      <w:start w:val="1"/>
      <w:numFmt w:val="lowerRoman"/>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A9F5B23"/>
    <w:multiLevelType w:val="hybridMultilevel"/>
    <w:tmpl w:val="384AC30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2AC177CE"/>
    <w:multiLevelType w:val="multilevel"/>
    <w:tmpl w:val="95D809B6"/>
    <w:lvl w:ilvl="0">
      <w:start w:val="2"/>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2"/>
      <w:numFmt w:val="decimal"/>
      <w:pStyle w:val="Heading3"/>
      <w:lvlText w:val="%1.%2.%3"/>
      <w:lvlJc w:val="left"/>
      <w:pPr>
        <w:tabs>
          <w:tab w:val="num" w:pos="1080"/>
        </w:tabs>
        <w:ind w:left="1080" w:hanging="1080"/>
      </w:pPr>
      <w:rPr>
        <w:rFonts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0" w15:restartNumberingAfterBreak="0">
    <w:nsid w:val="2D863686"/>
    <w:multiLevelType w:val="hybridMultilevel"/>
    <w:tmpl w:val="0332079C"/>
    <w:lvl w:ilvl="0" w:tplc="067C0B24">
      <w:start w:val="35"/>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1" w15:restartNumberingAfterBreak="0">
    <w:nsid w:val="31DA3817"/>
    <w:multiLevelType w:val="hybridMultilevel"/>
    <w:tmpl w:val="152A6D56"/>
    <w:lvl w:ilvl="0" w:tplc="04090005">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45D137E"/>
    <w:multiLevelType w:val="hybridMultilevel"/>
    <w:tmpl w:val="E6784088"/>
    <w:lvl w:ilvl="0" w:tplc="F1BC641E">
      <w:start w:val="23"/>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4D6384D"/>
    <w:multiLevelType w:val="hybridMultilevel"/>
    <w:tmpl w:val="3AC285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6550CD4"/>
    <w:multiLevelType w:val="hybridMultilevel"/>
    <w:tmpl w:val="336E8AC4"/>
    <w:lvl w:ilvl="0" w:tplc="5AD2BE06">
      <w:start w:val="38"/>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B6105E"/>
    <w:multiLevelType w:val="hybridMultilevel"/>
    <w:tmpl w:val="583085F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37587863"/>
    <w:multiLevelType w:val="hybridMultilevel"/>
    <w:tmpl w:val="68364AB2"/>
    <w:lvl w:ilvl="0" w:tplc="CC406AB0">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7EB7CCB"/>
    <w:multiLevelType w:val="hybridMultilevel"/>
    <w:tmpl w:val="BC22E8D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38B00242"/>
    <w:multiLevelType w:val="hybridMultilevel"/>
    <w:tmpl w:val="A85EA0B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38F00425"/>
    <w:multiLevelType w:val="hybridMultilevel"/>
    <w:tmpl w:val="7AC43C66"/>
    <w:lvl w:ilvl="0" w:tplc="6F962ADE">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3770A9"/>
    <w:multiLevelType w:val="hybridMultilevel"/>
    <w:tmpl w:val="C7EC4142"/>
    <w:lvl w:ilvl="0" w:tplc="EB1C402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B142DA"/>
    <w:multiLevelType w:val="hybridMultilevel"/>
    <w:tmpl w:val="BC2ED8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3D6631F1"/>
    <w:multiLevelType w:val="hybridMultilevel"/>
    <w:tmpl w:val="453C8200"/>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3D8C68DF"/>
    <w:multiLevelType w:val="hybridMultilevel"/>
    <w:tmpl w:val="A25E8842"/>
    <w:lvl w:ilvl="0" w:tplc="3EF48BA0">
      <w:start w:val="1"/>
      <w:numFmt w:val="bullet"/>
      <w:pStyle w:val="Bullet1"/>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01D5474"/>
    <w:multiLevelType w:val="hybridMultilevel"/>
    <w:tmpl w:val="251611A6"/>
    <w:lvl w:ilvl="0" w:tplc="B51C872E">
      <w:start w:val="22"/>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6" w15:restartNumberingAfterBreak="0">
    <w:nsid w:val="42C07A8A"/>
    <w:multiLevelType w:val="hybridMultilevel"/>
    <w:tmpl w:val="97808818"/>
    <w:lvl w:ilvl="0" w:tplc="E368BD30">
      <w:start w:val="1"/>
      <w:numFmt w:val="upperLetter"/>
      <w:lvlText w:val="%1."/>
      <w:lvlJc w:val="left"/>
      <w:pPr>
        <w:tabs>
          <w:tab w:val="num" w:pos="720"/>
        </w:tabs>
        <w:ind w:left="720" w:hanging="360"/>
      </w:pPr>
      <w:rPr>
        <w:rFonts w:hint="default"/>
      </w:rPr>
    </w:lvl>
    <w:lvl w:ilvl="1" w:tplc="EB4E951E">
      <w:start w:val="39"/>
      <w:numFmt w:val="upp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42ED4924"/>
    <w:multiLevelType w:val="hybridMultilevel"/>
    <w:tmpl w:val="36887B9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436653B3"/>
    <w:multiLevelType w:val="hybridMultilevel"/>
    <w:tmpl w:val="A11050BC"/>
    <w:lvl w:ilvl="0" w:tplc="4A82AABC">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E62302"/>
    <w:multiLevelType w:val="hybridMultilevel"/>
    <w:tmpl w:val="9D50ABFA"/>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1" w15:restartNumberingAfterBreak="0">
    <w:nsid w:val="44844CB4"/>
    <w:multiLevelType w:val="hybridMultilevel"/>
    <w:tmpl w:val="385A67DC"/>
    <w:lvl w:ilvl="0" w:tplc="04090019">
      <w:start w:val="1"/>
      <w:numFmt w:val="lowerLetter"/>
      <w:lvlText w:val="%1."/>
      <w:lvlJc w:val="left"/>
      <w:pPr>
        <w:tabs>
          <w:tab w:val="num" w:pos="1440"/>
        </w:tabs>
        <w:ind w:left="1440" w:hanging="360"/>
      </w:pPr>
    </w:lvl>
    <w:lvl w:ilvl="1" w:tplc="F67CA24A">
      <w:numFmt w:val="bullet"/>
      <w:lvlText w:val=""/>
      <w:lvlJc w:val="left"/>
      <w:pPr>
        <w:tabs>
          <w:tab w:val="num" w:pos="1440"/>
        </w:tabs>
        <w:ind w:left="1440" w:hanging="360"/>
      </w:pPr>
      <w:rPr>
        <w:rFonts w:ascii="Wingdings" w:eastAsia="Times New Roman" w:hAnsi="Wingdings"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4574412D"/>
    <w:multiLevelType w:val="hybridMultilevel"/>
    <w:tmpl w:val="2F9A7D34"/>
    <w:lvl w:ilvl="0" w:tplc="5D3AF48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7F2402A"/>
    <w:multiLevelType w:val="multilevel"/>
    <w:tmpl w:val="A6C093C4"/>
    <w:lvl w:ilvl="0">
      <w:start w:val="1"/>
      <w:numFmt w:val="upperLetter"/>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4" w15:restartNumberingAfterBreak="0">
    <w:nsid w:val="48B634FD"/>
    <w:multiLevelType w:val="hybridMultilevel"/>
    <w:tmpl w:val="60ACFD3E"/>
    <w:lvl w:ilvl="0" w:tplc="E610AA8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5" w15:restartNumberingAfterBreak="0">
    <w:nsid w:val="49AF74F7"/>
    <w:multiLevelType w:val="hybridMultilevel"/>
    <w:tmpl w:val="CFD6E08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6" w15:restartNumberingAfterBreak="0">
    <w:nsid w:val="4BB81DAD"/>
    <w:multiLevelType w:val="hybridMultilevel"/>
    <w:tmpl w:val="59685AFC"/>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D487EB6"/>
    <w:multiLevelType w:val="hybridMultilevel"/>
    <w:tmpl w:val="DC92789A"/>
    <w:lvl w:ilvl="0" w:tplc="84F04B48">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8" w15:restartNumberingAfterBreak="0">
    <w:nsid w:val="4DA15875"/>
    <w:multiLevelType w:val="hybridMultilevel"/>
    <w:tmpl w:val="908E3CD4"/>
    <w:lvl w:ilvl="0" w:tplc="EF00953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EEB60E8"/>
    <w:multiLevelType w:val="hybridMultilevel"/>
    <w:tmpl w:val="FDCC199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0" w15:restartNumberingAfterBreak="0">
    <w:nsid w:val="50370425"/>
    <w:multiLevelType w:val="hybridMultilevel"/>
    <w:tmpl w:val="57D881AA"/>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50A63924"/>
    <w:multiLevelType w:val="hybridMultilevel"/>
    <w:tmpl w:val="CE5C4648"/>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50F6281D"/>
    <w:multiLevelType w:val="hybridMultilevel"/>
    <w:tmpl w:val="9EC8D98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515E3D19"/>
    <w:multiLevelType w:val="hybridMultilevel"/>
    <w:tmpl w:val="EEC80110"/>
    <w:lvl w:ilvl="0" w:tplc="5656882E">
      <w:start w:val="18"/>
      <w:numFmt w:val="upp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51962B1B"/>
    <w:multiLevelType w:val="hybridMultilevel"/>
    <w:tmpl w:val="C5B64C58"/>
    <w:lvl w:ilvl="0" w:tplc="F7ECD75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1A97F80"/>
    <w:multiLevelType w:val="hybridMultilevel"/>
    <w:tmpl w:val="419EDC8C"/>
    <w:lvl w:ilvl="0" w:tplc="0838C44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6" w15:restartNumberingAfterBreak="0">
    <w:nsid w:val="51AC0819"/>
    <w:multiLevelType w:val="hybridMultilevel"/>
    <w:tmpl w:val="A328C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21366CA"/>
    <w:multiLevelType w:val="hybridMultilevel"/>
    <w:tmpl w:val="7CC871B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55F14A14"/>
    <w:multiLevelType w:val="hybridMultilevel"/>
    <w:tmpl w:val="59162136"/>
    <w:lvl w:ilvl="0" w:tplc="9A38E950">
      <w:start w:val="19"/>
      <w:numFmt w:val="upperLetter"/>
      <w:lvlText w:val="%1."/>
      <w:lvlJc w:val="left"/>
      <w:pPr>
        <w:tabs>
          <w:tab w:val="num" w:pos="720"/>
        </w:tabs>
        <w:ind w:left="720" w:hanging="360"/>
      </w:pPr>
      <w:rPr>
        <w:rFonts w:hint="default"/>
      </w:rPr>
    </w:lvl>
    <w:lvl w:ilvl="1" w:tplc="36EA07A2" w:tentative="1">
      <w:start w:val="1"/>
      <w:numFmt w:val="lowerLetter"/>
      <w:lvlText w:val="%2."/>
      <w:lvlJc w:val="left"/>
      <w:pPr>
        <w:tabs>
          <w:tab w:val="num" w:pos="1440"/>
        </w:tabs>
        <w:ind w:left="1440" w:hanging="360"/>
      </w:pPr>
    </w:lvl>
    <w:lvl w:ilvl="2" w:tplc="520061D2" w:tentative="1">
      <w:start w:val="1"/>
      <w:numFmt w:val="lowerRoman"/>
      <w:lvlText w:val="%3."/>
      <w:lvlJc w:val="right"/>
      <w:pPr>
        <w:tabs>
          <w:tab w:val="num" w:pos="2160"/>
        </w:tabs>
        <w:ind w:left="2160" w:hanging="180"/>
      </w:pPr>
    </w:lvl>
    <w:lvl w:ilvl="3" w:tplc="160C0C44" w:tentative="1">
      <w:start w:val="1"/>
      <w:numFmt w:val="decimal"/>
      <w:lvlText w:val="%4."/>
      <w:lvlJc w:val="left"/>
      <w:pPr>
        <w:tabs>
          <w:tab w:val="num" w:pos="2880"/>
        </w:tabs>
        <w:ind w:left="2880" w:hanging="360"/>
      </w:pPr>
    </w:lvl>
    <w:lvl w:ilvl="4" w:tplc="D8E2E370" w:tentative="1">
      <w:start w:val="1"/>
      <w:numFmt w:val="lowerLetter"/>
      <w:lvlText w:val="%5."/>
      <w:lvlJc w:val="left"/>
      <w:pPr>
        <w:tabs>
          <w:tab w:val="num" w:pos="3600"/>
        </w:tabs>
        <w:ind w:left="3600" w:hanging="360"/>
      </w:pPr>
    </w:lvl>
    <w:lvl w:ilvl="5" w:tplc="F1804740" w:tentative="1">
      <w:start w:val="1"/>
      <w:numFmt w:val="lowerRoman"/>
      <w:lvlText w:val="%6."/>
      <w:lvlJc w:val="right"/>
      <w:pPr>
        <w:tabs>
          <w:tab w:val="num" w:pos="4320"/>
        </w:tabs>
        <w:ind w:left="4320" w:hanging="180"/>
      </w:pPr>
    </w:lvl>
    <w:lvl w:ilvl="6" w:tplc="D5C43AF6" w:tentative="1">
      <w:start w:val="1"/>
      <w:numFmt w:val="decimal"/>
      <w:lvlText w:val="%7."/>
      <w:lvlJc w:val="left"/>
      <w:pPr>
        <w:tabs>
          <w:tab w:val="num" w:pos="5040"/>
        </w:tabs>
        <w:ind w:left="5040" w:hanging="360"/>
      </w:pPr>
    </w:lvl>
    <w:lvl w:ilvl="7" w:tplc="3A1E11EA" w:tentative="1">
      <w:start w:val="1"/>
      <w:numFmt w:val="lowerLetter"/>
      <w:lvlText w:val="%8."/>
      <w:lvlJc w:val="left"/>
      <w:pPr>
        <w:tabs>
          <w:tab w:val="num" w:pos="5760"/>
        </w:tabs>
        <w:ind w:left="5760" w:hanging="360"/>
      </w:pPr>
    </w:lvl>
    <w:lvl w:ilvl="8" w:tplc="7D76BDD8" w:tentative="1">
      <w:start w:val="1"/>
      <w:numFmt w:val="lowerRoman"/>
      <w:lvlText w:val="%9."/>
      <w:lvlJc w:val="right"/>
      <w:pPr>
        <w:tabs>
          <w:tab w:val="num" w:pos="6480"/>
        </w:tabs>
        <w:ind w:left="6480" w:hanging="180"/>
      </w:pPr>
    </w:lvl>
  </w:abstractNum>
  <w:abstractNum w:abstractNumId="79" w15:restartNumberingAfterBreak="0">
    <w:nsid w:val="563F7308"/>
    <w:multiLevelType w:val="hybridMultilevel"/>
    <w:tmpl w:val="93A23B52"/>
    <w:lvl w:ilvl="0" w:tplc="A1664B6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565720CE"/>
    <w:multiLevelType w:val="multilevel"/>
    <w:tmpl w:val="262E2BCA"/>
    <w:lvl w:ilvl="0">
      <w:start w:val="1"/>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1" w15:restartNumberingAfterBreak="0">
    <w:nsid w:val="565B2567"/>
    <w:multiLevelType w:val="hybridMultilevel"/>
    <w:tmpl w:val="B4E067BE"/>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2" w15:restartNumberingAfterBreak="0">
    <w:nsid w:val="56886C40"/>
    <w:multiLevelType w:val="hybridMultilevel"/>
    <w:tmpl w:val="32F8A976"/>
    <w:lvl w:ilvl="0" w:tplc="E1E49A82">
      <w:start w:val="1"/>
      <w:numFmt w:val="upperLetter"/>
      <w:lvlText w:val="%1."/>
      <w:lvlJc w:val="left"/>
      <w:pPr>
        <w:tabs>
          <w:tab w:val="num" w:pos="720"/>
        </w:tabs>
        <w:ind w:left="720" w:hanging="360"/>
      </w:pPr>
      <w:rPr>
        <w:rFonts w:hint="default"/>
      </w:rPr>
    </w:lvl>
    <w:lvl w:ilvl="1" w:tplc="18281D9C" w:tentative="1">
      <w:start w:val="1"/>
      <w:numFmt w:val="lowerLetter"/>
      <w:lvlText w:val="%2."/>
      <w:lvlJc w:val="left"/>
      <w:pPr>
        <w:tabs>
          <w:tab w:val="num" w:pos="1440"/>
        </w:tabs>
        <w:ind w:left="1440" w:hanging="360"/>
      </w:pPr>
    </w:lvl>
    <w:lvl w:ilvl="2" w:tplc="44607ED2" w:tentative="1">
      <w:start w:val="1"/>
      <w:numFmt w:val="lowerRoman"/>
      <w:lvlText w:val="%3."/>
      <w:lvlJc w:val="right"/>
      <w:pPr>
        <w:tabs>
          <w:tab w:val="num" w:pos="2160"/>
        </w:tabs>
        <w:ind w:left="2160" w:hanging="180"/>
      </w:pPr>
    </w:lvl>
    <w:lvl w:ilvl="3" w:tplc="E3E42E94" w:tentative="1">
      <w:start w:val="1"/>
      <w:numFmt w:val="decimal"/>
      <w:lvlText w:val="%4."/>
      <w:lvlJc w:val="left"/>
      <w:pPr>
        <w:tabs>
          <w:tab w:val="num" w:pos="2880"/>
        </w:tabs>
        <w:ind w:left="2880" w:hanging="360"/>
      </w:pPr>
    </w:lvl>
    <w:lvl w:ilvl="4" w:tplc="2DB27778" w:tentative="1">
      <w:start w:val="1"/>
      <w:numFmt w:val="lowerLetter"/>
      <w:lvlText w:val="%5."/>
      <w:lvlJc w:val="left"/>
      <w:pPr>
        <w:tabs>
          <w:tab w:val="num" w:pos="3600"/>
        </w:tabs>
        <w:ind w:left="3600" w:hanging="360"/>
      </w:pPr>
    </w:lvl>
    <w:lvl w:ilvl="5" w:tplc="C8423E80" w:tentative="1">
      <w:start w:val="1"/>
      <w:numFmt w:val="lowerRoman"/>
      <w:lvlText w:val="%6."/>
      <w:lvlJc w:val="right"/>
      <w:pPr>
        <w:tabs>
          <w:tab w:val="num" w:pos="4320"/>
        </w:tabs>
        <w:ind w:left="4320" w:hanging="180"/>
      </w:pPr>
    </w:lvl>
    <w:lvl w:ilvl="6" w:tplc="09322728" w:tentative="1">
      <w:start w:val="1"/>
      <w:numFmt w:val="decimal"/>
      <w:lvlText w:val="%7."/>
      <w:lvlJc w:val="left"/>
      <w:pPr>
        <w:tabs>
          <w:tab w:val="num" w:pos="5040"/>
        </w:tabs>
        <w:ind w:left="5040" w:hanging="360"/>
      </w:pPr>
    </w:lvl>
    <w:lvl w:ilvl="7" w:tplc="8C587A7E" w:tentative="1">
      <w:start w:val="1"/>
      <w:numFmt w:val="lowerLetter"/>
      <w:lvlText w:val="%8."/>
      <w:lvlJc w:val="left"/>
      <w:pPr>
        <w:tabs>
          <w:tab w:val="num" w:pos="5760"/>
        </w:tabs>
        <w:ind w:left="5760" w:hanging="360"/>
      </w:pPr>
    </w:lvl>
    <w:lvl w:ilvl="8" w:tplc="C7A49A30" w:tentative="1">
      <w:start w:val="1"/>
      <w:numFmt w:val="lowerRoman"/>
      <w:lvlText w:val="%9."/>
      <w:lvlJc w:val="right"/>
      <w:pPr>
        <w:tabs>
          <w:tab w:val="num" w:pos="6480"/>
        </w:tabs>
        <w:ind w:left="6480" w:hanging="180"/>
      </w:pPr>
    </w:lvl>
  </w:abstractNum>
  <w:abstractNum w:abstractNumId="83" w15:restartNumberingAfterBreak="0">
    <w:nsid w:val="58947F43"/>
    <w:multiLevelType w:val="hybridMultilevel"/>
    <w:tmpl w:val="DF22CB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4" w15:restartNumberingAfterBreak="0">
    <w:nsid w:val="58B30ACC"/>
    <w:multiLevelType w:val="hybridMultilevel"/>
    <w:tmpl w:val="E4C87C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5" w15:restartNumberingAfterBreak="0">
    <w:nsid w:val="59375023"/>
    <w:multiLevelType w:val="hybridMultilevel"/>
    <w:tmpl w:val="4EBA95F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6" w15:restartNumberingAfterBreak="0">
    <w:nsid w:val="5D4E4BF9"/>
    <w:multiLevelType w:val="hybridMultilevel"/>
    <w:tmpl w:val="880CB188"/>
    <w:lvl w:ilvl="0" w:tplc="62249B9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5D944D19"/>
    <w:multiLevelType w:val="hybridMultilevel"/>
    <w:tmpl w:val="A6A0FB00"/>
    <w:lvl w:ilvl="0" w:tplc="0F6E61E0">
      <w:start w:val="39"/>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5E1C32F6"/>
    <w:multiLevelType w:val="hybridMultilevel"/>
    <w:tmpl w:val="9C68EF32"/>
    <w:lvl w:ilvl="0" w:tplc="456EFC8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9" w15:restartNumberingAfterBreak="0">
    <w:nsid w:val="61426032"/>
    <w:multiLevelType w:val="hybridMultilevel"/>
    <w:tmpl w:val="E746EB36"/>
    <w:lvl w:ilvl="0" w:tplc="08090015">
      <w:start w:val="1"/>
      <w:numFmt w:val="upperLetter"/>
      <w:lvlText w:val="%1."/>
      <w:lvlJc w:val="left"/>
      <w:pPr>
        <w:tabs>
          <w:tab w:val="num" w:pos="720"/>
        </w:tabs>
        <w:ind w:left="720" w:hanging="360"/>
      </w:pPr>
    </w:lvl>
    <w:lvl w:ilvl="1" w:tplc="807EF1CE">
      <w:start w:val="3"/>
      <w:numFmt w:val="upp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0" w15:restartNumberingAfterBreak="0">
    <w:nsid w:val="61DE5AB6"/>
    <w:multiLevelType w:val="hybridMultilevel"/>
    <w:tmpl w:val="91748452"/>
    <w:lvl w:ilvl="0" w:tplc="FEBE897A">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6267611C"/>
    <w:multiLevelType w:val="hybridMultilevel"/>
    <w:tmpl w:val="D7B6F80E"/>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64223EAD"/>
    <w:multiLevelType w:val="hybridMultilevel"/>
    <w:tmpl w:val="4446B3C0"/>
    <w:lvl w:ilvl="0" w:tplc="685CF36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4" w15:restartNumberingAfterBreak="0">
    <w:nsid w:val="65FA6A87"/>
    <w:multiLevelType w:val="hybridMultilevel"/>
    <w:tmpl w:val="16D64F60"/>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6C14E71"/>
    <w:multiLevelType w:val="hybridMultilevel"/>
    <w:tmpl w:val="29F27914"/>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6FD32F9"/>
    <w:multiLevelType w:val="hybridMultilevel"/>
    <w:tmpl w:val="8B92D24A"/>
    <w:lvl w:ilvl="0" w:tplc="A36C0E16">
      <w:start w:val="3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67F61D0B"/>
    <w:multiLevelType w:val="hybridMultilevel"/>
    <w:tmpl w:val="403E1C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8" w15:restartNumberingAfterBreak="0">
    <w:nsid w:val="68986583"/>
    <w:multiLevelType w:val="hybridMultilevel"/>
    <w:tmpl w:val="420C1E02"/>
    <w:lvl w:ilvl="0" w:tplc="783C37CE">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9506DB9"/>
    <w:multiLevelType w:val="hybridMultilevel"/>
    <w:tmpl w:val="A28E950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0"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6A3413FA"/>
    <w:multiLevelType w:val="hybridMultilevel"/>
    <w:tmpl w:val="407E8D46"/>
    <w:lvl w:ilvl="0" w:tplc="A1362C70">
      <w:start w:val="2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6BDB6D83"/>
    <w:multiLevelType w:val="hybridMultilevel"/>
    <w:tmpl w:val="1758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C71772B"/>
    <w:multiLevelType w:val="hybridMultilevel"/>
    <w:tmpl w:val="C61A4C78"/>
    <w:lvl w:ilvl="0" w:tplc="08090015">
      <w:start w:val="2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4" w15:restartNumberingAfterBreak="0">
    <w:nsid w:val="6CCC11BF"/>
    <w:multiLevelType w:val="hybridMultilevel"/>
    <w:tmpl w:val="0D3C1C62"/>
    <w:lvl w:ilvl="0" w:tplc="08090015">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5" w15:restartNumberingAfterBreak="0">
    <w:nsid w:val="6D790859"/>
    <w:multiLevelType w:val="hybridMultilevel"/>
    <w:tmpl w:val="6B3EA464"/>
    <w:lvl w:ilvl="0" w:tplc="C0F62FC8">
      <w:start w:val="3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6" w15:restartNumberingAfterBreak="0">
    <w:nsid w:val="6F073040"/>
    <w:multiLevelType w:val="hybridMultilevel"/>
    <w:tmpl w:val="AF5CF178"/>
    <w:lvl w:ilvl="0" w:tplc="BDE0C6CE">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6F2A6484"/>
    <w:multiLevelType w:val="hybridMultilevel"/>
    <w:tmpl w:val="BFCA5490"/>
    <w:lvl w:ilvl="0" w:tplc="F274085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6FED28A6"/>
    <w:multiLevelType w:val="hybridMultilevel"/>
    <w:tmpl w:val="6812E72E"/>
    <w:lvl w:ilvl="0" w:tplc="D9307EC4">
      <w:start w:val="34"/>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9" w15:restartNumberingAfterBreak="0">
    <w:nsid w:val="70F249EE"/>
    <w:multiLevelType w:val="hybridMultilevel"/>
    <w:tmpl w:val="48F2E22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0" w15:restartNumberingAfterBreak="0">
    <w:nsid w:val="733348EC"/>
    <w:multiLevelType w:val="hybridMultilevel"/>
    <w:tmpl w:val="A576143A"/>
    <w:lvl w:ilvl="0" w:tplc="0409001B">
      <w:start w:val="1"/>
      <w:numFmt w:val="lowerRoman"/>
      <w:lvlText w:val="%1."/>
      <w:lvlJc w:val="right"/>
      <w:pPr>
        <w:tabs>
          <w:tab w:val="num" w:pos="2160"/>
        </w:tabs>
        <w:ind w:left="216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755C18EC"/>
    <w:multiLevelType w:val="hybridMultilevel"/>
    <w:tmpl w:val="BB4A8982"/>
    <w:lvl w:ilvl="0" w:tplc="286AF16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2"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68E6D31"/>
    <w:multiLevelType w:val="hybridMultilevel"/>
    <w:tmpl w:val="704479FE"/>
    <w:lvl w:ilvl="0" w:tplc="3386EE44">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4" w15:restartNumberingAfterBreak="0">
    <w:nsid w:val="787449A9"/>
    <w:multiLevelType w:val="hybridMultilevel"/>
    <w:tmpl w:val="CC52068A"/>
    <w:lvl w:ilvl="0" w:tplc="04090005">
      <w:start w:val="1"/>
      <w:numFmt w:val="bullet"/>
      <w:lvlText w:val=""/>
      <w:lvlJc w:val="left"/>
      <w:pPr>
        <w:tabs>
          <w:tab w:val="num" w:pos="3096"/>
        </w:tabs>
        <w:ind w:left="3096" w:hanging="360"/>
      </w:pPr>
      <w:rPr>
        <w:rFonts w:ascii="Wingdings" w:hAnsi="Wingdings" w:hint="default"/>
      </w:rPr>
    </w:lvl>
    <w:lvl w:ilvl="1" w:tplc="957898C4">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7A851AEC"/>
    <w:multiLevelType w:val="hybridMultilevel"/>
    <w:tmpl w:val="239A472A"/>
    <w:lvl w:ilvl="0" w:tplc="A6A21CA0">
      <w:start w:val="1"/>
      <w:numFmt w:val="upperLetter"/>
      <w:lvlText w:val="%1."/>
      <w:lvlJc w:val="left"/>
      <w:pPr>
        <w:tabs>
          <w:tab w:val="num" w:pos="720"/>
        </w:tabs>
        <w:ind w:left="720" w:hanging="360"/>
      </w:pPr>
    </w:lvl>
    <w:lvl w:ilvl="1" w:tplc="A5205F80" w:tentative="1">
      <w:start w:val="1"/>
      <w:numFmt w:val="lowerLetter"/>
      <w:lvlText w:val="%2."/>
      <w:lvlJc w:val="left"/>
      <w:pPr>
        <w:tabs>
          <w:tab w:val="num" w:pos="1440"/>
        </w:tabs>
        <w:ind w:left="1440" w:hanging="360"/>
      </w:pPr>
    </w:lvl>
    <w:lvl w:ilvl="2" w:tplc="102824AE" w:tentative="1">
      <w:start w:val="1"/>
      <w:numFmt w:val="lowerRoman"/>
      <w:lvlText w:val="%3."/>
      <w:lvlJc w:val="right"/>
      <w:pPr>
        <w:tabs>
          <w:tab w:val="num" w:pos="2160"/>
        </w:tabs>
        <w:ind w:left="2160" w:hanging="180"/>
      </w:pPr>
    </w:lvl>
    <w:lvl w:ilvl="3" w:tplc="8D463954" w:tentative="1">
      <w:start w:val="1"/>
      <w:numFmt w:val="decimal"/>
      <w:lvlText w:val="%4."/>
      <w:lvlJc w:val="left"/>
      <w:pPr>
        <w:tabs>
          <w:tab w:val="num" w:pos="2880"/>
        </w:tabs>
        <w:ind w:left="2880" w:hanging="360"/>
      </w:pPr>
    </w:lvl>
    <w:lvl w:ilvl="4" w:tplc="D7EACC8C" w:tentative="1">
      <w:start w:val="1"/>
      <w:numFmt w:val="lowerLetter"/>
      <w:lvlText w:val="%5."/>
      <w:lvlJc w:val="left"/>
      <w:pPr>
        <w:tabs>
          <w:tab w:val="num" w:pos="3600"/>
        </w:tabs>
        <w:ind w:left="3600" w:hanging="360"/>
      </w:pPr>
    </w:lvl>
    <w:lvl w:ilvl="5" w:tplc="D324BF90" w:tentative="1">
      <w:start w:val="1"/>
      <w:numFmt w:val="lowerRoman"/>
      <w:lvlText w:val="%6."/>
      <w:lvlJc w:val="right"/>
      <w:pPr>
        <w:tabs>
          <w:tab w:val="num" w:pos="4320"/>
        </w:tabs>
        <w:ind w:left="4320" w:hanging="180"/>
      </w:pPr>
    </w:lvl>
    <w:lvl w:ilvl="6" w:tplc="92E26792" w:tentative="1">
      <w:start w:val="1"/>
      <w:numFmt w:val="decimal"/>
      <w:lvlText w:val="%7."/>
      <w:lvlJc w:val="left"/>
      <w:pPr>
        <w:tabs>
          <w:tab w:val="num" w:pos="5040"/>
        </w:tabs>
        <w:ind w:left="5040" w:hanging="360"/>
      </w:pPr>
    </w:lvl>
    <w:lvl w:ilvl="7" w:tplc="CDB88C06" w:tentative="1">
      <w:start w:val="1"/>
      <w:numFmt w:val="lowerLetter"/>
      <w:lvlText w:val="%8."/>
      <w:lvlJc w:val="left"/>
      <w:pPr>
        <w:tabs>
          <w:tab w:val="num" w:pos="5760"/>
        </w:tabs>
        <w:ind w:left="5760" w:hanging="360"/>
      </w:pPr>
    </w:lvl>
    <w:lvl w:ilvl="8" w:tplc="2B825F82" w:tentative="1">
      <w:start w:val="1"/>
      <w:numFmt w:val="lowerRoman"/>
      <w:lvlText w:val="%9."/>
      <w:lvlJc w:val="right"/>
      <w:pPr>
        <w:tabs>
          <w:tab w:val="num" w:pos="6480"/>
        </w:tabs>
        <w:ind w:left="6480" w:hanging="180"/>
      </w:pPr>
    </w:lvl>
  </w:abstractNum>
  <w:abstractNum w:abstractNumId="117" w15:restartNumberingAfterBreak="0">
    <w:nsid w:val="7AD504C7"/>
    <w:multiLevelType w:val="hybridMultilevel"/>
    <w:tmpl w:val="DA5809B8"/>
    <w:lvl w:ilvl="0" w:tplc="93B6434A">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8" w15:restartNumberingAfterBreak="0">
    <w:nsid w:val="7B536756"/>
    <w:multiLevelType w:val="hybridMultilevel"/>
    <w:tmpl w:val="90EE7720"/>
    <w:lvl w:ilvl="0" w:tplc="3386EE44">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9" w15:restartNumberingAfterBreak="0">
    <w:nsid w:val="7C6751F5"/>
    <w:multiLevelType w:val="hybridMultilevel"/>
    <w:tmpl w:val="C4C6638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0" w15:restartNumberingAfterBreak="0">
    <w:nsid w:val="7E597259"/>
    <w:multiLevelType w:val="hybridMultilevel"/>
    <w:tmpl w:val="23D29F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115"/>
  </w:num>
  <w:num w:numId="3">
    <w:abstractNumId w:val="112"/>
  </w:num>
  <w:num w:numId="4">
    <w:abstractNumId w:val="33"/>
  </w:num>
  <w:num w:numId="5">
    <w:abstractNumId w:val="80"/>
  </w:num>
  <w:num w:numId="6">
    <w:abstractNumId w:val="39"/>
  </w:num>
  <w:num w:numId="7">
    <w:abstractNumId w:val="31"/>
  </w:num>
  <w:num w:numId="8">
    <w:abstractNumId w:val="27"/>
  </w:num>
  <w:num w:numId="9">
    <w:abstractNumId w:val="88"/>
  </w:num>
  <w:num w:numId="10">
    <w:abstractNumId w:val="23"/>
  </w:num>
  <w:num w:numId="11">
    <w:abstractNumId w:val="86"/>
  </w:num>
  <w:num w:numId="12">
    <w:abstractNumId w:val="113"/>
  </w:num>
  <w:num w:numId="13">
    <w:abstractNumId w:val="70"/>
  </w:num>
  <w:num w:numId="14">
    <w:abstractNumId w:val="49"/>
  </w:num>
  <w:num w:numId="15">
    <w:abstractNumId w:val="38"/>
  </w:num>
  <w:num w:numId="16">
    <w:abstractNumId w:val="13"/>
  </w:num>
  <w:num w:numId="17">
    <w:abstractNumId w:val="85"/>
  </w:num>
  <w:num w:numId="18">
    <w:abstractNumId w:val="18"/>
  </w:num>
  <w:num w:numId="19">
    <w:abstractNumId w:val="73"/>
  </w:num>
  <w:num w:numId="20">
    <w:abstractNumId w:val="69"/>
  </w:num>
  <w:num w:numId="21">
    <w:abstractNumId w:val="105"/>
  </w:num>
  <w:num w:numId="22">
    <w:abstractNumId w:val="64"/>
  </w:num>
  <w:num w:numId="23">
    <w:abstractNumId w:val="37"/>
  </w:num>
  <w:num w:numId="24">
    <w:abstractNumId w:val="106"/>
  </w:num>
  <w:num w:numId="25">
    <w:abstractNumId w:val="35"/>
  </w:num>
  <w:num w:numId="26">
    <w:abstractNumId w:val="45"/>
  </w:num>
  <w:num w:numId="27">
    <w:abstractNumId w:val="32"/>
  </w:num>
  <w:num w:numId="28">
    <w:abstractNumId w:val="16"/>
  </w:num>
  <w:num w:numId="29">
    <w:abstractNumId w:val="8"/>
  </w:num>
  <w:num w:numId="30">
    <w:abstractNumId w:val="56"/>
  </w:num>
  <w:num w:numId="31">
    <w:abstractNumId w:val="87"/>
  </w:num>
  <w:num w:numId="32">
    <w:abstractNumId w:val="46"/>
  </w:num>
  <w:num w:numId="33">
    <w:abstractNumId w:val="90"/>
  </w:num>
  <w:num w:numId="34">
    <w:abstractNumId w:val="7"/>
  </w:num>
  <w:num w:numId="35">
    <w:abstractNumId w:val="26"/>
  </w:num>
  <w:num w:numId="36">
    <w:abstractNumId w:val="1"/>
  </w:num>
  <w:num w:numId="37">
    <w:abstractNumId w:val="21"/>
  </w:num>
  <w:num w:numId="38">
    <w:abstractNumId w:val="10"/>
  </w:num>
  <w:num w:numId="39">
    <w:abstractNumId w:val="111"/>
  </w:num>
  <w:num w:numId="40">
    <w:abstractNumId w:val="42"/>
  </w:num>
  <w:num w:numId="41">
    <w:abstractNumId w:val="92"/>
  </w:num>
  <w:num w:numId="42">
    <w:abstractNumId w:val="54"/>
  </w:num>
  <w:num w:numId="43">
    <w:abstractNumId w:val="99"/>
  </w:num>
  <w:num w:numId="44">
    <w:abstractNumId w:val="78"/>
  </w:num>
  <w:num w:numId="45">
    <w:abstractNumId w:val="60"/>
  </w:num>
  <w:num w:numId="46">
    <w:abstractNumId w:val="55"/>
  </w:num>
  <w:num w:numId="47">
    <w:abstractNumId w:val="84"/>
  </w:num>
  <w:num w:numId="48">
    <w:abstractNumId w:val="103"/>
  </w:num>
  <w:num w:numId="49">
    <w:abstractNumId w:val="93"/>
  </w:num>
  <w:num w:numId="50">
    <w:abstractNumId w:val="116"/>
  </w:num>
  <w:num w:numId="51">
    <w:abstractNumId w:val="24"/>
  </w:num>
  <w:num w:numId="52">
    <w:abstractNumId w:val="82"/>
  </w:num>
  <w:num w:numId="53">
    <w:abstractNumId w:val="109"/>
  </w:num>
  <w:num w:numId="54">
    <w:abstractNumId w:val="119"/>
  </w:num>
  <w:num w:numId="55">
    <w:abstractNumId w:val="83"/>
  </w:num>
  <w:num w:numId="56">
    <w:abstractNumId w:val="5"/>
  </w:num>
  <w:num w:numId="57">
    <w:abstractNumId w:val="52"/>
  </w:num>
  <w:num w:numId="58">
    <w:abstractNumId w:val="30"/>
  </w:num>
  <w:num w:numId="59">
    <w:abstractNumId w:val="97"/>
  </w:num>
  <w:num w:numId="60">
    <w:abstractNumId w:val="48"/>
  </w:num>
  <w:num w:numId="61">
    <w:abstractNumId w:val="77"/>
  </w:num>
  <w:num w:numId="62">
    <w:abstractNumId w:val="72"/>
  </w:num>
  <w:num w:numId="63">
    <w:abstractNumId w:val="81"/>
  </w:num>
  <w:num w:numId="64">
    <w:abstractNumId w:val="43"/>
  </w:num>
  <w:num w:numId="65">
    <w:abstractNumId w:val="58"/>
  </w:num>
  <w:num w:numId="66">
    <w:abstractNumId w:val="36"/>
  </w:num>
  <w:num w:numId="67">
    <w:abstractNumId w:val="47"/>
  </w:num>
  <w:num w:numId="68">
    <w:abstractNumId w:val="4"/>
  </w:num>
  <w:num w:numId="69">
    <w:abstractNumId w:val="62"/>
  </w:num>
  <w:num w:numId="70">
    <w:abstractNumId w:val="96"/>
  </w:num>
  <w:num w:numId="71">
    <w:abstractNumId w:val="107"/>
  </w:num>
  <w:num w:numId="72">
    <w:abstractNumId w:val="74"/>
  </w:num>
  <w:num w:numId="73">
    <w:abstractNumId w:val="50"/>
  </w:num>
  <w:num w:numId="74">
    <w:abstractNumId w:val="95"/>
  </w:num>
  <w:num w:numId="75">
    <w:abstractNumId w:val="2"/>
  </w:num>
  <w:num w:numId="76">
    <w:abstractNumId w:val="51"/>
  </w:num>
  <w:num w:numId="77">
    <w:abstractNumId w:val="101"/>
  </w:num>
  <w:num w:numId="78">
    <w:abstractNumId w:val="71"/>
  </w:num>
  <w:num w:numId="79">
    <w:abstractNumId w:val="79"/>
  </w:num>
  <w:num w:numId="80">
    <w:abstractNumId w:val="11"/>
  </w:num>
  <w:num w:numId="81">
    <w:abstractNumId w:val="98"/>
  </w:num>
  <w:num w:numId="82">
    <w:abstractNumId w:val="110"/>
  </w:num>
  <w:num w:numId="83">
    <w:abstractNumId w:val="28"/>
  </w:num>
  <w:num w:numId="84">
    <w:abstractNumId w:val="22"/>
  </w:num>
  <w:num w:numId="85">
    <w:abstractNumId w:val="15"/>
  </w:num>
  <w:num w:numId="86">
    <w:abstractNumId w:val="68"/>
  </w:num>
  <w:num w:numId="87">
    <w:abstractNumId w:val="63"/>
  </w:num>
  <w:num w:numId="88">
    <w:abstractNumId w:val="25"/>
  </w:num>
  <w:num w:numId="89">
    <w:abstractNumId w:val="91"/>
  </w:num>
  <w:num w:numId="90">
    <w:abstractNumId w:val="3"/>
  </w:num>
  <w:num w:numId="91">
    <w:abstractNumId w:val="40"/>
  </w:num>
  <w:num w:numId="92">
    <w:abstractNumId w:val="34"/>
  </w:num>
  <w:num w:numId="93">
    <w:abstractNumId w:val="20"/>
  </w:num>
  <w:num w:numId="94">
    <w:abstractNumId w:val="67"/>
  </w:num>
  <w:num w:numId="95">
    <w:abstractNumId w:val="118"/>
  </w:num>
  <w:num w:numId="96">
    <w:abstractNumId w:val="0"/>
  </w:num>
  <w:num w:numId="97">
    <w:abstractNumId w:val="117"/>
  </w:num>
  <w:num w:numId="98">
    <w:abstractNumId w:val="75"/>
  </w:num>
  <w:num w:numId="99">
    <w:abstractNumId w:val="104"/>
  </w:num>
  <w:num w:numId="100">
    <w:abstractNumId w:val="12"/>
  </w:num>
  <w:num w:numId="101">
    <w:abstractNumId w:val="65"/>
  </w:num>
  <w:num w:numId="102">
    <w:abstractNumId w:val="6"/>
  </w:num>
  <w:num w:numId="103">
    <w:abstractNumId w:val="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9"/>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9"/>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9"/>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9"/>
    <w:lvlOverride w:ilvl="0">
      <w:startOverride w:val="5"/>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9"/>
    <w:lvlOverride w:ilvl="0">
      <w:startOverride w:val="5"/>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9"/>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9"/>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9"/>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6"/>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9"/>
    <w:lvlOverride w:ilvl="0">
      <w:startOverride w:val="6"/>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9"/>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9"/>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9"/>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9"/>
    <w:lvlOverride w:ilvl="0">
      <w:startOverride w:val="1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9"/>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9"/>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1"/>
  </w:num>
  <w:num w:numId="130">
    <w:abstractNumId w:val="114"/>
  </w:num>
  <w:num w:numId="131">
    <w:abstractNumId w:val="66"/>
  </w:num>
  <w:num w:numId="132">
    <w:abstractNumId w:val="94"/>
  </w:num>
  <w:num w:numId="133">
    <w:abstractNumId w:val="61"/>
  </w:num>
  <w:num w:numId="134">
    <w:abstractNumId w:val="14"/>
  </w:num>
  <w:num w:numId="135">
    <w:abstractNumId w:val="76"/>
  </w:num>
  <w:num w:numId="136">
    <w:abstractNumId w:val="120"/>
  </w:num>
  <w:num w:numId="137">
    <w:abstractNumId w:val="53"/>
  </w:num>
  <w:num w:numId="138">
    <w:abstractNumId w:val="57"/>
  </w:num>
  <w:num w:numId="139">
    <w:abstractNumId w:val="100"/>
  </w:num>
  <w:num w:numId="140">
    <w:abstractNumId w:val="89"/>
  </w:num>
  <w:num w:numId="141">
    <w:abstractNumId w:val="59"/>
  </w:num>
  <w:num w:numId="142">
    <w:abstractNumId w:val="108"/>
  </w:num>
  <w:num w:numId="143">
    <w:abstractNumId w:val="17"/>
  </w:num>
  <w:num w:numId="144">
    <w:abstractNumId w:val="44"/>
  </w:num>
  <w:num w:numId="145">
    <w:abstractNumId w:val="19"/>
  </w:num>
  <w:num w:numId="146">
    <w:abstractNumId w:val="9"/>
  </w:num>
  <w:num w:numId="147">
    <w:abstractNumId w:val="102"/>
  </w:num>
  <w:num w:numId="148">
    <w:abstractNumId w:val="115"/>
  </w:num>
  <w:num w:numId="149">
    <w:abstractNumId w:val="115"/>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__Grammarly_42____i" w:val="H4sIAAAAAAAEAKtWckksSQxILCpxzi/NK1GyMqwFAAEhoTITAAAA"/>
    <w:docVar w:name="__Grammarly_42___1" w:val="H4sIAAAAAAAEAKtWcslP9kxRslIyNDa0MDe0MDGzMDM1sDQysbBQ0lEKTi0uzszPAykwqQUAuDfX4iwAAAA="/>
  </w:docVars>
  <w:rsids>
    <w:rsidRoot w:val="00651D13"/>
    <w:rsid w:val="00000B83"/>
    <w:rsid w:val="00000F26"/>
    <w:rsid w:val="000011AA"/>
    <w:rsid w:val="00005AAF"/>
    <w:rsid w:val="00006AC1"/>
    <w:rsid w:val="00006D0C"/>
    <w:rsid w:val="00007263"/>
    <w:rsid w:val="000072FC"/>
    <w:rsid w:val="00010BCD"/>
    <w:rsid w:val="0001341D"/>
    <w:rsid w:val="000136AD"/>
    <w:rsid w:val="00013E2D"/>
    <w:rsid w:val="00015E53"/>
    <w:rsid w:val="00016F1C"/>
    <w:rsid w:val="00017DF3"/>
    <w:rsid w:val="00022A44"/>
    <w:rsid w:val="00027420"/>
    <w:rsid w:val="00030F32"/>
    <w:rsid w:val="00031071"/>
    <w:rsid w:val="00032775"/>
    <w:rsid w:val="00033B0F"/>
    <w:rsid w:val="000351D7"/>
    <w:rsid w:val="000360EA"/>
    <w:rsid w:val="00036DC7"/>
    <w:rsid w:val="000402AB"/>
    <w:rsid w:val="0004447B"/>
    <w:rsid w:val="000457F9"/>
    <w:rsid w:val="00047C62"/>
    <w:rsid w:val="00050EC0"/>
    <w:rsid w:val="000520C2"/>
    <w:rsid w:val="00052C0B"/>
    <w:rsid w:val="000542A6"/>
    <w:rsid w:val="00054CFE"/>
    <w:rsid w:val="0005531B"/>
    <w:rsid w:val="000632A0"/>
    <w:rsid w:val="0006590B"/>
    <w:rsid w:val="0006742C"/>
    <w:rsid w:val="00067BDB"/>
    <w:rsid w:val="000719F3"/>
    <w:rsid w:val="000728F5"/>
    <w:rsid w:val="00076A46"/>
    <w:rsid w:val="00076A5A"/>
    <w:rsid w:val="00076AAF"/>
    <w:rsid w:val="00086E56"/>
    <w:rsid w:val="000870EE"/>
    <w:rsid w:val="000874C2"/>
    <w:rsid w:val="00087CA4"/>
    <w:rsid w:val="0009087A"/>
    <w:rsid w:val="00090EC6"/>
    <w:rsid w:val="00091138"/>
    <w:rsid w:val="000919B5"/>
    <w:rsid w:val="00091CC1"/>
    <w:rsid w:val="000932AB"/>
    <w:rsid w:val="00094AD3"/>
    <w:rsid w:val="00097411"/>
    <w:rsid w:val="000A04AF"/>
    <w:rsid w:val="000A1DF6"/>
    <w:rsid w:val="000A2F6B"/>
    <w:rsid w:val="000A427A"/>
    <w:rsid w:val="000A558E"/>
    <w:rsid w:val="000A696B"/>
    <w:rsid w:val="000A7613"/>
    <w:rsid w:val="000B0FF2"/>
    <w:rsid w:val="000B1B98"/>
    <w:rsid w:val="000B231B"/>
    <w:rsid w:val="000B2360"/>
    <w:rsid w:val="000B2F80"/>
    <w:rsid w:val="000B327E"/>
    <w:rsid w:val="000B4B7B"/>
    <w:rsid w:val="000B586E"/>
    <w:rsid w:val="000B5A8E"/>
    <w:rsid w:val="000B7391"/>
    <w:rsid w:val="000C0773"/>
    <w:rsid w:val="000C59F4"/>
    <w:rsid w:val="000C5A21"/>
    <w:rsid w:val="000C634C"/>
    <w:rsid w:val="000C6646"/>
    <w:rsid w:val="000D12C7"/>
    <w:rsid w:val="000D248E"/>
    <w:rsid w:val="000D2ACA"/>
    <w:rsid w:val="000D485F"/>
    <w:rsid w:val="000D516C"/>
    <w:rsid w:val="000D53B0"/>
    <w:rsid w:val="000D72F6"/>
    <w:rsid w:val="000D7E99"/>
    <w:rsid w:val="000E11B9"/>
    <w:rsid w:val="000E1728"/>
    <w:rsid w:val="000E1F06"/>
    <w:rsid w:val="000E27AF"/>
    <w:rsid w:val="000E39DC"/>
    <w:rsid w:val="000E5A48"/>
    <w:rsid w:val="000E60E5"/>
    <w:rsid w:val="000E73BA"/>
    <w:rsid w:val="000E7B03"/>
    <w:rsid w:val="000F02EE"/>
    <w:rsid w:val="000F0E8D"/>
    <w:rsid w:val="000F19DF"/>
    <w:rsid w:val="000F1D47"/>
    <w:rsid w:val="000F3826"/>
    <w:rsid w:val="000F45A7"/>
    <w:rsid w:val="000F4F86"/>
    <w:rsid w:val="000F54C9"/>
    <w:rsid w:val="000F779C"/>
    <w:rsid w:val="001007A2"/>
    <w:rsid w:val="001008D9"/>
    <w:rsid w:val="00101360"/>
    <w:rsid w:val="001021C3"/>
    <w:rsid w:val="00103644"/>
    <w:rsid w:val="00110898"/>
    <w:rsid w:val="00112263"/>
    <w:rsid w:val="00112A0D"/>
    <w:rsid w:val="00112EBA"/>
    <w:rsid w:val="0011308C"/>
    <w:rsid w:val="00115555"/>
    <w:rsid w:val="0011662D"/>
    <w:rsid w:val="00116982"/>
    <w:rsid w:val="00117817"/>
    <w:rsid w:val="00117F91"/>
    <w:rsid w:val="001205A9"/>
    <w:rsid w:val="00121F88"/>
    <w:rsid w:val="00123109"/>
    <w:rsid w:val="00123FB8"/>
    <w:rsid w:val="001251E7"/>
    <w:rsid w:val="00125C9A"/>
    <w:rsid w:val="00126AFD"/>
    <w:rsid w:val="001270E2"/>
    <w:rsid w:val="0012717F"/>
    <w:rsid w:val="00130633"/>
    <w:rsid w:val="00131D04"/>
    <w:rsid w:val="0013227F"/>
    <w:rsid w:val="00132416"/>
    <w:rsid w:val="001329DF"/>
    <w:rsid w:val="00135D9F"/>
    <w:rsid w:val="0013621A"/>
    <w:rsid w:val="00136C5E"/>
    <w:rsid w:val="001402E9"/>
    <w:rsid w:val="00144DCD"/>
    <w:rsid w:val="00145E0C"/>
    <w:rsid w:val="001470FB"/>
    <w:rsid w:val="0014721D"/>
    <w:rsid w:val="00147C2A"/>
    <w:rsid w:val="00160053"/>
    <w:rsid w:val="00163541"/>
    <w:rsid w:val="00165A94"/>
    <w:rsid w:val="00170C2F"/>
    <w:rsid w:val="001729B6"/>
    <w:rsid w:val="00173026"/>
    <w:rsid w:val="00174E0C"/>
    <w:rsid w:val="001757FF"/>
    <w:rsid w:val="00177248"/>
    <w:rsid w:val="00181CD6"/>
    <w:rsid w:val="00183A00"/>
    <w:rsid w:val="00186818"/>
    <w:rsid w:val="00190BFD"/>
    <w:rsid w:val="001919F2"/>
    <w:rsid w:val="0019235C"/>
    <w:rsid w:val="0019726A"/>
    <w:rsid w:val="00197C3C"/>
    <w:rsid w:val="001A0AA6"/>
    <w:rsid w:val="001A1B12"/>
    <w:rsid w:val="001A5AC4"/>
    <w:rsid w:val="001A60CF"/>
    <w:rsid w:val="001A7783"/>
    <w:rsid w:val="001B0079"/>
    <w:rsid w:val="001B0A61"/>
    <w:rsid w:val="001B12FE"/>
    <w:rsid w:val="001B176D"/>
    <w:rsid w:val="001B38EB"/>
    <w:rsid w:val="001B3DE9"/>
    <w:rsid w:val="001B4B80"/>
    <w:rsid w:val="001B4CFD"/>
    <w:rsid w:val="001B5797"/>
    <w:rsid w:val="001B5AFB"/>
    <w:rsid w:val="001B6F97"/>
    <w:rsid w:val="001C0A71"/>
    <w:rsid w:val="001C3496"/>
    <w:rsid w:val="001C7271"/>
    <w:rsid w:val="001D19E9"/>
    <w:rsid w:val="001D1B0D"/>
    <w:rsid w:val="001D20FB"/>
    <w:rsid w:val="001D2845"/>
    <w:rsid w:val="001D34DE"/>
    <w:rsid w:val="001E0439"/>
    <w:rsid w:val="001E0B18"/>
    <w:rsid w:val="001E17AB"/>
    <w:rsid w:val="001E326A"/>
    <w:rsid w:val="001E3342"/>
    <w:rsid w:val="001E4EB6"/>
    <w:rsid w:val="001E50D1"/>
    <w:rsid w:val="001E79F5"/>
    <w:rsid w:val="001F36ED"/>
    <w:rsid w:val="001F5DCB"/>
    <w:rsid w:val="001F60F2"/>
    <w:rsid w:val="001F6AC7"/>
    <w:rsid w:val="001F7649"/>
    <w:rsid w:val="001F7E8F"/>
    <w:rsid w:val="0020059F"/>
    <w:rsid w:val="002023DD"/>
    <w:rsid w:val="00204FAE"/>
    <w:rsid w:val="00206234"/>
    <w:rsid w:val="00206560"/>
    <w:rsid w:val="00213033"/>
    <w:rsid w:val="002152C3"/>
    <w:rsid w:val="002154E9"/>
    <w:rsid w:val="00220564"/>
    <w:rsid w:val="002205EC"/>
    <w:rsid w:val="002210BE"/>
    <w:rsid w:val="0022382C"/>
    <w:rsid w:val="0022416A"/>
    <w:rsid w:val="0022552C"/>
    <w:rsid w:val="002257DC"/>
    <w:rsid w:val="00225878"/>
    <w:rsid w:val="00226C69"/>
    <w:rsid w:val="00226FFF"/>
    <w:rsid w:val="00231A4E"/>
    <w:rsid w:val="002322A8"/>
    <w:rsid w:val="00232756"/>
    <w:rsid w:val="0023288E"/>
    <w:rsid w:val="00233FCB"/>
    <w:rsid w:val="00234C53"/>
    <w:rsid w:val="00234D2B"/>
    <w:rsid w:val="00236583"/>
    <w:rsid w:val="00240119"/>
    <w:rsid w:val="00241873"/>
    <w:rsid w:val="00242C1B"/>
    <w:rsid w:val="00242FDF"/>
    <w:rsid w:val="00245734"/>
    <w:rsid w:val="00252F58"/>
    <w:rsid w:val="00255D94"/>
    <w:rsid w:val="0025720C"/>
    <w:rsid w:val="002634D0"/>
    <w:rsid w:val="002637BB"/>
    <w:rsid w:val="0026429D"/>
    <w:rsid w:val="002719C1"/>
    <w:rsid w:val="00272A4C"/>
    <w:rsid w:val="002734D0"/>
    <w:rsid w:val="00274617"/>
    <w:rsid w:val="00276FE0"/>
    <w:rsid w:val="00277364"/>
    <w:rsid w:val="00280864"/>
    <w:rsid w:val="00280FCE"/>
    <w:rsid w:val="002815BB"/>
    <w:rsid w:val="002820F5"/>
    <w:rsid w:val="0028249A"/>
    <w:rsid w:val="002843B7"/>
    <w:rsid w:val="00285EFB"/>
    <w:rsid w:val="00287279"/>
    <w:rsid w:val="00287472"/>
    <w:rsid w:val="00290B74"/>
    <w:rsid w:val="002919F6"/>
    <w:rsid w:val="002A20E9"/>
    <w:rsid w:val="002A266B"/>
    <w:rsid w:val="002A6A6F"/>
    <w:rsid w:val="002A7C89"/>
    <w:rsid w:val="002A7CA0"/>
    <w:rsid w:val="002A7D90"/>
    <w:rsid w:val="002B0495"/>
    <w:rsid w:val="002B0B28"/>
    <w:rsid w:val="002B18C9"/>
    <w:rsid w:val="002B4219"/>
    <w:rsid w:val="002B5E44"/>
    <w:rsid w:val="002B7587"/>
    <w:rsid w:val="002C0373"/>
    <w:rsid w:val="002C268B"/>
    <w:rsid w:val="002C34DE"/>
    <w:rsid w:val="002C4AD4"/>
    <w:rsid w:val="002C564D"/>
    <w:rsid w:val="002C61D3"/>
    <w:rsid w:val="002D1999"/>
    <w:rsid w:val="002D4C37"/>
    <w:rsid w:val="002D4DC7"/>
    <w:rsid w:val="002D5074"/>
    <w:rsid w:val="002D59DF"/>
    <w:rsid w:val="002D6032"/>
    <w:rsid w:val="002D6E8C"/>
    <w:rsid w:val="002E13B4"/>
    <w:rsid w:val="002E45F1"/>
    <w:rsid w:val="002E5E25"/>
    <w:rsid w:val="002E6A37"/>
    <w:rsid w:val="002E6BD5"/>
    <w:rsid w:val="002E7E6E"/>
    <w:rsid w:val="002F02E0"/>
    <w:rsid w:val="002F11BF"/>
    <w:rsid w:val="002F2394"/>
    <w:rsid w:val="002F23EB"/>
    <w:rsid w:val="002F2A0F"/>
    <w:rsid w:val="002F37B7"/>
    <w:rsid w:val="002F4492"/>
    <w:rsid w:val="002F5519"/>
    <w:rsid w:val="002F6252"/>
    <w:rsid w:val="002F6938"/>
    <w:rsid w:val="002F72BF"/>
    <w:rsid w:val="00303DF8"/>
    <w:rsid w:val="0030446A"/>
    <w:rsid w:val="003057AE"/>
    <w:rsid w:val="003062FD"/>
    <w:rsid w:val="00307F4E"/>
    <w:rsid w:val="00311CE4"/>
    <w:rsid w:val="00312EDE"/>
    <w:rsid w:val="003130A9"/>
    <w:rsid w:val="003132CB"/>
    <w:rsid w:val="0031353C"/>
    <w:rsid w:val="00313DF0"/>
    <w:rsid w:val="00316D10"/>
    <w:rsid w:val="003179C7"/>
    <w:rsid w:val="00317C61"/>
    <w:rsid w:val="00317D0E"/>
    <w:rsid w:val="0032109C"/>
    <w:rsid w:val="00321CB4"/>
    <w:rsid w:val="00322057"/>
    <w:rsid w:val="003230B8"/>
    <w:rsid w:val="003234B6"/>
    <w:rsid w:val="003248A3"/>
    <w:rsid w:val="00324C39"/>
    <w:rsid w:val="00332163"/>
    <w:rsid w:val="003321C3"/>
    <w:rsid w:val="00332521"/>
    <w:rsid w:val="00334FF7"/>
    <w:rsid w:val="003355C6"/>
    <w:rsid w:val="00335A38"/>
    <w:rsid w:val="003402C8"/>
    <w:rsid w:val="00341ADD"/>
    <w:rsid w:val="00344492"/>
    <w:rsid w:val="00345A79"/>
    <w:rsid w:val="00345AEE"/>
    <w:rsid w:val="0034749F"/>
    <w:rsid w:val="00347889"/>
    <w:rsid w:val="003510C3"/>
    <w:rsid w:val="00352941"/>
    <w:rsid w:val="00353167"/>
    <w:rsid w:val="003531B8"/>
    <w:rsid w:val="003545F9"/>
    <w:rsid w:val="00355ED7"/>
    <w:rsid w:val="0035678A"/>
    <w:rsid w:val="00356D02"/>
    <w:rsid w:val="00356E43"/>
    <w:rsid w:val="00357281"/>
    <w:rsid w:val="00361D2B"/>
    <w:rsid w:val="00366010"/>
    <w:rsid w:val="00370EDF"/>
    <w:rsid w:val="0037470D"/>
    <w:rsid w:val="00375BDF"/>
    <w:rsid w:val="003811A9"/>
    <w:rsid w:val="00381D9B"/>
    <w:rsid w:val="00382D6C"/>
    <w:rsid w:val="00383197"/>
    <w:rsid w:val="00383491"/>
    <w:rsid w:val="00383990"/>
    <w:rsid w:val="0038436A"/>
    <w:rsid w:val="00386C66"/>
    <w:rsid w:val="00387A8A"/>
    <w:rsid w:val="00391DD5"/>
    <w:rsid w:val="00391ECA"/>
    <w:rsid w:val="00394B25"/>
    <w:rsid w:val="0039548F"/>
    <w:rsid w:val="00396D67"/>
    <w:rsid w:val="003977FC"/>
    <w:rsid w:val="003A06E0"/>
    <w:rsid w:val="003A1BFD"/>
    <w:rsid w:val="003A3534"/>
    <w:rsid w:val="003A3C96"/>
    <w:rsid w:val="003A5F32"/>
    <w:rsid w:val="003B2214"/>
    <w:rsid w:val="003B26B3"/>
    <w:rsid w:val="003B2E5F"/>
    <w:rsid w:val="003B3D51"/>
    <w:rsid w:val="003B6B00"/>
    <w:rsid w:val="003C075E"/>
    <w:rsid w:val="003C13E0"/>
    <w:rsid w:val="003C7A83"/>
    <w:rsid w:val="003D0AC4"/>
    <w:rsid w:val="003D1C85"/>
    <w:rsid w:val="003D344E"/>
    <w:rsid w:val="003D3D16"/>
    <w:rsid w:val="003D4C5E"/>
    <w:rsid w:val="003D5034"/>
    <w:rsid w:val="003D62F0"/>
    <w:rsid w:val="003D6648"/>
    <w:rsid w:val="003D72CF"/>
    <w:rsid w:val="003E1AA2"/>
    <w:rsid w:val="003E2226"/>
    <w:rsid w:val="003E415F"/>
    <w:rsid w:val="003E471B"/>
    <w:rsid w:val="003E50B6"/>
    <w:rsid w:val="003E57DA"/>
    <w:rsid w:val="003E5953"/>
    <w:rsid w:val="003E758A"/>
    <w:rsid w:val="003E7695"/>
    <w:rsid w:val="003F06C1"/>
    <w:rsid w:val="003F3EA5"/>
    <w:rsid w:val="003F4908"/>
    <w:rsid w:val="003F5A88"/>
    <w:rsid w:val="003F61B5"/>
    <w:rsid w:val="003F73DB"/>
    <w:rsid w:val="00400401"/>
    <w:rsid w:val="00400A7D"/>
    <w:rsid w:val="00400DA8"/>
    <w:rsid w:val="00402007"/>
    <w:rsid w:val="00403A57"/>
    <w:rsid w:val="004057D4"/>
    <w:rsid w:val="00406E3F"/>
    <w:rsid w:val="00410566"/>
    <w:rsid w:val="00414638"/>
    <w:rsid w:val="004151E4"/>
    <w:rsid w:val="004165DE"/>
    <w:rsid w:val="00416E87"/>
    <w:rsid w:val="00417C47"/>
    <w:rsid w:val="0042055F"/>
    <w:rsid w:val="0042071E"/>
    <w:rsid w:val="00420DAF"/>
    <w:rsid w:val="00422E60"/>
    <w:rsid w:val="004232B3"/>
    <w:rsid w:val="0042330A"/>
    <w:rsid w:val="00424182"/>
    <w:rsid w:val="00424AB5"/>
    <w:rsid w:val="00427F1A"/>
    <w:rsid w:val="004327D6"/>
    <w:rsid w:val="00433093"/>
    <w:rsid w:val="004335CE"/>
    <w:rsid w:val="004346D2"/>
    <w:rsid w:val="0043501A"/>
    <w:rsid w:val="00435585"/>
    <w:rsid w:val="0043791F"/>
    <w:rsid w:val="00440525"/>
    <w:rsid w:val="00440A28"/>
    <w:rsid w:val="00441F31"/>
    <w:rsid w:val="0044314A"/>
    <w:rsid w:val="0044422B"/>
    <w:rsid w:val="004448C7"/>
    <w:rsid w:val="00446996"/>
    <w:rsid w:val="004509C2"/>
    <w:rsid w:val="00452765"/>
    <w:rsid w:val="00452FFB"/>
    <w:rsid w:val="004548F5"/>
    <w:rsid w:val="004555E8"/>
    <w:rsid w:val="0045592C"/>
    <w:rsid w:val="00456284"/>
    <w:rsid w:val="004610CD"/>
    <w:rsid w:val="0046310F"/>
    <w:rsid w:val="00464872"/>
    <w:rsid w:val="004650B4"/>
    <w:rsid w:val="004669B6"/>
    <w:rsid w:val="0047170A"/>
    <w:rsid w:val="00472146"/>
    <w:rsid w:val="00472DA8"/>
    <w:rsid w:val="00472FDC"/>
    <w:rsid w:val="0047356D"/>
    <w:rsid w:val="004747D4"/>
    <w:rsid w:val="00474FB5"/>
    <w:rsid w:val="00475DC5"/>
    <w:rsid w:val="00477FC9"/>
    <w:rsid w:val="00480642"/>
    <w:rsid w:val="00481949"/>
    <w:rsid w:val="004835B1"/>
    <w:rsid w:val="00483644"/>
    <w:rsid w:val="0048473D"/>
    <w:rsid w:val="0048527B"/>
    <w:rsid w:val="0048580B"/>
    <w:rsid w:val="00485B8F"/>
    <w:rsid w:val="00485FDF"/>
    <w:rsid w:val="004860C3"/>
    <w:rsid w:val="0048646A"/>
    <w:rsid w:val="00486D40"/>
    <w:rsid w:val="0049556B"/>
    <w:rsid w:val="00495D77"/>
    <w:rsid w:val="004A0B78"/>
    <w:rsid w:val="004A1181"/>
    <w:rsid w:val="004A16EA"/>
    <w:rsid w:val="004A18D2"/>
    <w:rsid w:val="004A20ED"/>
    <w:rsid w:val="004A2449"/>
    <w:rsid w:val="004A2EC3"/>
    <w:rsid w:val="004A3759"/>
    <w:rsid w:val="004A4EA3"/>
    <w:rsid w:val="004A5B4C"/>
    <w:rsid w:val="004A6AEA"/>
    <w:rsid w:val="004B09C1"/>
    <w:rsid w:val="004B2537"/>
    <w:rsid w:val="004B2939"/>
    <w:rsid w:val="004B3B5E"/>
    <w:rsid w:val="004B3C9E"/>
    <w:rsid w:val="004B419B"/>
    <w:rsid w:val="004B50B9"/>
    <w:rsid w:val="004B5112"/>
    <w:rsid w:val="004B5180"/>
    <w:rsid w:val="004B6504"/>
    <w:rsid w:val="004C0C50"/>
    <w:rsid w:val="004C1F09"/>
    <w:rsid w:val="004C4A56"/>
    <w:rsid w:val="004C656C"/>
    <w:rsid w:val="004C694C"/>
    <w:rsid w:val="004D0224"/>
    <w:rsid w:val="004D05E1"/>
    <w:rsid w:val="004D2BC1"/>
    <w:rsid w:val="004D3D58"/>
    <w:rsid w:val="004D6A10"/>
    <w:rsid w:val="004E0157"/>
    <w:rsid w:val="004E4B0A"/>
    <w:rsid w:val="004E5866"/>
    <w:rsid w:val="004E6D3F"/>
    <w:rsid w:val="004F3678"/>
    <w:rsid w:val="004F3A4A"/>
    <w:rsid w:val="004F5EFB"/>
    <w:rsid w:val="004F61D0"/>
    <w:rsid w:val="0050133E"/>
    <w:rsid w:val="00501DDE"/>
    <w:rsid w:val="00506EAB"/>
    <w:rsid w:val="00506FCE"/>
    <w:rsid w:val="00512747"/>
    <w:rsid w:val="0051284F"/>
    <w:rsid w:val="00512A0B"/>
    <w:rsid w:val="00512CBE"/>
    <w:rsid w:val="005135AC"/>
    <w:rsid w:val="005142C3"/>
    <w:rsid w:val="005163CB"/>
    <w:rsid w:val="00516E6B"/>
    <w:rsid w:val="00523B32"/>
    <w:rsid w:val="0052607D"/>
    <w:rsid w:val="00526AE3"/>
    <w:rsid w:val="00527808"/>
    <w:rsid w:val="00533FE4"/>
    <w:rsid w:val="00534C88"/>
    <w:rsid w:val="0053566B"/>
    <w:rsid w:val="00535FA0"/>
    <w:rsid w:val="00537C30"/>
    <w:rsid w:val="00542103"/>
    <w:rsid w:val="00542359"/>
    <w:rsid w:val="00542399"/>
    <w:rsid w:val="00544007"/>
    <w:rsid w:val="00545C45"/>
    <w:rsid w:val="00546D08"/>
    <w:rsid w:val="00547D2F"/>
    <w:rsid w:val="00550279"/>
    <w:rsid w:val="005528BD"/>
    <w:rsid w:val="005540E7"/>
    <w:rsid w:val="00555EFD"/>
    <w:rsid w:val="0056014A"/>
    <w:rsid w:val="00560AC9"/>
    <w:rsid w:val="00563256"/>
    <w:rsid w:val="00563780"/>
    <w:rsid w:val="0056389A"/>
    <w:rsid w:val="005643B0"/>
    <w:rsid w:val="0056442E"/>
    <w:rsid w:val="00564F30"/>
    <w:rsid w:val="005660D5"/>
    <w:rsid w:val="0057030F"/>
    <w:rsid w:val="00570336"/>
    <w:rsid w:val="00572F51"/>
    <w:rsid w:val="00580C70"/>
    <w:rsid w:val="00584279"/>
    <w:rsid w:val="00584567"/>
    <w:rsid w:val="0058662D"/>
    <w:rsid w:val="00587A3E"/>
    <w:rsid w:val="00590DBD"/>
    <w:rsid w:val="00594A7E"/>
    <w:rsid w:val="00595E16"/>
    <w:rsid w:val="005961A2"/>
    <w:rsid w:val="005968AA"/>
    <w:rsid w:val="005971FD"/>
    <w:rsid w:val="005977A1"/>
    <w:rsid w:val="005A4BA9"/>
    <w:rsid w:val="005A5945"/>
    <w:rsid w:val="005A5B16"/>
    <w:rsid w:val="005A5D4E"/>
    <w:rsid w:val="005A6F36"/>
    <w:rsid w:val="005B0A2D"/>
    <w:rsid w:val="005B1BDD"/>
    <w:rsid w:val="005B2B09"/>
    <w:rsid w:val="005B3219"/>
    <w:rsid w:val="005B4CC6"/>
    <w:rsid w:val="005B4D99"/>
    <w:rsid w:val="005B65AF"/>
    <w:rsid w:val="005B6CAB"/>
    <w:rsid w:val="005C2B31"/>
    <w:rsid w:val="005C5985"/>
    <w:rsid w:val="005C790C"/>
    <w:rsid w:val="005C791D"/>
    <w:rsid w:val="005D0512"/>
    <w:rsid w:val="005D0DC1"/>
    <w:rsid w:val="005D0FBF"/>
    <w:rsid w:val="005D39BD"/>
    <w:rsid w:val="005D4072"/>
    <w:rsid w:val="005D4470"/>
    <w:rsid w:val="005D5BB2"/>
    <w:rsid w:val="005D63F5"/>
    <w:rsid w:val="005D70E5"/>
    <w:rsid w:val="005E039D"/>
    <w:rsid w:val="005E0939"/>
    <w:rsid w:val="005E0CB0"/>
    <w:rsid w:val="005E2E55"/>
    <w:rsid w:val="005E39E5"/>
    <w:rsid w:val="005E4065"/>
    <w:rsid w:val="005E5300"/>
    <w:rsid w:val="005E5750"/>
    <w:rsid w:val="005E61CA"/>
    <w:rsid w:val="005E7B0C"/>
    <w:rsid w:val="005F10A1"/>
    <w:rsid w:val="005F22E5"/>
    <w:rsid w:val="005F28BD"/>
    <w:rsid w:val="005F326C"/>
    <w:rsid w:val="005F4190"/>
    <w:rsid w:val="0060020E"/>
    <w:rsid w:val="00600801"/>
    <w:rsid w:val="00601093"/>
    <w:rsid w:val="00602A8B"/>
    <w:rsid w:val="00603629"/>
    <w:rsid w:val="00604DD8"/>
    <w:rsid w:val="00604DDE"/>
    <w:rsid w:val="006058C1"/>
    <w:rsid w:val="00611802"/>
    <w:rsid w:val="00611BAE"/>
    <w:rsid w:val="00612CBA"/>
    <w:rsid w:val="00614106"/>
    <w:rsid w:val="006149D9"/>
    <w:rsid w:val="006173F0"/>
    <w:rsid w:val="0062045C"/>
    <w:rsid w:val="00623521"/>
    <w:rsid w:val="006250AC"/>
    <w:rsid w:val="006276DF"/>
    <w:rsid w:val="00634678"/>
    <w:rsid w:val="00635F95"/>
    <w:rsid w:val="006363AF"/>
    <w:rsid w:val="00642CDF"/>
    <w:rsid w:val="0064538B"/>
    <w:rsid w:val="0064607D"/>
    <w:rsid w:val="006464F0"/>
    <w:rsid w:val="00646E42"/>
    <w:rsid w:val="00647D79"/>
    <w:rsid w:val="006501CD"/>
    <w:rsid w:val="00651760"/>
    <w:rsid w:val="00651D13"/>
    <w:rsid w:val="00651D73"/>
    <w:rsid w:val="0065239F"/>
    <w:rsid w:val="0065307D"/>
    <w:rsid w:val="006552CB"/>
    <w:rsid w:val="00656021"/>
    <w:rsid w:val="00657FCC"/>
    <w:rsid w:val="00661224"/>
    <w:rsid w:val="00662762"/>
    <w:rsid w:val="0066636F"/>
    <w:rsid w:val="006669A6"/>
    <w:rsid w:val="006676A3"/>
    <w:rsid w:val="00674975"/>
    <w:rsid w:val="00675B6F"/>
    <w:rsid w:val="006763AB"/>
    <w:rsid w:val="00680791"/>
    <w:rsid w:val="00680E95"/>
    <w:rsid w:val="00680E9B"/>
    <w:rsid w:val="00682DEF"/>
    <w:rsid w:val="00684906"/>
    <w:rsid w:val="00685B4D"/>
    <w:rsid w:val="006868E2"/>
    <w:rsid w:val="00687078"/>
    <w:rsid w:val="0068746F"/>
    <w:rsid w:val="0068780E"/>
    <w:rsid w:val="00691984"/>
    <w:rsid w:val="006927C4"/>
    <w:rsid w:val="006A14F9"/>
    <w:rsid w:val="006A1BDB"/>
    <w:rsid w:val="006A48B2"/>
    <w:rsid w:val="006A4C89"/>
    <w:rsid w:val="006A527C"/>
    <w:rsid w:val="006A6215"/>
    <w:rsid w:val="006A692B"/>
    <w:rsid w:val="006A7CC9"/>
    <w:rsid w:val="006B129F"/>
    <w:rsid w:val="006B23A6"/>
    <w:rsid w:val="006B25CA"/>
    <w:rsid w:val="006B333E"/>
    <w:rsid w:val="006B5932"/>
    <w:rsid w:val="006B78B0"/>
    <w:rsid w:val="006B7FC8"/>
    <w:rsid w:val="006C034D"/>
    <w:rsid w:val="006C0631"/>
    <w:rsid w:val="006C12E4"/>
    <w:rsid w:val="006C2767"/>
    <w:rsid w:val="006C2BAC"/>
    <w:rsid w:val="006C3553"/>
    <w:rsid w:val="006C3E38"/>
    <w:rsid w:val="006C471D"/>
    <w:rsid w:val="006C623D"/>
    <w:rsid w:val="006C6873"/>
    <w:rsid w:val="006C7622"/>
    <w:rsid w:val="006D158F"/>
    <w:rsid w:val="006D1E8E"/>
    <w:rsid w:val="006D47E7"/>
    <w:rsid w:val="006D510F"/>
    <w:rsid w:val="006D5238"/>
    <w:rsid w:val="006D5ECE"/>
    <w:rsid w:val="006D62C0"/>
    <w:rsid w:val="006D6B7B"/>
    <w:rsid w:val="006D78A3"/>
    <w:rsid w:val="006D7E8F"/>
    <w:rsid w:val="006E2529"/>
    <w:rsid w:val="006E7457"/>
    <w:rsid w:val="006F1327"/>
    <w:rsid w:val="006F22E4"/>
    <w:rsid w:val="006F7834"/>
    <w:rsid w:val="00701428"/>
    <w:rsid w:val="00703075"/>
    <w:rsid w:val="007032FE"/>
    <w:rsid w:val="00703B97"/>
    <w:rsid w:val="00704195"/>
    <w:rsid w:val="00705315"/>
    <w:rsid w:val="00707A75"/>
    <w:rsid w:val="00711D68"/>
    <w:rsid w:val="00714110"/>
    <w:rsid w:val="00716C62"/>
    <w:rsid w:val="00717338"/>
    <w:rsid w:val="0072012C"/>
    <w:rsid w:val="00722C4A"/>
    <w:rsid w:val="007244D9"/>
    <w:rsid w:val="00725D34"/>
    <w:rsid w:val="007263CA"/>
    <w:rsid w:val="0072721F"/>
    <w:rsid w:val="00730385"/>
    <w:rsid w:val="007303E2"/>
    <w:rsid w:val="0073176C"/>
    <w:rsid w:val="007339EB"/>
    <w:rsid w:val="0073435F"/>
    <w:rsid w:val="007351AD"/>
    <w:rsid w:val="00737087"/>
    <w:rsid w:val="00737A45"/>
    <w:rsid w:val="0074003C"/>
    <w:rsid w:val="007405F4"/>
    <w:rsid w:val="00740CE5"/>
    <w:rsid w:val="00743EBE"/>
    <w:rsid w:val="0074480B"/>
    <w:rsid w:val="00746976"/>
    <w:rsid w:val="00747F95"/>
    <w:rsid w:val="00754DA5"/>
    <w:rsid w:val="00755C00"/>
    <w:rsid w:val="0076078F"/>
    <w:rsid w:val="007626D4"/>
    <w:rsid w:val="00763090"/>
    <w:rsid w:val="00763402"/>
    <w:rsid w:val="0076358A"/>
    <w:rsid w:val="007638D4"/>
    <w:rsid w:val="00764676"/>
    <w:rsid w:val="0076508C"/>
    <w:rsid w:val="0076575C"/>
    <w:rsid w:val="007664CF"/>
    <w:rsid w:val="0076693C"/>
    <w:rsid w:val="0077016A"/>
    <w:rsid w:val="00770634"/>
    <w:rsid w:val="00770C31"/>
    <w:rsid w:val="007737FB"/>
    <w:rsid w:val="00775007"/>
    <w:rsid w:val="007822A7"/>
    <w:rsid w:val="00784E9E"/>
    <w:rsid w:val="00784FF4"/>
    <w:rsid w:val="00785B07"/>
    <w:rsid w:val="00785D1A"/>
    <w:rsid w:val="007872FD"/>
    <w:rsid w:val="0078750C"/>
    <w:rsid w:val="00787727"/>
    <w:rsid w:val="007956FC"/>
    <w:rsid w:val="00796ACD"/>
    <w:rsid w:val="00796DFF"/>
    <w:rsid w:val="007A0FAC"/>
    <w:rsid w:val="007A1305"/>
    <w:rsid w:val="007A1ACF"/>
    <w:rsid w:val="007A369A"/>
    <w:rsid w:val="007A3AEA"/>
    <w:rsid w:val="007A4958"/>
    <w:rsid w:val="007A6562"/>
    <w:rsid w:val="007A73EE"/>
    <w:rsid w:val="007B008D"/>
    <w:rsid w:val="007B0899"/>
    <w:rsid w:val="007B2539"/>
    <w:rsid w:val="007B5A7C"/>
    <w:rsid w:val="007B5CFD"/>
    <w:rsid w:val="007B6810"/>
    <w:rsid w:val="007B70A2"/>
    <w:rsid w:val="007C22DE"/>
    <w:rsid w:val="007C231C"/>
    <w:rsid w:val="007C2F1F"/>
    <w:rsid w:val="007C4FD1"/>
    <w:rsid w:val="007C57CF"/>
    <w:rsid w:val="007C641E"/>
    <w:rsid w:val="007C7D78"/>
    <w:rsid w:val="007D1813"/>
    <w:rsid w:val="007D5084"/>
    <w:rsid w:val="007D58C1"/>
    <w:rsid w:val="007D68FA"/>
    <w:rsid w:val="007D6C3E"/>
    <w:rsid w:val="007E00FB"/>
    <w:rsid w:val="007E2685"/>
    <w:rsid w:val="007E587C"/>
    <w:rsid w:val="007E6644"/>
    <w:rsid w:val="007E785B"/>
    <w:rsid w:val="007F31AD"/>
    <w:rsid w:val="007F3FEB"/>
    <w:rsid w:val="007F5060"/>
    <w:rsid w:val="008018FA"/>
    <w:rsid w:val="008032DF"/>
    <w:rsid w:val="008032EA"/>
    <w:rsid w:val="008042AB"/>
    <w:rsid w:val="00804DB4"/>
    <w:rsid w:val="008105C8"/>
    <w:rsid w:val="008120AF"/>
    <w:rsid w:val="0081304C"/>
    <w:rsid w:val="00816383"/>
    <w:rsid w:val="008173A1"/>
    <w:rsid w:val="00826DD4"/>
    <w:rsid w:val="00826DE4"/>
    <w:rsid w:val="0082756B"/>
    <w:rsid w:val="00831BEB"/>
    <w:rsid w:val="00832B0E"/>
    <w:rsid w:val="00834D76"/>
    <w:rsid w:val="00836436"/>
    <w:rsid w:val="00841101"/>
    <w:rsid w:val="008437F4"/>
    <w:rsid w:val="0084383D"/>
    <w:rsid w:val="00843A54"/>
    <w:rsid w:val="0085048C"/>
    <w:rsid w:val="0085210C"/>
    <w:rsid w:val="00860D80"/>
    <w:rsid w:val="008622E2"/>
    <w:rsid w:val="00863205"/>
    <w:rsid w:val="00865AC7"/>
    <w:rsid w:val="00866B9C"/>
    <w:rsid w:val="00872A52"/>
    <w:rsid w:val="0087398E"/>
    <w:rsid w:val="0087498D"/>
    <w:rsid w:val="00875C45"/>
    <w:rsid w:val="00875E9A"/>
    <w:rsid w:val="0087695C"/>
    <w:rsid w:val="00876FC5"/>
    <w:rsid w:val="008802BA"/>
    <w:rsid w:val="00880443"/>
    <w:rsid w:val="00881BE0"/>
    <w:rsid w:val="008820CB"/>
    <w:rsid w:val="0088271C"/>
    <w:rsid w:val="0088280B"/>
    <w:rsid w:val="00882EBF"/>
    <w:rsid w:val="008853FF"/>
    <w:rsid w:val="008870CF"/>
    <w:rsid w:val="0088738E"/>
    <w:rsid w:val="00890F3E"/>
    <w:rsid w:val="00890FA5"/>
    <w:rsid w:val="008924D0"/>
    <w:rsid w:val="008936AC"/>
    <w:rsid w:val="00895EF7"/>
    <w:rsid w:val="0089655E"/>
    <w:rsid w:val="00896806"/>
    <w:rsid w:val="008A122F"/>
    <w:rsid w:val="008A1293"/>
    <w:rsid w:val="008A1456"/>
    <w:rsid w:val="008A1DB8"/>
    <w:rsid w:val="008A37BB"/>
    <w:rsid w:val="008A4BA5"/>
    <w:rsid w:val="008A5FB1"/>
    <w:rsid w:val="008A6E5B"/>
    <w:rsid w:val="008A7253"/>
    <w:rsid w:val="008A76E5"/>
    <w:rsid w:val="008A7F67"/>
    <w:rsid w:val="008B00CA"/>
    <w:rsid w:val="008B256B"/>
    <w:rsid w:val="008B2AC9"/>
    <w:rsid w:val="008B2B03"/>
    <w:rsid w:val="008B7746"/>
    <w:rsid w:val="008C3E3F"/>
    <w:rsid w:val="008C4437"/>
    <w:rsid w:val="008C7EE7"/>
    <w:rsid w:val="008D06C2"/>
    <w:rsid w:val="008D11E5"/>
    <w:rsid w:val="008D4724"/>
    <w:rsid w:val="008D47B0"/>
    <w:rsid w:val="008D4E0B"/>
    <w:rsid w:val="008D4F25"/>
    <w:rsid w:val="008D6406"/>
    <w:rsid w:val="008D78CB"/>
    <w:rsid w:val="008E0A29"/>
    <w:rsid w:val="008F2175"/>
    <w:rsid w:val="008F3A78"/>
    <w:rsid w:val="008F4F07"/>
    <w:rsid w:val="008F63B7"/>
    <w:rsid w:val="00900B05"/>
    <w:rsid w:val="0090596F"/>
    <w:rsid w:val="009059B1"/>
    <w:rsid w:val="00906EA9"/>
    <w:rsid w:val="00907EE3"/>
    <w:rsid w:val="009107A5"/>
    <w:rsid w:val="00915A95"/>
    <w:rsid w:val="00917A92"/>
    <w:rsid w:val="00920440"/>
    <w:rsid w:val="00921EF6"/>
    <w:rsid w:val="00923F79"/>
    <w:rsid w:val="00925FE1"/>
    <w:rsid w:val="00926D8C"/>
    <w:rsid w:val="00927516"/>
    <w:rsid w:val="009328CD"/>
    <w:rsid w:val="00932D2C"/>
    <w:rsid w:val="009331E7"/>
    <w:rsid w:val="009335D9"/>
    <w:rsid w:val="00933C9E"/>
    <w:rsid w:val="009359C0"/>
    <w:rsid w:val="0093602A"/>
    <w:rsid w:val="009360C0"/>
    <w:rsid w:val="0093780E"/>
    <w:rsid w:val="009419EF"/>
    <w:rsid w:val="009437FB"/>
    <w:rsid w:val="00944EF7"/>
    <w:rsid w:val="0094548B"/>
    <w:rsid w:val="00950630"/>
    <w:rsid w:val="0095228B"/>
    <w:rsid w:val="00952320"/>
    <w:rsid w:val="00953616"/>
    <w:rsid w:val="00953D55"/>
    <w:rsid w:val="00953EC4"/>
    <w:rsid w:val="009564B2"/>
    <w:rsid w:val="00956DBC"/>
    <w:rsid w:val="009600F1"/>
    <w:rsid w:val="00961AD1"/>
    <w:rsid w:val="00963E81"/>
    <w:rsid w:val="00964A31"/>
    <w:rsid w:val="00965428"/>
    <w:rsid w:val="00965C61"/>
    <w:rsid w:val="00965D97"/>
    <w:rsid w:val="00966F62"/>
    <w:rsid w:val="009671AC"/>
    <w:rsid w:val="009755A5"/>
    <w:rsid w:val="00975D48"/>
    <w:rsid w:val="0097675E"/>
    <w:rsid w:val="00980152"/>
    <w:rsid w:val="00981BE9"/>
    <w:rsid w:val="00983100"/>
    <w:rsid w:val="00983826"/>
    <w:rsid w:val="00984F8A"/>
    <w:rsid w:val="00985697"/>
    <w:rsid w:val="0098604B"/>
    <w:rsid w:val="00987310"/>
    <w:rsid w:val="0099045E"/>
    <w:rsid w:val="0099062F"/>
    <w:rsid w:val="00991CEE"/>
    <w:rsid w:val="00991FC6"/>
    <w:rsid w:val="0099393B"/>
    <w:rsid w:val="00995516"/>
    <w:rsid w:val="009958DA"/>
    <w:rsid w:val="00996038"/>
    <w:rsid w:val="009961F5"/>
    <w:rsid w:val="0099670D"/>
    <w:rsid w:val="009968B7"/>
    <w:rsid w:val="009972D2"/>
    <w:rsid w:val="00997608"/>
    <w:rsid w:val="009A0BDA"/>
    <w:rsid w:val="009A25CF"/>
    <w:rsid w:val="009A2601"/>
    <w:rsid w:val="009A405C"/>
    <w:rsid w:val="009A744A"/>
    <w:rsid w:val="009B360A"/>
    <w:rsid w:val="009C1327"/>
    <w:rsid w:val="009C357C"/>
    <w:rsid w:val="009C5DFC"/>
    <w:rsid w:val="009C70C4"/>
    <w:rsid w:val="009D0631"/>
    <w:rsid w:val="009D3EDE"/>
    <w:rsid w:val="009D41FA"/>
    <w:rsid w:val="009D4217"/>
    <w:rsid w:val="009D7E6C"/>
    <w:rsid w:val="009E2679"/>
    <w:rsid w:val="009E548A"/>
    <w:rsid w:val="009E5DE7"/>
    <w:rsid w:val="009F0A25"/>
    <w:rsid w:val="009F4117"/>
    <w:rsid w:val="009F55B3"/>
    <w:rsid w:val="009F5D69"/>
    <w:rsid w:val="009F5F9E"/>
    <w:rsid w:val="00A003A9"/>
    <w:rsid w:val="00A025BC"/>
    <w:rsid w:val="00A05222"/>
    <w:rsid w:val="00A07438"/>
    <w:rsid w:val="00A16637"/>
    <w:rsid w:val="00A20716"/>
    <w:rsid w:val="00A25A61"/>
    <w:rsid w:val="00A30FF0"/>
    <w:rsid w:val="00A314AC"/>
    <w:rsid w:val="00A3317F"/>
    <w:rsid w:val="00A341E7"/>
    <w:rsid w:val="00A34A07"/>
    <w:rsid w:val="00A34AF8"/>
    <w:rsid w:val="00A37AFF"/>
    <w:rsid w:val="00A41FDE"/>
    <w:rsid w:val="00A43C8B"/>
    <w:rsid w:val="00A44118"/>
    <w:rsid w:val="00A463D0"/>
    <w:rsid w:val="00A471CF"/>
    <w:rsid w:val="00A4786A"/>
    <w:rsid w:val="00A47C8A"/>
    <w:rsid w:val="00A570F6"/>
    <w:rsid w:val="00A60EDD"/>
    <w:rsid w:val="00A61B45"/>
    <w:rsid w:val="00A63366"/>
    <w:rsid w:val="00A63477"/>
    <w:rsid w:val="00A643A8"/>
    <w:rsid w:val="00A64790"/>
    <w:rsid w:val="00A6585E"/>
    <w:rsid w:val="00A66548"/>
    <w:rsid w:val="00A711DF"/>
    <w:rsid w:val="00A71F0D"/>
    <w:rsid w:val="00A72F3A"/>
    <w:rsid w:val="00A74714"/>
    <w:rsid w:val="00A7722B"/>
    <w:rsid w:val="00A77DDB"/>
    <w:rsid w:val="00A80F5C"/>
    <w:rsid w:val="00A83938"/>
    <w:rsid w:val="00A86A86"/>
    <w:rsid w:val="00A870D1"/>
    <w:rsid w:val="00A879ED"/>
    <w:rsid w:val="00A90513"/>
    <w:rsid w:val="00A90FC7"/>
    <w:rsid w:val="00A933E8"/>
    <w:rsid w:val="00A94FBE"/>
    <w:rsid w:val="00A976A7"/>
    <w:rsid w:val="00A97954"/>
    <w:rsid w:val="00AA19AC"/>
    <w:rsid w:val="00AA2AE6"/>
    <w:rsid w:val="00AA7A20"/>
    <w:rsid w:val="00AB037B"/>
    <w:rsid w:val="00AB2191"/>
    <w:rsid w:val="00AB24B0"/>
    <w:rsid w:val="00AB2B15"/>
    <w:rsid w:val="00AB4732"/>
    <w:rsid w:val="00AB5A47"/>
    <w:rsid w:val="00AB695C"/>
    <w:rsid w:val="00AB6BDC"/>
    <w:rsid w:val="00AB7E27"/>
    <w:rsid w:val="00AC0177"/>
    <w:rsid w:val="00AC130E"/>
    <w:rsid w:val="00AC1E34"/>
    <w:rsid w:val="00AC30AA"/>
    <w:rsid w:val="00AC3D6E"/>
    <w:rsid w:val="00AC487E"/>
    <w:rsid w:val="00AC5620"/>
    <w:rsid w:val="00AC5F47"/>
    <w:rsid w:val="00AC672B"/>
    <w:rsid w:val="00AD15A2"/>
    <w:rsid w:val="00AD1B06"/>
    <w:rsid w:val="00AD3F23"/>
    <w:rsid w:val="00AD49E0"/>
    <w:rsid w:val="00AD6549"/>
    <w:rsid w:val="00AD6D5C"/>
    <w:rsid w:val="00AD7244"/>
    <w:rsid w:val="00AD7A3E"/>
    <w:rsid w:val="00AE0ADB"/>
    <w:rsid w:val="00AE4ADD"/>
    <w:rsid w:val="00AE4EC0"/>
    <w:rsid w:val="00AE5298"/>
    <w:rsid w:val="00AE5834"/>
    <w:rsid w:val="00AE5A9C"/>
    <w:rsid w:val="00AF06A0"/>
    <w:rsid w:val="00AF1380"/>
    <w:rsid w:val="00AF1B2D"/>
    <w:rsid w:val="00AF3813"/>
    <w:rsid w:val="00AF51E9"/>
    <w:rsid w:val="00AF5F8B"/>
    <w:rsid w:val="00AF60D5"/>
    <w:rsid w:val="00AF6B23"/>
    <w:rsid w:val="00B03A4E"/>
    <w:rsid w:val="00B03AEB"/>
    <w:rsid w:val="00B04491"/>
    <w:rsid w:val="00B04E45"/>
    <w:rsid w:val="00B06482"/>
    <w:rsid w:val="00B10F9C"/>
    <w:rsid w:val="00B131A5"/>
    <w:rsid w:val="00B13755"/>
    <w:rsid w:val="00B166F0"/>
    <w:rsid w:val="00B222F8"/>
    <w:rsid w:val="00B231BE"/>
    <w:rsid w:val="00B24339"/>
    <w:rsid w:val="00B266A4"/>
    <w:rsid w:val="00B30459"/>
    <w:rsid w:val="00B314C3"/>
    <w:rsid w:val="00B31C15"/>
    <w:rsid w:val="00B34567"/>
    <w:rsid w:val="00B345F2"/>
    <w:rsid w:val="00B36B6B"/>
    <w:rsid w:val="00B378B8"/>
    <w:rsid w:val="00B37BF2"/>
    <w:rsid w:val="00B408AE"/>
    <w:rsid w:val="00B44CCE"/>
    <w:rsid w:val="00B44FA4"/>
    <w:rsid w:val="00B457F9"/>
    <w:rsid w:val="00B469E2"/>
    <w:rsid w:val="00B46DD9"/>
    <w:rsid w:val="00B5065C"/>
    <w:rsid w:val="00B509C3"/>
    <w:rsid w:val="00B51D69"/>
    <w:rsid w:val="00B526DD"/>
    <w:rsid w:val="00B53A20"/>
    <w:rsid w:val="00B55169"/>
    <w:rsid w:val="00B551D8"/>
    <w:rsid w:val="00B559AD"/>
    <w:rsid w:val="00B5772D"/>
    <w:rsid w:val="00B63F81"/>
    <w:rsid w:val="00B667DE"/>
    <w:rsid w:val="00B6711F"/>
    <w:rsid w:val="00B71308"/>
    <w:rsid w:val="00B755C9"/>
    <w:rsid w:val="00B75B2B"/>
    <w:rsid w:val="00B77F41"/>
    <w:rsid w:val="00B81C4D"/>
    <w:rsid w:val="00B81F9C"/>
    <w:rsid w:val="00B83273"/>
    <w:rsid w:val="00B83602"/>
    <w:rsid w:val="00B846A2"/>
    <w:rsid w:val="00B84DE0"/>
    <w:rsid w:val="00B8683F"/>
    <w:rsid w:val="00B90DDD"/>
    <w:rsid w:val="00B91C5C"/>
    <w:rsid w:val="00B929F7"/>
    <w:rsid w:val="00B952AE"/>
    <w:rsid w:val="00B953AC"/>
    <w:rsid w:val="00B97955"/>
    <w:rsid w:val="00B97B52"/>
    <w:rsid w:val="00BA0965"/>
    <w:rsid w:val="00BA1A3C"/>
    <w:rsid w:val="00BA1AC1"/>
    <w:rsid w:val="00BA36AA"/>
    <w:rsid w:val="00BA49BE"/>
    <w:rsid w:val="00BA73D9"/>
    <w:rsid w:val="00BA788F"/>
    <w:rsid w:val="00BB21CB"/>
    <w:rsid w:val="00BB4229"/>
    <w:rsid w:val="00BB4971"/>
    <w:rsid w:val="00BB4BD2"/>
    <w:rsid w:val="00BB6BAB"/>
    <w:rsid w:val="00BC00BA"/>
    <w:rsid w:val="00BC0104"/>
    <w:rsid w:val="00BC0A36"/>
    <w:rsid w:val="00BC23C4"/>
    <w:rsid w:val="00BC25AA"/>
    <w:rsid w:val="00BC31A4"/>
    <w:rsid w:val="00BC3237"/>
    <w:rsid w:val="00BC4BB9"/>
    <w:rsid w:val="00BC7790"/>
    <w:rsid w:val="00BD0730"/>
    <w:rsid w:val="00BD0F85"/>
    <w:rsid w:val="00BD1B1B"/>
    <w:rsid w:val="00BD32BF"/>
    <w:rsid w:val="00BD3356"/>
    <w:rsid w:val="00BD4109"/>
    <w:rsid w:val="00BD58A3"/>
    <w:rsid w:val="00BD66E8"/>
    <w:rsid w:val="00BD7815"/>
    <w:rsid w:val="00BE094A"/>
    <w:rsid w:val="00BE2882"/>
    <w:rsid w:val="00BE3107"/>
    <w:rsid w:val="00BE5189"/>
    <w:rsid w:val="00BE7066"/>
    <w:rsid w:val="00BE77A9"/>
    <w:rsid w:val="00BE7E68"/>
    <w:rsid w:val="00BF050B"/>
    <w:rsid w:val="00BF26FC"/>
    <w:rsid w:val="00BF4454"/>
    <w:rsid w:val="00BF477B"/>
    <w:rsid w:val="00BF584C"/>
    <w:rsid w:val="00BF61BE"/>
    <w:rsid w:val="00BF6E49"/>
    <w:rsid w:val="00BF7F64"/>
    <w:rsid w:val="00C0181F"/>
    <w:rsid w:val="00C03D3A"/>
    <w:rsid w:val="00C10EF0"/>
    <w:rsid w:val="00C110DA"/>
    <w:rsid w:val="00C1263F"/>
    <w:rsid w:val="00C12C35"/>
    <w:rsid w:val="00C136A4"/>
    <w:rsid w:val="00C14D3C"/>
    <w:rsid w:val="00C15881"/>
    <w:rsid w:val="00C1757A"/>
    <w:rsid w:val="00C250B4"/>
    <w:rsid w:val="00C321B8"/>
    <w:rsid w:val="00C3251F"/>
    <w:rsid w:val="00C35782"/>
    <w:rsid w:val="00C35A67"/>
    <w:rsid w:val="00C400C1"/>
    <w:rsid w:val="00C40DD8"/>
    <w:rsid w:val="00C4187B"/>
    <w:rsid w:val="00C42669"/>
    <w:rsid w:val="00C4321F"/>
    <w:rsid w:val="00C44335"/>
    <w:rsid w:val="00C44893"/>
    <w:rsid w:val="00C44EB8"/>
    <w:rsid w:val="00C45031"/>
    <w:rsid w:val="00C45459"/>
    <w:rsid w:val="00C454A5"/>
    <w:rsid w:val="00C456E7"/>
    <w:rsid w:val="00C46E28"/>
    <w:rsid w:val="00C4756E"/>
    <w:rsid w:val="00C47D38"/>
    <w:rsid w:val="00C52A68"/>
    <w:rsid w:val="00C53214"/>
    <w:rsid w:val="00C613DB"/>
    <w:rsid w:val="00C630CC"/>
    <w:rsid w:val="00C65AEB"/>
    <w:rsid w:val="00C70955"/>
    <w:rsid w:val="00C73BE5"/>
    <w:rsid w:val="00C7441B"/>
    <w:rsid w:val="00C7655C"/>
    <w:rsid w:val="00C76995"/>
    <w:rsid w:val="00C777AB"/>
    <w:rsid w:val="00C802AD"/>
    <w:rsid w:val="00C80585"/>
    <w:rsid w:val="00C805E0"/>
    <w:rsid w:val="00C80EF7"/>
    <w:rsid w:val="00C81EF2"/>
    <w:rsid w:val="00C82705"/>
    <w:rsid w:val="00C829C5"/>
    <w:rsid w:val="00C8557F"/>
    <w:rsid w:val="00C8558D"/>
    <w:rsid w:val="00C868AD"/>
    <w:rsid w:val="00C86A3A"/>
    <w:rsid w:val="00C91CEA"/>
    <w:rsid w:val="00C91EB3"/>
    <w:rsid w:val="00C92B64"/>
    <w:rsid w:val="00C94005"/>
    <w:rsid w:val="00C94664"/>
    <w:rsid w:val="00C96464"/>
    <w:rsid w:val="00C96FD6"/>
    <w:rsid w:val="00CA15CB"/>
    <w:rsid w:val="00CA1AF4"/>
    <w:rsid w:val="00CA48B0"/>
    <w:rsid w:val="00CA52D3"/>
    <w:rsid w:val="00CA571E"/>
    <w:rsid w:val="00CA63B4"/>
    <w:rsid w:val="00CA699A"/>
    <w:rsid w:val="00CA7637"/>
    <w:rsid w:val="00CB021E"/>
    <w:rsid w:val="00CB0E9C"/>
    <w:rsid w:val="00CB5091"/>
    <w:rsid w:val="00CB71B2"/>
    <w:rsid w:val="00CC007F"/>
    <w:rsid w:val="00CC0095"/>
    <w:rsid w:val="00CC2E08"/>
    <w:rsid w:val="00CC40CF"/>
    <w:rsid w:val="00CC4429"/>
    <w:rsid w:val="00CC708F"/>
    <w:rsid w:val="00CC7D26"/>
    <w:rsid w:val="00CD03CB"/>
    <w:rsid w:val="00CD0694"/>
    <w:rsid w:val="00CD1FBC"/>
    <w:rsid w:val="00CD428A"/>
    <w:rsid w:val="00CD5A1C"/>
    <w:rsid w:val="00CD5C98"/>
    <w:rsid w:val="00CD79C4"/>
    <w:rsid w:val="00CE049F"/>
    <w:rsid w:val="00CE32D1"/>
    <w:rsid w:val="00CE4E40"/>
    <w:rsid w:val="00CE5CA3"/>
    <w:rsid w:val="00CE692C"/>
    <w:rsid w:val="00CE7CEC"/>
    <w:rsid w:val="00CF09C6"/>
    <w:rsid w:val="00CF361A"/>
    <w:rsid w:val="00CF3D5B"/>
    <w:rsid w:val="00CF403C"/>
    <w:rsid w:val="00CF6F7F"/>
    <w:rsid w:val="00D016E2"/>
    <w:rsid w:val="00D017C7"/>
    <w:rsid w:val="00D01A8A"/>
    <w:rsid w:val="00D05B83"/>
    <w:rsid w:val="00D06B12"/>
    <w:rsid w:val="00D0722A"/>
    <w:rsid w:val="00D0767C"/>
    <w:rsid w:val="00D07996"/>
    <w:rsid w:val="00D11AEE"/>
    <w:rsid w:val="00D11BC3"/>
    <w:rsid w:val="00D13978"/>
    <w:rsid w:val="00D17A61"/>
    <w:rsid w:val="00D20C0C"/>
    <w:rsid w:val="00D20FC0"/>
    <w:rsid w:val="00D212A4"/>
    <w:rsid w:val="00D21D61"/>
    <w:rsid w:val="00D22F57"/>
    <w:rsid w:val="00D2636D"/>
    <w:rsid w:val="00D330C3"/>
    <w:rsid w:val="00D35DF4"/>
    <w:rsid w:val="00D37A38"/>
    <w:rsid w:val="00D40449"/>
    <w:rsid w:val="00D4244F"/>
    <w:rsid w:val="00D42B3A"/>
    <w:rsid w:val="00D4516F"/>
    <w:rsid w:val="00D45258"/>
    <w:rsid w:val="00D47DCD"/>
    <w:rsid w:val="00D50A0E"/>
    <w:rsid w:val="00D548FB"/>
    <w:rsid w:val="00D54976"/>
    <w:rsid w:val="00D574C1"/>
    <w:rsid w:val="00D57A08"/>
    <w:rsid w:val="00D6099D"/>
    <w:rsid w:val="00D660DA"/>
    <w:rsid w:val="00D66A56"/>
    <w:rsid w:val="00D7062B"/>
    <w:rsid w:val="00D71C66"/>
    <w:rsid w:val="00D7311A"/>
    <w:rsid w:val="00D74EB2"/>
    <w:rsid w:val="00D76010"/>
    <w:rsid w:val="00D765DB"/>
    <w:rsid w:val="00D80C51"/>
    <w:rsid w:val="00D84BEA"/>
    <w:rsid w:val="00D90C0E"/>
    <w:rsid w:val="00D924BF"/>
    <w:rsid w:val="00D92686"/>
    <w:rsid w:val="00D949DA"/>
    <w:rsid w:val="00D963FC"/>
    <w:rsid w:val="00D97191"/>
    <w:rsid w:val="00D97DD8"/>
    <w:rsid w:val="00DA1A19"/>
    <w:rsid w:val="00DA20F3"/>
    <w:rsid w:val="00DA2AC1"/>
    <w:rsid w:val="00DA4B39"/>
    <w:rsid w:val="00DA5AB7"/>
    <w:rsid w:val="00DA5FAB"/>
    <w:rsid w:val="00DA7177"/>
    <w:rsid w:val="00DB1085"/>
    <w:rsid w:val="00DB2E0B"/>
    <w:rsid w:val="00DB38A6"/>
    <w:rsid w:val="00DB4118"/>
    <w:rsid w:val="00DC0A62"/>
    <w:rsid w:val="00DC1362"/>
    <w:rsid w:val="00DC1905"/>
    <w:rsid w:val="00DC1C36"/>
    <w:rsid w:val="00DC3341"/>
    <w:rsid w:val="00DC4449"/>
    <w:rsid w:val="00DC5A9C"/>
    <w:rsid w:val="00DC68E3"/>
    <w:rsid w:val="00DC6A57"/>
    <w:rsid w:val="00DD07B7"/>
    <w:rsid w:val="00DD35FC"/>
    <w:rsid w:val="00DD6237"/>
    <w:rsid w:val="00DD7D3E"/>
    <w:rsid w:val="00DE0CD1"/>
    <w:rsid w:val="00DE5D2A"/>
    <w:rsid w:val="00DE7523"/>
    <w:rsid w:val="00DF01FF"/>
    <w:rsid w:val="00DF1097"/>
    <w:rsid w:val="00DF12E0"/>
    <w:rsid w:val="00DF2587"/>
    <w:rsid w:val="00DF43E0"/>
    <w:rsid w:val="00DF619B"/>
    <w:rsid w:val="00DF61AD"/>
    <w:rsid w:val="00DF6F13"/>
    <w:rsid w:val="00DF7679"/>
    <w:rsid w:val="00E0025C"/>
    <w:rsid w:val="00E01473"/>
    <w:rsid w:val="00E01A11"/>
    <w:rsid w:val="00E01B8C"/>
    <w:rsid w:val="00E02B75"/>
    <w:rsid w:val="00E03461"/>
    <w:rsid w:val="00E045BE"/>
    <w:rsid w:val="00E05F20"/>
    <w:rsid w:val="00E0602B"/>
    <w:rsid w:val="00E06FB8"/>
    <w:rsid w:val="00E113B4"/>
    <w:rsid w:val="00E115A4"/>
    <w:rsid w:val="00E13619"/>
    <w:rsid w:val="00E1376C"/>
    <w:rsid w:val="00E15D4E"/>
    <w:rsid w:val="00E173E2"/>
    <w:rsid w:val="00E212FE"/>
    <w:rsid w:val="00E21698"/>
    <w:rsid w:val="00E2568A"/>
    <w:rsid w:val="00E258A4"/>
    <w:rsid w:val="00E266CD"/>
    <w:rsid w:val="00E30744"/>
    <w:rsid w:val="00E30D10"/>
    <w:rsid w:val="00E31799"/>
    <w:rsid w:val="00E32086"/>
    <w:rsid w:val="00E34AD5"/>
    <w:rsid w:val="00E34BFF"/>
    <w:rsid w:val="00E35133"/>
    <w:rsid w:val="00E35394"/>
    <w:rsid w:val="00E366B0"/>
    <w:rsid w:val="00E36C03"/>
    <w:rsid w:val="00E3781A"/>
    <w:rsid w:val="00E441EE"/>
    <w:rsid w:val="00E4420A"/>
    <w:rsid w:val="00E4431C"/>
    <w:rsid w:val="00E445AE"/>
    <w:rsid w:val="00E448B9"/>
    <w:rsid w:val="00E44EF0"/>
    <w:rsid w:val="00E46648"/>
    <w:rsid w:val="00E47D87"/>
    <w:rsid w:val="00E50810"/>
    <w:rsid w:val="00E519F0"/>
    <w:rsid w:val="00E5223E"/>
    <w:rsid w:val="00E565D9"/>
    <w:rsid w:val="00E577CD"/>
    <w:rsid w:val="00E57F1F"/>
    <w:rsid w:val="00E60BD4"/>
    <w:rsid w:val="00E6176E"/>
    <w:rsid w:val="00E70198"/>
    <w:rsid w:val="00E74242"/>
    <w:rsid w:val="00E760B6"/>
    <w:rsid w:val="00E80E28"/>
    <w:rsid w:val="00E81796"/>
    <w:rsid w:val="00E83082"/>
    <w:rsid w:val="00E84DAE"/>
    <w:rsid w:val="00E86D77"/>
    <w:rsid w:val="00E956E2"/>
    <w:rsid w:val="00E95EF1"/>
    <w:rsid w:val="00E97FB7"/>
    <w:rsid w:val="00EA21EF"/>
    <w:rsid w:val="00EA7224"/>
    <w:rsid w:val="00EA73D9"/>
    <w:rsid w:val="00EB0971"/>
    <w:rsid w:val="00EB1334"/>
    <w:rsid w:val="00EB2C0B"/>
    <w:rsid w:val="00EB4C81"/>
    <w:rsid w:val="00EB5808"/>
    <w:rsid w:val="00EB59B2"/>
    <w:rsid w:val="00EC1E17"/>
    <w:rsid w:val="00EC3352"/>
    <w:rsid w:val="00EC33F9"/>
    <w:rsid w:val="00EC435C"/>
    <w:rsid w:val="00EC49D8"/>
    <w:rsid w:val="00EC61FB"/>
    <w:rsid w:val="00EC70A1"/>
    <w:rsid w:val="00EC70C2"/>
    <w:rsid w:val="00ED01C5"/>
    <w:rsid w:val="00ED03E7"/>
    <w:rsid w:val="00ED285F"/>
    <w:rsid w:val="00ED3BA9"/>
    <w:rsid w:val="00ED599E"/>
    <w:rsid w:val="00ED5A5A"/>
    <w:rsid w:val="00ED603B"/>
    <w:rsid w:val="00ED6536"/>
    <w:rsid w:val="00ED7392"/>
    <w:rsid w:val="00ED76CC"/>
    <w:rsid w:val="00EE1BD5"/>
    <w:rsid w:val="00EE239E"/>
    <w:rsid w:val="00EE24F2"/>
    <w:rsid w:val="00EE6EF6"/>
    <w:rsid w:val="00EE7E9D"/>
    <w:rsid w:val="00EF2503"/>
    <w:rsid w:val="00EF4FE8"/>
    <w:rsid w:val="00EF5110"/>
    <w:rsid w:val="00F020C6"/>
    <w:rsid w:val="00F026DC"/>
    <w:rsid w:val="00F029C7"/>
    <w:rsid w:val="00F03B40"/>
    <w:rsid w:val="00F05C88"/>
    <w:rsid w:val="00F07FBE"/>
    <w:rsid w:val="00F11671"/>
    <w:rsid w:val="00F13AA2"/>
    <w:rsid w:val="00F15177"/>
    <w:rsid w:val="00F15372"/>
    <w:rsid w:val="00F159AA"/>
    <w:rsid w:val="00F15CC7"/>
    <w:rsid w:val="00F16E0C"/>
    <w:rsid w:val="00F17FBA"/>
    <w:rsid w:val="00F2028F"/>
    <w:rsid w:val="00F20646"/>
    <w:rsid w:val="00F25004"/>
    <w:rsid w:val="00F25491"/>
    <w:rsid w:val="00F25A3B"/>
    <w:rsid w:val="00F3049E"/>
    <w:rsid w:val="00F30F42"/>
    <w:rsid w:val="00F31968"/>
    <w:rsid w:val="00F32271"/>
    <w:rsid w:val="00F3227F"/>
    <w:rsid w:val="00F326F8"/>
    <w:rsid w:val="00F3407A"/>
    <w:rsid w:val="00F361A1"/>
    <w:rsid w:val="00F36B76"/>
    <w:rsid w:val="00F372FD"/>
    <w:rsid w:val="00F4157D"/>
    <w:rsid w:val="00F449B7"/>
    <w:rsid w:val="00F45E34"/>
    <w:rsid w:val="00F4670E"/>
    <w:rsid w:val="00F5032A"/>
    <w:rsid w:val="00F52FE1"/>
    <w:rsid w:val="00F5599B"/>
    <w:rsid w:val="00F55FB7"/>
    <w:rsid w:val="00F61AB4"/>
    <w:rsid w:val="00F61D2A"/>
    <w:rsid w:val="00F64057"/>
    <w:rsid w:val="00F65EA2"/>
    <w:rsid w:val="00F661A0"/>
    <w:rsid w:val="00F661B1"/>
    <w:rsid w:val="00F70451"/>
    <w:rsid w:val="00F7059A"/>
    <w:rsid w:val="00F726C7"/>
    <w:rsid w:val="00F733D0"/>
    <w:rsid w:val="00F80C26"/>
    <w:rsid w:val="00F8250F"/>
    <w:rsid w:val="00F84A7C"/>
    <w:rsid w:val="00F85D87"/>
    <w:rsid w:val="00F90560"/>
    <w:rsid w:val="00F9117B"/>
    <w:rsid w:val="00F9146F"/>
    <w:rsid w:val="00FA133F"/>
    <w:rsid w:val="00FB3BBF"/>
    <w:rsid w:val="00FB4CD1"/>
    <w:rsid w:val="00FC02A2"/>
    <w:rsid w:val="00FC0D40"/>
    <w:rsid w:val="00FC14CF"/>
    <w:rsid w:val="00FC1614"/>
    <w:rsid w:val="00FC327F"/>
    <w:rsid w:val="00FC6392"/>
    <w:rsid w:val="00FC76CB"/>
    <w:rsid w:val="00FD0013"/>
    <w:rsid w:val="00FD0C06"/>
    <w:rsid w:val="00FD1D67"/>
    <w:rsid w:val="00FD309B"/>
    <w:rsid w:val="00FD4B18"/>
    <w:rsid w:val="00FE0E0D"/>
    <w:rsid w:val="00FE2341"/>
    <w:rsid w:val="00FE365A"/>
    <w:rsid w:val="00FE553E"/>
    <w:rsid w:val="00FE5789"/>
    <w:rsid w:val="00FE6B82"/>
    <w:rsid w:val="00FE7688"/>
    <w:rsid w:val="00FF0BCE"/>
    <w:rsid w:val="00FF1A1A"/>
    <w:rsid w:val="00FF2192"/>
    <w:rsid w:val="00FF46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F80EAE59-79BD-408C-B1E8-DD6A01E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7F67"/>
    <w:pPr>
      <w:spacing w:before="120" w:after="60"/>
    </w:pPr>
    <w:rPr>
      <w:lang w:eastAsia="en-US"/>
    </w:rPr>
  </w:style>
  <w:style w:type="paragraph" w:styleId="Heading1">
    <w:name w:val="heading 1"/>
    <w:basedOn w:val="Normal"/>
    <w:next w:val="Normal"/>
    <w:qFormat/>
    <w:pPr>
      <w:keepNext/>
      <w:pageBreakBefore/>
      <w:numPr>
        <w:numId w:val="6"/>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6"/>
      </w:numPr>
      <w:outlineLvl w:val="5"/>
    </w:pPr>
    <w:rPr>
      <w:b/>
    </w:rPr>
  </w:style>
  <w:style w:type="paragraph" w:styleId="Heading7">
    <w:name w:val="heading 7"/>
    <w:basedOn w:val="Normal"/>
    <w:next w:val="Normal"/>
    <w:qFormat/>
    <w:pPr>
      <w:keepNext/>
      <w:numPr>
        <w:ilvl w:val="6"/>
        <w:numId w:val="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2"/>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3"/>
      </w:numPr>
    </w:pPr>
  </w:style>
  <w:style w:type="paragraph" w:customStyle="1" w:styleId="ComBullet">
    <w:name w:val="ComBullet"/>
    <w:basedOn w:val="Bullet2"/>
    <w:pPr>
      <w:numPr>
        <w:numId w:val="4"/>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customStyle="1" w:styleId="NOTE">
    <w:name w:val="NOTE"/>
    <w:basedOn w:val="Normal"/>
    <w:link w:val="NOTEChar1"/>
    <w:rsid w:val="00646E42"/>
    <w:pPr>
      <w:keepLines/>
      <w:overflowPunct w:val="0"/>
      <w:autoSpaceDE w:val="0"/>
      <w:autoSpaceDN w:val="0"/>
      <w:adjustRightInd w:val="0"/>
      <w:spacing w:before="0" w:after="180"/>
      <w:ind w:left="1135" w:hanging="851"/>
      <w:textAlignment w:val="baseline"/>
    </w:pPr>
  </w:style>
  <w:style w:type="character" w:customStyle="1" w:styleId="NOTEChar1">
    <w:name w:val="NOTE Char1"/>
    <w:link w:val="NOTE"/>
    <w:rsid w:val="00646E42"/>
    <w:rPr>
      <w:lang w:val="en-GB" w:eastAsia="en-US" w:bidi="ar-SA"/>
    </w:rPr>
  </w:style>
  <w:style w:type="character" w:styleId="CommentReference">
    <w:name w:val="annotation reference"/>
    <w:semiHidden/>
    <w:rsid w:val="00646E42"/>
    <w:rPr>
      <w:sz w:val="16"/>
    </w:rPr>
  </w:style>
  <w:style w:type="paragraph" w:styleId="BalloonText">
    <w:name w:val="Balloon Text"/>
    <w:basedOn w:val="Normal"/>
    <w:semiHidden/>
    <w:rsid w:val="00646E42"/>
    <w:rPr>
      <w:rFonts w:ascii="Tahoma" w:hAnsi="Tahoma" w:cs="Tahoma"/>
      <w:sz w:val="16"/>
      <w:szCs w:val="16"/>
    </w:rPr>
  </w:style>
  <w:style w:type="paragraph" w:customStyle="1" w:styleId="Bullet1">
    <w:name w:val="Bullet1"/>
    <w:basedOn w:val="Normal"/>
    <w:rsid w:val="00646E42"/>
    <w:pPr>
      <w:numPr>
        <w:numId w:val="42"/>
      </w:numPr>
    </w:pPr>
  </w:style>
  <w:style w:type="table" w:styleId="TableGrid">
    <w:name w:val="Table Grid"/>
    <w:basedOn w:val="TableNormal"/>
    <w:rsid w:val="00646E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
    <w:name w:val="ASN"/>
    <w:basedOn w:val="Normal"/>
    <w:rsid w:val="00646E42"/>
    <w:pPr>
      <w:spacing w:after="100" w:afterAutospacing="1"/>
      <w:contextualSpacing/>
    </w:pPr>
    <w:rPr>
      <w:rFonts w:ascii="Courier New" w:hAnsi="Courier New" w:cs="Courier New"/>
      <w:noProof/>
      <w:sz w:val="16"/>
      <w:szCs w:val="16"/>
    </w:rPr>
  </w:style>
  <w:style w:type="paragraph" w:styleId="CommentSubject">
    <w:name w:val="annotation subject"/>
    <w:basedOn w:val="CommentText"/>
    <w:next w:val="CommentText"/>
    <w:semiHidden/>
    <w:rsid w:val="00646E4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styleId="Strong">
    <w:name w:val="Strong"/>
    <w:qFormat/>
    <w:rsid w:val="00646E42"/>
    <w:rPr>
      <w:b/>
      <w:bCs/>
    </w:rPr>
  </w:style>
  <w:style w:type="paragraph" w:customStyle="1" w:styleId="AltChangeList">
    <w:name w:val="AltChangeList"/>
    <w:next w:val="Normal"/>
    <w:rsid w:val="00881BE0"/>
    <w:pPr>
      <w:numPr>
        <w:numId w:val="89"/>
      </w:numPr>
      <w:shd w:val="clear" w:color="auto" w:fill="FFFF99"/>
      <w:spacing w:before="180"/>
    </w:pPr>
    <w:rPr>
      <w:rFonts w:ascii="Tahoma" w:hAnsi="Tahoma"/>
      <w:b/>
      <w:color w:val="993300"/>
      <w:lang w:val="en-US" w:eastAsia="en-US"/>
    </w:rPr>
  </w:style>
  <w:style w:type="paragraph" w:customStyle="1" w:styleId="Code">
    <w:name w:val="Code"/>
    <w:basedOn w:val="Normal"/>
    <w:rsid w:val="002F2394"/>
    <w:pPr>
      <w:shd w:val="clear" w:color="auto" w:fill="E0E0E0"/>
      <w:spacing w:before="0" w:after="0"/>
      <w:ind w:left="561"/>
    </w:pPr>
    <w:rPr>
      <w:rFonts w:ascii="Courier New" w:hAnsi="Courier New"/>
    </w:rPr>
  </w:style>
  <w:style w:type="paragraph" w:customStyle="1" w:styleId="Bul1">
    <w:name w:val="Bul1"/>
    <w:basedOn w:val="Normal"/>
    <w:rsid w:val="00BE77A9"/>
    <w:pPr>
      <w:numPr>
        <w:numId w:val="95"/>
      </w:numPr>
      <w:tabs>
        <w:tab w:val="clear" w:pos="1080"/>
      </w:tabs>
      <w:spacing w:before="0" w:after="120"/>
      <w:ind w:left="720"/>
    </w:pPr>
  </w:style>
  <w:style w:type="character" w:customStyle="1" w:styleId="NOTEChar">
    <w:name w:val="NOTE Char"/>
    <w:rsid w:val="00A471CF"/>
    <w:rPr>
      <w:lang w:val="en-GB" w:eastAsia="en-US" w:bidi="ar-SA"/>
    </w:rPr>
  </w:style>
  <w:style w:type="paragraph" w:customStyle="1" w:styleId="TAL">
    <w:name w:val="TAL"/>
    <w:basedOn w:val="Normal"/>
    <w:rsid w:val="009419EF"/>
    <w:pPr>
      <w:keepNext/>
      <w:keepLines/>
      <w:overflowPunct w:val="0"/>
      <w:autoSpaceDE w:val="0"/>
      <w:autoSpaceDN w:val="0"/>
      <w:adjustRightInd w:val="0"/>
      <w:spacing w:before="0" w:after="0"/>
      <w:textAlignment w:val="baseline"/>
    </w:pPr>
    <w:rPr>
      <w:rFonts w:ascii="Arial" w:hAnsi="Arial"/>
      <w:sz w:val="18"/>
    </w:rPr>
  </w:style>
  <w:style w:type="paragraph" w:customStyle="1" w:styleId="AltNormal">
    <w:name w:val="AltNormal"/>
    <w:basedOn w:val="Normal"/>
    <w:rsid w:val="00183A00"/>
    <w:pPr>
      <w:spacing w:before="0" w:after="120"/>
    </w:pPr>
    <w:rPr>
      <w:rFonts w:ascii="Arial" w:hAnsi="Arial"/>
    </w:rPr>
  </w:style>
  <w:style w:type="paragraph" w:customStyle="1" w:styleId="NumList">
    <w:name w:val="NumList"/>
    <w:basedOn w:val="Normal"/>
    <w:rsid w:val="002C61D3"/>
    <w:pPr>
      <w:numPr>
        <w:ilvl w:val="1"/>
        <w:numId w:val="139"/>
      </w:numPr>
      <w:spacing w:before="0" w:after="120"/>
    </w:pPr>
  </w:style>
  <w:style w:type="paragraph" w:customStyle="1" w:styleId="AltH1">
    <w:name w:val="AltH1"/>
    <w:next w:val="AltNormal"/>
    <w:rsid w:val="002C61D3"/>
    <w:pPr>
      <w:numPr>
        <w:numId w:val="139"/>
      </w:numPr>
      <w:shd w:val="clear" w:color="auto" w:fill="CCCCCC"/>
      <w:spacing w:before="240" w:after="120"/>
    </w:pPr>
    <w:rPr>
      <w:rFonts w:ascii="Tahoma" w:hAnsi="Tahoma"/>
      <w:b/>
      <w:color w:val="000080"/>
      <w:sz w:val="24"/>
      <w:lang w:val="en-US" w:eastAsia="en-US"/>
    </w:rPr>
  </w:style>
  <w:style w:type="paragraph" w:customStyle="1" w:styleId="CharCharCharChar">
    <w:name w:val="Char Char Char Char"/>
    <w:basedOn w:val="Normal"/>
    <w:semiHidden/>
    <w:rsid w:val="00400DA8"/>
    <w:pPr>
      <w:spacing w:before="0" w:after="160" w:line="240" w:lineRule="exact"/>
    </w:pPr>
    <w:rPr>
      <w:rFonts w:ascii="Arial" w:eastAsia="SimSun" w:hAnsi="Arial" w:cs="Arial"/>
      <w:color w:val="0000FF"/>
      <w:kern w:val="2"/>
      <w:lang w:val="en-US" w:eastAsia="zh-CN"/>
    </w:rPr>
  </w:style>
  <w:style w:type="paragraph" w:customStyle="1" w:styleId="BulletL">
    <w:name w:val="BulletL"/>
    <w:basedOn w:val="Normal"/>
    <w:rsid w:val="00EC3352"/>
    <w:pPr>
      <w:numPr>
        <w:numId w:val="143"/>
      </w:numPr>
      <w:tabs>
        <w:tab w:val="left" w:pos="851"/>
      </w:tabs>
      <w:overflowPunct w:val="0"/>
      <w:autoSpaceDE w:val="0"/>
      <w:autoSpaceDN w:val="0"/>
      <w:adjustRightInd w:val="0"/>
      <w:textAlignment w:val="baseline"/>
    </w:pPr>
  </w:style>
  <w:style w:type="character" w:customStyle="1" w:styleId="CaptionChar">
    <w:name w:val="Caption Char"/>
    <w:link w:val="Caption"/>
    <w:rsid w:val="00EC3352"/>
    <w:rPr>
      <w:b/>
      <w:lang w:val="en-GB" w:eastAsia="en-US" w:bidi="ar-SA"/>
    </w:rPr>
  </w:style>
  <w:style w:type="paragraph" w:customStyle="1" w:styleId="EX">
    <w:name w:val="EX"/>
    <w:basedOn w:val="Normal"/>
    <w:rsid w:val="00BC4BB9"/>
    <w:pPr>
      <w:keepLines/>
      <w:overflowPunct w:val="0"/>
      <w:autoSpaceDE w:val="0"/>
      <w:autoSpaceDN w:val="0"/>
      <w:adjustRightInd w:val="0"/>
      <w:spacing w:before="0" w:after="180"/>
      <w:ind w:left="1702" w:hanging="1418"/>
      <w:textAlignment w:val="baseline"/>
    </w:pPr>
    <w:rPr>
      <w:lang w:eastAsia="en-GB"/>
    </w:rPr>
  </w:style>
  <w:style w:type="paragraph" w:customStyle="1" w:styleId="tablerow0">
    <w:name w:val="tablerow"/>
    <w:basedOn w:val="Normal"/>
    <w:rsid w:val="002D4DC7"/>
    <w:pPr>
      <w:spacing w:before="100" w:beforeAutospacing="1" w:after="100" w:afterAutospacing="1"/>
    </w:pPr>
    <w:rPr>
      <w:sz w:val="24"/>
      <w:szCs w:val="24"/>
      <w:lang w:eastAsia="en-GB"/>
    </w:rPr>
  </w:style>
  <w:style w:type="paragraph" w:customStyle="1" w:styleId="TableNote">
    <w:name w:val="Table Note"/>
    <w:basedOn w:val="TableRow"/>
    <w:rsid w:val="008C3E3F"/>
    <w:pPr>
      <w:ind w:left="851" w:hanging="851"/>
    </w:pPr>
  </w:style>
  <w:style w:type="paragraph" w:customStyle="1" w:styleId="tablehead0">
    <w:name w:val="tablehead"/>
    <w:basedOn w:val="Normal"/>
    <w:rsid w:val="00B266A4"/>
    <w:pPr>
      <w:spacing w:before="100" w:beforeAutospacing="1" w:after="100" w:afterAutospacing="1"/>
    </w:pPr>
    <w:rPr>
      <w:rFonts w:eastAsia="SimSun"/>
      <w:sz w:val="24"/>
      <w:szCs w:val="24"/>
      <w:lang w:val="en-AU" w:eastAsia="zh-CN"/>
    </w:rPr>
  </w:style>
  <w:style w:type="paragraph" w:customStyle="1" w:styleId="Bullet">
    <w:name w:val="Bullet"/>
    <w:basedOn w:val="Normal"/>
    <w:rsid w:val="00DC6A57"/>
    <w:pPr>
      <w:numPr>
        <w:numId w:val="144"/>
      </w:numPr>
      <w:spacing w:after="0"/>
    </w:pPr>
  </w:style>
  <w:style w:type="paragraph" w:styleId="Revision">
    <w:name w:val="Revision"/>
    <w:hidden/>
    <w:uiPriority w:val="99"/>
    <w:semiHidden/>
    <w:rsid w:val="005D70E5"/>
    <w:rPr>
      <w:lang w:eastAsia="en-US"/>
    </w:rPr>
  </w:style>
  <w:style w:type="character" w:customStyle="1" w:styleId="TableRowCar">
    <w:name w:val="Table Row Car"/>
    <w:link w:val="TableRow"/>
    <w:locked/>
    <w:rsid w:val="00675B6F"/>
    <w:rPr>
      <w:lang w:eastAsia="en-US"/>
    </w:rPr>
  </w:style>
  <w:style w:type="paragraph" w:styleId="ListParagraph">
    <w:name w:val="List Paragraph"/>
    <w:basedOn w:val="Normal"/>
    <w:uiPriority w:val="34"/>
    <w:qFormat/>
    <w:rsid w:val="001D1B0D"/>
    <w:pPr>
      <w:ind w:left="720"/>
    </w:pPr>
  </w:style>
  <w:style w:type="character" w:customStyle="1" w:styleId="SubtitleChar">
    <w:name w:val="Subtitle Char"/>
    <w:link w:val="Subtitle"/>
    <w:rsid w:val="002637BB"/>
    <w:rPr>
      <w:rFonts w:ascii="Arial" w:hAnsi="Arial"/>
      <w:b/>
      <w:sz w:val="32"/>
      <w:lang w:val="en-GB"/>
    </w:rPr>
  </w:style>
  <w:style w:type="character" w:customStyle="1" w:styleId="HeaderChar">
    <w:name w:val="Header Char"/>
    <w:link w:val="Header"/>
    <w:rsid w:val="004747D4"/>
    <w:rPr>
      <w:rFonts w:ascii="Arial" w:hAnsi="Arial"/>
      <w:b/>
      <w:sz w:val="18"/>
      <w:lang w:val="en-GB"/>
    </w:rPr>
  </w:style>
  <w:style w:type="character" w:customStyle="1" w:styleId="UnresolvedMention">
    <w:name w:val="Unresolved Mention"/>
    <w:uiPriority w:val="99"/>
    <w:semiHidden/>
    <w:unhideWhenUsed/>
    <w:rsid w:val="00EF25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9.emf"/><Relationship Id="rId21" Type="http://schemas.openxmlformats.org/officeDocument/2006/relationships/hyperlink" Target="http://www.3GPP.org/" TargetMode="External"/><Relationship Id="rId42" Type="http://schemas.openxmlformats.org/officeDocument/2006/relationships/hyperlink" Target="URL:http://www.itu.int/ITU-T/studygroups/com17/languages/X694.pdf" TargetMode="External"/><Relationship Id="rId63" Type="http://schemas.openxmlformats.org/officeDocument/2006/relationships/image" Target="media/image12.emf"/><Relationship Id="rId84" Type="http://schemas.openxmlformats.org/officeDocument/2006/relationships/oleObject" Target="embeddings/oleObject21.bin"/><Relationship Id="rId138" Type="http://schemas.openxmlformats.org/officeDocument/2006/relationships/oleObject" Target="embeddings/oleObject48.bin"/><Relationship Id="rId159" Type="http://schemas.openxmlformats.org/officeDocument/2006/relationships/image" Target="media/image60.emf"/><Relationship Id="rId170" Type="http://schemas.openxmlformats.org/officeDocument/2006/relationships/oleObject" Target="embeddings/oleObject64.bin"/><Relationship Id="rId191" Type="http://schemas.openxmlformats.org/officeDocument/2006/relationships/header" Target="header1.xml"/><Relationship Id="rId107" Type="http://schemas.openxmlformats.org/officeDocument/2006/relationships/image" Target="media/image34.emf"/><Relationship Id="rId11" Type="http://schemas.openxmlformats.org/officeDocument/2006/relationships/hyperlink" Target="http://www.3gpp.org/" TargetMode="External"/><Relationship Id="rId32" Type="http://schemas.openxmlformats.org/officeDocument/2006/relationships/hyperlink" Target="http://www.openmobilealliance.org/" TargetMode="External"/><Relationship Id="rId53" Type="http://schemas.openxmlformats.org/officeDocument/2006/relationships/image" Target="media/image7.emf"/><Relationship Id="rId74" Type="http://schemas.openxmlformats.org/officeDocument/2006/relationships/oleObject" Target="embeddings/oleObject16.bin"/><Relationship Id="rId128" Type="http://schemas.openxmlformats.org/officeDocument/2006/relationships/oleObject" Target="embeddings/oleObject43.bin"/><Relationship Id="rId149" Type="http://schemas.openxmlformats.org/officeDocument/2006/relationships/image" Target="media/image55.emf"/><Relationship Id="rId5" Type="http://schemas.openxmlformats.org/officeDocument/2006/relationships/webSettings" Target="webSettings.xml"/><Relationship Id="rId95" Type="http://schemas.openxmlformats.org/officeDocument/2006/relationships/image" Target="media/image28.emf"/><Relationship Id="rId160" Type="http://schemas.openxmlformats.org/officeDocument/2006/relationships/oleObject" Target="embeddings/oleObject59.bin"/><Relationship Id="rId181" Type="http://schemas.openxmlformats.org/officeDocument/2006/relationships/image" Target="media/image71.emf"/><Relationship Id="rId22" Type="http://schemas.openxmlformats.org/officeDocument/2006/relationships/hyperlink" Target="http://www.3gpp.org/" TargetMode="External"/><Relationship Id="rId43" Type="http://schemas.openxmlformats.org/officeDocument/2006/relationships/image" Target="media/image2.emf"/><Relationship Id="rId64" Type="http://schemas.openxmlformats.org/officeDocument/2006/relationships/oleObject" Target="embeddings/oleObject11.bin"/><Relationship Id="rId118" Type="http://schemas.openxmlformats.org/officeDocument/2006/relationships/oleObject" Target="embeddings/oleObject38.bin"/><Relationship Id="rId139" Type="http://schemas.openxmlformats.org/officeDocument/2006/relationships/image" Target="media/image50.emf"/><Relationship Id="rId85" Type="http://schemas.openxmlformats.org/officeDocument/2006/relationships/image" Target="media/image23.emf"/><Relationship Id="rId150" Type="http://schemas.openxmlformats.org/officeDocument/2006/relationships/oleObject" Target="embeddings/oleObject54.bin"/><Relationship Id="rId171" Type="http://schemas.openxmlformats.org/officeDocument/2006/relationships/image" Target="media/image66.emf"/><Relationship Id="rId192" Type="http://schemas.openxmlformats.org/officeDocument/2006/relationships/footer" Target="footer1.xml"/><Relationship Id="rId12" Type="http://schemas.openxmlformats.org/officeDocument/2006/relationships/hyperlink" Target="http://www.3GPP.org/" TargetMode="External"/><Relationship Id="rId33" Type="http://schemas.openxmlformats.org/officeDocument/2006/relationships/hyperlink" Target="http://www.itu.int/ITU-T/" TargetMode="External"/><Relationship Id="rId108" Type="http://schemas.openxmlformats.org/officeDocument/2006/relationships/oleObject" Target="embeddings/oleObject33.bin"/><Relationship Id="rId129" Type="http://schemas.openxmlformats.org/officeDocument/2006/relationships/image" Target="media/image45.emf"/><Relationship Id="rId54" Type="http://schemas.openxmlformats.org/officeDocument/2006/relationships/oleObject" Target="embeddings/oleObject6.bin"/><Relationship Id="rId75" Type="http://schemas.openxmlformats.org/officeDocument/2006/relationships/image" Target="media/image18.emf"/><Relationship Id="rId96" Type="http://schemas.openxmlformats.org/officeDocument/2006/relationships/oleObject" Target="embeddings/oleObject27.bin"/><Relationship Id="rId140" Type="http://schemas.openxmlformats.org/officeDocument/2006/relationships/oleObject" Target="embeddings/oleObject49.bin"/><Relationship Id="rId161" Type="http://schemas.openxmlformats.org/officeDocument/2006/relationships/image" Target="media/image61.emf"/><Relationship Id="rId182" Type="http://schemas.openxmlformats.org/officeDocument/2006/relationships/oleObject" Target="embeddings/oleObject70.bin"/><Relationship Id="rId6" Type="http://schemas.openxmlformats.org/officeDocument/2006/relationships/footnotes" Target="footnotes.xml"/><Relationship Id="rId23" Type="http://schemas.openxmlformats.org/officeDocument/2006/relationships/hyperlink" Target="http://www.3gpp.org/" TargetMode="External"/><Relationship Id="rId119" Type="http://schemas.openxmlformats.org/officeDocument/2006/relationships/image" Target="media/image40.emf"/><Relationship Id="rId44" Type="http://schemas.openxmlformats.org/officeDocument/2006/relationships/oleObject" Target="embeddings/oleObject1.bin"/><Relationship Id="rId65" Type="http://schemas.openxmlformats.org/officeDocument/2006/relationships/image" Target="media/image13.emf"/><Relationship Id="rId86" Type="http://schemas.openxmlformats.org/officeDocument/2006/relationships/oleObject" Target="embeddings/oleObject22.bin"/><Relationship Id="rId130" Type="http://schemas.openxmlformats.org/officeDocument/2006/relationships/oleObject" Target="embeddings/oleObject44.bin"/><Relationship Id="rId151" Type="http://schemas.openxmlformats.org/officeDocument/2006/relationships/image" Target="media/image56.emf"/><Relationship Id="rId172" Type="http://schemas.openxmlformats.org/officeDocument/2006/relationships/oleObject" Target="embeddings/oleObject65.bin"/><Relationship Id="rId193" Type="http://schemas.openxmlformats.org/officeDocument/2006/relationships/footer" Target="footer2.xml"/><Relationship Id="rId13" Type="http://schemas.openxmlformats.org/officeDocument/2006/relationships/hyperlink" Target="http://www.3GPP.org/" TargetMode="External"/><Relationship Id="rId109" Type="http://schemas.openxmlformats.org/officeDocument/2006/relationships/image" Target="media/image35.emf"/><Relationship Id="rId34" Type="http://schemas.openxmlformats.org/officeDocument/2006/relationships/hyperlink" Target="http://www.ietf.org/rfc/rfc2119.txt" TargetMode="External"/><Relationship Id="rId50" Type="http://schemas.openxmlformats.org/officeDocument/2006/relationships/oleObject" Target="embeddings/oleObject4.bin"/><Relationship Id="rId55" Type="http://schemas.openxmlformats.org/officeDocument/2006/relationships/image" Target="media/image8.emf"/><Relationship Id="rId76" Type="http://schemas.openxmlformats.org/officeDocument/2006/relationships/oleObject" Target="embeddings/oleObject17.bin"/><Relationship Id="rId97" Type="http://schemas.openxmlformats.org/officeDocument/2006/relationships/image" Target="media/image29.emf"/><Relationship Id="rId104" Type="http://schemas.openxmlformats.org/officeDocument/2006/relationships/oleObject" Target="embeddings/oleObject31.bin"/><Relationship Id="rId120" Type="http://schemas.openxmlformats.org/officeDocument/2006/relationships/oleObject" Target="embeddings/oleObject39.bin"/><Relationship Id="rId125" Type="http://schemas.openxmlformats.org/officeDocument/2006/relationships/image" Target="media/image43.emf"/><Relationship Id="rId141" Type="http://schemas.openxmlformats.org/officeDocument/2006/relationships/image" Target="media/image51.emf"/><Relationship Id="rId146" Type="http://schemas.openxmlformats.org/officeDocument/2006/relationships/oleObject" Target="embeddings/oleObject52.bin"/><Relationship Id="rId167" Type="http://schemas.openxmlformats.org/officeDocument/2006/relationships/image" Target="media/image64.emf"/><Relationship Id="rId188" Type="http://schemas.openxmlformats.org/officeDocument/2006/relationships/oleObject" Target="embeddings/oleObject73.bin"/><Relationship Id="rId7" Type="http://schemas.openxmlformats.org/officeDocument/2006/relationships/endnotes" Target="endnotes.xml"/><Relationship Id="rId71" Type="http://schemas.openxmlformats.org/officeDocument/2006/relationships/image" Target="media/image16.emf"/><Relationship Id="rId92" Type="http://schemas.openxmlformats.org/officeDocument/2006/relationships/oleObject" Target="embeddings/oleObject25.bin"/><Relationship Id="rId162" Type="http://schemas.openxmlformats.org/officeDocument/2006/relationships/oleObject" Target="embeddings/oleObject60.bin"/><Relationship Id="rId183"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hyperlink" Target="http://www.ieee803.org/16/published.html" TargetMode="External"/><Relationship Id="rId24" Type="http://schemas.openxmlformats.org/officeDocument/2006/relationships/hyperlink" Target="http://www.3gpp.org/" TargetMode="External"/><Relationship Id="rId40" Type="http://schemas.openxmlformats.org/officeDocument/2006/relationships/hyperlink" Target="http://www.3gpp2.org/Public_html/specs/" TargetMode="External"/><Relationship Id="rId45" Type="http://schemas.openxmlformats.org/officeDocument/2006/relationships/image" Target="media/image3.emf"/><Relationship Id="rId66" Type="http://schemas.openxmlformats.org/officeDocument/2006/relationships/oleObject" Target="embeddings/oleObject12.bin"/><Relationship Id="rId87" Type="http://schemas.openxmlformats.org/officeDocument/2006/relationships/image" Target="media/image24.emf"/><Relationship Id="rId110" Type="http://schemas.openxmlformats.org/officeDocument/2006/relationships/oleObject" Target="embeddings/oleObject34.bin"/><Relationship Id="rId115" Type="http://schemas.openxmlformats.org/officeDocument/2006/relationships/image" Target="media/image38.emf"/><Relationship Id="rId131" Type="http://schemas.openxmlformats.org/officeDocument/2006/relationships/image" Target="media/image46.emf"/><Relationship Id="rId136" Type="http://schemas.openxmlformats.org/officeDocument/2006/relationships/oleObject" Target="embeddings/oleObject47.bin"/><Relationship Id="rId157" Type="http://schemas.openxmlformats.org/officeDocument/2006/relationships/image" Target="media/image59.emf"/><Relationship Id="rId178" Type="http://schemas.openxmlformats.org/officeDocument/2006/relationships/oleObject" Target="embeddings/oleObject68.bin"/><Relationship Id="rId61" Type="http://schemas.openxmlformats.org/officeDocument/2006/relationships/image" Target="media/image11.emf"/><Relationship Id="rId82" Type="http://schemas.openxmlformats.org/officeDocument/2006/relationships/oleObject" Target="embeddings/oleObject20.bin"/><Relationship Id="rId152" Type="http://schemas.openxmlformats.org/officeDocument/2006/relationships/oleObject" Target="embeddings/oleObject55.bin"/><Relationship Id="rId173" Type="http://schemas.openxmlformats.org/officeDocument/2006/relationships/image" Target="media/image67.emf"/><Relationship Id="rId194" Type="http://schemas.openxmlformats.org/officeDocument/2006/relationships/fontTable" Target="fontTable.xml"/><Relationship Id="rId19" Type="http://schemas.openxmlformats.org/officeDocument/2006/relationships/hyperlink" Target="http://www.3gpp.org/" TargetMode="External"/><Relationship Id="rId14" Type="http://schemas.openxmlformats.org/officeDocument/2006/relationships/hyperlink" Target="http://www.3GPP.org/" TargetMode="External"/><Relationship Id="rId30" Type="http://schemas.openxmlformats.org/officeDocument/2006/relationships/hyperlink" Target="http://www.ieee803.org/16/published.html" TargetMode="External"/><Relationship Id="rId35" Type="http://schemas.openxmlformats.org/officeDocument/2006/relationships/hyperlink" Target="URL:http://www.ietf.org/rfc/rfc3825.txt" TargetMode="External"/><Relationship Id="rId56" Type="http://schemas.openxmlformats.org/officeDocument/2006/relationships/oleObject" Target="embeddings/oleObject7.bin"/><Relationship Id="rId77" Type="http://schemas.openxmlformats.org/officeDocument/2006/relationships/image" Target="media/image19.emf"/><Relationship Id="rId100" Type="http://schemas.openxmlformats.org/officeDocument/2006/relationships/oleObject" Target="embeddings/oleObject29.bin"/><Relationship Id="rId105" Type="http://schemas.openxmlformats.org/officeDocument/2006/relationships/image" Target="media/image33.emf"/><Relationship Id="rId126" Type="http://schemas.openxmlformats.org/officeDocument/2006/relationships/oleObject" Target="embeddings/oleObject42.bin"/><Relationship Id="rId147" Type="http://schemas.openxmlformats.org/officeDocument/2006/relationships/image" Target="media/image54.emf"/><Relationship Id="rId168" Type="http://schemas.openxmlformats.org/officeDocument/2006/relationships/oleObject" Target="embeddings/oleObject63.bin"/><Relationship Id="rId8" Type="http://schemas.openxmlformats.org/officeDocument/2006/relationships/image" Target="media/image1.png"/><Relationship Id="rId51" Type="http://schemas.openxmlformats.org/officeDocument/2006/relationships/image" Target="media/image6.emf"/><Relationship Id="rId72" Type="http://schemas.openxmlformats.org/officeDocument/2006/relationships/oleObject" Target="embeddings/oleObject15.bin"/><Relationship Id="rId93" Type="http://schemas.openxmlformats.org/officeDocument/2006/relationships/image" Target="media/image27.emf"/><Relationship Id="rId98" Type="http://schemas.openxmlformats.org/officeDocument/2006/relationships/oleObject" Target="embeddings/oleObject28.bin"/><Relationship Id="rId121" Type="http://schemas.openxmlformats.org/officeDocument/2006/relationships/image" Target="media/image41.emf"/><Relationship Id="rId142" Type="http://schemas.openxmlformats.org/officeDocument/2006/relationships/oleObject" Target="embeddings/oleObject50.bin"/><Relationship Id="rId163" Type="http://schemas.openxmlformats.org/officeDocument/2006/relationships/image" Target="media/image62.emf"/><Relationship Id="rId184" Type="http://schemas.openxmlformats.org/officeDocument/2006/relationships/oleObject" Target="embeddings/oleObject71.bin"/><Relationship Id="rId189" Type="http://schemas.openxmlformats.org/officeDocument/2006/relationships/image" Target="media/image75.emf"/><Relationship Id="rId3" Type="http://schemas.openxmlformats.org/officeDocument/2006/relationships/styles" Target="styles.xml"/><Relationship Id="rId25" Type="http://schemas.openxmlformats.org/officeDocument/2006/relationships/hyperlink" Target="http://www.3gpp2.org/" TargetMode="External"/><Relationship Id="rId46" Type="http://schemas.openxmlformats.org/officeDocument/2006/relationships/oleObject" Target="embeddings/oleObject2.bin"/><Relationship Id="rId67" Type="http://schemas.openxmlformats.org/officeDocument/2006/relationships/image" Target="media/image14.emf"/><Relationship Id="rId116" Type="http://schemas.openxmlformats.org/officeDocument/2006/relationships/oleObject" Target="embeddings/oleObject37.bin"/><Relationship Id="rId137" Type="http://schemas.openxmlformats.org/officeDocument/2006/relationships/image" Target="media/image49.emf"/><Relationship Id="rId158" Type="http://schemas.openxmlformats.org/officeDocument/2006/relationships/oleObject" Target="embeddings/oleObject58.bin"/><Relationship Id="rId20" Type="http://schemas.openxmlformats.org/officeDocument/2006/relationships/hyperlink" Target="http://www.3gpp.org/" TargetMode="External"/><Relationship Id="rId41" Type="http://schemas.openxmlformats.org/officeDocument/2006/relationships/hyperlink" Target="URL:http://www.ietf.org/rfc/rfc4346.txt" TargetMode="External"/><Relationship Id="rId62" Type="http://schemas.openxmlformats.org/officeDocument/2006/relationships/oleObject" Target="embeddings/oleObject10.bin"/><Relationship Id="rId83" Type="http://schemas.openxmlformats.org/officeDocument/2006/relationships/image" Target="media/image22.emf"/><Relationship Id="rId88" Type="http://schemas.openxmlformats.org/officeDocument/2006/relationships/oleObject" Target="embeddings/oleObject23.bin"/><Relationship Id="rId111" Type="http://schemas.openxmlformats.org/officeDocument/2006/relationships/image" Target="media/image36.emf"/><Relationship Id="rId132" Type="http://schemas.openxmlformats.org/officeDocument/2006/relationships/oleObject" Target="embeddings/oleObject45.bin"/><Relationship Id="rId153" Type="http://schemas.openxmlformats.org/officeDocument/2006/relationships/image" Target="media/image57.emf"/><Relationship Id="rId174" Type="http://schemas.openxmlformats.org/officeDocument/2006/relationships/oleObject" Target="embeddings/oleObject66.bin"/><Relationship Id="rId179" Type="http://schemas.openxmlformats.org/officeDocument/2006/relationships/image" Target="media/image70.emf"/><Relationship Id="rId195" Type="http://schemas.openxmlformats.org/officeDocument/2006/relationships/theme" Target="theme/theme1.xml"/><Relationship Id="rId190" Type="http://schemas.openxmlformats.org/officeDocument/2006/relationships/oleObject" Target="embeddings/oleObject74.bin"/><Relationship Id="rId15" Type="http://schemas.openxmlformats.org/officeDocument/2006/relationships/hyperlink" Target="http://www.3GPP.org/" TargetMode="External"/><Relationship Id="rId36" Type="http://schemas.openxmlformats.org/officeDocument/2006/relationships/hyperlink" Target="http://www.openmobilealliance.org/" TargetMode="External"/><Relationship Id="rId57" Type="http://schemas.openxmlformats.org/officeDocument/2006/relationships/image" Target="media/image9.emf"/><Relationship Id="rId106" Type="http://schemas.openxmlformats.org/officeDocument/2006/relationships/oleObject" Target="embeddings/oleObject32.bin"/><Relationship Id="rId127" Type="http://schemas.openxmlformats.org/officeDocument/2006/relationships/image" Target="media/image44.emf"/><Relationship Id="rId10" Type="http://schemas.openxmlformats.org/officeDocument/2006/relationships/hyperlink" Target="http://www.openmobilealliance.org/ipr.html" TargetMode="External"/><Relationship Id="rId31" Type="http://schemas.openxmlformats.org/officeDocument/2006/relationships/hyperlink" Target="http://www.openmobilealliance.org/" TargetMode="External"/><Relationship Id="rId52" Type="http://schemas.openxmlformats.org/officeDocument/2006/relationships/oleObject" Target="embeddings/oleObject5.bin"/><Relationship Id="rId73" Type="http://schemas.openxmlformats.org/officeDocument/2006/relationships/image" Target="media/image17.e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image" Target="media/image30.emf"/><Relationship Id="rId101" Type="http://schemas.openxmlformats.org/officeDocument/2006/relationships/image" Target="media/image31.emf"/><Relationship Id="rId122" Type="http://schemas.openxmlformats.org/officeDocument/2006/relationships/oleObject" Target="embeddings/oleObject40.bin"/><Relationship Id="rId143" Type="http://schemas.openxmlformats.org/officeDocument/2006/relationships/image" Target="media/image52.emf"/><Relationship Id="rId148" Type="http://schemas.openxmlformats.org/officeDocument/2006/relationships/oleObject" Target="embeddings/oleObject53.bin"/><Relationship Id="rId164" Type="http://schemas.openxmlformats.org/officeDocument/2006/relationships/oleObject" Target="embeddings/oleObject61.bin"/><Relationship Id="rId169" Type="http://schemas.openxmlformats.org/officeDocument/2006/relationships/image" Target="media/image65.emf"/><Relationship Id="rId185" Type="http://schemas.openxmlformats.org/officeDocument/2006/relationships/image" Target="media/image73.emf"/><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80" Type="http://schemas.openxmlformats.org/officeDocument/2006/relationships/oleObject" Target="embeddings/oleObject69.bin"/><Relationship Id="rId26" Type="http://schemas.openxmlformats.org/officeDocument/2006/relationships/hyperlink" Target="http://www.itu.int/ITU-T/" TargetMode="External"/><Relationship Id="rId47" Type="http://schemas.openxmlformats.org/officeDocument/2006/relationships/image" Target="media/image4.emf"/><Relationship Id="rId68" Type="http://schemas.openxmlformats.org/officeDocument/2006/relationships/oleObject" Target="embeddings/oleObject13.bin"/><Relationship Id="rId89" Type="http://schemas.openxmlformats.org/officeDocument/2006/relationships/image" Target="media/image25.emf"/><Relationship Id="rId112" Type="http://schemas.openxmlformats.org/officeDocument/2006/relationships/oleObject" Target="embeddings/oleObject35.bin"/><Relationship Id="rId133" Type="http://schemas.openxmlformats.org/officeDocument/2006/relationships/image" Target="media/image47.emf"/><Relationship Id="rId154" Type="http://schemas.openxmlformats.org/officeDocument/2006/relationships/oleObject" Target="embeddings/oleObject56.bin"/><Relationship Id="rId175" Type="http://schemas.openxmlformats.org/officeDocument/2006/relationships/image" Target="media/image68.emf"/><Relationship Id="rId16" Type="http://schemas.openxmlformats.org/officeDocument/2006/relationships/hyperlink" Target="http://www.3GPP.org/" TargetMode="External"/><Relationship Id="rId37" Type="http://schemas.openxmlformats.org/officeDocument/2006/relationships/hyperlink" Target="http://www.openmobilealliance.org/" TargetMode="External"/><Relationship Id="rId58" Type="http://schemas.openxmlformats.org/officeDocument/2006/relationships/oleObject" Target="embeddings/oleObject8.bin"/><Relationship Id="rId79" Type="http://schemas.openxmlformats.org/officeDocument/2006/relationships/image" Target="media/image20.emf"/><Relationship Id="rId102" Type="http://schemas.openxmlformats.org/officeDocument/2006/relationships/oleObject" Target="embeddings/oleObject30.bin"/><Relationship Id="rId123" Type="http://schemas.openxmlformats.org/officeDocument/2006/relationships/image" Target="media/image42.emf"/><Relationship Id="rId144" Type="http://schemas.openxmlformats.org/officeDocument/2006/relationships/oleObject" Target="embeddings/oleObject51.bin"/><Relationship Id="rId90" Type="http://schemas.openxmlformats.org/officeDocument/2006/relationships/oleObject" Target="embeddings/oleObject24.bin"/><Relationship Id="rId165" Type="http://schemas.openxmlformats.org/officeDocument/2006/relationships/image" Target="media/image63.emf"/><Relationship Id="rId186" Type="http://schemas.openxmlformats.org/officeDocument/2006/relationships/oleObject" Target="embeddings/oleObject72.bin"/><Relationship Id="rId27" Type="http://schemas.openxmlformats.org/officeDocument/2006/relationships/hyperlink" Target="URL:http://www.ieee.org" TargetMode="External"/><Relationship Id="rId48" Type="http://schemas.openxmlformats.org/officeDocument/2006/relationships/oleObject" Target="embeddings/oleObject3.bin"/><Relationship Id="rId69" Type="http://schemas.openxmlformats.org/officeDocument/2006/relationships/image" Target="media/image15.emf"/><Relationship Id="rId113" Type="http://schemas.openxmlformats.org/officeDocument/2006/relationships/image" Target="media/image37.emf"/><Relationship Id="rId134" Type="http://schemas.openxmlformats.org/officeDocument/2006/relationships/oleObject" Target="embeddings/oleObject46.bin"/><Relationship Id="rId80" Type="http://schemas.openxmlformats.org/officeDocument/2006/relationships/oleObject" Target="embeddings/oleObject19.bin"/><Relationship Id="rId155" Type="http://schemas.openxmlformats.org/officeDocument/2006/relationships/image" Target="media/image58.emf"/><Relationship Id="rId176" Type="http://schemas.openxmlformats.org/officeDocument/2006/relationships/oleObject" Target="embeddings/oleObject67.bin"/><Relationship Id="rId17" Type="http://schemas.openxmlformats.org/officeDocument/2006/relationships/hyperlink" Target="http://www.3gpp.org/" TargetMode="External"/><Relationship Id="rId38" Type="http://schemas.openxmlformats.org/officeDocument/2006/relationships/hyperlink" Target="http://www.openmobilealliance.org/" TargetMode="External"/><Relationship Id="rId59" Type="http://schemas.openxmlformats.org/officeDocument/2006/relationships/image" Target="media/image10.emf"/><Relationship Id="rId103" Type="http://schemas.openxmlformats.org/officeDocument/2006/relationships/image" Target="media/image32.emf"/><Relationship Id="rId124" Type="http://schemas.openxmlformats.org/officeDocument/2006/relationships/oleObject" Target="embeddings/oleObject41.bin"/><Relationship Id="rId70" Type="http://schemas.openxmlformats.org/officeDocument/2006/relationships/oleObject" Target="embeddings/oleObject14.bin"/><Relationship Id="rId91" Type="http://schemas.openxmlformats.org/officeDocument/2006/relationships/image" Target="media/image26.emf"/><Relationship Id="rId145" Type="http://schemas.openxmlformats.org/officeDocument/2006/relationships/image" Target="media/image53.emf"/><Relationship Id="rId166" Type="http://schemas.openxmlformats.org/officeDocument/2006/relationships/oleObject" Target="embeddings/oleObject62.bin"/><Relationship Id="rId187" Type="http://schemas.openxmlformats.org/officeDocument/2006/relationships/image" Target="media/image74.emf"/><Relationship Id="rId1" Type="http://schemas.openxmlformats.org/officeDocument/2006/relationships/customXml" Target="../customXml/item1.xml"/><Relationship Id="rId28" Type="http://schemas.openxmlformats.org/officeDocument/2006/relationships/hyperlink" Target="URL:http://www.ieee.org" TargetMode="External"/><Relationship Id="rId49" Type="http://schemas.openxmlformats.org/officeDocument/2006/relationships/image" Target="media/image5.emf"/><Relationship Id="rId114" Type="http://schemas.openxmlformats.org/officeDocument/2006/relationships/oleObject" Target="embeddings/oleObject36.bin"/><Relationship Id="rId60" Type="http://schemas.openxmlformats.org/officeDocument/2006/relationships/oleObject" Target="embeddings/oleObject9.bin"/><Relationship Id="rId81" Type="http://schemas.openxmlformats.org/officeDocument/2006/relationships/image" Target="media/image21.emf"/><Relationship Id="rId135" Type="http://schemas.openxmlformats.org/officeDocument/2006/relationships/image" Target="media/image48.emf"/><Relationship Id="rId156" Type="http://schemas.openxmlformats.org/officeDocument/2006/relationships/oleObject" Target="embeddings/oleObject57.bin"/><Relationship Id="rId177" Type="http://schemas.openxmlformats.org/officeDocument/2006/relationships/image" Target="media/image69.emf"/><Relationship Id="rId18" Type="http://schemas.openxmlformats.org/officeDocument/2006/relationships/hyperlink" Target="http://www.3gpp.org/" TargetMode="External"/><Relationship Id="rId39" Type="http://schemas.openxmlformats.org/officeDocument/2006/relationships/hyperlink" Target="http://www.tiaonlin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EEEDEE-6F24-444A-9141-2D165AC20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304</Pages>
  <Words>107451</Words>
  <Characters>612474</Characters>
  <Application>Microsoft Office Word</Application>
  <DocSecurity>0</DocSecurity>
  <Lines>5103</Lines>
  <Paragraphs>1436</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718489</CharactersWithSpaces>
  <SharedDoc>false</SharedDoc>
  <HLinks>
    <vt:vector size="978" baseType="variant">
      <vt:variant>
        <vt:i4>1572948</vt:i4>
      </vt:variant>
      <vt:variant>
        <vt:i4>1485</vt:i4>
      </vt:variant>
      <vt:variant>
        <vt:i4>0</vt:i4>
      </vt:variant>
      <vt:variant>
        <vt:i4>5</vt:i4>
      </vt:variant>
      <vt:variant>
        <vt:lpwstr>http://www.itu.int/ITU-T/studygroups/com17/languages/X694.pdf</vt:lpwstr>
      </vt:variant>
      <vt:variant>
        <vt:lpwstr/>
      </vt:variant>
      <vt:variant>
        <vt:i4>3932202</vt:i4>
      </vt:variant>
      <vt:variant>
        <vt:i4>1482</vt:i4>
      </vt:variant>
      <vt:variant>
        <vt:i4>0</vt:i4>
      </vt:variant>
      <vt:variant>
        <vt:i4>5</vt:i4>
      </vt:variant>
      <vt:variant>
        <vt:lpwstr>http://www.ietf.org/rfc/rfc4346.txt</vt:lpwstr>
      </vt:variant>
      <vt:variant>
        <vt:lpwstr/>
      </vt:variant>
      <vt:variant>
        <vt:i4>721015</vt:i4>
      </vt:variant>
      <vt:variant>
        <vt:i4>1479</vt:i4>
      </vt:variant>
      <vt:variant>
        <vt:i4>0</vt:i4>
      </vt:variant>
      <vt:variant>
        <vt:i4>5</vt:i4>
      </vt:variant>
      <vt:variant>
        <vt:lpwstr>http://www.3gpp2.org/Public_html/specs/</vt:lpwstr>
      </vt:variant>
      <vt:variant>
        <vt:lpwstr/>
      </vt:variant>
      <vt:variant>
        <vt:i4>5505032</vt:i4>
      </vt:variant>
      <vt:variant>
        <vt:i4>1476</vt:i4>
      </vt:variant>
      <vt:variant>
        <vt:i4>0</vt:i4>
      </vt:variant>
      <vt:variant>
        <vt:i4>5</vt:i4>
      </vt:variant>
      <vt:variant>
        <vt:lpwstr>http://www.tiaonline.org/</vt:lpwstr>
      </vt:variant>
      <vt:variant>
        <vt:lpwstr/>
      </vt:variant>
      <vt:variant>
        <vt:i4>4063275</vt:i4>
      </vt:variant>
      <vt:variant>
        <vt:i4>1473</vt:i4>
      </vt:variant>
      <vt:variant>
        <vt:i4>0</vt:i4>
      </vt:variant>
      <vt:variant>
        <vt:i4>5</vt:i4>
      </vt:variant>
      <vt:variant>
        <vt:lpwstr>http://www.openmobilealliance.org/</vt:lpwstr>
      </vt:variant>
      <vt:variant>
        <vt:lpwstr/>
      </vt:variant>
      <vt:variant>
        <vt:i4>4063275</vt:i4>
      </vt:variant>
      <vt:variant>
        <vt:i4>1470</vt:i4>
      </vt:variant>
      <vt:variant>
        <vt:i4>0</vt:i4>
      </vt:variant>
      <vt:variant>
        <vt:i4>5</vt:i4>
      </vt:variant>
      <vt:variant>
        <vt:lpwstr>http://www.openmobilealliance.org/</vt:lpwstr>
      </vt:variant>
      <vt:variant>
        <vt:lpwstr/>
      </vt:variant>
      <vt:variant>
        <vt:i4>4063275</vt:i4>
      </vt:variant>
      <vt:variant>
        <vt:i4>1467</vt:i4>
      </vt:variant>
      <vt:variant>
        <vt:i4>0</vt:i4>
      </vt:variant>
      <vt:variant>
        <vt:i4>5</vt:i4>
      </vt:variant>
      <vt:variant>
        <vt:lpwstr>http://www.openmobilealliance.org/</vt:lpwstr>
      </vt:variant>
      <vt:variant>
        <vt:lpwstr/>
      </vt:variant>
      <vt:variant>
        <vt:i4>3997730</vt:i4>
      </vt:variant>
      <vt:variant>
        <vt:i4>1464</vt:i4>
      </vt:variant>
      <vt:variant>
        <vt:i4>0</vt:i4>
      </vt:variant>
      <vt:variant>
        <vt:i4>5</vt:i4>
      </vt:variant>
      <vt:variant>
        <vt:lpwstr>http://www.ietf.org/rfc/rfc3825.txt</vt:lpwstr>
      </vt:variant>
      <vt:variant>
        <vt:lpwstr/>
      </vt:variant>
      <vt:variant>
        <vt:i4>4128807</vt:i4>
      </vt:variant>
      <vt:variant>
        <vt:i4>1461</vt:i4>
      </vt:variant>
      <vt:variant>
        <vt:i4>0</vt:i4>
      </vt:variant>
      <vt:variant>
        <vt:i4>5</vt:i4>
      </vt:variant>
      <vt:variant>
        <vt:lpwstr>http://www.ietf.org/rfc/rfc2119.txt</vt:lpwstr>
      </vt:variant>
      <vt:variant>
        <vt:lpwstr/>
      </vt:variant>
      <vt:variant>
        <vt:i4>4325394</vt:i4>
      </vt:variant>
      <vt:variant>
        <vt:i4>1458</vt:i4>
      </vt:variant>
      <vt:variant>
        <vt:i4>0</vt:i4>
      </vt:variant>
      <vt:variant>
        <vt:i4>5</vt:i4>
      </vt:variant>
      <vt:variant>
        <vt:lpwstr>http://www.itu.int/ITU-T/</vt:lpwstr>
      </vt:variant>
      <vt:variant>
        <vt:lpwstr/>
      </vt:variant>
      <vt:variant>
        <vt:i4>4063275</vt:i4>
      </vt:variant>
      <vt:variant>
        <vt:i4>1455</vt:i4>
      </vt:variant>
      <vt:variant>
        <vt:i4>0</vt:i4>
      </vt:variant>
      <vt:variant>
        <vt:i4>5</vt:i4>
      </vt:variant>
      <vt:variant>
        <vt:lpwstr>http://www.openmobilealliance.org/</vt:lpwstr>
      </vt:variant>
      <vt:variant>
        <vt:lpwstr/>
      </vt:variant>
      <vt:variant>
        <vt:i4>4063275</vt:i4>
      </vt:variant>
      <vt:variant>
        <vt:i4>1452</vt:i4>
      </vt:variant>
      <vt:variant>
        <vt:i4>0</vt:i4>
      </vt:variant>
      <vt:variant>
        <vt:i4>5</vt:i4>
      </vt:variant>
      <vt:variant>
        <vt:lpwstr>http://www.openmobilealliance.org/</vt:lpwstr>
      </vt:variant>
      <vt:variant>
        <vt:lpwstr/>
      </vt:variant>
      <vt:variant>
        <vt:i4>196695</vt:i4>
      </vt:variant>
      <vt:variant>
        <vt:i4>1449</vt:i4>
      </vt:variant>
      <vt:variant>
        <vt:i4>0</vt:i4>
      </vt:variant>
      <vt:variant>
        <vt:i4>5</vt:i4>
      </vt:variant>
      <vt:variant>
        <vt:lpwstr>http://www.ieee803.org/16/published.html</vt:lpwstr>
      </vt:variant>
      <vt:variant>
        <vt:lpwstr/>
      </vt:variant>
      <vt:variant>
        <vt:i4>196695</vt:i4>
      </vt:variant>
      <vt:variant>
        <vt:i4>1446</vt:i4>
      </vt:variant>
      <vt:variant>
        <vt:i4>0</vt:i4>
      </vt:variant>
      <vt:variant>
        <vt:i4>5</vt:i4>
      </vt:variant>
      <vt:variant>
        <vt:lpwstr>http://www.ieee803.org/16/published.html</vt:lpwstr>
      </vt:variant>
      <vt:variant>
        <vt:lpwstr/>
      </vt:variant>
      <vt:variant>
        <vt:i4>5505112</vt:i4>
      </vt:variant>
      <vt:variant>
        <vt:i4>1443</vt:i4>
      </vt:variant>
      <vt:variant>
        <vt:i4>0</vt:i4>
      </vt:variant>
      <vt:variant>
        <vt:i4>5</vt:i4>
      </vt:variant>
      <vt:variant>
        <vt:lpwstr>http://www.ieee.org/</vt:lpwstr>
      </vt:variant>
      <vt:variant>
        <vt:lpwstr/>
      </vt:variant>
      <vt:variant>
        <vt:i4>5505112</vt:i4>
      </vt:variant>
      <vt:variant>
        <vt:i4>1440</vt:i4>
      </vt:variant>
      <vt:variant>
        <vt:i4>0</vt:i4>
      </vt:variant>
      <vt:variant>
        <vt:i4>5</vt:i4>
      </vt:variant>
      <vt:variant>
        <vt:lpwstr>http://www.ieee.org/</vt:lpwstr>
      </vt:variant>
      <vt:variant>
        <vt:lpwstr/>
      </vt:variant>
      <vt:variant>
        <vt:i4>4325394</vt:i4>
      </vt:variant>
      <vt:variant>
        <vt:i4>1437</vt:i4>
      </vt:variant>
      <vt:variant>
        <vt:i4>0</vt:i4>
      </vt:variant>
      <vt:variant>
        <vt:i4>5</vt:i4>
      </vt:variant>
      <vt:variant>
        <vt:lpwstr>http://www.itu.int/ITU-T/</vt:lpwstr>
      </vt:variant>
      <vt:variant>
        <vt:lpwstr/>
      </vt:variant>
      <vt:variant>
        <vt:i4>5373979</vt:i4>
      </vt:variant>
      <vt:variant>
        <vt:i4>1434</vt:i4>
      </vt:variant>
      <vt:variant>
        <vt:i4>0</vt:i4>
      </vt:variant>
      <vt:variant>
        <vt:i4>5</vt:i4>
      </vt:variant>
      <vt:variant>
        <vt:lpwstr>http://www.3gpp2.org/</vt:lpwstr>
      </vt:variant>
      <vt:variant>
        <vt:lpwstr/>
      </vt:variant>
      <vt:variant>
        <vt:i4>1769551</vt:i4>
      </vt:variant>
      <vt:variant>
        <vt:i4>1431</vt:i4>
      </vt:variant>
      <vt:variant>
        <vt:i4>0</vt:i4>
      </vt:variant>
      <vt:variant>
        <vt:i4>5</vt:i4>
      </vt:variant>
      <vt:variant>
        <vt:lpwstr>http://www.3gpp.org/</vt:lpwstr>
      </vt:variant>
      <vt:variant>
        <vt:lpwstr/>
      </vt:variant>
      <vt:variant>
        <vt:i4>1769551</vt:i4>
      </vt:variant>
      <vt:variant>
        <vt:i4>1428</vt:i4>
      </vt:variant>
      <vt:variant>
        <vt:i4>0</vt:i4>
      </vt:variant>
      <vt:variant>
        <vt:i4>5</vt:i4>
      </vt:variant>
      <vt:variant>
        <vt:lpwstr>http://www.3gpp.org/</vt:lpwstr>
      </vt:variant>
      <vt:variant>
        <vt:lpwstr/>
      </vt:variant>
      <vt:variant>
        <vt:i4>1769551</vt:i4>
      </vt:variant>
      <vt:variant>
        <vt:i4>1425</vt:i4>
      </vt:variant>
      <vt:variant>
        <vt:i4>0</vt:i4>
      </vt:variant>
      <vt:variant>
        <vt:i4>5</vt:i4>
      </vt:variant>
      <vt:variant>
        <vt:lpwstr>http://www.3gpp.org/</vt:lpwstr>
      </vt:variant>
      <vt:variant>
        <vt:lpwstr/>
      </vt:variant>
      <vt:variant>
        <vt:i4>1769551</vt:i4>
      </vt:variant>
      <vt:variant>
        <vt:i4>1422</vt:i4>
      </vt:variant>
      <vt:variant>
        <vt:i4>0</vt:i4>
      </vt:variant>
      <vt:variant>
        <vt:i4>5</vt:i4>
      </vt:variant>
      <vt:variant>
        <vt:lpwstr>http://www.3gpp.org/</vt:lpwstr>
      </vt:variant>
      <vt:variant>
        <vt:lpwstr/>
      </vt:variant>
      <vt:variant>
        <vt:i4>1769551</vt:i4>
      </vt:variant>
      <vt:variant>
        <vt:i4>1419</vt:i4>
      </vt:variant>
      <vt:variant>
        <vt:i4>0</vt:i4>
      </vt:variant>
      <vt:variant>
        <vt:i4>5</vt:i4>
      </vt:variant>
      <vt:variant>
        <vt:lpwstr>http://www.3gpp.org/</vt:lpwstr>
      </vt:variant>
      <vt:variant>
        <vt:lpwstr/>
      </vt:variant>
      <vt:variant>
        <vt:i4>1769551</vt:i4>
      </vt:variant>
      <vt:variant>
        <vt:i4>1416</vt:i4>
      </vt:variant>
      <vt:variant>
        <vt:i4>0</vt:i4>
      </vt:variant>
      <vt:variant>
        <vt:i4>5</vt:i4>
      </vt:variant>
      <vt:variant>
        <vt:lpwstr>http://www.3gpp.org/</vt:lpwstr>
      </vt:variant>
      <vt:variant>
        <vt:lpwstr/>
      </vt:variant>
      <vt:variant>
        <vt:i4>1769551</vt:i4>
      </vt:variant>
      <vt:variant>
        <vt:i4>1413</vt:i4>
      </vt:variant>
      <vt:variant>
        <vt:i4>0</vt:i4>
      </vt:variant>
      <vt:variant>
        <vt:i4>5</vt:i4>
      </vt:variant>
      <vt:variant>
        <vt:lpwstr>http://www.3gpp.org/</vt:lpwstr>
      </vt:variant>
      <vt:variant>
        <vt:lpwstr/>
      </vt:variant>
      <vt:variant>
        <vt:i4>1769551</vt:i4>
      </vt:variant>
      <vt:variant>
        <vt:i4>1410</vt:i4>
      </vt:variant>
      <vt:variant>
        <vt:i4>0</vt:i4>
      </vt:variant>
      <vt:variant>
        <vt:i4>5</vt:i4>
      </vt:variant>
      <vt:variant>
        <vt:lpwstr>http://www.3gpp.org/</vt:lpwstr>
      </vt:variant>
      <vt:variant>
        <vt:lpwstr/>
      </vt:variant>
      <vt:variant>
        <vt:i4>1769551</vt:i4>
      </vt:variant>
      <vt:variant>
        <vt:i4>1407</vt:i4>
      </vt:variant>
      <vt:variant>
        <vt:i4>0</vt:i4>
      </vt:variant>
      <vt:variant>
        <vt:i4>5</vt:i4>
      </vt:variant>
      <vt:variant>
        <vt:lpwstr>http://www.3gpp.org/</vt:lpwstr>
      </vt:variant>
      <vt:variant>
        <vt:lpwstr/>
      </vt:variant>
      <vt:variant>
        <vt:i4>1769551</vt:i4>
      </vt:variant>
      <vt:variant>
        <vt:i4>1404</vt:i4>
      </vt:variant>
      <vt:variant>
        <vt:i4>0</vt:i4>
      </vt:variant>
      <vt:variant>
        <vt:i4>5</vt:i4>
      </vt:variant>
      <vt:variant>
        <vt:lpwstr>http://www.3gpp.org/</vt:lpwstr>
      </vt:variant>
      <vt:variant>
        <vt:lpwstr/>
      </vt:variant>
      <vt:variant>
        <vt:i4>1769551</vt:i4>
      </vt:variant>
      <vt:variant>
        <vt:i4>1401</vt:i4>
      </vt:variant>
      <vt:variant>
        <vt:i4>0</vt:i4>
      </vt:variant>
      <vt:variant>
        <vt:i4>5</vt:i4>
      </vt:variant>
      <vt:variant>
        <vt:lpwstr>http://www.3gpp.org/</vt:lpwstr>
      </vt:variant>
      <vt:variant>
        <vt:lpwstr/>
      </vt:variant>
      <vt:variant>
        <vt:i4>1769551</vt:i4>
      </vt:variant>
      <vt:variant>
        <vt:i4>1398</vt:i4>
      </vt:variant>
      <vt:variant>
        <vt:i4>0</vt:i4>
      </vt:variant>
      <vt:variant>
        <vt:i4>5</vt:i4>
      </vt:variant>
      <vt:variant>
        <vt:lpwstr>http://www.3gpp.org/</vt:lpwstr>
      </vt:variant>
      <vt:variant>
        <vt:lpwstr/>
      </vt:variant>
      <vt:variant>
        <vt:i4>1769551</vt:i4>
      </vt:variant>
      <vt:variant>
        <vt:i4>1395</vt:i4>
      </vt:variant>
      <vt:variant>
        <vt:i4>0</vt:i4>
      </vt:variant>
      <vt:variant>
        <vt:i4>5</vt:i4>
      </vt:variant>
      <vt:variant>
        <vt:lpwstr>http://www.3gpp.org/</vt:lpwstr>
      </vt:variant>
      <vt:variant>
        <vt:lpwstr/>
      </vt:variant>
      <vt:variant>
        <vt:i4>1769551</vt:i4>
      </vt:variant>
      <vt:variant>
        <vt:i4>1392</vt:i4>
      </vt:variant>
      <vt:variant>
        <vt:i4>0</vt:i4>
      </vt:variant>
      <vt:variant>
        <vt:i4>5</vt:i4>
      </vt:variant>
      <vt:variant>
        <vt:lpwstr>http://www.3gpp.org/</vt:lpwstr>
      </vt:variant>
      <vt:variant>
        <vt:lpwstr/>
      </vt:variant>
      <vt:variant>
        <vt:i4>1507390</vt:i4>
      </vt:variant>
      <vt:variant>
        <vt:i4>1385</vt:i4>
      </vt:variant>
      <vt:variant>
        <vt:i4>0</vt:i4>
      </vt:variant>
      <vt:variant>
        <vt:i4>5</vt:i4>
      </vt:variant>
      <vt:variant>
        <vt:lpwstr/>
      </vt:variant>
      <vt:variant>
        <vt:lpwstr>_Toc474395714</vt:lpwstr>
      </vt:variant>
      <vt:variant>
        <vt:i4>1507390</vt:i4>
      </vt:variant>
      <vt:variant>
        <vt:i4>1379</vt:i4>
      </vt:variant>
      <vt:variant>
        <vt:i4>0</vt:i4>
      </vt:variant>
      <vt:variant>
        <vt:i4>5</vt:i4>
      </vt:variant>
      <vt:variant>
        <vt:lpwstr/>
      </vt:variant>
      <vt:variant>
        <vt:lpwstr>_Toc474395713</vt:lpwstr>
      </vt:variant>
      <vt:variant>
        <vt:i4>1507390</vt:i4>
      </vt:variant>
      <vt:variant>
        <vt:i4>1373</vt:i4>
      </vt:variant>
      <vt:variant>
        <vt:i4>0</vt:i4>
      </vt:variant>
      <vt:variant>
        <vt:i4>5</vt:i4>
      </vt:variant>
      <vt:variant>
        <vt:lpwstr/>
      </vt:variant>
      <vt:variant>
        <vt:lpwstr>_Toc474395712</vt:lpwstr>
      </vt:variant>
      <vt:variant>
        <vt:i4>1507390</vt:i4>
      </vt:variant>
      <vt:variant>
        <vt:i4>1367</vt:i4>
      </vt:variant>
      <vt:variant>
        <vt:i4>0</vt:i4>
      </vt:variant>
      <vt:variant>
        <vt:i4>5</vt:i4>
      </vt:variant>
      <vt:variant>
        <vt:lpwstr/>
      </vt:variant>
      <vt:variant>
        <vt:lpwstr>_Toc474395711</vt:lpwstr>
      </vt:variant>
      <vt:variant>
        <vt:i4>1507390</vt:i4>
      </vt:variant>
      <vt:variant>
        <vt:i4>1361</vt:i4>
      </vt:variant>
      <vt:variant>
        <vt:i4>0</vt:i4>
      </vt:variant>
      <vt:variant>
        <vt:i4>5</vt:i4>
      </vt:variant>
      <vt:variant>
        <vt:lpwstr/>
      </vt:variant>
      <vt:variant>
        <vt:lpwstr>_Toc474395710</vt:lpwstr>
      </vt:variant>
      <vt:variant>
        <vt:i4>1441854</vt:i4>
      </vt:variant>
      <vt:variant>
        <vt:i4>1355</vt:i4>
      </vt:variant>
      <vt:variant>
        <vt:i4>0</vt:i4>
      </vt:variant>
      <vt:variant>
        <vt:i4>5</vt:i4>
      </vt:variant>
      <vt:variant>
        <vt:lpwstr/>
      </vt:variant>
      <vt:variant>
        <vt:lpwstr>_Toc474395709</vt:lpwstr>
      </vt:variant>
      <vt:variant>
        <vt:i4>1441854</vt:i4>
      </vt:variant>
      <vt:variant>
        <vt:i4>1349</vt:i4>
      </vt:variant>
      <vt:variant>
        <vt:i4>0</vt:i4>
      </vt:variant>
      <vt:variant>
        <vt:i4>5</vt:i4>
      </vt:variant>
      <vt:variant>
        <vt:lpwstr/>
      </vt:variant>
      <vt:variant>
        <vt:lpwstr>_Toc474395708</vt:lpwstr>
      </vt:variant>
      <vt:variant>
        <vt:i4>1441854</vt:i4>
      </vt:variant>
      <vt:variant>
        <vt:i4>1343</vt:i4>
      </vt:variant>
      <vt:variant>
        <vt:i4>0</vt:i4>
      </vt:variant>
      <vt:variant>
        <vt:i4>5</vt:i4>
      </vt:variant>
      <vt:variant>
        <vt:lpwstr/>
      </vt:variant>
      <vt:variant>
        <vt:lpwstr>_Toc474395707</vt:lpwstr>
      </vt:variant>
      <vt:variant>
        <vt:i4>1441854</vt:i4>
      </vt:variant>
      <vt:variant>
        <vt:i4>1337</vt:i4>
      </vt:variant>
      <vt:variant>
        <vt:i4>0</vt:i4>
      </vt:variant>
      <vt:variant>
        <vt:i4>5</vt:i4>
      </vt:variant>
      <vt:variant>
        <vt:lpwstr/>
      </vt:variant>
      <vt:variant>
        <vt:lpwstr>_Toc474395706</vt:lpwstr>
      </vt:variant>
      <vt:variant>
        <vt:i4>1441854</vt:i4>
      </vt:variant>
      <vt:variant>
        <vt:i4>1331</vt:i4>
      </vt:variant>
      <vt:variant>
        <vt:i4>0</vt:i4>
      </vt:variant>
      <vt:variant>
        <vt:i4>5</vt:i4>
      </vt:variant>
      <vt:variant>
        <vt:lpwstr/>
      </vt:variant>
      <vt:variant>
        <vt:lpwstr>_Toc474395705</vt:lpwstr>
      </vt:variant>
      <vt:variant>
        <vt:i4>1441854</vt:i4>
      </vt:variant>
      <vt:variant>
        <vt:i4>1325</vt:i4>
      </vt:variant>
      <vt:variant>
        <vt:i4>0</vt:i4>
      </vt:variant>
      <vt:variant>
        <vt:i4>5</vt:i4>
      </vt:variant>
      <vt:variant>
        <vt:lpwstr/>
      </vt:variant>
      <vt:variant>
        <vt:lpwstr>_Toc474395704</vt:lpwstr>
      </vt:variant>
      <vt:variant>
        <vt:i4>1441854</vt:i4>
      </vt:variant>
      <vt:variant>
        <vt:i4>1319</vt:i4>
      </vt:variant>
      <vt:variant>
        <vt:i4>0</vt:i4>
      </vt:variant>
      <vt:variant>
        <vt:i4>5</vt:i4>
      </vt:variant>
      <vt:variant>
        <vt:lpwstr/>
      </vt:variant>
      <vt:variant>
        <vt:lpwstr>_Toc474395703</vt:lpwstr>
      </vt:variant>
      <vt:variant>
        <vt:i4>1441854</vt:i4>
      </vt:variant>
      <vt:variant>
        <vt:i4>1313</vt:i4>
      </vt:variant>
      <vt:variant>
        <vt:i4>0</vt:i4>
      </vt:variant>
      <vt:variant>
        <vt:i4>5</vt:i4>
      </vt:variant>
      <vt:variant>
        <vt:lpwstr/>
      </vt:variant>
      <vt:variant>
        <vt:lpwstr>_Toc474395702</vt:lpwstr>
      </vt:variant>
      <vt:variant>
        <vt:i4>1441854</vt:i4>
      </vt:variant>
      <vt:variant>
        <vt:i4>1307</vt:i4>
      </vt:variant>
      <vt:variant>
        <vt:i4>0</vt:i4>
      </vt:variant>
      <vt:variant>
        <vt:i4>5</vt:i4>
      </vt:variant>
      <vt:variant>
        <vt:lpwstr/>
      </vt:variant>
      <vt:variant>
        <vt:lpwstr>_Toc474395701</vt:lpwstr>
      </vt:variant>
      <vt:variant>
        <vt:i4>1441854</vt:i4>
      </vt:variant>
      <vt:variant>
        <vt:i4>1301</vt:i4>
      </vt:variant>
      <vt:variant>
        <vt:i4>0</vt:i4>
      </vt:variant>
      <vt:variant>
        <vt:i4>5</vt:i4>
      </vt:variant>
      <vt:variant>
        <vt:lpwstr/>
      </vt:variant>
      <vt:variant>
        <vt:lpwstr>_Toc474395700</vt:lpwstr>
      </vt:variant>
      <vt:variant>
        <vt:i4>2031679</vt:i4>
      </vt:variant>
      <vt:variant>
        <vt:i4>1295</vt:i4>
      </vt:variant>
      <vt:variant>
        <vt:i4>0</vt:i4>
      </vt:variant>
      <vt:variant>
        <vt:i4>5</vt:i4>
      </vt:variant>
      <vt:variant>
        <vt:lpwstr/>
      </vt:variant>
      <vt:variant>
        <vt:lpwstr>_Toc474395699</vt:lpwstr>
      </vt:variant>
      <vt:variant>
        <vt:i4>2031679</vt:i4>
      </vt:variant>
      <vt:variant>
        <vt:i4>1289</vt:i4>
      </vt:variant>
      <vt:variant>
        <vt:i4>0</vt:i4>
      </vt:variant>
      <vt:variant>
        <vt:i4>5</vt:i4>
      </vt:variant>
      <vt:variant>
        <vt:lpwstr/>
      </vt:variant>
      <vt:variant>
        <vt:lpwstr>_Toc474395698</vt:lpwstr>
      </vt:variant>
      <vt:variant>
        <vt:i4>2031679</vt:i4>
      </vt:variant>
      <vt:variant>
        <vt:i4>1283</vt:i4>
      </vt:variant>
      <vt:variant>
        <vt:i4>0</vt:i4>
      </vt:variant>
      <vt:variant>
        <vt:i4>5</vt:i4>
      </vt:variant>
      <vt:variant>
        <vt:lpwstr/>
      </vt:variant>
      <vt:variant>
        <vt:lpwstr>_Toc474395697</vt:lpwstr>
      </vt:variant>
      <vt:variant>
        <vt:i4>2031679</vt:i4>
      </vt:variant>
      <vt:variant>
        <vt:i4>1277</vt:i4>
      </vt:variant>
      <vt:variant>
        <vt:i4>0</vt:i4>
      </vt:variant>
      <vt:variant>
        <vt:i4>5</vt:i4>
      </vt:variant>
      <vt:variant>
        <vt:lpwstr/>
      </vt:variant>
      <vt:variant>
        <vt:lpwstr>_Toc474395696</vt:lpwstr>
      </vt:variant>
      <vt:variant>
        <vt:i4>2031679</vt:i4>
      </vt:variant>
      <vt:variant>
        <vt:i4>1271</vt:i4>
      </vt:variant>
      <vt:variant>
        <vt:i4>0</vt:i4>
      </vt:variant>
      <vt:variant>
        <vt:i4>5</vt:i4>
      </vt:variant>
      <vt:variant>
        <vt:lpwstr/>
      </vt:variant>
      <vt:variant>
        <vt:lpwstr>_Toc474395695</vt:lpwstr>
      </vt:variant>
      <vt:variant>
        <vt:i4>2031679</vt:i4>
      </vt:variant>
      <vt:variant>
        <vt:i4>1265</vt:i4>
      </vt:variant>
      <vt:variant>
        <vt:i4>0</vt:i4>
      </vt:variant>
      <vt:variant>
        <vt:i4>5</vt:i4>
      </vt:variant>
      <vt:variant>
        <vt:lpwstr/>
      </vt:variant>
      <vt:variant>
        <vt:lpwstr>_Toc474395694</vt:lpwstr>
      </vt:variant>
      <vt:variant>
        <vt:i4>2031679</vt:i4>
      </vt:variant>
      <vt:variant>
        <vt:i4>1259</vt:i4>
      </vt:variant>
      <vt:variant>
        <vt:i4>0</vt:i4>
      </vt:variant>
      <vt:variant>
        <vt:i4>5</vt:i4>
      </vt:variant>
      <vt:variant>
        <vt:lpwstr/>
      </vt:variant>
      <vt:variant>
        <vt:lpwstr>_Toc474395693</vt:lpwstr>
      </vt:variant>
      <vt:variant>
        <vt:i4>2031679</vt:i4>
      </vt:variant>
      <vt:variant>
        <vt:i4>1253</vt:i4>
      </vt:variant>
      <vt:variant>
        <vt:i4>0</vt:i4>
      </vt:variant>
      <vt:variant>
        <vt:i4>5</vt:i4>
      </vt:variant>
      <vt:variant>
        <vt:lpwstr/>
      </vt:variant>
      <vt:variant>
        <vt:lpwstr>_Toc474395692</vt:lpwstr>
      </vt:variant>
      <vt:variant>
        <vt:i4>2031679</vt:i4>
      </vt:variant>
      <vt:variant>
        <vt:i4>1247</vt:i4>
      </vt:variant>
      <vt:variant>
        <vt:i4>0</vt:i4>
      </vt:variant>
      <vt:variant>
        <vt:i4>5</vt:i4>
      </vt:variant>
      <vt:variant>
        <vt:lpwstr/>
      </vt:variant>
      <vt:variant>
        <vt:lpwstr>_Toc474395691</vt:lpwstr>
      </vt:variant>
      <vt:variant>
        <vt:i4>2031679</vt:i4>
      </vt:variant>
      <vt:variant>
        <vt:i4>1241</vt:i4>
      </vt:variant>
      <vt:variant>
        <vt:i4>0</vt:i4>
      </vt:variant>
      <vt:variant>
        <vt:i4>5</vt:i4>
      </vt:variant>
      <vt:variant>
        <vt:lpwstr/>
      </vt:variant>
      <vt:variant>
        <vt:lpwstr>_Toc474395690</vt:lpwstr>
      </vt:variant>
      <vt:variant>
        <vt:i4>1966143</vt:i4>
      </vt:variant>
      <vt:variant>
        <vt:i4>1235</vt:i4>
      </vt:variant>
      <vt:variant>
        <vt:i4>0</vt:i4>
      </vt:variant>
      <vt:variant>
        <vt:i4>5</vt:i4>
      </vt:variant>
      <vt:variant>
        <vt:lpwstr/>
      </vt:variant>
      <vt:variant>
        <vt:lpwstr>_Toc474395689</vt:lpwstr>
      </vt:variant>
      <vt:variant>
        <vt:i4>1966143</vt:i4>
      </vt:variant>
      <vt:variant>
        <vt:i4>1229</vt:i4>
      </vt:variant>
      <vt:variant>
        <vt:i4>0</vt:i4>
      </vt:variant>
      <vt:variant>
        <vt:i4>5</vt:i4>
      </vt:variant>
      <vt:variant>
        <vt:lpwstr/>
      </vt:variant>
      <vt:variant>
        <vt:lpwstr>_Toc474395688</vt:lpwstr>
      </vt:variant>
      <vt:variant>
        <vt:i4>1966143</vt:i4>
      </vt:variant>
      <vt:variant>
        <vt:i4>1223</vt:i4>
      </vt:variant>
      <vt:variant>
        <vt:i4>0</vt:i4>
      </vt:variant>
      <vt:variant>
        <vt:i4>5</vt:i4>
      </vt:variant>
      <vt:variant>
        <vt:lpwstr/>
      </vt:variant>
      <vt:variant>
        <vt:lpwstr>_Toc474395687</vt:lpwstr>
      </vt:variant>
      <vt:variant>
        <vt:i4>1966143</vt:i4>
      </vt:variant>
      <vt:variant>
        <vt:i4>1217</vt:i4>
      </vt:variant>
      <vt:variant>
        <vt:i4>0</vt:i4>
      </vt:variant>
      <vt:variant>
        <vt:i4>5</vt:i4>
      </vt:variant>
      <vt:variant>
        <vt:lpwstr/>
      </vt:variant>
      <vt:variant>
        <vt:lpwstr>_Toc474395686</vt:lpwstr>
      </vt:variant>
      <vt:variant>
        <vt:i4>1966143</vt:i4>
      </vt:variant>
      <vt:variant>
        <vt:i4>1211</vt:i4>
      </vt:variant>
      <vt:variant>
        <vt:i4>0</vt:i4>
      </vt:variant>
      <vt:variant>
        <vt:i4>5</vt:i4>
      </vt:variant>
      <vt:variant>
        <vt:lpwstr/>
      </vt:variant>
      <vt:variant>
        <vt:lpwstr>_Toc474395685</vt:lpwstr>
      </vt:variant>
      <vt:variant>
        <vt:i4>1966143</vt:i4>
      </vt:variant>
      <vt:variant>
        <vt:i4>1205</vt:i4>
      </vt:variant>
      <vt:variant>
        <vt:i4>0</vt:i4>
      </vt:variant>
      <vt:variant>
        <vt:i4>5</vt:i4>
      </vt:variant>
      <vt:variant>
        <vt:lpwstr/>
      </vt:variant>
      <vt:variant>
        <vt:lpwstr>_Toc474395684</vt:lpwstr>
      </vt:variant>
      <vt:variant>
        <vt:i4>1966143</vt:i4>
      </vt:variant>
      <vt:variant>
        <vt:i4>1199</vt:i4>
      </vt:variant>
      <vt:variant>
        <vt:i4>0</vt:i4>
      </vt:variant>
      <vt:variant>
        <vt:i4>5</vt:i4>
      </vt:variant>
      <vt:variant>
        <vt:lpwstr/>
      </vt:variant>
      <vt:variant>
        <vt:lpwstr>_Toc474395683</vt:lpwstr>
      </vt:variant>
      <vt:variant>
        <vt:i4>1966143</vt:i4>
      </vt:variant>
      <vt:variant>
        <vt:i4>1193</vt:i4>
      </vt:variant>
      <vt:variant>
        <vt:i4>0</vt:i4>
      </vt:variant>
      <vt:variant>
        <vt:i4>5</vt:i4>
      </vt:variant>
      <vt:variant>
        <vt:lpwstr/>
      </vt:variant>
      <vt:variant>
        <vt:lpwstr>_Toc474395682</vt:lpwstr>
      </vt:variant>
      <vt:variant>
        <vt:i4>1966143</vt:i4>
      </vt:variant>
      <vt:variant>
        <vt:i4>1187</vt:i4>
      </vt:variant>
      <vt:variant>
        <vt:i4>0</vt:i4>
      </vt:variant>
      <vt:variant>
        <vt:i4>5</vt:i4>
      </vt:variant>
      <vt:variant>
        <vt:lpwstr/>
      </vt:variant>
      <vt:variant>
        <vt:lpwstr>_Toc474395681</vt:lpwstr>
      </vt:variant>
      <vt:variant>
        <vt:i4>1966143</vt:i4>
      </vt:variant>
      <vt:variant>
        <vt:i4>1181</vt:i4>
      </vt:variant>
      <vt:variant>
        <vt:i4>0</vt:i4>
      </vt:variant>
      <vt:variant>
        <vt:i4>5</vt:i4>
      </vt:variant>
      <vt:variant>
        <vt:lpwstr/>
      </vt:variant>
      <vt:variant>
        <vt:lpwstr>_Toc474395680</vt:lpwstr>
      </vt:variant>
      <vt:variant>
        <vt:i4>1114175</vt:i4>
      </vt:variant>
      <vt:variant>
        <vt:i4>1175</vt:i4>
      </vt:variant>
      <vt:variant>
        <vt:i4>0</vt:i4>
      </vt:variant>
      <vt:variant>
        <vt:i4>5</vt:i4>
      </vt:variant>
      <vt:variant>
        <vt:lpwstr/>
      </vt:variant>
      <vt:variant>
        <vt:lpwstr>_Toc474395679</vt:lpwstr>
      </vt:variant>
      <vt:variant>
        <vt:i4>1114175</vt:i4>
      </vt:variant>
      <vt:variant>
        <vt:i4>1169</vt:i4>
      </vt:variant>
      <vt:variant>
        <vt:i4>0</vt:i4>
      </vt:variant>
      <vt:variant>
        <vt:i4>5</vt:i4>
      </vt:variant>
      <vt:variant>
        <vt:lpwstr/>
      </vt:variant>
      <vt:variant>
        <vt:lpwstr>_Toc474395678</vt:lpwstr>
      </vt:variant>
      <vt:variant>
        <vt:i4>1114175</vt:i4>
      </vt:variant>
      <vt:variant>
        <vt:i4>1163</vt:i4>
      </vt:variant>
      <vt:variant>
        <vt:i4>0</vt:i4>
      </vt:variant>
      <vt:variant>
        <vt:i4>5</vt:i4>
      </vt:variant>
      <vt:variant>
        <vt:lpwstr/>
      </vt:variant>
      <vt:variant>
        <vt:lpwstr>_Toc474395677</vt:lpwstr>
      </vt:variant>
      <vt:variant>
        <vt:i4>1114175</vt:i4>
      </vt:variant>
      <vt:variant>
        <vt:i4>1157</vt:i4>
      </vt:variant>
      <vt:variant>
        <vt:i4>0</vt:i4>
      </vt:variant>
      <vt:variant>
        <vt:i4>5</vt:i4>
      </vt:variant>
      <vt:variant>
        <vt:lpwstr/>
      </vt:variant>
      <vt:variant>
        <vt:lpwstr>_Toc474395676</vt:lpwstr>
      </vt:variant>
      <vt:variant>
        <vt:i4>1114175</vt:i4>
      </vt:variant>
      <vt:variant>
        <vt:i4>1151</vt:i4>
      </vt:variant>
      <vt:variant>
        <vt:i4>0</vt:i4>
      </vt:variant>
      <vt:variant>
        <vt:i4>5</vt:i4>
      </vt:variant>
      <vt:variant>
        <vt:lpwstr/>
      </vt:variant>
      <vt:variant>
        <vt:lpwstr>_Toc474395675</vt:lpwstr>
      </vt:variant>
      <vt:variant>
        <vt:i4>1114175</vt:i4>
      </vt:variant>
      <vt:variant>
        <vt:i4>1145</vt:i4>
      </vt:variant>
      <vt:variant>
        <vt:i4>0</vt:i4>
      </vt:variant>
      <vt:variant>
        <vt:i4>5</vt:i4>
      </vt:variant>
      <vt:variant>
        <vt:lpwstr/>
      </vt:variant>
      <vt:variant>
        <vt:lpwstr>_Toc474395674</vt:lpwstr>
      </vt:variant>
      <vt:variant>
        <vt:i4>1114175</vt:i4>
      </vt:variant>
      <vt:variant>
        <vt:i4>1139</vt:i4>
      </vt:variant>
      <vt:variant>
        <vt:i4>0</vt:i4>
      </vt:variant>
      <vt:variant>
        <vt:i4>5</vt:i4>
      </vt:variant>
      <vt:variant>
        <vt:lpwstr/>
      </vt:variant>
      <vt:variant>
        <vt:lpwstr>_Toc474395673</vt:lpwstr>
      </vt:variant>
      <vt:variant>
        <vt:i4>1114175</vt:i4>
      </vt:variant>
      <vt:variant>
        <vt:i4>1133</vt:i4>
      </vt:variant>
      <vt:variant>
        <vt:i4>0</vt:i4>
      </vt:variant>
      <vt:variant>
        <vt:i4>5</vt:i4>
      </vt:variant>
      <vt:variant>
        <vt:lpwstr/>
      </vt:variant>
      <vt:variant>
        <vt:lpwstr>_Toc474395672</vt:lpwstr>
      </vt:variant>
      <vt:variant>
        <vt:i4>1114175</vt:i4>
      </vt:variant>
      <vt:variant>
        <vt:i4>1127</vt:i4>
      </vt:variant>
      <vt:variant>
        <vt:i4>0</vt:i4>
      </vt:variant>
      <vt:variant>
        <vt:i4>5</vt:i4>
      </vt:variant>
      <vt:variant>
        <vt:lpwstr/>
      </vt:variant>
      <vt:variant>
        <vt:lpwstr>_Toc474395671</vt:lpwstr>
      </vt:variant>
      <vt:variant>
        <vt:i4>1114175</vt:i4>
      </vt:variant>
      <vt:variant>
        <vt:i4>1121</vt:i4>
      </vt:variant>
      <vt:variant>
        <vt:i4>0</vt:i4>
      </vt:variant>
      <vt:variant>
        <vt:i4>5</vt:i4>
      </vt:variant>
      <vt:variant>
        <vt:lpwstr/>
      </vt:variant>
      <vt:variant>
        <vt:lpwstr>_Toc474395670</vt:lpwstr>
      </vt:variant>
      <vt:variant>
        <vt:i4>1048639</vt:i4>
      </vt:variant>
      <vt:variant>
        <vt:i4>1115</vt:i4>
      </vt:variant>
      <vt:variant>
        <vt:i4>0</vt:i4>
      </vt:variant>
      <vt:variant>
        <vt:i4>5</vt:i4>
      </vt:variant>
      <vt:variant>
        <vt:lpwstr/>
      </vt:variant>
      <vt:variant>
        <vt:lpwstr>_Toc474395669</vt:lpwstr>
      </vt:variant>
      <vt:variant>
        <vt:i4>1048639</vt:i4>
      </vt:variant>
      <vt:variant>
        <vt:i4>1109</vt:i4>
      </vt:variant>
      <vt:variant>
        <vt:i4>0</vt:i4>
      </vt:variant>
      <vt:variant>
        <vt:i4>5</vt:i4>
      </vt:variant>
      <vt:variant>
        <vt:lpwstr/>
      </vt:variant>
      <vt:variant>
        <vt:lpwstr>_Toc474395668</vt:lpwstr>
      </vt:variant>
      <vt:variant>
        <vt:i4>1048639</vt:i4>
      </vt:variant>
      <vt:variant>
        <vt:i4>1103</vt:i4>
      </vt:variant>
      <vt:variant>
        <vt:i4>0</vt:i4>
      </vt:variant>
      <vt:variant>
        <vt:i4>5</vt:i4>
      </vt:variant>
      <vt:variant>
        <vt:lpwstr/>
      </vt:variant>
      <vt:variant>
        <vt:lpwstr>_Toc474395667</vt:lpwstr>
      </vt:variant>
      <vt:variant>
        <vt:i4>1048639</vt:i4>
      </vt:variant>
      <vt:variant>
        <vt:i4>1097</vt:i4>
      </vt:variant>
      <vt:variant>
        <vt:i4>0</vt:i4>
      </vt:variant>
      <vt:variant>
        <vt:i4>5</vt:i4>
      </vt:variant>
      <vt:variant>
        <vt:lpwstr/>
      </vt:variant>
      <vt:variant>
        <vt:lpwstr>_Toc474395666</vt:lpwstr>
      </vt:variant>
      <vt:variant>
        <vt:i4>1048639</vt:i4>
      </vt:variant>
      <vt:variant>
        <vt:i4>1091</vt:i4>
      </vt:variant>
      <vt:variant>
        <vt:i4>0</vt:i4>
      </vt:variant>
      <vt:variant>
        <vt:i4>5</vt:i4>
      </vt:variant>
      <vt:variant>
        <vt:lpwstr/>
      </vt:variant>
      <vt:variant>
        <vt:lpwstr>_Toc474395665</vt:lpwstr>
      </vt:variant>
      <vt:variant>
        <vt:i4>1048639</vt:i4>
      </vt:variant>
      <vt:variant>
        <vt:i4>1085</vt:i4>
      </vt:variant>
      <vt:variant>
        <vt:i4>0</vt:i4>
      </vt:variant>
      <vt:variant>
        <vt:i4>5</vt:i4>
      </vt:variant>
      <vt:variant>
        <vt:lpwstr/>
      </vt:variant>
      <vt:variant>
        <vt:lpwstr>_Toc474395664</vt:lpwstr>
      </vt:variant>
      <vt:variant>
        <vt:i4>1048639</vt:i4>
      </vt:variant>
      <vt:variant>
        <vt:i4>1079</vt:i4>
      </vt:variant>
      <vt:variant>
        <vt:i4>0</vt:i4>
      </vt:variant>
      <vt:variant>
        <vt:i4>5</vt:i4>
      </vt:variant>
      <vt:variant>
        <vt:lpwstr/>
      </vt:variant>
      <vt:variant>
        <vt:lpwstr>_Toc474395663</vt:lpwstr>
      </vt:variant>
      <vt:variant>
        <vt:i4>1048639</vt:i4>
      </vt:variant>
      <vt:variant>
        <vt:i4>1073</vt:i4>
      </vt:variant>
      <vt:variant>
        <vt:i4>0</vt:i4>
      </vt:variant>
      <vt:variant>
        <vt:i4>5</vt:i4>
      </vt:variant>
      <vt:variant>
        <vt:lpwstr/>
      </vt:variant>
      <vt:variant>
        <vt:lpwstr>_Toc474395662</vt:lpwstr>
      </vt:variant>
      <vt:variant>
        <vt:i4>1048639</vt:i4>
      </vt:variant>
      <vt:variant>
        <vt:i4>1067</vt:i4>
      </vt:variant>
      <vt:variant>
        <vt:i4>0</vt:i4>
      </vt:variant>
      <vt:variant>
        <vt:i4>5</vt:i4>
      </vt:variant>
      <vt:variant>
        <vt:lpwstr/>
      </vt:variant>
      <vt:variant>
        <vt:lpwstr>_Toc474395661</vt:lpwstr>
      </vt:variant>
      <vt:variant>
        <vt:i4>1048639</vt:i4>
      </vt:variant>
      <vt:variant>
        <vt:i4>1061</vt:i4>
      </vt:variant>
      <vt:variant>
        <vt:i4>0</vt:i4>
      </vt:variant>
      <vt:variant>
        <vt:i4>5</vt:i4>
      </vt:variant>
      <vt:variant>
        <vt:lpwstr/>
      </vt:variant>
      <vt:variant>
        <vt:lpwstr>_Toc474395660</vt:lpwstr>
      </vt:variant>
      <vt:variant>
        <vt:i4>1245247</vt:i4>
      </vt:variant>
      <vt:variant>
        <vt:i4>1055</vt:i4>
      </vt:variant>
      <vt:variant>
        <vt:i4>0</vt:i4>
      </vt:variant>
      <vt:variant>
        <vt:i4>5</vt:i4>
      </vt:variant>
      <vt:variant>
        <vt:lpwstr/>
      </vt:variant>
      <vt:variant>
        <vt:lpwstr>_Toc474395659</vt:lpwstr>
      </vt:variant>
      <vt:variant>
        <vt:i4>1245247</vt:i4>
      </vt:variant>
      <vt:variant>
        <vt:i4>1046</vt:i4>
      </vt:variant>
      <vt:variant>
        <vt:i4>0</vt:i4>
      </vt:variant>
      <vt:variant>
        <vt:i4>5</vt:i4>
      </vt:variant>
      <vt:variant>
        <vt:lpwstr/>
      </vt:variant>
      <vt:variant>
        <vt:lpwstr>_Toc474395658</vt:lpwstr>
      </vt:variant>
      <vt:variant>
        <vt:i4>1245247</vt:i4>
      </vt:variant>
      <vt:variant>
        <vt:i4>1040</vt:i4>
      </vt:variant>
      <vt:variant>
        <vt:i4>0</vt:i4>
      </vt:variant>
      <vt:variant>
        <vt:i4>5</vt:i4>
      </vt:variant>
      <vt:variant>
        <vt:lpwstr/>
      </vt:variant>
      <vt:variant>
        <vt:lpwstr>_Toc474395657</vt:lpwstr>
      </vt:variant>
      <vt:variant>
        <vt:i4>1245247</vt:i4>
      </vt:variant>
      <vt:variant>
        <vt:i4>1034</vt:i4>
      </vt:variant>
      <vt:variant>
        <vt:i4>0</vt:i4>
      </vt:variant>
      <vt:variant>
        <vt:i4>5</vt:i4>
      </vt:variant>
      <vt:variant>
        <vt:lpwstr/>
      </vt:variant>
      <vt:variant>
        <vt:lpwstr>_Toc474395656</vt:lpwstr>
      </vt:variant>
      <vt:variant>
        <vt:i4>1245247</vt:i4>
      </vt:variant>
      <vt:variant>
        <vt:i4>1028</vt:i4>
      </vt:variant>
      <vt:variant>
        <vt:i4>0</vt:i4>
      </vt:variant>
      <vt:variant>
        <vt:i4>5</vt:i4>
      </vt:variant>
      <vt:variant>
        <vt:lpwstr/>
      </vt:variant>
      <vt:variant>
        <vt:lpwstr>_Toc474395655</vt:lpwstr>
      </vt:variant>
      <vt:variant>
        <vt:i4>1245247</vt:i4>
      </vt:variant>
      <vt:variant>
        <vt:i4>1022</vt:i4>
      </vt:variant>
      <vt:variant>
        <vt:i4>0</vt:i4>
      </vt:variant>
      <vt:variant>
        <vt:i4>5</vt:i4>
      </vt:variant>
      <vt:variant>
        <vt:lpwstr/>
      </vt:variant>
      <vt:variant>
        <vt:lpwstr>_Toc474395654</vt:lpwstr>
      </vt:variant>
      <vt:variant>
        <vt:i4>1245247</vt:i4>
      </vt:variant>
      <vt:variant>
        <vt:i4>1016</vt:i4>
      </vt:variant>
      <vt:variant>
        <vt:i4>0</vt:i4>
      </vt:variant>
      <vt:variant>
        <vt:i4>5</vt:i4>
      </vt:variant>
      <vt:variant>
        <vt:lpwstr/>
      </vt:variant>
      <vt:variant>
        <vt:lpwstr>_Toc474395653</vt:lpwstr>
      </vt:variant>
      <vt:variant>
        <vt:i4>1245247</vt:i4>
      </vt:variant>
      <vt:variant>
        <vt:i4>1010</vt:i4>
      </vt:variant>
      <vt:variant>
        <vt:i4>0</vt:i4>
      </vt:variant>
      <vt:variant>
        <vt:i4>5</vt:i4>
      </vt:variant>
      <vt:variant>
        <vt:lpwstr/>
      </vt:variant>
      <vt:variant>
        <vt:lpwstr>_Toc474395652</vt:lpwstr>
      </vt:variant>
      <vt:variant>
        <vt:i4>1245247</vt:i4>
      </vt:variant>
      <vt:variant>
        <vt:i4>1004</vt:i4>
      </vt:variant>
      <vt:variant>
        <vt:i4>0</vt:i4>
      </vt:variant>
      <vt:variant>
        <vt:i4>5</vt:i4>
      </vt:variant>
      <vt:variant>
        <vt:lpwstr/>
      </vt:variant>
      <vt:variant>
        <vt:lpwstr>_Toc474395651</vt:lpwstr>
      </vt:variant>
      <vt:variant>
        <vt:i4>1245247</vt:i4>
      </vt:variant>
      <vt:variant>
        <vt:i4>998</vt:i4>
      </vt:variant>
      <vt:variant>
        <vt:i4>0</vt:i4>
      </vt:variant>
      <vt:variant>
        <vt:i4>5</vt:i4>
      </vt:variant>
      <vt:variant>
        <vt:lpwstr/>
      </vt:variant>
      <vt:variant>
        <vt:lpwstr>_Toc474395650</vt:lpwstr>
      </vt:variant>
      <vt:variant>
        <vt:i4>1179711</vt:i4>
      </vt:variant>
      <vt:variant>
        <vt:i4>992</vt:i4>
      </vt:variant>
      <vt:variant>
        <vt:i4>0</vt:i4>
      </vt:variant>
      <vt:variant>
        <vt:i4>5</vt:i4>
      </vt:variant>
      <vt:variant>
        <vt:lpwstr/>
      </vt:variant>
      <vt:variant>
        <vt:lpwstr>_Toc474395649</vt:lpwstr>
      </vt:variant>
      <vt:variant>
        <vt:i4>1179711</vt:i4>
      </vt:variant>
      <vt:variant>
        <vt:i4>986</vt:i4>
      </vt:variant>
      <vt:variant>
        <vt:i4>0</vt:i4>
      </vt:variant>
      <vt:variant>
        <vt:i4>5</vt:i4>
      </vt:variant>
      <vt:variant>
        <vt:lpwstr/>
      </vt:variant>
      <vt:variant>
        <vt:lpwstr>_Toc474395648</vt:lpwstr>
      </vt:variant>
      <vt:variant>
        <vt:i4>1179711</vt:i4>
      </vt:variant>
      <vt:variant>
        <vt:i4>980</vt:i4>
      </vt:variant>
      <vt:variant>
        <vt:i4>0</vt:i4>
      </vt:variant>
      <vt:variant>
        <vt:i4>5</vt:i4>
      </vt:variant>
      <vt:variant>
        <vt:lpwstr/>
      </vt:variant>
      <vt:variant>
        <vt:lpwstr>_Toc474395647</vt:lpwstr>
      </vt:variant>
      <vt:variant>
        <vt:i4>1179711</vt:i4>
      </vt:variant>
      <vt:variant>
        <vt:i4>974</vt:i4>
      </vt:variant>
      <vt:variant>
        <vt:i4>0</vt:i4>
      </vt:variant>
      <vt:variant>
        <vt:i4>5</vt:i4>
      </vt:variant>
      <vt:variant>
        <vt:lpwstr/>
      </vt:variant>
      <vt:variant>
        <vt:lpwstr>_Toc474395646</vt:lpwstr>
      </vt:variant>
      <vt:variant>
        <vt:i4>1179711</vt:i4>
      </vt:variant>
      <vt:variant>
        <vt:i4>968</vt:i4>
      </vt:variant>
      <vt:variant>
        <vt:i4>0</vt:i4>
      </vt:variant>
      <vt:variant>
        <vt:i4>5</vt:i4>
      </vt:variant>
      <vt:variant>
        <vt:lpwstr/>
      </vt:variant>
      <vt:variant>
        <vt:lpwstr>_Toc474395645</vt:lpwstr>
      </vt:variant>
      <vt:variant>
        <vt:i4>1179711</vt:i4>
      </vt:variant>
      <vt:variant>
        <vt:i4>962</vt:i4>
      </vt:variant>
      <vt:variant>
        <vt:i4>0</vt:i4>
      </vt:variant>
      <vt:variant>
        <vt:i4>5</vt:i4>
      </vt:variant>
      <vt:variant>
        <vt:lpwstr/>
      </vt:variant>
      <vt:variant>
        <vt:lpwstr>_Toc474395644</vt:lpwstr>
      </vt:variant>
      <vt:variant>
        <vt:i4>1179711</vt:i4>
      </vt:variant>
      <vt:variant>
        <vt:i4>956</vt:i4>
      </vt:variant>
      <vt:variant>
        <vt:i4>0</vt:i4>
      </vt:variant>
      <vt:variant>
        <vt:i4>5</vt:i4>
      </vt:variant>
      <vt:variant>
        <vt:lpwstr/>
      </vt:variant>
      <vt:variant>
        <vt:lpwstr>_Toc474395643</vt:lpwstr>
      </vt:variant>
      <vt:variant>
        <vt:i4>1179711</vt:i4>
      </vt:variant>
      <vt:variant>
        <vt:i4>950</vt:i4>
      </vt:variant>
      <vt:variant>
        <vt:i4>0</vt:i4>
      </vt:variant>
      <vt:variant>
        <vt:i4>5</vt:i4>
      </vt:variant>
      <vt:variant>
        <vt:lpwstr/>
      </vt:variant>
      <vt:variant>
        <vt:lpwstr>_Toc474395642</vt:lpwstr>
      </vt:variant>
      <vt:variant>
        <vt:i4>1179711</vt:i4>
      </vt:variant>
      <vt:variant>
        <vt:i4>944</vt:i4>
      </vt:variant>
      <vt:variant>
        <vt:i4>0</vt:i4>
      </vt:variant>
      <vt:variant>
        <vt:i4>5</vt:i4>
      </vt:variant>
      <vt:variant>
        <vt:lpwstr/>
      </vt:variant>
      <vt:variant>
        <vt:lpwstr>_Toc474395641</vt:lpwstr>
      </vt:variant>
      <vt:variant>
        <vt:i4>1179711</vt:i4>
      </vt:variant>
      <vt:variant>
        <vt:i4>938</vt:i4>
      </vt:variant>
      <vt:variant>
        <vt:i4>0</vt:i4>
      </vt:variant>
      <vt:variant>
        <vt:i4>5</vt:i4>
      </vt:variant>
      <vt:variant>
        <vt:lpwstr/>
      </vt:variant>
      <vt:variant>
        <vt:lpwstr>_Toc474395640</vt:lpwstr>
      </vt:variant>
      <vt:variant>
        <vt:i4>1376319</vt:i4>
      </vt:variant>
      <vt:variant>
        <vt:i4>932</vt:i4>
      </vt:variant>
      <vt:variant>
        <vt:i4>0</vt:i4>
      </vt:variant>
      <vt:variant>
        <vt:i4>5</vt:i4>
      </vt:variant>
      <vt:variant>
        <vt:lpwstr/>
      </vt:variant>
      <vt:variant>
        <vt:lpwstr>_Toc474395639</vt:lpwstr>
      </vt:variant>
      <vt:variant>
        <vt:i4>1376319</vt:i4>
      </vt:variant>
      <vt:variant>
        <vt:i4>926</vt:i4>
      </vt:variant>
      <vt:variant>
        <vt:i4>0</vt:i4>
      </vt:variant>
      <vt:variant>
        <vt:i4>5</vt:i4>
      </vt:variant>
      <vt:variant>
        <vt:lpwstr/>
      </vt:variant>
      <vt:variant>
        <vt:lpwstr>_Toc474395638</vt:lpwstr>
      </vt:variant>
      <vt:variant>
        <vt:i4>1376319</vt:i4>
      </vt:variant>
      <vt:variant>
        <vt:i4>920</vt:i4>
      </vt:variant>
      <vt:variant>
        <vt:i4>0</vt:i4>
      </vt:variant>
      <vt:variant>
        <vt:i4>5</vt:i4>
      </vt:variant>
      <vt:variant>
        <vt:lpwstr/>
      </vt:variant>
      <vt:variant>
        <vt:lpwstr>_Toc474395637</vt:lpwstr>
      </vt:variant>
      <vt:variant>
        <vt:i4>1376319</vt:i4>
      </vt:variant>
      <vt:variant>
        <vt:i4>914</vt:i4>
      </vt:variant>
      <vt:variant>
        <vt:i4>0</vt:i4>
      </vt:variant>
      <vt:variant>
        <vt:i4>5</vt:i4>
      </vt:variant>
      <vt:variant>
        <vt:lpwstr/>
      </vt:variant>
      <vt:variant>
        <vt:lpwstr>_Toc474395636</vt:lpwstr>
      </vt:variant>
      <vt:variant>
        <vt:i4>1376319</vt:i4>
      </vt:variant>
      <vt:variant>
        <vt:i4>908</vt:i4>
      </vt:variant>
      <vt:variant>
        <vt:i4>0</vt:i4>
      </vt:variant>
      <vt:variant>
        <vt:i4>5</vt:i4>
      </vt:variant>
      <vt:variant>
        <vt:lpwstr/>
      </vt:variant>
      <vt:variant>
        <vt:lpwstr>_Toc474395635</vt:lpwstr>
      </vt:variant>
      <vt:variant>
        <vt:i4>1376319</vt:i4>
      </vt:variant>
      <vt:variant>
        <vt:i4>902</vt:i4>
      </vt:variant>
      <vt:variant>
        <vt:i4>0</vt:i4>
      </vt:variant>
      <vt:variant>
        <vt:i4>5</vt:i4>
      </vt:variant>
      <vt:variant>
        <vt:lpwstr/>
      </vt:variant>
      <vt:variant>
        <vt:lpwstr>_Toc474395634</vt:lpwstr>
      </vt:variant>
      <vt:variant>
        <vt:i4>1376319</vt:i4>
      </vt:variant>
      <vt:variant>
        <vt:i4>896</vt:i4>
      </vt:variant>
      <vt:variant>
        <vt:i4>0</vt:i4>
      </vt:variant>
      <vt:variant>
        <vt:i4>5</vt:i4>
      </vt:variant>
      <vt:variant>
        <vt:lpwstr/>
      </vt:variant>
      <vt:variant>
        <vt:lpwstr>_Toc474395633</vt:lpwstr>
      </vt:variant>
      <vt:variant>
        <vt:i4>1376319</vt:i4>
      </vt:variant>
      <vt:variant>
        <vt:i4>890</vt:i4>
      </vt:variant>
      <vt:variant>
        <vt:i4>0</vt:i4>
      </vt:variant>
      <vt:variant>
        <vt:i4>5</vt:i4>
      </vt:variant>
      <vt:variant>
        <vt:lpwstr/>
      </vt:variant>
      <vt:variant>
        <vt:lpwstr>_Toc474395632</vt:lpwstr>
      </vt:variant>
      <vt:variant>
        <vt:i4>1376319</vt:i4>
      </vt:variant>
      <vt:variant>
        <vt:i4>884</vt:i4>
      </vt:variant>
      <vt:variant>
        <vt:i4>0</vt:i4>
      </vt:variant>
      <vt:variant>
        <vt:i4>5</vt:i4>
      </vt:variant>
      <vt:variant>
        <vt:lpwstr/>
      </vt:variant>
      <vt:variant>
        <vt:lpwstr>_Toc474395631</vt:lpwstr>
      </vt:variant>
      <vt:variant>
        <vt:i4>1376319</vt:i4>
      </vt:variant>
      <vt:variant>
        <vt:i4>878</vt:i4>
      </vt:variant>
      <vt:variant>
        <vt:i4>0</vt:i4>
      </vt:variant>
      <vt:variant>
        <vt:i4>5</vt:i4>
      </vt:variant>
      <vt:variant>
        <vt:lpwstr/>
      </vt:variant>
      <vt:variant>
        <vt:lpwstr>_Toc474395630</vt:lpwstr>
      </vt:variant>
      <vt:variant>
        <vt:i4>1310783</vt:i4>
      </vt:variant>
      <vt:variant>
        <vt:i4>872</vt:i4>
      </vt:variant>
      <vt:variant>
        <vt:i4>0</vt:i4>
      </vt:variant>
      <vt:variant>
        <vt:i4>5</vt:i4>
      </vt:variant>
      <vt:variant>
        <vt:lpwstr/>
      </vt:variant>
      <vt:variant>
        <vt:lpwstr>_Toc474395629</vt:lpwstr>
      </vt:variant>
      <vt:variant>
        <vt:i4>1310783</vt:i4>
      </vt:variant>
      <vt:variant>
        <vt:i4>866</vt:i4>
      </vt:variant>
      <vt:variant>
        <vt:i4>0</vt:i4>
      </vt:variant>
      <vt:variant>
        <vt:i4>5</vt:i4>
      </vt:variant>
      <vt:variant>
        <vt:lpwstr/>
      </vt:variant>
      <vt:variant>
        <vt:lpwstr>_Toc474395628</vt:lpwstr>
      </vt:variant>
      <vt:variant>
        <vt:i4>1310783</vt:i4>
      </vt:variant>
      <vt:variant>
        <vt:i4>860</vt:i4>
      </vt:variant>
      <vt:variant>
        <vt:i4>0</vt:i4>
      </vt:variant>
      <vt:variant>
        <vt:i4>5</vt:i4>
      </vt:variant>
      <vt:variant>
        <vt:lpwstr/>
      </vt:variant>
      <vt:variant>
        <vt:lpwstr>_Toc474395627</vt:lpwstr>
      </vt:variant>
      <vt:variant>
        <vt:i4>1310783</vt:i4>
      </vt:variant>
      <vt:variant>
        <vt:i4>854</vt:i4>
      </vt:variant>
      <vt:variant>
        <vt:i4>0</vt:i4>
      </vt:variant>
      <vt:variant>
        <vt:i4>5</vt:i4>
      </vt:variant>
      <vt:variant>
        <vt:lpwstr/>
      </vt:variant>
      <vt:variant>
        <vt:lpwstr>_Toc474395626</vt:lpwstr>
      </vt:variant>
      <vt:variant>
        <vt:i4>1310783</vt:i4>
      </vt:variant>
      <vt:variant>
        <vt:i4>848</vt:i4>
      </vt:variant>
      <vt:variant>
        <vt:i4>0</vt:i4>
      </vt:variant>
      <vt:variant>
        <vt:i4>5</vt:i4>
      </vt:variant>
      <vt:variant>
        <vt:lpwstr/>
      </vt:variant>
      <vt:variant>
        <vt:lpwstr>_Toc474395625</vt:lpwstr>
      </vt:variant>
      <vt:variant>
        <vt:i4>1310783</vt:i4>
      </vt:variant>
      <vt:variant>
        <vt:i4>842</vt:i4>
      </vt:variant>
      <vt:variant>
        <vt:i4>0</vt:i4>
      </vt:variant>
      <vt:variant>
        <vt:i4>5</vt:i4>
      </vt:variant>
      <vt:variant>
        <vt:lpwstr/>
      </vt:variant>
      <vt:variant>
        <vt:lpwstr>_Toc474395624</vt:lpwstr>
      </vt:variant>
      <vt:variant>
        <vt:i4>1310783</vt:i4>
      </vt:variant>
      <vt:variant>
        <vt:i4>836</vt:i4>
      </vt:variant>
      <vt:variant>
        <vt:i4>0</vt:i4>
      </vt:variant>
      <vt:variant>
        <vt:i4>5</vt:i4>
      </vt:variant>
      <vt:variant>
        <vt:lpwstr/>
      </vt:variant>
      <vt:variant>
        <vt:lpwstr>_Toc474395623</vt:lpwstr>
      </vt:variant>
      <vt:variant>
        <vt:i4>1310783</vt:i4>
      </vt:variant>
      <vt:variant>
        <vt:i4>830</vt:i4>
      </vt:variant>
      <vt:variant>
        <vt:i4>0</vt:i4>
      </vt:variant>
      <vt:variant>
        <vt:i4>5</vt:i4>
      </vt:variant>
      <vt:variant>
        <vt:lpwstr/>
      </vt:variant>
      <vt:variant>
        <vt:lpwstr>_Toc474395622</vt:lpwstr>
      </vt:variant>
      <vt:variant>
        <vt:i4>1310783</vt:i4>
      </vt:variant>
      <vt:variant>
        <vt:i4>824</vt:i4>
      </vt:variant>
      <vt:variant>
        <vt:i4>0</vt:i4>
      </vt:variant>
      <vt:variant>
        <vt:i4>5</vt:i4>
      </vt:variant>
      <vt:variant>
        <vt:lpwstr/>
      </vt:variant>
      <vt:variant>
        <vt:lpwstr>_Toc474395621</vt:lpwstr>
      </vt:variant>
      <vt:variant>
        <vt:i4>1310783</vt:i4>
      </vt:variant>
      <vt:variant>
        <vt:i4>818</vt:i4>
      </vt:variant>
      <vt:variant>
        <vt:i4>0</vt:i4>
      </vt:variant>
      <vt:variant>
        <vt:i4>5</vt:i4>
      </vt:variant>
      <vt:variant>
        <vt:lpwstr/>
      </vt:variant>
      <vt:variant>
        <vt:lpwstr>_Toc474395620</vt:lpwstr>
      </vt:variant>
      <vt:variant>
        <vt:i4>1507391</vt:i4>
      </vt:variant>
      <vt:variant>
        <vt:i4>812</vt:i4>
      </vt:variant>
      <vt:variant>
        <vt:i4>0</vt:i4>
      </vt:variant>
      <vt:variant>
        <vt:i4>5</vt:i4>
      </vt:variant>
      <vt:variant>
        <vt:lpwstr/>
      </vt:variant>
      <vt:variant>
        <vt:lpwstr>_Toc474395619</vt:lpwstr>
      </vt:variant>
      <vt:variant>
        <vt:i4>1507391</vt:i4>
      </vt:variant>
      <vt:variant>
        <vt:i4>806</vt:i4>
      </vt:variant>
      <vt:variant>
        <vt:i4>0</vt:i4>
      </vt:variant>
      <vt:variant>
        <vt:i4>5</vt:i4>
      </vt:variant>
      <vt:variant>
        <vt:lpwstr/>
      </vt:variant>
      <vt:variant>
        <vt:lpwstr>_Toc474395618</vt:lpwstr>
      </vt:variant>
      <vt:variant>
        <vt:i4>1507391</vt:i4>
      </vt:variant>
      <vt:variant>
        <vt:i4>800</vt:i4>
      </vt:variant>
      <vt:variant>
        <vt:i4>0</vt:i4>
      </vt:variant>
      <vt:variant>
        <vt:i4>5</vt:i4>
      </vt:variant>
      <vt:variant>
        <vt:lpwstr/>
      </vt:variant>
      <vt:variant>
        <vt:lpwstr>_Toc474395617</vt:lpwstr>
      </vt:variant>
      <vt:variant>
        <vt:i4>1507391</vt:i4>
      </vt:variant>
      <vt:variant>
        <vt:i4>794</vt:i4>
      </vt:variant>
      <vt:variant>
        <vt:i4>0</vt:i4>
      </vt:variant>
      <vt:variant>
        <vt:i4>5</vt:i4>
      </vt:variant>
      <vt:variant>
        <vt:lpwstr/>
      </vt:variant>
      <vt:variant>
        <vt:lpwstr>_Toc474395616</vt:lpwstr>
      </vt:variant>
      <vt:variant>
        <vt:i4>1507391</vt:i4>
      </vt:variant>
      <vt:variant>
        <vt:i4>788</vt:i4>
      </vt:variant>
      <vt:variant>
        <vt:i4>0</vt:i4>
      </vt:variant>
      <vt:variant>
        <vt:i4>5</vt:i4>
      </vt:variant>
      <vt:variant>
        <vt:lpwstr/>
      </vt:variant>
      <vt:variant>
        <vt:lpwstr>_Toc474395615</vt:lpwstr>
      </vt:variant>
      <vt:variant>
        <vt:i4>1507391</vt:i4>
      </vt:variant>
      <vt:variant>
        <vt:i4>782</vt:i4>
      </vt:variant>
      <vt:variant>
        <vt:i4>0</vt:i4>
      </vt:variant>
      <vt:variant>
        <vt:i4>5</vt:i4>
      </vt:variant>
      <vt:variant>
        <vt:lpwstr/>
      </vt:variant>
      <vt:variant>
        <vt:lpwstr>_Toc474395614</vt:lpwstr>
      </vt:variant>
      <vt:variant>
        <vt:i4>1507391</vt:i4>
      </vt:variant>
      <vt:variant>
        <vt:i4>776</vt:i4>
      </vt:variant>
      <vt:variant>
        <vt:i4>0</vt:i4>
      </vt:variant>
      <vt:variant>
        <vt:i4>5</vt:i4>
      </vt:variant>
      <vt:variant>
        <vt:lpwstr/>
      </vt:variant>
      <vt:variant>
        <vt:lpwstr>_Toc474395613</vt:lpwstr>
      </vt:variant>
      <vt:variant>
        <vt:i4>1507391</vt:i4>
      </vt:variant>
      <vt:variant>
        <vt:i4>770</vt:i4>
      </vt:variant>
      <vt:variant>
        <vt:i4>0</vt:i4>
      </vt:variant>
      <vt:variant>
        <vt:i4>5</vt:i4>
      </vt:variant>
      <vt:variant>
        <vt:lpwstr/>
      </vt:variant>
      <vt:variant>
        <vt:lpwstr>_Toc474395612</vt:lpwstr>
      </vt:variant>
      <vt:variant>
        <vt:i4>1507391</vt:i4>
      </vt:variant>
      <vt:variant>
        <vt:i4>764</vt:i4>
      </vt:variant>
      <vt:variant>
        <vt:i4>0</vt:i4>
      </vt:variant>
      <vt:variant>
        <vt:i4>5</vt:i4>
      </vt:variant>
      <vt:variant>
        <vt:lpwstr/>
      </vt:variant>
      <vt:variant>
        <vt:lpwstr>_Toc474395611</vt:lpwstr>
      </vt:variant>
      <vt:variant>
        <vt:i4>1507391</vt:i4>
      </vt:variant>
      <vt:variant>
        <vt:i4>758</vt:i4>
      </vt:variant>
      <vt:variant>
        <vt:i4>0</vt:i4>
      </vt:variant>
      <vt:variant>
        <vt:i4>5</vt:i4>
      </vt:variant>
      <vt:variant>
        <vt:lpwstr/>
      </vt:variant>
      <vt:variant>
        <vt:lpwstr>_Toc474395610</vt:lpwstr>
      </vt:variant>
      <vt:variant>
        <vt:i4>1441855</vt:i4>
      </vt:variant>
      <vt:variant>
        <vt:i4>752</vt:i4>
      </vt:variant>
      <vt:variant>
        <vt:i4>0</vt:i4>
      </vt:variant>
      <vt:variant>
        <vt:i4>5</vt:i4>
      </vt:variant>
      <vt:variant>
        <vt:lpwstr/>
      </vt:variant>
      <vt:variant>
        <vt:lpwstr>_Toc474395609</vt:lpwstr>
      </vt:variant>
      <vt:variant>
        <vt:i4>1441855</vt:i4>
      </vt:variant>
      <vt:variant>
        <vt:i4>746</vt:i4>
      </vt:variant>
      <vt:variant>
        <vt:i4>0</vt:i4>
      </vt:variant>
      <vt:variant>
        <vt:i4>5</vt:i4>
      </vt:variant>
      <vt:variant>
        <vt:lpwstr/>
      </vt:variant>
      <vt:variant>
        <vt:lpwstr>_Toc474395608</vt:lpwstr>
      </vt:variant>
      <vt:variant>
        <vt:i4>1441855</vt:i4>
      </vt:variant>
      <vt:variant>
        <vt:i4>740</vt:i4>
      </vt:variant>
      <vt:variant>
        <vt:i4>0</vt:i4>
      </vt:variant>
      <vt:variant>
        <vt:i4>5</vt:i4>
      </vt:variant>
      <vt:variant>
        <vt:lpwstr/>
      </vt:variant>
      <vt:variant>
        <vt:lpwstr>_Toc474395607</vt:lpwstr>
      </vt:variant>
      <vt:variant>
        <vt:i4>1441855</vt:i4>
      </vt:variant>
      <vt:variant>
        <vt:i4>734</vt:i4>
      </vt:variant>
      <vt:variant>
        <vt:i4>0</vt:i4>
      </vt:variant>
      <vt:variant>
        <vt:i4>5</vt:i4>
      </vt:variant>
      <vt:variant>
        <vt:lpwstr/>
      </vt:variant>
      <vt:variant>
        <vt:lpwstr>_Toc474395606</vt:lpwstr>
      </vt:variant>
      <vt:variant>
        <vt:i4>1441855</vt:i4>
      </vt:variant>
      <vt:variant>
        <vt:i4>728</vt:i4>
      </vt:variant>
      <vt:variant>
        <vt:i4>0</vt:i4>
      </vt:variant>
      <vt:variant>
        <vt:i4>5</vt:i4>
      </vt:variant>
      <vt:variant>
        <vt:lpwstr/>
      </vt:variant>
      <vt:variant>
        <vt:lpwstr>_Toc474395605</vt:lpwstr>
      </vt:variant>
      <vt:variant>
        <vt:i4>1441855</vt:i4>
      </vt:variant>
      <vt:variant>
        <vt:i4>722</vt:i4>
      </vt:variant>
      <vt:variant>
        <vt:i4>0</vt:i4>
      </vt:variant>
      <vt:variant>
        <vt:i4>5</vt:i4>
      </vt:variant>
      <vt:variant>
        <vt:lpwstr/>
      </vt:variant>
      <vt:variant>
        <vt:lpwstr>_Toc474395604</vt:lpwstr>
      </vt:variant>
      <vt:variant>
        <vt:i4>1441855</vt:i4>
      </vt:variant>
      <vt:variant>
        <vt:i4>716</vt:i4>
      </vt:variant>
      <vt:variant>
        <vt:i4>0</vt:i4>
      </vt:variant>
      <vt:variant>
        <vt:i4>5</vt:i4>
      </vt:variant>
      <vt:variant>
        <vt:lpwstr/>
      </vt:variant>
      <vt:variant>
        <vt:lpwstr>_Toc474395603</vt:lpwstr>
      </vt:variant>
      <vt:variant>
        <vt:i4>1441855</vt:i4>
      </vt:variant>
      <vt:variant>
        <vt:i4>710</vt:i4>
      </vt:variant>
      <vt:variant>
        <vt:i4>0</vt:i4>
      </vt:variant>
      <vt:variant>
        <vt:i4>5</vt:i4>
      </vt:variant>
      <vt:variant>
        <vt:lpwstr/>
      </vt:variant>
      <vt:variant>
        <vt:lpwstr>_Toc474395602</vt:lpwstr>
      </vt:variant>
      <vt:variant>
        <vt:i4>1441855</vt:i4>
      </vt:variant>
      <vt:variant>
        <vt:i4>704</vt:i4>
      </vt:variant>
      <vt:variant>
        <vt:i4>0</vt:i4>
      </vt:variant>
      <vt:variant>
        <vt:i4>5</vt:i4>
      </vt:variant>
      <vt:variant>
        <vt:lpwstr/>
      </vt:variant>
      <vt:variant>
        <vt:lpwstr>_Toc474395601</vt:lpwstr>
      </vt:variant>
      <vt:variant>
        <vt:i4>1441855</vt:i4>
      </vt:variant>
      <vt:variant>
        <vt:i4>698</vt:i4>
      </vt:variant>
      <vt:variant>
        <vt:i4>0</vt:i4>
      </vt:variant>
      <vt:variant>
        <vt:i4>5</vt:i4>
      </vt:variant>
      <vt:variant>
        <vt:lpwstr/>
      </vt:variant>
      <vt:variant>
        <vt:lpwstr>_Toc474395600</vt:lpwstr>
      </vt:variant>
      <vt:variant>
        <vt:i4>2031676</vt:i4>
      </vt:variant>
      <vt:variant>
        <vt:i4>692</vt:i4>
      </vt:variant>
      <vt:variant>
        <vt:i4>0</vt:i4>
      </vt:variant>
      <vt:variant>
        <vt:i4>5</vt:i4>
      </vt:variant>
      <vt:variant>
        <vt:lpwstr/>
      </vt:variant>
      <vt:variant>
        <vt:lpwstr>_Toc474395599</vt:lpwstr>
      </vt:variant>
      <vt:variant>
        <vt:i4>2031676</vt:i4>
      </vt:variant>
      <vt:variant>
        <vt:i4>686</vt:i4>
      </vt:variant>
      <vt:variant>
        <vt:i4>0</vt:i4>
      </vt:variant>
      <vt:variant>
        <vt:i4>5</vt:i4>
      </vt:variant>
      <vt:variant>
        <vt:lpwstr/>
      </vt:variant>
      <vt:variant>
        <vt:lpwstr>_Toc474395598</vt:lpwstr>
      </vt:variant>
      <vt:variant>
        <vt:i4>2031676</vt:i4>
      </vt:variant>
      <vt:variant>
        <vt:i4>680</vt:i4>
      </vt:variant>
      <vt:variant>
        <vt:i4>0</vt:i4>
      </vt:variant>
      <vt:variant>
        <vt:i4>5</vt:i4>
      </vt:variant>
      <vt:variant>
        <vt:lpwstr/>
      </vt:variant>
      <vt:variant>
        <vt:lpwstr>_Toc474395597</vt:lpwstr>
      </vt:variant>
      <vt:variant>
        <vt:i4>2031676</vt:i4>
      </vt:variant>
      <vt:variant>
        <vt:i4>674</vt:i4>
      </vt:variant>
      <vt:variant>
        <vt:i4>0</vt:i4>
      </vt:variant>
      <vt:variant>
        <vt:i4>5</vt:i4>
      </vt:variant>
      <vt:variant>
        <vt:lpwstr/>
      </vt:variant>
      <vt:variant>
        <vt:lpwstr>_Toc474395596</vt:lpwstr>
      </vt:variant>
      <vt:variant>
        <vt:i4>2031676</vt:i4>
      </vt:variant>
      <vt:variant>
        <vt:i4>668</vt:i4>
      </vt:variant>
      <vt:variant>
        <vt:i4>0</vt:i4>
      </vt:variant>
      <vt:variant>
        <vt:i4>5</vt:i4>
      </vt:variant>
      <vt:variant>
        <vt:lpwstr/>
      </vt:variant>
      <vt:variant>
        <vt:lpwstr>_Toc474395595</vt:lpwstr>
      </vt:variant>
      <vt:variant>
        <vt:i4>2031676</vt:i4>
      </vt:variant>
      <vt:variant>
        <vt:i4>662</vt:i4>
      </vt:variant>
      <vt:variant>
        <vt:i4>0</vt:i4>
      </vt:variant>
      <vt:variant>
        <vt:i4>5</vt:i4>
      </vt:variant>
      <vt:variant>
        <vt:lpwstr/>
      </vt:variant>
      <vt:variant>
        <vt:lpwstr>_Toc474395594</vt:lpwstr>
      </vt:variant>
      <vt:variant>
        <vt:i4>2031676</vt:i4>
      </vt:variant>
      <vt:variant>
        <vt:i4>656</vt:i4>
      </vt:variant>
      <vt:variant>
        <vt:i4>0</vt:i4>
      </vt:variant>
      <vt:variant>
        <vt:i4>5</vt:i4>
      </vt:variant>
      <vt:variant>
        <vt:lpwstr/>
      </vt:variant>
      <vt:variant>
        <vt:lpwstr>_Toc474395593</vt:lpwstr>
      </vt:variant>
      <vt:variant>
        <vt:i4>2031676</vt:i4>
      </vt:variant>
      <vt:variant>
        <vt:i4>650</vt:i4>
      </vt:variant>
      <vt:variant>
        <vt:i4>0</vt:i4>
      </vt:variant>
      <vt:variant>
        <vt:i4>5</vt:i4>
      </vt:variant>
      <vt:variant>
        <vt:lpwstr/>
      </vt:variant>
      <vt:variant>
        <vt:lpwstr>_Toc474395592</vt:lpwstr>
      </vt:variant>
      <vt:variant>
        <vt:i4>2031676</vt:i4>
      </vt:variant>
      <vt:variant>
        <vt:i4>644</vt:i4>
      </vt:variant>
      <vt:variant>
        <vt:i4>0</vt:i4>
      </vt:variant>
      <vt:variant>
        <vt:i4>5</vt:i4>
      </vt:variant>
      <vt:variant>
        <vt:lpwstr/>
      </vt:variant>
      <vt:variant>
        <vt:lpwstr>_Toc474395591</vt:lpwstr>
      </vt:variant>
      <vt:variant>
        <vt:i4>2031676</vt:i4>
      </vt:variant>
      <vt:variant>
        <vt:i4>638</vt:i4>
      </vt:variant>
      <vt:variant>
        <vt:i4>0</vt:i4>
      </vt:variant>
      <vt:variant>
        <vt:i4>5</vt:i4>
      </vt:variant>
      <vt:variant>
        <vt:lpwstr/>
      </vt:variant>
      <vt:variant>
        <vt:lpwstr>_Toc474395590</vt:lpwstr>
      </vt:variant>
      <vt:variant>
        <vt:i4>1966140</vt:i4>
      </vt:variant>
      <vt:variant>
        <vt:i4>632</vt:i4>
      </vt:variant>
      <vt:variant>
        <vt:i4>0</vt:i4>
      </vt:variant>
      <vt:variant>
        <vt:i4>5</vt:i4>
      </vt:variant>
      <vt:variant>
        <vt:lpwstr/>
      </vt:variant>
      <vt:variant>
        <vt:lpwstr>_Toc474395589</vt:lpwstr>
      </vt:variant>
      <vt:variant>
        <vt:i4>1966140</vt:i4>
      </vt:variant>
      <vt:variant>
        <vt:i4>626</vt:i4>
      </vt:variant>
      <vt:variant>
        <vt:i4>0</vt:i4>
      </vt:variant>
      <vt:variant>
        <vt:i4>5</vt:i4>
      </vt:variant>
      <vt:variant>
        <vt:lpwstr/>
      </vt:variant>
      <vt:variant>
        <vt:lpwstr>_Toc474395588</vt:lpwstr>
      </vt:variant>
      <vt:variant>
        <vt:i4>1966140</vt:i4>
      </vt:variant>
      <vt:variant>
        <vt:i4>620</vt:i4>
      </vt:variant>
      <vt:variant>
        <vt:i4>0</vt:i4>
      </vt:variant>
      <vt:variant>
        <vt:i4>5</vt:i4>
      </vt:variant>
      <vt:variant>
        <vt:lpwstr/>
      </vt:variant>
      <vt:variant>
        <vt:lpwstr>_Toc474395587</vt:lpwstr>
      </vt:variant>
      <vt:variant>
        <vt:i4>1966140</vt:i4>
      </vt:variant>
      <vt:variant>
        <vt:i4>614</vt:i4>
      </vt:variant>
      <vt:variant>
        <vt:i4>0</vt:i4>
      </vt:variant>
      <vt:variant>
        <vt:i4>5</vt:i4>
      </vt:variant>
      <vt:variant>
        <vt:lpwstr/>
      </vt:variant>
      <vt:variant>
        <vt:lpwstr>_Toc474395586</vt:lpwstr>
      </vt:variant>
      <vt:variant>
        <vt:i4>1966140</vt:i4>
      </vt:variant>
      <vt:variant>
        <vt:i4>608</vt:i4>
      </vt:variant>
      <vt:variant>
        <vt:i4>0</vt:i4>
      </vt:variant>
      <vt:variant>
        <vt:i4>5</vt:i4>
      </vt:variant>
      <vt:variant>
        <vt:lpwstr/>
      </vt:variant>
      <vt:variant>
        <vt:lpwstr>_Toc474395585</vt:lpwstr>
      </vt:variant>
      <vt:variant>
        <vt:i4>6029406</vt:i4>
      </vt:variant>
      <vt:variant>
        <vt:i4>0</vt:i4>
      </vt:variant>
      <vt:variant>
        <vt:i4>0</vt:i4>
      </vt:variant>
      <vt:variant>
        <vt:i4>5</vt:i4>
      </vt:variant>
      <vt:variant>
        <vt:lpwstr>https://www.omaspecworks.org/about/intellectual-property-rights/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John Mudge</cp:lastModifiedBy>
  <cp:revision>11</cp:revision>
  <cp:lastPrinted>2010-09-08T11:50:00Z</cp:lastPrinted>
  <dcterms:created xsi:type="dcterms:W3CDTF">2018-12-13T10:16:00Z</dcterms:created>
  <dcterms:modified xsi:type="dcterms:W3CDTF">2018-12-13T15:40:00Z</dcterms:modified>
</cp:coreProperties>
</file>