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315" w:type="dxa"/>
        <w:jc w:val="center"/>
        <w:tblLayout w:type="fixed"/>
        <w:tblLook w:val="0000" w:firstRow="0" w:lastRow="0" w:firstColumn="0" w:lastColumn="0" w:noHBand="0" w:noVBand="0"/>
      </w:tblPr>
      <w:tblGrid>
        <w:gridCol w:w="1793"/>
        <w:gridCol w:w="1447"/>
        <w:gridCol w:w="1889"/>
        <w:gridCol w:w="4950"/>
        <w:gridCol w:w="127"/>
        <w:gridCol w:w="109"/>
      </w:tblGrid>
      <w:tr w:rsidR="00651D13" w:rsidTr="00AC0D6B">
        <w:trPr>
          <w:gridAfter w:val="2"/>
          <w:wAfter w:w="236" w:type="dxa"/>
          <w:cantSplit/>
          <w:trHeight w:val="960"/>
          <w:jc w:val="center"/>
        </w:trPr>
        <w:tc>
          <w:tcPr>
            <w:tcW w:w="3240" w:type="dxa"/>
            <w:gridSpan w:val="2"/>
            <w:vAlign w:val="bottom"/>
          </w:tcPr>
          <w:p w:rsidR="00651D13" w:rsidRDefault="00C41273">
            <w:pPr>
              <w:pStyle w:val="ZDISCLAIMER"/>
              <w:spacing w:after="0"/>
            </w:pPr>
            <w:r>
              <w:rPr>
                <w:noProof/>
                <w:lang w:eastAsia="en-GB"/>
              </w:rPr>
              <w:drawing>
                <wp:inline distT="0" distB="0" distL="0" distR="0">
                  <wp:extent cx="1828800" cy="518160"/>
                  <wp:effectExtent l="0" t="0" r="0" b="0"/>
                  <wp:docPr id="531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28800" cy="518160"/>
                          </a:xfrm>
                          <a:prstGeom prst="rect">
                            <a:avLst/>
                          </a:prstGeom>
                          <a:noFill/>
                          <a:ln>
                            <a:noFill/>
                          </a:ln>
                        </pic:spPr>
                      </pic:pic>
                    </a:graphicData>
                  </a:graphic>
                </wp:inline>
              </w:drawing>
            </w:r>
          </w:p>
        </w:tc>
        <w:tc>
          <w:tcPr>
            <w:tcW w:w="6839" w:type="dxa"/>
            <w:gridSpan w:val="2"/>
            <w:vAlign w:val="bottom"/>
          </w:tcPr>
          <w:p w:rsidR="00651D13" w:rsidRDefault="00651D13">
            <w:pPr>
              <w:pStyle w:val="Approval"/>
              <w:tabs>
                <w:tab w:val="left" w:pos="2704"/>
              </w:tabs>
              <w:jc w:val="center"/>
            </w:pPr>
          </w:p>
        </w:tc>
      </w:tr>
      <w:tr w:rsidR="00651D13" w:rsidTr="00AC0D6B">
        <w:trPr>
          <w:gridAfter w:val="2"/>
          <w:wAfter w:w="236" w:type="dxa"/>
          <w:cantSplit/>
          <w:trHeight w:hRule="exact" w:val="2370"/>
          <w:jc w:val="center"/>
        </w:trPr>
        <w:tc>
          <w:tcPr>
            <w:tcW w:w="10079" w:type="dxa"/>
            <w:gridSpan w:val="4"/>
            <w:vAlign w:val="bottom"/>
          </w:tcPr>
          <w:p w:rsidR="00651D13" w:rsidRDefault="00595E16">
            <w:pPr>
              <w:pStyle w:val="Title"/>
              <w:spacing w:before="120"/>
              <w:rPr>
                <w:rStyle w:val="ZDONTMODIFY"/>
                <w:rFonts w:ascii="Arial Narrow" w:hAnsi="Arial Narrow"/>
                <w:sz w:val="40"/>
              </w:rPr>
            </w:pPr>
            <w:r>
              <w:rPr>
                <w:rFonts w:ascii="Arial Narrow" w:hAnsi="Arial Narrow"/>
                <w:sz w:val="40"/>
              </w:rPr>
              <w:t>Internal Location Protocol</w:t>
            </w:r>
          </w:p>
        </w:tc>
      </w:tr>
      <w:tr w:rsidR="00651D13" w:rsidTr="00AC0D6B">
        <w:trPr>
          <w:gridAfter w:val="2"/>
          <w:wAfter w:w="236" w:type="dxa"/>
          <w:cantSplit/>
          <w:trHeight w:val="1833"/>
          <w:jc w:val="center"/>
        </w:trPr>
        <w:tc>
          <w:tcPr>
            <w:tcW w:w="10079" w:type="dxa"/>
            <w:gridSpan w:val="4"/>
          </w:tcPr>
          <w:p w:rsidR="00651D13" w:rsidRDefault="00C53226" w:rsidP="00391DD5">
            <w:pPr>
              <w:pStyle w:val="ZCOVER"/>
              <w:pBdr>
                <w:bottom w:val="single" w:sz="12" w:space="0" w:color="800000"/>
              </w:pBdr>
              <w:rPr>
                <w:rStyle w:val="ZDONTMODIFY"/>
              </w:rPr>
            </w:pPr>
            <w:r>
              <w:rPr>
                <w:rStyle w:val="ZDONTMODIFY"/>
              </w:rPr>
              <w:t>Approved</w:t>
            </w:r>
            <w:r w:rsidR="00391DD5">
              <w:rPr>
                <w:rStyle w:val="ZDONTMODIFY"/>
              </w:rPr>
              <w:t xml:space="preserve"> </w:t>
            </w:r>
            <w:r w:rsidR="00BF26FC">
              <w:rPr>
                <w:rStyle w:val="ZDONTMODIFY"/>
              </w:rPr>
              <w:t>Version 2.0</w:t>
            </w:r>
            <w:r w:rsidR="00A80F5C">
              <w:rPr>
                <w:rStyle w:val="ZDONTMODIFY"/>
              </w:rPr>
              <w:t>.</w:t>
            </w:r>
            <w:r w:rsidR="007E7BA6">
              <w:rPr>
                <w:rStyle w:val="ZDONTMODIFY"/>
              </w:rPr>
              <w:t>5</w:t>
            </w:r>
            <w:r w:rsidR="00391DD5">
              <w:rPr>
                <w:rStyle w:val="ZDONTMODIFY"/>
              </w:rPr>
              <w:t xml:space="preserve"> </w:t>
            </w:r>
            <w:r w:rsidR="00651D13">
              <w:rPr>
                <w:rStyle w:val="ZDONTMODIFY"/>
              </w:rPr>
              <w:t xml:space="preserve">– </w:t>
            </w:r>
            <w:r>
              <w:rPr>
                <w:rStyle w:val="ZDONTMODIFY"/>
              </w:rPr>
              <w:t>28</w:t>
            </w:r>
            <w:r w:rsidR="00391DD5">
              <w:rPr>
                <w:rStyle w:val="ZDONTMODIFY"/>
              </w:rPr>
              <w:t xml:space="preserve"> </w:t>
            </w:r>
            <w:r w:rsidR="001B00F2">
              <w:rPr>
                <w:rStyle w:val="ZDONTMODIFY"/>
              </w:rPr>
              <w:t>Oct</w:t>
            </w:r>
            <w:r w:rsidR="00391DD5">
              <w:rPr>
                <w:rStyle w:val="ZDONTMODIFY"/>
              </w:rPr>
              <w:t xml:space="preserve"> </w:t>
            </w:r>
            <w:r w:rsidR="005D70E5">
              <w:rPr>
                <w:rStyle w:val="ZDONTMODIFY"/>
              </w:rPr>
              <w:t>201</w:t>
            </w:r>
            <w:r w:rsidR="001B00F2">
              <w:rPr>
                <w:rStyle w:val="ZDONTMODIFY"/>
              </w:rPr>
              <w:t>9</w:t>
            </w:r>
          </w:p>
        </w:tc>
      </w:tr>
      <w:tr w:rsidR="00651D13" w:rsidTr="00AC0D6B">
        <w:trPr>
          <w:gridAfter w:val="2"/>
          <w:wAfter w:w="236" w:type="dxa"/>
          <w:cantSplit/>
          <w:trHeight w:hRule="exact" w:val="1065"/>
          <w:jc w:val="center"/>
        </w:trPr>
        <w:tc>
          <w:tcPr>
            <w:tcW w:w="10079" w:type="dxa"/>
            <w:gridSpan w:val="4"/>
            <w:vAlign w:val="bottom"/>
          </w:tcPr>
          <w:p w:rsidR="00651D13" w:rsidRDefault="00651D13">
            <w:pPr>
              <w:pStyle w:val="ZCOVER"/>
              <w:rPr>
                <w:rStyle w:val="ZDONTMODIFY"/>
                <w:b/>
                <w:bCs/>
              </w:rPr>
            </w:pPr>
            <w:r>
              <w:rPr>
                <w:rStyle w:val="ZDONTMODIFY"/>
                <w:b/>
                <w:bCs/>
              </w:rPr>
              <w:t>Open Mobile Alliance</w:t>
            </w:r>
          </w:p>
        </w:tc>
      </w:tr>
      <w:tr w:rsidR="00651D13" w:rsidRPr="008622E2" w:rsidTr="00AC0D6B">
        <w:trPr>
          <w:gridAfter w:val="2"/>
          <w:wAfter w:w="236" w:type="dxa"/>
          <w:cantSplit/>
          <w:trHeight w:val="2463"/>
          <w:jc w:val="center"/>
        </w:trPr>
        <w:tc>
          <w:tcPr>
            <w:tcW w:w="10079" w:type="dxa"/>
            <w:gridSpan w:val="4"/>
          </w:tcPr>
          <w:p w:rsidR="00651D13" w:rsidRPr="008622E2" w:rsidRDefault="00651D13" w:rsidP="0014721D">
            <w:pPr>
              <w:pStyle w:val="ZDID"/>
              <w:rPr>
                <w:sz w:val="28"/>
                <w:lang w:val="fi-FI"/>
              </w:rPr>
            </w:pPr>
            <w:r w:rsidRPr="008622E2">
              <w:rPr>
                <w:rStyle w:val="ZDONTMODIFY"/>
                <w:lang w:val="fi-FI"/>
              </w:rPr>
              <w:t>OMA-TS-</w:t>
            </w:r>
            <w:r w:rsidR="00E57F1F" w:rsidRPr="008622E2">
              <w:rPr>
                <w:rStyle w:val="ZREGNAME"/>
                <w:lang w:val="fi-FI"/>
              </w:rPr>
              <w:t>ILP</w:t>
            </w:r>
            <w:r w:rsidR="00E57F1F" w:rsidRPr="008622E2">
              <w:rPr>
                <w:rStyle w:val="ZDONTMODIFY"/>
                <w:lang w:val="fi-FI"/>
              </w:rPr>
              <w:t>-V2_0</w:t>
            </w:r>
            <w:r w:rsidR="0088738E">
              <w:rPr>
                <w:rStyle w:val="ZDONTMODIFY"/>
                <w:lang w:val="fi-FI"/>
              </w:rPr>
              <w:t>_</w:t>
            </w:r>
            <w:r w:rsidR="007E7BA6">
              <w:rPr>
                <w:rStyle w:val="ZDONTMODIFY"/>
                <w:lang w:val="fi-FI"/>
              </w:rPr>
              <w:t>5</w:t>
            </w:r>
            <w:r w:rsidRPr="008622E2">
              <w:rPr>
                <w:rStyle w:val="ZDONTMODIFY"/>
                <w:lang w:val="fi-FI"/>
              </w:rPr>
              <w:t>-</w:t>
            </w:r>
            <w:r w:rsidR="00391DD5" w:rsidRPr="008622E2">
              <w:rPr>
                <w:rStyle w:val="ZMODIFY"/>
                <w:lang w:val="fi-FI"/>
              </w:rPr>
              <w:t>20</w:t>
            </w:r>
            <w:r w:rsidR="00C53226">
              <w:rPr>
                <w:rStyle w:val="ZMODIFY"/>
                <w:lang w:val="fi-FI"/>
              </w:rPr>
              <w:t>19</w:t>
            </w:r>
            <w:r w:rsidR="00391DD5">
              <w:rPr>
                <w:rStyle w:val="ZMODIFY"/>
                <w:lang w:val="fi-FI"/>
              </w:rPr>
              <w:t>1</w:t>
            </w:r>
            <w:r w:rsidR="007E7BA6">
              <w:rPr>
                <w:rStyle w:val="ZMODIFY"/>
                <w:lang w:val="fi-FI"/>
              </w:rPr>
              <w:t>0</w:t>
            </w:r>
            <w:r w:rsidR="00C53226">
              <w:rPr>
                <w:rStyle w:val="ZMODIFY"/>
                <w:lang w:val="fi-FI"/>
              </w:rPr>
              <w:t>28</w:t>
            </w:r>
            <w:r w:rsidR="003D6648">
              <w:rPr>
                <w:rStyle w:val="ZMODIFY"/>
                <w:lang w:val="fi-FI"/>
              </w:rPr>
              <w:t>-</w:t>
            </w:r>
            <w:r w:rsidR="00C53226">
              <w:rPr>
                <w:rStyle w:val="ZMODIFY"/>
                <w:lang w:val="fi-FI"/>
              </w:rPr>
              <w:t>A</w:t>
            </w:r>
          </w:p>
        </w:tc>
      </w:tr>
      <w:tr w:rsidR="00651D13" w:rsidRPr="008622E2" w:rsidTr="00AC0D6B">
        <w:trPr>
          <w:gridBefore w:val="1"/>
          <w:wBefore w:w="1793" w:type="dxa"/>
          <w:cantSplit/>
          <w:trHeight w:val="1410"/>
          <w:jc w:val="center"/>
        </w:trPr>
        <w:tc>
          <w:tcPr>
            <w:tcW w:w="8286" w:type="dxa"/>
            <w:gridSpan w:val="3"/>
            <w:vAlign w:val="center"/>
          </w:tcPr>
          <w:p w:rsidR="00651D13" w:rsidRPr="008622E2" w:rsidRDefault="00651D13">
            <w:pPr>
              <w:pStyle w:val="ZCOVER"/>
              <w:rPr>
                <w:rStyle w:val="ZDONTMODIFY"/>
                <w:lang w:val="fi-FI"/>
              </w:rPr>
            </w:pPr>
          </w:p>
        </w:tc>
        <w:tc>
          <w:tcPr>
            <w:tcW w:w="236" w:type="dxa"/>
            <w:gridSpan w:val="2"/>
            <w:vAlign w:val="center"/>
          </w:tcPr>
          <w:p w:rsidR="00651D13" w:rsidRPr="008622E2" w:rsidRDefault="00651D13">
            <w:pPr>
              <w:pStyle w:val="ZCOVER"/>
              <w:rPr>
                <w:rStyle w:val="ZDONTMODIFY"/>
                <w:lang w:val="fi-FI"/>
              </w:rPr>
            </w:pPr>
          </w:p>
        </w:tc>
      </w:tr>
      <w:tr w:rsidR="00651D13" w:rsidRPr="008622E2" w:rsidTr="00AC0D6B">
        <w:trPr>
          <w:gridBefore w:val="1"/>
          <w:gridAfter w:val="1"/>
          <w:wBefore w:w="1793" w:type="dxa"/>
          <w:wAfter w:w="109" w:type="dxa"/>
          <w:cantSplit/>
          <w:trHeight w:val="1997"/>
          <w:jc w:val="center"/>
        </w:trPr>
        <w:tc>
          <w:tcPr>
            <w:tcW w:w="8413" w:type="dxa"/>
            <w:gridSpan w:val="4"/>
            <w:vAlign w:val="bottom"/>
          </w:tcPr>
          <w:p w:rsidR="00651D13" w:rsidRPr="008622E2" w:rsidRDefault="00651D13">
            <w:pPr>
              <w:pStyle w:val="ZCOVER"/>
              <w:rPr>
                <w:lang w:val="fi-FI"/>
              </w:rPr>
            </w:pPr>
          </w:p>
        </w:tc>
      </w:tr>
      <w:tr w:rsidR="00651D13" w:rsidRPr="008622E2" w:rsidTr="00AC0D6B">
        <w:trPr>
          <w:gridBefore w:val="1"/>
          <w:gridAfter w:val="1"/>
          <w:wBefore w:w="1793" w:type="dxa"/>
          <w:wAfter w:w="109" w:type="dxa"/>
          <w:cantSplit/>
          <w:trHeight w:val="890"/>
          <w:jc w:val="center"/>
        </w:trPr>
        <w:tc>
          <w:tcPr>
            <w:tcW w:w="3336" w:type="dxa"/>
            <w:gridSpan w:val="2"/>
            <w:vAlign w:val="center"/>
          </w:tcPr>
          <w:p w:rsidR="00651D13" w:rsidRDefault="00651D13">
            <w:pPr>
              <w:pStyle w:val="Approval"/>
              <w:tabs>
                <w:tab w:val="left" w:pos="2704"/>
              </w:tabs>
              <w:jc w:val="left"/>
              <w:rPr>
                <w:lang w:val="fi-FI"/>
              </w:rPr>
            </w:pPr>
          </w:p>
          <w:p w:rsidR="00EF2503" w:rsidRPr="00EF2503" w:rsidRDefault="00EF2503" w:rsidP="00CF6F7F">
            <w:pPr>
              <w:rPr>
                <w:lang w:val="fi-FI"/>
              </w:rPr>
            </w:pPr>
          </w:p>
          <w:p w:rsidR="00EF2503" w:rsidRPr="00F020C6" w:rsidRDefault="00EF2503" w:rsidP="00CF6F7F">
            <w:pPr>
              <w:rPr>
                <w:lang w:val="fi-FI"/>
              </w:rPr>
            </w:pPr>
          </w:p>
        </w:tc>
        <w:tc>
          <w:tcPr>
            <w:tcW w:w="5077" w:type="dxa"/>
            <w:gridSpan w:val="2"/>
            <w:vAlign w:val="center"/>
          </w:tcPr>
          <w:p w:rsidR="00651D13" w:rsidRPr="008622E2" w:rsidRDefault="00651D13">
            <w:pPr>
              <w:pStyle w:val="ZCOVER"/>
              <w:rPr>
                <w:lang w:val="fi-FI"/>
              </w:rPr>
            </w:pPr>
          </w:p>
        </w:tc>
      </w:tr>
    </w:tbl>
    <w:p w:rsidR="008D3003" w:rsidRPr="00984024" w:rsidRDefault="008D3003" w:rsidP="008D3003">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rsidR="008D3003" w:rsidRPr="00984024" w:rsidRDefault="008D3003" w:rsidP="008D3003">
      <w:r w:rsidRPr="00984024">
        <w:t>Unless this document is clearly designated as an approved specification, this document is a work in process, is not an approved Open Mobile Alliance™ specification, and is subject to revision or removal without notice.</w:t>
      </w:r>
    </w:p>
    <w:p w:rsidR="008D3003" w:rsidRPr="00984024" w:rsidRDefault="008D3003" w:rsidP="008D3003">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8D3003" w:rsidRPr="00984024" w:rsidRDefault="008D3003" w:rsidP="008D3003">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8D3003" w:rsidRPr="0057558B" w:rsidRDefault="008D3003" w:rsidP="008D3003">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8D3003" w:rsidRDefault="008D3003" w:rsidP="008D3003">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rsidR="008D3003" w:rsidRPr="0057558B" w:rsidRDefault="008D3003" w:rsidP="008D3003">
      <w:r w:rsidRPr="000956A9">
        <w:t>THIS DOCUMENT IS PROVIDED ON AN "AS IS" "AS AVAILABLE" AND "WITH ALL FAULTS" BASIS.</w:t>
      </w:r>
    </w:p>
    <w:p w:rsidR="00651D13" w:rsidRDefault="008D3003" w:rsidP="008D3003">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bookmarkStart w:id="0" w:name="_GoBack"/>
      <w:bookmarkEnd w:id="0"/>
    </w:p>
    <w:p w:rsidR="00651D13" w:rsidRDefault="00651D13" w:rsidP="001A1B12">
      <w:pPr>
        <w:pStyle w:val="TOChead"/>
        <w:keepNext/>
        <w:outlineLvl w:val="0"/>
      </w:pPr>
      <w:r>
        <w:br w:type="page"/>
      </w:r>
      <w:r>
        <w:lastRenderedPageBreak/>
        <w:t>Contents</w:t>
      </w:r>
    </w:p>
    <w:p w:rsidR="00C41273" w:rsidRDefault="00651D1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b w:val="0"/>
          <w:caps w:val="0"/>
        </w:rPr>
        <w:fldChar w:fldCharType="begin"/>
      </w:r>
      <w:r>
        <w:rPr>
          <w:b w:val="0"/>
          <w:caps w:val="0"/>
        </w:rPr>
        <w:instrText xml:space="preserve"> TOC \o "1-3" </w:instrText>
      </w:r>
      <w:r>
        <w:rPr>
          <w:b w:val="0"/>
          <w:caps w:val="0"/>
        </w:rPr>
        <w:fldChar w:fldCharType="separate"/>
      </w:r>
      <w:r w:rsidR="00C41273">
        <w:rPr>
          <w:noProof/>
        </w:rPr>
        <w:t>1.</w:t>
      </w:r>
      <w:r w:rsidR="00C41273">
        <w:rPr>
          <w:rFonts w:asciiTheme="minorHAnsi" w:eastAsiaTheme="minorEastAsia" w:hAnsiTheme="minorHAnsi" w:cstheme="minorBidi"/>
          <w:b w:val="0"/>
          <w:caps w:val="0"/>
          <w:noProof/>
          <w:sz w:val="22"/>
          <w:szCs w:val="22"/>
          <w:lang w:val="en-US"/>
        </w:rPr>
        <w:tab/>
      </w:r>
      <w:r w:rsidR="00C41273">
        <w:rPr>
          <w:noProof/>
        </w:rPr>
        <w:t>Scope</w:t>
      </w:r>
      <w:r w:rsidR="00C41273">
        <w:rPr>
          <w:noProof/>
        </w:rPr>
        <w:tab/>
      </w:r>
      <w:r w:rsidR="00C41273">
        <w:rPr>
          <w:noProof/>
        </w:rPr>
        <w:fldChar w:fldCharType="begin"/>
      </w:r>
      <w:r w:rsidR="00C41273">
        <w:rPr>
          <w:noProof/>
        </w:rPr>
        <w:instrText xml:space="preserve"> PAGEREF _Toc22551381 \h </w:instrText>
      </w:r>
      <w:r w:rsidR="00C41273">
        <w:rPr>
          <w:noProof/>
        </w:rPr>
      </w:r>
      <w:r w:rsidR="00C41273">
        <w:rPr>
          <w:noProof/>
        </w:rPr>
        <w:fldChar w:fldCharType="separate"/>
      </w:r>
      <w:r w:rsidR="00C41273">
        <w:rPr>
          <w:noProof/>
        </w:rPr>
        <w:t>12</w:t>
      </w:r>
      <w:r w:rsidR="00C41273">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2.</w:t>
      </w:r>
      <w:r>
        <w:rPr>
          <w:rFonts w:asciiTheme="minorHAnsi" w:eastAsiaTheme="minorEastAsia" w:hAnsiTheme="minorHAnsi" w:cstheme="minorBidi"/>
          <w:b w:val="0"/>
          <w:caps w:val="0"/>
          <w:noProof/>
          <w:sz w:val="22"/>
          <w:szCs w:val="22"/>
          <w:lang w:val="en-US"/>
        </w:rPr>
        <w:tab/>
      </w:r>
      <w:r>
        <w:rPr>
          <w:noProof/>
        </w:rPr>
        <w:t>References</w:t>
      </w:r>
      <w:r>
        <w:rPr>
          <w:noProof/>
        </w:rPr>
        <w:tab/>
      </w:r>
      <w:r>
        <w:rPr>
          <w:noProof/>
        </w:rPr>
        <w:fldChar w:fldCharType="begin"/>
      </w:r>
      <w:r>
        <w:rPr>
          <w:noProof/>
        </w:rPr>
        <w:instrText xml:space="preserve"> PAGEREF _Toc22551382 \h </w:instrText>
      </w:r>
      <w:r>
        <w:rPr>
          <w:noProof/>
        </w:rPr>
      </w:r>
      <w:r>
        <w:rPr>
          <w:noProof/>
        </w:rPr>
        <w:fldChar w:fldCharType="separate"/>
      </w:r>
      <w:r>
        <w:rPr>
          <w:noProof/>
        </w:rPr>
        <w:t>13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2.1</w:t>
      </w:r>
      <w:r>
        <w:rPr>
          <w:rFonts w:asciiTheme="minorHAnsi" w:eastAsiaTheme="minorEastAsia" w:hAnsiTheme="minorHAnsi" w:cstheme="minorBidi"/>
          <w:b w:val="0"/>
          <w:smallCaps w:val="0"/>
          <w:noProof/>
          <w:sz w:val="22"/>
          <w:szCs w:val="22"/>
          <w:lang w:val="en-US"/>
        </w:rPr>
        <w:tab/>
      </w:r>
      <w:r>
        <w:rPr>
          <w:noProof/>
        </w:rPr>
        <w:t>Normative References</w:t>
      </w:r>
      <w:r>
        <w:rPr>
          <w:noProof/>
        </w:rPr>
        <w:tab/>
      </w:r>
      <w:r>
        <w:rPr>
          <w:noProof/>
        </w:rPr>
        <w:fldChar w:fldCharType="begin"/>
      </w:r>
      <w:r>
        <w:rPr>
          <w:noProof/>
        </w:rPr>
        <w:instrText xml:space="preserve"> PAGEREF _Toc22551383 \h </w:instrText>
      </w:r>
      <w:r>
        <w:rPr>
          <w:noProof/>
        </w:rPr>
      </w:r>
      <w:r>
        <w:rPr>
          <w:noProof/>
        </w:rPr>
        <w:fldChar w:fldCharType="separate"/>
      </w:r>
      <w:r>
        <w:rPr>
          <w:noProof/>
        </w:rPr>
        <w:t>13</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3.</w:t>
      </w:r>
      <w:r>
        <w:rPr>
          <w:rFonts w:asciiTheme="minorHAnsi" w:eastAsiaTheme="minorEastAsia" w:hAnsiTheme="minorHAnsi" w:cstheme="minorBidi"/>
          <w:b w:val="0"/>
          <w:caps w:val="0"/>
          <w:noProof/>
          <w:sz w:val="22"/>
          <w:szCs w:val="22"/>
          <w:lang w:val="en-US"/>
        </w:rPr>
        <w:tab/>
      </w:r>
      <w:r>
        <w:rPr>
          <w:noProof/>
        </w:rPr>
        <w:t>Terminology and Conventions</w:t>
      </w:r>
      <w:r>
        <w:rPr>
          <w:noProof/>
        </w:rPr>
        <w:tab/>
      </w:r>
      <w:r>
        <w:rPr>
          <w:noProof/>
        </w:rPr>
        <w:fldChar w:fldCharType="begin"/>
      </w:r>
      <w:r>
        <w:rPr>
          <w:noProof/>
        </w:rPr>
        <w:instrText xml:space="preserve"> PAGEREF _Toc22551384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3.1</w:t>
      </w:r>
      <w:r>
        <w:rPr>
          <w:rFonts w:asciiTheme="minorHAnsi" w:eastAsiaTheme="minorEastAsia" w:hAnsiTheme="minorHAnsi" w:cstheme="minorBidi"/>
          <w:b w:val="0"/>
          <w:smallCaps w:val="0"/>
          <w:noProof/>
          <w:sz w:val="22"/>
          <w:szCs w:val="22"/>
          <w:lang w:val="en-US"/>
        </w:rPr>
        <w:tab/>
      </w:r>
      <w:r>
        <w:rPr>
          <w:noProof/>
        </w:rPr>
        <w:t>Conventions</w:t>
      </w:r>
      <w:r>
        <w:rPr>
          <w:noProof/>
        </w:rPr>
        <w:tab/>
      </w:r>
      <w:r>
        <w:rPr>
          <w:noProof/>
        </w:rPr>
        <w:fldChar w:fldCharType="begin"/>
      </w:r>
      <w:r>
        <w:rPr>
          <w:noProof/>
        </w:rPr>
        <w:instrText xml:space="preserve"> PAGEREF _Toc22551385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3.2</w:t>
      </w:r>
      <w:r>
        <w:rPr>
          <w:rFonts w:asciiTheme="minorHAnsi" w:eastAsiaTheme="minorEastAsia" w:hAnsiTheme="minorHAnsi" w:cstheme="minorBidi"/>
          <w:b w:val="0"/>
          <w:smallCaps w:val="0"/>
          <w:noProof/>
          <w:sz w:val="22"/>
          <w:szCs w:val="22"/>
          <w:lang w:val="en-US"/>
        </w:rPr>
        <w:tab/>
      </w:r>
      <w:r>
        <w:rPr>
          <w:noProof/>
        </w:rPr>
        <w:t>Definitions</w:t>
      </w:r>
      <w:r>
        <w:rPr>
          <w:noProof/>
        </w:rPr>
        <w:tab/>
      </w:r>
      <w:r>
        <w:rPr>
          <w:noProof/>
        </w:rPr>
        <w:fldChar w:fldCharType="begin"/>
      </w:r>
      <w:r>
        <w:rPr>
          <w:noProof/>
        </w:rPr>
        <w:instrText xml:space="preserve"> PAGEREF _Toc22551386 \h </w:instrText>
      </w:r>
      <w:r>
        <w:rPr>
          <w:noProof/>
        </w:rPr>
      </w:r>
      <w:r>
        <w:rPr>
          <w:noProof/>
        </w:rPr>
        <w:fldChar w:fldCharType="separate"/>
      </w:r>
      <w:r>
        <w:rPr>
          <w:noProof/>
        </w:rPr>
        <w:t>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3.3</w:t>
      </w:r>
      <w:r>
        <w:rPr>
          <w:rFonts w:asciiTheme="minorHAnsi" w:eastAsiaTheme="minorEastAsia" w:hAnsiTheme="minorHAnsi" w:cstheme="minorBidi"/>
          <w:b w:val="0"/>
          <w:smallCaps w:val="0"/>
          <w:noProof/>
          <w:sz w:val="22"/>
          <w:szCs w:val="22"/>
          <w:lang w:val="en-US"/>
        </w:rPr>
        <w:tab/>
      </w:r>
      <w:r>
        <w:rPr>
          <w:noProof/>
        </w:rPr>
        <w:t>Abbreviations</w:t>
      </w:r>
      <w:r>
        <w:rPr>
          <w:noProof/>
        </w:rPr>
        <w:tab/>
      </w:r>
      <w:r>
        <w:rPr>
          <w:noProof/>
        </w:rPr>
        <w:fldChar w:fldCharType="begin"/>
      </w:r>
      <w:r>
        <w:rPr>
          <w:noProof/>
        </w:rPr>
        <w:instrText xml:space="preserve"> PAGEREF _Toc22551387 \h </w:instrText>
      </w:r>
      <w:r>
        <w:rPr>
          <w:noProof/>
        </w:rPr>
      </w:r>
      <w:r>
        <w:rPr>
          <w:noProof/>
        </w:rPr>
        <w:fldChar w:fldCharType="separate"/>
      </w:r>
      <w:r>
        <w:rPr>
          <w:noProof/>
        </w:rPr>
        <w:t>15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4.</w:t>
      </w:r>
      <w:r>
        <w:rPr>
          <w:rFonts w:asciiTheme="minorHAnsi" w:eastAsiaTheme="minorEastAsia" w:hAnsiTheme="minorHAnsi" w:cstheme="minorBidi"/>
          <w:b w:val="0"/>
          <w:caps w:val="0"/>
          <w:noProof/>
          <w:sz w:val="22"/>
          <w:szCs w:val="22"/>
          <w:lang w:val="en-US"/>
        </w:rPr>
        <w:tab/>
      </w:r>
      <w:r>
        <w:rPr>
          <w:noProof/>
        </w:rPr>
        <w:t>Introduction</w:t>
      </w:r>
      <w:r>
        <w:rPr>
          <w:noProof/>
        </w:rPr>
        <w:tab/>
      </w:r>
      <w:r>
        <w:rPr>
          <w:noProof/>
        </w:rPr>
        <w:fldChar w:fldCharType="begin"/>
      </w:r>
      <w:r>
        <w:rPr>
          <w:noProof/>
        </w:rPr>
        <w:instrText xml:space="preserve"> PAGEREF _Toc22551388 \h </w:instrText>
      </w:r>
      <w:r>
        <w:rPr>
          <w:noProof/>
        </w:rPr>
      </w:r>
      <w:r>
        <w:rPr>
          <w:noProof/>
        </w:rPr>
        <w:fldChar w:fldCharType="separate"/>
      </w:r>
      <w:r>
        <w:rPr>
          <w:noProof/>
        </w:rPr>
        <w:t>17</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5.</w:t>
      </w:r>
      <w:r>
        <w:rPr>
          <w:rFonts w:asciiTheme="minorHAnsi" w:eastAsiaTheme="minorEastAsia" w:hAnsiTheme="minorHAnsi" w:cstheme="minorBidi"/>
          <w:b w:val="0"/>
          <w:caps w:val="0"/>
          <w:noProof/>
          <w:sz w:val="22"/>
          <w:szCs w:val="22"/>
          <w:lang w:val="en-US"/>
        </w:rPr>
        <w:tab/>
      </w:r>
      <w:r>
        <w:rPr>
          <w:noProof/>
        </w:rPr>
        <w:t>Detailed Flows – Immediate Service</w:t>
      </w:r>
      <w:r>
        <w:rPr>
          <w:noProof/>
        </w:rPr>
        <w:tab/>
      </w:r>
      <w:r>
        <w:rPr>
          <w:noProof/>
        </w:rPr>
        <w:fldChar w:fldCharType="begin"/>
      </w:r>
      <w:r>
        <w:rPr>
          <w:noProof/>
        </w:rPr>
        <w:instrText xml:space="preserve"> PAGEREF _Toc22551389 \h </w:instrText>
      </w:r>
      <w:r>
        <w:rPr>
          <w:noProof/>
        </w:rPr>
      </w:r>
      <w:r>
        <w:rPr>
          <w:noProof/>
        </w:rPr>
        <w:fldChar w:fldCharType="separate"/>
      </w:r>
      <w:r>
        <w:rPr>
          <w:noProof/>
        </w:rPr>
        <w:t>18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5.1</w:t>
      </w:r>
      <w:r>
        <w:rPr>
          <w:rFonts w:asciiTheme="minorHAnsi" w:eastAsiaTheme="minorEastAsia" w:hAnsiTheme="minorHAnsi" w:cstheme="minorBidi"/>
          <w:b w:val="0"/>
          <w:smallCaps w:val="0"/>
          <w:noProof/>
          <w:sz w:val="22"/>
          <w:szCs w:val="22"/>
          <w:lang w:val="en-US"/>
        </w:rPr>
        <w:tab/>
      </w:r>
      <w:r>
        <w:rPr>
          <w:noProof/>
        </w:rPr>
        <w:t>Network Initiated – Proxy Mode</w:t>
      </w:r>
      <w:r>
        <w:rPr>
          <w:noProof/>
        </w:rPr>
        <w:tab/>
      </w:r>
      <w:r>
        <w:rPr>
          <w:noProof/>
        </w:rPr>
        <w:fldChar w:fldCharType="begin"/>
      </w:r>
      <w:r>
        <w:rPr>
          <w:noProof/>
        </w:rPr>
        <w:instrText xml:space="preserve"> PAGEREF _Toc22551390 \h </w:instrText>
      </w:r>
      <w:r>
        <w:rPr>
          <w:noProof/>
        </w:rPr>
      </w:r>
      <w:r>
        <w:rPr>
          <w:noProof/>
        </w:rPr>
        <w:fldChar w:fldCharType="separate"/>
      </w:r>
      <w:r>
        <w:rPr>
          <w:noProof/>
        </w:rPr>
        <w:t>18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_Toc22551391 \h </w:instrText>
      </w:r>
      <w:r>
        <w:rPr>
          <w:noProof/>
        </w:rPr>
      </w:r>
      <w:r>
        <w:rPr>
          <w:noProof/>
        </w:rPr>
        <w:fldChar w:fldCharType="separate"/>
      </w:r>
      <w:r>
        <w:rPr>
          <w:noProof/>
        </w:rPr>
        <w:t>19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_Toc22551392 \h </w:instrText>
      </w:r>
      <w:r>
        <w:rPr>
          <w:noProof/>
        </w:rPr>
      </w:r>
      <w:r>
        <w:rPr>
          <w:noProof/>
        </w:rPr>
        <w:fldChar w:fldCharType="separate"/>
      </w:r>
      <w:r>
        <w:rPr>
          <w:noProof/>
        </w:rPr>
        <w:t>21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_Toc22551393 \h </w:instrText>
      </w:r>
      <w:r>
        <w:rPr>
          <w:noProof/>
        </w:rPr>
      </w:r>
      <w:r>
        <w:rPr>
          <w:noProof/>
        </w:rPr>
        <w:fldChar w:fldCharType="separate"/>
      </w:r>
      <w:r>
        <w:rPr>
          <w:noProof/>
        </w:rPr>
        <w:t>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_Toc22551394 \h </w:instrText>
      </w:r>
      <w:r>
        <w:rPr>
          <w:noProof/>
        </w:rPr>
      </w:r>
      <w:r>
        <w:rPr>
          <w:noProof/>
        </w:rPr>
        <w:fldChar w:fldCharType="separate"/>
      </w:r>
      <w:r>
        <w:rPr>
          <w:noProof/>
        </w:rPr>
        <w:t>28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5.1.5</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 Notification/Verification based on current location</w:t>
      </w:r>
      <w:r>
        <w:rPr>
          <w:noProof/>
        </w:rPr>
        <w:tab/>
      </w:r>
      <w:r>
        <w:rPr>
          <w:noProof/>
        </w:rPr>
        <w:fldChar w:fldCharType="begin"/>
      </w:r>
      <w:r>
        <w:rPr>
          <w:noProof/>
        </w:rPr>
        <w:instrText xml:space="preserve"> PAGEREF _Toc22551395 \h </w:instrText>
      </w:r>
      <w:r>
        <w:rPr>
          <w:noProof/>
        </w:rPr>
      </w:r>
      <w:r>
        <w:rPr>
          <w:noProof/>
        </w:rPr>
        <w:fldChar w:fldCharType="separate"/>
      </w:r>
      <w:r>
        <w:rPr>
          <w:noProof/>
        </w:rPr>
        <w:t>30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5.1.6</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 Notification/Verification based on current location</w:t>
      </w:r>
      <w:r>
        <w:rPr>
          <w:noProof/>
        </w:rPr>
        <w:tab/>
      </w:r>
      <w:r>
        <w:rPr>
          <w:noProof/>
        </w:rPr>
        <w:fldChar w:fldCharType="begin"/>
      </w:r>
      <w:r>
        <w:rPr>
          <w:noProof/>
        </w:rPr>
        <w:instrText xml:space="preserve"> PAGEREF _Toc22551396 \h </w:instrText>
      </w:r>
      <w:r>
        <w:rPr>
          <w:noProof/>
        </w:rPr>
      </w:r>
      <w:r>
        <w:rPr>
          <w:noProof/>
        </w:rPr>
        <w:fldChar w:fldCharType="separate"/>
      </w:r>
      <w:r>
        <w:rPr>
          <w:noProof/>
        </w:rPr>
        <w:t>34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5.2</w:t>
      </w:r>
      <w:r>
        <w:rPr>
          <w:rFonts w:asciiTheme="minorHAnsi" w:eastAsiaTheme="minorEastAsia" w:hAnsiTheme="minorHAnsi" w:cstheme="minorBidi"/>
          <w:b w:val="0"/>
          <w:smallCaps w:val="0"/>
          <w:noProof/>
          <w:sz w:val="22"/>
          <w:szCs w:val="22"/>
          <w:lang w:val="en-US"/>
        </w:rPr>
        <w:tab/>
      </w:r>
      <w:r>
        <w:rPr>
          <w:noProof/>
        </w:rPr>
        <w:t>Network Initiated – Non-Proxy Mode</w:t>
      </w:r>
      <w:r>
        <w:rPr>
          <w:noProof/>
        </w:rPr>
        <w:tab/>
      </w:r>
      <w:r>
        <w:rPr>
          <w:noProof/>
        </w:rPr>
        <w:fldChar w:fldCharType="begin"/>
      </w:r>
      <w:r>
        <w:rPr>
          <w:noProof/>
        </w:rPr>
        <w:instrText xml:space="preserve"> PAGEREF _Toc22551397 \h </w:instrText>
      </w:r>
      <w:r>
        <w:rPr>
          <w:noProof/>
        </w:rPr>
      </w:r>
      <w:r>
        <w:rPr>
          <w:noProof/>
        </w:rPr>
        <w:fldChar w:fldCharType="separate"/>
      </w:r>
      <w:r>
        <w:rPr>
          <w:noProof/>
        </w:rPr>
        <w:t>37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_Toc22551398 \h </w:instrText>
      </w:r>
      <w:r>
        <w:rPr>
          <w:noProof/>
        </w:rPr>
      </w:r>
      <w:r>
        <w:rPr>
          <w:noProof/>
        </w:rPr>
        <w:fldChar w:fldCharType="separate"/>
      </w:r>
      <w:r>
        <w:rPr>
          <w:noProof/>
        </w:rPr>
        <w:t>38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_Toc22551399 \h </w:instrText>
      </w:r>
      <w:r>
        <w:rPr>
          <w:noProof/>
        </w:rPr>
      </w:r>
      <w:r>
        <w:rPr>
          <w:noProof/>
        </w:rPr>
        <w:fldChar w:fldCharType="separate"/>
      </w:r>
      <w:r>
        <w:rPr>
          <w:noProof/>
        </w:rPr>
        <w:t>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_Toc22551400 \h </w:instrText>
      </w:r>
      <w:r>
        <w:rPr>
          <w:noProof/>
        </w:rPr>
      </w:r>
      <w:r>
        <w:rPr>
          <w:noProof/>
        </w:rPr>
        <w:fldChar w:fldCharType="separate"/>
      </w:r>
      <w:r>
        <w:rPr>
          <w:noProof/>
        </w:rPr>
        <w:t>43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5.2.4</w:t>
      </w:r>
      <w:r>
        <w:rPr>
          <w:rFonts w:asciiTheme="minorHAnsi" w:eastAsiaTheme="minorEastAsia" w:hAnsiTheme="minorHAnsi" w:cstheme="minorBidi"/>
          <w:noProof/>
          <w:sz w:val="22"/>
          <w:szCs w:val="22"/>
          <w:lang w:val="en-US"/>
        </w:rPr>
        <w:tab/>
      </w:r>
      <w:r w:rsidRPr="00816B9A">
        <w:rPr>
          <w:rFonts w:cs="Arial"/>
          <w:noProof/>
          <w:lang w:val="en-US"/>
        </w:rPr>
        <w:t>Non-Roaming Successful Case, Notification/Verification based on current location</w:t>
      </w:r>
      <w:r>
        <w:rPr>
          <w:noProof/>
        </w:rPr>
        <w:tab/>
      </w:r>
      <w:r>
        <w:rPr>
          <w:noProof/>
        </w:rPr>
        <w:fldChar w:fldCharType="begin"/>
      </w:r>
      <w:r>
        <w:rPr>
          <w:noProof/>
        </w:rPr>
        <w:instrText xml:space="preserve"> PAGEREF _Toc22551401 \h </w:instrText>
      </w:r>
      <w:r>
        <w:rPr>
          <w:noProof/>
        </w:rPr>
      </w:r>
      <w:r>
        <w:rPr>
          <w:noProof/>
        </w:rPr>
        <w:fldChar w:fldCharType="separate"/>
      </w:r>
      <w:r>
        <w:rPr>
          <w:noProof/>
        </w:rPr>
        <w:t>47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5.2.5</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 Notification/Verification based on current location</w:t>
      </w:r>
      <w:r>
        <w:rPr>
          <w:noProof/>
        </w:rPr>
        <w:tab/>
      </w:r>
      <w:r>
        <w:rPr>
          <w:noProof/>
        </w:rPr>
        <w:fldChar w:fldCharType="begin"/>
      </w:r>
      <w:r>
        <w:rPr>
          <w:noProof/>
        </w:rPr>
        <w:instrText xml:space="preserve"> PAGEREF _Toc22551402 \h </w:instrText>
      </w:r>
      <w:r>
        <w:rPr>
          <w:noProof/>
        </w:rPr>
      </w:r>
      <w:r>
        <w:rPr>
          <w:noProof/>
        </w:rPr>
        <w:fldChar w:fldCharType="separate"/>
      </w:r>
      <w:r>
        <w:rPr>
          <w:noProof/>
        </w:rPr>
        <w:t>49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5.2.6</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 Notification/Verification based on current location</w:t>
      </w:r>
      <w:r>
        <w:rPr>
          <w:noProof/>
        </w:rPr>
        <w:tab/>
      </w:r>
      <w:r>
        <w:rPr>
          <w:noProof/>
        </w:rPr>
        <w:fldChar w:fldCharType="begin"/>
      </w:r>
      <w:r>
        <w:rPr>
          <w:noProof/>
        </w:rPr>
        <w:instrText xml:space="preserve"> PAGEREF _Toc22551403 \h </w:instrText>
      </w:r>
      <w:r>
        <w:rPr>
          <w:noProof/>
        </w:rPr>
      </w:r>
      <w:r>
        <w:rPr>
          <w:noProof/>
        </w:rPr>
        <w:fldChar w:fldCharType="separate"/>
      </w:r>
      <w:r>
        <w:rPr>
          <w:noProof/>
        </w:rPr>
        <w:t>53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_Toc22551404 \h </w:instrText>
      </w:r>
      <w:r>
        <w:rPr>
          <w:noProof/>
        </w:rPr>
      </w:r>
      <w:r>
        <w:rPr>
          <w:noProof/>
        </w:rPr>
        <w:fldChar w:fldCharType="separate"/>
      </w:r>
      <w:r>
        <w:rPr>
          <w:noProof/>
        </w:rPr>
        <w:t>57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5.3.1</w:t>
      </w:r>
      <w:r>
        <w:rPr>
          <w:rFonts w:asciiTheme="minorHAnsi" w:eastAsiaTheme="minorEastAsia" w:hAnsiTheme="minorHAnsi" w:cstheme="minorBidi"/>
          <w:noProof/>
          <w:sz w:val="22"/>
          <w:szCs w:val="22"/>
          <w:lang w:val="en-US"/>
        </w:rPr>
        <w:tab/>
      </w:r>
      <w:r w:rsidRPr="00816B9A">
        <w:rPr>
          <w:noProof/>
          <w:lang w:val="en-US"/>
        </w:rPr>
        <w:t>SET Does Not Allow Positioning for Non Roaming</w:t>
      </w:r>
      <w:r>
        <w:rPr>
          <w:noProof/>
        </w:rPr>
        <w:tab/>
      </w:r>
      <w:r>
        <w:rPr>
          <w:noProof/>
        </w:rPr>
        <w:fldChar w:fldCharType="begin"/>
      </w:r>
      <w:r>
        <w:rPr>
          <w:noProof/>
        </w:rPr>
        <w:instrText xml:space="preserve"> PAGEREF _Toc22551405 \h </w:instrText>
      </w:r>
      <w:r>
        <w:rPr>
          <w:noProof/>
        </w:rPr>
      </w:r>
      <w:r>
        <w:rPr>
          <w:noProof/>
        </w:rPr>
        <w:fldChar w:fldCharType="separate"/>
      </w:r>
      <w:r>
        <w:rPr>
          <w:noProof/>
        </w:rPr>
        <w:t>57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5.3.2</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V-SLP</w:t>
      </w:r>
      <w:r>
        <w:rPr>
          <w:noProof/>
        </w:rPr>
        <w:tab/>
      </w:r>
      <w:r>
        <w:rPr>
          <w:noProof/>
        </w:rPr>
        <w:fldChar w:fldCharType="begin"/>
      </w:r>
      <w:r>
        <w:rPr>
          <w:noProof/>
        </w:rPr>
        <w:instrText xml:space="preserve"> PAGEREF _Toc22551406 \h </w:instrText>
      </w:r>
      <w:r>
        <w:rPr>
          <w:noProof/>
        </w:rPr>
      </w:r>
      <w:r>
        <w:rPr>
          <w:noProof/>
        </w:rPr>
        <w:fldChar w:fldCharType="separate"/>
      </w:r>
      <w:r>
        <w:rPr>
          <w:noProof/>
        </w:rPr>
        <w:t>58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5.3.3</w:t>
      </w:r>
      <w:r>
        <w:rPr>
          <w:rFonts w:asciiTheme="minorHAnsi" w:eastAsiaTheme="minorEastAsia" w:hAnsiTheme="minorHAnsi" w:cstheme="minorBidi"/>
          <w:noProof/>
          <w:sz w:val="22"/>
          <w:szCs w:val="22"/>
          <w:lang w:val="en-US"/>
        </w:rPr>
        <w:tab/>
      </w:r>
      <w:r w:rsidRPr="00816B9A">
        <w:rPr>
          <w:rFonts w:cs="Arial"/>
          <w:noProof/>
          <w:lang w:val="en-US"/>
        </w:rPr>
        <w:t>SET Does Not Allow Positioning for Roaming with H-SLP</w:t>
      </w:r>
      <w:r>
        <w:rPr>
          <w:noProof/>
        </w:rPr>
        <w:tab/>
      </w:r>
      <w:r>
        <w:rPr>
          <w:noProof/>
        </w:rPr>
        <w:fldChar w:fldCharType="begin"/>
      </w:r>
      <w:r>
        <w:rPr>
          <w:noProof/>
        </w:rPr>
        <w:instrText xml:space="preserve"> PAGEREF _Toc22551407 \h </w:instrText>
      </w:r>
      <w:r>
        <w:rPr>
          <w:noProof/>
        </w:rPr>
      </w:r>
      <w:r>
        <w:rPr>
          <w:noProof/>
        </w:rPr>
        <w:fldChar w:fldCharType="separate"/>
      </w:r>
      <w:r>
        <w:rPr>
          <w:noProof/>
        </w:rPr>
        <w:t>60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5.3.4</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_Toc22551408 \h </w:instrText>
      </w:r>
      <w:r>
        <w:rPr>
          <w:noProof/>
        </w:rPr>
      </w:r>
      <w:r>
        <w:rPr>
          <w:noProof/>
        </w:rPr>
        <w:fldChar w:fldCharType="separate"/>
      </w:r>
      <w:r>
        <w:rPr>
          <w:noProof/>
        </w:rPr>
        <w:t>60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5.3.5</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_Toc22551409 \h </w:instrText>
      </w:r>
      <w:r>
        <w:rPr>
          <w:noProof/>
        </w:rPr>
      </w:r>
      <w:r>
        <w:rPr>
          <w:noProof/>
        </w:rPr>
        <w:fldChar w:fldCharType="separate"/>
      </w:r>
      <w:r>
        <w:rPr>
          <w:noProof/>
        </w:rPr>
        <w:t>60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_Toc22551410 \h </w:instrText>
      </w:r>
      <w:r>
        <w:rPr>
          <w:noProof/>
        </w:rPr>
      </w:r>
      <w:r>
        <w:rPr>
          <w:noProof/>
        </w:rPr>
        <w:fldChar w:fldCharType="separate"/>
      </w:r>
      <w:r>
        <w:rPr>
          <w:noProof/>
        </w:rPr>
        <w:t>61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_Toc22551411 \h </w:instrText>
      </w:r>
      <w:r>
        <w:rPr>
          <w:noProof/>
        </w:rPr>
      </w:r>
      <w:r>
        <w:rPr>
          <w:noProof/>
        </w:rPr>
        <w:fldChar w:fldCharType="separate"/>
      </w:r>
      <w:r>
        <w:rPr>
          <w:noProof/>
        </w:rPr>
        <w:t>61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_Toc22551412 \h </w:instrText>
      </w:r>
      <w:r>
        <w:rPr>
          <w:noProof/>
        </w:rPr>
      </w:r>
      <w:r>
        <w:rPr>
          <w:noProof/>
        </w:rPr>
        <w:fldChar w:fldCharType="separate"/>
      </w:r>
      <w:r>
        <w:rPr>
          <w:noProof/>
        </w:rPr>
        <w:t>63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_Toc22551413 \h </w:instrText>
      </w:r>
      <w:r>
        <w:rPr>
          <w:noProof/>
        </w:rPr>
      </w:r>
      <w:r>
        <w:rPr>
          <w:noProof/>
        </w:rPr>
        <w:fldChar w:fldCharType="separate"/>
      </w:r>
      <w:r>
        <w:rPr>
          <w:noProof/>
        </w:rPr>
        <w:t>66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5.4.4</w:t>
      </w:r>
      <w:r>
        <w:rPr>
          <w:rFonts w:asciiTheme="minorHAnsi" w:eastAsiaTheme="minorEastAsia" w:hAnsiTheme="minorHAnsi" w:cstheme="minorBidi"/>
          <w:noProof/>
          <w:sz w:val="22"/>
          <w:szCs w:val="22"/>
          <w:lang w:val="en-US"/>
        </w:rPr>
        <w:tab/>
      </w:r>
      <w:r w:rsidRPr="00816B9A">
        <w:rPr>
          <w:rFonts w:cs="Arial"/>
          <w:noProof/>
          <w:lang w:val="en-US"/>
        </w:rPr>
        <w:t>SET-Initiated Location Request of another SET</w:t>
      </w:r>
      <w:r>
        <w:rPr>
          <w:noProof/>
        </w:rPr>
        <w:tab/>
      </w:r>
      <w:r>
        <w:rPr>
          <w:noProof/>
        </w:rPr>
        <w:fldChar w:fldCharType="begin"/>
      </w:r>
      <w:r>
        <w:rPr>
          <w:noProof/>
        </w:rPr>
        <w:instrText xml:space="preserve"> PAGEREF _Toc22551414 \h </w:instrText>
      </w:r>
      <w:r>
        <w:rPr>
          <w:noProof/>
        </w:rPr>
      </w:r>
      <w:r>
        <w:rPr>
          <w:noProof/>
        </w:rPr>
        <w:fldChar w:fldCharType="separate"/>
      </w:r>
      <w:r>
        <w:rPr>
          <w:noProof/>
        </w:rPr>
        <w:t>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5.4.5</w:t>
      </w:r>
      <w:r>
        <w:rPr>
          <w:rFonts w:asciiTheme="minorHAnsi" w:eastAsiaTheme="minorEastAsia" w:hAnsiTheme="minorHAnsi" w:cstheme="minorBidi"/>
          <w:noProof/>
          <w:sz w:val="22"/>
          <w:szCs w:val="22"/>
          <w:lang w:val="en-US"/>
        </w:rPr>
        <w:tab/>
      </w:r>
      <w:r w:rsidRPr="00816B9A">
        <w:rPr>
          <w:rFonts w:cs="Arial"/>
          <w:noProof/>
          <w:lang w:val="en-US"/>
        </w:rPr>
        <w:t>Location Request of Transfer Location to Third Party</w:t>
      </w:r>
      <w:r>
        <w:rPr>
          <w:noProof/>
        </w:rPr>
        <w:tab/>
      </w:r>
      <w:r>
        <w:rPr>
          <w:noProof/>
        </w:rPr>
        <w:fldChar w:fldCharType="begin"/>
      </w:r>
      <w:r>
        <w:rPr>
          <w:noProof/>
        </w:rPr>
        <w:instrText xml:space="preserve"> PAGEREF _Toc22551415 \h </w:instrText>
      </w:r>
      <w:r>
        <w:rPr>
          <w:noProof/>
        </w:rPr>
      </w:r>
      <w:r>
        <w:rPr>
          <w:noProof/>
        </w:rPr>
        <w:fldChar w:fldCharType="separate"/>
      </w:r>
      <w:r>
        <w:rPr>
          <w:noProof/>
        </w:rPr>
        <w:t>69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_Toc22551416 \h </w:instrText>
      </w:r>
      <w:r>
        <w:rPr>
          <w:noProof/>
        </w:rPr>
      </w:r>
      <w:r>
        <w:rPr>
          <w:noProof/>
        </w:rPr>
        <w:fldChar w:fldCharType="separate"/>
      </w:r>
      <w:r>
        <w:rPr>
          <w:noProof/>
        </w:rPr>
        <w:t>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_Toc22551417 \h </w:instrText>
      </w:r>
      <w:r>
        <w:rPr>
          <w:noProof/>
        </w:rPr>
      </w:r>
      <w:r>
        <w:rPr>
          <w:noProof/>
        </w:rPr>
        <w:fldChar w:fldCharType="separate"/>
      </w:r>
      <w:r>
        <w:rPr>
          <w:noProof/>
        </w:rPr>
        <w:t>70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_Toc22551418 \h </w:instrText>
      </w:r>
      <w:r>
        <w:rPr>
          <w:noProof/>
        </w:rPr>
      </w:r>
      <w:r>
        <w:rPr>
          <w:noProof/>
        </w:rPr>
        <w:fldChar w:fldCharType="separate"/>
      </w:r>
      <w:r>
        <w:rPr>
          <w:noProof/>
        </w:rPr>
        <w:t>72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_Toc22551419 \h </w:instrText>
      </w:r>
      <w:r>
        <w:rPr>
          <w:noProof/>
        </w:rPr>
      </w:r>
      <w:r>
        <w:rPr>
          <w:noProof/>
        </w:rPr>
        <w:fldChar w:fldCharType="separate"/>
      </w:r>
      <w:r>
        <w:rPr>
          <w:noProof/>
        </w:rPr>
        <w:t>74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5.5.4</w:t>
      </w:r>
      <w:r>
        <w:rPr>
          <w:rFonts w:asciiTheme="minorHAnsi" w:eastAsiaTheme="minorEastAsia" w:hAnsiTheme="minorHAnsi" w:cstheme="minorBidi"/>
          <w:noProof/>
          <w:sz w:val="22"/>
          <w:szCs w:val="22"/>
          <w:lang w:val="en-US"/>
        </w:rPr>
        <w:tab/>
      </w:r>
      <w:r w:rsidRPr="00816B9A">
        <w:rPr>
          <w:bCs/>
          <w:noProof/>
        </w:rPr>
        <w:t>SET-Initiated Location Request of another SET</w:t>
      </w:r>
      <w:r>
        <w:rPr>
          <w:noProof/>
        </w:rPr>
        <w:tab/>
      </w:r>
      <w:r>
        <w:rPr>
          <w:noProof/>
        </w:rPr>
        <w:fldChar w:fldCharType="begin"/>
      </w:r>
      <w:r>
        <w:rPr>
          <w:noProof/>
        </w:rPr>
        <w:instrText xml:space="preserve"> PAGEREF _Toc22551420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5.5.5</w:t>
      </w:r>
      <w:r>
        <w:rPr>
          <w:rFonts w:asciiTheme="minorHAnsi" w:eastAsiaTheme="minorEastAsia" w:hAnsiTheme="minorHAnsi" w:cstheme="minorBidi"/>
          <w:noProof/>
          <w:sz w:val="22"/>
          <w:szCs w:val="22"/>
          <w:lang w:val="en-US"/>
        </w:rPr>
        <w:tab/>
      </w:r>
      <w:r w:rsidRPr="00816B9A">
        <w:rPr>
          <w:bCs/>
          <w:noProof/>
        </w:rPr>
        <w:t>Location Request of Transfer Location to Third Party</w:t>
      </w:r>
      <w:r>
        <w:rPr>
          <w:noProof/>
        </w:rPr>
        <w:tab/>
      </w:r>
      <w:r>
        <w:rPr>
          <w:noProof/>
        </w:rPr>
        <w:fldChar w:fldCharType="begin"/>
      </w:r>
      <w:r>
        <w:rPr>
          <w:noProof/>
        </w:rPr>
        <w:instrText xml:space="preserve"> PAGEREF _Toc22551421 \h </w:instrText>
      </w:r>
      <w:r>
        <w:rPr>
          <w:noProof/>
        </w:rPr>
      </w:r>
      <w:r>
        <w:rPr>
          <w:noProof/>
        </w:rPr>
        <w:fldChar w:fldCharType="separate"/>
      </w:r>
      <w:r>
        <w:rPr>
          <w:noProof/>
        </w:rPr>
        <w:t>77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5.6</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_Toc22551422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5.6.1</w:t>
      </w:r>
      <w:r>
        <w:rPr>
          <w:rFonts w:asciiTheme="minorHAnsi" w:eastAsiaTheme="minorEastAsia" w:hAnsiTheme="minorHAnsi" w:cstheme="minorBidi"/>
          <w:noProof/>
          <w:sz w:val="22"/>
          <w:szCs w:val="22"/>
          <w:lang w:val="en-US"/>
        </w:rPr>
        <w:tab/>
      </w:r>
      <w:r w:rsidRPr="00816B9A">
        <w:rPr>
          <w:noProof/>
          <w:lang w:val="en-US"/>
        </w:rPr>
        <w:t>SET Authorization Failure</w:t>
      </w:r>
      <w:r>
        <w:rPr>
          <w:noProof/>
        </w:rPr>
        <w:tab/>
      </w:r>
      <w:r>
        <w:rPr>
          <w:noProof/>
        </w:rPr>
        <w:fldChar w:fldCharType="begin"/>
      </w:r>
      <w:r>
        <w:rPr>
          <w:noProof/>
        </w:rPr>
        <w:instrText xml:space="preserve"> PAGEREF _Toc22551423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5.6.2</w:t>
      </w:r>
      <w:r>
        <w:rPr>
          <w:rFonts w:asciiTheme="minorHAnsi" w:eastAsiaTheme="minorEastAsia" w:hAnsiTheme="minorHAnsi" w:cstheme="minorBidi"/>
          <w:noProof/>
          <w:sz w:val="22"/>
          <w:szCs w:val="22"/>
          <w:lang w:val="en-US"/>
        </w:rPr>
        <w:tab/>
      </w:r>
      <w:r w:rsidRPr="00816B9A">
        <w:rPr>
          <w:rFonts w:cs="Arial"/>
          <w:noProof/>
          <w:lang w:val="en-US"/>
        </w:rPr>
        <w:t>SUPL Protocol Error</w:t>
      </w:r>
      <w:r>
        <w:rPr>
          <w:noProof/>
        </w:rPr>
        <w:tab/>
      </w:r>
      <w:r>
        <w:rPr>
          <w:noProof/>
        </w:rPr>
        <w:fldChar w:fldCharType="begin"/>
      </w:r>
      <w:r>
        <w:rPr>
          <w:noProof/>
        </w:rPr>
        <w:instrText xml:space="preserve"> PAGEREF _Toc22551424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5.6.3</w:t>
      </w:r>
      <w:r>
        <w:rPr>
          <w:rFonts w:asciiTheme="minorHAnsi" w:eastAsiaTheme="minorEastAsia" w:hAnsiTheme="minorHAnsi" w:cstheme="minorBidi"/>
          <w:noProof/>
          <w:sz w:val="22"/>
          <w:szCs w:val="22"/>
          <w:lang w:val="en-US"/>
        </w:rPr>
        <w:tab/>
      </w:r>
      <w:r w:rsidRPr="00816B9A">
        <w:rPr>
          <w:rFonts w:cs="Arial"/>
          <w:noProof/>
          <w:lang w:val="en-US"/>
        </w:rPr>
        <w:t>Timer expiration</w:t>
      </w:r>
      <w:r>
        <w:rPr>
          <w:noProof/>
        </w:rPr>
        <w:tab/>
      </w:r>
      <w:r>
        <w:rPr>
          <w:noProof/>
        </w:rPr>
        <w:fldChar w:fldCharType="begin"/>
      </w:r>
      <w:r>
        <w:rPr>
          <w:noProof/>
        </w:rPr>
        <w:instrText xml:space="preserve"> PAGEREF _Toc22551425 \h </w:instrText>
      </w:r>
      <w:r>
        <w:rPr>
          <w:noProof/>
        </w:rPr>
      </w:r>
      <w:r>
        <w:rPr>
          <w:noProof/>
        </w:rPr>
        <w:fldChar w:fldCharType="separate"/>
      </w:r>
      <w:r>
        <w:rPr>
          <w:noProof/>
        </w:rPr>
        <w:t>77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5.7</w:t>
      </w:r>
      <w:r>
        <w:rPr>
          <w:rFonts w:asciiTheme="minorHAnsi" w:eastAsiaTheme="minorEastAsia" w:hAnsiTheme="minorHAnsi" w:cstheme="minorBidi"/>
          <w:b w:val="0"/>
          <w:smallCaps w:val="0"/>
          <w:noProof/>
          <w:sz w:val="22"/>
          <w:szCs w:val="22"/>
          <w:lang w:val="en-US"/>
        </w:rPr>
        <w:tab/>
      </w:r>
      <w:r w:rsidRPr="00816B9A">
        <w:rPr>
          <w:rFonts w:cs="Arial"/>
          <w:noProof/>
          <w:lang w:val="en-US"/>
        </w:rPr>
        <w:t>Emergency Services Location Request – Proxy Mode</w:t>
      </w:r>
      <w:r>
        <w:rPr>
          <w:noProof/>
        </w:rPr>
        <w:tab/>
      </w:r>
      <w:r>
        <w:rPr>
          <w:noProof/>
        </w:rPr>
        <w:fldChar w:fldCharType="begin"/>
      </w:r>
      <w:r>
        <w:rPr>
          <w:noProof/>
        </w:rPr>
        <w:instrText xml:space="preserve"> PAGEREF _Toc22551426 \h </w:instrText>
      </w:r>
      <w:r>
        <w:rPr>
          <w:noProof/>
        </w:rPr>
      </w:r>
      <w:r>
        <w:rPr>
          <w:noProof/>
        </w:rPr>
        <w:fldChar w:fldCharType="separate"/>
      </w:r>
      <w:r>
        <w:rPr>
          <w:noProof/>
        </w:rPr>
        <w:t>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5.7.1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_Toc22551427 \h </w:instrText>
      </w:r>
      <w:r>
        <w:rPr>
          <w:noProof/>
        </w:rPr>
      </w:r>
      <w:r>
        <w:rPr>
          <w:noProof/>
        </w:rPr>
        <w:fldChar w:fldCharType="separate"/>
      </w:r>
      <w:r>
        <w:rPr>
          <w:noProof/>
        </w:rPr>
        <w:t>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5.7.2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_Toc22551428 \h </w:instrText>
      </w:r>
      <w:r>
        <w:rPr>
          <w:noProof/>
        </w:rPr>
      </w:r>
      <w:r>
        <w:rPr>
          <w:noProof/>
        </w:rPr>
        <w:fldChar w:fldCharType="separate"/>
      </w:r>
      <w:r>
        <w:rPr>
          <w:noProof/>
        </w:rPr>
        <w:t>80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fr-FR"/>
        </w:rPr>
        <w:t>5.8</w:t>
      </w:r>
      <w:r>
        <w:rPr>
          <w:rFonts w:asciiTheme="minorHAnsi" w:eastAsiaTheme="minorEastAsia" w:hAnsiTheme="minorHAnsi" w:cstheme="minorBidi"/>
          <w:b w:val="0"/>
          <w:smallCaps w:val="0"/>
          <w:noProof/>
          <w:sz w:val="22"/>
          <w:szCs w:val="22"/>
          <w:lang w:val="en-US"/>
        </w:rPr>
        <w:tab/>
      </w:r>
      <w:r w:rsidRPr="00816B9A">
        <w:rPr>
          <w:rFonts w:cs="Arial"/>
          <w:noProof/>
          <w:lang w:val="fr-FR"/>
        </w:rPr>
        <w:t>Emergency Services Location Request – Non-Proxy Mode</w:t>
      </w:r>
      <w:r>
        <w:rPr>
          <w:noProof/>
        </w:rPr>
        <w:tab/>
      </w:r>
      <w:r>
        <w:rPr>
          <w:noProof/>
        </w:rPr>
        <w:fldChar w:fldCharType="begin"/>
      </w:r>
      <w:r>
        <w:rPr>
          <w:noProof/>
        </w:rPr>
        <w:instrText xml:space="preserve"> PAGEREF _Toc22551429 \h </w:instrText>
      </w:r>
      <w:r>
        <w:rPr>
          <w:noProof/>
        </w:rPr>
      </w:r>
      <w:r>
        <w:rPr>
          <w:noProof/>
        </w:rPr>
        <w:fldChar w:fldCharType="separate"/>
      </w:r>
      <w:r>
        <w:rPr>
          <w:noProof/>
        </w:rPr>
        <w:t>82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5.8.1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_Toc22551430 \h </w:instrText>
      </w:r>
      <w:r>
        <w:rPr>
          <w:noProof/>
        </w:rPr>
      </w:r>
      <w:r>
        <w:rPr>
          <w:noProof/>
        </w:rPr>
        <w:fldChar w:fldCharType="separate"/>
      </w:r>
      <w:r>
        <w:rPr>
          <w:noProof/>
        </w:rPr>
        <w:t>83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5.8.2</w:t>
      </w:r>
      <w:r>
        <w:rPr>
          <w:rFonts w:asciiTheme="minorHAnsi" w:eastAsiaTheme="minorEastAsia" w:hAnsiTheme="minorHAnsi" w:cstheme="minorBidi"/>
          <w:noProof/>
          <w:sz w:val="22"/>
          <w:szCs w:val="22"/>
          <w:lang w:val="en-US"/>
        </w:rPr>
        <w:tab/>
      </w:r>
      <w:r w:rsidRPr="00816B9A">
        <w:rPr>
          <w:rFonts w:cs="Arial"/>
          <w:noProof/>
          <w:lang w:val="en-US"/>
        </w:rPr>
        <w:t>Roaming Successful Case with V-SPC Positioning</w:t>
      </w:r>
      <w:r>
        <w:rPr>
          <w:noProof/>
        </w:rPr>
        <w:tab/>
      </w:r>
      <w:r>
        <w:rPr>
          <w:noProof/>
        </w:rPr>
        <w:fldChar w:fldCharType="begin"/>
      </w:r>
      <w:r>
        <w:rPr>
          <w:noProof/>
        </w:rPr>
        <w:instrText xml:space="preserve"> PAGEREF _Toc22551431 \h </w:instrText>
      </w:r>
      <w:r>
        <w:rPr>
          <w:noProof/>
        </w:rPr>
      </w:r>
      <w:r>
        <w:rPr>
          <w:noProof/>
        </w:rPr>
        <w:fldChar w:fldCharType="separate"/>
      </w:r>
      <w:r>
        <w:rPr>
          <w:noProof/>
        </w:rPr>
        <w:t>85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6.</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Periodic Triggers</w:t>
      </w:r>
      <w:r>
        <w:rPr>
          <w:noProof/>
        </w:rPr>
        <w:tab/>
      </w:r>
      <w:r>
        <w:rPr>
          <w:noProof/>
        </w:rPr>
        <w:fldChar w:fldCharType="begin"/>
      </w:r>
      <w:r>
        <w:rPr>
          <w:noProof/>
        </w:rPr>
        <w:instrText xml:space="preserve"> PAGEREF _Toc22551432 \h </w:instrText>
      </w:r>
      <w:r>
        <w:rPr>
          <w:noProof/>
        </w:rPr>
      </w:r>
      <w:r>
        <w:rPr>
          <w:noProof/>
        </w:rPr>
        <w:fldChar w:fldCharType="separate"/>
      </w:r>
      <w:r>
        <w:rPr>
          <w:noProof/>
        </w:rPr>
        <w:t>89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lastRenderedPageBreak/>
        <w:t>6.1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_Toc22551433 \h </w:instrText>
      </w:r>
      <w:r>
        <w:rPr>
          <w:noProof/>
        </w:rPr>
      </w:r>
      <w:r>
        <w:rPr>
          <w:noProof/>
        </w:rPr>
        <w:fldChar w:fldCharType="separate"/>
      </w:r>
      <w:r>
        <w:rPr>
          <w:noProof/>
        </w:rPr>
        <w:t>89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_Toc22551434 \h </w:instrText>
      </w:r>
      <w:r>
        <w:rPr>
          <w:noProof/>
        </w:rPr>
      </w:r>
      <w:r>
        <w:rPr>
          <w:noProof/>
        </w:rPr>
        <w:fldChar w:fldCharType="separate"/>
      </w:r>
      <w:r>
        <w:rPr>
          <w:noProof/>
        </w:rPr>
        <w:t>90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_Toc22551435 \h </w:instrText>
      </w:r>
      <w:r>
        <w:rPr>
          <w:noProof/>
        </w:rPr>
      </w:r>
      <w:r>
        <w:rPr>
          <w:noProof/>
        </w:rPr>
        <w:fldChar w:fldCharType="separate"/>
      </w:r>
      <w:r>
        <w:rPr>
          <w:noProof/>
        </w:rPr>
        <w:t>94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_Toc22551436 \h </w:instrText>
      </w:r>
      <w:r>
        <w:rPr>
          <w:noProof/>
        </w:rPr>
      </w:r>
      <w:r>
        <w:rPr>
          <w:noProof/>
        </w:rPr>
        <w:fldChar w:fldCharType="separate"/>
      </w:r>
      <w:r>
        <w:rPr>
          <w:noProof/>
        </w:rPr>
        <w:t>100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_Toc22551437 \h </w:instrText>
      </w:r>
      <w:r>
        <w:rPr>
          <w:noProof/>
        </w:rPr>
      </w:r>
      <w:r>
        <w:rPr>
          <w:noProof/>
        </w:rPr>
        <w:fldChar w:fldCharType="separate"/>
      </w:r>
      <w:r>
        <w:rPr>
          <w:noProof/>
        </w:rPr>
        <w:t>106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_Toc22551438 \h </w:instrText>
      </w:r>
      <w:r>
        <w:rPr>
          <w:noProof/>
        </w:rPr>
      </w:r>
      <w:r>
        <w:rPr>
          <w:noProof/>
        </w:rPr>
        <w:fldChar w:fldCharType="separate"/>
      </w:r>
      <w:r>
        <w:rPr>
          <w:noProof/>
        </w:rPr>
        <w:t>106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_Toc22551439 \h </w:instrText>
      </w:r>
      <w:r>
        <w:rPr>
          <w:noProof/>
        </w:rPr>
      </w:r>
      <w:r>
        <w:rPr>
          <w:noProof/>
        </w:rPr>
        <w:fldChar w:fldCharType="separate"/>
      </w:r>
      <w:r>
        <w:rPr>
          <w:noProof/>
        </w:rPr>
        <w:t>110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_Toc22551440 \h </w:instrText>
      </w:r>
      <w:r>
        <w:rPr>
          <w:noProof/>
        </w:rPr>
      </w:r>
      <w:r>
        <w:rPr>
          <w:noProof/>
        </w:rPr>
        <w:fldChar w:fldCharType="separate"/>
      </w:r>
      <w:r>
        <w:rPr>
          <w:noProof/>
        </w:rPr>
        <w:t>116</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6.3</w:t>
      </w:r>
      <w:r>
        <w:rPr>
          <w:rFonts w:asciiTheme="minorHAnsi" w:eastAsiaTheme="minorEastAsia" w:hAnsiTheme="minorHAnsi" w:cstheme="minorBidi"/>
          <w:b w:val="0"/>
          <w:smallCaps w:val="0"/>
          <w:noProof/>
          <w:sz w:val="22"/>
          <w:szCs w:val="22"/>
          <w:lang w:val="en-US"/>
        </w:rPr>
        <w:tab/>
      </w:r>
      <w:r w:rsidRPr="00816B9A">
        <w:rPr>
          <w:rFonts w:cs="Arial"/>
          <w:noProof/>
          <w:lang w:val="en-US"/>
        </w:rPr>
        <w:t>Exception Procedures</w:t>
      </w:r>
      <w:r>
        <w:rPr>
          <w:noProof/>
        </w:rPr>
        <w:tab/>
      </w:r>
      <w:r>
        <w:rPr>
          <w:noProof/>
        </w:rPr>
        <w:fldChar w:fldCharType="begin"/>
      </w:r>
      <w:r>
        <w:rPr>
          <w:noProof/>
        </w:rPr>
        <w:instrText xml:space="preserve"> PAGEREF _Toc22551441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6.3.1</w:t>
      </w:r>
      <w:r>
        <w:rPr>
          <w:rFonts w:asciiTheme="minorHAnsi" w:eastAsiaTheme="minorEastAsia" w:hAnsiTheme="minorHAnsi" w:cstheme="minorBidi"/>
          <w:noProof/>
          <w:sz w:val="22"/>
          <w:szCs w:val="22"/>
          <w:lang w:val="en-US"/>
        </w:rPr>
        <w:tab/>
      </w:r>
      <w:r w:rsidRPr="00816B9A">
        <w:rPr>
          <w:noProof/>
          <w:lang w:val="en-US"/>
        </w:rPr>
        <w:t>SET does not allow Triggered Position</w:t>
      </w:r>
      <w:r>
        <w:rPr>
          <w:noProof/>
        </w:rPr>
        <w:tab/>
      </w:r>
      <w:r>
        <w:rPr>
          <w:noProof/>
        </w:rPr>
        <w:fldChar w:fldCharType="begin"/>
      </w:r>
      <w:r>
        <w:rPr>
          <w:noProof/>
        </w:rPr>
        <w:instrText xml:space="preserve"> PAGEREF _Toc22551442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6.3.2</w:t>
      </w:r>
      <w:r>
        <w:rPr>
          <w:rFonts w:asciiTheme="minorHAnsi" w:eastAsiaTheme="minorEastAsia" w:hAnsiTheme="minorHAnsi" w:cstheme="minorBidi"/>
          <w:noProof/>
          <w:sz w:val="22"/>
          <w:szCs w:val="22"/>
          <w:lang w:val="en-US"/>
        </w:rPr>
        <w:tab/>
      </w:r>
      <w:r w:rsidRPr="00816B9A">
        <w:rPr>
          <w:rFonts w:cs="Arial"/>
          <w:noProof/>
          <w:lang w:val="en-US"/>
        </w:rPr>
        <w:t>Network cancels the triggered location request</w:t>
      </w:r>
      <w:r>
        <w:rPr>
          <w:noProof/>
        </w:rPr>
        <w:tab/>
      </w:r>
      <w:r>
        <w:rPr>
          <w:noProof/>
        </w:rPr>
        <w:fldChar w:fldCharType="begin"/>
      </w:r>
      <w:r>
        <w:rPr>
          <w:noProof/>
        </w:rPr>
        <w:instrText xml:space="preserve"> PAGEREF _Toc22551443 \h </w:instrText>
      </w:r>
      <w:r>
        <w:rPr>
          <w:noProof/>
        </w:rPr>
      </w:r>
      <w:r>
        <w:rPr>
          <w:noProof/>
        </w:rPr>
        <w:fldChar w:fldCharType="separate"/>
      </w:r>
      <w:r>
        <w:rPr>
          <w:noProof/>
        </w:rPr>
        <w:t>122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6.3.3</w:t>
      </w:r>
      <w:r>
        <w:rPr>
          <w:rFonts w:asciiTheme="minorHAnsi" w:eastAsiaTheme="minorEastAsia" w:hAnsiTheme="minorHAnsi" w:cstheme="minorBidi"/>
          <w:noProof/>
          <w:sz w:val="22"/>
          <w:szCs w:val="22"/>
          <w:lang w:val="en-US"/>
        </w:rPr>
        <w:tab/>
      </w:r>
      <w:r w:rsidRPr="00816B9A">
        <w:rPr>
          <w:rFonts w:cs="Arial"/>
          <w:noProof/>
          <w:lang w:val="en-US"/>
        </w:rPr>
        <w:t>SET cancels the triggered location request</w:t>
      </w:r>
      <w:r>
        <w:rPr>
          <w:noProof/>
        </w:rPr>
        <w:tab/>
      </w:r>
      <w:r>
        <w:rPr>
          <w:noProof/>
        </w:rPr>
        <w:fldChar w:fldCharType="begin"/>
      </w:r>
      <w:r>
        <w:rPr>
          <w:noProof/>
        </w:rPr>
        <w:instrText xml:space="preserve"> PAGEREF _Toc22551444 \h </w:instrText>
      </w:r>
      <w:r>
        <w:rPr>
          <w:noProof/>
        </w:rPr>
      </w:r>
      <w:r>
        <w:rPr>
          <w:noProof/>
        </w:rPr>
        <w:fldChar w:fldCharType="separate"/>
      </w:r>
      <w:r>
        <w:rPr>
          <w:noProof/>
        </w:rPr>
        <w:t>123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_Toc22551445 \h </w:instrText>
      </w:r>
      <w:r>
        <w:rPr>
          <w:noProof/>
        </w:rPr>
      </w:r>
      <w:r>
        <w:rPr>
          <w:noProof/>
        </w:rPr>
        <w:fldChar w:fldCharType="separate"/>
      </w:r>
      <w:r>
        <w:rPr>
          <w:noProof/>
        </w:rPr>
        <w:t>124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_Toc22551446 \h </w:instrText>
      </w:r>
      <w:r>
        <w:rPr>
          <w:noProof/>
        </w:rPr>
      </w:r>
      <w:r>
        <w:rPr>
          <w:noProof/>
        </w:rPr>
        <w:fldChar w:fldCharType="separate"/>
      </w:r>
      <w:r>
        <w:rPr>
          <w:noProof/>
        </w:rPr>
        <w:t>124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_Toc22551447 \h </w:instrText>
      </w:r>
      <w:r>
        <w:rPr>
          <w:noProof/>
        </w:rPr>
      </w:r>
      <w:r>
        <w:rPr>
          <w:noProof/>
        </w:rPr>
        <w:fldChar w:fldCharType="separate"/>
      </w:r>
      <w:r>
        <w:rPr>
          <w:noProof/>
        </w:rPr>
        <w:t>126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6.4.3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_Toc22551448 \h </w:instrText>
      </w:r>
      <w:r>
        <w:rPr>
          <w:noProof/>
        </w:rPr>
      </w:r>
      <w:r>
        <w:rPr>
          <w:noProof/>
        </w:rPr>
        <w:fldChar w:fldCharType="separate"/>
      </w:r>
      <w:r>
        <w:rPr>
          <w:noProof/>
        </w:rPr>
        <w:t>129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6.5</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_Toc22551449 \h </w:instrText>
      </w:r>
      <w:r>
        <w:rPr>
          <w:noProof/>
        </w:rPr>
      </w:r>
      <w:r>
        <w:rPr>
          <w:noProof/>
        </w:rPr>
        <w:fldChar w:fldCharType="separate"/>
      </w:r>
      <w:r>
        <w:rPr>
          <w:noProof/>
        </w:rPr>
        <w:t>132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_Toc22551450 \h </w:instrText>
      </w:r>
      <w:r>
        <w:rPr>
          <w:noProof/>
        </w:rPr>
      </w:r>
      <w:r>
        <w:rPr>
          <w:noProof/>
        </w:rPr>
        <w:fldChar w:fldCharType="separate"/>
      </w:r>
      <w:r>
        <w:rPr>
          <w:noProof/>
        </w:rPr>
        <w:t>133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_Toc22551451 \h </w:instrText>
      </w:r>
      <w:r>
        <w:rPr>
          <w:noProof/>
        </w:rPr>
      </w:r>
      <w:r>
        <w:rPr>
          <w:noProof/>
        </w:rPr>
        <w:fldChar w:fldCharType="separate"/>
      </w:r>
      <w:r>
        <w:rPr>
          <w:noProof/>
        </w:rPr>
        <w:t>135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6.5.3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_Toc22551452 \h </w:instrText>
      </w:r>
      <w:r>
        <w:rPr>
          <w:noProof/>
        </w:rPr>
      </w:r>
      <w:r>
        <w:rPr>
          <w:noProof/>
        </w:rPr>
        <w:fldChar w:fldCharType="separate"/>
      </w:r>
      <w:r>
        <w:rPr>
          <w:noProof/>
        </w:rPr>
        <w:t>138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6.6</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Proxy mode</w:t>
      </w:r>
      <w:r>
        <w:rPr>
          <w:noProof/>
        </w:rPr>
        <w:tab/>
      </w:r>
      <w:r>
        <w:rPr>
          <w:noProof/>
        </w:rPr>
        <w:fldChar w:fldCharType="begin"/>
      </w:r>
      <w:r>
        <w:rPr>
          <w:noProof/>
        </w:rPr>
        <w:instrText xml:space="preserve"> PAGEREF _Toc22551453 \h </w:instrText>
      </w:r>
      <w:r>
        <w:rPr>
          <w:noProof/>
        </w:rPr>
      </w:r>
      <w:r>
        <w:rPr>
          <w:noProof/>
        </w:rPr>
        <w:fldChar w:fldCharType="separate"/>
      </w:r>
      <w:r>
        <w:rPr>
          <w:noProof/>
        </w:rPr>
        <w:t>141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_Toc22551454 \h </w:instrText>
      </w:r>
      <w:r>
        <w:rPr>
          <w:noProof/>
        </w:rPr>
      </w:r>
      <w:r>
        <w:rPr>
          <w:noProof/>
        </w:rPr>
        <w:fldChar w:fldCharType="separate"/>
      </w:r>
      <w:r>
        <w:rPr>
          <w:noProof/>
        </w:rPr>
        <w:t>142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6.6.2</w:t>
      </w:r>
      <w:r>
        <w:rPr>
          <w:rFonts w:asciiTheme="minorHAnsi" w:eastAsiaTheme="minorEastAsia" w:hAnsiTheme="minorHAnsi" w:cstheme="minorBidi"/>
          <w:noProof/>
          <w:sz w:val="22"/>
          <w:szCs w:val="22"/>
          <w:lang w:val="en-US"/>
        </w:rPr>
        <w:tab/>
      </w:r>
      <w:r w:rsidRPr="00816B9A">
        <w:rPr>
          <w:rFonts w:cs="Arial"/>
          <w:noProof/>
        </w:rPr>
        <w:t>Roaming with V-SLP Positioning Successful Case</w:t>
      </w:r>
      <w:r>
        <w:rPr>
          <w:noProof/>
        </w:rPr>
        <w:tab/>
      </w:r>
      <w:r>
        <w:rPr>
          <w:noProof/>
        </w:rPr>
        <w:fldChar w:fldCharType="begin"/>
      </w:r>
      <w:r>
        <w:rPr>
          <w:noProof/>
        </w:rPr>
        <w:instrText xml:space="preserve"> PAGEREF _Toc22551455 \h </w:instrText>
      </w:r>
      <w:r>
        <w:rPr>
          <w:noProof/>
        </w:rPr>
      </w:r>
      <w:r>
        <w:rPr>
          <w:noProof/>
        </w:rPr>
        <w:fldChar w:fldCharType="separate"/>
      </w:r>
      <w:r>
        <w:rPr>
          <w:noProof/>
        </w:rPr>
        <w:t>146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6.6.3</w:t>
      </w:r>
      <w:r>
        <w:rPr>
          <w:rFonts w:asciiTheme="minorHAnsi" w:eastAsiaTheme="minorEastAsia" w:hAnsiTheme="minorHAnsi" w:cstheme="minorBidi"/>
          <w:noProof/>
          <w:sz w:val="22"/>
          <w:szCs w:val="22"/>
          <w:lang w:val="en-US"/>
        </w:rPr>
        <w:tab/>
      </w:r>
      <w:r w:rsidRPr="00816B9A">
        <w:rPr>
          <w:rFonts w:cs="Arial"/>
          <w:noProof/>
        </w:rPr>
        <w:t>Roaming with H-SLP Positioning Successful Case</w:t>
      </w:r>
      <w:r>
        <w:rPr>
          <w:noProof/>
        </w:rPr>
        <w:tab/>
      </w:r>
      <w:r>
        <w:rPr>
          <w:noProof/>
        </w:rPr>
        <w:fldChar w:fldCharType="begin"/>
      </w:r>
      <w:r>
        <w:rPr>
          <w:noProof/>
        </w:rPr>
        <w:instrText xml:space="preserve"> PAGEREF _Toc22551456 \h </w:instrText>
      </w:r>
      <w:r>
        <w:rPr>
          <w:noProof/>
        </w:rPr>
      </w:r>
      <w:r>
        <w:rPr>
          <w:noProof/>
        </w:rPr>
        <w:fldChar w:fldCharType="separate"/>
      </w:r>
      <w:r>
        <w:rPr>
          <w:noProof/>
        </w:rPr>
        <w:t>151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6.7</w:t>
      </w:r>
      <w:r>
        <w:rPr>
          <w:rFonts w:asciiTheme="minorHAnsi" w:eastAsiaTheme="minorEastAsia" w:hAnsiTheme="minorHAnsi" w:cstheme="minorBidi"/>
          <w:b w:val="0"/>
          <w:smallCaps w:val="0"/>
          <w:noProof/>
          <w:sz w:val="22"/>
          <w:szCs w:val="22"/>
          <w:lang w:val="en-US"/>
        </w:rPr>
        <w:tab/>
      </w:r>
      <w:r w:rsidRPr="00816B9A">
        <w:rPr>
          <w:rFonts w:cs="Arial"/>
          <w:noProof/>
        </w:rPr>
        <w:t>SET Initiated Periodic Location Request with Transfer to 3</w:t>
      </w:r>
      <w:r w:rsidRPr="00816B9A">
        <w:rPr>
          <w:rFonts w:cs="Arial"/>
          <w:noProof/>
          <w:vertAlign w:val="superscript"/>
        </w:rPr>
        <w:t>rd</w:t>
      </w:r>
      <w:r w:rsidRPr="00816B9A">
        <w:rPr>
          <w:rFonts w:cs="Arial"/>
          <w:noProof/>
        </w:rPr>
        <w:t xml:space="preserve"> Party – Non-Proxy mode</w:t>
      </w:r>
      <w:r>
        <w:rPr>
          <w:noProof/>
        </w:rPr>
        <w:tab/>
      </w:r>
      <w:r>
        <w:rPr>
          <w:noProof/>
        </w:rPr>
        <w:fldChar w:fldCharType="begin"/>
      </w:r>
      <w:r>
        <w:rPr>
          <w:noProof/>
        </w:rPr>
        <w:instrText xml:space="preserve"> PAGEREF _Toc22551457 \h </w:instrText>
      </w:r>
      <w:r>
        <w:rPr>
          <w:noProof/>
        </w:rPr>
      </w:r>
      <w:r>
        <w:rPr>
          <w:noProof/>
        </w:rPr>
        <w:fldChar w:fldCharType="separate"/>
      </w:r>
      <w:r>
        <w:rPr>
          <w:noProof/>
        </w:rPr>
        <w:t>156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6.7.1</w:t>
      </w:r>
      <w:r>
        <w:rPr>
          <w:rFonts w:asciiTheme="minorHAnsi" w:eastAsiaTheme="minorEastAsia" w:hAnsiTheme="minorHAnsi" w:cstheme="minorBidi"/>
          <w:noProof/>
          <w:sz w:val="22"/>
          <w:szCs w:val="22"/>
          <w:lang w:val="en-US"/>
        </w:rPr>
        <w:tab/>
      </w:r>
      <w:r>
        <w:rPr>
          <w:noProof/>
        </w:rPr>
        <w:t>Non-Roaming Successful Case</w:t>
      </w:r>
      <w:r>
        <w:rPr>
          <w:noProof/>
        </w:rPr>
        <w:tab/>
      </w:r>
      <w:r>
        <w:rPr>
          <w:noProof/>
        </w:rPr>
        <w:fldChar w:fldCharType="begin"/>
      </w:r>
      <w:r>
        <w:rPr>
          <w:noProof/>
        </w:rPr>
        <w:instrText xml:space="preserve"> PAGEREF _Toc22551458 \h </w:instrText>
      </w:r>
      <w:r>
        <w:rPr>
          <w:noProof/>
        </w:rPr>
      </w:r>
      <w:r>
        <w:rPr>
          <w:noProof/>
        </w:rPr>
        <w:fldChar w:fldCharType="separate"/>
      </w:r>
      <w:r>
        <w:rPr>
          <w:noProof/>
        </w:rPr>
        <w:t>156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6.7.2</w:t>
      </w:r>
      <w:r>
        <w:rPr>
          <w:rFonts w:asciiTheme="minorHAnsi" w:eastAsiaTheme="minorEastAsia" w:hAnsiTheme="minorHAnsi" w:cstheme="minorBidi"/>
          <w:noProof/>
          <w:sz w:val="22"/>
          <w:szCs w:val="22"/>
          <w:lang w:val="en-US"/>
        </w:rPr>
        <w:tab/>
      </w:r>
      <w:r w:rsidRPr="00816B9A">
        <w:rPr>
          <w:rFonts w:cs="Arial"/>
          <w:noProof/>
        </w:rPr>
        <w:t>Roaming with V-SPC Positioning Successful Case</w:t>
      </w:r>
      <w:r>
        <w:rPr>
          <w:noProof/>
        </w:rPr>
        <w:tab/>
      </w:r>
      <w:r>
        <w:rPr>
          <w:noProof/>
        </w:rPr>
        <w:fldChar w:fldCharType="begin"/>
      </w:r>
      <w:r>
        <w:rPr>
          <w:noProof/>
        </w:rPr>
        <w:instrText xml:space="preserve"> PAGEREF _Toc22551459 \h </w:instrText>
      </w:r>
      <w:r>
        <w:rPr>
          <w:noProof/>
        </w:rPr>
      </w:r>
      <w:r>
        <w:rPr>
          <w:noProof/>
        </w:rPr>
        <w:fldChar w:fldCharType="separate"/>
      </w:r>
      <w:r>
        <w:rPr>
          <w:noProof/>
        </w:rPr>
        <w:t>159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6.7.3</w:t>
      </w:r>
      <w:r>
        <w:rPr>
          <w:rFonts w:asciiTheme="minorHAnsi" w:eastAsiaTheme="minorEastAsia" w:hAnsiTheme="minorHAnsi" w:cstheme="minorBidi"/>
          <w:noProof/>
          <w:sz w:val="22"/>
          <w:szCs w:val="22"/>
          <w:lang w:val="en-US"/>
        </w:rPr>
        <w:tab/>
      </w:r>
      <w:r w:rsidRPr="00816B9A">
        <w:rPr>
          <w:rFonts w:cs="Arial"/>
          <w:noProof/>
        </w:rPr>
        <w:t>Roaming with H-SPC Positioning Successful Case</w:t>
      </w:r>
      <w:r>
        <w:rPr>
          <w:noProof/>
        </w:rPr>
        <w:tab/>
      </w:r>
      <w:r>
        <w:rPr>
          <w:noProof/>
        </w:rPr>
        <w:fldChar w:fldCharType="begin"/>
      </w:r>
      <w:r>
        <w:rPr>
          <w:noProof/>
        </w:rPr>
        <w:instrText xml:space="preserve"> PAGEREF _Toc22551460 \h </w:instrText>
      </w:r>
      <w:r>
        <w:rPr>
          <w:noProof/>
        </w:rPr>
      </w:r>
      <w:r>
        <w:rPr>
          <w:noProof/>
        </w:rPr>
        <w:fldChar w:fldCharType="separate"/>
      </w:r>
      <w:r>
        <w:rPr>
          <w:noProof/>
        </w:rPr>
        <w:t>164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rPr>
        <w:t>6.8</w:t>
      </w:r>
      <w:r>
        <w:rPr>
          <w:rFonts w:asciiTheme="minorHAnsi" w:eastAsiaTheme="minorEastAsia" w:hAnsiTheme="minorHAnsi" w:cstheme="minorBidi"/>
          <w:b w:val="0"/>
          <w:smallCaps w:val="0"/>
          <w:noProof/>
          <w:sz w:val="22"/>
          <w:szCs w:val="22"/>
          <w:lang w:val="en-US"/>
        </w:rPr>
        <w:tab/>
      </w:r>
      <w:r w:rsidRPr="00816B9A">
        <w:rPr>
          <w:rFonts w:cs="Arial"/>
          <w:noProof/>
        </w:rPr>
        <w:t>Retrieval</w:t>
      </w:r>
      <w:r>
        <w:rPr>
          <w:noProof/>
        </w:rPr>
        <w:t xml:space="preserve"> of Historical Positions and/or Enhanced Cell Sector Measurements</w:t>
      </w:r>
      <w:r>
        <w:rPr>
          <w:noProof/>
        </w:rPr>
        <w:tab/>
      </w:r>
      <w:r>
        <w:rPr>
          <w:noProof/>
        </w:rPr>
        <w:fldChar w:fldCharType="begin"/>
      </w:r>
      <w:r>
        <w:rPr>
          <w:noProof/>
        </w:rPr>
        <w:instrText xml:space="preserve"> PAGEREF _Toc22551461 \h </w:instrText>
      </w:r>
      <w:r>
        <w:rPr>
          <w:noProof/>
        </w:rPr>
      </w:r>
      <w:r>
        <w:rPr>
          <w:noProof/>
        </w:rPr>
        <w:fldChar w:fldCharType="separate"/>
      </w:r>
      <w:r>
        <w:rPr>
          <w:noProof/>
        </w:rPr>
        <w:t>169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rFonts w:eastAsia="Batang"/>
          <w:noProof/>
        </w:rPr>
        <w:t>6.8.1</w:t>
      </w:r>
      <w:r>
        <w:rPr>
          <w:rFonts w:asciiTheme="minorHAnsi" w:eastAsiaTheme="minorEastAsia" w:hAnsiTheme="minorHAnsi" w:cstheme="minorBidi"/>
          <w:noProof/>
          <w:sz w:val="22"/>
          <w:szCs w:val="22"/>
          <w:lang w:val="en-US"/>
        </w:rPr>
        <w:tab/>
      </w:r>
      <w:r w:rsidRPr="00816B9A">
        <w:rPr>
          <w:rFonts w:eastAsia="Batang"/>
          <w:noProof/>
        </w:rPr>
        <w:t xml:space="preserve">Retrieval of </w:t>
      </w:r>
      <w:r w:rsidRPr="00816B9A">
        <w:rPr>
          <w:rFonts w:cs="Arial"/>
          <w:noProof/>
        </w:rPr>
        <w:t>Historical</w:t>
      </w:r>
      <w:r w:rsidRPr="00816B9A">
        <w:rPr>
          <w:rFonts w:eastAsia="Batang"/>
          <w:noProof/>
        </w:rPr>
        <w:t xml:space="preserve"> Position Results – non-roaming successful case</w:t>
      </w:r>
      <w:r>
        <w:rPr>
          <w:noProof/>
        </w:rPr>
        <w:tab/>
      </w:r>
      <w:r>
        <w:rPr>
          <w:noProof/>
        </w:rPr>
        <w:fldChar w:fldCharType="begin"/>
      </w:r>
      <w:r>
        <w:rPr>
          <w:noProof/>
        </w:rPr>
        <w:instrText xml:space="preserve"> PAGEREF _Toc22551462 \h </w:instrText>
      </w:r>
      <w:r>
        <w:rPr>
          <w:noProof/>
        </w:rPr>
      </w:r>
      <w:r>
        <w:rPr>
          <w:noProof/>
        </w:rPr>
        <w:fldChar w:fldCharType="separate"/>
      </w:r>
      <w:r>
        <w:rPr>
          <w:noProof/>
        </w:rPr>
        <w:t>169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rFonts w:eastAsia="Batang"/>
          <w:noProof/>
        </w:rPr>
        <w:t>6.8.2</w:t>
      </w:r>
      <w:r>
        <w:rPr>
          <w:rFonts w:asciiTheme="minorHAnsi" w:eastAsiaTheme="minorEastAsia" w:hAnsiTheme="minorHAnsi" w:cstheme="minorBidi"/>
          <w:noProof/>
          <w:sz w:val="22"/>
          <w:szCs w:val="22"/>
          <w:lang w:val="en-US"/>
        </w:rPr>
        <w:tab/>
      </w:r>
      <w:r w:rsidRPr="00816B9A">
        <w:rPr>
          <w:rFonts w:eastAsia="Batang"/>
          <w:noProof/>
        </w:rPr>
        <w:t>Retrieval of Historical Position Results – roaming successful case</w:t>
      </w:r>
      <w:r>
        <w:rPr>
          <w:noProof/>
        </w:rPr>
        <w:tab/>
      </w:r>
      <w:r>
        <w:rPr>
          <w:noProof/>
        </w:rPr>
        <w:fldChar w:fldCharType="begin"/>
      </w:r>
      <w:r>
        <w:rPr>
          <w:noProof/>
        </w:rPr>
        <w:instrText xml:space="preserve"> PAGEREF _Toc22551463 \h </w:instrText>
      </w:r>
      <w:r>
        <w:rPr>
          <w:noProof/>
        </w:rPr>
      </w:r>
      <w:r>
        <w:rPr>
          <w:noProof/>
        </w:rPr>
        <w:fldChar w:fldCharType="separate"/>
      </w:r>
      <w:r>
        <w:rPr>
          <w:noProof/>
        </w:rPr>
        <w:t>171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6.9</w:t>
      </w:r>
      <w:r>
        <w:rPr>
          <w:rFonts w:asciiTheme="minorHAnsi" w:eastAsiaTheme="minorEastAsia" w:hAnsiTheme="minorHAnsi" w:cstheme="minorBidi"/>
          <w:b w:val="0"/>
          <w:smallCaps w:val="0"/>
          <w:noProof/>
          <w:sz w:val="22"/>
          <w:szCs w:val="22"/>
          <w:lang w:val="en-US"/>
        </w:rPr>
        <w:tab/>
      </w:r>
      <w:r>
        <w:rPr>
          <w:noProof/>
        </w:rPr>
        <w:t>V-SLP to V-SLP Handover</w:t>
      </w:r>
      <w:r>
        <w:rPr>
          <w:noProof/>
        </w:rPr>
        <w:tab/>
      </w:r>
      <w:r>
        <w:rPr>
          <w:noProof/>
        </w:rPr>
        <w:fldChar w:fldCharType="begin"/>
      </w:r>
      <w:r>
        <w:rPr>
          <w:noProof/>
        </w:rPr>
        <w:instrText xml:space="preserve"> PAGEREF _Toc22551464 \h </w:instrText>
      </w:r>
      <w:r>
        <w:rPr>
          <w:noProof/>
        </w:rPr>
      </w:r>
      <w:r>
        <w:rPr>
          <w:noProof/>
        </w:rPr>
        <w:fldChar w:fldCharType="separate"/>
      </w:r>
      <w:r>
        <w:rPr>
          <w:noProof/>
        </w:rPr>
        <w:t>172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6.10</w:t>
      </w:r>
      <w:r>
        <w:rPr>
          <w:rFonts w:asciiTheme="minorHAnsi" w:eastAsiaTheme="minorEastAsia" w:hAnsiTheme="minorHAnsi" w:cstheme="minorBidi"/>
          <w:b w:val="0"/>
          <w:smallCaps w:val="0"/>
          <w:noProof/>
          <w:sz w:val="22"/>
          <w:szCs w:val="22"/>
          <w:lang w:val="en-US"/>
        </w:rPr>
        <w:tab/>
      </w:r>
      <w:r>
        <w:rPr>
          <w:noProof/>
        </w:rPr>
        <w:t>V-SPC to V-SPC Handover</w:t>
      </w:r>
      <w:r>
        <w:rPr>
          <w:noProof/>
        </w:rPr>
        <w:tab/>
      </w:r>
      <w:r>
        <w:rPr>
          <w:noProof/>
        </w:rPr>
        <w:fldChar w:fldCharType="begin"/>
      </w:r>
      <w:r>
        <w:rPr>
          <w:noProof/>
        </w:rPr>
        <w:instrText xml:space="preserve"> PAGEREF _Toc22551465 \h </w:instrText>
      </w:r>
      <w:r>
        <w:rPr>
          <w:noProof/>
        </w:rPr>
      </w:r>
      <w:r>
        <w:rPr>
          <w:noProof/>
        </w:rPr>
        <w:fldChar w:fldCharType="separate"/>
      </w:r>
      <w:r>
        <w:rPr>
          <w:noProof/>
        </w:rPr>
        <w:t>172</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7.</w:t>
      </w:r>
      <w:r>
        <w:rPr>
          <w:rFonts w:asciiTheme="minorHAnsi" w:eastAsiaTheme="minorEastAsia" w:hAnsiTheme="minorHAnsi" w:cstheme="minorBidi"/>
          <w:b w:val="0"/>
          <w:caps w:val="0"/>
          <w:noProof/>
          <w:sz w:val="22"/>
          <w:szCs w:val="22"/>
          <w:lang w:val="en-US"/>
        </w:rPr>
        <w:tab/>
      </w:r>
      <w:r w:rsidRPr="00816B9A">
        <w:rPr>
          <w:rFonts w:cs="Arial"/>
          <w:noProof/>
          <w:lang w:val="en-US"/>
        </w:rPr>
        <w:t>Detailed Flows – Triggered Services: Area Event Triggers</w:t>
      </w:r>
      <w:r>
        <w:rPr>
          <w:noProof/>
        </w:rPr>
        <w:tab/>
      </w:r>
      <w:r>
        <w:rPr>
          <w:noProof/>
        </w:rPr>
        <w:fldChar w:fldCharType="begin"/>
      </w:r>
      <w:r>
        <w:rPr>
          <w:noProof/>
        </w:rPr>
        <w:instrText xml:space="preserve"> PAGEREF _Toc22551466 \h </w:instrText>
      </w:r>
      <w:r>
        <w:rPr>
          <w:noProof/>
        </w:rPr>
      </w:r>
      <w:r>
        <w:rPr>
          <w:noProof/>
        </w:rPr>
        <w:fldChar w:fldCharType="separate"/>
      </w:r>
      <w:r>
        <w:rPr>
          <w:noProof/>
        </w:rPr>
        <w:t>173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7.1</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Proxy mode</w:t>
      </w:r>
      <w:r>
        <w:rPr>
          <w:noProof/>
        </w:rPr>
        <w:tab/>
      </w:r>
      <w:r>
        <w:rPr>
          <w:noProof/>
        </w:rPr>
        <w:fldChar w:fldCharType="begin"/>
      </w:r>
      <w:r>
        <w:rPr>
          <w:noProof/>
        </w:rPr>
        <w:instrText xml:space="preserve"> PAGEREF _Toc22551467 \h </w:instrText>
      </w:r>
      <w:r>
        <w:rPr>
          <w:noProof/>
        </w:rPr>
      </w:r>
      <w:r>
        <w:rPr>
          <w:noProof/>
        </w:rPr>
        <w:fldChar w:fldCharType="separate"/>
      </w:r>
      <w:r>
        <w:rPr>
          <w:noProof/>
        </w:rPr>
        <w:t>173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_Toc22551468 \h </w:instrText>
      </w:r>
      <w:r>
        <w:rPr>
          <w:noProof/>
        </w:rPr>
      </w:r>
      <w:r>
        <w:rPr>
          <w:noProof/>
        </w:rPr>
        <w:fldChar w:fldCharType="separate"/>
      </w:r>
      <w:r>
        <w:rPr>
          <w:noProof/>
        </w:rPr>
        <w:t>174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_Toc22551469 \h </w:instrText>
      </w:r>
      <w:r>
        <w:rPr>
          <w:noProof/>
        </w:rPr>
      </w:r>
      <w:r>
        <w:rPr>
          <w:noProof/>
        </w:rPr>
        <w:fldChar w:fldCharType="separate"/>
      </w:r>
      <w:r>
        <w:rPr>
          <w:noProof/>
        </w:rPr>
        <w:t>177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7.1.3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_Toc22551470 \h </w:instrText>
      </w:r>
      <w:r>
        <w:rPr>
          <w:noProof/>
        </w:rPr>
      </w:r>
      <w:r>
        <w:rPr>
          <w:noProof/>
        </w:rPr>
        <w:fldChar w:fldCharType="separate"/>
      </w:r>
      <w:r>
        <w:rPr>
          <w:noProof/>
        </w:rPr>
        <w:t>181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7.2</w:t>
      </w:r>
      <w:r>
        <w:rPr>
          <w:rFonts w:asciiTheme="minorHAnsi" w:eastAsiaTheme="minorEastAsia" w:hAnsiTheme="minorHAnsi" w:cstheme="minorBidi"/>
          <w:b w:val="0"/>
          <w:smallCaps w:val="0"/>
          <w:noProof/>
          <w:sz w:val="22"/>
          <w:szCs w:val="22"/>
          <w:lang w:val="en-US"/>
        </w:rPr>
        <w:tab/>
      </w:r>
      <w:r w:rsidRPr="00816B9A">
        <w:rPr>
          <w:rFonts w:cs="Arial"/>
          <w:noProof/>
          <w:lang w:val="en-US"/>
        </w:rPr>
        <w:t>Network Initiated – Non-Proxy mode</w:t>
      </w:r>
      <w:r>
        <w:rPr>
          <w:noProof/>
        </w:rPr>
        <w:tab/>
      </w:r>
      <w:r>
        <w:rPr>
          <w:noProof/>
        </w:rPr>
        <w:fldChar w:fldCharType="begin"/>
      </w:r>
      <w:r>
        <w:rPr>
          <w:noProof/>
        </w:rPr>
        <w:instrText xml:space="preserve"> PAGEREF _Toc22551471 \h </w:instrText>
      </w:r>
      <w:r>
        <w:rPr>
          <w:noProof/>
        </w:rPr>
      </w:r>
      <w:r>
        <w:rPr>
          <w:noProof/>
        </w:rPr>
        <w:fldChar w:fldCharType="separate"/>
      </w:r>
      <w:r>
        <w:rPr>
          <w:noProof/>
        </w:rPr>
        <w:t>185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_Toc22551472 \h </w:instrText>
      </w:r>
      <w:r>
        <w:rPr>
          <w:noProof/>
        </w:rPr>
      </w:r>
      <w:r>
        <w:rPr>
          <w:noProof/>
        </w:rPr>
        <w:fldChar w:fldCharType="separate"/>
      </w:r>
      <w:r>
        <w:rPr>
          <w:noProof/>
        </w:rPr>
        <w:t>186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_Toc22551473 \h </w:instrText>
      </w:r>
      <w:r>
        <w:rPr>
          <w:noProof/>
        </w:rPr>
      </w:r>
      <w:r>
        <w:rPr>
          <w:noProof/>
        </w:rPr>
        <w:fldChar w:fldCharType="separate"/>
      </w:r>
      <w:r>
        <w:rPr>
          <w:noProof/>
        </w:rPr>
        <w:t>189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7.2.3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_Toc22551474 \h </w:instrText>
      </w:r>
      <w:r>
        <w:rPr>
          <w:noProof/>
        </w:rPr>
      </w:r>
      <w:r>
        <w:rPr>
          <w:noProof/>
        </w:rPr>
        <w:fldChar w:fldCharType="separate"/>
      </w:r>
      <w:r>
        <w:rPr>
          <w:noProof/>
        </w:rPr>
        <w:t>192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7.3</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Proxy mode</w:t>
      </w:r>
      <w:r>
        <w:rPr>
          <w:noProof/>
        </w:rPr>
        <w:tab/>
      </w:r>
      <w:r>
        <w:rPr>
          <w:noProof/>
        </w:rPr>
        <w:fldChar w:fldCharType="begin"/>
      </w:r>
      <w:r>
        <w:rPr>
          <w:noProof/>
        </w:rPr>
        <w:instrText xml:space="preserve"> PAGEREF _Toc22551475 \h </w:instrText>
      </w:r>
      <w:r>
        <w:rPr>
          <w:noProof/>
        </w:rPr>
      </w:r>
      <w:r>
        <w:rPr>
          <w:noProof/>
        </w:rPr>
        <w:fldChar w:fldCharType="separate"/>
      </w:r>
      <w:r>
        <w:rPr>
          <w:noProof/>
        </w:rPr>
        <w:t>196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_Toc22551476 \h </w:instrText>
      </w:r>
      <w:r>
        <w:rPr>
          <w:noProof/>
        </w:rPr>
      </w:r>
      <w:r>
        <w:rPr>
          <w:noProof/>
        </w:rPr>
        <w:fldChar w:fldCharType="separate"/>
      </w:r>
      <w:r>
        <w:rPr>
          <w:noProof/>
        </w:rPr>
        <w:t>197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7.3.2</w:t>
      </w:r>
      <w:r>
        <w:rPr>
          <w:rFonts w:asciiTheme="minorHAnsi" w:eastAsiaTheme="minorEastAsia" w:hAnsiTheme="minorHAnsi" w:cstheme="minorBidi"/>
          <w:noProof/>
          <w:sz w:val="22"/>
          <w:szCs w:val="22"/>
          <w:lang w:val="en-US"/>
        </w:rPr>
        <w:tab/>
      </w:r>
      <w:r w:rsidRPr="00816B9A">
        <w:rPr>
          <w:rFonts w:cs="Arial"/>
          <w:noProof/>
          <w:lang w:val="en-US"/>
        </w:rPr>
        <w:t>Roaming with V-SLP Positioning Successful Case</w:t>
      </w:r>
      <w:r>
        <w:rPr>
          <w:noProof/>
        </w:rPr>
        <w:tab/>
      </w:r>
      <w:r>
        <w:rPr>
          <w:noProof/>
        </w:rPr>
        <w:fldChar w:fldCharType="begin"/>
      </w:r>
      <w:r>
        <w:rPr>
          <w:noProof/>
        </w:rPr>
        <w:instrText xml:space="preserve"> PAGEREF _Toc22551477 \h </w:instrText>
      </w:r>
      <w:r>
        <w:rPr>
          <w:noProof/>
        </w:rPr>
      </w:r>
      <w:r>
        <w:rPr>
          <w:noProof/>
        </w:rPr>
        <w:fldChar w:fldCharType="separate"/>
      </w:r>
      <w:r>
        <w:rPr>
          <w:noProof/>
        </w:rPr>
        <w:t>199</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7.3.3</w:t>
      </w:r>
      <w:r>
        <w:rPr>
          <w:rFonts w:asciiTheme="minorHAnsi" w:eastAsiaTheme="minorEastAsia" w:hAnsiTheme="minorHAnsi" w:cstheme="minorBidi"/>
          <w:noProof/>
          <w:sz w:val="22"/>
          <w:szCs w:val="22"/>
          <w:lang w:val="en-US"/>
        </w:rPr>
        <w:tab/>
      </w:r>
      <w:r w:rsidRPr="00816B9A">
        <w:rPr>
          <w:rFonts w:cs="Arial"/>
          <w:noProof/>
          <w:lang w:val="en-US"/>
        </w:rPr>
        <w:t>Roaming with H-SLP Positioning Successful Case</w:t>
      </w:r>
      <w:r>
        <w:rPr>
          <w:noProof/>
        </w:rPr>
        <w:tab/>
      </w:r>
      <w:r>
        <w:rPr>
          <w:noProof/>
        </w:rPr>
        <w:fldChar w:fldCharType="begin"/>
      </w:r>
      <w:r>
        <w:rPr>
          <w:noProof/>
        </w:rPr>
        <w:instrText xml:space="preserve"> PAGEREF _Toc22551478 \h </w:instrText>
      </w:r>
      <w:r>
        <w:rPr>
          <w:noProof/>
        </w:rPr>
      </w:r>
      <w:r>
        <w:rPr>
          <w:noProof/>
        </w:rPr>
        <w:fldChar w:fldCharType="separate"/>
      </w:r>
      <w:r>
        <w:rPr>
          <w:noProof/>
        </w:rPr>
        <w:t>203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7.4</w:t>
      </w:r>
      <w:r>
        <w:rPr>
          <w:rFonts w:asciiTheme="minorHAnsi" w:eastAsiaTheme="minorEastAsia" w:hAnsiTheme="minorHAnsi" w:cstheme="minorBidi"/>
          <w:b w:val="0"/>
          <w:smallCaps w:val="0"/>
          <w:noProof/>
          <w:sz w:val="22"/>
          <w:szCs w:val="22"/>
          <w:lang w:val="en-US"/>
        </w:rPr>
        <w:tab/>
      </w:r>
      <w:r w:rsidRPr="00816B9A">
        <w:rPr>
          <w:rFonts w:cs="Arial"/>
          <w:noProof/>
          <w:lang w:val="en-US"/>
        </w:rPr>
        <w:t>SET Initiated – Non-Proxy mode</w:t>
      </w:r>
      <w:r>
        <w:rPr>
          <w:noProof/>
        </w:rPr>
        <w:tab/>
      </w:r>
      <w:r>
        <w:rPr>
          <w:noProof/>
        </w:rPr>
        <w:fldChar w:fldCharType="begin"/>
      </w:r>
      <w:r>
        <w:rPr>
          <w:noProof/>
        </w:rPr>
        <w:instrText xml:space="preserve"> PAGEREF _Toc22551479 \h </w:instrText>
      </w:r>
      <w:r>
        <w:rPr>
          <w:noProof/>
        </w:rPr>
      </w:r>
      <w:r>
        <w:rPr>
          <w:noProof/>
        </w:rPr>
        <w:fldChar w:fldCharType="separate"/>
      </w:r>
      <w:r>
        <w:rPr>
          <w:noProof/>
        </w:rPr>
        <w:t>205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7.4.1</w:t>
      </w:r>
      <w:r>
        <w:rPr>
          <w:rFonts w:asciiTheme="minorHAnsi" w:eastAsiaTheme="minorEastAsia" w:hAnsiTheme="minorHAnsi" w:cstheme="minorBidi"/>
          <w:noProof/>
          <w:sz w:val="22"/>
          <w:szCs w:val="22"/>
          <w:lang w:val="en-US"/>
        </w:rPr>
        <w:tab/>
      </w:r>
      <w:r w:rsidRPr="00816B9A">
        <w:rPr>
          <w:noProof/>
          <w:lang w:val="en-US"/>
        </w:rPr>
        <w:t>Non-Roaming Successful Case</w:t>
      </w:r>
      <w:r>
        <w:rPr>
          <w:noProof/>
        </w:rPr>
        <w:tab/>
      </w:r>
      <w:r>
        <w:rPr>
          <w:noProof/>
        </w:rPr>
        <w:fldChar w:fldCharType="begin"/>
      </w:r>
      <w:r>
        <w:rPr>
          <w:noProof/>
        </w:rPr>
        <w:instrText xml:space="preserve"> PAGEREF _Toc22551480 \h </w:instrText>
      </w:r>
      <w:r>
        <w:rPr>
          <w:noProof/>
        </w:rPr>
      </w:r>
      <w:r>
        <w:rPr>
          <w:noProof/>
        </w:rPr>
        <w:fldChar w:fldCharType="separate"/>
      </w:r>
      <w:r>
        <w:rPr>
          <w:noProof/>
        </w:rPr>
        <w:t>206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7.4.2</w:t>
      </w:r>
      <w:r>
        <w:rPr>
          <w:rFonts w:asciiTheme="minorHAnsi" w:eastAsiaTheme="minorEastAsia" w:hAnsiTheme="minorHAnsi" w:cstheme="minorBidi"/>
          <w:noProof/>
          <w:sz w:val="22"/>
          <w:szCs w:val="22"/>
          <w:lang w:val="en-US"/>
        </w:rPr>
        <w:tab/>
      </w:r>
      <w:r w:rsidRPr="00816B9A">
        <w:rPr>
          <w:rFonts w:cs="Arial"/>
          <w:noProof/>
          <w:lang w:val="en-US"/>
        </w:rPr>
        <w:t>Roaming with V-SPC Positioning Successful Case</w:t>
      </w:r>
      <w:r>
        <w:rPr>
          <w:noProof/>
        </w:rPr>
        <w:tab/>
      </w:r>
      <w:r>
        <w:rPr>
          <w:noProof/>
        </w:rPr>
        <w:fldChar w:fldCharType="begin"/>
      </w:r>
      <w:r>
        <w:rPr>
          <w:noProof/>
        </w:rPr>
        <w:instrText xml:space="preserve"> PAGEREF _Toc22551481 \h </w:instrText>
      </w:r>
      <w:r>
        <w:rPr>
          <w:noProof/>
        </w:rPr>
      </w:r>
      <w:r>
        <w:rPr>
          <w:noProof/>
        </w:rPr>
        <w:fldChar w:fldCharType="separate"/>
      </w:r>
      <w:r>
        <w:rPr>
          <w:noProof/>
        </w:rPr>
        <w:t>208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sidRPr="00816B9A">
        <w:rPr>
          <w:noProof/>
          <w:lang w:val="en-US"/>
        </w:rPr>
        <w:t>7.4.3</w:t>
      </w:r>
      <w:r>
        <w:rPr>
          <w:rFonts w:asciiTheme="minorHAnsi" w:eastAsiaTheme="minorEastAsia" w:hAnsiTheme="minorHAnsi" w:cstheme="minorBidi"/>
          <w:noProof/>
          <w:sz w:val="22"/>
          <w:szCs w:val="22"/>
          <w:lang w:val="en-US"/>
        </w:rPr>
        <w:tab/>
      </w:r>
      <w:r w:rsidRPr="00816B9A">
        <w:rPr>
          <w:rFonts w:cs="Arial"/>
          <w:noProof/>
          <w:lang w:val="en-US"/>
        </w:rPr>
        <w:t>Roaming with H-SPC Positioning Successful Case</w:t>
      </w:r>
      <w:r>
        <w:rPr>
          <w:noProof/>
        </w:rPr>
        <w:tab/>
      </w:r>
      <w:r>
        <w:rPr>
          <w:noProof/>
        </w:rPr>
        <w:fldChar w:fldCharType="begin"/>
      </w:r>
      <w:r>
        <w:rPr>
          <w:noProof/>
        </w:rPr>
        <w:instrText xml:space="preserve"> PAGEREF _Toc22551482 \h </w:instrText>
      </w:r>
      <w:r>
        <w:rPr>
          <w:noProof/>
        </w:rPr>
      </w:r>
      <w:r>
        <w:rPr>
          <w:noProof/>
        </w:rPr>
        <w:fldChar w:fldCharType="separate"/>
      </w:r>
      <w:r>
        <w:rPr>
          <w:noProof/>
        </w:rPr>
        <w:t>211</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7.5</w:t>
      </w:r>
      <w:r>
        <w:rPr>
          <w:rFonts w:asciiTheme="minorHAnsi" w:eastAsiaTheme="minorEastAsia" w:hAnsiTheme="minorHAnsi" w:cstheme="minorBidi"/>
          <w:b w:val="0"/>
          <w:smallCaps w:val="0"/>
          <w:noProof/>
          <w:sz w:val="22"/>
          <w:szCs w:val="22"/>
          <w:lang w:val="en-US"/>
        </w:rPr>
        <w:tab/>
      </w:r>
      <w:r>
        <w:rPr>
          <w:noProof/>
        </w:rPr>
        <w:t>Network/SET capabilities Change for Area Event Triggered Scenarios</w:t>
      </w:r>
      <w:r>
        <w:rPr>
          <w:noProof/>
        </w:rPr>
        <w:tab/>
      </w:r>
      <w:r>
        <w:rPr>
          <w:noProof/>
        </w:rPr>
        <w:fldChar w:fldCharType="begin"/>
      </w:r>
      <w:r>
        <w:rPr>
          <w:noProof/>
        </w:rPr>
        <w:instrText xml:space="preserve"> PAGEREF _Toc22551483 \h </w:instrText>
      </w:r>
      <w:r>
        <w:rPr>
          <w:noProof/>
        </w:rPr>
      </w:r>
      <w:r>
        <w:rPr>
          <w:noProof/>
        </w:rPr>
        <w:fldChar w:fldCharType="separate"/>
      </w:r>
      <w:r>
        <w:rPr>
          <w:noProof/>
        </w:rPr>
        <w:t>214</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8.</w:t>
      </w:r>
      <w:r>
        <w:rPr>
          <w:rFonts w:asciiTheme="minorHAnsi" w:eastAsiaTheme="minorEastAsia" w:hAnsiTheme="minorHAnsi" w:cstheme="minorBidi"/>
          <w:b w:val="0"/>
          <w:caps w:val="0"/>
          <w:noProof/>
          <w:sz w:val="22"/>
          <w:szCs w:val="22"/>
          <w:lang w:val="en-US"/>
        </w:rPr>
        <w:tab/>
      </w:r>
      <w:r>
        <w:rPr>
          <w:noProof/>
        </w:rPr>
        <w:t>Detailed Flows – SLC/SPC Heartbeat</w:t>
      </w:r>
      <w:r>
        <w:rPr>
          <w:noProof/>
        </w:rPr>
        <w:tab/>
      </w:r>
      <w:r>
        <w:rPr>
          <w:noProof/>
        </w:rPr>
        <w:fldChar w:fldCharType="begin"/>
      </w:r>
      <w:r>
        <w:rPr>
          <w:noProof/>
        </w:rPr>
        <w:instrText xml:space="preserve"> PAGEREF _Toc22551484 \h </w:instrText>
      </w:r>
      <w:r>
        <w:rPr>
          <w:noProof/>
        </w:rPr>
      </w:r>
      <w:r>
        <w:rPr>
          <w:noProof/>
        </w:rPr>
        <w:fldChar w:fldCharType="separate"/>
      </w:r>
      <w:r>
        <w:rPr>
          <w:noProof/>
        </w:rPr>
        <w:t>215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8.1</w:t>
      </w:r>
      <w:r>
        <w:rPr>
          <w:rFonts w:asciiTheme="minorHAnsi" w:eastAsiaTheme="minorEastAsia" w:hAnsiTheme="minorHAnsi" w:cstheme="minorBidi"/>
          <w:b w:val="0"/>
          <w:smallCaps w:val="0"/>
          <w:noProof/>
          <w:sz w:val="22"/>
          <w:szCs w:val="22"/>
          <w:lang w:val="en-US"/>
        </w:rPr>
        <w:tab/>
      </w:r>
      <w:r>
        <w:rPr>
          <w:noProof/>
        </w:rPr>
        <w:t>Successful PALIVE exchange</w:t>
      </w:r>
      <w:r>
        <w:rPr>
          <w:noProof/>
        </w:rPr>
        <w:tab/>
      </w:r>
      <w:r>
        <w:rPr>
          <w:noProof/>
        </w:rPr>
        <w:fldChar w:fldCharType="begin"/>
      </w:r>
      <w:r>
        <w:rPr>
          <w:noProof/>
        </w:rPr>
        <w:instrText xml:space="preserve"> PAGEREF _Toc22551485 \h </w:instrText>
      </w:r>
      <w:r>
        <w:rPr>
          <w:noProof/>
        </w:rPr>
      </w:r>
      <w:r>
        <w:rPr>
          <w:noProof/>
        </w:rPr>
        <w:fldChar w:fldCharType="separate"/>
      </w:r>
      <w:r>
        <w:rPr>
          <w:noProof/>
        </w:rPr>
        <w:t>215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8.2</w:t>
      </w:r>
      <w:r>
        <w:rPr>
          <w:rFonts w:asciiTheme="minorHAnsi" w:eastAsiaTheme="minorEastAsia" w:hAnsiTheme="minorHAnsi" w:cstheme="minorBidi"/>
          <w:b w:val="0"/>
          <w:smallCaps w:val="0"/>
          <w:noProof/>
          <w:sz w:val="22"/>
          <w:szCs w:val="22"/>
          <w:lang w:val="en-US"/>
        </w:rPr>
        <w:tab/>
      </w:r>
      <w:r>
        <w:rPr>
          <w:noProof/>
        </w:rPr>
        <w:t>PALIVE Error Handling</w:t>
      </w:r>
      <w:r>
        <w:rPr>
          <w:noProof/>
        </w:rPr>
        <w:tab/>
      </w:r>
      <w:r>
        <w:rPr>
          <w:noProof/>
        </w:rPr>
        <w:fldChar w:fldCharType="begin"/>
      </w:r>
      <w:r>
        <w:rPr>
          <w:noProof/>
        </w:rPr>
        <w:instrText xml:space="preserve"> PAGEREF _Toc22551486 \h </w:instrText>
      </w:r>
      <w:r>
        <w:rPr>
          <w:noProof/>
        </w:rPr>
      </w:r>
      <w:r>
        <w:rPr>
          <w:noProof/>
        </w:rPr>
        <w:fldChar w:fldCharType="separate"/>
      </w:r>
      <w:r>
        <w:rPr>
          <w:noProof/>
        </w:rPr>
        <w:t>215</w:t>
      </w:r>
      <w:r>
        <w:rPr>
          <w:noProof/>
        </w:rPr>
        <w:fldChar w:fldCharType="end"/>
      </w:r>
    </w:p>
    <w:p w:rsidR="00C41273" w:rsidRDefault="00C41273">
      <w:pPr>
        <w:pStyle w:val="TOC1"/>
        <w:tabs>
          <w:tab w:val="left" w:pos="400"/>
          <w:tab w:val="right" w:leader="dot" w:pos="10070"/>
        </w:tabs>
        <w:rPr>
          <w:rFonts w:asciiTheme="minorHAnsi" w:eastAsiaTheme="minorEastAsia" w:hAnsiTheme="minorHAnsi" w:cstheme="minorBidi"/>
          <w:b w:val="0"/>
          <w:caps w:val="0"/>
          <w:noProof/>
          <w:sz w:val="22"/>
          <w:szCs w:val="22"/>
          <w:lang w:val="en-US"/>
        </w:rPr>
      </w:pPr>
      <w:r>
        <w:rPr>
          <w:noProof/>
        </w:rPr>
        <w:t>9.</w:t>
      </w:r>
      <w:r>
        <w:rPr>
          <w:rFonts w:asciiTheme="minorHAnsi" w:eastAsiaTheme="minorEastAsia" w:hAnsiTheme="minorHAnsi" w:cstheme="minorBidi"/>
          <w:b w:val="0"/>
          <w:caps w:val="0"/>
          <w:noProof/>
          <w:sz w:val="22"/>
          <w:szCs w:val="22"/>
          <w:lang w:val="en-US"/>
        </w:rPr>
        <w:tab/>
      </w:r>
      <w:r>
        <w:rPr>
          <w:noProof/>
        </w:rPr>
        <w:t>Security Considerations</w:t>
      </w:r>
      <w:r>
        <w:rPr>
          <w:noProof/>
        </w:rPr>
        <w:tab/>
      </w:r>
      <w:r>
        <w:rPr>
          <w:noProof/>
        </w:rPr>
        <w:fldChar w:fldCharType="begin"/>
      </w:r>
      <w:r>
        <w:rPr>
          <w:noProof/>
        </w:rPr>
        <w:instrText xml:space="preserve"> PAGEREF _Toc22551487 \h </w:instrText>
      </w:r>
      <w:r>
        <w:rPr>
          <w:noProof/>
        </w:rPr>
      </w:r>
      <w:r>
        <w:rPr>
          <w:noProof/>
        </w:rPr>
        <w:fldChar w:fldCharType="separate"/>
      </w:r>
      <w:r>
        <w:rPr>
          <w:noProof/>
        </w:rPr>
        <w:t>217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9.1</w:t>
      </w:r>
      <w:r>
        <w:rPr>
          <w:rFonts w:asciiTheme="minorHAnsi" w:eastAsiaTheme="minorEastAsia" w:hAnsiTheme="minorHAnsi" w:cstheme="minorBidi"/>
          <w:b w:val="0"/>
          <w:smallCaps w:val="0"/>
          <w:noProof/>
          <w:sz w:val="22"/>
          <w:szCs w:val="22"/>
          <w:lang w:val="en-US"/>
        </w:rPr>
        <w:tab/>
      </w:r>
      <w:r>
        <w:rPr>
          <w:noProof/>
        </w:rPr>
        <w:t>SLC-SPC Security</w:t>
      </w:r>
      <w:r>
        <w:rPr>
          <w:noProof/>
        </w:rPr>
        <w:tab/>
      </w:r>
      <w:r>
        <w:rPr>
          <w:noProof/>
        </w:rPr>
        <w:fldChar w:fldCharType="begin"/>
      </w:r>
      <w:r>
        <w:rPr>
          <w:noProof/>
        </w:rPr>
        <w:instrText xml:space="preserve"> PAGEREF _Toc22551488 \h </w:instrText>
      </w:r>
      <w:r>
        <w:rPr>
          <w:noProof/>
        </w:rPr>
      </w:r>
      <w:r>
        <w:rPr>
          <w:noProof/>
        </w:rPr>
        <w:fldChar w:fldCharType="separate"/>
      </w:r>
      <w:r>
        <w:rPr>
          <w:noProof/>
        </w:rPr>
        <w:t>217</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lastRenderedPageBreak/>
        <w:t>9.2</w:t>
      </w:r>
      <w:r>
        <w:rPr>
          <w:rFonts w:asciiTheme="minorHAnsi" w:eastAsiaTheme="minorEastAsia" w:hAnsiTheme="minorHAnsi" w:cstheme="minorBidi"/>
          <w:b w:val="0"/>
          <w:smallCaps w:val="0"/>
          <w:noProof/>
          <w:sz w:val="22"/>
          <w:szCs w:val="22"/>
          <w:lang w:val="en-US"/>
        </w:rPr>
        <w:tab/>
      </w:r>
      <w:r>
        <w:rPr>
          <w:noProof/>
        </w:rPr>
        <w:t>Non-Proxy Mode Mutual Authentication Key Refresh Mechanism</w:t>
      </w:r>
      <w:r>
        <w:rPr>
          <w:noProof/>
        </w:rPr>
        <w:tab/>
      </w:r>
      <w:r>
        <w:rPr>
          <w:noProof/>
        </w:rPr>
        <w:fldChar w:fldCharType="begin"/>
      </w:r>
      <w:r>
        <w:rPr>
          <w:noProof/>
        </w:rPr>
        <w:instrText xml:space="preserve"> PAGEREF _Toc22551489 \h </w:instrText>
      </w:r>
      <w:r>
        <w:rPr>
          <w:noProof/>
        </w:rPr>
      </w:r>
      <w:r>
        <w:rPr>
          <w:noProof/>
        </w:rPr>
        <w:fldChar w:fldCharType="separate"/>
      </w:r>
      <w:r>
        <w:rPr>
          <w:noProof/>
        </w:rPr>
        <w:t>217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9.2.1</w:t>
      </w:r>
      <w:r>
        <w:rPr>
          <w:rFonts w:asciiTheme="minorHAnsi" w:eastAsiaTheme="minorEastAsia" w:hAnsiTheme="minorHAnsi" w:cstheme="minorBidi"/>
          <w:noProof/>
          <w:sz w:val="22"/>
          <w:szCs w:val="22"/>
          <w:lang w:val="en-US"/>
        </w:rPr>
        <w:tab/>
      </w:r>
      <w:r>
        <w:rPr>
          <w:noProof/>
        </w:rPr>
        <w:t>Mutual Authentication Key Refresh Mechanism for non roaming</w:t>
      </w:r>
      <w:r>
        <w:rPr>
          <w:noProof/>
        </w:rPr>
        <w:tab/>
      </w:r>
      <w:r>
        <w:rPr>
          <w:noProof/>
        </w:rPr>
        <w:fldChar w:fldCharType="begin"/>
      </w:r>
      <w:r>
        <w:rPr>
          <w:noProof/>
        </w:rPr>
        <w:instrText xml:space="preserve"> PAGEREF _Toc22551490 \h </w:instrText>
      </w:r>
      <w:r>
        <w:rPr>
          <w:noProof/>
        </w:rPr>
      </w:r>
      <w:r>
        <w:rPr>
          <w:noProof/>
        </w:rPr>
        <w:fldChar w:fldCharType="separate"/>
      </w:r>
      <w:r>
        <w:rPr>
          <w:noProof/>
        </w:rPr>
        <w:t>217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9.2.2</w:t>
      </w:r>
      <w:r>
        <w:rPr>
          <w:rFonts w:asciiTheme="minorHAnsi" w:eastAsiaTheme="minorEastAsia" w:hAnsiTheme="minorHAnsi" w:cstheme="minorBidi"/>
          <w:noProof/>
          <w:sz w:val="22"/>
          <w:szCs w:val="22"/>
          <w:lang w:val="en-US"/>
        </w:rPr>
        <w:tab/>
      </w:r>
      <w:r>
        <w:rPr>
          <w:noProof/>
        </w:rPr>
        <w:t>Mutual Authentication Key Refresh Mechanism for roaming with V-SLP</w:t>
      </w:r>
      <w:r>
        <w:rPr>
          <w:noProof/>
        </w:rPr>
        <w:tab/>
      </w:r>
      <w:r>
        <w:rPr>
          <w:noProof/>
        </w:rPr>
        <w:fldChar w:fldCharType="begin"/>
      </w:r>
      <w:r>
        <w:rPr>
          <w:noProof/>
        </w:rPr>
        <w:instrText xml:space="preserve"> PAGEREF _Toc22551491 \h </w:instrText>
      </w:r>
      <w:r>
        <w:rPr>
          <w:noProof/>
        </w:rPr>
      </w:r>
      <w:r>
        <w:rPr>
          <w:noProof/>
        </w:rPr>
        <w:fldChar w:fldCharType="separate"/>
      </w:r>
      <w:r>
        <w:rPr>
          <w:noProof/>
        </w:rPr>
        <w:t>218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9.2.3</w:t>
      </w:r>
      <w:r>
        <w:rPr>
          <w:rFonts w:asciiTheme="minorHAnsi" w:eastAsiaTheme="minorEastAsia" w:hAnsiTheme="minorHAnsi" w:cstheme="minorBidi"/>
          <w:noProof/>
          <w:sz w:val="22"/>
          <w:szCs w:val="22"/>
          <w:lang w:val="en-US"/>
        </w:rPr>
        <w:tab/>
      </w:r>
      <w:r>
        <w:rPr>
          <w:noProof/>
        </w:rPr>
        <w:t>Mutual Authentication Key Refresh Mechanism for roaming with H-SLP</w:t>
      </w:r>
      <w:r>
        <w:rPr>
          <w:noProof/>
        </w:rPr>
        <w:tab/>
      </w:r>
      <w:r>
        <w:rPr>
          <w:noProof/>
        </w:rPr>
        <w:fldChar w:fldCharType="begin"/>
      </w:r>
      <w:r>
        <w:rPr>
          <w:noProof/>
        </w:rPr>
        <w:instrText xml:space="preserve"> PAGEREF _Toc22551492 \h </w:instrText>
      </w:r>
      <w:r>
        <w:rPr>
          <w:noProof/>
        </w:rPr>
      </w:r>
      <w:r>
        <w:rPr>
          <w:noProof/>
        </w:rPr>
        <w:fldChar w:fldCharType="separate"/>
      </w:r>
      <w:r>
        <w:rPr>
          <w:noProof/>
        </w:rPr>
        <w:t>219</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sidRPr="00816B9A">
        <w:rPr>
          <w:rFonts w:cs="Arial"/>
          <w:noProof/>
          <w:lang w:val="en-US"/>
        </w:rPr>
        <w:t>10.</w:t>
      </w:r>
      <w:r>
        <w:rPr>
          <w:rFonts w:asciiTheme="minorHAnsi" w:eastAsiaTheme="minorEastAsia" w:hAnsiTheme="minorHAnsi" w:cstheme="minorBidi"/>
          <w:b w:val="0"/>
          <w:caps w:val="0"/>
          <w:noProof/>
          <w:sz w:val="22"/>
          <w:szCs w:val="22"/>
          <w:lang w:val="en-US"/>
        </w:rPr>
        <w:tab/>
      </w:r>
      <w:r>
        <w:rPr>
          <w:noProof/>
        </w:rPr>
        <w:t>Protocol</w:t>
      </w:r>
      <w:r w:rsidRPr="00816B9A">
        <w:rPr>
          <w:rFonts w:cs="Arial"/>
          <w:noProof/>
          <w:lang w:val="en-US"/>
        </w:rPr>
        <w:t>s and Interfaces</w:t>
      </w:r>
      <w:r>
        <w:rPr>
          <w:noProof/>
        </w:rPr>
        <w:tab/>
      </w:r>
      <w:r>
        <w:rPr>
          <w:noProof/>
        </w:rPr>
        <w:fldChar w:fldCharType="begin"/>
      </w:r>
      <w:r>
        <w:rPr>
          <w:noProof/>
        </w:rPr>
        <w:instrText xml:space="preserve"> PAGEREF _Toc22551493 \h </w:instrText>
      </w:r>
      <w:r>
        <w:rPr>
          <w:noProof/>
        </w:rPr>
      </w:r>
      <w:r>
        <w:rPr>
          <w:noProof/>
        </w:rPr>
        <w:fldChar w:fldCharType="separate"/>
      </w:r>
      <w:r>
        <w:rPr>
          <w:noProof/>
        </w:rPr>
        <w:t>220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sidRPr="00816B9A">
        <w:rPr>
          <w:rFonts w:cs="Arial"/>
          <w:noProof/>
          <w:lang w:val="en-US"/>
        </w:rPr>
        <w:t>10.1</w:t>
      </w:r>
      <w:r>
        <w:rPr>
          <w:rFonts w:asciiTheme="minorHAnsi" w:eastAsiaTheme="minorEastAsia" w:hAnsiTheme="minorHAnsi" w:cstheme="minorBidi"/>
          <w:b w:val="0"/>
          <w:smallCaps w:val="0"/>
          <w:noProof/>
          <w:sz w:val="22"/>
          <w:szCs w:val="22"/>
          <w:lang w:val="en-US"/>
        </w:rPr>
        <w:tab/>
      </w:r>
      <w:r>
        <w:rPr>
          <w:noProof/>
        </w:rPr>
        <w:t>TCP/</w:t>
      </w:r>
      <w:r w:rsidRPr="00816B9A">
        <w:rPr>
          <w:rFonts w:cs="Arial"/>
          <w:noProof/>
          <w:lang w:val="en-US"/>
        </w:rPr>
        <w:t>IP</w:t>
      </w:r>
      <w:r>
        <w:rPr>
          <w:noProof/>
        </w:rPr>
        <w:tab/>
      </w:r>
      <w:r>
        <w:rPr>
          <w:noProof/>
        </w:rPr>
        <w:fldChar w:fldCharType="begin"/>
      </w:r>
      <w:r>
        <w:rPr>
          <w:noProof/>
        </w:rPr>
        <w:instrText xml:space="preserve"> PAGEREF _Toc22551494 \h </w:instrText>
      </w:r>
      <w:r>
        <w:rPr>
          <w:noProof/>
        </w:rPr>
      </w:r>
      <w:r>
        <w:rPr>
          <w:noProof/>
        </w:rPr>
        <w:fldChar w:fldCharType="separate"/>
      </w:r>
      <w:r>
        <w:rPr>
          <w:noProof/>
        </w:rPr>
        <w:t>220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10.2</w:t>
      </w:r>
      <w:r>
        <w:rPr>
          <w:rFonts w:asciiTheme="minorHAnsi" w:eastAsiaTheme="minorEastAsia" w:hAnsiTheme="minorHAnsi" w:cstheme="minorBidi"/>
          <w:b w:val="0"/>
          <w:smallCaps w:val="0"/>
          <w:noProof/>
          <w:sz w:val="22"/>
          <w:szCs w:val="22"/>
          <w:lang w:val="en-US"/>
        </w:rPr>
        <w:tab/>
      </w:r>
      <w:r w:rsidRPr="00816B9A">
        <w:rPr>
          <w:rFonts w:cs="Arial"/>
          <w:noProof/>
          <w:lang w:val="en-US"/>
        </w:rPr>
        <w:t>Llp</w:t>
      </w:r>
      <w:r>
        <w:rPr>
          <w:noProof/>
        </w:rPr>
        <w:tab/>
      </w:r>
      <w:r>
        <w:rPr>
          <w:noProof/>
        </w:rPr>
        <w:fldChar w:fldCharType="begin"/>
      </w:r>
      <w:r>
        <w:rPr>
          <w:noProof/>
        </w:rPr>
        <w:instrText xml:space="preserve"> PAGEREF _Toc22551495 \h </w:instrText>
      </w:r>
      <w:r>
        <w:rPr>
          <w:noProof/>
        </w:rPr>
      </w:r>
      <w:r>
        <w:rPr>
          <w:noProof/>
        </w:rPr>
        <w:fldChar w:fldCharType="separate"/>
      </w:r>
      <w:r>
        <w:rPr>
          <w:noProof/>
        </w:rPr>
        <w:t>220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10.2.1</w:t>
      </w:r>
      <w:r>
        <w:rPr>
          <w:rFonts w:asciiTheme="minorHAnsi" w:eastAsiaTheme="minorEastAsia" w:hAnsiTheme="minorHAnsi" w:cstheme="minorBidi"/>
          <w:noProof/>
          <w:sz w:val="22"/>
          <w:szCs w:val="22"/>
          <w:lang w:val="en-US"/>
        </w:rPr>
        <w:tab/>
      </w:r>
      <w:r>
        <w:rPr>
          <w:noProof/>
        </w:rPr>
        <w:t xml:space="preserve">Positioning </w:t>
      </w:r>
      <w:r w:rsidRPr="00816B9A">
        <w:rPr>
          <w:rFonts w:cs="Arial"/>
          <w:noProof/>
          <w:lang w:val="en-US"/>
        </w:rPr>
        <w:t>Control</w:t>
      </w:r>
      <w:r>
        <w:rPr>
          <w:noProof/>
        </w:rPr>
        <w:tab/>
      </w:r>
      <w:r>
        <w:rPr>
          <w:noProof/>
        </w:rPr>
        <w:fldChar w:fldCharType="begin"/>
      </w:r>
      <w:r>
        <w:rPr>
          <w:noProof/>
        </w:rPr>
        <w:instrText xml:space="preserve"> PAGEREF _Toc22551496 \h </w:instrText>
      </w:r>
      <w:r>
        <w:rPr>
          <w:noProof/>
        </w:rPr>
      </w:r>
      <w:r>
        <w:rPr>
          <w:noProof/>
        </w:rPr>
        <w:fldChar w:fldCharType="separate"/>
      </w:r>
      <w:r>
        <w:rPr>
          <w:noProof/>
        </w:rPr>
        <w:t>220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10.2.2</w:t>
      </w:r>
      <w:r>
        <w:rPr>
          <w:rFonts w:asciiTheme="minorHAnsi" w:eastAsiaTheme="minorEastAsia" w:hAnsiTheme="minorHAnsi" w:cstheme="minorBidi"/>
          <w:noProof/>
          <w:sz w:val="22"/>
          <w:szCs w:val="22"/>
          <w:lang w:val="en-US"/>
        </w:rPr>
        <w:tab/>
      </w:r>
      <w:r w:rsidRPr="00816B9A">
        <w:rPr>
          <w:rFonts w:cs="Arial"/>
          <w:noProof/>
          <w:lang w:val="en-US"/>
        </w:rPr>
        <w:t>Positioning</w:t>
      </w:r>
      <w:r>
        <w:rPr>
          <w:noProof/>
        </w:rPr>
        <w:t xml:space="preserve"> Data</w:t>
      </w:r>
      <w:r>
        <w:rPr>
          <w:noProof/>
        </w:rPr>
        <w:tab/>
      </w:r>
      <w:r>
        <w:rPr>
          <w:noProof/>
        </w:rPr>
        <w:fldChar w:fldCharType="begin"/>
      </w:r>
      <w:r>
        <w:rPr>
          <w:noProof/>
        </w:rPr>
        <w:instrText xml:space="preserve"> PAGEREF _Toc22551497 \h </w:instrText>
      </w:r>
      <w:r>
        <w:rPr>
          <w:noProof/>
        </w:rPr>
      </w:r>
      <w:r>
        <w:rPr>
          <w:noProof/>
        </w:rPr>
        <w:fldChar w:fldCharType="separate"/>
      </w:r>
      <w:r>
        <w:rPr>
          <w:noProof/>
        </w:rPr>
        <w:t>221</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11.</w:t>
      </w:r>
      <w:r>
        <w:rPr>
          <w:rFonts w:asciiTheme="minorHAnsi" w:eastAsiaTheme="minorEastAsia" w:hAnsiTheme="minorHAnsi" w:cstheme="minorBidi"/>
          <w:b w:val="0"/>
          <w:caps w:val="0"/>
          <w:noProof/>
          <w:sz w:val="22"/>
          <w:szCs w:val="22"/>
          <w:lang w:val="en-US"/>
        </w:rPr>
        <w:tab/>
      </w:r>
      <w:r>
        <w:rPr>
          <w:noProof/>
        </w:rPr>
        <w:t>ILP Message Definitions (Normative)</w:t>
      </w:r>
      <w:r>
        <w:rPr>
          <w:noProof/>
        </w:rPr>
        <w:tab/>
      </w:r>
      <w:r>
        <w:rPr>
          <w:noProof/>
        </w:rPr>
        <w:fldChar w:fldCharType="begin"/>
      </w:r>
      <w:r>
        <w:rPr>
          <w:noProof/>
        </w:rPr>
        <w:instrText xml:space="preserve"> PAGEREF _Toc22551498 \h </w:instrText>
      </w:r>
      <w:r>
        <w:rPr>
          <w:noProof/>
        </w:rPr>
      </w:r>
      <w:r>
        <w:rPr>
          <w:noProof/>
        </w:rPr>
        <w:fldChar w:fldCharType="separate"/>
      </w:r>
      <w:r>
        <w:rPr>
          <w:noProof/>
        </w:rPr>
        <w:t>222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_Toc22551499 \h </w:instrText>
      </w:r>
      <w:r>
        <w:rPr>
          <w:noProof/>
        </w:rPr>
      </w:r>
      <w:r>
        <w:rPr>
          <w:noProof/>
        </w:rPr>
        <w:fldChar w:fldCharType="separate"/>
      </w:r>
      <w:r>
        <w:rPr>
          <w:noProof/>
        </w:rPr>
        <w:t>222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11.2</w:t>
      </w:r>
      <w:r>
        <w:rPr>
          <w:rFonts w:asciiTheme="minorHAnsi" w:eastAsiaTheme="minorEastAsia" w:hAnsiTheme="minorHAnsi" w:cstheme="minorBidi"/>
          <w:b w:val="0"/>
          <w:smallCaps w:val="0"/>
          <w:noProof/>
          <w:sz w:val="22"/>
          <w:szCs w:val="22"/>
          <w:lang w:val="en-US"/>
        </w:rPr>
        <w:tab/>
      </w:r>
      <w:r>
        <w:rPr>
          <w:noProof/>
        </w:rPr>
        <w:t>Message Specific Part</w:t>
      </w:r>
      <w:r>
        <w:rPr>
          <w:noProof/>
        </w:rPr>
        <w:tab/>
      </w:r>
      <w:r>
        <w:rPr>
          <w:noProof/>
        </w:rPr>
        <w:fldChar w:fldCharType="begin"/>
      </w:r>
      <w:r>
        <w:rPr>
          <w:noProof/>
        </w:rPr>
        <w:instrText xml:space="preserve"> PAGEREF _Toc22551500 \h </w:instrText>
      </w:r>
      <w:r>
        <w:rPr>
          <w:noProof/>
        </w:rPr>
      </w:r>
      <w:r>
        <w:rPr>
          <w:noProof/>
        </w:rPr>
        <w:fldChar w:fldCharType="separate"/>
      </w:r>
      <w:r>
        <w:rPr>
          <w:noProof/>
        </w:rPr>
        <w:t>222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_Toc22551501 \h </w:instrText>
      </w:r>
      <w:r>
        <w:rPr>
          <w:noProof/>
        </w:rPr>
      </w:r>
      <w:r>
        <w:rPr>
          <w:noProof/>
        </w:rPr>
        <w:fldChar w:fldCharType="separate"/>
      </w:r>
      <w:r>
        <w:rPr>
          <w:noProof/>
        </w:rPr>
        <w:t>223</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_Toc22551502 \h </w:instrText>
      </w:r>
      <w:r>
        <w:rPr>
          <w:noProof/>
        </w:rPr>
      </w:r>
      <w:r>
        <w:rPr>
          <w:noProof/>
        </w:rPr>
        <w:fldChar w:fldCharType="separate"/>
      </w:r>
      <w:r>
        <w:rPr>
          <w:noProof/>
        </w:rPr>
        <w:t>224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_Toc22551503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_Toc22551504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_Toc22551505 \h </w:instrText>
      </w:r>
      <w:r>
        <w:rPr>
          <w:noProof/>
        </w:rPr>
      </w:r>
      <w:r>
        <w:rPr>
          <w:noProof/>
        </w:rPr>
        <w:fldChar w:fldCharType="separate"/>
      </w:r>
      <w:r>
        <w:rPr>
          <w:noProof/>
        </w:rPr>
        <w:t>225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_Toc22551506 \h </w:instrText>
      </w:r>
      <w:r>
        <w:rPr>
          <w:noProof/>
        </w:rPr>
      </w:r>
      <w:r>
        <w:rPr>
          <w:noProof/>
        </w:rPr>
        <w:fldChar w:fldCharType="separate"/>
      </w:r>
      <w:r>
        <w:rPr>
          <w:noProof/>
        </w:rPr>
        <w:t>226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_Toc22551507 \h </w:instrText>
      </w:r>
      <w:r>
        <w:rPr>
          <w:noProof/>
        </w:rPr>
      </w:r>
      <w:r>
        <w:rPr>
          <w:noProof/>
        </w:rPr>
        <w:fldChar w:fldCharType="separate"/>
      </w:r>
      <w:r>
        <w:rPr>
          <w:noProof/>
        </w:rPr>
        <w:t>227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_Toc22551508 \h </w:instrText>
      </w:r>
      <w:r>
        <w:rPr>
          <w:noProof/>
        </w:rPr>
      </w:r>
      <w:r>
        <w:rPr>
          <w:noProof/>
        </w:rPr>
        <w:fldChar w:fldCharType="separate"/>
      </w:r>
      <w:r>
        <w:rPr>
          <w:noProof/>
        </w:rPr>
        <w:t>228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11.2.9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_Toc22551509 \h </w:instrText>
      </w:r>
      <w:r>
        <w:rPr>
          <w:noProof/>
        </w:rPr>
      </w:r>
      <w:r>
        <w:rPr>
          <w:noProof/>
        </w:rPr>
        <w:fldChar w:fldCharType="separate"/>
      </w:r>
      <w:r>
        <w:rPr>
          <w:noProof/>
        </w:rPr>
        <w:t>228</w:t>
      </w:r>
      <w:r>
        <w:rPr>
          <w:noProof/>
        </w:rPr>
        <w:fldChar w:fldCharType="end"/>
      </w:r>
    </w:p>
    <w:p w:rsidR="00C41273" w:rsidRDefault="00C41273">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11.2.10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_Toc22551510 \h </w:instrText>
      </w:r>
      <w:r>
        <w:rPr>
          <w:noProof/>
        </w:rPr>
      </w:r>
      <w:r>
        <w:rPr>
          <w:noProof/>
        </w:rPr>
        <w:fldChar w:fldCharType="separate"/>
      </w:r>
      <w:r>
        <w:rPr>
          <w:noProof/>
        </w:rPr>
        <w:t>228</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12.</w:t>
      </w:r>
      <w:r>
        <w:rPr>
          <w:rFonts w:asciiTheme="minorHAnsi" w:eastAsiaTheme="minorEastAsia" w:hAnsiTheme="minorHAnsi" w:cstheme="minorBidi"/>
          <w:b w:val="0"/>
          <w:caps w:val="0"/>
          <w:noProof/>
          <w:sz w:val="22"/>
          <w:szCs w:val="22"/>
          <w:lang w:val="en-US"/>
        </w:rPr>
        <w:tab/>
      </w:r>
      <w:r>
        <w:rPr>
          <w:noProof/>
        </w:rPr>
        <w:t>Parameter Definitions (Normative)</w:t>
      </w:r>
      <w:r>
        <w:rPr>
          <w:noProof/>
        </w:rPr>
        <w:tab/>
      </w:r>
      <w:r>
        <w:rPr>
          <w:noProof/>
        </w:rPr>
        <w:fldChar w:fldCharType="begin"/>
      </w:r>
      <w:r>
        <w:rPr>
          <w:noProof/>
        </w:rPr>
        <w:instrText xml:space="preserve"> PAGEREF _Toc22551511 \h </w:instrText>
      </w:r>
      <w:r>
        <w:rPr>
          <w:noProof/>
        </w:rPr>
      </w:r>
      <w:r>
        <w:rPr>
          <w:noProof/>
        </w:rPr>
        <w:fldChar w:fldCharType="separate"/>
      </w:r>
      <w:r>
        <w:rPr>
          <w:noProof/>
        </w:rPr>
        <w:t>230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12.1</w:t>
      </w:r>
      <w:r>
        <w:rPr>
          <w:rFonts w:asciiTheme="minorHAnsi" w:eastAsiaTheme="minorEastAsia" w:hAnsiTheme="minorHAnsi" w:cstheme="minorBidi"/>
          <w:b w:val="0"/>
          <w:smallCaps w:val="0"/>
          <w:noProof/>
          <w:sz w:val="22"/>
          <w:szCs w:val="22"/>
          <w:lang w:val="en-US"/>
        </w:rPr>
        <w:tab/>
      </w:r>
      <w:r>
        <w:rPr>
          <w:noProof/>
        </w:rPr>
        <w:t>Version</w:t>
      </w:r>
      <w:r>
        <w:rPr>
          <w:noProof/>
        </w:rPr>
        <w:tab/>
      </w:r>
      <w:r>
        <w:rPr>
          <w:noProof/>
        </w:rPr>
        <w:fldChar w:fldCharType="begin"/>
      </w:r>
      <w:r>
        <w:rPr>
          <w:noProof/>
        </w:rPr>
        <w:instrText xml:space="preserve"> PAGEREF _Toc22551512 \h </w:instrText>
      </w:r>
      <w:r>
        <w:rPr>
          <w:noProof/>
        </w:rPr>
      </w:r>
      <w:r>
        <w:rPr>
          <w:noProof/>
        </w:rPr>
        <w:fldChar w:fldCharType="separate"/>
      </w:r>
      <w:r>
        <w:rPr>
          <w:noProof/>
        </w:rPr>
        <w:t>230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12.2</w:t>
      </w:r>
      <w:r>
        <w:rPr>
          <w:rFonts w:asciiTheme="minorHAnsi" w:eastAsiaTheme="minorEastAsia" w:hAnsiTheme="minorHAnsi" w:cstheme="minorBidi"/>
          <w:b w:val="0"/>
          <w:smallCaps w:val="0"/>
          <w:noProof/>
          <w:sz w:val="22"/>
          <w:szCs w:val="22"/>
          <w:lang w:val="en-US"/>
        </w:rPr>
        <w:tab/>
      </w:r>
      <w:r>
        <w:rPr>
          <w:noProof/>
        </w:rPr>
        <w:t>Session ID2</w:t>
      </w:r>
      <w:r>
        <w:rPr>
          <w:noProof/>
        </w:rPr>
        <w:tab/>
      </w:r>
      <w:r>
        <w:rPr>
          <w:noProof/>
        </w:rPr>
        <w:fldChar w:fldCharType="begin"/>
      </w:r>
      <w:r>
        <w:rPr>
          <w:noProof/>
        </w:rPr>
        <w:instrText xml:space="preserve"> PAGEREF _Toc22551513 \h </w:instrText>
      </w:r>
      <w:r>
        <w:rPr>
          <w:noProof/>
        </w:rPr>
      </w:r>
      <w:r>
        <w:rPr>
          <w:noProof/>
        </w:rPr>
        <w:fldChar w:fldCharType="separate"/>
      </w:r>
      <w:r>
        <w:rPr>
          <w:noProof/>
        </w:rPr>
        <w:t>230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12.2.1</w:t>
      </w:r>
      <w:r>
        <w:rPr>
          <w:rFonts w:asciiTheme="minorHAnsi" w:eastAsiaTheme="minorEastAsia" w:hAnsiTheme="minorHAnsi" w:cstheme="minorBidi"/>
          <w:noProof/>
          <w:sz w:val="22"/>
          <w:szCs w:val="22"/>
          <w:lang w:val="en-US"/>
        </w:rPr>
        <w:tab/>
      </w:r>
      <w:r>
        <w:rPr>
          <w:noProof/>
        </w:rPr>
        <w:t>SLC Session ID</w:t>
      </w:r>
      <w:r>
        <w:rPr>
          <w:noProof/>
        </w:rPr>
        <w:tab/>
      </w:r>
      <w:r>
        <w:rPr>
          <w:noProof/>
        </w:rPr>
        <w:fldChar w:fldCharType="begin"/>
      </w:r>
      <w:r>
        <w:rPr>
          <w:noProof/>
        </w:rPr>
        <w:instrText xml:space="preserve"> PAGEREF _Toc22551514 \h </w:instrText>
      </w:r>
      <w:r>
        <w:rPr>
          <w:noProof/>
        </w:rPr>
      </w:r>
      <w:r>
        <w:rPr>
          <w:noProof/>
        </w:rPr>
        <w:fldChar w:fldCharType="separate"/>
      </w:r>
      <w:r>
        <w:rPr>
          <w:noProof/>
        </w:rPr>
        <w:t>231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12.2.2</w:t>
      </w:r>
      <w:r>
        <w:rPr>
          <w:rFonts w:asciiTheme="minorHAnsi" w:eastAsiaTheme="minorEastAsia" w:hAnsiTheme="minorHAnsi" w:cstheme="minorBidi"/>
          <w:noProof/>
          <w:sz w:val="22"/>
          <w:szCs w:val="22"/>
          <w:lang w:val="en-US"/>
        </w:rPr>
        <w:tab/>
      </w:r>
      <w:r>
        <w:rPr>
          <w:noProof/>
        </w:rPr>
        <w:t>SET Session ID</w:t>
      </w:r>
      <w:r>
        <w:rPr>
          <w:noProof/>
        </w:rPr>
        <w:tab/>
      </w:r>
      <w:r>
        <w:rPr>
          <w:noProof/>
        </w:rPr>
        <w:fldChar w:fldCharType="begin"/>
      </w:r>
      <w:r>
        <w:rPr>
          <w:noProof/>
        </w:rPr>
        <w:instrText xml:space="preserve"> PAGEREF _Toc22551515 \h </w:instrText>
      </w:r>
      <w:r>
        <w:rPr>
          <w:noProof/>
        </w:rPr>
      </w:r>
      <w:r>
        <w:rPr>
          <w:noProof/>
        </w:rPr>
        <w:fldChar w:fldCharType="separate"/>
      </w:r>
      <w:r>
        <w:rPr>
          <w:noProof/>
        </w:rPr>
        <w:t>231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12.2.3</w:t>
      </w:r>
      <w:r>
        <w:rPr>
          <w:rFonts w:asciiTheme="minorHAnsi" w:eastAsiaTheme="minorEastAsia" w:hAnsiTheme="minorHAnsi" w:cstheme="minorBidi"/>
          <w:noProof/>
          <w:sz w:val="22"/>
          <w:szCs w:val="22"/>
          <w:lang w:val="en-US"/>
        </w:rPr>
        <w:tab/>
      </w:r>
      <w:r>
        <w:rPr>
          <w:noProof/>
        </w:rPr>
        <w:t>SPC Session ID</w:t>
      </w:r>
      <w:r>
        <w:rPr>
          <w:noProof/>
        </w:rPr>
        <w:tab/>
      </w:r>
      <w:r>
        <w:rPr>
          <w:noProof/>
        </w:rPr>
        <w:fldChar w:fldCharType="begin"/>
      </w:r>
      <w:r>
        <w:rPr>
          <w:noProof/>
        </w:rPr>
        <w:instrText xml:space="preserve"> PAGEREF _Toc22551516 \h </w:instrText>
      </w:r>
      <w:r>
        <w:rPr>
          <w:noProof/>
        </w:rPr>
      </w:r>
      <w:r>
        <w:rPr>
          <w:noProof/>
        </w:rPr>
        <w:fldChar w:fldCharType="separate"/>
      </w:r>
      <w:r>
        <w:rPr>
          <w:noProof/>
        </w:rPr>
        <w:t>232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12.3</w:t>
      </w:r>
      <w:r>
        <w:rPr>
          <w:rFonts w:asciiTheme="minorHAnsi" w:eastAsiaTheme="minorEastAsia" w:hAnsiTheme="minorHAnsi" w:cstheme="minorBidi"/>
          <w:b w:val="0"/>
          <w:smallCaps w:val="0"/>
          <w:noProof/>
          <w:sz w:val="22"/>
          <w:szCs w:val="22"/>
          <w:lang w:val="en-US"/>
        </w:rPr>
        <w:tab/>
      </w:r>
      <w:r>
        <w:rPr>
          <w:noProof/>
        </w:rPr>
        <w:t>Positioning Method</w:t>
      </w:r>
      <w:r>
        <w:rPr>
          <w:noProof/>
        </w:rPr>
        <w:tab/>
      </w:r>
      <w:r>
        <w:rPr>
          <w:noProof/>
        </w:rPr>
        <w:fldChar w:fldCharType="begin"/>
      </w:r>
      <w:r>
        <w:rPr>
          <w:noProof/>
        </w:rPr>
        <w:instrText xml:space="preserve"> PAGEREF _Toc22551517 \h </w:instrText>
      </w:r>
      <w:r>
        <w:rPr>
          <w:noProof/>
        </w:rPr>
      </w:r>
      <w:r>
        <w:rPr>
          <w:noProof/>
        </w:rPr>
        <w:fldChar w:fldCharType="separate"/>
      </w:r>
      <w:r>
        <w:rPr>
          <w:noProof/>
        </w:rPr>
        <w:t>233</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12.4</w:t>
      </w:r>
      <w:r>
        <w:rPr>
          <w:rFonts w:asciiTheme="minorHAnsi" w:eastAsiaTheme="minorEastAsia" w:hAnsiTheme="minorHAnsi" w:cstheme="minorBidi"/>
          <w:b w:val="0"/>
          <w:smallCaps w:val="0"/>
          <w:noProof/>
          <w:sz w:val="22"/>
          <w:szCs w:val="22"/>
          <w:lang w:val="en-US"/>
        </w:rPr>
        <w:tab/>
      </w:r>
      <w:r>
        <w:rPr>
          <w:noProof/>
        </w:rPr>
        <w:t>SLP Mode</w:t>
      </w:r>
      <w:r>
        <w:rPr>
          <w:noProof/>
        </w:rPr>
        <w:tab/>
      </w:r>
      <w:r>
        <w:rPr>
          <w:noProof/>
        </w:rPr>
        <w:fldChar w:fldCharType="begin"/>
      </w:r>
      <w:r>
        <w:rPr>
          <w:noProof/>
        </w:rPr>
        <w:instrText xml:space="preserve"> PAGEREF _Toc22551518 \h </w:instrText>
      </w:r>
      <w:r>
        <w:rPr>
          <w:noProof/>
        </w:rPr>
      </w:r>
      <w:r>
        <w:rPr>
          <w:noProof/>
        </w:rPr>
        <w:fldChar w:fldCharType="separate"/>
      </w:r>
      <w:r>
        <w:rPr>
          <w:noProof/>
        </w:rPr>
        <w:t>234</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12.5</w:t>
      </w:r>
      <w:r>
        <w:rPr>
          <w:rFonts w:asciiTheme="minorHAnsi" w:eastAsiaTheme="minorEastAsia" w:hAnsiTheme="minorHAnsi" w:cstheme="minorBidi"/>
          <w:b w:val="0"/>
          <w:smallCaps w:val="0"/>
          <w:noProof/>
          <w:sz w:val="22"/>
          <w:szCs w:val="22"/>
          <w:lang w:val="en-US"/>
        </w:rPr>
        <w:tab/>
      </w:r>
      <w:r>
        <w:rPr>
          <w:noProof/>
        </w:rPr>
        <w:t>Location ID</w:t>
      </w:r>
      <w:r>
        <w:rPr>
          <w:noProof/>
        </w:rPr>
        <w:tab/>
      </w:r>
      <w:r>
        <w:rPr>
          <w:noProof/>
        </w:rPr>
        <w:fldChar w:fldCharType="begin"/>
      </w:r>
      <w:r>
        <w:rPr>
          <w:noProof/>
        </w:rPr>
        <w:instrText xml:space="preserve"> PAGEREF _Toc22551519 \h </w:instrText>
      </w:r>
      <w:r>
        <w:rPr>
          <w:noProof/>
        </w:rPr>
      </w:r>
      <w:r>
        <w:rPr>
          <w:noProof/>
        </w:rPr>
        <w:fldChar w:fldCharType="separate"/>
      </w:r>
      <w:r>
        <w:rPr>
          <w:noProof/>
        </w:rPr>
        <w:t>234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12.5.1</w:t>
      </w:r>
      <w:r>
        <w:rPr>
          <w:rFonts w:asciiTheme="minorHAnsi" w:eastAsiaTheme="minorEastAsia" w:hAnsiTheme="minorHAnsi" w:cstheme="minorBidi"/>
          <w:noProof/>
          <w:sz w:val="22"/>
          <w:szCs w:val="22"/>
          <w:lang w:val="en-US"/>
        </w:rPr>
        <w:tab/>
      </w:r>
      <w:r>
        <w:rPr>
          <w:noProof/>
        </w:rPr>
        <w:t>GSM Cell Info</w:t>
      </w:r>
      <w:r>
        <w:rPr>
          <w:noProof/>
        </w:rPr>
        <w:tab/>
      </w:r>
      <w:r>
        <w:rPr>
          <w:noProof/>
        </w:rPr>
        <w:fldChar w:fldCharType="begin"/>
      </w:r>
      <w:r>
        <w:rPr>
          <w:noProof/>
        </w:rPr>
        <w:instrText xml:space="preserve"> PAGEREF _Toc22551520 \h </w:instrText>
      </w:r>
      <w:r>
        <w:rPr>
          <w:noProof/>
        </w:rPr>
      </w:r>
      <w:r>
        <w:rPr>
          <w:noProof/>
        </w:rPr>
        <w:fldChar w:fldCharType="separate"/>
      </w:r>
      <w:r>
        <w:rPr>
          <w:noProof/>
        </w:rPr>
        <w:t>235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12.5.2</w:t>
      </w:r>
      <w:r>
        <w:rPr>
          <w:rFonts w:asciiTheme="minorHAnsi" w:eastAsiaTheme="minorEastAsia" w:hAnsiTheme="minorHAnsi" w:cstheme="minorBidi"/>
          <w:noProof/>
          <w:sz w:val="22"/>
          <w:szCs w:val="22"/>
          <w:lang w:val="en-US"/>
        </w:rPr>
        <w:tab/>
      </w:r>
      <w:r>
        <w:rPr>
          <w:noProof/>
        </w:rPr>
        <w:t>WCDMA</w:t>
      </w:r>
      <w:r>
        <w:rPr>
          <w:noProof/>
          <w:lang w:eastAsia="zh-CN"/>
        </w:rPr>
        <w:t>/TD-SCDMA</w:t>
      </w:r>
      <w:r>
        <w:rPr>
          <w:noProof/>
        </w:rPr>
        <w:t xml:space="preserve"> Cell Info</w:t>
      </w:r>
      <w:r>
        <w:rPr>
          <w:noProof/>
        </w:rPr>
        <w:tab/>
      </w:r>
      <w:r>
        <w:rPr>
          <w:noProof/>
        </w:rPr>
        <w:fldChar w:fldCharType="begin"/>
      </w:r>
      <w:r>
        <w:rPr>
          <w:noProof/>
        </w:rPr>
        <w:instrText xml:space="preserve"> PAGEREF _Toc22551521 \h </w:instrText>
      </w:r>
      <w:r>
        <w:rPr>
          <w:noProof/>
        </w:rPr>
      </w:r>
      <w:r>
        <w:rPr>
          <w:noProof/>
        </w:rPr>
        <w:fldChar w:fldCharType="separate"/>
      </w:r>
      <w:r>
        <w:rPr>
          <w:noProof/>
        </w:rPr>
        <w:t>235</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12.5.3</w:t>
      </w:r>
      <w:r>
        <w:rPr>
          <w:rFonts w:asciiTheme="minorHAnsi" w:eastAsiaTheme="minorEastAsia" w:hAnsiTheme="minorHAnsi" w:cstheme="minorBidi"/>
          <w:noProof/>
          <w:sz w:val="22"/>
          <w:szCs w:val="22"/>
          <w:lang w:val="en-US"/>
        </w:rPr>
        <w:tab/>
      </w:r>
      <w:r>
        <w:rPr>
          <w:noProof/>
        </w:rPr>
        <w:t>LTE Cell Info</w:t>
      </w:r>
      <w:r>
        <w:rPr>
          <w:noProof/>
        </w:rPr>
        <w:tab/>
      </w:r>
      <w:r>
        <w:rPr>
          <w:noProof/>
        </w:rPr>
        <w:fldChar w:fldCharType="begin"/>
      </w:r>
      <w:r>
        <w:rPr>
          <w:noProof/>
        </w:rPr>
        <w:instrText xml:space="preserve"> PAGEREF _Toc22551522 \h </w:instrText>
      </w:r>
      <w:r>
        <w:rPr>
          <w:noProof/>
        </w:rPr>
      </w:r>
      <w:r>
        <w:rPr>
          <w:noProof/>
        </w:rPr>
        <w:fldChar w:fldCharType="separate"/>
      </w:r>
      <w:r>
        <w:rPr>
          <w:noProof/>
        </w:rPr>
        <w:t>237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12.5.4</w:t>
      </w:r>
      <w:r>
        <w:rPr>
          <w:rFonts w:asciiTheme="minorHAnsi" w:eastAsiaTheme="minorEastAsia" w:hAnsiTheme="minorHAnsi" w:cstheme="minorBidi"/>
          <w:noProof/>
          <w:sz w:val="22"/>
          <w:szCs w:val="22"/>
          <w:lang w:val="en-US"/>
        </w:rPr>
        <w:tab/>
      </w:r>
      <w:r>
        <w:rPr>
          <w:noProof/>
        </w:rPr>
        <w:t>CDMA Cell Info</w:t>
      </w:r>
      <w:r>
        <w:rPr>
          <w:noProof/>
        </w:rPr>
        <w:tab/>
      </w:r>
      <w:r>
        <w:rPr>
          <w:noProof/>
        </w:rPr>
        <w:fldChar w:fldCharType="begin"/>
      </w:r>
      <w:r>
        <w:rPr>
          <w:noProof/>
        </w:rPr>
        <w:instrText xml:space="preserve"> PAGEREF _Toc22551523 \h </w:instrText>
      </w:r>
      <w:r>
        <w:rPr>
          <w:noProof/>
        </w:rPr>
      </w:r>
      <w:r>
        <w:rPr>
          <w:noProof/>
        </w:rPr>
        <w:fldChar w:fldCharType="separate"/>
      </w:r>
      <w:r>
        <w:rPr>
          <w:noProof/>
        </w:rPr>
        <w:t>240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12.5.5</w:t>
      </w:r>
      <w:r>
        <w:rPr>
          <w:rFonts w:asciiTheme="minorHAnsi" w:eastAsiaTheme="minorEastAsia" w:hAnsiTheme="minorHAnsi" w:cstheme="minorBidi"/>
          <w:noProof/>
          <w:sz w:val="22"/>
          <w:szCs w:val="22"/>
          <w:lang w:val="en-US"/>
        </w:rPr>
        <w:tab/>
      </w:r>
      <w:r>
        <w:rPr>
          <w:noProof/>
        </w:rPr>
        <w:t>HRPD Cell Info</w:t>
      </w:r>
      <w:r>
        <w:rPr>
          <w:noProof/>
        </w:rPr>
        <w:tab/>
      </w:r>
      <w:r>
        <w:rPr>
          <w:noProof/>
        </w:rPr>
        <w:fldChar w:fldCharType="begin"/>
      </w:r>
      <w:r>
        <w:rPr>
          <w:noProof/>
        </w:rPr>
        <w:instrText xml:space="preserve"> PAGEREF _Toc22551524 \h </w:instrText>
      </w:r>
      <w:r>
        <w:rPr>
          <w:noProof/>
        </w:rPr>
      </w:r>
      <w:r>
        <w:rPr>
          <w:noProof/>
        </w:rPr>
        <w:fldChar w:fldCharType="separate"/>
      </w:r>
      <w:r>
        <w:rPr>
          <w:noProof/>
        </w:rPr>
        <w:t>240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12.5.6</w:t>
      </w:r>
      <w:r>
        <w:rPr>
          <w:rFonts w:asciiTheme="minorHAnsi" w:eastAsiaTheme="minorEastAsia" w:hAnsiTheme="minorHAnsi" w:cstheme="minorBidi"/>
          <w:noProof/>
          <w:sz w:val="22"/>
          <w:szCs w:val="22"/>
          <w:lang w:val="en-US"/>
        </w:rPr>
        <w:tab/>
      </w:r>
      <w:r>
        <w:rPr>
          <w:noProof/>
        </w:rPr>
        <w:t>UMB Cell Info</w:t>
      </w:r>
      <w:r>
        <w:rPr>
          <w:noProof/>
        </w:rPr>
        <w:tab/>
      </w:r>
      <w:r>
        <w:rPr>
          <w:noProof/>
        </w:rPr>
        <w:fldChar w:fldCharType="begin"/>
      </w:r>
      <w:r>
        <w:rPr>
          <w:noProof/>
        </w:rPr>
        <w:instrText xml:space="preserve"> PAGEREF _Toc22551525 \h </w:instrText>
      </w:r>
      <w:r>
        <w:rPr>
          <w:noProof/>
        </w:rPr>
      </w:r>
      <w:r>
        <w:rPr>
          <w:noProof/>
        </w:rPr>
        <w:fldChar w:fldCharType="separate"/>
      </w:r>
      <w:r>
        <w:rPr>
          <w:noProof/>
        </w:rPr>
        <w:t>241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12.5.7</w:t>
      </w:r>
      <w:r>
        <w:rPr>
          <w:rFonts w:asciiTheme="minorHAnsi" w:eastAsiaTheme="minorEastAsia" w:hAnsiTheme="minorHAnsi" w:cstheme="minorBidi"/>
          <w:noProof/>
          <w:sz w:val="22"/>
          <w:szCs w:val="22"/>
          <w:lang w:val="en-US"/>
        </w:rPr>
        <w:tab/>
      </w:r>
      <w:r>
        <w:rPr>
          <w:noProof/>
        </w:rPr>
        <w:t>WLAN AP Info</w:t>
      </w:r>
      <w:r>
        <w:rPr>
          <w:noProof/>
        </w:rPr>
        <w:tab/>
      </w:r>
      <w:r>
        <w:rPr>
          <w:noProof/>
        </w:rPr>
        <w:fldChar w:fldCharType="begin"/>
      </w:r>
      <w:r>
        <w:rPr>
          <w:noProof/>
        </w:rPr>
        <w:instrText xml:space="preserve"> PAGEREF _Toc22551526 \h </w:instrText>
      </w:r>
      <w:r>
        <w:rPr>
          <w:noProof/>
        </w:rPr>
      </w:r>
      <w:r>
        <w:rPr>
          <w:noProof/>
        </w:rPr>
        <w:fldChar w:fldCharType="separate"/>
      </w:r>
      <w:r>
        <w:rPr>
          <w:noProof/>
        </w:rPr>
        <w:t>241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12.5.8</w:t>
      </w:r>
      <w:r>
        <w:rPr>
          <w:rFonts w:asciiTheme="minorHAnsi" w:eastAsiaTheme="minorEastAsia" w:hAnsiTheme="minorHAnsi" w:cstheme="minorBidi"/>
          <w:noProof/>
          <w:sz w:val="22"/>
          <w:szCs w:val="22"/>
          <w:lang w:val="en-US"/>
        </w:rPr>
        <w:tab/>
      </w:r>
      <w:r>
        <w:rPr>
          <w:noProof/>
        </w:rPr>
        <w:t>WiMAX BS Info</w:t>
      </w:r>
      <w:r>
        <w:rPr>
          <w:noProof/>
        </w:rPr>
        <w:tab/>
      </w:r>
      <w:r>
        <w:rPr>
          <w:noProof/>
        </w:rPr>
        <w:fldChar w:fldCharType="begin"/>
      </w:r>
      <w:r>
        <w:rPr>
          <w:noProof/>
        </w:rPr>
        <w:instrText xml:space="preserve"> PAGEREF _Toc22551527 \h </w:instrText>
      </w:r>
      <w:r>
        <w:rPr>
          <w:noProof/>
        </w:rPr>
      </w:r>
      <w:r>
        <w:rPr>
          <w:noProof/>
        </w:rPr>
        <w:fldChar w:fldCharType="separate"/>
      </w:r>
      <w:r>
        <w:rPr>
          <w:noProof/>
        </w:rPr>
        <w:t>244</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12.5.9</w:t>
      </w:r>
      <w:r>
        <w:rPr>
          <w:rFonts w:asciiTheme="minorHAnsi" w:eastAsiaTheme="minorEastAsia" w:hAnsiTheme="minorHAnsi" w:cstheme="minorBidi"/>
          <w:noProof/>
          <w:sz w:val="22"/>
          <w:szCs w:val="22"/>
          <w:lang w:val="en-US"/>
        </w:rPr>
        <w:tab/>
      </w:r>
      <w:r>
        <w:rPr>
          <w:noProof/>
        </w:rPr>
        <w:t>NR Cell Info</w:t>
      </w:r>
      <w:r>
        <w:rPr>
          <w:noProof/>
        </w:rPr>
        <w:tab/>
      </w:r>
      <w:r>
        <w:rPr>
          <w:noProof/>
        </w:rPr>
        <w:fldChar w:fldCharType="begin"/>
      </w:r>
      <w:r>
        <w:rPr>
          <w:noProof/>
        </w:rPr>
        <w:instrText xml:space="preserve"> PAGEREF _Toc22551528 \h </w:instrText>
      </w:r>
      <w:r>
        <w:rPr>
          <w:noProof/>
        </w:rPr>
      </w:r>
      <w:r>
        <w:rPr>
          <w:noProof/>
        </w:rPr>
        <w:fldChar w:fldCharType="separate"/>
      </w:r>
      <w:r>
        <w:rPr>
          <w:noProof/>
        </w:rPr>
        <w:t>245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12.6</w:t>
      </w:r>
      <w:r>
        <w:rPr>
          <w:rFonts w:asciiTheme="minorHAnsi" w:eastAsiaTheme="minorEastAsia" w:hAnsiTheme="minorHAnsi" w:cstheme="minorBidi"/>
          <w:b w:val="0"/>
          <w:smallCaps w:val="0"/>
          <w:noProof/>
          <w:sz w:val="22"/>
          <w:szCs w:val="22"/>
          <w:lang w:val="en-US"/>
        </w:rPr>
        <w:tab/>
      </w:r>
      <w:r>
        <w:rPr>
          <w:noProof/>
        </w:rPr>
        <w:t>Position</w:t>
      </w:r>
      <w:r>
        <w:rPr>
          <w:noProof/>
        </w:rPr>
        <w:tab/>
      </w:r>
      <w:r>
        <w:rPr>
          <w:noProof/>
        </w:rPr>
        <w:fldChar w:fldCharType="begin"/>
      </w:r>
      <w:r>
        <w:rPr>
          <w:noProof/>
        </w:rPr>
        <w:instrText xml:space="preserve"> PAGEREF _Toc22551529 \h </w:instrText>
      </w:r>
      <w:r>
        <w:rPr>
          <w:noProof/>
        </w:rPr>
      </w:r>
      <w:r>
        <w:rPr>
          <w:noProof/>
        </w:rPr>
        <w:fldChar w:fldCharType="separate"/>
      </w:r>
      <w:r>
        <w:rPr>
          <w:noProof/>
        </w:rPr>
        <w:t>248</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12.7</w:t>
      </w:r>
      <w:r>
        <w:rPr>
          <w:rFonts w:asciiTheme="minorHAnsi" w:eastAsiaTheme="minorEastAsia" w:hAnsiTheme="minorHAnsi" w:cstheme="minorBidi"/>
          <w:b w:val="0"/>
          <w:smallCaps w:val="0"/>
          <w:noProof/>
          <w:sz w:val="22"/>
          <w:szCs w:val="22"/>
          <w:lang w:val="en-US"/>
        </w:rPr>
        <w:tab/>
      </w:r>
      <w:r>
        <w:rPr>
          <w:noProof/>
        </w:rPr>
        <w:t>Trigger Params</w:t>
      </w:r>
      <w:r>
        <w:rPr>
          <w:noProof/>
        </w:rPr>
        <w:tab/>
      </w:r>
      <w:r>
        <w:rPr>
          <w:noProof/>
        </w:rPr>
        <w:fldChar w:fldCharType="begin"/>
      </w:r>
      <w:r>
        <w:rPr>
          <w:noProof/>
        </w:rPr>
        <w:instrText xml:space="preserve"> PAGEREF _Toc22551530 \h </w:instrText>
      </w:r>
      <w:r>
        <w:rPr>
          <w:noProof/>
        </w:rPr>
      </w:r>
      <w:r>
        <w:rPr>
          <w:noProof/>
        </w:rPr>
        <w:fldChar w:fldCharType="separate"/>
      </w:r>
      <w:r>
        <w:rPr>
          <w:noProof/>
        </w:rPr>
        <w:t>249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12.8</w:t>
      </w:r>
      <w:r>
        <w:rPr>
          <w:rFonts w:asciiTheme="minorHAnsi" w:eastAsiaTheme="minorEastAsia" w:hAnsiTheme="minorHAnsi" w:cstheme="minorBidi"/>
          <w:b w:val="0"/>
          <w:smallCaps w:val="0"/>
          <w:noProof/>
          <w:sz w:val="22"/>
          <w:szCs w:val="22"/>
          <w:lang w:val="en-US"/>
        </w:rPr>
        <w:tab/>
      </w:r>
      <w:r>
        <w:rPr>
          <w:noProof/>
        </w:rPr>
        <w:t>SPC_SET_Key</w:t>
      </w:r>
      <w:r>
        <w:rPr>
          <w:noProof/>
        </w:rPr>
        <w:tab/>
      </w:r>
      <w:r>
        <w:rPr>
          <w:noProof/>
        </w:rPr>
        <w:fldChar w:fldCharType="begin"/>
      </w:r>
      <w:r>
        <w:rPr>
          <w:noProof/>
        </w:rPr>
        <w:instrText xml:space="preserve"> PAGEREF _Toc22551531 \h </w:instrText>
      </w:r>
      <w:r>
        <w:rPr>
          <w:noProof/>
        </w:rPr>
      </w:r>
      <w:r>
        <w:rPr>
          <w:noProof/>
        </w:rPr>
        <w:fldChar w:fldCharType="separate"/>
      </w:r>
      <w:r>
        <w:rPr>
          <w:noProof/>
        </w:rPr>
        <w:t>249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12.9</w:t>
      </w:r>
      <w:r>
        <w:rPr>
          <w:rFonts w:asciiTheme="minorHAnsi" w:eastAsiaTheme="minorEastAsia" w:hAnsiTheme="minorHAnsi" w:cstheme="minorBidi"/>
          <w:b w:val="0"/>
          <w:smallCaps w:val="0"/>
          <w:noProof/>
          <w:sz w:val="22"/>
          <w:szCs w:val="22"/>
          <w:lang w:val="en-US"/>
        </w:rPr>
        <w:tab/>
      </w:r>
      <w:r>
        <w:rPr>
          <w:noProof/>
        </w:rPr>
        <w:t>SPC-TID</w:t>
      </w:r>
      <w:r>
        <w:rPr>
          <w:noProof/>
        </w:rPr>
        <w:tab/>
      </w:r>
      <w:r>
        <w:rPr>
          <w:noProof/>
        </w:rPr>
        <w:fldChar w:fldCharType="begin"/>
      </w:r>
      <w:r>
        <w:rPr>
          <w:noProof/>
        </w:rPr>
        <w:instrText xml:space="preserve"> PAGEREF _Toc22551532 \h </w:instrText>
      </w:r>
      <w:r>
        <w:rPr>
          <w:noProof/>
        </w:rPr>
      </w:r>
      <w:r>
        <w:rPr>
          <w:noProof/>
        </w:rPr>
        <w:fldChar w:fldCharType="separate"/>
      </w:r>
      <w:r>
        <w:rPr>
          <w:noProof/>
        </w:rPr>
        <w:t>249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12.10</w:t>
      </w:r>
      <w:r>
        <w:rPr>
          <w:rFonts w:asciiTheme="minorHAnsi" w:eastAsiaTheme="minorEastAsia" w:hAnsiTheme="minorHAnsi" w:cstheme="minorBidi"/>
          <w:b w:val="0"/>
          <w:smallCaps w:val="0"/>
          <w:noProof/>
          <w:sz w:val="22"/>
          <w:szCs w:val="22"/>
          <w:lang w:val="en-US"/>
        </w:rPr>
        <w:tab/>
      </w:r>
      <w:r>
        <w:rPr>
          <w:noProof/>
        </w:rPr>
        <w:t>SPC_SET_Key_lifetime</w:t>
      </w:r>
      <w:r>
        <w:rPr>
          <w:noProof/>
        </w:rPr>
        <w:tab/>
      </w:r>
      <w:r>
        <w:rPr>
          <w:noProof/>
        </w:rPr>
        <w:fldChar w:fldCharType="begin"/>
      </w:r>
      <w:r>
        <w:rPr>
          <w:noProof/>
        </w:rPr>
        <w:instrText xml:space="preserve"> PAGEREF _Toc22551533 \h </w:instrText>
      </w:r>
      <w:r>
        <w:rPr>
          <w:noProof/>
        </w:rPr>
      </w:r>
      <w:r>
        <w:rPr>
          <w:noProof/>
        </w:rPr>
        <w:fldChar w:fldCharType="separate"/>
      </w:r>
      <w:r>
        <w:rPr>
          <w:noProof/>
        </w:rPr>
        <w:t>249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12.11</w:t>
      </w:r>
      <w:r>
        <w:rPr>
          <w:rFonts w:asciiTheme="minorHAnsi" w:eastAsiaTheme="minorEastAsia" w:hAnsiTheme="minorHAnsi" w:cstheme="minorBidi"/>
          <w:b w:val="0"/>
          <w:smallCaps w:val="0"/>
          <w:noProof/>
          <w:sz w:val="22"/>
          <w:szCs w:val="22"/>
          <w:lang w:val="en-US"/>
        </w:rPr>
        <w:tab/>
      </w:r>
      <w:r>
        <w:rPr>
          <w:noProof/>
        </w:rPr>
        <w:t>QoP</w:t>
      </w:r>
      <w:r>
        <w:rPr>
          <w:noProof/>
        </w:rPr>
        <w:tab/>
      </w:r>
      <w:r>
        <w:rPr>
          <w:noProof/>
        </w:rPr>
        <w:fldChar w:fldCharType="begin"/>
      </w:r>
      <w:r>
        <w:rPr>
          <w:noProof/>
        </w:rPr>
        <w:instrText xml:space="preserve"> PAGEREF _Toc22551534 \h </w:instrText>
      </w:r>
      <w:r>
        <w:rPr>
          <w:noProof/>
        </w:rPr>
      </w:r>
      <w:r>
        <w:rPr>
          <w:noProof/>
        </w:rPr>
        <w:fldChar w:fldCharType="separate"/>
      </w:r>
      <w:r>
        <w:rPr>
          <w:noProof/>
        </w:rPr>
        <w:t>250</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12.12</w:t>
      </w:r>
      <w:r>
        <w:rPr>
          <w:rFonts w:asciiTheme="minorHAnsi" w:eastAsiaTheme="minorEastAsia" w:hAnsiTheme="minorHAnsi" w:cstheme="minorBidi"/>
          <w:b w:val="0"/>
          <w:smallCaps w:val="0"/>
          <w:noProof/>
          <w:sz w:val="22"/>
          <w:szCs w:val="22"/>
          <w:lang w:val="en-US"/>
        </w:rPr>
        <w:tab/>
      </w:r>
      <w:r>
        <w:rPr>
          <w:noProof/>
        </w:rPr>
        <w:t>SPC Status Code</w:t>
      </w:r>
      <w:r>
        <w:rPr>
          <w:noProof/>
        </w:rPr>
        <w:tab/>
      </w:r>
      <w:r>
        <w:rPr>
          <w:noProof/>
        </w:rPr>
        <w:fldChar w:fldCharType="begin"/>
      </w:r>
      <w:r>
        <w:rPr>
          <w:noProof/>
        </w:rPr>
        <w:instrText xml:space="preserve"> PAGEREF _Toc22551535 \h </w:instrText>
      </w:r>
      <w:r>
        <w:rPr>
          <w:noProof/>
        </w:rPr>
      </w:r>
      <w:r>
        <w:rPr>
          <w:noProof/>
        </w:rPr>
        <w:fldChar w:fldCharType="separate"/>
      </w:r>
      <w:r>
        <w:rPr>
          <w:noProof/>
        </w:rPr>
        <w:t>250</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12.13</w:t>
      </w:r>
      <w:r>
        <w:rPr>
          <w:rFonts w:asciiTheme="minorHAnsi" w:eastAsiaTheme="minorEastAsia" w:hAnsiTheme="minorHAnsi" w:cstheme="minorBidi"/>
          <w:b w:val="0"/>
          <w:smallCaps w:val="0"/>
          <w:noProof/>
          <w:sz w:val="22"/>
          <w:szCs w:val="22"/>
          <w:lang w:val="en-US"/>
        </w:rPr>
        <w:tab/>
      </w:r>
      <w:r>
        <w:rPr>
          <w:noProof/>
        </w:rPr>
        <w:t>Number of Fix</w:t>
      </w:r>
      <w:r>
        <w:rPr>
          <w:noProof/>
        </w:rPr>
        <w:tab/>
      </w:r>
      <w:r>
        <w:rPr>
          <w:noProof/>
        </w:rPr>
        <w:fldChar w:fldCharType="begin"/>
      </w:r>
      <w:r>
        <w:rPr>
          <w:noProof/>
        </w:rPr>
        <w:instrText xml:space="preserve"> PAGEREF _Toc22551536 \h </w:instrText>
      </w:r>
      <w:r>
        <w:rPr>
          <w:noProof/>
        </w:rPr>
      </w:r>
      <w:r>
        <w:rPr>
          <w:noProof/>
        </w:rPr>
        <w:fldChar w:fldCharType="separate"/>
      </w:r>
      <w:r>
        <w:rPr>
          <w:noProof/>
        </w:rPr>
        <w:t>251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12.14</w:t>
      </w:r>
      <w:r>
        <w:rPr>
          <w:rFonts w:asciiTheme="minorHAnsi" w:eastAsiaTheme="minorEastAsia" w:hAnsiTheme="minorHAnsi" w:cstheme="minorBidi"/>
          <w:b w:val="0"/>
          <w:smallCaps w:val="0"/>
          <w:noProof/>
          <w:sz w:val="22"/>
          <w:szCs w:val="22"/>
          <w:lang w:val="en-US"/>
        </w:rPr>
        <w:tab/>
      </w:r>
      <w:r>
        <w:rPr>
          <w:noProof/>
        </w:rPr>
        <w:t>SET Capabilities</w:t>
      </w:r>
      <w:r>
        <w:rPr>
          <w:noProof/>
        </w:rPr>
        <w:tab/>
      </w:r>
      <w:r>
        <w:rPr>
          <w:noProof/>
        </w:rPr>
        <w:fldChar w:fldCharType="begin"/>
      </w:r>
      <w:r>
        <w:rPr>
          <w:noProof/>
        </w:rPr>
        <w:instrText xml:space="preserve"> PAGEREF _Toc22551537 \h </w:instrText>
      </w:r>
      <w:r>
        <w:rPr>
          <w:noProof/>
        </w:rPr>
      </w:r>
      <w:r>
        <w:rPr>
          <w:noProof/>
        </w:rPr>
        <w:fldChar w:fldCharType="separate"/>
      </w:r>
      <w:r>
        <w:rPr>
          <w:noProof/>
        </w:rPr>
        <w:t>251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12.15</w:t>
      </w:r>
      <w:r>
        <w:rPr>
          <w:rFonts w:asciiTheme="minorHAnsi" w:eastAsiaTheme="minorEastAsia" w:hAnsiTheme="minorHAnsi" w:cstheme="minorBidi"/>
          <w:b w:val="0"/>
          <w:smallCaps w:val="0"/>
          <w:noProof/>
          <w:sz w:val="22"/>
          <w:szCs w:val="22"/>
          <w:lang w:val="en-US"/>
        </w:rPr>
        <w:tab/>
      </w:r>
      <w:r>
        <w:rPr>
          <w:noProof/>
        </w:rPr>
        <w:t>Requested Assistance Data</w:t>
      </w:r>
      <w:r>
        <w:rPr>
          <w:noProof/>
        </w:rPr>
        <w:tab/>
      </w:r>
      <w:r>
        <w:rPr>
          <w:noProof/>
        </w:rPr>
        <w:fldChar w:fldCharType="begin"/>
      </w:r>
      <w:r>
        <w:rPr>
          <w:noProof/>
        </w:rPr>
        <w:instrText xml:space="preserve"> PAGEREF _Toc22551538 \h </w:instrText>
      </w:r>
      <w:r>
        <w:rPr>
          <w:noProof/>
        </w:rPr>
      </w:r>
      <w:r>
        <w:rPr>
          <w:noProof/>
        </w:rPr>
        <w:fldChar w:fldCharType="separate"/>
      </w:r>
      <w:r>
        <w:rPr>
          <w:noProof/>
        </w:rPr>
        <w:t>255</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12.16</w:t>
      </w:r>
      <w:r>
        <w:rPr>
          <w:rFonts w:asciiTheme="minorHAnsi" w:eastAsiaTheme="minorEastAsia" w:hAnsiTheme="minorHAnsi" w:cstheme="minorBidi"/>
          <w:b w:val="0"/>
          <w:smallCaps w:val="0"/>
          <w:noProof/>
          <w:sz w:val="22"/>
          <w:szCs w:val="22"/>
          <w:lang w:val="en-US"/>
        </w:rPr>
        <w:tab/>
      </w:r>
      <w:r>
        <w:rPr>
          <w:noProof/>
        </w:rPr>
        <w:t>Positioning Payload</w:t>
      </w:r>
      <w:r>
        <w:rPr>
          <w:noProof/>
        </w:rPr>
        <w:tab/>
      </w:r>
      <w:r>
        <w:rPr>
          <w:noProof/>
        </w:rPr>
        <w:fldChar w:fldCharType="begin"/>
      </w:r>
      <w:r>
        <w:rPr>
          <w:noProof/>
        </w:rPr>
        <w:instrText xml:space="preserve"> PAGEREF _Toc22551539 \h </w:instrText>
      </w:r>
      <w:r>
        <w:rPr>
          <w:noProof/>
        </w:rPr>
      </w:r>
      <w:r>
        <w:rPr>
          <w:noProof/>
        </w:rPr>
        <w:fldChar w:fldCharType="separate"/>
      </w:r>
      <w:r>
        <w:rPr>
          <w:noProof/>
        </w:rPr>
        <w:t>261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12.17</w:t>
      </w:r>
      <w:r>
        <w:rPr>
          <w:rFonts w:asciiTheme="minorHAnsi" w:eastAsiaTheme="minorEastAsia" w:hAnsiTheme="minorHAnsi" w:cstheme="minorBidi"/>
          <w:b w:val="0"/>
          <w:smallCaps w:val="0"/>
          <w:noProof/>
          <w:sz w:val="22"/>
          <w:szCs w:val="22"/>
          <w:lang w:val="en-US"/>
        </w:rPr>
        <w:tab/>
      </w:r>
      <w:r>
        <w:rPr>
          <w:noProof/>
        </w:rPr>
        <w:t>Multiple Location IDs</w:t>
      </w:r>
      <w:r>
        <w:rPr>
          <w:noProof/>
        </w:rPr>
        <w:tab/>
      </w:r>
      <w:r>
        <w:rPr>
          <w:noProof/>
        </w:rPr>
        <w:fldChar w:fldCharType="begin"/>
      </w:r>
      <w:r>
        <w:rPr>
          <w:noProof/>
        </w:rPr>
        <w:instrText xml:space="preserve"> PAGEREF _Toc22551540 \h </w:instrText>
      </w:r>
      <w:r>
        <w:rPr>
          <w:noProof/>
        </w:rPr>
      </w:r>
      <w:r>
        <w:rPr>
          <w:noProof/>
        </w:rPr>
        <w:fldChar w:fldCharType="separate"/>
      </w:r>
      <w:r>
        <w:rPr>
          <w:noProof/>
        </w:rPr>
        <w:t>261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12.18</w:t>
      </w:r>
      <w:r>
        <w:rPr>
          <w:rFonts w:asciiTheme="minorHAnsi" w:eastAsiaTheme="minorEastAsia" w:hAnsiTheme="minorHAnsi" w:cstheme="minorBidi"/>
          <w:b w:val="0"/>
          <w:smallCaps w:val="0"/>
          <w:noProof/>
          <w:sz w:val="22"/>
          <w:szCs w:val="22"/>
          <w:lang w:val="en-US"/>
        </w:rPr>
        <w:tab/>
      </w:r>
      <w:r>
        <w:rPr>
          <w:noProof/>
        </w:rPr>
        <w:t>Velocity</w:t>
      </w:r>
      <w:r>
        <w:rPr>
          <w:noProof/>
        </w:rPr>
        <w:tab/>
      </w:r>
      <w:r>
        <w:rPr>
          <w:noProof/>
        </w:rPr>
        <w:fldChar w:fldCharType="begin"/>
      </w:r>
      <w:r>
        <w:rPr>
          <w:noProof/>
        </w:rPr>
        <w:instrText xml:space="preserve"> PAGEREF _Toc22551541 \h </w:instrText>
      </w:r>
      <w:r>
        <w:rPr>
          <w:noProof/>
        </w:rPr>
      </w:r>
      <w:r>
        <w:rPr>
          <w:noProof/>
        </w:rPr>
        <w:fldChar w:fldCharType="separate"/>
      </w:r>
      <w:r>
        <w:rPr>
          <w:noProof/>
        </w:rPr>
        <w:t>262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12.19</w:t>
      </w:r>
      <w:r>
        <w:rPr>
          <w:rFonts w:asciiTheme="minorHAnsi" w:eastAsiaTheme="minorEastAsia" w:hAnsiTheme="minorHAnsi" w:cstheme="minorBidi"/>
          <w:b w:val="0"/>
          <w:smallCaps w:val="0"/>
          <w:noProof/>
          <w:sz w:val="22"/>
          <w:szCs w:val="22"/>
          <w:lang w:val="en-US"/>
        </w:rPr>
        <w:tab/>
      </w:r>
      <w:r>
        <w:rPr>
          <w:noProof/>
        </w:rPr>
        <w:t>UTRAN GPS Reference Time Result</w:t>
      </w:r>
      <w:r>
        <w:rPr>
          <w:noProof/>
        </w:rPr>
        <w:tab/>
      </w:r>
      <w:r>
        <w:rPr>
          <w:noProof/>
        </w:rPr>
        <w:fldChar w:fldCharType="begin"/>
      </w:r>
      <w:r>
        <w:rPr>
          <w:noProof/>
        </w:rPr>
        <w:instrText xml:space="preserve"> PAGEREF _Toc22551542 \h </w:instrText>
      </w:r>
      <w:r>
        <w:rPr>
          <w:noProof/>
        </w:rPr>
      </w:r>
      <w:r>
        <w:rPr>
          <w:noProof/>
        </w:rPr>
        <w:fldChar w:fldCharType="separate"/>
      </w:r>
      <w:r>
        <w:rPr>
          <w:noProof/>
        </w:rPr>
        <w:t>262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12.20</w:t>
      </w:r>
      <w:r>
        <w:rPr>
          <w:rFonts w:asciiTheme="minorHAnsi" w:eastAsiaTheme="minorEastAsia" w:hAnsiTheme="minorHAnsi" w:cstheme="minorBidi"/>
          <w:b w:val="0"/>
          <w:smallCaps w:val="0"/>
          <w:noProof/>
          <w:sz w:val="22"/>
          <w:szCs w:val="22"/>
          <w:lang w:val="en-US"/>
        </w:rPr>
        <w:tab/>
      </w:r>
      <w:r>
        <w:rPr>
          <w:noProof/>
        </w:rPr>
        <w:t>UTRAN GANSS Reference Time Result</w:t>
      </w:r>
      <w:r>
        <w:rPr>
          <w:noProof/>
        </w:rPr>
        <w:tab/>
      </w:r>
      <w:r>
        <w:rPr>
          <w:noProof/>
        </w:rPr>
        <w:fldChar w:fldCharType="begin"/>
      </w:r>
      <w:r>
        <w:rPr>
          <w:noProof/>
        </w:rPr>
        <w:instrText xml:space="preserve"> PAGEREF _Toc22551543 \h </w:instrText>
      </w:r>
      <w:r>
        <w:rPr>
          <w:noProof/>
        </w:rPr>
      </w:r>
      <w:r>
        <w:rPr>
          <w:noProof/>
        </w:rPr>
        <w:fldChar w:fldCharType="separate"/>
      </w:r>
      <w:r>
        <w:rPr>
          <w:noProof/>
        </w:rPr>
        <w:t>263</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12.21</w:t>
      </w:r>
      <w:r>
        <w:rPr>
          <w:rFonts w:asciiTheme="minorHAnsi" w:eastAsiaTheme="minorEastAsia" w:hAnsiTheme="minorHAnsi" w:cstheme="minorBidi"/>
          <w:b w:val="0"/>
          <w:smallCaps w:val="0"/>
          <w:noProof/>
          <w:sz w:val="22"/>
          <w:szCs w:val="22"/>
          <w:lang w:val="en-US"/>
        </w:rPr>
        <w:tab/>
      </w:r>
      <w:r>
        <w:rPr>
          <w:noProof/>
        </w:rPr>
        <w:t>UTRAN GPS Reference Time Assistance</w:t>
      </w:r>
      <w:r>
        <w:rPr>
          <w:noProof/>
        </w:rPr>
        <w:tab/>
      </w:r>
      <w:r>
        <w:rPr>
          <w:noProof/>
        </w:rPr>
        <w:fldChar w:fldCharType="begin"/>
      </w:r>
      <w:r>
        <w:rPr>
          <w:noProof/>
        </w:rPr>
        <w:instrText xml:space="preserve"> PAGEREF _Toc22551544 \h </w:instrText>
      </w:r>
      <w:r>
        <w:rPr>
          <w:noProof/>
        </w:rPr>
      </w:r>
      <w:r>
        <w:rPr>
          <w:noProof/>
        </w:rPr>
        <w:fldChar w:fldCharType="separate"/>
      </w:r>
      <w:r>
        <w:rPr>
          <w:noProof/>
        </w:rPr>
        <w:t>264</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lastRenderedPageBreak/>
        <w:t>12.22</w:t>
      </w:r>
      <w:r>
        <w:rPr>
          <w:rFonts w:asciiTheme="minorHAnsi" w:eastAsiaTheme="minorEastAsia" w:hAnsiTheme="minorHAnsi" w:cstheme="minorBidi"/>
          <w:b w:val="0"/>
          <w:smallCaps w:val="0"/>
          <w:noProof/>
          <w:sz w:val="22"/>
          <w:szCs w:val="22"/>
          <w:lang w:val="en-US"/>
        </w:rPr>
        <w:tab/>
      </w:r>
      <w:r>
        <w:rPr>
          <w:noProof/>
        </w:rPr>
        <w:t>UTRAN GANSS Reference Time Assistance</w:t>
      </w:r>
      <w:r>
        <w:rPr>
          <w:noProof/>
        </w:rPr>
        <w:tab/>
      </w:r>
      <w:r>
        <w:rPr>
          <w:noProof/>
        </w:rPr>
        <w:fldChar w:fldCharType="begin"/>
      </w:r>
      <w:r>
        <w:rPr>
          <w:noProof/>
        </w:rPr>
        <w:instrText xml:space="preserve"> PAGEREF _Toc22551545 \h </w:instrText>
      </w:r>
      <w:r>
        <w:rPr>
          <w:noProof/>
        </w:rPr>
      </w:r>
      <w:r>
        <w:rPr>
          <w:noProof/>
        </w:rPr>
        <w:fldChar w:fldCharType="separate"/>
      </w:r>
      <w:r>
        <w:rPr>
          <w:noProof/>
        </w:rPr>
        <w:t>265</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12.23</w:t>
      </w:r>
      <w:r>
        <w:rPr>
          <w:rFonts w:asciiTheme="minorHAnsi" w:eastAsiaTheme="minorEastAsia" w:hAnsiTheme="minorHAnsi" w:cstheme="minorBidi"/>
          <w:b w:val="0"/>
          <w:smallCaps w:val="0"/>
          <w:noProof/>
          <w:sz w:val="22"/>
          <w:szCs w:val="22"/>
          <w:lang w:val="en-US"/>
        </w:rPr>
        <w:tab/>
      </w:r>
      <w:r>
        <w:rPr>
          <w:noProof/>
        </w:rPr>
        <w:t>GNSS Positioning Technology</w:t>
      </w:r>
      <w:r>
        <w:rPr>
          <w:noProof/>
        </w:rPr>
        <w:tab/>
      </w:r>
      <w:r>
        <w:rPr>
          <w:noProof/>
        </w:rPr>
        <w:fldChar w:fldCharType="begin"/>
      </w:r>
      <w:r>
        <w:rPr>
          <w:noProof/>
        </w:rPr>
        <w:instrText xml:space="preserve"> PAGEREF _Toc22551546 \h </w:instrText>
      </w:r>
      <w:r>
        <w:rPr>
          <w:noProof/>
        </w:rPr>
      </w:r>
      <w:r>
        <w:rPr>
          <w:noProof/>
        </w:rPr>
        <w:fldChar w:fldCharType="separate"/>
      </w:r>
      <w:r>
        <w:rPr>
          <w:noProof/>
        </w:rPr>
        <w:t>266</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12.24</w:t>
      </w:r>
      <w:r>
        <w:rPr>
          <w:rFonts w:asciiTheme="minorHAnsi" w:eastAsiaTheme="minorEastAsia" w:hAnsiTheme="minorHAnsi" w:cstheme="minorBidi"/>
          <w:b w:val="0"/>
          <w:smallCaps w:val="0"/>
          <w:noProof/>
          <w:sz w:val="22"/>
          <w:szCs w:val="22"/>
          <w:lang w:val="en-US"/>
        </w:rPr>
        <w:tab/>
      </w:r>
      <w:r>
        <w:rPr>
          <w:noProof/>
        </w:rPr>
        <w:t>Approved Positioning Methods</w:t>
      </w:r>
      <w:r>
        <w:rPr>
          <w:noProof/>
        </w:rPr>
        <w:tab/>
      </w:r>
      <w:r>
        <w:rPr>
          <w:noProof/>
        </w:rPr>
        <w:fldChar w:fldCharType="begin"/>
      </w:r>
      <w:r>
        <w:rPr>
          <w:noProof/>
        </w:rPr>
        <w:instrText xml:space="preserve"> PAGEREF _Toc22551547 \h </w:instrText>
      </w:r>
      <w:r>
        <w:rPr>
          <w:noProof/>
        </w:rPr>
      </w:r>
      <w:r>
        <w:rPr>
          <w:noProof/>
        </w:rPr>
        <w:fldChar w:fldCharType="separate"/>
      </w:r>
      <w:r>
        <w:rPr>
          <w:noProof/>
        </w:rPr>
        <w:t>267</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12.25</w:t>
      </w:r>
      <w:r>
        <w:rPr>
          <w:rFonts w:asciiTheme="minorHAnsi" w:eastAsiaTheme="minorEastAsia" w:hAnsiTheme="minorHAnsi" w:cstheme="minorBidi"/>
          <w:b w:val="0"/>
          <w:smallCaps w:val="0"/>
          <w:noProof/>
          <w:sz w:val="22"/>
          <w:szCs w:val="22"/>
          <w:lang w:val="en-US"/>
        </w:rPr>
        <w:tab/>
      </w:r>
      <w:r>
        <w:rPr>
          <w:noProof/>
        </w:rPr>
        <w:t>Supported Positioning Methods</w:t>
      </w:r>
      <w:r>
        <w:rPr>
          <w:noProof/>
        </w:rPr>
        <w:tab/>
      </w:r>
      <w:r>
        <w:rPr>
          <w:noProof/>
        </w:rPr>
        <w:fldChar w:fldCharType="begin"/>
      </w:r>
      <w:r>
        <w:rPr>
          <w:noProof/>
        </w:rPr>
        <w:instrText xml:space="preserve"> PAGEREF _Toc22551548 \h </w:instrText>
      </w:r>
      <w:r>
        <w:rPr>
          <w:noProof/>
        </w:rPr>
      </w:r>
      <w:r>
        <w:rPr>
          <w:noProof/>
        </w:rPr>
        <w:fldChar w:fldCharType="separate"/>
      </w:r>
      <w:r>
        <w:rPr>
          <w:noProof/>
        </w:rPr>
        <w:t>269</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12.26</w:t>
      </w:r>
      <w:r>
        <w:rPr>
          <w:rFonts w:asciiTheme="minorHAnsi" w:eastAsiaTheme="minorEastAsia" w:hAnsiTheme="minorHAnsi" w:cstheme="minorBidi"/>
          <w:b w:val="0"/>
          <w:smallCaps w:val="0"/>
          <w:noProof/>
          <w:sz w:val="22"/>
          <w:szCs w:val="22"/>
          <w:lang w:val="en-US"/>
        </w:rPr>
        <w:tab/>
      </w:r>
      <w:r>
        <w:rPr>
          <w:noProof/>
        </w:rPr>
        <w:t>Preferred Positioning Method</w:t>
      </w:r>
      <w:r>
        <w:rPr>
          <w:noProof/>
        </w:rPr>
        <w:tab/>
      </w:r>
      <w:r>
        <w:rPr>
          <w:noProof/>
        </w:rPr>
        <w:fldChar w:fldCharType="begin"/>
      </w:r>
      <w:r>
        <w:rPr>
          <w:noProof/>
        </w:rPr>
        <w:instrText xml:space="preserve"> PAGEREF _Toc22551549 \h </w:instrText>
      </w:r>
      <w:r>
        <w:rPr>
          <w:noProof/>
        </w:rPr>
      </w:r>
      <w:r>
        <w:rPr>
          <w:noProof/>
        </w:rPr>
        <w:fldChar w:fldCharType="separate"/>
      </w:r>
      <w:r>
        <w:rPr>
          <w:noProof/>
        </w:rPr>
        <w:t>271</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12.27</w:t>
      </w:r>
      <w:r>
        <w:rPr>
          <w:rFonts w:asciiTheme="minorHAnsi" w:eastAsiaTheme="minorEastAsia" w:hAnsiTheme="minorHAnsi" w:cstheme="minorBidi"/>
          <w:b w:val="0"/>
          <w:smallCaps w:val="0"/>
          <w:noProof/>
          <w:sz w:val="22"/>
          <w:szCs w:val="22"/>
          <w:lang w:val="en-US"/>
        </w:rPr>
        <w:tab/>
      </w:r>
      <w:r>
        <w:rPr>
          <w:noProof/>
        </w:rPr>
        <w:t>Status Code</w:t>
      </w:r>
      <w:r>
        <w:rPr>
          <w:noProof/>
        </w:rPr>
        <w:tab/>
      </w:r>
      <w:r>
        <w:rPr>
          <w:noProof/>
        </w:rPr>
        <w:fldChar w:fldCharType="begin"/>
      </w:r>
      <w:r>
        <w:rPr>
          <w:noProof/>
        </w:rPr>
        <w:instrText xml:space="preserve"> PAGEREF _Toc22551550 \h </w:instrText>
      </w:r>
      <w:r>
        <w:rPr>
          <w:noProof/>
        </w:rPr>
      </w:r>
      <w:r>
        <w:rPr>
          <w:noProof/>
        </w:rPr>
        <w:fldChar w:fldCharType="separate"/>
      </w:r>
      <w:r>
        <w:rPr>
          <w:noProof/>
        </w:rPr>
        <w:t>272</w:t>
      </w:r>
      <w:r>
        <w:rPr>
          <w:noProof/>
        </w:rPr>
        <w:fldChar w:fldCharType="end"/>
      </w:r>
    </w:p>
    <w:p w:rsidR="00C41273" w:rsidRDefault="00C41273">
      <w:pPr>
        <w:pStyle w:val="TOC2"/>
        <w:tabs>
          <w:tab w:val="left" w:pos="1000"/>
          <w:tab w:val="right" w:leader="dot" w:pos="10070"/>
        </w:tabs>
        <w:rPr>
          <w:rFonts w:asciiTheme="minorHAnsi" w:eastAsiaTheme="minorEastAsia" w:hAnsiTheme="minorHAnsi" w:cstheme="minorBidi"/>
          <w:b w:val="0"/>
          <w:smallCaps w:val="0"/>
          <w:noProof/>
          <w:sz w:val="22"/>
          <w:szCs w:val="22"/>
          <w:lang w:val="en-US"/>
        </w:rPr>
      </w:pPr>
      <w:r>
        <w:rPr>
          <w:noProof/>
        </w:rPr>
        <w:t>12.28</w:t>
      </w:r>
      <w:r>
        <w:rPr>
          <w:rFonts w:asciiTheme="minorHAnsi" w:eastAsiaTheme="minorEastAsia" w:hAnsiTheme="minorHAnsi" w:cstheme="minorBidi"/>
          <w:b w:val="0"/>
          <w:smallCaps w:val="0"/>
          <w:noProof/>
          <w:sz w:val="22"/>
          <w:szCs w:val="22"/>
          <w:lang w:val="en-US"/>
        </w:rPr>
        <w:tab/>
      </w:r>
      <w:r>
        <w:rPr>
          <w:noProof/>
        </w:rPr>
        <w:t>High Accuracy Position</w:t>
      </w:r>
      <w:r>
        <w:rPr>
          <w:noProof/>
        </w:rPr>
        <w:tab/>
      </w:r>
      <w:r>
        <w:rPr>
          <w:noProof/>
        </w:rPr>
        <w:fldChar w:fldCharType="begin"/>
      </w:r>
      <w:r>
        <w:rPr>
          <w:noProof/>
        </w:rPr>
        <w:instrText xml:space="preserve"> PAGEREF _Toc22551551 \h </w:instrText>
      </w:r>
      <w:r>
        <w:rPr>
          <w:noProof/>
        </w:rPr>
      </w:r>
      <w:r>
        <w:rPr>
          <w:noProof/>
        </w:rPr>
        <w:fldChar w:fldCharType="separate"/>
      </w:r>
      <w:r>
        <w:rPr>
          <w:noProof/>
        </w:rPr>
        <w:t>272</w:t>
      </w:r>
      <w:r>
        <w:rPr>
          <w:noProof/>
        </w:rPr>
        <w:fldChar w:fldCharType="end"/>
      </w:r>
    </w:p>
    <w:p w:rsidR="00C41273" w:rsidRDefault="00C41273">
      <w:pPr>
        <w:pStyle w:val="TOC1"/>
        <w:tabs>
          <w:tab w:val="left" w:pos="600"/>
          <w:tab w:val="right" w:leader="dot" w:pos="10070"/>
        </w:tabs>
        <w:rPr>
          <w:rFonts w:asciiTheme="minorHAnsi" w:eastAsiaTheme="minorEastAsia" w:hAnsiTheme="minorHAnsi" w:cstheme="minorBidi"/>
          <w:b w:val="0"/>
          <w:caps w:val="0"/>
          <w:noProof/>
          <w:sz w:val="22"/>
          <w:szCs w:val="22"/>
          <w:lang w:val="en-US"/>
        </w:rPr>
      </w:pPr>
      <w:r>
        <w:rPr>
          <w:noProof/>
        </w:rPr>
        <w:t>13.</w:t>
      </w:r>
      <w:r>
        <w:rPr>
          <w:rFonts w:asciiTheme="minorHAnsi" w:eastAsiaTheme="minorEastAsia" w:hAnsiTheme="minorHAnsi" w:cstheme="minorBidi"/>
          <w:b w:val="0"/>
          <w:caps w:val="0"/>
          <w:noProof/>
          <w:sz w:val="22"/>
          <w:szCs w:val="22"/>
          <w:lang w:val="en-US"/>
        </w:rPr>
        <w:tab/>
      </w:r>
      <w:r>
        <w:rPr>
          <w:noProof/>
        </w:rPr>
        <w:t>ASN.1 Encoding of ILP messages (Normative)</w:t>
      </w:r>
      <w:r>
        <w:rPr>
          <w:noProof/>
        </w:rPr>
        <w:tab/>
      </w:r>
      <w:r>
        <w:rPr>
          <w:noProof/>
        </w:rPr>
        <w:fldChar w:fldCharType="begin"/>
      </w:r>
      <w:r>
        <w:rPr>
          <w:noProof/>
        </w:rPr>
        <w:instrText xml:space="preserve"> PAGEREF _Toc22551552 \h </w:instrText>
      </w:r>
      <w:r>
        <w:rPr>
          <w:noProof/>
        </w:rPr>
      </w:r>
      <w:r>
        <w:rPr>
          <w:noProof/>
        </w:rPr>
        <w:fldChar w:fldCharType="separate"/>
      </w:r>
      <w:r>
        <w:rPr>
          <w:noProof/>
        </w:rPr>
        <w:t>275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13.1</w:t>
      </w:r>
      <w:r>
        <w:rPr>
          <w:rFonts w:asciiTheme="minorHAnsi" w:eastAsiaTheme="minorEastAsia" w:hAnsiTheme="minorHAnsi" w:cstheme="minorBidi"/>
          <w:b w:val="0"/>
          <w:smallCaps w:val="0"/>
          <w:noProof/>
          <w:sz w:val="22"/>
          <w:szCs w:val="22"/>
          <w:lang w:val="en-US"/>
        </w:rPr>
        <w:tab/>
      </w:r>
      <w:r>
        <w:rPr>
          <w:noProof/>
        </w:rPr>
        <w:t>Common Part</w:t>
      </w:r>
      <w:r>
        <w:rPr>
          <w:noProof/>
        </w:rPr>
        <w:tab/>
      </w:r>
      <w:r>
        <w:rPr>
          <w:noProof/>
        </w:rPr>
        <w:fldChar w:fldCharType="begin"/>
      </w:r>
      <w:r>
        <w:rPr>
          <w:noProof/>
        </w:rPr>
        <w:instrText xml:space="preserve"> PAGEREF _Toc22551553 \h </w:instrText>
      </w:r>
      <w:r>
        <w:rPr>
          <w:noProof/>
        </w:rPr>
      </w:r>
      <w:r>
        <w:rPr>
          <w:noProof/>
        </w:rPr>
        <w:fldChar w:fldCharType="separate"/>
      </w:r>
      <w:r>
        <w:rPr>
          <w:noProof/>
        </w:rPr>
        <w:t>275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13.2</w:t>
      </w:r>
      <w:r>
        <w:rPr>
          <w:rFonts w:asciiTheme="minorHAnsi" w:eastAsiaTheme="minorEastAsia" w:hAnsiTheme="minorHAnsi" w:cstheme="minorBidi"/>
          <w:b w:val="0"/>
          <w:smallCaps w:val="0"/>
          <w:noProof/>
          <w:sz w:val="22"/>
          <w:szCs w:val="22"/>
          <w:lang w:val="en-US"/>
        </w:rPr>
        <w:tab/>
      </w:r>
      <w:r>
        <w:rPr>
          <w:noProof/>
        </w:rPr>
        <w:t xml:space="preserve">Message </w:t>
      </w:r>
      <w:r w:rsidRPr="00816B9A">
        <w:rPr>
          <w:noProof/>
          <w:lang w:val="en-US"/>
        </w:rPr>
        <w:t>Specific</w:t>
      </w:r>
      <w:r>
        <w:rPr>
          <w:noProof/>
        </w:rPr>
        <w:t xml:space="preserve"> Part</w:t>
      </w:r>
      <w:r>
        <w:rPr>
          <w:noProof/>
        </w:rPr>
        <w:tab/>
      </w:r>
      <w:r>
        <w:rPr>
          <w:noProof/>
        </w:rPr>
        <w:fldChar w:fldCharType="begin"/>
      </w:r>
      <w:r>
        <w:rPr>
          <w:noProof/>
        </w:rPr>
        <w:instrText xml:space="preserve"> PAGEREF _Toc22551554 \h </w:instrText>
      </w:r>
      <w:r>
        <w:rPr>
          <w:noProof/>
        </w:rPr>
      </w:r>
      <w:r>
        <w:rPr>
          <w:noProof/>
        </w:rPr>
        <w:fldChar w:fldCharType="separate"/>
      </w:r>
      <w:r>
        <w:rPr>
          <w:noProof/>
        </w:rPr>
        <w:t>276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13.2.1</w:t>
      </w:r>
      <w:r>
        <w:rPr>
          <w:rFonts w:asciiTheme="minorHAnsi" w:eastAsiaTheme="minorEastAsia" w:hAnsiTheme="minorHAnsi" w:cstheme="minorBidi"/>
          <w:noProof/>
          <w:sz w:val="22"/>
          <w:szCs w:val="22"/>
          <w:lang w:val="en-US"/>
        </w:rPr>
        <w:tab/>
      </w:r>
      <w:r>
        <w:rPr>
          <w:noProof/>
        </w:rPr>
        <w:t>PREQ</w:t>
      </w:r>
      <w:r>
        <w:rPr>
          <w:noProof/>
        </w:rPr>
        <w:tab/>
      </w:r>
      <w:r>
        <w:rPr>
          <w:noProof/>
        </w:rPr>
        <w:fldChar w:fldCharType="begin"/>
      </w:r>
      <w:r>
        <w:rPr>
          <w:noProof/>
        </w:rPr>
        <w:instrText xml:space="preserve"> PAGEREF _Toc22551555 \h </w:instrText>
      </w:r>
      <w:r>
        <w:rPr>
          <w:noProof/>
        </w:rPr>
      </w:r>
      <w:r>
        <w:rPr>
          <w:noProof/>
        </w:rPr>
        <w:fldChar w:fldCharType="separate"/>
      </w:r>
      <w:r>
        <w:rPr>
          <w:noProof/>
        </w:rPr>
        <w:t>276</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13.2.2</w:t>
      </w:r>
      <w:r>
        <w:rPr>
          <w:rFonts w:asciiTheme="minorHAnsi" w:eastAsiaTheme="minorEastAsia" w:hAnsiTheme="minorHAnsi" w:cstheme="minorBidi"/>
          <w:noProof/>
          <w:sz w:val="22"/>
          <w:szCs w:val="22"/>
          <w:lang w:val="en-US"/>
        </w:rPr>
        <w:tab/>
      </w:r>
      <w:r>
        <w:rPr>
          <w:noProof/>
        </w:rPr>
        <w:t>PRES</w:t>
      </w:r>
      <w:r>
        <w:rPr>
          <w:noProof/>
        </w:rPr>
        <w:tab/>
      </w:r>
      <w:r>
        <w:rPr>
          <w:noProof/>
        </w:rPr>
        <w:fldChar w:fldCharType="begin"/>
      </w:r>
      <w:r>
        <w:rPr>
          <w:noProof/>
        </w:rPr>
        <w:instrText xml:space="preserve"> PAGEREF _Toc22551556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13.2.3</w:t>
      </w:r>
      <w:r>
        <w:rPr>
          <w:rFonts w:asciiTheme="minorHAnsi" w:eastAsiaTheme="minorEastAsia" w:hAnsiTheme="minorHAnsi" w:cstheme="minorBidi"/>
          <w:noProof/>
          <w:sz w:val="22"/>
          <w:szCs w:val="22"/>
          <w:lang w:val="en-US"/>
        </w:rPr>
        <w:tab/>
      </w:r>
      <w:r>
        <w:rPr>
          <w:noProof/>
        </w:rPr>
        <w:t>PRPT</w:t>
      </w:r>
      <w:r>
        <w:rPr>
          <w:noProof/>
        </w:rPr>
        <w:tab/>
      </w:r>
      <w:r>
        <w:rPr>
          <w:noProof/>
        </w:rPr>
        <w:fldChar w:fldCharType="begin"/>
      </w:r>
      <w:r>
        <w:rPr>
          <w:noProof/>
        </w:rPr>
        <w:instrText xml:space="preserve"> PAGEREF _Toc22551557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13.2.4</w:t>
      </w:r>
      <w:r>
        <w:rPr>
          <w:rFonts w:asciiTheme="minorHAnsi" w:eastAsiaTheme="minorEastAsia" w:hAnsiTheme="minorHAnsi" w:cstheme="minorBidi"/>
          <w:noProof/>
          <w:sz w:val="22"/>
          <w:szCs w:val="22"/>
          <w:lang w:val="en-US"/>
        </w:rPr>
        <w:tab/>
      </w:r>
      <w:r>
        <w:rPr>
          <w:noProof/>
        </w:rPr>
        <w:t>PLREQ</w:t>
      </w:r>
      <w:r>
        <w:rPr>
          <w:noProof/>
        </w:rPr>
        <w:tab/>
      </w:r>
      <w:r>
        <w:rPr>
          <w:noProof/>
        </w:rPr>
        <w:fldChar w:fldCharType="begin"/>
      </w:r>
      <w:r>
        <w:rPr>
          <w:noProof/>
        </w:rPr>
        <w:instrText xml:space="preserve"> PAGEREF _Toc22551558 \h </w:instrText>
      </w:r>
      <w:r>
        <w:rPr>
          <w:noProof/>
        </w:rPr>
      </w:r>
      <w:r>
        <w:rPr>
          <w:noProof/>
        </w:rPr>
        <w:fldChar w:fldCharType="separate"/>
      </w:r>
      <w:r>
        <w:rPr>
          <w:noProof/>
        </w:rPr>
        <w:t>277</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13.2.5</w:t>
      </w:r>
      <w:r>
        <w:rPr>
          <w:rFonts w:asciiTheme="minorHAnsi" w:eastAsiaTheme="minorEastAsia" w:hAnsiTheme="minorHAnsi" w:cstheme="minorBidi"/>
          <w:noProof/>
          <w:sz w:val="22"/>
          <w:szCs w:val="22"/>
          <w:lang w:val="en-US"/>
        </w:rPr>
        <w:tab/>
      </w:r>
      <w:r>
        <w:rPr>
          <w:noProof/>
        </w:rPr>
        <w:t>PLRES</w:t>
      </w:r>
      <w:r>
        <w:rPr>
          <w:noProof/>
        </w:rPr>
        <w:tab/>
      </w:r>
      <w:r>
        <w:rPr>
          <w:noProof/>
        </w:rPr>
        <w:fldChar w:fldCharType="begin"/>
      </w:r>
      <w:r>
        <w:rPr>
          <w:noProof/>
        </w:rPr>
        <w:instrText xml:space="preserve"> PAGEREF _Toc22551559 \h </w:instrText>
      </w:r>
      <w:r>
        <w:rPr>
          <w:noProof/>
        </w:rPr>
      </w:r>
      <w:r>
        <w:rPr>
          <w:noProof/>
        </w:rPr>
        <w:fldChar w:fldCharType="separate"/>
      </w:r>
      <w:r>
        <w:rPr>
          <w:noProof/>
        </w:rPr>
        <w:t>278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13.2.6</w:t>
      </w:r>
      <w:r>
        <w:rPr>
          <w:rFonts w:asciiTheme="minorHAnsi" w:eastAsiaTheme="minorEastAsia" w:hAnsiTheme="minorHAnsi" w:cstheme="minorBidi"/>
          <w:noProof/>
          <w:sz w:val="22"/>
          <w:szCs w:val="22"/>
          <w:lang w:val="en-US"/>
        </w:rPr>
        <w:tab/>
      </w:r>
      <w:r>
        <w:rPr>
          <w:noProof/>
        </w:rPr>
        <w:t>PINIT</w:t>
      </w:r>
      <w:r>
        <w:rPr>
          <w:noProof/>
        </w:rPr>
        <w:tab/>
      </w:r>
      <w:r>
        <w:rPr>
          <w:noProof/>
        </w:rPr>
        <w:fldChar w:fldCharType="begin"/>
      </w:r>
      <w:r>
        <w:rPr>
          <w:noProof/>
        </w:rPr>
        <w:instrText xml:space="preserve"> PAGEREF _Toc22551560 \h </w:instrText>
      </w:r>
      <w:r>
        <w:rPr>
          <w:noProof/>
        </w:rPr>
      </w:r>
      <w:r>
        <w:rPr>
          <w:noProof/>
        </w:rPr>
        <w:fldChar w:fldCharType="separate"/>
      </w:r>
      <w:r>
        <w:rPr>
          <w:noProof/>
        </w:rPr>
        <w:t>278</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13.2.7</w:t>
      </w:r>
      <w:r>
        <w:rPr>
          <w:rFonts w:asciiTheme="minorHAnsi" w:eastAsiaTheme="minorEastAsia" w:hAnsiTheme="minorHAnsi" w:cstheme="minorBidi"/>
          <w:noProof/>
          <w:sz w:val="22"/>
          <w:szCs w:val="22"/>
          <w:lang w:val="en-US"/>
        </w:rPr>
        <w:tab/>
      </w:r>
      <w:r>
        <w:rPr>
          <w:noProof/>
        </w:rPr>
        <w:t>PAUTH</w:t>
      </w:r>
      <w:r>
        <w:rPr>
          <w:noProof/>
        </w:rPr>
        <w:tab/>
      </w:r>
      <w:r>
        <w:rPr>
          <w:noProof/>
        </w:rPr>
        <w:fldChar w:fldCharType="begin"/>
      </w:r>
      <w:r>
        <w:rPr>
          <w:noProof/>
        </w:rPr>
        <w:instrText xml:space="preserve"> PAGEREF _Toc22551561 \h </w:instrText>
      </w:r>
      <w:r>
        <w:rPr>
          <w:noProof/>
        </w:rPr>
      </w:r>
      <w:r>
        <w:rPr>
          <w:noProof/>
        </w:rPr>
        <w:fldChar w:fldCharType="separate"/>
      </w:r>
      <w:r>
        <w:rPr>
          <w:noProof/>
        </w:rPr>
        <w:t>281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13.2.8</w:t>
      </w:r>
      <w:r>
        <w:rPr>
          <w:rFonts w:asciiTheme="minorHAnsi" w:eastAsiaTheme="minorEastAsia" w:hAnsiTheme="minorHAnsi" w:cstheme="minorBidi"/>
          <w:noProof/>
          <w:sz w:val="22"/>
          <w:szCs w:val="22"/>
          <w:lang w:val="en-US"/>
        </w:rPr>
        <w:tab/>
      </w:r>
      <w:r>
        <w:rPr>
          <w:noProof/>
        </w:rPr>
        <w:t>PALIVE</w:t>
      </w:r>
      <w:r>
        <w:rPr>
          <w:noProof/>
        </w:rPr>
        <w:tab/>
      </w:r>
      <w:r>
        <w:rPr>
          <w:noProof/>
        </w:rPr>
        <w:fldChar w:fldCharType="begin"/>
      </w:r>
      <w:r>
        <w:rPr>
          <w:noProof/>
        </w:rPr>
        <w:instrText xml:space="preserve"> PAGEREF _Toc22551562 \h </w:instrText>
      </w:r>
      <w:r>
        <w:rPr>
          <w:noProof/>
        </w:rPr>
      </w:r>
      <w:r>
        <w:rPr>
          <w:noProof/>
        </w:rPr>
        <w:fldChar w:fldCharType="separate"/>
      </w:r>
      <w:r>
        <w:rPr>
          <w:noProof/>
        </w:rPr>
        <w:t>281</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13.2.9</w:t>
      </w:r>
      <w:r>
        <w:rPr>
          <w:rFonts w:asciiTheme="minorHAnsi" w:eastAsiaTheme="minorEastAsia" w:hAnsiTheme="minorHAnsi" w:cstheme="minorBidi"/>
          <w:noProof/>
          <w:sz w:val="22"/>
          <w:szCs w:val="22"/>
          <w:lang w:val="en-US"/>
        </w:rPr>
        <w:tab/>
      </w:r>
      <w:r>
        <w:rPr>
          <w:noProof/>
        </w:rPr>
        <w:t>PEND</w:t>
      </w:r>
      <w:r>
        <w:rPr>
          <w:noProof/>
        </w:rPr>
        <w:tab/>
      </w:r>
      <w:r>
        <w:rPr>
          <w:noProof/>
        </w:rPr>
        <w:fldChar w:fldCharType="begin"/>
      </w:r>
      <w:r>
        <w:rPr>
          <w:noProof/>
        </w:rPr>
        <w:instrText xml:space="preserve"> PAGEREF _Toc22551576 \h </w:instrText>
      </w:r>
      <w:r>
        <w:rPr>
          <w:noProof/>
        </w:rPr>
      </w:r>
      <w:r>
        <w:rPr>
          <w:noProof/>
        </w:rPr>
        <w:fldChar w:fldCharType="separate"/>
      </w:r>
      <w:r>
        <w:rPr>
          <w:noProof/>
        </w:rPr>
        <w:t>281</w:t>
      </w:r>
      <w:r>
        <w:rPr>
          <w:noProof/>
        </w:rPr>
        <w:fldChar w:fldCharType="end"/>
      </w:r>
    </w:p>
    <w:p w:rsidR="00C41273" w:rsidRDefault="00C41273">
      <w:pPr>
        <w:pStyle w:val="TOC3"/>
        <w:tabs>
          <w:tab w:val="left" w:pos="1400"/>
          <w:tab w:val="right" w:leader="dot" w:pos="10070"/>
        </w:tabs>
        <w:rPr>
          <w:rFonts w:asciiTheme="minorHAnsi" w:eastAsiaTheme="minorEastAsia" w:hAnsiTheme="minorHAnsi" w:cstheme="minorBidi"/>
          <w:noProof/>
          <w:sz w:val="22"/>
          <w:szCs w:val="22"/>
          <w:lang w:val="en-US"/>
        </w:rPr>
      </w:pPr>
      <w:r>
        <w:rPr>
          <w:noProof/>
        </w:rPr>
        <w:t>13.2.10</w:t>
      </w:r>
      <w:r>
        <w:rPr>
          <w:rFonts w:asciiTheme="minorHAnsi" w:eastAsiaTheme="minorEastAsia" w:hAnsiTheme="minorHAnsi" w:cstheme="minorBidi"/>
          <w:noProof/>
          <w:sz w:val="22"/>
          <w:szCs w:val="22"/>
          <w:lang w:val="en-US"/>
        </w:rPr>
        <w:tab/>
      </w:r>
      <w:r>
        <w:rPr>
          <w:noProof/>
        </w:rPr>
        <w:t>PMESS</w:t>
      </w:r>
      <w:r>
        <w:rPr>
          <w:noProof/>
        </w:rPr>
        <w:tab/>
      </w:r>
      <w:r>
        <w:rPr>
          <w:noProof/>
        </w:rPr>
        <w:fldChar w:fldCharType="begin"/>
      </w:r>
      <w:r>
        <w:rPr>
          <w:noProof/>
        </w:rPr>
        <w:instrText xml:space="preserve"> PAGEREF _Toc22551577 \h </w:instrText>
      </w:r>
      <w:r>
        <w:rPr>
          <w:noProof/>
        </w:rPr>
      </w:r>
      <w:r>
        <w:rPr>
          <w:noProof/>
        </w:rPr>
        <w:fldChar w:fldCharType="separate"/>
      </w:r>
      <w:r>
        <w:rPr>
          <w:noProof/>
        </w:rPr>
        <w:t>282</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13.3</w:t>
      </w:r>
      <w:r>
        <w:rPr>
          <w:rFonts w:asciiTheme="minorHAnsi" w:eastAsiaTheme="minorEastAsia" w:hAnsiTheme="minorHAnsi" w:cstheme="minorBidi"/>
          <w:b w:val="0"/>
          <w:smallCaps w:val="0"/>
          <w:noProof/>
          <w:sz w:val="22"/>
          <w:szCs w:val="22"/>
          <w:lang w:val="en-US"/>
        </w:rPr>
        <w:tab/>
      </w:r>
      <w:r>
        <w:rPr>
          <w:noProof/>
        </w:rPr>
        <w:t>Common Elements</w:t>
      </w:r>
      <w:r>
        <w:rPr>
          <w:noProof/>
        </w:rPr>
        <w:tab/>
      </w:r>
      <w:r>
        <w:rPr>
          <w:noProof/>
        </w:rPr>
        <w:fldChar w:fldCharType="begin"/>
      </w:r>
      <w:r>
        <w:rPr>
          <w:noProof/>
        </w:rPr>
        <w:instrText xml:space="preserve"> PAGEREF _Toc22551578 \h </w:instrText>
      </w:r>
      <w:r>
        <w:rPr>
          <w:noProof/>
        </w:rPr>
      </w:r>
      <w:r>
        <w:rPr>
          <w:noProof/>
        </w:rPr>
        <w:fldChar w:fldCharType="separate"/>
      </w:r>
      <w:r>
        <w:rPr>
          <w:noProof/>
        </w:rPr>
        <w:t>282</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A.</w:t>
      </w:r>
      <w:r>
        <w:rPr>
          <w:rFonts w:asciiTheme="minorHAnsi" w:eastAsiaTheme="minorEastAsia" w:hAnsiTheme="minorHAnsi" w:cstheme="minorBidi"/>
          <w:b w:val="0"/>
          <w:caps w:val="0"/>
          <w:noProof/>
          <w:sz w:val="22"/>
          <w:szCs w:val="22"/>
          <w:lang w:val="en-US"/>
        </w:rPr>
        <w:tab/>
      </w:r>
      <w:r>
        <w:rPr>
          <w:noProof/>
        </w:rPr>
        <w:t>Change History (Informative)</w:t>
      </w:r>
      <w:r>
        <w:rPr>
          <w:noProof/>
        </w:rPr>
        <w:tab/>
      </w:r>
      <w:r>
        <w:rPr>
          <w:noProof/>
        </w:rPr>
        <w:fldChar w:fldCharType="begin"/>
      </w:r>
      <w:r>
        <w:rPr>
          <w:noProof/>
        </w:rPr>
        <w:instrText xml:space="preserve"> PAGEREF _Toc22551579 \h </w:instrText>
      </w:r>
      <w:r>
        <w:rPr>
          <w:noProof/>
        </w:rPr>
      </w:r>
      <w:r>
        <w:rPr>
          <w:noProof/>
        </w:rPr>
        <w:fldChar w:fldCharType="separate"/>
      </w:r>
      <w:r>
        <w:rPr>
          <w:noProof/>
        </w:rPr>
        <w:t>299</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A.1</w:t>
      </w:r>
      <w:r>
        <w:rPr>
          <w:rFonts w:asciiTheme="minorHAnsi" w:eastAsiaTheme="minorEastAsia" w:hAnsiTheme="minorHAnsi" w:cstheme="minorBidi"/>
          <w:b w:val="0"/>
          <w:smallCaps w:val="0"/>
          <w:noProof/>
          <w:sz w:val="22"/>
          <w:szCs w:val="22"/>
          <w:lang w:val="en-US"/>
        </w:rPr>
        <w:tab/>
      </w:r>
      <w:r>
        <w:rPr>
          <w:noProof/>
        </w:rPr>
        <w:t>Approved Version History</w:t>
      </w:r>
      <w:r>
        <w:rPr>
          <w:noProof/>
        </w:rPr>
        <w:tab/>
      </w:r>
      <w:r>
        <w:rPr>
          <w:noProof/>
        </w:rPr>
        <w:fldChar w:fldCharType="begin"/>
      </w:r>
      <w:r>
        <w:rPr>
          <w:noProof/>
        </w:rPr>
        <w:instrText xml:space="preserve"> PAGEREF _Toc22551580 \h </w:instrText>
      </w:r>
      <w:r>
        <w:rPr>
          <w:noProof/>
        </w:rPr>
      </w:r>
      <w:r>
        <w:rPr>
          <w:noProof/>
        </w:rPr>
        <w:fldChar w:fldCharType="separate"/>
      </w:r>
      <w:r>
        <w:rPr>
          <w:noProof/>
        </w:rPr>
        <w:t>299</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B.</w:t>
      </w:r>
      <w:r>
        <w:rPr>
          <w:rFonts w:asciiTheme="minorHAnsi" w:eastAsiaTheme="minorEastAsia" w:hAnsiTheme="minorHAnsi" w:cstheme="minorBidi"/>
          <w:b w:val="0"/>
          <w:caps w:val="0"/>
          <w:noProof/>
          <w:sz w:val="22"/>
          <w:szCs w:val="22"/>
          <w:lang w:val="en-US"/>
        </w:rPr>
        <w:tab/>
      </w:r>
      <w:r>
        <w:rPr>
          <w:noProof/>
        </w:rPr>
        <w:t>Static Conformance Requirements (Normative)</w:t>
      </w:r>
      <w:r>
        <w:rPr>
          <w:noProof/>
        </w:rPr>
        <w:tab/>
      </w:r>
      <w:r>
        <w:rPr>
          <w:noProof/>
        </w:rPr>
        <w:fldChar w:fldCharType="begin"/>
      </w:r>
      <w:r>
        <w:rPr>
          <w:noProof/>
        </w:rPr>
        <w:instrText xml:space="preserve"> PAGEREF _Toc22551581 \h </w:instrText>
      </w:r>
      <w:r>
        <w:rPr>
          <w:noProof/>
        </w:rPr>
      </w:r>
      <w:r>
        <w:rPr>
          <w:noProof/>
        </w:rPr>
        <w:fldChar w:fldCharType="separate"/>
      </w:r>
      <w:r>
        <w:rPr>
          <w:noProof/>
        </w:rPr>
        <w:t>300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B.1</w:t>
      </w:r>
      <w:r>
        <w:rPr>
          <w:rFonts w:asciiTheme="minorHAnsi" w:eastAsiaTheme="minorEastAsia" w:hAnsiTheme="minorHAnsi" w:cstheme="minorBidi"/>
          <w:b w:val="0"/>
          <w:smallCaps w:val="0"/>
          <w:noProof/>
          <w:sz w:val="22"/>
          <w:szCs w:val="22"/>
          <w:lang w:val="en-US"/>
        </w:rPr>
        <w:tab/>
      </w:r>
      <w:r>
        <w:rPr>
          <w:noProof/>
        </w:rPr>
        <w:t>SCR for SLC</w:t>
      </w:r>
      <w:r>
        <w:rPr>
          <w:noProof/>
        </w:rPr>
        <w:tab/>
      </w:r>
      <w:r>
        <w:rPr>
          <w:noProof/>
        </w:rPr>
        <w:fldChar w:fldCharType="begin"/>
      </w:r>
      <w:r>
        <w:rPr>
          <w:noProof/>
        </w:rPr>
        <w:instrText xml:space="preserve"> PAGEREF _Toc22551582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B.1.1</w:t>
      </w:r>
      <w:r>
        <w:rPr>
          <w:rFonts w:asciiTheme="minorHAnsi" w:eastAsiaTheme="minorEastAsia" w:hAnsiTheme="minorHAnsi" w:cstheme="minorBidi"/>
          <w:noProof/>
          <w:sz w:val="22"/>
          <w:szCs w:val="22"/>
          <w:lang w:val="en-US"/>
        </w:rPr>
        <w:tab/>
      </w:r>
      <w:r>
        <w:rPr>
          <w:noProof/>
        </w:rPr>
        <w:t>SLC Procedures</w:t>
      </w:r>
      <w:r>
        <w:rPr>
          <w:noProof/>
        </w:rPr>
        <w:tab/>
      </w:r>
      <w:r>
        <w:rPr>
          <w:noProof/>
        </w:rPr>
        <w:fldChar w:fldCharType="begin"/>
      </w:r>
      <w:r>
        <w:rPr>
          <w:noProof/>
        </w:rPr>
        <w:instrText xml:space="preserve"> PAGEREF _Toc22551583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_Toc22551584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_Toc22551585 \h </w:instrText>
      </w:r>
      <w:r>
        <w:rPr>
          <w:noProof/>
        </w:rPr>
      </w:r>
      <w:r>
        <w:rPr>
          <w:noProof/>
        </w:rPr>
        <w:fldChar w:fldCharType="separate"/>
      </w:r>
      <w:r>
        <w:rPr>
          <w:noProof/>
        </w:rPr>
        <w:t>300</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B.1.4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_Toc22551586 \h </w:instrText>
      </w:r>
      <w:r>
        <w:rPr>
          <w:noProof/>
        </w:rPr>
      </w:r>
      <w:r>
        <w:rPr>
          <w:noProof/>
        </w:rPr>
        <w:fldChar w:fldCharType="separate"/>
      </w:r>
      <w:r>
        <w:rPr>
          <w:noProof/>
        </w:rPr>
        <w:t>300</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B.2</w:t>
      </w:r>
      <w:r>
        <w:rPr>
          <w:rFonts w:asciiTheme="minorHAnsi" w:eastAsiaTheme="minorEastAsia" w:hAnsiTheme="minorHAnsi" w:cstheme="minorBidi"/>
          <w:b w:val="0"/>
          <w:smallCaps w:val="0"/>
          <w:noProof/>
          <w:sz w:val="22"/>
          <w:szCs w:val="22"/>
          <w:lang w:val="en-US"/>
        </w:rPr>
        <w:tab/>
      </w:r>
      <w:r>
        <w:rPr>
          <w:noProof/>
        </w:rPr>
        <w:t>SCR for SPC</w:t>
      </w:r>
      <w:r>
        <w:rPr>
          <w:noProof/>
        </w:rPr>
        <w:tab/>
      </w:r>
      <w:r>
        <w:rPr>
          <w:noProof/>
        </w:rPr>
        <w:fldChar w:fldCharType="begin"/>
      </w:r>
      <w:r>
        <w:rPr>
          <w:noProof/>
        </w:rPr>
        <w:instrText xml:space="preserve"> PAGEREF _Toc22551587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B.2.1</w:t>
      </w:r>
      <w:r>
        <w:rPr>
          <w:rFonts w:asciiTheme="minorHAnsi" w:eastAsiaTheme="minorEastAsia" w:hAnsiTheme="minorHAnsi" w:cstheme="minorBidi"/>
          <w:noProof/>
          <w:sz w:val="22"/>
          <w:szCs w:val="22"/>
          <w:lang w:val="en-US"/>
        </w:rPr>
        <w:tab/>
      </w:r>
      <w:r>
        <w:rPr>
          <w:noProof/>
        </w:rPr>
        <w:t>SPC Procedures</w:t>
      </w:r>
      <w:r>
        <w:rPr>
          <w:noProof/>
        </w:rPr>
        <w:tab/>
      </w:r>
      <w:r>
        <w:rPr>
          <w:noProof/>
        </w:rPr>
        <w:fldChar w:fldCharType="begin"/>
      </w:r>
      <w:r>
        <w:rPr>
          <w:noProof/>
        </w:rPr>
        <w:instrText xml:space="preserve"> PAGEREF _Toc22551588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B.2.2</w:t>
      </w:r>
      <w:r>
        <w:rPr>
          <w:rFonts w:asciiTheme="minorHAnsi" w:eastAsiaTheme="minorEastAsia" w:hAnsiTheme="minorHAnsi" w:cstheme="minorBidi"/>
          <w:noProof/>
          <w:sz w:val="22"/>
          <w:szCs w:val="22"/>
          <w:lang w:val="en-US"/>
        </w:rPr>
        <w:tab/>
      </w:r>
      <w:r>
        <w:rPr>
          <w:noProof/>
        </w:rPr>
        <w:t>ILP Protocol Interface</w:t>
      </w:r>
      <w:r>
        <w:rPr>
          <w:noProof/>
        </w:rPr>
        <w:tab/>
      </w:r>
      <w:r>
        <w:rPr>
          <w:noProof/>
        </w:rPr>
        <w:fldChar w:fldCharType="begin"/>
      </w:r>
      <w:r>
        <w:rPr>
          <w:noProof/>
        </w:rPr>
        <w:instrText xml:space="preserve"> PAGEREF _Toc22551589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B.2.3</w:t>
      </w:r>
      <w:r>
        <w:rPr>
          <w:rFonts w:asciiTheme="minorHAnsi" w:eastAsiaTheme="minorEastAsia" w:hAnsiTheme="minorHAnsi" w:cstheme="minorBidi"/>
          <w:noProof/>
          <w:sz w:val="22"/>
          <w:szCs w:val="22"/>
          <w:lang w:val="en-US"/>
        </w:rPr>
        <w:tab/>
      </w:r>
      <w:r>
        <w:rPr>
          <w:noProof/>
        </w:rPr>
        <w:t>ILP Messages</w:t>
      </w:r>
      <w:r>
        <w:rPr>
          <w:noProof/>
        </w:rPr>
        <w:tab/>
      </w:r>
      <w:r>
        <w:rPr>
          <w:noProof/>
        </w:rPr>
        <w:fldChar w:fldCharType="begin"/>
      </w:r>
      <w:r>
        <w:rPr>
          <w:noProof/>
        </w:rPr>
        <w:instrText xml:space="preserve"> PAGEREF _Toc22551590 \h </w:instrText>
      </w:r>
      <w:r>
        <w:rPr>
          <w:noProof/>
        </w:rPr>
      </w:r>
      <w:r>
        <w:rPr>
          <w:noProof/>
        </w:rPr>
        <w:fldChar w:fldCharType="separate"/>
      </w:r>
      <w:r>
        <w:rPr>
          <w:noProof/>
        </w:rPr>
        <w:t>302</w:t>
      </w:r>
      <w:r>
        <w:rPr>
          <w:noProof/>
        </w:rPr>
        <w:fldChar w:fldCharType="end"/>
      </w:r>
    </w:p>
    <w:p w:rsidR="00C41273" w:rsidRDefault="00C41273">
      <w:pPr>
        <w:pStyle w:val="TOC3"/>
        <w:tabs>
          <w:tab w:val="left" w:pos="1200"/>
          <w:tab w:val="right" w:leader="dot" w:pos="10070"/>
        </w:tabs>
        <w:rPr>
          <w:rFonts w:asciiTheme="minorHAnsi" w:eastAsiaTheme="minorEastAsia" w:hAnsiTheme="minorHAnsi" w:cstheme="minorBidi"/>
          <w:noProof/>
          <w:sz w:val="22"/>
          <w:szCs w:val="22"/>
          <w:lang w:val="en-US"/>
        </w:rPr>
      </w:pPr>
      <w:r>
        <w:rPr>
          <w:noProof/>
        </w:rPr>
        <w:t>B.2.4</w:t>
      </w:r>
      <w:r>
        <w:rPr>
          <w:rFonts w:asciiTheme="minorHAnsi" w:eastAsiaTheme="minorEastAsia" w:hAnsiTheme="minorHAnsi" w:cstheme="minorBidi"/>
          <w:noProof/>
          <w:sz w:val="22"/>
          <w:szCs w:val="22"/>
          <w:lang w:val="en-US"/>
        </w:rPr>
        <w:tab/>
      </w:r>
      <w:r>
        <w:rPr>
          <w:noProof/>
        </w:rPr>
        <w:t>Support of Parameters for Optional Functions</w:t>
      </w:r>
      <w:r>
        <w:rPr>
          <w:noProof/>
        </w:rPr>
        <w:tab/>
      </w:r>
      <w:r>
        <w:rPr>
          <w:noProof/>
        </w:rPr>
        <w:fldChar w:fldCharType="begin"/>
      </w:r>
      <w:r>
        <w:rPr>
          <w:noProof/>
        </w:rPr>
        <w:instrText xml:space="preserve"> PAGEREF _Toc22551591 \h </w:instrText>
      </w:r>
      <w:r>
        <w:rPr>
          <w:noProof/>
        </w:rPr>
      </w:r>
      <w:r>
        <w:rPr>
          <w:noProof/>
        </w:rPr>
        <w:fldChar w:fldCharType="separate"/>
      </w:r>
      <w:r>
        <w:rPr>
          <w:noProof/>
        </w:rPr>
        <w:t>302</w:t>
      </w:r>
      <w:r>
        <w:rPr>
          <w:noProof/>
        </w:rPr>
        <w:fldChar w:fldCharType="end"/>
      </w:r>
    </w:p>
    <w:p w:rsidR="00C41273" w:rsidRDefault="00C41273">
      <w:pPr>
        <w:pStyle w:val="TOC1"/>
        <w:tabs>
          <w:tab w:val="left" w:pos="1600"/>
          <w:tab w:val="right" w:leader="dot" w:pos="10070"/>
        </w:tabs>
        <w:rPr>
          <w:rFonts w:asciiTheme="minorHAnsi" w:eastAsiaTheme="minorEastAsia" w:hAnsiTheme="minorHAnsi" w:cstheme="minorBidi"/>
          <w:b w:val="0"/>
          <w:caps w:val="0"/>
          <w:noProof/>
          <w:sz w:val="22"/>
          <w:szCs w:val="22"/>
          <w:lang w:val="en-US"/>
        </w:rPr>
      </w:pPr>
      <w:r>
        <w:rPr>
          <w:noProof/>
        </w:rPr>
        <w:t>Appendix C.</w:t>
      </w:r>
      <w:r>
        <w:rPr>
          <w:rFonts w:asciiTheme="minorHAnsi" w:eastAsiaTheme="minorEastAsia" w:hAnsiTheme="minorHAnsi" w:cstheme="minorBidi"/>
          <w:b w:val="0"/>
          <w:caps w:val="0"/>
          <w:noProof/>
          <w:sz w:val="22"/>
          <w:szCs w:val="22"/>
          <w:lang w:val="en-US"/>
        </w:rPr>
        <w:tab/>
      </w:r>
      <w:r>
        <w:rPr>
          <w:noProof/>
        </w:rPr>
        <w:t>Timer Tables</w:t>
      </w:r>
      <w:r>
        <w:rPr>
          <w:noProof/>
        </w:rPr>
        <w:tab/>
      </w:r>
      <w:r>
        <w:rPr>
          <w:noProof/>
        </w:rPr>
        <w:fldChar w:fldCharType="begin"/>
      </w:r>
      <w:r>
        <w:rPr>
          <w:noProof/>
        </w:rPr>
        <w:instrText xml:space="preserve"> PAGEREF _Toc22551592 \h </w:instrText>
      </w:r>
      <w:r>
        <w:rPr>
          <w:noProof/>
        </w:rPr>
      </w:r>
      <w:r>
        <w:rPr>
          <w:noProof/>
        </w:rPr>
        <w:fldChar w:fldCharType="separate"/>
      </w:r>
      <w:r>
        <w:rPr>
          <w:noProof/>
        </w:rPr>
        <w:t>305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C.1</w:t>
      </w:r>
      <w:r>
        <w:rPr>
          <w:rFonts w:asciiTheme="minorHAnsi" w:eastAsiaTheme="minorEastAsia" w:hAnsiTheme="minorHAnsi" w:cstheme="minorBidi"/>
          <w:b w:val="0"/>
          <w:smallCaps w:val="0"/>
          <w:noProof/>
          <w:sz w:val="22"/>
          <w:szCs w:val="22"/>
          <w:lang w:val="en-US"/>
        </w:rPr>
        <w:tab/>
      </w:r>
      <w:r>
        <w:rPr>
          <w:noProof/>
        </w:rPr>
        <w:t>ILP Timers</w:t>
      </w:r>
      <w:r>
        <w:rPr>
          <w:noProof/>
        </w:rPr>
        <w:tab/>
      </w:r>
      <w:r>
        <w:rPr>
          <w:noProof/>
        </w:rPr>
        <w:fldChar w:fldCharType="begin"/>
      </w:r>
      <w:r>
        <w:rPr>
          <w:noProof/>
        </w:rPr>
        <w:instrText xml:space="preserve"> PAGEREF _Toc22551593 \h </w:instrText>
      </w:r>
      <w:r>
        <w:rPr>
          <w:noProof/>
        </w:rPr>
      </w:r>
      <w:r>
        <w:rPr>
          <w:noProof/>
        </w:rPr>
        <w:fldChar w:fldCharType="separate"/>
      </w:r>
      <w:r>
        <w:rPr>
          <w:noProof/>
        </w:rPr>
        <w:t>305</w:t>
      </w:r>
      <w:r>
        <w:rPr>
          <w:noProof/>
        </w:rPr>
        <w:fldChar w:fldCharType="end"/>
      </w:r>
    </w:p>
    <w:p w:rsidR="00C41273" w:rsidRDefault="00C41273">
      <w:pPr>
        <w:pStyle w:val="TOC2"/>
        <w:tabs>
          <w:tab w:val="left" w:pos="800"/>
          <w:tab w:val="right" w:leader="dot" w:pos="10070"/>
        </w:tabs>
        <w:rPr>
          <w:rFonts w:asciiTheme="minorHAnsi" w:eastAsiaTheme="minorEastAsia" w:hAnsiTheme="minorHAnsi" w:cstheme="minorBidi"/>
          <w:b w:val="0"/>
          <w:smallCaps w:val="0"/>
          <w:noProof/>
          <w:sz w:val="22"/>
          <w:szCs w:val="22"/>
          <w:lang w:val="en-US"/>
        </w:rPr>
      </w:pPr>
      <w:r>
        <w:rPr>
          <w:noProof/>
        </w:rPr>
        <w:t>C.2</w:t>
      </w:r>
      <w:r>
        <w:rPr>
          <w:rFonts w:asciiTheme="minorHAnsi" w:eastAsiaTheme="minorEastAsia" w:hAnsiTheme="minorHAnsi" w:cstheme="minorBidi"/>
          <w:b w:val="0"/>
          <w:smallCaps w:val="0"/>
          <w:noProof/>
          <w:sz w:val="22"/>
          <w:szCs w:val="22"/>
          <w:lang w:val="en-US"/>
        </w:rPr>
        <w:tab/>
      </w:r>
      <w:r>
        <w:rPr>
          <w:noProof/>
        </w:rPr>
        <w:t>ULP Timers</w:t>
      </w:r>
      <w:r>
        <w:rPr>
          <w:noProof/>
        </w:rPr>
        <w:tab/>
      </w:r>
      <w:r>
        <w:rPr>
          <w:noProof/>
        </w:rPr>
        <w:fldChar w:fldCharType="begin"/>
      </w:r>
      <w:r>
        <w:rPr>
          <w:noProof/>
        </w:rPr>
        <w:instrText xml:space="preserve"> PAGEREF _Toc22551594 \h </w:instrText>
      </w:r>
      <w:r>
        <w:rPr>
          <w:noProof/>
        </w:rPr>
      </w:r>
      <w:r>
        <w:rPr>
          <w:noProof/>
        </w:rPr>
        <w:fldChar w:fldCharType="separate"/>
      </w:r>
      <w:r>
        <w:rPr>
          <w:noProof/>
        </w:rPr>
        <w:t>306</w:t>
      </w:r>
      <w:r>
        <w:rPr>
          <w:noProof/>
        </w:rPr>
        <w:fldChar w:fldCharType="end"/>
      </w:r>
    </w:p>
    <w:p w:rsidR="00651D13" w:rsidRDefault="00651D13">
      <w:pPr>
        <w:pStyle w:val="TOCsep"/>
      </w:pPr>
      <w:r>
        <w:fldChar w:fldCharType="end"/>
      </w:r>
    </w:p>
    <w:p w:rsidR="00651D13" w:rsidRDefault="00651D13" w:rsidP="001A1B12">
      <w:pPr>
        <w:pStyle w:val="TOChead"/>
        <w:outlineLvl w:val="0"/>
      </w:pPr>
      <w:r>
        <w:t>Figures</w:t>
      </w:r>
    </w:p>
    <w:p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"Figure" </w:instrText>
      </w:r>
      <w:r>
        <w:fldChar w:fldCharType="separate"/>
      </w:r>
      <w:hyperlink w:anchor="_Toc22551307" w:history="1">
        <w:r w:rsidR="00C41273" w:rsidRPr="00D1357C">
          <w:rPr>
            <w:rStyle w:val="Hyperlink"/>
          </w:rPr>
          <w:t>Figure 1: Network Initiated Non-Roaming Successful Case – Proxy Mode</w:t>
        </w:r>
        <w:r w:rsidR="00C41273">
          <w:rPr>
            <w:webHidden/>
          </w:rPr>
          <w:tab/>
        </w:r>
        <w:r w:rsidR="00C41273">
          <w:rPr>
            <w:webHidden/>
          </w:rPr>
          <w:fldChar w:fldCharType="begin"/>
        </w:r>
        <w:r w:rsidR="00C41273">
          <w:rPr>
            <w:webHidden/>
          </w:rPr>
          <w:instrText xml:space="preserve"> PAGEREF _Toc22551307 \h </w:instrText>
        </w:r>
        <w:r w:rsidR="00C41273">
          <w:rPr>
            <w:webHidden/>
          </w:rPr>
        </w:r>
        <w:r w:rsidR="00C41273">
          <w:rPr>
            <w:webHidden/>
          </w:rPr>
          <w:fldChar w:fldCharType="separate"/>
        </w:r>
        <w:r w:rsidR="00C41273">
          <w:rPr>
            <w:webHidden/>
          </w:rPr>
          <w:t>19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8" w:history="1">
        <w:r w:rsidR="00C41273" w:rsidRPr="00D1357C">
          <w:rPr>
            <w:rStyle w:val="Hyperlink"/>
          </w:rPr>
          <w:t>Figure 2: Network Initiated Roaming Successful Case – Proxy mode with V-SLP positioning</w:t>
        </w:r>
        <w:r w:rsidR="00C41273">
          <w:rPr>
            <w:webHidden/>
          </w:rPr>
          <w:tab/>
        </w:r>
        <w:r w:rsidR="00C41273">
          <w:rPr>
            <w:webHidden/>
          </w:rPr>
          <w:fldChar w:fldCharType="begin"/>
        </w:r>
        <w:r w:rsidR="00C41273">
          <w:rPr>
            <w:webHidden/>
          </w:rPr>
          <w:instrText xml:space="preserve"> PAGEREF _Toc22551308 \h </w:instrText>
        </w:r>
        <w:r w:rsidR="00C41273">
          <w:rPr>
            <w:webHidden/>
          </w:rPr>
        </w:r>
        <w:r w:rsidR="00C41273">
          <w:rPr>
            <w:webHidden/>
          </w:rPr>
          <w:fldChar w:fldCharType="separate"/>
        </w:r>
        <w:r w:rsidR="00C41273">
          <w:rPr>
            <w:webHidden/>
          </w:rPr>
          <w:t>22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9" w:history="1">
        <w:r w:rsidR="00C41273" w:rsidRPr="00D1357C">
          <w:rPr>
            <w:rStyle w:val="Hyperlink"/>
          </w:rPr>
          <w:t>Figure 3: Network Initiated Roaming Successful case – Proxy mode with H-SLP positioning</w:t>
        </w:r>
        <w:r w:rsidR="00C41273">
          <w:rPr>
            <w:webHidden/>
          </w:rPr>
          <w:tab/>
        </w:r>
        <w:r w:rsidR="00C41273">
          <w:rPr>
            <w:webHidden/>
          </w:rPr>
          <w:fldChar w:fldCharType="begin"/>
        </w:r>
        <w:r w:rsidR="00C41273">
          <w:rPr>
            <w:webHidden/>
          </w:rPr>
          <w:instrText xml:space="preserve"> PAGEREF _Toc22551309 \h </w:instrText>
        </w:r>
        <w:r w:rsidR="00C41273">
          <w:rPr>
            <w:webHidden/>
          </w:rPr>
        </w:r>
        <w:r w:rsidR="00C41273">
          <w:rPr>
            <w:webHidden/>
          </w:rPr>
          <w:fldChar w:fldCharType="separate"/>
        </w:r>
        <w:r w:rsidR="00C41273">
          <w:rPr>
            <w:webHidden/>
          </w:rPr>
          <w:t>25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0" w:history="1">
        <w:r w:rsidR="00C41273" w:rsidRPr="00D1357C">
          <w:rPr>
            <w:rStyle w:val="Hyperlink"/>
          </w:rPr>
          <w:t>Figure 4: Notification/Verification based on current location, Network Initiated Non-Roaming Successful Case – Proxy Mode</w:t>
        </w:r>
        <w:r w:rsidR="00C41273">
          <w:rPr>
            <w:webHidden/>
          </w:rPr>
          <w:tab/>
        </w:r>
        <w:r w:rsidR="00C41273">
          <w:rPr>
            <w:webHidden/>
          </w:rPr>
          <w:fldChar w:fldCharType="begin"/>
        </w:r>
        <w:r w:rsidR="00C41273">
          <w:rPr>
            <w:webHidden/>
          </w:rPr>
          <w:instrText xml:space="preserve"> PAGEREF _Toc22551310 \h </w:instrText>
        </w:r>
        <w:r w:rsidR="00C41273">
          <w:rPr>
            <w:webHidden/>
          </w:rPr>
        </w:r>
        <w:r w:rsidR="00C41273">
          <w:rPr>
            <w:webHidden/>
          </w:rPr>
          <w:fldChar w:fldCharType="separate"/>
        </w:r>
        <w:r w:rsidR="00C41273">
          <w:rPr>
            <w:webHidden/>
          </w:rPr>
          <w:t>28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1" w:history="1">
        <w:r w:rsidR="00C41273" w:rsidRPr="00D1357C">
          <w:rPr>
            <w:rStyle w:val="Hyperlink"/>
          </w:rPr>
          <w:t>Figure 5: Notification/Verification based on current location, Network Initiated Roaming Successful Case – Proxy mode with V-SLP positioning</w:t>
        </w:r>
        <w:r w:rsidR="00C41273">
          <w:rPr>
            <w:webHidden/>
          </w:rPr>
          <w:tab/>
        </w:r>
        <w:r w:rsidR="00C41273">
          <w:rPr>
            <w:webHidden/>
          </w:rPr>
          <w:fldChar w:fldCharType="begin"/>
        </w:r>
        <w:r w:rsidR="00C41273">
          <w:rPr>
            <w:webHidden/>
          </w:rPr>
          <w:instrText xml:space="preserve"> PAGEREF _Toc22551311 \h </w:instrText>
        </w:r>
        <w:r w:rsidR="00C41273">
          <w:rPr>
            <w:webHidden/>
          </w:rPr>
        </w:r>
        <w:r w:rsidR="00C41273">
          <w:rPr>
            <w:webHidden/>
          </w:rPr>
          <w:fldChar w:fldCharType="separate"/>
        </w:r>
        <w:r w:rsidR="00C41273">
          <w:rPr>
            <w:webHidden/>
          </w:rPr>
          <w:t>31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2" w:history="1">
        <w:r w:rsidR="00C41273" w:rsidRPr="00D1357C">
          <w:rPr>
            <w:rStyle w:val="Hyperlink"/>
          </w:rPr>
          <w:t>Figure 6: Notification/Verification based on current location, Network Initiated Roaming Successful case – Proxy mode with H-SLP positioning</w:t>
        </w:r>
        <w:r w:rsidR="00C41273">
          <w:rPr>
            <w:webHidden/>
          </w:rPr>
          <w:tab/>
        </w:r>
        <w:r w:rsidR="00C41273">
          <w:rPr>
            <w:webHidden/>
          </w:rPr>
          <w:fldChar w:fldCharType="begin"/>
        </w:r>
        <w:r w:rsidR="00C41273">
          <w:rPr>
            <w:webHidden/>
          </w:rPr>
          <w:instrText xml:space="preserve"> PAGEREF _Toc22551312 \h </w:instrText>
        </w:r>
        <w:r w:rsidR="00C41273">
          <w:rPr>
            <w:webHidden/>
          </w:rPr>
        </w:r>
        <w:r w:rsidR="00C41273">
          <w:rPr>
            <w:webHidden/>
          </w:rPr>
          <w:fldChar w:fldCharType="separate"/>
        </w:r>
        <w:r w:rsidR="00C41273">
          <w:rPr>
            <w:webHidden/>
          </w:rPr>
          <w:t>35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3" w:history="1">
        <w:r w:rsidR="00C41273" w:rsidRPr="00D1357C">
          <w:rPr>
            <w:rStyle w:val="Hyperlink"/>
          </w:rPr>
          <w:t>Figure 7: Network Initiated Non-Roaming Successful Case – Non-Proxy mode</w:t>
        </w:r>
        <w:r w:rsidR="00C41273">
          <w:rPr>
            <w:webHidden/>
          </w:rPr>
          <w:tab/>
        </w:r>
        <w:r w:rsidR="00C41273">
          <w:rPr>
            <w:webHidden/>
          </w:rPr>
          <w:fldChar w:fldCharType="begin"/>
        </w:r>
        <w:r w:rsidR="00C41273">
          <w:rPr>
            <w:webHidden/>
          </w:rPr>
          <w:instrText xml:space="preserve"> PAGEREF _Toc22551313 \h </w:instrText>
        </w:r>
        <w:r w:rsidR="00C41273">
          <w:rPr>
            <w:webHidden/>
          </w:rPr>
        </w:r>
        <w:r w:rsidR="00C41273">
          <w:rPr>
            <w:webHidden/>
          </w:rPr>
          <w:fldChar w:fldCharType="separate"/>
        </w:r>
        <w:r w:rsidR="00C41273">
          <w:rPr>
            <w:webHidden/>
          </w:rPr>
          <w:t>38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4" w:history="1">
        <w:r w:rsidR="00C41273" w:rsidRPr="00D1357C">
          <w:rPr>
            <w:rStyle w:val="Hyperlink"/>
          </w:rPr>
          <w:t>Figure 8: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_Toc22551314 \h </w:instrText>
        </w:r>
        <w:r w:rsidR="00C41273">
          <w:rPr>
            <w:webHidden/>
          </w:rPr>
        </w:r>
        <w:r w:rsidR="00C41273">
          <w:rPr>
            <w:webHidden/>
          </w:rPr>
          <w:fldChar w:fldCharType="separate"/>
        </w:r>
        <w:r w:rsidR="00C41273">
          <w:rPr>
            <w:webHidden/>
          </w:rPr>
          <w:t>41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5" w:history="1">
        <w:r w:rsidR="00C41273" w:rsidRPr="00D1357C">
          <w:rPr>
            <w:rStyle w:val="Hyperlink"/>
          </w:rPr>
          <w:t>Figure 9: Network Initiated Roaming Successful Case – Non-Proxy-mode with H-SPC</w:t>
        </w:r>
        <w:r w:rsidR="00C41273">
          <w:rPr>
            <w:webHidden/>
          </w:rPr>
          <w:tab/>
        </w:r>
        <w:r w:rsidR="00C41273">
          <w:rPr>
            <w:webHidden/>
          </w:rPr>
          <w:fldChar w:fldCharType="begin"/>
        </w:r>
        <w:r w:rsidR="00C41273">
          <w:rPr>
            <w:webHidden/>
          </w:rPr>
          <w:instrText xml:space="preserve"> PAGEREF _Toc22551315 \h </w:instrText>
        </w:r>
        <w:r w:rsidR="00C41273">
          <w:rPr>
            <w:webHidden/>
          </w:rPr>
        </w:r>
        <w:r w:rsidR="00C41273">
          <w:rPr>
            <w:webHidden/>
          </w:rPr>
          <w:fldChar w:fldCharType="separate"/>
        </w:r>
        <w:r w:rsidR="00C41273">
          <w:rPr>
            <w:webHidden/>
          </w:rPr>
          <w:t>44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6" w:history="1">
        <w:r w:rsidR="00C41273" w:rsidRPr="00D1357C">
          <w:rPr>
            <w:rStyle w:val="Hyperlink"/>
          </w:rPr>
          <w:t>Figure 10: Notification/Verification based on current location, Network Initiated Non-Roaming Successful Case – Non-Proxy mode</w:t>
        </w:r>
        <w:r w:rsidR="00C41273">
          <w:rPr>
            <w:webHidden/>
          </w:rPr>
          <w:tab/>
        </w:r>
        <w:r w:rsidR="00C41273">
          <w:rPr>
            <w:webHidden/>
          </w:rPr>
          <w:fldChar w:fldCharType="begin"/>
        </w:r>
        <w:r w:rsidR="00C41273">
          <w:rPr>
            <w:webHidden/>
          </w:rPr>
          <w:instrText xml:space="preserve"> PAGEREF _Toc22551316 \h </w:instrText>
        </w:r>
        <w:r w:rsidR="00C41273">
          <w:rPr>
            <w:webHidden/>
          </w:rPr>
        </w:r>
        <w:r w:rsidR="00C41273">
          <w:rPr>
            <w:webHidden/>
          </w:rPr>
          <w:fldChar w:fldCharType="separate"/>
        </w:r>
        <w:r w:rsidR="00C41273">
          <w:rPr>
            <w:webHidden/>
          </w:rPr>
          <w:t>47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7" w:history="1">
        <w:r w:rsidR="00C41273" w:rsidRPr="00D1357C">
          <w:rPr>
            <w:rStyle w:val="Hyperlink"/>
          </w:rPr>
          <w:t>Figure 11: Notification/Verification based on current location,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_Toc22551317 \h </w:instrText>
        </w:r>
        <w:r w:rsidR="00C41273">
          <w:rPr>
            <w:webHidden/>
          </w:rPr>
        </w:r>
        <w:r w:rsidR="00C41273">
          <w:rPr>
            <w:webHidden/>
          </w:rPr>
          <w:fldChar w:fldCharType="separate"/>
        </w:r>
        <w:r w:rsidR="00C41273">
          <w:rPr>
            <w:webHidden/>
          </w:rPr>
          <w:t>50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8" w:history="1">
        <w:r w:rsidR="00C41273" w:rsidRPr="00D1357C">
          <w:rPr>
            <w:rStyle w:val="Hyperlink"/>
          </w:rPr>
          <w:t>Figure 12: Notification/Verification based on current location, Network Initiated Roaming Successful Case – Non-Proxy-mode with H-SPC positioning</w:t>
        </w:r>
        <w:r w:rsidR="00C41273">
          <w:rPr>
            <w:webHidden/>
          </w:rPr>
          <w:tab/>
        </w:r>
        <w:r w:rsidR="00C41273">
          <w:rPr>
            <w:webHidden/>
          </w:rPr>
          <w:fldChar w:fldCharType="begin"/>
        </w:r>
        <w:r w:rsidR="00C41273">
          <w:rPr>
            <w:webHidden/>
          </w:rPr>
          <w:instrText xml:space="preserve"> PAGEREF _Toc22551318 \h </w:instrText>
        </w:r>
        <w:r w:rsidR="00C41273">
          <w:rPr>
            <w:webHidden/>
          </w:rPr>
        </w:r>
        <w:r w:rsidR="00C41273">
          <w:rPr>
            <w:webHidden/>
          </w:rPr>
          <w:fldChar w:fldCharType="separate"/>
        </w:r>
        <w:r w:rsidR="00C41273">
          <w:rPr>
            <w:webHidden/>
          </w:rPr>
          <w:t>54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19" w:history="1">
        <w:r w:rsidR="00C41273" w:rsidRPr="00D1357C">
          <w:rPr>
            <w:rStyle w:val="Hyperlink"/>
          </w:rPr>
          <w:t>Figure 13: Network Initiated SET User Rejects Positioning for Non-Roaming.</w:t>
        </w:r>
        <w:r w:rsidR="00C41273">
          <w:rPr>
            <w:webHidden/>
          </w:rPr>
          <w:tab/>
        </w:r>
        <w:r w:rsidR="00C41273">
          <w:rPr>
            <w:webHidden/>
          </w:rPr>
          <w:fldChar w:fldCharType="begin"/>
        </w:r>
        <w:r w:rsidR="00C41273">
          <w:rPr>
            <w:webHidden/>
          </w:rPr>
          <w:instrText xml:space="preserve"> PAGEREF _Toc22551319 \h </w:instrText>
        </w:r>
        <w:r w:rsidR="00C41273">
          <w:rPr>
            <w:webHidden/>
          </w:rPr>
        </w:r>
        <w:r w:rsidR="00C41273">
          <w:rPr>
            <w:webHidden/>
          </w:rPr>
          <w:fldChar w:fldCharType="separate"/>
        </w:r>
        <w:r w:rsidR="00C41273">
          <w:rPr>
            <w:webHidden/>
          </w:rPr>
          <w:t>57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0" w:history="1">
        <w:r w:rsidR="00C41273" w:rsidRPr="00D1357C">
          <w:rPr>
            <w:rStyle w:val="Hyperlink"/>
          </w:rPr>
          <w:t>Figure 14: Network Initiated SET User Denies Positioning for Roaming with V-SLP</w:t>
        </w:r>
        <w:r w:rsidR="00C41273">
          <w:rPr>
            <w:webHidden/>
          </w:rPr>
          <w:tab/>
        </w:r>
        <w:r w:rsidR="00C41273">
          <w:rPr>
            <w:webHidden/>
          </w:rPr>
          <w:fldChar w:fldCharType="begin"/>
        </w:r>
        <w:r w:rsidR="00C41273">
          <w:rPr>
            <w:webHidden/>
          </w:rPr>
          <w:instrText xml:space="preserve"> PAGEREF _Toc22551320 \h </w:instrText>
        </w:r>
        <w:r w:rsidR="00C41273">
          <w:rPr>
            <w:webHidden/>
          </w:rPr>
        </w:r>
        <w:r w:rsidR="00C41273">
          <w:rPr>
            <w:webHidden/>
          </w:rPr>
          <w:fldChar w:fldCharType="separate"/>
        </w:r>
        <w:r w:rsidR="00C41273">
          <w:rPr>
            <w:webHidden/>
          </w:rPr>
          <w:t>59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1" w:history="1">
        <w:r w:rsidR="00C41273" w:rsidRPr="00D1357C">
          <w:rPr>
            <w:rStyle w:val="Hyperlink"/>
          </w:rPr>
          <w:t>Figure 15: SET-Initiated Non-Roaming Successful Case – Proxy mode</w:t>
        </w:r>
        <w:r w:rsidR="00C41273">
          <w:rPr>
            <w:webHidden/>
          </w:rPr>
          <w:tab/>
        </w:r>
        <w:r w:rsidR="00C41273">
          <w:rPr>
            <w:webHidden/>
          </w:rPr>
          <w:fldChar w:fldCharType="begin"/>
        </w:r>
        <w:r w:rsidR="00C41273">
          <w:rPr>
            <w:webHidden/>
          </w:rPr>
          <w:instrText xml:space="preserve"> PAGEREF _Toc22551321 \h </w:instrText>
        </w:r>
        <w:r w:rsidR="00C41273">
          <w:rPr>
            <w:webHidden/>
          </w:rPr>
        </w:r>
        <w:r w:rsidR="00C41273">
          <w:rPr>
            <w:webHidden/>
          </w:rPr>
          <w:fldChar w:fldCharType="separate"/>
        </w:r>
        <w:r w:rsidR="00C41273">
          <w:rPr>
            <w:webHidden/>
          </w:rPr>
          <w:t>61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2" w:history="1">
        <w:r w:rsidR="00C41273" w:rsidRPr="00D1357C">
          <w:rPr>
            <w:rStyle w:val="Hyperlink"/>
          </w:rPr>
          <w:t>Figure 16: SET-Initiated Roaming Successful Case – Proxy mode with V-SLP positioning</w:t>
        </w:r>
        <w:r w:rsidR="00C41273">
          <w:rPr>
            <w:webHidden/>
          </w:rPr>
          <w:tab/>
        </w:r>
        <w:r w:rsidR="00C41273">
          <w:rPr>
            <w:webHidden/>
          </w:rPr>
          <w:fldChar w:fldCharType="begin"/>
        </w:r>
        <w:r w:rsidR="00C41273">
          <w:rPr>
            <w:webHidden/>
          </w:rPr>
          <w:instrText xml:space="preserve"> PAGEREF _Toc22551322 \h </w:instrText>
        </w:r>
        <w:r w:rsidR="00C41273">
          <w:rPr>
            <w:webHidden/>
          </w:rPr>
        </w:r>
        <w:r w:rsidR="00C41273">
          <w:rPr>
            <w:webHidden/>
          </w:rPr>
          <w:fldChar w:fldCharType="separate"/>
        </w:r>
        <w:r w:rsidR="00C41273">
          <w:rPr>
            <w:webHidden/>
          </w:rPr>
          <w:t>64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3" w:history="1">
        <w:r w:rsidR="00C41273" w:rsidRPr="00D1357C">
          <w:rPr>
            <w:rStyle w:val="Hyperlink"/>
          </w:rPr>
          <w:t>Figure 17: SET-Initiated Roaming Successful Case – Proxy mode with H-SLP positioning</w:t>
        </w:r>
        <w:r w:rsidR="00C41273">
          <w:rPr>
            <w:webHidden/>
          </w:rPr>
          <w:tab/>
        </w:r>
        <w:r w:rsidR="00C41273">
          <w:rPr>
            <w:webHidden/>
          </w:rPr>
          <w:fldChar w:fldCharType="begin"/>
        </w:r>
        <w:r w:rsidR="00C41273">
          <w:rPr>
            <w:webHidden/>
          </w:rPr>
          <w:instrText xml:space="preserve"> PAGEREF _Toc22551323 \h </w:instrText>
        </w:r>
        <w:r w:rsidR="00C41273">
          <w:rPr>
            <w:webHidden/>
          </w:rPr>
        </w:r>
        <w:r w:rsidR="00C41273">
          <w:rPr>
            <w:webHidden/>
          </w:rPr>
          <w:fldChar w:fldCharType="separate"/>
        </w:r>
        <w:r w:rsidR="00C41273">
          <w:rPr>
            <w:webHidden/>
          </w:rPr>
          <w:t>67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4" w:history="1">
        <w:r w:rsidR="00C41273" w:rsidRPr="00D1357C">
          <w:rPr>
            <w:rStyle w:val="Hyperlink"/>
          </w:rPr>
          <w:t>Figure 18: SET-Initiated Non-Roaming Successful Case – Non-Proxy mode</w:t>
        </w:r>
        <w:r w:rsidR="00C41273">
          <w:rPr>
            <w:webHidden/>
          </w:rPr>
          <w:tab/>
        </w:r>
        <w:r w:rsidR="00C41273">
          <w:rPr>
            <w:webHidden/>
          </w:rPr>
          <w:fldChar w:fldCharType="begin"/>
        </w:r>
        <w:r w:rsidR="00C41273">
          <w:rPr>
            <w:webHidden/>
          </w:rPr>
          <w:instrText xml:space="preserve"> PAGEREF _Toc22551324 \h </w:instrText>
        </w:r>
        <w:r w:rsidR="00C41273">
          <w:rPr>
            <w:webHidden/>
          </w:rPr>
        </w:r>
        <w:r w:rsidR="00C41273">
          <w:rPr>
            <w:webHidden/>
          </w:rPr>
          <w:fldChar w:fldCharType="separate"/>
        </w:r>
        <w:r w:rsidR="00C41273">
          <w:rPr>
            <w:webHidden/>
          </w:rPr>
          <w:t>70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5" w:history="1">
        <w:r w:rsidR="00C41273" w:rsidRPr="00D1357C">
          <w:rPr>
            <w:rStyle w:val="Hyperlink"/>
          </w:rPr>
          <w:t>Figure 19: SET-Initiated Roaming Successful Case – Non-Proxy mode with V-SPC positioning</w:t>
        </w:r>
        <w:r w:rsidR="00C41273">
          <w:rPr>
            <w:webHidden/>
          </w:rPr>
          <w:tab/>
        </w:r>
        <w:r w:rsidR="00C41273">
          <w:rPr>
            <w:webHidden/>
          </w:rPr>
          <w:fldChar w:fldCharType="begin"/>
        </w:r>
        <w:r w:rsidR="00C41273">
          <w:rPr>
            <w:webHidden/>
          </w:rPr>
          <w:instrText xml:space="preserve"> PAGEREF _Toc22551325 \h </w:instrText>
        </w:r>
        <w:r w:rsidR="00C41273">
          <w:rPr>
            <w:webHidden/>
          </w:rPr>
        </w:r>
        <w:r w:rsidR="00C41273">
          <w:rPr>
            <w:webHidden/>
          </w:rPr>
          <w:fldChar w:fldCharType="separate"/>
        </w:r>
        <w:r w:rsidR="00C41273">
          <w:rPr>
            <w:webHidden/>
          </w:rPr>
          <w:t>72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6" w:history="1">
        <w:r w:rsidR="00C41273" w:rsidRPr="00D1357C">
          <w:rPr>
            <w:rStyle w:val="Hyperlink"/>
          </w:rPr>
          <w:t>Figure 20: SET-Initiated Roaming Successful Case – Non-Proxy mode with H-SPC positioning</w:t>
        </w:r>
        <w:r w:rsidR="00C41273">
          <w:rPr>
            <w:webHidden/>
          </w:rPr>
          <w:tab/>
        </w:r>
        <w:r w:rsidR="00C41273">
          <w:rPr>
            <w:webHidden/>
          </w:rPr>
          <w:fldChar w:fldCharType="begin"/>
        </w:r>
        <w:r w:rsidR="00C41273">
          <w:rPr>
            <w:webHidden/>
          </w:rPr>
          <w:instrText xml:space="preserve"> PAGEREF _Toc22551326 \h </w:instrText>
        </w:r>
        <w:r w:rsidR="00C41273">
          <w:rPr>
            <w:webHidden/>
          </w:rPr>
        </w:r>
        <w:r w:rsidR="00C41273">
          <w:rPr>
            <w:webHidden/>
          </w:rPr>
          <w:fldChar w:fldCharType="separate"/>
        </w:r>
        <w:r w:rsidR="00C41273">
          <w:rPr>
            <w:webHidden/>
          </w:rPr>
          <w:t>75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7" w:history="1">
        <w:r w:rsidR="00C41273" w:rsidRPr="00D1357C">
          <w:rPr>
            <w:rStyle w:val="Hyperlink"/>
          </w:rPr>
          <w:t>Figure 21: Network Initiated Emergency Services Non-Roaming Successful Case – Proxy Mode</w:t>
        </w:r>
        <w:r w:rsidR="00C41273">
          <w:rPr>
            <w:webHidden/>
          </w:rPr>
          <w:tab/>
        </w:r>
        <w:r w:rsidR="00C41273">
          <w:rPr>
            <w:webHidden/>
          </w:rPr>
          <w:fldChar w:fldCharType="begin"/>
        </w:r>
        <w:r w:rsidR="00C41273">
          <w:rPr>
            <w:webHidden/>
          </w:rPr>
          <w:instrText xml:space="preserve"> PAGEREF _Toc22551327 \h </w:instrText>
        </w:r>
        <w:r w:rsidR="00C41273">
          <w:rPr>
            <w:webHidden/>
          </w:rPr>
        </w:r>
        <w:r w:rsidR="00C41273">
          <w:rPr>
            <w:webHidden/>
          </w:rPr>
          <w:fldChar w:fldCharType="separate"/>
        </w:r>
        <w:r w:rsidR="00C41273">
          <w:rPr>
            <w:webHidden/>
          </w:rPr>
          <w:t>78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8" w:history="1">
        <w:r w:rsidR="00C41273" w:rsidRPr="00D1357C">
          <w:rPr>
            <w:rStyle w:val="Hyperlink"/>
          </w:rPr>
          <w:t>Figure 22: Network Initiated Emergency Services Roaming Successful Case – Proxy Mode with V-SLP positioning</w:t>
        </w:r>
        <w:r w:rsidR="00C41273">
          <w:rPr>
            <w:webHidden/>
          </w:rPr>
          <w:tab/>
        </w:r>
        <w:r w:rsidR="00C41273">
          <w:rPr>
            <w:webHidden/>
          </w:rPr>
          <w:fldChar w:fldCharType="begin"/>
        </w:r>
        <w:r w:rsidR="00C41273">
          <w:rPr>
            <w:webHidden/>
          </w:rPr>
          <w:instrText xml:space="preserve"> PAGEREF _Toc22551328 \h </w:instrText>
        </w:r>
        <w:r w:rsidR="00C41273">
          <w:rPr>
            <w:webHidden/>
          </w:rPr>
        </w:r>
        <w:r w:rsidR="00C41273">
          <w:rPr>
            <w:webHidden/>
          </w:rPr>
          <w:fldChar w:fldCharType="separate"/>
        </w:r>
        <w:r w:rsidR="00C41273">
          <w:rPr>
            <w:webHidden/>
          </w:rPr>
          <w:t>80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29" w:history="1">
        <w:r w:rsidR="00C41273" w:rsidRPr="00D1357C">
          <w:rPr>
            <w:rStyle w:val="Hyperlink"/>
          </w:rPr>
          <w:t>Figure 23: Network Initiated Non-Roaming Successful Case – Non-Proxy mode</w:t>
        </w:r>
        <w:r w:rsidR="00C41273">
          <w:rPr>
            <w:webHidden/>
          </w:rPr>
          <w:tab/>
        </w:r>
        <w:r w:rsidR="00C41273">
          <w:rPr>
            <w:webHidden/>
          </w:rPr>
          <w:fldChar w:fldCharType="begin"/>
        </w:r>
        <w:r w:rsidR="00C41273">
          <w:rPr>
            <w:webHidden/>
          </w:rPr>
          <w:instrText xml:space="preserve"> PAGEREF _Toc22551329 \h </w:instrText>
        </w:r>
        <w:r w:rsidR="00C41273">
          <w:rPr>
            <w:webHidden/>
          </w:rPr>
        </w:r>
        <w:r w:rsidR="00C41273">
          <w:rPr>
            <w:webHidden/>
          </w:rPr>
          <w:fldChar w:fldCharType="separate"/>
        </w:r>
        <w:r w:rsidR="00C41273">
          <w:rPr>
            <w:webHidden/>
          </w:rPr>
          <w:t>83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0" w:history="1">
        <w:r w:rsidR="00C41273" w:rsidRPr="00D1357C">
          <w:rPr>
            <w:rStyle w:val="Hyperlink"/>
          </w:rPr>
          <w:t>Figure 24: Network Initiated Roaming Successful Case – Non-Proxy-mode with V-SPC positioning</w:t>
        </w:r>
        <w:r w:rsidR="00C41273">
          <w:rPr>
            <w:webHidden/>
          </w:rPr>
          <w:tab/>
        </w:r>
        <w:r w:rsidR="00C41273">
          <w:rPr>
            <w:webHidden/>
          </w:rPr>
          <w:fldChar w:fldCharType="begin"/>
        </w:r>
        <w:r w:rsidR="00C41273">
          <w:rPr>
            <w:webHidden/>
          </w:rPr>
          <w:instrText xml:space="preserve"> PAGEREF _Toc22551330 \h </w:instrText>
        </w:r>
        <w:r w:rsidR="00C41273">
          <w:rPr>
            <w:webHidden/>
          </w:rPr>
        </w:r>
        <w:r w:rsidR="00C41273">
          <w:rPr>
            <w:webHidden/>
          </w:rPr>
          <w:fldChar w:fldCharType="separate"/>
        </w:r>
        <w:r w:rsidR="00C41273">
          <w:rPr>
            <w:webHidden/>
          </w:rPr>
          <w:t>86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1" w:history="1">
        <w:r w:rsidR="00C41273" w:rsidRPr="00D1357C">
          <w:rPr>
            <w:rStyle w:val="Hyperlink"/>
          </w:rPr>
          <w:t>Figure 25: Network Initiated Periodic Trigger Service Non-Roaming Successful Case – Proxy Mode (Part I)</w:t>
        </w:r>
        <w:r w:rsidR="00C41273">
          <w:rPr>
            <w:webHidden/>
          </w:rPr>
          <w:tab/>
        </w:r>
        <w:r w:rsidR="00C41273">
          <w:rPr>
            <w:webHidden/>
          </w:rPr>
          <w:fldChar w:fldCharType="begin"/>
        </w:r>
        <w:r w:rsidR="00C41273">
          <w:rPr>
            <w:webHidden/>
          </w:rPr>
          <w:instrText xml:space="preserve"> PAGEREF _Toc22551331 \h </w:instrText>
        </w:r>
        <w:r w:rsidR="00C41273">
          <w:rPr>
            <w:webHidden/>
          </w:rPr>
        </w:r>
        <w:r w:rsidR="00C41273">
          <w:rPr>
            <w:webHidden/>
          </w:rPr>
          <w:fldChar w:fldCharType="separate"/>
        </w:r>
        <w:r w:rsidR="00C41273">
          <w:rPr>
            <w:webHidden/>
          </w:rPr>
          <w:t>90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2" w:history="1">
        <w:r w:rsidR="00C41273" w:rsidRPr="00D1357C">
          <w:rPr>
            <w:rStyle w:val="Hyperlink"/>
          </w:rPr>
          <w:t>Figure 26: Network Initiated Periodic Trigger Service Non-Roaming Successful Case – Proxy Mode (Part II)</w:t>
        </w:r>
        <w:r w:rsidR="00C41273">
          <w:rPr>
            <w:webHidden/>
          </w:rPr>
          <w:tab/>
        </w:r>
        <w:r w:rsidR="00C41273">
          <w:rPr>
            <w:webHidden/>
          </w:rPr>
          <w:fldChar w:fldCharType="begin"/>
        </w:r>
        <w:r w:rsidR="00C41273">
          <w:rPr>
            <w:webHidden/>
          </w:rPr>
          <w:instrText xml:space="preserve"> PAGEREF _Toc22551332 \h </w:instrText>
        </w:r>
        <w:r w:rsidR="00C41273">
          <w:rPr>
            <w:webHidden/>
          </w:rPr>
        </w:r>
        <w:r w:rsidR="00C41273">
          <w:rPr>
            <w:webHidden/>
          </w:rPr>
          <w:fldChar w:fldCharType="separate"/>
        </w:r>
        <w:r w:rsidR="00C41273">
          <w:rPr>
            <w:webHidden/>
          </w:rPr>
          <w:t>91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3" w:history="1">
        <w:r w:rsidR="00C41273" w:rsidRPr="00D1357C">
          <w:rPr>
            <w:rStyle w:val="Hyperlink"/>
          </w:rPr>
          <w:t>Figure 27: Network Initiated Periodic Trigger Service Roaming Successful Case – Proxy with V-SLP positioning (Part I)</w:t>
        </w:r>
        <w:r w:rsidR="00C41273">
          <w:rPr>
            <w:webHidden/>
          </w:rPr>
          <w:tab/>
        </w:r>
        <w:r w:rsidR="00C41273">
          <w:rPr>
            <w:webHidden/>
          </w:rPr>
          <w:fldChar w:fldCharType="begin"/>
        </w:r>
        <w:r w:rsidR="00C41273">
          <w:rPr>
            <w:webHidden/>
          </w:rPr>
          <w:instrText xml:space="preserve"> PAGEREF _Toc22551333 \h </w:instrText>
        </w:r>
        <w:r w:rsidR="00C41273">
          <w:rPr>
            <w:webHidden/>
          </w:rPr>
        </w:r>
        <w:r w:rsidR="00C41273">
          <w:rPr>
            <w:webHidden/>
          </w:rPr>
          <w:fldChar w:fldCharType="separate"/>
        </w:r>
        <w:r w:rsidR="00C41273">
          <w:rPr>
            <w:webHidden/>
          </w:rPr>
          <w:t>95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4" w:history="1">
        <w:r w:rsidR="00C41273" w:rsidRPr="00D1357C">
          <w:rPr>
            <w:rStyle w:val="Hyperlink"/>
          </w:rPr>
          <w:t>Figure 28: Network Initiated Periodic Trigger Service Roaming Successful Case – Proxy with V-SLP positioning (Part II)</w:t>
        </w:r>
        <w:r w:rsidR="00C41273">
          <w:rPr>
            <w:webHidden/>
          </w:rPr>
          <w:tab/>
        </w:r>
        <w:r w:rsidR="00C41273">
          <w:rPr>
            <w:webHidden/>
          </w:rPr>
          <w:fldChar w:fldCharType="begin"/>
        </w:r>
        <w:r w:rsidR="00C41273">
          <w:rPr>
            <w:webHidden/>
          </w:rPr>
          <w:instrText xml:space="preserve"> PAGEREF _Toc22551334 \h </w:instrText>
        </w:r>
        <w:r w:rsidR="00C41273">
          <w:rPr>
            <w:webHidden/>
          </w:rPr>
        </w:r>
        <w:r w:rsidR="00C41273">
          <w:rPr>
            <w:webHidden/>
          </w:rPr>
          <w:fldChar w:fldCharType="separate"/>
        </w:r>
        <w:r w:rsidR="00C41273">
          <w:rPr>
            <w:webHidden/>
          </w:rPr>
          <w:t>96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5" w:history="1">
        <w:r w:rsidR="00C41273" w:rsidRPr="00D1357C">
          <w:rPr>
            <w:rStyle w:val="Hyperlink"/>
          </w:rPr>
          <w:t>Figure 29: Network Initiated Periodic Trigger Service Roaming Successful Case – Proxy with H-SLP positioning (Part I)</w:t>
        </w:r>
        <w:r w:rsidR="00C41273">
          <w:rPr>
            <w:webHidden/>
          </w:rPr>
          <w:tab/>
        </w:r>
        <w:r w:rsidR="00C41273">
          <w:rPr>
            <w:webHidden/>
          </w:rPr>
          <w:fldChar w:fldCharType="begin"/>
        </w:r>
        <w:r w:rsidR="00C41273">
          <w:rPr>
            <w:webHidden/>
          </w:rPr>
          <w:instrText xml:space="preserve"> PAGEREF _Toc22551335 \h </w:instrText>
        </w:r>
        <w:r w:rsidR="00C41273">
          <w:rPr>
            <w:webHidden/>
          </w:rPr>
        </w:r>
        <w:r w:rsidR="00C41273">
          <w:rPr>
            <w:webHidden/>
          </w:rPr>
          <w:fldChar w:fldCharType="separate"/>
        </w:r>
        <w:r w:rsidR="00C41273">
          <w:rPr>
            <w:webHidden/>
          </w:rPr>
          <w:t>101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6" w:history="1">
        <w:r w:rsidR="00C41273" w:rsidRPr="00D1357C">
          <w:rPr>
            <w:rStyle w:val="Hyperlink"/>
          </w:rPr>
          <w:t>Figure 30: Network Initiated Periodic Trigger Service Roaming Successful Case – Proxy with H-SLP positioning (Part II)</w:t>
        </w:r>
        <w:r w:rsidR="00C41273">
          <w:rPr>
            <w:webHidden/>
          </w:rPr>
          <w:tab/>
        </w:r>
        <w:r w:rsidR="00C41273">
          <w:rPr>
            <w:webHidden/>
          </w:rPr>
          <w:fldChar w:fldCharType="begin"/>
        </w:r>
        <w:r w:rsidR="00C41273">
          <w:rPr>
            <w:webHidden/>
          </w:rPr>
          <w:instrText xml:space="preserve"> PAGEREF _Toc22551336 \h </w:instrText>
        </w:r>
        <w:r w:rsidR="00C41273">
          <w:rPr>
            <w:webHidden/>
          </w:rPr>
        </w:r>
        <w:r w:rsidR="00C41273">
          <w:rPr>
            <w:webHidden/>
          </w:rPr>
          <w:fldChar w:fldCharType="separate"/>
        </w:r>
        <w:r w:rsidR="00C41273">
          <w:rPr>
            <w:webHidden/>
          </w:rPr>
          <w:t>102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7" w:history="1">
        <w:r w:rsidR="00C41273" w:rsidRPr="00D1357C">
          <w:rPr>
            <w:rStyle w:val="Hyperlink"/>
          </w:rPr>
          <w:t>Figure 31: Network Initiated Periodic Trigger Service Non-Roaming Successful Case – Non-Proxy Mode (Part I)</w:t>
        </w:r>
        <w:r w:rsidR="00C41273">
          <w:rPr>
            <w:webHidden/>
          </w:rPr>
          <w:tab/>
        </w:r>
        <w:r w:rsidR="00C41273">
          <w:rPr>
            <w:webHidden/>
          </w:rPr>
          <w:fldChar w:fldCharType="begin"/>
        </w:r>
        <w:r w:rsidR="00C41273">
          <w:rPr>
            <w:webHidden/>
          </w:rPr>
          <w:instrText xml:space="preserve"> PAGEREF _Toc22551337 \h </w:instrText>
        </w:r>
        <w:r w:rsidR="00C41273">
          <w:rPr>
            <w:webHidden/>
          </w:rPr>
        </w:r>
        <w:r w:rsidR="00C41273">
          <w:rPr>
            <w:webHidden/>
          </w:rPr>
          <w:fldChar w:fldCharType="separate"/>
        </w:r>
        <w:r w:rsidR="00C41273">
          <w:rPr>
            <w:webHidden/>
          </w:rPr>
          <w:t>106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8" w:history="1">
        <w:r w:rsidR="00C41273" w:rsidRPr="00D1357C">
          <w:rPr>
            <w:rStyle w:val="Hyperlink"/>
          </w:rPr>
          <w:t>Figure 32: Network Initiated Periodic Trigger Service Non-Roaming Successful Case – Non-Proxy Mode (Part II)</w:t>
        </w:r>
        <w:r w:rsidR="00C41273">
          <w:rPr>
            <w:webHidden/>
          </w:rPr>
          <w:tab/>
        </w:r>
        <w:r w:rsidR="00C41273">
          <w:rPr>
            <w:webHidden/>
          </w:rPr>
          <w:fldChar w:fldCharType="begin"/>
        </w:r>
        <w:r w:rsidR="00C41273">
          <w:rPr>
            <w:webHidden/>
          </w:rPr>
          <w:instrText xml:space="preserve"> PAGEREF _Toc22551338 \h </w:instrText>
        </w:r>
        <w:r w:rsidR="00C41273">
          <w:rPr>
            <w:webHidden/>
          </w:rPr>
        </w:r>
        <w:r w:rsidR="00C41273">
          <w:rPr>
            <w:webHidden/>
          </w:rPr>
          <w:fldChar w:fldCharType="separate"/>
        </w:r>
        <w:r w:rsidR="00C41273">
          <w:rPr>
            <w:webHidden/>
          </w:rPr>
          <w:t>107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39" w:history="1">
        <w:r w:rsidR="00C41273" w:rsidRPr="00D1357C">
          <w:rPr>
            <w:rStyle w:val="Hyperlink"/>
          </w:rPr>
          <w:t>Figure 33: Network Initiated Periodic Trigger Service Roaming Successful Case – Non-Proxy with V-SPC positioning (Part I)</w:t>
        </w:r>
        <w:r w:rsidR="00C41273">
          <w:rPr>
            <w:webHidden/>
          </w:rPr>
          <w:tab/>
        </w:r>
        <w:r w:rsidR="00C41273">
          <w:rPr>
            <w:webHidden/>
          </w:rPr>
          <w:fldChar w:fldCharType="begin"/>
        </w:r>
        <w:r w:rsidR="00C41273">
          <w:rPr>
            <w:webHidden/>
          </w:rPr>
          <w:instrText xml:space="preserve"> PAGEREF _Toc22551339 \h </w:instrText>
        </w:r>
        <w:r w:rsidR="00C41273">
          <w:rPr>
            <w:webHidden/>
          </w:rPr>
        </w:r>
        <w:r w:rsidR="00C41273">
          <w:rPr>
            <w:webHidden/>
          </w:rPr>
          <w:fldChar w:fldCharType="separate"/>
        </w:r>
        <w:r w:rsidR="00C41273">
          <w:rPr>
            <w:webHidden/>
          </w:rPr>
          <w:t>111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0" w:history="1">
        <w:r w:rsidR="00C41273" w:rsidRPr="00D1357C">
          <w:rPr>
            <w:rStyle w:val="Hyperlink"/>
          </w:rPr>
          <w:t>Figure 34: Network Initiated Periodic Trigger Service Roaming Successful Case – Non-Proxy with V-SPC positioning (Part II)</w:t>
        </w:r>
        <w:r w:rsidR="00C41273">
          <w:rPr>
            <w:webHidden/>
          </w:rPr>
          <w:tab/>
        </w:r>
        <w:r w:rsidR="00C41273">
          <w:rPr>
            <w:webHidden/>
          </w:rPr>
          <w:fldChar w:fldCharType="begin"/>
        </w:r>
        <w:r w:rsidR="00C41273">
          <w:rPr>
            <w:webHidden/>
          </w:rPr>
          <w:instrText xml:space="preserve"> PAGEREF _Toc22551340 \h </w:instrText>
        </w:r>
        <w:r w:rsidR="00C41273">
          <w:rPr>
            <w:webHidden/>
          </w:rPr>
        </w:r>
        <w:r w:rsidR="00C41273">
          <w:rPr>
            <w:webHidden/>
          </w:rPr>
          <w:fldChar w:fldCharType="separate"/>
        </w:r>
        <w:r w:rsidR="00C41273">
          <w:rPr>
            <w:webHidden/>
          </w:rPr>
          <w:t>112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1" w:history="1">
        <w:r w:rsidR="00C41273" w:rsidRPr="00D1357C">
          <w:rPr>
            <w:rStyle w:val="Hyperlink"/>
          </w:rPr>
          <w:t>Figure 35: Network Initiated Periodic Trigger Service Roaming Successful Case – Non-Proxy with H-SPC positioning (Part I)</w:t>
        </w:r>
        <w:r w:rsidR="00C41273">
          <w:rPr>
            <w:webHidden/>
          </w:rPr>
          <w:tab/>
        </w:r>
        <w:r w:rsidR="00C41273">
          <w:rPr>
            <w:webHidden/>
          </w:rPr>
          <w:fldChar w:fldCharType="begin"/>
        </w:r>
        <w:r w:rsidR="00C41273">
          <w:rPr>
            <w:webHidden/>
          </w:rPr>
          <w:instrText xml:space="preserve"> PAGEREF _Toc22551341 \h </w:instrText>
        </w:r>
        <w:r w:rsidR="00C41273">
          <w:rPr>
            <w:webHidden/>
          </w:rPr>
        </w:r>
        <w:r w:rsidR="00C41273">
          <w:rPr>
            <w:webHidden/>
          </w:rPr>
          <w:fldChar w:fldCharType="separate"/>
        </w:r>
        <w:r w:rsidR="00C41273">
          <w:rPr>
            <w:webHidden/>
          </w:rPr>
          <w:t>117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2" w:history="1">
        <w:r w:rsidR="00C41273" w:rsidRPr="00D1357C">
          <w:rPr>
            <w:rStyle w:val="Hyperlink"/>
          </w:rPr>
          <w:t>Figure 36: Network Initiated Periodic Trigger Service Roaming Successful Case – Non-Proxy with H-SPC positioning (Part II)</w:t>
        </w:r>
        <w:r w:rsidR="00C41273">
          <w:rPr>
            <w:webHidden/>
          </w:rPr>
          <w:tab/>
        </w:r>
        <w:r w:rsidR="00C41273">
          <w:rPr>
            <w:webHidden/>
          </w:rPr>
          <w:fldChar w:fldCharType="begin"/>
        </w:r>
        <w:r w:rsidR="00C41273">
          <w:rPr>
            <w:webHidden/>
          </w:rPr>
          <w:instrText xml:space="preserve"> PAGEREF _Toc22551342 \h </w:instrText>
        </w:r>
        <w:r w:rsidR="00C41273">
          <w:rPr>
            <w:webHidden/>
          </w:rPr>
        </w:r>
        <w:r w:rsidR="00C41273">
          <w:rPr>
            <w:webHidden/>
          </w:rPr>
          <w:fldChar w:fldCharType="separate"/>
        </w:r>
        <w:r w:rsidR="00C41273">
          <w:rPr>
            <w:webHidden/>
          </w:rPr>
          <w:t>118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3" w:history="1">
        <w:r w:rsidR="00C41273" w:rsidRPr="00D1357C">
          <w:rPr>
            <w:rStyle w:val="Hyperlink"/>
          </w:rPr>
          <w:t xml:space="preserve">Figure 37: </w:t>
        </w:r>
        <w:r w:rsidR="00C41273" w:rsidRPr="00D1357C">
          <w:rPr>
            <w:rStyle w:val="Hyperlink"/>
            <w:rFonts w:eastAsia="SimSun"/>
            <w:lang w:eastAsia="zh-CN"/>
          </w:rPr>
          <w:t>Network Initiated Triggered location, Network cancels the triggered location request</w:t>
        </w:r>
        <w:r w:rsidR="00C41273">
          <w:rPr>
            <w:webHidden/>
          </w:rPr>
          <w:tab/>
        </w:r>
        <w:r w:rsidR="00C41273">
          <w:rPr>
            <w:webHidden/>
          </w:rPr>
          <w:fldChar w:fldCharType="begin"/>
        </w:r>
        <w:r w:rsidR="00C41273">
          <w:rPr>
            <w:webHidden/>
          </w:rPr>
          <w:instrText xml:space="preserve"> PAGEREF _Toc22551343 \h </w:instrText>
        </w:r>
        <w:r w:rsidR="00C41273">
          <w:rPr>
            <w:webHidden/>
          </w:rPr>
        </w:r>
        <w:r w:rsidR="00C41273">
          <w:rPr>
            <w:webHidden/>
          </w:rPr>
          <w:fldChar w:fldCharType="separate"/>
        </w:r>
        <w:r w:rsidR="00C41273">
          <w:rPr>
            <w:webHidden/>
          </w:rPr>
          <w:t>122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4" w:history="1">
        <w:r w:rsidR="00C41273" w:rsidRPr="00D1357C">
          <w:rPr>
            <w:rStyle w:val="Hyperlink"/>
          </w:rPr>
          <w:t xml:space="preserve">Figure 38: </w:t>
        </w:r>
        <w:r w:rsidR="00C41273" w:rsidRPr="00D1357C">
          <w:rPr>
            <w:rStyle w:val="Hyperlink"/>
            <w:rFonts w:eastAsia="SimSun"/>
            <w:lang w:eastAsia="zh-CN"/>
          </w:rPr>
          <w:t>Network Initiated Triggered location, SET cancels the triggered location request</w:t>
        </w:r>
        <w:r w:rsidR="00C41273">
          <w:rPr>
            <w:webHidden/>
          </w:rPr>
          <w:tab/>
        </w:r>
        <w:r w:rsidR="00C41273">
          <w:rPr>
            <w:webHidden/>
          </w:rPr>
          <w:fldChar w:fldCharType="begin"/>
        </w:r>
        <w:r w:rsidR="00C41273">
          <w:rPr>
            <w:webHidden/>
          </w:rPr>
          <w:instrText xml:space="preserve"> PAGEREF _Toc22551344 \h </w:instrText>
        </w:r>
        <w:r w:rsidR="00C41273">
          <w:rPr>
            <w:webHidden/>
          </w:rPr>
        </w:r>
        <w:r w:rsidR="00C41273">
          <w:rPr>
            <w:webHidden/>
          </w:rPr>
          <w:fldChar w:fldCharType="separate"/>
        </w:r>
        <w:r w:rsidR="00C41273">
          <w:rPr>
            <w:webHidden/>
          </w:rPr>
          <w:t>123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5" w:history="1">
        <w:r w:rsidR="00C41273" w:rsidRPr="00D1357C">
          <w:rPr>
            <w:rStyle w:val="Hyperlink"/>
          </w:rPr>
          <w:t>Figure 39: SET Initiated Periodic Trigger Service Non-Roaming Successful Case – Proxy Mode</w:t>
        </w:r>
        <w:r w:rsidR="00C41273">
          <w:rPr>
            <w:webHidden/>
          </w:rPr>
          <w:tab/>
        </w:r>
        <w:r w:rsidR="00C41273">
          <w:rPr>
            <w:webHidden/>
          </w:rPr>
          <w:fldChar w:fldCharType="begin"/>
        </w:r>
        <w:r w:rsidR="00C41273">
          <w:rPr>
            <w:webHidden/>
          </w:rPr>
          <w:instrText xml:space="preserve"> PAGEREF _Toc22551345 \h </w:instrText>
        </w:r>
        <w:r w:rsidR="00C41273">
          <w:rPr>
            <w:webHidden/>
          </w:rPr>
        </w:r>
        <w:r w:rsidR="00C41273">
          <w:rPr>
            <w:webHidden/>
          </w:rPr>
          <w:fldChar w:fldCharType="separate"/>
        </w:r>
        <w:r w:rsidR="00C41273">
          <w:rPr>
            <w:webHidden/>
          </w:rPr>
          <w:t>124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6" w:history="1">
        <w:r w:rsidR="00C41273" w:rsidRPr="00D1357C">
          <w:rPr>
            <w:rStyle w:val="Hyperlink"/>
          </w:rPr>
          <w:t>Figure 40: SET Initiated Periodic Trigger Service Roaming Successful Case – Proxy with V-SLP positioning</w:t>
        </w:r>
        <w:r w:rsidR="00C41273">
          <w:rPr>
            <w:webHidden/>
          </w:rPr>
          <w:tab/>
        </w:r>
        <w:r w:rsidR="00C41273">
          <w:rPr>
            <w:webHidden/>
          </w:rPr>
          <w:fldChar w:fldCharType="begin"/>
        </w:r>
        <w:r w:rsidR="00C41273">
          <w:rPr>
            <w:webHidden/>
          </w:rPr>
          <w:instrText xml:space="preserve"> PAGEREF _Toc22551346 \h </w:instrText>
        </w:r>
        <w:r w:rsidR="00C41273">
          <w:rPr>
            <w:webHidden/>
          </w:rPr>
        </w:r>
        <w:r w:rsidR="00C41273">
          <w:rPr>
            <w:webHidden/>
          </w:rPr>
          <w:fldChar w:fldCharType="separate"/>
        </w:r>
        <w:r w:rsidR="00C41273">
          <w:rPr>
            <w:webHidden/>
          </w:rPr>
          <w:t>127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7" w:history="1">
        <w:r w:rsidR="00C41273" w:rsidRPr="00D1357C">
          <w:rPr>
            <w:rStyle w:val="Hyperlink"/>
          </w:rPr>
          <w:t>Figure 41: SET Initiated Periodic Trigger Service Roaming Successful Case – Proxy with H-SLP positioning</w:t>
        </w:r>
        <w:r w:rsidR="00C41273">
          <w:rPr>
            <w:webHidden/>
          </w:rPr>
          <w:tab/>
        </w:r>
        <w:r w:rsidR="00C41273">
          <w:rPr>
            <w:webHidden/>
          </w:rPr>
          <w:fldChar w:fldCharType="begin"/>
        </w:r>
        <w:r w:rsidR="00C41273">
          <w:rPr>
            <w:webHidden/>
          </w:rPr>
          <w:instrText xml:space="preserve"> PAGEREF _Toc22551347 \h </w:instrText>
        </w:r>
        <w:r w:rsidR="00C41273">
          <w:rPr>
            <w:webHidden/>
          </w:rPr>
        </w:r>
        <w:r w:rsidR="00C41273">
          <w:rPr>
            <w:webHidden/>
          </w:rPr>
          <w:fldChar w:fldCharType="separate"/>
        </w:r>
        <w:r w:rsidR="00C41273">
          <w:rPr>
            <w:webHidden/>
          </w:rPr>
          <w:t>130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8" w:history="1">
        <w:r w:rsidR="00C41273" w:rsidRPr="00D1357C">
          <w:rPr>
            <w:rStyle w:val="Hyperlink"/>
          </w:rPr>
          <w:t>Figure 42: SET Initiated Periodic Trigger Service Non-Roaming Successful Case – Non-Proxy Mode</w:t>
        </w:r>
        <w:r w:rsidR="00C41273">
          <w:rPr>
            <w:webHidden/>
          </w:rPr>
          <w:tab/>
        </w:r>
        <w:r w:rsidR="00C41273">
          <w:rPr>
            <w:webHidden/>
          </w:rPr>
          <w:fldChar w:fldCharType="begin"/>
        </w:r>
        <w:r w:rsidR="00C41273">
          <w:rPr>
            <w:webHidden/>
          </w:rPr>
          <w:instrText xml:space="preserve"> PAGEREF _Toc22551348 \h </w:instrText>
        </w:r>
        <w:r w:rsidR="00C41273">
          <w:rPr>
            <w:webHidden/>
          </w:rPr>
        </w:r>
        <w:r w:rsidR="00C41273">
          <w:rPr>
            <w:webHidden/>
          </w:rPr>
          <w:fldChar w:fldCharType="separate"/>
        </w:r>
        <w:r w:rsidR="00C41273">
          <w:rPr>
            <w:webHidden/>
          </w:rPr>
          <w:t>133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49" w:history="1">
        <w:r w:rsidR="00C41273" w:rsidRPr="00D1357C">
          <w:rPr>
            <w:rStyle w:val="Hyperlink"/>
          </w:rPr>
          <w:t>Figure 43: SET Initiated Periodic Trigger Service Roaming Successful Case – Non-Proxy with V-SPC positioning</w:t>
        </w:r>
        <w:r w:rsidR="00C41273">
          <w:rPr>
            <w:webHidden/>
          </w:rPr>
          <w:tab/>
        </w:r>
        <w:r w:rsidR="00C41273">
          <w:rPr>
            <w:webHidden/>
          </w:rPr>
          <w:fldChar w:fldCharType="begin"/>
        </w:r>
        <w:r w:rsidR="00C41273">
          <w:rPr>
            <w:webHidden/>
          </w:rPr>
          <w:instrText xml:space="preserve"> PAGEREF _Toc22551349 \h </w:instrText>
        </w:r>
        <w:r w:rsidR="00C41273">
          <w:rPr>
            <w:webHidden/>
          </w:rPr>
        </w:r>
        <w:r w:rsidR="00C41273">
          <w:rPr>
            <w:webHidden/>
          </w:rPr>
          <w:fldChar w:fldCharType="separate"/>
        </w:r>
        <w:r w:rsidR="00C41273">
          <w:rPr>
            <w:webHidden/>
          </w:rPr>
          <w:t>136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0" w:history="1">
        <w:r w:rsidR="00C41273" w:rsidRPr="00D1357C">
          <w:rPr>
            <w:rStyle w:val="Hyperlink"/>
          </w:rPr>
          <w:t>Figure 44: SET Initiated Periodic Trigger Service Roaming Successful Case – Non-Proxy with H-SPC positioning</w:t>
        </w:r>
        <w:r w:rsidR="00C41273">
          <w:rPr>
            <w:webHidden/>
          </w:rPr>
          <w:tab/>
        </w:r>
        <w:r w:rsidR="00C41273">
          <w:rPr>
            <w:webHidden/>
          </w:rPr>
          <w:fldChar w:fldCharType="begin"/>
        </w:r>
        <w:r w:rsidR="00C41273">
          <w:rPr>
            <w:webHidden/>
          </w:rPr>
          <w:instrText xml:space="preserve"> PAGEREF _Toc22551350 \h </w:instrText>
        </w:r>
        <w:r w:rsidR="00C41273">
          <w:rPr>
            <w:webHidden/>
          </w:rPr>
        </w:r>
        <w:r w:rsidR="00C41273">
          <w:rPr>
            <w:webHidden/>
          </w:rPr>
          <w:fldChar w:fldCharType="separate"/>
        </w:r>
        <w:r w:rsidR="00C41273">
          <w:rPr>
            <w:webHidden/>
          </w:rPr>
          <w:t>139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1" w:history="1">
        <w:r w:rsidR="00C41273" w:rsidRPr="00D1357C">
          <w:rPr>
            <w:rStyle w:val="Hyperlink"/>
          </w:rPr>
          <w:t>Figure 45: SET Periodic Trigger Service Non-Roaming Successful Case – Proxy Mode (Part I)</w:t>
        </w:r>
        <w:r w:rsidR="00C41273">
          <w:rPr>
            <w:webHidden/>
          </w:rPr>
          <w:tab/>
        </w:r>
        <w:r w:rsidR="00C41273">
          <w:rPr>
            <w:webHidden/>
          </w:rPr>
          <w:fldChar w:fldCharType="begin"/>
        </w:r>
        <w:r w:rsidR="00C41273">
          <w:rPr>
            <w:webHidden/>
          </w:rPr>
          <w:instrText xml:space="preserve"> PAGEREF _Toc22551351 \h </w:instrText>
        </w:r>
        <w:r w:rsidR="00C41273">
          <w:rPr>
            <w:webHidden/>
          </w:rPr>
        </w:r>
        <w:r w:rsidR="00C41273">
          <w:rPr>
            <w:webHidden/>
          </w:rPr>
          <w:fldChar w:fldCharType="separate"/>
        </w:r>
        <w:r w:rsidR="00C41273">
          <w:rPr>
            <w:webHidden/>
          </w:rPr>
          <w:t>142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2" w:history="1">
        <w:r w:rsidR="00C41273" w:rsidRPr="00D1357C">
          <w:rPr>
            <w:rStyle w:val="Hyperlink"/>
          </w:rPr>
          <w:t>Figure 46: SET Periodic Trigger Service Non-Roaming Successful Case – Proxy Mode (Part II)</w:t>
        </w:r>
        <w:r w:rsidR="00C41273">
          <w:rPr>
            <w:webHidden/>
          </w:rPr>
          <w:tab/>
        </w:r>
        <w:r w:rsidR="00C41273">
          <w:rPr>
            <w:webHidden/>
          </w:rPr>
          <w:fldChar w:fldCharType="begin"/>
        </w:r>
        <w:r w:rsidR="00C41273">
          <w:rPr>
            <w:webHidden/>
          </w:rPr>
          <w:instrText xml:space="preserve"> PAGEREF _Toc22551352 \h </w:instrText>
        </w:r>
        <w:r w:rsidR="00C41273">
          <w:rPr>
            <w:webHidden/>
          </w:rPr>
        </w:r>
        <w:r w:rsidR="00C41273">
          <w:rPr>
            <w:webHidden/>
          </w:rPr>
          <w:fldChar w:fldCharType="separate"/>
        </w:r>
        <w:r w:rsidR="00C41273">
          <w:rPr>
            <w:webHidden/>
          </w:rPr>
          <w:t>143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3" w:history="1">
        <w:r w:rsidR="00C41273" w:rsidRPr="00D1357C">
          <w:rPr>
            <w:rStyle w:val="Hyperlink"/>
          </w:rPr>
          <w:t>Figure 47: SET Initiated Periodic Trigger Service Roaming Successful Case – Proxy with V-SLP positioning (Part I)</w:t>
        </w:r>
        <w:r w:rsidR="00C41273">
          <w:rPr>
            <w:webHidden/>
          </w:rPr>
          <w:tab/>
        </w:r>
        <w:r w:rsidR="00C41273">
          <w:rPr>
            <w:webHidden/>
          </w:rPr>
          <w:fldChar w:fldCharType="begin"/>
        </w:r>
        <w:r w:rsidR="00C41273">
          <w:rPr>
            <w:webHidden/>
          </w:rPr>
          <w:instrText xml:space="preserve"> PAGEREF _Toc22551353 \h </w:instrText>
        </w:r>
        <w:r w:rsidR="00C41273">
          <w:rPr>
            <w:webHidden/>
          </w:rPr>
        </w:r>
        <w:r w:rsidR="00C41273">
          <w:rPr>
            <w:webHidden/>
          </w:rPr>
          <w:fldChar w:fldCharType="separate"/>
        </w:r>
        <w:r w:rsidR="00C41273">
          <w:rPr>
            <w:webHidden/>
          </w:rPr>
          <w:t>146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4" w:history="1">
        <w:r w:rsidR="00C41273" w:rsidRPr="00D1357C">
          <w:rPr>
            <w:rStyle w:val="Hyperlink"/>
          </w:rPr>
          <w:t>Figure 48: SET Initiated Periodic Trigger Service Roaming Successful Case – Proxy with V-SLP positioning (Part II)</w:t>
        </w:r>
        <w:r w:rsidR="00C41273">
          <w:rPr>
            <w:webHidden/>
          </w:rPr>
          <w:tab/>
        </w:r>
        <w:r w:rsidR="00C41273">
          <w:rPr>
            <w:webHidden/>
          </w:rPr>
          <w:fldChar w:fldCharType="begin"/>
        </w:r>
        <w:r w:rsidR="00C41273">
          <w:rPr>
            <w:webHidden/>
          </w:rPr>
          <w:instrText xml:space="preserve"> PAGEREF _Toc22551354 \h </w:instrText>
        </w:r>
        <w:r w:rsidR="00C41273">
          <w:rPr>
            <w:webHidden/>
          </w:rPr>
        </w:r>
        <w:r w:rsidR="00C41273">
          <w:rPr>
            <w:webHidden/>
          </w:rPr>
          <w:fldChar w:fldCharType="separate"/>
        </w:r>
        <w:r w:rsidR="00C41273">
          <w:rPr>
            <w:webHidden/>
          </w:rPr>
          <w:t>147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5" w:history="1">
        <w:r w:rsidR="00C41273" w:rsidRPr="00D1357C">
          <w:rPr>
            <w:rStyle w:val="Hyperlink"/>
          </w:rPr>
          <w:t>Figure 49: SET Initiated Periodic Trigger Service Roaming Successful Case – Proxy with H-SLP positioning (Part I)</w:t>
        </w:r>
        <w:r w:rsidR="00C41273">
          <w:rPr>
            <w:webHidden/>
          </w:rPr>
          <w:tab/>
        </w:r>
        <w:r w:rsidR="00C41273">
          <w:rPr>
            <w:webHidden/>
          </w:rPr>
          <w:fldChar w:fldCharType="begin"/>
        </w:r>
        <w:r w:rsidR="00C41273">
          <w:rPr>
            <w:webHidden/>
          </w:rPr>
          <w:instrText xml:space="preserve"> PAGEREF _Toc22551355 \h </w:instrText>
        </w:r>
        <w:r w:rsidR="00C41273">
          <w:rPr>
            <w:webHidden/>
          </w:rPr>
        </w:r>
        <w:r w:rsidR="00C41273">
          <w:rPr>
            <w:webHidden/>
          </w:rPr>
          <w:fldChar w:fldCharType="separate"/>
        </w:r>
        <w:r w:rsidR="00C41273">
          <w:rPr>
            <w:webHidden/>
          </w:rPr>
          <w:t>151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6" w:history="1">
        <w:r w:rsidR="00C41273" w:rsidRPr="00D1357C">
          <w:rPr>
            <w:rStyle w:val="Hyperlink"/>
          </w:rPr>
          <w:t>Figure 50: SET Initiated Periodic Trigger Service Roaming Successful Case – Proxy with H-SLP positioning (Part II)</w:t>
        </w:r>
        <w:r w:rsidR="00C41273">
          <w:rPr>
            <w:webHidden/>
          </w:rPr>
          <w:tab/>
        </w:r>
        <w:r w:rsidR="00C41273">
          <w:rPr>
            <w:webHidden/>
          </w:rPr>
          <w:fldChar w:fldCharType="begin"/>
        </w:r>
        <w:r w:rsidR="00C41273">
          <w:rPr>
            <w:webHidden/>
          </w:rPr>
          <w:instrText xml:space="preserve"> PAGEREF _Toc22551356 \h </w:instrText>
        </w:r>
        <w:r w:rsidR="00C41273">
          <w:rPr>
            <w:webHidden/>
          </w:rPr>
        </w:r>
        <w:r w:rsidR="00C41273">
          <w:rPr>
            <w:webHidden/>
          </w:rPr>
          <w:fldChar w:fldCharType="separate"/>
        </w:r>
        <w:r w:rsidR="00C41273">
          <w:rPr>
            <w:webHidden/>
          </w:rPr>
          <w:t>152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7" w:history="1">
        <w:r w:rsidR="00C41273" w:rsidRPr="00D1357C">
          <w:rPr>
            <w:rStyle w:val="Hyperlink"/>
          </w:rPr>
          <w:t>Figure 51: SET Initiated Periodic Trigger Service Non-Roaming Successful Case – Non-Proxy Mode (Part I)</w:t>
        </w:r>
        <w:r w:rsidR="00C41273">
          <w:rPr>
            <w:webHidden/>
          </w:rPr>
          <w:tab/>
        </w:r>
        <w:r w:rsidR="00C41273">
          <w:rPr>
            <w:webHidden/>
          </w:rPr>
          <w:fldChar w:fldCharType="begin"/>
        </w:r>
        <w:r w:rsidR="00C41273">
          <w:rPr>
            <w:webHidden/>
          </w:rPr>
          <w:instrText xml:space="preserve"> PAGEREF _Toc22551357 \h </w:instrText>
        </w:r>
        <w:r w:rsidR="00C41273">
          <w:rPr>
            <w:webHidden/>
          </w:rPr>
        </w:r>
        <w:r w:rsidR="00C41273">
          <w:rPr>
            <w:webHidden/>
          </w:rPr>
          <w:fldChar w:fldCharType="separate"/>
        </w:r>
        <w:r w:rsidR="00C41273">
          <w:rPr>
            <w:webHidden/>
          </w:rPr>
          <w:t>156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8" w:history="1">
        <w:r w:rsidR="00C41273" w:rsidRPr="00D1357C">
          <w:rPr>
            <w:rStyle w:val="Hyperlink"/>
          </w:rPr>
          <w:t>Figure 52: SET Initiated Periodic Trigger Service Non-Roaming Successful Case – Non-Proxy Mode (Part II)</w:t>
        </w:r>
        <w:r w:rsidR="00C41273">
          <w:rPr>
            <w:webHidden/>
          </w:rPr>
          <w:tab/>
        </w:r>
        <w:r w:rsidR="00C41273">
          <w:rPr>
            <w:webHidden/>
          </w:rPr>
          <w:fldChar w:fldCharType="begin"/>
        </w:r>
        <w:r w:rsidR="00C41273">
          <w:rPr>
            <w:webHidden/>
          </w:rPr>
          <w:instrText xml:space="preserve"> PAGEREF _Toc22551358 \h </w:instrText>
        </w:r>
        <w:r w:rsidR="00C41273">
          <w:rPr>
            <w:webHidden/>
          </w:rPr>
        </w:r>
        <w:r w:rsidR="00C41273">
          <w:rPr>
            <w:webHidden/>
          </w:rPr>
          <w:fldChar w:fldCharType="separate"/>
        </w:r>
        <w:r w:rsidR="00C41273">
          <w:rPr>
            <w:webHidden/>
          </w:rPr>
          <w:t>157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59" w:history="1">
        <w:r w:rsidR="00C41273" w:rsidRPr="00D1357C">
          <w:rPr>
            <w:rStyle w:val="Hyperlink"/>
          </w:rPr>
          <w:t>Figure 53: SET Initiated Periodic Trigger Service Roaming Successful Case – Non-Proxy with V-SPC positioning (Part I)</w:t>
        </w:r>
        <w:r w:rsidR="00C41273">
          <w:rPr>
            <w:webHidden/>
          </w:rPr>
          <w:tab/>
        </w:r>
        <w:r w:rsidR="00C41273">
          <w:rPr>
            <w:webHidden/>
          </w:rPr>
          <w:fldChar w:fldCharType="begin"/>
        </w:r>
        <w:r w:rsidR="00C41273">
          <w:rPr>
            <w:webHidden/>
          </w:rPr>
          <w:instrText xml:space="preserve"> PAGEREF _Toc22551359 \h </w:instrText>
        </w:r>
        <w:r w:rsidR="00C41273">
          <w:rPr>
            <w:webHidden/>
          </w:rPr>
        </w:r>
        <w:r w:rsidR="00C41273">
          <w:rPr>
            <w:webHidden/>
          </w:rPr>
          <w:fldChar w:fldCharType="separate"/>
        </w:r>
        <w:r w:rsidR="00C41273">
          <w:rPr>
            <w:webHidden/>
          </w:rPr>
          <w:t>160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0" w:history="1">
        <w:r w:rsidR="00C41273" w:rsidRPr="00D1357C">
          <w:rPr>
            <w:rStyle w:val="Hyperlink"/>
          </w:rPr>
          <w:t>Figure 54: SET Initiated Periodic Trigger Service Roaming Successful Case – Non-Proxy with V-SPC positioning (Part II)</w:t>
        </w:r>
        <w:r w:rsidR="00C41273">
          <w:rPr>
            <w:webHidden/>
          </w:rPr>
          <w:tab/>
        </w:r>
        <w:r w:rsidR="00C41273">
          <w:rPr>
            <w:webHidden/>
          </w:rPr>
          <w:fldChar w:fldCharType="begin"/>
        </w:r>
        <w:r w:rsidR="00C41273">
          <w:rPr>
            <w:webHidden/>
          </w:rPr>
          <w:instrText xml:space="preserve"> PAGEREF _Toc22551360 \h </w:instrText>
        </w:r>
        <w:r w:rsidR="00C41273">
          <w:rPr>
            <w:webHidden/>
          </w:rPr>
        </w:r>
        <w:r w:rsidR="00C41273">
          <w:rPr>
            <w:webHidden/>
          </w:rPr>
          <w:fldChar w:fldCharType="separate"/>
        </w:r>
        <w:r w:rsidR="00C41273">
          <w:rPr>
            <w:webHidden/>
          </w:rPr>
          <w:t>161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1" w:history="1">
        <w:r w:rsidR="00C41273" w:rsidRPr="00D1357C">
          <w:rPr>
            <w:rStyle w:val="Hyperlink"/>
          </w:rPr>
          <w:t>Figure 55: SET Initiated Periodic Trigger Service Roaming Successful Case – Non-Proxy with H-SPC positioning (Part I)</w:t>
        </w:r>
        <w:r w:rsidR="00C41273">
          <w:rPr>
            <w:webHidden/>
          </w:rPr>
          <w:tab/>
        </w:r>
        <w:r w:rsidR="00C41273">
          <w:rPr>
            <w:webHidden/>
          </w:rPr>
          <w:fldChar w:fldCharType="begin"/>
        </w:r>
        <w:r w:rsidR="00C41273">
          <w:rPr>
            <w:webHidden/>
          </w:rPr>
          <w:instrText xml:space="preserve"> PAGEREF _Toc22551361 \h </w:instrText>
        </w:r>
        <w:r w:rsidR="00C41273">
          <w:rPr>
            <w:webHidden/>
          </w:rPr>
        </w:r>
        <w:r w:rsidR="00C41273">
          <w:rPr>
            <w:webHidden/>
          </w:rPr>
          <w:fldChar w:fldCharType="separate"/>
        </w:r>
        <w:r w:rsidR="00C41273">
          <w:rPr>
            <w:webHidden/>
          </w:rPr>
          <w:t>165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2" w:history="1">
        <w:r w:rsidR="00C41273" w:rsidRPr="00D1357C">
          <w:rPr>
            <w:rStyle w:val="Hyperlink"/>
          </w:rPr>
          <w:t>Figure 56: SET Initiated Periodic Trigger Service Roaming Successful Case – Non-Proxy with H-SPC positioning (Part II)</w:t>
        </w:r>
        <w:r w:rsidR="00C41273">
          <w:rPr>
            <w:webHidden/>
          </w:rPr>
          <w:tab/>
        </w:r>
        <w:r w:rsidR="00C41273">
          <w:rPr>
            <w:webHidden/>
          </w:rPr>
          <w:fldChar w:fldCharType="begin"/>
        </w:r>
        <w:r w:rsidR="00C41273">
          <w:rPr>
            <w:webHidden/>
          </w:rPr>
          <w:instrText xml:space="preserve"> PAGEREF _Toc22551362 \h </w:instrText>
        </w:r>
        <w:r w:rsidR="00C41273">
          <w:rPr>
            <w:webHidden/>
          </w:rPr>
        </w:r>
        <w:r w:rsidR="00C41273">
          <w:rPr>
            <w:webHidden/>
          </w:rPr>
          <w:fldChar w:fldCharType="separate"/>
        </w:r>
        <w:r w:rsidR="00C41273">
          <w:rPr>
            <w:webHidden/>
          </w:rPr>
          <w:t>166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3" w:history="1">
        <w:r w:rsidR="00C41273" w:rsidRPr="00D1357C">
          <w:rPr>
            <w:rStyle w:val="Hyperlink"/>
          </w:rPr>
          <w:t>Figure 57: Retrieval of historical positions and/or enhanced cell/sector measurements – non-roaming</w:t>
        </w:r>
        <w:r w:rsidR="00C41273">
          <w:rPr>
            <w:webHidden/>
          </w:rPr>
          <w:tab/>
        </w:r>
        <w:r w:rsidR="00C41273">
          <w:rPr>
            <w:webHidden/>
          </w:rPr>
          <w:fldChar w:fldCharType="begin"/>
        </w:r>
        <w:r w:rsidR="00C41273">
          <w:rPr>
            <w:webHidden/>
          </w:rPr>
          <w:instrText xml:space="preserve"> PAGEREF _Toc22551363 \h </w:instrText>
        </w:r>
        <w:r w:rsidR="00C41273">
          <w:rPr>
            <w:webHidden/>
          </w:rPr>
        </w:r>
        <w:r w:rsidR="00C41273">
          <w:rPr>
            <w:webHidden/>
          </w:rPr>
          <w:fldChar w:fldCharType="separate"/>
        </w:r>
        <w:r w:rsidR="00C41273">
          <w:rPr>
            <w:webHidden/>
          </w:rPr>
          <w:t>170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4" w:history="1">
        <w:r w:rsidR="00C41273" w:rsidRPr="00D1357C">
          <w:rPr>
            <w:rStyle w:val="Hyperlink"/>
          </w:rPr>
          <w:t>Figure 58: Retrieval of historical positions and/or enhanced cell/sector measurements – roaming</w:t>
        </w:r>
        <w:r w:rsidR="00C41273">
          <w:rPr>
            <w:webHidden/>
          </w:rPr>
          <w:tab/>
        </w:r>
        <w:r w:rsidR="00C41273">
          <w:rPr>
            <w:webHidden/>
          </w:rPr>
          <w:fldChar w:fldCharType="begin"/>
        </w:r>
        <w:r w:rsidR="00C41273">
          <w:rPr>
            <w:webHidden/>
          </w:rPr>
          <w:instrText xml:space="preserve"> PAGEREF _Toc22551364 \h </w:instrText>
        </w:r>
        <w:r w:rsidR="00C41273">
          <w:rPr>
            <w:webHidden/>
          </w:rPr>
        </w:r>
        <w:r w:rsidR="00C41273">
          <w:rPr>
            <w:webHidden/>
          </w:rPr>
          <w:fldChar w:fldCharType="separate"/>
        </w:r>
        <w:r w:rsidR="00C41273">
          <w:rPr>
            <w:webHidden/>
          </w:rPr>
          <w:t>171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5" w:history="1">
        <w:r w:rsidR="00C41273" w:rsidRPr="00D1357C">
          <w:rPr>
            <w:rStyle w:val="Hyperlink"/>
          </w:rPr>
          <w:t>Figure 59: Network Initiated Area Event Trigger Service Non-Roaming Successful Case – Proxy Mode</w:t>
        </w:r>
        <w:r w:rsidR="00C41273">
          <w:rPr>
            <w:webHidden/>
          </w:rPr>
          <w:tab/>
        </w:r>
        <w:r w:rsidR="00C41273">
          <w:rPr>
            <w:webHidden/>
          </w:rPr>
          <w:fldChar w:fldCharType="begin"/>
        </w:r>
        <w:r w:rsidR="00C41273">
          <w:rPr>
            <w:webHidden/>
          </w:rPr>
          <w:instrText xml:space="preserve"> PAGEREF _Toc22551365 \h </w:instrText>
        </w:r>
        <w:r w:rsidR="00C41273">
          <w:rPr>
            <w:webHidden/>
          </w:rPr>
        </w:r>
        <w:r w:rsidR="00C41273">
          <w:rPr>
            <w:webHidden/>
          </w:rPr>
          <w:fldChar w:fldCharType="separate"/>
        </w:r>
        <w:r w:rsidR="00C41273">
          <w:rPr>
            <w:webHidden/>
          </w:rPr>
          <w:t>174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6" w:history="1">
        <w:r w:rsidR="00C41273" w:rsidRPr="00D1357C">
          <w:rPr>
            <w:rStyle w:val="Hyperlink"/>
          </w:rPr>
          <w:t>Figure 60: Network Initiated Area Event Trigger Service Roaming Successful Case – Proxy with V-SLP positioning</w:t>
        </w:r>
        <w:r w:rsidR="00C41273">
          <w:rPr>
            <w:webHidden/>
          </w:rPr>
          <w:tab/>
        </w:r>
        <w:r w:rsidR="00C41273">
          <w:rPr>
            <w:webHidden/>
          </w:rPr>
          <w:fldChar w:fldCharType="begin"/>
        </w:r>
        <w:r w:rsidR="00C41273">
          <w:rPr>
            <w:webHidden/>
          </w:rPr>
          <w:instrText xml:space="preserve"> PAGEREF _Toc22551366 \h </w:instrText>
        </w:r>
        <w:r w:rsidR="00C41273">
          <w:rPr>
            <w:webHidden/>
          </w:rPr>
        </w:r>
        <w:r w:rsidR="00C41273">
          <w:rPr>
            <w:webHidden/>
          </w:rPr>
          <w:fldChar w:fldCharType="separate"/>
        </w:r>
        <w:r w:rsidR="00C41273">
          <w:rPr>
            <w:webHidden/>
          </w:rPr>
          <w:t>178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7" w:history="1">
        <w:r w:rsidR="00C41273" w:rsidRPr="00D1357C">
          <w:rPr>
            <w:rStyle w:val="Hyperlink"/>
          </w:rPr>
          <w:t>Figure 61: Network Initiated Area Event Trigger Service Roaming Successful Case – Proxy with H-SLP positioning</w:t>
        </w:r>
        <w:r w:rsidR="00C41273">
          <w:rPr>
            <w:webHidden/>
          </w:rPr>
          <w:tab/>
        </w:r>
        <w:r w:rsidR="00C41273">
          <w:rPr>
            <w:webHidden/>
          </w:rPr>
          <w:fldChar w:fldCharType="begin"/>
        </w:r>
        <w:r w:rsidR="00C41273">
          <w:rPr>
            <w:webHidden/>
          </w:rPr>
          <w:instrText xml:space="preserve"> PAGEREF _Toc22551367 \h </w:instrText>
        </w:r>
        <w:r w:rsidR="00C41273">
          <w:rPr>
            <w:webHidden/>
          </w:rPr>
        </w:r>
        <w:r w:rsidR="00C41273">
          <w:rPr>
            <w:webHidden/>
          </w:rPr>
          <w:fldChar w:fldCharType="separate"/>
        </w:r>
        <w:r w:rsidR="00C41273">
          <w:rPr>
            <w:webHidden/>
          </w:rPr>
          <w:t>182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8" w:history="1">
        <w:r w:rsidR="00C41273" w:rsidRPr="00D1357C">
          <w:rPr>
            <w:rStyle w:val="Hyperlink"/>
          </w:rPr>
          <w:t>Figure 62: Network Initiated Area Event Trigger Service Non-Roaming Successful Case – Non-Proxy Mode</w:t>
        </w:r>
        <w:r w:rsidR="00C41273">
          <w:rPr>
            <w:webHidden/>
          </w:rPr>
          <w:tab/>
        </w:r>
        <w:r w:rsidR="00C41273">
          <w:rPr>
            <w:webHidden/>
          </w:rPr>
          <w:fldChar w:fldCharType="begin"/>
        </w:r>
        <w:r w:rsidR="00C41273">
          <w:rPr>
            <w:webHidden/>
          </w:rPr>
          <w:instrText xml:space="preserve"> PAGEREF _Toc22551368 \h </w:instrText>
        </w:r>
        <w:r w:rsidR="00C41273">
          <w:rPr>
            <w:webHidden/>
          </w:rPr>
        </w:r>
        <w:r w:rsidR="00C41273">
          <w:rPr>
            <w:webHidden/>
          </w:rPr>
          <w:fldChar w:fldCharType="separate"/>
        </w:r>
        <w:r w:rsidR="00C41273">
          <w:rPr>
            <w:webHidden/>
          </w:rPr>
          <w:t>186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69" w:history="1">
        <w:r w:rsidR="00C41273" w:rsidRPr="00D1357C">
          <w:rPr>
            <w:rStyle w:val="Hyperlink"/>
          </w:rPr>
          <w:t>Figure 63: Network Initiated Area Event Trigger Service Roaming Successful Case – Non-Proxy with V-SPC positioning</w:t>
        </w:r>
        <w:r w:rsidR="00C41273">
          <w:rPr>
            <w:webHidden/>
          </w:rPr>
          <w:tab/>
        </w:r>
        <w:r w:rsidR="00C41273">
          <w:rPr>
            <w:webHidden/>
          </w:rPr>
          <w:fldChar w:fldCharType="begin"/>
        </w:r>
        <w:r w:rsidR="00C41273">
          <w:rPr>
            <w:webHidden/>
          </w:rPr>
          <w:instrText xml:space="preserve"> PAGEREF _Toc22551369 \h </w:instrText>
        </w:r>
        <w:r w:rsidR="00C41273">
          <w:rPr>
            <w:webHidden/>
          </w:rPr>
        </w:r>
        <w:r w:rsidR="00C41273">
          <w:rPr>
            <w:webHidden/>
          </w:rPr>
          <w:fldChar w:fldCharType="separate"/>
        </w:r>
        <w:r w:rsidR="00C41273">
          <w:rPr>
            <w:webHidden/>
          </w:rPr>
          <w:t>189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0" w:history="1">
        <w:r w:rsidR="00C41273" w:rsidRPr="00D1357C">
          <w:rPr>
            <w:rStyle w:val="Hyperlink"/>
          </w:rPr>
          <w:t>Figure 64: Network Initiated Area Event Trigger Service Roaming Successful Case – Non-Proxy with H-SPC positioning</w:t>
        </w:r>
        <w:r w:rsidR="00C41273">
          <w:rPr>
            <w:webHidden/>
          </w:rPr>
          <w:tab/>
        </w:r>
        <w:r w:rsidR="00C41273">
          <w:rPr>
            <w:webHidden/>
          </w:rPr>
          <w:fldChar w:fldCharType="begin"/>
        </w:r>
        <w:r w:rsidR="00C41273">
          <w:rPr>
            <w:webHidden/>
          </w:rPr>
          <w:instrText xml:space="preserve"> PAGEREF _Toc22551370 \h </w:instrText>
        </w:r>
        <w:r w:rsidR="00C41273">
          <w:rPr>
            <w:webHidden/>
          </w:rPr>
        </w:r>
        <w:r w:rsidR="00C41273">
          <w:rPr>
            <w:webHidden/>
          </w:rPr>
          <w:fldChar w:fldCharType="separate"/>
        </w:r>
        <w:r w:rsidR="00C41273">
          <w:rPr>
            <w:webHidden/>
          </w:rPr>
          <w:t>193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1" w:history="1">
        <w:r w:rsidR="00C41273" w:rsidRPr="00D1357C">
          <w:rPr>
            <w:rStyle w:val="Hyperlink"/>
          </w:rPr>
          <w:t>Figure 65: SET Initiated Area Event Trigger Service Non-Roaming Successful Case – Proxy Mode</w:t>
        </w:r>
        <w:r w:rsidR="00C41273">
          <w:rPr>
            <w:webHidden/>
          </w:rPr>
          <w:tab/>
        </w:r>
        <w:r w:rsidR="00C41273">
          <w:rPr>
            <w:webHidden/>
          </w:rPr>
          <w:fldChar w:fldCharType="begin"/>
        </w:r>
        <w:r w:rsidR="00C41273">
          <w:rPr>
            <w:webHidden/>
          </w:rPr>
          <w:instrText xml:space="preserve"> PAGEREF _Toc22551371 \h </w:instrText>
        </w:r>
        <w:r w:rsidR="00C41273">
          <w:rPr>
            <w:webHidden/>
          </w:rPr>
        </w:r>
        <w:r w:rsidR="00C41273">
          <w:rPr>
            <w:webHidden/>
          </w:rPr>
          <w:fldChar w:fldCharType="separate"/>
        </w:r>
        <w:r w:rsidR="00C41273">
          <w:rPr>
            <w:webHidden/>
          </w:rPr>
          <w:t>197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2" w:history="1">
        <w:r w:rsidR="00C41273" w:rsidRPr="00D1357C">
          <w:rPr>
            <w:rStyle w:val="Hyperlink"/>
          </w:rPr>
          <w:t>Figure 66: SET Initiated Area Event Trigger Service Roaming Successful Case – Proxy with V-SLP positioning</w:t>
        </w:r>
        <w:r w:rsidR="00C41273">
          <w:rPr>
            <w:webHidden/>
          </w:rPr>
          <w:tab/>
        </w:r>
        <w:r w:rsidR="00C41273">
          <w:rPr>
            <w:webHidden/>
          </w:rPr>
          <w:fldChar w:fldCharType="begin"/>
        </w:r>
        <w:r w:rsidR="00C41273">
          <w:rPr>
            <w:webHidden/>
          </w:rPr>
          <w:instrText xml:space="preserve"> PAGEREF _Toc22551372 \h </w:instrText>
        </w:r>
        <w:r w:rsidR="00C41273">
          <w:rPr>
            <w:webHidden/>
          </w:rPr>
        </w:r>
        <w:r w:rsidR="00C41273">
          <w:rPr>
            <w:webHidden/>
          </w:rPr>
          <w:fldChar w:fldCharType="separate"/>
        </w:r>
        <w:r w:rsidR="00C41273">
          <w:rPr>
            <w:webHidden/>
          </w:rPr>
          <w:t>200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3" w:history="1">
        <w:r w:rsidR="00C41273" w:rsidRPr="00D1357C">
          <w:rPr>
            <w:rStyle w:val="Hyperlink"/>
          </w:rPr>
          <w:t>Figure 67: SET Initiated Area Event Trigger Service Roaming Successful Case – Proxy with H-SLP positioning</w:t>
        </w:r>
        <w:r w:rsidR="00C41273">
          <w:rPr>
            <w:webHidden/>
          </w:rPr>
          <w:tab/>
        </w:r>
        <w:r w:rsidR="00C41273">
          <w:rPr>
            <w:webHidden/>
          </w:rPr>
          <w:fldChar w:fldCharType="begin"/>
        </w:r>
        <w:r w:rsidR="00C41273">
          <w:rPr>
            <w:webHidden/>
          </w:rPr>
          <w:instrText xml:space="preserve"> PAGEREF _Toc22551373 \h </w:instrText>
        </w:r>
        <w:r w:rsidR="00C41273">
          <w:rPr>
            <w:webHidden/>
          </w:rPr>
        </w:r>
        <w:r w:rsidR="00C41273">
          <w:rPr>
            <w:webHidden/>
          </w:rPr>
          <w:fldChar w:fldCharType="separate"/>
        </w:r>
        <w:r w:rsidR="00C41273">
          <w:rPr>
            <w:webHidden/>
          </w:rPr>
          <w:t>203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4" w:history="1">
        <w:r w:rsidR="00C41273" w:rsidRPr="00D1357C">
          <w:rPr>
            <w:rStyle w:val="Hyperlink"/>
          </w:rPr>
          <w:t>Figure 68: SET Initiated Area Event Trigger Service Non-Roaming Successful Case – Non-Proxy Mode</w:t>
        </w:r>
        <w:r w:rsidR="00C41273">
          <w:rPr>
            <w:webHidden/>
          </w:rPr>
          <w:tab/>
        </w:r>
        <w:r w:rsidR="00C41273">
          <w:rPr>
            <w:webHidden/>
          </w:rPr>
          <w:fldChar w:fldCharType="begin"/>
        </w:r>
        <w:r w:rsidR="00C41273">
          <w:rPr>
            <w:webHidden/>
          </w:rPr>
          <w:instrText xml:space="preserve"> PAGEREF _Toc22551374 \h </w:instrText>
        </w:r>
        <w:r w:rsidR="00C41273">
          <w:rPr>
            <w:webHidden/>
          </w:rPr>
        </w:r>
        <w:r w:rsidR="00C41273">
          <w:rPr>
            <w:webHidden/>
          </w:rPr>
          <w:fldChar w:fldCharType="separate"/>
        </w:r>
        <w:r w:rsidR="00C41273">
          <w:rPr>
            <w:webHidden/>
          </w:rPr>
          <w:t>206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5" w:history="1">
        <w:r w:rsidR="00C41273" w:rsidRPr="00D1357C">
          <w:rPr>
            <w:rStyle w:val="Hyperlink"/>
          </w:rPr>
          <w:t>Figure 69: SET Initiated Area Event Trigger Service Roaming Successful Case – Non-Proxy with V-SPC positioning</w:t>
        </w:r>
        <w:r w:rsidR="00C41273">
          <w:rPr>
            <w:webHidden/>
          </w:rPr>
          <w:tab/>
        </w:r>
        <w:r w:rsidR="00C41273">
          <w:rPr>
            <w:webHidden/>
          </w:rPr>
          <w:fldChar w:fldCharType="begin"/>
        </w:r>
        <w:r w:rsidR="00C41273">
          <w:rPr>
            <w:webHidden/>
          </w:rPr>
          <w:instrText xml:space="preserve"> PAGEREF _Toc22551375 \h </w:instrText>
        </w:r>
        <w:r w:rsidR="00C41273">
          <w:rPr>
            <w:webHidden/>
          </w:rPr>
        </w:r>
        <w:r w:rsidR="00C41273">
          <w:rPr>
            <w:webHidden/>
          </w:rPr>
          <w:fldChar w:fldCharType="separate"/>
        </w:r>
        <w:r w:rsidR="00C41273">
          <w:rPr>
            <w:webHidden/>
          </w:rPr>
          <w:t>209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6" w:history="1">
        <w:r w:rsidR="00C41273" w:rsidRPr="00D1357C">
          <w:rPr>
            <w:rStyle w:val="Hyperlink"/>
          </w:rPr>
          <w:t>Figure 70: SET Initiated Area Event Trigger Service Roaming Successful Case – Non-Proxy with H-SPC positioning</w:t>
        </w:r>
        <w:r w:rsidR="00C41273">
          <w:rPr>
            <w:webHidden/>
          </w:rPr>
          <w:tab/>
        </w:r>
        <w:r w:rsidR="00C41273">
          <w:rPr>
            <w:webHidden/>
          </w:rPr>
          <w:fldChar w:fldCharType="begin"/>
        </w:r>
        <w:r w:rsidR="00C41273">
          <w:rPr>
            <w:webHidden/>
          </w:rPr>
          <w:instrText xml:space="preserve"> PAGEREF _Toc22551376 \h </w:instrText>
        </w:r>
        <w:r w:rsidR="00C41273">
          <w:rPr>
            <w:webHidden/>
          </w:rPr>
        </w:r>
        <w:r w:rsidR="00C41273">
          <w:rPr>
            <w:webHidden/>
          </w:rPr>
          <w:fldChar w:fldCharType="separate"/>
        </w:r>
        <w:r w:rsidR="00C41273">
          <w:rPr>
            <w:webHidden/>
          </w:rPr>
          <w:t>212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7" w:history="1">
        <w:r w:rsidR="00C41273" w:rsidRPr="00D1357C">
          <w:rPr>
            <w:rStyle w:val="Hyperlink"/>
          </w:rPr>
          <w:t>Figure 71: Successsful PALIVE exchange</w:t>
        </w:r>
        <w:r w:rsidR="00C41273">
          <w:rPr>
            <w:webHidden/>
          </w:rPr>
          <w:tab/>
        </w:r>
        <w:r w:rsidR="00C41273">
          <w:rPr>
            <w:webHidden/>
          </w:rPr>
          <w:fldChar w:fldCharType="begin"/>
        </w:r>
        <w:r w:rsidR="00C41273">
          <w:rPr>
            <w:webHidden/>
          </w:rPr>
          <w:instrText xml:space="preserve"> PAGEREF _Toc22551377 \h </w:instrText>
        </w:r>
        <w:r w:rsidR="00C41273">
          <w:rPr>
            <w:webHidden/>
          </w:rPr>
        </w:r>
        <w:r w:rsidR="00C41273">
          <w:rPr>
            <w:webHidden/>
          </w:rPr>
          <w:fldChar w:fldCharType="separate"/>
        </w:r>
        <w:r w:rsidR="00C41273">
          <w:rPr>
            <w:webHidden/>
          </w:rPr>
          <w:t>215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8" w:history="1">
        <w:r w:rsidR="00C41273" w:rsidRPr="00D1357C">
          <w:rPr>
            <w:rStyle w:val="Hyperlink"/>
          </w:rPr>
          <w:t>Figure 72: PALIVE Error handling</w:t>
        </w:r>
        <w:r w:rsidR="00C41273">
          <w:rPr>
            <w:webHidden/>
          </w:rPr>
          <w:tab/>
        </w:r>
        <w:r w:rsidR="00C41273">
          <w:rPr>
            <w:webHidden/>
          </w:rPr>
          <w:fldChar w:fldCharType="begin"/>
        </w:r>
        <w:r w:rsidR="00C41273">
          <w:rPr>
            <w:webHidden/>
          </w:rPr>
          <w:instrText xml:space="preserve"> PAGEREF _Toc22551378 \h </w:instrText>
        </w:r>
        <w:r w:rsidR="00C41273">
          <w:rPr>
            <w:webHidden/>
          </w:rPr>
        </w:r>
        <w:r w:rsidR="00C41273">
          <w:rPr>
            <w:webHidden/>
          </w:rPr>
          <w:fldChar w:fldCharType="separate"/>
        </w:r>
        <w:r w:rsidR="00C41273">
          <w:rPr>
            <w:webHidden/>
          </w:rPr>
          <w:t>215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79" w:history="1">
        <w:r w:rsidR="00C41273" w:rsidRPr="00D1357C">
          <w:rPr>
            <w:rStyle w:val="Hyperlink"/>
          </w:rPr>
          <w:t>Figure 73: Mutual authentication key refresh mechanism for non roaming</w:t>
        </w:r>
        <w:r w:rsidR="00C41273">
          <w:rPr>
            <w:webHidden/>
          </w:rPr>
          <w:tab/>
        </w:r>
        <w:r w:rsidR="00C41273">
          <w:rPr>
            <w:webHidden/>
          </w:rPr>
          <w:fldChar w:fldCharType="begin"/>
        </w:r>
        <w:r w:rsidR="00C41273">
          <w:rPr>
            <w:webHidden/>
          </w:rPr>
          <w:instrText xml:space="preserve"> PAGEREF _Toc22551379 \h </w:instrText>
        </w:r>
        <w:r w:rsidR="00C41273">
          <w:rPr>
            <w:webHidden/>
          </w:rPr>
        </w:r>
        <w:r w:rsidR="00C41273">
          <w:rPr>
            <w:webHidden/>
          </w:rPr>
          <w:fldChar w:fldCharType="separate"/>
        </w:r>
        <w:r w:rsidR="00C41273">
          <w:rPr>
            <w:webHidden/>
          </w:rPr>
          <w:t>217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80" w:history="1">
        <w:r w:rsidR="00C41273" w:rsidRPr="00D1357C">
          <w:rPr>
            <w:rStyle w:val="Hyperlink"/>
          </w:rPr>
          <w:t>Figure 74: Mutual authentication key refresh mechanism for roaming with V-SLP</w:t>
        </w:r>
        <w:r w:rsidR="00C41273">
          <w:rPr>
            <w:webHidden/>
          </w:rPr>
          <w:tab/>
        </w:r>
        <w:r w:rsidR="00C41273">
          <w:rPr>
            <w:webHidden/>
          </w:rPr>
          <w:fldChar w:fldCharType="begin"/>
        </w:r>
        <w:r w:rsidR="00C41273">
          <w:rPr>
            <w:webHidden/>
          </w:rPr>
          <w:instrText xml:space="preserve"> PAGEREF _Toc22551380 \h </w:instrText>
        </w:r>
        <w:r w:rsidR="00C41273">
          <w:rPr>
            <w:webHidden/>
          </w:rPr>
        </w:r>
        <w:r w:rsidR="00C41273">
          <w:rPr>
            <w:webHidden/>
          </w:rPr>
          <w:fldChar w:fldCharType="separate"/>
        </w:r>
        <w:r w:rsidR="00C41273">
          <w:rPr>
            <w:webHidden/>
          </w:rPr>
          <w:t>218</w:t>
        </w:r>
        <w:r w:rsidR="00C41273">
          <w:rPr>
            <w:webHidden/>
          </w:rPr>
          <w:fldChar w:fldCharType="end"/>
        </w:r>
      </w:hyperlink>
    </w:p>
    <w:p w:rsidR="00651D13" w:rsidRDefault="00651D13">
      <w:pPr>
        <w:pStyle w:val="TOCsep"/>
      </w:pPr>
      <w:r>
        <w:fldChar w:fldCharType="end"/>
      </w:r>
    </w:p>
    <w:p w:rsidR="00651D13" w:rsidRDefault="00651D13" w:rsidP="001A1B12">
      <w:pPr>
        <w:pStyle w:val="TOChead"/>
        <w:outlineLvl w:val="0"/>
      </w:pPr>
      <w:r>
        <w:t>Tables</w:t>
      </w:r>
    </w:p>
    <w:p w:rsidR="00C41273" w:rsidRDefault="00651D13">
      <w:pPr>
        <w:pStyle w:val="TableofFigures"/>
        <w:rPr>
          <w:rFonts w:asciiTheme="minorHAnsi" w:eastAsiaTheme="minorEastAsia" w:hAnsiTheme="minorHAnsi" w:cstheme="minorBidi"/>
          <w:b w:val="0"/>
          <w:bCs w:val="0"/>
          <w:sz w:val="22"/>
          <w:szCs w:val="22"/>
          <w:lang w:val="en-US"/>
        </w:rPr>
      </w:pPr>
      <w:r>
        <w:fldChar w:fldCharType="begin"/>
      </w:r>
      <w:r>
        <w:instrText xml:space="preserve"> TOC \h \z \c "Table" </w:instrText>
      </w:r>
      <w:r>
        <w:fldChar w:fldCharType="separate"/>
      </w:r>
      <w:hyperlink w:anchor="_Toc22551249" w:history="1">
        <w:r w:rsidR="00C41273" w:rsidRPr="007C4542">
          <w:rPr>
            <w:rStyle w:val="Hyperlink"/>
          </w:rPr>
          <w:t>Table 1: Llp Positioning Control</w:t>
        </w:r>
        <w:r w:rsidR="00C41273">
          <w:rPr>
            <w:webHidden/>
          </w:rPr>
          <w:tab/>
        </w:r>
        <w:r w:rsidR="00C41273">
          <w:rPr>
            <w:webHidden/>
          </w:rPr>
          <w:fldChar w:fldCharType="begin"/>
        </w:r>
        <w:r w:rsidR="00C41273">
          <w:rPr>
            <w:webHidden/>
          </w:rPr>
          <w:instrText xml:space="preserve"> PAGEREF _Toc22551249 \h </w:instrText>
        </w:r>
        <w:r w:rsidR="00C41273">
          <w:rPr>
            <w:webHidden/>
          </w:rPr>
        </w:r>
        <w:r w:rsidR="00C41273">
          <w:rPr>
            <w:webHidden/>
          </w:rPr>
          <w:fldChar w:fldCharType="separate"/>
        </w:r>
        <w:r w:rsidR="00C41273">
          <w:rPr>
            <w:webHidden/>
          </w:rPr>
          <w:t>220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0" w:history="1">
        <w:r w:rsidR="00C41273" w:rsidRPr="007C4542">
          <w:rPr>
            <w:rStyle w:val="Hyperlink"/>
          </w:rPr>
          <w:t>Table 2: Llp Positioning Data</w:t>
        </w:r>
        <w:r w:rsidR="00C41273">
          <w:rPr>
            <w:webHidden/>
          </w:rPr>
          <w:tab/>
        </w:r>
        <w:r w:rsidR="00C41273">
          <w:rPr>
            <w:webHidden/>
          </w:rPr>
          <w:fldChar w:fldCharType="begin"/>
        </w:r>
        <w:r w:rsidR="00C41273">
          <w:rPr>
            <w:webHidden/>
          </w:rPr>
          <w:instrText xml:space="preserve"> PAGEREF _Toc22551250 \h </w:instrText>
        </w:r>
        <w:r w:rsidR="00C41273">
          <w:rPr>
            <w:webHidden/>
          </w:rPr>
        </w:r>
        <w:r w:rsidR="00C41273">
          <w:rPr>
            <w:webHidden/>
          </w:rPr>
          <w:fldChar w:fldCharType="separate"/>
        </w:r>
        <w:r w:rsidR="00C41273">
          <w:rPr>
            <w:webHidden/>
          </w:rPr>
          <w:t>221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1" w:history="1">
        <w:r w:rsidR="00C41273" w:rsidRPr="007C4542">
          <w:rPr>
            <w:rStyle w:val="Hyperlink"/>
          </w:rPr>
          <w:t>Table 3: Common Part</w:t>
        </w:r>
        <w:r w:rsidR="00C41273">
          <w:rPr>
            <w:webHidden/>
          </w:rPr>
          <w:tab/>
        </w:r>
        <w:r w:rsidR="00C41273">
          <w:rPr>
            <w:webHidden/>
          </w:rPr>
          <w:fldChar w:fldCharType="begin"/>
        </w:r>
        <w:r w:rsidR="00C41273">
          <w:rPr>
            <w:webHidden/>
          </w:rPr>
          <w:instrText xml:space="preserve"> PAGEREF _Toc22551251 \h </w:instrText>
        </w:r>
        <w:r w:rsidR="00C41273">
          <w:rPr>
            <w:webHidden/>
          </w:rPr>
        </w:r>
        <w:r w:rsidR="00C41273">
          <w:rPr>
            <w:webHidden/>
          </w:rPr>
          <w:fldChar w:fldCharType="separate"/>
        </w:r>
        <w:r w:rsidR="00C41273">
          <w:rPr>
            <w:webHidden/>
          </w:rPr>
          <w:t>222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2" w:history="1">
        <w:r w:rsidR="00C41273" w:rsidRPr="007C4542">
          <w:rPr>
            <w:rStyle w:val="Hyperlink"/>
          </w:rPr>
          <w:t>Table 4: PREQ Message</w:t>
        </w:r>
        <w:r w:rsidR="00C41273">
          <w:rPr>
            <w:webHidden/>
          </w:rPr>
          <w:tab/>
        </w:r>
        <w:r w:rsidR="00C41273">
          <w:rPr>
            <w:webHidden/>
          </w:rPr>
          <w:fldChar w:fldCharType="begin"/>
        </w:r>
        <w:r w:rsidR="00C41273">
          <w:rPr>
            <w:webHidden/>
          </w:rPr>
          <w:instrText xml:space="preserve"> PAGEREF _Toc22551252 \h </w:instrText>
        </w:r>
        <w:r w:rsidR="00C41273">
          <w:rPr>
            <w:webHidden/>
          </w:rPr>
        </w:r>
        <w:r w:rsidR="00C41273">
          <w:rPr>
            <w:webHidden/>
          </w:rPr>
          <w:fldChar w:fldCharType="separate"/>
        </w:r>
        <w:r w:rsidR="00C41273">
          <w:rPr>
            <w:webHidden/>
          </w:rPr>
          <w:t>224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3" w:history="1">
        <w:r w:rsidR="00C41273" w:rsidRPr="007C4542">
          <w:rPr>
            <w:rStyle w:val="Hyperlink"/>
          </w:rPr>
          <w:t>Table 5: PRES Message</w:t>
        </w:r>
        <w:r w:rsidR="00C41273">
          <w:rPr>
            <w:webHidden/>
          </w:rPr>
          <w:tab/>
        </w:r>
        <w:r w:rsidR="00C41273">
          <w:rPr>
            <w:webHidden/>
          </w:rPr>
          <w:fldChar w:fldCharType="begin"/>
        </w:r>
        <w:r w:rsidR="00C41273">
          <w:rPr>
            <w:webHidden/>
          </w:rPr>
          <w:instrText xml:space="preserve"> PAGEREF _Toc22551253 \h </w:instrText>
        </w:r>
        <w:r w:rsidR="00C41273">
          <w:rPr>
            <w:webHidden/>
          </w:rPr>
        </w:r>
        <w:r w:rsidR="00C41273">
          <w:rPr>
            <w:webHidden/>
          </w:rPr>
          <w:fldChar w:fldCharType="separate"/>
        </w:r>
        <w:r w:rsidR="00C41273">
          <w:rPr>
            <w:webHidden/>
          </w:rPr>
          <w:t>225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4" w:history="1">
        <w:r w:rsidR="00C41273" w:rsidRPr="007C4542">
          <w:rPr>
            <w:rStyle w:val="Hyperlink"/>
          </w:rPr>
          <w:t>Table 6: PRPT Message</w:t>
        </w:r>
        <w:r w:rsidR="00C41273">
          <w:rPr>
            <w:webHidden/>
          </w:rPr>
          <w:tab/>
        </w:r>
        <w:r w:rsidR="00C41273">
          <w:rPr>
            <w:webHidden/>
          </w:rPr>
          <w:fldChar w:fldCharType="begin"/>
        </w:r>
        <w:r w:rsidR="00C41273">
          <w:rPr>
            <w:webHidden/>
          </w:rPr>
          <w:instrText xml:space="preserve"> PAGEREF _Toc22551254 \h </w:instrText>
        </w:r>
        <w:r w:rsidR="00C41273">
          <w:rPr>
            <w:webHidden/>
          </w:rPr>
        </w:r>
        <w:r w:rsidR="00C41273">
          <w:rPr>
            <w:webHidden/>
          </w:rPr>
          <w:fldChar w:fldCharType="separate"/>
        </w:r>
        <w:r w:rsidR="00C41273">
          <w:rPr>
            <w:webHidden/>
          </w:rPr>
          <w:t>225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5" w:history="1">
        <w:r w:rsidR="00C41273" w:rsidRPr="007C4542">
          <w:rPr>
            <w:rStyle w:val="Hyperlink"/>
          </w:rPr>
          <w:t>Table 7: PLREQ Message</w:t>
        </w:r>
        <w:r w:rsidR="00C41273">
          <w:rPr>
            <w:webHidden/>
          </w:rPr>
          <w:tab/>
        </w:r>
        <w:r w:rsidR="00C41273">
          <w:rPr>
            <w:webHidden/>
          </w:rPr>
          <w:fldChar w:fldCharType="begin"/>
        </w:r>
        <w:r w:rsidR="00C41273">
          <w:rPr>
            <w:webHidden/>
          </w:rPr>
          <w:instrText xml:space="preserve"> PAGEREF _Toc22551255 \h </w:instrText>
        </w:r>
        <w:r w:rsidR="00C41273">
          <w:rPr>
            <w:webHidden/>
          </w:rPr>
        </w:r>
        <w:r w:rsidR="00C41273">
          <w:rPr>
            <w:webHidden/>
          </w:rPr>
          <w:fldChar w:fldCharType="separate"/>
        </w:r>
        <w:r w:rsidR="00C41273">
          <w:rPr>
            <w:webHidden/>
          </w:rPr>
          <w:t>225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6" w:history="1">
        <w:r w:rsidR="00C41273" w:rsidRPr="007C4542">
          <w:rPr>
            <w:rStyle w:val="Hyperlink"/>
          </w:rPr>
          <w:t>Table 8: PLRES Message</w:t>
        </w:r>
        <w:r w:rsidR="00C41273">
          <w:rPr>
            <w:webHidden/>
          </w:rPr>
          <w:tab/>
        </w:r>
        <w:r w:rsidR="00C41273">
          <w:rPr>
            <w:webHidden/>
          </w:rPr>
          <w:fldChar w:fldCharType="begin"/>
        </w:r>
        <w:r w:rsidR="00C41273">
          <w:rPr>
            <w:webHidden/>
          </w:rPr>
          <w:instrText xml:space="preserve"> PAGEREF _Toc22551256 \h </w:instrText>
        </w:r>
        <w:r w:rsidR="00C41273">
          <w:rPr>
            <w:webHidden/>
          </w:rPr>
        </w:r>
        <w:r w:rsidR="00C41273">
          <w:rPr>
            <w:webHidden/>
          </w:rPr>
          <w:fldChar w:fldCharType="separate"/>
        </w:r>
        <w:r w:rsidR="00C41273">
          <w:rPr>
            <w:webHidden/>
          </w:rPr>
          <w:t>226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7" w:history="1">
        <w:r w:rsidR="00C41273" w:rsidRPr="007C4542">
          <w:rPr>
            <w:rStyle w:val="Hyperlink"/>
          </w:rPr>
          <w:t>Table 9: PINIT Message</w:t>
        </w:r>
        <w:r w:rsidR="00C41273">
          <w:rPr>
            <w:webHidden/>
          </w:rPr>
          <w:tab/>
        </w:r>
        <w:r w:rsidR="00C41273">
          <w:rPr>
            <w:webHidden/>
          </w:rPr>
          <w:fldChar w:fldCharType="begin"/>
        </w:r>
        <w:r w:rsidR="00C41273">
          <w:rPr>
            <w:webHidden/>
          </w:rPr>
          <w:instrText xml:space="preserve"> PAGEREF _Toc22551257 \h </w:instrText>
        </w:r>
        <w:r w:rsidR="00C41273">
          <w:rPr>
            <w:webHidden/>
          </w:rPr>
        </w:r>
        <w:r w:rsidR="00C41273">
          <w:rPr>
            <w:webHidden/>
          </w:rPr>
          <w:fldChar w:fldCharType="separate"/>
        </w:r>
        <w:r w:rsidR="00C41273">
          <w:rPr>
            <w:webHidden/>
          </w:rPr>
          <w:t>227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8" w:history="1">
        <w:r w:rsidR="00C41273" w:rsidRPr="007C4542">
          <w:rPr>
            <w:rStyle w:val="Hyperlink"/>
          </w:rPr>
          <w:t>Table 10: PAUTH Message</w:t>
        </w:r>
        <w:r w:rsidR="00C41273">
          <w:rPr>
            <w:webHidden/>
          </w:rPr>
          <w:tab/>
        </w:r>
        <w:r w:rsidR="00C41273">
          <w:rPr>
            <w:webHidden/>
          </w:rPr>
          <w:fldChar w:fldCharType="begin"/>
        </w:r>
        <w:r w:rsidR="00C41273">
          <w:rPr>
            <w:webHidden/>
          </w:rPr>
          <w:instrText xml:space="preserve"> PAGEREF _Toc22551258 \h </w:instrText>
        </w:r>
        <w:r w:rsidR="00C41273">
          <w:rPr>
            <w:webHidden/>
          </w:rPr>
        </w:r>
        <w:r w:rsidR="00C41273">
          <w:rPr>
            <w:webHidden/>
          </w:rPr>
          <w:fldChar w:fldCharType="separate"/>
        </w:r>
        <w:r w:rsidR="00C41273">
          <w:rPr>
            <w:webHidden/>
          </w:rPr>
          <w:t>228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59" w:history="1">
        <w:r w:rsidR="00C41273" w:rsidRPr="007C4542">
          <w:rPr>
            <w:rStyle w:val="Hyperlink"/>
          </w:rPr>
          <w:t>Table 11: PALIVE Message</w:t>
        </w:r>
        <w:r w:rsidR="00C41273">
          <w:rPr>
            <w:webHidden/>
          </w:rPr>
          <w:tab/>
        </w:r>
        <w:r w:rsidR="00C41273">
          <w:rPr>
            <w:webHidden/>
          </w:rPr>
          <w:fldChar w:fldCharType="begin"/>
        </w:r>
        <w:r w:rsidR="00C41273">
          <w:rPr>
            <w:webHidden/>
          </w:rPr>
          <w:instrText xml:space="preserve"> PAGEREF _Toc22551259 \h </w:instrText>
        </w:r>
        <w:r w:rsidR="00C41273">
          <w:rPr>
            <w:webHidden/>
          </w:rPr>
        </w:r>
        <w:r w:rsidR="00C41273">
          <w:rPr>
            <w:webHidden/>
          </w:rPr>
          <w:fldChar w:fldCharType="separate"/>
        </w:r>
        <w:r w:rsidR="00C41273">
          <w:rPr>
            <w:webHidden/>
          </w:rPr>
          <w:t>228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0" w:history="1">
        <w:r w:rsidR="00C41273" w:rsidRPr="007C4542">
          <w:rPr>
            <w:rStyle w:val="Hyperlink"/>
          </w:rPr>
          <w:t>Table 12: PEND Message</w:t>
        </w:r>
        <w:r w:rsidR="00C41273">
          <w:rPr>
            <w:webHidden/>
          </w:rPr>
          <w:tab/>
        </w:r>
        <w:r w:rsidR="00C41273">
          <w:rPr>
            <w:webHidden/>
          </w:rPr>
          <w:fldChar w:fldCharType="begin"/>
        </w:r>
        <w:r w:rsidR="00C41273">
          <w:rPr>
            <w:webHidden/>
          </w:rPr>
          <w:instrText xml:space="preserve"> PAGEREF _Toc22551260 \h </w:instrText>
        </w:r>
        <w:r w:rsidR="00C41273">
          <w:rPr>
            <w:webHidden/>
          </w:rPr>
        </w:r>
        <w:r w:rsidR="00C41273">
          <w:rPr>
            <w:webHidden/>
          </w:rPr>
          <w:fldChar w:fldCharType="separate"/>
        </w:r>
        <w:r w:rsidR="00C41273">
          <w:rPr>
            <w:webHidden/>
          </w:rPr>
          <w:t>228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1" w:history="1">
        <w:r w:rsidR="00C41273" w:rsidRPr="007C4542">
          <w:rPr>
            <w:rStyle w:val="Hyperlink"/>
          </w:rPr>
          <w:t>Table 13: PMESS Message</w:t>
        </w:r>
        <w:r w:rsidR="00C41273">
          <w:rPr>
            <w:webHidden/>
          </w:rPr>
          <w:tab/>
        </w:r>
        <w:r w:rsidR="00C41273">
          <w:rPr>
            <w:webHidden/>
          </w:rPr>
          <w:fldChar w:fldCharType="begin"/>
        </w:r>
        <w:r w:rsidR="00C41273">
          <w:rPr>
            <w:webHidden/>
          </w:rPr>
          <w:instrText xml:space="preserve"> PAGEREF _Toc22551261 \h </w:instrText>
        </w:r>
        <w:r w:rsidR="00C41273">
          <w:rPr>
            <w:webHidden/>
          </w:rPr>
        </w:r>
        <w:r w:rsidR="00C41273">
          <w:rPr>
            <w:webHidden/>
          </w:rPr>
          <w:fldChar w:fldCharType="separate"/>
        </w:r>
        <w:r w:rsidR="00C41273">
          <w:rPr>
            <w:webHidden/>
          </w:rPr>
          <w:t>229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2" w:history="1">
        <w:r w:rsidR="00C41273" w:rsidRPr="007C4542">
          <w:rPr>
            <w:rStyle w:val="Hyperlink"/>
          </w:rPr>
          <w:t>Table 14: Version Parameter</w:t>
        </w:r>
        <w:r w:rsidR="00C41273">
          <w:rPr>
            <w:webHidden/>
          </w:rPr>
          <w:tab/>
        </w:r>
        <w:r w:rsidR="00C41273">
          <w:rPr>
            <w:webHidden/>
          </w:rPr>
          <w:fldChar w:fldCharType="begin"/>
        </w:r>
        <w:r w:rsidR="00C41273">
          <w:rPr>
            <w:webHidden/>
          </w:rPr>
          <w:instrText xml:space="preserve"> PAGEREF _Toc22551262 \h </w:instrText>
        </w:r>
        <w:r w:rsidR="00C41273">
          <w:rPr>
            <w:webHidden/>
          </w:rPr>
        </w:r>
        <w:r w:rsidR="00C41273">
          <w:rPr>
            <w:webHidden/>
          </w:rPr>
          <w:fldChar w:fldCharType="separate"/>
        </w:r>
        <w:r w:rsidR="00C41273">
          <w:rPr>
            <w:webHidden/>
          </w:rPr>
          <w:t>230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3" w:history="1">
        <w:r w:rsidR="00C41273" w:rsidRPr="007C4542">
          <w:rPr>
            <w:rStyle w:val="Hyperlink"/>
          </w:rPr>
          <w:t>Table 15: Session ID2 Parameter</w:t>
        </w:r>
        <w:r w:rsidR="00C41273">
          <w:rPr>
            <w:webHidden/>
          </w:rPr>
          <w:tab/>
        </w:r>
        <w:r w:rsidR="00C41273">
          <w:rPr>
            <w:webHidden/>
          </w:rPr>
          <w:fldChar w:fldCharType="begin"/>
        </w:r>
        <w:r w:rsidR="00C41273">
          <w:rPr>
            <w:webHidden/>
          </w:rPr>
          <w:instrText xml:space="preserve"> PAGEREF _Toc22551263 \h </w:instrText>
        </w:r>
        <w:r w:rsidR="00C41273">
          <w:rPr>
            <w:webHidden/>
          </w:rPr>
        </w:r>
        <w:r w:rsidR="00C41273">
          <w:rPr>
            <w:webHidden/>
          </w:rPr>
          <w:fldChar w:fldCharType="separate"/>
        </w:r>
        <w:r w:rsidR="00C41273">
          <w:rPr>
            <w:webHidden/>
          </w:rPr>
          <w:t>231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4" w:history="1">
        <w:r w:rsidR="00C41273" w:rsidRPr="007C4542">
          <w:rPr>
            <w:rStyle w:val="Hyperlink"/>
          </w:rPr>
          <w:t>Table 16: SLC Session ID Parameter</w:t>
        </w:r>
        <w:r w:rsidR="00C41273">
          <w:rPr>
            <w:webHidden/>
          </w:rPr>
          <w:tab/>
        </w:r>
        <w:r w:rsidR="00C41273">
          <w:rPr>
            <w:webHidden/>
          </w:rPr>
          <w:fldChar w:fldCharType="begin"/>
        </w:r>
        <w:r w:rsidR="00C41273">
          <w:rPr>
            <w:webHidden/>
          </w:rPr>
          <w:instrText xml:space="preserve"> PAGEREF _Toc22551264 \h </w:instrText>
        </w:r>
        <w:r w:rsidR="00C41273">
          <w:rPr>
            <w:webHidden/>
          </w:rPr>
        </w:r>
        <w:r w:rsidR="00C41273">
          <w:rPr>
            <w:webHidden/>
          </w:rPr>
          <w:fldChar w:fldCharType="separate"/>
        </w:r>
        <w:r w:rsidR="00C41273">
          <w:rPr>
            <w:webHidden/>
          </w:rPr>
          <w:t>231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5" w:history="1">
        <w:r w:rsidR="00C41273" w:rsidRPr="007C4542">
          <w:rPr>
            <w:rStyle w:val="Hyperlink"/>
          </w:rPr>
          <w:t>Table 17: SET Session ID Parameter</w:t>
        </w:r>
        <w:r w:rsidR="00C41273">
          <w:rPr>
            <w:webHidden/>
          </w:rPr>
          <w:tab/>
        </w:r>
        <w:r w:rsidR="00C41273">
          <w:rPr>
            <w:webHidden/>
          </w:rPr>
          <w:fldChar w:fldCharType="begin"/>
        </w:r>
        <w:r w:rsidR="00C41273">
          <w:rPr>
            <w:webHidden/>
          </w:rPr>
          <w:instrText xml:space="preserve"> PAGEREF _Toc22551265 \h </w:instrText>
        </w:r>
        <w:r w:rsidR="00C41273">
          <w:rPr>
            <w:webHidden/>
          </w:rPr>
        </w:r>
        <w:r w:rsidR="00C41273">
          <w:rPr>
            <w:webHidden/>
          </w:rPr>
          <w:fldChar w:fldCharType="separate"/>
        </w:r>
        <w:r w:rsidR="00C41273">
          <w:rPr>
            <w:webHidden/>
          </w:rPr>
          <w:t>232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6" w:history="1">
        <w:r w:rsidR="00C41273" w:rsidRPr="007C4542">
          <w:rPr>
            <w:rStyle w:val="Hyperlink"/>
          </w:rPr>
          <w:t>Table 18: SPC Session ID Parameter</w:t>
        </w:r>
        <w:r w:rsidR="00C41273">
          <w:rPr>
            <w:webHidden/>
          </w:rPr>
          <w:tab/>
        </w:r>
        <w:r w:rsidR="00C41273">
          <w:rPr>
            <w:webHidden/>
          </w:rPr>
          <w:fldChar w:fldCharType="begin"/>
        </w:r>
        <w:r w:rsidR="00C41273">
          <w:rPr>
            <w:webHidden/>
          </w:rPr>
          <w:instrText xml:space="preserve"> PAGEREF _Toc22551266 \h </w:instrText>
        </w:r>
        <w:r w:rsidR="00C41273">
          <w:rPr>
            <w:webHidden/>
          </w:rPr>
        </w:r>
        <w:r w:rsidR="00C41273">
          <w:rPr>
            <w:webHidden/>
          </w:rPr>
          <w:fldChar w:fldCharType="separate"/>
        </w:r>
        <w:r w:rsidR="00C41273">
          <w:rPr>
            <w:webHidden/>
          </w:rPr>
          <w:t>233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7" w:history="1">
        <w:r w:rsidR="00C41273" w:rsidRPr="007C4542">
          <w:rPr>
            <w:rStyle w:val="Hyperlink"/>
          </w:rPr>
          <w:t>Table 19: Positioning Method Parameter</w:t>
        </w:r>
        <w:r w:rsidR="00C41273">
          <w:rPr>
            <w:webHidden/>
          </w:rPr>
          <w:tab/>
        </w:r>
        <w:r w:rsidR="00C41273">
          <w:rPr>
            <w:webHidden/>
          </w:rPr>
          <w:fldChar w:fldCharType="begin"/>
        </w:r>
        <w:r w:rsidR="00C41273">
          <w:rPr>
            <w:webHidden/>
          </w:rPr>
          <w:instrText xml:space="preserve"> PAGEREF _Toc22551267 \h </w:instrText>
        </w:r>
        <w:r w:rsidR="00C41273">
          <w:rPr>
            <w:webHidden/>
          </w:rPr>
        </w:r>
        <w:r w:rsidR="00C41273">
          <w:rPr>
            <w:webHidden/>
          </w:rPr>
          <w:fldChar w:fldCharType="separate"/>
        </w:r>
        <w:r w:rsidR="00C41273">
          <w:rPr>
            <w:webHidden/>
          </w:rPr>
          <w:t>234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8" w:history="1">
        <w:r w:rsidR="00C41273" w:rsidRPr="007C4542">
          <w:rPr>
            <w:rStyle w:val="Hyperlink"/>
          </w:rPr>
          <w:t>Table 20: SLP Mode Parameter</w:t>
        </w:r>
        <w:r w:rsidR="00C41273">
          <w:rPr>
            <w:webHidden/>
          </w:rPr>
          <w:tab/>
        </w:r>
        <w:r w:rsidR="00C41273">
          <w:rPr>
            <w:webHidden/>
          </w:rPr>
          <w:fldChar w:fldCharType="begin"/>
        </w:r>
        <w:r w:rsidR="00C41273">
          <w:rPr>
            <w:webHidden/>
          </w:rPr>
          <w:instrText xml:space="preserve"> PAGEREF _Toc22551268 \h </w:instrText>
        </w:r>
        <w:r w:rsidR="00C41273">
          <w:rPr>
            <w:webHidden/>
          </w:rPr>
        </w:r>
        <w:r w:rsidR="00C41273">
          <w:rPr>
            <w:webHidden/>
          </w:rPr>
          <w:fldChar w:fldCharType="separate"/>
        </w:r>
        <w:r w:rsidR="00C41273">
          <w:rPr>
            <w:webHidden/>
          </w:rPr>
          <w:t>234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69" w:history="1">
        <w:r w:rsidR="00C41273" w:rsidRPr="007C4542">
          <w:rPr>
            <w:rStyle w:val="Hyperlink"/>
          </w:rPr>
          <w:t>Table 21: Location ID Parameter</w:t>
        </w:r>
        <w:r w:rsidR="00C41273">
          <w:rPr>
            <w:webHidden/>
          </w:rPr>
          <w:tab/>
        </w:r>
        <w:r w:rsidR="00C41273">
          <w:rPr>
            <w:webHidden/>
          </w:rPr>
          <w:fldChar w:fldCharType="begin"/>
        </w:r>
        <w:r w:rsidR="00C41273">
          <w:rPr>
            <w:webHidden/>
          </w:rPr>
          <w:instrText xml:space="preserve"> PAGEREF _Toc22551269 \h </w:instrText>
        </w:r>
        <w:r w:rsidR="00C41273">
          <w:rPr>
            <w:webHidden/>
          </w:rPr>
        </w:r>
        <w:r w:rsidR="00C41273">
          <w:rPr>
            <w:webHidden/>
          </w:rPr>
          <w:fldChar w:fldCharType="separate"/>
        </w:r>
        <w:r w:rsidR="00C41273">
          <w:rPr>
            <w:webHidden/>
          </w:rPr>
          <w:t>235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0" w:history="1">
        <w:r w:rsidR="00C41273" w:rsidRPr="007C4542">
          <w:rPr>
            <w:rStyle w:val="Hyperlink"/>
          </w:rPr>
          <w:t>Table 22: GSM Cell Info Parameter</w:t>
        </w:r>
        <w:r w:rsidR="00C41273">
          <w:rPr>
            <w:webHidden/>
          </w:rPr>
          <w:tab/>
        </w:r>
        <w:r w:rsidR="00C41273">
          <w:rPr>
            <w:webHidden/>
          </w:rPr>
          <w:fldChar w:fldCharType="begin"/>
        </w:r>
        <w:r w:rsidR="00C41273">
          <w:rPr>
            <w:webHidden/>
          </w:rPr>
          <w:instrText xml:space="preserve"> PAGEREF _Toc22551270 \h </w:instrText>
        </w:r>
        <w:r w:rsidR="00C41273">
          <w:rPr>
            <w:webHidden/>
          </w:rPr>
        </w:r>
        <w:r w:rsidR="00C41273">
          <w:rPr>
            <w:webHidden/>
          </w:rPr>
          <w:fldChar w:fldCharType="separate"/>
        </w:r>
        <w:r w:rsidR="00C41273">
          <w:rPr>
            <w:webHidden/>
          </w:rPr>
          <w:t>235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1" w:history="1">
        <w:r w:rsidR="00C41273" w:rsidRPr="007C4542">
          <w:rPr>
            <w:rStyle w:val="Hyperlink"/>
          </w:rPr>
          <w:t>Table 23: WCDMA/TD-SCDMA Cell Info Parameter</w:t>
        </w:r>
        <w:r w:rsidR="00C41273">
          <w:rPr>
            <w:webHidden/>
          </w:rPr>
          <w:tab/>
        </w:r>
        <w:r w:rsidR="00C41273">
          <w:rPr>
            <w:webHidden/>
          </w:rPr>
          <w:fldChar w:fldCharType="begin"/>
        </w:r>
        <w:r w:rsidR="00C41273">
          <w:rPr>
            <w:webHidden/>
          </w:rPr>
          <w:instrText xml:space="preserve"> PAGEREF _Toc22551271 \h </w:instrText>
        </w:r>
        <w:r w:rsidR="00C41273">
          <w:rPr>
            <w:webHidden/>
          </w:rPr>
        </w:r>
        <w:r w:rsidR="00C41273">
          <w:rPr>
            <w:webHidden/>
          </w:rPr>
          <w:fldChar w:fldCharType="separate"/>
        </w:r>
        <w:r w:rsidR="00C41273">
          <w:rPr>
            <w:webHidden/>
          </w:rPr>
          <w:t>237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2" w:history="1">
        <w:r w:rsidR="00C41273" w:rsidRPr="007C4542">
          <w:rPr>
            <w:rStyle w:val="Hyperlink"/>
          </w:rPr>
          <w:t>Table 24: LTE Cell Info</w:t>
        </w:r>
        <w:r w:rsidR="00C41273">
          <w:rPr>
            <w:webHidden/>
          </w:rPr>
          <w:tab/>
        </w:r>
        <w:r w:rsidR="00C41273">
          <w:rPr>
            <w:webHidden/>
          </w:rPr>
          <w:fldChar w:fldCharType="begin"/>
        </w:r>
        <w:r w:rsidR="00C41273">
          <w:rPr>
            <w:webHidden/>
          </w:rPr>
          <w:instrText xml:space="preserve"> PAGEREF _Toc22551272 \h </w:instrText>
        </w:r>
        <w:r w:rsidR="00C41273">
          <w:rPr>
            <w:webHidden/>
          </w:rPr>
        </w:r>
        <w:r w:rsidR="00C41273">
          <w:rPr>
            <w:webHidden/>
          </w:rPr>
          <w:fldChar w:fldCharType="separate"/>
        </w:r>
        <w:r w:rsidR="00C41273">
          <w:rPr>
            <w:webHidden/>
          </w:rPr>
          <w:t>240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3" w:history="1">
        <w:r w:rsidR="00C41273" w:rsidRPr="007C4542">
          <w:rPr>
            <w:rStyle w:val="Hyperlink"/>
          </w:rPr>
          <w:t>Table 25: CDMA Cell Info</w:t>
        </w:r>
        <w:r w:rsidR="00C41273">
          <w:rPr>
            <w:webHidden/>
          </w:rPr>
          <w:tab/>
        </w:r>
        <w:r w:rsidR="00C41273">
          <w:rPr>
            <w:webHidden/>
          </w:rPr>
          <w:fldChar w:fldCharType="begin"/>
        </w:r>
        <w:r w:rsidR="00C41273">
          <w:rPr>
            <w:webHidden/>
          </w:rPr>
          <w:instrText xml:space="preserve"> PAGEREF _Toc22551273 \h </w:instrText>
        </w:r>
        <w:r w:rsidR="00C41273">
          <w:rPr>
            <w:webHidden/>
          </w:rPr>
        </w:r>
        <w:r w:rsidR="00C41273">
          <w:rPr>
            <w:webHidden/>
          </w:rPr>
          <w:fldChar w:fldCharType="separate"/>
        </w:r>
        <w:r w:rsidR="00C41273">
          <w:rPr>
            <w:webHidden/>
          </w:rPr>
          <w:t>240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4" w:history="1">
        <w:r w:rsidR="00C41273" w:rsidRPr="007C4542">
          <w:rPr>
            <w:rStyle w:val="Hyperlink"/>
          </w:rPr>
          <w:t>Table 26: HRPD Cell Info</w:t>
        </w:r>
        <w:r w:rsidR="00C41273">
          <w:rPr>
            <w:webHidden/>
          </w:rPr>
          <w:tab/>
        </w:r>
        <w:r w:rsidR="00C41273">
          <w:rPr>
            <w:webHidden/>
          </w:rPr>
          <w:fldChar w:fldCharType="begin"/>
        </w:r>
        <w:r w:rsidR="00C41273">
          <w:rPr>
            <w:webHidden/>
          </w:rPr>
          <w:instrText xml:space="preserve"> PAGEREF _Toc22551274 \h </w:instrText>
        </w:r>
        <w:r w:rsidR="00C41273">
          <w:rPr>
            <w:webHidden/>
          </w:rPr>
        </w:r>
        <w:r w:rsidR="00C41273">
          <w:rPr>
            <w:webHidden/>
          </w:rPr>
          <w:fldChar w:fldCharType="separate"/>
        </w:r>
        <w:r w:rsidR="00C41273">
          <w:rPr>
            <w:webHidden/>
          </w:rPr>
          <w:t>241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5" w:history="1">
        <w:r w:rsidR="00C41273" w:rsidRPr="007C4542">
          <w:rPr>
            <w:rStyle w:val="Hyperlink"/>
          </w:rPr>
          <w:t>Table 27: UMB Cell Info</w:t>
        </w:r>
        <w:r w:rsidR="00C41273">
          <w:rPr>
            <w:webHidden/>
          </w:rPr>
          <w:tab/>
        </w:r>
        <w:r w:rsidR="00C41273">
          <w:rPr>
            <w:webHidden/>
          </w:rPr>
          <w:fldChar w:fldCharType="begin"/>
        </w:r>
        <w:r w:rsidR="00C41273">
          <w:rPr>
            <w:webHidden/>
          </w:rPr>
          <w:instrText xml:space="preserve"> PAGEREF _Toc22551275 \h </w:instrText>
        </w:r>
        <w:r w:rsidR="00C41273">
          <w:rPr>
            <w:webHidden/>
          </w:rPr>
        </w:r>
        <w:r w:rsidR="00C41273">
          <w:rPr>
            <w:webHidden/>
          </w:rPr>
          <w:fldChar w:fldCharType="separate"/>
        </w:r>
        <w:r w:rsidR="00C41273">
          <w:rPr>
            <w:webHidden/>
          </w:rPr>
          <w:t>241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6" w:history="1">
        <w:r w:rsidR="00C41273" w:rsidRPr="007C4542">
          <w:rPr>
            <w:rStyle w:val="Hyperlink"/>
          </w:rPr>
          <w:t>Table 28: WLAN AP Info</w:t>
        </w:r>
        <w:r w:rsidR="00C41273">
          <w:rPr>
            <w:webHidden/>
          </w:rPr>
          <w:tab/>
        </w:r>
        <w:r w:rsidR="00C41273">
          <w:rPr>
            <w:webHidden/>
          </w:rPr>
          <w:fldChar w:fldCharType="begin"/>
        </w:r>
        <w:r w:rsidR="00C41273">
          <w:rPr>
            <w:webHidden/>
          </w:rPr>
          <w:instrText xml:space="preserve"> PAGEREF _Toc22551276 \h </w:instrText>
        </w:r>
        <w:r w:rsidR="00C41273">
          <w:rPr>
            <w:webHidden/>
          </w:rPr>
        </w:r>
        <w:r w:rsidR="00C41273">
          <w:rPr>
            <w:webHidden/>
          </w:rPr>
          <w:fldChar w:fldCharType="separate"/>
        </w:r>
        <w:r w:rsidR="00C41273">
          <w:rPr>
            <w:webHidden/>
          </w:rPr>
          <w:t>244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7" w:history="1">
        <w:r w:rsidR="00C41273" w:rsidRPr="007C4542">
          <w:rPr>
            <w:rStyle w:val="Hyperlink"/>
          </w:rPr>
          <w:t>Table 29: WiMAX BS Info</w:t>
        </w:r>
        <w:r w:rsidR="00C41273">
          <w:rPr>
            <w:webHidden/>
          </w:rPr>
          <w:tab/>
        </w:r>
        <w:r w:rsidR="00C41273">
          <w:rPr>
            <w:webHidden/>
          </w:rPr>
          <w:fldChar w:fldCharType="begin"/>
        </w:r>
        <w:r w:rsidR="00C41273">
          <w:rPr>
            <w:webHidden/>
          </w:rPr>
          <w:instrText xml:space="preserve"> PAGEREF _Toc22551277 \h </w:instrText>
        </w:r>
        <w:r w:rsidR="00C41273">
          <w:rPr>
            <w:webHidden/>
          </w:rPr>
        </w:r>
        <w:r w:rsidR="00C41273">
          <w:rPr>
            <w:webHidden/>
          </w:rPr>
          <w:fldChar w:fldCharType="separate"/>
        </w:r>
        <w:r w:rsidR="00C41273">
          <w:rPr>
            <w:webHidden/>
          </w:rPr>
          <w:t>245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8" w:history="1">
        <w:r w:rsidR="00C41273" w:rsidRPr="007C4542">
          <w:rPr>
            <w:rStyle w:val="Hyperlink"/>
          </w:rPr>
          <w:t>Table 30: NR Cell Info</w:t>
        </w:r>
        <w:r w:rsidR="00C41273">
          <w:rPr>
            <w:webHidden/>
          </w:rPr>
          <w:tab/>
        </w:r>
        <w:r w:rsidR="00C41273">
          <w:rPr>
            <w:webHidden/>
          </w:rPr>
          <w:fldChar w:fldCharType="begin"/>
        </w:r>
        <w:r w:rsidR="00C41273">
          <w:rPr>
            <w:webHidden/>
          </w:rPr>
          <w:instrText xml:space="preserve"> PAGEREF _Toc22551278 \h </w:instrText>
        </w:r>
        <w:r w:rsidR="00C41273">
          <w:rPr>
            <w:webHidden/>
          </w:rPr>
        </w:r>
        <w:r w:rsidR="00C41273">
          <w:rPr>
            <w:webHidden/>
          </w:rPr>
          <w:fldChar w:fldCharType="separate"/>
        </w:r>
        <w:r w:rsidR="00C41273">
          <w:rPr>
            <w:webHidden/>
          </w:rPr>
          <w:t>247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79" w:history="1">
        <w:r w:rsidR="00C41273" w:rsidRPr="007C4542">
          <w:rPr>
            <w:rStyle w:val="Hyperlink"/>
          </w:rPr>
          <w:t>Table 31: Position Parameter</w:t>
        </w:r>
        <w:r w:rsidR="00C41273">
          <w:rPr>
            <w:webHidden/>
          </w:rPr>
          <w:tab/>
        </w:r>
        <w:r w:rsidR="00C41273">
          <w:rPr>
            <w:webHidden/>
          </w:rPr>
          <w:fldChar w:fldCharType="begin"/>
        </w:r>
        <w:r w:rsidR="00C41273">
          <w:rPr>
            <w:webHidden/>
          </w:rPr>
          <w:instrText xml:space="preserve"> PAGEREF _Toc22551279 \h </w:instrText>
        </w:r>
        <w:r w:rsidR="00C41273">
          <w:rPr>
            <w:webHidden/>
          </w:rPr>
        </w:r>
        <w:r w:rsidR="00C41273">
          <w:rPr>
            <w:webHidden/>
          </w:rPr>
          <w:fldChar w:fldCharType="separate"/>
        </w:r>
        <w:r w:rsidR="00C41273">
          <w:rPr>
            <w:webHidden/>
          </w:rPr>
          <w:t>248</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0" w:history="1">
        <w:r w:rsidR="00C41273" w:rsidRPr="007C4542">
          <w:rPr>
            <w:rStyle w:val="Hyperlink"/>
          </w:rPr>
          <w:t>Table 32: Trigger Parameter</w:t>
        </w:r>
        <w:r w:rsidR="00C41273">
          <w:rPr>
            <w:webHidden/>
          </w:rPr>
          <w:tab/>
        </w:r>
        <w:r w:rsidR="00C41273">
          <w:rPr>
            <w:webHidden/>
          </w:rPr>
          <w:fldChar w:fldCharType="begin"/>
        </w:r>
        <w:r w:rsidR="00C41273">
          <w:rPr>
            <w:webHidden/>
          </w:rPr>
          <w:instrText xml:space="preserve"> PAGEREF _Toc22551280 \h </w:instrText>
        </w:r>
        <w:r w:rsidR="00C41273">
          <w:rPr>
            <w:webHidden/>
          </w:rPr>
        </w:r>
        <w:r w:rsidR="00C41273">
          <w:rPr>
            <w:webHidden/>
          </w:rPr>
          <w:fldChar w:fldCharType="separate"/>
        </w:r>
        <w:r w:rsidR="00C41273">
          <w:rPr>
            <w:webHidden/>
          </w:rPr>
          <w:t>249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1" w:history="1">
        <w:r w:rsidR="00C41273" w:rsidRPr="007C4542">
          <w:rPr>
            <w:rStyle w:val="Hyperlink"/>
          </w:rPr>
          <w:t>Table 33: SPC_SET_Key Parameter</w:t>
        </w:r>
        <w:r w:rsidR="00C41273">
          <w:rPr>
            <w:webHidden/>
          </w:rPr>
          <w:tab/>
        </w:r>
        <w:r w:rsidR="00C41273">
          <w:rPr>
            <w:webHidden/>
          </w:rPr>
          <w:fldChar w:fldCharType="begin"/>
        </w:r>
        <w:r w:rsidR="00C41273">
          <w:rPr>
            <w:webHidden/>
          </w:rPr>
          <w:instrText xml:space="preserve"> PAGEREF _Toc22551281 \h </w:instrText>
        </w:r>
        <w:r w:rsidR="00C41273">
          <w:rPr>
            <w:webHidden/>
          </w:rPr>
        </w:r>
        <w:r w:rsidR="00C41273">
          <w:rPr>
            <w:webHidden/>
          </w:rPr>
          <w:fldChar w:fldCharType="separate"/>
        </w:r>
        <w:r w:rsidR="00C41273">
          <w:rPr>
            <w:webHidden/>
          </w:rPr>
          <w:t>249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2" w:history="1">
        <w:r w:rsidR="00C41273" w:rsidRPr="007C4542">
          <w:rPr>
            <w:rStyle w:val="Hyperlink"/>
          </w:rPr>
          <w:t>Table 34: SPC-TID Parameter</w:t>
        </w:r>
        <w:r w:rsidR="00C41273">
          <w:rPr>
            <w:webHidden/>
          </w:rPr>
          <w:tab/>
        </w:r>
        <w:r w:rsidR="00C41273">
          <w:rPr>
            <w:webHidden/>
          </w:rPr>
          <w:fldChar w:fldCharType="begin"/>
        </w:r>
        <w:r w:rsidR="00C41273">
          <w:rPr>
            <w:webHidden/>
          </w:rPr>
          <w:instrText xml:space="preserve"> PAGEREF _Toc22551282 \h </w:instrText>
        </w:r>
        <w:r w:rsidR="00C41273">
          <w:rPr>
            <w:webHidden/>
          </w:rPr>
        </w:r>
        <w:r w:rsidR="00C41273">
          <w:rPr>
            <w:webHidden/>
          </w:rPr>
          <w:fldChar w:fldCharType="separate"/>
        </w:r>
        <w:r w:rsidR="00C41273">
          <w:rPr>
            <w:webHidden/>
          </w:rPr>
          <w:t>249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3" w:history="1">
        <w:r w:rsidR="00C41273" w:rsidRPr="007C4542">
          <w:rPr>
            <w:rStyle w:val="Hyperlink"/>
          </w:rPr>
          <w:t>Table 35: SPC_SET_Key_lifetime Parameter</w:t>
        </w:r>
        <w:r w:rsidR="00C41273">
          <w:rPr>
            <w:webHidden/>
          </w:rPr>
          <w:tab/>
        </w:r>
        <w:r w:rsidR="00C41273">
          <w:rPr>
            <w:webHidden/>
          </w:rPr>
          <w:fldChar w:fldCharType="begin"/>
        </w:r>
        <w:r w:rsidR="00C41273">
          <w:rPr>
            <w:webHidden/>
          </w:rPr>
          <w:instrText xml:space="preserve"> PAGEREF _Toc22551283 \h </w:instrText>
        </w:r>
        <w:r w:rsidR="00C41273">
          <w:rPr>
            <w:webHidden/>
          </w:rPr>
        </w:r>
        <w:r w:rsidR="00C41273">
          <w:rPr>
            <w:webHidden/>
          </w:rPr>
          <w:fldChar w:fldCharType="separate"/>
        </w:r>
        <w:r w:rsidR="00C41273">
          <w:rPr>
            <w:webHidden/>
          </w:rPr>
          <w:t>249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4" w:history="1">
        <w:r w:rsidR="00C41273" w:rsidRPr="007C4542">
          <w:rPr>
            <w:rStyle w:val="Hyperlink"/>
          </w:rPr>
          <w:t>Table 36: QoP Parameter</w:t>
        </w:r>
        <w:r w:rsidR="00C41273">
          <w:rPr>
            <w:webHidden/>
          </w:rPr>
          <w:tab/>
        </w:r>
        <w:r w:rsidR="00C41273">
          <w:rPr>
            <w:webHidden/>
          </w:rPr>
          <w:fldChar w:fldCharType="begin"/>
        </w:r>
        <w:r w:rsidR="00C41273">
          <w:rPr>
            <w:webHidden/>
          </w:rPr>
          <w:instrText xml:space="preserve"> PAGEREF _Toc22551284 \h </w:instrText>
        </w:r>
        <w:r w:rsidR="00C41273">
          <w:rPr>
            <w:webHidden/>
          </w:rPr>
        </w:r>
        <w:r w:rsidR="00C41273">
          <w:rPr>
            <w:webHidden/>
          </w:rPr>
          <w:fldChar w:fldCharType="separate"/>
        </w:r>
        <w:r w:rsidR="00C41273">
          <w:rPr>
            <w:webHidden/>
          </w:rPr>
          <w:t>250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5" w:history="1">
        <w:r w:rsidR="00C41273" w:rsidRPr="007C4542">
          <w:rPr>
            <w:rStyle w:val="Hyperlink"/>
          </w:rPr>
          <w:t>Table 37: Status Code Parameter</w:t>
        </w:r>
        <w:r w:rsidR="00C41273">
          <w:rPr>
            <w:webHidden/>
          </w:rPr>
          <w:tab/>
        </w:r>
        <w:r w:rsidR="00C41273">
          <w:rPr>
            <w:webHidden/>
          </w:rPr>
          <w:fldChar w:fldCharType="begin"/>
        </w:r>
        <w:r w:rsidR="00C41273">
          <w:rPr>
            <w:webHidden/>
          </w:rPr>
          <w:instrText xml:space="preserve"> PAGEREF _Toc22551285 \h </w:instrText>
        </w:r>
        <w:r w:rsidR="00C41273">
          <w:rPr>
            <w:webHidden/>
          </w:rPr>
        </w:r>
        <w:r w:rsidR="00C41273">
          <w:rPr>
            <w:webHidden/>
          </w:rPr>
          <w:fldChar w:fldCharType="separate"/>
        </w:r>
        <w:r w:rsidR="00C41273">
          <w:rPr>
            <w:webHidden/>
          </w:rPr>
          <w:t>250</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6" w:history="1">
        <w:r w:rsidR="00C41273" w:rsidRPr="007C4542">
          <w:rPr>
            <w:rStyle w:val="Hyperlink"/>
          </w:rPr>
          <w:t>Table 38: Number of Fix Parameter</w:t>
        </w:r>
        <w:r w:rsidR="00C41273">
          <w:rPr>
            <w:webHidden/>
          </w:rPr>
          <w:tab/>
        </w:r>
        <w:r w:rsidR="00C41273">
          <w:rPr>
            <w:webHidden/>
          </w:rPr>
          <w:fldChar w:fldCharType="begin"/>
        </w:r>
        <w:r w:rsidR="00C41273">
          <w:rPr>
            <w:webHidden/>
          </w:rPr>
          <w:instrText xml:space="preserve"> PAGEREF _Toc22551286 \h </w:instrText>
        </w:r>
        <w:r w:rsidR="00C41273">
          <w:rPr>
            <w:webHidden/>
          </w:rPr>
        </w:r>
        <w:r w:rsidR="00C41273">
          <w:rPr>
            <w:webHidden/>
          </w:rPr>
          <w:fldChar w:fldCharType="separate"/>
        </w:r>
        <w:r w:rsidR="00C41273">
          <w:rPr>
            <w:webHidden/>
          </w:rPr>
          <w:t>251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7" w:history="1">
        <w:r w:rsidR="00C41273" w:rsidRPr="007C4542">
          <w:rPr>
            <w:rStyle w:val="Hyperlink"/>
          </w:rPr>
          <w:t>Table 39: SET Capabilities Parameter</w:t>
        </w:r>
        <w:r w:rsidR="00C41273">
          <w:rPr>
            <w:webHidden/>
          </w:rPr>
          <w:tab/>
        </w:r>
        <w:r w:rsidR="00C41273">
          <w:rPr>
            <w:webHidden/>
          </w:rPr>
          <w:fldChar w:fldCharType="begin"/>
        </w:r>
        <w:r w:rsidR="00C41273">
          <w:rPr>
            <w:webHidden/>
          </w:rPr>
          <w:instrText xml:space="preserve"> PAGEREF _Toc22551287 \h </w:instrText>
        </w:r>
        <w:r w:rsidR="00C41273">
          <w:rPr>
            <w:webHidden/>
          </w:rPr>
        </w:r>
        <w:r w:rsidR="00C41273">
          <w:rPr>
            <w:webHidden/>
          </w:rPr>
          <w:fldChar w:fldCharType="separate"/>
        </w:r>
        <w:r w:rsidR="00C41273">
          <w:rPr>
            <w:webHidden/>
          </w:rPr>
          <w:t>254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8" w:history="1">
        <w:r w:rsidR="00C41273" w:rsidRPr="007C4542">
          <w:rPr>
            <w:rStyle w:val="Hyperlink"/>
          </w:rPr>
          <w:t>Table 40: Requested Assistance Data Parameter</w:t>
        </w:r>
        <w:r w:rsidR="00C41273">
          <w:rPr>
            <w:webHidden/>
          </w:rPr>
          <w:tab/>
        </w:r>
        <w:r w:rsidR="00C41273">
          <w:rPr>
            <w:webHidden/>
          </w:rPr>
          <w:fldChar w:fldCharType="begin"/>
        </w:r>
        <w:r w:rsidR="00C41273">
          <w:rPr>
            <w:webHidden/>
          </w:rPr>
          <w:instrText xml:space="preserve"> PAGEREF _Toc22551288 \h </w:instrText>
        </w:r>
        <w:r w:rsidR="00C41273">
          <w:rPr>
            <w:webHidden/>
          </w:rPr>
        </w:r>
        <w:r w:rsidR="00C41273">
          <w:rPr>
            <w:webHidden/>
          </w:rPr>
          <w:fldChar w:fldCharType="separate"/>
        </w:r>
        <w:r w:rsidR="00C41273">
          <w:rPr>
            <w:webHidden/>
          </w:rPr>
          <w:t>261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89" w:history="1">
        <w:r w:rsidR="00C41273" w:rsidRPr="007C4542">
          <w:rPr>
            <w:rStyle w:val="Hyperlink"/>
          </w:rPr>
          <w:t>Table 41: Positioning Payload Parameter</w:t>
        </w:r>
        <w:r w:rsidR="00C41273">
          <w:rPr>
            <w:webHidden/>
          </w:rPr>
          <w:tab/>
        </w:r>
        <w:r w:rsidR="00C41273">
          <w:rPr>
            <w:webHidden/>
          </w:rPr>
          <w:fldChar w:fldCharType="begin"/>
        </w:r>
        <w:r w:rsidR="00C41273">
          <w:rPr>
            <w:webHidden/>
          </w:rPr>
          <w:instrText xml:space="preserve"> PAGEREF _Toc22551289 \h </w:instrText>
        </w:r>
        <w:r w:rsidR="00C41273">
          <w:rPr>
            <w:webHidden/>
          </w:rPr>
        </w:r>
        <w:r w:rsidR="00C41273">
          <w:rPr>
            <w:webHidden/>
          </w:rPr>
          <w:fldChar w:fldCharType="separate"/>
        </w:r>
        <w:r w:rsidR="00C41273">
          <w:rPr>
            <w:webHidden/>
          </w:rPr>
          <w:t>261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0" w:history="1">
        <w:r w:rsidR="00C41273" w:rsidRPr="007C4542">
          <w:rPr>
            <w:rStyle w:val="Hyperlink"/>
          </w:rPr>
          <w:t>Table 42: Multiple Location ID Parameter</w:t>
        </w:r>
        <w:r w:rsidR="00C41273">
          <w:rPr>
            <w:webHidden/>
          </w:rPr>
          <w:tab/>
        </w:r>
        <w:r w:rsidR="00C41273">
          <w:rPr>
            <w:webHidden/>
          </w:rPr>
          <w:fldChar w:fldCharType="begin"/>
        </w:r>
        <w:r w:rsidR="00C41273">
          <w:rPr>
            <w:webHidden/>
          </w:rPr>
          <w:instrText xml:space="preserve"> PAGEREF _Toc22551290 \h </w:instrText>
        </w:r>
        <w:r w:rsidR="00C41273">
          <w:rPr>
            <w:webHidden/>
          </w:rPr>
        </w:r>
        <w:r w:rsidR="00C41273">
          <w:rPr>
            <w:webHidden/>
          </w:rPr>
          <w:fldChar w:fldCharType="separate"/>
        </w:r>
        <w:r w:rsidR="00C41273">
          <w:rPr>
            <w:webHidden/>
          </w:rPr>
          <w:t>262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1" w:history="1">
        <w:r w:rsidR="00C41273" w:rsidRPr="007C4542">
          <w:rPr>
            <w:rStyle w:val="Hyperlink"/>
          </w:rPr>
          <w:t>Table 43: Velocity Parameter</w:t>
        </w:r>
        <w:r w:rsidR="00C41273">
          <w:rPr>
            <w:webHidden/>
          </w:rPr>
          <w:tab/>
        </w:r>
        <w:r w:rsidR="00C41273">
          <w:rPr>
            <w:webHidden/>
          </w:rPr>
          <w:fldChar w:fldCharType="begin"/>
        </w:r>
        <w:r w:rsidR="00C41273">
          <w:rPr>
            <w:webHidden/>
          </w:rPr>
          <w:instrText xml:space="preserve"> PAGEREF _Toc22551291 \h </w:instrText>
        </w:r>
        <w:r w:rsidR="00C41273">
          <w:rPr>
            <w:webHidden/>
          </w:rPr>
        </w:r>
        <w:r w:rsidR="00C41273">
          <w:rPr>
            <w:webHidden/>
          </w:rPr>
          <w:fldChar w:fldCharType="separate"/>
        </w:r>
        <w:r w:rsidR="00C41273">
          <w:rPr>
            <w:webHidden/>
          </w:rPr>
          <w:t>262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2" w:history="1">
        <w:r w:rsidR="00C41273" w:rsidRPr="007C4542">
          <w:rPr>
            <w:rStyle w:val="Hyperlink"/>
          </w:rPr>
          <w:t>Table 44: UTRAN GPS Reference Time Result</w:t>
        </w:r>
        <w:r w:rsidR="00C41273">
          <w:rPr>
            <w:webHidden/>
          </w:rPr>
          <w:tab/>
        </w:r>
        <w:r w:rsidR="00C41273">
          <w:rPr>
            <w:webHidden/>
          </w:rPr>
          <w:fldChar w:fldCharType="begin"/>
        </w:r>
        <w:r w:rsidR="00C41273">
          <w:rPr>
            <w:webHidden/>
          </w:rPr>
          <w:instrText xml:space="preserve"> PAGEREF _Toc22551292 \h </w:instrText>
        </w:r>
        <w:r w:rsidR="00C41273">
          <w:rPr>
            <w:webHidden/>
          </w:rPr>
        </w:r>
        <w:r w:rsidR="00C41273">
          <w:rPr>
            <w:webHidden/>
          </w:rPr>
          <w:fldChar w:fldCharType="separate"/>
        </w:r>
        <w:r w:rsidR="00C41273">
          <w:rPr>
            <w:webHidden/>
          </w:rPr>
          <w:t>263</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3" w:history="1">
        <w:r w:rsidR="00C41273" w:rsidRPr="007C4542">
          <w:rPr>
            <w:rStyle w:val="Hyperlink"/>
          </w:rPr>
          <w:t>Table 45: UTRAN GANSS Reference Time Result</w:t>
        </w:r>
        <w:r w:rsidR="00C41273">
          <w:rPr>
            <w:webHidden/>
          </w:rPr>
          <w:tab/>
        </w:r>
        <w:r w:rsidR="00C41273">
          <w:rPr>
            <w:webHidden/>
          </w:rPr>
          <w:fldChar w:fldCharType="begin"/>
        </w:r>
        <w:r w:rsidR="00C41273">
          <w:rPr>
            <w:webHidden/>
          </w:rPr>
          <w:instrText xml:space="preserve"> PAGEREF _Toc22551293 \h </w:instrText>
        </w:r>
        <w:r w:rsidR="00C41273">
          <w:rPr>
            <w:webHidden/>
          </w:rPr>
        </w:r>
        <w:r w:rsidR="00C41273">
          <w:rPr>
            <w:webHidden/>
          </w:rPr>
          <w:fldChar w:fldCharType="separate"/>
        </w:r>
        <w:r w:rsidR="00C41273">
          <w:rPr>
            <w:webHidden/>
          </w:rPr>
          <w:t>264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4" w:history="1">
        <w:r w:rsidR="00C41273" w:rsidRPr="007C4542">
          <w:rPr>
            <w:rStyle w:val="Hyperlink"/>
          </w:rPr>
          <w:t>Table 46: UTRAN GPS Reference Time Assistance</w:t>
        </w:r>
        <w:r w:rsidR="00C41273">
          <w:rPr>
            <w:webHidden/>
          </w:rPr>
          <w:tab/>
        </w:r>
        <w:r w:rsidR="00C41273">
          <w:rPr>
            <w:webHidden/>
          </w:rPr>
          <w:fldChar w:fldCharType="begin"/>
        </w:r>
        <w:r w:rsidR="00C41273">
          <w:rPr>
            <w:webHidden/>
          </w:rPr>
          <w:instrText xml:space="preserve"> PAGEREF _Toc22551294 \h </w:instrText>
        </w:r>
        <w:r w:rsidR="00C41273">
          <w:rPr>
            <w:webHidden/>
          </w:rPr>
        </w:r>
        <w:r w:rsidR="00C41273">
          <w:rPr>
            <w:webHidden/>
          </w:rPr>
          <w:fldChar w:fldCharType="separate"/>
        </w:r>
        <w:r w:rsidR="00C41273">
          <w:rPr>
            <w:webHidden/>
          </w:rPr>
          <w:t>265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5" w:history="1">
        <w:r w:rsidR="00C41273" w:rsidRPr="007C4542">
          <w:rPr>
            <w:rStyle w:val="Hyperlink"/>
          </w:rPr>
          <w:t>Table 47: UTRAN GANSS Reference Time Assistance</w:t>
        </w:r>
        <w:r w:rsidR="00C41273">
          <w:rPr>
            <w:webHidden/>
          </w:rPr>
          <w:tab/>
        </w:r>
        <w:r w:rsidR="00C41273">
          <w:rPr>
            <w:webHidden/>
          </w:rPr>
          <w:fldChar w:fldCharType="begin"/>
        </w:r>
        <w:r w:rsidR="00C41273">
          <w:rPr>
            <w:webHidden/>
          </w:rPr>
          <w:instrText xml:space="preserve"> PAGEREF _Toc22551295 \h </w:instrText>
        </w:r>
        <w:r w:rsidR="00C41273">
          <w:rPr>
            <w:webHidden/>
          </w:rPr>
        </w:r>
        <w:r w:rsidR="00C41273">
          <w:rPr>
            <w:webHidden/>
          </w:rPr>
          <w:fldChar w:fldCharType="separate"/>
        </w:r>
        <w:r w:rsidR="00C41273">
          <w:rPr>
            <w:webHidden/>
          </w:rPr>
          <w:t>266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6" w:history="1">
        <w:r w:rsidR="00C41273" w:rsidRPr="007C4542">
          <w:rPr>
            <w:rStyle w:val="Hyperlink"/>
          </w:rPr>
          <w:t xml:space="preserve">Table 48: </w:t>
        </w:r>
        <w:r w:rsidR="00C41273" w:rsidRPr="007C4542">
          <w:rPr>
            <w:rStyle w:val="Hyperlink"/>
            <w:lang w:val="en-US"/>
          </w:rPr>
          <w:t>GNSS</w:t>
        </w:r>
        <w:r w:rsidR="00C41273" w:rsidRPr="007C4542">
          <w:rPr>
            <w:rStyle w:val="Hyperlink"/>
          </w:rPr>
          <w:t xml:space="preserve"> Positioning Technology</w:t>
        </w:r>
        <w:r w:rsidR="00C41273">
          <w:rPr>
            <w:webHidden/>
          </w:rPr>
          <w:tab/>
        </w:r>
        <w:r w:rsidR="00C41273">
          <w:rPr>
            <w:webHidden/>
          </w:rPr>
          <w:fldChar w:fldCharType="begin"/>
        </w:r>
        <w:r w:rsidR="00C41273">
          <w:rPr>
            <w:webHidden/>
          </w:rPr>
          <w:instrText xml:space="preserve"> PAGEREF _Toc22551296 \h </w:instrText>
        </w:r>
        <w:r w:rsidR="00C41273">
          <w:rPr>
            <w:webHidden/>
          </w:rPr>
        </w:r>
        <w:r w:rsidR="00C41273">
          <w:rPr>
            <w:webHidden/>
          </w:rPr>
          <w:fldChar w:fldCharType="separate"/>
        </w:r>
        <w:r w:rsidR="00C41273">
          <w:rPr>
            <w:webHidden/>
          </w:rPr>
          <w:t>267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7" w:history="1">
        <w:r w:rsidR="00C41273" w:rsidRPr="007C4542">
          <w:rPr>
            <w:rStyle w:val="Hyperlink"/>
          </w:rPr>
          <w:t xml:space="preserve">Table 49: </w:t>
        </w:r>
        <w:r w:rsidR="00C41273" w:rsidRPr="007C4542">
          <w:rPr>
            <w:rStyle w:val="Hyperlink"/>
            <w:lang w:val="en-US"/>
          </w:rPr>
          <w:t>Approved Positioning Methods</w:t>
        </w:r>
        <w:r w:rsidR="00C41273">
          <w:rPr>
            <w:webHidden/>
          </w:rPr>
          <w:tab/>
        </w:r>
        <w:r w:rsidR="00C41273">
          <w:rPr>
            <w:webHidden/>
          </w:rPr>
          <w:fldChar w:fldCharType="begin"/>
        </w:r>
        <w:r w:rsidR="00C41273">
          <w:rPr>
            <w:webHidden/>
          </w:rPr>
          <w:instrText xml:space="preserve"> PAGEREF _Toc22551297 \h </w:instrText>
        </w:r>
        <w:r w:rsidR="00C41273">
          <w:rPr>
            <w:webHidden/>
          </w:rPr>
        </w:r>
        <w:r w:rsidR="00C41273">
          <w:rPr>
            <w:webHidden/>
          </w:rPr>
          <w:fldChar w:fldCharType="separate"/>
        </w:r>
        <w:r w:rsidR="00C41273">
          <w:rPr>
            <w:webHidden/>
          </w:rPr>
          <w:t>269</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8" w:history="1">
        <w:r w:rsidR="00C41273" w:rsidRPr="007C4542">
          <w:rPr>
            <w:rStyle w:val="Hyperlink"/>
          </w:rPr>
          <w:t xml:space="preserve">Table 50: </w:t>
        </w:r>
        <w:r w:rsidR="00C41273" w:rsidRPr="007C4542">
          <w:rPr>
            <w:rStyle w:val="Hyperlink"/>
            <w:lang w:val="en-US"/>
          </w:rPr>
          <w:t>Supported Positioning Methods</w:t>
        </w:r>
        <w:r w:rsidR="00C41273">
          <w:rPr>
            <w:webHidden/>
          </w:rPr>
          <w:tab/>
        </w:r>
        <w:r w:rsidR="00C41273">
          <w:rPr>
            <w:webHidden/>
          </w:rPr>
          <w:fldChar w:fldCharType="begin"/>
        </w:r>
        <w:r w:rsidR="00C41273">
          <w:rPr>
            <w:webHidden/>
          </w:rPr>
          <w:instrText xml:space="preserve"> PAGEREF _Toc22551298 \h </w:instrText>
        </w:r>
        <w:r w:rsidR="00C41273">
          <w:rPr>
            <w:webHidden/>
          </w:rPr>
        </w:r>
        <w:r w:rsidR="00C41273">
          <w:rPr>
            <w:webHidden/>
          </w:rPr>
          <w:fldChar w:fldCharType="separate"/>
        </w:r>
        <w:r w:rsidR="00C41273">
          <w:rPr>
            <w:webHidden/>
          </w:rPr>
          <w:t>271</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299" w:history="1">
        <w:r w:rsidR="00C41273" w:rsidRPr="007C4542">
          <w:rPr>
            <w:rStyle w:val="Hyperlink"/>
          </w:rPr>
          <w:t>Table 51: Preferred Positioning Method</w:t>
        </w:r>
        <w:r w:rsidR="00C41273">
          <w:rPr>
            <w:webHidden/>
          </w:rPr>
          <w:tab/>
        </w:r>
        <w:r w:rsidR="00C41273">
          <w:rPr>
            <w:webHidden/>
          </w:rPr>
          <w:fldChar w:fldCharType="begin"/>
        </w:r>
        <w:r w:rsidR="00C41273">
          <w:rPr>
            <w:webHidden/>
          </w:rPr>
          <w:instrText xml:space="preserve"> PAGEREF _Toc22551299 \h </w:instrText>
        </w:r>
        <w:r w:rsidR="00C41273">
          <w:rPr>
            <w:webHidden/>
          </w:rPr>
        </w:r>
        <w:r w:rsidR="00C41273">
          <w:rPr>
            <w:webHidden/>
          </w:rPr>
          <w:fldChar w:fldCharType="separate"/>
        </w:r>
        <w:r w:rsidR="00C41273">
          <w:rPr>
            <w:webHidden/>
          </w:rPr>
          <w:t>272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0" w:history="1">
        <w:r w:rsidR="00C41273" w:rsidRPr="007C4542">
          <w:rPr>
            <w:rStyle w:val="Hyperlink"/>
          </w:rPr>
          <w:t>Table 52: Status Code Parameter</w:t>
        </w:r>
        <w:r w:rsidR="00C41273">
          <w:rPr>
            <w:webHidden/>
          </w:rPr>
          <w:tab/>
        </w:r>
        <w:r w:rsidR="00C41273">
          <w:rPr>
            <w:webHidden/>
          </w:rPr>
          <w:fldChar w:fldCharType="begin"/>
        </w:r>
        <w:r w:rsidR="00C41273">
          <w:rPr>
            <w:webHidden/>
          </w:rPr>
          <w:instrText xml:space="preserve"> PAGEREF _Toc22551300 \h </w:instrText>
        </w:r>
        <w:r w:rsidR="00C41273">
          <w:rPr>
            <w:webHidden/>
          </w:rPr>
        </w:r>
        <w:r w:rsidR="00C41273">
          <w:rPr>
            <w:webHidden/>
          </w:rPr>
          <w:fldChar w:fldCharType="separate"/>
        </w:r>
        <w:r w:rsidR="00C41273">
          <w:rPr>
            <w:webHidden/>
          </w:rPr>
          <w:t>272</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1" w:history="1">
        <w:r w:rsidR="00C41273" w:rsidRPr="007C4542">
          <w:rPr>
            <w:rStyle w:val="Hyperlink"/>
          </w:rPr>
          <w:t>Table 53: High Accuracy Position Parameter</w:t>
        </w:r>
        <w:r w:rsidR="00C41273">
          <w:rPr>
            <w:webHidden/>
          </w:rPr>
          <w:tab/>
        </w:r>
        <w:r w:rsidR="00C41273">
          <w:rPr>
            <w:webHidden/>
          </w:rPr>
          <w:fldChar w:fldCharType="begin"/>
        </w:r>
        <w:r w:rsidR="00C41273">
          <w:rPr>
            <w:webHidden/>
          </w:rPr>
          <w:instrText xml:space="preserve"> PAGEREF _Toc22551301 \h </w:instrText>
        </w:r>
        <w:r w:rsidR="00C41273">
          <w:rPr>
            <w:webHidden/>
          </w:rPr>
        </w:r>
        <w:r w:rsidR="00C41273">
          <w:rPr>
            <w:webHidden/>
          </w:rPr>
          <w:fldChar w:fldCharType="separate"/>
        </w:r>
        <w:r w:rsidR="00C41273">
          <w:rPr>
            <w:webHidden/>
          </w:rPr>
          <w:t>274</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2" w:history="1">
        <w:r w:rsidR="00C41273" w:rsidRPr="007C4542">
          <w:rPr>
            <w:rStyle w:val="Hyperlink"/>
          </w:rPr>
          <w:t>Table 54: SLC Timer Values</w:t>
        </w:r>
        <w:r w:rsidR="00C41273">
          <w:rPr>
            <w:webHidden/>
          </w:rPr>
          <w:tab/>
        </w:r>
        <w:r w:rsidR="00C41273">
          <w:rPr>
            <w:webHidden/>
          </w:rPr>
          <w:fldChar w:fldCharType="begin"/>
        </w:r>
        <w:r w:rsidR="00C41273">
          <w:rPr>
            <w:webHidden/>
          </w:rPr>
          <w:instrText xml:space="preserve"> PAGEREF _Toc22551302 \h </w:instrText>
        </w:r>
        <w:r w:rsidR="00C41273">
          <w:rPr>
            <w:webHidden/>
          </w:rPr>
        </w:r>
        <w:r w:rsidR="00C41273">
          <w:rPr>
            <w:webHidden/>
          </w:rPr>
          <w:fldChar w:fldCharType="separate"/>
        </w:r>
        <w:r w:rsidR="00C41273">
          <w:rPr>
            <w:webHidden/>
          </w:rPr>
          <w:t>305</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3" w:history="1">
        <w:r w:rsidR="00C41273" w:rsidRPr="007C4542">
          <w:rPr>
            <w:rStyle w:val="Hyperlink"/>
          </w:rPr>
          <w:t>Table 55: SPC Timer Values</w:t>
        </w:r>
        <w:r w:rsidR="00C41273">
          <w:rPr>
            <w:webHidden/>
          </w:rPr>
          <w:tab/>
        </w:r>
        <w:r w:rsidR="00C41273">
          <w:rPr>
            <w:webHidden/>
          </w:rPr>
          <w:fldChar w:fldCharType="begin"/>
        </w:r>
        <w:r w:rsidR="00C41273">
          <w:rPr>
            <w:webHidden/>
          </w:rPr>
          <w:instrText xml:space="preserve"> PAGEREF _Toc22551303 \h </w:instrText>
        </w:r>
        <w:r w:rsidR="00C41273">
          <w:rPr>
            <w:webHidden/>
          </w:rPr>
        </w:r>
        <w:r w:rsidR="00C41273">
          <w:rPr>
            <w:webHidden/>
          </w:rPr>
          <w:fldChar w:fldCharType="separate"/>
        </w:r>
        <w:r w:rsidR="00C41273">
          <w:rPr>
            <w:webHidden/>
          </w:rPr>
          <w:t>306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4" w:history="1">
        <w:r w:rsidR="00C41273" w:rsidRPr="007C4542">
          <w:rPr>
            <w:rStyle w:val="Hyperlink"/>
          </w:rPr>
          <w:t>Table 56: SET Timer Values</w:t>
        </w:r>
        <w:r w:rsidR="00C41273">
          <w:rPr>
            <w:webHidden/>
          </w:rPr>
          <w:tab/>
        </w:r>
        <w:r w:rsidR="00C41273">
          <w:rPr>
            <w:webHidden/>
          </w:rPr>
          <w:fldChar w:fldCharType="begin"/>
        </w:r>
        <w:r w:rsidR="00C41273">
          <w:rPr>
            <w:webHidden/>
          </w:rPr>
          <w:instrText xml:space="preserve"> PAGEREF _Toc22551304 \h </w:instrText>
        </w:r>
        <w:r w:rsidR="00C41273">
          <w:rPr>
            <w:webHidden/>
          </w:rPr>
        </w:r>
        <w:r w:rsidR="00C41273">
          <w:rPr>
            <w:webHidden/>
          </w:rPr>
          <w:fldChar w:fldCharType="separate"/>
        </w:r>
        <w:r w:rsidR="00C41273">
          <w:rPr>
            <w:webHidden/>
          </w:rPr>
          <w:t>306</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5" w:history="1">
        <w:r w:rsidR="00C41273" w:rsidRPr="007C4542">
          <w:rPr>
            <w:rStyle w:val="Hyperlink"/>
          </w:rPr>
          <w:t>Table 57: SLP Timer Values</w:t>
        </w:r>
        <w:r w:rsidR="00C41273">
          <w:rPr>
            <w:webHidden/>
          </w:rPr>
          <w:tab/>
        </w:r>
        <w:r w:rsidR="00C41273">
          <w:rPr>
            <w:webHidden/>
          </w:rPr>
          <w:fldChar w:fldCharType="begin"/>
        </w:r>
        <w:r w:rsidR="00C41273">
          <w:rPr>
            <w:webHidden/>
          </w:rPr>
          <w:instrText xml:space="preserve"> PAGEREF _Toc22551305 \h </w:instrText>
        </w:r>
        <w:r w:rsidR="00C41273">
          <w:rPr>
            <w:webHidden/>
          </w:rPr>
        </w:r>
        <w:r w:rsidR="00C41273">
          <w:rPr>
            <w:webHidden/>
          </w:rPr>
          <w:fldChar w:fldCharType="separate"/>
        </w:r>
        <w:r w:rsidR="00C41273">
          <w:rPr>
            <w:webHidden/>
          </w:rPr>
          <w:t>307</w:t>
        </w:r>
        <w:r w:rsidR="00C41273">
          <w:rPr>
            <w:webHidden/>
          </w:rPr>
          <w:fldChar w:fldCharType="end"/>
        </w:r>
      </w:hyperlink>
    </w:p>
    <w:p w:rsidR="00C41273" w:rsidRDefault="004B6AA9">
      <w:pPr>
        <w:pStyle w:val="TableofFigures"/>
        <w:rPr>
          <w:rFonts w:asciiTheme="minorHAnsi" w:eastAsiaTheme="minorEastAsia" w:hAnsiTheme="minorHAnsi" w:cstheme="minorBidi"/>
          <w:b w:val="0"/>
          <w:bCs w:val="0"/>
          <w:sz w:val="22"/>
          <w:szCs w:val="22"/>
          <w:lang w:val="en-US"/>
        </w:rPr>
      </w:pPr>
      <w:hyperlink w:anchor="_Toc22551306" w:history="1">
        <w:r w:rsidR="00C41273" w:rsidRPr="007C4542">
          <w:rPr>
            <w:rStyle w:val="Hyperlink"/>
          </w:rPr>
          <w:t>Table 58 RLP Timer Values</w:t>
        </w:r>
        <w:r w:rsidR="00C41273">
          <w:rPr>
            <w:webHidden/>
          </w:rPr>
          <w:tab/>
        </w:r>
        <w:r w:rsidR="00C41273">
          <w:rPr>
            <w:webHidden/>
          </w:rPr>
          <w:fldChar w:fldCharType="begin"/>
        </w:r>
        <w:r w:rsidR="00C41273">
          <w:rPr>
            <w:webHidden/>
          </w:rPr>
          <w:instrText xml:space="preserve"> PAGEREF _Toc22551306 \h </w:instrText>
        </w:r>
        <w:r w:rsidR="00C41273">
          <w:rPr>
            <w:webHidden/>
          </w:rPr>
        </w:r>
        <w:r w:rsidR="00C41273">
          <w:rPr>
            <w:webHidden/>
          </w:rPr>
          <w:fldChar w:fldCharType="separate"/>
        </w:r>
        <w:r w:rsidR="00C41273">
          <w:rPr>
            <w:webHidden/>
          </w:rPr>
          <w:t>307</w:t>
        </w:r>
        <w:r w:rsidR="00C41273">
          <w:rPr>
            <w:webHidden/>
          </w:rPr>
          <w:fldChar w:fldCharType="end"/>
        </w:r>
      </w:hyperlink>
    </w:p>
    <w:p w:rsidR="00651D13" w:rsidRDefault="00651D13">
      <w:pPr>
        <w:pStyle w:val="TOCsep"/>
      </w:pPr>
      <w:r>
        <w:fldChar w:fldCharType="end"/>
      </w:r>
    </w:p>
    <w:p w:rsidR="00646E42" w:rsidRDefault="00646E42" w:rsidP="001A1B12">
      <w:pPr>
        <w:pStyle w:val="Heading1"/>
        <w:numPr>
          <w:ilvl w:val="0"/>
          <w:numId w:val="5"/>
        </w:numPr>
      </w:pPr>
      <w:bookmarkStart w:id="1" w:name="_Ref511812747"/>
      <w:bookmarkStart w:id="2" w:name="_Toc51149231"/>
      <w:bookmarkStart w:id="3" w:name="_Toc156896066"/>
      <w:bookmarkStart w:id="4" w:name="_Toc22551381"/>
      <w:bookmarkStart w:id="5" w:name="_Toc51149232"/>
      <w:r>
        <w:lastRenderedPageBreak/>
        <w:t>Scope</w:t>
      </w:r>
      <w:bookmarkEnd w:id="1"/>
      <w:bookmarkEnd w:id="2"/>
      <w:bookmarkEnd w:id="3"/>
      <w:bookmarkEnd w:id="4"/>
    </w:p>
    <w:p w:rsidR="00646E42" w:rsidRDefault="00646E42" w:rsidP="00646E42">
      <w:r>
        <w:rPr>
          <w:lang w:val="en-US"/>
        </w:rPr>
        <w:t>This document describes the Internal Location Protocol (ILP)</w:t>
      </w:r>
      <w:r>
        <w:rPr>
          <w:color w:val="0000FF"/>
          <w:lang w:val="en-US"/>
        </w:rPr>
        <w:t xml:space="preserve"> </w:t>
      </w:r>
      <w:r>
        <w:rPr>
          <w:lang w:val="en-US"/>
        </w:rPr>
        <w:t>for SUPL 2.0. ILP is a protocol-level instantiation of the Llp reference point described in [SUPLAD2]. The protocol is used between the SLC (</w:t>
      </w:r>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r>
        <w:rPr>
          <w:lang w:val="en-US"/>
        </w:rPr>
        <w:t>) and a SPC (</w:t>
      </w: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Positioning</w:t>
          </w:r>
        </w:smartTag>
        <w:r>
          <w:rPr>
            <w:lang w:val="en-US"/>
          </w:rPr>
          <w:t xml:space="preserve"> </w:t>
        </w:r>
        <w:smartTag w:uri="urn:schemas-microsoft-com:office:smarttags" w:element="PlaceType">
          <w:r>
            <w:rPr>
              <w:lang w:val="en-US"/>
            </w:rPr>
            <w:t>Center</w:t>
          </w:r>
        </w:smartTag>
      </w:smartTag>
      <w:r>
        <w:rPr>
          <w:lang w:val="en-US"/>
        </w:rPr>
        <w:t>). For more details about SUPL Requirements refer to [SUPLRD2]. For more details about SUPL architecture and call-flows, refer to [SUPLAD2] and [SUPL</w:t>
      </w:r>
      <w:r w:rsidR="0099670D">
        <w:rPr>
          <w:lang w:val="en-US"/>
        </w:rPr>
        <w:t>2 ULP TS</w:t>
      </w:r>
      <w:r>
        <w:rPr>
          <w:lang w:val="en-US"/>
        </w:rPr>
        <w:t>].</w:t>
      </w:r>
    </w:p>
    <w:p w:rsidR="00646E42" w:rsidRDefault="00646E42" w:rsidP="00646E42"/>
    <w:p w:rsidR="00646E42" w:rsidRPr="00BE7DC6" w:rsidRDefault="00646E42" w:rsidP="001A1B12">
      <w:pPr>
        <w:pStyle w:val="Heading1"/>
        <w:numPr>
          <w:ilvl w:val="0"/>
          <w:numId w:val="5"/>
        </w:numPr>
      </w:pPr>
      <w:bookmarkStart w:id="6" w:name="_Toc156896067"/>
      <w:bookmarkStart w:id="7" w:name="_Toc22551382"/>
      <w:bookmarkStart w:id="8" w:name="_Toc51149235"/>
      <w:bookmarkEnd w:id="5"/>
      <w:r>
        <w:lastRenderedPageBreak/>
        <w:t>References</w:t>
      </w:r>
      <w:bookmarkStart w:id="9" w:name="_Toc51147377"/>
      <w:bookmarkEnd w:id="6"/>
      <w:bookmarkEnd w:id="7"/>
    </w:p>
    <w:p w:rsidR="00646E42" w:rsidRDefault="00646E42" w:rsidP="001A1B12">
      <w:pPr>
        <w:pStyle w:val="Heading2"/>
      </w:pPr>
      <w:bookmarkStart w:id="10" w:name="_Toc156896068"/>
      <w:bookmarkStart w:id="11" w:name="_Toc22551383"/>
      <w:r>
        <w:t>Normative References</w:t>
      </w:r>
      <w:bookmarkEnd w:id="9"/>
      <w:bookmarkEnd w:id="10"/>
      <w:bookmarkEnd w:id="11"/>
    </w:p>
    <w:tbl>
      <w:tblPr>
        <w:tblW w:w="10377" w:type="dxa"/>
        <w:jc w:val="center"/>
        <w:tblLayout w:type="fixed"/>
        <w:tblCellMar>
          <w:left w:w="115" w:type="dxa"/>
          <w:right w:w="115" w:type="dxa"/>
        </w:tblCellMar>
        <w:tblLook w:val="0000" w:firstRow="0" w:lastRow="0" w:firstColumn="0" w:lastColumn="0" w:noHBand="0" w:noVBand="0"/>
      </w:tblPr>
      <w:tblGrid>
        <w:gridCol w:w="2224"/>
        <w:gridCol w:w="8153"/>
      </w:tblGrid>
      <w:tr w:rsidR="007E6644" w:rsidTr="007E6644">
        <w:trPr>
          <w:trHeight w:val="443"/>
          <w:jc w:val="center"/>
        </w:trPr>
        <w:tc>
          <w:tcPr>
            <w:tcW w:w="2224" w:type="dxa"/>
          </w:tcPr>
          <w:p w:rsidR="007E6644" w:rsidRPr="00424182" w:rsidRDefault="007E6644" w:rsidP="00C12C35">
            <w:pPr>
              <w:pStyle w:val="RefLabel"/>
              <w:rPr>
                <w:noProof/>
                <w:lang w:eastAsia="ko-KR"/>
              </w:rPr>
            </w:pPr>
            <w:bookmarkStart w:id="12" w:name="GPP_25_225"/>
            <w:r>
              <w:t>[3GPP 25.225]</w:t>
            </w:r>
            <w:bookmarkEnd w:id="12"/>
          </w:p>
        </w:tc>
        <w:tc>
          <w:tcPr>
            <w:tcW w:w="8153" w:type="dxa"/>
          </w:tcPr>
          <w:p w:rsidR="007E6644" w:rsidRPr="00424182" w:rsidRDefault="007E6644" w:rsidP="00C12C35">
            <w:pPr>
              <w:pStyle w:val="RefDesc"/>
              <w:rPr>
                <w:noProof/>
                <w:lang w:val="en-GB" w:eastAsia="ko-KR"/>
              </w:rPr>
            </w:pPr>
            <w:r>
              <w:t>3GPP TS 25.225 “Physical Layer Measurements (TDD)”</w:t>
            </w:r>
            <w:r>
              <w:br/>
            </w:r>
            <w:hyperlink r:id="rId12" w:history="1">
              <w:r w:rsidRPr="00BB383D">
                <w:rPr>
                  <w:rStyle w:val="Hyperlink"/>
                  <w:lang w:val="en-GB"/>
                </w:rPr>
                <w:t>URL:</w:t>
              </w:r>
              <w:r w:rsidRPr="00BB383D">
                <w:rPr>
                  <w:rStyle w:val="Hyperlink"/>
                  <w:snapToGrid/>
                  <w:lang w:val="en-GB"/>
                </w:rPr>
                <w:t>http://www.3gpp.org/</w:t>
              </w:r>
            </w:hyperlink>
          </w:p>
        </w:tc>
      </w:tr>
      <w:tr w:rsidR="005D70E5" w:rsidTr="00CB5091">
        <w:trPr>
          <w:trHeight w:val="566"/>
          <w:jc w:val="center"/>
        </w:trPr>
        <w:tc>
          <w:tcPr>
            <w:tcW w:w="2224" w:type="dxa"/>
          </w:tcPr>
          <w:p w:rsidR="005D70E5" w:rsidRDefault="005D70E5" w:rsidP="00BF61BE">
            <w:pPr>
              <w:pStyle w:val="RefLabel"/>
            </w:pPr>
            <w:r w:rsidRPr="00064709">
              <w:t>[</w:t>
            </w:r>
            <w:bookmarkStart w:id="13" w:name="GPP_36_213"/>
            <w:r w:rsidRPr="00064709">
              <w:t>3GPP 36.</w:t>
            </w:r>
            <w:r>
              <w:t>213</w:t>
            </w:r>
            <w:bookmarkEnd w:id="13"/>
            <w:r w:rsidRPr="00064709">
              <w:t>]</w:t>
            </w:r>
          </w:p>
        </w:tc>
        <w:tc>
          <w:tcPr>
            <w:tcW w:w="8153" w:type="dxa"/>
          </w:tcPr>
          <w:p w:rsidR="005D70E5" w:rsidRDefault="005D70E5" w:rsidP="00BF61BE">
            <w:pPr>
              <w:pStyle w:val="RefDesc"/>
            </w:pPr>
            <w:r>
              <w:rPr>
                <w:lang w:val="en-GB"/>
              </w:rPr>
              <w:t>3GPP TS 36.213</w:t>
            </w:r>
            <w:r w:rsidRPr="00064709">
              <w:rPr>
                <w:lang w:val="en-GB"/>
              </w:rPr>
              <w:t>, “ Evolved Universal Te</w:t>
            </w:r>
            <w:r>
              <w:rPr>
                <w:lang w:val="en-GB"/>
              </w:rPr>
              <w:t>rrestrial Radio Access (E-UTRA); Physical layer procedures</w:t>
            </w:r>
            <w:r w:rsidRPr="00064709">
              <w:rPr>
                <w:lang w:val="en-GB"/>
              </w:rPr>
              <w:t>”</w:t>
            </w:r>
            <w:r w:rsidRPr="00064709">
              <w:rPr>
                <w:lang w:val="en-GB"/>
              </w:rPr>
              <w:br/>
            </w:r>
            <w:hyperlink r:id="rId13" w:history="1">
              <w:r w:rsidRPr="00064709">
                <w:rPr>
                  <w:rStyle w:val="Hyperlink"/>
                  <w:lang w:val="en-GB"/>
                </w:rPr>
                <w:t>URL:http://www.3GPP.org/</w:t>
              </w:r>
            </w:hyperlink>
          </w:p>
        </w:tc>
      </w:tr>
      <w:tr w:rsidR="005D70E5" w:rsidTr="00CB5091">
        <w:trPr>
          <w:trHeight w:val="789"/>
          <w:jc w:val="center"/>
        </w:trPr>
        <w:tc>
          <w:tcPr>
            <w:tcW w:w="2224" w:type="dxa"/>
          </w:tcPr>
          <w:p w:rsidR="005D70E5" w:rsidRPr="00F926FE" w:rsidRDefault="005D70E5" w:rsidP="00BF61BE">
            <w:pPr>
              <w:pStyle w:val="RefLabel"/>
              <w:rPr>
                <w:sz w:val="20"/>
              </w:rPr>
            </w:pPr>
            <w:bookmarkStart w:id="14" w:name="GPP_36_321"/>
            <w:r w:rsidRPr="000F7B84">
              <w:t xml:space="preserve">[3GPP </w:t>
            </w:r>
            <w:r>
              <w:t>36.321</w:t>
            </w:r>
            <w:r w:rsidRPr="000F7B84">
              <w:t>]</w:t>
            </w:r>
            <w:bookmarkEnd w:id="14"/>
          </w:p>
        </w:tc>
        <w:tc>
          <w:tcPr>
            <w:tcW w:w="8153" w:type="dxa"/>
          </w:tcPr>
          <w:p w:rsidR="005D70E5" w:rsidRPr="00F926FE" w:rsidRDefault="005D70E5" w:rsidP="00BF61BE">
            <w:pPr>
              <w:pStyle w:val="RefDesc"/>
            </w:pPr>
            <w:r w:rsidRPr="00FE462B">
              <w:t>3GPP TS 36.321, “ Evolved Universal Terrestrial Radio Access (E-UTRA) Medium Access Control (MAC) protocol specification</w:t>
            </w:r>
            <w:r>
              <w:t>”</w:t>
            </w:r>
            <w:r w:rsidRPr="00FE462B">
              <w:br/>
            </w:r>
            <w:hyperlink r:id="rId14" w:history="1">
              <w:r w:rsidRPr="00FE462B">
                <w:rPr>
                  <w:rStyle w:val="Hyperlink"/>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38.133]</w:t>
            </w:r>
          </w:p>
        </w:tc>
        <w:tc>
          <w:tcPr>
            <w:tcW w:w="8153" w:type="dxa"/>
          </w:tcPr>
          <w:p w:rsidR="00F020C6" w:rsidRPr="00FE462B" w:rsidRDefault="00F020C6" w:rsidP="00F020C6">
            <w:pPr>
              <w:pStyle w:val="RefDesc"/>
            </w:pPr>
            <w:r>
              <w:rPr>
                <w:lang w:val="en-GB"/>
              </w:rPr>
              <w:t xml:space="preserve">3GPP TS 38.133, “NR; </w:t>
            </w:r>
            <w:r w:rsidRPr="008C5378">
              <w:rPr>
                <w:lang w:val="en-GB"/>
              </w:rPr>
              <w:t>Requirements for support of radio resource management</w:t>
            </w:r>
            <w:r>
              <w:rPr>
                <w:lang w:val="en-GB"/>
              </w:rPr>
              <w:t>”</w:t>
            </w:r>
            <w:r>
              <w:rPr>
                <w:lang w:val="en-GB"/>
              </w:rPr>
              <w:br/>
            </w:r>
            <w:hyperlink r:id="rId15"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38.213]</w:t>
            </w:r>
          </w:p>
        </w:tc>
        <w:tc>
          <w:tcPr>
            <w:tcW w:w="8153" w:type="dxa"/>
          </w:tcPr>
          <w:p w:rsidR="00F020C6" w:rsidRPr="00FE462B" w:rsidRDefault="00F020C6" w:rsidP="00F020C6">
            <w:pPr>
              <w:pStyle w:val="RefDesc"/>
            </w:pPr>
            <w:r>
              <w:rPr>
                <w:lang w:val="en-GB"/>
              </w:rPr>
              <w:t xml:space="preserve">3GPP TS 38.213, “NR; </w:t>
            </w:r>
            <w:r w:rsidRPr="00445026">
              <w:rPr>
                <w:lang w:val="en-GB"/>
              </w:rPr>
              <w:t>Physical layer procedures for control</w:t>
            </w:r>
            <w:r>
              <w:rPr>
                <w:lang w:val="en-GB"/>
              </w:rPr>
              <w:t>”</w:t>
            </w:r>
            <w:r>
              <w:rPr>
                <w:lang w:val="en-GB"/>
              </w:rPr>
              <w:br/>
            </w:r>
            <w:hyperlink r:id="rId16" w:history="1">
              <w:r w:rsidRPr="00064709">
                <w:rPr>
                  <w:rStyle w:val="Hyperlink"/>
                  <w:lang w:val="en-GB"/>
                </w:rPr>
                <w:t>URL:http://www.3GPP.org/</w:t>
              </w:r>
            </w:hyperlink>
          </w:p>
        </w:tc>
      </w:tr>
      <w:tr w:rsidR="00F020C6" w:rsidTr="00CB5091">
        <w:trPr>
          <w:trHeight w:val="789"/>
          <w:jc w:val="center"/>
        </w:trPr>
        <w:tc>
          <w:tcPr>
            <w:tcW w:w="2224" w:type="dxa"/>
          </w:tcPr>
          <w:p w:rsidR="00F020C6" w:rsidRPr="000F7B84" w:rsidRDefault="00F020C6" w:rsidP="00F020C6">
            <w:pPr>
              <w:pStyle w:val="RefLabel"/>
            </w:pPr>
            <w:r>
              <w:t>[3GPP 38.413]</w:t>
            </w:r>
          </w:p>
        </w:tc>
        <w:tc>
          <w:tcPr>
            <w:tcW w:w="8153" w:type="dxa"/>
          </w:tcPr>
          <w:p w:rsidR="00F020C6" w:rsidRPr="00FE462B" w:rsidRDefault="00F020C6" w:rsidP="00F020C6">
            <w:pPr>
              <w:pStyle w:val="RefDesc"/>
            </w:pPr>
            <w:r>
              <w:rPr>
                <w:lang w:val="en-GB"/>
              </w:rPr>
              <w:t xml:space="preserve">3GPP TS 38.413, “NG-RAN; </w:t>
            </w:r>
            <w:r w:rsidRPr="00D37103">
              <w:rPr>
                <w:lang w:val="en-GB"/>
              </w:rPr>
              <w:t>NG Application Protocol (NGAP)</w:t>
            </w:r>
            <w:r>
              <w:rPr>
                <w:lang w:val="en-GB"/>
              </w:rPr>
              <w:t>”</w:t>
            </w:r>
            <w:r>
              <w:rPr>
                <w:lang w:val="en-GB"/>
              </w:rPr>
              <w:br/>
            </w:r>
            <w:hyperlink r:id="rId17" w:history="1">
              <w:r w:rsidRPr="00064709">
                <w:rPr>
                  <w:rStyle w:val="Hyperlink"/>
                  <w:lang w:val="en-GB"/>
                </w:rPr>
                <w:t>URL:http://www.3GPP.org/</w:t>
              </w:r>
            </w:hyperlink>
          </w:p>
        </w:tc>
      </w:tr>
      <w:tr w:rsidR="007E6644" w:rsidRPr="00FF4630" w:rsidTr="00C12C35">
        <w:trPr>
          <w:trHeight w:val="685"/>
          <w:jc w:val="center"/>
        </w:trPr>
        <w:tc>
          <w:tcPr>
            <w:tcW w:w="2224" w:type="dxa"/>
          </w:tcPr>
          <w:p w:rsidR="007E6644" w:rsidRDefault="007E6644" w:rsidP="00C12C35">
            <w:pPr>
              <w:pStyle w:val="RefLabel"/>
            </w:pPr>
            <w:r>
              <w:t>[3GPP 49.031]</w:t>
            </w:r>
          </w:p>
        </w:tc>
        <w:tc>
          <w:tcPr>
            <w:tcW w:w="8153" w:type="dxa"/>
          </w:tcPr>
          <w:p w:rsidR="007E6644" w:rsidRPr="006A6215" w:rsidRDefault="007E6644" w:rsidP="00C12C35">
            <w:pPr>
              <w:pStyle w:val="RefDesc"/>
              <w:rPr>
                <w:lang w:val="fr-FR"/>
              </w:rPr>
            </w:pPr>
            <w:r w:rsidRPr="006A6215">
              <w:rPr>
                <w:lang w:val="fr-FR"/>
              </w:rPr>
              <w:t>3GPP TS 49.031 “Base Station System Application Part LCS Extension (BSSAP-LE)”</w:t>
            </w:r>
          </w:p>
          <w:p w:rsidR="007E6644" w:rsidRPr="00FF4630" w:rsidRDefault="004B6AA9" w:rsidP="00C12C35">
            <w:pPr>
              <w:pStyle w:val="RefDesc"/>
              <w:rPr>
                <w:lang w:val="sv-SE"/>
              </w:rPr>
            </w:pPr>
            <w:hyperlink r:id="rId18" w:history="1">
              <w:r w:rsidR="007E6644" w:rsidRPr="007E6644">
                <w:rPr>
                  <w:rStyle w:val="Hyperlink"/>
                  <w:lang w:val="sv-SE"/>
                </w:rPr>
                <w:t>URL: http://www.3gpp.org</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[3GPP GAD]</w:t>
            </w:r>
          </w:p>
        </w:tc>
        <w:tc>
          <w:tcPr>
            <w:tcW w:w="8153" w:type="dxa"/>
          </w:tcPr>
          <w:p w:rsidR="007E6644" w:rsidRDefault="007E6644" w:rsidP="00C12C35">
            <w:pPr>
              <w:pStyle w:val="RefDesc"/>
              <w:rPr>
                <w:noProof/>
                <w:lang w:eastAsia="ko-KR"/>
              </w:rPr>
            </w:pPr>
            <w:r>
              <w:t xml:space="preserve">3GPP TS 23.032, “Universal Geographical Area Description (GAD)”, </w:t>
            </w:r>
            <w:r>
              <w:br/>
            </w:r>
            <w:hyperlink r:id="rId19" w:history="1">
              <w:r w:rsidRPr="007E6644">
                <w:rPr>
                  <w:rStyle w:val="Hyperlink"/>
                </w:rPr>
                <w:t>URL: http://www.3GPP.org</w:t>
              </w:r>
            </w:hyperlink>
            <w:r w:rsidDel="009721A2">
              <w:t xml:space="preserve"> </w:t>
            </w:r>
          </w:p>
        </w:tc>
      </w:tr>
      <w:tr w:rsidR="007E6644" w:rsidTr="007E6644">
        <w:trPr>
          <w:trHeight w:val="573"/>
          <w:jc w:val="center"/>
        </w:trPr>
        <w:tc>
          <w:tcPr>
            <w:tcW w:w="2224" w:type="dxa"/>
          </w:tcPr>
          <w:p w:rsidR="007E6644" w:rsidRDefault="007E6644" w:rsidP="00C12C35">
            <w:pPr>
              <w:pStyle w:val="RefLabel"/>
            </w:pPr>
            <w:r>
              <w:t>[3GPP LPP]</w:t>
            </w:r>
          </w:p>
        </w:tc>
        <w:tc>
          <w:tcPr>
            <w:tcW w:w="8153" w:type="dxa"/>
          </w:tcPr>
          <w:p w:rsidR="007E6644" w:rsidRDefault="007E6644" w:rsidP="00C12C35">
            <w:pPr>
              <w:pStyle w:val="RefDesc"/>
            </w:pPr>
            <w:r w:rsidRPr="008F06A8">
              <w:rPr>
                <w:lang w:val="it-IT"/>
              </w:rPr>
              <w:t xml:space="preserve">3GPP </w:t>
            </w:r>
            <w:r>
              <w:rPr>
                <w:lang w:val="it-IT"/>
              </w:rPr>
              <w:t xml:space="preserve">TS </w:t>
            </w:r>
            <w:r w:rsidRPr="008F06A8">
              <w:rPr>
                <w:lang w:val="it-IT"/>
              </w:rPr>
              <w:t>36.3</w:t>
            </w:r>
            <w:r>
              <w:rPr>
                <w:lang w:val="it-IT"/>
              </w:rPr>
              <w:t>55</w:t>
            </w:r>
            <w:r w:rsidRPr="008F06A8">
              <w:rPr>
                <w:lang w:val="it-IT"/>
              </w:rPr>
              <w:t xml:space="preserve"> </w:t>
            </w:r>
            <w:r>
              <w:rPr>
                <w:lang w:val="it-IT"/>
              </w:rPr>
              <w:t>“</w:t>
            </w:r>
            <w:r w:rsidRPr="008F06A8">
              <w:rPr>
                <w:lang w:val="it-IT"/>
              </w:rPr>
              <w:t>Evolved Universal Terrestrial Radio Access (E-UTRA); LTE Positioning Protocol (LPP)</w:t>
            </w:r>
            <w:r>
              <w:rPr>
                <w:lang w:val="it-IT"/>
              </w:rPr>
              <w:t>”</w:t>
            </w:r>
            <w:r w:rsidRPr="008F06A8">
              <w:rPr>
                <w:lang w:val="it-IT"/>
              </w:rPr>
              <w:br/>
            </w:r>
            <w:hyperlink r:id="rId20" w:history="1">
              <w:r w:rsidRPr="008F06A8">
                <w:rPr>
                  <w:rStyle w:val="Hyperlink"/>
                </w:rPr>
                <w:t>URL:http://www.3gpp.org/</w:t>
              </w:r>
            </w:hyperlink>
          </w:p>
        </w:tc>
      </w:tr>
      <w:tr w:rsidR="005D70E5" w:rsidTr="00CB5091">
        <w:trPr>
          <w:trHeight w:val="789"/>
          <w:jc w:val="center"/>
        </w:trPr>
        <w:tc>
          <w:tcPr>
            <w:tcW w:w="2224" w:type="dxa"/>
          </w:tcPr>
          <w:p w:rsidR="005D70E5" w:rsidRDefault="005D70E5" w:rsidP="00BF61BE">
            <w:pPr>
              <w:pStyle w:val="RefLabel"/>
            </w:pPr>
            <w:bookmarkStart w:id="15" w:name="GPP_LTE"/>
            <w:r w:rsidRPr="00F926FE">
              <w:rPr>
                <w:sz w:val="20"/>
              </w:rPr>
              <w:t>[3GPP LTE]</w:t>
            </w:r>
            <w:bookmarkEnd w:id="15"/>
          </w:p>
        </w:tc>
        <w:tc>
          <w:tcPr>
            <w:tcW w:w="8153" w:type="dxa"/>
          </w:tcPr>
          <w:p w:rsidR="005D70E5" w:rsidRDefault="005D70E5" w:rsidP="00BF61BE">
            <w:pPr>
              <w:pStyle w:val="RefDesc"/>
            </w:pPr>
            <w:r w:rsidRPr="00F926FE">
              <w:t xml:space="preserve">3GPP </w:t>
            </w:r>
            <w:r>
              <w:t xml:space="preserve">TS </w:t>
            </w:r>
            <w:r w:rsidRPr="00F926FE">
              <w:t xml:space="preserve">36.331 </w:t>
            </w:r>
            <w:r w:rsidR="001D1B0D">
              <w:t>“</w:t>
            </w:r>
            <w:r w:rsidRPr="00F926FE">
              <w:t>Evolved Universal Terrestrial Radio Access (E-UTRA); Radio Resource Control (RRC); Protocol specification</w:t>
            </w:r>
            <w:r w:rsidR="001D1B0D">
              <w:t>”</w:t>
            </w:r>
            <w:r w:rsidRPr="00F926FE">
              <w:br/>
            </w:r>
            <w:hyperlink r:id="rId21" w:history="1">
              <w:r w:rsidRPr="007E6644">
                <w:rPr>
                  <w:rStyle w:val="Hyperlink"/>
                </w:rPr>
                <w:t>URL:http://www.3gpp.org/</w:t>
              </w:r>
            </w:hyperlink>
          </w:p>
        </w:tc>
      </w:tr>
      <w:tr w:rsidR="00F020C6" w:rsidTr="00CB5091">
        <w:trPr>
          <w:trHeight w:val="789"/>
          <w:jc w:val="center"/>
        </w:trPr>
        <w:tc>
          <w:tcPr>
            <w:tcW w:w="2224" w:type="dxa"/>
          </w:tcPr>
          <w:p w:rsidR="00F020C6" w:rsidRPr="00F926FE" w:rsidRDefault="00F020C6" w:rsidP="00F020C6">
            <w:pPr>
              <w:pStyle w:val="RefLabel"/>
              <w:rPr>
                <w:sz w:val="20"/>
              </w:rPr>
            </w:pPr>
            <w:r>
              <w:t>[3GPP NR]</w:t>
            </w:r>
          </w:p>
        </w:tc>
        <w:tc>
          <w:tcPr>
            <w:tcW w:w="8153" w:type="dxa"/>
          </w:tcPr>
          <w:p w:rsidR="00F020C6" w:rsidRPr="00F926FE" w:rsidRDefault="00F020C6" w:rsidP="00F020C6">
            <w:pPr>
              <w:pStyle w:val="RefDesc"/>
            </w:pPr>
            <w:r>
              <w:rPr>
                <w:lang w:val="en-GB"/>
              </w:rPr>
              <w:t xml:space="preserve">3GPP TS 38.331 “NR; </w:t>
            </w:r>
            <w:r w:rsidRPr="001B1895">
              <w:rPr>
                <w:lang w:val="en-GB"/>
              </w:rPr>
              <w:t>Radio Resource Control (RRC) protocol specification</w:t>
            </w:r>
            <w:r>
              <w:rPr>
                <w:lang w:val="en-GB"/>
              </w:rPr>
              <w:t>”,</w:t>
            </w:r>
            <w:r>
              <w:rPr>
                <w:lang w:val="en-GB"/>
              </w:rPr>
              <w:br/>
            </w:r>
            <w:hyperlink r:id="rId22" w:history="1">
              <w:r w:rsidRPr="00064709">
                <w:rPr>
                  <w:rStyle w:val="Hyperlink"/>
                  <w:lang w:val="en-GB"/>
                </w:rPr>
                <w:t>URL:http://www.3GPP.org/</w:t>
              </w:r>
            </w:hyperlink>
          </w:p>
        </w:tc>
      </w:tr>
      <w:tr w:rsidR="005D70E5" w:rsidTr="00CB5091">
        <w:trPr>
          <w:trHeight w:val="566"/>
          <w:jc w:val="center"/>
        </w:trPr>
        <w:tc>
          <w:tcPr>
            <w:tcW w:w="2224" w:type="dxa"/>
          </w:tcPr>
          <w:p w:rsidR="005D70E5" w:rsidRDefault="005D70E5" w:rsidP="00BF61BE">
            <w:pPr>
              <w:pStyle w:val="RefLabel"/>
              <w:rPr>
                <w:b w:val="0"/>
                <w:bCs/>
                <w:noProof/>
                <w:lang w:val="en-US" w:eastAsia="ko-KR"/>
              </w:rPr>
            </w:pPr>
            <w:r>
              <w:t>[3GPP RRC]</w:t>
            </w:r>
          </w:p>
        </w:tc>
        <w:tc>
          <w:tcPr>
            <w:tcW w:w="8153" w:type="dxa"/>
          </w:tcPr>
          <w:p w:rsidR="005D70E5" w:rsidRDefault="005D70E5" w:rsidP="00BF61BE">
            <w:pPr>
              <w:pStyle w:val="RefDesc"/>
              <w:rPr>
                <w:noProof/>
                <w:lang w:eastAsia="ko-KR"/>
              </w:rPr>
            </w:pPr>
            <w:r>
              <w:t xml:space="preserve">3GPP TS 25.331, “Radio Resource Control (RRC) Protocol Specification”, </w:t>
            </w:r>
            <w:r>
              <w:br/>
            </w:r>
            <w:hyperlink r:id="rId23" w:history="1">
              <w:r w:rsidRPr="007E6644">
                <w:rPr>
                  <w:rStyle w:val="Hyperlink"/>
                </w:rPr>
                <w:t>URL: http://www.3GPP.org/</w:t>
              </w:r>
            </w:hyperlink>
            <w:r w:rsidDel="009721A2">
              <w:t xml:space="preserve"> </w:t>
            </w:r>
          </w:p>
        </w:tc>
      </w:tr>
      <w:tr w:rsidR="005D70E5" w:rsidTr="00CB5091">
        <w:trPr>
          <w:trHeight w:val="789"/>
          <w:jc w:val="center"/>
        </w:trPr>
        <w:tc>
          <w:tcPr>
            <w:tcW w:w="2224" w:type="dxa"/>
          </w:tcPr>
          <w:p w:rsidR="005D70E5" w:rsidRDefault="005D70E5" w:rsidP="00BF61BE">
            <w:pPr>
              <w:pStyle w:val="RefLabel"/>
              <w:rPr>
                <w:b w:val="0"/>
                <w:bCs/>
                <w:noProof/>
                <w:lang w:val="en-US" w:eastAsia="ko-KR"/>
              </w:rPr>
            </w:pPr>
            <w:r>
              <w:t>[3GPP RRLP]</w:t>
            </w:r>
          </w:p>
        </w:tc>
        <w:tc>
          <w:tcPr>
            <w:tcW w:w="8153" w:type="dxa"/>
          </w:tcPr>
          <w:p w:rsidR="005D70E5" w:rsidRDefault="005D70E5" w:rsidP="00BF61BE">
            <w:pPr>
              <w:pStyle w:val="RefDesc"/>
              <w:rPr>
                <w:noProof/>
                <w:lang w:eastAsia="ko-KR"/>
              </w:rPr>
            </w:pPr>
            <w:r>
              <w:t xml:space="preserve">3GPP TS 44.031, “Location Services (LCS); Mobile Station (MS) – Serving Mobile Location Centre (SMLC) Radio Resource LCS Protocol (RRLP)”, </w:t>
            </w:r>
            <w:r>
              <w:br/>
            </w:r>
            <w:hyperlink r:id="rId24" w:history="1">
              <w:r w:rsidRPr="007E6644">
                <w:rPr>
                  <w:rStyle w:val="Hyperlink"/>
                </w:rPr>
                <w:t>URL: http://www.3GPP.org/</w:t>
              </w:r>
            </w:hyperlink>
            <w:r w:rsidDel="009721A2">
              <w:t xml:space="preserve"> </w:t>
            </w:r>
          </w:p>
        </w:tc>
      </w:tr>
      <w:tr w:rsidR="00AC487E" w:rsidTr="00CB5091">
        <w:trPr>
          <w:trHeight w:val="789"/>
          <w:jc w:val="center"/>
        </w:trPr>
        <w:tc>
          <w:tcPr>
            <w:tcW w:w="2224" w:type="dxa"/>
          </w:tcPr>
          <w:p w:rsidR="00AC487E" w:rsidRDefault="00AC487E" w:rsidP="00BF61BE">
            <w:pPr>
              <w:pStyle w:val="RefLabel"/>
            </w:pPr>
            <w:bookmarkStart w:id="16" w:name="GPP2_HRPD"/>
            <w:r>
              <w:t>[3GPP2 HRPD]</w:t>
            </w:r>
            <w:bookmarkEnd w:id="16"/>
          </w:p>
        </w:tc>
        <w:tc>
          <w:tcPr>
            <w:tcW w:w="8153" w:type="dxa"/>
          </w:tcPr>
          <w:p w:rsidR="00AC487E" w:rsidRDefault="00AC487E" w:rsidP="00BF61BE">
            <w:pPr>
              <w:pStyle w:val="RefDesc"/>
            </w:pPr>
            <w:r>
              <w:t xml:space="preserve">3GPP2 </w:t>
            </w:r>
            <w:r w:rsidRPr="00DD7756">
              <w:t xml:space="preserve">C.S0024-A Version </w:t>
            </w:r>
            <w:r>
              <w:t>3</w:t>
            </w:r>
            <w:r w:rsidRPr="00DD7756">
              <w:t xml:space="preserve">.0, </w:t>
            </w:r>
            <w:r>
              <w:t>September</w:t>
            </w:r>
            <w:r w:rsidRPr="00DD7756">
              <w:t xml:space="preserve"> 200</w:t>
            </w:r>
            <w:r>
              <w:t>6</w:t>
            </w:r>
            <w:r w:rsidRPr="00DD7756">
              <w:t>; cdma2000 High Rate Packet Data Air Interface Specification</w:t>
            </w:r>
            <w:r>
              <w:t>,</w:t>
            </w:r>
            <w:r>
              <w:br/>
            </w:r>
            <w:hyperlink r:id="rId25" w:history="1">
              <w:r w:rsidRPr="000F7B84">
                <w:rPr>
                  <w:rStyle w:val="Hyperlink"/>
                </w:rPr>
                <w:t>URL:http://www.3GPP.org/</w:t>
              </w:r>
            </w:hyperlink>
          </w:p>
        </w:tc>
      </w:tr>
      <w:tr w:rsidR="00AC487E" w:rsidTr="00CB5091">
        <w:trPr>
          <w:trHeight w:val="908"/>
          <w:jc w:val="center"/>
        </w:trPr>
        <w:tc>
          <w:tcPr>
            <w:tcW w:w="2224" w:type="dxa"/>
          </w:tcPr>
          <w:p w:rsidR="00AC487E" w:rsidRPr="00ED3BA9" w:rsidRDefault="00AC487E" w:rsidP="00BF61BE">
            <w:pPr>
              <w:pStyle w:val="RefLabel"/>
            </w:pPr>
            <w:bookmarkStart w:id="17" w:name="GPP2_UMB"/>
            <w:r w:rsidRPr="00ED3BA9">
              <w:t>[3GPP2 UMB]</w:t>
            </w:r>
            <w:bookmarkEnd w:id="17"/>
          </w:p>
        </w:tc>
        <w:tc>
          <w:tcPr>
            <w:tcW w:w="8153" w:type="dxa"/>
          </w:tcPr>
          <w:p w:rsidR="00AC487E" w:rsidRDefault="00AC487E" w:rsidP="00234D2B">
            <w:pPr>
              <w:pStyle w:val="RefDesc"/>
            </w:pPr>
            <w:r w:rsidRPr="00B64804">
              <w:t>3GPP2 C.S0084-006 Version 2.0, August 2007</w:t>
            </w:r>
            <w:r>
              <w:t>, “</w:t>
            </w:r>
            <w:r w:rsidRPr="00B64804">
              <w:t xml:space="preserve">Connection Control Plane for Ultra </w:t>
            </w:r>
            <w:smartTag w:uri="urn:schemas-microsoft-com:office:smarttags" w:element="place">
              <w:r w:rsidRPr="00B64804">
                <w:t>Mobile</w:t>
              </w:r>
            </w:smartTag>
            <w:r w:rsidRPr="00B64804">
              <w:t xml:space="preserve"> Broadband (UMB) Air Interface Specification</w:t>
            </w:r>
            <w:r>
              <w:t>”</w:t>
            </w:r>
            <w:r w:rsidRPr="00B64804">
              <w:t>,</w:t>
            </w:r>
          </w:p>
          <w:p w:rsidR="00AC487E" w:rsidRDefault="004B6AA9" w:rsidP="00BF61BE">
            <w:pPr>
              <w:pStyle w:val="RefDesc"/>
            </w:pPr>
            <w:hyperlink r:id="rId26" w:history="1">
              <w:r w:rsidR="00AC487E" w:rsidRPr="00ED3BA9">
                <w:rPr>
                  <w:rStyle w:val="Hyperlink"/>
                </w:rPr>
                <w:t>URL:http://www.3gpp2.org/</w:t>
              </w:r>
            </w:hyperlink>
          </w:p>
        </w:tc>
      </w:tr>
      <w:tr w:rsidR="00AC487E" w:rsidTr="00CB5091">
        <w:trPr>
          <w:trHeight w:val="908"/>
          <w:jc w:val="center"/>
        </w:trPr>
        <w:tc>
          <w:tcPr>
            <w:tcW w:w="2224" w:type="dxa"/>
          </w:tcPr>
          <w:p w:rsidR="00AC487E" w:rsidRDefault="00AC487E" w:rsidP="00BF61BE">
            <w:pPr>
              <w:pStyle w:val="RefLabel"/>
              <w:rPr>
                <w:b w:val="0"/>
                <w:bCs/>
                <w:noProof/>
                <w:lang w:val="en-US" w:eastAsia="ko-KR"/>
              </w:rPr>
            </w:pPr>
            <w:r>
              <w:t>[ASN.1]</w:t>
            </w:r>
          </w:p>
        </w:tc>
        <w:tc>
          <w:tcPr>
            <w:tcW w:w="8153" w:type="dxa"/>
          </w:tcPr>
          <w:p w:rsidR="00AC487E" w:rsidRDefault="00AC487E" w:rsidP="00BF61BE">
            <w:pPr>
              <w:pStyle w:val="RefDesc"/>
            </w:pPr>
            <w:r>
              <w:t>ITU-T Recommendation X.680: “Information technology – Abstract Syntax Notation One</w:t>
            </w:r>
          </w:p>
          <w:p w:rsidR="00AC487E" w:rsidRDefault="00AC487E" w:rsidP="00BF61BE">
            <w:pPr>
              <w:pStyle w:val="RefDesc"/>
              <w:rPr>
                <w:noProof/>
                <w:lang w:eastAsia="ko-KR"/>
              </w:rPr>
            </w:pPr>
            <w:r>
              <w:t xml:space="preserve">(ASN.1): Specification of basic notation”, </w:t>
            </w:r>
            <w:r>
              <w:br/>
            </w:r>
            <w:hyperlink r:id="rId27" w:history="1">
              <w:r w:rsidRPr="007E6644">
                <w:rPr>
                  <w:rStyle w:val="Hyperlink"/>
                </w:rPr>
                <w:t>URL: http://www.itu.int/ITU-T/</w:t>
              </w:r>
            </w:hyperlink>
            <w:r w:rsidDel="009721A2">
              <w:t xml:space="preserve"> </w:t>
            </w:r>
          </w:p>
        </w:tc>
      </w:tr>
      <w:tr w:rsidR="007E6644" w:rsidRPr="00CF6F7F" w:rsidTr="007E6644">
        <w:trPr>
          <w:trHeight w:val="621"/>
          <w:jc w:val="center"/>
        </w:trPr>
        <w:tc>
          <w:tcPr>
            <w:tcW w:w="2224" w:type="dxa"/>
          </w:tcPr>
          <w:p w:rsidR="007E6644" w:rsidRDefault="007E6644" w:rsidP="00C12C35">
            <w:pPr>
              <w:pStyle w:val="RefLabel"/>
            </w:pPr>
            <w:r>
              <w:lastRenderedPageBreak/>
              <w:t>[</w:t>
            </w:r>
            <w:bookmarkStart w:id="18" w:name="IEEE80211"/>
            <w:r>
              <w:t>IEEE 802.11</w:t>
            </w:r>
            <w:bookmarkEnd w:id="18"/>
            <w:r>
              <w:t>]</w:t>
            </w:r>
          </w:p>
        </w:tc>
        <w:tc>
          <w:tcPr>
            <w:tcW w:w="8153" w:type="dxa"/>
          </w:tcPr>
          <w:p w:rsidR="007E6644" w:rsidRPr="00CF6F7F" w:rsidRDefault="007E6644" w:rsidP="00C12C35">
            <w:pPr>
              <w:pStyle w:val="RefDesc"/>
              <w:rPr>
                <w:lang w:val="nl-NL"/>
              </w:rPr>
            </w:pPr>
            <w:r w:rsidRPr="00CF6F7F">
              <w:rPr>
                <w:lang w:val="nl-NL"/>
              </w:rPr>
              <w:t>IEEE 802.11</w:t>
            </w:r>
          </w:p>
          <w:p w:rsidR="007E6644" w:rsidRPr="00CF6F7F" w:rsidRDefault="004B6AA9" w:rsidP="00C12C35">
            <w:pPr>
              <w:pStyle w:val="RefDesc"/>
              <w:rPr>
                <w:lang w:val="nl-NL"/>
              </w:rPr>
            </w:pPr>
            <w:hyperlink r:id="rId28" w:history="1">
              <w:r w:rsidR="007E6644" w:rsidRPr="00CF6F7F">
                <w:rPr>
                  <w:rStyle w:val="Hyperlink"/>
                  <w:lang w:val="nl-NL" w:eastAsia="ko-KR"/>
                </w:rPr>
                <w:t>URL:http://www.ieee.org</w:t>
              </w:r>
            </w:hyperlink>
          </w:p>
        </w:tc>
      </w:tr>
      <w:tr w:rsidR="00AC487E" w:rsidTr="00CB5091">
        <w:trPr>
          <w:trHeight w:val="908"/>
          <w:jc w:val="center"/>
        </w:trPr>
        <w:tc>
          <w:tcPr>
            <w:tcW w:w="2224" w:type="dxa"/>
          </w:tcPr>
          <w:p w:rsidR="00AC487E" w:rsidRDefault="00AC487E" w:rsidP="00BF61BE">
            <w:pPr>
              <w:pStyle w:val="RefLabel"/>
            </w:pPr>
            <w:r w:rsidRPr="00064709">
              <w:t>[</w:t>
            </w:r>
            <w:bookmarkStart w:id="19" w:name="IEEE80211v"/>
            <w:r w:rsidRPr="00064709">
              <w:t>IEEE 802.11v</w:t>
            </w:r>
            <w:bookmarkEnd w:id="19"/>
            <w:r w:rsidRPr="00064709">
              <w:t>]</w:t>
            </w:r>
          </w:p>
        </w:tc>
        <w:tc>
          <w:tcPr>
            <w:tcW w:w="8153" w:type="dxa"/>
          </w:tcPr>
          <w:p w:rsidR="00AC487E" w:rsidRPr="00064709" w:rsidRDefault="00AC487E" w:rsidP="006250AC">
            <w:pPr>
              <w:pStyle w:val="RefDesc"/>
              <w:rPr>
                <w:lang w:val="en-GB" w:eastAsia="ko-KR"/>
              </w:rPr>
            </w:pPr>
            <w:r w:rsidRPr="00064709">
              <w:rPr>
                <w:lang w:val="en-GB" w:eastAsia="ko-KR"/>
              </w:rPr>
              <w:t xml:space="preserve">“Wireless Network Management” Standard, IEEE 802.11v </w:t>
            </w:r>
            <w:r w:rsidRPr="00064709">
              <w:rPr>
                <w:lang w:val="en-GB" w:eastAsia="ko-KR"/>
              </w:rPr>
              <w:br/>
            </w:r>
            <w:hyperlink r:id="rId29" w:history="1">
              <w:r w:rsidRPr="00064709">
                <w:rPr>
                  <w:rStyle w:val="Hyperlink"/>
                  <w:lang w:val="en-GB" w:eastAsia="ko-KR"/>
                </w:rPr>
                <w:t>URL:http://www.ieee.org</w:t>
              </w:r>
            </w:hyperlink>
          </w:p>
          <w:p w:rsidR="00AC487E" w:rsidRDefault="00AC487E" w:rsidP="00BF61BE">
            <w:pPr>
              <w:pStyle w:val="RefDesc"/>
            </w:pPr>
            <w:r w:rsidRPr="00064709">
              <w:rPr>
                <w:b/>
                <w:bCs w:val="0"/>
                <w:lang w:val="en-GB"/>
              </w:rPr>
              <w:t>NOTE</w:t>
            </w:r>
            <w:r w:rsidRPr="00064709">
              <w:rPr>
                <w:bCs w:val="0"/>
                <w:lang w:val="en-GB"/>
              </w:rPr>
              <w:t xml:space="preserve">: </w:t>
            </w:r>
            <w:r w:rsidRPr="00064709">
              <w:rPr>
                <w:bCs w:val="0"/>
                <w:color w:val="0000FF"/>
                <w:lang w:val="en-GB"/>
              </w:rPr>
              <w:t>The reference IEEE draft is a work in progress</w:t>
            </w:r>
            <w:r w:rsidRPr="00064709">
              <w:rPr>
                <w:bCs w:val="0"/>
                <w:lang w:val="en-GB"/>
              </w:rPr>
              <w:t>.</w:t>
            </w:r>
          </w:p>
        </w:tc>
      </w:tr>
      <w:tr w:rsidR="00AC487E" w:rsidTr="00CB5091">
        <w:trPr>
          <w:trHeight w:val="908"/>
          <w:jc w:val="center"/>
        </w:trPr>
        <w:tc>
          <w:tcPr>
            <w:tcW w:w="2224" w:type="dxa"/>
          </w:tcPr>
          <w:p w:rsidR="00AC487E" w:rsidRPr="000F02EE" w:rsidRDefault="00AC487E" w:rsidP="00BF61BE">
            <w:pPr>
              <w:pStyle w:val="RefLabel"/>
            </w:pPr>
            <w:r w:rsidRPr="000F02EE">
              <w:t>[</w:t>
            </w:r>
            <w:r w:rsidRPr="000F02EE">
              <w:rPr>
                <w:lang w:val="en-US"/>
              </w:rPr>
              <w:t>IEEE 802.16-2004]</w:t>
            </w:r>
          </w:p>
        </w:tc>
        <w:tc>
          <w:tcPr>
            <w:tcW w:w="8153" w:type="dxa"/>
          </w:tcPr>
          <w:p w:rsidR="00AC487E" w:rsidRPr="00121110" w:rsidRDefault="00AC487E" w:rsidP="00C15881">
            <w:pPr>
              <w:pStyle w:val="RefDesc"/>
              <w:rPr>
                <w:lang w:eastAsia="ko-KR"/>
              </w:rPr>
            </w:pPr>
            <w:r w:rsidRPr="00121110">
              <w:t xml:space="preserve">IEEE Std 802.16-2004, </w:t>
            </w:r>
            <w:r>
              <w:t>“</w:t>
            </w:r>
            <w:r w:rsidRPr="00121110">
              <w:t>IEEE Standard for Local and metropolitan area networks, Part 16: Air Interface for Fixed and Mobile Broadband Wireless Access Systems</w:t>
            </w:r>
            <w:r>
              <w:t>”</w:t>
            </w:r>
            <w:r w:rsidRPr="00121110">
              <w:t xml:space="preserve">, IEEE, 01-Oct-2004 </w:t>
            </w:r>
          </w:p>
          <w:p w:rsidR="00AC487E" w:rsidRDefault="004B6AA9" w:rsidP="00BF61BE">
            <w:pPr>
              <w:pStyle w:val="RefDesc"/>
            </w:pPr>
            <w:hyperlink r:id="rId30" w:history="1">
              <w:r w:rsidR="00AC487E" w:rsidRPr="007E6644">
                <w:rPr>
                  <w:rStyle w:val="Hyperlink"/>
                  <w:lang w:eastAsia="ko-KR"/>
                </w:rPr>
                <w:t>URL:</w:t>
              </w:r>
              <w:r w:rsidR="00AC487E" w:rsidRPr="007E6644">
                <w:rPr>
                  <w:rStyle w:val="Hyperlink"/>
                </w:rPr>
                <w:t>http://www.ieee802.org/16/published.html</w:t>
              </w:r>
            </w:hyperlink>
            <w:r w:rsidR="00AC487E" w:rsidRPr="00121110">
              <w:t xml:space="preserve"> </w:t>
            </w:r>
          </w:p>
        </w:tc>
      </w:tr>
      <w:tr w:rsidR="00AC487E" w:rsidTr="00CB5091">
        <w:trPr>
          <w:trHeight w:val="1354"/>
          <w:jc w:val="center"/>
        </w:trPr>
        <w:tc>
          <w:tcPr>
            <w:tcW w:w="2224" w:type="dxa"/>
          </w:tcPr>
          <w:p w:rsidR="00AC487E" w:rsidRPr="000F02EE" w:rsidRDefault="00AC487E" w:rsidP="00BF61BE">
            <w:pPr>
              <w:pStyle w:val="RefLabel"/>
            </w:pPr>
            <w:r w:rsidRPr="000F02EE">
              <w:t>[</w:t>
            </w:r>
            <w:r w:rsidRPr="000F02EE">
              <w:rPr>
                <w:lang w:val="en-US"/>
              </w:rPr>
              <w:t>IEEE 802.16e-2005]</w:t>
            </w:r>
          </w:p>
        </w:tc>
        <w:tc>
          <w:tcPr>
            <w:tcW w:w="8153" w:type="dxa"/>
          </w:tcPr>
          <w:p w:rsidR="00AC487E" w:rsidRPr="00121110" w:rsidRDefault="00AC487E" w:rsidP="00C15881">
            <w:pPr>
              <w:pStyle w:val="RefDesc"/>
              <w:rPr>
                <w:lang w:eastAsia="ko-KR"/>
              </w:rPr>
            </w:pPr>
            <w:r w:rsidRPr="00121110">
              <w:t xml:space="preserve">IEEE Std 802.16e-2005 and IEEE Std 80216-2004/Cor1-2005, </w:t>
            </w:r>
            <w:r>
              <w:t>“</w:t>
            </w:r>
            <w:r w:rsidRPr="00121110">
              <w:t>IEEE Standard for Local and metropolitan area networks, Part 16: Air Interface for Fixed and Mobile Broadband Wireless Access Systems, Amendment 2: Physical and Medium Access Control Layers for Combined Fixed and Mobile Operation in Licensed Bands, And Corrigendum 1</w:t>
            </w:r>
            <w:r>
              <w:t>”</w:t>
            </w:r>
            <w:r w:rsidRPr="00121110">
              <w:t xml:space="preserve">, IEEE, 28-Feb-2006 </w:t>
            </w:r>
          </w:p>
          <w:p w:rsidR="00AC487E" w:rsidRDefault="004B6AA9" w:rsidP="00BF61BE">
            <w:pPr>
              <w:pStyle w:val="RefDesc"/>
            </w:pPr>
            <w:hyperlink r:id="rId31" w:history="1">
              <w:r w:rsidR="00AC487E" w:rsidRPr="007E6644">
                <w:rPr>
                  <w:rStyle w:val="Hyperlink"/>
                  <w:lang w:eastAsia="ko-KR"/>
                </w:rPr>
                <w:t>URL:</w:t>
              </w:r>
              <w:r w:rsidR="00AC487E" w:rsidRPr="007E6644">
                <w:rPr>
                  <w:rStyle w:val="Hyperlink"/>
                </w:rPr>
                <w:t>http://www.ieee802.org/16/published.html</w:t>
              </w:r>
            </w:hyperlink>
          </w:p>
        </w:tc>
      </w:tr>
      <w:tr w:rsidR="007E6644" w:rsidTr="00C12C35">
        <w:trPr>
          <w:trHeight w:val="387"/>
          <w:jc w:val="center"/>
        </w:trPr>
        <w:tc>
          <w:tcPr>
            <w:tcW w:w="2224" w:type="dxa"/>
          </w:tcPr>
          <w:p w:rsidR="007E6644" w:rsidRDefault="007E6644" w:rsidP="00C12C35">
            <w:pPr>
              <w:pStyle w:val="RefLabel"/>
            </w:pPr>
            <w:r w:rsidRPr="001E13D8">
              <w:t>[</w:t>
            </w:r>
            <w:bookmarkStart w:id="20" w:name="OMA_LPPe"/>
            <w:r w:rsidRPr="001E13D8">
              <w:t>OMA-LPPe</w:t>
            </w:r>
            <w:bookmarkEnd w:id="20"/>
            <w:r w:rsidRPr="001E13D8">
              <w:t>]</w:t>
            </w:r>
          </w:p>
        </w:tc>
        <w:tc>
          <w:tcPr>
            <w:tcW w:w="8153" w:type="dxa"/>
          </w:tcPr>
          <w:p w:rsidR="007E6644" w:rsidRPr="008F06A8" w:rsidRDefault="007E6644" w:rsidP="00C12C35">
            <w:pPr>
              <w:pStyle w:val="RefDesc"/>
              <w:rPr>
                <w:lang w:val="it-IT"/>
              </w:rPr>
            </w:pPr>
            <w:r w:rsidRPr="00521572">
              <w:rPr>
                <w:szCs w:val="18"/>
              </w:rPr>
              <w:t xml:space="preserve">“LPP Extension Specification”, Open </w:t>
            </w:r>
            <w:r w:rsidRPr="00521572">
              <w:rPr>
                <w:szCs w:val="18"/>
                <w:lang w:val="fr-FR"/>
              </w:rPr>
              <w:t>Mobile Alliance</w:t>
            </w:r>
            <w:r w:rsidRPr="00521572">
              <w:rPr>
                <w:szCs w:val="18"/>
                <w:lang w:val="fr-FR"/>
              </w:rPr>
              <w:sym w:font="Symbol" w:char="F0E4"/>
            </w:r>
            <w:r w:rsidRPr="00521572">
              <w:rPr>
                <w:szCs w:val="18"/>
              </w:rPr>
              <w:t xml:space="preserve">, </w:t>
            </w:r>
            <w:hyperlink r:id="rId32" w:history="1">
              <w:r w:rsidRPr="00521572">
                <w:rPr>
                  <w:rStyle w:val="Hyperlink"/>
                  <w:szCs w:val="18"/>
                  <w:lang w:val="sv-SE"/>
                </w:rPr>
                <w:t>URL:</w:t>
              </w:r>
              <w:r w:rsidRPr="00521572">
                <w:rPr>
                  <w:rStyle w:val="Hyperlink"/>
                  <w:szCs w:val="18"/>
                  <w:lang w:val="fr-FR"/>
                </w:rPr>
                <w:t>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[OMAOPS]</w:t>
            </w:r>
          </w:p>
        </w:tc>
        <w:tc>
          <w:tcPr>
            <w:tcW w:w="8153" w:type="dxa"/>
          </w:tcPr>
          <w:p w:rsidR="00AC487E" w:rsidRDefault="00AC487E" w:rsidP="00BF61BE">
            <w:pPr>
              <w:pStyle w:val="RefDesc"/>
              <w:rPr>
                <w:noProof/>
                <w:lang w:eastAsia="ko-KR"/>
              </w:rPr>
            </w:pPr>
            <w:r>
              <w:t xml:space="preserve">“OMA Organization and Process”, Version 1.6, Open Mobile Alliance™, </w:t>
            </w:r>
            <w:r>
              <w:br/>
            </w:r>
            <w:hyperlink r:id="rId33" w:history="1">
              <w:r w:rsidRPr="007E6644">
                <w:rPr>
                  <w:rStyle w:val="Hyperlink"/>
                </w:rPr>
                <w:t>URL: http://www.openmobilealliance.org/</w:t>
              </w:r>
            </w:hyperlink>
            <w:r w:rsidDel="009721A2">
              <w:t xml:space="preserve"> </w:t>
            </w:r>
          </w:p>
        </w:tc>
      </w:tr>
      <w:tr w:rsidR="00AC487E" w:rsidTr="00CB5091">
        <w:trPr>
          <w:trHeight w:val="789"/>
          <w:jc w:val="center"/>
        </w:trPr>
        <w:tc>
          <w:tcPr>
            <w:tcW w:w="2224" w:type="dxa"/>
          </w:tcPr>
          <w:p w:rsidR="00AC487E" w:rsidRDefault="00AC487E" w:rsidP="00BF61BE">
            <w:pPr>
              <w:pStyle w:val="RefLabel"/>
              <w:rPr>
                <w:b w:val="0"/>
                <w:bCs/>
                <w:noProof/>
                <w:lang w:val="en-US" w:eastAsia="ko-KR"/>
              </w:rPr>
            </w:pPr>
            <w:r>
              <w:t>[PER]</w:t>
            </w:r>
          </w:p>
        </w:tc>
        <w:tc>
          <w:tcPr>
            <w:tcW w:w="8153" w:type="dxa"/>
          </w:tcPr>
          <w:p w:rsidR="00AC487E" w:rsidRDefault="00AC487E" w:rsidP="00BF61BE">
            <w:pPr>
              <w:pStyle w:val="RefDesc"/>
              <w:rPr>
                <w:noProof/>
                <w:lang w:eastAsia="ko-KR"/>
              </w:rPr>
            </w:pPr>
            <w:r>
              <w:t xml:space="preserve">ITU-T Recommendation X.691: “Information technology – ASN.1 encoding rules: Specification of Packed Encoding Rules (PER)”, </w:t>
            </w:r>
            <w:r>
              <w:br/>
            </w:r>
            <w:hyperlink r:id="rId34" w:history="1">
              <w:r w:rsidRPr="007E6644">
                <w:rPr>
                  <w:rStyle w:val="Hyperlink"/>
                </w:rPr>
                <w:t>URL: http://www.itu.int/ITU-T/</w:t>
              </w:r>
            </w:hyperlink>
          </w:p>
        </w:tc>
      </w:tr>
      <w:tr w:rsidR="00AC487E" w:rsidTr="00CB5091">
        <w:trPr>
          <w:trHeight w:val="566"/>
          <w:jc w:val="center"/>
        </w:trPr>
        <w:tc>
          <w:tcPr>
            <w:tcW w:w="2224" w:type="dxa"/>
          </w:tcPr>
          <w:p w:rsidR="00AC487E" w:rsidRDefault="00AC487E" w:rsidP="00BF61BE">
            <w:pPr>
              <w:pStyle w:val="RefLabel"/>
            </w:pPr>
            <w:r>
              <w:t>[RFC 2119]</w:t>
            </w:r>
          </w:p>
        </w:tc>
        <w:tc>
          <w:tcPr>
            <w:tcW w:w="8153" w:type="dxa"/>
          </w:tcPr>
          <w:p w:rsidR="00AC487E" w:rsidRDefault="00AC487E" w:rsidP="00BF61BE">
            <w:pPr>
              <w:pStyle w:val="RefDesc"/>
            </w:pPr>
            <w:r>
              <w:t>“Key words for use in RFCs to Indicate Requirement Levels”, S. Bradner, March 1997,</w:t>
            </w:r>
            <w:r w:rsidDel="009721A2">
              <w:t xml:space="preserve"> </w:t>
            </w:r>
            <w:r>
              <w:br/>
            </w:r>
            <w:hyperlink r:id="rId35" w:history="1">
              <w:r w:rsidRPr="007E6644">
                <w:rPr>
                  <w:rStyle w:val="Hyperlink"/>
                </w:rPr>
                <w:t>URL: http://www.ietf.org/rfc/rfc2119.txt</w:t>
              </w:r>
            </w:hyperlink>
          </w:p>
        </w:tc>
      </w:tr>
      <w:tr w:rsidR="00AC487E" w:rsidTr="00CB5091">
        <w:trPr>
          <w:trHeight w:val="789"/>
          <w:jc w:val="center"/>
        </w:trPr>
        <w:tc>
          <w:tcPr>
            <w:tcW w:w="2224" w:type="dxa"/>
          </w:tcPr>
          <w:p w:rsidR="00AC487E" w:rsidRDefault="00AC487E" w:rsidP="00BF61BE">
            <w:pPr>
              <w:pStyle w:val="RefLabel"/>
            </w:pPr>
            <w:r>
              <w:t>[</w:t>
            </w:r>
            <w:bookmarkStart w:id="21" w:name="RFC3825"/>
            <w:r>
              <w:t>RFC 3825</w:t>
            </w:r>
            <w:bookmarkEnd w:id="21"/>
            <w:r>
              <w:t>]</w:t>
            </w:r>
          </w:p>
        </w:tc>
        <w:tc>
          <w:tcPr>
            <w:tcW w:w="8153" w:type="dxa"/>
          </w:tcPr>
          <w:p w:rsidR="00AC487E" w:rsidRDefault="00AC487E" w:rsidP="00BF61BE">
            <w:pPr>
              <w:pStyle w:val="RefDesc"/>
            </w:pPr>
            <w:r w:rsidRPr="00424182">
              <w:rPr>
                <w:lang w:val="en-GB"/>
              </w:rPr>
              <w:t xml:space="preserve">“Dynamic Host Configuration Protocol Option for Coordinate-based Location Configuration Information”, J. Polk, J. Schnizlein, M. Linsner, July 2004, </w:t>
            </w:r>
            <w:r w:rsidRPr="00424182">
              <w:rPr>
                <w:lang w:val="en-GB"/>
              </w:rPr>
              <w:br/>
            </w:r>
            <w:hyperlink r:id="rId36" w:history="1">
              <w:r w:rsidRPr="00424182">
                <w:rPr>
                  <w:rStyle w:val="Hyperlink"/>
                  <w:lang w:val="en-GB"/>
                </w:rPr>
                <w:t>URL:http://www.ietf.org/rfc/rfc3825.txt</w:t>
              </w:r>
            </w:hyperlink>
          </w:p>
        </w:tc>
      </w:tr>
      <w:tr w:rsidR="007E6644" w:rsidTr="00C12C35">
        <w:trPr>
          <w:trHeight w:val="566"/>
          <w:jc w:val="center"/>
        </w:trPr>
        <w:tc>
          <w:tcPr>
            <w:tcW w:w="2224" w:type="dxa"/>
          </w:tcPr>
          <w:p w:rsidR="007E6644" w:rsidRDefault="007E6644" w:rsidP="00C12C35">
            <w:pPr>
              <w:pStyle w:val="RefLabel"/>
              <w:rPr>
                <w:b w:val="0"/>
                <w:bCs/>
                <w:noProof/>
                <w:lang w:val="en-US" w:eastAsia="ko-KR"/>
              </w:rPr>
            </w:pPr>
            <w:r>
              <w:t>[SUPL2 ULP TS]</w:t>
            </w:r>
          </w:p>
        </w:tc>
        <w:tc>
          <w:tcPr>
            <w:tcW w:w="8153" w:type="dxa"/>
          </w:tcPr>
          <w:p w:rsidR="007E6644" w:rsidRDefault="007E6644" w:rsidP="00C12C35">
            <w:pPr>
              <w:pStyle w:val="RefDesc"/>
            </w:pPr>
            <w:r>
              <w:t xml:space="preserve">“UserPlane Location Protocol”, Version 2.0, Open Mobile Alliance™, OMA-TS-ULP-V2, </w:t>
            </w:r>
            <w:r>
              <w:br/>
            </w:r>
            <w:hyperlink r:id="rId37" w:history="1">
              <w:r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b w:val="0"/>
                <w:bCs/>
                <w:noProof/>
                <w:lang w:val="en-US" w:eastAsia="ko-KR"/>
              </w:rPr>
            </w:pPr>
            <w:r>
              <w:t>[SUPLAD2]</w:t>
            </w:r>
          </w:p>
        </w:tc>
        <w:tc>
          <w:tcPr>
            <w:tcW w:w="8153" w:type="dxa"/>
          </w:tcPr>
          <w:p w:rsidR="00AC487E" w:rsidRDefault="00AC487E" w:rsidP="00BF61BE">
            <w:pPr>
              <w:pStyle w:val="RefDesc"/>
              <w:rPr>
                <w:noProof/>
                <w:lang w:eastAsia="ko-KR"/>
              </w:rPr>
            </w:pPr>
            <w:r>
              <w:t xml:space="preserve"> “Secure User Plane Location Architecture”, Versiion 2.0, Open Mobile Alliance™, OMA-AD-SUPL-V2_0, </w:t>
            </w:r>
            <w:r>
              <w:br/>
            </w:r>
            <w:hyperlink r:id="rId38" w:history="1">
              <w:r w:rsidR="007E6644" w:rsidRPr="007E6644">
                <w:rPr>
                  <w:rStyle w:val="Hyperlink"/>
                </w:rPr>
                <w:t>URL: http://www.openmobilealliance.org/</w:t>
              </w:r>
            </w:hyperlink>
          </w:p>
        </w:tc>
      </w:tr>
      <w:tr w:rsidR="00AC487E" w:rsidTr="00CB5091">
        <w:trPr>
          <w:trHeight w:val="566"/>
          <w:jc w:val="center"/>
        </w:trPr>
        <w:tc>
          <w:tcPr>
            <w:tcW w:w="2224" w:type="dxa"/>
          </w:tcPr>
          <w:p w:rsidR="00AC487E" w:rsidRDefault="00AC487E" w:rsidP="00BF61BE">
            <w:pPr>
              <w:pStyle w:val="RefLabel"/>
              <w:rPr>
                <w:highlight w:val="yellow"/>
              </w:rPr>
            </w:pPr>
            <w:r>
              <w:t>[SUPLRD2]</w:t>
            </w:r>
          </w:p>
        </w:tc>
        <w:tc>
          <w:tcPr>
            <w:tcW w:w="8153" w:type="dxa"/>
          </w:tcPr>
          <w:p w:rsidR="00AC487E" w:rsidRDefault="00AC487E" w:rsidP="00BF61BE">
            <w:pPr>
              <w:pStyle w:val="RefDesc"/>
              <w:rPr>
                <w:highlight w:val="yellow"/>
              </w:rPr>
            </w:pPr>
            <w:r>
              <w:t xml:space="preserve">“Secure User Plane Location Requirements”, Version 2.0, Open Mobile Alliance™, OMA-RD-SUPL-V2_0, </w:t>
            </w:r>
            <w:r>
              <w:br/>
            </w:r>
            <w:hyperlink r:id="rId39" w:history="1">
              <w:r w:rsidR="007E6644" w:rsidRPr="007E6644">
                <w:rPr>
                  <w:rStyle w:val="Hyperlink"/>
                </w:rPr>
                <w:t>URL: http://www.openmobilealliance.org/</w:t>
              </w:r>
            </w:hyperlink>
          </w:p>
        </w:tc>
      </w:tr>
      <w:tr w:rsidR="00AC487E" w:rsidRPr="00FF4630" w:rsidTr="00CB5091">
        <w:trPr>
          <w:trHeight w:val="685"/>
          <w:jc w:val="center"/>
        </w:trPr>
        <w:tc>
          <w:tcPr>
            <w:tcW w:w="2224" w:type="dxa"/>
          </w:tcPr>
          <w:p w:rsidR="00AC487E" w:rsidRDefault="00AC487E" w:rsidP="00BF61BE">
            <w:pPr>
              <w:pStyle w:val="RefLabel"/>
            </w:pPr>
            <w:r>
              <w:t>[TIA-553]</w:t>
            </w:r>
          </w:p>
        </w:tc>
        <w:tc>
          <w:tcPr>
            <w:tcW w:w="8153" w:type="dxa"/>
          </w:tcPr>
          <w:p w:rsidR="00AC487E" w:rsidRDefault="00AC487E" w:rsidP="003402C8">
            <w:pPr>
              <w:pStyle w:val="RefDesc"/>
            </w:pPr>
            <w:r>
              <w:t>Mobile Station –Land Station Compatibility Specification (AMPS), September 1989</w:t>
            </w:r>
          </w:p>
          <w:p w:rsidR="00AC487E" w:rsidRPr="00FF4630" w:rsidRDefault="004B6AA9" w:rsidP="003402C8">
            <w:pPr>
              <w:pStyle w:val="RefDesc"/>
              <w:rPr>
                <w:lang w:val="en-AU"/>
              </w:rPr>
            </w:pPr>
            <w:hyperlink r:id="rId40" w:history="1">
              <w:r w:rsidR="00AC487E" w:rsidRPr="007E6644">
                <w:rPr>
                  <w:rStyle w:val="Hyperlink"/>
                </w:rPr>
                <w:t>URL:http://www.tiaonline.org/standards/</w:t>
              </w:r>
            </w:hyperlink>
          </w:p>
        </w:tc>
      </w:tr>
      <w:tr w:rsidR="00AC487E" w:rsidRPr="008936AC" w:rsidTr="007E6644">
        <w:trPr>
          <w:trHeight w:val="595"/>
          <w:jc w:val="center"/>
        </w:trPr>
        <w:tc>
          <w:tcPr>
            <w:tcW w:w="2224" w:type="dxa"/>
          </w:tcPr>
          <w:p w:rsidR="00AC487E" w:rsidRDefault="00AC487E" w:rsidP="00BF61BE">
            <w:pPr>
              <w:pStyle w:val="RefLabel"/>
              <w:rPr>
                <w:b w:val="0"/>
                <w:bCs/>
                <w:noProof/>
                <w:lang w:val="en-US" w:eastAsia="ko-KR"/>
              </w:rPr>
            </w:pPr>
            <w:r>
              <w:t>[TIA-801]</w:t>
            </w:r>
          </w:p>
        </w:tc>
        <w:tc>
          <w:tcPr>
            <w:tcW w:w="8153" w:type="dxa"/>
          </w:tcPr>
          <w:p w:rsidR="00AC487E" w:rsidRDefault="00AC487E" w:rsidP="00BF61BE">
            <w:pPr>
              <w:pStyle w:val="RefDesc"/>
            </w:pPr>
            <w:r>
              <w:t>C.S0022, Position Determination Service for cdma2000 Spread Spectrum Systems,</w:t>
            </w:r>
          </w:p>
          <w:p w:rsidR="00AC487E" w:rsidRPr="008936AC" w:rsidRDefault="004B6AA9" w:rsidP="00BF61BE">
            <w:pPr>
              <w:pStyle w:val="RefDesc"/>
              <w:rPr>
                <w:noProof/>
                <w:lang w:val="sv-SE" w:eastAsia="ko-KR"/>
              </w:rPr>
            </w:pPr>
            <w:hyperlink r:id="rId41" w:history="1">
              <w:r w:rsidR="00AC487E" w:rsidRPr="007E6644">
                <w:rPr>
                  <w:rStyle w:val="Hyperlink"/>
                  <w:lang w:val="sv-SE"/>
                </w:rPr>
                <w:t>URL: http://www.3gpp2.org/Public_html/specs/</w:t>
              </w:r>
            </w:hyperlink>
          </w:p>
        </w:tc>
      </w:tr>
      <w:tr w:rsidR="00AC487E" w:rsidTr="007E6644">
        <w:trPr>
          <w:trHeight w:val="519"/>
          <w:jc w:val="center"/>
        </w:trPr>
        <w:tc>
          <w:tcPr>
            <w:tcW w:w="2224" w:type="dxa"/>
          </w:tcPr>
          <w:p w:rsidR="00AC487E" w:rsidRDefault="00AC487E" w:rsidP="00BF61BE">
            <w:pPr>
              <w:pStyle w:val="RefLabel"/>
            </w:pPr>
            <w:r>
              <w:t>[TLS]</w:t>
            </w:r>
          </w:p>
        </w:tc>
        <w:tc>
          <w:tcPr>
            <w:tcW w:w="8153" w:type="dxa"/>
          </w:tcPr>
          <w:p w:rsidR="00AC487E" w:rsidRDefault="00AC487E" w:rsidP="00BF61BE">
            <w:pPr>
              <w:pStyle w:val="RefDesc"/>
            </w:pPr>
            <w:r w:rsidRPr="002A20E9">
              <w:rPr>
                <w:lang w:val="en-GB"/>
              </w:rPr>
              <w:t>“Transport Layer Security (TLS) Version 1.1”, IETF RFC 4346, April 2006</w:t>
            </w:r>
            <w:r w:rsidRPr="002A20E9">
              <w:rPr>
                <w:lang w:val="en-GB"/>
              </w:rPr>
              <w:br/>
            </w:r>
            <w:hyperlink r:id="rId42" w:history="1">
              <w:r w:rsidRPr="008936AC">
                <w:rPr>
                  <w:rStyle w:val="Hyperlink"/>
                  <w:lang w:val="en-AU"/>
                </w:rPr>
                <w:t>URL:</w:t>
              </w:r>
              <w:r w:rsidRPr="002A20E9">
                <w:rPr>
                  <w:rStyle w:val="Hyperlink"/>
                  <w:lang w:val="en-GB"/>
                </w:rPr>
                <w:t>http://www.ietf.org/rfc/rfc4346.txt</w:t>
              </w:r>
            </w:hyperlink>
          </w:p>
        </w:tc>
      </w:tr>
      <w:tr w:rsidR="00AC487E" w:rsidTr="00CB5091">
        <w:trPr>
          <w:trHeight w:val="989"/>
          <w:jc w:val="center"/>
        </w:trPr>
        <w:tc>
          <w:tcPr>
            <w:tcW w:w="2224" w:type="dxa"/>
          </w:tcPr>
          <w:p w:rsidR="00AC487E" w:rsidRDefault="00AC487E" w:rsidP="00424182">
            <w:pPr>
              <w:pStyle w:val="RefLabel"/>
              <w:rPr>
                <w:noProof/>
                <w:lang w:val="en-US" w:eastAsia="ko-KR"/>
              </w:rPr>
            </w:pPr>
            <w:r w:rsidRPr="00424182">
              <w:rPr>
                <w:noProof/>
                <w:lang w:eastAsia="ko-KR"/>
              </w:rPr>
              <w:t>[X.694]</w:t>
            </w:r>
          </w:p>
        </w:tc>
        <w:tc>
          <w:tcPr>
            <w:tcW w:w="8153" w:type="dxa"/>
          </w:tcPr>
          <w:p w:rsidR="00AC487E" w:rsidRDefault="00AC487E" w:rsidP="00BF61BE">
            <w:pPr>
              <w:pStyle w:val="RefDesc"/>
              <w:rPr>
                <w:noProof/>
                <w:lang w:eastAsia="ko-KR"/>
              </w:rPr>
            </w:pPr>
            <w:r w:rsidRPr="00424182">
              <w:rPr>
                <w:noProof/>
                <w:lang w:val="en-GB" w:eastAsia="ko-KR"/>
              </w:rPr>
              <w:t xml:space="preserve">ITU-T Recommendation X.694: “Information technology – ASN.1 encoding rules: Mapping W3C XML schema definitions into ASN.1”, </w:t>
            </w:r>
            <w:r w:rsidRPr="00424182">
              <w:rPr>
                <w:noProof/>
                <w:lang w:val="en-GB" w:eastAsia="ko-KR"/>
              </w:rPr>
              <w:br/>
            </w:r>
            <w:hyperlink r:id="rId43" w:history="1">
              <w:r w:rsidRPr="00424182">
                <w:rPr>
                  <w:rStyle w:val="Hyperlink"/>
                  <w:noProof/>
                  <w:lang w:val="en-GB" w:eastAsia="ko-KR"/>
                </w:rPr>
                <w:t>URL:http://www.itu.int/ITU-T/studygroups/com17/languages/X694.pdf</w:t>
              </w:r>
            </w:hyperlink>
          </w:p>
        </w:tc>
      </w:tr>
    </w:tbl>
    <w:p w:rsidR="00646E42" w:rsidRDefault="00646E42" w:rsidP="003E758A">
      <w:pPr>
        <w:pStyle w:val="Heading1"/>
      </w:pPr>
      <w:bookmarkStart w:id="22" w:name="_Toc156896070"/>
      <w:bookmarkStart w:id="23" w:name="_Toc22551384"/>
      <w:bookmarkStart w:id="24" w:name="_Ref511812783"/>
      <w:bookmarkStart w:id="25" w:name="_Toc51149239"/>
      <w:bookmarkEnd w:id="8"/>
      <w:r>
        <w:lastRenderedPageBreak/>
        <w:t>Terminology and Conventions</w:t>
      </w:r>
      <w:bookmarkEnd w:id="22"/>
      <w:bookmarkEnd w:id="23"/>
    </w:p>
    <w:p w:rsidR="00646E42" w:rsidRDefault="00646E42" w:rsidP="001A1B12">
      <w:pPr>
        <w:pStyle w:val="Heading2"/>
      </w:pPr>
      <w:bookmarkStart w:id="26" w:name="_Toc51147380"/>
      <w:bookmarkStart w:id="27" w:name="_Toc156896071"/>
      <w:bookmarkStart w:id="28" w:name="_Toc22551385"/>
      <w:r>
        <w:t>Conventions</w:t>
      </w:r>
      <w:bookmarkEnd w:id="26"/>
      <w:bookmarkEnd w:id="27"/>
      <w:bookmarkEnd w:id="28"/>
    </w:p>
    <w:p w:rsidR="00646E42" w:rsidRDefault="00646E42" w:rsidP="00646E42">
      <w:pPr>
        <w:rPr>
          <w:snapToGrid w:val="0"/>
          <w:lang w:val="en-US"/>
        </w:rPr>
      </w:pPr>
      <w:r>
        <w:rPr>
          <w:snapToGrid w:val="0"/>
          <w:lang w:val="en-US"/>
        </w:rPr>
        <w:t>The key words “MUST”, “MUST NOT”, “REQUIRED”, “SHALL”, “SHALL NOT”, “SHOULD”, “SHOULD NOT”, “RECOMMENDED”, “MAY”, and “OPTIONAL” in this document are to be interpreted as described in [RFC</w:t>
      </w:r>
      <w:r w:rsidR="00ED3BA9">
        <w:rPr>
          <w:snapToGrid w:val="0"/>
          <w:lang w:val="en-US"/>
        </w:rPr>
        <w:t xml:space="preserve"> </w:t>
      </w:r>
      <w:r>
        <w:rPr>
          <w:snapToGrid w:val="0"/>
          <w:lang w:val="en-US"/>
        </w:rPr>
        <w:t>2119].</w:t>
      </w:r>
    </w:p>
    <w:p w:rsidR="00646E42" w:rsidRDefault="00646E42" w:rsidP="00646E42">
      <w:pPr>
        <w:rPr>
          <w:snapToGrid w:val="0"/>
          <w:lang w:val="en-US"/>
        </w:rPr>
      </w:pPr>
      <w:r>
        <w:rPr>
          <w:snapToGrid w:val="0"/>
          <w:lang w:val="en-US"/>
        </w:rPr>
        <w:t>All sections and appendixes, except “Scope” and “Introduction”, are normative, unless they are explicitly indicated to be informative.</w:t>
      </w:r>
    </w:p>
    <w:p w:rsidR="00646E42" w:rsidRDefault="00646E42" w:rsidP="001A1B12">
      <w:pPr>
        <w:pStyle w:val="Heading2"/>
      </w:pPr>
      <w:bookmarkStart w:id="29" w:name="_Toc51147381"/>
      <w:bookmarkStart w:id="30" w:name="_Toc156896072"/>
      <w:bookmarkStart w:id="31" w:name="_Toc22551386"/>
      <w:r>
        <w:t>Definitions</w:t>
      </w:r>
      <w:bookmarkEnd w:id="29"/>
      <w:bookmarkEnd w:id="30"/>
      <w:bookmarkEnd w:id="31"/>
    </w:p>
    <w:tbl>
      <w:tblPr>
        <w:tblW w:w="0" w:type="auto"/>
        <w:jc w:val="center"/>
        <w:tblLook w:val="0000" w:firstRow="0" w:lastRow="0" w:firstColumn="0" w:lastColumn="0" w:noHBand="0" w:noVBand="0"/>
      </w:tblPr>
      <w:tblGrid>
        <w:gridCol w:w="2160"/>
        <w:gridCol w:w="7920"/>
      </w:tblGrid>
      <w:tr w:rsidR="006D1E8E" w:rsidRPr="003130A9" w:rsidTr="0022382C">
        <w:trPr>
          <w:jc w:val="center"/>
        </w:trPr>
        <w:tc>
          <w:tcPr>
            <w:tcW w:w="2160" w:type="dxa"/>
          </w:tcPr>
          <w:p w:rsidR="006D1E8E" w:rsidRPr="003130A9" w:rsidRDefault="006D1E8E" w:rsidP="00BF61BE">
            <w:pPr>
              <w:pStyle w:val="DefLabel"/>
              <w:rPr>
                <w:b w:val="0"/>
              </w:rPr>
            </w:pPr>
            <w:r w:rsidRPr="003130A9">
              <w:rPr>
                <w:b w:val="0"/>
              </w:rPr>
              <w:t>Location ID</w:t>
            </w:r>
          </w:p>
        </w:tc>
        <w:tc>
          <w:tcPr>
            <w:tcW w:w="7920" w:type="dxa"/>
            <w:vAlign w:val="center"/>
          </w:tcPr>
          <w:p w:rsidR="006D1E8E" w:rsidRPr="003130A9" w:rsidRDefault="006D1E8E" w:rsidP="00BF61BE">
            <w:pPr>
              <w:pStyle w:val="DefDesc"/>
            </w:pPr>
            <w:r w:rsidRPr="003130A9">
              <w:rPr>
                <w:lang w:eastAsia="ko-KR"/>
              </w:rPr>
              <w:t>The Location ID defines the current serving cell, current serving WLAN AP or current serving WiMAX BS information of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w:t>
            </w:r>
          </w:p>
        </w:tc>
        <w:tc>
          <w:tcPr>
            <w:tcW w:w="7920" w:type="dxa"/>
            <w:vAlign w:val="center"/>
          </w:tcPr>
          <w:p w:rsidR="00AC487E" w:rsidRPr="003130A9" w:rsidRDefault="00AC487E" w:rsidP="00BF61BE">
            <w:pPr>
              <w:pStyle w:val="DefDesc"/>
              <w:rPr>
                <w:lang w:eastAsia="ko-KR"/>
              </w:rPr>
            </w:pPr>
            <w:r w:rsidRPr="003130A9">
              <w:rPr>
                <w:lang w:val="en-US"/>
              </w:rPr>
              <w:t>LPP [3GPP LPP] implies use of LPP only</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LPPe</w:t>
            </w:r>
          </w:p>
        </w:tc>
        <w:tc>
          <w:tcPr>
            <w:tcW w:w="7920" w:type="dxa"/>
            <w:vAlign w:val="center"/>
          </w:tcPr>
          <w:p w:rsidR="00AC487E" w:rsidRPr="003130A9" w:rsidRDefault="00AC487E" w:rsidP="00BF61BE">
            <w:pPr>
              <w:pStyle w:val="DefDesc"/>
              <w:rPr>
                <w:lang w:eastAsia="ko-KR"/>
              </w:rPr>
            </w:pPr>
            <w:r w:rsidRPr="003130A9">
              <w:rPr>
                <w:lang w:val="en-US"/>
              </w:rPr>
              <w:t>LPPe [OMA-LPPe] implies use of LPP and LPPe</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Major Version </w:t>
            </w:r>
          </w:p>
        </w:tc>
        <w:tc>
          <w:tcPr>
            <w:tcW w:w="7920" w:type="dxa"/>
            <w:vAlign w:val="center"/>
          </w:tcPr>
          <w:p w:rsidR="00AC487E" w:rsidRPr="003130A9" w:rsidRDefault="00AC487E" w:rsidP="00BF61BE">
            <w:pPr>
              <w:pStyle w:val="DefDesc"/>
            </w:pPr>
            <w:r w:rsidRPr="003130A9">
              <w:t xml:space="preserve">Major Versions are likely to contain major feature additions; </w:t>
            </w:r>
            <w:r w:rsidRPr="003130A9">
              <w:rPr>
                <w:caps/>
              </w:rPr>
              <w:t>may</w:t>
            </w:r>
            <w:r w:rsidRPr="003130A9">
              <w:t xml:space="preserve"> contain incompatibilities with previous specification revisions; and though unlikely, could change, drop, or replace standard or existing interfaces.  Initial releases are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 xml:space="preserve">Minor Version </w:t>
            </w:r>
          </w:p>
        </w:tc>
        <w:tc>
          <w:tcPr>
            <w:tcW w:w="7920" w:type="dxa"/>
            <w:vAlign w:val="center"/>
          </w:tcPr>
          <w:p w:rsidR="00AC487E" w:rsidRPr="003130A9" w:rsidRDefault="00AC487E" w:rsidP="00BF61BE">
            <w:pPr>
              <w:pStyle w:val="DefDesc"/>
            </w:pPr>
            <w:r w:rsidRPr="003130A9">
              <w:t xml:space="preserve">Minor versions are likely to contain minor feature additions, be compatible with the preceding Major Version.   Minor specification revision include existing interfaces, although it </w:t>
            </w:r>
            <w:r w:rsidRPr="003130A9">
              <w:rPr>
                <w:caps/>
              </w:rPr>
              <w:t>may</w:t>
            </w:r>
            <w:r w:rsidRPr="003130A9">
              <w:t xml:space="preserve"> provide evolving interfaces.  The initial minor release for any major release is “0”, i.e. 1_0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Multiple Location IDs</w:t>
            </w:r>
          </w:p>
        </w:tc>
        <w:tc>
          <w:tcPr>
            <w:tcW w:w="7920" w:type="dxa"/>
            <w:vAlign w:val="center"/>
          </w:tcPr>
          <w:p w:rsidR="00AC487E" w:rsidRPr="003130A9" w:rsidRDefault="00AC487E" w:rsidP="00BF61BE">
            <w:pPr>
              <w:pStyle w:val="DefDesc"/>
            </w:pPr>
            <w:r w:rsidRPr="003130A9">
              <w:rPr>
                <w:lang w:val="en-US"/>
              </w:rPr>
              <w:t>The Multiple Location IDs parameter may contain current non-serving cell, current non-serving WLAN AP or current non-sercing WiMAX BS information for the SET and/or historic serving or non-serving cell, WLAN AP or WiMAX BS information for the SET.</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lang w:val="en-US"/>
              </w:rPr>
              <w:t>Quality of Position</w:t>
            </w:r>
          </w:p>
        </w:tc>
        <w:tc>
          <w:tcPr>
            <w:tcW w:w="7920" w:type="dxa"/>
            <w:vAlign w:val="center"/>
          </w:tcPr>
          <w:p w:rsidR="00AC487E" w:rsidRPr="003130A9" w:rsidRDefault="00AC487E" w:rsidP="00BF61BE">
            <w:pPr>
              <w:pStyle w:val="DefDesc"/>
            </w:pPr>
            <w:r w:rsidRPr="003130A9">
              <w:rPr>
                <w:lang w:val="en-US"/>
              </w:rPr>
              <w:t>A set of attributes associated with a request for the geographic position of SET. Theattributes include the required horizontal accuracy, vertical accuracy, max location age, and response time of the SET position.</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Service Indicator</w:t>
            </w:r>
          </w:p>
        </w:tc>
        <w:tc>
          <w:tcPr>
            <w:tcW w:w="7920" w:type="dxa"/>
            <w:vAlign w:val="center"/>
          </w:tcPr>
          <w:p w:rsidR="00AC487E" w:rsidRPr="003130A9" w:rsidRDefault="00AC487E" w:rsidP="00BF61BE">
            <w:pPr>
              <w:pStyle w:val="DefDesc"/>
            </w:pPr>
            <w:r w:rsidRPr="003130A9">
              <w:t xml:space="preserve">Service Indicators are intended to be compatible with the Major_Minor release they relate to but add bug fixes.  No new functions will be added through the release of Service Indicators.  </w:t>
            </w:r>
            <w:r w:rsidRPr="003130A9">
              <w:rPr>
                <w:lang w:val="en-US"/>
              </w:rPr>
              <w:t>[OMAOPS]</w:t>
            </w:r>
          </w:p>
        </w:tc>
      </w:tr>
      <w:tr w:rsidR="00AC487E" w:rsidRPr="003130A9" w:rsidTr="0022382C">
        <w:trPr>
          <w:jc w:val="center"/>
        </w:trPr>
        <w:tc>
          <w:tcPr>
            <w:tcW w:w="2160" w:type="dxa"/>
          </w:tcPr>
          <w:p w:rsidR="00AC487E" w:rsidRPr="003130A9" w:rsidRDefault="00AC487E" w:rsidP="00BF61BE">
            <w:pPr>
              <w:pStyle w:val="DefLabel"/>
              <w:rPr>
                <w:b w:val="0"/>
              </w:rPr>
            </w:pPr>
            <w:r w:rsidRPr="003130A9">
              <w:rPr>
                <w:b w:val="0"/>
              </w:rPr>
              <w:t>SUPL Roaming</w:t>
            </w:r>
          </w:p>
        </w:tc>
        <w:tc>
          <w:tcPr>
            <w:tcW w:w="7920" w:type="dxa"/>
            <w:vAlign w:val="center"/>
          </w:tcPr>
          <w:p w:rsidR="00AC487E" w:rsidRPr="003130A9" w:rsidRDefault="00AC487E" w:rsidP="0022382C">
            <w:pPr>
              <w:pStyle w:val="DefDesc"/>
              <w:rPr>
                <w:lang w:val="en-US"/>
              </w:rPr>
            </w:pPr>
            <w:r w:rsidRPr="003130A9">
              <w:rPr>
                <w:lang w:val="en-US"/>
              </w:rPr>
              <w:t>For positioning not associated with an emergency services call, SUPL Roaming occurs when a SET leaves the service area of its H-SLP.  See [SUPL2 ULP TS] for a more detailed description.</w:t>
            </w:r>
          </w:p>
        </w:tc>
      </w:tr>
    </w:tbl>
    <w:p w:rsidR="00646E42" w:rsidRDefault="00646E42" w:rsidP="003E758A">
      <w:pPr>
        <w:pStyle w:val="Heading2"/>
      </w:pPr>
      <w:bookmarkStart w:id="32" w:name="_Toc51147382"/>
      <w:bookmarkStart w:id="33" w:name="_Toc156896073"/>
      <w:bookmarkStart w:id="34" w:name="_Toc22551387"/>
      <w:r>
        <w:t>Abbreviations</w:t>
      </w:r>
      <w:bookmarkEnd w:id="32"/>
      <w:bookmarkEnd w:id="33"/>
      <w:bookmarkEnd w:id="34"/>
    </w:p>
    <w:tbl>
      <w:tblPr>
        <w:tblW w:w="0" w:type="auto"/>
        <w:jc w:val="center"/>
        <w:tblLook w:val="0000" w:firstRow="0" w:lastRow="0" w:firstColumn="0" w:lastColumn="0" w:noHBand="0" w:noVBand="0"/>
      </w:tblPr>
      <w:tblGrid>
        <w:gridCol w:w="1440"/>
        <w:gridCol w:w="8640"/>
      </w:tblGrid>
      <w:tr w:rsidR="00F020C6" w:rsidTr="00391ECA">
        <w:trPr>
          <w:jc w:val="center"/>
        </w:trPr>
        <w:tc>
          <w:tcPr>
            <w:tcW w:w="1440" w:type="dxa"/>
          </w:tcPr>
          <w:p w:rsidR="00F020C6" w:rsidRDefault="00F020C6" w:rsidP="00F020C6">
            <w:pPr>
              <w:pStyle w:val="AbbrLabel"/>
              <w:rPr>
                <w:lang w:val="en-US"/>
              </w:rPr>
            </w:pPr>
            <w:r w:rsidRPr="002817CC">
              <w:rPr>
                <w:lang w:eastAsia="zh-CN"/>
              </w:rPr>
              <w:t>5GCN</w:t>
            </w:r>
          </w:p>
        </w:tc>
        <w:tc>
          <w:tcPr>
            <w:tcW w:w="8640" w:type="dxa"/>
            <w:vAlign w:val="center"/>
          </w:tcPr>
          <w:p w:rsidR="00F020C6" w:rsidRDefault="00F020C6" w:rsidP="00F020C6">
            <w:pPr>
              <w:pStyle w:val="AbbrDesc"/>
              <w:rPr>
                <w:lang w:val="en-US"/>
              </w:rPr>
            </w:pPr>
            <w:r w:rsidRPr="002817CC">
              <w:rPr>
                <w:lang w:eastAsia="zh-CN"/>
              </w:rPr>
              <w:t>5G Core Network</w:t>
            </w:r>
          </w:p>
        </w:tc>
      </w:tr>
      <w:tr w:rsidR="003F61B5" w:rsidTr="00391ECA">
        <w:trPr>
          <w:jc w:val="center"/>
        </w:trPr>
        <w:tc>
          <w:tcPr>
            <w:tcW w:w="1440" w:type="dxa"/>
          </w:tcPr>
          <w:p w:rsidR="003F61B5" w:rsidRDefault="003F61B5" w:rsidP="00BF61BE">
            <w:pPr>
              <w:pStyle w:val="AbbrLabel"/>
              <w:rPr>
                <w:lang w:val="en-US"/>
              </w:rPr>
            </w:pPr>
            <w:r>
              <w:rPr>
                <w:lang w:val="en-US"/>
              </w:rPr>
              <w:t>A-GNSS</w:t>
            </w:r>
          </w:p>
        </w:tc>
        <w:tc>
          <w:tcPr>
            <w:tcW w:w="8640" w:type="dxa"/>
            <w:vAlign w:val="center"/>
          </w:tcPr>
          <w:p w:rsidR="003F61B5" w:rsidRDefault="003F61B5" w:rsidP="00BF61BE">
            <w:pPr>
              <w:pStyle w:val="AbbrDesc"/>
              <w:rPr>
                <w:lang w:val="en-US"/>
              </w:rPr>
            </w:pPr>
            <w:r>
              <w:rPr>
                <w:lang w:val="en-US"/>
              </w:rPr>
              <w:t>Assisted GNSS</w:t>
            </w:r>
          </w:p>
        </w:tc>
      </w:tr>
      <w:tr w:rsidR="003F61B5" w:rsidTr="00391ECA">
        <w:trPr>
          <w:jc w:val="center"/>
        </w:trPr>
        <w:tc>
          <w:tcPr>
            <w:tcW w:w="1440" w:type="dxa"/>
          </w:tcPr>
          <w:p w:rsidR="003F61B5" w:rsidRDefault="003F61B5" w:rsidP="00BF61BE">
            <w:pPr>
              <w:pStyle w:val="AbbrLabel"/>
              <w:rPr>
                <w:lang w:val="en-US"/>
              </w:rPr>
            </w:pPr>
            <w:r>
              <w:rPr>
                <w:lang w:val="en-US"/>
              </w:rPr>
              <w:t>A-GPS</w:t>
            </w:r>
          </w:p>
        </w:tc>
        <w:tc>
          <w:tcPr>
            <w:tcW w:w="8640" w:type="dxa"/>
            <w:vAlign w:val="center"/>
          </w:tcPr>
          <w:p w:rsidR="003F61B5" w:rsidRDefault="003F61B5" w:rsidP="00BF61BE">
            <w:pPr>
              <w:pStyle w:val="AbbrDesc"/>
              <w:rPr>
                <w:lang w:val="en-US"/>
              </w:rPr>
            </w:pPr>
            <w:r>
              <w:rPr>
                <w:lang w:val="en-US"/>
              </w:rPr>
              <w:t>Assisted GPS</w:t>
            </w:r>
          </w:p>
        </w:tc>
      </w:tr>
      <w:tr w:rsidR="0011662D" w:rsidTr="00391ECA">
        <w:trPr>
          <w:jc w:val="center"/>
        </w:trPr>
        <w:tc>
          <w:tcPr>
            <w:tcW w:w="1440" w:type="dxa"/>
          </w:tcPr>
          <w:p w:rsidR="0011662D" w:rsidRDefault="0011662D" w:rsidP="00BF61BE">
            <w:pPr>
              <w:pStyle w:val="AbbrLabel"/>
              <w:rPr>
                <w:lang w:val="en-US"/>
              </w:rPr>
            </w:pPr>
            <w:r>
              <w:rPr>
                <w:lang w:val="en-US"/>
              </w:rPr>
              <w:t>AP</w:t>
            </w:r>
          </w:p>
        </w:tc>
        <w:tc>
          <w:tcPr>
            <w:tcW w:w="8640" w:type="dxa"/>
            <w:vAlign w:val="center"/>
          </w:tcPr>
          <w:p w:rsidR="0011662D" w:rsidRDefault="0011662D" w:rsidP="00BF61BE">
            <w:pPr>
              <w:pStyle w:val="AbbrDesc"/>
              <w:rPr>
                <w:lang w:val="en-US"/>
              </w:rPr>
            </w:pPr>
            <w:r>
              <w:rPr>
                <w:lang w:val="en-US"/>
              </w:rPr>
              <w:t>Access Point (WLAN)</w:t>
            </w:r>
          </w:p>
        </w:tc>
      </w:tr>
      <w:tr w:rsidR="00F020C6" w:rsidTr="00391ECA">
        <w:trPr>
          <w:jc w:val="center"/>
        </w:trPr>
        <w:tc>
          <w:tcPr>
            <w:tcW w:w="1440" w:type="dxa"/>
          </w:tcPr>
          <w:p w:rsidR="00F020C6" w:rsidRDefault="00F020C6" w:rsidP="00F020C6">
            <w:pPr>
              <w:pStyle w:val="AbbrLabel"/>
              <w:rPr>
                <w:lang w:val="en-US"/>
              </w:rPr>
            </w:pPr>
            <w:r w:rsidRPr="002817CC">
              <w:t>ARFCN</w:t>
            </w:r>
          </w:p>
        </w:tc>
        <w:tc>
          <w:tcPr>
            <w:tcW w:w="8640" w:type="dxa"/>
            <w:vAlign w:val="center"/>
          </w:tcPr>
          <w:p w:rsidR="00F020C6" w:rsidRDefault="00F020C6" w:rsidP="00F020C6">
            <w:pPr>
              <w:pStyle w:val="AbbrDesc"/>
              <w:rPr>
                <w:lang w:val="en-US"/>
              </w:rPr>
            </w:pPr>
            <w:r w:rsidRPr="002817CC">
              <w:t>Absolute Radio Frequency Channel Number</w:t>
            </w:r>
          </w:p>
        </w:tc>
      </w:tr>
      <w:tr w:rsidR="00147C2A" w:rsidTr="00391ECA">
        <w:trPr>
          <w:jc w:val="center"/>
        </w:trPr>
        <w:tc>
          <w:tcPr>
            <w:tcW w:w="1440" w:type="dxa"/>
          </w:tcPr>
          <w:p w:rsidR="00147C2A" w:rsidRDefault="00147C2A" w:rsidP="00BF61BE">
            <w:pPr>
              <w:pStyle w:val="AbbrLabel"/>
              <w:rPr>
                <w:lang w:val="en-US"/>
              </w:rPr>
            </w:pPr>
            <w:r>
              <w:t>BDS</w:t>
            </w:r>
          </w:p>
        </w:tc>
        <w:tc>
          <w:tcPr>
            <w:tcW w:w="8640" w:type="dxa"/>
            <w:vAlign w:val="center"/>
          </w:tcPr>
          <w:p w:rsidR="00147C2A" w:rsidRDefault="00147C2A" w:rsidP="00BF61BE">
            <w:pPr>
              <w:pStyle w:val="AbbrDesc"/>
              <w:rPr>
                <w:lang w:val="en-US"/>
              </w:rPr>
            </w:pPr>
            <w:r w:rsidRPr="00AF2271">
              <w:t>BeiDou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BS</w:t>
            </w:r>
          </w:p>
        </w:tc>
        <w:tc>
          <w:tcPr>
            <w:tcW w:w="8640" w:type="dxa"/>
            <w:vAlign w:val="center"/>
          </w:tcPr>
          <w:p w:rsidR="00147C2A" w:rsidRDefault="00147C2A" w:rsidP="00BF61BE">
            <w:pPr>
              <w:pStyle w:val="AbbrDesc"/>
              <w:rPr>
                <w:lang w:val="en-US"/>
              </w:rPr>
            </w:pPr>
            <w:r>
              <w:rPr>
                <w:lang w:val="en-US"/>
              </w:rPr>
              <w:t>Base Station (WiMAX)</w:t>
            </w:r>
          </w:p>
        </w:tc>
      </w:tr>
      <w:tr w:rsidR="00147C2A" w:rsidTr="00391ECA">
        <w:trPr>
          <w:jc w:val="center"/>
        </w:trPr>
        <w:tc>
          <w:tcPr>
            <w:tcW w:w="1440" w:type="dxa"/>
          </w:tcPr>
          <w:p w:rsidR="00147C2A" w:rsidRDefault="00147C2A" w:rsidP="00BF61BE">
            <w:pPr>
              <w:pStyle w:val="AbbrLabel"/>
            </w:pPr>
            <w:r>
              <w:rPr>
                <w:lang w:val="en-US"/>
              </w:rPr>
              <w:t>CI</w:t>
            </w:r>
          </w:p>
        </w:tc>
        <w:tc>
          <w:tcPr>
            <w:tcW w:w="8640" w:type="dxa"/>
            <w:vAlign w:val="center"/>
          </w:tcPr>
          <w:p w:rsidR="00147C2A" w:rsidRDefault="00147C2A" w:rsidP="00BF61BE">
            <w:pPr>
              <w:pStyle w:val="AbbrDesc"/>
            </w:pPr>
            <w:r>
              <w:rPr>
                <w:lang w:val="en-US"/>
              </w:rPr>
              <w:t>Cell Identity (3GPP)</w:t>
            </w:r>
          </w:p>
        </w:tc>
      </w:tr>
      <w:tr w:rsidR="002257DC" w:rsidTr="00391ECA">
        <w:trPr>
          <w:jc w:val="center"/>
        </w:trPr>
        <w:tc>
          <w:tcPr>
            <w:tcW w:w="1440" w:type="dxa"/>
          </w:tcPr>
          <w:p w:rsidR="002257DC" w:rsidRDefault="002257DC" w:rsidP="002257DC">
            <w:pPr>
              <w:pStyle w:val="AbbrLabel"/>
              <w:rPr>
                <w:lang w:val="en-US"/>
              </w:rPr>
            </w:pPr>
            <w:r w:rsidRPr="002817CC">
              <w:t>CSI-RS</w:t>
            </w:r>
          </w:p>
        </w:tc>
        <w:tc>
          <w:tcPr>
            <w:tcW w:w="8640" w:type="dxa"/>
            <w:vAlign w:val="center"/>
          </w:tcPr>
          <w:p w:rsidR="002257DC" w:rsidRDefault="002257DC" w:rsidP="002257DC">
            <w:pPr>
              <w:pStyle w:val="AbbrDesc"/>
              <w:rPr>
                <w:lang w:val="en-US"/>
              </w:rPr>
            </w:pPr>
            <w:r w:rsidRPr="002817CC">
              <w:t>Channel-State Information Reference Signal</w:t>
            </w:r>
          </w:p>
        </w:tc>
      </w:tr>
      <w:tr w:rsidR="00147C2A" w:rsidTr="00391ECA">
        <w:trPr>
          <w:jc w:val="center"/>
        </w:trPr>
        <w:tc>
          <w:tcPr>
            <w:tcW w:w="1440" w:type="dxa"/>
          </w:tcPr>
          <w:p w:rsidR="00147C2A" w:rsidRDefault="00147C2A" w:rsidP="00BF61BE">
            <w:pPr>
              <w:pStyle w:val="AbbrLabel"/>
            </w:pPr>
            <w:r>
              <w:rPr>
                <w:lang w:val="en-US"/>
              </w:rPr>
              <w:t>FQDN</w:t>
            </w:r>
          </w:p>
        </w:tc>
        <w:tc>
          <w:tcPr>
            <w:tcW w:w="8640" w:type="dxa"/>
            <w:vAlign w:val="center"/>
          </w:tcPr>
          <w:p w:rsidR="00147C2A" w:rsidRDefault="00147C2A" w:rsidP="00BF61BE">
            <w:pPr>
              <w:pStyle w:val="AbbrDesc"/>
            </w:pPr>
            <w:r>
              <w:rPr>
                <w:lang w:val="en-US"/>
              </w:rPr>
              <w:t>Fully Qualified Domain Name</w:t>
            </w:r>
          </w:p>
        </w:tc>
      </w:tr>
      <w:tr w:rsidR="00147C2A" w:rsidTr="00391ECA">
        <w:trPr>
          <w:jc w:val="center"/>
        </w:trPr>
        <w:tc>
          <w:tcPr>
            <w:tcW w:w="1440" w:type="dxa"/>
          </w:tcPr>
          <w:p w:rsidR="00147C2A" w:rsidRDefault="00147C2A" w:rsidP="00BF61BE">
            <w:pPr>
              <w:pStyle w:val="AbbrLabel"/>
              <w:rPr>
                <w:lang w:val="en-US"/>
              </w:rPr>
            </w:pPr>
            <w:r>
              <w:rPr>
                <w:lang w:val="en-US"/>
              </w:rPr>
              <w:t>GANSS</w:t>
            </w:r>
          </w:p>
        </w:tc>
        <w:tc>
          <w:tcPr>
            <w:tcW w:w="8640" w:type="dxa"/>
            <w:vAlign w:val="center"/>
          </w:tcPr>
          <w:p w:rsidR="00147C2A" w:rsidRDefault="00147C2A" w:rsidP="00BF61BE">
            <w:pPr>
              <w:pStyle w:val="AbbrDesc"/>
              <w:rPr>
                <w:lang w:val="en-US"/>
              </w:rPr>
            </w:pPr>
            <w:r>
              <w:t>Galileo and Additional Navigation Satellite Systems</w:t>
            </w:r>
          </w:p>
        </w:tc>
      </w:tr>
      <w:tr w:rsidR="00147C2A" w:rsidRPr="00391ECA" w:rsidTr="00391ECA">
        <w:trPr>
          <w:jc w:val="center"/>
        </w:trPr>
        <w:tc>
          <w:tcPr>
            <w:tcW w:w="1440" w:type="dxa"/>
          </w:tcPr>
          <w:p w:rsidR="00147C2A" w:rsidRDefault="00147C2A" w:rsidP="00BF61BE">
            <w:pPr>
              <w:pStyle w:val="AbbrLabel"/>
              <w:rPr>
                <w:lang w:val="en-US"/>
              </w:rPr>
            </w:pPr>
            <w:r>
              <w:rPr>
                <w:lang w:val="en-US"/>
              </w:rPr>
              <w:t>GLONASS</w:t>
            </w:r>
          </w:p>
        </w:tc>
        <w:tc>
          <w:tcPr>
            <w:tcW w:w="8640" w:type="dxa"/>
            <w:vAlign w:val="center"/>
          </w:tcPr>
          <w:p w:rsidR="00147C2A" w:rsidRPr="00F07FBE" w:rsidRDefault="00147C2A" w:rsidP="00BF61BE">
            <w:pPr>
              <w:pStyle w:val="AbbrDesc"/>
              <w:rPr>
                <w:lang w:val="sv-SE"/>
              </w:rPr>
            </w:pPr>
            <w:r w:rsidRPr="00F07FBE">
              <w:rPr>
                <w:bCs/>
                <w:lang w:val="sv-SE"/>
              </w:rPr>
              <w:t>GLO</w:t>
            </w:r>
            <w:r w:rsidRPr="00F07FBE">
              <w:rPr>
                <w:lang w:val="sv-SE"/>
              </w:rPr>
              <w:t xml:space="preserve">bal’naya </w:t>
            </w:r>
            <w:r w:rsidRPr="00F07FBE">
              <w:rPr>
                <w:bCs/>
                <w:lang w:val="sv-SE"/>
              </w:rPr>
              <w:t>Na</w:t>
            </w:r>
            <w:r w:rsidRPr="00F07FBE">
              <w:rPr>
                <w:lang w:val="sv-SE"/>
              </w:rPr>
              <w:t xml:space="preserve">vigatsionnaya </w:t>
            </w:r>
            <w:r w:rsidRPr="00F07FBE">
              <w:rPr>
                <w:bCs/>
                <w:lang w:val="sv-SE"/>
              </w:rPr>
              <w:t>S</w:t>
            </w:r>
            <w:r w:rsidRPr="00F07FBE">
              <w:rPr>
                <w:lang w:val="sv-SE"/>
              </w:rPr>
              <w:t xml:space="preserve">putnikovaya </w:t>
            </w:r>
            <w:r w:rsidRPr="00F07FBE">
              <w:rPr>
                <w:bCs/>
                <w:lang w:val="sv-SE"/>
              </w:rPr>
              <w:t>S</w:t>
            </w:r>
            <w:r w:rsidRPr="00F07FBE">
              <w:rPr>
                <w:lang w:val="sv-SE"/>
              </w:rPr>
              <w:t>istema (Engl.: 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t>GNSS</w:t>
            </w:r>
          </w:p>
        </w:tc>
        <w:tc>
          <w:tcPr>
            <w:tcW w:w="8640" w:type="dxa"/>
            <w:vAlign w:val="center"/>
          </w:tcPr>
          <w:p w:rsidR="00147C2A" w:rsidRDefault="00147C2A" w:rsidP="00BF61BE">
            <w:pPr>
              <w:pStyle w:val="AbbrDesc"/>
              <w:rPr>
                <w:lang w:val="en-US"/>
              </w:rPr>
            </w:pPr>
            <w:r>
              <w:t>Global Navigation Satellite System</w:t>
            </w:r>
          </w:p>
        </w:tc>
      </w:tr>
      <w:tr w:rsidR="00147C2A" w:rsidTr="00391ECA">
        <w:trPr>
          <w:jc w:val="center"/>
        </w:trPr>
        <w:tc>
          <w:tcPr>
            <w:tcW w:w="1440" w:type="dxa"/>
          </w:tcPr>
          <w:p w:rsidR="00147C2A" w:rsidRDefault="00147C2A" w:rsidP="00BF61BE">
            <w:pPr>
              <w:pStyle w:val="AbbrLabel"/>
              <w:rPr>
                <w:lang w:val="en-US"/>
              </w:rPr>
            </w:pPr>
            <w:r>
              <w:rPr>
                <w:lang w:val="en-US"/>
              </w:rPr>
              <w:lastRenderedPageBreak/>
              <w:t>GPS</w:t>
            </w:r>
          </w:p>
        </w:tc>
        <w:tc>
          <w:tcPr>
            <w:tcW w:w="8640" w:type="dxa"/>
            <w:vAlign w:val="center"/>
          </w:tcPr>
          <w:p w:rsidR="00147C2A" w:rsidRDefault="00147C2A" w:rsidP="00BF61BE">
            <w:pPr>
              <w:pStyle w:val="AbbrDesc"/>
            </w:pPr>
            <w:r>
              <w:t>Global Positioning System</w:t>
            </w:r>
          </w:p>
        </w:tc>
      </w:tr>
      <w:tr w:rsidR="00147C2A" w:rsidTr="00391ECA">
        <w:trPr>
          <w:jc w:val="center"/>
        </w:trPr>
        <w:tc>
          <w:tcPr>
            <w:tcW w:w="1440" w:type="dxa"/>
          </w:tcPr>
          <w:p w:rsidR="00147C2A" w:rsidRDefault="00147C2A" w:rsidP="00BF61BE">
            <w:pPr>
              <w:pStyle w:val="AbbrLabel"/>
            </w:pPr>
            <w:r>
              <w:rPr>
                <w:lang w:val="en-US"/>
              </w:rPr>
              <w:t>LAC</w:t>
            </w:r>
          </w:p>
        </w:tc>
        <w:tc>
          <w:tcPr>
            <w:tcW w:w="8640" w:type="dxa"/>
            <w:vAlign w:val="center"/>
          </w:tcPr>
          <w:p w:rsidR="00147C2A" w:rsidRDefault="00147C2A" w:rsidP="00BF61BE">
            <w:pPr>
              <w:pStyle w:val="AbbrDesc"/>
            </w:pPr>
            <w:r>
              <w:rPr>
                <w:lang w:val="en-US"/>
              </w:rPr>
              <w:t>Location Area Code (3GPP)</w:t>
            </w:r>
          </w:p>
        </w:tc>
      </w:tr>
      <w:tr w:rsidR="00147C2A" w:rsidTr="00391ECA">
        <w:trPr>
          <w:jc w:val="center"/>
        </w:trPr>
        <w:tc>
          <w:tcPr>
            <w:tcW w:w="1440" w:type="dxa"/>
          </w:tcPr>
          <w:p w:rsidR="00147C2A" w:rsidRDefault="00147C2A" w:rsidP="00BF61BE">
            <w:pPr>
              <w:pStyle w:val="AbbrLabel"/>
              <w:rPr>
                <w:lang w:val="en-US"/>
              </w:rPr>
            </w:pPr>
            <w:r>
              <w:rPr>
                <w:lang w:val="en-US"/>
              </w:rPr>
              <w:t>Lid</w:t>
            </w:r>
          </w:p>
        </w:tc>
        <w:tc>
          <w:tcPr>
            <w:tcW w:w="8640" w:type="dxa"/>
            <w:vAlign w:val="center"/>
          </w:tcPr>
          <w:p w:rsidR="00147C2A" w:rsidRDefault="00147C2A" w:rsidP="00BF61BE">
            <w:pPr>
              <w:pStyle w:val="AbbrDesc"/>
              <w:rPr>
                <w:lang w:val="en-US"/>
              </w:rPr>
            </w:pPr>
            <w:r>
              <w:rPr>
                <w:lang w:val="en-US"/>
              </w:rPr>
              <w:t>Location ID</w:t>
            </w:r>
          </w:p>
        </w:tc>
      </w:tr>
      <w:tr w:rsidR="00AC487E" w:rsidTr="00391ECA">
        <w:trPr>
          <w:jc w:val="center"/>
        </w:trPr>
        <w:tc>
          <w:tcPr>
            <w:tcW w:w="1440" w:type="dxa"/>
          </w:tcPr>
          <w:p w:rsidR="00AC487E" w:rsidRDefault="00AC487E" w:rsidP="00BF61BE">
            <w:pPr>
              <w:pStyle w:val="AbbrLabel"/>
              <w:rPr>
                <w:lang w:val="en-US"/>
              </w:rPr>
            </w:pPr>
            <w:r>
              <w:rPr>
                <w:lang w:val="en-US"/>
              </w:rPr>
              <w:t>LPP</w:t>
            </w:r>
          </w:p>
        </w:tc>
        <w:tc>
          <w:tcPr>
            <w:tcW w:w="8640" w:type="dxa"/>
            <w:vAlign w:val="center"/>
          </w:tcPr>
          <w:p w:rsidR="00AC487E" w:rsidRDefault="00AC487E" w:rsidP="00BF61BE">
            <w:pPr>
              <w:pStyle w:val="AbbrDesc"/>
              <w:rPr>
                <w:lang w:val="en-US"/>
              </w:rPr>
            </w:pPr>
            <w:r>
              <w:rPr>
                <w:lang w:val="en-US"/>
              </w:rPr>
              <w:t>LTE Positioning Protocol</w:t>
            </w:r>
          </w:p>
        </w:tc>
      </w:tr>
      <w:tr w:rsidR="00AC487E" w:rsidTr="00391ECA">
        <w:trPr>
          <w:jc w:val="center"/>
        </w:trPr>
        <w:tc>
          <w:tcPr>
            <w:tcW w:w="1440" w:type="dxa"/>
          </w:tcPr>
          <w:p w:rsidR="00AC487E" w:rsidRDefault="00AC487E" w:rsidP="00BF61BE">
            <w:pPr>
              <w:pStyle w:val="AbbrLabel"/>
              <w:rPr>
                <w:lang w:val="en-US"/>
              </w:rPr>
            </w:pPr>
            <w:r>
              <w:rPr>
                <w:lang w:val="en-US"/>
              </w:rPr>
              <w:t>LPPe</w:t>
            </w:r>
          </w:p>
        </w:tc>
        <w:tc>
          <w:tcPr>
            <w:tcW w:w="8640" w:type="dxa"/>
            <w:vAlign w:val="center"/>
          </w:tcPr>
          <w:p w:rsidR="00AC487E" w:rsidRDefault="00AC487E" w:rsidP="00BF61BE">
            <w:pPr>
              <w:pStyle w:val="AbbrDesc"/>
              <w:rPr>
                <w:lang w:val="en-US"/>
              </w:rPr>
            </w:pPr>
            <w:r>
              <w:rPr>
                <w:lang w:val="en-US"/>
              </w:rPr>
              <w:t>LTE Positioning Protocol Extensions</w:t>
            </w:r>
          </w:p>
        </w:tc>
      </w:tr>
      <w:tr w:rsidR="00AC487E" w:rsidTr="00391ECA">
        <w:trPr>
          <w:jc w:val="center"/>
        </w:trPr>
        <w:tc>
          <w:tcPr>
            <w:tcW w:w="1440" w:type="dxa"/>
          </w:tcPr>
          <w:p w:rsidR="00AC487E" w:rsidRDefault="00AC487E" w:rsidP="00BF61BE">
            <w:pPr>
              <w:pStyle w:val="AbbrLabel"/>
              <w:rPr>
                <w:lang w:val="en-US"/>
              </w:rPr>
            </w:pPr>
            <w:r>
              <w:rPr>
                <w:lang w:val="en-US"/>
              </w:rPr>
              <w:t>LTE</w:t>
            </w:r>
          </w:p>
        </w:tc>
        <w:tc>
          <w:tcPr>
            <w:tcW w:w="8640" w:type="dxa"/>
            <w:vAlign w:val="center"/>
          </w:tcPr>
          <w:p w:rsidR="00AC487E" w:rsidRDefault="00AC487E" w:rsidP="00BF61BE">
            <w:pPr>
              <w:pStyle w:val="AbbrDesc"/>
              <w:rPr>
                <w:lang w:val="en-US"/>
              </w:rPr>
            </w:pPr>
            <w:r>
              <w:rPr>
                <w:lang w:val="en-US"/>
              </w:rPr>
              <w:t>Long Term Evolution</w:t>
            </w:r>
          </w:p>
        </w:tc>
      </w:tr>
      <w:tr w:rsidR="004747D4" w:rsidTr="00391ECA">
        <w:trPr>
          <w:jc w:val="center"/>
        </w:trPr>
        <w:tc>
          <w:tcPr>
            <w:tcW w:w="1440" w:type="dxa"/>
          </w:tcPr>
          <w:p w:rsidR="004747D4" w:rsidRDefault="004747D4" w:rsidP="00BF61BE">
            <w:pPr>
              <w:pStyle w:val="AbbrLabel"/>
              <w:rPr>
                <w:lang w:val="en-US"/>
              </w:rPr>
            </w:pPr>
            <w:r>
              <w:rPr>
                <w:lang w:val="en-US"/>
              </w:rPr>
              <w:t>MBS</w:t>
            </w:r>
          </w:p>
        </w:tc>
        <w:tc>
          <w:tcPr>
            <w:tcW w:w="8640" w:type="dxa"/>
            <w:vAlign w:val="center"/>
          </w:tcPr>
          <w:p w:rsidR="004747D4" w:rsidRDefault="004747D4" w:rsidP="00BF61BE">
            <w:pPr>
              <w:pStyle w:val="AbbrDesc"/>
              <w:rPr>
                <w:lang w:val="en-US"/>
              </w:rPr>
            </w:pPr>
            <w:r>
              <w:rPr>
                <w:lang w:val="en-US"/>
              </w:rPr>
              <w:t>Metropolitan Beacon System</w:t>
            </w:r>
          </w:p>
        </w:tc>
      </w:tr>
      <w:tr w:rsidR="00AC487E" w:rsidTr="00391ECA">
        <w:trPr>
          <w:jc w:val="center"/>
        </w:trPr>
        <w:tc>
          <w:tcPr>
            <w:tcW w:w="1440" w:type="dxa"/>
          </w:tcPr>
          <w:p w:rsidR="00AC487E" w:rsidRDefault="00AC487E" w:rsidP="00BF61BE">
            <w:pPr>
              <w:pStyle w:val="AbbrLabel"/>
            </w:pPr>
            <w:r>
              <w:rPr>
                <w:lang w:val="en-US"/>
              </w:rPr>
              <w:t>MCC</w:t>
            </w:r>
          </w:p>
        </w:tc>
        <w:tc>
          <w:tcPr>
            <w:tcW w:w="8640" w:type="dxa"/>
            <w:vAlign w:val="center"/>
          </w:tcPr>
          <w:p w:rsidR="00AC487E" w:rsidRDefault="00AC487E" w:rsidP="00BF61BE">
            <w:pPr>
              <w:pStyle w:val="AbbrDesc"/>
            </w:pPr>
            <w:r>
              <w:rPr>
                <w:lang w:val="en-US"/>
              </w:rPr>
              <w:t>Mobile Country Code (3GPP)</w:t>
            </w:r>
          </w:p>
        </w:tc>
      </w:tr>
      <w:tr w:rsidR="00AC487E" w:rsidTr="00391ECA">
        <w:trPr>
          <w:jc w:val="center"/>
        </w:trPr>
        <w:tc>
          <w:tcPr>
            <w:tcW w:w="1440" w:type="dxa"/>
          </w:tcPr>
          <w:p w:rsidR="00AC487E" w:rsidRDefault="00AC487E" w:rsidP="00BF61BE">
            <w:pPr>
              <w:pStyle w:val="AbbrLabel"/>
            </w:pPr>
            <w:r>
              <w:rPr>
                <w:lang w:val="en-US"/>
              </w:rPr>
              <w:t>MNC</w:t>
            </w:r>
          </w:p>
        </w:tc>
        <w:tc>
          <w:tcPr>
            <w:tcW w:w="8640" w:type="dxa"/>
            <w:vAlign w:val="center"/>
          </w:tcPr>
          <w:p w:rsidR="00AC487E" w:rsidRDefault="00AC487E" w:rsidP="00BF61BE">
            <w:pPr>
              <w:pStyle w:val="AbbrDesc"/>
            </w:pPr>
            <w:r>
              <w:rPr>
                <w:lang w:val="en-US"/>
              </w:rPr>
              <w:t>Mobile Network Code (3GPP)</w:t>
            </w:r>
          </w:p>
        </w:tc>
      </w:tr>
      <w:tr w:rsidR="00AC487E" w:rsidTr="00391ECA">
        <w:trPr>
          <w:jc w:val="center"/>
        </w:trPr>
        <w:tc>
          <w:tcPr>
            <w:tcW w:w="1440" w:type="dxa"/>
          </w:tcPr>
          <w:p w:rsidR="00AC487E" w:rsidRDefault="00AC487E" w:rsidP="00BF61BE">
            <w:pPr>
              <w:pStyle w:val="AbbrLabel"/>
            </w:pPr>
            <w:r>
              <w:rPr>
                <w:lang w:val="en-US"/>
              </w:rPr>
              <w:t>NID</w:t>
            </w:r>
          </w:p>
        </w:tc>
        <w:tc>
          <w:tcPr>
            <w:tcW w:w="8640" w:type="dxa"/>
            <w:vAlign w:val="center"/>
          </w:tcPr>
          <w:p w:rsidR="00AC487E" w:rsidRDefault="00AC487E" w:rsidP="00BF61BE">
            <w:pPr>
              <w:pStyle w:val="AbbrDesc"/>
            </w:pPr>
            <w:r>
              <w:rPr>
                <w:lang w:val="en-US"/>
              </w:rPr>
              <w:t>Network ID (C.S0022-A V1.0 )</w:t>
            </w:r>
          </w:p>
        </w:tc>
      </w:tr>
      <w:tr w:rsidR="006D5ECE" w:rsidTr="00391ECA">
        <w:trPr>
          <w:jc w:val="center"/>
        </w:trPr>
        <w:tc>
          <w:tcPr>
            <w:tcW w:w="1440" w:type="dxa"/>
          </w:tcPr>
          <w:p w:rsidR="006D5ECE" w:rsidRDefault="006D5ECE" w:rsidP="006D5ECE">
            <w:pPr>
              <w:pStyle w:val="AbbrLabel"/>
              <w:rPr>
                <w:lang w:val="en-US"/>
              </w:rPr>
            </w:pPr>
            <w:r w:rsidRPr="002817CC">
              <w:t>NR</w:t>
            </w:r>
          </w:p>
        </w:tc>
        <w:tc>
          <w:tcPr>
            <w:tcW w:w="8640" w:type="dxa"/>
            <w:vAlign w:val="center"/>
          </w:tcPr>
          <w:p w:rsidR="006D5ECE" w:rsidRDefault="006D5ECE" w:rsidP="006D5ECE">
            <w:pPr>
              <w:pStyle w:val="AbbrDesc"/>
              <w:rPr>
                <w:lang w:val="en-US"/>
              </w:rPr>
            </w:pPr>
            <w:r w:rsidRPr="002817CC">
              <w:t>New Radio</w:t>
            </w:r>
          </w:p>
        </w:tc>
      </w:tr>
      <w:tr w:rsidR="006D5ECE" w:rsidTr="00391ECA">
        <w:trPr>
          <w:jc w:val="center"/>
        </w:trPr>
        <w:tc>
          <w:tcPr>
            <w:tcW w:w="1440" w:type="dxa"/>
          </w:tcPr>
          <w:p w:rsidR="006D5ECE" w:rsidRDefault="006D5ECE" w:rsidP="006D5ECE">
            <w:pPr>
              <w:pStyle w:val="AbbrLabel"/>
            </w:pPr>
            <w:r>
              <w:rPr>
                <w:lang w:val="en-US"/>
              </w:rPr>
              <w:t>OMA</w:t>
            </w:r>
          </w:p>
        </w:tc>
        <w:tc>
          <w:tcPr>
            <w:tcW w:w="8640" w:type="dxa"/>
            <w:vAlign w:val="center"/>
          </w:tcPr>
          <w:p w:rsidR="006D5ECE" w:rsidRDefault="006D5ECE" w:rsidP="006D5ECE">
            <w:pPr>
              <w:pStyle w:val="AbbrDesc"/>
            </w:pPr>
            <w:r>
              <w:rPr>
                <w:lang w:val="en-US"/>
              </w:rPr>
              <w:t xml:space="preserve">Open Mobile </w:t>
            </w:r>
            <w:smartTag w:uri="urn:schemas-microsoft-com:office:smarttags" w:element="place">
              <w:smartTag w:uri="urn:schemas-microsoft-com:office:smarttags" w:element="City">
                <w:r>
                  <w:rPr>
                    <w:lang w:val="en-US"/>
                  </w:rPr>
                  <w:t>Alliance</w:t>
                </w:r>
              </w:smartTag>
            </w:smartTag>
          </w:p>
        </w:tc>
      </w:tr>
      <w:tr w:rsidR="007E7BA6" w:rsidTr="00AC0D6B">
        <w:trPr>
          <w:jc w:val="center"/>
        </w:trPr>
        <w:tc>
          <w:tcPr>
            <w:tcW w:w="1440" w:type="dxa"/>
          </w:tcPr>
          <w:p w:rsidR="007E7BA6" w:rsidRDefault="007E7BA6" w:rsidP="007E7BA6">
            <w:pPr>
              <w:pStyle w:val="AbbrLabel"/>
              <w:rPr>
                <w:lang w:val="en-US"/>
              </w:rPr>
            </w:pPr>
            <w:r w:rsidRPr="00217CAF">
              <w:t>OSR</w:t>
            </w:r>
          </w:p>
        </w:tc>
        <w:tc>
          <w:tcPr>
            <w:tcW w:w="8640" w:type="dxa"/>
          </w:tcPr>
          <w:p w:rsidR="007E7BA6" w:rsidRDefault="007E7BA6" w:rsidP="007E7BA6">
            <w:pPr>
              <w:pStyle w:val="AbbrDesc"/>
              <w:rPr>
                <w:lang w:val="en-US"/>
              </w:rPr>
            </w:pPr>
            <w:r w:rsidRPr="00217CAF">
              <w:t>Observation Space Representation</w:t>
            </w:r>
          </w:p>
        </w:tc>
      </w:tr>
      <w:tr w:rsidR="006D5ECE" w:rsidTr="00391ECA">
        <w:trPr>
          <w:jc w:val="center"/>
        </w:trPr>
        <w:tc>
          <w:tcPr>
            <w:tcW w:w="1440" w:type="dxa"/>
          </w:tcPr>
          <w:p w:rsidR="006D5ECE" w:rsidRDefault="006D5ECE" w:rsidP="006D5ECE">
            <w:pPr>
              <w:pStyle w:val="AbbrLabel"/>
            </w:pPr>
            <w:r>
              <w:rPr>
                <w:lang w:val="en-US"/>
              </w:rPr>
              <w:t>QoP</w:t>
            </w:r>
          </w:p>
        </w:tc>
        <w:tc>
          <w:tcPr>
            <w:tcW w:w="8640" w:type="dxa"/>
            <w:vAlign w:val="center"/>
          </w:tcPr>
          <w:p w:rsidR="006D5ECE" w:rsidRDefault="006D5ECE" w:rsidP="006D5ECE">
            <w:pPr>
              <w:pStyle w:val="AbbrDesc"/>
            </w:pPr>
            <w:r>
              <w:rPr>
                <w:lang w:val="en-US"/>
              </w:rPr>
              <w:t>Quality of Position</w:t>
            </w:r>
          </w:p>
        </w:tc>
      </w:tr>
      <w:tr w:rsidR="006D5ECE" w:rsidTr="00391ECA">
        <w:trPr>
          <w:jc w:val="center"/>
        </w:trPr>
        <w:tc>
          <w:tcPr>
            <w:tcW w:w="1440" w:type="dxa"/>
          </w:tcPr>
          <w:p w:rsidR="006D5ECE" w:rsidRDefault="006D5ECE" w:rsidP="006D5ECE">
            <w:pPr>
              <w:pStyle w:val="AbbrLabel"/>
              <w:rPr>
                <w:lang w:val="en-US"/>
              </w:rPr>
            </w:pPr>
            <w:r>
              <w:rPr>
                <w:lang w:val="en-US"/>
              </w:rPr>
              <w:t>QZSS</w:t>
            </w:r>
          </w:p>
        </w:tc>
        <w:tc>
          <w:tcPr>
            <w:tcW w:w="8640" w:type="dxa"/>
            <w:vAlign w:val="center"/>
          </w:tcPr>
          <w:p w:rsidR="006D5ECE" w:rsidRDefault="006D5ECE" w:rsidP="006D5ECE">
            <w:pPr>
              <w:pStyle w:val="AbbrDesc"/>
              <w:rPr>
                <w:lang w:val="en-US"/>
              </w:rPr>
            </w:pPr>
            <w:r w:rsidRPr="00D73052">
              <w:rPr>
                <w:lang w:val="en-US"/>
              </w:rPr>
              <w:t>Quasi-Zenith Satellite System</w:t>
            </w:r>
          </w:p>
        </w:tc>
      </w:tr>
      <w:tr w:rsidR="006D5ECE" w:rsidTr="00391ECA">
        <w:trPr>
          <w:jc w:val="center"/>
        </w:trPr>
        <w:tc>
          <w:tcPr>
            <w:tcW w:w="1440" w:type="dxa"/>
          </w:tcPr>
          <w:p w:rsidR="006D5ECE" w:rsidRDefault="006D5ECE" w:rsidP="006D5ECE">
            <w:pPr>
              <w:pStyle w:val="AbbrLabel"/>
            </w:pPr>
            <w:r>
              <w:rPr>
                <w:lang w:val="en-US"/>
              </w:rPr>
              <w:t>RNC</w:t>
            </w:r>
          </w:p>
        </w:tc>
        <w:tc>
          <w:tcPr>
            <w:tcW w:w="8640" w:type="dxa"/>
            <w:vAlign w:val="center"/>
          </w:tcPr>
          <w:p w:rsidR="006D5ECE" w:rsidRDefault="006D5ECE" w:rsidP="006D5ECE">
            <w:pPr>
              <w:pStyle w:val="AbbrDesc"/>
            </w:pPr>
            <w:r>
              <w:rPr>
                <w:lang w:val="en-US"/>
              </w:rPr>
              <w:t>Radio Network Controller</w:t>
            </w:r>
          </w:p>
        </w:tc>
      </w:tr>
      <w:tr w:rsidR="006D5ECE" w:rsidTr="00391ECA">
        <w:trPr>
          <w:jc w:val="center"/>
        </w:trPr>
        <w:tc>
          <w:tcPr>
            <w:tcW w:w="1440" w:type="dxa"/>
          </w:tcPr>
          <w:p w:rsidR="006D5ECE" w:rsidRDefault="006D5ECE" w:rsidP="006D5ECE">
            <w:pPr>
              <w:pStyle w:val="AbbrLabel"/>
              <w:rPr>
                <w:lang w:val="en-US"/>
              </w:rPr>
            </w:pPr>
            <w:r w:rsidRPr="002817CC">
              <w:t>RS-SINR</w:t>
            </w:r>
          </w:p>
        </w:tc>
        <w:tc>
          <w:tcPr>
            <w:tcW w:w="8640" w:type="dxa"/>
            <w:vAlign w:val="center"/>
          </w:tcPr>
          <w:p w:rsidR="006D5ECE" w:rsidRDefault="006D5ECE" w:rsidP="006D5ECE">
            <w:pPr>
              <w:pStyle w:val="AbbrDesc"/>
              <w:rPr>
                <w:lang w:val="en-US"/>
              </w:rPr>
            </w:pPr>
            <w:r w:rsidRPr="002817CC">
              <w:t>Reference Signal Signal to Noise and Interference Ratio</w:t>
            </w:r>
          </w:p>
        </w:tc>
      </w:tr>
      <w:tr w:rsidR="007E7BA6" w:rsidTr="00AC0D6B">
        <w:trPr>
          <w:jc w:val="center"/>
        </w:trPr>
        <w:tc>
          <w:tcPr>
            <w:tcW w:w="1440" w:type="dxa"/>
          </w:tcPr>
          <w:p w:rsidR="007E7BA6" w:rsidRPr="002817CC" w:rsidRDefault="007E7BA6" w:rsidP="007E7BA6">
            <w:pPr>
              <w:pStyle w:val="AbbrLabel"/>
            </w:pPr>
            <w:r w:rsidRPr="00F42884">
              <w:t>RTK</w:t>
            </w:r>
          </w:p>
        </w:tc>
        <w:tc>
          <w:tcPr>
            <w:tcW w:w="8640" w:type="dxa"/>
          </w:tcPr>
          <w:p w:rsidR="007E7BA6" w:rsidRPr="002817CC" w:rsidRDefault="007E7BA6" w:rsidP="007E7BA6">
            <w:pPr>
              <w:pStyle w:val="AbbrDesc"/>
            </w:pPr>
            <w:r w:rsidRPr="00F42884">
              <w:t>Real Time Kinematic</w:t>
            </w:r>
          </w:p>
        </w:tc>
      </w:tr>
      <w:tr w:rsidR="006D5ECE" w:rsidTr="00680E9B">
        <w:trPr>
          <w:jc w:val="center"/>
        </w:trPr>
        <w:tc>
          <w:tcPr>
            <w:tcW w:w="1440" w:type="dxa"/>
          </w:tcPr>
          <w:p w:rsidR="006D5ECE" w:rsidRDefault="006D5ECE" w:rsidP="006D5ECE">
            <w:pPr>
              <w:pStyle w:val="AbbrLabel"/>
              <w:rPr>
                <w:lang w:val="en-US"/>
              </w:rPr>
            </w:pPr>
            <w:r>
              <w:rPr>
                <w:lang w:val="en-US"/>
              </w:rPr>
              <w:t>SBAS</w:t>
            </w:r>
          </w:p>
        </w:tc>
        <w:tc>
          <w:tcPr>
            <w:tcW w:w="8640" w:type="dxa"/>
            <w:vAlign w:val="center"/>
          </w:tcPr>
          <w:p w:rsidR="006D5ECE" w:rsidRDefault="006D5ECE" w:rsidP="006D5ECE">
            <w:pPr>
              <w:pStyle w:val="AbbrDesc"/>
              <w:rPr>
                <w:lang w:val="en-US"/>
              </w:rPr>
            </w:pPr>
            <w:r>
              <w:rPr>
                <w:lang w:val="en-US"/>
              </w:rPr>
              <w:t>Satellite Based Augmentation System</w:t>
            </w:r>
          </w:p>
        </w:tc>
      </w:tr>
      <w:tr w:rsidR="006D5ECE" w:rsidTr="00391ECA">
        <w:trPr>
          <w:jc w:val="center"/>
        </w:trPr>
        <w:tc>
          <w:tcPr>
            <w:tcW w:w="1440" w:type="dxa"/>
          </w:tcPr>
          <w:p w:rsidR="006D5ECE" w:rsidRDefault="006D5ECE" w:rsidP="006D5ECE">
            <w:pPr>
              <w:pStyle w:val="AbbrLabel"/>
            </w:pPr>
            <w:r>
              <w:rPr>
                <w:lang w:val="en-US"/>
              </w:rPr>
              <w:t>SET</w:t>
            </w:r>
          </w:p>
        </w:tc>
        <w:tc>
          <w:tcPr>
            <w:tcW w:w="8640" w:type="dxa"/>
            <w:vAlign w:val="center"/>
          </w:tcPr>
          <w:p w:rsidR="006D5ECE" w:rsidRDefault="006D5ECE" w:rsidP="006D5ECE">
            <w:pPr>
              <w:pStyle w:val="AbbrDesc"/>
            </w:pPr>
            <w:r>
              <w:rPr>
                <w:lang w:val="en-US"/>
              </w:rPr>
              <w:t>SUPL Enabled Terminal</w:t>
            </w:r>
          </w:p>
        </w:tc>
      </w:tr>
      <w:tr w:rsidR="006D5ECE" w:rsidTr="00391ECA">
        <w:trPr>
          <w:jc w:val="center"/>
        </w:trPr>
        <w:tc>
          <w:tcPr>
            <w:tcW w:w="1440" w:type="dxa"/>
          </w:tcPr>
          <w:p w:rsidR="006D5ECE" w:rsidRDefault="006D5ECE" w:rsidP="006D5ECE">
            <w:pPr>
              <w:pStyle w:val="AbbrLabel"/>
            </w:pPr>
            <w:r>
              <w:rPr>
                <w:lang w:val="en-US"/>
              </w:rPr>
              <w:t>SID</w:t>
            </w:r>
          </w:p>
        </w:tc>
        <w:tc>
          <w:tcPr>
            <w:tcW w:w="8640" w:type="dxa"/>
            <w:vAlign w:val="center"/>
          </w:tcPr>
          <w:p w:rsidR="006D5ECE" w:rsidRDefault="006D5ECE" w:rsidP="006D5ECE">
            <w:pPr>
              <w:pStyle w:val="AbbrDesc"/>
            </w:pPr>
            <w:r>
              <w:rPr>
                <w:lang w:val="en-US"/>
              </w:rPr>
              <w:t>System ID (C.S0022-A V1.0 )</w:t>
            </w:r>
          </w:p>
        </w:tc>
      </w:tr>
      <w:tr w:rsidR="006D5ECE" w:rsidTr="000C0773">
        <w:trPr>
          <w:jc w:val="center"/>
        </w:trPr>
        <w:tc>
          <w:tcPr>
            <w:tcW w:w="1440" w:type="dxa"/>
          </w:tcPr>
          <w:p w:rsidR="006D5ECE" w:rsidRDefault="006D5ECE" w:rsidP="000C0773">
            <w:pPr>
              <w:pStyle w:val="AbbrLabel"/>
              <w:rPr>
                <w:lang w:val="en-US"/>
              </w:rPr>
            </w:pPr>
            <w:r w:rsidRPr="002817CC">
              <w:t>SINR</w:t>
            </w:r>
          </w:p>
        </w:tc>
        <w:tc>
          <w:tcPr>
            <w:tcW w:w="8640" w:type="dxa"/>
            <w:vAlign w:val="center"/>
          </w:tcPr>
          <w:p w:rsidR="006D5ECE" w:rsidRDefault="006D5ECE" w:rsidP="000C0773">
            <w:pPr>
              <w:pStyle w:val="AbbrDesc"/>
              <w:rPr>
                <w:lang w:val="en-US"/>
              </w:rPr>
            </w:pPr>
            <w:r w:rsidRPr="002817CC">
              <w:rPr>
                <w:color w:val="000000"/>
              </w:rPr>
              <w:t>Signal to Noise and Interference Ratio</w:t>
            </w:r>
          </w:p>
        </w:tc>
      </w:tr>
      <w:tr w:rsidR="006D5ECE" w:rsidTr="00391ECA">
        <w:trPr>
          <w:jc w:val="center"/>
        </w:trPr>
        <w:tc>
          <w:tcPr>
            <w:tcW w:w="1440" w:type="dxa"/>
          </w:tcPr>
          <w:p w:rsidR="006D5ECE" w:rsidRDefault="006D5ECE" w:rsidP="006D5ECE">
            <w:pPr>
              <w:pStyle w:val="AbbrLabel"/>
            </w:pPr>
            <w:r>
              <w:rPr>
                <w:lang w:val="en-US"/>
              </w:rPr>
              <w:t>SLC</w:t>
            </w:r>
          </w:p>
        </w:tc>
        <w:tc>
          <w:tcPr>
            <w:tcW w:w="8640" w:type="dxa"/>
            <w:vAlign w:val="center"/>
          </w:tcPr>
          <w:p w:rsidR="006D5ECE" w:rsidRDefault="006D5ECE" w:rsidP="006D5ECE">
            <w:pPr>
              <w:pStyle w:val="AbbrDesc"/>
            </w:pPr>
            <w:smartTag w:uri="urn:schemas-microsoft-com:office:smarttags" w:element="place">
              <w:smartTag w:uri="urn:schemas-microsoft-com:office:smarttags" w:element="PlaceName">
                <w:r>
                  <w:rPr>
                    <w:lang w:val="en-US"/>
                  </w:rPr>
                  <w:t>SUPL</w:t>
                </w:r>
              </w:smartTag>
              <w:r>
                <w:rPr>
                  <w:lang w:val="en-US"/>
                </w:rPr>
                <w:t xml:space="preserve"> </w:t>
              </w:r>
              <w:smartTag w:uri="urn:schemas-microsoft-com:office:smarttags" w:element="PlaceName">
                <w:r>
                  <w:rPr>
                    <w:lang w:val="en-US"/>
                  </w:rPr>
                  <w:t>Location</w:t>
                </w:r>
              </w:smartTag>
              <w:r>
                <w:rPr>
                  <w:lang w:val="en-US"/>
                </w:rPr>
                <w:t xml:space="preserve"> </w:t>
              </w:r>
              <w:smartTag w:uri="urn:schemas-microsoft-com:office:smarttags" w:element="PlaceType">
                <w:r>
                  <w:rPr>
                    <w:lang w:val="en-US"/>
                  </w:rPr>
                  <w:t>Center</w:t>
                </w:r>
              </w:smartTag>
            </w:smartTag>
          </w:p>
        </w:tc>
      </w:tr>
      <w:tr w:rsidR="006D5ECE" w:rsidTr="00391ECA">
        <w:trPr>
          <w:jc w:val="center"/>
        </w:trPr>
        <w:tc>
          <w:tcPr>
            <w:tcW w:w="1440" w:type="dxa"/>
          </w:tcPr>
          <w:p w:rsidR="006D5ECE" w:rsidRDefault="006D5ECE" w:rsidP="006D5ECE">
            <w:pPr>
              <w:pStyle w:val="AbbrLabel"/>
            </w:pPr>
            <w:r>
              <w:rPr>
                <w:lang w:val="en-US"/>
              </w:rPr>
              <w:t>SLP</w:t>
            </w:r>
          </w:p>
        </w:tc>
        <w:tc>
          <w:tcPr>
            <w:tcW w:w="8640" w:type="dxa"/>
            <w:vAlign w:val="center"/>
          </w:tcPr>
          <w:p w:rsidR="006D5ECE" w:rsidRDefault="006D5ECE" w:rsidP="006D5ECE">
            <w:pPr>
              <w:pStyle w:val="AbbrDesc"/>
            </w:pPr>
            <w:r>
              <w:rPr>
                <w:lang w:val="en-US"/>
              </w:rPr>
              <w:t>SUPL Location Platform</w:t>
            </w:r>
          </w:p>
        </w:tc>
      </w:tr>
      <w:tr w:rsidR="006D5ECE" w:rsidTr="00391ECA">
        <w:trPr>
          <w:jc w:val="center"/>
        </w:trPr>
        <w:tc>
          <w:tcPr>
            <w:tcW w:w="1440" w:type="dxa"/>
          </w:tcPr>
          <w:p w:rsidR="006D5ECE" w:rsidRDefault="006D5ECE" w:rsidP="006D5ECE">
            <w:pPr>
              <w:pStyle w:val="AbbrLabel"/>
            </w:pPr>
            <w:r>
              <w:rPr>
                <w:lang w:val="en-US"/>
              </w:rPr>
              <w:t>SM</w:t>
            </w:r>
          </w:p>
        </w:tc>
        <w:tc>
          <w:tcPr>
            <w:tcW w:w="8640" w:type="dxa"/>
            <w:vAlign w:val="center"/>
          </w:tcPr>
          <w:p w:rsidR="006D5ECE" w:rsidRDefault="006D5ECE" w:rsidP="006D5ECE">
            <w:pPr>
              <w:pStyle w:val="AbbrDesc"/>
            </w:pPr>
            <w:r>
              <w:rPr>
                <w:lang w:val="en-US"/>
              </w:rPr>
              <w:t>Short Message</w:t>
            </w:r>
          </w:p>
        </w:tc>
      </w:tr>
      <w:tr w:rsidR="006D5ECE" w:rsidTr="00391ECA">
        <w:trPr>
          <w:jc w:val="center"/>
        </w:trPr>
        <w:tc>
          <w:tcPr>
            <w:tcW w:w="1440" w:type="dxa"/>
          </w:tcPr>
          <w:p w:rsidR="006D5ECE" w:rsidRDefault="006D5ECE" w:rsidP="006D5ECE">
            <w:pPr>
              <w:pStyle w:val="AbbrLabel"/>
            </w:pPr>
            <w:r>
              <w:rPr>
                <w:lang w:val="en-US"/>
              </w:rPr>
              <w:t>SMS</w:t>
            </w:r>
          </w:p>
        </w:tc>
        <w:tc>
          <w:tcPr>
            <w:tcW w:w="8640" w:type="dxa"/>
            <w:vAlign w:val="center"/>
          </w:tcPr>
          <w:p w:rsidR="006D5ECE" w:rsidRDefault="006D5ECE" w:rsidP="006D5ECE">
            <w:pPr>
              <w:pStyle w:val="AbbrDesc"/>
            </w:pPr>
            <w:r>
              <w:rPr>
                <w:lang w:val="en-US"/>
              </w:rPr>
              <w:t>Short Message Service</w:t>
            </w:r>
          </w:p>
        </w:tc>
      </w:tr>
      <w:tr w:rsidR="006D5ECE" w:rsidTr="00391ECA">
        <w:trPr>
          <w:jc w:val="center"/>
        </w:trPr>
        <w:tc>
          <w:tcPr>
            <w:tcW w:w="1440" w:type="dxa"/>
          </w:tcPr>
          <w:p w:rsidR="006D5ECE" w:rsidRDefault="006D5ECE" w:rsidP="006D5ECE">
            <w:pPr>
              <w:pStyle w:val="AbbrLabel"/>
              <w:rPr>
                <w:lang w:val="en-US"/>
              </w:rPr>
            </w:pPr>
            <w:r w:rsidRPr="002817CC">
              <w:t xml:space="preserve">SSB </w:t>
            </w:r>
          </w:p>
        </w:tc>
        <w:tc>
          <w:tcPr>
            <w:tcW w:w="8640" w:type="dxa"/>
            <w:vAlign w:val="center"/>
          </w:tcPr>
          <w:p w:rsidR="006D5ECE" w:rsidRDefault="006D5ECE" w:rsidP="006D5ECE">
            <w:pPr>
              <w:pStyle w:val="AbbrDesc"/>
              <w:rPr>
                <w:lang w:val="en-US"/>
              </w:rPr>
            </w:pPr>
            <w:r w:rsidRPr="002817CC">
              <w:t>Synchronization Signal Block</w:t>
            </w:r>
          </w:p>
        </w:tc>
      </w:tr>
      <w:tr w:rsidR="006D5ECE" w:rsidTr="00391ECA">
        <w:trPr>
          <w:jc w:val="center"/>
        </w:trPr>
        <w:tc>
          <w:tcPr>
            <w:tcW w:w="1440" w:type="dxa"/>
          </w:tcPr>
          <w:p w:rsidR="006D5ECE" w:rsidRDefault="006D5ECE" w:rsidP="006D5ECE">
            <w:pPr>
              <w:pStyle w:val="AbbrLabel"/>
              <w:rPr>
                <w:lang w:val="en-US"/>
              </w:rPr>
            </w:pPr>
            <w:r>
              <w:rPr>
                <w:lang w:val="en-US"/>
              </w:rPr>
              <w:t>SPC</w:t>
            </w:r>
          </w:p>
        </w:tc>
        <w:tc>
          <w:tcPr>
            <w:tcW w:w="8640" w:type="dxa"/>
            <w:vAlign w:val="center"/>
          </w:tcPr>
          <w:p w:rsidR="006D5ECE" w:rsidRDefault="006D5ECE" w:rsidP="006D5ECE">
            <w:pPr>
              <w:pStyle w:val="AbbrDesc"/>
              <w:rPr>
                <w:lang w:val="en-US"/>
              </w:rPr>
            </w:pPr>
            <w:r>
              <w:rPr>
                <w:lang w:val="en-US"/>
              </w:rPr>
              <w:t>SUPL Positioning Center</w:t>
            </w:r>
          </w:p>
        </w:tc>
      </w:tr>
      <w:tr w:rsidR="006D5ECE" w:rsidTr="00391ECA">
        <w:trPr>
          <w:jc w:val="center"/>
        </w:trPr>
        <w:tc>
          <w:tcPr>
            <w:tcW w:w="1440" w:type="dxa"/>
          </w:tcPr>
          <w:p w:rsidR="006D5ECE" w:rsidRDefault="006D5ECE" w:rsidP="006D5ECE">
            <w:pPr>
              <w:pStyle w:val="AbbrLabel"/>
            </w:pPr>
            <w:r>
              <w:rPr>
                <w:lang w:val="en-US"/>
              </w:rPr>
              <w:t>TCP</w:t>
            </w:r>
          </w:p>
        </w:tc>
        <w:tc>
          <w:tcPr>
            <w:tcW w:w="8640" w:type="dxa"/>
            <w:vAlign w:val="center"/>
          </w:tcPr>
          <w:p w:rsidR="006D5ECE" w:rsidRDefault="006D5ECE" w:rsidP="006D5ECE">
            <w:pPr>
              <w:pStyle w:val="AbbrDesc"/>
            </w:pPr>
            <w:r>
              <w:rPr>
                <w:lang w:val="en-US"/>
              </w:rPr>
              <w:t>Transmission Control Protocol</w:t>
            </w:r>
          </w:p>
        </w:tc>
      </w:tr>
      <w:tr w:rsidR="006D5ECE" w:rsidRPr="006A6215" w:rsidTr="00391ECA">
        <w:trPr>
          <w:jc w:val="center"/>
        </w:trPr>
        <w:tc>
          <w:tcPr>
            <w:tcW w:w="1440" w:type="dxa"/>
          </w:tcPr>
          <w:p w:rsidR="006D5ECE" w:rsidRDefault="006D5ECE" w:rsidP="006D5ECE">
            <w:pPr>
              <w:pStyle w:val="AbbrLabel"/>
              <w:rPr>
                <w:lang w:val="en-US"/>
              </w:rPr>
            </w:pPr>
            <w:r>
              <w:rPr>
                <w:rFonts w:hint="eastAsia"/>
                <w:lang w:val="en-US" w:eastAsia="zh-CN"/>
              </w:rPr>
              <w:t>TD-SCDMA</w:t>
            </w:r>
          </w:p>
        </w:tc>
        <w:tc>
          <w:tcPr>
            <w:tcW w:w="8640" w:type="dxa"/>
            <w:vAlign w:val="center"/>
          </w:tcPr>
          <w:p w:rsidR="006D5ECE" w:rsidRPr="006A6215" w:rsidRDefault="006D5ECE" w:rsidP="006D5ECE">
            <w:pPr>
              <w:pStyle w:val="AbbrDesc"/>
              <w:rPr>
                <w:lang w:val="fr-FR"/>
              </w:rPr>
            </w:pPr>
            <w:r w:rsidRPr="006A6215">
              <w:rPr>
                <w:szCs w:val="18"/>
                <w:lang w:val="fr-FR"/>
              </w:rPr>
              <w:t>Time Division-Synchronous Code Division Multiple Access</w:t>
            </w:r>
          </w:p>
        </w:tc>
      </w:tr>
      <w:tr w:rsidR="006D5ECE" w:rsidTr="00391ECA">
        <w:trPr>
          <w:jc w:val="center"/>
        </w:trPr>
        <w:tc>
          <w:tcPr>
            <w:tcW w:w="1440" w:type="dxa"/>
          </w:tcPr>
          <w:p w:rsidR="006D5ECE" w:rsidRDefault="006D5ECE" w:rsidP="006D5ECE">
            <w:pPr>
              <w:pStyle w:val="AbbrLabel"/>
            </w:pPr>
            <w:r>
              <w:rPr>
                <w:lang w:val="en-US"/>
              </w:rPr>
              <w:t>ULP</w:t>
            </w:r>
          </w:p>
        </w:tc>
        <w:tc>
          <w:tcPr>
            <w:tcW w:w="8640" w:type="dxa"/>
            <w:vAlign w:val="center"/>
          </w:tcPr>
          <w:p w:rsidR="006D5ECE" w:rsidRDefault="006D5ECE" w:rsidP="006D5ECE">
            <w:pPr>
              <w:pStyle w:val="AbbrDesc"/>
            </w:pPr>
            <w:r>
              <w:rPr>
                <w:lang w:val="en-US"/>
              </w:rPr>
              <w:t>Userplane Location Protocol</w:t>
            </w:r>
          </w:p>
        </w:tc>
      </w:tr>
      <w:tr w:rsidR="006D5ECE" w:rsidTr="00391ECA">
        <w:trPr>
          <w:jc w:val="center"/>
        </w:trPr>
        <w:tc>
          <w:tcPr>
            <w:tcW w:w="1440" w:type="dxa"/>
          </w:tcPr>
          <w:p w:rsidR="006D5ECE" w:rsidRDefault="006D5ECE" w:rsidP="006D5ECE">
            <w:pPr>
              <w:pStyle w:val="AbbrLabel"/>
              <w:rPr>
                <w:lang w:val="en-US"/>
              </w:rPr>
            </w:pPr>
            <w:r>
              <w:rPr>
                <w:lang w:val="en-US"/>
              </w:rPr>
              <w:t>UMB</w:t>
            </w:r>
          </w:p>
        </w:tc>
        <w:tc>
          <w:tcPr>
            <w:tcW w:w="8640" w:type="dxa"/>
            <w:vAlign w:val="center"/>
          </w:tcPr>
          <w:p w:rsidR="006D5ECE" w:rsidRDefault="006D5ECE" w:rsidP="006D5ECE">
            <w:pPr>
              <w:pStyle w:val="AbbrDesc"/>
              <w:rPr>
                <w:lang w:val="en-US"/>
              </w:rPr>
            </w:pPr>
            <w:r w:rsidRPr="006B1774">
              <w:rPr>
                <w:lang w:val="en-US"/>
              </w:rPr>
              <w:t xml:space="preserve">Ultra </w:t>
            </w:r>
            <w:smartTag w:uri="urn:schemas-microsoft-com:office:smarttags" w:element="place">
              <w:r w:rsidRPr="006B1774">
                <w:rPr>
                  <w:lang w:val="en-US"/>
                </w:rPr>
                <w:t>Mobile</w:t>
              </w:r>
            </w:smartTag>
            <w:r w:rsidRPr="006B1774">
              <w:rPr>
                <w:lang w:val="en-US"/>
              </w:rPr>
              <w:t xml:space="preserve"> Broadband</w:t>
            </w:r>
          </w:p>
        </w:tc>
      </w:tr>
      <w:tr w:rsidR="006D5ECE" w:rsidTr="00391ECA">
        <w:trPr>
          <w:jc w:val="center"/>
        </w:trPr>
        <w:tc>
          <w:tcPr>
            <w:tcW w:w="1440" w:type="dxa"/>
          </w:tcPr>
          <w:p w:rsidR="006D5ECE" w:rsidRDefault="006D5ECE" w:rsidP="006D5ECE">
            <w:pPr>
              <w:pStyle w:val="AbbrLabel"/>
              <w:rPr>
                <w:b w:val="0"/>
                <w:bCs w:val="0"/>
              </w:rPr>
            </w:pPr>
            <w:r>
              <w:rPr>
                <w:lang w:val="en-US"/>
              </w:rPr>
              <w:t>WAP</w:t>
            </w:r>
          </w:p>
        </w:tc>
        <w:tc>
          <w:tcPr>
            <w:tcW w:w="8640" w:type="dxa"/>
            <w:vAlign w:val="center"/>
          </w:tcPr>
          <w:p w:rsidR="006D5ECE" w:rsidRDefault="006D5ECE" w:rsidP="006D5ECE">
            <w:pPr>
              <w:pStyle w:val="AbbrDesc"/>
            </w:pPr>
            <w:r>
              <w:rPr>
                <w:lang w:val="en-US"/>
              </w:rPr>
              <w:t>Wireless Application Protocol</w:t>
            </w:r>
          </w:p>
        </w:tc>
      </w:tr>
      <w:tr w:rsidR="006D5ECE" w:rsidTr="00391ECA">
        <w:trPr>
          <w:jc w:val="center"/>
        </w:trPr>
        <w:tc>
          <w:tcPr>
            <w:tcW w:w="1440" w:type="dxa"/>
          </w:tcPr>
          <w:p w:rsidR="006D5ECE" w:rsidRDefault="006D5ECE" w:rsidP="006D5ECE">
            <w:pPr>
              <w:pStyle w:val="AbbrLabel"/>
              <w:rPr>
                <w:lang w:val="en-US"/>
              </w:rPr>
            </w:pPr>
            <w:r>
              <w:rPr>
                <w:lang w:val="en-US"/>
              </w:rPr>
              <w:t>WCDMA</w:t>
            </w:r>
          </w:p>
        </w:tc>
        <w:tc>
          <w:tcPr>
            <w:tcW w:w="8640" w:type="dxa"/>
            <w:vAlign w:val="center"/>
          </w:tcPr>
          <w:p w:rsidR="006D5ECE" w:rsidRDefault="006D5ECE" w:rsidP="006D5ECE">
            <w:pPr>
              <w:pStyle w:val="AbbrDesc"/>
              <w:rPr>
                <w:lang w:val="en-US"/>
              </w:rPr>
            </w:pPr>
            <w:r w:rsidRPr="006B1774">
              <w:rPr>
                <w:lang w:val="en-US"/>
              </w:rPr>
              <w:t>Wideband Code Division Multiple Access</w:t>
            </w:r>
          </w:p>
        </w:tc>
      </w:tr>
      <w:tr w:rsidR="006D5ECE" w:rsidTr="00391ECA">
        <w:trPr>
          <w:jc w:val="center"/>
        </w:trPr>
        <w:tc>
          <w:tcPr>
            <w:tcW w:w="1440" w:type="dxa"/>
          </w:tcPr>
          <w:p w:rsidR="006D5ECE" w:rsidRDefault="006D5ECE" w:rsidP="006D5ECE">
            <w:pPr>
              <w:pStyle w:val="AbbrLabel"/>
              <w:rPr>
                <w:lang w:val="en-US"/>
              </w:rPr>
            </w:pPr>
            <w:r>
              <w:rPr>
                <w:lang w:val="en-US"/>
              </w:rPr>
              <w:t>WLAN</w:t>
            </w:r>
          </w:p>
        </w:tc>
        <w:tc>
          <w:tcPr>
            <w:tcW w:w="8640" w:type="dxa"/>
            <w:vAlign w:val="center"/>
          </w:tcPr>
          <w:p w:rsidR="006D5ECE" w:rsidRDefault="006D5ECE" w:rsidP="006D5ECE">
            <w:pPr>
              <w:pStyle w:val="AbbrDesc"/>
              <w:rPr>
                <w:lang w:val="en-US"/>
              </w:rPr>
            </w:pPr>
            <w:r>
              <w:rPr>
                <w:lang w:val="en-US"/>
              </w:rPr>
              <w:t>Wireless Local Area Network</w:t>
            </w:r>
          </w:p>
        </w:tc>
      </w:tr>
    </w:tbl>
    <w:p w:rsidR="00646E42" w:rsidRDefault="00646E42" w:rsidP="00646E42"/>
    <w:p w:rsidR="00646E42" w:rsidRDefault="00646E42" w:rsidP="001A1B12">
      <w:pPr>
        <w:pStyle w:val="Heading1"/>
      </w:pPr>
      <w:bookmarkStart w:id="35" w:name="_Toc156896074"/>
      <w:bookmarkStart w:id="36" w:name="_Toc22551388"/>
      <w:bookmarkStart w:id="37" w:name="_Toc51147387"/>
      <w:bookmarkStart w:id="38" w:name="_Toc51149241"/>
      <w:bookmarkEnd w:id="24"/>
      <w:bookmarkEnd w:id="25"/>
      <w:r>
        <w:lastRenderedPageBreak/>
        <w:t>Introduction</w:t>
      </w:r>
      <w:bookmarkStart w:id="39" w:name="_Toc51149240"/>
      <w:bookmarkEnd w:id="35"/>
      <w:bookmarkEnd w:id="36"/>
    </w:p>
    <w:p w:rsidR="00646E42" w:rsidRDefault="00646E42" w:rsidP="00646E42">
      <w:pPr>
        <w:rPr>
          <w:lang w:val="en-US"/>
        </w:rPr>
      </w:pPr>
      <w:r>
        <w:rPr>
          <w:lang w:val="en-US"/>
        </w:rPr>
        <w:t>This specification describes the ILP protocol, a protocol-level instantiation of the Llp reference point. The Llp reference point has been introduced into SUPL 2.0 to allow operators the use of an open interface (Llp) between the SLC and the SPC. Whether or not Llp is present in a particular implementation is optional. The presence (or absence) of Llp in a particular implementation is transparent to SUPL. The presence of Llp in an implementation does not in itself imply that SLC and SPC are deployed as physically separate network elements.</w:t>
      </w:r>
    </w:p>
    <w:p w:rsidR="00646E42" w:rsidRDefault="00646E42" w:rsidP="00646E42">
      <w:r>
        <w:rPr>
          <w:lang w:val="en-US"/>
        </w:rPr>
        <w:t>The target audience</w:t>
      </w:r>
      <w:r w:rsidR="00EE1BD5">
        <w:rPr>
          <w:lang w:val="en-US"/>
        </w:rPr>
        <w:t>s</w:t>
      </w:r>
      <w:r>
        <w:rPr>
          <w:lang w:val="en-US"/>
        </w:rPr>
        <w:t xml:space="preserve"> for this specification are developers, systems or network engineers developing or deploying SUPL.</w:t>
      </w:r>
    </w:p>
    <w:p w:rsidR="00646E42" w:rsidRDefault="00646E42" w:rsidP="001A1B12">
      <w:pPr>
        <w:pStyle w:val="Heading1"/>
      </w:pPr>
      <w:bookmarkStart w:id="40" w:name="_Toc156896075"/>
      <w:bookmarkStart w:id="41" w:name="_Toc22551389"/>
      <w:bookmarkEnd w:id="39"/>
      <w:r>
        <w:lastRenderedPageBreak/>
        <w:t xml:space="preserve">Detailed </w:t>
      </w:r>
      <w:r w:rsidR="004C0C50">
        <w:t>Flow</w:t>
      </w:r>
      <w:r>
        <w:t>s – Immediate Service</w:t>
      </w:r>
      <w:bookmarkEnd w:id="40"/>
      <w:bookmarkEnd w:id="41"/>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an immediate position is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 when a TLS connection no longer is needed.  The TLS connection shall then be released unless another SUPL session is using the TLS connection.</w:t>
      </w:r>
    </w:p>
    <w:p w:rsidR="00AC487E" w:rsidRDefault="00AC487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646E42" w:rsidRDefault="00646E42" w:rsidP="001A1B12">
      <w:pPr>
        <w:pStyle w:val="Heading2"/>
      </w:pPr>
      <w:bookmarkStart w:id="42" w:name="_Toc156896076"/>
      <w:bookmarkStart w:id="43" w:name="_Toc22551390"/>
      <w:r>
        <w:t>Network Initiated – Proxy Mode</w:t>
      </w:r>
      <w:bookmarkEnd w:id="42"/>
      <w:bookmarkEnd w:id="43"/>
    </w:p>
    <w:p w:rsidR="00646E42" w:rsidRPr="00DE4BDB" w:rsidRDefault="00646E42" w:rsidP="00646E42">
      <w:r>
        <w:rPr>
          <w:lang w:val="en-US"/>
        </w:rPr>
        <w:t>This section describes Network Initiated Proxy mode scenarios.</w:t>
      </w:r>
    </w:p>
    <w:p w:rsidR="00646E42" w:rsidRPr="00867FEB" w:rsidRDefault="00646E42" w:rsidP="00646E42">
      <w:r>
        <w:rPr>
          <w:lang w:val="en-US"/>
        </w:rPr>
        <w:t>The Roaming cases are described with an R-SLC in the flow descriptions but the R-SLC can be omitted in the flow descriptions having the H-SLP interacting directly with SUPL Agent. In the Non-Roaming flow descriptions an R-SLC can be inserted between SUPL Agent and H-SLP.</w:t>
      </w:r>
    </w:p>
    <w:p w:rsidR="00646E42" w:rsidRDefault="00646E42" w:rsidP="001A1B12">
      <w:pPr>
        <w:pStyle w:val="Heading3"/>
        <w:numPr>
          <w:ilvl w:val="2"/>
          <w:numId w:val="104"/>
        </w:numPr>
        <w:rPr>
          <w:lang w:val="en-US"/>
        </w:rPr>
      </w:pPr>
      <w:bookmarkStart w:id="44" w:name="_Toc156896077"/>
      <w:bookmarkStart w:id="45" w:name="_Toc22551391"/>
      <w:r>
        <w:rPr>
          <w:lang w:val="en-US"/>
        </w:rPr>
        <w:lastRenderedPageBreak/>
        <w:t>Non-Roaming Successful Case</w:t>
      </w:r>
      <w:bookmarkEnd w:id="44"/>
      <w:bookmarkEnd w:id="45"/>
    </w:p>
    <w:p w:rsidR="00646E42" w:rsidRDefault="0001341D" w:rsidP="00646E42">
      <w:pPr>
        <w:pStyle w:val="Figure"/>
      </w:pPr>
      <w:r>
        <w:object w:dxaOrig="10424" w:dyaOrig="88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44" o:title=""/>
          </v:shape>
          <o:OLEObject Type="Embed" ProgID="Visio.Drawing.11" ShapeID="_x0000_i1025" DrawAspect="Content" ObjectID="_1635601548" r:id="rId45"/>
        </w:object>
      </w:r>
    </w:p>
    <w:p w:rsidR="00646E42" w:rsidRDefault="00646E42" w:rsidP="001A1B12">
      <w:pPr>
        <w:pStyle w:val="Caption"/>
        <w:outlineLvl w:val="0"/>
      </w:pPr>
      <w:bookmarkStart w:id="46" w:name="_Toc144786032"/>
      <w:bookmarkStart w:id="47" w:name="_Ref145386717"/>
      <w:bookmarkStart w:id="48" w:name="_Toc156896222"/>
      <w:bookmarkStart w:id="49" w:name="_Toc2255130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w:t>
      </w:r>
      <w:r w:rsidR="0014721D">
        <w:rPr>
          <w:noProof/>
        </w:rPr>
        <w:fldChar w:fldCharType="end"/>
      </w:r>
      <w:r>
        <w:t>: N</w:t>
      </w:r>
      <w:r w:rsidR="008D78CB">
        <w:t>etwork</w:t>
      </w:r>
      <w:r>
        <w:t xml:space="preserve"> Initiated Non-Roaming Successful Case – Proxy Mode</w:t>
      </w:r>
      <w:bookmarkEnd w:id="46"/>
      <w:bookmarkEnd w:id="47"/>
      <w:bookmarkEnd w:id="48"/>
      <w:bookmarkEnd w:id="49"/>
    </w:p>
    <w:p w:rsidR="00646E42" w:rsidRDefault="00646E42" w:rsidP="00646E42">
      <w:pPr>
        <w:pStyle w:val="NOTE"/>
      </w:pPr>
      <w:r>
        <w:t>NOTE</w:t>
      </w:r>
      <w:r w:rsidR="00BF7F64">
        <w:t xml:space="preserve"> 1</w:t>
      </w:r>
      <w:r>
        <w:t>:</w:t>
      </w:r>
      <w:r>
        <w:tab/>
        <w:t xml:space="preserve">See </w:t>
      </w:r>
      <w:r w:rsidR="00A870D1">
        <w:t>Appendix C</w:t>
      </w:r>
      <w:r>
        <w:t xml:space="preserve"> for timer descriptions</w:t>
      </w:r>
      <w:r w:rsidR="00A870D1">
        <w:t>.</w:t>
      </w:r>
    </w:p>
    <w:p w:rsidR="00646E42" w:rsidRPr="00F5039B" w:rsidRDefault="00865AC7" w:rsidP="00646E42">
      <w:pPr>
        <w:numPr>
          <w:ilvl w:val="0"/>
          <w:numId w:val="8"/>
        </w:numPr>
      </w:pPr>
      <w:r>
        <w:t xml:space="preserve">The </w:t>
      </w:r>
      <w:r w:rsidR="00646E42" w:rsidRPr="00F5039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r>
      <w:r w:rsidR="00646E42" w:rsidRPr="00F5039B">
        <w:t xml:space="preserve">If a previously computed position which meets the requested QoP is available at the H-SLC and </w:t>
      </w:r>
      <w:r w:rsidR="00D0722A">
        <w:t>no notification or verification is required</w:t>
      </w:r>
      <w:r w:rsidR="00646E42" w:rsidRPr="00F5039B">
        <w:t xml:space="preserve">, the H-SLC SHALL directly proceed to step </w:t>
      </w:r>
      <w:r w:rsidR="0076078F">
        <w:t>N</w:t>
      </w:r>
      <w:r w:rsidR="00646E42" w:rsidRPr="00F5039B">
        <w:t xml:space="preserve">. If notification and verification or notification only is required, the H-SLC SHALL proceed to step E after having performed the SET Lookup and Routing Info procedures of step B.  </w:t>
      </w:r>
    </w:p>
    <w:p w:rsidR="00646E42" w:rsidRDefault="00646E42" w:rsidP="00646E42">
      <w:pPr>
        <w:numPr>
          <w:ilvl w:val="0"/>
          <w:numId w:val="8"/>
        </w:numPr>
      </w:pPr>
      <w:r w:rsidRPr="00F5039B">
        <w:t xml:space="preserve">The H-SLC verifies that the target SET is currently not SUPL </w:t>
      </w:r>
      <w:r w:rsidR="006868E2">
        <w:t>R</w:t>
      </w:r>
      <w:r w:rsidRPr="00F5039B">
        <w:t>oaming.</w:t>
      </w:r>
      <w:r>
        <w:br/>
      </w:r>
      <w:r w:rsidRPr="00F5039B">
        <w:t>The H-SLC MAY also verify that the target SET supports SUPL.</w:t>
      </w:r>
    </w:p>
    <w:p w:rsidR="00646E42" w:rsidRDefault="00646E42" w:rsidP="00646E42">
      <w:pPr>
        <w:pStyle w:val="NOTE"/>
      </w:pPr>
      <w:r>
        <w:t>NOTE</w:t>
      </w:r>
      <w:r w:rsidR="00BF7F64">
        <w:t xml:space="preserve"> 2</w:t>
      </w:r>
      <w:r>
        <w:t>:</w:t>
      </w:r>
      <w:r w:rsidRPr="00F5039B">
        <w:t xml:space="preserve"> </w:t>
      </w:r>
      <w:r>
        <w:tab/>
      </w:r>
      <w:r w:rsidRPr="00F5039B">
        <w:t xml:space="preserve">The specifics for determining if the SET is </w:t>
      </w:r>
      <w:r w:rsidR="006868E2">
        <w:t xml:space="preserve">SUPL Roaming </w:t>
      </w:r>
      <w:r w:rsidRPr="00F5039B">
        <w:t>or not is considered outside the scope of SUPL. However, there are various environment dependent mechanisms.</w:t>
      </w:r>
    </w:p>
    <w:p w:rsidR="00646E42" w:rsidRPr="00F5039B" w:rsidRDefault="00646E42" w:rsidP="00646E42">
      <w:pPr>
        <w:pStyle w:val="NOTE"/>
      </w:pPr>
      <w:r>
        <w:t>NOTE</w:t>
      </w:r>
      <w:r w:rsidR="00BF7F64">
        <w:t xml:space="preserve"> 3</w:t>
      </w:r>
      <w:r>
        <w:t>:</w:t>
      </w:r>
      <w:r>
        <w:tab/>
      </w:r>
      <w:r w:rsidRPr="00F5039B">
        <w:t>The specifics for determining if the SET supports SUPL are beyond SUPL 2.0 scope.</w:t>
      </w:r>
    </w:p>
    <w:p w:rsidR="00646E42" w:rsidRPr="00F5039B" w:rsidRDefault="00646E42" w:rsidP="00646E42">
      <w:pPr>
        <w:numPr>
          <w:ilvl w:val="0"/>
          <w:numId w:val="8"/>
        </w:numPr>
      </w:pPr>
      <w:r w:rsidRPr="00F5039B">
        <w:lastRenderedPageBreak/>
        <w:t>The H-SLC requests service from the H-SPC for a SUPL session by sending a PREQ message containing the session-id2 and the QoP.</w:t>
      </w:r>
      <w:r w:rsidR="0076078F">
        <w:t xml:space="preserve"> The H-SLC MAY include its approved positioning methods for this session. If the approved positioning methods are not included, the H-SPC SHALL assume that all its available positioning methods have been approved.</w:t>
      </w:r>
    </w:p>
    <w:p w:rsidR="00646E42" w:rsidRPr="00F5039B" w:rsidRDefault="00646E42" w:rsidP="00646E42">
      <w:pPr>
        <w:numPr>
          <w:ilvl w:val="0"/>
          <w:numId w:val="8"/>
        </w:numPr>
      </w:pPr>
      <w:r w:rsidRPr="00F5039B">
        <w:t>The H-SPC accepts the service request for a SUPL session from the H-SLC with a PRES message containing the session-id2.</w:t>
      </w:r>
      <w:r w:rsidR="00A90513">
        <w:t xml:space="preserve"> The H-SPC MAY include a preferred positioning method in the PRES. The H-SPC MAY include its supported positioning methods in the PRES.</w:t>
      </w:r>
    </w:p>
    <w:p w:rsidR="00D07996" w:rsidRDefault="00646E42" w:rsidP="00646E42">
      <w:pPr>
        <w:numPr>
          <w:ilvl w:val="0"/>
          <w:numId w:val="8"/>
        </w:numPr>
      </w:pPr>
      <w:r w:rsidRPr="00F5039B">
        <w:t xml:space="preserve">The H-SLC initiates the location session with the SET using the SUPL INIT message. The SUPL INIT message contains at least session-id,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F5039B">
        <w:t>Before the SUPL INIT message is sent the H-SLC also computes and stores a hash of the message.</w:t>
      </w:r>
      <w:r>
        <w:br/>
      </w:r>
      <w:r w:rsidRPr="00F5039B">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w:t>
      </w:r>
      <w:r w:rsidR="005B3219">
        <w:t>N</w:t>
      </w:r>
      <w:r w:rsidRPr="00F5039B">
        <w:t xml:space="preserve">. </w:t>
      </w:r>
    </w:p>
    <w:p w:rsidR="00646E42" w:rsidRPr="00F5039B" w:rsidRDefault="00646E42" w:rsidP="00D07996">
      <w:pPr>
        <w:pStyle w:val="NOTE"/>
      </w:pPr>
      <w:r w:rsidRPr="00F5039B">
        <w:t>N</w:t>
      </w:r>
      <w:r w:rsidR="00D07996">
        <w:t>OTE 4</w:t>
      </w:r>
      <w:r w:rsidRPr="00F5039B">
        <w:t xml:space="preserve">: </w:t>
      </w:r>
      <w:r w:rsidR="00D07996">
        <w:t>B</w:t>
      </w:r>
      <w:r w:rsidRPr="00F5039B">
        <w:t xml:space="preserve">efore sending the SUPL END message the SET SHALL perform the data connection setup procedure of step F and use the procedures described in step G to establish a </w:t>
      </w:r>
      <w:proofErr w:type="gramStart"/>
      <w:r w:rsidRPr="00F5039B">
        <w:t>secure  connection</w:t>
      </w:r>
      <w:proofErr w:type="gramEnd"/>
      <w:r w:rsidRPr="00F5039B">
        <w:t xml:space="preserve"> to the H-SLC.</w:t>
      </w:r>
    </w:p>
    <w:p w:rsidR="00646E42" w:rsidRPr="00F5039B" w:rsidRDefault="008D78CB" w:rsidP="00646E42">
      <w:pPr>
        <w:numPr>
          <w:ilvl w:val="0"/>
          <w:numId w:val="8"/>
        </w:numPr>
      </w:pPr>
      <w:r w:rsidRPr="008D78CB">
        <w:t>The SET analyses the received SUPL INIT. If found to</w:t>
      </w:r>
      <w:r>
        <w:t xml:space="preserve"> be non authentic SET takes no </w:t>
      </w:r>
      <w:r w:rsidRPr="008D78CB">
        <w:t>further actions. Otherwise the SET takes needed action preparing for establishment or resumption of a secure connection</w:t>
      </w:r>
      <w:r>
        <w:t>.</w:t>
      </w:r>
    </w:p>
    <w:p w:rsidR="00646E42" w:rsidRPr="00F5039B" w:rsidRDefault="00646E42" w:rsidP="00646E42">
      <w:pPr>
        <w:numPr>
          <w:ilvl w:val="0"/>
          <w:numId w:val="8"/>
        </w:numPr>
      </w:pPr>
      <w:r w:rsidRPr="00F5039B">
        <w:t xml:space="preserve">The SET will evaluate the Notification rules and follow the appropriate actions. The SET also checks the proxy/non-proxy mode indicator to determine if the H-SLP uses proxy or non-proxy mode. In this case, proxy mode is used, and the SET SHALL establish a secure connection to the H-SLC using 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8D78CB">
        <w:t>L</w:t>
      </w:r>
      <w:r w:rsidRPr="00F5039B">
        <w:t xml:space="preserve">ocation </w:t>
      </w:r>
      <w:r w:rsidR="008D78CB">
        <w:t>ID.</w:t>
      </w:r>
      <w:r w:rsidRPr="00F5039B">
        <w:t xml:space="preserve"> The SET capabilities include the supported positioning methods (e.g., SET-Assisted A-GPS, SET-Based A-GPS) and associated positioning protocols (e.g., RRLP, RRC, TIA-801</w:t>
      </w:r>
      <w:r w:rsidR="00144DCD">
        <w:t xml:space="preserve"> or </w:t>
      </w:r>
      <w:r w:rsidR="00B63F81">
        <w:t>LPP/LPPe</w:t>
      </w:r>
      <w:r w:rsidRPr="00F5039B">
        <w:t xml:space="preserve">). The SET </w:t>
      </w:r>
      <w:proofErr w:type="gramStart"/>
      <w:r w:rsidRPr="00F5039B">
        <w:t>MAY  provide</w:t>
      </w:r>
      <w:proofErr w:type="gramEnd"/>
      <w:r w:rsidRPr="00F5039B">
        <w:t xml:space="preserve"> NMR specific for the radio technology being used (e.g., for GSM: TA, RXLEV). The SET MAY provide its position, if this is supported. The SET MAY set the Requested Assistance Data element in the SUPL POS INIT. The H-SLC SHALL check that the hash of SUPL INIT matches the one it has computed for this particular session.</w:t>
      </w:r>
      <w:r w:rsidR="00AC5620">
        <w:t xml:space="preserve">  </w:t>
      </w:r>
    </w:p>
    <w:p w:rsidR="00646E42" w:rsidRPr="00F5039B" w:rsidRDefault="00646E42" w:rsidP="00646E42">
      <w:pPr>
        <w:numPr>
          <w:ilvl w:val="0"/>
          <w:numId w:val="8"/>
        </w:numPr>
      </w:pPr>
      <w:r>
        <w:t>The H-SLC sends a PINIT message to the H-SPC including session-id2, location id and SET capabilities.</w:t>
      </w:r>
      <w:r w:rsidR="00784FF4">
        <w:t xml:space="preserve"> 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784FF4">
        <w:t>the SET capabilities,</w:t>
      </w:r>
      <w:r w:rsidR="00784FF4" w:rsidRPr="00F5039B" w:rsidDel="00784FF4">
        <w:t xml:space="preserve"> </w:t>
      </w:r>
      <w:r w:rsidRPr="00F5039B">
        <w:t xml:space="preserve">the H-SPC SHALL then determine the posmethod. </w:t>
      </w:r>
      <w:r w:rsidR="00784FF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144DCD">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p>
    <w:p w:rsidR="00646E42" w:rsidRPr="00F5039B" w:rsidRDefault="00646E42" w:rsidP="00646E42">
      <w:pPr>
        <w:numPr>
          <w:ilvl w:val="0"/>
          <w:numId w:val="8"/>
        </w:numPr>
      </w:pPr>
      <w:r w:rsidRPr="00F5039B">
        <w:lastRenderedPageBreak/>
        <w:t xml:space="preserve">This step is conditional and only occurs if step I was performed. The H-SLC reports the position result back to the H-SPC in a PLRES message. PLRES contains the session-id2 and the posresult. If the position meets the required QoP, the H-SPC </w:t>
      </w:r>
      <w:r>
        <w:t>MAY</w:t>
      </w:r>
      <w:r w:rsidRPr="00F5039B">
        <w:t xml:space="preserve"> directly proceed to step L and not engage in a SUPL POS session.</w:t>
      </w:r>
    </w:p>
    <w:p w:rsidR="00646E42" w:rsidRPr="00F5039B" w:rsidRDefault="00646E42" w:rsidP="00646E42">
      <w:pPr>
        <w:numPr>
          <w:ilvl w:val="0"/>
          <w:numId w:val="8"/>
        </w:numPr>
      </w:pPr>
      <w:r w:rsidRPr="00F5039B">
        <w:t xml:space="preserve">The SET and the H-SPC exchange several successive positioning procedure messages. </w:t>
      </w:r>
      <w:r>
        <w:t>Thereby the positioning procedure payload (RRLP/RRC/TIA-801</w:t>
      </w:r>
      <w:r w:rsidR="00144DCD">
        <w:t>/</w:t>
      </w:r>
      <w:r w:rsidR="00B63F81">
        <w:t>LPP/LPPe</w:t>
      </w:r>
      <w:r>
        <w:t>) is transferred between the H-SPC and the H-SLC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H-SLC and the SET using SUPL POS messages (the PMESS – SUPL POS – SUPL POS – PMESS message exchange is conceptually shown in dotted lines).</w:t>
      </w:r>
      <w:r w:rsidRPr="00F5039B" w:rsidDel="001259F4">
        <w:t xml:space="preserve"> </w:t>
      </w:r>
      <w:r>
        <w:br/>
      </w:r>
      <w:r w:rsidRPr="00F5039B">
        <w:t xml:space="preserve">The H-SPC calculates the position estimate based on the received positioning measurements (SET-Assisted) or the SET calculates the position estimate based on assistance obtained from the H-SLP (SET-Based).  </w:t>
      </w:r>
    </w:p>
    <w:p w:rsidR="00646E42" w:rsidRPr="00F5039B" w:rsidRDefault="00646E42" w:rsidP="00646E42">
      <w:pPr>
        <w:numPr>
          <w:ilvl w:val="0"/>
          <w:numId w:val="8"/>
        </w:numPr>
      </w:pPr>
      <w:r w:rsidRPr="00F5039B">
        <w:t xml:space="preserve">Once the position calculation is complete the H-SPC sends </w:t>
      </w:r>
      <w:r>
        <w:t>a PEND</w:t>
      </w:r>
      <w:r w:rsidRPr="00F5039B">
        <w:t xml:space="preserve"> message to the H-SLC.</w:t>
      </w:r>
    </w:p>
    <w:p w:rsidR="00646E42" w:rsidRPr="00F5039B" w:rsidRDefault="00646E42" w:rsidP="00646E42">
      <w:pPr>
        <w:numPr>
          <w:ilvl w:val="0"/>
          <w:numId w:val="8"/>
        </w:numPr>
      </w:pPr>
      <w:r w:rsidRPr="00F5039B">
        <w:t xml:space="preserve">The H-SLC </w:t>
      </w:r>
      <w:r>
        <w:t xml:space="preserve">sends a </w:t>
      </w:r>
      <w:r w:rsidRPr="00F5039B">
        <w:t>SUPL END message to the SET informing it that no further positioning procedure will be started and that the location session is finished. The SET SHALL release the secure connection to the H-SLC and release all resources related to this session.</w:t>
      </w:r>
    </w:p>
    <w:p w:rsidR="00646E42" w:rsidRPr="00303DA4" w:rsidRDefault="00646E42" w:rsidP="00646E42">
      <w:pPr>
        <w:numPr>
          <w:ilvl w:val="0"/>
          <w:numId w:val="8"/>
        </w:numPr>
      </w:pPr>
      <w:r w:rsidRPr="00F5039B">
        <w:t xml:space="preserve">The H-SLC sends the position estimate back to the SUPL Agent </w:t>
      </w:r>
      <w:r w:rsidR="00865AC7">
        <w:t>in an</w:t>
      </w:r>
      <w:r w:rsidRPr="00F5039B">
        <w:t xml:space="preserve"> MLP SLIA message and the H-SLP SHALL release all resources related to this session.</w:t>
      </w:r>
    </w:p>
    <w:p w:rsidR="00646E42" w:rsidRDefault="00646E42" w:rsidP="001A1B12">
      <w:pPr>
        <w:pStyle w:val="Heading3"/>
        <w:rPr>
          <w:rFonts w:cs="Arial"/>
          <w:lang w:val="en-US"/>
        </w:rPr>
      </w:pPr>
      <w:bookmarkStart w:id="50" w:name="_Toc22551392"/>
      <w:bookmarkStart w:id="51" w:name="_Toc156896078"/>
      <w:r>
        <w:rPr>
          <w:rFonts w:cs="Arial"/>
          <w:lang w:val="en-US"/>
        </w:rPr>
        <w:t xml:space="preserve">Roaming </w:t>
      </w:r>
      <w:r w:rsidR="00572F51">
        <w:rPr>
          <w:rFonts w:cs="Arial"/>
          <w:lang w:val="en-US"/>
        </w:rPr>
        <w:t xml:space="preserve">with V-SLP Positioning </w:t>
      </w:r>
      <w:r>
        <w:rPr>
          <w:rFonts w:cs="Arial"/>
          <w:lang w:val="en-US"/>
        </w:rPr>
        <w:t>Successful Case</w:t>
      </w:r>
      <w:bookmarkEnd w:id="50"/>
      <w:r>
        <w:rPr>
          <w:rFonts w:cs="Arial"/>
          <w:lang w:val="en-US"/>
        </w:rPr>
        <w:t xml:space="preserve"> </w:t>
      </w:r>
      <w:bookmarkEnd w:id="51"/>
    </w:p>
    <w:p w:rsidR="00646E42" w:rsidRDefault="006868E2" w:rsidP="00646E42">
      <w:pPr>
        <w:rPr>
          <w:lang w:eastAsia="zh-CN"/>
        </w:rPr>
      </w:pPr>
      <w:r>
        <w:rPr>
          <w:lang w:eastAsia="zh-CN"/>
        </w:rPr>
        <w:t>SUPL Roaming</w:t>
      </w:r>
      <w:r w:rsidR="00646E42">
        <w:rPr>
          <w:lang w:eastAsia="zh-CN"/>
        </w:rPr>
        <w:t xml:space="preserve"> where the V-SLP is involved in the positioning calculation.</w:t>
      </w:r>
    </w:p>
    <w:p w:rsidR="00646E42" w:rsidRDefault="00F15177" w:rsidP="00646E42">
      <w:pPr>
        <w:pStyle w:val="Figure"/>
      </w:pPr>
      <w:r>
        <w:object w:dxaOrig="10739" w:dyaOrig="11774">
          <v:shape id="_x0000_i1026" type="#_x0000_t75" style="width:456pt;height:498pt" o:ole="">
            <v:imagedata r:id="rId46" o:title=""/>
          </v:shape>
          <o:OLEObject Type="Embed" ProgID="Visio.Drawing.11" ShapeID="_x0000_i1026" DrawAspect="Content" ObjectID="_1635601549" r:id="rId47"/>
        </w:object>
      </w:r>
    </w:p>
    <w:p w:rsidR="00646E42" w:rsidRDefault="00646E42" w:rsidP="00646E42">
      <w:pPr>
        <w:pStyle w:val="Figure"/>
      </w:pPr>
    </w:p>
    <w:p w:rsidR="00646E42" w:rsidRDefault="00646E42" w:rsidP="001A1B12">
      <w:pPr>
        <w:pStyle w:val="Caption"/>
        <w:outlineLvl w:val="0"/>
      </w:pPr>
      <w:bookmarkStart w:id="52" w:name="_Toc144786034"/>
      <w:bookmarkStart w:id="53" w:name="_Toc156896223"/>
      <w:bookmarkStart w:id="54" w:name="_Toc2255130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w:t>
      </w:r>
      <w:r w:rsidR="0014721D">
        <w:rPr>
          <w:noProof/>
        </w:rPr>
        <w:fldChar w:fldCharType="end"/>
      </w:r>
      <w:r>
        <w:t>: N</w:t>
      </w:r>
      <w:r w:rsidR="00747F95">
        <w:t>etwork</w:t>
      </w:r>
      <w:r>
        <w:t xml:space="preserve"> Initiated Roaming Successful Case – Proxy mode with V-SLP</w:t>
      </w:r>
      <w:bookmarkEnd w:id="52"/>
      <w:bookmarkEnd w:id="53"/>
      <w:r w:rsidR="00747F95">
        <w:t xml:space="preserve"> positioning</w:t>
      </w:r>
      <w:bookmarkEnd w:id="54"/>
    </w:p>
    <w:p w:rsidR="00646E42" w:rsidRDefault="00646E42" w:rsidP="00646E42">
      <w:pPr>
        <w:pStyle w:val="NOTE"/>
      </w:pPr>
      <w:r>
        <w:t>NOTE</w:t>
      </w:r>
      <w:r w:rsidR="00BF7F64">
        <w:t xml:space="preserve"> 1</w:t>
      </w:r>
      <w:r>
        <w:t>:</w:t>
      </w:r>
      <w:r>
        <w:tab/>
      </w:r>
      <w:r w:rsidR="00A870D1">
        <w:t>See Appendix C for timer descriptions.</w:t>
      </w:r>
    </w:p>
    <w:p w:rsidR="00646E42" w:rsidRDefault="00174E0C" w:rsidP="00646E42">
      <w:pPr>
        <w:numPr>
          <w:ilvl w:val="0"/>
          <w:numId w:val="7"/>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7"/>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7"/>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U. If notification and verification or notification only is required, the H-SLC SHALL proceed to step I after having performed step D.</w:t>
      </w:r>
    </w:p>
    <w:p w:rsidR="00646E42" w:rsidRDefault="00646E42" w:rsidP="00646E42">
      <w:pPr>
        <w:numPr>
          <w:ilvl w:val="0"/>
          <w:numId w:val="7"/>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646E42" w:rsidRDefault="00646E42" w:rsidP="00646E42">
      <w:pPr>
        <w:pStyle w:val="NOTE"/>
      </w:pPr>
      <w:r>
        <w:t>NOTE</w:t>
      </w:r>
      <w:r w:rsidR="00BF7F64">
        <w:t xml:space="preserve"> 4</w:t>
      </w:r>
      <w:r>
        <w:t>:</w:t>
      </w:r>
      <w:r>
        <w:tab/>
        <w:t>The specifics for determining if the SET supports SUPL are beyond SUPL 2.0 scope</w:t>
      </w:r>
    </w:p>
    <w:p w:rsidR="00646E42" w:rsidRDefault="00646E42" w:rsidP="00646E42">
      <w:pPr>
        <w:numPr>
          <w:ilvl w:val="0"/>
          <w:numId w:val="7"/>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646E42" w:rsidRDefault="00646E42" w:rsidP="00646E42">
      <w:pPr>
        <w:numPr>
          <w:ilvl w:val="0"/>
          <w:numId w:val="7"/>
        </w:numPr>
      </w:pPr>
      <w:r>
        <w:t>The V-SLC requests service from the V-SPC for a SUPL session by sending a PREQ message containing the session-id2 and the QoP.</w:t>
      </w:r>
      <w:r w:rsidR="001402E9">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7"/>
        </w:numPr>
      </w:pPr>
      <w:r>
        <w:t>The V-SPC accepts the service request for a SUPL session from the V-SLC with a PRES message containing the session-id2.</w:t>
      </w:r>
      <w:r w:rsidR="005E039D">
        <w:t xml:space="preserve"> The V-SPC MAY include a preferred positioning method in the PRES. The V-SPC MAY include its supported positioning methods in the PRES.</w:t>
      </w:r>
    </w:p>
    <w:p w:rsidR="00646E42" w:rsidRDefault="00646E42" w:rsidP="00646E42">
      <w:pPr>
        <w:numPr>
          <w:ilvl w:val="0"/>
          <w:numId w:val="7"/>
        </w:numPr>
      </w:pPr>
      <w:r>
        <w:t>The V-SLC acknowledges that it is ready to initiate a SUPL positioning procedure with an RLP SSRLIA back to the H-SLC.</w:t>
      </w:r>
    </w:p>
    <w:p w:rsidR="00646E42" w:rsidRDefault="00646E42" w:rsidP="00646E42">
      <w:pPr>
        <w:numPr>
          <w:ilvl w:val="0"/>
          <w:numId w:val="7"/>
        </w:numPr>
      </w:pPr>
      <w:r>
        <w:t xml:space="preserve">The H-SLC initiates the location session with the SET using the SUPL INIT message. The SUPL INIT message contains at least session-id, proxy/non-proxy mode indicator and the intended positioning method. If the result of the privacy check in Step </w:t>
      </w:r>
      <w:proofErr w:type="gramStart"/>
      <w:r w:rsidR="009D0631">
        <w:t xml:space="preserve">C </w:t>
      </w:r>
      <w:r>
        <w:t xml:space="preserve"> indicates</w:t>
      </w:r>
      <w:proofErr w:type="gramEnd"/>
      <w:r>
        <w:t xml:space="preserve"> that notification or verification to the target subscriber is needed, the H-SLC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H-SLP SHALL then directly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w:t>
      </w:r>
    </w:p>
    <w:p w:rsidR="009D0631" w:rsidRDefault="00646E42" w:rsidP="00646E42">
      <w:pPr>
        <w:pStyle w:val="NOTE"/>
      </w:pPr>
      <w:r>
        <w:t>NOTE</w:t>
      </w:r>
      <w:r w:rsidR="00BF7F64">
        <w:t xml:space="preserve"> 5</w:t>
      </w:r>
      <w:r>
        <w:t>:</w:t>
      </w:r>
      <w:r>
        <w:tab/>
        <w:t>Before sending the SUPL END message the SET SHALL perform the data connection setup procedure of step J and use the procedures described in step K to establish a secure connection to the H-SLC.</w:t>
      </w:r>
      <w:r w:rsidR="009D0631" w:rsidRPr="009D0631">
        <w:t xml:space="preserve"> </w:t>
      </w:r>
    </w:p>
    <w:p w:rsidR="00646E42" w:rsidRDefault="009D0631" w:rsidP="003E471B">
      <w:pPr>
        <w:numPr>
          <w:ilvl w:val="0"/>
          <w:numId w:val="7"/>
        </w:numPr>
      </w:pPr>
      <w:r w:rsidRPr="009D0631">
        <w:t xml:space="preserve">The SET analyses the received SUPL INIT. If </w:t>
      </w:r>
      <w:r>
        <w:t xml:space="preserve">it is </w:t>
      </w:r>
      <w:r w:rsidRPr="009D0631">
        <w:t>found to be non authentic</w:t>
      </w:r>
      <w:r>
        <w:t>, the SET takes no further action</w:t>
      </w:r>
      <w:r w:rsidRPr="009D0631">
        <w:t>. Otherwise the SET takes needed action preparing for establishment or resumption of a secure connection</w:t>
      </w:r>
      <w:proofErr w:type="gramStart"/>
      <w:r w:rsidRPr="009D0631">
        <w:t>.</w:t>
      </w:r>
      <w:r w:rsidR="003E471B">
        <w:t>.</w:t>
      </w:r>
      <w:proofErr w:type="gramEnd"/>
      <w:r w:rsidR="00646E42">
        <w:t xml:space="preserve"> </w:t>
      </w:r>
    </w:p>
    <w:p w:rsidR="00646E42" w:rsidRDefault="00646E42" w:rsidP="00646E42">
      <w:pPr>
        <w:numPr>
          <w:ilvl w:val="0"/>
          <w:numId w:val="7"/>
        </w:numPr>
      </w:pPr>
      <w:r>
        <w:t xml:space="preserve">The SET will evaluate the Notification rules and follow the appropriate actions. The SET also checks the proxy/non-proxy mode indicator to determine if the SLP uses proxy or non-proxy mode. In this case, proxy mode is used, and the SET SHALL establish a secure connection to the H-SLC using the H-SLP address that has been provisioned by the Home Network to the SET. The SET then sends a SUPL POS INIT message to start a positioning session with the H-SLC.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34749F">
        <w:t>Location ID</w:t>
      </w:r>
      <w:r>
        <w:t xml:space="preserve"> (lid). The SET capabilities include the supported positioning methods (e.g., SET-Assisted A-GPS, SET-Based A-GPS) and associated positioning protocols (e.g., RRLP, RRC, TIA-801</w:t>
      </w:r>
      <w:r w:rsidR="00144DCD">
        <w:t xml:space="preserve"> or </w:t>
      </w:r>
      <w:r w:rsidR="00B63F81">
        <w:t>LPP/LPPe</w:t>
      </w:r>
      <w:r>
        <w:t xml:space="preserve">). The SET MAY </w:t>
      </w:r>
      <w:r>
        <w:lastRenderedPageBreak/>
        <w:t xml:space="preserve">optionally provide NMR specific for the radio technology being used (e.g., for GSM: TA, RXLEV). The SET MAY provide its position, if this is supported. The SET MAY set the Requested Assistance Data element in the SUPL POS INIT. </w:t>
      </w:r>
    </w:p>
    <w:p w:rsidR="00646E42" w:rsidRDefault="00646E42" w:rsidP="00646E42">
      <w:pPr>
        <w:numPr>
          <w:ilvl w:val="0"/>
          <w:numId w:val="7"/>
        </w:numPr>
      </w:pPr>
      <w:r>
        <w:t>The H-SLC SHALL check that the hash of SUPL INIT matches the one it has computed for this particular session. The H-SLC then tunnels the SUPL POS INIT message to the V-SLC using RLP.</w:t>
      </w:r>
    </w:p>
    <w:p w:rsidR="00646E42" w:rsidRDefault="00646E42" w:rsidP="00646E42">
      <w:pPr>
        <w:numPr>
          <w:ilvl w:val="0"/>
          <w:numId w:val="7"/>
        </w:numPr>
      </w:pPr>
      <w:r>
        <w:t>The V-SLC sends a PINIT message to the V-SPC including session-id2, location id and SET capabilities.</w:t>
      </w:r>
      <w:r w:rsidR="00EB0971">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EB0971">
        <w:t>the SET capabilities,</w:t>
      </w:r>
      <w:r w:rsidR="00EB0971" w:rsidDel="00EB0971">
        <w:t xml:space="preserve"> </w:t>
      </w:r>
      <w:r>
        <w:t xml:space="preserve">the V-SPC SHALL determine the posmethod. </w:t>
      </w:r>
      <w:r w:rsidR="00EB0971">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144DCD">
        <w:t xml:space="preserve"> or </w:t>
      </w:r>
      <w:r w:rsidR="00B63F81">
        <w:t>LPP/LPPe</w:t>
      </w:r>
      <w:r>
        <w:t>) from the PINIT message. If a</w:t>
      </w:r>
      <w:r w:rsidR="00174E0C">
        <w:t>n</w:t>
      </w:r>
      <w:r>
        <w:t xml:space="preserve"> </w:t>
      </w:r>
      <w:r w:rsidR="00174E0C">
        <w:t xml:space="preserve">initial </w:t>
      </w:r>
      <w:r>
        <w:t xml:space="preserve">position calculated based on information received in the PINIT message is available that meets the required QoP, the V-SPC </w:t>
      </w:r>
      <w:r w:rsidR="00174E0C">
        <w:t xml:space="preserve">MAY </w:t>
      </w:r>
      <w:r>
        <w:t>directly proceed to step Q and not engage in a SUPL POS session.</w:t>
      </w:r>
    </w:p>
    <w:p w:rsidR="00646E42" w:rsidRDefault="00646E42" w:rsidP="00646E42">
      <w:pPr>
        <w:numPr>
          <w:ilvl w:val="0"/>
          <w:numId w:val="7"/>
        </w:numPr>
      </w:pPr>
      <w:r>
        <w:t>If the V-SPC cannot translate the lid received in step M into a</w:t>
      </w:r>
      <w:r w:rsidR="00174E0C">
        <w:t>n</w:t>
      </w:r>
      <w:r>
        <w:t xml:space="preserve"> </w:t>
      </w:r>
      <w:r w:rsidR="00174E0C">
        <w:t xml:space="preserve">initial </w:t>
      </w:r>
      <w:r>
        <w:t>position, the V-SPC sends a PLREQ message to the V-SLC. The PLREQ message contains the session-id2 and the lid. This step is optional and not required if the V-SPC can perform the translation from lid into a</w:t>
      </w:r>
      <w:r w:rsidR="00174E0C">
        <w:t>n</w:t>
      </w:r>
      <w:r>
        <w:t xml:space="preserve"> </w:t>
      </w:r>
      <w:r w:rsidR="00174E0C">
        <w:t xml:space="preserve">initial </w:t>
      </w:r>
      <w:r>
        <w:t>position itself.</w:t>
      </w:r>
    </w:p>
    <w:p w:rsidR="00646E42" w:rsidRDefault="00646E42" w:rsidP="00646E42">
      <w:pPr>
        <w:numPr>
          <w:ilvl w:val="0"/>
          <w:numId w:val="7"/>
        </w:numPr>
      </w:pPr>
      <w:r>
        <w:t xml:space="preserve">This step is conditional and only occurs if step N was performed. The V-SLC reports </w:t>
      </w:r>
      <w:r w:rsidR="00174E0C">
        <w:t>an initial</w:t>
      </w:r>
      <w:r>
        <w:t xml:space="preserve"> position result back to the V-SPC in a PLRES message. PLRES contains the session-id2 and the posresult. If the </w:t>
      </w:r>
      <w:r w:rsidR="00174E0C">
        <w:t xml:space="preserve">initial </w:t>
      </w:r>
      <w:r>
        <w:t xml:space="preserve">position meets the required QoP, the V-SPC </w:t>
      </w:r>
      <w:r w:rsidR="00174E0C">
        <w:t xml:space="preserve">MAY </w:t>
      </w:r>
      <w:r>
        <w:t>directly proceed to step Q and not engage in a SUPL POS session.</w:t>
      </w:r>
    </w:p>
    <w:p w:rsidR="00646E42" w:rsidRDefault="00646E42" w:rsidP="00646E42">
      <w:pPr>
        <w:numPr>
          <w:ilvl w:val="0"/>
          <w:numId w:val="7"/>
        </w:numPr>
      </w:pPr>
      <w:r>
        <w:t>The SET and the V-SPC exchange several successive positioning procedure messages. Thereby the positioning procedure payload (RRLP/RRC/TIA-801</w:t>
      </w:r>
      <w:r w:rsidR="00144DCD">
        <w:t>/</w:t>
      </w:r>
      <w:r w:rsidR="00B63F81">
        <w:t>LPP/LPPe</w:t>
      </w:r>
      <w:r>
        <w:t>) is transferred between the V-SPC and the V-SLC using PMESS messages. PMESS includes the session-id2 and the positioning procedure payload (RRLP/RRC/TIA-801</w:t>
      </w:r>
      <w:r w:rsidR="00144DCD">
        <w:t>/</w:t>
      </w:r>
      <w:r w:rsidR="00B63F81">
        <w:t>LPP/LPPe</w:t>
      </w:r>
      <w:r>
        <w:t>). The positioning procedure payload (RRLP/RRC/TIA-801</w:t>
      </w:r>
      <w:r w:rsidR="00144DCD">
        <w:t>/</w:t>
      </w:r>
      <w:r w:rsidR="00B63F81">
        <w:t>LPP/LPPe</w:t>
      </w:r>
      <w:r>
        <w:t>) is transferred between the V-SLC and the H-SLC using SUPL POS over RLP tunnel messages. The positioning procedure payload (RRLP/RRC/TIA-801</w:t>
      </w:r>
      <w:r w:rsidR="00144DCD">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 xml:space="preserve">SUPL POS) – SUPL POS – SUPL POS – </w:t>
      </w:r>
      <w:bookmarkStart w:id="55" w:name="OLE_LINK1"/>
      <w:bookmarkStart w:id="56" w:name="OLE_LINK2"/>
      <w:r>
        <w:t>RLP SSRP</w:t>
      </w:r>
      <w:bookmarkEnd w:id="55"/>
      <w:bookmarkEnd w:id="56"/>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646E42" w:rsidRDefault="00646E42" w:rsidP="00646E42">
      <w:pPr>
        <w:numPr>
          <w:ilvl w:val="0"/>
          <w:numId w:val="7"/>
        </w:numPr>
      </w:pPr>
      <w:r>
        <w:t>Once the position calculation is complete, the V-SPC sends a PEND message to the V-SLC.</w:t>
      </w:r>
    </w:p>
    <w:p w:rsidR="00646E42" w:rsidRDefault="00646E42" w:rsidP="00646E42">
      <w:pPr>
        <w:numPr>
          <w:ilvl w:val="0"/>
          <w:numId w:val="7"/>
        </w:numPr>
      </w:pPr>
      <w:r>
        <w:t>The V-SLC sends a SUPL END message to the H-SLC over RLP.</w:t>
      </w:r>
    </w:p>
    <w:p w:rsidR="00646E42" w:rsidRDefault="00646E42" w:rsidP="00646E42">
      <w:pPr>
        <w:numPr>
          <w:ilvl w:val="0"/>
          <w:numId w:val="7"/>
        </w:numPr>
      </w:pPr>
      <w:r>
        <w:t>The H-SLC sends the SUPL END message to the SET informing it that no further positioning procedure will be started and that the location session is finished. The SET SHALL release the secure connection to the H-SLC and release all resources related to this session.</w:t>
      </w:r>
    </w:p>
    <w:p w:rsidR="00646E42" w:rsidRDefault="00646E42" w:rsidP="00646E42">
      <w:pPr>
        <w:numPr>
          <w:ilvl w:val="0"/>
          <w:numId w:val="7"/>
        </w:numPr>
      </w:pPr>
      <w:r>
        <w:t>The H-SLC sends the position estimate back to the R-SLC using an RLP SRLIA message. The H-SLC SHALL release all resources related to this session.</w:t>
      </w:r>
    </w:p>
    <w:p w:rsidR="00646E42" w:rsidRPr="00EE709C" w:rsidRDefault="00646E42" w:rsidP="00646E42">
      <w:pPr>
        <w:numPr>
          <w:ilvl w:val="0"/>
          <w:numId w:val="7"/>
        </w:numPr>
      </w:pPr>
      <w:r>
        <w:t>The R-SLC sends the position estimate back to the SUPL Agent using an MLP SLIA message.</w:t>
      </w:r>
    </w:p>
    <w:p w:rsidR="00646E42" w:rsidRDefault="00646E42" w:rsidP="001A1B12">
      <w:pPr>
        <w:pStyle w:val="Heading3"/>
        <w:rPr>
          <w:rFonts w:cs="Arial"/>
          <w:lang w:val="en-US"/>
        </w:rPr>
      </w:pPr>
      <w:bookmarkStart w:id="57" w:name="_Toc22551393"/>
      <w:bookmarkStart w:id="58" w:name="_Toc156896079"/>
      <w:r>
        <w:rPr>
          <w:rFonts w:cs="Arial"/>
          <w:lang w:val="en-US"/>
        </w:rPr>
        <w:t xml:space="preserve">Roaming </w:t>
      </w:r>
      <w:r w:rsidR="00572F51">
        <w:rPr>
          <w:rFonts w:cs="Arial"/>
          <w:lang w:val="en-US"/>
        </w:rPr>
        <w:t xml:space="preserve">with H-SLP Positioning </w:t>
      </w:r>
      <w:r>
        <w:rPr>
          <w:rFonts w:cs="Arial"/>
          <w:lang w:val="en-US"/>
        </w:rPr>
        <w:t>Successful Case</w:t>
      </w:r>
      <w:bookmarkEnd w:id="57"/>
      <w:r>
        <w:rPr>
          <w:rFonts w:cs="Arial"/>
          <w:lang w:val="en-US"/>
        </w:rPr>
        <w:t xml:space="preserve"> </w:t>
      </w:r>
      <w:bookmarkEnd w:id="58"/>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646E42" w:rsidP="00646E42">
      <w:pPr>
        <w:pStyle w:val="Figure"/>
      </w:pPr>
    </w:p>
    <w:p w:rsidR="00646E42" w:rsidRDefault="00880443" w:rsidP="00646E42">
      <w:pPr>
        <w:pStyle w:val="Figure"/>
      </w:pPr>
      <w:r>
        <w:object w:dxaOrig="10739" w:dyaOrig="10694">
          <v:shape id="_x0000_i1027" type="#_x0000_t75" style="width:456pt;height:456pt" o:ole="">
            <v:imagedata r:id="rId48" o:title=""/>
          </v:shape>
          <o:OLEObject Type="Embed" ProgID="Visio.Drawing.11" ShapeID="_x0000_i1027" DrawAspect="Content" ObjectID="_1635601550" r:id="rId49"/>
        </w:object>
      </w:r>
    </w:p>
    <w:p w:rsidR="00646E42" w:rsidRDefault="00646E42" w:rsidP="001A1B12">
      <w:pPr>
        <w:pStyle w:val="Caption"/>
        <w:outlineLvl w:val="0"/>
      </w:pPr>
      <w:bookmarkStart w:id="59" w:name="_Toc144786036"/>
      <w:bookmarkStart w:id="60" w:name="_Toc156896224"/>
      <w:bookmarkStart w:id="61" w:name="_Toc2255130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w:t>
      </w:r>
      <w:r w:rsidR="0014721D">
        <w:rPr>
          <w:noProof/>
        </w:rPr>
        <w:fldChar w:fldCharType="end"/>
      </w:r>
      <w:r>
        <w:t>: N</w:t>
      </w:r>
      <w:r w:rsidR="00572F51">
        <w:t>etwork</w:t>
      </w:r>
      <w:r>
        <w:t xml:space="preserve"> Initiated Roaming Successful case – Proxy mode with H-SLP</w:t>
      </w:r>
      <w:bookmarkEnd w:id="59"/>
      <w:bookmarkEnd w:id="60"/>
      <w:r w:rsidR="00572F51">
        <w:t xml:space="preserve"> positioning</w:t>
      </w:r>
      <w:bookmarkEnd w:id="61"/>
    </w:p>
    <w:p w:rsidR="00646E42" w:rsidRDefault="00646E42" w:rsidP="00646E42">
      <w:pPr>
        <w:pStyle w:val="NOTE"/>
      </w:pPr>
      <w:r>
        <w:t>NOTE</w:t>
      </w:r>
      <w:r w:rsidR="00BF7F64">
        <w:t xml:space="preserve"> 1</w:t>
      </w:r>
      <w:r>
        <w:t>:</w:t>
      </w:r>
      <w:r>
        <w:tab/>
      </w:r>
      <w:r w:rsidR="00A870D1">
        <w:t>See Appendix C for timer descriptions.</w:t>
      </w:r>
    </w:p>
    <w:p w:rsidR="00646E42" w:rsidRDefault="00646E42" w:rsidP="00646E42">
      <w:pPr>
        <w:numPr>
          <w:ilvl w:val="0"/>
          <w:numId w:val="11"/>
        </w:numPr>
      </w:pPr>
      <w:r>
        <w:t>The SUPL Agent issues an MLP SLIR message to the R</w:t>
      </w:r>
      <w:r>
        <w:rPr>
          <w:rFonts w:hint="eastAsia"/>
        </w:rPr>
        <w:t>-</w:t>
      </w:r>
      <w:r>
        <w:t>SLC, with which the SUPL Agent is associated. The R</w:t>
      </w:r>
      <w:r>
        <w:rPr>
          <w:rFonts w:hint="eastAsia"/>
        </w:rPr>
        <w:t>-</w:t>
      </w:r>
      <w:r>
        <w:t xml:space="preserve">SLC SHALL authenticate the SUPL Agent and check if the SUPL Agent is authorized for the service it requests, based on the client-id received. </w:t>
      </w:r>
    </w:p>
    <w:p w:rsidR="00646E42" w:rsidRDefault="00646E42" w:rsidP="00646E42">
      <w:pPr>
        <w:numPr>
          <w:ilvl w:val="0"/>
          <w:numId w:val="11"/>
        </w:numPr>
      </w:pPr>
      <w:r>
        <w:t>The R-SLC</w:t>
      </w:r>
      <w:r>
        <w:rPr>
          <w:rFonts w:hint="eastAsia"/>
        </w:rPr>
        <w:t xml:space="preserve"> </w:t>
      </w:r>
      <w:r>
        <w:t>determines the H-SLC based on the received msid</w:t>
      </w:r>
      <w:r>
        <w:rPr>
          <w:rFonts w:hint="eastAsia"/>
        </w:rPr>
        <w:t>.</w:t>
      </w:r>
    </w:p>
    <w:p w:rsidR="00646E42" w:rsidRDefault="00646E42" w:rsidP="00646E42">
      <w:pPr>
        <w:pStyle w:val="NOTE"/>
      </w:pPr>
      <w:r>
        <w:t>NOTE</w:t>
      </w:r>
      <w:r w:rsidR="00BF7F64">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1"/>
        </w:numPr>
      </w:pPr>
      <w:r>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xml:space="preserve">, the </w:t>
      </w:r>
      <w:r>
        <w:lastRenderedPageBreak/>
        <w:t>H-SLC SHALL directly proceed to step Q. If notification and verification or notification only is required, the H-SLP SHALL proceed to step G after having performed step D.</w:t>
      </w:r>
    </w:p>
    <w:p w:rsidR="00646E42" w:rsidRDefault="00646E42" w:rsidP="00646E42">
      <w:pPr>
        <w:numPr>
          <w:ilvl w:val="0"/>
          <w:numId w:val="11"/>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BD1B1B">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pStyle w:val="NOTE"/>
      </w:pPr>
      <w:r>
        <w:t>NOTE</w:t>
      </w:r>
      <w:r w:rsidR="00BF7F64">
        <w:t xml:space="preserve"> </w:t>
      </w:r>
      <w:r w:rsidR="008A1456">
        <w:t>5</w:t>
      </w:r>
      <w:r>
        <w:t>:</w:t>
      </w:r>
      <w:r>
        <w:tab/>
        <w:t>The specifics for determining if the SET supports SUPL are beyond SUPL 2.0 scope.</w:t>
      </w:r>
    </w:p>
    <w:p w:rsidR="00646E42" w:rsidRDefault="00646E42" w:rsidP="00646E42">
      <w:pPr>
        <w:numPr>
          <w:ilvl w:val="0"/>
          <w:numId w:val="11"/>
        </w:numPr>
      </w:pPr>
      <w:r>
        <w:t>The H-SLC requests service from the H-SPC for the SUPL session by sending a PREQ message containing the session-id2 and the QoP.</w:t>
      </w:r>
      <w:r w:rsidR="000402AB">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1"/>
        </w:numPr>
      </w:pPr>
      <w:r>
        <w:t>The H-SPC confirms its readiness for a SUPL session with a PRES message containing the session-id2.</w:t>
      </w:r>
      <w:r w:rsidR="00BC0104">
        <w:t xml:space="preserve"> </w:t>
      </w:r>
      <w:r w:rsidR="00BC0104" w:rsidRPr="00DC286D">
        <w:t>The H-SPC MAY include a preferred positioning method in the PRES. The H-SPC MAY include its supported positioning methods in the PRES</w:t>
      </w:r>
      <w:r w:rsidR="00BC0104">
        <w:t>.</w:t>
      </w:r>
    </w:p>
    <w:p w:rsidR="00646E42" w:rsidRDefault="00646E42" w:rsidP="00646E42">
      <w:pPr>
        <w:numPr>
          <w:ilvl w:val="0"/>
          <w:numId w:val="11"/>
        </w:numPr>
      </w:pPr>
      <w:r>
        <w:t xml:space="preserve">The </w:t>
      </w:r>
      <w:r>
        <w:rPr>
          <w:rFonts w:hint="eastAsia"/>
        </w:rPr>
        <w:t>H-</w:t>
      </w:r>
      <w:r>
        <w:t xml:space="preserve">SLC initiates the location session with the SET using the SUPL INIT message. The SUPL INIT message contains at least session-id, proxy/non-proxy mode indicator and the intended positioning method. If the result of the privacy check in </w:t>
      </w:r>
      <w:proofErr w:type="gramStart"/>
      <w:r>
        <w:t>Step  indicates</w:t>
      </w:r>
      <w:proofErr w:type="gramEnd"/>
      <w:r>
        <w:t xml:space="preserve"> that notification or verification to the target subscriber is needed, the </w:t>
      </w:r>
      <w:r>
        <w:rPr>
          <w:rFonts w:hint="eastAsia"/>
        </w:rPr>
        <w:t>H-</w:t>
      </w:r>
      <w:r>
        <w:t>SLC SHALL also include the Notification element in the SUPL INIT message.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Q. </w:t>
      </w:r>
    </w:p>
    <w:p w:rsidR="00646E42" w:rsidRDefault="00646E42" w:rsidP="00646E42">
      <w:pPr>
        <w:pStyle w:val="NOTE"/>
      </w:pPr>
      <w:r>
        <w:t>NOTE</w:t>
      </w:r>
      <w:r w:rsidR="00BF7F64">
        <w:t xml:space="preserve"> </w:t>
      </w:r>
      <w:r w:rsidR="008A1456">
        <w:t>6</w:t>
      </w:r>
      <w:r w:rsidR="00BF7F64">
        <w:t>:</w:t>
      </w:r>
      <w:r>
        <w:tab/>
        <w:t xml:space="preserve">Before sending the SUPL END message the SET shall follow the data connection setup procedure of step H and use the procedures described in step I to establish a </w:t>
      </w:r>
      <w:r w:rsidR="00D97DD8">
        <w:t>secure connection</w:t>
      </w:r>
      <w:r>
        <w:t xml:space="preserve"> to the H-SLC.</w:t>
      </w:r>
    </w:p>
    <w:p w:rsidR="00646E42" w:rsidRDefault="006E2529" w:rsidP="00646E42">
      <w:pPr>
        <w:numPr>
          <w:ilvl w:val="0"/>
          <w:numId w:val="11"/>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11"/>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and a hash of the received SUPL INIT message (ver). The SET capabilities include the supported positioning methods (e.g., SET-Assisted A-GPS, SET-Based A-GPS) and associated positioning protocols (e.g., RRLP, RRC, TIA-801</w:t>
      </w:r>
      <w:r w:rsidR="000D7E99">
        <w:t xml:space="preserve"> or </w:t>
      </w:r>
      <w:r w:rsidR="00B63F81">
        <w:t>LPP/LPPe</w:t>
      </w:r>
      <w:r>
        <w:t>). The SET MAY provide NMR specific for the radio technology being used (e.g., for GSM: TA, RXLEV). The SET MAY provide its position, if this is supported. The SET MAY set the Requested Assistance Data element in the SUPL POS INIT.</w:t>
      </w:r>
    </w:p>
    <w:p w:rsidR="00646E42" w:rsidRDefault="00646E42" w:rsidP="00646E42">
      <w:pPr>
        <w:numPr>
          <w:ilvl w:val="0"/>
          <w:numId w:val="11"/>
        </w:numPr>
      </w:pPr>
      <w:r>
        <w:t xml:space="preserve">The H-SLC SHALL check that the hash of SUPL INIT matches the one it has computed for this particular session. </w:t>
      </w:r>
      <w:r w:rsidR="003C13E0">
        <w:t xml:space="preserve">If an initial position calculated based on information received in the SUPL POS INIT message is available which meets the requested QoP, the H-SLC MAY directly proceed to step O and send a PEND message to the H-SPC. </w:t>
      </w:r>
      <w:r w:rsidR="003C13E0" w:rsidDel="00376692">
        <w:t xml:space="preserve">The </w:t>
      </w:r>
      <w:r w:rsidR="003C13E0">
        <w:t xml:space="preserve">Otherwise the </w:t>
      </w:r>
      <w:r>
        <w:t>H-SLC decides that the H-SPC will provide assistance/position calculation and the H-SLC sends a</w:t>
      </w:r>
      <w:r w:rsidR="003C13E0">
        <w:t>n</w:t>
      </w:r>
      <w:r>
        <w:t xml:space="preserve"> RLP SRLIR request to the V-SLC to determine a</w:t>
      </w:r>
      <w:r w:rsidR="003C13E0">
        <w:t>n</w:t>
      </w:r>
      <w:r>
        <w:t xml:space="preserve"> </w:t>
      </w:r>
      <w:r w:rsidR="003C13E0">
        <w:t xml:space="preserve">initial </w:t>
      </w:r>
      <w:r>
        <w:t xml:space="preserve">position for further exchange of SUPL POS messages </w:t>
      </w:r>
      <w:r>
        <w:lastRenderedPageBreak/>
        <w:t xml:space="preserve">between SET and H-SPC.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11"/>
        </w:numPr>
      </w:pPr>
      <w:r>
        <w:t>The V-SLC</w:t>
      </w:r>
      <w:r>
        <w:rPr>
          <w:rFonts w:hint="eastAsia"/>
        </w:rPr>
        <w:t xml:space="preserve"> </w:t>
      </w:r>
      <w:r>
        <w:t xml:space="preserve">returns a RLP SRLIA message. The RLP SRLIA message contains at least the position result (e.g., </w:t>
      </w:r>
      <w:r w:rsidR="003C13E0">
        <w:t xml:space="preserve">initial </w:t>
      </w:r>
      <w:r>
        <w:t>position for A-GPS positioning).</w:t>
      </w:r>
    </w:p>
    <w:p w:rsidR="00646E42" w:rsidRDefault="00646E42" w:rsidP="00646E42">
      <w:pPr>
        <w:numPr>
          <w:ilvl w:val="0"/>
          <w:numId w:val="11"/>
        </w:numPr>
      </w:pPr>
      <w:r>
        <w:t xml:space="preserve">The H-SLC sends a PINIT message to the H-SPC including session-id2, location id, SET capabilities and position estimate (i.e. </w:t>
      </w:r>
      <w:r w:rsidR="003C13E0">
        <w:t xml:space="preserve">initial </w:t>
      </w:r>
      <w:r>
        <w:t>position received from the V-SLC in the previous step).</w:t>
      </w:r>
      <w:r w:rsidR="00475DC5">
        <w:t xml:space="preserve"> The H-SLC MAY include a posmethod in the PINIT. This posmethod may either be the posmethod recommended by the H-SPC in step F, or a different posmethod of the H-SLC’s choosing, as long as it is one supported by the H-SPC.</w:t>
      </w:r>
      <w:r>
        <w:t xml:space="preserve"> If the computed position meets the requ</w:t>
      </w:r>
      <w:r>
        <w:rPr>
          <w:rFonts w:hint="eastAsia"/>
        </w:rPr>
        <w:t>e</w:t>
      </w:r>
      <w:r>
        <w:t xml:space="preserve">sted QoP, the H-SPC </w:t>
      </w:r>
      <w:r w:rsidR="003C13E0">
        <w:t xml:space="preserve">MAY </w:t>
      </w:r>
      <w:r>
        <w:t>directly move to step N and not engage in a SUPL POS session.</w:t>
      </w:r>
    </w:p>
    <w:p w:rsidR="00646E42" w:rsidRDefault="00646E42" w:rsidP="00646E42">
      <w:pPr>
        <w:numPr>
          <w:ilvl w:val="0"/>
          <w:numId w:val="11"/>
        </w:numPr>
      </w:pPr>
      <w:r>
        <w:t xml:space="preserve">Based on the PINIT message including </w:t>
      </w:r>
      <w:r w:rsidR="00987310">
        <w:t>the SET capabilities</w:t>
      </w:r>
      <w:r>
        <w:t xml:space="preserve">, the H-SPC SHALL determine the posmethod. </w:t>
      </w:r>
      <w:r w:rsidR="00987310">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0D7E99">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0D7E99">
        <w:t>/</w:t>
      </w:r>
      <w:r w:rsidR="00B63F81">
        <w:t>LPP/LPPe</w:t>
      </w:r>
      <w:r>
        <w:t>) is transferred between the H-SPC and the H-SLC using PMESS messages. PMESS includes the session-id2 and the positioning procedure payload (RRLP/RRC/TIA-801</w:t>
      </w:r>
      <w:r w:rsidR="000D7E99">
        <w:t>/</w:t>
      </w:r>
      <w:r w:rsidR="00B63F81">
        <w:t>LPP/LPPe</w:t>
      </w:r>
      <w:r>
        <w:t>). The positioning procedure payload (RRLP/RRC/TIA-801</w:t>
      </w:r>
      <w:r w:rsidR="000D7E99">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p>
    <w:p w:rsidR="00646E42" w:rsidRDefault="00646E42" w:rsidP="00646E42">
      <w:pPr>
        <w:numPr>
          <w:ilvl w:val="0"/>
          <w:numId w:val="11"/>
        </w:numPr>
      </w:pPr>
      <w:r>
        <w:t xml:space="preserve">Once the position calculation is complete the </w:t>
      </w:r>
      <w:r>
        <w:rPr>
          <w:rFonts w:hint="eastAsia"/>
        </w:rPr>
        <w:t>H-</w:t>
      </w:r>
      <w:r>
        <w:t>SPC sends a PEND message to the H-SLC.</w:t>
      </w:r>
    </w:p>
    <w:p w:rsidR="00646E42" w:rsidRDefault="00646E42" w:rsidP="00646E42">
      <w:pPr>
        <w:numPr>
          <w:ilvl w:val="0"/>
          <w:numId w:val="11"/>
        </w:numPr>
      </w:pPr>
      <w:r>
        <w:t xml:space="preserve">The H-SLC sends a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11"/>
        </w:numPr>
      </w:pPr>
      <w:r>
        <w:t xml:space="preserve">The </w:t>
      </w:r>
      <w:r>
        <w:rPr>
          <w:rFonts w:hint="eastAsia"/>
        </w:rPr>
        <w:t>H-</w:t>
      </w:r>
      <w:r>
        <w:t>SLC forwards the location estimate to the R-SLC</w:t>
      </w:r>
      <w:r>
        <w:rPr>
          <w:rFonts w:hint="eastAsia"/>
        </w:rPr>
        <w:t xml:space="preserve"> </w:t>
      </w:r>
      <w:r>
        <w:t xml:space="preserve">if the </w:t>
      </w:r>
      <w:r>
        <w:rPr>
          <w:rFonts w:hint="eastAsia"/>
        </w:rPr>
        <w:t>position</w:t>
      </w:r>
      <w:r>
        <w:t xml:space="preserve"> estimate is allowed by the privacy settings of the target subscriber. The H-SLC SHALL release all resources related to this session.</w:t>
      </w:r>
    </w:p>
    <w:p w:rsidR="00646E42" w:rsidRPr="00F11238" w:rsidRDefault="00646E42" w:rsidP="00646E42">
      <w:pPr>
        <w:numPr>
          <w:ilvl w:val="0"/>
          <w:numId w:val="11"/>
        </w:numPr>
      </w:pPr>
      <w:r>
        <w:t xml:space="preserve">The </w:t>
      </w:r>
      <w:r>
        <w:rPr>
          <w:rFonts w:hint="eastAsia"/>
        </w:rPr>
        <w:t>R-SLC</w:t>
      </w:r>
      <w:r>
        <w:t xml:space="preserve"> sends the position estimate back to the SUPL Agent using the MLP SLIA message.</w:t>
      </w:r>
    </w:p>
    <w:p w:rsidR="00646E42" w:rsidRDefault="00646E42" w:rsidP="001A1B12">
      <w:pPr>
        <w:pStyle w:val="Heading3"/>
        <w:rPr>
          <w:rFonts w:cs="Arial"/>
          <w:lang w:val="en-US"/>
        </w:rPr>
      </w:pPr>
      <w:bookmarkStart w:id="62" w:name="_Toc156896080"/>
      <w:bookmarkStart w:id="63" w:name="_Toc22551394"/>
      <w:r>
        <w:rPr>
          <w:rFonts w:cs="Arial"/>
          <w:lang w:val="en-US"/>
        </w:rPr>
        <w:lastRenderedPageBreak/>
        <w:t>Non-Roaming Successful Case, Notification</w:t>
      </w:r>
      <w:r w:rsidR="00E34AD5">
        <w:rPr>
          <w:rFonts w:cs="Arial"/>
          <w:lang w:val="en-US"/>
        </w:rPr>
        <w:t>/Verification</w:t>
      </w:r>
      <w:r>
        <w:rPr>
          <w:rFonts w:cs="Arial"/>
          <w:lang w:val="en-US"/>
        </w:rPr>
        <w:t xml:space="preserve"> based on current location</w:t>
      </w:r>
      <w:bookmarkEnd w:id="62"/>
      <w:bookmarkEnd w:id="63"/>
    </w:p>
    <w:p w:rsidR="00646E42" w:rsidRDefault="00880443" w:rsidP="00646E42">
      <w:pPr>
        <w:pStyle w:val="Figure"/>
      </w:pPr>
      <w:r>
        <w:object w:dxaOrig="10424" w:dyaOrig="9614">
          <v:shape id="_x0000_i1028" type="#_x0000_t75" style="width:444pt;height:408pt" o:ole="">
            <v:imagedata r:id="rId50" o:title=""/>
          </v:shape>
          <o:OLEObject Type="Embed" ProgID="Visio.Drawing.11" ShapeID="_x0000_i1028" DrawAspect="Content" ObjectID="_1635601551" r:id="rId51"/>
        </w:object>
      </w:r>
    </w:p>
    <w:p w:rsidR="00646E42" w:rsidRDefault="00646E42" w:rsidP="00646E42">
      <w:pPr>
        <w:pStyle w:val="Caption"/>
      </w:pPr>
      <w:bookmarkStart w:id="64" w:name="_Toc146949887"/>
      <w:bookmarkStart w:id="65" w:name="_Toc156896225"/>
      <w:bookmarkStart w:id="66" w:name="_Toc2255131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w:t>
      </w:r>
      <w:r w:rsidR="0014721D">
        <w:rPr>
          <w:noProof/>
        </w:rPr>
        <w:fldChar w:fldCharType="end"/>
      </w:r>
      <w:r>
        <w:t xml:space="preserve">: </w:t>
      </w:r>
      <w:r w:rsidR="00E34AD5">
        <w:t xml:space="preserve">Notification/Verification based on current location, </w:t>
      </w:r>
      <w:r w:rsidR="006D5238">
        <w:t>Network Initiated</w:t>
      </w:r>
      <w:r>
        <w:t xml:space="preserve"> Non-Roaming Successful Case – Proxy Mode</w:t>
      </w:r>
      <w:bookmarkEnd w:id="64"/>
      <w:bookmarkEnd w:id="65"/>
      <w:bookmarkEnd w:id="66"/>
    </w:p>
    <w:p w:rsidR="00A870D1" w:rsidRPr="00A870D1" w:rsidRDefault="00A870D1" w:rsidP="00A870D1">
      <w:pPr>
        <w:pStyle w:val="NOTE"/>
      </w:pPr>
      <w:r>
        <w:t>NOTE 1:</w:t>
      </w:r>
      <w:r w:rsidRPr="00A870D1">
        <w:t xml:space="preserve"> </w:t>
      </w:r>
      <w:r>
        <w:tab/>
        <w:t>See Appendix C for timer descriptions.</w:t>
      </w:r>
    </w:p>
    <w:p w:rsidR="00646E42" w:rsidRDefault="00684906" w:rsidP="00646E42">
      <w:pPr>
        <w:numPr>
          <w:ilvl w:val="0"/>
          <w:numId w:val="58"/>
        </w:numPr>
      </w:pPr>
      <w:r>
        <w:t xml:space="preserve">The </w:t>
      </w:r>
      <w:r w:rsidR="00646E42">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br/>
        <w:t>If a previously computed position which meets the requested QoP is available at the H-SLC and</w:t>
      </w:r>
      <w:r w:rsidR="00E1376C" w:rsidRPr="00E1376C">
        <w:t>, based on that position,</w:t>
      </w:r>
      <w:r w:rsidR="00E1376C">
        <w:t xml:space="preserve"> </w:t>
      </w:r>
      <w:r w:rsidR="00646E42">
        <w:t xml:space="preserve">no notification </w:t>
      </w:r>
      <w:r w:rsidR="00E34AD5">
        <w:t xml:space="preserve">or </w:t>
      </w:r>
      <w:r w:rsidR="00646E42">
        <w:t>verification is required, the H-SLC SHALL directly proceed to step P. If</w:t>
      </w:r>
      <w:r w:rsidR="00E1376C">
        <w:t>, based on that position,</w:t>
      </w:r>
      <w:r w:rsidR="00646E42">
        <w:t xml:space="preserve"> notification and verification or notification only is required, the H-SLC SHALL proceed to step B.</w:t>
      </w:r>
    </w:p>
    <w:p w:rsidR="00646E42" w:rsidRDefault="00646E42" w:rsidP="00646E42">
      <w:pPr>
        <w:numPr>
          <w:ilvl w:val="0"/>
          <w:numId w:val="58"/>
        </w:numPr>
      </w:pPr>
      <w:r>
        <w:t xml:space="preserve">The H-SLC verifies that the target terminal is currently not </w:t>
      </w:r>
      <w:r w:rsidR="006868E2">
        <w:t>SUPL Roaming</w:t>
      </w:r>
      <w:r>
        <w:t>. The H-SLC may also verify that the target terminal supports SUPL.</w:t>
      </w:r>
    </w:p>
    <w:p w:rsidR="00646E42" w:rsidRDefault="00646E42" w:rsidP="00646E42">
      <w:pPr>
        <w:pStyle w:val="NOTE"/>
      </w:pPr>
      <w:r>
        <w:t>NOTE</w:t>
      </w:r>
      <w:r w:rsidR="00BF7F64">
        <w:t xml:space="preserve"> </w:t>
      </w:r>
      <w:r w:rsidR="00A870D1">
        <w:t>2</w:t>
      </w:r>
      <w:r>
        <w:t>:</w:t>
      </w:r>
      <w:r>
        <w:tab/>
        <w:t>The specifics for determining if the SET is roaming or not is considered outside scope of SUPL. However, there are various environment dependent mechanisms.</w:t>
      </w:r>
    </w:p>
    <w:p w:rsidR="00646E42" w:rsidRDefault="00646E42" w:rsidP="00646E42">
      <w:pPr>
        <w:numPr>
          <w:ilvl w:val="0"/>
          <w:numId w:val="58"/>
        </w:numPr>
      </w:pPr>
      <w:r w:rsidRPr="00F5039B">
        <w:lastRenderedPageBreak/>
        <w:t>The H-SLC requests service from the H-SPC for a SUPL session by sending a PREQ message containing the session-id2 and the QoP</w:t>
      </w:r>
      <w:r>
        <w:t>.</w:t>
      </w:r>
      <w:r w:rsidR="000F4F86">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E34AD5">
      <w:pPr>
        <w:numPr>
          <w:ilvl w:val="0"/>
          <w:numId w:val="58"/>
        </w:numPr>
        <w:tabs>
          <w:tab w:val="left" w:pos="4820"/>
        </w:tabs>
      </w:pPr>
      <w:r w:rsidRPr="00F5039B">
        <w:t>The H-SPC accepts the service request for a SUPL session from the H-SLC with a PRES message containing the session-id2</w:t>
      </w:r>
      <w:r>
        <w:t>.</w:t>
      </w:r>
      <w:r w:rsidR="00400A7D">
        <w:t xml:space="preserve"> The H-SPC MAY include a preferred positioning method in the PRES. The H-SPC MAY include its supported positioning methods in the PRES.</w:t>
      </w:r>
    </w:p>
    <w:p w:rsidR="00646E42" w:rsidRDefault="00646E42" w:rsidP="00646E42">
      <w:pPr>
        <w:numPr>
          <w:ilvl w:val="0"/>
          <w:numId w:val="58"/>
        </w:numPr>
      </w:pPr>
      <w:r>
        <w:t>The H-SLC initiates the location session with the SET using the SUPL INIT message</w:t>
      </w:r>
      <w:r w:rsidR="00E34AD5">
        <w:t>.</w:t>
      </w:r>
      <w:r>
        <w:t xml:space="preserve"> The SUPL INIT message contains at least session-id, proxy/non-proxy mode indicator</w:t>
      </w:r>
      <w:r w:rsidR="00101360">
        <w:t xml:space="preserve"> </w:t>
      </w:r>
      <w:r>
        <w:t xml:space="preserve">and the intended positioning method. </w:t>
      </w:r>
      <w:r w:rsidR="00E1376C">
        <w:t>As in this case</w:t>
      </w:r>
      <w:r w:rsidR="00C7655C">
        <w:t xml:space="preserve"> the result of the privacy check in Step A indicates that subscriber privacy check based on current location is required, the H-SLP SHALL </w:t>
      </w:r>
      <w:r w:rsidR="00101360">
        <w:t>include the Notification Mode element in the SUPL INIT to indicate</w:t>
      </w:r>
      <w:r w:rsidR="00C7655C">
        <w:t xml:space="preserve"> notification based on current location and SHALL NOT include the notification element in the SUPL INIT message</w:t>
      </w:r>
      <w:r w:rsidR="00101360">
        <w:t xml:space="preserve">. </w:t>
      </w:r>
      <w:r>
        <w:t>Before the SUPL INIT message is sent the H-SLC also computes and stores a hash of the message.</w:t>
      </w:r>
      <w:r>
        <w:br/>
        <w:t xml:space="preserve">If in step A the H-SLC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P. </w:t>
      </w:r>
    </w:p>
    <w:p w:rsidR="00646E42" w:rsidRDefault="00646E42" w:rsidP="00646E42">
      <w:pPr>
        <w:pStyle w:val="NOTE"/>
      </w:pPr>
      <w:r>
        <w:t>NOTE</w:t>
      </w:r>
      <w:r w:rsidR="00BF7F64">
        <w:t xml:space="preserve"> </w:t>
      </w:r>
      <w:r w:rsidR="00A870D1">
        <w:t>3</w:t>
      </w:r>
      <w:r>
        <w:t>:</w:t>
      </w:r>
      <w:r>
        <w:tab/>
        <w:t>Before sending the SUPL END message the SET SHALL perform the data connection setup procedure of step F.</w:t>
      </w:r>
    </w:p>
    <w:p w:rsidR="00646E42" w:rsidRDefault="009D4217" w:rsidP="00E258A4">
      <w:pPr>
        <w:numPr>
          <w:ilvl w:val="0"/>
          <w:numId w:val="58"/>
        </w:numPr>
      </w:pPr>
      <w:r>
        <w:t>The SET analyses the received SUPL INIT. If found to be non authentic, the SET takes no further action.</w:t>
      </w:r>
      <w:r w:rsidR="00646E42">
        <w:t xml:space="preserve"> </w:t>
      </w:r>
      <w:r w:rsidR="006E2529">
        <w:t>Otherwise the SET takes needed action preparing for establishment or resumption of a secure connection.</w:t>
      </w:r>
    </w:p>
    <w:p w:rsidR="00646E42" w:rsidRDefault="00646E42" w:rsidP="00646E42">
      <w:pPr>
        <w:numPr>
          <w:ilvl w:val="0"/>
          <w:numId w:val="58"/>
        </w:numPr>
      </w:pPr>
      <w:r>
        <w:t xml:space="preserve">The SET will evaluate the Notification rules and follow the appropriate actions. </w:t>
      </w:r>
      <w:r>
        <w:rPr>
          <w:rFonts w:hint="eastAsia"/>
        </w:rPr>
        <w:t xml:space="preserve">The SET checks the notification mode indicator </w:t>
      </w:r>
      <w:r w:rsidR="00E1376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this case, proxy mode is used, and the SET SHALL establish a </w:t>
      </w:r>
      <w:r w:rsidR="001C3496">
        <w:t>secure connection</w:t>
      </w:r>
      <w:r>
        <w:t xml:space="preserve"> to the H-SLC using H-SLP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IS-801). The SET MAY provide NMR specific for the radio technology being used (e.g., for GSM: TA, RXLEV). The SET MAY provide its position, if it is supported. The SET MAY set the Requested Assistance Data element in the SUPL POS INIT. The H-SLC SHALL check that the hash of SUPL INIT matches the one it has computed for this particular session</w:t>
      </w:r>
    </w:p>
    <w:p w:rsidR="00646E42" w:rsidRDefault="00646E42" w:rsidP="00646E42">
      <w:pPr>
        <w:numPr>
          <w:ilvl w:val="0"/>
          <w:numId w:val="58"/>
        </w:numPr>
      </w:pPr>
      <w:r>
        <w:t xml:space="preserve">The H-SLC sends a PINIT message to the H-SPC including session-id2, location id and SET capabilities. </w:t>
      </w:r>
      <w:r w:rsidR="00B36B6B">
        <w:t>The H-SLC MAY include a posmethod in the PINIT. This posmethod may either be the posmethod recommended by the H-SPC in step D, or a different posmethod of the H-SLC’s choosing, as long as it is one supported by the H-SPC.</w:t>
      </w:r>
      <w:r w:rsidRPr="00F5039B">
        <w:t xml:space="preserve"> </w:t>
      </w:r>
      <w:r>
        <w:br/>
      </w:r>
      <w:r w:rsidRPr="00F5039B">
        <w:t xml:space="preserve">Based on the </w:t>
      </w:r>
      <w:r>
        <w:t>PINIT</w:t>
      </w:r>
      <w:r w:rsidRPr="00F5039B">
        <w:t xml:space="preserve"> message including </w:t>
      </w:r>
      <w:r w:rsidR="00FC327F">
        <w:t>the SET capabilities,</w:t>
      </w:r>
      <w:r w:rsidR="00FC327F" w:rsidRPr="00F5039B" w:rsidDel="00FC327F">
        <w:t xml:space="preserve"> </w:t>
      </w:r>
      <w:r w:rsidRPr="00F5039B">
        <w:t xml:space="preserve">the H-SPC SHALL then determine the posmethod. </w:t>
      </w:r>
      <w:r w:rsidR="00834D76">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C. </w:t>
      </w:r>
      <w:r w:rsidRPr="00F5039B">
        <w:t>If required for the posmethod the H-SPC SHALL use the supported positioning protocol (e.g., RRLP, RRC, TIA-801</w:t>
      </w:r>
      <w:r w:rsidR="00CE4E40">
        <w:t xml:space="preserve"> or </w:t>
      </w:r>
      <w:r w:rsidR="00B63F81">
        <w:t>LPP/LPPe</w:t>
      </w:r>
      <w:r w:rsidRPr="00F5039B">
        <w:t xml:space="preserve">) from the </w:t>
      </w:r>
      <w:r>
        <w:t>PINIT</w:t>
      </w:r>
      <w:r w:rsidRPr="00F5039B">
        <w:t xml:space="preserve"> message. If a position </w:t>
      </w:r>
      <w:r w:rsidR="00684906">
        <w:t>received from or</w:t>
      </w:r>
      <w:r w:rsidR="00684906" w:rsidRPr="00F5039B">
        <w:t xml:space="preserve"> </w:t>
      </w:r>
      <w:r w:rsidRPr="00F5039B">
        <w:t xml:space="preserve">calculated based on information received in the </w:t>
      </w:r>
      <w:r>
        <w:t>PINIT</w:t>
      </w:r>
      <w:r w:rsidRPr="00F5039B">
        <w:t xml:space="preserve"> message is available that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t>If the H-SPC cannot translate the lid received in step H into a position, the H-SPC sends a PLREQ message to the H-SLC. The PLREQ message contains the session-id2 and the lid. This step is optional and not required if the H-SPC can perform the translation from lid into a position itself</w:t>
      </w:r>
      <w:r>
        <w:t>.</w:t>
      </w:r>
    </w:p>
    <w:p w:rsidR="00646E42" w:rsidRDefault="00646E42" w:rsidP="00646E42">
      <w:pPr>
        <w:numPr>
          <w:ilvl w:val="0"/>
          <w:numId w:val="58"/>
        </w:numPr>
      </w:pPr>
      <w:r w:rsidRPr="00F5039B">
        <w:t xml:space="preserve">This step is conditional and only occurs if step I was performed. The H-SLC reports the position result back to the H-SPC in a PLRES message. PLRES contains the session-id2 and the posresult. If the position meets the required QoP, the H-SPC </w:t>
      </w:r>
      <w:r w:rsidR="00684906">
        <w:t>MAY</w:t>
      </w:r>
      <w:r w:rsidR="00684906" w:rsidRPr="00F5039B">
        <w:t xml:space="preserve"> </w:t>
      </w:r>
      <w:r w:rsidRPr="00F5039B">
        <w:t>directly proceed to step L and not engage in a SUPL POS session</w:t>
      </w:r>
      <w:r>
        <w:t>.</w:t>
      </w:r>
    </w:p>
    <w:p w:rsidR="00646E42" w:rsidRDefault="00646E42" w:rsidP="00646E42">
      <w:pPr>
        <w:numPr>
          <w:ilvl w:val="0"/>
          <w:numId w:val="58"/>
        </w:numPr>
      </w:pPr>
      <w:r w:rsidRPr="00F5039B">
        <w:lastRenderedPageBreak/>
        <w:t xml:space="preserve">The SET and the H-SPC exchange several successive positioning procedure messages. </w:t>
      </w:r>
      <w:r>
        <w:t>Thereby the positioning procedure payload (RRLP/RRC/TIA-801</w:t>
      </w:r>
      <w:r w:rsidR="00CE4E40">
        <w:t>/</w:t>
      </w:r>
      <w:r w:rsidR="00B63F81">
        <w:t>LPP/LPPe</w:t>
      </w:r>
      <w:r>
        <w:t>) is transferred between the H-SPC and the H-SLC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xml:space="preserve">) is transferred between the H-SLC and the SET using SUPL POS messages (the PMESS – SUPL POS – SUPL POS – PMESS message exchange is conceptually shown in dotted lines). </w:t>
      </w:r>
      <w:r>
        <w:br/>
      </w:r>
      <w:r w:rsidRPr="00F5039B">
        <w:t>The H-SPC calculates the position estimate based on the received positioning measurements (SET-Assisted) or the SET calculates the position estimate based on assistance obtained from the H-SLP (SET-Based)</w:t>
      </w:r>
      <w:r>
        <w:t xml:space="preserve">. </w:t>
      </w:r>
    </w:p>
    <w:p w:rsidR="00646E42" w:rsidRDefault="00646E42" w:rsidP="00646E42">
      <w:pPr>
        <w:numPr>
          <w:ilvl w:val="0"/>
          <w:numId w:val="58"/>
        </w:numPr>
      </w:pPr>
      <w:r w:rsidRPr="00F5039B">
        <w:t>Once the position calculat</w:t>
      </w:r>
      <w:r>
        <w:t>ion is complete, the H-SPC sends a PEND message</w:t>
      </w:r>
      <w:r w:rsidRPr="00F5039B">
        <w:t xml:space="preserve"> to the H-SLC</w:t>
      </w:r>
    </w:p>
    <w:p w:rsidR="00646E42" w:rsidRDefault="00E1376C" w:rsidP="00646E42">
      <w:pPr>
        <w:numPr>
          <w:ilvl w:val="0"/>
          <w:numId w:val="58"/>
        </w:numPr>
      </w:pPr>
      <w:r>
        <w:t>T</w:t>
      </w:r>
      <w:r w:rsidR="009D4217" w:rsidRPr="009D4217">
        <w:t xml:space="preserve">he H-SLP applies subscriber privacy against the SET position estimate determined in Step </w:t>
      </w:r>
      <w:r>
        <w:t>K</w:t>
      </w:r>
      <w:r w:rsidR="009D4217" w:rsidRPr="009D4217">
        <w:t>. If</w:t>
      </w:r>
      <w:r>
        <w:t xml:space="preserve">, based on this position, </w:t>
      </w:r>
      <w:r w:rsidR="009D4217" w:rsidRPr="009D4217">
        <w:t>notification and verification or notification only is required, the H-SLP SHALL send a SUPL NOTIFY message to the SET. The SUPL NOTIFY message contains the notification element. If</w:t>
      </w:r>
      <w:r>
        <w:t>, based on this position</w:t>
      </w:r>
      <w:proofErr w:type="gramStart"/>
      <w:r>
        <w:t xml:space="preserve">, </w:t>
      </w:r>
      <w:r w:rsidR="009D4217" w:rsidRPr="009D4217">
        <w:t xml:space="preserve"> </w:t>
      </w:r>
      <w:r w:rsidR="00D0722A">
        <w:t>no</w:t>
      </w:r>
      <w:proofErr w:type="gramEnd"/>
      <w:r w:rsidR="00D0722A">
        <w:t xml:space="preserve"> notification or verification is required</w:t>
      </w:r>
      <w:r w:rsidR="009D4217" w:rsidRPr="009D4217">
        <w:t xml:space="preserve">, the H-SLP </w:t>
      </w:r>
      <w:r w:rsidR="009D4217">
        <w:t>SHALL directly proceed to Step O</w:t>
      </w:r>
      <w:r w:rsidR="009D4217" w:rsidRPr="009D4217">
        <w:t>.</w:t>
      </w:r>
    </w:p>
    <w:p w:rsidR="00646E42" w:rsidRDefault="00E1376C" w:rsidP="00646E42">
      <w:pPr>
        <w:numPr>
          <w:ilvl w:val="0"/>
          <w:numId w:val="58"/>
        </w:numPr>
      </w:pPr>
      <w:r>
        <w:t>T</w:t>
      </w:r>
      <w:r w:rsidR="00646E42">
        <w:rPr>
          <w:rFonts w:hint="eastAsia"/>
        </w:rPr>
        <w:t xml:space="preserve">he </w:t>
      </w:r>
      <w:r w:rsidR="00646E42">
        <w:t xml:space="preserve">SET </w:t>
      </w:r>
      <w:r w:rsidR="00646E42">
        <w:rPr>
          <w:rFonts w:hint="eastAsia"/>
        </w:rPr>
        <w:t>SHALL</w:t>
      </w:r>
      <w:r w:rsidR="009D4217">
        <w:t xml:space="preserve"> </w:t>
      </w:r>
      <w:r w:rsidR="00646E42">
        <w:t xml:space="preserve">send a SUPL NOTIFY RESPONSE message </w:t>
      </w:r>
      <w:r w:rsidR="00646E42">
        <w:rPr>
          <w:rFonts w:hint="eastAsia"/>
        </w:rPr>
        <w:t>to the H-SL</w:t>
      </w:r>
      <w:r w:rsidR="00646E42">
        <w:t>C</w:t>
      </w:r>
      <w:r>
        <w:t>. If notification and verification was required in step M then this will contain the</w:t>
      </w:r>
      <w:r w:rsidR="00646E42">
        <w:rPr>
          <w:rFonts w:hint="eastAsia"/>
        </w:rPr>
        <w:t xml:space="preserve"> </w:t>
      </w:r>
      <w:r w:rsidR="00646E42">
        <w:t xml:space="preserve">containing </w:t>
      </w:r>
      <w:r w:rsidR="00646E42">
        <w:rPr>
          <w:rFonts w:hint="eastAsia"/>
        </w:rPr>
        <w:t xml:space="preserve">the </w:t>
      </w:r>
      <w:r w:rsidR="00646E42">
        <w:t>notification response from the user.</w:t>
      </w:r>
    </w:p>
    <w:p w:rsidR="00646E42" w:rsidRDefault="00646E42" w:rsidP="00646E42">
      <w:pPr>
        <w:numPr>
          <w:ilvl w:val="0"/>
          <w:numId w:val="58"/>
        </w:numPr>
      </w:pPr>
      <w:r>
        <w:t xml:space="preserve">Once the position calculation is complete the H-SLC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Pr="00867FEB" w:rsidRDefault="00646E42" w:rsidP="00646E42">
      <w:pPr>
        <w:numPr>
          <w:ilvl w:val="0"/>
          <w:numId w:val="58"/>
        </w:numPr>
        <w:rPr>
          <w:lang w:val="en-US"/>
        </w:rPr>
      </w:pPr>
      <w:r>
        <w:t xml:space="preserve">The H-SLC sends the position estimate back to the SUPL Agent </w:t>
      </w:r>
      <w:r w:rsidR="00A933E8">
        <w:t>in an</w:t>
      </w:r>
      <w:r>
        <w:t xml:space="preserve"> MLP SLIA message and the H-SLP SHALL release all resources related to this session.</w:t>
      </w:r>
    </w:p>
    <w:p w:rsidR="00646E42" w:rsidRDefault="00646E42" w:rsidP="001A1B12">
      <w:pPr>
        <w:pStyle w:val="Heading3"/>
        <w:rPr>
          <w:rFonts w:cs="Arial"/>
          <w:lang w:val="en-US"/>
        </w:rPr>
      </w:pPr>
      <w:bookmarkStart w:id="67" w:name="_Toc156896081"/>
      <w:bookmarkStart w:id="68" w:name="_Toc22551395"/>
      <w:r>
        <w:rPr>
          <w:rFonts w:cs="Arial"/>
          <w:lang w:val="en-US"/>
        </w:rPr>
        <w:t xml:space="preserve">Roaming </w:t>
      </w:r>
      <w:r w:rsidR="003F4908">
        <w:rPr>
          <w:rFonts w:cs="Arial"/>
          <w:lang w:val="en-US"/>
        </w:rPr>
        <w:t xml:space="preserve">with V-SLP Positioning </w:t>
      </w:r>
      <w:r w:rsidR="003130A9">
        <w:rPr>
          <w:rFonts w:cs="Arial"/>
          <w:lang w:val="en-US"/>
        </w:rPr>
        <w:t xml:space="preserve">Successful Case, </w:t>
      </w:r>
      <w:r>
        <w:rPr>
          <w:rFonts w:cs="Arial"/>
          <w:lang w:val="en-US"/>
        </w:rPr>
        <w:t>Notification</w:t>
      </w:r>
      <w:r w:rsidR="003F4908">
        <w:rPr>
          <w:rFonts w:cs="Arial"/>
          <w:lang w:val="en-US"/>
        </w:rPr>
        <w:t>/Verification</w:t>
      </w:r>
      <w:r>
        <w:rPr>
          <w:rFonts w:cs="Arial"/>
          <w:lang w:val="en-US"/>
        </w:rPr>
        <w:t xml:space="preserve"> based on current location</w:t>
      </w:r>
      <w:bookmarkEnd w:id="67"/>
      <w:bookmarkEnd w:id="68"/>
    </w:p>
    <w:p w:rsidR="00646E42" w:rsidRDefault="006868E2" w:rsidP="00646E42">
      <w:pPr>
        <w:rPr>
          <w:lang w:eastAsia="ko-KR"/>
        </w:rPr>
      </w:pPr>
      <w:r>
        <w:rPr>
          <w:lang w:eastAsia="zh-CN"/>
        </w:rPr>
        <w:t>SUPL Roaming</w:t>
      </w:r>
      <w:r w:rsidR="00646E42">
        <w:rPr>
          <w:lang w:eastAsia="zh-CN"/>
        </w:rPr>
        <w:t xml:space="preserve"> where the V-SLP is involved in the positioning calculation.</w:t>
      </w:r>
    </w:p>
    <w:p w:rsidR="00646E42" w:rsidRDefault="00880443" w:rsidP="00646E42">
      <w:pPr>
        <w:pStyle w:val="Figure"/>
      </w:pPr>
      <w:r>
        <w:object w:dxaOrig="10739" w:dyaOrig="12674">
          <v:shape id="_x0000_i1029" type="#_x0000_t75" style="width:456pt;height:540pt" o:ole="">
            <v:imagedata r:id="rId52" o:title=""/>
          </v:shape>
          <o:OLEObject Type="Embed" ProgID="Visio.Drawing.11" ShapeID="_x0000_i1029" DrawAspect="Content" ObjectID="_1635601552" r:id="rId53"/>
        </w:object>
      </w:r>
    </w:p>
    <w:p w:rsidR="00646E42" w:rsidRDefault="00646E42" w:rsidP="00646E42">
      <w:pPr>
        <w:pStyle w:val="Caption"/>
      </w:pPr>
      <w:bookmarkStart w:id="69" w:name="_Toc146949889"/>
      <w:bookmarkStart w:id="70" w:name="_Toc156896226"/>
      <w:bookmarkStart w:id="71" w:name="_Toc2255131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w:t>
      </w:r>
      <w:r w:rsidR="0014721D">
        <w:rPr>
          <w:noProof/>
        </w:rPr>
        <w:fldChar w:fldCharType="end"/>
      </w:r>
      <w:r>
        <w:t xml:space="preserve">: </w:t>
      </w:r>
      <w:r w:rsidR="003F4908">
        <w:t xml:space="preserve">Notification/Verification based on current location, </w:t>
      </w:r>
      <w:r w:rsidR="006D5238">
        <w:t>Network Initiated</w:t>
      </w:r>
      <w:r>
        <w:t xml:space="preserve"> Roaming Successful Case – Proxy mode with V-SLP</w:t>
      </w:r>
      <w:bookmarkEnd w:id="69"/>
      <w:bookmarkEnd w:id="70"/>
      <w:r w:rsidR="003F4908">
        <w:t xml:space="preserve"> positioning</w:t>
      </w:r>
      <w:bookmarkEnd w:id="71"/>
    </w:p>
    <w:p w:rsidR="00A870D1" w:rsidRPr="00A870D1" w:rsidRDefault="00A870D1" w:rsidP="00A870D1">
      <w:pPr>
        <w:pStyle w:val="NOTE"/>
      </w:pPr>
      <w:r>
        <w:t xml:space="preserve">NOTE 1: </w:t>
      </w:r>
      <w:r>
        <w:tab/>
        <w:t>See Appendix C for timer descriptions.</w:t>
      </w:r>
    </w:p>
    <w:p w:rsidR="00646E42" w:rsidRDefault="002E6BD5" w:rsidP="00646E42">
      <w:pPr>
        <w:numPr>
          <w:ilvl w:val="0"/>
          <w:numId w:val="59"/>
        </w:numPr>
      </w:pPr>
      <w:r>
        <w:t xml:space="preserve">The </w:t>
      </w:r>
      <w:r w:rsidR="00646E42">
        <w:t>SUPL Agent issues an MLP SLIR message to the R-SLC, with which SUPL Agent is associated. The R-SLC SHALL authenticate the SUPL Agent and check if the SUPL Agent is authorized for the service it requested, based on the client-id received.</w:t>
      </w:r>
    </w:p>
    <w:p w:rsidR="00646E42" w:rsidRDefault="00646E42" w:rsidP="00646E42">
      <w:pPr>
        <w:numPr>
          <w:ilvl w:val="0"/>
          <w:numId w:val="59"/>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H-SLP are considered outside scope of SUPL. However, there are various environment dependent mechanisms.</w:t>
      </w:r>
    </w:p>
    <w:p w:rsidR="00646E42" w:rsidRDefault="00646E42" w:rsidP="00646E42">
      <w:pPr>
        <w:numPr>
          <w:ilvl w:val="0"/>
          <w:numId w:val="59"/>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E03461">
        <w:t>, based on that position,</w:t>
      </w:r>
      <w:r>
        <w:t xml:space="preserve"> </w:t>
      </w:r>
      <w:r w:rsidR="00D0722A">
        <w:t>no notification or verification is required</w:t>
      </w:r>
      <w:r>
        <w:t>, the H-SLC SHALL directly proceed to step V. If</w:t>
      </w:r>
      <w:r w:rsidR="00E03461">
        <w:t>, based on that position,</w:t>
      </w:r>
      <w:r>
        <w:t xml:space="preserve"> notification and verification or notification only is required, the H-SLC SHALL proceed to step I after having performed the SET Lookup and Routing Info procedures of step D.</w:t>
      </w:r>
    </w:p>
    <w:p w:rsidR="00646E42" w:rsidRDefault="00646E42" w:rsidP="00646E42">
      <w:pPr>
        <w:numPr>
          <w:ilvl w:val="0"/>
          <w:numId w:val="59"/>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rPr>
          <w:rFonts w:hint="eastAsia"/>
        </w:rPr>
        <w:t>N</w:t>
      </w:r>
      <w:r>
        <w:t>OTE</w:t>
      </w:r>
      <w:r w:rsidR="00BF7F64">
        <w:t xml:space="preserve"> </w:t>
      </w:r>
      <w:r w:rsidR="00A870D1">
        <w:t>3</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646E42" w:rsidRDefault="00646E42" w:rsidP="00646E42">
      <w:pPr>
        <w:numPr>
          <w:ilvl w:val="0"/>
          <w:numId w:val="59"/>
        </w:numPr>
      </w:pPr>
      <w:r>
        <w:t xml:space="preserve">The H-SLC sends an RLP SSRLIR to the V-SLC to inform the V-SLC that the target SET will initiate a SUPL positioning procedure. Mandatory parameters in SUPL START that are not known to H-SLC (lid and SET capabilities) shall be populated with arbitrary values by H-SLC and be ignored by V-SLC. </w:t>
      </w:r>
    </w:p>
    <w:p w:rsidR="00646E42" w:rsidRDefault="00646E42" w:rsidP="00646E42">
      <w:pPr>
        <w:numPr>
          <w:ilvl w:val="0"/>
          <w:numId w:val="59"/>
        </w:numPr>
      </w:pPr>
      <w:r>
        <w:t>The V-SLC requests service from the V-SPC for a SUPL session by sending a PREQ message containing the session-id2</w:t>
      </w:r>
      <w:r w:rsidR="005F28BD">
        <w:t xml:space="preserve"> </w:t>
      </w:r>
      <w:r>
        <w:t>and the QoP.</w:t>
      </w:r>
      <w:r w:rsidR="00A74714">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59"/>
        </w:numPr>
      </w:pPr>
      <w:r>
        <w:t>The V-SPC accepts the service request for a SUPL session from the V-SLC with a PRES message containing the session-id2.</w:t>
      </w:r>
      <w:r w:rsidR="00E13619">
        <w:t xml:space="preserve"> The V-SPC MAY include a preferred positioning method in the PRES. The V-SPC MAY include its supported positioning methods in the PRES.</w:t>
      </w:r>
    </w:p>
    <w:p w:rsidR="00646E42" w:rsidRDefault="00646E42" w:rsidP="00646E42">
      <w:pPr>
        <w:numPr>
          <w:ilvl w:val="0"/>
          <w:numId w:val="59"/>
        </w:numPr>
      </w:pPr>
      <w:r>
        <w:t>The V-SLC acknowledges that it is ready to initiate a SUPL positioning procedure with an RLP SSRLIA back to the H-SLC.</w:t>
      </w:r>
    </w:p>
    <w:p w:rsidR="00646E42" w:rsidRDefault="00646E42" w:rsidP="00646E42">
      <w:pPr>
        <w:numPr>
          <w:ilvl w:val="0"/>
          <w:numId w:val="59"/>
        </w:numPr>
      </w:pPr>
      <w:r>
        <w:t xml:space="preserve">The H-SLC initiates the location session with the SET using the SUPL INIT message. The SUPL INIT message contains at least session-id, proxy/non-proxy mode indicator and the intended positioning method. </w:t>
      </w:r>
      <w:r w:rsidR="007C231C">
        <w:t>As in this case</w:t>
      </w:r>
      <w:r w:rsidR="001251E7" w:rsidRPr="001251E7">
        <w:t xml:space="preserve"> the result of the privacy check in Step D indicates that subscriber privacy check based on current</w:t>
      </w:r>
      <w:r w:rsidR="001251E7">
        <w:t xml:space="preserve"> location is required, the H-SLC</w:t>
      </w:r>
      <w:r w:rsidR="001251E7" w:rsidRPr="001251E7">
        <w:t xml:space="preserve"> SHALL</w:t>
      </w:r>
      <w:r w:rsidR="00E35394">
        <w:t xml:space="preserve"> include the </w:t>
      </w:r>
      <w:r w:rsidR="00E35394" w:rsidRPr="00E35394">
        <w:t>Notification Mode element in the SUPL INIT message to indicate notification based on current location and SHALL NOT include the notification element in the SUPL INIT message</w:t>
      </w:r>
      <w:r w:rsidR="00E956E2">
        <w:t>.</w:t>
      </w:r>
      <w:r w:rsidR="00E35394">
        <w:t>.</w:t>
      </w:r>
      <w:r>
        <w:t>This step MAY be performed immediately after step D. 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F7F64">
        <w:t xml:space="preserve"> </w:t>
      </w:r>
      <w:r w:rsidR="00A870D1">
        <w:t>4</w:t>
      </w:r>
      <w:r>
        <w:t>:</w:t>
      </w:r>
      <w:r>
        <w:tab/>
        <w:t>Before sending the SUPL END message the SET SHALL perform the data connection setup procedure of step J.</w:t>
      </w:r>
    </w:p>
    <w:p w:rsidR="00646E42" w:rsidRDefault="00646E42" w:rsidP="00646E42">
      <w:pPr>
        <w:ind w:left="720"/>
      </w:pPr>
      <w:r>
        <w:t>Step I MAY be performed immediately after step D, however, the H-SLC SHALL not proceed with step L before step H has returned.</w:t>
      </w:r>
    </w:p>
    <w:p w:rsidR="0006742C" w:rsidRDefault="001251E7" w:rsidP="0006742C">
      <w:pPr>
        <w:numPr>
          <w:ilvl w:val="0"/>
          <w:numId w:val="59"/>
        </w:numPr>
      </w:pPr>
      <w:r w:rsidRPr="001251E7">
        <w:t xml:space="preserve">The SET analyses the received SUPL INIT. If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59"/>
        </w:numPr>
      </w:pPr>
      <w:r>
        <w:t xml:space="preserve">The SET will evaluate the Notification rules and follow the appropriate actions. </w:t>
      </w:r>
      <w:r>
        <w:rPr>
          <w:rFonts w:hint="eastAsia"/>
        </w:rPr>
        <w:t xml:space="preserve">The SET checks the notification mode indicator </w:t>
      </w:r>
      <w:r w:rsidR="007C231C">
        <w:t>and determines that in this case</w:t>
      </w:r>
      <w:r>
        <w:rPr>
          <w:rFonts w:hint="eastAsia"/>
        </w:rPr>
        <w:t xml:space="preserve"> the notification is performed based on the location of the SET. </w:t>
      </w:r>
      <w:r>
        <w:t xml:space="preserve">The SET also checks the proxy/non-proxy mode indicator to determine if the H-SLP uses proxy or non-proxy mode. In </w:t>
      </w:r>
      <w:r>
        <w:lastRenderedPageBreak/>
        <w:t xml:space="preserve">this case, proxy mode is used, and the SET SHALL establish a </w:t>
      </w:r>
      <w:r w:rsidR="001C3496">
        <w:t>secure connection</w:t>
      </w:r>
      <w:r>
        <w:t xml:space="preserve"> to the H-SLC using the H- SLP address that has been provisioned by the Home Network to the SET. The SET then sends a SUPL POS INIT message to start a positioning session with the H-SLP. The SUPL POS INIT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CE4E40">
        <w:t xml:space="preserve"> or </w:t>
      </w:r>
      <w:r w:rsidR="00B63F81">
        <w:t>LPP/LPPe</w:t>
      </w:r>
      <w:r>
        <w:t>). The SET MAY optionally provide NMR specific for the radio technology being used (e.g., for GSM: TA, RXLEV). The SET MAY optionally provide its position or network timing information, if these are available and supported by both SET and H-SLP. The SET MAY optionally set the Requested Assistance Data element in the SUPL POS INIT.</w:t>
      </w:r>
    </w:p>
    <w:p w:rsidR="00646E42" w:rsidRDefault="00646E42" w:rsidP="00646E42">
      <w:pPr>
        <w:numPr>
          <w:ilvl w:val="0"/>
          <w:numId w:val="59"/>
        </w:numPr>
      </w:pPr>
      <w:r>
        <w:t xml:space="preserve">The H-SLC SHALL check that the hash of SUPL INIT matches the one it has computed for this particular session. The H-SLC then tunnels the SUPL POS INIT message over RLP to the V-SLC. </w:t>
      </w:r>
    </w:p>
    <w:p w:rsidR="00646E42" w:rsidRDefault="00646E42" w:rsidP="00646E42">
      <w:pPr>
        <w:numPr>
          <w:ilvl w:val="0"/>
          <w:numId w:val="59"/>
        </w:numPr>
      </w:pPr>
      <w:r>
        <w:t>The V-SLC sends a PINIT message to the V-SPC including session-id2, location id and SET capabilities.</w:t>
      </w:r>
      <w:r w:rsidR="005B4D99">
        <w:t xml:space="preserve"> The V-SLC MAY include a posmethod in the PINIT. This posmethod may either be the posmethod recommended by the V-SPC in step G, or a different posmethod of the V-SLC’s choosing, as long as it is one supported by the V-SPC.</w:t>
      </w:r>
      <w:r>
        <w:br/>
        <w:t xml:space="preserve">Based on the PINIT message including </w:t>
      </w:r>
      <w:r w:rsidR="005B4D99">
        <w:t>the SET capabilities,</w:t>
      </w:r>
      <w:r w:rsidR="005B4D99" w:rsidDel="005B4D99">
        <w:t xml:space="preserve"> </w:t>
      </w:r>
      <w:r>
        <w:t xml:space="preserve">the V-SPC SHALL determine the posmethod. </w:t>
      </w:r>
      <w:r w:rsidR="005B4D99">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 </w:t>
      </w:r>
      <w:r>
        <w:t>If required for the posmethod the V-SPC SHALL use the supported positioning protocol (e.g., RRLP, RRC, TIA-801</w:t>
      </w:r>
      <w:r w:rsidR="00CE4E40">
        <w:t xml:space="preserve"> or </w:t>
      </w:r>
      <w:r w:rsidR="00B63F81">
        <w:t>LPP/LPPe</w:t>
      </w:r>
      <w:r>
        <w:t>) from the PINIT message. If a</w:t>
      </w:r>
      <w:r w:rsidR="00226C69">
        <w:t>n</w:t>
      </w:r>
      <w:r>
        <w:t xml:space="preserve"> </w:t>
      </w:r>
      <w:r w:rsidR="00226C69">
        <w:t xml:space="preserve">initial </w:t>
      </w:r>
      <w:r>
        <w:t xml:space="preserve">position calculated based on information received in the PINIT message is available that meets the required QoP, the V-SPC </w:t>
      </w:r>
      <w:r w:rsidR="00226C69">
        <w:t xml:space="preserve">MAY </w:t>
      </w:r>
      <w:r>
        <w:t>directly proceed to step Q and not engage in a SUPL POS session.</w:t>
      </w:r>
    </w:p>
    <w:p w:rsidR="00646E42" w:rsidRDefault="00646E42" w:rsidP="00646E42">
      <w:pPr>
        <w:numPr>
          <w:ilvl w:val="0"/>
          <w:numId w:val="59"/>
        </w:numPr>
      </w:pPr>
      <w:r>
        <w:t>If the V-SPC cannot translate the lid received in step M into a</w:t>
      </w:r>
      <w:r w:rsidR="00226C69">
        <w:t>n</w:t>
      </w:r>
      <w:r>
        <w:t xml:space="preserve"> </w:t>
      </w:r>
      <w:r w:rsidR="00226C69">
        <w:t xml:space="preserve">initial </w:t>
      </w:r>
      <w:r>
        <w:t>position, the V-SPC sends a PLREQ message to the V-SLC. The PLREQ message contains the session-id2 and the lid. This step is optional and not required if the V-SPC can perform the translation from lid into a</w:t>
      </w:r>
      <w:r w:rsidR="00226C69">
        <w:t>n</w:t>
      </w:r>
      <w:r>
        <w:t xml:space="preserve"> </w:t>
      </w:r>
      <w:r w:rsidR="00226C69">
        <w:t xml:space="preserve">initial </w:t>
      </w:r>
      <w:r>
        <w:t>position itself.</w:t>
      </w:r>
    </w:p>
    <w:p w:rsidR="00646E42" w:rsidRDefault="00646E42" w:rsidP="00646E42">
      <w:pPr>
        <w:numPr>
          <w:ilvl w:val="0"/>
          <w:numId w:val="59"/>
        </w:numPr>
      </w:pPr>
      <w:r>
        <w:t xml:space="preserve">This step is conditional and only occurs if step N was performed. The V-SLC reports </w:t>
      </w:r>
      <w:r w:rsidR="001B0A61">
        <w:t>an initial</w:t>
      </w:r>
      <w:r>
        <w:t xml:space="preserve"> position result back to the V-SPC in a PLRES message. PLRES contains the session-id2 and the posresult. If the </w:t>
      </w:r>
      <w:r w:rsidR="001B0A61">
        <w:t xml:space="preserve">initial </w:t>
      </w:r>
      <w:r>
        <w:t xml:space="preserve">position meets the required QoP, the V-SPC </w:t>
      </w:r>
      <w:r w:rsidR="001B0A61">
        <w:t xml:space="preserve">MAY </w:t>
      </w:r>
      <w:r>
        <w:t>directly proceed to step Q and not engage in a SUPL POS session.</w:t>
      </w:r>
    </w:p>
    <w:p w:rsidR="00646E42" w:rsidRDefault="00646E42" w:rsidP="00646E42">
      <w:pPr>
        <w:numPr>
          <w:ilvl w:val="0"/>
          <w:numId w:val="59"/>
        </w:numPr>
      </w:pPr>
      <w:r>
        <w:t>The SET and the V-SPC exchange several successive positioning procedure messages. Thereby the positioning procedure payload (RRLP/RRC/TIA-801</w:t>
      </w:r>
      <w:r w:rsidR="00CE4E40">
        <w:t>/</w:t>
      </w:r>
      <w:r w:rsidR="00B63F81">
        <w:t>LPP/LPPe</w:t>
      </w:r>
      <w:r>
        <w:t>) is transferred between the V-SPC and the V-SLC using PMESS messages. PMESS includes the session-id2 and the positioning procedure payload (RRLP/RRC/TIA-801</w:t>
      </w:r>
      <w:r w:rsidR="00CE4E40">
        <w:t>/</w:t>
      </w:r>
      <w:r w:rsidR="00B63F81">
        <w:t>LPP/LPPe</w:t>
      </w:r>
      <w:r>
        <w:t>). The positioning procedure payload (RRLP/RRC/TIA-801</w:t>
      </w:r>
      <w:r w:rsidR="00CE4E40">
        <w:t>/</w:t>
      </w:r>
      <w:r w:rsidR="00B63F81">
        <w:t>LPP/LPPe</w:t>
      </w:r>
      <w:r>
        <w:t>) is transferred between the V-SLC and the H-SLC using SUPL POS over RLP tunnel messages. The positioning procedure payload (RRLP/RRC/TIA-801</w:t>
      </w:r>
      <w:r w:rsidR="00CE4E40">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SUPL POS) – SUPL POS – SUPL POS – RLP SSRP(SUPL POS) – PMESS is conceptually shown in dotted lines..</w:t>
      </w:r>
      <w:r>
        <w:br/>
        <w:t xml:space="preserve">The V-SPC calculates the position estimate based on the received positioning measurements (SET-Assisted) or the SET calculates the position estimate based on assistance obtained from the V-SPC (SET-Based). </w:t>
      </w:r>
    </w:p>
    <w:p w:rsidR="00646E42" w:rsidRDefault="00646E42" w:rsidP="00646E42">
      <w:pPr>
        <w:numPr>
          <w:ilvl w:val="0"/>
          <w:numId w:val="59"/>
        </w:numPr>
      </w:pPr>
      <w:r>
        <w:t>Once the position calculation is complete, the V-SPC sends a PEND message to the V-SLC.</w:t>
      </w:r>
    </w:p>
    <w:p w:rsidR="00646E42" w:rsidRDefault="00646E42" w:rsidP="00646E42">
      <w:pPr>
        <w:numPr>
          <w:ilvl w:val="0"/>
          <w:numId w:val="59"/>
        </w:numPr>
      </w:pPr>
      <w:r w:rsidRPr="006352D2">
        <w:t>Once</w:t>
      </w:r>
      <w:r>
        <w:t xml:space="preserve"> the position calculation is complete the V-SLC sends the SUPL END message tunnelled over RLP to the H-SLC. The V-SLP SHALL release all resources related to this session.</w:t>
      </w:r>
    </w:p>
    <w:p w:rsidR="00646E42" w:rsidRDefault="007C231C" w:rsidP="00646E42">
      <w:pPr>
        <w:numPr>
          <w:ilvl w:val="0"/>
          <w:numId w:val="59"/>
        </w:numPr>
      </w:pPr>
      <w:r>
        <w:t>T</w:t>
      </w:r>
      <w:r w:rsidR="00452765">
        <w:t>he H-SLC</w:t>
      </w:r>
      <w:r w:rsidR="00452765" w:rsidRPr="00452765">
        <w:t xml:space="preserve"> applies subscriber privacy against the SET position estimate obtained in Step L. If</w:t>
      </w:r>
      <w:r>
        <w:t>, based on this position,</w:t>
      </w:r>
      <w:r w:rsidR="00452765" w:rsidRPr="00452765">
        <w:t xml:space="preserve"> notification and verification or notification only is required, the H-SLP SHALL send a SUPL NOTIFY message to the SET. The SUPL NOTIFY message contains notification element. If</w:t>
      </w:r>
      <w:r>
        <w:t>, based on this position,</w:t>
      </w:r>
      <w:r w:rsidR="00452765" w:rsidRPr="00452765">
        <w:t xml:space="preserve"> no notification and verification is required, the H-SLP SHALL directly proceed to Step </w:t>
      </w:r>
      <w:r w:rsidR="00452765">
        <w:t>U</w:t>
      </w:r>
    </w:p>
    <w:p w:rsidR="00646E42" w:rsidRDefault="007C231C" w:rsidP="00646E42">
      <w:pPr>
        <w:numPr>
          <w:ilvl w:val="0"/>
          <w:numId w:val="59"/>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S then this will contain</w:t>
      </w:r>
      <w:r w:rsidR="00646E42">
        <w:t xml:space="preserve"> </w:t>
      </w:r>
      <w:r w:rsidR="00646E42">
        <w:rPr>
          <w:rFonts w:hint="eastAsia"/>
        </w:rPr>
        <w:t xml:space="preserve">the </w:t>
      </w:r>
      <w:r w:rsidR="00646E42">
        <w:t>notification response from the user.</w:t>
      </w:r>
    </w:p>
    <w:p w:rsidR="00646E42" w:rsidRDefault="00646E42" w:rsidP="00646E42">
      <w:pPr>
        <w:numPr>
          <w:ilvl w:val="0"/>
          <w:numId w:val="59"/>
        </w:numPr>
      </w:pPr>
      <w:r>
        <w:lastRenderedPageBreak/>
        <w:t xml:space="preserve">The H-SLC sends the SUPL END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59"/>
        </w:numPr>
      </w:pPr>
      <w:r>
        <w:t xml:space="preserve">The H-SLC sends the position estimate back to the R-SLP </w:t>
      </w:r>
      <w:r w:rsidR="00C321B8">
        <w:t>in an</w:t>
      </w:r>
      <w:r>
        <w:t xml:space="preserve"> RLP SRLIA message. The H-SLP SHALL release all resources related to this session.</w:t>
      </w:r>
    </w:p>
    <w:p w:rsidR="00646E42" w:rsidRPr="00867FEB" w:rsidRDefault="00646E42" w:rsidP="00646E42">
      <w:pPr>
        <w:numPr>
          <w:ilvl w:val="0"/>
          <w:numId w:val="59"/>
        </w:numPr>
        <w:rPr>
          <w:lang w:val="en-US"/>
        </w:rPr>
      </w:pPr>
      <w:r>
        <w:t xml:space="preserve">The R-SLC sends the position estimate back to the SUPL Agent </w:t>
      </w:r>
      <w:r w:rsidR="00C321B8">
        <w:t xml:space="preserve">in </w:t>
      </w:r>
      <w:r>
        <w:t>an MLP SLIA message.</w:t>
      </w:r>
    </w:p>
    <w:p w:rsidR="00646E42" w:rsidRDefault="00646E42" w:rsidP="001A1B12">
      <w:pPr>
        <w:pStyle w:val="Heading3"/>
        <w:rPr>
          <w:rFonts w:cs="Arial"/>
          <w:lang w:val="en-US"/>
        </w:rPr>
      </w:pPr>
      <w:bookmarkStart w:id="72" w:name="_Toc156896082"/>
      <w:bookmarkStart w:id="73" w:name="_Toc22551396"/>
      <w:r>
        <w:rPr>
          <w:rFonts w:cs="Arial"/>
          <w:lang w:val="en-US"/>
        </w:rPr>
        <w:t xml:space="preserve">Roaming </w:t>
      </w:r>
      <w:r w:rsidR="000870EE">
        <w:rPr>
          <w:rFonts w:cs="Arial"/>
          <w:lang w:val="en-US"/>
        </w:rPr>
        <w:t xml:space="preserve">with H-SLP Positioning </w:t>
      </w:r>
      <w:r>
        <w:rPr>
          <w:rFonts w:cs="Arial"/>
          <w:lang w:val="en-US"/>
        </w:rPr>
        <w:t>Successful Case, Notification</w:t>
      </w:r>
      <w:r w:rsidR="000870EE">
        <w:rPr>
          <w:rFonts w:cs="Arial"/>
          <w:lang w:val="en-US"/>
        </w:rPr>
        <w:t>/Verification</w:t>
      </w:r>
      <w:r>
        <w:rPr>
          <w:rFonts w:cs="Arial"/>
          <w:lang w:val="en-US"/>
        </w:rPr>
        <w:t xml:space="preserve"> based on current location</w:t>
      </w:r>
      <w:bookmarkEnd w:id="72"/>
      <w:bookmarkEnd w:id="73"/>
    </w:p>
    <w:p w:rsidR="00646E42" w:rsidRDefault="006868E2" w:rsidP="00646E42">
      <w:pPr>
        <w:rPr>
          <w:lang w:eastAsia="zh-CN"/>
        </w:rPr>
      </w:pPr>
      <w:r>
        <w:rPr>
          <w:lang w:eastAsia="zh-CN"/>
        </w:rPr>
        <w:t>SUPL Roaming</w:t>
      </w:r>
      <w:r w:rsidR="00646E42">
        <w:rPr>
          <w:lang w:eastAsia="zh-CN"/>
        </w:rPr>
        <w:t xml:space="preserve"> where the H-SLP is involved in the positioning calculation.</w:t>
      </w:r>
    </w:p>
    <w:p w:rsidR="00646E42" w:rsidRDefault="00880443" w:rsidP="00646E42">
      <w:pPr>
        <w:pStyle w:val="Figure"/>
      </w:pPr>
      <w:r>
        <w:object w:dxaOrig="10780" w:dyaOrig="11414">
          <v:shape id="_x0000_i1030" type="#_x0000_t75" style="width:462pt;height:486pt" o:ole="">
            <v:imagedata r:id="rId54" o:title=""/>
          </v:shape>
          <o:OLEObject Type="Embed" ProgID="Visio.Drawing.11" ShapeID="_x0000_i1030" DrawAspect="Content" ObjectID="_1635601553" r:id="rId55"/>
        </w:object>
      </w:r>
    </w:p>
    <w:p w:rsidR="00646E42" w:rsidRDefault="00646E42" w:rsidP="00646E42">
      <w:pPr>
        <w:pStyle w:val="Caption"/>
      </w:pPr>
      <w:bookmarkStart w:id="74" w:name="_Toc146949890"/>
      <w:bookmarkStart w:id="75" w:name="_Toc156896227"/>
      <w:bookmarkStart w:id="76" w:name="_Toc2255131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w:t>
      </w:r>
      <w:r w:rsidR="0014721D">
        <w:rPr>
          <w:noProof/>
        </w:rPr>
        <w:fldChar w:fldCharType="end"/>
      </w:r>
      <w:r>
        <w:t xml:space="preserve">: </w:t>
      </w:r>
      <w:r w:rsidR="000870EE">
        <w:t xml:space="preserve">Notification/Verification based on current location, </w:t>
      </w:r>
      <w:r w:rsidR="006D5238">
        <w:t>Network Initiated</w:t>
      </w:r>
      <w:r>
        <w:t xml:space="preserve"> Roaming Successful case – Proxy mode with H-SLP</w:t>
      </w:r>
      <w:bookmarkEnd w:id="74"/>
      <w:bookmarkEnd w:id="75"/>
      <w:r w:rsidR="000870EE">
        <w:t xml:space="preserve"> positioning</w:t>
      </w:r>
      <w:bookmarkEnd w:id="76"/>
    </w:p>
    <w:p w:rsidR="00A870D1" w:rsidRPr="00A870D1" w:rsidRDefault="00A870D1" w:rsidP="00A870D1">
      <w:pPr>
        <w:pStyle w:val="NOTE"/>
      </w:pPr>
      <w:r>
        <w:t>NOTE 1:</w:t>
      </w:r>
      <w:r>
        <w:tab/>
        <w:t>See Appendix C for timer descriptions.</w:t>
      </w:r>
    </w:p>
    <w:p w:rsidR="00646E42" w:rsidRDefault="00983100" w:rsidP="00646E42">
      <w:pPr>
        <w:numPr>
          <w:ilvl w:val="0"/>
          <w:numId w:val="60"/>
        </w:numPr>
      </w:pPr>
      <w:r>
        <w:t xml:space="preserve">The </w:t>
      </w:r>
      <w:r w:rsidR="00646E42">
        <w:t>SUPL Agent issues an MLP SLIR message to the R</w:t>
      </w:r>
      <w:r w:rsidR="00646E42">
        <w:rPr>
          <w:rFonts w:hint="eastAsia"/>
        </w:rPr>
        <w:t>-</w:t>
      </w:r>
      <w:r w:rsidR="00646E42">
        <w:t>SLC, with which the SUPL Agent is associated. The R</w:t>
      </w:r>
      <w:r w:rsidR="00646E42">
        <w:rPr>
          <w:rFonts w:hint="eastAsia"/>
        </w:rPr>
        <w:t>-</w:t>
      </w:r>
      <w:r w:rsidR="00646E42">
        <w:t xml:space="preserve">SLC SHALL authenticate the SUPL Agent and check if the SUPL Agent is authorized for the service it requested, based on the client-id received. </w:t>
      </w:r>
    </w:p>
    <w:p w:rsidR="00646E42" w:rsidRDefault="00646E42" w:rsidP="00646E42">
      <w:pPr>
        <w:numPr>
          <w:ilvl w:val="0"/>
          <w:numId w:val="6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S will be returned with the applicable MLP return code.</w:t>
      </w:r>
    </w:p>
    <w:p w:rsidR="00646E42" w:rsidRDefault="00646E42" w:rsidP="00646E42">
      <w:pPr>
        <w:pStyle w:val="NOTE"/>
      </w:pPr>
      <w:r>
        <w:t>NOTE</w:t>
      </w:r>
      <w:r w:rsidR="00BF7F64">
        <w:t xml:space="preserve"> </w:t>
      </w:r>
      <w:r w:rsidR="00A870D1">
        <w:t>2</w:t>
      </w:r>
      <w:r>
        <w:t>:</w:t>
      </w:r>
      <w:r>
        <w:tab/>
        <w:t>The specifics for determining the H-SLC are considered outside scope of SUPL. However, there are various environment dependent mechanisms.</w:t>
      </w:r>
    </w:p>
    <w:p w:rsidR="002734D0" w:rsidRPr="002734D0" w:rsidRDefault="002734D0" w:rsidP="00646E42">
      <w:pPr>
        <w:pStyle w:val="NOTE"/>
      </w:pPr>
      <w:r w:rsidRPr="002734D0">
        <w:lastRenderedPageBreak/>
        <w:t>NOTE</w:t>
      </w:r>
      <w:r>
        <w:t xml:space="preserve"> 3</w:t>
      </w:r>
      <w:r w:rsidRPr="002734D0">
        <w:t xml:space="preserve">: </w:t>
      </w:r>
      <w:r w:rsidRPr="002734D0">
        <w:tab/>
        <w:t xml:space="preserve">Alternatively, the H-SLP may determine whether the SET is </w:t>
      </w:r>
      <w:r w:rsidR="006868E2">
        <w:t>SUPL Roaming</w:t>
      </w:r>
      <w:r w:rsidRPr="002734D0">
        <w:t xml:space="preserve"> in a later step using the location identifier (lid) received from the SET.</w:t>
      </w:r>
    </w:p>
    <w:p w:rsidR="00646E42" w:rsidRDefault="00646E42" w:rsidP="00646E42">
      <w:pPr>
        <w:numPr>
          <w:ilvl w:val="0"/>
          <w:numId w:val="60"/>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CC4429">
        <w:t xml:space="preserve">, based on that position, </w:t>
      </w:r>
      <w:r>
        <w:t xml:space="preserve"> </w:t>
      </w:r>
      <w:r w:rsidR="00D0722A">
        <w:t>no notification or verification is required</w:t>
      </w:r>
      <w:r>
        <w:t>, the H-SLC SHALL directly proceed to step R. If</w:t>
      </w:r>
      <w:r w:rsidR="00CC4429">
        <w:t>, based on that position,</w:t>
      </w:r>
      <w:r>
        <w:t xml:space="preserve"> notification and verification or notification only is required, the H-SLC SHALL proceed to step G after having performed the SET Lookup and Routing Info procedures of step D.</w:t>
      </w:r>
    </w:p>
    <w:p w:rsidR="00646E42" w:rsidRDefault="00646E42" w:rsidP="00646E42">
      <w:pPr>
        <w:numPr>
          <w:ilvl w:val="0"/>
          <w:numId w:val="60"/>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F7F64">
        <w:t xml:space="preserve"> </w:t>
      </w:r>
      <w:r w:rsidR="00A870D1">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0"/>
        </w:numPr>
      </w:pPr>
      <w:r>
        <w:t>The H-SLC requests service from the H-SPC for the SUPL session by sending a PREQ message containing the session-id2 and the QoP.</w:t>
      </w:r>
      <w:r w:rsidR="00481949">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0"/>
        </w:numPr>
      </w:pPr>
      <w:r>
        <w:t>The H-SPC confirms its readiness for a SUPL session with a PRES message containing the session-id2.</w:t>
      </w:r>
      <w:r w:rsidR="001D34DE">
        <w:t xml:space="preserve"> The H-SPC MAY include a preferred positioning method in the PRES. The H-SPC MAY include its supported positioning methods in the PRES.</w:t>
      </w:r>
    </w:p>
    <w:p w:rsidR="00646E42" w:rsidRDefault="00646E42" w:rsidP="00646E42">
      <w:pPr>
        <w:numPr>
          <w:ilvl w:val="0"/>
          <w:numId w:val="60"/>
        </w:numPr>
      </w:pPr>
      <w:r>
        <w:t xml:space="preserve">The </w:t>
      </w:r>
      <w:r>
        <w:rPr>
          <w:rFonts w:hint="eastAsia"/>
        </w:rPr>
        <w:t>H-</w:t>
      </w:r>
      <w:r>
        <w:t>SLC initiates the location session with the SET using the SUPL INIT message. The SUPL INIT message contains at least session-id, proxy/non-proxy mode indicator</w:t>
      </w:r>
      <w:r>
        <w:rPr>
          <w:rFonts w:hint="eastAsia"/>
        </w:rPr>
        <w:t xml:space="preserve"> </w:t>
      </w:r>
      <w:r>
        <w:t>and the intended positioning method.</w:t>
      </w:r>
      <w:r w:rsidR="000632A0">
        <w:t xml:space="preserve"> </w:t>
      </w:r>
      <w:r w:rsidR="00CC4429">
        <w:t>As in this case</w:t>
      </w:r>
      <w:r w:rsidR="000632A0" w:rsidRPr="000632A0">
        <w:t xml:space="preserve"> the result of the privacy check in Step D indicates that subscriber privacy check based on current</w:t>
      </w:r>
      <w:r w:rsidR="000632A0">
        <w:t xml:space="preserve"> location is required, the H-SLC</w:t>
      </w:r>
      <w:r w:rsidR="000632A0" w:rsidRPr="000632A0">
        <w:t xml:space="preserve"> SHALL</w:t>
      </w:r>
      <w:r w:rsidR="00E35394">
        <w:t xml:space="preserve"> </w:t>
      </w:r>
      <w:r w:rsidR="00E35394" w:rsidRPr="00E35394">
        <w:t xml:space="preserve">include the Notification Mode element in the SUPL INIT message to indicate notification based on current location and SHALL NOT include the notification element in the SUPL INIT message. </w:t>
      </w:r>
      <w:r>
        <w:t>Before the SUPL INIT message is sent the H-SLC also computes and stores a hash of the message.</w:t>
      </w:r>
      <w:r>
        <w:br/>
        <w:t xml:space="preserve">If in step C the H-SLC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R. </w:t>
      </w:r>
    </w:p>
    <w:p w:rsidR="00646E42" w:rsidRDefault="00646E42" w:rsidP="00646E42">
      <w:pPr>
        <w:pStyle w:val="NOTE"/>
      </w:pPr>
      <w:r>
        <w:t>NOTE</w:t>
      </w:r>
      <w:r w:rsidR="00BF7F64">
        <w:t xml:space="preserve"> </w:t>
      </w:r>
      <w:r w:rsidR="00A870D1">
        <w:t>4</w:t>
      </w:r>
      <w:r>
        <w:t>:</w:t>
      </w:r>
      <w:r>
        <w:tab/>
        <w:t>Before sending the SUPL END message the SET shall follow the data connection setup procedure of step H.</w:t>
      </w:r>
    </w:p>
    <w:p w:rsidR="00646E42" w:rsidRDefault="006E2529" w:rsidP="00646E42">
      <w:pPr>
        <w:numPr>
          <w:ilvl w:val="0"/>
          <w:numId w:val="60"/>
        </w:numPr>
      </w:pPr>
      <w:r>
        <w:t>The SET analyses the received SUPL INIT. If it is found to be non authentic, the SET takes no further action.Otherwise the SET takes needed action preparing for establishment or resumption of a secure connection.</w:t>
      </w:r>
    </w:p>
    <w:p w:rsidR="00646E42" w:rsidRDefault="00646E42" w:rsidP="00646E42">
      <w:pPr>
        <w:numPr>
          <w:ilvl w:val="0"/>
          <w:numId w:val="60"/>
        </w:numPr>
      </w:pPr>
      <w:r>
        <w:t xml:space="preserve">The SET will evaluate the Notification rules and follow the appropriate actions. </w:t>
      </w:r>
      <w:r>
        <w:rPr>
          <w:rFonts w:hint="eastAsia"/>
        </w:rPr>
        <w:t xml:space="preserve">The SET checks the notification mode indicator </w:t>
      </w:r>
      <w:r w:rsidR="00CC4429">
        <w:t>and determines that in this case</w:t>
      </w:r>
      <w:r>
        <w:rPr>
          <w:rFonts w:hint="eastAsia"/>
        </w:rPr>
        <w:t xml:space="preserve"> the notification is performed based on the location of the SET. </w:t>
      </w:r>
      <w:r>
        <w:t xml:space="preserve">The SET also checks the proxy/non-proxy mode indicator to determine if the H-SLC uses proxy or non-proxy mode. In this case, proxy mode is used, and the SET SHALL establish a </w:t>
      </w:r>
      <w:r w:rsidR="001C3496">
        <w:t>secure connection</w:t>
      </w:r>
      <w:r>
        <w:t xml:space="preserve"> to the H-SLC using the H-SLP address that has been provisioned by the Home Network to the SET. The SET then sends a SUPL POS INIT message to start a positioning session with the H-SLP. The SUPL POS INIT message contains at least session-id, SET capabilities and </w:t>
      </w:r>
      <w:r w:rsidR="00C250B4">
        <w:t>Location ID</w:t>
      </w:r>
      <w:r>
        <w:t xml:space="preserve"> (lid). The SUPL POS INIT MAY contain a hash of the received SUPL INIT message (ver). The SET capabilities include the supported positioning methods (e.g., SET-Assisted A-GPS, SET-Based A-GPS) and associated positioning protocols (e.g., RRLP, RRC, TIA-801</w:t>
      </w:r>
      <w:r w:rsidR="0030446A">
        <w:t xml:space="preserve"> or </w:t>
      </w:r>
      <w:r w:rsidR="00B63F81">
        <w:t>LPP/LPPe</w:t>
      </w:r>
      <w:r>
        <w:t>). The SET MAY provide NMR specific for the radio technology being used (e.g., for GSM: TA, RXLEV). The SET MAY provide its position, if these are available and supported by both SET and H-SLP. The SET MAY set the Requested Assistance Data element in the SUPL POS INIT.</w:t>
      </w:r>
    </w:p>
    <w:p w:rsidR="00646E42" w:rsidRDefault="00646E42" w:rsidP="00646E42">
      <w:pPr>
        <w:numPr>
          <w:ilvl w:val="0"/>
          <w:numId w:val="60"/>
        </w:numPr>
      </w:pPr>
      <w:r>
        <w:t xml:space="preserve">The H-SLC SHALL check that the hash of SUPL INIT matches the one it has computed for this particular session. </w:t>
      </w:r>
      <w:r w:rsidR="00F5032A">
        <w:t>If an initial position calculated based on information received in the SUPL POS INIT message is available which meets the requested QoP, the H-SLC MAY directly proceed to step O and send a PEND message to the H-SPC. Otherwise t</w:t>
      </w:r>
      <w:r>
        <w:t xml:space="preserve">he H-SLC decides that the </w:t>
      </w:r>
      <w:r w:rsidR="00F5032A">
        <w:t>H-SPC</w:t>
      </w:r>
      <w:r>
        <w:t xml:space="preserve"> will provide assistance/position calculation and the H-SLC sends a </w:t>
      </w:r>
      <w:r>
        <w:lastRenderedPageBreak/>
        <w:t>RLP SRLIR request to the V-SLC to determine a</w:t>
      </w:r>
      <w:r w:rsidR="00F5032A">
        <w:t>n</w:t>
      </w:r>
      <w:r>
        <w:t xml:space="preserve"> </w:t>
      </w:r>
      <w:r w:rsidR="00F5032A">
        <w:t xml:space="preserve">initial </w:t>
      </w:r>
      <w:r>
        <w:t xml:space="preserve">position. The RLP request contains at least the msid and the </w:t>
      </w:r>
      <w:r w:rsidR="00C250B4">
        <w:t>Location ID</w:t>
      </w:r>
      <w:r>
        <w:t xml:space="preserve"> (lid). Optionally the H-SLC MAY forward NMR provided by the SET to the V-SLC.</w:t>
      </w:r>
    </w:p>
    <w:p w:rsidR="00646E42" w:rsidRDefault="00646E42" w:rsidP="00646E42">
      <w:pPr>
        <w:numPr>
          <w:ilvl w:val="0"/>
          <w:numId w:val="60"/>
        </w:numPr>
      </w:pPr>
      <w:r>
        <w:t>The V-SLC</w:t>
      </w:r>
      <w:r>
        <w:rPr>
          <w:rFonts w:hint="eastAsia"/>
        </w:rPr>
        <w:t xml:space="preserve"> </w:t>
      </w:r>
      <w:r>
        <w:t>returns a RLP SRLIA message. The RLP SRLIA message contains the position result. If the computed position meets the requ</w:t>
      </w:r>
      <w:r>
        <w:rPr>
          <w:rFonts w:hint="eastAsia"/>
        </w:rPr>
        <w:t>e</w:t>
      </w:r>
      <w:r>
        <w:t xml:space="preserve">sted QoP, the H-SLC </w:t>
      </w:r>
      <w:r w:rsidR="00F5032A">
        <w:t xml:space="preserve">MAY </w:t>
      </w:r>
      <w:r>
        <w:t>proceed directly to step O</w:t>
      </w:r>
      <w:r w:rsidR="00F5032A">
        <w:t xml:space="preserve"> and send a PEND message to the H-SPC</w:t>
      </w:r>
      <w:r>
        <w:t>.</w:t>
      </w:r>
    </w:p>
    <w:p w:rsidR="00646E42" w:rsidRDefault="00646E42" w:rsidP="00646E42">
      <w:pPr>
        <w:numPr>
          <w:ilvl w:val="0"/>
          <w:numId w:val="60"/>
        </w:numPr>
      </w:pPr>
      <w:r>
        <w:t xml:space="preserve">The H-SLC sends a PINIT message to the H-SPC including session-id2, location id, SET capabilities and position estimate (i.e. </w:t>
      </w:r>
      <w:r w:rsidR="00F5032A">
        <w:t xml:space="preserve">initial </w:t>
      </w:r>
      <w:r>
        <w:t xml:space="preserve">position received from the V-SLC in the previous step). </w:t>
      </w:r>
      <w:r w:rsidR="00FF2192">
        <w:t xml:space="preserve">The H-SLC MAY include a posmethod in the PINIT. This posmethod may either be the posmethod recommended by the H-SPC in step F, or a different posmethod of the H-SLC’s choosing, as long as it is one supported by the H-SPC. </w:t>
      </w:r>
      <w:r>
        <w:t>If the computed position meets the requ</w:t>
      </w:r>
      <w:r>
        <w:rPr>
          <w:rFonts w:hint="eastAsia"/>
        </w:rPr>
        <w:t>e</w:t>
      </w:r>
      <w:r>
        <w:t xml:space="preserve">sted QoP, the H-SPC </w:t>
      </w:r>
      <w:r w:rsidR="00F5032A">
        <w:t xml:space="preserve">MAY </w:t>
      </w:r>
      <w:r>
        <w:t>directly move to step N and not engage in a SUPL POS session.</w:t>
      </w:r>
    </w:p>
    <w:p w:rsidR="00646E42" w:rsidRDefault="00646E42" w:rsidP="00646E42">
      <w:pPr>
        <w:numPr>
          <w:ilvl w:val="0"/>
          <w:numId w:val="60"/>
        </w:numPr>
      </w:pPr>
      <w:r>
        <w:t xml:space="preserve">Based on the PINIT message including </w:t>
      </w:r>
      <w:r w:rsidR="000F45A7">
        <w:t>the SET capabilities</w:t>
      </w:r>
      <w:r>
        <w:t xml:space="preserve">, the H-SPC SHALL determine the posmethod. </w:t>
      </w:r>
      <w:r w:rsidR="000F45A7">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E. </w:t>
      </w:r>
      <w:r>
        <w:t>If required for the posmethod, the H-SPC SHALL use the supported positioning protocol (e.g., RRLP, RRC, TIA-801</w:t>
      </w:r>
      <w:r w:rsidR="0030446A">
        <w:t xml:space="preserve"> or </w:t>
      </w:r>
      <w:r w:rsidR="00B63F81">
        <w:t>LPP/LPPe</w:t>
      </w:r>
      <w:r>
        <w:t>) from the PINIT message.</w:t>
      </w:r>
      <w:r>
        <w:br/>
        <w:t>The SET and the</w:t>
      </w:r>
      <w:r>
        <w:rPr>
          <w:rFonts w:hint="eastAsia"/>
        </w:rPr>
        <w:t xml:space="preserve"> H-SP</w:t>
      </w:r>
      <w:r>
        <w:t>C exchange several successive positioning procedure messages. Thereby the positioning procedure payload (RRLP/RRC/TIA-801</w:t>
      </w:r>
      <w:r w:rsidR="0030446A">
        <w:t>/</w:t>
      </w:r>
      <w:r w:rsidR="00B63F81">
        <w:t>LPP/LPPe</w:t>
      </w:r>
      <w:r>
        <w:t>) is transferred between the H-SPC and the H-SLC using PMESS messages. PMESS includes the session-id2 and the positioning procedure payload (RRLP/RRC/TIA-801</w:t>
      </w:r>
      <w:r w:rsidR="0030446A">
        <w:t>/</w:t>
      </w:r>
      <w:r w:rsidR="00B63F81">
        <w:t>LPP/LPPe</w:t>
      </w:r>
      <w:r>
        <w:t>). The positioning procedure payload (RRLP/RRC/TIA-801</w:t>
      </w:r>
      <w:r w:rsidR="0030446A">
        <w:t>/</w:t>
      </w:r>
      <w:r w:rsidR="00B63F81">
        <w:t>LPP/LPPe</w:t>
      </w:r>
      <w:r>
        <w:t xml:space="preserve">) is transferred between the H-SLC and the SET using SUPL POS messages (the PMESS – SUPL POS – SUPL POS – PMESS message exchange is conceptually shown in dotted lines). </w:t>
      </w:r>
      <w:r>
        <w:br/>
        <w:t xml:space="preserve">The </w:t>
      </w:r>
      <w:r>
        <w:rPr>
          <w:rFonts w:hint="eastAsia"/>
        </w:rPr>
        <w:t>H-</w:t>
      </w:r>
      <w:r>
        <w:t xml:space="preserve">SPC calculates the position estimate based on the received positioning measurements (SET assisted) or the SET calculates the position estimate based on assistance obtained from the </w:t>
      </w:r>
      <w:r>
        <w:rPr>
          <w:rFonts w:hint="eastAsia"/>
        </w:rPr>
        <w:t>H-SP</w:t>
      </w:r>
      <w:r>
        <w:t>C (SET based).</w:t>
      </w:r>
      <w:r>
        <w:rPr>
          <w:rFonts w:hint="eastAsia"/>
        </w:rPr>
        <w:t xml:space="preserve"> </w:t>
      </w:r>
    </w:p>
    <w:p w:rsidR="00646E42" w:rsidRDefault="00646E42" w:rsidP="00646E42">
      <w:pPr>
        <w:numPr>
          <w:ilvl w:val="0"/>
          <w:numId w:val="60"/>
        </w:numPr>
      </w:pPr>
      <w:r>
        <w:t xml:space="preserve">Once the position calculation is complete the </w:t>
      </w:r>
      <w:r>
        <w:rPr>
          <w:rFonts w:hint="eastAsia"/>
        </w:rPr>
        <w:t>H-</w:t>
      </w:r>
      <w:r>
        <w:t>SPC sends a PEND message to the H-SLC.</w:t>
      </w:r>
    </w:p>
    <w:p w:rsidR="00646E42" w:rsidRDefault="001B6F97" w:rsidP="00646E42">
      <w:pPr>
        <w:numPr>
          <w:ilvl w:val="0"/>
          <w:numId w:val="60"/>
        </w:numPr>
      </w:pPr>
      <w:r>
        <w:t>T</w:t>
      </w:r>
      <w:r w:rsidR="000632A0">
        <w:t>he H-SLC</w:t>
      </w:r>
      <w:r w:rsidR="000632A0" w:rsidRPr="000632A0">
        <w:t xml:space="preserve"> applies subscriber privacy against the SET position estimate determined in Ste</w:t>
      </w:r>
      <w:r w:rsidR="000632A0">
        <w:t>p M</w:t>
      </w:r>
      <w:r w:rsidR="000632A0" w:rsidRPr="000632A0">
        <w:t>. If</w:t>
      </w:r>
      <w:r>
        <w:t>, based on this position,</w:t>
      </w:r>
      <w:r w:rsidR="000632A0" w:rsidRPr="000632A0">
        <w:t xml:space="preserve"> notification and verification or notifica</w:t>
      </w:r>
      <w:r w:rsidR="006E7457">
        <w:t xml:space="preserve">tion only is required, the H-SLC </w:t>
      </w:r>
      <w:r w:rsidR="000632A0" w:rsidRPr="000632A0">
        <w:t>SHALL send a SUPL NOTIFY message to the SET. The SUPL NOTIFY message contains notification element. If</w:t>
      </w:r>
      <w:r>
        <w:t>, based on this position,</w:t>
      </w:r>
      <w:r w:rsidR="000632A0" w:rsidRPr="000632A0">
        <w:t xml:space="preserve"> no notification and ver</w:t>
      </w:r>
      <w:r w:rsidR="006E7457">
        <w:t>ification is required, the H-SLC</w:t>
      </w:r>
      <w:r w:rsidR="000632A0" w:rsidRPr="000632A0">
        <w:t xml:space="preserve"> SHALL directly </w:t>
      </w:r>
      <w:r w:rsidR="006E7457">
        <w:t>proceed to Step Q.</w:t>
      </w:r>
      <w:r w:rsidR="000632A0" w:rsidRPr="000632A0">
        <w:t xml:space="preserve"> </w:t>
      </w:r>
    </w:p>
    <w:p w:rsidR="00646E42" w:rsidRDefault="001B6F97" w:rsidP="00646E42">
      <w:pPr>
        <w:numPr>
          <w:ilvl w:val="0"/>
          <w:numId w:val="60"/>
        </w:numPr>
      </w:pPr>
      <w:r>
        <w:t>T</w:t>
      </w:r>
      <w:r w:rsidR="00646E42">
        <w:rPr>
          <w:rFonts w:hint="eastAsia"/>
        </w:rPr>
        <w:t xml:space="preserve">he </w:t>
      </w:r>
      <w:r w:rsidR="00646E42">
        <w:t xml:space="preserve">SET </w:t>
      </w:r>
      <w:r w:rsidR="00646E42">
        <w:rPr>
          <w:rFonts w:hint="eastAsia"/>
        </w:rPr>
        <w:t>SHALL</w:t>
      </w:r>
      <w:r w:rsidR="00646E42">
        <w:t xml:space="preserve"> send a SUPL NOTIFY RESPONSE message </w:t>
      </w:r>
      <w:r w:rsidR="00646E42">
        <w:rPr>
          <w:rFonts w:hint="eastAsia"/>
        </w:rPr>
        <w:t>to the H-SL</w:t>
      </w:r>
      <w:r w:rsidR="00646E42">
        <w:t>C</w:t>
      </w:r>
      <w:r>
        <w:t>. If notification and verification was required in step O then this will contain</w:t>
      </w:r>
      <w:r w:rsidR="00646E42">
        <w:rPr>
          <w:rFonts w:hint="eastAsia"/>
        </w:rPr>
        <w:t xml:space="preserve"> the </w:t>
      </w:r>
      <w:r w:rsidR="00646E42">
        <w:t>notification response from the user.</w:t>
      </w:r>
    </w:p>
    <w:p w:rsidR="00646E42" w:rsidRDefault="00646E42" w:rsidP="00646E42">
      <w:pPr>
        <w:numPr>
          <w:ilvl w:val="0"/>
          <w:numId w:val="60"/>
        </w:numPr>
      </w:pPr>
      <w:r>
        <w:t xml:space="preserve">Once the position calculation is complete the </w:t>
      </w:r>
      <w:r>
        <w:rPr>
          <w:rFonts w:hint="eastAsia"/>
        </w:rPr>
        <w:t>H-</w:t>
      </w:r>
      <w:r>
        <w:t xml:space="preserve">SLC sends the SUPL END message to the SET informing it that no further positioning procedure will be started and that the location session is finished. The SET SHALL release the </w:t>
      </w:r>
      <w:r w:rsidR="001C3496">
        <w:t>secure connection</w:t>
      </w:r>
      <w:r>
        <w:t xml:space="preserve"> to the H-SLC and release all resources related to this session.</w:t>
      </w:r>
    </w:p>
    <w:p w:rsidR="00646E42" w:rsidRDefault="00646E42" w:rsidP="00646E42">
      <w:pPr>
        <w:numPr>
          <w:ilvl w:val="0"/>
          <w:numId w:val="60"/>
        </w:numPr>
      </w:pPr>
      <w:r>
        <w:t xml:space="preserve">The </w:t>
      </w:r>
      <w:r>
        <w:rPr>
          <w:rFonts w:hint="eastAsia"/>
        </w:rPr>
        <w:t>H-</w:t>
      </w:r>
      <w:r>
        <w:t>SLC forwards the location estimate to R</w:t>
      </w:r>
      <w:r>
        <w:rPr>
          <w:rFonts w:hint="eastAsia"/>
        </w:rPr>
        <w:t>-SL</w:t>
      </w:r>
      <w:r>
        <w:t>C</w:t>
      </w:r>
      <w:r>
        <w:rPr>
          <w:rFonts w:hint="eastAsia"/>
        </w:rPr>
        <w:t xml:space="preserve"> </w:t>
      </w:r>
      <w:r>
        <w:t xml:space="preserve">if the </w:t>
      </w:r>
      <w:r>
        <w:rPr>
          <w:rFonts w:hint="eastAsia"/>
        </w:rPr>
        <w:t>position</w:t>
      </w:r>
      <w:r>
        <w:t xml:space="preserve"> estimate is allowed by the privacy settings of the target subscriber. The H-SLP SHALL release all resources related to this session.</w:t>
      </w:r>
    </w:p>
    <w:p w:rsidR="00646E42" w:rsidRPr="00867FEB" w:rsidRDefault="00646E42" w:rsidP="00646E42">
      <w:pPr>
        <w:numPr>
          <w:ilvl w:val="0"/>
          <w:numId w:val="60"/>
        </w:numPr>
        <w:rPr>
          <w:lang w:val="en-US"/>
        </w:rPr>
      </w:pPr>
      <w:r>
        <w:t xml:space="preserve">The </w:t>
      </w:r>
      <w:r>
        <w:rPr>
          <w:rFonts w:hint="eastAsia"/>
        </w:rPr>
        <w:t>R-</w:t>
      </w:r>
      <w:r>
        <w:t xml:space="preserve">SLC sends the position estimate back to the SUPL Agent </w:t>
      </w:r>
      <w:r w:rsidR="00F5032A">
        <w:t>in an</w:t>
      </w:r>
      <w:r>
        <w:t xml:space="preserve"> MLP SLIA message.</w:t>
      </w:r>
    </w:p>
    <w:p w:rsidR="00646E42" w:rsidRDefault="00646E42" w:rsidP="001A1B12">
      <w:pPr>
        <w:pStyle w:val="Heading2"/>
      </w:pPr>
      <w:bookmarkStart w:id="77" w:name="_Toc156896083"/>
      <w:bookmarkStart w:id="78" w:name="_Toc22551397"/>
      <w:r>
        <w:t>Network Initiated – Non-Proxy Mode</w:t>
      </w:r>
      <w:bookmarkEnd w:id="77"/>
      <w:bookmarkEnd w:id="78"/>
    </w:p>
    <w:p w:rsidR="00646E42" w:rsidRPr="00330CC9" w:rsidRDefault="00646E42" w:rsidP="00646E42">
      <w:r>
        <w:rPr>
          <w:lang w:val="en-US"/>
        </w:rPr>
        <w:t>This section describes Network Initiated Non-Proxy mode scenarios.</w:t>
      </w:r>
    </w:p>
    <w:p w:rsidR="00646E42" w:rsidRDefault="00646E42" w:rsidP="001A1B12">
      <w:pPr>
        <w:pStyle w:val="Heading3"/>
        <w:numPr>
          <w:ilvl w:val="2"/>
          <w:numId w:val="103"/>
        </w:numPr>
        <w:rPr>
          <w:lang w:val="en-US"/>
        </w:rPr>
      </w:pPr>
      <w:bookmarkStart w:id="79" w:name="_Toc156896084"/>
      <w:bookmarkStart w:id="80" w:name="_Toc22551398"/>
      <w:r>
        <w:rPr>
          <w:lang w:val="en-US"/>
        </w:rPr>
        <w:lastRenderedPageBreak/>
        <w:t>Non-Roaming Successful Case</w:t>
      </w:r>
      <w:bookmarkEnd w:id="79"/>
      <w:bookmarkEnd w:id="80"/>
    </w:p>
    <w:p w:rsidR="00646E42" w:rsidRDefault="00880443" w:rsidP="00646E42">
      <w:pPr>
        <w:pStyle w:val="Figure"/>
      </w:pPr>
      <w:r>
        <w:object w:dxaOrig="10424" w:dyaOrig="10334">
          <v:shape id="_x0000_i1031" type="#_x0000_t75" style="width:444pt;height:438pt" o:ole="">
            <v:imagedata r:id="rId56" o:title=""/>
          </v:shape>
          <o:OLEObject Type="Embed" ProgID="Visio.Drawing.11" ShapeID="_x0000_i1031" DrawAspect="Content" ObjectID="_1635601554" r:id="rId57"/>
        </w:object>
      </w:r>
    </w:p>
    <w:p w:rsidR="00646E42" w:rsidRDefault="00646E42" w:rsidP="001A1B12">
      <w:pPr>
        <w:pStyle w:val="Caption"/>
        <w:outlineLvl w:val="0"/>
      </w:pPr>
      <w:bookmarkStart w:id="81" w:name="_Toc144786033"/>
      <w:bookmarkStart w:id="82" w:name="_Toc156896228"/>
      <w:bookmarkStart w:id="83" w:name="_Toc2255131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w:t>
      </w:r>
      <w:r w:rsidR="0014721D">
        <w:rPr>
          <w:noProof/>
        </w:rPr>
        <w:fldChar w:fldCharType="end"/>
      </w:r>
      <w:r>
        <w:t>: N</w:t>
      </w:r>
      <w:r w:rsidR="00303DF8">
        <w:t>etwork</w:t>
      </w:r>
      <w:r>
        <w:t xml:space="preserve"> Initiated Non-Roaming Successful Case – Non-Proxy mode</w:t>
      </w:r>
      <w:bookmarkEnd w:id="81"/>
      <w:bookmarkEnd w:id="82"/>
      <w:bookmarkEnd w:id="83"/>
    </w:p>
    <w:p w:rsidR="00226FFF" w:rsidRDefault="00226FFF" w:rsidP="00226FFF">
      <w:pPr>
        <w:pStyle w:val="NOTE"/>
      </w:pPr>
      <w:r>
        <w:t>NOTE 1:</w:t>
      </w:r>
      <w:r>
        <w:tab/>
        <w:t>See Appendix C for timer descriptions.</w:t>
      </w:r>
    </w:p>
    <w:p w:rsidR="00646E42" w:rsidRPr="000C0D6B" w:rsidRDefault="000E1728" w:rsidP="00646E42">
      <w:pPr>
        <w:numPr>
          <w:ilvl w:val="0"/>
          <w:numId w:val="9"/>
        </w:numPr>
      </w:pPr>
      <w:r>
        <w:t xml:space="preserve">The </w:t>
      </w:r>
      <w:r w:rsidR="00646E42" w:rsidRPr="000C0D6B">
        <w:t>SUPL Agent issues an MLP SLIR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r w:rsidR="00646E42" w:rsidRPr="000C0D6B">
        <w:br/>
        <w:t xml:space="preserve">If a previously computed position which meets the requested QoP is available at the H-SLC and </w:t>
      </w:r>
      <w:r w:rsidR="00D0722A">
        <w:t>no notification or verification is required</w:t>
      </w:r>
      <w:r w:rsidR="00646E42" w:rsidRPr="000C0D6B">
        <w:t xml:space="preserve">, the H-SLC SHALL directly proceed to step P. If notification and verification or notification only is required, the H-SLC SHALL proceed to step E after having performed the SET Lookup and Routing Info procedures of step B. </w:t>
      </w:r>
    </w:p>
    <w:p w:rsidR="00646E42" w:rsidRDefault="00646E42" w:rsidP="00646E42">
      <w:pPr>
        <w:numPr>
          <w:ilvl w:val="0"/>
          <w:numId w:val="9"/>
        </w:numPr>
      </w:pPr>
      <w:r>
        <w:t xml:space="preserve">The H-SLC verifies that the target SET is currently not </w:t>
      </w:r>
      <w:r w:rsidR="006868E2">
        <w:t>SUPL Roaming</w:t>
      </w:r>
      <w:r>
        <w:t>.</w:t>
      </w:r>
      <w:r>
        <w:br/>
        <w:t>The H-SLC MAY also verify that the target SET supports SUPL.</w:t>
      </w:r>
    </w:p>
    <w:p w:rsidR="00B929F7" w:rsidRDefault="00646E42" w:rsidP="00646E42">
      <w:pPr>
        <w:pStyle w:val="NOTE"/>
      </w:pPr>
      <w:r w:rsidRPr="000C0D6B">
        <w:lastRenderedPageBreak/>
        <w:t>NOTE</w:t>
      </w:r>
      <w:r w:rsidR="00B929F7">
        <w:t xml:space="preserve"> 2</w:t>
      </w:r>
      <w:r w:rsidRPr="000C0D6B">
        <w:t>:</w:t>
      </w:r>
      <w:r w:rsidRPr="000C0D6B">
        <w:tab/>
        <w:t xml:space="preserve">The specifics for determining if the SET is </w:t>
      </w:r>
      <w:r w:rsidR="006868E2">
        <w:t>SUPL Roaming</w:t>
      </w:r>
      <w:r w:rsidRPr="000C0D6B">
        <w:t xml:space="preserve"> or not is considered outside scope of SUPL. However, there are various environment dependent mechanisms.</w:t>
      </w:r>
    </w:p>
    <w:p w:rsidR="00646E42" w:rsidRPr="000C0D6B" w:rsidRDefault="00646E42" w:rsidP="00646E42">
      <w:pPr>
        <w:pStyle w:val="NOTE"/>
      </w:pPr>
      <w:r>
        <w:t>NOTE</w:t>
      </w:r>
      <w:r w:rsidR="00B929F7">
        <w:t xml:space="preserve"> 3</w:t>
      </w:r>
      <w:r>
        <w:t>:</w:t>
      </w:r>
      <w:r>
        <w:tab/>
        <w:t>The specifics for determining if the SET supports SUPL are beyond SUPL 2.0 scope.</w:t>
      </w:r>
    </w:p>
    <w:p w:rsidR="00646E42" w:rsidRPr="000C0D6B" w:rsidRDefault="00646E42" w:rsidP="00646E42">
      <w:pPr>
        <w:numPr>
          <w:ilvl w:val="0"/>
          <w:numId w:val="9"/>
        </w:numPr>
      </w:pP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w:t>
      </w:r>
      <w:r w:rsidR="00BC0A36">
        <w:rPr>
          <w:color w:val="000000"/>
        </w:rPr>
        <w:t xml:space="preserve"> </w:t>
      </w:r>
      <w:r>
        <w:rPr>
          <w:color w:val="000000"/>
        </w:rPr>
        <w:t>and the QoP</w:t>
      </w:r>
      <w:r w:rsidR="00BC0A36">
        <w:rPr>
          <w:color w:val="000000"/>
        </w:rPr>
        <w:t xml:space="preserve">. </w:t>
      </w:r>
      <w:r w:rsidR="00BC0A36">
        <w:t>The H-SLC MAY include its approved positioning methods for this session. If the approved positioning methods are not included, the H-SPC SHALL assume that all its available positioning methods have been approved.</w:t>
      </w:r>
    </w:p>
    <w:p w:rsidR="00646E42" w:rsidRPr="000C0D6B" w:rsidRDefault="00646E42" w:rsidP="00646E42">
      <w:pPr>
        <w:numPr>
          <w:ilvl w:val="0"/>
          <w:numId w:val="9"/>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570F6">
        <w:rPr>
          <w:color w:val="000000"/>
        </w:rPr>
        <w:t xml:space="preserve"> </w:t>
      </w:r>
      <w:r w:rsidR="00A570F6">
        <w:t>The H-SPC MAY include a preferred positioning method in the PRES. The H-SPC MAY include its supported positioning methods in the PRES.</w:t>
      </w:r>
    </w:p>
    <w:p w:rsidR="00646E42" w:rsidRPr="000C0D6B" w:rsidRDefault="00646E42" w:rsidP="00AF3813">
      <w:pPr>
        <w:numPr>
          <w:ilvl w:val="0"/>
          <w:numId w:val="9"/>
        </w:numPr>
      </w:pPr>
      <w:r>
        <w:t xml:space="preserve">The H-SLC initiates the location session with the SET using the SUPL INIT message. The SUPL INIT message contains at least session-id, address of the H-SPC, proxy/non-proxy mode indicator and the intended positioning method. </w:t>
      </w:r>
      <w:r w:rsidR="00AF3813" w:rsidRPr="00AF3813">
        <w:t xml:space="preserve">The protection level indicates the level of protection for the SUPL INIT message. </w:t>
      </w:r>
      <w:r>
        <w:t xml:space="preserve">If the result of the privacy check in Step A indicates that notification or verification to the target subscriber is needed, the H-SLC shall also include Notification element in the SUPL INIT message. </w:t>
      </w:r>
      <w:r w:rsidR="00AF3813">
        <w:br/>
      </w:r>
      <w:r>
        <w:t>If in step A the H-SL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sidR="000F1D47">
        <w:rPr>
          <w:lang w:eastAsia="ko-KR"/>
        </w:rPr>
        <w:t xml:space="preserve">F </w:t>
      </w:r>
      <w:r>
        <w:t>to establish a secure connection to the H-S</w:t>
      </w:r>
      <w:r>
        <w:rPr>
          <w:rFonts w:hint="eastAsia"/>
          <w:lang w:eastAsia="ko-KR"/>
        </w:rPr>
        <w:t>LC</w:t>
      </w:r>
      <w:r>
        <w:t>.</w:t>
      </w:r>
    </w:p>
    <w:p w:rsidR="00646E42" w:rsidRPr="000C0D6B" w:rsidRDefault="000F1D47" w:rsidP="000F1D47">
      <w:pPr>
        <w:numPr>
          <w:ilvl w:val="0"/>
          <w:numId w:val="9"/>
        </w:numPr>
      </w:pPr>
      <w:r>
        <w:t>The SET analyses the received SUPL INIT. If found to be non authentic SET takes no further actions. Otherwise the SET takes needed action preparing for establishment or resumption of a secure connection.</w:t>
      </w:r>
    </w:p>
    <w:p w:rsidR="00646E42" w:rsidRPr="000C0D6B" w:rsidRDefault="00646E42" w:rsidP="00646E42">
      <w:pPr>
        <w:numPr>
          <w:ilvl w:val="0"/>
          <w:numId w:val="9"/>
        </w:numPr>
        <w:spacing w:after="0"/>
        <w:ind w:right="1260"/>
      </w:pPr>
      <w:r>
        <w:t xml:space="preserve">The SET uses the address provisioned by the Home Network to establish a </w:t>
      </w:r>
      <w:proofErr w:type="gramStart"/>
      <w:r>
        <w:t>secure  connection</w:t>
      </w:r>
      <w:proofErr w:type="gramEnd"/>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AF3813" w:rsidRPr="00AF3813">
        <w:t xml:space="preserve"> and a hash of the received SUPL INIT message (ver)</w:t>
      </w:r>
      <w:r>
        <w:rPr>
          <w:rFonts w:hint="eastAsia"/>
          <w:lang w:eastAsia="ko-KR"/>
        </w:rPr>
        <w:t>.</w:t>
      </w:r>
    </w:p>
    <w:p w:rsidR="00646E42" w:rsidRPr="000C0D6B" w:rsidRDefault="00AF3813" w:rsidP="00646E42">
      <w:pPr>
        <w:numPr>
          <w:ilvl w:val="0"/>
          <w:numId w:val="9"/>
        </w:numPr>
        <w:spacing w:after="0"/>
        <w:ind w:right="1260"/>
      </w:pPr>
      <w:r>
        <w:t>The H-SLC creates SPC_SET_Key and SPC-TID to be used for mutual H-SPC/SET authentication</w:t>
      </w:r>
      <w:r w:rsidR="00646E42">
        <w:t xml:space="preserve">. The H-SLC forwards </w:t>
      </w:r>
      <w:r>
        <w:t xml:space="preserve">SPC_SET_Key and SPC-TID </w:t>
      </w:r>
      <w:r w:rsidR="00646E42">
        <w:t>to the H-SPC using a PAUTH message which also includes the session id.</w:t>
      </w:r>
    </w:p>
    <w:p w:rsidR="00646E42" w:rsidRPr="000C0D6B" w:rsidRDefault="00646E42" w:rsidP="00646E42">
      <w:pPr>
        <w:numPr>
          <w:ilvl w:val="0"/>
          <w:numId w:val="9"/>
        </w:numPr>
        <w:spacing w:after="0"/>
        <w:ind w:right="1260"/>
      </w:pPr>
      <w:r>
        <w:t>The H-SLC returns a SUPL AUTH RESP message to the SET. The SUPL AUTH RESP message SHALL contain the session-id</w:t>
      </w:r>
      <w:r w:rsidR="0032109C" w:rsidRPr="0032109C">
        <w:t>, SPC_SET_Key and SPC-TID</w:t>
      </w:r>
      <w:r>
        <w:t xml:space="preserve">. </w:t>
      </w:r>
    </w:p>
    <w:p w:rsidR="00646E42" w:rsidRPr="000C0D6B" w:rsidRDefault="00646E42" w:rsidP="00646E42">
      <w:pPr>
        <w:numPr>
          <w:ilvl w:val="0"/>
          <w:numId w:val="9"/>
        </w:numPr>
        <w:spacing w:after="0"/>
        <w:ind w:right="1260"/>
      </w:pPr>
      <w:r>
        <w:t xml:space="preserve">The SET will evaluate the Notification rules and follow the appropriate actions. The SET establishes a secure connection to the H-SPC according to the address received in step E. The SET and H-SPC perform mutual </w:t>
      </w:r>
      <w:r w:rsidR="00B929F7">
        <w:t>authentication and</w:t>
      </w:r>
      <w:r>
        <w:t xml:space="preserve"> the SET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0F1D47">
        <w:t>L</w:t>
      </w:r>
      <w:r>
        <w:t xml:space="preserve">ocation </w:t>
      </w:r>
      <w:r w:rsidR="000F1D47">
        <w:t>ID</w:t>
      </w:r>
      <w:r>
        <w:t xml:space="preserve"> (lid). The SET capabilities include the supported positioning methods (e.g., SET-Assisted A-GPS, SET-Based A-GPS) and associated positioning protocols (e.g., RRLP, RRC, TIA-801</w:t>
      </w:r>
      <w:r w:rsidR="0030446A">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w:t>
      </w:r>
      <w:r>
        <w:rPr>
          <w:rFonts w:cs="Arial"/>
        </w:rPr>
        <w:t xml:space="preserve"> The SET </w:t>
      </w:r>
      <w:r w:rsidR="00B929F7">
        <w:rPr>
          <w:rFonts w:cs="Arial"/>
        </w:rPr>
        <w:t>MAY set</w:t>
      </w:r>
      <w:r>
        <w:rPr>
          <w:rFonts w:cs="Arial"/>
        </w:rPr>
        <w:t xml:space="preserve"> the Requested Assistance Data element in the SUPL POS INIT.</w:t>
      </w:r>
      <w:r>
        <w:t xml:space="preserve"> The SET SHALL also release the connection to the H-</w:t>
      </w:r>
      <w:proofErr w:type="gramStart"/>
      <w:r>
        <w:t xml:space="preserve">SLC </w:t>
      </w:r>
      <w:r w:rsidR="00DA5FAB">
        <w:t>.</w:t>
      </w:r>
      <w:proofErr w:type="gramEnd"/>
      <w:r w:rsidR="00DA5FAB">
        <w:t xml:space="preserve"> </w:t>
      </w:r>
      <w:r>
        <w:t>If a</w:t>
      </w:r>
      <w:r w:rsidR="00D20FC0">
        <w:t>n initial</w:t>
      </w:r>
      <w:r>
        <w:t xml:space="preserve"> position calculated based on information received in the SUPL POS INIT message is available which meets the requested QoP, the H-SPC </w:t>
      </w:r>
      <w:r w:rsidR="00D20FC0">
        <w:t xml:space="preserve">MAY directly </w:t>
      </w:r>
      <w:r>
        <w:t>proceed to step N and no SUPL POS positioning session takes place.</w:t>
      </w:r>
    </w:p>
    <w:p w:rsidR="00646E42" w:rsidRPr="000C0D6B" w:rsidRDefault="00646E42" w:rsidP="00646E42">
      <w:pPr>
        <w:numPr>
          <w:ilvl w:val="0"/>
          <w:numId w:val="9"/>
        </w:numPr>
        <w:spacing w:after="120"/>
        <w:ind w:right="1267"/>
      </w:pPr>
      <w:r>
        <w:t>If the H-SPC cannot translate the lid received in step J into a</w:t>
      </w:r>
      <w:r w:rsidR="00400401">
        <w:t>n</w:t>
      </w:r>
      <w:r>
        <w:t xml:space="preserve"> </w:t>
      </w:r>
      <w:r w:rsidR="00400401">
        <w:t xml:space="preserve">initial </w:t>
      </w:r>
      <w:r>
        <w:t>position, the H-SPC sends a PLREQ message to the H-SLC. The PLREQ message contains the session-id2 and the</w:t>
      </w:r>
      <w:r w:rsidR="000F1D47">
        <w:t xml:space="preserve"> location ID</w:t>
      </w:r>
      <w:r>
        <w:t xml:space="preserve">. </w:t>
      </w:r>
      <w:r>
        <w:lastRenderedPageBreak/>
        <w:t>This step is optional and not required if the H-SPC can perform the translation from lid into a</w:t>
      </w:r>
      <w:r w:rsidR="00400401">
        <w:t>n</w:t>
      </w:r>
      <w:r>
        <w:t xml:space="preserve"> </w:t>
      </w:r>
      <w:r w:rsidR="00400401">
        <w:t xml:space="preserve">initial </w:t>
      </w:r>
      <w:r>
        <w:t>position itself.</w:t>
      </w:r>
    </w:p>
    <w:p w:rsidR="00646E42" w:rsidRPr="000C0D6B" w:rsidRDefault="00646E42" w:rsidP="00646E42">
      <w:pPr>
        <w:numPr>
          <w:ilvl w:val="0"/>
          <w:numId w:val="9"/>
        </w:numPr>
        <w:spacing w:after="120"/>
        <w:ind w:right="1267"/>
      </w:pPr>
      <w:r>
        <w:t xml:space="preserve">This step is conditional and only occurs if step K was performed. The H-SLC reports the </w:t>
      </w:r>
      <w:r w:rsidR="007303E2">
        <w:t xml:space="preserve">initial </w:t>
      </w:r>
      <w:r>
        <w:t xml:space="preserve">position result back to the H-SPC in a PLRES message. PLRES contains the session-id2 and the posresult. If the </w:t>
      </w:r>
      <w:r w:rsidR="007303E2">
        <w:t xml:space="preserve">initial </w:t>
      </w:r>
      <w:r>
        <w:t xml:space="preserve">position meets the required QoP, the H-SPC </w:t>
      </w:r>
      <w:r w:rsidR="007303E2">
        <w:t xml:space="preserve">MAY </w:t>
      </w:r>
      <w:r>
        <w:t>directly proceed to step N and not engage in a SUPL POS session.</w:t>
      </w:r>
    </w:p>
    <w:p w:rsidR="00646E42" w:rsidRPr="000C0D6B" w:rsidRDefault="00646E42" w:rsidP="00646E42">
      <w:pPr>
        <w:numPr>
          <w:ilvl w:val="0"/>
          <w:numId w:val="9"/>
        </w:numPr>
        <w:spacing w:after="120"/>
        <w:ind w:right="1267"/>
      </w:pPr>
      <w:r>
        <w:t xml:space="preserve">Based on the SUPL POS INIT message including posmethod(s) supported by the SET the H-SPC SHALL determine the posmethod. </w:t>
      </w:r>
      <w:r w:rsidR="0077016A" w:rsidRPr="0077016A">
        <w:t xml:space="preserve">If the H-SLC included </w:t>
      </w:r>
      <w:proofErr w:type="gramStart"/>
      <w:r w:rsidR="0077016A" w:rsidRPr="0077016A">
        <w:t>its</w:t>
      </w:r>
      <w:proofErr w:type="gramEnd"/>
      <w:r w:rsidR="0077016A" w:rsidRPr="0077016A">
        <w:t xml:space="preserve"> approved positioning methods in step C, the H-SPC SHALL only choose an approved method</w:t>
      </w:r>
      <w:r w:rsidR="0077016A">
        <w:t xml:space="preserve">. </w:t>
      </w:r>
      <w:r>
        <w:t>If required for the posmethod the H-SPC SHALL use the supported positioning protocol (e.g., RRLP, RRC, TIA-801</w:t>
      </w:r>
      <w:r w:rsidR="0030446A">
        <w:t xml:space="preserve"> or </w:t>
      </w:r>
      <w:r w:rsidR="00B63F81">
        <w:t>LPP/LPPe</w:t>
      </w:r>
      <w:r>
        <w:t xml:space="preserve">) from the SUPL POS INIT message. </w:t>
      </w:r>
      <w:r>
        <w:rPr>
          <w:color w:val="000000"/>
          <w:u w:val="single"/>
        </w:rPr>
        <w:br/>
        <w:t>T</w:t>
      </w:r>
      <w:r>
        <w:t>he SET and the H-SPC exchange several successive positioning procedure messages (a SUPL POS message exchange is shown conceptually in dotted lines).</w:t>
      </w:r>
      <w:r>
        <w:br/>
        <w:t xml:space="preserve">The H-SPC calculates the position estimate based on the received positioning measurements (SET-Assisted) or the SET calculates the position estimate based on assistance obtained from the H-SPC (SET-Based). </w:t>
      </w:r>
    </w:p>
    <w:p w:rsidR="00646E42" w:rsidRPr="000C0D6B" w:rsidRDefault="00646E42" w:rsidP="00646E42">
      <w:pPr>
        <w:numPr>
          <w:ilvl w:val="0"/>
          <w:numId w:val="9"/>
        </w:numPr>
        <w:spacing w:after="0"/>
        <w:ind w:right="1260"/>
      </w:pPr>
      <w:r>
        <w:t>Once the position calculation is complete, the H-SPC sends the SUPL END message to the SET informing it that no further positioning procedure will be started and that the SUPL session is finished. The SET SHALL release the secure</w:t>
      </w:r>
      <w:r w:rsidR="000F1D47">
        <w:t xml:space="preserve"> </w:t>
      </w:r>
      <w:r>
        <w:t>connection to the H-SPC and release all resources related to this session.</w:t>
      </w:r>
    </w:p>
    <w:p w:rsidR="00646E42" w:rsidRPr="000C0D6B" w:rsidRDefault="00646E42" w:rsidP="00646E42">
      <w:pPr>
        <w:numPr>
          <w:ilvl w:val="0"/>
          <w:numId w:val="9"/>
        </w:numPr>
        <w:spacing w:after="0"/>
        <w:ind w:right="1260"/>
      </w:pPr>
      <w:r>
        <w:t>The H-SPC sends the position estimate to the H-SLC using a PEND message. This also indicates the end of the SUPL session. The H-SPC SHALL release all resources related to this session.</w:t>
      </w:r>
    </w:p>
    <w:p w:rsidR="00646E42" w:rsidRPr="00DC07D4" w:rsidRDefault="00646E42" w:rsidP="00646E42">
      <w:pPr>
        <w:numPr>
          <w:ilvl w:val="0"/>
          <w:numId w:val="9"/>
        </w:numPr>
        <w:spacing w:after="0"/>
        <w:ind w:right="1260"/>
      </w:pPr>
      <w:r>
        <w:t>The H-SLC sends the position estimate back to the SUPL Agent</w:t>
      </w:r>
      <w:r w:rsidR="00E5223E">
        <w:t xml:space="preserve"> in an </w:t>
      </w:r>
      <w:r>
        <w:t>MLP SLIA message</w:t>
      </w:r>
      <w:r w:rsidR="00B04E45">
        <w:t xml:space="preserve">. The </w:t>
      </w:r>
      <w:r>
        <w:t>H-SLC SHALL release all resources related to this session.</w:t>
      </w:r>
    </w:p>
    <w:p w:rsidR="00646E42" w:rsidRDefault="00646E42" w:rsidP="001A1B12">
      <w:pPr>
        <w:pStyle w:val="Heading3"/>
        <w:rPr>
          <w:rFonts w:cs="Arial"/>
          <w:lang w:val="en-US"/>
        </w:rPr>
      </w:pPr>
      <w:bookmarkStart w:id="84" w:name="_Toc22551399"/>
      <w:bookmarkStart w:id="85" w:name="_Toc156896085"/>
      <w:r>
        <w:rPr>
          <w:rFonts w:cs="Arial"/>
          <w:lang w:val="en-US"/>
        </w:rPr>
        <w:t xml:space="preserve">Roaming </w:t>
      </w:r>
      <w:r w:rsidR="00572F51">
        <w:rPr>
          <w:rFonts w:cs="Arial"/>
          <w:lang w:val="en-US"/>
        </w:rPr>
        <w:t xml:space="preserve">with V-SPC Positioning </w:t>
      </w:r>
      <w:r>
        <w:rPr>
          <w:rFonts w:cs="Arial"/>
          <w:lang w:val="en-US"/>
        </w:rPr>
        <w:t>Successful Case</w:t>
      </w:r>
      <w:bookmarkEnd w:id="84"/>
      <w:r>
        <w:rPr>
          <w:rFonts w:cs="Arial"/>
          <w:lang w:val="en-US"/>
        </w:rPr>
        <w:t xml:space="preserve"> </w:t>
      </w:r>
      <w:bookmarkEnd w:id="85"/>
    </w:p>
    <w:p w:rsidR="00646E42" w:rsidRDefault="00646E42" w:rsidP="00646E42">
      <w:pPr>
        <w:rPr>
          <w:lang w:eastAsia="zh-CN"/>
        </w:rPr>
      </w:pPr>
      <w:r>
        <w:rPr>
          <w:lang w:eastAsia="zh-CN"/>
        </w:rPr>
        <w:t>SET Roaming where the V-SPC is involved in the positioning calculation</w:t>
      </w:r>
    </w:p>
    <w:p w:rsidR="00646E42" w:rsidRDefault="006A692B" w:rsidP="00646E42">
      <w:pPr>
        <w:pStyle w:val="Figure"/>
      </w:pPr>
      <w:r>
        <w:object w:dxaOrig="11124" w:dyaOrig="11594">
          <v:shape id="_x0000_i1032" type="#_x0000_t75" style="width:474pt;height:492pt" o:ole="">
            <v:imagedata r:id="rId58" o:title=""/>
          </v:shape>
          <o:OLEObject Type="Embed" ProgID="Visio.Drawing.11" ShapeID="_x0000_i1032" DrawAspect="Content" ObjectID="_1635601555" r:id="rId59"/>
        </w:object>
      </w:r>
    </w:p>
    <w:p w:rsidR="00646E42" w:rsidRDefault="00646E42" w:rsidP="001A1B12">
      <w:pPr>
        <w:pStyle w:val="Caption"/>
        <w:outlineLvl w:val="0"/>
      </w:pPr>
      <w:bookmarkStart w:id="86" w:name="_Toc144786035"/>
      <w:bookmarkStart w:id="87" w:name="_Toc156896229"/>
      <w:bookmarkStart w:id="88" w:name="_Toc2255131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8</w:t>
      </w:r>
      <w:r w:rsidR="0014721D">
        <w:rPr>
          <w:noProof/>
        </w:rPr>
        <w:fldChar w:fldCharType="end"/>
      </w:r>
      <w:r>
        <w:t xml:space="preserve">: </w:t>
      </w:r>
      <w:r w:rsidR="00747F95">
        <w:t>Network</w:t>
      </w:r>
      <w:r>
        <w:t xml:space="preserve"> Initiated Roaming Successful Case – Non-Proxy-mode with V-SPC</w:t>
      </w:r>
      <w:bookmarkEnd w:id="86"/>
      <w:bookmarkEnd w:id="87"/>
      <w:r w:rsidR="005660D5">
        <w:t xml:space="preserve"> positioning</w:t>
      </w:r>
      <w:bookmarkEnd w:id="88"/>
    </w:p>
    <w:p w:rsidR="00226FFF" w:rsidRDefault="00226FFF" w:rsidP="00226FFF">
      <w:pPr>
        <w:pStyle w:val="NOTE"/>
      </w:pPr>
      <w:r>
        <w:t>NOTE 1:</w:t>
      </w:r>
      <w:r>
        <w:tab/>
        <w:t>See Appendix C for timer descriptions.</w:t>
      </w:r>
    </w:p>
    <w:p w:rsidR="00646E42" w:rsidRDefault="000457F9" w:rsidP="00646E42">
      <w:pPr>
        <w:numPr>
          <w:ilvl w:val="0"/>
          <w:numId w:val="10"/>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10"/>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W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0"/>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 xml:space="preserve">SLC SHALL apply subscriber privacy against the client-id. If a previously computed position which meets the requested QoP is available at the H-SLC and </w:t>
      </w:r>
      <w:r w:rsidR="00D0722A">
        <w:t>no notification or verification is required</w:t>
      </w:r>
      <w:r>
        <w:t>, the H-SLC SHALL directly proceed to step V. If notification and verification or notification only is required, the H-SLC SHALL proceed to step I after having performed step D.</w:t>
      </w:r>
    </w:p>
    <w:p w:rsidR="00646E42" w:rsidRDefault="00646E42" w:rsidP="00646E42">
      <w:pPr>
        <w:numPr>
          <w:ilvl w:val="0"/>
          <w:numId w:val="10"/>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pStyle w:val="NOTE"/>
      </w:pPr>
      <w:r>
        <w:t>NOTE</w:t>
      </w:r>
      <w:r w:rsidR="00B929F7">
        <w:t xml:space="preserve"> 4</w:t>
      </w:r>
      <w:r>
        <w:t>:</w:t>
      </w:r>
      <w:r>
        <w:tab/>
        <w:t>The specifics for determining if the SET supports SUPL are beyond SUPL 2.0 scope.</w:t>
      </w:r>
    </w:p>
    <w:p w:rsidR="00646E42" w:rsidRDefault="00646E42" w:rsidP="00646E42">
      <w:pPr>
        <w:numPr>
          <w:ilvl w:val="0"/>
          <w:numId w:val="10"/>
        </w:numPr>
      </w:pPr>
      <w:r>
        <w:t>The H-SLC allocates a session-id for the SUPL session and decides that the V-SPC will provide assistance data or perform the position calculation. 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the V-SLC. The SET part of the session-id will not be included in this message by the H-SLC to distinguish this scenario from a SET Initiated scenario.</w:t>
      </w:r>
    </w:p>
    <w:p w:rsidR="00646E42" w:rsidRDefault="00646E42" w:rsidP="00646E42">
      <w:pPr>
        <w:numPr>
          <w:ilvl w:val="0"/>
          <w:numId w:val="10"/>
        </w:numPr>
      </w:pPr>
      <w:r>
        <w:t>The V-SLC requests service from the V-SPC for a SUPL session by sending a PREQ message containing the session-id2 and the QoP.</w:t>
      </w:r>
      <w:r w:rsidR="001E79F5">
        <w:t xml:space="preserve"> 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10"/>
        </w:numPr>
      </w:pPr>
      <w:r>
        <w:t>The V-SPC accepts the service request for a SUPL session from the V-SLC with a PRES mes</w:t>
      </w:r>
      <w:r w:rsidR="001E79F5">
        <w:t>sage containing the session-id2</w:t>
      </w:r>
      <w:r>
        <w:t>.</w:t>
      </w:r>
      <w:r w:rsidR="001E79F5">
        <w:t xml:space="preserve"> The V-SPC MAY include a preferred positioning method in the PRES. The V-SPC MAY include its supported positioning methods in the PRES</w:t>
      </w:r>
      <w:r w:rsidR="00AC30AA">
        <w:t>.</w:t>
      </w:r>
    </w:p>
    <w:p w:rsidR="00646E42" w:rsidRDefault="00646E42" w:rsidP="00646E42">
      <w:pPr>
        <w:numPr>
          <w:ilvl w:val="0"/>
          <w:numId w:val="10"/>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646E42" w:rsidRDefault="00646E42" w:rsidP="00646E42">
      <w:pPr>
        <w:numPr>
          <w:ilvl w:val="0"/>
          <w:numId w:val="10"/>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V-</w:t>
      </w:r>
      <w:r>
        <w:t>SPC, proxy/non-proxy mode indicator</w:t>
      </w:r>
      <w:r w:rsidR="00050EC0">
        <w:t xml:space="preserve"> </w:t>
      </w:r>
      <w:r>
        <w:t xml:space="preserve">and the intended positioning method. If the result of the privacy check in Step </w:t>
      </w:r>
      <w:r w:rsidR="003510C3">
        <w:t>C</w:t>
      </w:r>
      <w:r>
        <w:t xml:space="preserve"> indicates that notification or verification to the target subscriber is needed, the </w:t>
      </w:r>
      <w:r>
        <w:rPr>
          <w:rFonts w:hint="eastAsia"/>
        </w:rPr>
        <w:t>H-</w:t>
      </w:r>
      <w:r>
        <w:t>SLC SHALL also include the Notification element in the SUPL INIT message.</w:t>
      </w:r>
      <w:r>
        <w:br/>
        <w:t xml:space="preserve">If in step C the H-SLP decided to use a previously computed position, the SUPL INIT message SHALL indicate this in a ‘no position’ posmethod parameter value and the SET SHALL respond with a SUPL END message to the H-SLC carrying the results of the verification process (access granted, or access denied). If no verification is required (notification only) the SET SHALL respond with a SUPL END message to the H-SLC. The H-SLC SHALL then directly proceed to step V. </w:t>
      </w:r>
    </w:p>
    <w:p w:rsidR="00646E42" w:rsidRDefault="00646E42" w:rsidP="00646E42">
      <w:pPr>
        <w:pStyle w:val="NOTE"/>
      </w:pPr>
      <w:r>
        <w:t>NOTE</w:t>
      </w:r>
      <w:r w:rsidR="00B929F7">
        <w:t xml:space="preserve"> 5</w:t>
      </w:r>
      <w:r>
        <w:t>:</w:t>
      </w:r>
      <w:r>
        <w:tab/>
        <w:t>Before sending the SUPL END message the SET SHALL perform the data connection setup procedure of step J to establish a secure</w:t>
      </w:r>
      <w:r w:rsidR="003510C3">
        <w:t xml:space="preserve"> </w:t>
      </w:r>
      <w:r>
        <w:t>connection to the H-SLC.</w:t>
      </w:r>
    </w:p>
    <w:p w:rsidR="00646E42" w:rsidRDefault="003510C3" w:rsidP="00646E42">
      <w:pPr>
        <w:numPr>
          <w:ilvl w:val="0"/>
          <w:numId w:val="10"/>
        </w:numPr>
      </w:pPr>
      <w:r w:rsidRPr="003510C3">
        <w:t>The SET analyses the received SUPL INIT. If found t</w:t>
      </w:r>
      <w:r>
        <w:t>o be non authentic SET takes no further action</w:t>
      </w:r>
      <w:r w:rsidRPr="003510C3">
        <w:t>. Otherwise the SET takes needed action preparing for establishment or resumption of a secure connection</w:t>
      </w:r>
      <w:r>
        <w:t>.</w:t>
      </w:r>
    </w:p>
    <w:p w:rsidR="00646E42" w:rsidRDefault="00646E42" w:rsidP="00646E42">
      <w:pPr>
        <w:numPr>
          <w:ilvl w:val="0"/>
          <w:numId w:val="10"/>
        </w:numPr>
      </w:pPr>
      <w:r>
        <w:t>The SET uses the address provisioned by the Home Network to establish a connection to the H-SLC. The SET then checks the proxy/non-proxy mode indicator to determine if the H-SLP uses proxy or non-proxy mode. In this case non-proxy mode is used and the SET SHALL send a SUPL AUTH REQ message to the H-SLC. The SUPL AUTH REQ message SHALL contain session-id</w:t>
      </w:r>
      <w:r w:rsidR="00050EC0" w:rsidRPr="00050EC0">
        <w:t xml:space="preserve"> and a hash of the received SUPL INIT message (ver)</w:t>
      </w:r>
      <w:r>
        <w:t>.</w:t>
      </w:r>
    </w:p>
    <w:p w:rsidR="00646E42" w:rsidRDefault="00050EC0" w:rsidP="00646E42">
      <w:pPr>
        <w:numPr>
          <w:ilvl w:val="0"/>
          <w:numId w:val="10"/>
        </w:numPr>
      </w:pPr>
      <w:r w:rsidRPr="00050EC0">
        <w:t>The H-SL</w:t>
      </w:r>
      <w:r w:rsidR="003510C3">
        <w:t>P</w:t>
      </w:r>
      <w:r w:rsidRPr="00050EC0">
        <w:t xml:space="preserve"> creates </w:t>
      </w:r>
      <w:bookmarkStart w:id="89" w:name="OLE_LINK4"/>
      <w:r w:rsidRPr="00050EC0">
        <w:t xml:space="preserve">SPC_SET_Key and SPC-TID </w:t>
      </w:r>
      <w:bookmarkEnd w:id="89"/>
      <w:r w:rsidRPr="00050EC0">
        <w:t>to be used for mutual V-SPC/SET authentication.</w:t>
      </w:r>
      <w:r>
        <w:t xml:space="preserve"> </w:t>
      </w:r>
      <w:r w:rsidR="00646E42">
        <w:t xml:space="preserve">The H-SLC forwards </w:t>
      </w:r>
      <w:r>
        <w:t>SPC_SET_KEY and SPC_TID</w:t>
      </w:r>
      <w:r w:rsidR="00646E42">
        <w:t xml:space="preserve"> to the V-SLC through an RLP SSRP message. </w:t>
      </w:r>
    </w:p>
    <w:p w:rsidR="00646E42" w:rsidRDefault="00646E42" w:rsidP="00646E42">
      <w:pPr>
        <w:numPr>
          <w:ilvl w:val="0"/>
          <w:numId w:val="10"/>
        </w:numPr>
      </w:pPr>
      <w:r>
        <w:rPr>
          <w:rFonts w:eastAsia="SimSun" w:hint="eastAsia"/>
        </w:rPr>
        <w:t xml:space="preserve">The </w:t>
      </w:r>
      <w:r>
        <w:t xml:space="preserve">V-SLC forwards </w:t>
      </w:r>
      <w:r w:rsidR="00050EC0" w:rsidRPr="00050EC0">
        <w:t xml:space="preserve">SPC_SET_Key and SPC-TID </w:t>
      </w:r>
      <w:r>
        <w:t>to the V-SPC using the PAUTH message.</w:t>
      </w:r>
    </w:p>
    <w:p w:rsidR="00646E42" w:rsidRDefault="00646E42" w:rsidP="00646E42">
      <w:pPr>
        <w:numPr>
          <w:ilvl w:val="0"/>
          <w:numId w:val="10"/>
        </w:numPr>
      </w:pPr>
      <w:r>
        <w:lastRenderedPageBreak/>
        <w:t>The H-SLC returns a SUPL AUTH RESP to the SET. The SUPL AUTH RESP message SHALL contain the session-id</w:t>
      </w:r>
      <w:r w:rsidR="00050EC0" w:rsidRPr="00050EC0">
        <w:t>, SPC_SET_Key and SPC-TID</w:t>
      </w:r>
      <w:r>
        <w:rPr>
          <w:rFonts w:hint="eastAsia"/>
        </w:rPr>
        <w:t>.</w:t>
      </w:r>
      <w:r>
        <w:t xml:space="preserve"> </w:t>
      </w:r>
    </w:p>
    <w:p w:rsidR="00646E42" w:rsidRDefault="00646E42" w:rsidP="00646E42">
      <w:pPr>
        <w:numPr>
          <w:ilvl w:val="0"/>
          <w:numId w:val="10"/>
        </w:numPr>
      </w:pPr>
      <w:r>
        <w:t xml:space="preserve">The SET will evaluate the Notification rules and follow the appropriate actions. The SET establishes a secure connection to the V-SPC according to the address received in step I. The SET and V-SPC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3510C3">
        <w:t>Location ID</w:t>
      </w:r>
      <w:r>
        <w:t xml:space="preserve"> (lid). The SET capabilities include the supported positioning methods (e.g., SET-Assisted A-GPS, SET-Based A-GPS) and associated positioning protocols (e.g., RRLP, RRC, TIA-801</w:t>
      </w:r>
      <w:r w:rsidR="00506EAB">
        <w:t xml:space="preserve"> or </w:t>
      </w:r>
      <w:r w:rsidR="00B63F81">
        <w:t>LPP/LPPe</w:t>
      </w:r>
      <w:r>
        <w:t xml:space="preserve">). The SET MAY provide NMR specific for the radio technology being used (e.g., for GSM: TA, RXLEV). The SET MAY provide its position, if this is supported. The SET MAY set the Requested Assistance Data element in the SUPL POS INIT. The SET SHALL also release the connection to the H-SLC. If </w:t>
      </w:r>
      <w:r w:rsidR="00AB2B15">
        <w:t xml:space="preserve">an initial position calculated based on information received in the SUPL POS INIT message is available </w:t>
      </w:r>
      <w:r>
        <w:t xml:space="preserve">which meets the requested QoP, the V-SPC </w:t>
      </w:r>
      <w:r w:rsidR="005D39BD">
        <w:t xml:space="preserve">MAY directly </w:t>
      </w:r>
      <w:r>
        <w:t>proceed to step S and no SUPL POS positioning session takes place..</w:t>
      </w:r>
    </w:p>
    <w:p w:rsidR="00646E42" w:rsidRDefault="00646E42" w:rsidP="00646E42">
      <w:pPr>
        <w:numPr>
          <w:ilvl w:val="0"/>
          <w:numId w:val="10"/>
        </w:numPr>
      </w:pPr>
      <w:r>
        <w:t>If the V-SPC cannot translate the lid received in step O into a</w:t>
      </w:r>
      <w:r w:rsidR="00635F95">
        <w:t>n</w:t>
      </w:r>
      <w:r>
        <w:t xml:space="preserve"> </w:t>
      </w:r>
      <w:r w:rsidR="00635F95">
        <w:t xml:space="preserve">initial </w:t>
      </w:r>
      <w:r>
        <w:t>position, the V-SPC sends a PLREQ message to the V-SLC. The PLREQ message contains the session-id2 and the lid. This step is optional and not required if the V-SPC can perform the translation from lid into a</w:t>
      </w:r>
      <w:r w:rsidR="00635F95">
        <w:t>n</w:t>
      </w:r>
      <w:r>
        <w:t xml:space="preserve"> </w:t>
      </w:r>
      <w:r w:rsidR="00635F95">
        <w:t xml:space="preserve">initial </w:t>
      </w:r>
      <w:r>
        <w:t>position itself.</w:t>
      </w:r>
    </w:p>
    <w:p w:rsidR="00646E42" w:rsidRDefault="00646E42" w:rsidP="00646E42">
      <w:pPr>
        <w:numPr>
          <w:ilvl w:val="0"/>
          <w:numId w:val="10"/>
        </w:numPr>
      </w:pPr>
      <w:r>
        <w:t xml:space="preserve">This step is conditional and only occurs if step P was performed. The V-SLC reports the </w:t>
      </w:r>
      <w:r w:rsidR="00635F95">
        <w:t xml:space="preserve">initial </w:t>
      </w:r>
      <w:r>
        <w:t xml:space="preserve">position result back to the V-SPC in a PLRES message. PLRES contains the session-id2 and the posresult. If the </w:t>
      </w:r>
      <w:r w:rsidR="00635F95">
        <w:t xml:space="preserve">initial </w:t>
      </w:r>
      <w:r>
        <w:t xml:space="preserve">position meets the required QoP, the V-SPC </w:t>
      </w:r>
      <w:r w:rsidR="00635F95">
        <w:t xml:space="preserve">MAY </w:t>
      </w:r>
      <w:r>
        <w:t>directly proceed to step S and not engage in a SUPL POS session.</w:t>
      </w:r>
    </w:p>
    <w:p w:rsidR="00646E42" w:rsidRDefault="00646E42" w:rsidP="00646E42">
      <w:pPr>
        <w:numPr>
          <w:ilvl w:val="0"/>
          <w:numId w:val="10"/>
        </w:numPr>
      </w:pPr>
      <w:r>
        <w:t xml:space="preserve">Based on the SUPL POS INIT message including posmethod(s) supported by the SET, the V-SPC SHALL determine the posmethod. </w:t>
      </w:r>
      <w:r w:rsidR="00AC30AA">
        <w:t xml:space="preserve">If the V-SLC included </w:t>
      </w:r>
      <w:proofErr w:type="gramStart"/>
      <w:r w:rsidR="00AC30AA">
        <w:t>its</w:t>
      </w:r>
      <w:proofErr w:type="gramEnd"/>
      <w:r w:rsidR="00AC30AA">
        <w:t xml:space="preserve"> approved positioning methods in step F, the V-SPC SHALL only choose an approved </w:t>
      </w:r>
      <w:r w:rsidR="00B929F7">
        <w:t xml:space="preserve">method. </w:t>
      </w:r>
      <w:r>
        <w:t>If required for the posmethod, the V-SPC SHALL use the supported positioning protocol (e.g., RRLP, RRC, TIA-801</w:t>
      </w:r>
      <w:r w:rsidR="00506EAB">
        <w:t xml:space="preserve"> or </w:t>
      </w:r>
      <w:r w:rsidR="00B63F81">
        <w:t>LPP/LPPe</w:t>
      </w:r>
      <w:r>
        <w:t xml:space="preserve">) from the SUPL POS INIT message. </w:t>
      </w:r>
      <w:r>
        <w:br/>
        <w:t>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646E42" w:rsidP="00646E42">
      <w:pPr>
        <w:numPr>
          <w:ilvl w:val="0"/>
          <w:numId w:val="10"/>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0"/>
        </w:numPr>
      </w:pPr>
      <w:r>
        <w:t>The V-SPC informs the V-SLC using a PEND message that the positioning procedure is completed and returns the position result. The V-SPC SHALL release all resources related to this session.</w:t>
      </w:r>
    </w:p>
    <w:p w:rsidR="00646E42" w:rsidRDefault="00646E42" w:rsidP="00646E42">
      <w:pPr>
        <w:numPr>
          <w:ilvl w:val="0"/>
          <w:numId w:val="10"/>
        </w:numPr>
      </w:pPr>
      <w:r>
        <w:t>The V-SLC sends a RLP SSRP to the H-SLC carrying the position result. The V-SLC SHALL release all resources related to this session.</w:t>
      </w:r>
    </w:p>
    <w:p w:rsidR="00646E42" w:rsidRDefault="00646E42" w:rsidP="00646E42">
      <w:pPr>
        <w:numPr>
          <w:ilvl w:val="0"/>
          <w:numId w:val="10"/>
        </w:numPr>
      </w:pPr>
      <w:r>
        <w:t>The H-SLC sends the position estimate back to the R-SLC using the RLP SRLIA message. The H-SLC SHALL release all resources related to this session.</w:t>
      </w:r>
    </w:p>
    <w:p w:rsidR="00646E42" w:rsidRPr="00376BB8" w:rsidRDefault="00646E42" w:rsidP="00646E42">
      <w:pPr>
        <w:numPr>
          <w:ilvl w:val="0"/>
          <w:numId w:val="10"/>
        </w:numPr>
      </w:pPr>
      <w:r>
        <w:t>The R-SLC sends the position estimate back to the SUPL Agent using the MLP SLIA message.</w:t>
      </w:r>
    </w:p>
    <w:p w:rsidR="00646E42" w:rsidRDefault="00646E42" w:rsidP="001A1B12">
      <w:pPr>
        <w:pStyle w:val="Heading3"/>
        <w:rPr>
          <w:rFonts w:cs="Arial"/>
          <w:lang w:val="en-US"/>
        </w:rPr>
      </w:pPr>
      <w:bookmarkStart w:id="90" w:name="_Toc22551400"/>
      <w:bookmarkStart w:id="91" w:name="_Toc156896086"/>
      <w:r>
        <w:rPr>
          <w:rFonts w:cs="Arial"/>
          <w:lang w:val="en-US"/>
        </w:rPr>
        <w:t>Roaming</w:t>
      </w:r>
      <w:r w:rsidR="00F61AB4">
        <w:rPr>
          <w:rFonts w:cs="Arial"/>
          <w:lang w:val="en-US"/>
        </w:rPr>
        <w:t xml:space="preserve"> with H-SPC Positioning</w:t>
      </w:r>
      <w:r>
        <w:rPr>
          <w:rFonts w:cs="Arial"/>
          <w:lang w:val="en-US"/>
        </w:rPr>
        <w:t xml:space="preserve"> Successful Case</w:t>
      </w:r>
      <w:bookmarkEnd w:id="90"/>
      <w:r>
        <w:rPr>
          <w:rFonts w:cs="Arial"/>
          <w:lang w:val="en-US"/>
        </w:rPr>
        <w:t xml:space="preserve"> </w:t>
      </w:r>
      <w:bookmarkEnd w:id="91"/>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54" w:dyaOrig="11774">
          <v:shape id="_x0000_i1033" type="#_x0000_t75" style="width:468pt;height:498pt" o:ole="">
            <v:imagedata r:id="rId60" o:title=""/>
          </v:shape>
          <o:OLEObject Type="Embed" ProgID="Visio.Drawing.11" ShapeID="_x0000_i1033" DrawAspect="Content" ObjectID="_1635601556" r:id="rId61"/>
        </w:object>
      </w:r>
    </w:p>
    <w:p w:rsidR="00646E42" w:rsidRDefault="00646E42" w:rsidP="001A1B12">
      <w:pPr>
        <w:pStyle w:val="Caption"/>
        <w:outlineLvl w:val="0"/>
      </w:pPr>
      <w:bookmarkStart w:id="92" w:name="_Toc144786037"/>
      <w:bookmarkStart w:id="93" w:name="_Toc156896230"/>
      <w:bookmarkStart w:id="94" w:name="_Toc2255131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9</w:t>
      </w:r>
      <w:r w:rsidR="0014721D">
        <w:rPr>
          <w:noProof/>
        </w:rPr>
        <w:fldChar w:fldCharType="end"/>
      </w:r>
      <w:r>
        <w:t xml:space="preserve">: </w:t>
      </w:r>
      <w:r w:rsidR="006D5238">
        <w:t>Network Initiated</w:t>
      </w:r>
      <w:r>
        <w:t xml:space="preserve"> Roaming Successful Case – Non-Proxy-mode with H-SPC</w:t>
      </w:r>
      <w:bookmarkEnd w:id="92"/>
      <w:bookmarkEnd w:id="93"/>
      <w:bookmarkEnd w:id="94"/>
    </w:p>
    <w:p w:rsidR="00226FFF" w:rsidRDefault="00226FFF" w:rsidP="00226FFF">
      <w:pPr>
        <w:pStyle w:val="NOTE"/>
      </w:pPr>
      <w:r>
        <w:t>NOTE 1:</w:t>
      </w:r>
      <w:r>
        <w:tab/>
        <w:t>See Appendix C for timer descriptions.</w:t>
      </w:r>
    </w:p>
    <w:p w:rsidR="00646E42" w:rsidRDefault="00646E42" w:rsidP="00646E42">
      <w:pPr>
        <w:numPr>
          <w:ilvl w:val="0"/>
          <w:numId w:val="12"/>
        </w:numPr>
      </w:pPr>
      <w:r>
        <w:t xml:space="preserve">The SUPL Agent issues an MLP SLIR message to the </w:t>
      </w:r>
      <w:r>
        <w:rPr>
          <w:rFonts w:hint="eastAsia"/>
        </w:rPr>
        <w:t>R-SLC</w:t>
      </w:r>
      <w:r>
        <w:t xml:space="preserve">, with which the SUPL Agent is associated. The </w:t>
      </w:r>
      <w:r>
        <w:rPr>
          <w:rFonts w:hint="eastAsia"/>
        </w:rPr>
        <w:t>R-SLC</w:t>
      </w:r>
      <w:r>
        <w:t xml:space="preserve"> SHALL authenticate the SUPL Agent and check if the SUPL Agent is authorized for the service it requests, based on the client-id received. </w:t>
      </w:r>
    </w:p>
    <w:p w:rsidR="00646E42" w:rsidRDefault="00646E42" w:rsidP="00646E42">
      <w:pPr>
        <w:numPr>
          <w:ilvl w:val="0"/>
          <w:numId w:val="12"/>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U will be returned with the applicable MLP return code.</w:t>
      </w:r>
    </w:p>
    <w:p w:rsidR="00646E42" w:rsidRDefault="00646E42" w:rsidP="00646E42">
      <w:pPr>
        <w:pStyle w:val="NOTE"/>
      </w:pPr>
      <w:r>
        <w:t>NOTE</w:t>
      </w:r>
      <w:r w:rsidR="00B929F7">
        <w:t xml:space="preserve"> 2</w:t>
      </w:r>
      <w:r>
        <w:t>:</w:t>
      </w:r>
      <w:r>
        <w:tab/>
        <w:t>The specifics for determining the H-SLC are considered outside scope of SUPL. However, there are various environment dependent mechanisms.</w:t>
      </w:r>
    </w:p>
    <w:p w:rsidR="00646E42" w:rsidRDefault="00646E42" w:rsidP="00646E42">
      <w:pPr>
        <w:numPr>
          <w:ilvl w:val="0"/>
          <w:numId w:val="12"/>
        </w:numPr>
      </w:pPr>
      <w:r>
        <w:lastRenderedPageBreak/>
        <w:t xml:space="preserve">The R-SLC then forwards the location request to the H-SLC of the target subscriber, using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w:t>
      </w:r>
      <w:r>
        <w:rPr>
          <w:rFonts w:hint="eastAsia"/>
        </w:rPr>
        <w:t>C</w:t>
      </w:r>
      <w:r>
        <w:t xml:space="preserve"> and </w:t>
      </w:r>
      <w:r w:rsidR="00D0722A">
        <w:t>no notification or verification is required</w:t>
      </w:r>
      <w:r>
        <w:t>, the H-SL</w:t>
      </w:r>
      <w:r>
        <w:rPr>
          <w:rFonts w:hint="eastAsia"/>
        </w:rPr>
        <w:t>C</w:t>
      </w:r>
      <w:r>
        <w:t xml:space="preserve"> SHALL directly proceed to step T. If notification and verification or notification only is required, the H-SL</w:t>
      </w:r>
      <w:r>
        <w:rPr>
          <w:rFonts w:hint="eastAsia"/>
        </w:rPr>
        <w:t>C</w:t>
      </w:r>
      <w:r>
        <w:t xml:space="preserve"> SHALL proceed to step G after having performed step D. </w:t>
      </w:r>
    </w:p>
    <w:p w:rsidR="00646E42" w:rsidRDefault="00646E42" w:rsidP="00646E42">
      <w:pPr>
        <w:numPr>
          <w:ilvl w:val="0"/>
          <w:numId w:val="12"/>
        </w:numPr>
      </w:pPr>
      <w:r>
        <w:t xml:space="preserve">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3</w:t>
      </w:r>
      <w:r>
        <w:t>:</w:t>
      </w:r>
      <w:r>
        <w:tab/>
        <w:t xml:space="preserve">The specifics for determining if the SET is </w:t>
      </w:r>
      <w:r w:rsidR="006868E2">
        <w:t>SUPL Roaming</w:t>
      </w:r>
      <w:r>
        <w:t xml:space="preserve"> or not is considered outside scope of SUPL. However, there are various environment dependent mechanisms.</w:t>
      </w:r>
    </w:p>
    <w:p w:rsidR="007D58C1" w:rsidRDefault="007D58C1" w:rsidP="007D58C1">
      <w:pPr>
        <w:pStyle w:val="NOTE"/>
      </w:pPr>
      <w:r>
        <w:t xml:space="preserve">NOTE 4: </w:t>
      </w:r>
      <w:r>
        <w:tab/>
      </w:r>
      <w:r w:rsidRPr="004C0C50">
        <w:t xml:space="preserve">Alternatively, the H-SLP may determine whether the SET is </w:t>
      </w:r>
      <w:r w:rsidR="006868E2">
        <w:t>SUPL Roaming</w:t>
      </w:r>
      <w:r w:rsidRPr="004C0C50">
        <w:t xml:space="preserve"> in a later step using the location identifier (lid) received from the SET.</w:t>
      </w:r>
    </w:p>
    <w:p w:rsidR="00646E42" w:rsidRDefault="00646E42" w:rsidP="00646E42">
      <w:pPr>
        <w:pStyle w:val="NOTE"/>
      </w:pPr>
      <w:r>
        <w:t>NOTE</w:t>
      </w:r>
      <w:r w:rsidR="00B929F7">
        <w:t xml:space="preserve"> </w:t>
      </w:r>
      <w:r w:rsidR="007D58C1">
        <w:t>5</w:t>
      </w:r>
      <w:r>
        <w:t>:</w:t>
      </w:r>
      <w:r>
        <w:tab/>
        <w:t>The specifics for determining if the SET supports SUPL are beyond SUPL 2.0 scope.</w:t>
      </w:r>
    </w:p>
    <w:p w:rsidR="00646E42" w:rsidRDefault="00646E42" w:rsidP="00646E42">
      <w:pPr>
        <w:numPr>
          <w:ilvl w:val="0"/>
          <w:numId w:val="12"/>
        </w:numPr>
      </w:pPr>
      <w:r>
        <w:t>The H-SLC requests service from the H-SPC for the SUPL session by sending a PREQ message containing the session-id2 and the QoP.</w:t>
      </w:r>
      <w:r w:rsidR="00010BCD">
        <w:t xml:space="preserve"> 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12"/>
        </w:numPr>
      </w:pPr>
      <w:r>
        <w:t>The H-SPC confirms its readiness for a SUPL session with a PRES message containing the session-id2.</w:t>
      </w:r>
      <w:r w:rsidR="002F02E0">
        <w:t xml:space="preserve"> The H-SPC MAY include a preferred positioning method in the PRES. The H-SPC MAY include its supported positioning methods in the PRES.</w:t>
      </w:r>
    </w:p>
    <w:p w:rsidR="00646E42" w:rsidRDefault="00646E42" w:rsidP="00646E42">
      <w:pPr>
        <w:numPr>
          <w:ilvl w:val="0"/>
          <w:numId w:val="12"/>
        </w:numPr>
      </w:pPr>
      <w:r>
        <w:t xml:space="preserve">The </w:t>
      </w:r>
      <w:r>
        <w:rPr>
          <w:rFonts w:hint="eastAsia"/>
        </w:rPr>
        <w:t>H-</w:t>
      </w:r>
      <w:r>
        <w:t xml:space="preserve">SLC initiates the location session with the SET using the SUPL INIT message. The SUPL INIT message contains at least session-id, address of the </w:t>
      </w:r>
      <w:r>
        <w:rPr>
          <w:rFonts w:hint="eastAsia"/>
        </w:rPr>
        <w:t>H-</w:t>
      </w:r>
      <w:r>
        <w:t xml:space="preserve">SPC, proxy/non-proxy mode indicator and the intended positioning method. If the result of the privacy check in Step </w:t>
      </w:r>
      <w:r w:rsidR="002D6E8C">
        <w:t>C</w:t>
      </w:r>
      <w:r>
        <w:t xml:space="preserve"> indicates that notification or verification to the target subscriber is needed, the </w:t>
      </w:r>
      <w:r>
        <w:rPr>
          <w:rFonts w:hint="eastAsia"/>
        </w:rPr>
        <w:t>H-</w:t>
      </w:r>
      <w:r>
        <w:t>SLC SHALL also include the Notification element in the SUPL INIT message.</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T. </w:t>
      </w:r>
    </w:p>
    <w:p w:rsidR="00646E42" w:rsidRDefault="00646E42" w:rsidP="00646E42">
      <w:pPr>
        <w:pStyle w:val="NOTE"/>
      </w:pPr>
      <w:r>
        <w:t>NOTE</w:t>
      </w:r>
      <w:r w:rsidR="00B929F7">
        <w:t xml:space="preserve"> </w:t>
      </w:r>
      <w:r w:rsidR="007D58C1">
        <w:t>6</w:t>
      </w:r>
      <w:r>
        <w:t>:</w:t>
      </w:r>
      <w:r>
        <w:tab/>
        <w:t xml:space="preserve">Before sending the SUPL END message the SET SHALL perform the data connection setup procedure of step H to establish a </w:t>
      </w:r>
      <w:r w:rsidR="001C3496">
        <w:t>secure connection</w:t>
      </w:r>
      <w:r>
        <w:t xml:space="preserve"> to the H-SLC.</w:t>
      </w:r>
    </w:p>
    <w:p w:rsidR="00646E42" w:rsidRDefault="002D6E8C" w:rsidP="00646E42">
      <w:pPr>
        <w:numPr>
          <w:ilvl w:val="0"/>
          <w:numId w:val="12"/>
        </w:numPr>
      </w:pPr>
      <w:r>
        <w:t xml:space="preserve">The SET analyses the received SUPL INIT. If it is found to be non authentic, the SET takes no further action. </w:t>
      </w:r>
      <w:r w:rsidR="00646E42">
        <w:t xml:space="preserve"> </w:t>
      </w:r>
      <w:r w:rsidR="006E2529">
        <w:t>Otherwise the SET takes needed action preparing for establishment or resumption of a secure connection.</w:t>
      </w:r>
    </w:p>
    <w:p w:rsidR="00646E42" w:rsidRDefault="00646E42" w:rsidP="00646E42">
      <w:pPr>
        <w:numPr>
          <w:ilvl w:val="0"/>
          <w:numId w:val="12"/>
        </w:numPr>
      </w:pPr>
      <w:r>
        <w:t xml:space="preserve">The SET uses the address provisioned by the Home Network to establish a </w:t>
      </w:r>
      <w:r w:rsidR="001C3496">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190BFD" w:rsidRPr="00190BFD">
        <w:t xml:space="preserve"> and a hash of the received SUPL INIT message (ver)</w:t>
      </w:r>
      <w:r>
        <w:t>.</w:t>
      </w:r>
    </w:p>
    <w:p w:rsidR="00646E42" w:rsidRDefault="00190BFD" w:rsidP="00646E42">
      <w:pPr>
        <w:numPr>
          <w:ilvl w:val="0"/>
          <w:numId w:val="12"/>
        </w:numPr>
      </w:pPr>
      <w:r w:rsidRPr="00190BFD">
        <w:t>The H-SLC creates SPC_SET_Key and SPC-TID to be used for mutual H-SPC/SET authentication</w:t>
      </w:r>
      <w:r w:rsidR="00646E42">
        <w:t xml:space="preserve">. The H-SLC forwards </w:t>
      </w:r>
      <w:r w:rsidRPr="00190BFD">
        <w:t xml:space="preserve">SPC_SET_Key and SPC-TID </w:t>
      </w:r>
      <w:r w:rsidR="00646E42">
        <w:t>to the H-SPC using a PAUTH message.</w:t>
      </w:r>
    </w:p>
    <w:p w:rsidR="00646E42" w:rsidRDefault="00646E42" w:rsidP="00646E42">
      <w:pPr>
        <w:numPr>
          <w:ilvl w:val="0"/>
          <w:numId w:val="12"/>
        </w:numPr>
      </w:pPr>
      <w:r>
        <w:t>The H-SLC sends a SUPL AUTH RESP message to the SET. The SUPL AUTH RESP message SHALL contain the session-id</w:t>
      </w:r>
      <w:r w:rsidR="00190BFD">
        <w:t>, SPC_SET_Key and SPC-TID.</w:t>
      </w:r>
    </w:p>
    <w:p w:rsidR="00646E42" w:rsidRDefault="00646E42" w:rsidP="00646E42">
      <w:pPr>
        <w:numPr>
          <w:ilvl w:val="0"/>
          <w:numId w:val="12"/>
        </w:numPr>
      </w:pPr>
      <w:r>
        <w:t xml:space="preserve">The SET will evaluate the Notification rules and follow the appropriate actions. The SET establishes a </w:t>
      </w:r>
      <w:r w:rsidR="001C3496">
        <w:t>secure connection</w:t>
      </w:r>
      <w:r>
        <w:t xml:space="preserve"> to the H-SPC according to the address received in step G. The SET and H-SPC perform mutual authentication and the SET then sends a SUPL POS INIT message to start a positioning session with the H-SPC.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w:t>
      </w:r>
      <w:r>
        <w:lastRenderedPageBreak/>
        <w:t>RRLP, RRC, TIA-801</w:t>
      </w:r>
      <w:r w:rsidR="0099062F">
        <w:t xml:space="preserve"> or </w:t>
      </w:r>
      <w:r w:rsidR="00B63F81">
        <w:t>LPP/LPPe</w:t>
      </w:r>
      <w:r>
        <w:t xml:space="preserve">). The SET MAY provide NMR specific data for the radio technology being used (e.g., for GSM: TA, RXLEV). The SET MAY provide its position, if this is supported. The SET MAY set the Requested Assistance Data element in the SUPL POS INIT. </w:t>
      </w:r>
      <w:r w:rsidR="0090596F">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12"/>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12"/>
        </w:numPr>
      </w:pPr>
      <w:r>
        <w:t>The H-SLC sends a</w:t>
      </w:r>
      <w:r w:rsidR="00882EBF">
        <w:t>n</w:t>
      </w:r>
      <w:r>
        <w:t xml:space="preserve"> RLP SRLIR request to the V-SLC to determine a</w:t>
      </w:r>
      <w:r w:rsidR="00882EBF">
        <w:t>n</w:t>
      </w:r>
      <w:r>
        <w:t xml:space="preserve"> </w:t>
      </w:r>
      <w:r w:rsidR="00882EBF">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12"/>
        </w:numPr>
      </w:pPr>
      <w:r>
        <w:t>The V-SLC</w:t>
      </w:r>
      <w:r>
        <w:rPr>
          <w:rFonts w:hint="eastAsia"/>
        </w:rPr>
        <w:t xml:space="preserve"> </w:t>
      </w:r>
      <w:r>
        <w:t>returns a RLP SRLIA message to the H-SLC. The RLP SRLIA message contains at least the position result.</w:t>
      </w:r>
    </w:p>
    <w:p w:rsidR="00646E42" w:rsidRDefault="00646E42" w:rsidP="00646E42">
      <w:pPr>
        <w:numPr>
          <w:ilvl w:val="0"/>
          <w:numId w:val="12"/>
        </w:numPr>
      </w:pPr>
      <w:r>
        <w:t>The H-SLC informs the H-SPC of the initial position in a PLRES message. If the computed position meets the requ</w:t>
      </w:r>
      <w:r>
        <w:rPr>
          <w:rFonts w:hint="eastAsia"/>
        </w:rPr>
        <w:t>e</w:t>
      </w:r>
      <w:r>
        <w:t xml:space="preserve">sted QoP, the H-SPC </w:t>
      </w:r>
      <w:r w:rsidR="00882EBF">
        <w:t xml:space="preserve">MAY </w:t>
      </w:r>
      <w:r>
        <w:t xml:space="preserve">directly move to step R and not engage in a SUPL POS session. </w:t>
      </w:r>
    </w:p>
    <w:p w:rsidR="00646E42" w:rsidRDefault="00646E42" w:rsidP="00646E42">
      <w:pPr>
        <w:numPr>
          <w:ilvl w:val="0"/>
          <w:numId w:val="12"/>
        </w:numPr>
      </w:pPr>
      <w:r>
        <w:t xml:space="preserve">Based on the SUPL POS INIT message including posmethod(s) supported by the SET the H-SPC SHALL determine the posmethod. </w:t>
      </w:r>
      <w:r w:rsidR="00F45E34">
        <w:t xml:space="preserve">If the H-SLC included </w:t>
      </w:r>
      <w:proofErr w:type="gramStart"/>
      <w:r w:rsidR="00F45E34">
        <w:t>its</w:t>
      </w:r>
      <w:proofErr w:type="gramEnd"/>
      <w:r w:rsidR="00F45E34">
        <w:t xml:space="preserve">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(a SUPL POS message exchange is shown conceptually in dotted lines).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646E42" w:rsidP="00646E42">
      <w:pPr>
        <w:numPr>
          <w:ilvl w:val="0"/>
          <w:numId w:val="12"/>
        </w:numPr>
      </w:pPr>
      <w:r>
        <w:t>Once the position calculation is complete the H-SPC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12"/>
        </w:numPr>
      </w:pPr>
      <w:r>
        <w:t>The H-SPC informs the H-SLC in a PEND message that the positioning procedure is completed and includes the position estimate result. The H-SPC SHALL release all resources related to this session.</w:t>
      </w:r>
    </w:p>
    <w:p w:rsidR="00646E42" w:rsidRDefault="00646E42" w:rsidP="00646E42">
      <w:pPr>
        <w:numPr>
          <w:ilvl w:val="0"/>
          <w:numId w:val="12"/>
        </w:numPr>
      </w:pPr>
      <w:r>
        <w:t>The H-SLC sends the position estimate back to the R-SLC using the RLP SRLIA message. The H-SLC SHALL release all resources related to this session.</w:t>
      </w:r>
    </w:p>
    <w:p w:rsidR="00646E42" w:rsidRPr="00DC5EA0" w:rsidRDefault="00646E42" w:rsidP="00646E42">
      <w:pPr>
        <w:numPr>
          <w:ilvl w:val="0"/>
          <w:numId w:val="12"/>
        </w:numPr>
      </w:pPr>
      <w:r>
        <w:t>The R-SLC sends the position estimate back to the SUPL Agent using the MLP SLIA message.</w:t>
      </w:r>
    </w:p>
    <w:p w:rsidR="00646E42" w:rsidRDefault="00646E42" w:rsidP="001A1B12">
      <w:pPr>
        <w:pStyle w:val="Heading3"/>
        <w:rPr>
          <w:rFonts w:cs="Arial"/>
          <w:lang w:val="en-US"/>
        </w:rPr>
      </w:pPr>
      <w:bookmarkStart w:id="95" w:name="_Toc156896087"/>
      <w:bookmarkStart w:id="96" w:name="_Toc22551401"/>
      <w:r>
        <w:rPr>
          <w:rFonts w:cs="Arial"/>
          <w:lang w:val="en-US"/>
        </w:rPr>
        <w:lastRenderedPageBreak/>
        <w:t>Non-Roaming Successful Case, Notification</w:t>
      </w:r>
      <w:r w:rsidR="00C03D3A">
        <w:rPr>
          <w:rFonts w:cs="Arial"/>
          <w:lang w:val="en-US"/>
        </w:rPr>
        <w:t>/Verification</w:t>
      </w:r>
      <w:r>
        <w:rPr>
          <w:rFonts w:cs="Arial"/>
          <w:lang w:val="en-US"/>
        </w:rPr>
        <w:t xml:space="preserve"> based on current location</w:t>
      </w:r>
      <w:bookmarkEnd w:id="95"/>
      <w:bookmarkEnd w:id="96"/>
    </w:p>
    <w:p w:rsidR="00646E42" w:rsidRDefault="006A692B" w:rsidP="00646E42">
      <w:pPr>
        <w:pStyle w:val="Figure"/>
      </w:pPr>
      <w:r>
        <w:object w:dxaOrig="10424" w:dyaOrig="11774">
          <v:shape id="_x0000_i1034" type="#_x0000_t75" style="width:468pt;height:528pt" o:ole="">
            <v:imagedata r:id="rId62" o:title=""/>
          </v:shape>
          <o:OLEObject Type="Embed" ProgID="Visio.Drawing.11" ShapeID="_x0000_i1034" DrawAspect="Content" ObjectID="_1635601557" r:id="rId63"/>
        </w:object>
      </w:r>
    </w:p>
    <w:p w:rsidR="00646E42" w:rsidRDefault="00646E42" w:rsidP="00646E42">
      <w:pPr>
        <w:pStyle w:val="Caption"/>
      </w:pPr>
      <w:bookmarkStart w:id="97" w:name="_Toc146949888"/>
      <w:bookmarkStart w:id="98" w:name="_Toc156896231"/>
      <w:bookmarkStart w:id="99" w:name="_Toc2255131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10</w:t>
      </w:r>
      <w:r w:rsidR="0014721D">
        <w:rPr>
          <w:noProof/>
        </w:rPr>
        <w:fldChar w:fldCharType="end"/>
      </w:r>
      <w:r>
        <w:t xml:space="preserve">: </w:t>
      </w:r>
      <w:r w:rsidR="000728F5">
        <w:t xml:space="preserve">Notification/Verification based on current location, </w:t>
      </w:r>
      <w:r w:rsidR="006D5238">
        <w:t>Network Initiated</w:t>
      </w:r>
      <w:r>
        <w:t xml:space="preserve"> Non-Roaming Successful Case – Non-Proxy mode</w:t>
      </w:r>
      <w:bookmarkEnd w:id="97"/>
      <w:bookmarkEnd w:id="98"/>
      <w:bookmarkEnd w:id="99"/>
    </w:p>
    <w:p w:rsidR="00580C70" w:rsidRPr="00580C70" w:rsidRDefault="00580C70" w:rsidP="00580C70">
      <w:pPr>
        <w:pStyle w:val="NOTE"/>
      </w:pPr>
      <w:r>
        <w:t>NOTE 1:</w:t>
      </w:r>
      <w:r>
        <w:tab/>
        <w:t>See Appendix C for timer descriptions.</w:t>
      </w:r>
    </w:p>
    <w:p w:rsidR="00646E42" w:rsidRDefault="00866B9C" w:rsidP="00646E42">
      <w:pPr>
        <w:numPr>
          <w:ilvl w:val="0"/>
          <w:numId w:val="61"/>
        </w:numPr>
      </w:pPr>
      <w:r>
        <w:t xml:space="preserve">The </w:t>
      </w:r>
      <w:r w:rsidR="00646E42">
        <w:t xml:space="preserve">SUPL Agent issues an MLP SLIR message to the H-SLC, with which SUPL Agent is associated. The H-SLC shall authenticate the SUPL Agent and check if the SUPL Agent is authorized for the service it requests, based on </w:t>
      </w:r>
      <w:r w:rsidR="00646E42">
        <w:lastRenderedPageBreak/>
        <w:t>the client-id received. Further, based on the received ms-id the H-SLC shall apply subscriber privacy against the client-id.</w:t>
      </w:r>
      <w:r w:rsidR="00646E42">
        <w:br/>
        <w:t>If a previously computed position which meets the requested QoP is available at the H-SLC and</w:t>
      </w:r>
      <w:r w:rsidR="00722C4A">
        <w:t>, based on that position,</w:t>
      </w:r>
      <w:r w:rsidR="00646E42">
        <w:t xml:space="preserve"> </w:t>
      </w:r>
      <w:r w:rsidR="00D0722A">
        <w:t>no notification or verification is required</w:t>
      </w:r>
      <w:r w:rsidR="00646E42">
        <w:t>, the H-SLC SHALL directly proceed to step T. If</w:t>
      </w:r>
      <w:r w:rsidR="00722C4A">
        <w:t>, based on that position,</w:t>
      </w:r>
      <w:r w:rsidR="00646E42">
        <w:t xml:space="preserve"> notification and verification or notification only is required, the H-SLC SHALL proceed to step B. </w:t>
      </w:r>
    </w:p>
    <w:p w:rsidR="00646E42" w:rsidRDefault="00646E42" w:rsidP="00646E42">
      <w:pPr>
        <w:numPr>
          <w:ilvl w:val="0"/>
          <w:numId w:val="61"/>
        </w:numPr>
      </w:pPr>
      <w:r>
        <w:t xml:space="preserve">The H-SLC verifies that the target SET is currently not </w:t>
      </w:r>
      <w:r w:rsidR="006868E2">
        <w:t>SUPL Roaming</w:t>
      </w:r>
      <w:r>
        <w:t>.</w:t>
      </w:r>
      <w:r>
        <w:br/>
        <w:t>The H-SLC MAY also verify that the target SET supports SUPL.</w:t>
      </w:r>
    </w:p>
    <w:p w:rsidR="00646E42" w:rsidRDefault="00646E42" w:rsidP="00646E42">
      <w:pPr>
        <w:pStyle w:val="NOTE"/>
      </w:pPr>
      <w:r>
        <w:t>NOTE</w:t>
      </w:r>
      <w:r w:rsidR="00B929F7">
        <w:t xml:space="preserve"> </w:t>
      </w:r>
      <w:r w:rsidR="00580C70">
        <w:t>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781A65" w:rsidRDefault="00646E42" w:rsidP="00646E42">
      <w:pPr>
        <w:numPr>
          <w:ilvl w:val="0"/>
          <w:numId w:val="61"/>
        </w:numPr>
      </w:pPr>
      <w:r>
        <w:rPr>
          <w:color w:val="000000"/>
        </w:rPr>
        <w:t>The H-SLC</w:t>
      </w:r>
      <w:r w:rsidRPr="00E84408">
        <w:rPr>
          <w:color w:val="000000"/>
        </w:rPr>
        <w:t xml:space="preserve">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e containing the session-id2 and the QoP.</w:t>
      </w:r>
      <w:r w:rsidR="00770C31">
        <w:rPr>
          <w:color w:val="000000"/>
        </w:rPr>
        <w:t xml:space="preserve"> </w:t>
      </w:r>
      <w:r w:rsidR="00580C70">
        <w:rPr>
          <w:color w:val="000000"/>
        </w:rPr>
        <w:t xml:space="preserve">If notification or verification based on current location is required, the H-SLC SHALL include the notification mode parameter. </w:t>
      </w:r>
      <w:r w:rsidR="00770C31">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1"/>
        </w:numPr>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770C31">
        <w:rPr>
          <w:color w:val="000000"/>
        </w:rPr>
        <w:t xml:space="preserve"> </w:t>
      </w:r>
      <w:r w:rsidR="00770C31">
        <w:t>The H-SPC MAY include a preferred positioning method in the PRES. The H-SPC MAY include its supported positioning methods in the PRES.</w:t>
      </w:r>
    </w:p>
    <w:p w:rsidR="00646E42" w:rsidRDefault="00646E42" w:rsidP="00646E42">
      <w:pPr>
        <w:numPr>
          <w:ilvl w:val="0"/>
          <w:numId w:val="61"/>
        </w:numPr>
      </w:pPr>
      <w:r>
        <w:t>The H-SLC initiates the location session with the SET using the SUPL INIT message</w:t>
      </w:r>
      <w:r w:rsidR="001B3DE9">
        <w:t>.</w:t>
      </w:r>
      <w:r>
        <w:t xml:space="preserve"> The SUPL INIT message contains at least session-id, address of the H-SPC, proxy/non-proxy mode indicator</w:t>
      </w:r>
      <w:r>
        <w:rPr>
          <w:rFonts w:hint="eastAsia"/>
        </w:rPr>
        <w:t xml:space="preserve"> </w:t>
      </w:r>
      <w:r>
        <w:t xml:space="preserve">and the intended positioning method. </w:t>
      </w:r>
      <w:r w:rsidR="00C4756E">
        <w:t>As in this case</w:t>
      </w:r>
      <w:r>
        <w:t xml:space="preserve"> the result of the privacy check in Step A indicates that </w:t>
      </w:r>
      <w:r w:rsidR="004346D2">
        <w:t>subscriber privacy check based on current location is required</w:t>
      </w:r>
      <w:r>
        <w:t xml:space="preserve">, the H-SLC </w:t>
      </w:r>
      <w:r w:rsidR="004346D2">
        <w:t xml:space="preserve">SHALL include the Notification Mode element in the SUPL INIT message to indicate notification based on current location and SHALL NOT include the notification element in the SUPL INIT message. </w:t>
      </w:r>
      <w:r w:rsidR="0085210C">
        <w:t>If in step A,</w:t>
      </w:r>
      <w:r w:rsidR="004346D2">
        <w:t xml:space="preserve"> the H-SLC decided to use a previously computer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H-SLC SHALL then directly proceed to step T.</w:t>
      </w:r>
    </w:p>
    <w:p w:rsidR="004346D2" w:rsidRDefault="004346D2" w:rsidP="004346D2">
      <w:pPr>
        <w:pStyle w:val="NOTE"/>
        <w:ind w:left="900" w:hanging="595"/>
      </w:pPr>
      <w:r>
        <w:t>NOTE</w:t>
      </w:r>
      <w:r w:rsidR="004C0C50">
        <w:t xml:space="preserve"> 3:  </w:t>
      </w:r>
      <w:r>
        <w:t>Before sending the SUPL END message the SET SHALL perform the data connection setup procedure of step F.</w:t>
      </w:r>
    </w:p>
    <w:p w:rsidR="00646E42" w:rsidRDefault="00C7441B" w:rsidP="00646E42">
      <w:pPr>
        <w:numPr>
          <w:ilvl w:val="0"/>
          <w:numId w:val="61"/>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1"/>
        </w:numPr>
      </w:pPr>
      <w:r>
        <w:t xml:space="preserve">The SET uses the address provisioned by the Home Network to establish a </w:t>
      </w:r>
      <w:r w:rsidR="001C3496">
        <w:t>secure connection</w:t>
      </w:r>
      <w:r>
        <w:t xml:space="preserve"> to the H-SLC. The SET then checks the proxy/non-proxy mode indicator to determine if the H-SLP uses proxy or non-proxy mode. In this case non-proxy mode is used and the SET SHALL send a SUPL AUTH REQ message to the H-SLC. The SUPL AUTH REQ message SHALL contain session-id</w:t>
      </w:r>
      <w:r w:rsidR="006173F0" w:rsidRPr="006173F0">
        <w:t xml:space="preserve"> and a hash of the received SUPL INIT message (ver)</w:t>
      </w:r>
      <w:r>
        <w:rPr>
          <w:rFonts w:hint="eastAsia"/>
        </w:rPr>
        <w:t>.</w:t>
      </w:r>
    </w:p>
    <w:p w:rsidR="00646E42" w:rsidRDefault="006173F0" w:rsidP="00646E42">
      <w:pPr>
        <w:numPr>
          <w:ilvl w:val="0"/>
          <w:numId w:val="61"/>
        </w:numPr>
      </w:pPr>
      <w:r w:rsidRPr="006173F0">
        <w:t>The H-SLC creates SPC_SET_Key and SPC-TID to be used for mutual H-SPC/SET authentication</w:t>
      </w:r>
      <w:r w:rsidR="00646E42">
        <w:t xml:space="preserve">. The H-SLC forwards </w:t>
      </w:r>
      <w:r w:rsidRPr="006173F0">
        <w:t xml:space="preserve">SPC_SET_Key and SPC-TID </w:t>
      </w:r>
      <w:r w:rsidR="00646E42">
        <w:t xml:space="preserve">to the H-SPC using a PAUTH message which also includes the session id. </w:t>
      </w:r>
    </w:p>
    <w:p w:rsidR="00646E42" w:rsidRDefault="00646E42" w:rsidP="00646E42">
      <w:pPr>
        <w:numPr>
          <w:ilvl w:val="0"/>
          <w:numId w:val="61"/>
        </w:numPr>
      </w:pPr>
      <w:r>
        <w:t>The H-SLC returns a SUPL AUTH RESP message to the SET. The SUPL AUTH RESP message SHALL contain the session-id</w:t>
      </w:r>
      <w:r w:rsidR="006173F0">
        <w:t xml:space="preserve">, </w:t>
      </w:r>
      <w:r w:rsidR="006173F0" w:rsidRPr="006173F0">
        <w:t>SPC_SET_Key and SPC-TID</w:t>
      </w:r>
      <w:r>
        <w:t>.</w:t>
      </w:r>
    </w:p>
    <w:p w:rsidR="00646E42" w:rsidRDefault="00646E42" w:rsidP="00646E42">
      <w:pPr>
        <w:numPr>
          <w:ilvl w:val="0"/>
          <w:numId w:val="61"/>
        </w:numPr>
      </w:pPr>
      <w:r>
        <w:t xml:space="preserve">The SET will evaluate the Notification rules and follow the appropriate actions. </w:t>
      </w:r>
      <w:r>
        <w:rPr>
          <w:rFonts w:hint="eastAsia"/>
        </w:rPr>
        <w:t xml:space="preserve">The SET checks the notification mode indicator </w:t>
      </w:r>
      <w:r w:rsidR="00C4756E">
        <w:t>and determines that in this case</w:t>
      </w:r>
      <w:r>
        <w:rPr>
          <w:rFonts w:hint="eastAsia"/>
        </w:rPr>
        <w:t xml:space="preserve"> the notification is performed based on the location of the SET. </w:t>
      </w:r>
      <w:r>
        <w:t xml:space="preserve">The SET establishes a </w:t>
      </w:r>
      <w:r w:rsidR="001C3496">
        <w:t>secure connection</w:t>
      </w:r>
      <w:r>
        <w:t xml:space="preserve"> to the H-SPC according to the address received in step E. The SET and H-SPC perform mutual authentication and the SET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for the radio technology being used (e.g., for GSM: TA, RXLEV). The SET MAY provide its position, if these are available and supported by both SET and H-SPC. The SET MAY set the Requested Assistance Data element in the </w:t>
      </w:r>
      <w:r>
        <w:lastRenderedPageBreak/>
        <w:t>SUPL POS INIT. The SET SHALL also release the IP connection to the H-SLC and release all resources related to this session.</w:t>
      </w:r>
      <w:r w:rsidR="00007263">
        <w:t xml:space="preserve"> If an initial position calculated based on information received in the SUPL POS INIT message is available which meets the requested QoP, the H-SPC MAY directly proceed to step N and no SUPL POS positioning session takes place.</w:t>
      </w:r>
    </w:p>
    <w:p w:rsidR="00646E42" w:rsidRDefault="00646E42" w:rsidP="00646E42">
      <w:pPr>
        <w:numPr>
          <w:ilvl w:val="0"/>
          <w:numId w:val="61"/>
        </w:numPr>
      </w:pPr>
      <w:r>
        <w:t>If the H-SPC cannot translate the lid received in step J into a</w:t>
      </w:r>
      <w:r w:rsidR="00007263">
        <w:t>n</w:t>
      </w:r>
      <w:r>
        <w:t xml:space="preserve"> </w:t>
      </w:r>
      <w:r w:rsidR="00007263">
        <w:t xml:space="preserve">initial </w:t>
      </w:r>
      <w:r>
        <w:t>position, the H-SPC sends a PLREQ message to the H-SLC. The PLREQ message contains the session-id2 and the lid. This step is optional and not required if the H-SPC can perform the translation from lid into a</w:t>
      </w:r>
      <w:r w:rsidR="00007263">
        <w:t>n</w:t>
      </w:r>
      <w:r>
        <w:t xml:space="preserve"> </w:t>
      </w:r>
      <w:r w:rsidR="00007263">
        <w:t xml:space="preserve">initial </w:t>
      </w:r>
      <w:r>
        <w:t>position itself.</w:t>
      </w:r>
    </w:p>
    <w:p w:rsidR="00646E42" w:rsidRDefault="00646E42" w:rsidP="00646E42">
      <w:pPr>
        <w:numPr>
          <w:ilvl w:val="0"/>
          <w:numId w:val="61"/>
        </w:numPr>
      </w:pPr>
      <w:r>
        <w:t xml:space="preserve">This step is conditional and only occurs if step K was performed. The H-SLC reports the </w:t>
      </w:r>
      <w:r w:rsidR="001008D9">
        <w:t xml:space="preserve">initial </w:t>
      </w:r>
      <w:r>
        <w:t xml:space="preserve">position result back to the H-SPC in a PLRES message. PLRES contains the session-id2 and the posresult. If the </w:t>
      </w:r>
      <w:r w:rsidR="001008D9">
        <w:t xml:space="preserve">initial </w:t>
      </w:r>
      <w:r>
        <w:t xml:space="preserve">position meets the required QoP, the H-SPC </w:t>
      </w:r>
      <w:r w:rsidR="001008D9">
        <w:t xml:space="preserve">MAY </w:t>
      </w:r>
      <w:r>
        <w:t>directly proceed to step N and not engage in a SUPL POS session.</w:t>
      </w:r>
    </w:p>
    <w:p w:rsidR="00646E42" w:rsidRDefault="00646E42" w:rsidP="00646E42">
      <w:pPr>
        <w:numPr>
          <w:ilvl w:val="0"/>
          <w:numId w:val="61"/>
        </w:numPr>
      </w:pPr>
      <w:r>
        <w:t xml:space="preserve">Based on the SUPL POS INIT message including posmethod(s) supported by the SET the H-SPC SHALL determine the posmethod. </w:t>
      </w:r>
      <w:r w:rsidR="00255D94">
        <w:t xml:space="preserve">If the H-SLC included </w:t>
      </w:r>
      <w:proofErr w:type="gramStart"/>
      <w:r w:rsidR="00255D94">
        <w:t>its</w:t>
      </w:r>
      <w:proofErr w:type="gramEnd"/>
      <w:r w:rsidR="00255D94">
        <w:t xml:space="preserve"> approved positioning methods in step C,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H-SPC (SET-Based). </w:t>
      </w:r>
    </w:p>
    <w:p w:rsidR="00646E42" w:rsidRDefault="00C4756E" w:rsidP="00646E42">
      <w:pPr>
        <w:numPr>
          <w:ilvl w:val="0"/>
          <w:numId w:val="61"/>
        </w:numPr>
      </w:pPr>
      <w:r>
        <w:t>As in this case</w:t>
      </w:r>
      <w:r>
        <w:rPr>
          <w:rFonts w:hint="eastAsia"/>
        </w:rPr>
        <w:t xml:space="preserve"> </w:t>
      </w:r>
      <w:r w:rsidR="00646E42">
        <w:rPr>
          <w:rFonts w:hint="eastAsia"/>
        </w:rPr>
        <w:t xml:space="preserve">in step </w:t>
      </w:r>
      <w:r w:rsidR="00646E42">
        <w:t>C</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1"/>
        </w:numPr>
      </w:pPr>
      <w:r>
        <w:t>The H-SPC sends a PEND message to the H-SLC indicating the end of the SUPL session. The H-SPC SHALL release all resources related to this session</w:t>
      </w:r>
    </w:p>
    <w:p w:rsidR="00646E42" w:rsidRDefault="00C4756E" w:rsidP="00646E42">
      <w:pPr>
        <w:numPr>
          <w:ilvl w:val="0"/>
          <w:numId w:val="61"/>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is</w:t>
      </w:r>
      <w:r w:rsidR="003811A9">
        <w:t xml:space="preserve"> </w:t>
      </w:r>
      <w:r w:rsidR="00646E42">
        <w:t>based on the position of the SET</w:t>
      </w:r>
      <w:r w:rsidR="00646E42">
        <w:rPr>
          <w:rFonts w:hint="eastAsia"/>
        </w:rPr>
        <w:t>, the SET sends the calculated position to the H-SLC in a SUPL REPORT message.</w:t>
      </w:r>
    </w:p>
    <w:p w:rsidR="00646E42" w:rsidRDefault="00A60EDD" w:rsidP="00646E42">
      <w:pPr>
        <w:numPr>
          <w:ilvl w:val="0"/>
          <w:numId w:val="61"/>
        </w:numPr>
      </w:pPr>
      <w:r w:rsidRPr="00A60EDD">
        <w:t>The H-SLC applies subscriber privacy against the SET position estimate. If</w:t>
      </w:r>
      <w:r w:rsidR="00C4756E">
        <w:t>, based on this position,</w:t>
      </w:r>
      <w:r w:rsidRPr="00A60EDD">
        <w:t xml:space="preserve"> notification and verification or notification only is required, the H-SLP SHALL send a SUPL NOTIFY message to the SET. The SUPL NOTIFY message contains</w:t>
      </w:r>
      <w:r>
        <w:t xml:space="preserve"> </w:t>
      </w:r>
      <w:proofErr w:type="gramStart"/>
      <w:r>
        <w:t xml:space="preserve">the </w:t>
      </w:r>
      <w:r w:rsidRPr="00A60EDD">
        <w:t xml:space="preserve"> notification</w:t>
      </w:r>
      <w:proofErr w:type="gramEnd"/>
      <w:r w:rsidRPr="00A60EDD">
        <w:t xml:space="preserve"> element. If</w:t>
      </w:r>
      <w:r w:rsidR="00C4756E">
        <w:t>, based on this position,</w:t>
      </w:r>
      <w:r w:rsidRPr="00A60EDD">
        <w:t xml:space="preserve"> no notification and verification is required, the H-SLP SHALL directly proceed to Step </w:t>
      </w:r>
      <w:r>
        <w:t>S</w:t>
      </w:r>
      <w:r w:rsidR="00646E42">
        <w:rPr>
          <w:rFonts w:hint="eastAsia"/>
        </w:rPr>
        <w:t>.</w:t>
      </w:r>
    </w:p>
    <w:p w:rsidR="00646E42" w:rsidRDefault="00646E42" w:rsidP="00646E42">
      <w:pPr>
        <w:numPr>
          <w:ilvl w:val="0"/>
          <w:numId w:val="61"/>
        </w:numPr>
      </w:pPr>
      <w:r>
        <w:rPr>
          <w:rFonts w:hint="eastAsia"/>
        </w:rPr>
        <w:t xml:space="preserve">The </w:t>
      </w:r>
      <w:r>
        <w:t xml:space="preserve">SET </w:t>
      </w:r>
      <w:r>
        <w:rPr>
          <w:rFonts w:hint="eastAsia"/>
        </w:rPr>
        <w:t>SHALL</w:t>
      </w:r>
      <w:r>
        <w:t xml:space="preserve"> then send an SUPL NOTIFY RESPONSE message</w:t>
      </w:r>
      <w:r>
        <w:rPr>
          <w:rFonts w:hint="eastAsia"/>
        </w:rPr>
        <w:t xml:space="preserve"> to the H-SLC</w:t>
      </w:r>
      <w:r w:rsidR="00C4756E">
        <w:t>. If notification and verification was required in Step Q then this will contain</w:t>
      </w:r>
      <w:r>
        <w:t xml:space="preserve"> </w:t>
      </w:r>
      <w:r>
        <w:rPr>
          <w:rFonts w:hint="eastAsia"/>
        </w:rPr>
        <w:t xml:space="preserve">the </w:t>
      </w:r>
      <w:r>
        <w:t>notification response from the user.</w:t>
      </w:r>
    </w:p>
    <w:p w:rsidR="00646E42" w:rsidRDefault="00646E42" w:rsidP="00646E42">
      <w:pPr>
        <w:numPr>
          <w:ilvl w:val="0"/>
          <w:numId w:val="61"/>
        </w:numPr>
      </w:pPr>
      <w:r>
        <w:t xml:space="preserve">Once the position calculation is complete the H-SLC sends the SUPL END message to the SET informing it that no further positioning procedure will be started and that the SUPL session is finished. The SET SHALL release the </w:t>
      </w:r>
      <w:r w:rsidR="00D97DD8">
        <w:t>secure connection</w:t>
      </w:r>
      <w:r>
        <w:t xml:space="preserve"> to the H-SLC and release all resources related to this session.</w:t>
      </w:r>
    </w:p>
    <w:p w:rsidR="00646E42" w:rsidRPr="00FF70F5" w:rsidRDefault="00646E42" w:rsidP="00646E42">
      <w:pPr>
        <w:numPr>
          <w:ilvl w:val="0"/>
          <w:numId w:val="61"/>
        </w:numPr>
        <w:rPr>
          <w:lang w:val="en-US"/>
        </w:rPr>
      </w:pPr>
      <w:r>
        <w:t xml:space="preserve">The H-SLC sends the position estimate back to the SUPL Agent </w:t>
      </w:r>
      <w:r w:rsidR="00D71C66">
        <w:t>in an</w:t>
      </w:r>
      <w:r>
        <w:t xml:space="preserve"> MLP SLIA message and H-SLC can release all resources related to this session. The H-SLC SHALL release all resources related to this session.</w:t>
      </w:r>
    </w:p>
    <w:p w:rsidR="00646E42" w:rsidRDefault="00646E42" w:rsidP="001A1B12">
      <w:pPr>
        <w:pStyle w:val="Heading3"/>
        <w:rPr>
          <w:rFonts w:cs="Arial"/>
          <w:lang w:val="en-US"/>
        </w:rPr>
      </w:pPr>
      <w:bookmarkStart w:id="100" w:name="_Toc156896088"/>
      <w:bookmarkStart w:id="101" w:name="_Toc22551402"/>
      <w:r>
        <w:rPr>
          <w:rFonts w:cs="Arial"/>
          <w:lang w:val="en-US"/>
        </w:rPr>
        <w:t xml:space="preserve">Roaming </w:t>
      </w:r>
      <w:r w:rsidR="00C03D3A">
        <w:rPr>
          <w:rFonts w:cs="Arial"/>
          <w:lang w:val="en-US"/>
        </w:rPr>
        <w:t xml:space="preserve">with V-SPC Positioning </w:t>
      </w:r>
      <w:r>
        <w:rPr>
          <w:rFonts w:cs="Arial"/>
          <w:lang w:val="en-US"/>
        </w:rPr>
        <w:t>Successful Case, Notification</w:t>
      </w:r>
      <w:r w:rsidR="00C03D3A">
        <w:rPr>
          <w:rFonts w:cs="Arial"/>
          <w:lang w:val="en-US"/>
        </w:rPr>
        <w:t>/Verification</w:t>
      </w:r>
      <w:r>
        <w:rPr>
          <w:rFonts w:cs="Arial"/>
          <w:lang w:val="en-US"/>
        </w:rPr>
        <w:t xml:space="preserve"> based on current location</w:t>
      </w:r>
      <w:bookmarkEnd w:id="100"/>
      <w:bookmarkEnd w:id="101"/>
    </w:p>
    <w:p w:rsidR="00646E42" w:rsidRDefault="00646E42" w:rsidP="00646E42">
      <w:pPr>
        <w:rPr>
          <w:lang w:eastAsia="zh-CN"/>
        </w:rPr>
      </w:pPr>
      <w:r>
        <w:rPr>
          <w:lang w:eastAsia="zh-CN"/>
        </w:rPr>
        <w:t>SET Roaming where the V-SP</w:t>
      </w:r>
      <w:r>
        <w:rPr>
          <w:rFonts w:hint="eastAsia"/>
          <w:lang w:eastAsia="ko-KR"/>
        </w:rPr>
        <w:t>C</w:t>
      </w:r>
      <w:r>
        <w:rPr>
          <w:lang w:eastAsia="zh-CN"/>
        </w:rPr>
        <w:t xml:space="preserve"> is involved in the positioning calculation.</w:t>
      </w:r>
    </w:p>
    <w:p w:rsidR="00646E42" w:rsidRDefault="006A692B" w:rsidP="00646E42">
      <w:pPr>
        <w:pStyle w:val="Figure"/>
      </w:pPr>
      <w:r>
        <w:object w:dxaOrig="11124" w:dyaOrig="12674">
          <v:shape id="_x0000_i1035" type="#_x0000_t75" style="width:474pt;height:534pt" o:ole="">
            <v:imagedata r:id="rId64" o:title=""/>
          </v:shape>
          <o:OLEObject Type="Embed" ProgID="Visio.Drawing.11" ShapeID="_x0000_i1035" DrawAspect="Content" ObjectID="_1635601558" r:id="rId65"/>
        </w:object>
      </w:r>
    </w:p>
    <w:p w:rsidR="00646E42" w:rsidRDefault="00646E42" w:rsidP="00646E42">
      <w:pPr>
        <w:pStyle w:val="Caption"/>
      </w:pPr>
      <w:bookmarkStart w:id="102" w:name="_Toc146949891"/>
      <w:bookmarkStart w:id="103" w:name="_Toc156896232"/>
      <w:bookmarkStart w:id="104" w:name="_Toc2255131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11</w:t>
      </w:r>
      <w:r w:rsidR="0014721D">
        <w:rPr>
          <w:noProof/>
        </w:rPr>
        <w:fldChar w:fldCharType="end"/>
      </w:r>
      <w:r>
        <w:t xml:space="preserve">: </w:t>
      </w:r>
      <w:r w:rsidR="004151E4">
        <w:t xml:space="preserve">Notification/Verification based on current location, </w:t>
      </w:r>
      <w:r w:rsidR="006D5238">
        <w:t>Network Initiated</w:t>
      </w:r>
      <w:r>
        <w:t xml:space="preserve"> Roaming Successful Case – Non-Proxy-mode with V-SPC</w:t>
      </w:r>
      <w:bookmarkEnd w:id="102"/>
      <w:bookmarkEnd w:id="103"/>
      <w:r w:rsidR="004151E4">
        <w:t xml:space="preserve"> positioning</w:t>
      </w:r>
      <w:bookmarkEnd w:id="104"/>
    </w:p>
    <w:p w:rsidR="00580C70" w:rsidRPr="00580C70" w:rsidRDefault="00580C70" w:rsidP="00580C70">
      <w:pPr>
        <w:ind w:left="284"/>
      </w:pPr>
      <w:r>
        <w:t xml:space="preserve">NOTE 1:  </w:t>
      </w:r>
      <w:r w:rsidRPr="00580C70">
        <w:t>See Appendix C for timer descriptions.</w:t>
      </w:r>
    </w:p>
    <w:p w:rsidR="00646E42" w:rsidRDefault="00472DA8" w:rsidP="00646E42">
      <w:pPr>
        <w:numPr>
          <w:ilvl w:val="0"/>
          <w:numId w:val="62"/>
        </w:numPr>
      </w:pPr>
      <w:r>
        <w:t xml:space="preserve">The </w:t>
      </w:r>
      <w:r w:rsidR="00646E42">
        <w:t>SUPL Agent issues an MLP SLIR message to the R-SLC, with which SUPL Agent is associated. The R-SLC SHALL authenticate the SUPL Agent and check if the SUPL Agent is authorized for the service it requests, based on the client-id received.</w:t>
      </w:r>
    </w:p>
    <w:p w:rsidR="00646E42" w:rsidRDefault="00646E42" w:rsidP="00646E42">
      <w:pPr>
        <w:numPr>
          <w:ilvl w:val="0"/>
          <w:numId w:val="62"/>
        </w:numPr>
      </w:pPr>
      <w:r>
        <w:lastRenderedPageBreak/>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Z will be returned with the applicable MLP return code.</w:t>
      </w:r>
    </w:p>
    <w:p w:rsidR="00646E42" w:rsidRDefault="00646E42" w:rsidP="00646E42">
      <w:pPr>
        <w:pStyle w:val="NOTE"/>
      </w:pPr>
      <w:r>
        <w:t>NOTE</w:t>
      </w:r>
      <w:r w:rsidR="00B929F7">
        <w:t xml:space="preserve"> </w:t>
      </w:r>
      <w:r w:rsidR="00580C70">
        <w:t>2</w:t>
      </w:r>
      <w:r>
        <w:t>:</w:t>
      </w:r>
      <w:r>
        <w:tab/>
        <w:t>The specifics for determining the H-SLC are considered outside scope of SUPL. However, there are various environment dependent mechanisms.</w:t>
      </w:r>
    </w:p>
    <w:p w:rsidR="00646E42" w:rsidRDefault="00646E42" w:rsidP="00646E42">
      <w:pPr>
        <w:numPr>
          <w:ilvl w:val="0"/>
          <w:numId w:val="62"/>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H-SLC and</w:t>
      </w:r>
      <w:r w:rsidR="005D0FBF">
        <w:t>, based on that position,</w:t>
      </w:r>
      <w:r>
        <w:t xml:space="preserve"> </w:t>
      </w:r>
      <w:r w:rsidR="00D0722A">
        <w:t>no notification or verification is required</w:t>
      </w:r>
      <w:r>
        <w:t>, the H-SLC SHALL directly proceed to step Y. If</w:t>
      </w:r>
      <w:r w:rsidR="005D0FBF">
        <w:t xml:space="preserve">, based on that position, </w:t>
      </w:r>
      <w:r>
        <w:t xml:space="preserve"> notification and verification or notification only is required, the H-SLP SHALL proceed to step I after having performed the SET Lookup and Routing Info procedures of step D.</w:t>
      </w:r>
      <w:r w:rsidR="004151E4">
        <w:t xml:space="preserve"> </w:t>
      </w:r>
      <w:r w:rsidR="004151E4" w:rsidRPr="004151E4">
        <w:t>Based</w:t>
      </w:r>
      <w:r w:rsidR="004151E4">
        <w:t xml:space="preserve"> on the received ms-id the H-SLC</w:t>
      </w:r>
      <w:r w:rsidR="004151E4" w:rsidRPr="004151E4">
        <w:t xml:space="preserve"> SHALL apply subscriber privacy against the client-id.</w:t>
      </w:r>
    </w:p>
    <w:p w:rsidR="00646E42" w:rsidRDefault="00646E42" w:rsidP="00646E42">
      <w:pPr>
        <w:numPr>
          <w:ilvl w:val="0"/>
          <w:numId w:val="62"/>
        </w:numPr>
      </w:pPr>
      <w:r>
        <w:t xml:space="preserve">The H-SLC verifies that the target SET is currently </w:t>
      </w:r>
      <w:r w:rsidR="006868E2">
        <w:t>SUPL Roaming</w:t>
      </w:r>
      <w:r>
        <w:t>. In addition the H-SLP MAY also verify that the target SET supports SUPL.</w:t>
      </w:r>
    </w:p>
    <w:p w:rsidR="00646E42" w:rsidRDefault="00646E42" w:rsidP="00646E42">
      <w:pPr>
        <w:pStyle w:val="NOTE"/>
      </w:pPr>
      <w:r>
        <w:t>NOTE</w:t>
      </w:r>
      <w:r w:rsidR="00B929F7">
        <w:t xml:space="preserve"> </w:t>
      </w:r>
      <w:r w:rsidR="00580C70">
        <w:t>3</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Default="00646E42" w:rsidP="00646E42">
      <w:pPr>
        <w:numPr>
          <w:ilvl w:val="0"/>
          <w:numId w:val="62"/>
        </w:numPr>
      </w:pPr>
      <w:r>
        <w:t>The H-SLC allocates a session-id for the SUPL session and decides that the V-SLP will provide assistance data or perform the position calculation. The H-SLC sends an RLP SSRLIR to the V-SLC to inform the V-SLC that the target SET will initiate a SUPL positioning procedure. Mandatory parameters in SUPL START that are not known to H-SLP (lid and SET capabilities) shall be populated with arbitrary values by H-SLC and be ignored by V-SLC</w:t>
      </w:r>
      <w:r>
        <w:rPr>
          <w:rFonts w:hint="eastAsia"/>
        </w:rPr>
        <w:t xml:space="preserve">. </w:t>
      </w:r>
      <w:r>
        <w:t xml:space="preserve">If the result of the privacy check in Step </w:t>
      </w:r>
      <w:r w:rsidR="004151E4">
        <w:t>C</w:t>
      </w:r>
      <w:r>
        <w:t xml:space="preserve"> indicates that </w:t>
      </w:r>
      <w:r>
        <w:rPr>
          <w:rFonts w:hint="eastAsia"/>
        </w:rPr>
        <w:t xml:space="preserve">notification and verification </w:t>
      </w:r>
      <w:r>
        <w:t xml:space="preserve">is </w:t>
      </w:r>
      <w:r w:rsidR="003B26B3">
        <w:t xml:space="preserve">required </w:t>
      </w:r>
      <w:r>
        <w:t>based on the actual location</w:t>
      </w:r>
      <w:r>
        <w:rPr>
          <w:rFonts w:hint="eastAsia"/>
        </w:rPr>
        <w:t xml:space="preserve"> of the target SET user</w:t>
      </w:r>
      <w:r>
        <w:t>,</w:t>
      </w:r>
      <w:r>
        <w:rPr>
          <w:rFonts w:hint="eastAsia"/>
        </w:rPr>
        <w:t xml:space="preserve"> t</w:t>
      </w:r>
      <w:r>
        <w:t xml:space="preserve">he </w:t>
      </w:r>
      <w:r>
        <w:rPr>
          <w:rFonts w:hint="eastAsia"/>
        </w:rPr>
        <w:t>H-SL</w:t>
      </w:r>
      <w:r>
        <w:t>C</w:t>
      </w:r>
      <w:r>
        <w:rPr>
          <w:rFonts w:hint="eastAsia"/>
        </w:rPr>
        <w:t xml:space="preserve"> will inform the V-SLC </w:t>
      </w:r>
      <w:r>
        <w:t>accordingly</w:t>
      </w:r>
      <w:r>
        <w:rPr>
          <w:rFonts w:hint="eastAsia"/>
        </w:rPr>
        <w:t>.</w:t>
      </w:r>
    </w:p>
    <w:p w:rsidR="00646E42" w:rsidRDefault="00646E42" w:rsidP="00646E42">
      <w:pPr>
        <w:numPr>
          <w:ilvl w:val="0"/>
          <w:numId w:val="62"/>
        </w:numPr>
      </w:pPr>
      <w:r>
        <w:t>The V-SLC requests service from the V-SPC for a SUPL session by sending a PREQ message containing the session-id2</w:t>
      </w:r>
      <w:r w:rsidR="00DC1362">
        <w:t xml:space="preserve"> </w:t>
      </w:r>
      <w:r>
        <w:t>and the QoP</w:t>
      </w:r>
      <w:r>
        <w:rPr>
          <w:rFonts w:hint="eastAsia"/>
        </w:rPr>
        <w:t>.</w:t>
      </w:r>
      <w:r w:rsidR="00C91EB3">
        <w:t xml:space="preserve"> </w:t>
      </w:r>
      <w:r w:rsidR="005D0FBF">
        <w:rPr>
          <w:color w:val="000000"/>
        </w:rPr>
        <w:t>As in this case,</w:t>
      </w:r>
      <w:r w:rsidR="00DC1362">
        <w:rPr>
          <w:color w:val="000000"/>
        </w:rPr>
        <w:t xml:space="preserve"> notification or verification based on current location is required, the H-SLC SHALL include the notification mode parameter. </w:t>
      </w:r>
      <w:r w:rsidR="00C91EB3">
        <w:t>The V-SLC MAY include its approved positioning methods for this session. If the approved positioning methods are not included, the V-SPC SHALL assume that all its available positioning methods have been approved.</w:t>
      </w:r>
    </w:p>
    <w:p w:rsidR="00646E42" w:rsidRDefault="00646E42" w:rsidP="00646E42">
      <w:pPr>
        <w:numPr>
          <w:ilvl w:val="0"/>
          <w:numId w:val="62"/>
        </w:numPr>
      </w:pPr>
      <w:bookmarkStart w:id="105" w:name="OLE_LINK13"/>
      <w:bookmarkStart w:id="106" w:name="OLE_LINK14"/>
      <w:r>
        <w:t>The V-SPC accepts the service request for a SUPL session from the V-SLC with a PRES message containing the session-id2</w:t>
      </w:r>
      <w:bookmarkEnd w:id="105"/>
      <w:bookmarkEnd w:id="106"/>
      <w:r>
        <w:t>.</w:t>
      </w:r>
      <w:r w:rsidR="00181CD6">
        <w:t xml:space="preserve"> The V-SPC MAY include a preferred positioning method in the PRES. The V-SPC MAY include its supported positioning methods in the PRES.</w:t>
      </w:r>
    </w:p>
    <w:p w:rsidR="00646E42" w:rsidRDefault="00646E42" w:rsidP="00646E42">
      <w:pPr>
        <w:numPr>
          <w:ilvl w:val="0"/>
          <w:numId w:val="62"/>
        </w:numPr>
      </w:pPr>
      <w:r>
        <w:t>The V-SLC acknowledges that V-SPC is ready to engage in a SUPL positioning procedure with an RLP SSRLIA back to the H-SLC. The message includes the address of the V-SPC.</w:t>
      </w:r>
    </w:p>
    <w:p w:rsidR="00646E42" w:rsidRDefault="00646E42" w:rsidP="005C790C">
      <w:pPr>
        <w:numPr>
          <w:ilvl w:val="0"/>
          <w:numId w:val="62"/>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V-</w:t>
      </w:r>
      <w:r>
        <w:t>SPC, proxy/non-proxy mode indicator and the intended positioning method.</w:t>
      </w:r>
      <w:r w:rsidR="008936AC">
        <w:t xml:space="preserve"> </w:t>
      </w:r>
      <w:r w:rsidR="0019726A" w:rsidRPr="0019726A">
        <w:t>If the result of the privacy check in Step D indicates that subscriber privacy check based on current location is required, the H-SLP SHALL include the Notification Mode element in the SUPL INIT message to indicate notification based on current location and SHALL NOT include the notification element in the SUPL INIT messag</w:t>
      </w:r>
      <w:r w:rsidR="005C790C">
        <w:t>e.</w:t>
      </w:r>
      <w:r w:rsidR="005C790C">
        <w:br/>
      </w:r>
      <w:r w:rsidR="005C790C">
        <w:br/>
      </w:r>
      <w:r w:rsidR="005C790C" w:rsidRPr="005C790C">
        <w:t>If in step C the H-SLP decided to use a previously computed position the SUPL INIT message SHALL indicate this in a ‘no position’ posmethod parameter value and the SET SHALL respond with a SUPL END message to the H-SLP carrying the results of the verification process (access granted, or access denied). If no verification is required (notification only) the SET SHALL respond with a SUPL END message to the H-SLC. The H-SLC SHALL then directly proceed to step Y.</w:t>
      </w:r>
    </w:p>
    <w:p w:rsidR="005C790C" w:rsidRDefault="005C790C" w:rsidP="005C790C">
      <w:pPr>
        <w:pStyle w:val="NOTE"/>
      </w:pPr>
      <w:r>
        <w:t>NOTE</w:t>
      </w:r>
      <w:r w:rsidR="004C0C50">
        <w:t xml:space="preserve"> 4</w:t>
      </w:r>
      <w:r>
        <w:t>: Before sending the SUPL END message the SET SHALL perform the data connection setup procedure of step J.</w:t>
      </w:r>
    </w:p>
    <w:p w:rsidR="00646E42" w:rsidRDefault="00C7441B" w:rsidP="00646E42">
      <w:pPr>
        <w:numPr>
          <w:ilvl w:val="0"/>
          <w:numId w:val="62"/>
        </w:numPr>
      </w:pPr>
      <w:r>
        <w:t xml:space="preserve">The SET analyses the received SUPL INIT. If it is found to be non authentic, the SET takes no further action.  </w:t>
      </w:r>
      <w:r w:rsidR="006E2529">
        <w:t>Otherwise the SET takes needed action preparing for establishment or resumption of a secure connection.</w:t>
      </w:r>
      <w:r w:rsidR="00646E42">
        <w:t xml:space="preserve"> </w:t>
      </w:r>
    </w:p>
    <w:p w:rsidR="00646E42" w:rsidRDefault="00646E42" w:rsidP="00646E42">
      <w:pPr>
        <w:numPr>
          <w:ilvl w:val="0"/>
          <w:numId w:val="62"/>
        </w:numPr>
      </w:pPr>
      <w:r>
        <w:t xml:space="preserve">The SET uses the address provisioned by the Home Network to establish a connection to the H-SLC. The SET then checks the proxy/non-proxy mode indicator to determine if the H-SLP uses proxy or non-proxy mode. In this case </w:t>
      </w:r>
      <w:r>
        <w:lastRenderedPageBreak/>
        <w:t>non-proxy mode is used and the SET SHALL send a SUPL AUTH REQ message to the H-SLC. The SUPL AUTH REQ message SHALL contain session-id</w:t>
      </w:r>
      <w:r w:rsidR="009C70C4" w:rsidRPr="009C70C4">
        <w:t xml:space="preserve"> and a hash of the received SUPL INIT message (ver)</w:t>
      </w:r>
      <w:r>
        <w:t>.</w:t>
      </w:r>
    </w:p>
    <w:p w:rsidR="00646E42" w:rsidRDefault="00AE4ADD" w:rsidP="00646E42">
      <w:pPr>
        <w:numPr>
          <w:ilvl w:val="0"/>
          <w:numId w:val="62"/>
        </w:numPr>
      </w:pPr>
      <w:r>
        <w:t>The H-SLC creates SPC_SET_Key and SPC-TID to be used for mutual V-SPC/SET authentication</w:t>
      </w:r>
      <w:r w:rsidR="00646E42">
        <w:t xml:space="preserve">. The H-SLC forwards </w:t>
      </w:r>
      <w:r>
        <w:t xml:space="preserve">SPC_SET_Key and SPC-TID </w:t>
      </w:r>
      <w:r w:rsidR="00646E42">
        <w:t xml:space="preserve">to the V-SLC through an RLP SSRP message. </w:t>
      </w:r>
    </w:p>
    <w:p w:rsidR="00646E42" w:rsidRDefault="00646E42" w:rsidP="00646E42">
      <w:pPr>
        <w:numPr>
          <w:ilvl w:val="0"/>
          <w:numId w:val="62"/>
        </w:numPr>
      </w:pPr>
      <w:r>
        <w:rPr>
          <w:rFonts w:eastAsia="SimSun" w:hint="eastAsia"/>
        </w:rPr>
        <w:t xml:space="preserve">The </w:t>
      </w:r>
      <w:r>
        <w:t xml:space="preserve">V-SLC forwards </w:t>
      </w:r>
      <w:r w:rsidR="00AE4ADD">
        <w:t xml:space="preserve">SPC_SET_Key and SPC-TID </w:t>
      </w:r>
      <w:r>
        <w:t>to the V-SPC using the PAUTH message.</w:t>
      </w:r>
    </w:p>
    <w:p w:rsidR="00646E42" w:rsidRDefault="00646E42" w:rsidP="00646E42">
      <w:pPr>
        <w:numPr>
          <w:ilvl w:val="0"/>
          <w:numId w:val="62"/>
        </w:numPr>
      </w:pPr>
      <w:r>
        <w:t>The H-SLC returns a SUPL AUTH RESP to the SET. The SUPL AUTH RESP message SHALL contain the session-id</w:t>
      </w:r>
      <w:r w:rsidR="00AE4ADD">
        <w:t>, SPC_SET_Key and SPC-TID</w:t>
      </w:r>
      <w:r>
        <w:rPr>
          <w:rFonts w:hint="eastAsia"/>
        </w:rPr>
        <w:t>.</w:t>
      </w:r>
      <w:r>
        <w:t xml:space="preserve"> </w:t>
      </w:r>
    </w:p>
    <w:p w:rsidR="00646E42" w:rsidRDefault="00646E42" w:rsidP="00646E42">
      <w:pPr>
        <w:numPr>
          <w:ilvl w:val="0"/>
          <w:numId w:val="62"/>
        </w:numPr>
      </w:pPr>
      <w:r>
        <w:t xml:space="preserve">The SET will evaluate the Notification rules and follow the appropriate actions. </w:t>
      </w:r>
      <w:r>
        <w:rPr>
          <w:rFonts w:hint="eastAsia"/>
        </w:rPr>
        <w:t xml:space="preserve">The SET checks the notification mode indicator </w:t>
      </w:r>
      <w:r w:rsidR="003C7A83">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V-SPC according to the address received in step I. The SET and V-SPC perform mutual authentication </w:t>
      </w:r>
      <w:proofErr w:type="gramStart"/>
      <w:r>
        <w:t>and  the</w:t>
      </w:r>
      <w:proofErr w:type="gramEnd"/>
      <w:r>
        <w:t xml:space="preserve"> SET sends a SUPL POS INIT message to start a SUPL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The SET MAY provide NMR specific for the radio technology being used (e.g., for GSM: TA, RXLEV). The SET MAY provide its position, if these are available and supported by both SET and V-SPC. The SET MAY set the Requested Assistance Data element in the SUPL POS INIT. The SET SHALL also release the connection to the H-SLC.</w:t>
      </w:r>
      <w:r w:rsidR="000B4B7B">
        <w:t xml:space="preserve"> If an initial position calculated based on information received in the SUPL POS INIT message is available which meets the requested QoP, the V-SPC MAY directly proceed to step S and no SUPL POS positioning session takes place.</w:t>
      </w:r>
    </w:p>
    <w:p w:rsidR="00646E42" w:rsidRDefault="00646E42" w:rsidP="00646E42">
      <w:pPr>
        <w:numPr>
          <w:ilvl w:val="0"/>
          <w:numId w:val="62"/>
        </w:numPr>
      </w:pPr>
      <w:r>
        <w:t>If the V-SPC cannot translate the lid received in step O into a</w:t>
      </w:r>
      <w:r w:rsidR="000B4B7B">
        <w:t>n</w:t>
      </w:r>
      <w:r>
        <w:t xml:space="preserve"> </w:t>
      </w:r>
      <w:r w:rsidR="000B4B7B">
        <w:t xml:space="preserve">initial </w:t>
      </w:r>
      <w:r>
        <w:t>position, the V-SPC sends a PLREQ message to the V-SLC. The PLREQ message contains the session-id2 and the lid. This step is optional and not required if the V-SPC can perform the translation from lid into a</w:t>
      </w:r>
      <w:r w:rsidR="00D548FB">
        <w:t>n</w:t>
      </w:r>
      <w:r>
        <w:t xml:space="preserve"> </w:t>
      </w:r>
      <w:r w:rsidR="00D548FB">
        <w:t xml:space="preserve">initial </w:t>
      </w:r>
      <w:r>
        <w:t>position itself.</w:t>
      </w:r>
    </w:p>
    <w:p w:rsidR="00646E42" w:rsidRDefault="00646E42" w:rsidP="00646E42">
      <w:pPr>
        <w:numPr>
          <w:ilvl w:val="0"/>
          <w:numId w:val="62"/>
        </w:numPr>
      </w:pPr>
      <w:r>
        <w:t xml:space="preserve">This step is conditional and only occurs if step P was performed. The V-SLC reports the </w:t>
      </w:r>
      <w:r w:rsidR="00D548FB">
        <w:t xml:space="preserve">initial </w:t>
      </w:r>
      <w:r>
        <w:t xml:space="preserve">position result back to the V-SPC in a PLRES message. PLRES contains the session-id2 and the posresult. If the </w:t>
      </w:r>
      <w:r w:rsidR="00D548FB">
        <w:t xml:space="preserve">initial </w:t>
      </w:r>
      <w:r>
        <w:t xml:space="preserve">position meets the required QoP, the V-SPC </w:t>
      </w:r>
      <w:r w:rsidR="00D548FB">
        <w:t xml:space="preserve">MAY </w:t>
      </w:r>
      <w:r>
        <w:t>directly proceed to step S and not engage in a SUPL POS session.</w:t>
      </w:r>
    </w:p>
    <w:p w:rsidR="00646E42" w:rsidRDefault="00646E42" w:rsidP="00646E42">
      <w:pPr>
        <w:numPr>
          <w:ilvl w:val="0"/>
          <w:numId w:val="62"/>
        </w:numPr>
      </w:pPr>
      <w:r>
        <w:t xml:space="preserve">Based on the SUPL POS INIT message including posmethod(s) supported by the SET, the V-SPC SHALL determine the posmethod. </w:t>
      </w:r>
      <w:r w:rsidR="00181CD6">
        <w:t xml:space="preserve">If the V-SLC included </w:t>
      </w:r>
      <w:proofErr w:type="gramStart"/>
      <w:r w:rsidR="00181CD6">
        <w:t>its</w:t>
      </w:r>
      <w:proofErr w:type="gramEnd"/>
      <w:r w:rsidR="00181CD6">
        <w:t xml:space="preserve"> approved positioning methods in step F, the V-SPC SHALL only choose an approved method. </w:t>
      </w:r>
      <w:r>
        <w:t>If required for the posmethod, the V-SPC SHALL use the supported positioning protocol (e.g., RRLP, RRC, TIA-801</w:t>
      </w:r>
      <w:r w:rsidR="0099062F">
        <w:t xml:space="preserve"> or </w:t>
      </w:r>
      <w:r w:rsidR="00B63F81">
        <w:t>LPP/LPPe</w:t>
      </w:r>
      <w:r>
        <w:t>) from the SUPL POS INIT message.</w:t>
      </w:r>
      <w:r>
        <w:br/>
        <w:t xml:space="preserve">The SET and the V-SPC exchange several successive positioning procedure messages. The V-SPC calculates the position estimate based on the received positioning measurements (SET-Assisted) or the SET calculates the position estimate based on assistance obtained from the </w:t>
      </w:r>
      <w:r>
        <w:rPr>
          <w:rFonts w:hint="eastAsia"/>
        </w:rPr>
        <w:t>V-</w:t>
      </w:r>
      <w:r>
        <w:t>SPC (SET-Based).</w:t>
      </w:r>
    </w:p>
    <w:p w:rsidR="00646E42" w:rsidRDefault="003C7A83" w:rsidP="00646E42">
      <w:pPr>
        <w:numPr>
          <w:ilvl w:val="0"/>
          <w:numId w:val="62"/>
        </w:numPr>
      </w:pPr>
      <w:r>
        <w:t xml:space="preserve">As in this case </w:t>
      </w:r>
      <w:r w:rsidR="00646E42">
        <w:rPr>
          <w:rFonts w:hint="eastAsia"/>
        </w:rPr>
        <w:t xml:space="preserve">in step F the V-SLC indicated that notification or verification </w:t>
      </w:r>
      <w:r w:rsidR="00646E42">
        <w:t xml:space="preserve">is </w:t>
      </w:r>
      <w:r w:rsidR="00DC1362">
        <w:t xml:space="preserve">required </w:t>
      </w:r>
      <w:r w:rsidR="00646E42">
        <w:t>based on the position of the SET</w:t>
      </w:r>
      <w:r w:rsidR="00646E42">
        <w:rPr>
          <w:rFonts w:hint="eastAsia"/>
        </w:rPr>
        <w:t>, the V-SPC sends the calculated position to the SET in a SUPL REPORT message</w:t>
      </w:r>
      <w:r w:rsidR="00646E42">
        <w:t>.</w:t>
      </w:r>
    </w:p>
    <w:p w:rsidR="00646E42" w:rsidRDefault="00646E42" w:rsidP="00646E42">
      <w:pPr>
        <w:numPr>
          <w:ilvl w:val="0"/>
          <w:numId w:val="62"/>
        </w:numPr>
      </w:pPr>
      <w:r>
        <w:t>The V-SPC informs the V-SLC using a PEND message that the positioning procedure is completed and returns the position result. The V-SPC SHALL release all resources related to this session.</w:t>
      </w:r>
    </w:p>
    <w:p w:rsidR="00646E42" w:rsidRDefault="003C7A83" w:rsidP="00646E42">
      <w:pPr>
        <w:numPr>
          <w:ilvl w:val="0"/>
          <w:numId w:val="62"/>
        </w:numPr>
      </w:pPr>
      <w:r>
        <w:t>As in this case in step I</w:t>
      </w:r>
      <w:r w:rsidR="00646E42">
        <w:rPr>
          <w:rFonts w:hint="eastAsia"/>
        </w:rPr>
        <w:t xml:space="preserve"> the H-SL</w:t>
      </w:r>
      <w:r w:rsidR="00646E42">
        <w:t>C</w:t>
      </w:r>
      <w:r w:rsidR="00646E42">
        <w:rPr>
          <w:rFonts w:hint="eastAsia"/>
        </w:rPr>
        <w:t xml:space="preserve"> indicated that notification or verification </w:t>
      </w:r>
      <w:r w:rsidR="00646E42">
        <w:t>is based on the position of the SET</w:t>
      </w:r>
      <w:r w:rsidR="00646E42">
        <w:rPr>
          <w:rFonts w:hint="eastAsia"/>
        </w:rPr>
        <w:t>, the SET sends the calculated position to the H-SL</w:t>
      </w:r>
      <w:r w:rsidR="00646E42">
        <w:t>C</w:t>
      </w:r>
      <w:r w:rsidR="00646E42">
        <w:rPr>
          <w:rFonts w:hint="eastAsia"/>
        </w:rPr>
        <w:t xml:space="preserve"> in a SUPL REPORT message. </w:t>
      </w:r>
    </w:p>
    <w:p w:rsidR="00646E42" w:rsidRDefault="008936AC" w:rsidP="00646E42">
      <w:pPr>
        <w:numPr>
          <w:ilvl w:val="0"/>
          <w:numId w:val="62"/>
        </w:numPr>
      </w:pPr>
      <w:r>
        <w:t>The H-SLC</w:t>
      </w:r>
      <w:r w:rsidRPr="008936AC">
        <w:t xml:space="preserve"> applies subscriber privacy against the SET position estimate. If</w:t>
      </w:r>
      <w:r w:rsidR="003C7A83">
        <w:t>, based on this position,</w:t>
      </w:r>
      <w:r w:rsidRPr="008936AC">
        <w:t xml:space="preserve"> notification and verification or notification only is required, the H-SLP SHALL send a SUPL NOTIFY message to the SET. The SUPL NOTIFY message contains notification element. If</w:t>
      </w:r>
      <w:r w:rsidR="003C7A83">
        <w:t>, based on this position,</w:t>
      </w:r>
      <w:r w:rsidRPr="008936AC">
        <w:t xml:space="preserve"> no notification and ver</w:t>
      </w:r>
      <w:r>
        <w:t>ification is required, the H-SLC</w:t>
      </w:r>
      <w:r w:rsidRPr="008936AC">
        <w:t xml:space="preserve"> </w:t>
      </w:r>
      <w:r>
        <w:t>SHALL directly proceed to Step X</w:t>
      </w:r>
      <w:r w:rsidRPr="008936AC">
        <w:t xml:space="preserve">. </w:t>
      </w:r>
    </w:p>
    <w:p w:rsidR="00646E42" w:rsidRDefault="00646E42" w:rsidP="00646E42">
      <w:pPr>
        <w:numPr>
          <w:ilvl w:val="0"/>
          <w:numId w:val="62"/>
        </w:numPr>
      </w:pPr>
      <w:r>
        <w:rPr>
          <w:rFonts w:hint="eastAsia"/>
        </w:rPr>
        <w:t xml:space="preserve">The </w:t>
      </w:r>
      <w:r>
        <w:t xml:space="preserve">SET </w:t>
      </w:r>
      <w:r>
        <w:rPr>
          <w:rFonts w:hint="eastAsia"/>
        </w:rPr>
        <w:t>SHALL</w:t>
      </w:r>
      <w:r>
        <w:t xml:space="preserve"> then send an SUPL NOTIFY RESPONSE message </w:t>
      </w:r>
      <w:r>
        <w:rPr>
          <w:rFonts w:hint="eastAsia"/>
        </w:rPr>
        <w:t>to the H-SLP</w:t>
      </w:r>
      <w:r w:rsidR="003C7A83">
        <w:t>. If notification and verification was required in Step V then this will contain</w:t>
      </w:r>
      <w:r>
        <w:t xml:space="preserve"> </w:t>
      </w:r>
      <w:r>
        <w:rPr>
          <w:rFonts w:hint="eastAsia"/>
        </w:rPr>
        <w:t xml:space="preserve">the </w:t>
      </w:r>
      <w:r>
        <w:t>notification response from the user.</w:t>
      </w:r>
    </w:p>
    <w:p w:rsidR="00646E42" w:rsidRDefault="00646E42" w:rsidP="00646E42">
      <w:pPr>
        <w:numPr>
          <w:ilvl w:val="0"/>
          <w:numId w:val="62"/>
        </w:numPr>
      </w:pPr>
      <w:r>
        <w:t xml:space="preserve">Once the position calculation is complete the </w:t>
      </w:r>
      <w:r>
        <w:rPr>
          <w:rFonts w:hint="eastAsia"/>
        </w:rPr>
        <w:t>H</w:t>
      </w:r>
      <w:r>
        <w:t>-S</w:t>
      </w:r>
      <w:r>
        <w:rPr>
          <w:rFonts w:hint="eastAsia"/>
        </w:rPr>
        <w:t>L</w:t>
      </w:r>
      <w:r>
        <w:t>C sends a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2"/>
        </w:numPr>
      </w:pPr>
      <w:r>
        <w:lastRenderedPageBreak/>
        <w:t xml:space="preserve">The H-SLC sends the position estimate back to the R-SLC </w:t>
      </w:r>
      <w:r w:rsidR="00E70198">
        <w:t>in an</w:t>
      </w:r>
      <w:r>
        <w:t xml:space="preserve"> RLP SRLIA message. The H-SLP SHALL release all resources related to this session.</w:t>
      </w:r>
    </w:p>
    <w:p w:rsidR="00646E42" w:rsidRPr="00327A87" w:rsidRDefault="00646E42" w:rsidP="00646E42">
      <w:pPr>
        <w:numPr>
          <w:ilvl w:val="0"/>
          <w:numId w:val="62"/>
        </w:numPr>
        <w:rPr>
          <w:lang w:val="en-US"/>
        </w:rPr>
      </w:pPr>
      <w:r>
        <w:t xml:space="preserve">The R-SLC sends the position estimate back to the SUPL Agent </w:t>
      </w:r>
      <w:r w:rsidR="00E70198">
        <w:t>in an</w:t>
      </w:r>
      <w:r>
        <w:t xml:space="preserve"> MLP SLIA message.</w:t>
      </w:r>
    </w:p>
    <w:p w:rsidR="00646E42" w:rsidRDefault="00646E42" w:rsidP="001A1B12">
      <w:pPr>
        <w:pStyle w:val="Heading3"/>
        <w:rPr>
          <w:rFonts w:cs="Arial"/>
          <w:lang w:val="en-US"/>
        </w:rPr>
      </w:pPr>
      <w:bookmarkStart w:id="107" w:name="_Toc156896089"/>
      <w:bookmarkStart w:id="108" w:name="_Toc22551403"/>
      <w:r>
        <w:rPr>
          <w:rFonts w:cs="Arial"/>
          <w:lang w:val="en-US"/>
        </w:rPr>
        <w:t xml:space="preserve">Roaming </w:t>
      </w:r>
      <w:r w:rsidR="004A18D2">
        <w:rPr>
          <w:rFonts w:cs="Arial"/>
          <w:lang w:val="en-US"/>
        </w:rPr>
        <w:t xml:space="preserve">with H-SPC Positioning </w:t>
      </w:r>
      <w:r>
        <w:rPr>
          <w:rFonts w:cs="Arial"/>
          <w:lang w:val="en-US"/>
        </w:rPr>
        <w:t>Successful Case, Notification</w:t>
      </w:r>
      <w:r w:rsidR="004A18D2">
        <w:rPr>
          <w:rFonts w:cs="Arial"/>
          <w:lang w:val="en-US"/>
        </w:rPr>
        <w:t>/Verification</w:t>
      </w:r>
      <w:r>
        <w:rPr>
          <w:rFonts w:cs="Arial"/>
          <w:lang w:val="en-US"/>
        </w:rPr>
        <w:t xml:space="preserve"> based on current location</w:t>
      </w:r>
      <w:bookmarkEnd w:id="107"/>
      <w:bookmarkEnd w:id="108"/>
    </w:p>
    <w:p w:rsidR="00646E42" w:rsidRDefault="006868E2" w:rsidP="00646E42">
      <w:pPr>
        <w:rPr>
          <w:lang w:eastAsia="zh-CN"/>
        </w:rPr>
      </w:pPr>
      <w:r>
        <w:rPr>
          <w:lang w:val="en-US" w:eastAsia="zh-CN"/>
        </w:rPr>
        <w:t>SUPL Roaming</w:t>
      </w:r>
      <w:r w:rsidR="00646E42">
        <w:rPr>
          <w:lang w:eastAsia="zh-CN"/>
        </w:rPr>
        <w:t xml:space="preserve"> where the H-SPC is involved in the positioning calculation.</w:t>
      </w:r>
    </w:p>
    <w:p w:rsidR="00646E42" w:rsidRDefault="006A692B" w:rsidP="00646E42">
      <w:pPr>
        <w:pStyle w:val="Figure"/>
      </w:pPr>
      <w:r>
        <w:object w:dxaOrig="11014" w:dyaOrig="13214">
          <v:shape id="_x0000_i1036" type="#_x0000_t75" style="width:471pt;height:564.6pt" o:ole="">
            <v:imagedata r:id="rId66" o:title=""/>
          </v:shape>
          <o:OLEObject Type="Embed" ProgID="Visio.Drawing.11" ShapeID="_x0000_i1036" DrawAspect="Content" ObjectID="_1635601559" r:id="rId67"/>
        </w:object>
      </w:r>
    </w:p>
    <w:p w:rsidR="00646E42" w:rsidRDefault="00646E42" w:rsidP="00646E42">
      <w:pPr>
        <w:pStyle w:val="Caption"/>
      </w:pPr>
      <w:bookmarkStart w:id="109" w:name="_Toc146949892"/>
      <w:bookmarkStart w:id="110" w:name="_Toc156896233"/>
      <w:bookmarkStart w:id="111" w:name="_Toc2255131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12</w:t>
      </w:r>
      <w:r w:rsidR="0014721D">
        <w:rPr>
          <w:noProof/>
        </w:rPr>
        <w:fldChar w:fldCharType="end"/>
      </w:r>
      <w:r>
        <w:t xml:space="preserve">: </w:t>
      </w:r>
      <w:r w:rsidR="003E2226">
        <w:t xml:space="preserve">Notification/Verification based on current location, </w:t>
      </w:r>
      <w:r w:rsidR="006D5238">
        <w:t>Network Initiated</w:t>
      </w:r>
      <w:r>
        <w:t xml:space="preserve"> Roaming Successful Case – Non-Proxy-mode with H-SPC</w:t>
      </w:r>
      <w:bookmarkEnd w:id="109"/>
      <w:bookmarkEnd w:id="110"/>
      <w:r w:rsidR="003E2226">
        <w:t xml:space="preserve"> positioning</w:t>
      </w:r>
      <w:bookmarkEnd w:id="111"/>
    </w:p>
    <w:p w:rsidR="003B26B3" w:rsidRPr="003B26B3" w:rsidRDefault="003B26B3" w:rsidP="003B26B3">
      <w:pPr>
        <w:pStyle w:val="NOTE"/>
      </w:pPr>
      <w:r>
        <w:t>NOTE 1:</w:t>
      </w:r>
      <w:r>
        <w:tab/>
        <w:t>See Appendix C for timer descriptions.</w:t>
      </w:r>
    </w:p>
    <w:p w:rsidR="00646E42" w:rsidRDefault="00B24339" w:rsidP="00646E42">
      <w:pPr>
        <w:numPr>
          <w:ilvl w:val="0"/>
          <w:numId w:val="63"/>
        </w:numPr>
      </w:pPr>
      <w:r>
        <w:lastRenderedPageBreak/>
        <w:t xml:space="preserve">The </w:t>
      </w:r>
      <w:r w:rsidR="00646E42">
        <w:t xml:space="preserve">SUPL Agent issues an MLP SLIR message to the </w:t>
      </w:r>
      <w:r w:rsidR="00646E42">
        <w:rPr>
          <w:rFonts w:hint="eastAsia"/>
        </w:rPr>
        <w:t>R-</w:t>
      </w:r>
      <w:r w:rsidR="00646E42">
        <w:t xml:space="preserve">SLC, with which SUPL Agent is associated. The </w:t>
      </w:r>
      <w:r w:rsidR="00646E42">
        <w:rPr>
          <w:rFonts w:hint="eastAsia"/>
        </w:rPr>
        <w:t>R-</w:t>
      </w:r>
      <w:r w:rsidR="00646E42">
        <w:t xml:space="preserve">SLC SHALL authenticate the SUPL Agent and check if the SUPL Agent is authorized for the service it requests, based on the client-id received. </w:t>
      </w:r>
    </w:p>
    <w:p w:rsidR="00646E42" w:rsidRDefault="00646E42" w:rsidP="00646E42">
      <w:pPr>
        <w:numPr>
          <w:ilvl w:val="0"/>
          <w:numId w:val="63"/>
        </w:numPr>
      </w:pPr>
      <w:r>
        <w:t>The R-SLC</w:t>
      </w:r>
      <w:r>
        <w:rPr>
          <w:rFonts w:hint="eastAsia"/>
        </w:rPr>
        <w:t xml:space="preserve"> </w:t>
      </w:r>
      <w:r>
        <w:t>determines the H-SLC based on the received msid</w:t>
      </w:r>
      <w:r>
        <w:rPr>
          <w:rFonts w:hint="eastAsia"/>
        </w:rPr>
        <w:t xml:space="preserve">. </w:t>
      </w:r>
      <w:r>
        <w:t>If the R-SLC determines that the SUPL Agent is not authorized for this request, Step Y will be returned with the applicable MLP return code.</w:t>
      </w:r>
    </w:p>
    <w:p w:rsidR="00646E42" w:rsidRDefault="00646E42" w:rsidP="00646E42">
      <w:pPr>
        <w:pStyle w:val="NOTE"/>
      </w:pPr>
      <w:r>
        <w:t>NOTE</w:t>
      </w:r>
      <w:r w:rsidR="00B929F7">
        <w:t xml:space="preserve"> </w:t>
      </w:r>
      <w:r w:rsidR="003B26B3">
        <w:t>2</w:t>
      </w:r>
      <w:r>
        <w:rPr>
          <w:rFonts w:hint="eastAsia"/>
        </w:rPr>
        <w:t>:</w:t>
      </w:r>
      <w:r>
        <w:tab/>
        <w:t>The specifics for determining the H-SLC are considered outside scope of SUPL. However, there are various environment dependent mechanisms.</w:t>
      </w:r>
    </w:p>
    <w:p w:rsidR="00646E42" w:rsidRDefault="00646E42" w:rsidP="00646E42">
      <w:pPr>
        <w:numPr>
          <w:ilvl w:val="0"/>
          <w:numId w:val="63"/>
        </w:numPr>
      </w:pPr>
      <w:r>
        <w:t xml:space="preserve">The R-SLC then forwards the location request to the H-SLC of the target subscriber, using </w:t>
      </w:r>
      <w:r>
        <w:rPr>
          <w:rFonts w:hint="eastAsia"/>
        </w:rPr>
        <w:t>RLP</w:t>
      </w:r>
      <w:r>
        <w:t xml:space="preserve"> protocol. If a previously computed position which meets the requested QoP is available at the H-SL</w:t>
      </w:r>
      <w:r>
        <w:rPr>
          <w:rFonts w:hint="eastAsia"/>
        </w:rPr>
        <w:t>C</w:t>
      </w:r>
      <w:r>
        <w:t xml:space="preserve"> and</w:t>
      </w:r>
      <w:r w:rsidR="000F3826">
        <w:t>, based on that position,</w:t>
      </w:r>
      <w:r>
        <w:t xml:space="preserve"> </w:t>
      </w:r>
      <w:r w:rsidR="00D0722A">
        <w:t>no notification or verification is required</w:t>
      </w:r>
      <w:r>
        <w:t>, the H-SL</w:t>
      </w:r>
      <w:r>
        <w:rPr>
          <w:rFonts w:hint="eastAsia"/>
        </w:rPr>
        <w:t>C</w:t>
      </w:r>
      <w:r>
        <w:t xml:space="preserve"> SHALL directly proceed to step X. If</w:t>
      </w:r>
      <w:r w:rsidR="000F3826">
        <w:t>, based on that position,</w:t>
      </w:r>
      <w:r>
        <w:t xml:space="preserve"> notification and verification or notification only is required, the H-SL</w:t>
      </w:r>
      <w:r>
        <w:rPr>
          <w:rFonts w:hint="eastAsia"/>
        </w:rPr>
        <w:t>C</w:t>
      </w:r>
      <w:r>
        <w:t xml:space="preserve"> SHALL proceed to step G after having performed the SET Lookup and Routing Info procedures of step D. </w:t>
      </w:r>
    </w:p>
    <w:p w:rsidR="00646E42" w:rsidRDefault="00646E42" w:rsidP="00646E42">
      <w:pPr>
        <w:numPr>
          <w:ilvl w:val="0"/>
          <w:numId w:val="63"/>
        </w:numPr>
      </w:pPr>
      <w:r>
        <w:t>Based on the received ms-id the H</w:t>
      </w:r>
      <w:r>
        <w:rPr>
          <w:rFonts w:hint="eastAsia"/>
        </w:rPr>
        <w:t>-</w:t>
      </w:r>
      <w:r>
        <w:t xml:space="preserve">SLC SHALL apply subscriber privacy against the client-id. The H-SLC verifies that the target SET is currently </w:t>
      </w:r>
      <w:r w:rsidR="006868E2">
        <w:t>SUPL Roaming</w:t>
      </w:r>
      <w:r>
        <w:t>. In addition the H-SLC MAY also verify that the target SET supports SUPL.</w:t>
      </w:r>
    </w:p>
    <w:p w:rsidR="00646E42" w:rsidRDefault="00646E42" w:rsidP="00646E42">
      <w:pPr>
        <w:pStyle w:val="NOTE"/>
      </w:pPr>
      <w:r>
        <w:t>NOTE</w:t>
      </w:r>
      <w:r w:rsidR="00B929F7">
        <w:t xml:space="preserve"> </w:t>
      </w:r>
      <w:r w:rsidR="003B26B3">
        <w:t>3</w:t>
      </w:r>
      <w:r>
        <w:rPr>
          <w:rFonts w:hint="eastAsia"/>
        </w:rPr>
        <w:t>:</w:t>
      </w:r>
      <w:r>
        <w:tab/>
        <w:t xml:space="preserve">The specifics for determining if the SET is </w:t>
      </w:r>
      <w:r w:rsidR="006868E2">
        <w:t>SUPL Roaming</w:t>
      </w:r>
      <w:r>
        <w:t xml:space="preserve"> or not is considered outside scope of SUPL. However, there are various environment dependent mechanisms.</w:t>
      </w:r>
    </w:p>
    <w:p w:rsidR="008A1456" w:rsidRPr="008A1456" w:rsidRDefault="008A1456" w:rsidP="00646E42">
      <w:pPr>
        <w:pStyle w:val="NOTE"/>
      </w:pPr>
      <w:r w:rsidRPr="008A1456">
        <w:t>NOTE</w:t>
      </w:r>
      <w:r w:rsidR="008D11E5">
        <w:t xml:space="preserve"> 4</w:t>
      </w:r>
      <w:r w:rsidRPr="008A1456">
        <w:t xml:space="preserve">: </w:t>
      </w:r>
      <w:r w:rsidRPr="008A1456">
        <w:tab/>
        <w:t xml:space="preserve">Alternatively, the H-SLP may determine whether the SET is </w:t>
      </w:r>
      <w:r w:rsidR="006868E2">
        <w:t>SUPL Roaming</w:t>
      </w:r>
      <w:r w:rsidRPr="008A1456">
        <w:t xml:space="preserve"> in a later step using the location identifier (lid) received from the SET.</w:t>
      </w:r>
    </w:p>
    <w:p w:rsidR="00646E42" w:rsidRDefault="00646E42" w:rsidP="00646E42">
      <w:pPr>
        <w:numPr>
          <w:ilvl w:val="0"/>
          <w:numId w:val="63"/>
        </w:numPr>
      </w:pPr>
      <w:r>
        <w:t>The H-SLC requests service from the H-SPC for a SUPL session by sending a PREQ message containing the session-id2 and the QoP.</w:t>
      </w:r>
      <w:r w:rsidR="00132416">
        <w:t xml:space="preserve"> </w:t>
      </w:r>
      <w:r w:rsidR="003B26B3">
        <w:rPr>
          <w:color w:val="000000"/>
        </w:rPr>
        <w:t xml:space="preserve">If notification or verification based on current location is required, the H-SLC SHALL include the notification mode parameter. </w:t>
      </w:r>
      <w:r w:rsidR="00132416">
        <w:t>The H-SLC MAY include its approved positioning methods for this session. If the approved positioning methods are not included, the H-SPC SHALL assume that all its available positioning methods have been approved.</w:t>
      </w:r>
    </w:p>
    <w:p w:rsidR="00646E42" w:rsidRDefault="00646E42" w:rsidP="00646E42">
      <w:pPr>
        <w:numPr>
          <w:ilvl w:val="0"/>
          <w:numId w:val="63"/>
        </w:numPr>
      </w:pPr>
      <w:r>
        <w:t>The H-SPC accepts the service request for a SUPL session from the H-SLC with a PRES message containing the session-id2.</w:t>
      </w:r>
      <w:r w:rsidR="002815BB">
        <w:t xml:space="preserve"> The H-SPC MAY include a preferred positioning method in the PRES. The H-SPC MAY include its supported positioning methods in the PRES.</w:t>
      </w:r>
    </w:p>
    <w:p w:rsidR="00646E42" w:rsidRDefault="00646E42" w:rsidP="00646E42">
      <w:pPr>
        <w:numPr>
          <w:ilvl w:val="0"/>
          <w:numId w:val="63"/>
        </w:numPr>
      </w:pPr>
      <w:r>
        <w:t xml:space="preserve">The </w:t>
      </w:r>
      <w:r>
        <w:rPr>
          <w:rFonts w:hint="eastAsia"/>
        </w:rPr>
        <w:t>H-</w:t>
      </w:r>
      <w:r>
        <w:t>SLC initiates the location session with the SET using the SUPL INIT message</w:t>
      </w:r>
      <w:r w:rsidR="004151E4">
        <w:t>.</w:t>
      </w:r>
      <w:r>
        <w:t xml:space="preserve"> The SUPL INIT message contains at least session-id, address of the </w:t>
      </w:r>
      <w:r>
        <w:rPr>
          <w:rFonts w:hint="eastAsia"/>
        </w:rPr>
        <w:t>H-</w:t>
      </w:r>
      <w:r>
        <w:t xml:space="preserve">SPC, proxy/non-proxy mode indicator and the intended positioning method. </w:t>
      </w:r>
      <w:r w:rsidR="000F3826">
        <w:t>As in this case the</w:t>
      </w:r>
      <w:r>
        <w:t xml:space="preserve"> result of the privacy check in Step D indicates that </w:t>
      </w:r>
      <w:r w:rsidR="005C790C">
        <w:t>subscriber privacy check based on current location is required, the H-SLC SHALL include the Notification Mode element in the SUPL INIT message to indicate notification based on current location and SHALL NOT include the notification element in the SUPL INIT message .</w:t>
      </w:r>
      <w:r>
        <w:br/>
        <w:t>If in step C the H-SL</w:t>
      </w:r>
      <w:r>
        <w:rPr>
          <w:rFonts w:hint="eastAsia"/>
        </w:rPr>
        <w:t>C</w:t>
      </w:r>
      <w:r>
        <w:t xml:space="preserve"> decided to use a previously computed position the SUPL INIT message SHALL indicate this in a ‘no position’ posmethod parameter value and the SET SHALL respond with a SUPL END message to the H-SL</w:t>
      </w:r>
      <w:r>
        <w:rPr>
          <w:rFonts w:hint="eastAsia"/>
        </w:rPr>
        <w:t>C</w:t>
      </w:r>
      <w:r>
        <w:t xml:space="preserve"> carrying the results of the verification process (access granted, or access denied). If no verification is required (notification only) the SET SHALL respond with a SUPL END message to the H-SL</w:t>
      </w:r>
      <w:r>
        <w:rPr>
          <w:rFonts w:hint="eastAsia"/>
        </w:rPr>
        <w:t>C</w:t>
      </w:r>
      <w:r>
        <w:t>. The H-SL</w:t>
      </w:r>
      <w:r>
        <w:rPr>
          <w:rFonts w:hint="eastAsia"/>
        </w:rPr>
        <w:t>C</w:t>
      </w:r>
      <w:r>
        <w:t xml:space="preserve"> SHALL then directly proceed to step X. </w:t>
      </w:r>
    </w:p>
    <w:p w:rsidR="00646E42" w:rsidRDefault="00646E42" w:rsidP="00646E42">
      <w:pPr>
        <w:pStyle w:val="NOTE"/>
      </w:pPr>
      <w:r>
        <w:t>NOTE</w:t>
      </w:r>
      <w:r w:rsidR="00B929F7">
        <w:t xml:space="preserve"> </w:t>
      </w:r>
      <w:r w:rsidR="008D11E5">
        <w:t>5</w:t>
      </w:r>
      <w:r>
        <w:t>: Before sending the SUPL END message the SET SHALL perform the data connection setup procedure of step H.</w:t>
      </w:r>
    </w:p>
    <w:p w:rsidR="00646E42" w:rsidRDefault="00C7441B" w:rsidP="00646E42">
      <w:pPr>
        <w:numPr>
          <w:ilvl w:val="0"/>
          <w:numId w:val="63"/>
        </w:numPr>
      </w:pPr>
      <w:r>
        <w:t xml:space="preserve">The SET analyses the received SUPL INIT. If it is found to be non authentic, the SET takes no further action.  </w:t>
      </w:r>
      <w:r w:rsidR="006E2529">
        <w:t>Otherwise the SET takes needed action preparing for establishment or resumption of a secure connection.</w:t>
      </w:r>
    </w:p>
    <w:p w:rsidR="00646E42" w:rsidRDefault="00646E42" w:rsidP="00646E42">
      <w:pPr>
        <w:numPr>
          <w:ilvl w:val="0"/>
          <w:numId w:val="63"/>
        </w:numPr>
      </w:pPr>
      <w:r>
        <w:t xml:space="preserve">The SET uses the address provisioned by the Home Network to establish a </w:t>
      </w:r>
      <w:r w:rsidR="00D97DD8">
        <w:t>secure connection</w:t>
      </w:r>
      <w:r>
        <w:t xml:space="preserve"> to the H-SLC. The SET then checks the proxy/non-proxy mode indicator to determine if the H-SLC uses proxy or non-proxy mode. In this case non-proxy mode is used and the SET SHALL send a SUPL AUTH REQ message to the H-SLC. The SUPL AUTH REQ message SHALL contain session-id</w:t>
      </w:r>
      <w:r w:rsidR="004C4A56" w:rsidRPr="004C4A56">
        <w:t xml:space="preserve"> and a hash of the received SUPL INIT message (ver)</w:t>
      </w:r>
      <w:r>
        <w:t>.</w:t>
      </w:r>
    </w:p>
    <w:p w:rsidR="00646E42" w:rsidRDefault="004C4A56" w:rsidP="00646E42">
      <w:pPr>
        <w:numPr>
          <w:ilvl w:val="0"/>
          <w:numId w:val="63"/>
        </w:numPr>
      </w:pPr>
      <w:r>
        <w:lastRenderedPageBreak/>
        <w:t>The H-SLC creates SPC_SET_Key and SPC-TID to be used for mutual H-SPC/SET authentication</w:t>
      </w:r>
      <w:r w:rsidR="00646E42">
        <w:t xml:space="preserve">. The H-SLC forwards </w:t>
      </w:r>
      <w:r>
        <w:t>SPC_SET_Key and SPC-TID</w:t>
      </w:r>
      <w:r w:rsidR="00646E42">
        <w:t xml:space="preserve"> to the H-SPC using a PAUTH message.</w:t>
      </w:r>
    </w:p>
    <w:p w:rsidR="00646E42" w:rsidRDefault="00646E42" w:rsidP="00646E42">
      <w:pPr>
        <w:numPr>
          <w:ilvl w:val="0"/>
          <w:numId w:val="63"/>
        </w:numPr>
      </w:pPr>
      <w:r>
        <w:t>The H-SLC returns a SUPL AUTH RESP message to the SET. The SUPL AUTH RESP message SHALL contain the session-id</w:t>
      </w:r>
      <w:r w:rsidR="004C4A56">
        <w:t>, SPC_SET_Key and SPC-TID</w:t>
      </w:r>
      <w:r>
        <w:t>.</w:t>
      </w:r>
    </w:p>
    <w:p w:rsidR="00646E42" w:rsidRDefault="00646E42" w:rsidP="00646E42">
      <w:pPr>
        <w:numPr>
          <w:ilvl w:val="0"/>
          <w:numId w:val="63"/>
        </w:numPr>
      </w:pPr>
      <w:r>
        <w:t xml:space="preserve">The SET will evaluate the Notification rules and follow the appropriate actions. </w:t>
      </w:r>
      <w:r>
        <w:rPr>
          <w:rFonts w:hint="eastAsia"/>
        </w:rPr>
        <w:t xml:space="preserve">The SET checks the notification mode indicator </w:t>
      </w:r>
      <w:r w:rsidR="000F3826">
        <w:t>and determines that in this case</w:t>
      </w:r>
      <w:r>
        <w:rPr>
          <w:rFonts w:hint="eastAsia"/>
        </w:rPr>
        <w:t xml:space="preserve"> the notification is performed based on the location of the SET. </w:t>
      </w:r>
      <w:r>
        <w:t xml:space="preserve">The SET establishes a </w:t>
      </w:r>
      <w:r w:rsidR="00D97DD8">
        <w:t>secure connection</w:t>
      </w:r>
      <w:r>
        <w:t xml:space="preserve"> to the H-SPC according to the address received in step G. The SET and H-SPC perform mutual authentication and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provide NMR specific data for the radio technology being used (e.g., for GSM: TA, RXLEV). The SET MAY provide its position, if these are available and supported by both SET and H-SPC. The SET MAY set the Requested Assistance Data element in the SUPL POS INIT. </w:t>
      </w:r>
      <w:r w:rsidR="00AB2191">
        <w:t xml:space="preserve">If an initial position calculated based on information received in the SUPL POS INIT message is available which meets the requested QoP, the H-SPC MAY directly proceed to step R. </w:t>
      </w:r>
      <w:r>
        <w:t>The SET SHALL also release the connection to the H-SLC.</w:t>
      </w:r>
    </w:p>
    <w:p w:rsidR="00646E42" w:rsidRDefault="00646E42" w:rsidP="00646E42">
      <w:pPr>
        <w:numPr>
          <w:ilvl w:val="0"/>
          <w:numId w:val="63"/>
        </w:numPr>
      </w:pPr>
      <w:r>
        <w:t>The H-SPC sends a PLREQ message to the H-SLC informing it that that the target SET has established the session and including the lid and optionally the NMR specific data for the radio technology being used (e.g., for GSM: TA, RXLEV).</w:t>
      </w:r>
    </w:p>
    <w:p w:rsidR="00646E42" w:rsidRDefault="00646E42" w:rsidP="00646E42">
      <w:pPr>
        <w:numPr>
          <w:ilvl w:val="0"/>
          <w:numId w:val="63"/>
        </w:numPr>
      </w:pPr>
      <w:r>
        <w:t>The H-SLC sends a RLP SRLIR request to the V-SLC to determine a</w:t>
      </w:r>
      <w:r w:rsidR="00AB2191">
        <w:t>n</w:t>
      </w:r>
      <w:r>
        <w:t xml:space="preserve"> </w:t>
      </w:r>
      <w:r w:rsidR="00AB2191">
        <w:t xml:space="preserve">initial </w:t>
      </w:r>
      <w:r>
        <w:t xml:space="preserve">position for further exchange of SUPL POS messages between SET and H-SPC. The RLP request contains at least the msid and the </w:t>
      </w:r>
      <w:r w:rsidR="00C250B4">
        <w:t>Location ID</w:t>
      </w:r>
      <w:r>
        <w:t xml:space="preserve"> (lid). Optionally the H-SLC MAY forward NMR provided by the SET to the V-SLC. </w:t>
      </w:r>
    </w:p>
    <w:p w:rsidR="00646E42" w:rsidRDefault="00646E42" w:rsidP="00646E42">
      <w:pPr>
        <w:numPr>
          <w:ilvl w:val="0"/>
          <w:numId w:val="63"/>
        </w:numPr>
      </w:pPr>
      <w:r>
        <w:t>The V-SLP</w:t>
      </w:r>
      <w:r>
        <w:rPr>
          <w:rFonts w:hint="eastAsia"/>
        </w:rPr>
        <w:t xml:space="preserve"> </w:t>
      </w:r>
      <w:r>
        <w:t>returns a RLP SRLIA message. The RLP SRLIA message contains the position result.</w:t>
      </w:r>
    </w:p>
    <w:p w:rsidR="00646E42" w:rsidRDefault="00646E42" w:rsidP="00646E42">
      <w:pPr>
        <w:numPr>
          <w:ilvl w:val="0"/>
          <w:numId w:val="63"/>
        </w:numPr>
      </w:pPr>
      <w:r>
        <w:t>The H-SLC informs the H-SPC of the initial position in a PLRES message. If the computed position meets the requ</w:t>
      </w:r>
      <w:r>
        <w:rPr>
          <w:rFonts w:hint="eastAsia"/>
        </w:rPr>
        <w:t>e</w:t>
      </w:r>
      <w:r>
        <w:t xml:space="preserve">sted QoP, the H-SPC </w:t>
      </w:r>
      <w:r w:rsidR="00AB2191">
        <w:t xml:space="preserve">MAY </w:t>
      </w:r>
      <w:r>
        <w:t>directly move to step R and not engage in a SUPL POS session.</w:t>
      </w:r>
    </w:p>
    <w:p w:rsidR="00646E42" w:rsidRDefault="00646E42" w:rsidP="00646E42">
      <w:pPr>
        <w:numPr>
          <w:ilvl w:val="0"/>
          <w:numId w:val="63"/>
        </w:numPr>
      </w:pPr>
      <w:r>
        <w:t xml:space="preserve">Based on the SUPL POS INIT message including posmethod(s) supported by the SET the H-SPC SHALL determine the posmethod. </w:t>
      </w:r>
      <w:r w:rsidR="00316D10">
        <w:t xml:space="preserve">If the H-SLC included </w:t>
      </w:r>
      <w:proofErr w:type="gramStart"/>
      <w:r w:rsidR="00316D10">
        <w:t>its</w:t>
      </w:r>
      <w:proofErr w:type="gramEnd"/>
      <w:r w:rsidR="00316D10">
        <w:t xml:space="preserve"> approved positioning methods in step E, the H-SPC SHALL only choose an approved method. </w:t>
      </w:r>
      <w:r>
        <w:t>If required for the posmethod the H-SPC SHALL use the supported positioning protocol (e.g., RRLP, RRC, TIA-801</w:t>
      </w:r>
      <w:r w:rsidR="0099062F">
        <w:t xml:space="preserve"> or </w:t>
      </w:r>
      <w:r w:rsidR="00B63F81">
        <w:t>LPP/LPPe</w:t>
      </w:r>
      <w:r>
        <w:t xml:space="preserve">) from the SUPL POS INIT message. </w:t>
      </w:r>
      <w:r>
        <w:br/>
        <w:t xml:space="preserve">The SET and the H-SPC exchange several successive positioning procedure messages. </w:t>
      </w:r>
      <w:r>
        <w:br/>
        <w:t xml:space="preserve">The H-SPC calculates the position estimate based on the received positioning measurements (SET-Assisted) or the SET calculates the position estimate based on assistance obtained from the </w:t>
      </w:r>
      <w:r>
        <w:rPr>
          <w:rFonts w:hint="eastAsia"/>
        </w:rPr>
        <w:t>H-</w:t>
      </w:r>
      <w:r>
        <w:t>SPC (SET-Based).</w:t>
      </w:r>
    </w:p>
    <w:p w:rsidR="00646E42" w:rsidRDefault="000F3826" w:rsidP="00646E42">
      <w:pPr>
        <w:numPr>
          <w:ilvl w:val="0"/>
          <w:numId w:val="63"/>
        </w:numPr>
      </w:pPr>
      <w:r>
        <w:t xml:space="preserve">As in this case </w:t>
      </w:r>
      <w:r w:rsidR="00646E42">
        <w:rPr>
          <w:rFonts w:hint="eastAsia"/>
        </w:rPr>
        <w:t xml:space="preserve">in step </w:t>
      </w:r>
      <w:r w:rsidR="00646E42">
        <w:t>E</w:t>
      </w:r>
      <w:r w:rsidR="00646E42">
        <w:rPr>
          <w:rFonts w:hint="eastAsia"/>
        </w:rPr>
        <w:t xml:space="preserve"> the H-SLC indicated that notification or verification </w:t>
      </w:r>
      <w:r w:rsidR="00646E42">
        <w:t xml:space="preserve">is </w:t>
      </w:r>
      <w:r w:rsidR="003B26B3">
        <w:t xml:space="preserve">required </w:t>
      </w:r>
      <w:r w:rsidR="00646E42">
        <w:t>based on the position of the SET</w:t>
      </w:r>
      <w:r w:rsidR="00646E42">
        <w:rPr>
          <w:rFonts w:hint="eastAsia"/>
        </w:rPr>
        <w:t>, the H-SPC sends the calculated position to the SET in a SUPL REPORT message.</w:t>
      </w:r>
    </w:p>
    <w:p w:rsidR="00646E42" w:rsidRDefault="00646E42" w:rsidP="00646E42">
      <w:pPr>
        <w:numPr>
          <w:ilvl w:val="0"/>
          <w:numId w:val="63"/>
        </w:numPr>
      </w:pPr>
      <w:r>
        <w:t>The H-SPC informs the H-SLC in a PEND message that the positioning procedure is completed and includes the position estimate result. The H-SPC SHALL release all resources related to this session.</w:t>
      </w:r>
    </w:p>
    <w:p w:rsidR="00646E42" w:rsidRDefault="000F3826" w:rsidP="00646E42">
      <w:pPr>
        <w:numPr>
          <w:ilvl w:val="0"/>
          <w:numId w:val="63"/>
        </w:numPr>
      </w:pPr>
      <w:r>
        <w:t xml:space="preserve">As in this case </w:t>
      </w:r>
      <w:r w:rsidR="00646E42">
        <w:rPr>
          <w:rFonts w:hint="eastAsia"/>
        </w:rPr>
        <w:t xml:space="preserve">in step </w:t>
      </w:r>
      <w:r w:rsidR="00646E42">
        <w:t>G</w:t>
      </w:r>
      <w:r w:rsidR="00646E42">
        <w:rPr>
          <w:rFonts w:hint="eastAsia"/>
        </w:rPr>
        <w:t xml:space="preserve"> the H-SLC indicated that notification or verification </w:t>
      </w:r>
      <w:r w:rsidR="00646E42">
        <w:t>is based on the position of the SET</w:t>
      </w:r>
      <w:r w:rsidR="00646E42">
        <w:rPr>
          <w:rFonts w:hint="eastAsia"/>
        </w:rPr>
        <w:t>, the SET sends the calculated position to the H-SLC in a SUPL REPORT message.</w:t>
      </w:r>
    </w:p>
    <w:p w:rsidR="00646E42" w:rsidRDefault="004E4B0A" w:rsidP="00646E42">
      <w:pPr>
        <w:numPr>
          <w:ilvl w:val="0"/>
          <w:numId w:val="63"/>
        </w:numPr>
      </w:pPr>
      <w:r>
        <w:t>The H-SLC applies subscriber privacy against the SET position estimate. If</w:t>
      </w:r>
      <w:r w:rsidR="000F3826">
        <w:t xml:space="preserve">, based on this position, </w:t>
      </w:r>
      <w:r>
        <w:t>notification and verification or notification only is required, the H-SLC SHALL send a SUPL NOTIFY message to the SET. The SUPL NOTIFY message contains notification element. If</w:t>
      </w:r>
      <w:r w:rsidR="000F3826">
        <w:t>, based on this position,</w:t>
      </w:r>
      <w:r>
        <w:t xml:space="preserve"> no notification and verification is required, the H-SLC SHALL directly proceed to Step W.</w:t>
      </w:r>
    </w:p>
    <w:p w:rsidR="00646E42" w:rsidRDefault="00646E42" w:rsidP="00646E42">
      <w:pPr>
        <w:numPr>
          <w:ilvl w:val="0"/>
          <w:numId w:val="63"/>
        </w:numPr>
      </w:pPr>
      <w:r>
        <w:rPr>
          <w:rFonts w:hint="eastAsia"/>
        </w:rPr>
        <w:t xml:space="preserve">The </w:t>
      </w:r>
      <w:r>
        <w:t xml:space="preserve">SET </w:t>
      </w:r>
      <w:r>
        <w:rPr>
          <w:rFonts w:hint="eastAsia"/>
        </w:rPr>
        <w:t>SHALL</w:t>
      </w:r>
      <w:r>
        <w:t xml:space="preserve"> then send an SUPL NOTIFY RESPONSE message </w:t>
      </w:r>
      <w:r>
        <w:rPr>
          <w:rFonts w:hint="eastAsia"/>
        </w:rPr>
        <w:t>to the H-SLC</w:t>
      </w:r>
      <w:r w:rsidR="000F3826">
        <w:t>. If notification and ver</w:t>
      </w:r>
      <w:r w:rsidR="00564F30">
        <w:t>ification was required in step U</w:t>
      </w:r>
      <w:r w:rsidR="000F3826">
        <w:t xml:space="preserve"> then this will contain</w:t>
      </w:r>
      <w:r>
        <w:t xml:space="preserve"> </w:t>
      </w:r>
      <w:r>
        <w:rPr>
          <w:rFonts w:hint="eastAsia"/>
        </w:rPr>
        <w:t xml:space="preserve">the </w:t>
      </w:r>
      <w:r>
        <w:t>notification response from the user.</w:t>
      </w:r>
    </w:p>
    <w:p w:rsidR="00646E42" w:rsidRDefault="00646E42" w:rsidP="00646E42">
      <w:pPr>
        <w:numPr>
          <w:ilvl w:val="0"/>
          <w:numId w:val="63"/>
        </w:numPr>
      </w:pPr>
      <w:r>
        <w:t>Once the position calculation is complete the H-S</w:t>
      </w:r>
      <w:r>
        <w:rPr>
          <w:rFonts w:hint="eastAsia"/>
        </w:rPr>
        <w:t>L</w:t>
      </w:r>
      <w:r>
        <w:t>C sends SUPL END message to the SET informing it that no further positioning procedure will be started and that the positioning session is finished. The SET SHALL release all resources related to this session.</w:t>
      </w:r>
    </w:p>
    <w:p w:rsidR="00646E42" w:rsidRDefault="00646E42" w:rsidP="00646E42">
      <w:pPr>
        <w:numPr>
          <w:ilvl w:val="0"/>
          <w:numId w:val="63"/>
        </w:numPr>
      </w:pPr>
      <w:r>
        <w:lastRenderedPageBreak/>
        <w:t xml:space="preserve">The H-SLC sends the position estimate back to the R-SLP </w:t>
      </w:r>
      <w:r w:rsidR="00AB2191">
        <w:t>in an</w:t>
      </w:r>
      <w:r>
        <w:t xml:space="preserve"> RLP SRLIA message. The H-SLC SHALL release all resources related to this session.</w:t>
      </w:r>
    </w:p>
    <w:p w:rsidR="00646E42" w:rsidRPr="00BE28D9" w:rsidRDefault="00646E42" w:rsidP="00646E42">
      <w:pPr>
        <w:numPr>
          <w:ilvl w:val="0"/>
          <w:numId w:val="63"/>
        </w:numPr>
        <w:rPr>
          <w:lang w:val="en-US"/>
        </w:rPr>
      </w:pPr>
      <w:r>
        <w:t xml:space="preserve">The R-SLP sends the position estimate back to the SUPL Agent </w:t>
      </w:r>
      <w:r w:rsidR="00AB2191">
        <w:t>in an</w:t>
      </w:r>
      <w:r>
        <w:t xml:space="preserve"> MLP SLIA message.</w:t>
      </w:r>
    </w:p>
    <w:p w:rsidR="00646E42" w:rsidRDefault="00646E42" w:rsidP="001A1B12">
      <w:pPr>
        <w:pStyle w:val="Heading2"/>
        <w:rPr>
          <w:rFonts w:cs="Arial"/>
          <w:lang w:val="en-US"/>
        </w:rPr>
      </w:pPr>
      <w:bookmarkStart w:id="112" w:name="_Toc156896090"/>
      <w:bookmarkStart w:id="113" w:name="_Toc22551404"/>
      <w:r>
        <w:rPr>
          <w:rFonts w:cs="Arial"/>
          <w:lang w:val="en-US"/>
        </w:rPr>
        <w:t>Exception Procedures</w:t>
      </w:r>
      <w:bookmarkEnd w:id="112"/>
      <w:bookmarkEnd w:id="113"/>
    </w:p>
    <w:p w:rsidR="004C0C50" w:rsidRPr="004C0C50" w:rsidRDefault="004C0C50" w:rsidP="004C0C50">
      <w:pPr>
        <w:rPr>
          <w:lang w:val="en-US"/>
        </w:rPr>
      </w:pPr>
      <w:r>
        <w:rPr>
          <w:lang w:val="en-US"/>
        </w:rPr>
        <w:t>This section describes the exception procedures for Network Initiated Immediate scenarios.</w:t>
      </w:r>
    </w:p>
    <w:p w:rsidR="00646E42" w:rsidRDefault="00646E42" w:rsidP="001A1B12">
      <w:pPr>
        <w:pStyle w:val="Heading3"/>
        <w:numPr>
          <w:ilvl w:val="2"/>
          <w:numId w:val="105"/>
        </w:numPr>
        <w:rPr>
          <w:lang w:val="en-US"/>
        </w:rPr>
      </w:pPr>
      <w:bookmarkStart w:id="114" w:name="_Toc156896091"/>
      <w:bookmarkStart w:id="115" w:name="_Ref173571211"/>
      <w:bookmarkStart w:id="116" w:name="_Toc22551405"/>
      <w:r>
        <w:rPr>
          <w:lang w:val="en-US"/>
        </w:rPr>
        <w:t xml:space="preserve">SET </w:t>
      </w:r>
      <w:r w:rsidR="00245734">
        <w:rPr>
          <w:lang w:val="en-US"/>
        </w:rPr>
        <w:t>D</w:t>
      </w:r>
      <w:r>
        <w:rPr>
          <w:lang w:val="en-US"/>
        </w:rPr>
        <w:t xml:space="preserve">oes </w:t>
      </w:r>
      <w:r w:rsidR="00245734">
        <w:rPr>
          <w:lang w:val="en-US"/>
        </w:rPr>
        <w:t>N</w:t>
      </w:r>
      <w:r>
        <w:rPr>
          <w:lang w:val="en-US"/>
        </w:rPr>
        <w:t xml:space="preserve">ot </w:t>
      </w:r>
      <w:r w:rsidR="00245734">
        <w:rPr>
          <w:lang w:val="en-US"/>
        </w:rPr>
        <w:t>A</w:t>
      </w:r>
      <w:r>
        <w:rPr>
          <w:lang w:val="en-US"/>
        </w:rPr>
        <w:t>llow Positioning</w:t>
      </w:r>
      <w:bookmarkEnd w:id="114"/>
      <w:r w:rsidR="00245734">
        <w:rPr>
          <w:lang w:val="en-US"/>
        </w:rPr>
        <w:t xml:space="preserve"> for Non R</w:t>
      </w:r>
      <w:r w:rsidR="001A5AC4">
        <w:rPr>
          <w:lang w:val="en-US"/>
        </w:rPr>
        <w:t>oaming</w:t>
      </w:r>
      <w:bookmarkEnd w:id="115"/>
      <w:bookmarkEnd w:id="116"/>
    </w:p>
    <w:p w:rsidR="00ED01C5" w:rsidRPr="00ED7545" w:rsidRDefault="00ED01C5" w:rsidP="00ED01C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_Ref173570794 \h </w:instrText>
      </w:r>
      <w:r>
        <w:fldChar w:fldCharType="separate"/>
      </w:r>
      <w:r w:rsidR="00177349">
        <w:t xml:space="preserve">Figure </w:t>
      </w:r>
      <w:r w:rsidR="00177349">
        <w:rPr>
          <w:noProof/>
        </w:rPr>
        <w:t>13</w:t>
      </w:r>
      <w:r>
        <w:fldChar w:fldCharType="end"/>
      </w:r>
      <w:r>
        <w:t xml:space="preserve"> applies to both proxy and non-proxy mode.</w:t>
      </w:r>
    </w:p>
    <w:p w:rsidR="00ED01C5" w:rsidRDefault="00ED01C5" w:rsidP="00ED01C5">
      <w:pPr>
        <w:pStyle w:val="Figure"/>
      </w:pPr>
      <w:r>
        <w:object w:dxaOrig="10335" w:dyaOrig="6194">
          <v:shape id="_x0000_i1037" type="#_x0000_t75" style="width:463.8pt;height:278.4pt" o:ole="">
            <v:imagedata r:id="rId68" o:title=""/>
          </v:shape>
          <o:OLEObject Type="Embed" ProgID="Visio.Drawing.11" ShapeID="_x0000_i1037" DrawAspect="Content" ObjectID="_1635601560" r:id="rId69"/>
        </w:object>
      </w:r>
    </w:p>
    <w:p w:rsidR="00ED01C5" w:rsidRDefault="00ED01C5" w:rsidP="001A1B12">
      <w:pPr>
        <w:pStyle w:val="Caption"/>
        <w:outlineLvl w:val="0"/>
      </w:pPr>
      <w:bookmarkStart w:id="117" w:name="_Ref173570794"/>
      <w:bookmarkStart w:id="118" w:name="_Toc2255131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13</w:t>
      </w:r>
      <w:r w:rsidR="0014721D">
        <w:rPr>
          <w:noProof/>
        </w:rPr>
        <w:fldChar w:fldCharType="end"/>
      </w:r>
      <w:bookmarkEnd w:id="117"/>
      <w:r w:rsidR="00245734">
        <w:t>: Network Initiated SET User Rejects Positioning for Non-R</w:t>
      </w:r>
      <w:r>
        <w:t>oaming.</w:t>
      </w:r>
      <w:bookmarkEnd w:id="118"/>
    </w:p>
    <w:p w:rsidR="00226FFF" w:rsidRPr="00226FFF" w:rsidRDefault="00226FFF" w:rsidP="00226FFF">
      <w:pPr>
        <w:pStyle w:val="NOTE"/>
      </w:pPr>
      <w:r>
        <w:t>NOTE 1:</w:t>
      </w:r>
      <w:r>
        <w:tab/>
        <w:t>See Appendix C for timer descriptions.</w:t>
      </w:r>
    </w:p>
    <w:p w:rsidR="00ED01C5" w:rsidRDefault="00ED01C5" w:rsidP="00ED01C5">
      <w:pPr>
        <w:numPr>
          <w:ilvl w:val="0"/>
          <w:numId w:val="93"/>
        </w:numPr>
      </w:pPr>
      <w:r>
        <w:t>SUPL Agent issues an MLP SLIR message to the H-SLP, with which the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ED01C5" w:rsidRDefault="00ED01C5" w:rsidP="00ED01C5">
      <w:pPr>
        <w:numPr>
          <w:ilvl w:val="0"/>
          <w:numId w:val="93"/>
        </w:numPr>
      </w:pPr>
      <w:r>
        <w:t xml:space="preserve">The H-SLP verifies that the target SET is </w:t>
      </w:r>
      <w:r>
        <w:rPr>
          <w:rFonts w:hint="eastAsia"/>
        </w:rPr>
        <w:t xml:space="preserve">currently </w:t>
      </w:r>
      <w:r>
        <w:t xml:space="preserve">not </w:t>
      </w:r>
      <w:r w:rsidR="006868E2">
        <w:rPr>
          <w:rFonts w:hint="eastAsia"/>
        </w:rPr>
        <w:t>SUPL Roaming</w:t>
      </w:r>
      <w:r>
        <w:t>. The H-SLP may also verify that the target SET supports SUPL.</w:t>
      </w:r>
    </w:p>
    <w:p w:rsidR="00ED01C5" w:rsidRDefault="00ED01C5" w:rsidP="00ED01C5">
      <w:pPr>
        <w:pStyle w:val="NOTE"/>
      </w:pPr>
      <w:r>
        <w:t>NOTE</w:t>
      </w:r>
      <w:r w:rsidR="00226FFF">
        <w:t xml:space="preserve"> 2</w:t>
      </w:r>
      <w:r>
        <w:t>:</w:t>
      </w:r>
      <w:r>
        <w:tab/>
        <w:t xml:space="preserve">The specifics for determining if the SET is </w:t>
      </w:r>
      <w:r w:rsidR="006868E2">
        <w:t>SUPL Roaming</w:t>
      </w:r>
      <w:r>
        <w:t xml:space="preserve"> or if the SET supports SUPL is considered out of scope for SUPL (there are various environment dependent mechanisms).</w:t>
      </w:r>
    </w:p>
    <w:p w:rsidR="00ED01C5" w:rsidRDefault="00ED01C5" w:rsidP="00ED01C5">
      <w:pPr>
        <w:numPr>
          <w:ilvl w:val="0"/>
          <w:numId w:val="93"/>
        </w:numPr>
      </w:pPr>
      <w:r w:rsidRPr="00F5039B">
        <w:t>The H-SLC requests service from the H-SPC for a SUPL session by sending a PREQ message containing the session-id2 and the QoP.</w:t>
      </w:r>
      <w:r>
        <w:t xml:space="preserve"> The H-SLC MAY include its approved positioning methods for this session. If the approved positioning methods are not included, the H-SPC SHALL assume that all its available positioning methods have been approved.</w:t>
      </w:r>
    </w:p>
    <w:p w:rsidR="00ED01C5" w:rsidRDefault="00ED01C5" w:rsidP="00ED01C5">
      <w:pPr>
        <w:numPr>
          <w:ilvl w:val="0"/>
          <w:numId w:val="93"/>
        </w:numPr>
      </w:pPr>
      <w:r w:rsidRPr="00F5039B">
        <w:lastRenderedPageBreak/>
        <w:t>The H-SPC accepts the service request for a SUPL session from the H-SLC with a PRES message containing the session-id2.</w:t>
      </w:r>
      <w:r>
        <w:t xml:space="preserve"> The H-SPC MAY include a preferred positioning method in the PRES. The H-SPC MAY include its supported positioning methods in the PRES.</w:t>
      </w:r>
    </w:p>
    <w:p w:rsidR="00ED01C5" w:rsidRDefault="00ED01C5" w:rsidP="00ED01C5">
      <w:pPr>
        <w:numPr>
          <w:ilvl w:val="0"/>
          <w:numId w:val="93"/>
        </w:numPr>
      </w:pPr>
      <w:r>
        <w:t>The H-SLP initiates the location session with the SET using the SUPL INIT message</w:t>
      </w:r>
      <w:r w:rsidR="00E34AD5">
        <w:t>.</w:t>
      </w:r>
      <w:r>
        <w:t xml:space="preserve"> The SUPL INIT message contains at least session-id, proxy/non-proxy mode indicator and the intended positioning method. The SUPL INIT MAY contain the </w:t>
      </w:r>
      <w:r w:rsidR="00A34AF8">
        <w:t xml:space="preserve">protection level, the </w:t>
      </w:r>
      <w:r>
        <w:t>desired QoP</w:t>
      </w:r>
      <w:r w:rsidR="00A34AF8">
        <w:t xml:space="preserve"> and the</w:t>
      </w:r>
      <w:r>
        <w:t xml:space="preserve"> address of the H-SLP</w:t>
      </w:r>
      <w:r>
        <w:rPr>
          <w:rFonts w:hint="eastAsia"/>
        </w:rPr>
        <w:t>.</w:t>
      </w:r>
      <w:r>
        <w:t xml:space="preserve"> </w:t>
      </w:r>
      <w:r w:rsidR="00A34AF8" w:rsidRPr="00A34AF8">
        <w:t xml:space="preserve">The protection level indicates the level of protection for the SUPL INIT message. </w:t>
      </w:r>
      <w:r>
        <w:t>In this case the result of the privacy check in Step A indicated that notification or verification to the target subscriber is required, and the H-SLP therefore includes the Notification element in the SUPL INIT message</w:t>
      </w:r>
    </w:p>
    <w:p w:rsidR="00ED01C5" w:rsidRDefault="009D4217" w:rsidP="00AB6BDC">
      <w:pPr>
        <w:numPr>
          <w:ilvl w:val="0"/>
          <w:numId w:val="93"/>
        </w:numPr>
      </w:pPr>
      <w:r>
        <w:t>The SET analyses the received SUPL INIT. If found to be non authentic, the SET takes no further action.</w:t>
      </w:r>
      <w:r w:rsidR="00AB6BDC">
        <w:t xml:space="preserve"> </w:t>
      </w:r>
      <w:r w:rsidR="006E2529">
        <w:t>Otherwise the SET takes needed action preparing for establishment or resumption of a secure connection.</w:t>
      </w:r>
    </w:p>
    <w:p w:rsidR="00ED01C5" w:rsidRDefault="00ED01C5" w:rsidP="00ED01C5">
      <w:pPr>
        <w:numPr>
          <w:ilvl w:val="0"/>
          <w:numId w:val="93"/>
        </w:numPr>
      </w:pPr>
      <w:r>
        <w:t xml:space="preserve">The SET evaluates the notification rules and alerts the subscriber of the position request. In this case the user rejects the location request, either by explicit action or implicitly by not responding to the notification. The SET returns a SUPL END message to the H-SLC containing the session-id, a hash of the received SUPL INIT message (ver) and the status code </w:t>
      </w:r>
      <w:r w:rsidRPr="00247F0C">
        <w:rPr>
          <w:i/>
        </w:rPr>
        <w:t>consentDeniedByUser</w:t>
      </w:r>
      <w:r>
        <w:t>.</w:t>
      </w:r>
    </w:p>
    <w:p w:rsidR="00ED01C5" w:rsidRDefault="00ED01C5" w:rsidP="00ED01C5">
      <w:pPr>
        <w:numPr>
          <w:ilvl w:val="0"/>
          <w:numId w:val="93"/>
        </w:numPr>
      </w:pPr>
      <w:r>
        <w:t xml:space="preserve">The H-SLC sends a PEND message to the H-SPC to terminate the SUPL session. </w:t>
      </w:r>
    </w:p>
    <w:p w:rsidR="00ED01C5" w:rsidRDefault="00ED01C5" w:rsidP="00ED01C5">
      <w:pPr>
        <w:numPr>
          <w:ilvl w:val="0"/>
          <w:numId w:val="93"/>
        </w:numPr>
      </w:pPr>
      <w:r>
        <w:t>The H-SLC sends the position response, containing the ms-id, client-id, and the appropriate error-code back to the SUPL Agent using an MLP SLIA message.</w:t>
      </w:r>
    </w:p>
    <w:p w:rsidR="00646E42" w:rsidRDefault="00E6176E" w:rsidP="001A1B12">
      <w:pPr>
        <w:pStyle w:val="Heading3"/>
        <w:rPr>
          <w:rFonts w:cs="Arial"/>
          <w:lang w:val="en-US"/>
        </w:rPr>
      </w:pPr>
      <w:bookmarkStart w:id="119" w:name="_Toc22551406"/>
      <w:r>
        <w:rPr>
          <w:rFonts w:cs="Arial"/>
          <w:lang w:val="en-US"/>
        </w:rPr>
        <w:t xml:space="preserve">SET </w:t>
      </w:r>
      <w:r w:rsidR="00245734">
        <w:rPr>
          <w:rFonts w:cs="Arial"/>
          <w:lang w:val="en-US"/>
        </w:rPr>
        <w:t>Does Not Allow Positioning for R</w:t>
      </w:r>
      <w:r>
        <w:rPr>
          <w:rFonts w:cs="Arial"/>
          <w:lang w:val="en-US"/>
        </w:rPr>
        <w:t>oaming with V-SLP</w:t>
      </w:r>
      <w:bookmarkEnd w:id="119"/>
    </w:p>
    <w:p w:rsidR="008A4BA5" w:rsidRPr="00ED7545" w:rsidRDefault="008A4BA5" w:rsidP="008A4BA5">
      <w:pPr>
        <w:rPr>
          <w:lang w:val="en-US"/>
        </w:rPr>
      </w:pPr>
      <w:r>
        <w:t xml:space="preserve">After receiving a SUPL INIT message the SET executes the notification/verification procedure. In this scenario, the subscriber rejects the location request. The </w:t>
      </w:r>
      <w:r w:rsidR="004C0C50">
        <w:t>flow</w:t>
      </w:r>
      <w:r>
        <w:t xml:space="preserve"> shown in </w:t>
      </w:r>
      <w:r>
        <w:fldChar w:fldCharType="begin"/>
      </w:r>
      <w:r>
        <w:instrText xml:space="preserve"> REF _Ref173571005 \h </w:instrText>
      </w:r>
      <w:r>
        <w:fldChar w:fldCharType="separate"/>
      </w:r>
      <w:r w:rsidR="00177349">
        <w:t xml:space="preserve">Figure </w:t>
      </w:r>
      <w:r w:rsidR="00177349">
        <w:rPr>
          <w:noProof/>
        </w:rPr>
        <w:t>14</w:t>
      </w:r>
      <w:r>
        <w:fldChar w:fldCharType="end"/>
      </w:r>
      <w:r>
        <w:t xml:space="preserve"> applies to both proxy and non-proxy mode for roaming with V-SLP.</w:t>
      </w:r>
    </w:p>
    <w:p w:rsidR="008A4BA5" w:rsidRDefault="00C0181F" w:rsidP="008A4BA5">
      <w:pPr>
        <w:pStyle w:val="Figure"/>
      </w:pPr>
      <w:r>
        <w:object w:dxaOrig="10560" w:dyaOrig="8535">
          <v:shape id="_x0000_i1038" type="#_x0000_t75" style="width:477.6pt;height:385.8pt" o:ole="">
            <v:imagedata r:id="rId70" o:title=""/>
          </v:shape>
          <o:OLEObject Type="Embed" ProgID="Visio.Drawing.11" ShapeID="_x0000_i1038" DrawAspect="Content" ObjectID="_1635601561" r:id="rId71"/>
        </w:object>
      </w:r>
    </w:p>
    <w:p w:rsidR="008A4BA5" w:rsidRDefault="008A4BA5" w:rsidP="001A1B12">
      <w:pPr>
        <w:pStyle w:val="Caption"/>
        <w:outlineLvl w:val="0"/>
      </w:pPr>
      <w:bookmarkStart w:id="120" w:name="_Ref173571005"/>
      <w:bookmarkStart w:id="121" w:name="_Toc2255132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14</w:t>
      </w:r>
      <w:r w:rsidR="0014721D">
        <w:rPr>
          <w:noProof/>
        </w:rPr>
        <w:fldChar w:fldCharType="end"/>
      </w:r>
      <w:bookmarkEnd w:id="120"/>
      <w:r>
        <w:t>:</w:t>
      </w:r>
      <w:r w:rsidRPr="008A4BA5">
        <w:t xml:space="preserve"> </w:t>
      </w:r>
      <w:r>
        <w:t>Network Initiated S</w:t>
      </w:r>
      <w:r w:rsidR="00245734">
        <w:t>ET User Denies Positioning for R</w:t>
      </w:r>
      <w:r>
        <w:t>oaming with V-SLP</w:t>
      </w:r>
      <w:bookmarkEnd w:id="121"/>
    </w:p>
    <w:p w:rsidR="00226FFF" w:rsidRPr="00226FFF" w:rsidRDefault="00226FFF" w:rsidP="00226FFF">
      <w:pPr>
        <w:pStyle w:val="NOTE"/>
      </w:pPr>
      <w:r>
        <w:t>NOTE 1:</w:t>
      </w:r>
      <w:r>
        <w:tab/>
        <w:t>See Appendix C for timer descriptions.</w:t>
      </w:r>
    </w:p>
    <w:p w:rsidR="008A4BA5" w:rsidRDefault="008A4BA5" w:rsidP="008A4BA5">
      <w:pPr>
        <w:numPr>
          <w:ilvl w:val="0"/>
          <w:numId w:val="94"/>
        </w:numPr>
      </w:pPr>
      <w:r>
        <w:t>The SUPL Agent issues an MLP SLIR message to the R-SLC, with which SUPL Agent is associated. The R-SLC SHALL authenticate the SUPL Agent and check if the SUPL Agent is authorized for the service it requests, based on the client-id received.</w:t>
      </w:r>
    </w:p>
    <w:p w:rsidR="008A4BA5" w:rsidRDefault="008A4BA5" w:rsidP="008A4BA5">
      <w:pPr>
        <w:numPr>
          <w:ilvl w:val="0"/>
          <w:numId w:val="94"/>
        </w:numPr>
      </w:pPr>
      <w:r>
        <w:t>The R-SLC</w:t>
      </w:r>
      <w:r>
        <w:rPr>
          <w:rFonts w:hint="eastAsia"/>
        </w:rPr>
        <w:t xml:space="preserve"> </w:t>
      </w:r>
      <w:r>
        <w:t>determines the H-SLC based on the received msid</w:t>
      </w:r>
      <w:r>
        <w:rPr>
          <w:rFonts w:hint="eastAsia"/>
        </w:rPr>
        <w:t>.</w:t>
      </w:r>
      <w:r>
        <w:t xml:space="preserve"> If the R-SLP determines that the SUPL Agent is not authorized for this request, Step L will be returned with the applicable MLP return code.</w:t>
      </w:r>
    </w:p>
    <w:p w:rsidR="008A4BA5" w:rsidRDefault="008A4BA5" w:rsidP="008A4BA5">
      <w:pPr>
        <w:pStyle w:val="NOTE"/>
      </w:pPr>
      <w:r>
        <w:t>NOTE</w:t>
      </w:r>
      <w:r w:rsidR="00B929F7">
        <w:t xml:space="preserve"> </w:t>
      </w:r>
      <w:r w:rsidR="00226FFF">
        <w:t>2</w:t>
      </w:r>
      <w:r>
        <w:t>:</w:t>
      </w:r>
      <w:r>
        <w:tab/>
        <w:t>The specifics for determining the H-SLC are considered outside scope of SUPL (there are various environment dependent mechanisms).</w:t>
      </w:r>
    </w:p>
    <w:p w:rsidR="008A4BA5" w:rsidRDefault="008A4BA5" w:rsidP="008A4BA5">
      <w:pPr>
        <w:numPr>
          <w:ilvl w:val="0"/>
          <w:numId w:val="94"/>
        </w:numPr>
      </w:pPr>
      <w:r>
        <w:t xml:space="preserve">The R-SLC forwards the location request to the H-SLC of the target subscriber, using the </w:t>
      </w:r>
      <w:r>
        <w:rPr>
          <w:rFonts w:hint="eastAsia"/>
        </w:rPr>
        <w:t>RLP</w:t>
      </w:r>
      <w:r>
        <w:t xml:space="preserve"> protocol. Based on the received ms-id the H</w:t>
      </w:r>
      <w:r>
        <w:rPr>
          <w:rFonts w:hint="eastAsia"/>
        </w:rPr>
        <w:t>-</w:t>
      </w:r>
      <w:r>
        <w:t>SLC SHALL apply subscriber privacy against the client-id. If a previously computed position which meets the requested QoP is available at the H-SLC, the H-SLC SHALL proceed to step I after having performed the step D.</w:t>
      </w:r>
    </w:p>
    <w:p w:rsidR="008A4BA5" w:rsidRDefault="008A4BA5" w:rsidP="008A4BA5">
      <w:pPr>
        <w:numPr>
          <w:ilvl w:val="0"/>
          <w:numId w:val="94"/>
        </w:numPr>
      </w:pPr>
      <w:r>
        <w:t xml:space="preserve">The H-SLC verifies that the target SET is currently </w:t>
      </w:r>
      <w:r w:rsidR="006868E2">
        <w:t>SUPL Roaming</w:t>
      </w:r>
      <w:r>
        <w:t>. In addition the H-SLC MAY also verify that the target SET supports SUPL.</w:t>
      </w:r>
    </w:p>
    <w:p w:rsidR="008A4BA5" w:rsidRDefault="008A4BA5" w:rsidP="008A4BA5">
      <w:pPr>
        <w:pStyle w:val="NOTE"/>
      </w:pPr>
      <w:r>
        <w:t>NOTE</w:t>
      </w:r>
      <w:r w:rsidR="00B929F7">
        <w:t xml:space="preserve"> </w:t>
      </w:r>
      <w:r w:rsidR="00226FFF">
        <w:t>3</w:t>
      </w:r>
      <w:r>
        <w:t>:</w:t>
      </w:r>
      <w:r>
        <w:tab/>
        <w:t xml:space="preserve">The specifics for determining if the SET is </w:t>
      </w:r>
      <w:r w:rsidR="006868E2">
        <w:t>SUPL Roaming</w:t>
      </w:r>
      <w:r>
        <w:t xml:space="preserve"> or not is considered outside the scope of SUPL. However, there are various environment dependent mechanisms.</w:t>
      </w:r>
      <w:r>
        <w:br/>
      </w:r>
    </w:p>
    <w:p w:rsidR="008A4BA5" w:rsidRDefault="008A4BA5" w:rsidP="008A4BA5">
      <w:pPr>
        <w:pStyle w:val="NOTE"/>
      </w:pPr>
      <w:r>
        <w:lastRenderedPageBreak/>
        <w:t>NOTE</w:t>
      </w:r>
      <w:r w:rsidR="00B929F7">
        <w:t xml:space="preserve"> </w:t>
      </w:r>
      <w:r w:rsidR="00226FFF">
        <w:t>4</w:t>
      </w:r>
      <w:r>
        <w:t>:</w:t>
      </w:r>
      <w:r>
        <w:tab/>
        <w:t>The specifics for determining if the SET supports SUPL are beyond SUPL 2.0 scope</w:t>
      </w:r>
    </w:p>
    <w:p w:rsidR="008A4BA5" w:rsidRDefault="008A4BA5" w:rsidP="008A4BA5">
      <w:pPr>
        <w:numPr>
          <w:ilvl w:val="0"/>
          <w:numId w:val="94"/>
        </w:numPr>
      </w:pPr>
      <w:r>
        <w:t>The H-SLC sends an RLP SSRLIR to the V-SLC to inform the V-SLC that the target SET will initiate a SUPL positioning procedure. Mandatory parameters in SUPL START that are not known to the H-SLC (lid and SET capabilities) shall be populated with arbitrary values by the H-SLC and be ignored by V-SLC. The SET part of the session-id will not be included in this message by the H-SLC to distinguish this scenario from a SET Initiated scenario.</w:t>
      </w:r>
    </w:p>
    <w:p w:rsidR="008A4BA5" w:rsidRDefault="008A4BA5" w:rsidP="008A4BA5">
      <w:pPr>
        <w:numPr>
          <w:ilvl w:val="0"/>
          <w:numId w:val="94"/>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8A4BA5" w:rsidRDefault="008A4BA5" w:rsidP="008A4BA5">
      <w:pPr>
        <w:numPr>
          <w:ilvl w:val="0"/>
          <w:numId w:val="94"/>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8A4BA5" w:rsidRDefault="008A4BA5" w:rsidP="008A4BA5">
      <w:pPr>
        <w:numPr>
          <w:ilvl w:val="0"/>
          <w:numId w:val="94"/>
        </w:numPr>
      </w:pPr>
      <w:r>
        <w:t>The V-SLC acknowledges that it is ready to initiate a SUPL positioning procedure with an RLP SSRLIA back to the H-SLC.</w:t>
      </w:r>
    </w:p>
    <w:p w:rsidR="008A4BA5" w:rsidRDefault="008A4BA5" w:rsidP="008A4BA5">
      <w:pPr>
        <w:numPr>
          <w:ilvl w:val="0"/>
          <w:numId w:val="94"/>
        </w:numPr>
      </w:pPr>
      <w:r>
        <w:t>The H-SLC initiates the location session with the SET using the SUPL INIT message</w:t>
      </w:r>
      <w:r w:rsidR="00E34AD5">
        <w:t>.</w:t>
      </w:r>
      <w:r>
        <w:t xml:space="preserve"> The SUPL INIT message contains at least session-id, proxy/non-proxy mode indicator and the intended positioning method. In this case the result of the privacy check in Step D indicated that notification or verification to the target subscriber is needed and the H-SLC therefore includes the Notification element in the SUPL INIT message. Before the SUPL INIT message is sent the H-SLC also computes and stores a hash of the message.</w:t>
      </w:r>
      <w:r>
        <w:br/>
        <w:t>If in step C the H-SLC decided to use a previously computed position the SUPL INIT message SHALL indicate this in a ‘no position’ posmethod parameter value.</w:t>
      </w:r>
    </w:p>
    <w:p w:rsidR="008A4BA5" w:rsidRDefault="006E2529" w:rsidP="008A4BA5">
      <w:pPr>
        <w:numPr>
          <w:ilvl w:val="0"/>
          <w:numId w:val="94"/>
        </w:numPr>
      </w:pPr>
      <w:r>
        <w:t>The SET analyses the received SUPL INIT. If it is found to be non authentic, the SET takes no further action.Otherwise the SET takes needed action preparing for establishment or resumption of a secure connection.</w:t>
      </w:r>
    </w:p>
    <w:p w:rsidR="008A4BA5" w:rsidRDefault="008A4BA5" w:rsidP="008A4BA5">
      <w:pPr>
        <w:numPr>
          <w:ilvl w:val="0"/>
          <w:numId w:val="94"/>
        </w:numPr>
      </w:pPr>
      <w:r>
        <w:t>The SET evaluates the notification rules and alerts the subscriber of the position request. In this case the user rejects the location request, either by explicit action or implicitly by not responding to the notification,</w:t>
      </w:r>
      <w:r>
        <w:rPr>
          <w:rFonts w:hint="eastAsia"/>
        </w:rPr>
        <w:t xml:space="preserve"> </w:t>
      </w:r>
      <w:r>
        <w:t xml:space="preserve">and the SET returns a SUPL END message to the H-SLC containing the session-id, a hash of the received SUPL INIT message (ver) and the status code </w:t>
      </w:r>
      <w:r w:rsidRPr="00E47242">
        <w:rPr>
          <w:i/>
        </w:rPr>
        <w:t>consentDeniedByUser</w:t>
      </w:r>
      <w:r>
        <w:t xml:space="preserve"> </w:t>
      </w:r>
    </w:p>
    <w:p w:rsidR="008A4BA5" w:rsidRDefault="008A4BA5" w:rsidP="008A4BA5">
      <w:pPr>
        <w:numPr>
          <w:ilvl w:val="0"/>
          <w:numId w:val="94"/>
        </w:numPr>
      </w:pPr>
      <w:r>
        <w:t>The H-SLC SHALL check that the hash of SUPL INIT matches the one it has computed for this particular session. The H-SLC then tunnels the SUPL END message to the V-SLC using RLP.</w:t>
      </w:r>
    </w:p>
    <w:p w:rsidR="008A4BA5" w:rsidRDefault="008A4BA5" w:rsidP="008A4BA5">
      <w:pPr>
        <w:numPr>
          <w:ilvl w:val="0"/>
          <w:numId w:val="94"/>
        </w:numPr>
      </w:pPr>
      <w:r>
        <w:t>The V-SLC sends a PEND message to the V-SPC to terminate the SUPL session.</w:t>
      </w:r>
    </w:p>
    <w:p w:rsidR="008A4BA5" w:rsidRDefault="008A4BA5" w:rsidP="008A4BA5">
      <w:pPr>
        <w:numPr>
          <w:ilvl w:val="0"/>
          <w:numId w:val="94"/>
        </w:numPr>
      </w:pPr>
      <w:r>
        <w:t>The H-SLC sends an RLP SRLIA message to the R-SLC indicating the error condition user rejected location request. The H-SLC SHALL release all resources related to this session.</w:t>
      </w:r>
    </w:p>
    <w:p w:rsidR="008A4BA5" w:rsidRDefault="008A4BA5" w:rsidP="008A4BA5">
      <w:pPr>
        <w:numPr>
          <w:ilvl w:val="0"/>
          <w:numId w:val="94"/>
        </w:numPr>
      </w:pPr>
      <w:r>
        <w:t>The H-SLC sends the position response, containing the ms-id, client-id, and the appropriate error-code back to the SUPL Agent using an MLP SLIA message.</w:t>
      </w:r>
    </w:p>
    <w:p w:rsidR="00646E42" w:rsidRDefault="00245734" w:rsidP="001A1B12">
      <w:pPr>
        <w:pStyle w:val="Heading3"/>
        <w:rPr>
          <w:rFonts w:cs="Arial"/>
          <w:lang w:val="en-US"/>
        </w:rPr>
      </w:pPr>
      <w:bookmarkStart w:id="122" w:name="_Toc22551407"/>
      <w:r>
        <w:rPr>
          <w:rFonts w:cs="Arial"/>
          <w:lang w:val="en-US"/>
        </w:rPr>
        <w:t>SET Does Not Allow Positioning for R</w:t>
      </w:r>
      <w:r w:rsidR="00E6176E">
        <w:rPr>
          <w:rFonts w:cs="Arial"/>
          <w:lang w:val="en-US"/>
        </w:rPr>
        <w:t>oaming with H-SLP</w:t>
      </w:r>
      <w:bookmarkEnd w:id="122"/>
    </w:p>
    <w:p w:rsidR="00F03B40" w:rsidRPr="00F03B40" w:rsidRDefault="00E6176E" w:rsidP="00F03B40">
      <w:pPr>
        <w:rPr>
          <w:lang w:val="en-US"/>
        </w:rPr>
      </w:pPr>
      <w:r>
        <w:t xml:space="preserve">This scenario is identical to the non-roaming scenario (see section </w:t>
      </w:r>
      <w:r>
        <w:fldChar w:fldCharType="begin"/>
      </w:r>
      <w:r>
        <w:instrText xml:space="preserve"> REF _Ref173571211 \r \h </w:instrText>
      </w:r>
      <w:r>
        <w:fldChar w:fldCharType="separate"/>
      </w:r>
      <w:r w:rsidR="00177349">
        <w:t>5.3.1</w:t>
      </w:r>
      <w:r>
        <w:fldChar w:fldCharType="end"/>
      </w:r>
      <w:r>
        <w:t>)</w:t>
      </w:r>
      <w:bookmarkStart w:id="123" w:name="_Toc156896094"/>
    </w:p>
    <w:p w:rsidR="00646E42" w:rsidRDefault="00646E42" w:rsidP="001A1B12">
      <w:pPr>
        <w:pStyle w:val="Heading3"/>
        <w:rPr>
          <w:rFonts w:cs="Arial"/>
          <w:lang w:val="en-US"/>
        </w:rPr>
      </w:pPr>
      <w:bookmarkStart w:id="124" w:name="_Toc185906846"/>
      <w:bookmarkStart w:id="125" w:name="_Toc185906848"/>
      <w:bookmarkStart w:id="126" w:name="_Toc22551408"/>
      <w:bookmarkEnd w:id="124"/>
      <w:bookmarkEnd w:id="125"/>
      <w:r>
        <w:rPr>
          <w:rFonts w:cs="Arial"/>
          <w:lang w:val="en-US"/>
        </w:rPr>
        <w:t>SUPL Protocol Error</w:t>
      </w:r>
      <w:bookmarkEnd w:id="123"/>
      <w:bookmarkEnd w:id="126"/>
    </w:p>
    <w:p w:rsidR="00F52FE1" w:rsidRPr="00F52FE1" w:rsidRDefault="00F52FE1" w:rsidP="00F52FE1">
      <w:pPr>
        <w:rPr>
          <w:lang w:val="en-US"/>
        </w:rPr>
      </w:pPr>
      <w:r>
        <w:rPr>
          <w:lang w:val="en-US"/>
        </w:rPr>
        <w:t xml:space="preserve">When a SUPL protocol error occurs and as a result the SUPL session is terminated, a PEND message is used by the SLC or SPC to notify its counterpart (i.e. SPC or SLC) about the end of the SUPL session. </w:t>
      </w:r>
    </w:p>
    <w:p w:rsidR="00646E42" w:rsidRDefault="00C4321F" w:rsidP="001A1B12">
      <w:pPr>
        <w:pStyle w:val="Heading3"/>
        <w:rPr>
          <w:rFonts w:cs="Arial"/>
          <w:lang w:val="en-US"/>
        </w:rPr>
      </w:pPr>
      <w:bookmarkStart w:id="127" w:name="_Toc156896095"/>
      <w:bookmarkStart w:id="128" w:name="_Toc22551409"/>
      <w:r>
        <w:rPr>
          <w:rFonts w:cs="Arial"/>
          <w:lang w:val="en-US"/>
        </w:rPr>
        <w:t>T</w:t>
      </w:r>
      <w:r w:rsidR="00646E42">
        <w:rPr>
          <w:rFonts w:cs="Arial"/>
          <w:lang w:val="en-US"/>
        </w:rPr>
        <w:t>imer expiration</w:t>
      </w:r>
      <w:bookmarkEnd w:id="127"/>
      <w:bookmarkEnd w:id="128"/>
    </w:p>
    <w:p w:rsidR="00C4321F" w:rsidRPr="00C4321F" w:rsidRDefault="00C4321F" w:rsidP="00C4321F">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_Ref392663572 \r \h </w:instrText>
      </w:r>
      <w:r w:rsidR="003130A9">
        <w:rPr>
          <w:lang w:val="en-US"/>
        </w:rPr>
      </w:r>
      <w:r w:rsidR="003130A9">
        <w:rPr>
          <w:lang w:val="en-US"/>
        </w:rPr>
        <w:fldChar w:fldCharType="separate"/>
      </w:r>
      <w:r w:rsidR="00177349">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29" w:name="_Toc156896096"/>
      <w:bookmarkStart w:id="130" w:name="_Toc22551410"/>
      <w:r>
        <w:rPr>
          <w:rFonts w:cs="Arial"/>
          <w:lang w:val="en-US"/>
        </w:rPr>
        <w:lastRenderedPageBreak/>
        <w:t>SET Initiated – Proxy mode</w:t>
      </w:r>
      <w:bookmarkEnd w:id="129"/>
      <w:bookmarkEnd w:id="130"/>
    </w:p>
    <w:p w:rsidR="00646E42" w:rsidRPr="00ED0E7E" w:rsidRDefault="00646E42" w:rsidP="00646E42">
      <w:pPr>
        <w:rPr>
          <w:lang w:val="en-US"/>
        </w:rPr>
      </w:pPr>
      <w:r>
        <w:rPr>
          <w:lang w:val="en-US"/>
        </w:rPr>
        <w:t>This section describes the SET Initiated Proxy mode scenarios.</w:t>
      </w:r>
    </w:p>
    <w:p w:rsidR="00646E42" w:rsidRDefault="00646E42" w:rsidP="001A1B12">
      <w:pPr>
        <w:pStyle w:val="Heading3"/>
        <w:numPr>
          <w:ilvl w:val="2"/>
          <w:numId w:val="106"/>
        </w:numPr>
        <w:rPr>
          <w:lang w:val="en-US"/>
        </w:rPr>
      </w:pPr>
      <w:bookmarkStart w:id="131" w:name="_Toc156896097"/>
      <w:bookmarkStart w:id="132" w:name="_Toc22551411"/>
      <w:r>
        <w:rPr>
          <w:lang w:val="en-US"/>
        </w:rPr>
        <w:t>Non-Roaming Successful Case</w:t>
      </w:r>
      <w:bookmarkEnd w:id="131"/>
      <w:bookmarkEnd w:id="132"/>
    </w:p>
    <w:p w:rsidR="00646E42" w:rsidRDefault="00DF43E0" w:rsidP="00646E42">
      <w:pPr>
        <w:pStyle w:val="Figure"/>
      </w:pPr>
      <w:r>
        <w:object w:dxaOrig="8354" w:dyaOrig="9434">
          <v:shape id="_x0000_i1039" type="#_x0000_t75" style="width:334.2pt;height:377.4pt" o:ole="">
            <v:imagedata r:id="rId72" o:title=""/>
          </v:shape>
          <o:OLEObject Type="Embed" ProgID="Visio.Drawing.11" ShapeID="_x0000_i1039" DrawAspect="Content" ObjectID="_1635601562" r:id="rId73"/>
        </w:object>
      </w:r>
    </w:p>
    <w:p w:rsidR="00646E42" w:rsidRDefault="00646E42" w:rsidP="001A1B12">
      <w:pPr>
        <w:pStyle w:val="Caption"/>
        <w:outlineLvl w:val="0"/>
      </w:pPr>
      <w:bookmarkStart w:id="133" w:name="_Toc95553227"/>
      <w:bookmarkStart w:id="134" w:name="_Toc124664320"/>
      <w:bookmarkStart w:id="135" w:name="_Toc144786038"/>
      <w:bookmarkStart w:id="136" w:name="_Toc156896234"/>
      <w:bookmarkStart w:id="137" w:name="_Toc2255132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15</w:t>
      </w:r>
      <w:r w:rsidR="0014721D">
        <w:rPr>
          <w:noProof/>
        </w:rPr>
        <w:fldChar w:fldCharType="end"/>
      </w:r>
      <w:r>
        <w:t xml:space="preserve">: SET-Initiated Non-Roaming Successful Case </w:t>
      </w:r>
      <w:r w:rsidR="001D1B0D">
        <w:t>–</w:t>
      </w:r>
      <w:r>
        <w:t xml:space="preserve"> Proxy mode</w:t>
      </w:r>
      <w:bookmarkEnd w:id="133"/>
      <w:bookmarkEnd w:id="134"/>
      <w:bookmarkEnd w:id="135"/>
      <w:bookmarkEnd w:id="136"/>
      <w:bookmarkEnd w:id="137"/>
    </w:p>
    <w:p w:rsidR="00226FFF" w:rsidRDefault="00226FFF" w:rsidP="00226FFF">
      <w:pPr>
        <w:pStyle w:val="NOTE"/>
      </w:pPr>
      <w:r>
        <w:t>NOTE 1:</w:t>
      </w:r>
      <w:r>
        <w:tab/>
        <w:t>See Appendix C for timer descriptions.</w:t>
      </w:r>
    </w:p>
    <w:p w:rsidR="00646E42" w:rsidRPr="00A01C01" w:rsidRDefault="00646E42" w:rsidP="0088280B">
      <w:pPr>
        <w:numPr>
          <w:ilvl w:val="0"/>
          <w:numId w:val="13"/>
        </w:numPr>
        <w:spacing w:before="60" w:after="120"/>
        <w:ind w:right="1260"/>
      </w:pPr>
      <w:r>
        <w:t xml:space="preserve">The SUPL Agent on the SET receives a request for position from an application running on the SET. </w:t>
      </w:r>
      <w:r w:rsidR="00366010">
        <w:t xml:space="preserve">The SET takes </w:t>
      </w:r>
      <w:r w:rsidR="0088280B" w:rsidRPr="0088280B">
        <w:t>apropriate</w:t>
      </w:r>
      <w:r w:rsidR="00366010">
        <w:t xml:space="preserve"> action establishing or resuming a secure connection</w:t>
      </w:r>
      <w:r>
        <w:t>.</w:t>
      </w:r>
    </w:p>
    <w:p w:rsidR="00646E42" w:rsidRPr="00A01C01" w:rsidRDefault="00646E42" w:rsidP="00646E42">
      <w:pPr>
        <w:numPr>
          <w:ilvl w:val="0"/>
          <w:numId w:val="13"/>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H-SLP.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366010">
        <w:rPr>
          <w:color w:val="000000"/>
        </w:rPr>
        <w:t xml:space="preserve">any </w:t>
      </w:r>
      <w:r>
        <w:rPr>
          <w:color w:val="000000"/>
        </w:rPr>
        <w:t xml:space="preserve">requested QoP is available at the H-SLC the H-SLC SHALL directly proceed to step M and send the position to the SET in the SUPL END message (step N is not executed in this case).. </w:t>
      </w:r>
      <w:r>
        <w:rPr>
          <w:color w:val="FF0000"/>
          <w:u w:val="single"/>
        </w:rPr>
        <w:t xml:space="preserve"> </w:t>
      </w:r>
      <w:r>
        <w:rPr>
          <w:color w:val="000000"/>
        </w:rPr>
        <w:t xml:space="preserve"> </w:t>
      </w:r>
      <w:r>
        <w:rPr>
          <w:color w:val="FF0000"/>
          <w:u w:val="single"/>
        </w:rPr>
        <w:t xml:space="preserve"> </w:t>
      </w:r>
    </w:p>
    <w:p w:rsidR="00646E42" w:rsidRPr="00A01C01" w:rsidRDefault="00646E42" w:rsidP="00646E42">
      <w:pPr>
        <w:numPr>
          <w:ilvl w:val="0"/>
          <w:numId w:val="13"/>
        </w:numPr>
        <w:spacing w:before="60" w:after="120"/>
        <w:ind w:right="1260"/>
      </w:pPr>
      <w:r>
        <w:t xml:space="preserve">The H-SLC verifies that the target SET is currently not </w:t>
      </w:r>
      <w:r w:rsidR="006868E2">
        <w:t>SUPL Roaming</w:t>
      </w:r>
      <w:r>
        <w:t>.</w:t>
      </w:r>
    </w:p>
    <w:p w:rsidR="00646E42" w:rsidRPr="00A01C01" w:rsidRDefault="00646E42" w:rsidP="00646E42">
      <w:pPr>
        <w:pStyle w:val="NOTE"/>
      </w:pPr>
      <w:r>
        <w:lastRenderedPageBreak/>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 </w:t>
      </w:r>
    </w:p>
    <w:p w:rsidR="00646E42" w:rsidRPr="00A01C01" w:rsidRDefault="00646E42" w:rsidP="00646E42">
      <w:pPr>
        <w:numPr>
          <w:ilvl w:val="0"/>
          <w:numId w:val="13"/>
        </w:numPr>
        <w:spacing w:before="60" w:after="120"/>
        <w:ind w:right="1260"/>
      </w:pPr>
      <w:r>
        <w:t xml:space="preserve">The H-SLC inspects the SUPL START message and determines if the SET is allowed to directly access the H-SPC. </w:t>
      </w:r>
      <w:r w:rsidRPr="00E84408">
        <w:rPr>
          <w:color w:val="000000"/>
        </w:rPr>
        <w:t xml:space="preserve">The H-SLC </w:t>
      </w:r>
      <w:r>
        <w:t>requests service from</w:t>
      </w:r>
      <w:r w:rsidRPr="00E84408">
        <w:rPr>
          <w:color w:val="000000"/>
        </w:rPr>
        <w:t xml:space="preserve"> the H-SPC for </w:t>
      </w:r>
      <w:r>
        <w:rPr>
          <w:color w:val="000000"/>
        </w:rPr>
        <w:t>a</w:t>
      </w:r>
      <w:r w:rsidRPr="00E84408">
        <w:rPr>
          <w:color w:val="000000"/>
        </w:rPr>
        <w:t xml:space="preserve"> SUPL session by sending a PREQ messag</w:t>
      </w:r>
      <w:r>
        <w:rPr>
          <w:color w:val="000000"/>
        </w:rPr>
        <w:t xml:space="preserve">e containing the session-id2, lid, </w:t>
      </w:r>
      <w:r w:rsidRPr="00E84408">
        <w:rPr>
          <w:color w:val="000000"/>
        </w:rPr>
        <w:t>posmethod</w:t>
      </w:r>
      <w:r>
        <w:rPr>
          <w:color w:val="000000"/>
        </w:rPr>
        <w:t xml:space="preserve"> and optionally the QoP</w:t>
      </w:r>
      <w:r>
        <w:t>.</w:t>
      </w:r>
      <w:r w:rsidR="00DA20F3">
        <w:t xml:space="preserve"> The H-SLC MAY include its approved positioning methods for this session. If the approved positioning methods are not included, the H-SPC SHALL assume that all its available positioning methods have been approved.</w:t>
      </w:r>
    </w:p>
    <w:p w:rsidR="00646E42" w:rsidRPr="00A01C01" w:rsidRDefault="00646E42" w:rsidP="00646E42">
      <w:pPr>
        <w:numPr>
          <w:ilvl w:val="0"/>
          <w:numId w:val="13"/>
        </w:numPr>
        <w:spacing w:before="60" w:after="120"/>
        <w:ind w:right="1260"/>
      </w:pPr>
      <w:r w:rsidRPr="00E84408">
        <w:rPr>
          <w:color w:val="000000"/>
        </w:rPr>
        <w:t xml:space="preserve">The H-SPC </w:t>
      </w:r>
      <w:r>
        <w:rPr>
          <w:color w:val="000000"/>
        </w:rPr>
        <w:t xml:space="preserve">accepts the service request </w:t>
      </w:r>
      <w:r w:rsidRPr="00E84408">
        <w:rPr>
          <w:color w:val="000000"/>
        </w:rPr>
        <w:t xml:space="preserve">for a SUPL session </w:t>
      </w:r>
      <w:r>
        <w:rPr>
          <w:color w:val="000000"/>
        </w:rPr>
        <w:t>from the H-SLC</w:t>
      </w:r>
      <w:r w:rsidRPr="00E84408">
        <w:rPr>
          <w:color w:val="000000"/>
        </w:rPr>
        <w:t xml:space="preserve"> with a PRES message containing the </w:t>
      </w:r>
      <w:r>
        <w:rPr>
          <w:color w:val="000000"/>
        </w:rPr>
        <w:t>session-id2.</w:t>
      </w:r>
      <w:r w:rsidR="00A16637">
        <w:rPr>
          <w:color w:val="000000"/>
        </w:rPr>
        <w:t xml:space="preserve"> </w:t>
      </w:r>
      <w:r w:rsidR="00DA20F3">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A16637">
        <w:t>.</w:t>
      </w:r>
    </w:p>
    <w:p w:rsidR="00646E42" w:rsidRPr="00A01C01" w:rsidRDefault="00646E42" w:rsidP="00646E42">
      <w:pPr>
        <w:numPr>
          <w:ilvl w:val="0"/>
          <w:numId w:val="13"/>
        </w:numPr>
        <w:spacing w:before="60" w:after="120"/>
        <w:ind w:right="1260"/>
      </w:pPr>
      <w:r>
        <w:t xml:space="preserve">Consistent with the SUPL START message including posmethod(s) supported by the SET, the H-SLC </w:t>
      </w:r>
      <w:r w:rsidR="00DA20F3">
        <w:t xml:space="preserve">MAY </w:t>
      </w:r>
      <w:r>
        <w:t xml:space="preserve">determine the posmethod. </w:t>
      </w:r>
      <w:r w:rsidR="00DA20F3">
        <w:t>If the H-SPC included a list of supported posmethods in step E, the chosen posmethod SHALL be on this list.</w:t>
      </w:r>
      <w:r>
        <w:t xml:space="preserve"> If required for the posmethod, the H-SLC SHALL use the supported positioning protocol (e.g., RRLP, RRC, TIA-801</w:t>
      </w:r>
      <w:r w:rsidR="0099062F">
        <w:t xml:space="preserve"> or </w:t>
      </w:r>
      <w:r w:rsidR="00B63F81">
        <w:t>LPP/LPPe</w:t>
      </w:r>
      <w:r>
        <w:t>) from the SUPL START message. The H-SLC SHALL respond with the SUPL RESPONSE to the SET.  The SUPL RESPONSE contains</w:t>
      </w:r>
      <w:r>
        <w:rPr>
          <w:color w:val="000000"/>
        </w:rPr>
        <w:t xml:space="preserve"> the session-id but no</w:t>
      </w:r>
      <w:r>
        <w:t xml:space="preserve"> H-SLC address, to indicate to the SET that a new connection SHALL NOT be established. The SUPL RESPONSE also contains the posmethod. </w:t>
      </w:r>
      <w:r w:rsidR="00A16637">
        <w:t xml:space="preserve">The SUPL RESPONSE MAY contain location information, not meeting the QoP, but giving an initial approximation of the position. </w:t>
      </w:r>
      <w:r>
        <w:t xml:space="preserve">If a coarse position computed based on information received in the SUPL START message meets the requested QoP, the H-SLC </w:t>
      </w:r>
      <w:r w:rsidR="00CC007F">
        <w:t xml:space="preserve">MAY </w:t>
      </w:r>
      <w:r>
        <w:t>directly proceed to step M</w:t>
      </w:r>
      <w:r w:rsidR="00170C2F" w:rsidRPr="00170C2F">
        <w:t xml:space="preserve"> </w:t>
      </w:r>
      <w:r w:rsidR="00170C2F">
        <w:t>and terminate the session with the H-SPC using a PEND message.</w:t>
      </w:r>
    </w:p>
    <w:p w:rsidR="00646E42" w:rsidRPr="00A01C01" w:rsidRDefault="00646E42" w:rsidP="00646E42">
      <w:pPr>
        <w:numPr>
          <w:ilvl w:val="0"/>
          <w:numId w:val="13"/>
        </w:numPr>
        <w:spacing w:before="60" w:after="12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MAY optionally provide NMR specific for the radio technology being used (e.g., for GSM: TA, RXLEV). </w:t>
      </w:r>
      <w:r>
        <w:rPr>
          <w:color w:val="000000"/>
        </w:rPr>
        <w:t xml:space="preserve">The SET </w:t>
      </w:r>
      <w:proofErr w:type="gramStart"/>
      <w:r>
        <w:rPr>
          <w:color w:val="000000"/>
        </w:rPr>
        <w:t>MAY  provide</w:t>
      </w:r>
      <w:proofErr w:type="gramEnd"/>
      <w:r>
        <w:rPr>
          <w:color w:val="000000"/>
        </w:rPr>
        <w:t xml:space="preserve"> its position, if this is supported. </w:t>
      </w:r>
      <w:r>
        <w:t>The SET MAY include the first SUPL POS element in the SUPL POS INIT message.</w:t>
      </w:r>
      <w:r>
        <w:rPr>
          <w:rFonts w:cs="Arial"/>
        </w:rPr>
        <w:t xml:space="preserve"> The SET </w:t>
      </w:r>
      <w:proofErr w:type="gramStart"/>
      <w:r>
        <w:rPr>
          <w:rFonts w:cs="Arial"/>
        </w:rPr>
        <w:t>MAY  set</w:t>
      </w:r>
      <w:proofErr w:type="gramEnd"/>
      <w:r>
        <w:rPr>
          <w:rFonts w:cs="Arial"/>
        </w:rPr>
        <w:t xml:space="preserve"> the Requested Assistance Data element in the SUPL POS INIT.</w:t>
      </w:r>
      <w:r>
        <w:t xml:space="preserve"> </w:t>
      </w:r>
    </w:p>
    <w:p w:rsidR="00646E42" w:rsidRPr="00A01C01" w:rsidRDefault="00646E42" w:rsidP="00646E42">
      <w:pPr>
        <w:numPr>
          <w:ilvl w:val="0"/>
          <w:numId w:val="13"/>
        </w:numPr>
        <w:spacing w:before="60" w:after="120"/>
        <w:ind w:right="1260"/>
      </w:pPr>
      <w:r>
        <w:t>The H-SLC sends a PINIT message to the H-SPC including session-id2, location id and SET capabilities.</w:t>
      </w:r>
      <w:r w:rsidR="00DA20F3">
        <w:t xml:space="preserve"> The H-SLC MAY include a posmethod in the PINIT. This posmethod may either be the posmethod recommended by the H-SPC in step E, or a different posmethod of the H-SLC’s choosing, as long as it is one supported by the H-SPC. </w:t>
      </w:r>
      <w:r w:rsidR="00DA20F3" w:rsidRPr="00F5039B">
        <w:t xml:space="preserve">Based on the </w:t>
      </w:r>
      <w:r w:rsidR="00DA20F3">
        <w:t>PINIT</w:t>
      </w:r>
      <w:r w:rsidR="00DA20F3" w:rsidRPr="00F5039B">
        <w:t xml:space="preserve"> message including </w:t>
      </w:r>
      <w:r w:rsidR="00DA20F3" w:rsidRPr="00397634" w:rsidDel="00FA4C46">
        <w:t>posmethod(s) supported by the SET (as part of the SET capabilities</w:t>
      </w:r>
      <w:proofErr w:type="gramStart"/>
      <w:r w:rsidR="00DA20F3" w:rsidRPr="00397634" w:rsidDel="00FA4C46">
        <w:t>)</w:t>
      </w:r>
      <w:r w:rsidR="00DA20F3" w:rsidRPr="00397634">
        <w:t>the</w:t>
      </w:r>
      <w:proofErr w:type="gramEnd"/>
      <w:r w:rsidR="00DA20F3" w:rsidRPr="00397634">
        <w:t xml:space="preserve"> SET capabilities,</w:t>
      </w:r>
      <w:r w:rsidR="00DA20F3" w:rsidRPr="00F5039B">
        <w:t xml:space="preserve"> the H-SPC SHALL then determine the posmethod. </w:t>
      </w:r>
      <w:r w:rsidR="00DA20F3">
        <w:t xml:space="preserve">If a posmethod has been included in the PINIT by the H-SLC, the H-SPC SHALL use that posmethod, unless it does not meet the SET capabilities. If no posmethod parameter was included in the PINIT, the H-SPC shall choose any posmethod </w:t>
      </w:r>
      <w:r w:rsidR="00DA20F3" w:rsidRPr="00DA20F3">
        <w:t>in line with</w:t>
      </w:r>
      <w:r w:rsidR="00DA20F3" w:rsidRPr="00DA20F3" w:rsidDel="001064ED">
        <w:t>that meets</w:t>
      </w:r>
      <w:r w:rsidR="00DA20F3">
        <w:t xml:space="preserve"> the SET capabilities </w:t>
      </w:r>
      <w:r w:rsidR="00DA20F3" w:rsidRPr="00DA20F3" w:rsidDel="001064ED">
        <w:t>and</w:t>
      </w:r>
      <w:r w:rsidR="00DA20F3" w:rsidRPr="00DA20F3">
        <w:t>which</w:t>
      </w:r>
      <w:r w:rsidR="00DA20F3">
        <w:t xml:space="preserve"> was approved by the H-SLC in step D. </w:t>
      </w:r>
      <w:r>
        <w:t xml:space="preserve">If a coarse position calculated based on information received in the PINIT message is available that meets </w:t>
      </w:r>
      <w:r w:rsidR="00366010">
        <w:t>any</w:t>
      </w:r>
      <w:r>
        <w:t xml:space="preserv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a coarse position itself.</w:t>
      </w:r>
    </w:p>
    <w:p w:rsidR="00646E42" w:rsidRPr="00A01C01" w:rsidRDefault="00646E42" w:rsidP="00646E42">
      <w:pPr>
        <w:numPr>
          <w:ilvl w:val="0"/>
          <w:numId w:val="13"/>
        </w:numPr>
        <w:spacing w:before="60" w:after="120"/>
        <w:ind w:right="1260"/>
      </w:pPr>
      <w:r>
        <w:t xml:space="preserve">This step is conditional and only occurs if step I was performed. The H-SLC reports the coarse position result back to the H-SPC in a PLRES message. PLRES contains the session-id2 and the posresult. If the coarse position meets the required QoP, the H-SPC </w:t>
      </w:r>
      <w:r w:rsidR="00CC007F">
        <w:t xml:space="preserve">MAY </w:t>
      </w:r>
      <w:r>
        <w:t>directly proceed to step L and not engage in a SUPL POS session.</w:t>
      </w:r>
    </w:p>
    <w:p w:rsidR="00646E42" w:rsidRPr="00A01C01" w:rsidRDefault="00646E42" w:rsidP="00646E42">
      <w:pPr>
        <w:numPr>
          <w:ilvl w:val="0"/>
          <w:numId w:val="13"/>
        </w:numPr>
        <w:spacing w:before="60" w:after="120"/>
        <w:ind w:right="1260"/>
      </w:pPr>
      <w:r>
        <w:lastRenderedPageBreak/>
        <w:t>The SET and the H-SPC exchange several successive positioning procedure messages. Thereby the positioning procedure payload (RRLP/RRC/TIA-801</w:t>
      </w:r>
      <w:r w:rsidR="0099062F">
        <w:t>/</w:t>
      </w:r>
      <w:r w:rsidR="00B63F81">
        <w:t>LPP/LPPe</w:t>
      </w:r>
      <w:r>
        <w:t>) is transferred between the H-SPC and the H-SLC using PMESS messages. PMESS includes the session-id2 and the positioning procedure payload (RRLP/RRC/TIA-801</w:t>
      </w:r>
      <w:r w:rsidR="0099062F">
        <w:t>/</w:t>
      </w:r>
      <w:r w:rsidR="00B63F81">
        <w:t>LPP/LPPe</w:t>
      </w:r>
      <w:r>
        <w:t>). The positioning procedure payload (RRLP/RRC/TIA-801</w:t>
      </w:r>
      <w:r w:rsidR="0099062F">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646E42" w:rsidRPr="00A01C01" w:rsidRDefault="00646E42" w:rsidP="00646E42">
      <w:pPr>
        <w:numPr>
          <w:ilvl w:val="0"/>
          <w:numId w:val="13"/>
        </w:numPr>
        <w:spacing w:after="0"/>
      </w:pPr>
      <w:r>
        <w:t>Once the position calculation is complete the H-SPC sends a PEND message to the H-SLC.</w:t>
      </w:r>
    </w:p>
    <w:p w:rsidR="00646E42" w:rsidRPr="00A01C01" w:rsidRDefault="00646E42" w:rsidP="00646E42">
      <w:pPr>
        <w:numPr>
          <w:ilvl w:val="0"/>
          <w:numId w:val="13"/>
        </w:numPr>
        <w:spacing w:after="0"/>
      </w:pPr>
      <w:r>
        <w:t xml:space="preserve">The H-SLC sends the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646E42" w:rsidP="001A1B12">
      <w:pPr>
        <w:pStyle w:val="Heading3"/>
        <w:rPr>
          <w:rFonts w:cs="Arial"/>
          <w:lang w:val="en-US"/>
        </w:rPr>
      </w:pPr>
      <w:bookmarkStart w:id="138" w:name="_Toc149364677"/>
      <w:bookmarkStart w:id="139" w:name="_Toc149373457"/>
      <w:bookmarkStart w:id="140" w:name="_Toc149458941"/>
      <w:bookmarkStart w:id="141" w:name="_Toc22551412"/>
      <w:bookmarkStart w:id="142" w:name="_Toc156896098"/>
      <w:bookmarkEnd w:id="138"/>
      <w:bookmarkEnd w:id="139"/>
      <w:bookmarkEnd w:id="140"/>
      <w:r>
        <w:rPr>
          <w:rFonts w:cs="Arial"/>
          <w:lang w:val="en-US"/>
        </w:rPr>
        <w:t xml:space="preserve">Roaming </w:t>
      </w:r>
      <w:r w:rsidR="004F5EFB">
        <w:rPr>
          <w:rFonts w:cs="Arial"/>
          <w:lang w:val="en-US"/>
        </w:rPr>
        <w:t xml:space="preserve">with V-SLP Positioning </w:t>
      </w:r>
      <w:r>
        <w:rPr>
          <w:rFonts w:cs="Arial"/>
          <w:lang w:val="en-US"/>
        </w:rPr>
        <w:t>Successful Case</w:t>
      </w:r>
      <w:bookmarkEnd w:id="141"/>
      <w:r>
        <w:rPr>
          <w:rFonts w:cs="Arial"/>
          <w:lang w:val="en-US"/>
        </w:rPr>
        <w:t xml:space="preserve"> </w:t>
      </w:r>
      <w:bookmarkEnd w:id="142"/>
    </w:p>
    <w:p w:rsidR="00646E42" w:rsidRPr="000B32AB" w:rsidRDefault="00646E42" w:rsidP="00646E42">
      <w:r w:rsidRPr="000B32AB">
        <w:t>SET Roaming where the V-SLP is involved in the positioning calculation.</w:t>
      </w:r>
    </w:p>
    <w:p w:rsidR="00646E42" w:rsidRPr="000B32AB" w:rsidRDefault="00646E42" w:rsidP="00646E42">
      <w:r w:rsidRPr="000B32AB">
        <w:rPr>
          <w:rFonts w:hint="eastAsia"/>
        </w:rPr>
        <w:t>A</w:t>
      </w:r>
      <w:r w:rsidRPr="000B32AB">
        <w:t xml:space="preserve"> policy of a single SET to H-</w:t>
      </w:r>
      <w:r w:rsidRPr="000B32AB">
        <w:rPr>
          <w:rFonts w:hint="eastAsia"/>
        </w:rPr>
        <w:t>S</w:t>
      </w:r>
      <w:r w:rsidRPr="000B32AB">
        <w:t xml:space="preserve">LP </w:t>
      </w:r>
      <w:r w:rsidRPr="000B32AB">
        <w:rPr>
          <w:rFonts w:hint="eastAsia"/>
        </w:rPr>
        <w:t>SUPL session</w:t>
      </w:r>
      <w:r w:rsidRPr="000B32AB">
        <w:t xml:space="preserve"> </w:t>
      </w:r>
      <w:r w:rsidRPr="000B32AB">
        <w:rPr>
          <w:rFonts w:hint="eastAsia"/>
        </w:rPr>
        <w:t xml:space="preserve">is maintained </w:t>
      </w:r>
      <w:r w:rsidRPr="000B32AB">
        <w:t xml:space="preserve">by </w:t>
      </w:r>
      <w:r w:rsidRPr="000B32AB">
        <w:rPr>
          <w:rFonts w:hint="eastAsia"/>
        </w:rPr>
        <w:t>encapsulating the messages between the SET and V-SLP through the use of the RLP protocol.</w:t>
      </w:r>
      <w:r w:rsidRPr="000B32AB">
        <w:t xml:space="preserve">   </w:t>
      </w:r>
    </w:p>
    <w:p w:rsidR="00646E42" w:rsidRDefault="00DF43E0" w:rsidP="00646E42">
      <w:pPr>
        <w:pStyle w:val="Figure"/>
      </w:pPr>
      <w:r>
        <w:object w:dxaOrig="8309" w:dyaOrig="10874">
          <v:shape id="_x0000_i1040" type="#_x0000_t75" style="width:333pt;height:435.6pt" o:ole="">
            <v:imagedata r:id="rId74" o:title=""/>
          </v:shape>
          <o:OLEObject Type="Embed" ProgID="Visio.Drawing.11" ShapeID="_x0000_i1040" DrawAspect="Content" ObjectID="_1635601563" r:id="rId75"/>
        </w:object>
      </w:r>
    </w:p>
    <w:p w:rsidR="00646E42" w:rsidRDefault="00646E42" w:rsidP="001A1B12">
      <w:pPr>
        <w:pStyle w:val="Caption"/>
        <w:outlineLvl w:val="0"/>
      </w:pPr>
      <w:bookmarkStart w:id="143" w:name="_Toc95553229"/>
      <w:bookmarkStart w:id="144" w:name="_Toc124664322"/>
      <w:bookmarkStart w:id="145" w:name="_Toc144786040"/>
      <w:bookmarkStart w:id="146" w:name="_Toc156896235"/>
      <w:bookmarkStart w:id="147" w:name="_Toc2255132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16</w:t>
      </w:r>
      <w:r w:rsidR="0014721D">
        <w:rPr>
          <w:noProof/>
        </w:rPr>
        <w:fldChar w:fldCharType="end"/>
      </w:r>
      <w:r>
        <w:t>: SET-Initiated Roaming Successful Case – Proxy mode with V-SLP</w:t>
      </w:r>
      <w:bookmarkEnd w:id="143"/>
      <w:bookmarkEnd w:id="144"/>
      <w:bookmarkEnd w:id="145"/>
      <w:bookmarkEnd w:id="146"/>
      <w:r w:rsidR="004F5EFB">
        <w:t xml:space="preserve"> positioning</w:t>
      </w:r>
      <w:bookmarkEnd w:id="147"/>
    </w:p>
    <w:p w:rsidR="00226FFF" w:rsidRDefault="00226FFF" w:rsidP="00226FFF">
      <w:pPr>
        <w:pStyle w:val="NOTE"/>
      </w:pPr>
      <w:r>
        <w:t>NOTE 1:</w:t>
      </w:r>
      <w:r>
        <w:tab/>
        <w:t>See Appendix C for timer descriptions.</w:t>
      </w:r>
    </w:p>
    <w:p w:rsidR="00646E42" w:rsidRPr="000B32AB" w:rsidRDefault="00646E42" w:rsidP="00646E42">
      <w:pPr>
        <w:numPr>
          <w:ilvl w:val="0"/>
          <w:numId w:val="14"/>
        </w:numPr>
        <w:spacing w:after="0"/>
        <w:ind w:right="1260"/>
      </w:pPr>
      <w:r>
        <w:t xml:space="preserve">The SUPL Agent on the SET receives a request for position from an application running on the SET. </w:t>
      </w:r>
      <w:r w:rsidR="00366010">
        <w:t xml:space="preserve">The SET takes </w:t>
      </w:r>
      <w:r w:rsidR="00DA2AC1">
        <w:t>apropriate</w:t>
      </w:r>
      <w:r w:rsidR="00366010">
        <w:t xml:space="preserve"> action establishing or resuming a secure connection</w:t>
      </w:r>
      <w:r>
        <w:t>.</w:t>
      </w:r>
    </w:p>
    <w:p w:rsidR="00646E42" w:rsidRPr="000B32AB" w:rsidRDefault="00646E42" w:rsidP="00646E42">
      <w:pPr>
        <w:numPr>
          <w:ilvl w:val="0"/>
          <w:numId w:val="14"/>
        </w:numPr>
        <w:spacing w:after="120"/>
        <w:ind w:right="1267"/>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w:t>
      </w:r>
      <w:r>
        <w:rPr>
          <w:color w:val="000000"/>
        </w:rPr>
        <w:br/>
        <w:t xml:space="preserve">If a previously computed position which meets </w:t>
      </w:r>
      <w:r w:rsidR="00FE365A">
        <w:rPr>
          <w:color w:val="000000"/>
        </w:rPr>
        <w:t xml:space="preserve">any </w:t>
      </w:r>
      <w:r>
        <w:rPr>
          <w:color w:val="000000"/>
        </w:rPr>
        <w:t xml:space="preserve">requested QoP is available at the H-SLC the H-SLC SHALL directly proceed to step Q and send the position to the SET in the SUPL END message (step Q of this </w:t>
      </w:r>
      <w:r w:rsidR="004C0C50">
        <w:rPr>
          <w:color w:val="000000"/>
        </w:rPr>
        <w:t>flow</w:t>
      </w:r>
      <w:r>
        <w:rPr>
          <w:color w:val="000000"/>
        </w:rPr>
        <w:t xml:space="preserve"> will then not be executed).</w:t>
      </w:r>
    </w:p>
    <w:p w:rsidR="00646E42" w:rsidRPr="000B32AB" w:rsidRDefault="00646E42" w:rsidP="00646E42">
      <w:pPr>
        <w:numPr>
          <w:ilvl w:val="0"/>
          <w:numId w:val="14"/>
        </w:numPr>
        <w:spacing w:before="60" w:after="120"/>
        <w:ind w:right="1260"/>
      </w:pPr>
      <w:r>
        <w:t xml:space="preserve">The H-SLC verifies that the target SET is currently </w:t>
      </w:r>
      <w:r w:rsidR="006868E2">
        <w:t>SUPL Roaming</w:t>
      </w:r>
      <w:r>
        <w:t>.</w:t>
      </w:r>
    </w:p>
    <w:p w:rsidR="00646E42" w:rsidRPr="000B32AB" w:rsidRDefault="00646E42" w:rsidP="00646E42">
      <w:pPr>
        <w:pStyle w:val="NOTE"/>
      </w:pPr>
      <w:r>
        <w:t>NOTE</w:t>
      </w:r>
      <w:r w:rsidR="00B929F7">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4"/>
        </w:numPr>
        <w:spacing w:after="0"/>
        <w:ind w:right="1260"/>
      </w:pPr>
      <w:r>
        <w:lastRenderedPageBreak/>
        <w:t>The H-SLC decides that the assistance data/position calculation is done by the V-SLP and sends a RLP SSRLIR tunnelling the SUPL START message to the V-SLC.</w:t>
      </w:r>
    </w:p>
    <w:p w:rsidR="00646E42" w:rsidRPr="000B32AB" w:rsidRDefault="00646E42" w:rsidP="00646E42">
      <w:pPr>
        <w:numPr>
          <w:ilvl w:val="0"/>
          <w:numId w:val="14"/>
        </w:numPr>
        <w:spacing w:after="0"/>
        <w:ind w:right="1260"/>
      </w:pPr>
      <w:r>
        <w:rPr>
          <w:color w:val="000000"/>
        </w:rPr>
        <w:t>The V</w:t>
      </w:r>
      <w:r w:rsidRPr="00E84408">
        <w:rPr>
          <w:color w:val="000000"/>
        </w:rPr>
        <w:t xml:space="preserve">-SLC </w:t>
      </w:r>
      <w:r>
        <w:t>requests service from</w:t>
      </w:r>
      <w:r>
        <w:rPr>
          <w:color w:val="000000"/>
        </w:rPr>
        <w:t xml:space="preserve"> the V</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lid, </w:t>
      </w:r>
      <w:r w:rsidR="00B06482">
        <w:rPr>
          <w:color w:val="000000"/>
        </w:rPr>
        <w:t xml:space="preserve">the SET capabilities </w:t>
      </w:r>
      <w:r>
        <w:rPr>
          <w:color w:val="000000"/>
        </w:rPr>
        <w:t>and optionally the QoP.</w:t>
      </w:r>
      <w:r w:rsidR="00B06482">
        <w:rPr>
          <w:color w:val="000000"/>
        </w:rPr>
        <w:t xml:space="preserve"> </w:t>
      </w:r>
      <w:r w:rsidR="00B06482">
        <w:t>The V-SLC MAY include its approved positioning methods for this session. If the approved positioning methods are not included, the V-SPC SHALL assume that all its available positioning methods have been approved.</w:t>
      </w:r>
    </w:p>
    <w:p w:rsidR="00646E42" w:rsidRPr="000B32AB" w:rsidRDefault="00646E42" w:rsidP="00646E42">
      <w:pPr>
        <w:numPr>
          <w:ilvl w:val="0"/>
          <w:numId w:val="14"/>
        </w:numPr>
        <w:spacing w:after="0"/>
        <w:ind w:right="1260"/>
      </w:pPr>
      <w:r>
        <w:rPr>
          <w:color w:val="000000"/>
        </w:rPr>
        <w:t>The V</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V-SLC</w:t>
      </w:r>
      <w:r w:rsidRPr="00E84408">
        <w:rPr>
          <w:color w:val="000000"/>
        </w:rPr>
        <w:t xml:space="preserve"> with a PRES message containing the </w:t>
      </w:r>
      <w:r>
        <w:rPr>
          <w:color w:val="000000"/>
        </w:rPr>
        <w:t>session-id2.</w:t>
      </w:r>
      <w:r w:rsidR="00B06482">
        <w:rPr>
          <w:color w:val="000000"/>
        </w:rPr>
        <w:t xml:space="preserve"> </w:t>
      </w:r>
      <w:r w:rsidR="00B06482">
        <w:t>The V-SPC MAY include a preferred positioning method in the PRES. The V-SPC MAY include its supported positioning methods in the PRES.</w:t>
      </w:r>
      <w:r w:rsidR="00A16637">
        <w:rPr>
          <w:color w:val="000000"/>
        </w:rPr>
        <w:t xml:space="preserve"> </w:t>
      </w:r>
      <w:r w:rsidR="00170C2F">
        <w:t>It MAY also contain a position based on information received in the PREQ message. This position does not need to meet the QoP</w:t>
      </w:r>
      <w:r w:rsidR="00A16637">
        <w:t>.</w:t>
      </w:r>
    </w:p>
    <w:p w:rsidR="00646E42" w:rsidRPr="000B32AB" w:rsidRDefault="00646E42" w:rsidP="00646E42">
      <w:pPr>
        <w:numPr>
          <w:ilvl w:val="0"/>
          <w:numId w:val="14"/>
        </w:numPr>
        <w:spacing w:after="0"/>
        <w:ind w:right="1260"/>
      </w:pPr>
      <w:r>
        <w:t xml:space="preserve">Consistent with the SUPL START message including posmethod(s) supported by the SET, the V-SLC </w:t>
      </w:r>
      <w:r w:rsidR="00B06482">
        <w:t xml:space="preserve">MAY </w:t>
      </w:r>
      <w:r>
        <w:t xml:space="preserve">determine the posmethod. </w:t>
      </w:r>
      <w:r w:rsidR="00B06482">
        <w:t>If the V-SPC included a list of supported posmethods in step F, the chosen posmethod SHALL be on this list.</w:t>
      </w:r>
      <w:r>
        <w:t xml:space="preserve"> If required for the posmethod, the V-SLC SHALL use the supported positioning protocol (e.g., RRLP, RRC, TIA-801</w:t>
      </w:r>
      <w:r w:rsidR="0099062F">
        <w:t xml:space="preserve"> or </w:t>
      </w:r>
      <w:r w:rsidR="00B63F81">
        <w:t>LPP/LPPe</w:t>
      </w:r>
      <w:r>
        <w:t>) from the SUPL START message. The V-SLC responds with a SUPL RESPONSE tunnelled over RLP back to the H-SLC that it is capable of supporting this request. The SUPL RESPONSE contains at least the sessionid and posmethod.</w:t>
      </w:r>
      <w:r w:rsidR="00A16637">
        <w:t xml:space="preserve"> The SUPL RESPONSE MAY contain location </w:t>
      </w:r>
      <w:r w:rsidR="00B231BE">
        <w:t>information</w:t>
      </w:r>
      <w:r w:rsidR="00A16637">
        <w:t xml:space="preserve">, not meeting the QoP, but giving an initial approximation of the position. </w:t>
      </w:r>
      <w:r>
        <w:t xml:space="preserve">If a coarse position calculated based on information received in the RLP SSRLIR (SUPL START) message meets </w:t>
      </w:r>
      <w:r w:rsidR="00FE365A">
        <w:t xml:space="preserve">any </w:t>
      </w:r>
      <w:r>
        <w:t xml:space="preserve">requested QoP, the V-SLC SHALL send a RLP SSRLIA (SUPL END) message </w:t>
      </w:r>
      <w:r w:rsidR="001D1B0D">
        <w:t>–</w:t>
      </w:r>
      <w:r>
        <w:t xml:space="preserve"> as opposed to RLP SSRLIA (SUPL RESPONSE) </w:t>
      </w:r>
      <w:r w:rsidR="001D1B0D">
        <w:t>–</w:t>
      </w:r>
      <w:r>
        <w:t xml:space="preserve"> including the position estimate to the H-SLC</w:t>
      </w:r>
      <w:r w:rsidR="00CC007F">
        <w:t xml:space="preserve"> in which case</w:t>
      </w:r>
      <w:r>
        <w:t xml:space="preserve"> </w:t>
      </w:r>
      <w:r w:rsidR="00CC007F">
        <w:t>t</w:t>
      </w:r>
      <w:r>
        <w:t xml:space="preserve">he H-SLC SHALL then proceed to step Q </w:t>
      </w:r>
      <w:r w:rsidR="00170C2F">
        <w:t xml:space="preserve">and terminate the session with the H-SPC using a PEND message </w:t>
      </w:r>
      <w:r>
        <w:t xml:space="preserve">(step R of this </w:t>
      </w:r>
      <w:r w:rsidR="004C0C50">
        <w:t>flow</w:t>
      </w:r>
      <w:r>
        <w:t xml:space="preserve"> will then not be executed).</w:t>
      </w:r>
    </w:p>
    <w:p w:rsidR="00646E42" w:rsidRPr="000B32AB" w:rsidRDefault="00646E42" w:rsidP="00646E42">
      <w:pPr>
        <w:numPr>
          <w:ilvl w:val="0"/>
          <w:numId w:val="14"/>
        </w:numPr>
        <w:spacing w:after="0"/>
        <w:ind w:right="1260"/>
      </w:pPr>
      <w:r>
        <w:rPr>
          <w:rStyle w:val="CommentReference"/>
          <w:rFonts w:ascii="Arial" w:hAnsi="Arial"/>
          <w:vanish/>
        </w:rPr>
        <w:t xml:space="preserve"> </w:t>
      </w:r>
      <w:r>
        <w:t xml:space="preserve">The </w:t>
      </w:r>
      <w:r>
        <w:rPr>
          <w:rFonts w:eastAsia="MS Mincho" w:hint="eastAsia"/>
          <w:lang w:eastAsia="ja-JP"/>
        </w:rPr>
        <w:t>H-</w:t>
      </w:r>
      <w:r>
        <w:t>SLC forwards the SUPL RESPONSE to the SET. The SUPL RESPONSE contains</w:t>
      </w:r>
      <w:r>
        <w:rPr>
          <w:color w:val="FF0000"/>
          <w:u w:val="single"/>
        </w:rPr>
        <w:t xml:space="preserve"> </w:t>
      </w:r>
      <w:r>
        <w:rPr>
          <w:color w:val="000000"/>
        </w:rPr>
        <w:t>the session-id but no</w:t>
      </w:r>
      <w:r>
        <w:t xml:space="preserve"> H-SLC address, to indicate to the SET that a new connection SHALL NOT be established. The SUPL RESPONSE also contains the posmethod.</w:t>
      </w:r>
      <w:r w:rsidR="005D5BB2">
        <w:t xml:space="preserve"> The SUPL RESPONSE MAY contain location </w:t>
      </w:r>
      <w:r w:rsidR="00B231BE">
        <w:t>information</w:t>
      </w:r>
      <w:r w:rsidR="005D5BB2">
        <w:t>, not meeting the QoP, but giving an initial approximation of the position.</w:t>
      </w:r>
      <w:r>
        <w:t xml:space="preserve">  </w:t>
      </w:r>
    </w:p>
    <w:p w:rsidR="00646E42" w:rsidRPr="000B32AB" w:rsidRDefault="00646E42" w:rsidP="00646E42">
      <w:pPr>
        <w:numPr>
          <w:ilvl w:val="0"/>
          <w:numId w:val="14"/>
        </w:numPr>
        <w:spacing w:after="0"/>
        <w:ind w:right="1260"/>
      </w:pPr>
      <w:r>
        <w:rPr>
          <w:bCs/>
        </w:rPr>
        <w:t xml:space="preserve">After </w:t>
      </w:r>
      <w:r>
        <w:t xml:space="preserve">the SET receives the SUPL RESPONSE from the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9062F">
        <w:t xml:space="preserve"> or </w:t>
      </w:r>
      <w:r w:rsidR="00B63F81">
        <w:t>LPP/LPPe</w:t>
      </w:r>
      <w:r>
        <w:t xml:space="preserve">). The SET </w:t>
      </w:r>
      <w:r w:rsidR="00B929F7">
        <w:t>MAY provide</w:t>
      </w:r>
      <w:r>
        <w:t xml:space="preserve"> NMR specific for the radio technology being used (e.g., for GSM: TA, RXLEV). </w:t>
      </w:r>
      <w:r>
        <w:rPr>
          <w:color w:val="000000"/>
        </w:rPr>
        <w:t xml:space="preserve">The SET </w:t>
      </w:r>
      <w:r w:rsidR="00B929F7">
        <w:rPr>
          <w:color w:val="000000"/>
        </w:rPr>
        <w:t>MAY provide</w:t>
      </w:r>
      <w:r>
        <w:rPr>
          <w:color w:val="000000"/>
        </w:rPr>
        <w:t xml:space="preserve"> its position, if this is supported. </w:t>
      </w:r>
      <w:r>
        <w:t>The SET MAY include the first SUPL POS element in the SUPL POS INIT message</w:t>
      </w:r>
      <w:r>
        <w:rPr>
          <w:color w:val="000000"/>
        </w:rPr>
        <w:t>.</w:t>
      </w:r>
      <w:r>
        <w:rPr>
          <w:rFonts w:cs="Arial"/>
        </w:rPr>
        <w:t xml:space="preserve"> The SET </w:t>
      </w:r>
      <w:r w:rsidR="00B929F7">
        <w:rPr>
          <w:rFonts w:cs="Arial"/>
        </w:rPr>
        <w:t>MAY set</w:t>
      </w:r>
      <w:r>
        <w:rPr>
          <w:rFonts w:cs="Arial"/>
        </w:rPr>
        <w:t xml:space="preserve"> the Requested Assistance Data element in the SUPL POS INIT.</w:t>
      </w:r>
    </w:p>
    <w:p w:rsidR="00646E42" w:rsidRPr="000B32AB" w:rsidRDefault="00646E42" w:rsidP="00646E42">
      <w:pPr>
        <w:numPr>
          <w:ilvl w:val="0"/>
          <w:numId w:val="14"/>
        </w:numPr>
        <w:spacing w:after="0"/>
        <w:ind w:right="1260"/>
      </w:pPr>
      <w:r>
        <w:t>The H-SLC forwards the SUPL POS INIT to the V-SLC over the RLP tunnel.</w:t>
      </w:r>
    </w:p>
    <w:p w:rsidR="00646E42" w:rsidRPr="000B32AB" w:rsidRDefault="00646E42" w:rsidP="00646E42">
      <w:pPr>
        <w:numPr>
          <w:ilvl w:val="0"/>
          <w:numId w:val="14"/>
        </w:numPr>
        <w:spacing w:after="0"/>
        <w:ind w:right="1260"/>
      </w:pPr>
      <w:r>
        <w:t>The V-SLC sends a PINIT message to the V-SPC including session-id2, location id and SET capabilities</w:t>
      </w:r>
      <w:r>
        <w:rPr>
          <w:color w:val="000000"/>
        </w:rPr>
        <w:t>.</w:t>
      </w:r>
      <w:r w:rsidR="00EA73D9">
        <w:rPr>
          <w:color w:val="000000"/>
        </w:rPr>
        <w:t xml:space="preserve"> </w:t>
      </w:r>
      <w:r w:rsidR="00EA73D9">
        <w:t xml:space="preserve">The V-SLC MAY include a posmethod in the PINIT. This posmethod may either be the posmethod recommended by the V-SPC in step F, or a different posmethod of the V-SLC’s choosing, as long as it is one supported by the V-SPC. </w:t>
      </w:r>
      <w:r w:rsidR="00EA73D9" w:rsidRPr="00F5039B">
        <w:t xml:space="preserve">Based on the </w:t>
      </w:r>
      <w:r w:rsidR="00EA73D9">
        <w:t>PINIT</w:t>
      </w:r>
      <w:r w:rsidR="00EA73D9" w:rsidRPr="00F5039B">
        <w:t xml:space="preserve"> message including </w:t>
      </w:r>
      <w:r w:rsidR="00EA73D9" w:rsidRPr="00397634">
        <w:t>the SET capabilities,</w:t>
      </w:r>
      <w:r w:rsidR="00EA73D9">
        <w:t xml:space="preserve"> the V</w:t>
      </w:r>
      <w:r w:rsidR="00EA73D9" w:rsidRPr="00F5039B">
        <w:t xml:space="preserve">-SPC SHALL then determine the posmethod. </w:t>
      </w:r>
      <w:r w:rsidR="00EA73D9">
        <w:t xml:space="preserve">If a posmethod has been included in the PINIT by the V-SLC, the V-SPC SHALL use that posmethod, unless it does not meet the SET capabilities. If no posmethod parameter was included in the PINIT, the V-SPC shall choose any posmethod </w:t>
      </w:r>
      <w:r w:rsidR="00EA73D9" w:rsidRPr="00EA73D9">
        <w:t>in line with</w:t>
      </w:r>
      <w:r w:rsidR="00EA73D9">
        <w:t xml:space="preserve"> the SET capabilities </w:t>
      </w:r>
      <w:r w:rsidR="00EA73D9" w:rsidRPr="00EA73D9">
        <w:t>which</w:t>
      </w:r>
      <w:r w:rsidR="00EA73D9">
        <w:t xml:space="preserve"> was approved by the V-SLC in step E.</w:t>
      </w:r>
      <w:r>
        <w:rPr>
          <w:color w:val="000000"/>
        </w:rPr>
        <w:t xml:space="preserve"> </w:t>
      </w:r>
      <w:r>
        <w:t xml:space="preserve">If a coarse position calculated based on information received in PINIT message is available that meets the required QoP, the V-SPC </w:t>
      </w:r>
      <w:r w:rsidR="001E3342">
        <w:t xml:space="preserve">MAY </w:t>
      </w:r>
      <w:r>
        <w:t>directly proceed to step O and not engage in a SUPL POS session.</w:t>
      </w:r>
      <w:r>
        <w:rPr>
          <w:color w:val="000000"/>
        </w:rPr>
        <w:t xml:space="preserve"> </w:t>
      </w:r>
    </w:p>
    <w:p w:rsidR="00646E42" w:rsidRPr="000B32AB" w:rsidRDefault="00646E42" w:rsidP="00646E42">
      <w:pPr>
        <w:numPr>
          <w:ilvl w:val="0"/>
          <w:numId w:val="14"/>
        </w:numPr>
        <w:spacing w:after="0"/>
        <w:ind w:right="1260"/>
      </w:pPr>
      <w:r>
        <w:t xml:space="preserve">If the V-SPC cannot translate the lid received in step K into a coarse position, the V-SPC sends a PLREQ message to the V-SLC. The PLREQ message contains the session-id2 and the lid. This step </w:t>
      </w:r>
      <w:r>
        <w:lastRenderedPageBreak/>
        <w:t>is optional and not required if the V-SPC can perform the translation from lid into a coarse position itself.</w:t>
      </w:r>
    </w:p>
    <w:p w:rsidR="00646E42" w:rsidRPr="000B32AB" w:rsidRDefault="00646E42" w:rsidP="00646E42">
      <w:pPr>
        <w:numPr>
          <w:ilvl w:val="0"/>
          <w:numId w:val="14"/>
        </w:numPr>
        <w:spacing w:after="0"/>
        <w:ind w:right="1260"/>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1E3342">
        <w:t xml:space="preserve">MAY </w:t>
      </w:r>
      <w:r>
        <w:t>directly proceed to step K and not engage in a SUPL POS session.</w:t>
      </w:r>
    </w:p>
    <w:p w:rsidR="00646E42" w:rsidRPr="000B32AB" w:rsidRDefault="00646E42" w:rsidP="00646E42">
      <w:pPr>
        <w:numPr>
          <w:ilvl w:val="0"/>
          <w:numId w:val="14"/>
        </w:numPr>
        <w:spacing w:after="0"/>
        <w:ind w:right="1260"/>
      </w:pPr>
      <w:r>
        <w:rPr>
          <w:color w:val="000000"/>
        </w:rPr>
        <w:t>T</w:t>
      </w:r>
      <w:r>
        <w:t>he SET and the V-SPC exchange several successive positioning procedure messages. Thereby the positioning procedure payload (RRLP/RRC/TIA-801</w:t>
      </w:r>
      <w:r w:rsidR="0099062F">
        <w:t>/</w:t>
      </w:r>
      <w:r w:rsidR="00B63F81">
        <w:t>LPP/LPPe</w:t>
      </w:r>
      <w:r>
        <w:t>) is transferred between the V-SPC and the V-SLC using PMESS messages. PMESS includes the session-id2 and the positioning procedure payload (RRLP/RRC/TIA-801</w:t>
      </w:r>
      <w:r w:rsidR="0099062F">
        <w:t>/</w:t>
      </w:r>
      <w:r w:rsidR="00B63F81">
        <w:t>LPP/LPPe</w:t>
      </w:r>
      <w:r>
        <w:t>). The positioning procedure payload (RRLP/RRC/TIA-801</w:t>
      </w:r>
      <w:r w:rsidR="007E785B">
        <w:t>/</w:t>
      </w:r>
      <w:r w:rsidR="00B63F81">
        <w:t>LPP/LPPe</w:t>
      </w:r>
      <w:r>
        <w:t>) is transferred between the V-SLC and the H-SLC using SUPL POS over RLP tunnel messages. The positioning procedure payload (RRLP/RRC/TIA-801</w:t>
      </w:r>
      <w:r w:rsidR="0099062F">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SUPL POS) – SUPL POS – SUPL POS – RLP SSRP(SUPL POS) – PMESS is conceptually shown in dotted lines.</w:t>
      </w:r>
      <w:r>
        <w:br/>
        <w:t xml:space="preserve">The </w:t>
      </w:r>
      <w:r>
        <w:rPr>
          <w:rFonts w:hint="eastAsia"/>
          <w:lang w:eastAsia="zh-CN"/>
        </w:rPr>
        <w:t>V-</w:t>
      </w:r>
      <w:r>
        <w:t xml:space="preserve">SPC calculates the position estimate based on the received positioning measurements (SET-Assisted) or the SET calculates the position estimate based on assistance obtained from the </w:t>
      </w:r>
      <w:r>
        <w:rPr>
          <w:rFonts w:hint="eastAsia"/>
          <w:lang w:eastAsia="ko-KR"/>
        </w:rPr>
        <w:t>V-SP</w:t>
      </w:r>
      <w:r>
        <w:rPr>
          <w:lang w:eastAsia="ko-KR"/>
        </w:rPr>
        <w:t>C</w:t>
      </w:r>
      <w:r>
        <w:rPr>
          <w:rFonts w:hint="eastAsia"/>
          <w:lang w:eastAsia="ko-KR"/>
        </w:rPr>
        <w:t xml:space="preserve"> via H-SL</w:t>
      </w:r>
      <w:r>
        <w:rPr>
          <w:lang w:eastAsia="ko-KR"/>
        </w:rPr>
        <w:t>C</w:t>
      </w:r>
      <w:r>
        <w:rPr>
          <w:rFonts w:hint="eastAsia"/>
          <w:lang w:eastAsia="ko-KR"/>
        </w:rPr>
        <w:t xml:space="preserve"> </w:t>
      </w:r>
      <w:r>
        <w:t xml:space="preserve">(SET-Based). </w:t>
      </w:r>
    </w:p>
    <w:p w:rsidR="00646E42" w:rsidRPr="000B32AB" w:rsidRDefault="00646E42" w:rsidP="00646E42">
      <w:pPr>
        <w:numPr>
          <w:ilvl w:val="0"/>
          <w:numId w:val="14"/>
        </w:numPr>
        <w:spacing w:after="0"/>
        <w:ind w:right="1260"/>
      </w:pPr>
      <w:r>
        <w:t>Once the position calculation is complete the V-SPC sends a PEND message to the V-SLC.</w:t>
      </w:r>
    </w:p>
    <w:p w:rsidR="00646E42" w:rsidRPr="000B32AB" w:rsidRDefault="00646E42" w:rsidP="00646E42">
      <w:pPr>
        <w:numPr>
          <w:ilvl w:val="0"/>
          <w:numId w:val="14"/>
        </w:numPr>
        <w:spacing w:after="0"/>
        <w:ind w:right="1260"/>
      </w:pPr>
      <w:r>
        <w:t xml:space="preserve">The V-SLC then sends a SUPL END message to the SET, which is tunnelled over RLP via the H-SLC. The V-SLC MAY add the determined position to the SUPL END message. The V-SLP SHALL release all resources related to this session.   </w:t>
      </w:r>
    </w:p>
    <w:p w:rsidR="00646E42" w:rsidRPr="000B32AB" w:rsidRDefault="00646E42" w:rsidP="00646E42">
      <w:pPr>
        <w:numPr>
          <w:ilvl w:val="0"/>
          <w:numId w:val="14"/>
        </w:numPr>
        <w:spacing w:after="0"/>
        <w:ind w:right="1260"/>
      </w:pPr>
      <w:r>
        <w:t xml:space="preserve">The H-SLC forwards the SUPL END to the SET informing it that no further positioning procedure will be started and that the location session is finished.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H-SLC SHALL release all resources related to this session.</w:t>
      </w:r>
    </w:p>
    <w:p w:rsidR="00646E42" w:rsidRDefault="00646E42" w:rsidP="001A1B12">
      <w:pPr>
        <w:pStyle w:val="Heading3"/>
        <w:rPr>
          <w:rFonts w:cs="Arial"/>
          <w:lang w:val="en-US"/>
        </w:rPr>
      </w:pPr>
      <w:bookmarkStart w:id="148" w:name="_Toc149364679"/>
      <w:bookmarkStart w:id="149" w:name="_Toc149373459"/>
      <w:bookmarkStart w:id="150" w:name="_Toc149458943"/>
      <w:bookmarkStart w:id="151" w:name="_Toc22551413"/>
      <w:bookmarkStart w:id="152" w:name="_Toc156896099"/>
      <w:bookmarkEnd w:id="148"/>
      <w:bookmarkEnd w:id="149"/>
      <w:bookmarkEnd w:id="150"/>
      <w:r>
        <w:rPr>
          <w:rFonts w:cs="Arial"/>
          <w:lang w:val="en-US"/>
        </w:rPr>
        <w:t xml:space="preserve">Roaming </w:t>
      </w:r>
      <w:r w:rsidR="002A7C89">
        <w:rPr>
          <w:rFonts w:cs="Arial"/>
          <w:lang w:val="en-US"/>
        </w:rPr>
        <w:t xml:space="preserve">with H-SLP Positioning </w:t>
      </w:r>
      <w:r>
        <w:rPr>
          <w:rFonts w:cs="Arial"/>
          <w:lang w:val="en-US"/>
        </w:rPr>
        <w:t>Successful Case</w:t>
      </w:r>
      <w:bookmarkEnd w:id="151"/>
      <w:r>
        <w:rPr>
          <w:rFonts w:cs="Arial"/>
          <w:lang w:val="en-US"/>
        </w:rPr>
        <w:t xml:space="preserve"> </w:t>
      </w:r>
      <w:bookmarkEnd w:id="152"/>
    </w:p>
    <w:p w:rsidR="00646E42" w:rsidRPr="00683A4A" w:rsidRDefault="00646E42" w:rsidP="00646E42">
      <w:r w:rsidRPr="00683A4A">
        <w:t xml:space="preserve">SET Roaming where the H-SLP is involved in the positioning calculation.  </w:t>
      </w:r>
    </w:p>
    <w:p w:rsidR="00646E42" w:rsidRDefault="007C4FD1" w:rsidP="00646E42">
      <w:pPr>
        <w:pStyle w:val="Figure"/>
      </w:pPr>
      <w:r>
        <w:object w:dxaOrig="7769" w:dyaOrig="9074">
          <v:shape id="_x0000_i1041" type="#_x0000_t75" style="width:311.4pt;height:363.6pt" o:ole="">
            <v:imagedata r:id="rId76" o:title=""/>
          </v:shape>
          <o:OLEObject Type="Embed" ProgID="Visio.Drawing.11" ShapeID="_x0000_i1041" DrawAspect="Content" ObjectID="_1635601564" r:id="rId77"/>
        </w:object>
      </w:r>
    </w:p>
    <w:p w:rsidR="00646E42" w:rsidRDefault="00646E42" w:rsidP="001A1B12">
      <w:pPr>
        <w:pStyle w:val="Caption"/>
        <w:outlineLvl w:val="0"/>
      </w:pPr>
      <w:bookmarkStart w:id="153" w:name="_Toc95553231"/>
      <w:bookmarkStart w:id="154" w:name="_Toc124664324"/>
      <w:bookmarkStart w:id="155" w:name="_Toc144786042"/>
      <w:bookmarkStart w:id="156" w:name="_Toc156896236"/>
      <w:bookmarkStart w:id="157" w:name="_Toc2255132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17</w:t>
      </w:r>
      <w:r w:rsidR="0014721D">
        <w:rPr>
          <w:noProof/>
        </w:rPr>
        <w:fldChar w:fldCharType="end"/>
      </w:r>
      <w:r>
        <w:t>: SET-Initiated Roaming Successful Case – Proxy mode with H-SLP</w:t>
      </w:r>
      <w:bookmarkEnd w:id="153"/>
      <w:bookmarkEnd w:id="154"/>
      <w:bookmarkEnd w:id="155"/>
      <w:bookmarkEnd w:id="156"/>
      <w:r w:rsidR="0049556B">
        <w:t xml:space="preserve"> positioning</w:t>
      </w:r>
      <w:bookmarkEnd w:id="157"/>
    </w:p>
    <w:p w:rsidR="00226FFF" w:rsidRDefault="00226FFF" w:rsidP="00226FFF">
      <w:pPr>
        <w:pStyle w:val="NOTE"/>
      </w:pPr>
      <w:r>
        <w:t>NOTE 1:</w:t>
      </w:r>
      <w:r>
        <w:tab/>
        <w:t>See Appendix C for timer descriptions.</w:t>
      </w:r>
    </w:p>
    <w:p w:rsidR="00646E42" w:rsidRPr="000128E8" w:rsidRDefault="00646E42" w:rsidP="00646E42">
      <w:pPr>
        <w:numPr>
          <w:ilvl w:val="0"/>
          <w:numId w:val="15"/>
        </w:numPr>
        <w:spacing w:after="0"/>
        <w:ind w:right="1260"/>
      </w:pPr>
      <w:r>
        <w:t xml:space="preserve">The SUPL Agent on the SET receives a request for position from an application running on the SET. </w:t>
      </w:r>
      <w:r w:rsidR="00366010">
        <w:t xml:space="preserve">The SET takes </w:t>
      </w:r>
      <w:r w:rsidR="00603629">
        <w:t>apropriate</w:t>
      </w:r>
      <w:r w:rsidR="00366010">
        <w:t xml:space="preserve"> action establishing or resuming a secure connection</w:t>
      </w:r>
      <w:r>
        <w:t>.</w:t>
      </w:r>
    </w:p>
    <w:p w:rsidR="00646E42" w:rsidRPr="000128E8" w:rsidRDefault="00646E42" w:rsidP="00646E42">
      <w:pPr>
        <w:numPr>
          <w:ilvl w:val="0"/>
          <w:numId w:val="15"/>
        </w:numPr>
        <w:spacing w:after="0"/>
        <w:ind w:right="1260"/>
      </w:pPr>
      <w:r>
        <w:t xml:space="preserve">The SUPL Agent on the SET uses the default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 xml:space="preserve">requested QoP is available at the H-SLC the H-SLC SHALL directly proceed to step M and send a SUPL END message including the position to the SET and end the session (step N of this </w:t>
      </w:r>
      <w:r w:rsidR="004C0C50">
        <w:rPr>
          <w:color w:val="000000"/>
        </w:rPr>
        <w:t>flow</w:t>
      </w:r>
      <w:r>
        <w:rPr>
          <w:color w:val="000000"/>
        </w:rPr>
        <w:t xml:space="preserve"> will then not be executed).</w:t>
      </w:r>
    </w:p>
    <w:p w:rsidR="00646E42" w:rsidRDefault="00646E42" w:rsidP="00646E42">
      <w:pPr>
        <w:numPr>
          <w:ilvl w:val="0"/>
          <w:numId w:val="15"/>
        </w:numPr>
        <w:spacing w:after="0"/>
        <w:ind w:right="1260"/>
      </w:pPr>
      <w:r>
        <w:t xml:space="preserve">The H-SLC verifies that the target SET is currently </w:t>
      </w:r>
      <w:r w:rsidR="006868E2">
        <w:t>SUPL Roaming</w:t>
      </w:r>
      <w:r>
        <w:t>.</w:t>
      </w:r>
    </w:p>
    <w:p w:rsidR="00067BDB" w:rsidRPr="000128E8" w:rsidRDefault="00067BDB" w:rsidP="00067BDB">
      <w:pPr>
        <w:spacing w:after="0"/>
        <w:ind w:left="360" w:right="1260"/>
      </w:pP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However, there are various environment dependent mechanisms.</w:t>
      </w:r>
    </w:p>
    <w:p w:rsidR="00646E42" w:rsidRPr="000128E8" w:rsidRDefault="00646E42" w:rsidP="00646E42">
      <w:pPr>
        <w:numPr>
          <w:ilvl w:val="0"/>
          <w:numId w:val="15"/>
        </w:numPr>
        <w:spacing w:after="0"/>
        <w:ind w:right="1260"/>
      </w:pPr>
      <w:r>
        <w:t xml:space="preserve">The H-SLC decides that the H-SLP will provide assistance/position calculation and the H-SLC sends a plain RLP SRLIR request to the V-SLC to determine a coarse position for further exchange of SUPL POS messages between SET and H-SLP. The RLP request contains at least the msid and the </w:t>
      </w:r>
      <w:r w:rsidR="00C250B4">
        <w:t>Location ID</w:t>
      </w:r>
      <w:r>
        <w:t xml:space="preserve"> (lid). </w:t>
      </w:r>
    </w:p>
    <w:p w:rsidR="00646E42" w:rsidRPr="000128E8" w:rsidRDefault="00646E42" w:rsidP="00646E42">
      <w:pPr>
        <w:numPr>
          <w:ilvl w:val="0"/>
          <w:numId w:val="15"/>
        </w:numPr>
        <w:spacing w:after="0"/>
        <w:ind w:right="1260"/>
      </w:pPr>
      <w:r>
        <w:lastRenderedPageBreak/>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w:t>
      </w:r>
      <w:r>
        <w:rPr>
          <w:color w:val="000000"/>
        </w:rPr>
        <w:t>If the computed position meets the requ</w:t>
      </w:r>
      <w:r>
        <w:rPr>
          <w:rFonts w:hint="eastAsia"/>
          <w:color w:val="000000"/>
          <w:lang w:eastAsia="ko-KR"/>
        </w:rPr>
        <w:t>e</w:t>
      </w:r>
      <w:r>
        <w:rPr>
          <w:color w:val="000000"/>
        </w:rPr>
        <w:t xml:space="preserve">sted QoP, the H-SLC </w:t>
      </w:r>
      <w:r w:rsidR="000A1DF6">
        <w:rPr>
          <w:color w:val="000000"/>
        </w:rPr>
        <w:t xml:space="preserve">MAY directly </w:t>
      </w:r>
      <w:r>
        <w:rPr>
          <w:color w:val="000000"/>
        </w:rPr>
        <w:t>proceed directly to step M.</w:t>
      </w:r>
    </w:p>
    <w:p w:rsidR="00646E42" w:rsidRPr="000128E8" w:rsidRDefault="00646E42" w:rsidP="00646E42">
      <w:pPr>
        <w:numPr>
          <w:ilvl w:val="0"/>
          <w:numId w:val="15"/>
        </w:numPr>
        <w:spacing w:after="0"/>
        <w:ind w:right="1260"/>
      </w:pPr>
      <w:r>
        <w:t xml:space="preserve">The H-SLC inspects the SUPL START message and determines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2C4AD4">
        <w:rPr>
          <w:color w:val="000000"/>
        </w:rPr>
        <w:t xml:space="preserve">SET capabilities </w:t>
      </w:r>
      <w:r>
        <w:rPr>
          <w:color w:val="000000"/>
        </w:rPr>
        <w:t>and optionally the QoP.</w:t>
      </w:r>
      <w:r w:rsidR="002C4AD4">
        <w:rPr>
          <w:color w:val="000000"/>
        </w:rPr>
        <w:t xml:space="preserve"> </w:t>
      </w:r>
      <w:r w:rsidR="002C4AD4">
        <w:t>The H-SLC MAY include its approved positioning methods for this session. If the approved positioning methods are not included, the H-SPC SHALL assume that all its available positioning methods have been approved.</w:t>
      </w:r>
    </w:p>
    <w:p w:rsidR="00646E42" w:rsidRPr="000128E8" w:rsidRDefault="00646E42" w:rsidP="00646E42">
      <w:pPr>
        <w:numPr>
          <w:ilvl w:val="0"/>
          <w:numId w:val="15"/>
        </w:numPr>
        <w:spacing w:after="0"/>
        <w:ind w:right="1260"/>
      </w:pPr>
      <w:r>
        <w:rPr>
          <w:color w:val="000000"/>
        </w:rPr>
        <w:t>The H-SPC accepts the service request for a SUPL session from the H-SLC with a PRES message containing the session-id2.</w:t>
      </w:r>
      <w:r w:rsidR="000B231B">
        <w:rPr>
          <w:color w:val="000000"/>
        </w:rPr>
        <w:t xml:space="preserve"> </w:t>
      </w:r>
      <w:r w:rsidR="00BD0F85">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0B231B">
        <w:t>.</w:t>
      </w:r>
    </w:p>
    <w:p w:rsidR="00646E42" w:rsidRPr="000128E8" w:rsidRDefault="00646E42" w:rsidP="0023288E">
      <w:pPr>
        <w:numPr>
          <w:ilvl w:val="0"/>
          <w:numId w:val="15"/>
        </w:numPr>
        <w:spacing w:before="60" w:after="120"/>
        <w:ind w:right="1260"/>
      </w:pPr>
      <w:r>
        <w:t xml:space="preserve">Consistent with the SUPL START message including posmethod(s) supported by the SET, the H-SLC </w:t>
      </w:r>
      <w:r w:rsidR="00BD0F85">
        <w:t xml:space="preserve">MAY </w:t>
      </w:r>
      <w:r>
        <w:t xml:space="preserve">determine the posmethod. </w:t>
      </w:r>
      <w:r w:rsidR="00BD0F85">
        <w:t xml:space="preserve">If the H-SPC included a list of supported posmethods in step G, the chosen posmethod SHALL be on this list. </w:t>
      </w:r>
      <w:r>
        <w:t>If required for the posmethod, the H-SLC SHALL use the supported positioning protocol (e.g., RRLP, RRC, TIA-801</w:t>
      </w:r>
      <w:r w:rsidR="007E785B">
        <w:t xml:space="preserve"> or </w:t>
      </w:r>
      <w:r w:rsidR="00B63F81">
        <w:t>LPP/LPPe</w:t>
      </w:r>
      <w:r>
        <w:t>) from the SUPL START message.</w:t>
      </w:r>
      <w:r>
        <w:br/>
        <w:t xml:space="preserve">The </w:t>
      </w:r>
      <w:r>
        <w:rPr>
          <w:rFonts w:eastAsia="MS Mincho" w:hint="eastAsia"/>
          <w:lang w:eastAsia="ja-JP"/>
        </w:rPr>
        <w:t>H-</w:t>
      </w:r>
      <w:r>
        <w:t>SLC responds with the SUPL RESPONSE to the SET. The SUPL RESPONSE contains</w:t>
      </w:r>
      <w:r>
        <w:rPr>
          <w:color w:val="000000"/>
        </w:rPr>
        <w:t xml:space="preserve"> the session-id but no</w:t>
      </w:r>
      <w:r>
        <w:t xml:space="preserve"> H-SPC address, to indicate to the SET that a new connection SHALL NOT be established. The SUPL RESPONSE also contains the posmethod.</w:t>
      </w:r>
      <w:r w:rsidR="00AB695C">
        <w:t xml:space="preserve"> The SUPL RESPONSE MAY contain location </w:t>
      </w:r>
      <w:r w:rsidR="000E73BA">
        <w:t>information</w:t>
      </w:r>
      <w:r w:rsidR="00AB695C">
        <w:t>, not meeting the QoP, but giving an initial approximation of the position.</w:t>
      </w:r>
      <w:r w:rsidR="0023288E">
        <w:t xml:space="preserve"> If a coarse position computed based on information received in the SUPL START message meets the requested QoP, the H-SLC MAY directly proceed to step M</w:t>
      </w:r>
      <w:r w:rsidR="0023288E" w:rsidRPr="00170C2F">
        <w:t xml:space="preserve"> </w:t>
      </w:r>
      <w:r w:rsidR="0023288E">
        <w:t>and terminate the session with the H-SPC using a PEND message.</w:t>
      </w:r>
    </w:p>
    <w:p w:rsidR="00646E42" w:rsidRPr="000128E8" w:rsidRDefault="00646E42" w:rsidP="00646E42">
      <w:pPr>
        <w:numPr>
          <w:ilvl w:val="0"/>
          <w:numId w:val="15"/>
        </w:numPr>
        <w:spacing w:after="0"/>
        <w:ind w:right="1260"/>
      </w:pPr>
      <w:r>
        <w:rPr>
          <w:bCs/>
        </w:rPr>
        <w:t xml:space="preserve">After </w:t>
      </w:r>
      <w:r>
        <w:t xml:space="preserve">the SET receives the SUPL RESPONSE from H-SLC, the SET sends a SUPL POS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E785B">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p>
    <w:p w:rsidR="00646E42" w:rsidRPr="000128E8" w:rsidRDefault="00646E42" w:rsidP="00646E42">
      <w:pPr>
        <w:numPr>
          <w:ilvl w:val="0"/>
          <w:numId w:val="15"/>
        </w:numPr>
        <w:spacing w:after="0"/>
        <w:ind w:right="1260"/>
      </w:pPr>
      <w:r>
        <w:t>The H-SLC sends a PINIT message to the H-SPC including session-id2, location id and SET capabilities</w:t>
      </w:r>
      <w:r>
        <w:rPr>
          <w:color w:val="000000"/>
        </w:rPr>
        <w:t>.</w:t>
      </w:r>
      <w:r w:rsidR="000A1DF6">
        <w:rPr>
          <w:color w:val="000000"/>
        </w:rPr>
        <w:t xml:space="preserve"> If a position computed based on information received in the PINIT message is available which meets </w:t>
      </w:r>
      <w:r w:rsidR="0049556B">
        <w:rPr>
          <w:color w:val="000000"/>
        </w:rPr>
        <w:t xml:space="preserve">any </w:t>
      </w:r>
      <w:r w:rsidR="000A1DF6">
        <w:rPr>
          <w:color w:val="000000"/>
        </w:rPr>
        <w:t>required QoP, the H-SPC MAY directly proceed to L and not engage in a SUPL POS session.</w:t>
      </w:r>
      <w:r w:rsidR="00BD0F85" w:rsidRPr="00BD0F85">
        <w:t xml:space="preserve"> </w:t>
      </w:r>
      <w:r w:rsidR="00BD0F85">
        <w:t xml:space="preserve">The H-SLC MAY include a posmethod in the PINIT. This posmethod may either be the posmethod recommended by the H-SPC in step G, or a different posmethod of the H-SLC’s choosing, as long as it is one supported by the H-SPC. </w:t>
      </w:r>
      <w:r w:rsidR="00BD0F85" w:rsidRPr="00F5039B">
        <w:t xml:space="preserve">Based on the </w:t>
      </w:r>
      <w:r w:rsidR="00BD0F85">
        <w:t>PINIT</w:t>
      </w:r>
      <w:r w:rsidR="00BD0F85" w:rsidRPr="00F5039B">
        <w:t xml:space="preserve"> message including </w:t>
      </w:r>
      <w:r w:rsidR="00BD0F85" w:rsidRPr="00397634">
        <w:t>the SET capabilities,</w:t>
      </w:r>
      <w:r w:rsidR="00BD0F85">
        <w:t xml:space="preserve"> the H</w:t>
      </w:r>
      <w:r w:rsidR="00BD0F85" w:rsidRPr="00F5039B">
        <w:t xml:space="preserve">-SPC SHALL then determine the posmethod. </w:t>
      </w:r>
      <w:r w:rsidR="00BD0F85">
        <w:t xml:space="preserve">If a posmethod has been included in the PINIT by the H-SLC, the H-SPC SHALL use that posmethod, unless it does not meet the SET capabilities. If no posmethod parameter was included in the PINIT, the H-SPC shall choose any posmethod </w:t>
      </w:r>
      <w:r w:rsidR="00BD0F85" w:rsidRPr="00BD0F85">
        <w:t>in line with the</w:t>
      </w:r>
      <w:r w:rsidR="00BD0F85">
        <w:t xml:space="preserve"> SET capabilities </w:t>
      </w:r>
      <w:r w:rsidR="00BD0F85" w:rsidRPr="00BD0F85">
        <w:t>which</w:t>
      </w:r>
      <w:r w:rsidR="00BD0F85">
        <w:t xml:space="preserve"> was approved by the H-SLC in step F.</w:t>
      </w:r>
    </w:p>
    <w:p w:rsidR="00646E42" w:rsidRPr="000128E8" w:rsidRDefault="00646E42" w:rsidP="00646E42">
      <w:pPr>
        <w:numPr>
          <w:ilvl w:val="0"/>
          <w:numId w:val="15"/>
        </w:numPr>
        <w:spacing w:after="0"/>
        <w:ind w:right="1260"/>
      </w:pPr>
      <w:r>
        <w:t>The SET and the H-SCP exchange several successive positioning procedure messages. Thereby the positioning procedure payload (RRLP/RRC/TIA-801</w:t>
      </w:r>
      <w:r w:rsidR="007E785B">
        <w:t>/</w:t>
      </w:r>
      <w:r w:rsidR="00B63F81">
        <w:t>LPP/LPPe</w:t>
      </w:r>
      <w:r>
        <w:t>) is transferred between the H-SPC and the H-SLC using PMESS messages. PMESS includes the session-id2 and the positioning procedure payload (RRLP/RRC/TIA-801</w:t>
      </w:r>
      <w:r w:rsidR="007E785B">
        <w:t>/</w:t>
      </w:r>
      <w:r w:rsidR="00B63F81">
        <w:t>LPP/LPPe</w:t>
      </w:r>
      <w:r>
        <w:t>). The positioning procedure payload (RRLP/RRC/TIA-801</w:t>
      </w:r>
      <w:r w:rsidR="007E785B">
        <w:t>/</w:t>
      </w:r>
      <w:r w:rsidR="00B63F81">
        <w:t>LPP/LPPe</w:t>
      </w:r>
      <w:r>
        <w:t xml:space="preserve">) is transferred between the H-SLC and the SET using SUPL POS messages (the PMESS – SUPL POS – SUPL POS – PMESS message exchange is conceptually shown in dotted lines). </w:t>
      </w:r>
      <w:r>
        <w:br/>
        <w:t>The H-</w:t>
      </w:r>
      <w:r>
        <w:rPr>
          <w:vanish/>
        </w:rPr>
        <w:t>HH</w:t>
      </w:r>
      <w:r>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646E42">
      <w:pPr>
        <w:numPr>
          <w:ilvl w:val="0"/>
          <w:numId w:val="15"/>
        </w:numPr>
        <w:spacing w:after="0"/>
        <w:ind w:right="1260"/>
      </w:pPr>
      <w:r>
        <w:lastRenderedPageBreak/>
        <w:t>Once the position calculation is complete the H-SPC sends a PEND message to the H-SLC.</w:t>
      </w:r>
    </w:p>
    <w:p w:rsidR="00646E42" w:rsidRPr="000128E8" w:rsidRDefault="00646E42" w:rsidP="00646E42">
      <w:pPr>
        <w:numPr>
          <w:ilvl w:val="0"/>
          <w:numId w:val="15"/>
        </w:numPr>
        <w:spacing w:after="0"/>
        <w:ind w:right="1260"/>
      </w:pPr>
      <w:r>
        <w:t xml:space="preserve">The H-SLC sends a SUPL END message to the SET informing it that no further positioning procedure will be started and that the location session is finished. Depending on positioning method and used positioning protocol the H-SLP MAY add the determined position to the SUPL END message. The SET SHALL release the </w:t>
      </w:r>
      <w:r w:rsidR="00D97DD8">
        <w:t>secure connection</w:t>
      </w:r>
      <w:r>
        <w:t xml:space="preserve"> to the H-SLC and release all resources related to this session</w:t>
      </w:r>
    </w:p>
    <w:p w:rsidR="00646E42" w:rsidRDefault="004C1F09" w:rsidP="001A1B12">
      <w:pPr>
        <w:pStyle w:val="Heading3"/>
        <w:rPr>
          <w:rFonts w:cs="Arial"/>
          <w:lang w:val="en-US"/>
        </w:rPr>
      </w:pPr>
      <w:bookmarkStart w:id="158" w:name="_Toc149364681"/>
      <w:bookmarkStart w:id="159" w:name="_Toc149373461"/>
      <w:bookmarkStart w:id="160" w:name="_Toc149458945"/>
      <w:bookmarkStart w:id="161" w:name="_Toc156896100"/>
      <w:bookmarkStart w:id="162" w:name="_Toc22551414"/>
      <w:bookmarkEnd w:id="158"/>
      <w:bookmarkEnd w:id="159"/>
      <w:bookmarkEnd w:id="160"/>
      <w:r>
        <w:rPr>
          <w:rFonts w:cs="Arial"/>
          <w:lang w:val="en-US"/>
        </w:rPr>
        <w:t xml:space="preserve">SET-Initiated </w:t>
      </w:r>
      <w:r w:rsidR="00646E42">
        <w:rPr>
          <w:rFonts w:cs="Arial"/>
          <w:lang w:val="en-US"/>
        </w:rPr>
        <w:t>Location Request of another SET</w:t>
      </w:r>
      <w:bookmarkEnd w:id="161"/>
      <w:bookmarkEnd w:id="162"/>
    </w:p>
    <w:p w:rsidR="004C1F09" w:rsidRPr="004C1F09" w:rsidRDefault="004C1F09" w:rsidP="004C1F09">
      <w:pPr>
        <w:rPr>
          <w:lang w:val="en-US"/>
        </w:rPr>
      </w:pPr>
      <w:r>
        <w:rPr>
          <w:lang w:val="en-US"/>
        </w:rPr>
        <w:t>This scenario does not involve ILP.</w:t>
      </w:r>
    </w:p>
    <w:p w:rsidR="00646E42" w:rsidRDefault="00646E42" w:rsidP="001A1B12">
      <w:pPr>
        <w:pStyle w:val="Heading3"/>
        <w:rPr>
          <w:rFonts w:cs="Arial"/>
          <w:lang w:val="en-US"/>
        </w:rPr>
      </w:pPr>
      <w:bookmarkStart w:id="163" w:name="_Toc156896101"/>
      <w:bookmarkStart w:id="164" w:name="_Toc22551415"/>
      <w:r>
        <w:rPr>
          <w:rFonts w:cs="Arial"/>
          <w:lang w:val="en-US"/>
        </w:rPr>
        <w:t>Location Request of Transfer Location to Third Party</w:t>
      </w:r>
      <w:bookmarkEnd w:id="163"/>
      <w:bookmarkEnd w:id="164"/>
    </w:p>
    <w:p w:rsidR="004C1F09" w:rsidRPr="004C1F09" w:rsidRDefault="004C1F09"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65" w:name="_Toc156896102"/>
      <w:bookmarkStart w:id="166" w:name="_Toc22551416"/>
      <w:r>
        <w:rPr>
          <w:rFonts w:cs="Arial"/>
          <w:lang w:val="en-US"/>
        </w:rPr>
        <w:t>SET Initiated – Non-Proxy mode</w:t>
      </w:r>
      <w:bookmarkEnd w:id="165"/>
      <w:bookmarkEnd w:id="166"/>
    </w:p>
    <w:p w:rsidR="00646E42" w:rsidRPr="005845A5" w:rsidRDefault="00646E42" w:rsidP="00646E42">
      <w:pPr>
        <w:rPr>
          <w:lang w:val="en-US"/>
        </w:rPr>
      </w:pPr>
      <w:r>
        <w:rPr>
          <w:lang w:val="en-US"/>
        </w:rPr>
        <w:t>This section describes the SET Initiated Non-Proxy mode scenarios.</w:t>
      </w:r>
    </w:p>
    <w:p w:rsidR="00646E42" w:rsidRDefault="00646E42" w:rsidP="001A1B12">
      <w:pPr>
        <w:pStyle w:val="Heading3"/>
        <w:numPr>
          <w:ilvl w:val="2"/>
          <w:numId w:val="107"/>
        </w:numPr>
        <w:rPr>
          <w:lang w:val="en-US"/>
        </w:rPr>
      </w:pPr>
      <w:bookmarkStart w:id="167" w:name="_Toc156896103"/>
      <w:bookmarkStart w:id="168" w:name="_Toc22551417"/>
      <w:r>
        <w:rPr>
          <w:lang w:val="en-US"/>
        </w:rPr>
        <w:lastRenderedPageBreak/>
        <w:t>Non-Roaming Successful Case</w:t>
      </w:r>
      <w:bookmarkEnd w:id="167"/>
      <w:bookmarkEnd w:id="168"/>
    </w:p>
    <w:p w:rsidR="00646E42" w:rsidRDefault="007C4FD1" w:rsidP="00646E42">
      <w:pPr>
        <w:pStyle w:val="Figure"/>
      </w:pPr>
      <w:r>
        <w:object w:dxaOrig="8174" w:dyaOrig="8534">
          <v:shape id="_x0000_i1042" type="#_x0000_t75" style="width:368.4pt;height:384.6pt" o:ole="">
            <v:imagedata r:id="rId78" o:title=""/>
          </v:shape>
          <o:OLEObject Type="Embed" ProgID="Visio.Drawing.11" ShapeID="_x0000_i1042" DrawAspect="Content" ObjectID="_1635601565" r:id="rId79"/>
        </w:object>
      </w:r>
    </w:p>
    <w:p w:rsidR="00646E42" w:rsidRDefault="00646E42" w:rsidP="001A1B12">
      <w:pPr>
        <w:pStyle w:val="Caption"/>
        <w:outlineLvl w:val="0"/>
      </w:pPr>
      <w:bookmarkStart w:id="169" w:name="_Toc95553228"/>
      <w:bookmarkStart w:id="170" w:name="_Toc124664321"/>
      <w:bookmarkStart w:id="171" w:name="_Toc144786039"/>
      <w:bookmarkStart w:id="172" w:name="_Toc156896237"/>
      <w:bookmarkStart w:id="173" w:name="_Toc2255132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18</w:t>
      </w:r>
      <w:r w:rsidR="0014721D">
        <w:rPr>
          <w:noProof/>
        </w:rPr>
        <w:fldChar w:fldCharType="end"/>
      </w:r>
      <w:r>
        <w:t>: SET-Initiated Non-Roaming Successful Case – Non-Proxy mode</w:t>
      </w:r>
      <w:bookmarkEnd w:id="169"/>
      <w:bookmarkEnd w:id="170"/>
      <w:bookmarkEnd w:id="171"/>
      <w:bookmarkEnd w:id="172"/>
      <w:bookmarkEnd w:id="173"/>
    </w:p>
    <w:p w:rsidR="00226FFF" w:rsidRDefault="00226FFF" w:rsidP="00226FFF">
      <w:pPr>
        <w:pStyle w:val="NOTE"/>
      </w:pPr>
      <w:r>
        <w:t>NOTE 1:</w:t>
      </w:r>
      <w:r>
        <w:tab/>
        <w:t>See Appendix C for timer descriptions.</w:t>
      </w:r>
    </w:p>
    <w:p w:rsidR="00646E42" w:rsidRPr="000B32AB" w:rsidRDefault="00646E42" w:rsidP="00B97955">
      <w:pPr>
        <w:numPr>
          <w:ilvl w:val="0"/>
          <w:numId w:val="18"/>
        </w:numPr>
        <w:spacing w:after="0"/>
        <w:ind w:right="1260"/>
      </w:pPr>
      <w:r>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0B32AB" w:rsidRDefault="00646E42" w:rsidP="00646E42">
      <w:pPr>
        <w:numPr>
          <w:ilvl w:val="0"/>
          <w:numId w:val="18"/>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AA2AE6">
        <w:rPr>
          <w:color w:val="000000"/>
        </w:rPr>
        <w:t xml:space="preserve">any </w:t>
      </w:r>
      <w:r>
        <w:rPr>
          <w:color w:val="000000"/>
        </w:rPr>
        <w:t xml:space="preserve">requested QoP is available at the H-SLC </w:t>
      </w:r>
      <w:r>
        <w:t>the H-SLC shall respond with a SUPL END message to the SET containing the position and end the SUPL session.</w:t>
      </w:r>
    </w:p>
    <w:p w:rsidR="00646E42" w:rsidRPr="000B32AB" w:rsidRDefault="00646E42" w:rsidP="00646E42">
      <w:pPr>
        <w:numPr>
          <w:ilvl w:val="0"/>
          <w:numId w:val="18"/>
        </w:numPr>
        <w:spacing w:after="0"/>
        <w:ind w:right="1260"/>
      </w:pPr>
      <w:r>
        <w:t xml:space="preserve">The H-SLC verifies that the target SET is currently not </w:t>
      </w:r>
      <w:r w:rsidR="006868E2">
        <w:t>SUPL Roaming</w:t>
      </w:r>
      <w:r>
        <w:t>.</w:t>
      </w:r>
    </w:p>
    <w:p w:rsidR="00646E42" w:rsidRPr="000B32AB"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0B32AB" w:rsidRDefault="00646E42" w:rsidP="00646E42">
      <w:pPr>
        <w:numPr>
          <w:ilvl w:val="0"/>
          <w:numId w:val="18"/>
        </w:numPr>
        <w:spacing w:after="0"/>
        <w:ind w:right="1260"/>
      </w:pPr>
      <w:r>
        <w:lastRenderedPageBreak/>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lid, </w:t>
      </w:r>
      <w:r w:rsidR="000542A6">
        <w:rPr>
          <w:color w:val="000000"/>
        </w:rPr>
        <w:t xml:space="preserve">SET capabilities </w:t>
      </w:r>
      <w:r>
        <w:rPr>
          <w:color w:val="000000"/>
        </w:rPr>
        <w:t xml:space="preserve">and optionally the QoP. </w:t>
      </w:r>
      <w:r w:rsidR="000D516C">
        <w:t>The H-SLC creates SPC_SET_Key and SPC-TID to be used for mutual H-SPC/SET authentication and forwards them</w:t>
      </w:r>
      <w:r w:rsidR="000D516C" w:rsidDel="000D516C">
        <w:t xml:space="preserve"> </w:t>
      </w:r>
      <w:r>
        <w:t>to the H-SPC in the PREQ message.</w:t>
      </w:r>
      <w:r w:rsidR="000542A6">
        <w:t xml:space="preserve"> The H-SLC MAY include its approved positioning methods for this session in the PREQ. If the approved positioning methods are not included, the H-SPC SHALL assume that all its available positioning methods have been approved.</w:t>
      </w:r>
    </w:p>
    <w:p w:rsidR="00646E42" w:rsidRPr="000B32AB" w:rsidRDefault="00646E42" w:rsidP="00646E42">
      <w:pPr>
        <w:numPr>
          <w:ilvl w:val="0"/>
          <w:numId w:val="18"/>
        </w:numPr>
        <w:spacing w:after="0"/>
        <w:ind w:right="1260"/>
      </w:pPr>
      <w:r>
        <w:rPr>
          <w:color w:val="000000"/>
        </w:rPr>
        <w:t>The H-SPC accepts the service request for a SUPL session from the H-SLC with a PRES message containing the session-id2.</w:t>
      </w:r>
      <w:r w:rsidR="00995516">
        <w:rPr>
          <w:color w:val="000000"/>
        </w:rPr>
        <w:t xml:space="preserve"> </w:t>
      </w:r>
      <w:r w:rsidR="000542A6">
        <w:t xml:space="preserve">The H-SPC MAY include a preferred positioning method in the PRES. The H-SPC MAY include its supported positioning methods in the PRES. </w:t>
      </w:r>
      <w:r w:rsidR="00170C2F">
        <w:t>It MAY also contain a position based on information received in the PREQ message. This position does not need to meet the QoP</w:t>
      </w:r>
      <w:r w:rsidR="00995516">
        <w:t>.</w:t>
      </w:r>
    </w:p>
    <w:p w:rsidR="00646E42" w:rsidRPr="000B32AB" w:rsidRDefault="00646E42" w:rsidP="00646E42">
      <w:pPr>
        <w:numPr>
          <w:ilvl w:val="0"/>
          <w:numId w:val="18"/>
        </w:numPr>
        <w:spacing w:before="60"/>
        <w:ind w:right="1260"/>
      </w:pPr>
      <w:r>
        <w:t xml:space="preserve">Consistent with the SUPL START message including posmethod(s) supported by the SET, the H-SLC </w:t>
      </w:r>
      <w:r w:rsidR="000542A6">
        <w:t xml:space="preserve">MAY </w:t>
      </w:r>
      <w:r>
        <w:t xml:space="preserve">determine the posmethod. </w:t>
      </w:r>
      <w:r w:rsidR="000542A6">
        <w:t xml:space="preserve">If the H-SPC included a list of supported posmethods in step E, the chosen posmethod SHALL be on this list. </w:t>
      </w:r>
      <w:r>
        <w:t>If required for the posmethod, the H-SLC SHALL use the supported positioning protocol (e.g., RRLP, RRC, TIA-801</w:t>
      </w:r>
      <w:r w:rsidR="00DD07B7">
        <w:t xml:space="preserve"> or </w:t>
      </w:r>
      <w:r w:rsidR="00B63F81">
        <w:t>LPP/LPPe</w:t>
      </w:r>
      <w:r>
        <w:t>) from the SUPL START message.</w:t>
      </w:r>
      <w:r>
        <w:br/>
        <w:t>The H-SLC SHALL respond with a SUPL RESPONSE to the SET.  The SUPL RESPONSE contains</w:t>
      </w:r>
      <w:r>
        <w:rPr>
          <w:color w:val="000000"/>
        </w:rPr>
        <w:t xml:space="preserve"> the session-id, </w:t>
      </w:r>
      <w:r w:rsidR="000D516C" w:rsidRPr="000D516C">
        <w:rPr>
          <w:color w:val="000000"/>
        </w:rPr>
        <w:t>SPC_SET_Key and SPC-TID</w:t>
      </w:r>
      <w:r w:rsidR="000D516C" w:rsidRPr="000D516C" w:rsidDel="00A70213">
        <w:rPr>
          <w:color w:val="000000"/>
        </w:rPr>
        <w:t xml:space="preserve"> </w:t>
      </w:r>
      <w:r>
        <w:rPr>
          <w:color w:val="000000"/>
        </w:rPr>
        <w:t xml:space="preserve">to be used by the SET </w:t>
      </w:r>
      <w:r>
        <w:t>for mutual H-SPC/SET authentication,</w:t>
      </w:r>
      <w:r>
        <w:rPr>
          <w:color w:val="000000"/>
        </w:rPr>
        <w:t xml:space="preserve"> and the address of the H-SPC </w:t>
      </w:r>
      <w:r>
        <w:t xml:space="preserve">to indicate to the SET that a new </w:t>
      </w:r>
      <w:r w:rsidR="00D97DD8">
        <w:t>secure connection</w:t>
      </w:r>
      <w:r>
        <w:t xml:space="preserve"> SHALL be established. </w:t>
      </w:r>
      <w:r w:rsidR="00996038">
        <w:t>The SUPL RESPONSE MAY contain location information, not meeting the QoP, but giving an initial approximation of the position.</w:t>
      </w:r>
      <w:r>
        <w:br/>
        <w:t xml:space="preserve">If a coarse position computed based on information received in the SUPL START message meets </w:t>
      </w:r>
      <w:r w:rsidR="00AA2AE6">
        <w:t>any</w:t>
      </w:r>
      <w:r>
        <w:t xml:space="preserve"> requested QoP, the H-SLC </w:t>
      </w:r>
      <w:r w:rsidR="004B419B">
        <w:t xml:space="preserve">MAY </w:t>
      </w:r>
      <w:r>
        <w:t xml:space="preserve">respond with a SUPL END message (instead of the SUPL RESPONSE) to the SET containing the position </w:t>
      </w:r>
      <w:r w:rsidR="0023288E">
        <w:t xml:space="preserve">to </w:t>
      </w:r>
      <w:r>
        <w:t>end the SUPL session</w:t>
      </w:r>
      <w:r w:rsidR="0023288E">
        <w:t xml:space="preserve"> and terminate the session with the H-SPC using a PEND message</w:t>
      </w:r>
      <w:r>
        <w:t xml:space="preserve">.   </w:t>
      </w:r>
    </w:p>
    <w:p w:rsidR="00646E42" w:rsidRPr="000B32AB" w:rsidRDefault="00646E42" w:rsidP="00646E42">
      <w:pPr>
        <w:numPr>
          <w:ilvl w:val="0"/>
          <w:numId w:val="18"/>
        </w:numPr>
        <w:spacing w:before="60"/>
        <w:ind w:right="1260"/>
      </w:pPr>
      <w:r>
        <w:t xml:space="preserve">To initiate the actual positioning session the SET opens a new </w:t>
      </w:r>
      <w:r w:rsidR="00D97DD8">
        <w:t>secure connection</w:t>
      </w:r>
      <w:r>
        <w:t xml:space="preserve"> to the H-SPC using the address indicated in step F. The SET and H-SPC perform mutual authentication through the keys received in step D and step F,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w:t>
      </w:r>
      <w:r w:rsidR="00AA2AE6">
        <w:t xml:space="preserve">any </w:t>
      </w:r>
      <w:r>
        <w:t xml:space="preserve">required QoP, the H-SPC </w:t>
      </w:r>
      <w:r w:rsidR="004B419B">
        <w:t xml:space="preserve">MAY </w:t>
      </w:r>
      <w:r>
        <w:t>directly proceed to step K and not engage in a SUPL POS session.</w:t>
      </w:r>
    </w:p>
    <w:p w:rsidR="00646E42" w:rsidRPr="000B32AB" w:rsidRDefault="00646E42" w:rsidP="00646E42">
      <w:pPr>
        <w:numPr>
          <w:ilvl w:val="0"/>
          <w:numId w:val="18"/>
        </w:numPr>
        <w:spacing w:before="60"/>
        <w:ind w:right="1260"/>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a coarse position itself.</w:t>
      </w:r>
    </w:p>
    <w:p w:rsidR="00646E42" w:rsidRPr="000B32AB" w:rsidRDefault="00646E42" w:rsidP="00646E42">
      <w:pPr>
        <w:numPr>
          <w:ilvl w:val="0"/>
          <w:numId w:val="18"/>
        </w:numPr>
        <w:spacing w:before="60"/>
        <w:ind w:right="1260"/>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4B419B">
        <w:t xml:space="preserve">MAY </w:t>
      </w:r>
      <w:r>
        <w:t>directly proceed to step K and not engage in a SUPL POS session.</w:t>
      </w:r>
    </w:p>
    <w:p w:rsidR="00646E42" w:rsidRPr="000B32AB" w:rsidRDefault="000542A6" w:rsidP="00646E42">
      <w:pPr>
        <w:numPr>
          <w:ilvl w:val="0"/>
          <w:numId w:val="18"/>
        </w:numPr>
        <w:spacing w:before="60"/>
        <w:ind w:right="1260"/>
        <w:rPr>
          <w:rFonts w:cs="Arial"/>
          <w:lang w:eastAsia="ja-JP"/>
        </w:rPr>
      </w:pPr>
      <w:r>
        <w:t xml:space="preserve">Based on the SUPL POS INIT message including posmethod(s) supported by the SET the H-SPC SHALL determine the posmethod. If the H-SLC included </w:t>
      </w:r>
      <w:proofErr w:type="gramStart"/>
      <w:r>
        <w:t>its</w:t>
      </w:r>
      <w:proofErr w:type="gramEnd"/>
      <w:r>
        <w:t xml:space="preserve"> approved positioning methods in step D, the H-SPC SHALL only choose an approved method. </w:t>
      </w:r>
      <w:r w:rsidR="00646E42">
        <w:t>The SET and the SPC exchange several successive positioning procedure messages (a SUPL POS message exchange is shown conceptually in dotted lines).</w:t>
      </w:r>
      <w:r w:rsidR="00646E42">
        <w:br/>
        <w:t>The H-SPC calculates the position estimate based on the received positioning measurements (SET-</w:t>
      </w:r>
      <w:r w:rsidR="00646E42">
        <w:lastRenderedPageBreak/>
        <w:t>Assisted)</w:t>
      </w:r>
      <w:r w:rsidR="00646E42">
        <w:rPr>
          <w:rFonts w:hint="eastAsia"/>
          <w:lang w:eastAsia="ja-JP"/>
        </w:rPr>
        <w:t xml:space="preserve"> or the SET</w:t>
      </w:r>
      <w:r w:rsidR="00646E42">
        <w:t xml:space="preserve"> calculates the position estimate based on assistance obtained from the H-SPC (SET-Based)</w:t>
      </w:r>
      <w:r w:rsidR="00646E42">
        <w:rPr>
          <w:rFonts w:hint="eastAsia"/>
          <w:lang w:eastAsia="ja-JP"/>
        </w:rPr>
        <w:t>.</w:t>
      </w:r>
      <w:r w:rsidR="00646E42">
        <w:t xml:space="preserve"> </w:t>
      </w:r>
    </w:p>
    <w:p w:rsidR="00646E42" w:rsidRPr="000B32AB" w:rsidRDefault="00646E42" w:rsidP="00646E42">
      <w:pPr>
        <w:numPr>
          <w:ilvl w:val="0"/>
          <w:numId w:val="18"/>
        </w:numPr>
        <w:spacing w:after="0"/>
      </w:pPr>
      <w:r>
        <w:t xml:space="preserve">Once the position calculation is complete the H-SPC SHALL send the SUPL END message to the SET informing it that no further positioning procedure will be started and that the location session is finished. Depending on positioning method and used positioning protocol the SPC MAY add the determined position to the SUPL END message. When the SUPL END is received the SET SHALL </w:t>
      </w:r>
      <w:r>
        <w:rPr>
          <w:rFonts w:cs="Arial"/>
        </w:rPr>
        <w:t xml:space="preserve">release the </w:t>
      </w:r>
      <w:r w:rsidR="00D97DD8">
        <w:rPr>
          <w:rFonts w:cs="Arial"/>
        </w:rPr>
        <w:t>secure connection</w:t>
      </w:r>
      <w:r>
        <w:rPr>
          <w:rFonts w:cs="Arial"/>
        </w:rPr>
        <w:t xml:space="preserve"> to the H-SPC and</w:t>
      </w:r>
      <w:r>
        <w:t xml:space="preserve"> release all resources related to this session. The H-SPC informs the H-SLC that the positioning procedure is finished. The H-SPC SHALL release all resources related to this session.</w:t>
      </w:r>
    </w:p>
    <w:p w:rsidR="00646E42" w:rsidRPr="0096749C" w:rsidRDefault="00646E42" w:rsidP="00646E42">
      <w:pPr>
        <w:numPr>
          <w:ilvl w:val="0"/>
          <w:numId w:val="18"/>
        </w:numPr>
        <w:spacing w:after="0"/>
      </w:pPr>
      <w:r>
        <w:t>The H-SPC sends a PEND message to the H-SLC indicating that all resources related to this session are to be released.</w:t>
      </w:r>
    </w:p>
    <w:p w:rsidR="00646E42" w:rsidRDefault="00646E42" w:rsidP="001A1B12">
      <w:pPr>
        <w:pStyle w:val="Heading3"/>
        <w:rPr>
          <w:rFonts w:cs="Arial"/>
          <w:lang w:val="en-US"/>
        </w:rPr>
      </w:pPr>
      <w:bookmarkStart w:id="174" w:name="_Toc22551418"/>
      <w:bookmarkStart w:id="175" w:name="_Toc156896104"/>
      <w:r>
        <w:rPr>
          <w:rFonts w:cs="Arial"/>
          <w:lang w:val="en-US"/>
        </w:rPr>
        <w:t xml:space="preserve">Roaming </w:t>
      </w:r>
      <w:r w:rsidR="00662762">
        <w:rPr>
          <w:rFonts w:cs="Arial"/>
          <w:lang w:val="en-US"/>
        </w:rPr>
        <w:t xml:space="preserve">with V-SPC Positioning </w:t>
      </w:r>
      <w:r>
        <w:rPr>
          <w:rFonts w:cs="Arial"/>
          <w:lang w:val="en-US"/>
        </w:rPr>
        <w:t>Successful Case</w:t>
      </w:r>
      <w:bookmarkEnd w:id="174"/>
      <w:r>
        <w:rPr>
          <w:rFonts w:cs="Arial"/>
          <w:lang w:val="en-US"/>
        </w:rPr>
        <w:t xml:space="preserve"> </w:t>
      </w:r>
      <w:bookmarkEnd w:id="175"/>
    </w:p>
    <w:p w:rsidR="00646E42" w:rsidRPr="00683A4A" w:rsidRDefault="00646E42" w:rsidP="00646E42">
      <w:r w:rsidRPr="00683A4A">
        <w:t>SET Roaming where the V-SPC is involved in the positioning calculation.</w:t>
      </w:r>
    </w:p>
    <w:p w:rsidR="00646E42" w:rsidRDefault="007C4FD1" w:rsidP="00646E42">
      <w:pPr>
        <w:pStyle w:val="Figure"/>
      </w:pPr>
      <w:r>
        <w:object w:dxaOrig="8739" w:dyaOrig="9614">
          <v:shape id="_x0000_i1043" type="#_x0000_t75" style="width:393.6pt;height:433.2pt" o:ole="">
            <v:imagedata r:id="rId80" o:title=""/>
          </v:shape>
          <o:OLEObject Type="Embed" ProgID="Visio.Drawing.11" ShapeID="_x0000_i1043" DrawAspect="Content" ObjectID="_1635601566" r:id="rId81"/>
        </w:object>
      </w:r>
    </w:p>
    <w:p w:rsidR="00646E42" w:rsidRDefault="00646E42" w:rsidP="001A1B12">
      <w:pPr>
        <w:pStyle w:val="Caption"/>
        <w:outlineLvl w:val="0"/>
      </w:pPr>
      <w:bookmarkStart w:id="176" w:name="_Toc95553230"/>
      <w:bookmarkStart w:id="177" w:name="_Toc124664323"/>
      <w:bookmarkStart w:id="178" w:name="_Toc144786041"/>
      <w:bookmarkStart w:id="179" w:name="_Toc156896238"/>
      <w:bookmarkStart w:id="180" w:name="_Toc2255132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19</w:t>
      </w:r>
      <w:r w:rsidR="0014721D">
        <w:rPr>
          <w:noProof/>
        </w:rPr>
        <w:fldChar w:fldCharType="end"/>
      </w:r>
      <w:r>
        <w:t>: SET-Initiated Roaming Successful Case – Non-Proxy mode with V-SPC</w:t>
      </w:r>
      <w:bookmarkEnd w:id="176"/>
      <w:bookmarkEnd w:id="177"/>
      <w:bookmarkEnd w:id="178"/>
      <w:bookmarkEnd w:id="179"/>
      <w:r w:rsidR="002A7C89">
        <w:t xml:space="preserve"> positioning</w:t>
      </w:r>
      <w:bookmarkEnd w:id="180"/>
    </w:p>
    <w:p w:rsidR="00226FFF" w:rsidRDefault="00226FFF" w:rsidP="00226FFF">
      <w:pPr>
        <w:pStyle w:val="NOTE"/>
      </w:pPr>
      <w:r>
        <w:t>NOTE 1:</w:t>
      </w:r>
      <w:r>
        <w:tab/>
        <w:t>See Appendix C for timer descriptions.</w:t>
      </w:r>
    </w:p>
    <w:p w:rsidR="00646E42" w:rsidRPr="00683A4A" w:rsidRDefault="00646E42" w:rsidP="00B97955">
      <w:pPr>
        <w:numPr>
          <w:ilvl w:val="0"/>
          <w:numId w:val="17"/>
        </w:numPr>
        <w:spacing w:after="0"/>
        <w:ind w:right="1260"/>
      </w:pPr>
      <w:r>
        <w:lastRenderedPageBreak/>
        <w:t xml:space="preserve">The SUPL Agent on the SET receives a request for position from an application running on the SET. </w:t>
      </w:r>
      <w:r w:rsidR="00366010">
        <w:t xml:space="preserve">The SET takes </w:t>
      </w:r>
      <w:r w:rsidR="00B97955" w:rsidRPr="00B97955">
        <w:t>apropriate</w:t>
      </w:r>
      <w:r w:rsidR="00366010">
        <w:t xml:space="preserve"> action establishing or resuming a secure connection</w:t>
      </w:r>
      <w:r>
        <w:t>.</w:t>
      </w:r>
    </w:p>
    <w:p w:rsidR="00646E42" w:rsidRPr="00683A4A" w:rsidRDefault="00646E42" w:rsidP="00646E42">
      <w:pPr>
        <w:numPr>
          <w:ilvl w:val="0"/>
          <w:numId w:val="17"/>
        </w:numPr>
        <w:spacing w:after="0"/>
        <w:ind w:right="1260"/>
      </w:pPr>
      <w:r>
        <w:t xml:space="preserve">The SUPL Agent on the SET uses the address provisioned by the Home Network to establish a </w:t>
      </w:r>
      <w:r w:rsidR="00D97DD8">
        <w:t>secure connection</w:t>
      </w:r>
      <w:r>
        <w:t xml:space="preserve"> to the H-SLC and sends a SUPL START message to start a positioning session with the H-SLC.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2A7C89">
        <w:rPr>
          <w:color w:val="000000"/>
        </w:rPr>
        <w:t xml:space="preserve">any </w:t>
      </w:r>
      <w:r>
        <w:rPr>
          <w:color w:val="000000"/>
        </w:rPr>
        <w:t>requested QoP is available at the H-SLC the H-SLC SHALL send a SUPL END message including the position to the SET and end the session.</w:t>
      </w:r>
    </w:p>
    <w:p w:rsidR="00646E42" w:rsidRDefault="00646E42" w:rsidP="00646E42">
      <w:pPr>
        <w:numPr>
          <w:ilvl w:val="0"/>
          <w:numId w:val="17"/>
        </w:numPr>
        <w:spacing w:after="0"/>
        <w:ind w:right="1260"/>
      </w:pPr>
      <w:r>
        <w:t xml:space="preserve">The H-SLP verifies that the target SET is currently </w:t>
      </w:r>
      <w:r w:rsidR="006868E2">
        <w:t>SUPL Roaming</w:t>
      </w:r>
      <w:r>
        <w:t>.</w:t>
      </w:r>
    </w:p>
    <w:p w:rsidR="00646E42" w:rsidRPr="00683A4A" w:rsidRDefault="00646E42" w:rsidP="00646E42">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However, there are various environment dependent mechanisms.</w:t>
      </w:r>
    </w:p>
    <w:p w:rsidR="00646E42" w:rsidRPr="00683A4A" w:rsidRDefault="00646E42" w:rsidP="00646E42">
      <w:pPr>
        <w:numPr>
          <w:ilvl w:val="0"/>
          <w:numId w:val="17"/>
        </w:numPr>
        <w:spacing w:after="0"/>
        <w:ind w:right="1260"/>
      </w:pPr>
      <w:r>
        <w:t>The H-SLC decides that the assistance data/position calculation is done by the V-SPC, allocates a sessionid and sends an RLP SSRLIR tunnelling the SUPL START message to the V-SLC.</w:t>
      </w:r>
    </w:p>
    <w:p w:rsidR="00646E42" w:rsidRPr="00683A4A" w:rsidRDefault="00646E42" w:rsidP="00646E42">
      <w:pPr>
        <w:numPr>
          <w:ilvl w:val="0"/>
          <w:numId w:val="17"/>
        </w:numPr>
        <w:spacing w:after="0"/>
        <w:ind w:right="1260"/>
      </w:pPr>
      <w:r>
        <w:rPr>
          <w:color w:val="000000"/>
        </w:rPr>
        <w:t xml:space="preserve">The V-SLC </w:t>
      </w:r>
      <w:r>
        <w:t>requests service from</w:t>
      </w:r>
      <w:r>
        <w:rPr>
          <w:color w:val="000000"/>
        </w:rPr>
        <w:t xml:space="preserve"> the V-SPC for a SUPL session by sending a PREQ message containing the session-id2, lid, </w:t>
      </w:r>
      <w:r w:rsidR="0043791F">
        <w:rPr>
          <w:color w:val="000000"/>
        </w:rPr>
        <w:t xml:space="preserve">SET capabilities </w:t>
      </w:r>
      <w:r>
        <w:rPr>
          <w:color w:val="000000"/>
        </w:rPr>
        <w:t>and optionally the QoP</w:t>
      </w:r>
      <w:r>
        <w:t>.</w:t>
      </w:r>
      <w:r w:rsidR="0043791F">
        <w:t xml:space="preserve"> The V-SLC MAY include its approved positioning methods for this session in the PREQ. If the approved positioning methods are not included, the V-SPC SHALL assume that all its available positioning methods have been approved.</w:t>
      </w:r>
    </w:p>
    <w:p w:rsidR="00646E42" w:rsidRPr="00683A4A" w:rsidRDefault="00646E42" w:rsidP="00646E42">
      <w:pPr>
        <w:numPr>
          <w:ilvl w:val="0"/>
          <w:numId w:val="17"/>
        </w:numPr>
        <w:spacing w:after="0"/>
        <w:ind w:right="1260"/>
      </w:pPr>
      <w:r>
        <w:rPr>
          <w:color w:val="000000"/>
        </w:rPr>
        <w:t>The V-SPC accepts the service request for a SUPL session from the V-SLC with a PRES message containing the session-id2.</w:t>
      </w:r>
      <w:r w:rsidR="00C44EB8">
        <w:rPr>
          <w:color w:val="000000"/>
        </w:rPr>
        <w:t xml:space="preserve"> </w:t>
      </w:r>
      <w:r w:rsidR="0043791F">
        <w:t xml:space="preserve">The V-SPC MAY include a preferred positioning method in the PRES. The V-SPC MAY include its supported positioning methods in the PRES. </w:t>
      </w:r>
      <w:r w:rsidR="00D01A8A">
        <w:t>It MAY also contain a position based on information received in the PREQ message</w:t>
      </w:r>
      <w:r w:rsidR="00C44EB8">
        <w:t>.</w:t>
      </w:r>
      <w:r w:rsidR="00D01A8A" w:rsidRPr="00D01A8A">
        <w:t xml:space="preserve"> </w:t>
      </w:r>
      <w:r w:rsidR="00D01A8A">
        <w:t>This position does not need to meet the QoP.</w:t>
      </w:r>
    </w:p>
    <w:p w:rsidR="00646E42" w:rsidRPr="00683A4A" w:rsidRDefault="00646E42" w:rsidP="00646E42">
      <w:pPr>
        <w:numPr>
          <w:ilvl w:val="0"/>
          <w:numId w:val="17"/>
        </w:numPr>
        <w:spacing w:after="0"/>
        <w:ind w:right="1260"/>
      </w:pPr>
      <w:r>
        <w:t xml:space="preserve">Consistent with the SUPL START message including posmethod(s) supported by the SET, the V-SLC </w:t>
      </w:r>
      <w:r w:rsidR="0043791F">
        <w:t xml:space="preserve">MAY </w:t>
      </w:r>
      <w:r>
        <w:t xml:space="preserve">determine the posmethod. </w:t>
      </w:r>
      <w:r w:rsidR="0043791F">
        <w:t>If the V-SPC included a list of supported posmethods in step F, the chosen posmethod SHALL be on this list.</w:t>
      </w:r>
      <w:r>
        <w:t xml:space="preserve"> If required for the posmethod, the V-SLC SHALL use the supported positioning protocol (e.g., RRLP, RRC, TIA-801</w:t>
      </w:r>
      <w:r w:rsidR="00DD07B7">
        <w:t xml:space="preserve"> or </w:t>
      </w:r>
      <w:r w:rsidR="00B63F81">
        <w:t>LPP/LPPe</w:t>
      </w:r>
      <w:r>
        <w:t xml:space="preserve">) from the SUPL START message. </w:t>
      </w:r>
      <w:r>
        <w:br/>
        <w:t>The V-SLC responds with a SUPL RESPONSE tunnelled over RLP back to the H-SLC that it is capable of supporting this request. The SUPL RESPONSE contains at least the sessionid, and the V-SPC address. The SUPL RESPONSE also contains the posmethod.</w:t>
      </w:r>
      <w:r w:rsidR="007B70A2">
        <w:t xml:space="preserve"> The SUPL RESPONSE MAY contain location </w:t>
      </w:r>
      <w:r w:rsidR="0006590B">
        <w:t>information</w:t>
      </w:r>
      <w:r w:rsidR="007B70A2">
        <w:t xml:space="preserve">, not meeting the QoP, but giving an initial approximation of the position. </w:t>
      </w:r>
      <w:r>
        <w:t xml:space="preserve">If a coarse position calculated based on information received in the RLP SSRLIR (SUPL START) message meets </w:t>
      </w:r>
      <w:r w:rsidR="002A7C89">
        <w:t xml:space="preserve">any </w:t>
      </w:r>
      <w:r>
        <w:t xml:space="preserve">requested QoP, the V-SLC </w:t>
      </w:r>
      <w:r w:rsidR="004B419B">
        <w:t xml:space="preserve">MAY </w:t>
      </w:r>
      <w:r>
        <w:t xml:space="preserve">send a RLP SSRLIA (SUPL END) message </w:t>
      </w:r>
      <w:r w:rsidR="001D1B0D">
        <w:t>–</w:t>
      </w:r>
      <w:r>
        <w:t xml:space="preserve"> as opposed to RLP SSRLIA (SUPL RESPONSE) </w:t>
      </w:r>
      <w:r w:rsidR="001D1B0D">
        <w:t>–</w:t>
      </w:r>
      <w:r>
        <w:t xml:space="preserve"> including the position estimate to the H-SLC</w:t>
      </w:r>
      <w:r w:rsidR="004B419B">
        <w:t xml:space="preserve"> in which case</w:t>
      </w:r>
      <w:r>
        <w:t xml:space="preserve"> </w:t>
      </w:r>
      <w:r w:rsidR="004B419B">
        <w:t>t</w:t>
      </w:r>
      <w:r>
        <w:t>he H-SLC send</w:t>
      </w:r>
      <w:r w:rsidR="004B419B">
        <w:t>s</w:t>
      </w:r>
      <w:r>
        <w:t xml:space="preserve"> a SUPL END message carrying the session id and including the position estimate to the SET (as opposed to the SUPL RESPONSE message) </w:t>
      </w:r>
      <w:r w:rsidR="00D01A8A">
        <w:t>to</w:t>
      </w:r>
      <w:r>
        <w:t xml:space="preserve"> terminates the </w:t>
      </w:r>
      <w:r w:rsidR="00D01A8A">
        <w:t xml:space="preserve">ULP </w:t>
      </w:r>
      <w:r>
        <w:t>session</w:t>
      </w:r>
      <w:r w:rsidR="00D01A8A">
        <w:t xml:space="preserve"> and terminates the session with the H-SPC using a PEND message.</w:t>
      </w:r>
    </w:p>
    <w:p w:rsidR="00646E42" w:rsidRPr="00683A4A" w:rsidRDefault="0057030F" w:rsidP="00646E42">
      <w:pPr>
        <w:numPr>
          <w:ilvl w:val="0"/>
          <w:numId w:val="17"/>
        </w:numPr>
        <w:spacing w:after="0"/>
        <w:ind w:right="1260"/>
      </w:pPr>
      <w:r w:rsidRPr="0057030F">
        <w:t>The H-SLC creates SPC_SET_Key and SPC-TID to be used for mutual V-SPC/SET authentication.</w:t>
      </w:r>
      <w:r w:rsidR="00646E42">
        <w:t xml:space="preserve">The H-SLC forwards </w:t>
      </w:r>
      <w:r w:rsidRPr="0057030F">
        <w:t>SPC_SET_Key and SPC-TID</w:t>
      </w:r>
      <w:r w:rsidR="00646E42">
        <w:t xml:space="preserve"> to the V-SLC through an RLP SSRP message. </w:t>
      </w:r>
    </w:p>
    <w:p w:rsidR="00646E42" w:rsidRPr="00683A4A" w:rsidRDefault="00646E42" w:rsidP="00646E42">
      <w:pPr>
        <w:numPr>
          <w:ilvl w:val="0"/>
          <w:numId w:val="17"/>
        </w:numPr>
        <w:spacing w:after="0"/>
        <w:ind w:right="1260"/>
      </w:pPr>
      <w:r>
        <w:rPr>
          <w:rFonts w:hint="eastAsia"/>
        </w:rPr>
        <w:t xml:space="preserve">The </w:t>
      </w:r>
      <w:r>
        <w:t xml:space="preserve">V-SLC forwards </w:t>
      </w:r>
      <w:r w:rsidR="0057030F" w:rsidRPr="0057030F">
        <w:t xml:space="preserve">SPC_SET_Key and SPC-TID </w:t>
      </w:r>
      <w:r>
        <w:t>to the V-SPC through a PAUTH message</w:t>
      </w:r>
      <w:r w:rsidR="0057030F">
        <w:t>.</w:t>
      </w:r>
    </w:p>
    <w:p w:rsidR="00646E42" w:rsidRPr="00683A4A" w:rsidRDefault="00646E42" w:rsidP="00646E42">
      <w:pPr>
        <w:numPr>
          <w:ilvl w:val="0"/>
          <w:numId w:val="17"/>
        </w:numPr>
        <w:spacing w:after="0"/>
        <w:ind w:right="1260"/>
      </w:pPr>
      <w:r>
        <w:t xml:space="preserve">The H-SLC forwards the SUPL RESPONSE to the SET. The SUPL RESPONSE contains at least session-id, </w:t>
      </w:r>
      <w:r>
        <w:rPr>
          <w:color w:val="000000"/>
        </w:rPr>
        <w:t>posmethod</w:t>
      </w:r>
      <w:r w:rsidR="0057030F">
        <w:rPr>
          <w:color w:val="000000"/>
        </w:rPr>
        <w:t>,</w:t>
      </w:r>
      <w:r>
        <w:rPr>
          <w:color w:val="000000"/>
        </w:rPr>
        <w:t xml:space="preserve"> </w:t>
      </w:r>
      <w:r w:rsidR="0057030F" w:rsidRPr="0057030F">
        <w:rPr>
          <w:color w:val="000000"/>
        </w:rPr>
        <w:t>SPC_SET_Key and SPC-TID</w:t>
      </w:r>
      <w:r>
        <w:rPr>
          <w:color w:val="000000"/>
        </w:rPr>
        <w:t xml:space="preserve"> to be used by the SET </w:t>
      </w:r>
      <w:r>
        <w:t xml:space="preserve">for mutual V-SPC/SET authentication, and </w:t>
      </w:r>
      <w:r>
        <w:rPr>
          <w:color w:val="000000"/>
        </w:rPr>
        <w:t xml:space="preserve">the address of the V-SPC </w:t>
      </w:r>
      <w:r>
        <w:t xml:space="preserve">to indicate to the SET that a new </w:t>
      </w:r>
      <w:r w:rsidR="00D97DD8">
        <w:t>secure connection</w:t>
      </w:r>
      <w:r>
        <w:t xml:space="preserve"> SHALL be established. </w:t>
      </w:r>
      <w:r w:rsidR="0006590B">
        <w:t>The SUPL RESPONSE MAY contain location information, not meeting the QoP, but giving an initial approximation of the position.</w:t>
      </w:r>
      <w:r>
        <w:t xml:space="preserve"> </w:t>
      </w:r>
    </w:p>
    <w:p w:rsidR="00646E42" w:rsidRPr="00683A4A" w:rsidRDefault="00646E42" w:rsidP="00646E42">
      <w:pPr>
        <w:numPr>
          <w:ilvl w:val="0"/>
          <w:numId w:val="17"/>
        </w:numPr>
        <w:spacing w:after="0"/>
        <w:ind w:right="1260"/>
      </w:pPr>
      <w:r>
        <w:t xml:space="preserve">To initiate the actual positioning session the SET opens a new </w:t>
      </w:r>
      <w:r w:rsidR="00D97DD8">
        <w:t>secure connection</w:t>
      </w:r>
      <w:r>
        <w:t xml:space="preserve"> to the V-SPC using the address indicated in step J. The SET and V-SPC perform mutual </w:t>
      </w:r>
      <w:r w:rsidR="00067BDB">
        <w:t>authentication through</w:t>
      </w:r>
      <w:r>
        <w:t xml:space="preserve"> the keys received in step I </w:t>
      </w:r>
      <w:proofErr w:type="gramStart"/>
      <w:r>
        <w:t>and  step</w:t>
      </w:r>
      <w:proofErr w:type="gramEnd"/>
      <w:r>
        <w:t xml:space="preserve"> J and the SET sends a SUPL POS INIT message. Before the new </w:t>
      </w:r>
      <w:r w:rsidR="00D97DD8">
        <w:t xml:space="preserve">secure </w:t>
      </w:r>
      <w:r w:rsidR="00D97DD8">
        <w:lastRenderedPageBreak/>
        <w:t>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 </w:t>
      </w:r>
      <w:r>
        <w:t xml:space="preserve">If a coarse position calculated based on information received in the SUPL POS INIT message is available that meets the required QoP, the V-SPC </w:t>
      </w:r>
      <w:r w:rsidR="00472FDC">
        <w:t xml:space="preserve">MAY </w:t>
      </w:r>
      <w:r>
        <w:t>directly proceed to step O and not engage in a SUPL POS session.</w:t>
      </w:r>
    </w:p>
    <w:p w:rsidR="00646E42" w:rsidRPr="00683A4A" w:rsidRDefault="00646E42" w:rsidP="00646E42">
      <w:pPr>
        <w:numPr>
          <w:ilvl w:val="0"/>
          <w:numId w:val="17"/>
        </w:numPr>
        <w:spacing w:before="60"/>
        <w:ind w:right="1260"/>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a coarse position itself.</w:t>
      </w:r>
    </w:p>
    <w:p w:rsidR="00646E42" w:rsidRPr="00683A4A" w:rsidRDefault="00646E42" w:rsidP="00646E42">
      <w:pPr>
        <w:numPr>
          <w:ilvl w:val="0"/>
          <w:numId w:val="17"/>
        </w:numPr>
        <w:spacing w:before="60"/>
        <w:ind w:right="1260"/>
      </w:pPr>
      <w:r>
        <w:t xml:space="preserve">This step is conditional and only occurs if step L was performed. The V-SLC reports the coarse position result back to the V-SPC in a PLRES message. PLRES contains the session-id2 and the posresult. If the coarse position meets </w:t>
      </w:r>
      <w:r w:rsidR="002A7C89">
        <w:t>any</w:t>
      </w:r>
      <w:r>
        <w:t xml:space="preserve"> required QoP, the V-SPC </w:t>
      </w:r>
      <w:r w:rsidR="00472FDC">
        <w:t xml:space="preserve">MAY </w:t>
      </w:r>
      <w:r>
        <w:t>directly proceed to step K and not engage in a SUPL POS session.</w:t>
      </w:r>
    </w:p>
    <w:p w:rsidR="00646E42" w:rsidRPr="00683A4A" w:rsidRDefault="0043791F" w:rsidP="00646E42">
      <w:pPr>
        <w:numPr>
          <w:ilvl w:val="0"/>
          <w:numId w:val="17"/>
        </w:numPr>
        <w:spacing w:before="60"/>
        <w:ind w:right="1260"/>
        <w:rPr>
          <w:b/>
        </w:rPr>
      </w:pPr>
      <w:r>
        <w:t xml:space="preserve">Based on the SUPL POS INIT message including posmethod(s) supported by the SET the V-SPC SHALL determine the posmethod. If the V-SLC included </w:t>
      </w:r>
      <w:proofErr w:type="gramStart"/>
      <w:r>
        <w:t>its</w:t>
      </w:r>
      <w:proofErr w:type="gramEnd"/>
      <w:r>
        <w:t xml:space="preserve"> approved positioning methods in step E, the V-SPC SHALL only choose an approved method. </w:t>
      </w:r>
      <w:r w:rsidR="00646E42">
        <w:t xml:space="preserve">The SET and the V-SPC exchange several successive positioning procedure messages (a SUPL POS message exchange is shown conceptually in dotted lines). </w:t>
      </w:r>
      <w:r w:rsidR="00646E42">
        <w:br/>
        <w:t>The V-SPC calculates the position estimate based on the received positioning measurements (SET-Assisted)</w:t>
      </w:r>
      <w:r w:rsidR="00646E42">
        <w:rPr>
          <w:rFonts w:hint="eastAsia"/>
          <w:lang w:eastAsia="ja-JP"/>
        </w:rPr>
        <w:t xml:space="preserve"> or the SET</w:t>
      </w:r>
      <w:r w:rsidR="00646E42">
        <w:t xml:space="preserve"> calculates the position estimate based on assistance obtained from the </w:t>
      </w:r>
      <w:r w:rsidR="00646E42">
        <w:rPr>
          <w:rFonts w:hint="eastAsia"/>
          <w:lang w:eastAsia="ja-JP"/>
        </w:rPr>
        <w:t>V-</w:t>
      </w:r>
      <w:r w:rsidR="00646E42">
        <w:t>SPC (SET-Based)</w:t>
      </w:r>
      <w:r w:rsidR="00646E42">
        <w:rPr>
          <w:rFonts w:hint="eastAsia"/>
          <w:lang w:eastAsia="ja-JP"/>
        </w:rPr>
        <w:t>.</w:t>
      </w:r>
    </w:p>
    <w:p w:rsidR="00646E42" w:rsidRPr="00683A4A" w:rsidRDefault="00646E42" w:rsidP="00646E42">
      <w:pPr>
        <w:numPr>
          <w:ilvl w:val="0"/>
          <w:numId w:val="17"/>
        </w:numPr>
        <w:spacing w:after="0"/>
        <w:ind w:right="1260"/>
        <w:rPr>
          <w:rFonts w:cs="Arial"/>
          <w:lang w:eastAsia="ja-JP"/>
        </w:rPr>
      </w:pPr>
      <w:r>
        <w:rPr>
          <w:rFonts w:hint="eastAsia"/>
          <w:lang w:eastAsia="ja-JP"/>
        </w:rPr>
        <w:t xml:space="preserve">Once the position estimate or calculation is complete, the V-SPC sends </w:t>
      </w:r>
      <w:r>
        <w:rPr>
          <w:lang w:eastAsia="ja-JP"/>
        </w:rPr>
        <w:t xml:space="preserve">a SUPL END to the SET and depending on positioning method and positioning protocol optionally includes the position. </w:t>
      </w:r>
      <w:r>
        <w:t xml:space="preserve">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w:t>
      </w:r>
    </w:p>
    <w:p w:rsidR="00646E42" w:rsidRPr="00683A4A" w:rsidRDefault="00646E42" w:rsidP="00646E42">
      <w:pPr>
        <w:numPr>
          <w:ilvl w:val="0"/>
          <w:numId w:val="17"/>
        </w:numPr>
        <w:spacing w:after="0"/>
        <w:ind w:right="1260"/>
        <w:rPr>
          <w:rFonts w:cs="Arial"/>
          <w:lang w:eastAsia="ja-JP"/>
        </w:rPr>
      </w:pPr>
      <w:r>
        <w:rPr>
          <w:lang w:eastAsia="ja-JP"/>
        </w:rPr>
        <w:t xml:space="preserve">The V-SPC informs the V-SLC of the end of the SUPL positioning session. </w:t>
      </w:r>
      <w:r>
        <w:t>The V-SPC SHALL release all resources related to this session.</w:t>
      </w:r>
    </w:p>
    <w:p w:rsidR="00646E42" w:rsidRPr="0032173A" w:rsidRDefault="00646E42" w:rsidP="00646E42">
      <w:pPr>
        <w:numPr>
          <w:ilvl w:val="0"/>
          <w:numId w:val="17"/>
        </w:numPr>
        <w:spacing w:after="0"/>
        <w:ind w:right="1260"/>
        <w:rPr>
          <w:rFonts w:cs="Arial"/>
          <w:lang w:eastAsia="ja-JP"/>
        </w:rPr>
      </w:pPr>
      <w:r>
        <w:rPr>
          <w:rFonts w:cs="Arial"/>
          <w:color w:val="000000"/>
          <w:lang w:eastAsia="ja-JP"/>
        </w:rPr>
        <w:t xml:space="preserve">The V-SLC sends a RLP SSRP to the H-SLC to inform about the end of the SUPL session. </w:t>
      </w:r>
      <w:r>
        <w:t xml:space="preserve">The H-SLC </w:t>
      </w:r>
      <w:r w:rsidR="002A7C89">
        <w:t xml:space="preserve">and V-SLC </w:t>
      </w:r>
      <w:r>
        <w:t>SHALL release all resources related to this session.</w:t>
      </w:r>
    </w:p>
    <w:p w:rsidR="00646E42" w:rsidRDefault="00646E42" w:rsidP="001A1B12">
      <w:pPr>
        <w:pStyle w:val="Heading3"/>
        <w:rPr>
          <w:rFonts w:cs="Arial"/>
          <w:lang w:val="en-US"/>
        </w:rPr>
      </w:pPr>
      <w:bookmarkStart w:id="181" w:name="_Toc22551419"/>
      <w:bookmarkStart w:id="182" w:name="_Toc156896105"/>
      <w:r>
        <w:rPr>
          <w:rFonts w:cs="Arial"/>
          <w:lang w:val="en-US"/>
        </w:rPr>
        <w:t xml:space="preserve">Roaming </w:t>
      </w:r>
      <w:r w:rsidR="0049556B">
        <w:rPr>
          <w:rFonts w:cs="Arial"/>
          <w:lang w:val="en-US"/>
        </w:rPr>
        <w:t xml:space="preserve">with H-SPC Positioning </w:t>
      </w:r>
      <w:r>
        <w:rPr>
          <w:rFonts w:cs="Arial"/>
          <w:lang w:val="en-US"/>
        </w:rPr>
        <w:t>Successful Case</w:t>
      </w:r>
      <w:bookmarkEnd w:id="181"/>
      <w:r>
        <w:rPr>
          <w:rFonts w:cs="Arial"/>
          <w:lang w:val="en-US"/>
        </w:rPr>
        <w:t xml:space="preserve"> </w:t>
      </w:r>
      <w:bookmarkEnd w:id="182"/>
    </w:p>
    <w:p w:rsidR="00646E42" w:rsidRPr="000128E8" w:rsidRDefault="00646E42" w:rsidP="00646E42">
      <w:r w:rsidRPr="000128E8">
        <w:t xml:space="preserve">SET Roaming where the H-SPC is involved in the positioning calculation.  </w:t>
      </w:r>
    </w:p>
    <w:p w:rsidR="00646E42" w:rsidRDefault="007C4FD1" w:rsidP="00646E42">
      <w:pPr>
        <w:pStyle w:val="Figure"/>
      </w:pPr>
      <w:r>
        <w:object w:dxaOrig="8984" w:dyaOrig="9074">
          <v:shape id="_x0000_i1044" type="#_x0000_t75" style="width:403.8pt;height:408pt" o:ole="">
            <v:imagedata r:id="rId82" o:title=""/>
          </v:shape>
          <o:OLEObject Type="Embed" ProgID="Visio.Drawing.11" ShapeID="_x0000_i1044" DrawAspect="Content" ObjectID="_1635601567" r:id="rId83"/>
        </w:object>
      </w:r>
    </w:p>
    <w:p w:rsidR="00646E42" w:rsidRDefault="00646E42" w:rsidP="001A1B12">
      <w:pPr>
        <w:pStyle w:val="Caption"/>
        <w:outlineLvl w:val="0"/>
      </w:pPr>
      <w:bookmarkStart w:id="183" w:name="_Toc95553232"/>
      <w:bookmarkStart w:id="184" w:name="_Toc124664325"/>
      <w:bookmarkStart w:id="185" w:name="_Toc144786043"/>
      <w:bookmarkStart w:id="186" w:name="_Toc156896239"/>
      <w:bookmarkStart w:id="187" w:name="_Toc2255132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20</w:t>
      </w:r>
      <w:r w:rsidR="0014721D">
        <w:rPr>
          <w:noProof/>
        </w:rPr>
        <w:fldChar w:fldCharType="end"/>
      </w:r>
      <w:r>
        <w:t>: SET-Initiated Roaming Successful Case – Non-Proxy mode with H-SPC</w:t>
      </w:r>
      <w:bookmarkEnd w:id="183"/>
      <w:bookmarkEnd w:id="184"/>
      <w:bookmarkEnd w:id="185"/>
      <w:bookmarkEnd w:id="186"/>
      <w:r w:rsidR="0049556B">
        <w:t xml:space="preserve"> positioning</w:t>
      </w:r>
      <w:bookmarkEnd w:id="187"/>
    </w:p>
    <w:p w:rsidR="00226FFF" w:rsidRDefault="00226FFF" w:rsidP="00226FFF">
      <w:pPr>
        <w:pStyle w:val="NOTE"/>
      </w:pPr>
      <w:r>
        <w:t>NOTE 1:</w:t>
      </w:r>
      <w:r>
        <w:tab/>
        <w:t>See Appendix C for timer descriptions.</w:t>
      </w:r>
    </w:p>
    <w:p w:rsidR="00646E42" w:rsidRPr="000128E8" w:rsidRDefault="00646E42" w:rsidP="00646E42">
      <w:pPr>
        <w:numPr>
          <w:ilvl w:val="0"/>
          <w:numId w:val="16"/>
        </w:numPr>
        <w:spacing w:after="0"/>
        <w:ind w:right="1260"/>
      </w:pPr>
      <w:r>
        <w:t xml:space="preserve">The SUPL Agent on the SET receives a request for position from an application running on the SET. </w:t>
      </w:r>
      <w:r w:rsidR="00366010">
        <w:t xml:space="preserve">The SET takes </w:t>
      </w:r>
      <w:r w:rsidR="00B97955">
        <w:t>apropriate</w:t>
      </w:r>
      <w:r w:rsidR="00366010">
        <w:t xml:space="preserve"> action establishing or resuming a secure connection</w:t>
      </w:r>
      <w:r>
        <w:t>.</w:t>
      </w:r>
    </w:p>
    <w:p w:rsidR="00646E42" w:rsidRPr="000128E8" w:rsidRDefault="00646E42" w:rsidP="00646E42">
      <w:pPr>
        <w:numPr>
          <w:ilvl w:val="0"/>
          <w:numId w:val="16"/>
        </w:numPr>
        <w:spacing w:after="0"/>
        <w:ind w:right="1260"/>
      </w:pPr>
      <w:r>
        <w:t xml:space="preserve">The SUPL Agent on the SET uses the address provisioned by the Home Network to establish a </w:t>
      </w:r>
      <w:r w:rsidR="00D97DD8">
        <w:t>secure connection</w:t>
      </w:r>
      <w:r>
        <w:t xml:space="preserve"> to the H-SLC and sends a SUPL START message to the H-SLC to start a SUPL session with the H-SLC and to request authorization to start a SUPL positioning session with the H-SPC. The SUPL START message contains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w:t>
      </w:r>
      <w:r>
        <w:rPr>
          <w:color w:val="000000"/>
        </w:rPr>
        <w:br/>
        <w:t xml:space="preserve">If a previously computed position which meets </w:t>
      </w:r>
      <w:r w:rsidR="0049556B">
        <w:rPr>
          <w:color w:val="000000"/>
        </w:rPr>
        <w:t xml:space="preserve">any </w:t>
      </w:r>
      <w:r>
        <w:rPr>
          <w:color w:val="000000"/>
        </w:rPr>
        <w:t>requested QoP is available at the H-SLC the H-SLC SHALL send a SUPL END message including the position to the SET and end the session.</w:t>
      </w:r>
    </w:p>
    <w:p w:rsidR="00646E42" w:rsidRPr="000128E8" w:rsidRDefault="00646E42" w:rsidP="00646E42">
      <w:pPr>
        <w:numPr>
          <w:ilvl w:val="0"/>
          <w:numId w:val="16"/>
        </w:numPr>
        <w:spacing w:after="0"/>
        <w:ind w:right="1260"/>
      </w:pPr>
      <w:r>
        <w:t xml:space="preserve">The H-SLC verifies that the target SET is currently </w:t>
      </w:r>
      <w:r w:rsidR="006868E2">
        <w:t>SUPL Roaming</w:t>
      </w:r>
      <w:r>
        <w:t>.</w:t>
      </w:r>
      <w:r>
        <w:rPr>
          <w:rStyle w:val="CommentReference"/>
          <w:rFonts w:ascii="Arial" w:hAnsi="Arial"/>
          <w:vanish/>
        </w:rPr>
        <w:t xml:space="preserve"> </w:t>
      </w:r>
    </w:p>
    <w:p w:rsidR="00646E42" w:rsidRPr="000128E8" w:rsidRDefault="00646E42" w:rsidP="00646E42">
      <w:pPr>
        <w:pStyle w:val="NOTE"/>
      </w:pPr>
      <w:r w:rsidRPr="000128E8">
        <w:t>NOTE</w:t>
      </w:r>
      <w:r w:rsidR="00067BDB">
        <w:t xml:space="preserve"> 2</w:t>
      </w:r>
      <w:r w:rsidRPr="000128E8">
        <w:t>:</w:t>
      </w:r>
      <w:r w:rsidRPr="000128E8">
        <w:tab/>
        <w:t xml:space="preserve">The specifics for determining if the SET is </w:t>
      </w:r>
      <w:r w:rsidR="006868E2">
        <w:t>SUPL Roaming</w:t>
      </w:r>
      <w:r w:rsidRPr="000128E8">
        <w:t xml:space="preserve"> or not is considered outside scope of SUPL. </w:t>
      </w:r>
    </w:p>
    <w:p w:rsidR="00646E42" w:rsidRPr="000128E8" w:rsidRDefault="00646E42" w:rsidP="00646E42">
      <w:pPr>
        <w:numPr>
          <w:ilvl w:val="0"/>
          <w:numId w:val="16"/>
        </w:numPr>
        <w:spacing w:after="0"/>
        <w:ind w:right="1260"/>
      </w:pPr>
      <w:r>
        <w:t xml:space="preserve">The H-SLC decides that the H-SPC will provide assistance/position calculation and the H-SLC sends a plain RLP SRLIR request to the V-SLC to determine a coarse position for further exchange </w:t>
      </w:r>
      <w:r>
        <w:lastRenderedPageBreak/>
        <w:t>of SUPL POS messages between SET and H-SPC.</w:t>
      </w:r>
      <w:r>
        <w:rPr>
          <w:rFonts w:eastAsia="MS Mincho" w:hint="eastAsia"/>
          <w:lang w:eastAsia="ja-JP"/>
        </w:rPr>
        <w:t xml:space="preserve"> </w:t>
      </w:r>
      <w:r>
        <w:t xml:space="preserve">The RLP request contains at least the msid and the </w:t>
      </w:r>
      <w:r w:rsidR="00C250B4">
        <w:t>Location ID</w:t>
      </w:r>
      <w:r>
        <w:t xml:space="preserve"> (lid).</w:t>
      </w:r>
    </w:p>
    <w:p w:rsidR="00646E42" w:rsidRPr="000128E8" w:rsidRDefault="00646E42" w:rsidP="00646E42">
      <w:pPr>
        <w:numPr>
          <w:ilvl w:val="0"/>
          <w:numId w:val="16"/>
        </w:numPr>
        <w:spacing w:after="0"/>
        <w:ind w:right="1260"/>
      </w:pPr>
      <w:r>
        <w:t>The V-SLC</w:t>
      </w:r>
      <w:r>
        <w:rPr>
          <w:rFonts w:hint="eastAsia"/>
          <w:lang w:eastAsia="zh-CN"/>
        </w:rPr>
        <w:t xml:space="preserve"> </w:t>
      </w:r>
      <w:r>
        <w:rPr>
          <w:lang w:eastAsia="zh-CN"/>
        </w:rPr>
        <w:t>returns</w:t>
      </w:r>
      <w:r>
        <w:rPr>
          <w:rFonts w:hint="eastAsia"/>
          <w:lang w:eastAsia="zh-CN"/>
        </w:rPr>
        <w:t xml:space="preserve"> </w:t>
      </w:r>
      <w:r>
        <w:t xml:space="preserve">a RLP SRLIA message. The RLP SRLIA message contains at least the position result (e.g., coarse position for A-GPS positioning). If the coarse position received from the V-SLC meets </w:t>
      </w:r>
      <w:r w:rsidR="0049556B">
        <w:t xml:space="preserve">any </w:t>
      </w:r>
      <w:r>
        <w:t xml:space="preserve">requested QoP the H-SLC </w:t>
      </w:r>
      <w:r w:rsidR="00472FDC">
        <w:t xml:space="preserve">MAY </w:t>
      </w:r>
      <w:r>
        <w:t>send a SUPL END to the SET carrying the sessionid and the position result and terminate the SUPL session.</w:t>
      </w:r>
    </w:p>
    <w:p w:rsidR="00646E42" w:rsidRPr="000128E8" w:rsidRDefault="00646E42" w:rsidP="00646E42">
      <w:pPr>
        <w:numPr>
          <w:ilvl w:val="0"/>
          <w:numId w:val="16"/>
        </w:numPr>
        <w:spacing w:after="0"/>
        <w:ind w:right="1260"/>
      </w:pPr>
      <w:r>
        <w:t xml:space="preserve">The H-SLC will inspect the SUPL START message and determine if the SET is allowed to directly access the H-SPC. </w:t>
      </w:r>
      <w:r>
        <w:rPr>
          <w:color w:val="000000"/>
        </w:rPr>
        <w:t xml:space="preserve">The H-SLC </w:t>
      </w:r>
      <w:r>
        <w:t>requests service from</w:t>
      </w:r>
      <w:r>
        <w:rPr>
          <w:color w:val="000000"/>
        </w:rPr>
        <w:t xml:space="preserve"> the H-SPC for a SUPL session by sending a PREQ message containing the session-id2, coarse position estimate, </w:t>
      </w:r>
      <w:r w:rsidR="00EB1334">
        <w:rPr>
          <w:color w:val="000000"/>
        </w:rPr>
        <w:t xml:space="preserve">SET capabilities </w:t>
      </w:r>
      <w:r>
        <w:rPr>
          <w:color w:val="000000"/>
        </w:rPr>
        <w:t xml:space="preserve">and optionally the QoP. </w:t>
      </w:r>
      <w:r w:rsidR="00EB1334">
        <w:t xml:space="preserve">The H-SLC MAY include its approved positioning methods for this session in the PREQ. If the approved positioning methods are not included, the H-SPC SHALL assume that all its available positioning methods have been approved. </w:t>
      </w:r>
      <w:r w:rsidR="005E4065" w:rsidRPr="005E4065">
        <w:t xml:space="preserve">The H-SLC also creates SPC_SET_Key and SPC-TID to be used for mutual H-SPC/SET authentication. SPC_SET_Key and SPC-TID are </w:t>
      </w:r>
      <w:r>
        <w:t>forwarded to the H-SPC in the PREQ message.</w:t>
      </w:r>
    </w:p>
    <w:p w:rsidR="00646E42" w:rsidRPr="000128E8" w:rsidRDefault="00646E42" w:rsidP="00646E42">
      <w:pPr>
        <w:numPr>
          <w:ilvl w:val="0"/>
          <w:numId w:val="16"/>
        </w:numPr>
        <w:spacing w:after="0"/>
        <w:ind w:right="1260"/>
      </w:pPr>
      <w:r>
        <w:rPr>
          <w:color w:val="000000"/>
        </w:rPr>
        <w:t>The H-SPC accepts the service request for a SUPL session from the H-SLC with a PRES message containing the session-id2.</w:t>
      </w:r>
      <w:r w:rsidR="00E34BFF">
        <w:rPr>
          <w:color w:val="000000"/>
        </w:rPr>
        <w:t xml:space="preserve"> </w:t>
      </w:r>
      <w:r w:rsidR="00EB1334">
        <w:t xml:space="preserve">The H-SPC MAY include a preferred positioning method in the PRES. The H-SPC MAY include its supported positioning methods in the PRES. </w:t>
      </w:r>
      <w:r w:rsidR="0009087A">
        <w:t>It MAY also contain a position based on information received in the PREQ message. This position does not need to meet the QoP.</w:t>
      </w:r>
    </w:p>
    <w:p w:rsidR="00646E42" w:rsidRPr="000128E8" w:rsidRDefault="00646E42" w:rsidP="00646E42">
      <w:pPr>
        <w:numPr>
          <w:ilvl w:val="0"/>
          <w:numId w:val="16"/>
        </w:numPr>
        <w:spacing w:after="0"/>
        <w:ind w:right="1260"/>
      </w:pPr>
      <w:r>
        <w:t xml:space="preserve">Consistent with the SUPL START message including posmethod(s) supported by the SET, the H-SLC </w:t>
      </w:r>
      <w:r w:rsidR="00EB1334">
        <w:t xml:space="preserve">MAY </w:t>
      </w:r>
      <w:r>
        <w:t xml:space="preserve">determine the posmethod. </w:t>
      </w:r>
      <w:r w:rsidR="00EB1334">
        <w:t>If the H-SPC included a list of supported posmethods in step G, the chosen posmethod SHALL be on this list.</w:t>
      </w:r>
      <w:r>
        <w:t xml:space="preserve"> If required for the posmethod, the H-SLC SHALL use the supported positioning protocol (e.g., RRLP, RRC, TIA-801</w:t>
      </w:r>
      <w:r w:rsidR="00DD07B7">
        <w:t xml:space="preserve"> or </w:t>
      </w:r>
      <w:r w:rsidR="00B63F81">
        <w:t>LPP/LPPe</w:t>
      </w:r>
      <w:r>
        <w:t xml:space="preserve">) from the SUPL START message. </w:t>
      </w:r>
      <w:r>
        <w:br/>
        <w:t xml:space="preserve">The </w:t>
      </w:r>
      <w:r>
        <w:rPr>
          <w:rFonts w:eastAsia="MS Mincho" w:hint="eastAsia"/>
          <w:lang w:eastAsia="ja-JP"/>
        </w:rPr>
        <w:t>H-</w:t>
      </w:r>
      <w:r>
        <w:t>SLC responds with the SUPL RESPONSE to the SET. The SUPL RESPONSE contains</w:t>
      </w:r>
      <w:r>
        <w:rPr>
          <w:color w:val="000000"/>
        </w:rPr>
        <w:t xml:space="preserve"> the session-id</w:t>
      </w:r>
      <w:r w:rsidR="005E4065">
        <w:rPr>
          <w:color w:val="000000"/>
        </w:rPr>
        <w:t xml:space="preserve">, </w:t>
      </w:r>
      <w:r w:rsidR="005E4065">
        <w:t>SPC_SET_Key and SPC-TID</w:t>
      </w:r>
      <w:r>
        <w:rPr>
          <w:color w:val="000000"/>
        </w:rPr>
        <w:t xml:space="preserve"> to be used by the SET </w:t>
      </w:r>
      <w:r>
        <w:t>for mutual H-SPC/SET authentication</w:t>
      </w:r>
      <w:r>
        <w:rPr>
          <w:color w:val="000000"/>
        </w:rPr>
        <w:t xml:space="preserve">, and </w:t>
      </w:r>
      <w:r>
        <w:t xml:space="preserve">the H-SPC address. The SUPL RESPONSE also contains the posmethod. </w:t>
      </w:r>
      <w:r w:rsidR="000072FC">
        <w:t xml:space="preserve">The SUPL RESPONSE MAY contain location </w:t>
      </w:r>
      <w:r w:rsidR="00F3407A">
        <w:t>information</w:t>
      </w:r>
      <w:r w:rsidR="000072FC">
        <w:t>, not meeting the QoP, but giving an initial approximation of the position.</w:t>
      </w:r>
      <w:r w:rsidR="0009087A">
        <w:t xml:space="preserve"> If a coarse position computed based on information received in the SUPL START message meets any requested QoP, the H-SLC MAY respond with a SUPL END message (instead of the SUPL RESPONSE) to the SET containing the position to end the SUPL session and terminate the session with the H-SPC using a PEND message.   </w:t>
      </w:r>
    </w:p>
    <w:p w:rsidR="00646E42" w:rsidRPr="000128E8" w:rsidRDefault="00646E42" w:rsidP="00646E42">
      <w:pPr>
        <w:numPr>
          <w:ilvl w:val="0"/>
          <w:numId w:val="16"/>
        </w:numPr>
        <w:spacing w:after="0"/>
        <w:ind w:right="1260"/>
        <w:rPr>
          <w:rFonts w:cs="Arial"/>
        </w:rPr>
      </w:pPr>
      <w:r>
        <w:t xml:space="preserve">To initiate the actual positioning session the SET opens a new </w:t>
      </w:r>
      <w:r w:rsidR="00D97DD8">
        <w:t>secure connection</w:t>
      </w:r>
      <w:r>
        <w:t xml:space="preserve"> to the H-SPC using the address indicated in step H. The SET and H-SPC perform mutual authentication through the keys received in step F and step H, and the SET sends a SUPL POS INIT message. Before the new </w:t>
      </w:r>
      <w:r w:rsidR="00D97DD8">
        <w:t>secure connection</w:t>
      </w:r>
      <w:r>
        <w:t xml:space="preserve"> is established the existing </w:t>
      </w:r>
      <w:r w:rsidR="00D97DD8">
        <w:t>secure connection</w:t>
      </w:r>
      <w:r>
        <w:t xml:space="preserve"> to the H-SLC is closed.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D07B7">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 </w:t>
      </w:r>
      <w:r>
        <w:t>The SET MAY include the first SUPL POS element in the SUPL POS INIT message.</w:t>
      </w:r>
      <w:r>
        <w:rPr>
          <w:rFonts w:cs="Arial"/>
        </w:rPr>
        <w:t xml:space="preserve"> The SET </w:t>
      </w:r>
      <w:r w:rsidR="00067BDB">
        <w:rPr>
          <w:rFonts w:cs="Arial"/>
        </w:rPr>
        <w:t>MAY set</w:t>
      </w:r>
      <w:r>
        <w:rPr>
          <w:rFonts w:cs="Arial"/>
        </w:rPr>
        <w:t xml:space="preserve"> the Requested Assistance Data element in the SUPL POS INIT.</w:t>
      </w:r>
      <w:r w:rsidR="00472FDC">
        <w:rPr>
          <w:rFonts w:cs="Arial"/>
        </w:rPr>
        <w:t xml:space="preserve"> </w:t>
      </w:r>
      <w:r w:rsidR="00472FDC">
        <w:rPr>
          <w:color w:val="000000"/>
        </w:rPr>
        <w:t>If a position computed based on information received in the PINIT message is available which meets</w:t>
      </w:r>
      <w:r w:rsidR="0049556B">
        <w:rPr>
          <w:color w:val="000000"/>
        </w:rPr>
        <w:t xml:space="preserve"> any</w:t>
      </w:r>
      <w:r w:rsidR="00472FDC">
        <w:rPr>
          <w:color w:val="000000"/>
        </w:rPr>
        <w:t xml:space="preserve"> required QoP, the H-SPC MAY directly proceed to K and not engage in a SUPL POS session.</w:t>
      </w:r>
    </w:p>
    <w:p w:rsidR="00646E42" w:rsidRPr="000128E8" w:rsidRDefault="00EB1334" w:rsidP="00646E42">
      <w:pPr>
        <w:numPr>
          <w:ilvl w:val="0"/>
          <w:numId w:val="16"/>
        </w:numPr>
        <w:spacing w:after="0"/>
        <w:ind w:right="1260"/>
      </w:pPr>
      <w:r>
        <w:t xml:space="preserve">Based on the SUPL POS INIT message including posmethod(s) supported by the SET the H-SPC SHALL determine the posmethod. If the H-SLC included </w:t>
      </w:r>
      <w:proofErr w:type="gramStart"/>
      <w:r>
        <w:t>its</w:t>
      </w:r>
      <w:proofErr w:type="gramEnd"/>
      <w:r>
        <w:t xml:space="preserve"> approved positioning methods in step F, the H-SPC SHALL only choose an approved method. </w:t>
      </w:r>
      <w:r w:rsidR="00646E42">
        <w:t>The SET and the</w:t>
      </w:r>
      <w:r w:rsidR="00646E42">
        <w:rPr>
          <w:rFonts w:hint="eastAsia"/>
          <w:lang w:eastAsia="zh-CN"/>
        </w:rPr>
        <w:t xml:space="preserve"> H-SP</w:t>
      </w:r>
      <w:r w:rsidR="00646E42">
        <w:rPr>
          <w:lang w:eastAsia="zh-CN"/>
        </w:rPr>
        <w:t>C</w:t>
      </w:r>
      <w:r w:rsidR="00646E42">
        <w:t xml:space="preserve"> exchange several successive positioning procedure messages (a SUPL POS message exchange is shown conceptually in dotted lines).</w:t>
      </w:r>
      <w:r w:rsidR="00646E42">
        <w:br/>
        <w:t xml:space="preserve">The </w:t>
      </w:r>
      <w:r w:rsidR="00646E42">
        <w:rPr>
          <w:rFonts w:hint="eastAsia"/>
          <w:lang w:eastAsia="zh-CN"/>
        </w:rPr>
        <w:t>H-</w:t>
      </w:r>
      <w:r w:rsidR="00646E42">
        <w:t xml:space="preserve">SPC calculates the position estimate based on the received positioning measurements (SET-Assisted) or the SET calculates the position estimate based on assistance obtained from the H-SPC (SET-Based). </w:t>
      </w:r>
    </w:p>
    <w:p w:rsidR="00646E42" w:rsidRPr="000128E8" w:rsidRDefault="00646E42" w:rsidP="00BB6BAB">
      <w:pPr>
        <w:numPr>
          <w:ilvl w:val="0"/>
          <w:numId w:val="16"/>
        </w:numPr>
        <w:spacing w:after="0"/>
      </w:pPr>
      <w:r>
        <w:lastRenderedPageBreak/>
        <w:t xml:space="preserve">Once the position calculation is complete the </w:t>
      </w:r>
      <w:r>
        <w:rPr>
          <w:rFonts w:hint="eastAsia"/>
          <w:lang w:eastAsia="zh-CN"/>
        </w:rPr>
        <w:t>H-</w:t>
      </w:r>
      <w:r>
        <w:t xml:space="preserve">SPC sends a SUPL END message to the SET informing it that no further positioning procedure will be started and that the location session is finished. Depending on the positioning protocol used and positioning method the location estimate is optionally included in the SUPL END message. The SET SHALL </w:t>
      </w:r>
      <w:r>
        <w:rPr>
          <w:rFonts w:cs="Arial"/>
        </w:rPr>
        <w:t xml:space="preserve">release the </w:t>
      </w:r>
      <w:r w:rsidR="00D97DD8">
        <w:rPr>
          <w:rFonts w:cs="Arial"/>
        </w:rPr>
        <w:t>secure connection</w:t>
      </w:r>
      <w:r>
        <w:rPr>
          <w:rFonts w:cs="Arial"/>
        </w:rPr>
        <w:t xml:space="preserve"> and</w:t>
      </w:r>
      <w:r>
        <w:t xml:space="preserve"> release all resources related to this session. The H-SPC informs the H-SLC that the positioning procedure is finished. The H-SPC SHALL release all resources related to this session.</w:t>
      </w:r>
    </w:p>
    <w:p w:rsidR="00DC1905" w:rsidRDefault="00646E42" w:rsidP="00646E42">
      <w:pPr>
        <w:numPr>
          <w:ilvl w:val="0"/>
          <w:numId w:val="16"/>
        </w:numPr>
        <w:spacing w:after="0"/>
      </w:pPr>
      <w:r>
        <w:t xml:space="preserve">The H-SPC sends a PEND message to the H-SLC indicating that all resources related to this session are to be released. </w:t>
      </w:r>
    </w:p>
    <w:p w:rsidR="00DC1905" w:rsidRDefault="00DC1905" w:rsidP="001A1B12">
      <w:pPr>
        <w:pStyle w:val="Heading3"/>
        <w:ind w:left="900" w:hanging="900"/>
        <w:rPr>
          <w:bCs/>
        </w:rPr>
      </w:pPr>
      <w:r w:rsidRPr="00DC1905">
        <w:rPr>
          <w:bCs/>
        </w:rPr>
        <w:t xml:space="preserve"> </w:t>
      </w:r>
      <w:bookmarkStart w:id="188" w:name="_Toc22551420"/>
      <w:r>
        <w:rPr>
          <w:bCs/>
        </w:rPr>
        <w:t>SET-Initiated Location Request of another SET</w:t>
      </w:r>
      <w:bookmarkEnd w:id="188"/>
    </w:p>
    <w:p w:rsidR="00DC1905" w:rsidRDefault="00DC1905" w:rsidP="00DC1905">
      <w:r>
        <w:t>This scenario does not involve ILP.</w:t>
      </w:r>
    </w:p>
    <w:p w:rsidR="00DC1905" w:rsidRDefault="00DC1905" w:rsidP="001A1B12">
      <w:pPr>
        <w:pStyle w:val="Heading3"/>
        <w:ind w:left="900" w:hanging="900"/>
        <w:rPr>
          <w:bCs/>
        </w:rPr>
      </w:pPr>
      <w:bookmarkStart w:id="189" w:name="_Toc22551421"/>
      <w:r>
        <w:rPr>
          <w:bCs/>
        </w:rPr>
        <w:t>Location Request of Transfer Location to Third Party</w:t>
      </w:r>
      <w:bookmarkEnd w:id="189"/>
    </w:p>
    <w:p w:rsidR="00DC1905" w:rsidRPr="00DC1905" w:rsidRDefault="00DC1905" w:rsidP="00DC1905">
      <w:pPr>
        <w:rPr>
          <w:lang w:val="en-US"/>
        </w:rPr>
      </w:pPr>
      <w:r>
        <w:rPr>
          <w:lang w:val="en-US"/>
        </w:rPr>
        <w:t>All scenarios to do with transfer of location to a third party are identical to the equivalent scenarios without transfer of location as far as ILP is concerned.</w:t>
      </w:r>
    </w:p>
    <w:p w:rsidR="00646E42" w:rsidRDefault="00646E42" w:rsidP="001A1B12">
      <w:pPr>
        <w:pStyle w:val="Heading2"/>
        <w:rPr>
          <w:rFonts w:cs="Arial"/>
          <w:lang w:val="en-US"/>
        </w:rPr>
      </w:pPr>
      <w:bookmarkStart w:id="190" w:name="_Toc156896106"/>
      <w:bookmarkStart w:id="191" w:name="_Toc22551422"/>
      <w:r>
        <w:rPr>
          <w:rFonts w:cs="Arial"/>
          <w:lang w:val="en-US"/>
        </w:rPr>
        <w:t>Exception Procedures</w:t>
      </w:r>
      <w:bookmarkEnd w:id="190"/>
      <w:bookmarkEnd w:id="191"/>
    </w:p>
    <w:p w:rsidR="004C0C50" w:rsidRPr="004C0C50" w:rsidRDefault="004C0C50" w:rsidP="004C0C50">
      <w:pPr>
        <w:rPr>
          <w:lang w:val="en-US"/>
        </w:rPr>
      </w:pPr>
      <w:r>
        <w:rPr>
          <w:lang w:val="en-US"/>
        </w:rPr>
        <w:t>This section describes the exception procedures for SET Initiated Immediate scenarios.</w:t>
      </w:r>
    </w:p>
    <w:p w:rsidR="00646E42" w:rsidRDefault="00646E42" w:rsidP="001A1B12">
      <w:pPr>
        <w:pStyle w:val="Heading3"/>
        <w:numPr>
          <w:ilvl w:val="2"/>
          <w:numId w:val="108"/>
        </w:numPr>
        <w:rPr>
          <w:lang w:val="en-US"/>
        </w:rPr>
      </w:pPr>
      <w:bookmarkStart w:id="192" w:name="_Toc156896107"/>
      <w:bookmarkStart w:id="193" w:name="_Toc22551423"/>
      <w:r>
        <w:rPr>
          <w:lang w:val="en-US"/>
        </w:rPr>
        <w:t>SET Authorization Failure</w:t>
      </w:r>
      <w:bookmarkEnd w:id="192"/>
      <w:bookmarkEnd w:id="193"/>
    </w:p>
    <w:p w:rsidR="00183A00" w:rsidRPr="003130A9" w:rsidRDefault="00183A00" w:rsidP="00183A00">
      <w:pPr>
        <w:pStyle w:val="AltNormal"/>
        <w:rPr>
          <w:rFonts w:ascii="Times New Roman" w:hAnsi="Times New Roman"/>
          <w:lang w:val="en-US"/>
        </w:rPr>
      </w:pPr>
      <w:r w:rsidRPr="003130A9">
        <w:rPr>
          <w:rFonts w:ascii="Times New Roman" w:hAnsi="Times New Roman"/>
          <w:lang w:val="en-US"/>
        </w:rPr>
        <w:t>This error case does not impact the Llp interface.</w:t>
      </w:r>
    </w:p>
    <w:p w:rsidR="00646E42" w:rsidRDefault="00646E42" w:rsidP="001A1B12">
      <w:pPr>
        <w:pStyle w:val="Heading3"/>
        <w:rPr>
          <w:rFonts w:cs="Arial"/>
          <w:lang w:val="en-US"/>
        </w:rPr>
      </w:pPr>
      <w:bookmarkStart w:id="194" w:name="_Toc156896108"/>
      <w:bookmarkStart w:id="195" w:name="_Toc22551424"/>
      <w:r>
        <w:rPr>
          <w:rFonts w:cs="Arial"/>
          <w:lang w:val="en-US"/>
        </w:rPr>
        <w:t>SUPL Protocol Error</w:t>
      </w:r>
      <w:bookmarkEnd w:id="194"/>
      <w:bookmarkEnd w:id="195"/>
    </w:p>
    <w:p w:rsidR="000D72F6" w:rsidRPr="000D72F6" w:rsidRDefault="000D72F6" w:rsidP="000D72F6">
      <w:pPr>
        <w:rPr>
          <w:lang w:val="en-US"/>
        </w:rPr>
      </w:pPr>
      <w:r>
        <w:rPr>
          <w:lang w:val="en-US"/>
        </w:rPr>
        <w:t>When a SUPL protocol error occurs and as a result the SUPL session is terminated, a PEND message is used by the SLC or SPC to notify its counterpart (i.e. SPC or SLC) about the end of the SUPL session.</w:t>
      </w:r>
    </w:p>
    <w:p w:rsidR="00646E42" w:rsidRDefault="0022552C" w:rsidP="001A1B12">
      <w:pPr>
        <w:pStyle w:val="Heading3"/>
        <w:rPr>
          <w:rFonts w:cs="Arial"/>
          <w:lang w:val="en-US"/>
        </w:rPr>
      </w:pPr>
      <w:bookmarkStart w:id="196" w:name="_Toc156896109"/>
      <w:bookmarkStart w:id="197" w:name="_Toc22551425"/>
      <w:r>
        <w:rPr>
          <w:rFonts w:cs="Arial"/>
          <w:lang w:val="en-US"/>
        </w:rPr>
        <w:t>T</w:t>
      </w:r>
      <w:r w:rsidR="00646E42">
        <w:rPr>
          <w:rFonts w:cs="Arial"/>
          <w:lang w:val="en-US"/>
        </w:rPr>
        <w:t>imer expiration</w:t>
      </w:r>
      <w:bookmarkEnd w:id="196"/>
      <w:bookmarkEnd w:id="197"/>
    </w:p>
    <w:p w:rsidR="0022552C" w:rsidRPr="0022552C" w:rsidRDefault="0022552C" w:rsidP="0022552C">
      <w:pPr>
        <w:rPr>
          <w:lang w:val="en-US"/>
        </w:rPr>
      </w:pPr>
      <w:r>
        <w:rPr>
          <w:lang w:val="en-US"/>
        </w:rPr>
        <w:t xml:space="preserve">Timer expirations are defined in </w:t>
      </w:r>
      <w:r w:rsidR="003130A9">
        <w:rPr>
          <w:lang w:val="en-US"/>
        </w:rPr>
        <w:fldChar w:fldCharType="begin"/>
      </w:r>
      <w:r w:rsidR="003130A9">
        <w:rPr>
          <w:lang w:val="en-US"/>
        </w:rPr>
        <w:instrText xml:space="preserve"> REF _Ref392663691 \r \h </w:instrText>
      </w:r>
      <w:r w:rsidR="003130A9">
        <w:rPr>
          <w:lang w:val="en-US"/>
        </w:rPr>
      </w:r>
      <w:r w:rsidR="003130A9">
        <w:rPr>
          <w:lang w:val="en-US"/>
        </w:rPr>
        <w:fldChar w:fldCharType="separate"/>
      </w:r>
      <w:r w:rsidR="00177349">
        <w:rPr>
          <w:lang w:val="en-US"/>
        </w:rPr>
        <w:t>Appendix C</w:t>
      </w:r>
      <w:r w:rsidR="003130A9">
        <w:rPr>
          <w:lang w:val="en-US"/>
        </w:rPr>
        <w:fldChar w:fldCharType="end"/>
      </w:r>
      <w:r>
        <w:rPr>
          <w:lang w:val="en-US"/>
        </w:rPr>
        <w:t>.</w:t>
      </w:r>
    </w:p>
    <w:p w:rsidR="00646E42" w:rsidRDefault="00646E42" w:rsidP="001A1B12">
      <w:pPr>
        <w:pStyle w:val="Heading2"/>
        <w:rPr>
          <w:rFonts w:cs="Arial"/>
          <w:lang w:val="en-US"/>
        </w:rPr>
      </w:pPr>
      <w:bookmarkStart w:id="198" w:name="_Toc156896110"/>
      <w:bookmarkStart w:id="199" w:name="_Toc22551426"/>
      <w:r>
        <w:rPr>
          <w:rFonts w:cs="Arial"/>
          <w:lang w:val="en-US"/>
        </w:rPr>
        <w:t>Emergency Services Location Request – Proxy Mode</w:t>
      </w:r>
      <w:bookmarkEnd w:id="198"/>
      <w:bookmarkEnd w:id="199"/>
    </w:p>
    <w:p w:rsidR="00A71F0D" w:rsidRPr="00A71F0D" w:rsidRDefault="00A71F0D" w:rsidP="00A71F0D">
      <w:pPr>
        <w:rPr>
          <w:lang w:val="en-US"/>
        </w:rPr>
      </w:pPr>
      <w:r>
        <w:rPr>
          <w:lang w:val="en-US"/>
        </w:rPr>
        <w:t>This section describes the handling of Emergency Service Location Requests in Proxy Mode.</w:t>
      </w:r>
    </w:p>
    <w:p w:rsidR="00646E42" w:rsidRDefault="00646E42" w:rsidP="001A1B12">
      <w:pPr>
        <w:pStyle w:val="Heading3"/>
        <w:numPr>
          <w:ilvl w:val="2"/>
          <w:numId w:val="109"/>
        </w:numPr>
        <w:rPr>
          <w:lang w:val="en-US"/>
        </w:rPr>
      </w:pPr>
      <w:bookmarkStart w:id="200" w:name="_Toc156896111"/>
      <w:bookmarkStart w:id="201" w:name="_Toc22551427"/>
      <w:r>
        <w:rPr>
          <w:lang w:val="en-US"/>
        </w:rPr>
        <w:lastRenderedPageBreak/>
        <w:t>Non-Roaming Successful Case</w:t>
      </w:r>
      <w:bookmarkEnd w:id="200"/>
      <w:bookmarkEnd w:id="201"/>
    </w:p>
    <w:p w:rsidR="00BE77A9" w:rsidRDefault="007C4FD1" w:rsidP="00BE77A9">
      <w:pPr>
        <w:pStyle w:val="Figure"/>
      </w:pPr>
      <w:r>
        <w:object w:dxaOrig="10424" w:dyaOrig="8894">
          <v:shape id="_x0000_i1045" type="#_x0000_t75" style="width:440.4pt;height:376.2pt" o:ole="">
            <v:imagedata r:id="rId84" o:title=""/>
          </v:shape>
          <o:OLEObject Type="Embed" ProgID="Visio.Drawing.11" ShapeID="_x0000_i1045" DrawAspect="Content" ObjectID="_1635601568" r:id="rId85"/>
        </w:object>
      </w:r>
    </w:p>
    <w:p w:rsidR="00BE77A9" w:rsidRDefault="00BE77A9" w:rsidP="001A1B12">
      <w:pPr>
        <w:pStyle w:val="Caption"/>
        <w:outlineLvl w:val="0"/>
      </w:pPr>
      <w:bookmarkStart w:id="202" w:name="_Toc169691269"/>
      <w:bookmarkStart w:id="203" w:name="_Toc2255132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21</w:t>
      </w:r>
      <w:r w:rsidR="0014721D">
        <w:rPr>
          <w:noProof/>
        </w:rPr>
        <w:fldChar w:fldCharType="end"/>
      </w:r>
      <w:r>
        <w:t xml:space="preserve">: </w:t>
      </w:r>
      <w:r w:rsidR="006D5238">
        <w:t>Network Initiated</w:t>
      </w:r>
      <w:r>
        <w:t xml:space="preserve"> Emergency Services Non-Roaming Successful Case – Proxy Mode</w:t>
      </w:r>
      <w:bookmarkEnd w:id="202"/>
      <w:bookmarkEnd w:id="203"/>
    </w:p>
    <w:p w:rsidR="00226FFF" w:rsidRDefault="00226FFF" w:rsidP="00226FFF">
      <w:pPr>
        <w:pStyle w:val="NOTE"/>
      </w:pPr>
      <w:r>
        <w:t>NOTE 1:</w:t>
      </w:r>
      <w:r>
        <w:tab/>
        <w:t xml:space="preserve">See </w:t>
      </w:r>
      <w:r w:rsidR="003130A9">
        <w:fldChar w:fldCharType="begin"/>
      </w:r>
      <w:r w:rsidR="003130A9">
        <w:instrText xml:space="preserve"> REF _Ref392663703 \r \h </w:instrText>
      </w:r>
      <w:r w:rsidR="003130A9">
        <w:fldChar w:fldCharType="separate"/>
      </w:r>
      <w:r w:rsidR="00177349">
        <w:t>Appendix C</w:t>
      </w:r>
      <w:r w:rsidR="003130A9">
        <w:fldChar w:fldCharType="end"/>
      </w:r>
      <w:r>
        <w:t xml:space="preserve"> for timer descriptions.</w:t>
      </w:r>
    </w:p>
    <w:p w:rsidR="00BE77A9" w:rsidRPr="00F5039B" w:rsidRDefault="00BE77A9" w:rsidP="00BE77A9">
      <w:pPr>
        <w:numPr>
          <w:ilvl w:val="0"/>
          <w:numId w:val="96"/>
        </w:numPr>
      </w:pPr>
      <w:r>
        <w:t>The SUPL Agent issues an MLP ELIR message to the E</w:t>
      </w:r>
      <w:r w:rsidRPr="00F5039B">
        <w:t>-SLC, with which</w:t>
      </w:r>
      <w:r>
        <w:t xml:space="preserve"> SUPL Agent is associated. </w:t>
      </w:r>
      <w:r w:rsidR="00584279">
        <w:t xml:space="preserve"> The MLP ELIR message may include the SET IP address and location data. </w:t>
      </w:r>
      <w:r>
        <w:t>The E</w:t>
      </w:r>
      <w:r w:rsidRPr="00F5039B">
        <w:t>-SLC shall authenticate the SUPL Agent and check if the SUPL Agent is authorized for the service it requests, based on the clien</w:t>
      </w:r>
      <w:r>
        <w:t>t-id received.</w:t>
      </w:r>
      <w:r>
        <w:br/>
      </w:r>
      <w:r w:rsidRPr="00F5039B">
        <w:t>If a previously computed position which meets the req</w:t>
      </w:r>
      <w:r>
        <w:t>uested QoP is available at the E</w:t>
      </w:r>
      <w:r w:rsidRPr="00F5039B">
        <w:t xml:space="preserve">-SLC and </w:t>
      </w:r>
      <w:r w:rsidR="00D0722A">
        <w:t>no notification or verification is required</w:t>
      </w:r>
      <w:r>
        <w:t xml:space="preserve"> according to local regulatory requirements</w:t>
      </w:r>
      <w:r w:rsidRPr="00F5039B">
        <w:t xml:space="preserve">, </w:t>
      </w:r>
      <w:r>
        <w:t>the E</w:t>
      </w:r>
      <w:r w:rsidRPr="00F5039B">
        <w:t xml:space="preserve">-SLC SHALL directly proceed to step </w:t>
      </w:r>
      <w:r>
        <w:t>N</w:t>
      </w:r>
      <w:r w:rsidRPr="00F5039B">
        <w:t>. If notification and verification or noti</w:t>
      </w:r>
      <w:r>
        <w:t>fication only is required, the E-SLC SHALL proceed to step B</w:t>
      </w:r>
      <w:r w:rsidRPr="00F5039B">
        <w:t xml:space="preserve">.  </w:t>
      </w:r>
    </w:p>
    <w:p w:rsidR="00BE77A9" w:rsidRDefault="00BE77A9" w:rsidP="00BE77A9">
      <w:pPr>
        <w:numPr>
          <w:ilvl w:val="0"/>
          <w:numId w:val="96"/>
        </w:numPr>
      </w:pPr>
      <w:r>
        <w:t>The E</w:t>
      </w:r>
      <w:r w:rsidRPr="00F5039B">
        <w:t xml:space="preserve">-SLC </w:t>
      </w:r>
      <w:r w:rsidR="00584279">
        <w:t xml:space="preserve">may </w:t>
      </w:r>
      <w:r>
        <w:t xml:space="preserve">use </w:t>
      </w:r>
      <w:r w:rsidR="00584279">
        <w:t>any</w:t>
      </w:r>
      <w:r>
        <w:t xml:space="preserve"> location data and/or any SET IP address received in step A to verify that the target SET is currently not </w:t>
      </w:r>
      <w:r w:rsidR="006868E2">
        <w:t>SUPL Roaming</w:t>
      </w:r>
      <w:r w:rsidRPr="00F5039B">
        <w:t>.</w:t>
      </w:r>
    </w:p>
    <w:p w:rsidR="00BE77A9" w:rsidRDefault="00BE77A9" w:rsidP="00226FFF">
      <w:pPr>
        <w:pStyle w:val="NOTE"/>
      </w:pPr>
      <w:r>
        <w:t>NOTE</w:t>
      </w:r>
      <w:r w:rsidR="00067BDB">
        <w:t xml:space="preserve"> 2</w:t>
      </w:r>
      <w:r>
        <w:t>:</w:t>
      </w:r>
      <w:r w:rsidRPr="00F5039B">
        <w:t xml:space="preserve"> </w:t>
      </w:r>
      <w:r>
        <w:tab/>
      </w:r>
      <w:r w:rsidRPr="00F5039B">
        <w:t xml:space="preserve">The specifics for determining if the SET is </w:t>
      </w:r>
      <w:r w:rsidR="006868E2">
        <w:t>SUPL Roaming</w:t>
      </w:r>
      <w:r w:rsidRPr="00F5039B">
        <w:t xml:space="preserve"> or not is considered outs</w:t>
      </w:r>
      <w:r>
        <w:t>ide the scope of SUPL (</w:t>
      </w:r>
      <w:r w:rsidRPr="00F5039B">
        <w:t>there are various environment dependent mechanisms</w:t>
      </w:r>
      <w:r>
        <w:t>)</w:t>
      </w:r>
      <w:r w:rsidRPr="00F5039B">
        <w:t>.</w:t>
      </w:r>
    </w:p>
    <w:p w:rsidR="00BE77A9" w:rsidRPr="00F5039B" w:rsidRDefault="00BE77A9" w:rsidP="00BE77A9">
      <w:pPr>
        <w:numPr>
          <w:ilvl w:val="0"/>
          <w:numId w:val="96"/>
        </w:numPr>
      </w:pPr>
      <w:r>
        <w:t>The E-SLC requests service from the E</w:t>
      </w:r>
      <w:r w:rsidRPr="00F5039B">
        <w:t>-SPC for a SUPL session by sending a PREQ message containing the session-id2 and the QoP.</w:t>
      </w:r>
      <w:r>
        <w:t xml:space="preserve"> The E-SLC MAY include its approved positioning methods for this session. If the approved positioning methods are not included, the E-SPC SHALL assume that all its available positioning methods have been approved.</w:t>
      </w:r>
    </w:p>
    <w:p w:rsidR="00BE77A9" w:rsidRPr="00F5039B" w:rsidRDefault="00BE77A9" w:rsidP="00BE77A9">
      <w:pPr>
        <w:numPr>
          <w:ilvl w:val="0"/>
          <w:numId w:val="96"/>
        </w:numPr>
      </w:pPr>
      <w:r>
        <w:lastRenderedPageBreak/>
        <w:t>The E</w:t>
      </w:r>
      <w:r w:rsidRPr="00F5039B">
        <w:t>-SPC accepts the service reque</w:t>
      </w:r>
      <w:r>
        <w:t>st for a SUPL session from the E</w:t>
      </w:r>
      <w:r w:rsidRPr="00F5039B">
        <w:t>-SLC with a PRES message containing the session-id2.</w:t>
      </w:r>
      <w:r>
        <w:t xml:space="preserve"> The E-SPC MAY include a preferred positioning method in the PRES. The E-SPC MAY include its supported positioning methods in the PRES message.</w:t>
      </w:r>
    </w:p>
    <w:p w:rsidR="00BE77A9" w:rsidRDefault="00BE77A9" w:rsidP="00730385">
      <w:pPr>
        <w:numPr>
          <w:ilvl w:val="0"/>
          <w:numId w:val="96"/>
        </w:numPr>
        <w:tabs>
          <w:tab w:val="left" w:pos="1560"/>
        </w:tabs>
      </w:pPr>
      <w:r>
        <w:t>The E</w:t>
      </w:r>
      <w:r w:rsidRPr="00F5039B">
        <w:t>-SLC initiates the location session with the SET using the SUPL INIT message</w:t>
      </w:r>
      <w:r w:rsidR="00D11AEE">
        <w:t>.</w:t>
      </w:r>
      <w:r w:rsidRPr="00F5039B">
        <w:t xml:space="preserve"> The SUPL INIT message contains at least session-id, proxy/non-proxy mode indicator and the intended positioning method. </w:t>
      </w:r>
      <w:r>
        <w:t xml:space="preserve">The SUPL INIT message SHALL contain the E-SLP address if the E-SLP is not the H-SLP for the SET. </w:t>
      </w:r>
      <w:r w:rsidRPr="00F5039B">
        <w:t>The SUPL</w:t>
      </w:r>
      <w:r>
        <w:t xml:space="preserve"> INIT MAY contain the</w:t>
      </w:r>
      <w:r w:rsidRPr="00F5039B">
        <w:t xml:space="preserve"> desired QoP. </w:t>
      </w:r>
      <w:r>
        <w:t xml:space="preserve">The E-SLP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br/>
      </w:r>
      <w:r w:rsidRPr="00F5039B">
        <w:t xml:space="preserve">If in step A the </w:t>
      </w:r>
      <w:r>
        <w:t>E-SLC</w:t>
      </w:r>
      <w:r w:rsidRPr="00F5039B">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w:t>
      </w:r>
      <w:r>
        <w:t>E-SLC</w:t>
      </w:r>
      <w:r w:rsidRPr="00F5039B">
        <w:t xml:space="preserve"> SHALL then directly proceed to step </w:t>
      </w:r>
      <w:r>
        <w:t>N.</w:t>
      </w:r>
    </w:p>
    <w:p w:rsidR="00BE77A9" w:rsidRPr="00F5039B" w:rsidRDefault="00BE77A9" w:rsidP="00226FFF">
      <w:pPr>
        <w:pStyle w:val="NOTE"/>
      </w:pPr>
      <w:r>
        <w:t>NOTE</w:t>
      </w:r>
      <w:r w:rsidR="00067BDB">
        <w:t xml:space="preserve"> 3</w:t>
      </w:r>
      <w:r>
        <w:t>:</w:t>
      </w:r>
      <w:r>
        <w:tab/>
        <w:t>B</w:t>
      </w:r>
      <w:r w:rsidRPr="00F5039B">
        <w:t xml:space="preserve">efore sending the SUPL END message the SET SHALL perform the data connection setup procedure of step F and use the procedures described in step G to establish a </w:t>
      </w:r>
      <w:r w:rsidR="00D97DD8">
        <w:t>secure connection</w:t>
      </w:r>
      <w:r w:rsidRPr="00F5039B">
        <w:t xml:space="preserve"> to the </w:t>
      </w:r>
      <w:r>
        <w:t>E-SLC</w:t>
      </w:r>
      <w:r w:rsidRPr="00F5039B">
        <w:t>.</w:t>
      </w:r>
    </w:p>
    <w:p w:rsidR="00BE77A9" w:rsidRPr="00F5039B" w:rsidRDefault="00730385" w:rsidP="00BE77A9">
      <w:pPr>
        <w:numPr>
          <w:ilvl w:val="0"/>
          <w:numId w:val="96"/>
        </w:numPr>
      </w:pPr>
      <w:r>
        <w:t>The SET takes needed action preparing for establishment or resumption of a secure connection</w:t>
      </w:r>
      <w:r w:rsidR="00BE77A9" w:rsidRPr="00F5039B">
        <w:t>.</w:t>
      </w:r>
    </w:p>
    <w:p w:rsidR="00BE77A9" w:rsidRPr="00F5039B" w:rsidRDefault="00BE77A9" w:rsidP="00BE77A9">
      <w:pPr>
        <w:numPr>
          <w:ilvl w:val="0"/>
          <w:numId w:val="96"/>
        </w:numPr>
      </w:pPr>
      <w:r w:rsidRPr="00F5039B">
        <w:t xml:space="preserve">The SET will evaluate the Notification rules and follow the appropriate actions. The SET also checks the proxy/non-proxy mode indicator to determine if the </w:t>
      </w:r>
      <w:r>
        <w:t>E-SLP</w:t>
      </w:r>
      <w:r w:rsidRPr="00F5039B">
        <w:t xml:space="preserve"> uses proxy or non-proxy mode. In this case, proxy mode is used, and the SET SHALL establish a </w:t>
      </w:r>
      <w:r w:rsidR="00D97DD8">
        <w:t>secure connection</w:t>
      </w:r>
      <w:r w:rsidRPr="00F5039B">
        <w:t xml:space="preserve"> to the </w:t>
      </w:r>
      <w:r>
        <w:t>E-SLC</w:t>
      </w:r>
      <w:r w:rsidRPr="00F5039B">
        <w:t xml:space="preserve"> using</w:t>
      </w:r>
      <w:r>
        <w:t xml:space="preserve"> either the</w:t>
      </w:r>
      <w:r w:rsidR="00F16E0C">
        <w:t xml:space="preserve"> provisioned</w:t>
      </w:r>
      <w:r>
        <w:t xml:space="preserve"> H-</w:t>
      </w:r>
      <w:r w:rsidRPr="00F5039B">
        <w:t xml:space="preserve">SLP </w:t>
      </w:r>
      <w:r w:rsidR="00F16E0C">
        <w:t xml:space="preserve">or defaulted E-SLP </w:t>
      </w:r>
      <w:r w:rsidRPr="00F5039B">
        <w:t>address</w:t>
      </w:r>
      <w:r>
        <w:t xml:space="preserve">, if no E-SLP address was received in step E, or the E-SLP address received in step E. </w:t>
      </w:r>
      <w:r w:rsidRPr="00F5039B">
        <w:t xml:space="preserve">The SET then sends a SUPL POS INIT message to start a positioning session with the </w:t>
      </w:r>
      <w:r>
        <w:t>E-SLP</w:t>
      </w:r>
      <w:r w:rsidRPr="00F5039B">
        <w:t xml:space="preserve">.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rsidRPr="00F5039B">
        <w:t xml:space="preserve"> (lid). The SET capabilities include the supported positioning methods (e.g., SET-Assisted A-GPS, SET-Based A-GPS) and associated positioning protocols (e.g., RRLP, RRC, TIA-801</w:t>
      </w:r>
      <w:r w:rsidR="00DD07B7">
        <w:t xml:space="preserve"> or </w:t>
      </w:r>
      <w:r w:rsidR="00B63F81">
        <w:t>LPP/LPPe</w:t>
      </w:r>
      <w:r w:rsidRPr="00F5039B">
        <w:t xml:space="preserve">). The SET </w:t>
      </w:r>
      <w:r w:rsidR="00067BDB" w:rsidRPr="00F5039B">
        <w:t>MAY provide</w:t>
      </w:r>
      <w:r w:rsidRPr="00F5039B">
        <w:t xml:space="preserve"> NMR specific for the radio technology being used (e.g., for GSM: TA, RXLEV). The SET MAY provide its position, if this is supported. The SET MAY set the Requested Assistance Dat</w:t>
      </w:r>
      <w:r>
        <w:t>a element in the SUPL POS INIT</w:t>
      </w:r>
      <w:r w:rsidRPr="00F5039B">
        <w:t>.</w:t>
      </w:r>
    </w:p>
    <w:p w:rsidR="00BE77A9" w:rsidRPr="00F5039B" w:rsidRDefault="00BE77A9" w:rsidP="00BE77A9">
      <w:pPr>
        <w:numPr>
          <w:ilvl w:val="0"/>
          <w:numId w:val="96"/>
        </w:numPr>
      </w:pPr>
      <w:r>
        <w:t>The E-SLC sends a PINIT message to the E-SPC including session-id2, location id and SET capabilities. The E-SLC MAY include a posmethod in the PINIT. This posmethod may either be the posmethod recommended by the E-SPC in step D, or a different posmethod of the E-SLC’s choosing, as long as it is one supported by the E-SPC.</w:t>
      </w:r>
      <w:r w:rsidRPr="00F5039B">
        <w:t xml:space="preserve"> </w:t>
      </w:r>
      <w:r>
        <w:br/>
      </w:r>
      <w:r w:rsidRPr="00F5039B">
        <w:t xml:space="preserve">Based on the </w:t>
      </w:r>
      <w:r>
        <w:t>PINIT</w:t>
      </w:r>
      <w:r w:rsidRPr="00F5039B">
        <w:t xml:space="preserve"> message including </w:t>
      </w:r>
      <w:r>
        <w:t>the SET capabilities,</w:t>
      </w:r>
      <w:r w:rsidRPr="00F5039B" w:rsidDel="00784FF4">
        <w:t xml:space="preserve"> </w:t>
      </w:r>
      <w:r w:rsidRPr="00F5039B">
        <w:t xml:space="preserve">the </w:t>
      </w:r>
      <w:r>
        <w:t>E-SPC</w:t>
      </w:r>
      <w:r w:rsidRPr="00F5039B">
        <w:t xml:space="preserve"> SHALL then determine the posmethod. </w:t>
      </w:r>
      <w:r>
        <w:t xml:space="preserve">If a posmethod has been included in the PINIT by the E-SLC, the E-SPC SHALL use that posmethod, unless it does not meet the SET capabilities. If no posmethod parameter was included in the PINIT, the E-SPC shall choose any posmethod in line with the SET capabilities which was approved by the E-SLC in step C. </w:t>
      </w:r>
      <w:r w:rsidRPr="00F5039B">
        <w:t xml:space="preserve">If required for the posmethod the </w:t>
      </w:r>
      <w:r>
        <w:t>E-SPC</w:t>
      </w:r>
      <w:r w:rsidRPr="00F5039B">
        <w:t xml:space="preserve"> SHALL use the supported positioning protocol (e.g., RRLP, RRC, TIA-801</w:t>
      </w:r>
      <w:r w:rsidR="00DD07B7">
        <w:t xml:space="preserve"> or </w:t>
      </w:r>
      <w:r w:rsidR="00B63F81">
        <w:t>LPP/LPPe</w:t>
      </w:r>
      <w:r w:rsidRPr="00F5039B">
        <w:t xml:space="preserve">) from the </w:t>
      </w:r>
      <w:r>
        <w:t>PINIT</w:t>
      </w:r>
      <w:r w:rsidRPr="00F5039B">
        <w:t xml:space="preserve"> message. If a position</w:t>
      </w:r>
      <w:r w:rsidRPr="0037119D">
        <w:t xml:space="preserve"> </w:t>
      </w:r>
      <w:r>
        <w:t>received from or</w:t>
      </w:r>
      <w:r w:rsidRPr="00F5039B">
        <w:t xml:space="preserve"> calculated based on information received in the </w:t>
      </w:r>
      <w:r>
        <w:t>PINIT</w:t>
      </w:r>
      <w:r w:rsidRPr="00F5039B">
        <w:t xml:space="preserve"> message is available that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If the </w:t>
      </w:r>
      <w:r>
        <w:t>E-SPC</w:t>
      </w:r>
      <w:r w:rsidRPr="00F5039B">
        <w:t xml:space="preserve"> cannot translate the lid received in step H into a position, the </w:t>
      </w:r>
      <w:r>
        <w:t>E-SPC</w:t>
      </w:r>
      <w:r w:rsidRPr="00F5039B">
        <w:t xml:space="preserve"> sends a PLREQ message to the </w:t>
      </w:r>
      <w:r>
        <w:t>E-SLC</w:t>
      </w:r>
      <w:r w:rsidRPr="00F5039B">
        <w:t xml:space="preserve">. The PLREQ message contains the session-id2 and the lid. This step is optional and not required if the </w:t>
      </w:r>
      <w:r>
        <w:t>E-SPC</w:t>
      </w:r>
      <w:r w:rsidRPr="00F5039B">
        <w:t xml:space="preserve"> can perform the translation from lid into a position itself.</w:t>
      </w:r>
    </w:p>
    <w:p w:rsidR="00BE77A9" w:rsidRPr="00F5039B" w:rsidRDefault="00BE77A9" w:rsidP="00BE77A9">
      <w:pPr>
        <w:numPr>
          <w:ilvl w:val="0"/>
          <w:numId w:val="96"/>
        </w:numPr>
      </w:pPr>
      <w:r w:rsidRPr="00F5039B">
        <w:t xml:space="preserve">This step is conditional and only occurs if step I was performed. The </w:t>
      </w:r>
      <w:r>
        <w:t>E-SLC</w:t>
      </w:r>
      <w:r w:rsidRPr="00F5039B">
        <w:t xml:space="preserve"> reports the position result back to the </w:t>
      </w:r>
      <w:r>
        <w:t>E-SPC</w:t>
      </w:r>
      <w:r w:rsidRPr="00F5039B">
        <w:t xml:space="preserve"> in a PLRES message. PLRES contains the session-id2 and the posresult. If the position meets the required QoP, the </w:t>
      </w:r>
      <w:r>
        <w:t>E-SPC</w:t>
      </w:r>
      <w:r w:rsidRPr="00F5039B">
        <w:t xml:space="preserve"> </w:t>
      </w:r>
      <w:r>
        <w:t>MAY</w:t>
      </w:r>
      <w:r w:rsidRPr="00F5039B">
        <w:t xml:space="preserve"> directly proceed to step L and not engage in a SUPL POS session.</w:t>
      </w:r>
    </w:p>
    <w:p w:rsidR="00BE77A9" w:rsidRPr="00F5039B" w:rsidRDefault="00BE77A9" w:rsidP="00BE77A9">
      <w:pPr>
        <w:numPr>
          <w:ilvl w:val="0"/>
          <w:numId w:val="96"/>
        </w:numPr>
      </w:pPr>
      <w:r w:rsidRPr="00F5039B">
        <w:t xml:space="preserve">The SET and the </w:t>
      </w:r>
      <w:r>
        <w:t>E-SPC</w:t>
      </w:r>
      <w:r w:rsidRPr="00F5039B">
        <w:t xml:space="preserve"> exchange several successive positioning procedure messages. </w:t>
      </w:r>
      <w:r>
        <w:t>Thereby the positioning procedure payload (RRLP/RRC/TIA-801</w:t>
      </w:r>
      <w:r w:rsidR="00DD07B7">
        <w:t>/</w:t>
      </w:r>
      <w:r w:rsidR="00B63F81">
        <w:t>LPP/LPPe</w:t>
      </w:r>
      <w:r>
        <w:t>) is transferred between the E-SPC and the E-SLC using PMESS messages. PMESS includes the session-id2 and the positioning procedure payload (RRLP/RRC/TIA-801</w:t>
      </w:r>
      <w:r w:rsidR="00DD07B7">
        <w:t>/</w:t>
      </w:r>
      <w:r w:rsidR="00B63F81">
        <w:t>LPP/LPPe</w:t>
      </w:r>
      <w:r>
        <w:t>). The positioning procedure payload (RRLP/RRC/TIA-801</w:t>
      </w:r>
      <w:r w:rsidR="00DD07B7">
        <w:t>/</w:t>
      </w:r>
      <w:r w:rsidR="00B63F81">
        <w:t>LPP/LPPe</w:t>
      </w:r>
      <w:r>
        <w:t>) is transferred between the E-</w:t>
      </w:r>
      <w:r>
        <w:lastRenderedPageBreak/>
        <w:t>SLC and the SET using SUPL POS messages (the PMESS – SUPL POS – SUPL POS – PMESS message exchange is conceptually shown in dotted lines).</w:t>
      </w:r>
      <w:r w:rsidRPr="00F5039B" w:rsidDel="001259F4">
        <w:t xml:space="preserve"> </w:t>
      </w:r>
      <w:r>
        <w:br/>
      </w:r>
      <w:r w:rsidRPr="00F5039B">
        <w:t xml:space="preserve">The </w:t>
      </w:r>
      <w:r>
        <w:t>E-SPC</w:t>
      </w:r>
      <w:r w:rsidRPr="00F5039B">
        <w:t xml:space="preserve"> calculates the position estimate based on the received positioning measurements (SET-Assisted) or the SET calculates the position estimate based on assistance obtained from the </w:t>
      </w:r>
      <w:r>
        <w:t>E-SLP</w:t>
      </w:r>
      <w:r w:rsidRPr="00F5039B">
        <w:t xml:space="preserve"> (SET-Based).  </w:t>
      </w:r>
    </w:p>
    <w:p w:rsidR="00BE77A9" w:rsidRPr="00BE77A9" w:rsidRDefault="00BE77A9" w:rsidP="00BE77A9">
      <w:pPr>
        <w:numPr>
          <w:ilvl w:val="0"/>
          <w:numId w:val="96"/>
        </w:numPr>
      </w:pPr>
      <w:r w:rsidRPr="00F5039B">
        <w:t xml:space="preserve">Once the position calculation is complete the </w:t>
      </w:r>
      <w:r>
        <w:t>E-SPC</w:t>
      </w:r>
      <w:r w:rsidRPr="00F5039B">
        <w:t xml:space="preserve"> sends </w:t>
      </w:r>
      <w:r>
        <w:t>a PEND</w:t>
      </w:r>
      <w:r w:rsidRPr="00F5039B">
        <w:t xml:space="preserve"> message to the </w:t>
      </w:r>
      <w:r>
        <w:t>E-</w:t>
      </w:r>
      <w:r w:rsidRPr="00BE77A9">
        <w:t>SLC including the position result.</w:t>
      </w:r>
    </w:p>
    <w:p w:rsidR="00BE77A9" w:rsidRDefault="00BE77A9" w:rsidP="00BE77A9">
      <w:pPr>
        <w:numPr>
          <w:ilvl w:val="0"/>
          <w:numId w:val="96"/>
        </w:numPr>
      </w:pPr>
      <w:r w:rsidRPr="00F5039B">
        <w:t xml:space="preserve">The </w:t>
      </w:r>
      <w:r>
        <w:t>E-SLC</w:t>
      </w:r>
      <w:r w:rsidRPr="00F5039B">
        <w:t xml:space="preserve"> </w:t>
      </w:r>
      <w:r>
        <w:t xml:space="preserve">sends </w:t>
      </w:r>
      <w:r w:rsidR="00067BDB">
        <w:t xml:space="preserve">a </w:t>
      </w:r>
      <w:r w:rsidR="00067BDB" w:rsidRPr="00F5039B">
        <w:t>SUPL</w:t>
      </w:r>
      <w:r w:rsidRPr="00F5039B">
        <w:t xml:space="preserve"> END message to the SET informing it that no further positioning procedure will be started and that the location session is finished. The SET SHALL release the </w:t>
      </w:r>
      <w:r w:rsidR="00D97DD8">
        <w:t>secure connection</w:t>
      </w:r>
      <w:r w:rsidRPr="00F5039B">
        <w:t xml:space="preserve"> to the </w:t>
      </w:r>
      <w:r>
        <w:t>E-SLC</w:t>
      </w:r>
      <w:r w:rsidRPr="00F5039B">
        <w:t xml:space="preserve"> and release all resources related to this session.</w:t>
      </w:r>
    </w:p>
    <w:p w:rsidR="000F54C9" w:rsidRPr="00BE77A9" w:rsidRDefault="00BE77A9" w:rsidP="00BE77A9">
      <w:pPr>
        <w:numPr>
          <w:ilvl w:val="0"/>
          <w:numId w:val="96"/>
        </w:numPr>
      </w:pPr>
      <w:r w:rsidRPr="00F5039B">
        <w:t xml:space="preserve">The </w:t>
      </w:r>
      <w:r>
        <w:t>E-SLC</w:t>
      </w:r>
      <w:r w:rsidRPr="00F5039B">
        <w:t xml:space="preserve"> sends the position estimate back to the SUPL Agent </w:t>
      </w:r>
      <w:r w:rsidR="00F16E0C">
        <w:t>using</w:t>
      </w:r>
      <w:r>
        <w:t xml:space="preserve"> an MLP E</w:t>
      </w:r>
      <w:r w:rsidRPr="00F5039B">
        <w:t>LIA message</w:t>
      </w:r>
      <w:r w:rsidR="00F16E0C">
        <w:t>.</w:t>
      </w:r>
      <w:r w:rsidRPr="00F5039B">
        <w:t xml:space="preserve"> </w:t>
      </w:r>
      <w:r w:rsidR="00F16E0C">
        <w:t>T</w:t>
      </w:r>
      <w:r w:rsidRPr="00F5039B">
        <w:t xml:space="preserve">he </w:t>
      </w:r>
      <w:r>
        <w:t>E-SLP</w:t>
      </w:r>
      <w:r w:rsidRPr="00F5039B">
        <w:t xml:space="preserve"> SHALL release all resources related to this session.</w:t>
      </w:r>
    </w:p>
    <w:p w:rsidR="00130633" w:rsidRPr="00F16E0C" w:rsidRDefault="00646E42" w:rsidP="001A1B12">
      <w:pPr>
        <w:pStyle w:val="Heading3"/>
        <w:rPr>
          <w:rFonts w:cs="Arial"/>
          <w:lang w:val="en-US"/>
        </w:rPr>
      </w:pPr>
      <w:bookmarkStart w:id="204" w:name="_Toc156896112"/>
      <w:bookmarkStart w:id="205" w:name="_Toc22551428"/>
      <w:r>
        <w:rPr>
          <w:rFonts w:cs="Arial"/>
          <w:lang w:val="en-US"/>
        </w:rPr>
        <w:t xml:space="preserve">Roaming </w:t>
      </w:r>
      <w:r w:rsidR="00F16E0C">
        <w:rPr>
          <w:rFonts w:cs="Arial"/>
          <w:lang w:val="en-US"/>
        </w:rPr>
        <w:t xml:space="preserve">with V-SLP Positioning </w:t>
      </w:r>
      <w:r>
        <w:rPr>
          <w:rFonts w:cs="Arial"/>
          <w:lang w:val="en-US"/>
        </w:rPr>
        <w:t>Successful Case</w:t>
      </w:r>
      <w:bookmarkEnd w:id="204"/>
      <w:bookmarkEnd w:id="205"/>
    </w:p>
    <w:p w:rsidR="00130633" w:rsidRDefault="007C4FD1" w:rsidP="00130633">
      <w:pPr>
        <w:pStyle w:val="Figure"/>
      </w:pPr>
      <w:r>
        <w:object w:dxaOrig="10694" w:dyaOrig="10514">
          <v:shape id="_x0000_i1046" type="#_x0000_t75" style="width:455.4pt;height:447.6pt" o:ole="">
            <v:imagedata r:id="rId86" o:title=""/>
          </v:shape>
          <o:OLEObject Type="Embed" ProgID="Visio.Drawing.11" ShapeID="_x0000_i1046" DrawAspect="Content" ObjectID="_1635601569" r:id="rId87"/>
        </w:object>
      </w:r>
    </w:p>
    <w:p w:rsidR="00130633" w:rsidRDefault="006B25CA" w:rsidP="001A1B12">
      <w:pPr>
        <w:pStyle w:val="Caption"/>
        <w:outlineLvl w:val="0"/>
      </w:pPr>
      <w:bookmarkStart w:id="206" w:name="_Toc2255132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22</w:t>
      </w:r>
      <w:r w:rsidR="0014721D">
        <w:rPr>
          <w:noProof/>
        </w:rPr>
        <w:fldChar w:fldCharType="end"/>
      </w:r>
      <w:r>
        <w:t>:</w:t>
      </w:r>
      <w:r w:rsidR="00130633">
        <w:t xml:space="preserve"> </w:t>
      </w:r>
      <w:r w:rsidR="006D5238">
        <w:t>Network Initiated</w:t>
      </w:r>
      <w:r w:rsidR="00130633">
        <w:t xml:space="preserve"> Emergency Services Roaming Successful Case – Proxy Mode with V-SLP</w:t>
      </w:r>
      <w:r w:rsidR="00F16E0C">
        <w:t xml:space="preserve"> positioning</w:t>
      </w:r>
      <w:bookmarkEnd w:id="206"/>
    </w:p>
    <w:p w:rsidR="00226FFF" w:rsidRDefault="00226FFF" w:rsidP="00226FFF">
      <w:pPr>
        <w:pStyle w:val="NOTE"/>
      </w:pPr>
      <w:r>
        <w:lastRenderedPageBreak/>
        <w:t>NOTE 1:</w:t>
      </w:r>
      <w:r>
        <w:tab/>
        <w:t xml:space="preserve">See </w:t>
      </w:r>
      <w:r w:rsidR="003130A9">
        <w:fldChar w:fldCharType="begin"/>
      </w:r>
      <w:r w:rsidR="003130A9">
        <w:instrText xml:space="preserve"> REF _Ref392663725 \r \h </w:instrText>
      </w:r>
      <w:r w:rsidR="003130A9">
        <w:fldChar w:fldCharType="separate"/>
      </w:r>
      <w:r w:rsidR="00177349">
        <w:t>Appendix C</w:t>
      </w:r>
      <w:r w:rsidR="003130A9">
        <w:fldChar w:fldCharType="end"/>
      </w:r>
      <w:r>
        <w:t xml:space="preserve"> for timer descriptions.</w:t>
      </w:r>
    </w:p>
    <w:p w:rsidR="00130633" w:rsidRDefault="00130633" w:rsidP="00130633">
      <w:pPr>
        <w:numPr>
          <w:ilvl w:val="0"/>
          <w:numId w:val="97"/>
        </w:numPr>
      </w:pPr>
      <w:r>
        <w:t xml:space="preserve">The SUPL Agent issues an MLP ELIR message to the E-SLC, with which SUPL Agent is associated. </w:t>
      </w:r>
      <w:r w:rsidR="00FD0013">
        <w:t xml:space="preserve">  The MLP ELIR message may include the SET IP address and location data. </w:t>
      </w:r>
      <w:r>
        <w:t xml:space="preserve">The E-SLC SHALL authenticate the SUPL Agent and check if the SUPL Agent is authorized for the service it requests, based on the client-id received. If a previously computed position which meets the requested QoP is available at the E-SLC and </w:t>
      </w:r>
      <w:r w:rsidR="00D0722A">
        <w:t>no notification or verification is required</w:t>
      </w:r>
      <w:r>
        <w:t xml:space="preserve"> according to local regulatory requirements, the E-SLC SHALL directly proceed to step R. If notification and verification or notification only is required, the E-SLC SHALL proceed to step G after having performed step B.</w:t>
      </w:r>
    </w:p>
    <w:p w:rsidR="00130633" w:rsidRDefault="00130633" w:rsidP="00130633">
      <w:pPr>
        <w:numPr>
          <w:ilvl w:val="0"/>
          <w:numId w:val="97"/>
        </w:numPr>
      </w:pPr>
      <w:r>
        <w:t xml:space="preserve">The E-SLC </w:t>
      </w:r>
      <w:r w:rsidR="001757FF">
        <w:t xml:space="preserve">may </w:t>
      </w:r>
      <w:r>
        <w:t xml:space="preserve">use </w:t>
      </w:r>
      <w:r w:rsidR="001757FF">
        <w:t xml:space="preserve">any </w:t>
      </w:r>
      <w:r>
        <w:t xml:space="preserve">location data and/or any SET IP address received in step A to verify that the target SET is currently </w:t>
      </w:r>
      <w:r w:rsidR="006868E2">
        <w:t>SUPL Roaming</w:t>
      </w:r>
      <w:r>
        <w:rPr>
          <w:rFonts w:hint="eastAsia"/>
        </w:rPr>
        <w:t>.</w:t>
      </w:r>
    </w:p>
    <w:p w:rsidR="00130633" w:rsidRDefault="00130633" w:rsidP="00130633">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(there are various environment dependent mechanisms).</w:t>
      </w:r>
    </w:p>
    <w:p w:rsidR="00130633" w:rsidRDefault="00130633" w:rsidP="00130633">
      <w:pPr>
        <w:numPr>
          <w:ilvl w:val="0"/>
          <w:numId w:val="97"/>
        </w:numPr>
      </w:pPr>
      <w:r>
        <w:t>The E-SLC sends an RLP SSRLIR to the V-SLC to inform the V-SLC that the target SET will initiate a SUPL positioning procedure. Mandatory parameters in SUPL START that are not known to the E-SLC (lid and SET capabilities) shall be populated with arbitrary values by the E-SLC and be ignored by V-SLC. The SET part of the session-id will not be included in this message by the E-SLC to distinguish this scenario from a SET Initiated scenario.</w:t>
      </w:r>
    </w:p>
    <w:p w:rsidR="00130633" w:rsidRDefault="00130633" w:rsidP="00130633">
      <w:pPr>
        <w:numPr>
          <w:ilvl w:val="0"/>
          <w:numId w:val="97"/>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130633" w:rsidRDefault="00130633" w:rsidP="00130633">
      <w:pPr>
        <w:numPr>
          <w:ilvl w:val="0"/>
          <w:numId w:val="97"/>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130633" w:rsidRDefault="00130633" w:rsidP="00130633">
      <w:pPr>
        <w:numPr>
          <w:ilvl w:val="0"/>
          <w:numId w:val="97"/>
        </w:numPr>
      </w:pPr>
      <w:r>
        <w:t>The V-SLC acknowledges that it is ready to initiate a SUPL positioning procedure with an RLP SSRLIA back to the E-SLC.</w:t>
      </w:r>
    </w:p>
    <w:p w:rsidR="00130633" w:rsidRDefault="00130633" w:rsidP="00130633">
      <w:pPr>
        <w:numPr>
          <w:ilvl w:val="0"/>
          <w:numId w:val="97"/>
        </w:numPr>
      </w:pPr>
      <w:r>
        <w:t>The E-SLC initiates the location session with the SET using the SUPL INIT message</w:t>
      </w:r>
      <w:r w:rsidR="00647D79">
        <w:t>.</w:t>
      </w:r>
      <w:r>
        <w:t>The SUPL INIT message contains at least session-id, proxy/non-proxy mode indicator and the intended positioning method. The SUPL INIT SHALL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Before the SUPL INIT message is sent the E-SLC also computes and stores a hash of the message.</w:t>
      </w:r>
      <w:r>
        <w:br/>
        <w:t xml:space="preserve">If in step A the E-SLC decided to use a previously computed position, the SUPL INIT message SHALL indicate this in a ‘no position’ posmethod parameter value and the SET SHALL respond with a SUPL END message to the E-SLC carrying the results of the verification process (access granted, or access denied). If no verification is required (notification only) the SET SHALL respond with a SUPL END message to the E-SLC. The E-SLP SHALL then directly proceed to step R. </w:t>
      </w:r>
    </w:p>
    <w:p w:rsidR="00130633" w:rsidRDefault="00130633" w:rsidP="00130633">
      <w:pPr>
        <w:pStyle w:val="NOTE"/>
      </w:pPr>
      <w:r>
        <w:t>NOTE</w:t>
      </w:r>
      <w:r w:rsidR="00067BDB">
        <w:t xml:space="preserve"> 3</w:t>
      </w:r>
      <w:r>
        <w:t>:</w:t>
      </w:r>
      <w:r>
        <w:tab/>
        <w:t xml:space="preserve">Before sending the SUPL END message the SET SHALL perform the data connection setup procedure of step H and use the procedures described in step </w:t>
      </w:r>
      <w:proofErr w:type="gramStart"/>
      <w:r>
        <w:t>I</w:t>
      </w:r>
      <w:proofErr w:type="gramEnd"/>
      <w:r>
        <w:t xml:space="preserve"> to establish a </w:t>
      </w:r>
      <w:r w:rsidR="00D97DD8">
        <w:t>secure connection</w:t>
      </w:r>
      <w:r>
        <w:t xml:space="preserve"> to the E-SLC.</w:t>
      </w:r>
    </w:p>
    <w:p w:rsidR="00130633" w:rsidRDefault="00730385" w:rsidP="00130633">
      <w:pPr>
        <w:numPr>
          <w:ilvl w:val="0"/>
          <w:numId w:val="97"/>
        </w:numPr>
      </w:pPr>
      <w:r>
        <w:t>The SET takes needed action preparing for establishment or resumption of a secure connection</w:t>
      </w:r>
      <w:r w:rsidR="00130633">
        <w:t>.</w:t>
      </w:r>
    </w:p>
    <w:p w:rsidR="00130633" w:rsidRDefault="00130633" w:rsidP="00130633">
      <w:pPr>
        <w:numPr>
          <w:ilvl w:val="0"/>
          <w:numId w:val="97"/>
        </w:numPr>
      </w:pPr>
      <w:r>
        <w:t xml:space="preserve">The SET will evaluate the Notification rules and follow the appropriate actions. The SET also checks the proxy/non-proxy mode indicator to determine if the E-SLP uses proxy or non-proxy mode. In this case, proxy mode is used, and the SET SHALL establish a </w:t>
      </w:r>
      <w:r w:rsidR="00D97DD8">
        <w:t>secure connection</w:t>
      </w:r>
      <w:r>
        <w:t xml:space="preserve"> to the E-SLC using either the H-SLP address, if no E-SLP address was received in step G, or the E-SLP address received in step G. The SET then sends a SUPL POS INIT message to start a positioning session with the E-SLC. The SET SHALL send the SUPL POS INIT message even if the SET supported positioning technologies do not include the intended positioning method indicated in the SUPL INIT message. The SUPL POS INIT message contains at least session-id, SET capabilities, a hash of the received SUPL INIT message (ver) and </w:t>
      </w:r>
      <w:r w:rsidR="00C250B4">
        <w:t>Location ID</w:t>
      </w:r>
      <w:r>
        <w:t xml:space="preserve"> (lid). The SET capabilities include the supported positioning methods </w:t>
      </w:r>
      <w:r>
        <w:lastRenderedPageBreak/>
        <w:t>(e.g., SET-Assisted A-GPS, SET-Based A-GPS) and associated positioning protocols (e.g., RRLP, RRC, TIA-801</w:t>
      </w:r>
      <w:r w:rsidR="00DF12E0">
        <w:t xml:space="preserve"> or </w:t>
      </w:r>
      <w:r w:rsidR="00B63F81">
        <w:t>LPP/LPPe</w:t>
      </w:r>
      <w:r>
        <w:t xml:space="preserve">). The SET MAY optionally provide NMR specific for the radio technology being used (e.g., for GSM: TA, RXLEV). The SET MAY provide its position, if this is supported. The SET MAY set the Requested Assistance Data element in the SUPL POS INIT. </w:t>
      </w:r>
    </w:p>
    <w:p w:rsidR="00130633" w:rsidRDefault="00130633" w:rsidP="00130633">
      <w:pPr>
        <w:numPr>
          <w:ilvl w:val="0"/>
          <w:numId w:val="97"/>
        </w:numPr>
      </w:pPr>
      <w:r>
        <w:t>The E-SLC SHALL check that the hash of SUPL INIT matches the one it has computed for this particular session. The E-SLC then tunnels the SUPL POS INIT message to the V-SLC using RLP.</w:t>
      </w:r>
    </w:p>
    <w:p w:rsidR="00130633" w:rsidRDefault="00130633" w:rsidP="00130633">
      <w:pPr>
        <w:numPr>
          <w:ilvl w:val="0"/>
          <w:numId w:val="97"/>
        </w:numPr>
      </w:pPr>
      <w:r>
        <w:t>The V-SLC sends a PINIT message to the V-SPC including session-id2, location id and SET capabilities. The V-SLC MAY include a posmethod in the PINIT. This posmethod may either be the posmethod recommended by the V-SPC in step E, or a different posmethod of the V-SLC’s choosing, as long as it is one supported by the V-SPC.</w:t>
      </w:r>
      <w:r>
        <w:br/>
        <w:t>Based on the PINIT message including the SET capabilities,</w:t>
      </w:r>
      <w:r w:rsidDel="00EB0971">
        <w:t xml:space="preserve"> </w:t>
      </w:r>
      <w:r>
        <w:t>the V-SPC SHALL determine the posmethod.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D. If required for the posmethod the V-SPC SHALL use the supported positioning protocol (e.g., RRLP, RRC, TIA-801</w:t>
      </w:r>
      <w:r w:rsidR="00DF12E0">
        <w:t xml:space="preserve"> or </w:t>
      </w:r>
      <w:r w:rsidR="00B63F81">
        <w:t>LPP/LPPe</w:t>
      </w:r>
      <w:r>
        <w:t>) from the PINIT message. If an initial position calculated based on information received in the PINIT message is available that meets the required QoP, the V-SPC MAY directly proceed to step O and not engage in a SUPL POS session.</w:t>
      </w:r>
    </w:p>
    <w:p w:rsidR="00130633" w:rsidRDefault="00130633" w:rsidP="00130633">
      <w:pPr>
        <w:numPr>
          <w:ilvl w:val="0"/>
          <w:numId w:val="97"/>
        </w:numPr>
      </w:pPr>
      <w:r>
        <w:t>If the V-SPC cannot translate the lid received in step K into an initial position, the V-SPC sends a PLREQ message to the V-SLC. The PLREQ message contains the session-id2 and the lid. This step is optional and not required if the V-SPC can perform the translation from lid into an initial position itself.</w:t>
      </w:r>
    </w:p>
    <w:p w:rsidR="00130633" w:rsidRDefault="00130633" w:rsidP="00130633">
      <w:pPr>
        <w:numPr>
          <w:ilvl w:val="0"/>
          <w:numId w:val="97"/>
        </w:numPr>
      </w:pPr>
      <w:r>
        <w:t>This step is conditional and only occurs if step L was performed. The V-SLC reports an initial position result back to the V-SPC in a PLRES message. PLRES contains the session-id2 and the posresult. If the initial position meets the required QoP, the V-SPC MAY directly proceed to step O and not engage in a SUPL POS session.</w:t>
      </w:r>
    </w:p>
    <w:p w:rsidR="00130633" w:rsidRDefault="00130633" w:rsidP="00130633">
      <w:pPr>
        <w:numPr>
          <w:ilvl w:val="0"/>
          <w:numId w:val="97"/>
        </w:numPr>
      </w:pPr>
      <w:r>
        <w:t>The SET and the V-SPC exchange several successive positioning procedure messages. Thereby the positioning procedure payload (RRLP/RRC/TIA-801</w:t>
      </w:r>
      <w:r w:rsidR="00DF12E0">
        <w:t>/</w:t>
      </w:r>
      <w:r w:rsidR="00B63F81">
        <w:t>LPP/LPPe</w:t>
      </w:r>
      <w:r>
        <w:t>) is transferred between the V-SPC and the V-SLC using PMESS messages. PMESS includes the session-id2 and the positioning procedure payload (RRLP/RRC/TIA-801</w:t>
      </w:r>
      <w:r w:rsidR="00DF12E0">
        <w:t>/</w:t>
      </w:r>
      <w:r w:rsidR="00B63F81">
        <w:t>LPP/LPPe</w:t>
      </w:r>
      <w:r>
        <w:t>). The positioning procedure payload (RRLP/RRC/TIA-801</w:t>
      </w:r>
      <w:r w:rsidR="00DF12E0">
        <w:t>/</w:t>
      </w:r>
      <w:r w:rsidR="00B63F81">
        <w:t>LPP/LPPe</w:t>
      </w:r>
      <w:r>
        <w:t>) is transferred between the V-SLC and the E-SLC using SUPL POS over RLP tunnel messages. The positioning procedure payload (RRLP/RRC/TIA-801</w:t>
      </w:r>
      <w:r w:rsidR="00DF12E0">
        <w:t>/</w:t>
      </w:r>
      <w:r w:rsidR="00B63F81">
        <w:t>LPP/LPPe</w:t>
      </w:r>
      <w:r>
        <w:t xml:space="preserve">) is transferred between the E-SLC and the SET using SUPL POS messages. The </w:t>
      </w:r>
      <w:r w:rsidR="004C0C50">
        <w:t>flow</w:t>
      </w:r>
      <w:r>
        <w:t xml:space="preserve"> sequence PMESS – RLP SSRP</w:t>
      </w:r>
      <w:r w:rsidR="00067BDB">
        <w:t xml:space="preserve"> </w:t>
      </w:r>
      <w:r>
        <w:t xml:space="preserve">(SUPL POS) – SUPL POS – SUPL POS – RLP </w:t>
      </w:r>
      <w:proofErr w:type="gramStart"/>
      <w:r>
        <w:t>SSRP(</w:t>
      </w:r>
      <w:proofErr w:type="gramEnd"/>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130633" w:rsidRDefault="00130633" w:rsidP="00130633">
      <w:pPr>
        <w:numPr>
          <w:ilvl w:val="0"/>
          <w:numId w:val="97"/>
        </w:numPr>
      </w:pPr>
      <w:r>
        <w:t>Once the position calculation is complete, the V-SPC sends a PEND message to the V-</w:t>
      </w:r>
      <w:r w:rsidRPr="00130633">
        <w:t>SLC including the position result.</w:t>
      </w:r>
    </w:p>
    <w:p w:rsidR="00130633" w:rsidRPr="00130633" w:rsidRDefault="00130633" w:rsidP="00130633">
      <w:pPr>
        <w:numPr>
          <w:ilvl w:val="0"/>
          <w:numId w:val="97"/>
        </w:numPr>
      </w:pPr>
      <w:r>
        <w:t>The V-SLC sends a SUPL END message to the E-SLC over RLP</w:t>
      </w:r>
      <w:r w:rsidRPr="00130633">
        <w:t>. The SUPL END message SHALL contain the session id and the position result.</w:t>
      </w:r>
    </w:p>
    <w:p w:rsidR="00130633" w:rsidRDefault="00130633" w:rsidP="00130633">
      <w:pPr>
        <w:numPr>
          <w:ilvl w:val="0"/>
          <w:numId w:val="97"/>
        </w:numPr>
      </w:pPr>
      <w:r>
        <w:t xml:space="preserve">The E-SLC sends the SUPL END message to the SET informing it that no further positioning procedure will be started and that the location session is finished. The SET SHALL release the </w:t>
      </w:r>
      <w:r w:rsidR="00D97DD8">
        <w:t>secure connection</w:t>
      </w:r>
      <w:r>
        <w:t xml:space="preserve"> to the E-SLC and release all resources related to this session.</w:t>
      </w:r>
    </w:p>
    <w:p w:rsidR="00130633" w:rsidRDefault="00130633" w:rsidP="00130633">
      <w:pPr>
        <w:numPr>
          <w:ilvl w:val="0"/>
          <w:numId w:val="97"/>
        </w:numPr>
      </w:pPr>
      <w:r>
        <w:t>The E-SLC sends the position estimate back to the SUPL Agent using an MLP ELIA message.</w:t>
      </w:r>
    </w:p>
    <w:p w:rsidR="00646E42" w:rsidRDefault="00646E42" w:rsidP="001A1B12">
      <w:pPr>
        <w:pStyle w:val="Heading2"/>
        <w:rPr>
          <w:rFonts w:cs="Arial"/>
          <w:lang w:val="fr-FR"/>
        </w:rPr>
      </w:pPr>
      <w:bookmarkStart w:id="207" w:name="_Toc156896113"/>
      <w:bookmarkStart w:id="208" w:name="_Toc22551429"/>
      <w:r w:rsidRPr="009721A2">
        <w:rPr>
          <w:rFonts w:cs="Arial"/>
          <w:lang w:val="fr-FR"/>
        </w:rPr>
        <w:t>Emergency Services Location Request – Non-Proxy Mode</w:t>
      </w:r>
      <w:bookmarkEnd w:id="207"/>
      <w:bookmarkEnd w:id="208"/>
    </w:p>
    <w:p w:rsidR="00A71F0D" w:rsidRPr="006A6215" w:rsidRDefault="00A71F0D" w:rsidP="00A71F0D">
      <w:r w:rsidRPr="006A6215">
        <w:t>This section describes the handling of an Emergency Services Location Request in Non-Proxy Mode.</w:t>
      </w:r>
    </w:p>
    <w:p w:rsidR="00646E42" w:rsidRDefault="00646E42" w:rsidP="006D158F">
      <w:pPr>
        <w:pStyle w:val="Heading3"/>
        <w:numPr>
          <w:ilvl w:val="2"/>
          <w:numId w:val="110"/>
        </w:numPr>
        <w:rPr>
          <w:lang w:val="en-US"/>
        </w:rPr>
      </w:pPr>
      <w:bookmarkStart w:id="209" w:name="_Toc156896114"/>
      <w:bookmarkStart w:id="210" w:name="_Toc22551430"/>
      <w:r>
        <w:rPr>
          <w:lang w:val="en-US"/>
        </w:rPr>
        <w:lastRenderedPageBreak/>
        <w:t>Non-Roaming Successful Case</w:t>
      </w:r>
      <w:bookmarkEnd w:id="209"/>
      <w:bookmarkEnd w:id="210"/>
    </w:p>
    <w:p w:rsidR="002C268B" w:rsidRDefault="002C268B" w:rsidP="002C268B">
      <w:pPr>
        <w:pStyle w:val="Heading3"/>
        <w:numPr>
          <w:ilvl w:val="0"/>
          <w:numId w:val="0"/>
        </w:numPr>
        <w:ind w:left="900" w:hanging="900"/>
        <w:rPr>
          <w:rFonts w:cs="Arial"/>
        </w:rPr>
      </w:pPr>
    </w:p>
    <w:p w:rsidR="002C268B" w:rsidRDefault="007C4FD1" w:rsidP="002C268B">
      <w:pPr>
        <w:pStyle w:val="Figure"/>
      </w:pPr>
      <w:r>
        <w:object w:dxaOrig="10424" w:dyaOrig="10334">
          <v:shape id="_x0000_i1047" type="#_x0000_t75" style="width:441.6pt;height:438pt" o:ole="">
            <v:imagedata r:id="rId88" o:title=""/>
          </v:shape>
          <o:OLEObject Type="Embed" ProgID="Visio.Drawing.11" ShapeID="_x0000_i1047" DrawAspect="Content" ObjectID="_1635601570" r:id="rId89"/>
        </w:object>
      </w:r>
    </w:p>
    <w:p w:rsidR="002C268B" w:rsidRDefault="002C268B" w:rsidP="001A1B12">
      <w:pPr>
        <w:pStyle w:val="Caption"/>
        <w:outlineLvl w:val="0"/>
      </w:pPr>
      <w:bookmarkStart w:id="211" w:name="_Toc173638560"/>
      <w:bookmarkStart w:id="212" w:name="_Toc2255132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23</w:t>
      </w:r>
      <w:r w:rsidR="0014721D">
        <w:rPr>
          <w:noProof/>
        </w:rPr>
        <w:fldChar w:fldCharType="end"/>
      </w:r>
      <w:r>
        <w:t xml:space="preserve">: </w:t>
      </w:r>
      <w:r w:rsidR="006D5238">
        <w:t>Network Initiated</w:t>
      </w:r>
      <w:r>
        <w:t xml:space="preserve"> Non-Roaming Successful Case – Non-Proxy mode</w:t>
      </w:r>
      <w:bookmarkEnd w:id="211"/>
      <w:bookmarkEnd w:id="212"/>
    </w:p>
    <w:p w:rsidR="00226FFF" w:rsidRDefault="00226FFF" w:rsidP="00226FFF">
      <w:pPr>
        <w:pStyle w:val="NOTE"/>
      </w:pPr>
      <w:r>
        <w:t>NOTE 1:</w:t>
      </w:r>
      <w:r>
        <w:tab/>
        <w:t xml:space="preserve">See </w:t>
      </w:r>
      <w:r w:rsidR="003130A9">
        <w:fldChar w:fldCharType="begin"/>
      </w:r>
      <w:r w:rsidR="003130A9">
        <w:instrText xml:space="preserve"> REF _Ref392663743 \r \h </w:instrText>
      </w:r>
      <w:r w:rsidR="003130A9">
        <w:fldChar w:fldCharType="separate"/>
      </w:r>
      <w:r w:rsidR="00177349">
        <w:t>Appendix C</w:t>
      </w:r>
      <w:r w:rsidR="003130A9">
        <w:fldChar w:fldCharType="end"/>
      </w:r>
      <w:r>
        <w:t xml:space="preserve"> for timer descriptions.</w:t>
      </w:r>
    </w:p>
    <w:p w:rsidR="002C268B" w:rsidRPr="000C0D6B" w:rsidRDefault="002C268B" w:rsidP="002C268B">
      <w:pPr>
        <w:numPr>
          <w:ilvl w:val="0"/>
          <w:numId w:val="98"/>
        </w:numPr>
      </w:pPr>
      <w:r>
        <w:t>The SUPL Agent issues an MLP ELIR message to the E</w:t>
      </w:r>
      <w:r w:rsidRPr="000C0D6B">
        <w:t>-SLC, with which</w:t>
      </w:r>
      <w:r>
        <w:t xml:space="preserve"> SUPL Agent is associated. </w:t>
      </w:r>
      <w:r w:rsidR="00647D79">
        <w:t xml:space="preserve">The MLP ELIR message may include the SET IP address and location data. </w:t>
      </w:r>
      <w:r>
        <w:t>The E</w:t>
      </w:r>
      <w:r w:rsidRPr="000C0D6B">
        <w:t xml:space="preserve">-SLC </w:t>
      </w:r>
      <w:r>
        <w:t>SHALL</w:t>
      </w:r>
      <w:r w:rsidRPr="000C0D6B">
        <w:t xml:space="preserve"> authenticate the SUPL Agent and check if the SUPL Agent is authorized for the service it requests, based</w:t>
      </w:r>
      <w:r>
        <w:t xml:space="preserve"> on the client-id received.</w:t>
      </w:r>
      <w:r w:rsidRPr="000C0D6B">
        <w:br/>
        <w:t>If a previously computed position which meets the requested QoP is avai</w:t>
      </w:r>
      <w:r>
        <w:t>lable at the E</w:t>
      </w:r>
      <w:r w:rsidRPr="000C0D6B">
        <w:t xml:space="preserve">-SLC and </w:t>
      </w:r>
      <w:r w:rsidR="00D0722A">
        <w:t>no notification or verification is required</w:t>
      </w:r>
      <w:r>
        <w:t xml:space="preserve"> according to local regulatory requirements, the E</w:t>
      </w:r>
      <w:r w:rsidRPr="000C0D6B">
        <w:t>-SLC SHALL directly proceed to step P. If notification and verification or noti</w:t>
      </w:r>
      <w:r>
        <w:t>fication only is required, the E</w:t>
      </w:r>
      <w:r w:rsidRPr="000C0D6B">
        <w:t xml:space="preserve">-SLC SHALL proceed to step E after having performed the SET Lookup and Routing Info procedures of step B. </w:t>
      </w:r>
    </w:p>
    <w:p w:rsidR="002C268B" w:rsidRDefault="002C268B" w:rsidP="002C268B">
      <w:pPr>
        <w:numPr>
          <w:ilvl w:val="0"/>
          <w:numId w:val="98"/>
        </w:numPr>
      </w:pPr>
      <w:r>
        <w:t xml:space="preserve">The E-SLC </w:t>
      </w:r>
      <w:r w:rsidR="00647D79">
        <w:t xml:space="preserve">may </w:t>
      </w:r>
      <w:r>
        <w:t xml:space="preserve">use </w:t>
      </w:r>
      <w:r w:rsidR="00647D79">
        <w:t>any</w:t>
      </w:r>
      <w:r>
        <w:t xml:space="preserve"> location data and/or any SET IP address received in step A to verify that the target SET is currently not </w:t>
      </w:r>
      <w:r w:rsidR="006868E2">
        <w:t>SUPL Roaming</w:t>
      </w:r>
      <w:r>
        <w:t>.</w:t>
      </w:r>
    </w:p>
    <w:p w:rsidR="002C268B" w:rsidRPr="000C0D6B" w:rsidRDefault="002C268B" w:rsidP="002C268B">
      <w:pPr>
        <w:pStyle w:val="NOTE"/>
      </w:pPr>
      <w:r w:rsidRPr="000C0D6B">
        <w:lastRenderedPageBreak/>
        <w:t>NOTE</w:t>
      </w:r>
      <w:r w:rsidR="00067BDB">
        <w:t xml:space="preserve"> 2</w:t>
      </w:r>
      <w:r w:rsidRPr="000C0D6B">
        <w:t>:</w:t>
      </w:r>
      <w:r w:rsidRPr="000C0D6B">
        <w:tab/>
        <w:t xml:space="preserve">The specifics for determining if the SET is </w:t>
      </w:r>
      <w:r w:rsidR="006868E2">
        <w:t>SUPL Roaming</w:t>
      </w:r>
      <w:r w:rsidRPr="000C0D6B">
        <w:t xml:space="preserve"> or not is considered outside scope of SU</w:t>
      </w:r>
      <w:r>
        <w:t>PL (there are various environment dependent mechanisms).</w:t>
      </w:r>
    </w:p>
    <w:p w:rsidR="002C268B" w:rsidRPr="000C0D6B" w:rsidRDefault="002C268B" w:rsidP="002C268B">
      <w:pPr>
        <w:numPr>
          <w:ilvl w:val="0"/>
          <w:numId w:val="98"/>
        </w:numPr>
      </w:pPr>
      <w:r>
        <w:rPr>
          <w:color w:val="000000"/>
        </w:rPr>
        <w:t>The E</w:t>
      </w:r>
      <w:r w:rsidRPr="00E84408">
        <w:rPr>
          <w:color w:val="000000"/>
        </w:rPr>
        <w:t xml:space="preserve">-SLC </w:t>
      </w:r>
      <w:r>
        <w:t>requests service from</w:t>
      </w:r>
      <w:r>
        <w:rPr>
          <w:color w:val="000000"/>
        </w:rPr>
        <w:t xml:space="preserve"> the E</w:t>
      </w:r>
      <w:r w:rsidRPr="00E84408">
        <w:rPr>
          <w:color w:val="000000"/>
        </w:rPr>
        <w:t xml:space="preserve">-SPC for </w:t>
      </w:r>
      <w:r>
        <w:rPr>
          <w:color w:val="000000"/>
        </w:rPr>
        <w:t>a</w:t>
      </w:r>
      <w:r w:rsidRPr="00E84408">
        <w:rPr>
          <w:color w:val="000000"/>
        </w:rPr>
        <w:t xml:space="preserve"> SUPL session by sending a PREQ messag</w:t>
      </w:r>
      <w:r>
        <w:rPr>
          <w:color w:val="000000"/>
        </w:rPr>
        <w:t xml:space="preserve">e containing the session-id2 and the QoP. </w:t>
      </w:r>
      <w:r>
        <w:t>The E-SLC MAY include its approved positioning methods for this session. If the approved positioning methods are not included, the E-SPC SHALL assume that all its available positioning methods have been approved.</w:t>
      </w:r>
    </w:p>
    <w:p w:rsidR="002C268B" w:rsidRPr="000C0D6B" w:rsidRDefault="002C268B" w:rsidP="002C268B">
      <w:pPr>
        <w:numPr>
          <w:ilvl w:val="0"/>
          <w:numId w:val="98"/>
        </w:numPr>
      </w:pPr>
      <w:r>
        <w:rPr>
          <w:color w:val="000000"/>
        </w:rPr>
        <w:t>The E</w:t>
      </w:r>
      <w:r w:rsidRPr="00E84408">
        <w:rPr>
          <w:color w:val="000000"/>
        </w:rPr>
        <w:t xml:space="preserve">-SPC </w:t>
      </w:r>
      <w:r>
        <w:rPr>
          <w:color w:val="000000"/>
        </w:rPr>
        <w:t xml:space="preserve">accepts the service request </w:t>
      </w:r>
      <w:r w:rsidRPr="00E84408">
        <w:rPr>
          <w:color w:val="000000"/>
        </w:rPr>
        <w:t xml:space="preserve">for a SUPL session </w:t>
      </w:r>
      <w:r>
        <w:rPr>
          <w:color w:val="000000"/>
        </w:rPr>
        <w:t>from the E-SLC</w:t>
      </w:r>
      <w:r w:rsidRPr="00E84408">
        <w:rPr>
          <w:color w:val="000000"/>
        </w:rPr>
        <w:t xml:space="preserve"> with a PRES message containing the </w:t>
      </w:r>
      <w:r>
        <w:rPr>
          <w:color w:val="000000"/>
        </w:rPr>
        <w:t xml:space="preserve">session-id2. </w:t>
      </w:r>
      <w:r>
        <w:t>The E-SPC MAY include a preferred positioning method in the PRES. The E-SPC MAY include its supported positioning methods in the PRES message.</w:t>
      </w:r>
    </w:p>
    <w:p w:rsidR="002C268B" w:rsidRPr="000C0D6B" w:rsidRDefault="002C268B" w:rsidP="002C268B">
      <w:pPr>
        <w:numPr>
          <w:ilvl w:val="0"/>
          <w:numId w:val="98"/>
        </w:numPr>
      </w:pPr>
      <w:r>
        <w:t>The E-SLC initiates the location session with the SET using the SUPL INIT message</w:t>
      </w:r>
      <w:r w:rsidR="00D11AEE">
        <w:t>.</w:t>
      </w:r>
      <w:r>
        <w:t xml:space="preserve"> The SUPL INIT message SHALL contain session-id, address of the </w:t>
      </w:r>
      <w:r>
        <w:rPr>
          <w:rFonts w:hint="eastAsia"/>
        </w:rPr>
        <w:t>V-</w:t>
      </w:r>
      <w:r>
        <w:t xml:space="preserve">SPC, proxy/non-proxy mode indicator and the intended positioning method. The SUPL INIT SHALL also contain the E-SLP address if the E-SLP is not the H-SLP for the SET. The SUPL INIT MAY contain the desired QoP. The E-SLC SHALL also include the Notification element in the SUPL INIT message indicating location for emergency services and, according to local regulatory requirements, whether notification or verification to the target SET is or is not required. </w:t>
      </w:r>
      <w:r w:rsidRPr="00F5039B">
        <w:t xml:space="preserve"> Before the SUPL INIT message is sent the </w:t>
      </w:r>
      <w:r>
        <w:t>E</w:t>
      </w:r>
      <w:r w:rsidRPr="00F5039B">
        <w:t>-SLC also computes and stores a hash of the message</w:t>
      </w:r>
      <w:r>
        <w:rPr>
          <w:lang w:eastAsia="ko-KR"/>
        </w:rPr>
        <w:t>.</w:t>
      </w:r>
      <w:r>
        <w:br/>
        <w:t>If in step A the E-SL</w:t>
      </w:r>
      <w:r>
        <w:rPr>
          <w:rFonts w:hint="eastAsia"/>
          <w:lang w:eastAsia="ko-KR"/>
        </w:rPr>
        <w:t>C</w:t>
      </w:r>
      <w:r>
        <w:t xml:space="preserve"> decided to use a previously computed position, the SUPL INIT message SHALL indicate this in a ‘no position’ posmethod parameter value and the SET SHALL respond with a SUPL END message carrying the results of the verification process (access granted, or access denied). If no explicit verification is required (notification only) the SET SHALL respond with a SUPL END message. The H-SL</w:t>
      </w:r>
      <w:r>
        <w:rPr>
          <w:rFonts w:hint="eastAsia"/>
          <w:lang w:eastAsia="ko-KR"/>
        </w:rPr>
        <w:t>C</w:t>
      </w:r>
      <w:r>
        <w:t xml:space="preserve"> SHALL then directly proceed to step P. Note: before sending the SUPL END message the SET SHALL perform the data connection setup procedure of step </w:t>
      </w:r>
      <w:r>
        <w:rPr>
          <w:lang w:eastAsia="ko-KR"/>
        </w:rPr>
        <w:t>F</w:t>
      </w:r>
      <w:r>
        <w:t xml:space="preserve"> to establish a </w:t>
      </w:r>
      <w:r w:rsidR="00D97DD8">
        <w:t>secure connection</w:t>
      </w:r>
      <w:r>
        <w:t xml:space="preserve"> to the E-S</w:t>
      </w:r>
      <w:r>
        <w:rPr>
          <w:rFonts w:hint="eastAsia"/>
          <w:lang w:eastAsia="ko-KR"/>
        </w:rPr>
        <w:t>LC</w:t>
      </w:r>
      <w:r>
        <w:t>.</w:t>
      </w:r>
    </w:p>
    <w:p w:rsidR="002C268B" w:rsidRPr="000C0D6B" w:rsidRDefault="00730385" w:rsidP="002C268B">
      <w:pPr>
        <w:numPr>
          <w:ilvl w:val="0"/>
          <w:numId w:val="98"/>
        </w:numPr>
        <w:spacing w:after="0"/>
        <w:ind w:right="1260"/>
      </w:pPr>
      <w:r>
        <w:t>The SET takes needed action preparing for establishment or resumption of a secure connection</w:t>
      </w:r>
      <w:r w:rsidR="002C268B">
        <w:t>.</w:t>
      </w:r>
    </w:p>
    <w:p w:rsidR="002C268B" w:rsidRPr="000C0D6B" w:rsidRDefault="00AD6D5C" w:rsidP="002C268B">
      <w:pPr>
        <w:numPr>
          <w:ilvl w:val="0"/>
          <w:numId w:val="98"/>
        </w:numPr>
        <w:spacing w:after="0"/>
        <w:ind w:right="1260"/>
      </w:pPr>
      <w:r w:rsidRPr="00AD6D5C">
        <w:t xml:space="preserve">The SET will evaluate the Notification rules and follow the appropriate actions. </w:t>
      </w:r>
      <w:r>
        <w:t>T</w:t>
      </w:r>
      <w:r w:rsidRPr="00AD6D5C">
        <w:t>he SET SHALL establish a secure connection to the E-SLC using either the provisioned H-SLP or defaulted E-SLP address, if no E-SLP address was received in step E, or the E-SLP address received in step E</w:t>
      </w:r>
      <w:r>
        <w:t>.</w:t>
      </w:r>
      <w:r w:rsidR="002C268B">
        <w:t xml:space="preserve"> </w:t>
      </w:r>
      <w:r w:rsidRPr="00AD6D5C">
        <w:t xml:space="preserve">The SET also checks the proxy/non-proxy mode indicator to determine if the E-SLP uses proxy or non-proxy mode. In this case, </w:t>
      </w:r>
      <w:r>
        <w:t>non-</w:t>
      </w:r>
      <w:r w:rsidRPr="00AD6D5C">
        <w:t>proxy mode is used</w:t>
      </w:r>
      <w:r>
        <w:t xml:space="preserve"> and t</w:t>
      </w:r>
      <w:r w:rsidR="002C268B">
        <w:t xml:space="preserve">he </w:t>
      </w:r>
      <w:proofErr w:type="gramStart"/>
      <w:r w:rsidR="002C268B">
        <w:t>SET  SHALL</w:t>
      </w:r>
      <w:proofErr w:type="gramEnd"/>
      <w:r>
        <w:t xml:space="preserve"> </w:t>
      </w:r>
      <w:r w:rsidR="002C268B">
        <w:t>send a SUPL AUTH REQ to the E-SLC. The SUPL AUTH REQ SHALL contain the session-id and a hash of the received SUPL INIT message (ver).</w:t>
      </w:r>
    </w:p>
    <w:p w:rsidR="002C268B" w:rsidRPr="000C0D6B" w:rsidRDefault="002C268B" w:rsidP="002C268B">
      <w:pPr>
        <w:numPr>
          <w:ilvl w:val="0"/>
          <w:numId w:val="98"/>
        </w:numPr>
        <w:spacing w:after="0"/>
        <w:ind w:right="1260"/>
      </w:pPr>
      <w:r>
        <w:t xml:space="preserve">The E-SLC creates SPC_SET_Key and SPC-TID to be used for mutual E-SPC/SET authentication. The E-SLC forwards SPC_SET_Key and SPC-TID to the E-SPC using a PAUTH message with also includes the session-id.  </w:t>
      </w:r>
    </w:p>
    <w:p w:rsidR="002C268B" w:rsidRPr="000C0D6B" w:rsidRDefault="002C268B" w:rsidP="002C268B">
      <w:pPr>
        <w:numPr>
          <w:ilvl w:val="0"/>
          <w:numId w:val="98"/>
        </w:numPr>
        <w:spacing w:after="0"/>
        <w:ind w:right="1260"/>
      </w:pPr>
      <w:r>
        <w:t xml:space="preserve">The E-SLC returns a SUPL AUTH RESP message to the SET. The SUPL AUTH RESP message SHALL contain the session-id, SPC_SET_Key and SPC-TID. </w:t>
      </w:r>
    </w:p>
    <w:p w:rsidR="002C268B" w:rsidRPr="000C0D6B" w:rsidRDefault="002C268B" w:rsidP="002C268B">
      <w:pPr>
        <w:numPr>
          <w:ilvl w:val="0"/>
          <w:numId w:val="98"/>
        </w:numPr>
        <w:spacing w:after="0"/>
        <w:ind w:right="1260"/>
      </w:pPr>
      <w:r w:rsidRPr="00F5039B">
        <w:t xml:space="preserve">The SET will evaluate the Notification rules and follow the appropriate actions. </w:t>
      </w:r>
      <w:r>
        <w:t xml:space="preserve">The SET establishes a </w:t>
      </w:r>
      <w:r w:rsidR="00D97DD8">
        <w:t>secure connection</w:t>
      </w:r>
      <w:r>
        <w:t xml:space="preserve"> to the E-SPC according to the address received in step E. The SET and E-SPC perform mutual authentication and the SET sends a SUPL POS INIT message to start a positioning session with the E-SPC.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w:t>
      </w:r>
      <w:r w:rsidR="00067BDB">
        <w:t>MAY provide</w:t>
      </w:r>
      <w:r>
        <w:t xml:space="preserve"> NMR specific for the radio technology being used (e.g., for GSM: TA, RXLEV). </w:t>
      </w:r>
      <w:r>
        <w:rPr>
          <w:color w:val="000000"/>
        </w:rPr>
        <w:t xml:space="preserve">The SET </w:t>
      </w:r>
      <w:r w:rsidR="00067BDB">
        <w:rPr>
          <w:color w:val="000000"/>
        </w:rPr>
        <w:t>MAY provide</w:t>
      </w:r>
      <w:r>
        <w:rPr>
          <w:color w:val="000000"/>
        </w:rPr>
        <w:t xml:space="preserve"> its position, if this is supported.</w:t>
      </w:r>
      <w:r>
        <w:rPr>
          <w:rFonts w:cs="Arial"/>
        </w:rPr>
        <w:t xml:space="preserve"> The SET </w:t>
      </w:r>
      <w:r w:rsidR="00067BDB">
        <w:rPr>
          <w:rFonts w:cs="Arial"/>
        </w:rPr>
        <w:t>MAY set</w:t>
      </w:r>
      <w:r>
        <w:rPr>
          <w:rFonts w:cs="Arial"/>
        </w:rPr>
        <w:t xml:space="preserve"> the Requested Assistance Data element in the SUPL POS INIT.</w:t>
      </w:r>
      <w:r>
        <w:t xml:space="preserve"> The SET SHALL also release the IP connection to the E-SLC and release all resources related to this session. If an initial position calculated based on information received in the SUPL POS INIT message is available which meets the requested QoP, the E-SPC MAY directly proceed to step N and no SUPL POS positioning session takes place.</w:t>
      </w:r>
    </w:p>
    <w:p w:rsidR="002C268B" w:rsidRPr="000C0D6B" w:rsidRDefault="002C268B" w:rsidP="002C268B">
      <w:pPr>
        <w:numPr>
          <w:ilvl w:val="0"/>
          <w:numId w:val="98"/>
        </w:numPr>
        <w:spacing w:after="120"/>
        <w:ind w:right="1267"/>
      </w:pPr>
      <w:r>
        <w:lastRenderedPageBreak/>
        <w:t>If the E-SPC cannot translate the lid received in step J into an initial position, the E-SPC sends a PLREQ message to the E-SLC. The PLREQ message contains the session-id2 and the lid. This step is optional and not required if the E-SPC can perform the translation from lid into an initial position itself.</w:t>
      </w:r>
    </w:p>
    <w:p w:rsidR="002C268B" w:rsidRPr="000C0D6B" w:rsidRDefault="002C268B" w:rsidP="002C268B">
      <w:pPr>
        <w:numPr>
          <w:ilvl w:val="0"/>
          <w:numId w:val="98"/>
        </w:numPr>
        <w:spacing w:after="120"/>
        <w:ind w:right="1267"/>
      </w:pPr>
      <w:r>
        <w:t>This step is conditional and only occurs if step K was performed. The E-SLC reports the initial position result back to the E-SPC in a PLRES message. PLRES contains the session-id2 and the posresult. If the initial position meets the required QoP, the E-SPC MAY directly proceed to step N and not engage in a SUPL POS session.</w:t>
      </w:r>
    </w:p>
    <w:p w:rsidR="002C268B" w:rsidRPr="000C0D6B" w:rsidRDefault="002C268B" w:rsidP="002C268B">
      <w:pPr>
        <w:numPr>
          <w:ilvl w:val="0"/>
          <w:numId w:val="98"/>
        </w:numPr>
        <w:spacing w:after="120"/>
        <w:ind w:right="1267"/>
      </w:pPr>
      <w:r>
        <w:t>Based on the SUPL POS INIT message including posmethod(s) supported by the SET the E-SPC SHALL determine the posmethod. If the E</w:t>
      </w:r>
      <w:r w:rsidRPr="0077016A">
        <w:t xml:space="preserve">-SLC included </w:t>
      </w:r>
      <w:proofErr w:type="gramStart"/>
      <w:r w:rsidRPr="0077016A">
        <w:t>its</w:t>
      </w:r>
      <w:proofErr w:type="gramEnd"/>
      <w:r w:rsidRPr="0077016A">
        <w:t xml:space="preserve"> approved position</w:t>
      </w:r>
      <w:r>
        <w:t>ing methods in step C, the E</w:t>
      </w:r>
      <w:r w:rsidRPr="0077016A">
        <w:t>-SPC SHALL only choose an approved method</w:t>
      </w:r>
      <w:r>
        <w:t>. If required for the posmethod the E-SPC SHALL use the supported positioning protocol (e.g., RRLP, RRC, TIA-801</w:t>
      </w:r>
      <w:r w:rsidR="00DF12E0">
        <w:t xml:space="preserve"> or </w:t>
      </w:r>
      <w:r w:rsidR="00B63F81">
        <w:t>LPP/LPPe</w:t>
      </w:r>
      <w:r>
        <w:t xml:space="preserve">) from the SUPL POS INIT message. </w:t>
      </w:r>
      <w:r>
        <w:rPr>
          <w:color w:val="000000"/>
          <w:u w:val="single"/>
        </w:rPr>
        <w:br/>
      </w:r>
      <w:r w:rsidRPr="00DF12E0">
        <w:rPr>
          <w:color w:val="000000"/>
        </w:rPr>
        <w:t>T</w:t>
      </w:r>
      <w:r>
        <w:t>he SET and the E-SPC exchange several successive positioning procedure messages (a SUPL POS message exchange is shown conceptually in dotted lines).</w:t>
      </w:r>
      <w:r>
        <w:br/>
        <w:t xml:space="preserve">The E-SPC calculates the position estimate based on the received positioning measurements (SET-Assisted) or the SET calculates the position estimate based on assistance obtained from the E-SPC (SET-Based). </w:t>
      </w:r>
    </w:p>
    <w:p w:rsidR="002C268B" w:rsidRPr="000C0D6B" w:rsidRDefault="002C268B" w:rsidP="002C268B">
      <w:pPr>
        <w:numPr>
          <w:ilvl w:val="0"/>
          <w:numId w:val="98"/>
        </w:numPr>
        <w:spacing w:after="0"/>
        <w:ind w:right="1260"/>
      </w:pPr>
      <w:r>
        <w:t xml:space="preserve">Once the position calculation is complete, the E-SPC sends the SUPL END message to the SET informing it that no further positioning procedure will be started and that the SUPL session is finished. The SET SHALL release the </w:t>
      </w:r>
      <w:r w:rsidR="00D97DD8">
        <w:t>secure connection</w:t>
      </w:r>
      <w:r>
        <w:t xml:space="preserve"> to the E-SPC and release all resources related to this session.</w:t>
      </w:r>
    </w:p>
    <w:p w:rsidR="002C268B" w:rsidRPr="000C0D6B" w:rsidRDefault="002C268B" w:rsidP="002C268B">
      <w:pPr>
        <w:numPr>
          <w:ilvl w:val="0"/>
          <w:numId w:val="98"/>
        </w:numPr>
        <w:spacing w:after="0"/>
        <w:ind w:right="1260"/>
      </w:pPr>
      <w:r>
        <w:t>The E-SPC sends the position estimate to the E-SLC using a PEND message. This also indicates the end of the SUPL session. The E-SPC SHALL release all resources related to this session.</w:t>
      </w:r>
    </w:p>
    <w:p w:rsidR="002C268B" w:rsidRPr="00DC07D4" w:rsidRDefault="002C268B" w:rsidP="002C268B">
      <w:pPr>
        <w:numPr>
          <w:ilvl w:val="0"/>
          <w:numId w:val="98"/>
        </w:numPr>
        <w:spacing w:after="0"/>
        <w:ind w:right="1260"/>
      </w:pPr>
      <w:r>
        <w:t>The E-SLC sends the position estimate back to the SUPL Agent</w:t>
      </w:r>
      <w:r w:rsidR="002634D0">
        <w:t xml:space="preserve"> using</w:t>
      </w:r>
      <w:r>
        <w:t xml:space="preserve"> an MLP ELIA message</w:t>
      </w:r>
      <w:r w:rsidR="002634D0">
        <w:t xml:space="preserve">. The </w:t>
      </w:r>
      <w:r>
        <w:t>E-SLC SHALL release all resources related to this session.</w:t>
      </w:r>
    </w:p>
    <w:p w:rsidR="00646E42" w:rsidRDefault="00646E42" w:rsidP="003E758A">
      <w:pPr>
        <w:pStyle w:val="Heading3"/>
        <w:rPr>
          <w:rFonts w:cs="Arial"/>
          <w:lang w:val="en-US"/>
        </w:rPr>
      </w:pPr>
      <w:bookmarkStart w:id="213" w:name="_Toc156896115"/>
      <w:bookmarkStart w:id="214" w:name="_Toc22551431"/>
      <w:r>
        <w:rPr>
          <w:rFonts w:cs="Arial"/>
          <w:lang w:val="en-US"/>
        </w:rPr>
        <w:t>Roaming Successful Case</w:t>
      </w:r>
      <w:bookmarkEnd w:id="213"/>
      <w:r w:rsidR="002C268B">
        <w:rPr>
          <w:rFonts w:cs="Arial"/>
          <w:lang w:val="en-US"/>
        </w:rPr>
        <w:t xml:space="preserve"> with V-SPC Positioning</w:t>
      </w:r>
      <w:bookmarkEnd w:id="214"/>
    </w:p>
    <w:p w:rsidR="002C268B" w:rsidRDefault="002C268B" w:rsidP="002C268B">
      <w:pPr>
        <w:rPr>
          <w:lang w:eastAsia="zh-CN"/>
        </w:rPr>
      </w:pPr>
      <w:r>
        <w:rPr>
          <w:lang w:eastAsia="zh-CN"/>
        </w:rPr>
        <w:t>SET Roaming where the V-SPC is involved in the positioning calculation</w:t>
      </w:r>
    </w:p>
    <w:p w:rsidR="002C268B" w:rsidRDefault="007C4FD1" w:rsidP="002C268B">
      <w:pPr>
        <w:pStyle w:val="Figure"/>
      </w:pPr>
      <w:r>
        <w:object w:dxaOrig="10224" w:dyaOrig="10874">
          <v:shape id="_x0000_i1048" type="#_x0000_t75" style="width:436.2pt;height:464.4pt" o:ole="">
            <v:imagedata r:id="rId90" o:title=""/>
          </v:shape>
          <o:OLEObject Type="Embed" ProgID="Visio.Drawing.11" ShapeID="_x0000_i1048" DrawAspect="Content" ObjectID="_1635601571" r:id="rId91"/>
        </w:object>
      </w:r>
    </w:p>
    <w:p w:rsidR="002C268B" w:rsidRDefault="002C268B" w:rsidP="001A1B12">
      <w:pPr>
        <w:pStyle w:val="Caption"/>
        <w:outlineLvl w:val="0"/>
      </w:pPr>
      <w:bookmarkStart w:id="215" w:name="_Toc173638561"/>
      <w:bookmarkStart w:id="216" w:name="_Toc2255133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24</w:t>
      </w:r>
      <w:r w:rsidR="0014721D">
        <w:rPr>
          <w:noProof/>
        </w:rPr>
        <w:fldChar w:fldCharType="end"/>
      </w:r>
      <w:r>
        <w:t xml:space="preserve">: </w:t>
      </w:r>
      <w:r w:rsidR="006D5238">
        <w:t>Network Initiated</w:t>
      </w:r>
      <w:r>
        <w:t xml:space="preserve"> Roaming Successful Case – Non-Proxy-mode with V-SPC</w:t>
      </w:r>
      <w:bookmarkEnd w:id="215"/>
      <w:r w:rsidR="00647D79">
        <w:t xml:space="preserve"> positioning</w:t>
      </w:r>
      <w:bookmarkEnd w:id="216"/>
    </w:p>
    <w:p w:rsidR="00226FFF" w:rsidRDefault="00226FFF" w:rsidP="00226FFF">
      <w:pPr>
        <w:pStyle w:val="NOTE"/>
      </w:pPr>
      <w:r>
        <w:t>NOTE 1:</w:t>
      </w:r>
      <w:r>
        <w:tab/>
        <w:t>See Appendix C for timer descriptions.</w:t>
      </w:r>
    </w:p>
    <w:p w:rsidR="002C268B" w:rsidRDefault="002C268B" w:rsidP="002C268B">
      <w:pPr>
        <w:numPr>
          <w:ilvl w:val="0"/>
          <w:numId w:val="99"/>
        </w:numPr>
      </w:pPr>
      <w:r>
        <w:t xml:space="preserve">SUPL Agent issues an MLP ELIR message to the E-SLP, with which SUPL Agent is associated. </w:t>
      </w:r>
      <w:r w:rsidR="00BE7066">
        <w:t xml:space="preserve">The MLP ELIR message may include the SET IP address and location data. </w:t>
      </w:r>
      <w:r>
        <w:t xml:space="preserve">The E-SLP SHALL authenticate the SUPL Agent and check if the SUPL Agent is authorized for the service it requests, based on the client-id received. If a previously computed position which meets the requested QoP is available at the E-SLP and </w:t>
      </w:r>
      <w:r w:rsidR="00D0722A">
        <w:t>no notification or verification is required</w:t>
      </w:r>
      <w:r>
        <w:t xml:space="preserve"> according to local regulatory requirements, the E-SLP SHALL directly proceed to step T. If notification and verification or notification only is required, the E-SLP SHALL proceed to step G after having performed the Roaming Verification and Routing Info procedures of step B.</w:t>
      </w:r>
    </w:p>
    <w:p w:rsidR="002C268B" w:rsidRDefault="002C268B" w:rsidP="002C268B">
      <w:pPr>
        <w:numPr>
          <w:ilvl w:val="0"/>
          <w:numId w:val="99"/>
        </w:numPr>
      </w:pPr>
      <w:r>
        <w:t xml:space="preserve">The E-SLP </w:t>
      </w:r>
      <w:r w:rsidR="00526AE3">
        <w:t xml:space="preserve">may </w:t>
      </w:r>
      <w:r>
        <w:t>use</w:t>
      </w:r>
      <w:r w:rsidR="00526AE3">
        <w:t xml:space="preserve"> any</w:t>
      </w:r>
      <w:r>
        <w:t xml:space="preserve"> location data and/or any SET IP address received in step A to verify that the target SET is currently </w:t>
      </w:r>
      <w:r w:rsidR="006868E2">
        <w:t>SUPL Roaming</w:t>
      </w:r>
      <w:r>
        <w:t>.</w:t>
      </w:r>
    </w:p>
    <w:p w:rsidR="002C268B" w:rsidRDefault="002C268B" w:rsidP="002C268B">
      <w:pPr>
        <w:pStyle w:val="NOTE"/>
      </w:pPr>
      <w:r>
        <w:t>NOTE</w:t>
      </w:r>
      <w:r w:rsidR="00067BDB">
        <w:t xml:space="preserve"> 2</w:t>
      </w:r>
      <w:r>
        <w:t>:</w:t>
      </w:r>
      <w:r>
        <w:tab/>
        <w:t xml:space="preserve">The specifics for determining if the SET is </w:t>
      </w:r>
      <w:r w:rsidR="006868E2">
        <w:t>SUPL Roaming</w:t>
      </w:r>
      <w:r>
        <w:t xml:space="preserve"> or not is considered outside scope of SUPL (there are various environment dependent mechanisms).</w:t>
      </w:r>
    </w:p>
    <w:p w:rsidR="002C268B" w:rsidRDefault="002C268B" w:rsidP="002C268B">
      <w:pPr>
        <w:numPr>
          <w:ilvl w:val="0"/>
          <w:numId w:val="99"/>
        </w:numPr>
      </w:pPr>
      <w:r>
        <w:lastRenderedPageBreak/>
        <w:t>The E-SLP allocates a session-id for the SUPL session and decides that the V-SPC will provide assistance data or perform the position calculation. The E-SLP sends an RLP SSRLIR to the V-SLC to inform the V-SLC that the target SET will initiate a SUPL positioning procedure. Mandatory parameters in SUPL START that are not known to E-SLP (lid and SET capabilities) shall be populated with arbitrary values by E-SLP and be ignored by V-SLP. The SET part of the session-id will not be included in this message by the E-SLP to distinguish this scenario from a SET Initiated scenario.</w:t>
      </w:r>
    </w:p>
    <w:p w:rsidR="002C268B" w:rsidRDefault="002C268B" w:rsidP="002C268B">
      <w:pPr>
        <w:numPr>
          <w:ilvl w:val="0"/>
          <w:numId w:val="99"/>
        </w:numPr>
      </w:pPr>
      <w:r>
        <w:t>The V-SLC requests service from the V-SPC for a SUPL session by sending a PREQ message containing the session-id2 and the QoP. The V-SLC MAY include its approved positioning methods for this session. If the approved positioning methods are not included, the V-SPC SHALL assume that all its available positioning methods have been approved.</w:t>
      </w:r>
    </w:p>
    <w:p w:rsidR="002C268B" w:rsidRDefault="002C268B" w:rsidP="002C268B">
      <w:pPr>
        <w:numPr>
          <w:ilvl w:val="0"/>
          <w:numId w:val="99"/>
        </w:numPr>
      </w:pPr>
      <w:r>
        <w:t>The V-SPC accepts the service request for a SUPL session from the V-SLC with a PRES message containing the session-id2. The V-SPC MAY include a preferred positioning method in the PRES. The V-SPC MAY include its supported positioning methods in the PRES.</w:t>
      </w:r>
    </w:p>
    <w:p w:rsidR="002C268B" w:rsidRDefault="002C268B" w:rsidP="002C268B">
      <w:pPr>
        <w:numPr>
          <w:ilvl w:val="0"/>
          <w:numId w:val="99"/>
        </w:numPr>
      </w:pPr>
      <w:r>
        <w:t xml:space="preserve">The V-SLC acknowledges that V-SPC is ready to initiate a SUPL positioning procedure with an RLP SSRLIA back to the H-SLC. The message includes </w:t>
      </w:r>
      <w:r>
        <w:rPr>
          <w:rFonts w:eastAsia="SimSun" w:hint="eastAsia"/>
        </w:rPr>
        <w:t xml:space="preserve">at least session-id, posmethod and </w:t>
      </w:r>
      <w:r>
        <w:t>the address of the V-SPC.</w:t>
      </w:r>
    </w:p>
    <w:p w:rsidR="002C268B" w:rsidRDefault="002C268B" w:rsidP="002C268B">
      <w:pPr>
        <w:numPr>
          <w:ilvl w:val="0"/>
          <w:numId w:val="99"/>
        </w:numPr>
      </w:pPr>
      <w:r>
        <w:t>The E</w:t>
      </w:r>
      <w:r>
        <w:rPr>
          <w:rFonts w:hint="eastAsia"/>
        </w:rPr>
        <w:t>-</w:t>
      </w:r>
      <w:r>
        <w:t>SLP initiates the location session with the SET using the SUPL INIT message</w:t>
      </w:r>
      <w:r w:rsidR="00647D79">
        <w:t>.</w:t>
      </w:r>
      <w:r>
        <w:t xml:space="preserve">The SUPL INIT message SHALL contain session-id, address of the </w:t>
      </w:r>
      <w:r>
        <w:rPr>
          <w:rFonts w:hint="eastAsia"/>
        </w:rPr>
        <w:t>V-</w:t>
      </w:r>
      <w:r>
        <w:t>SPC, proxy/non-proxy mode indicator and the intended positioning method. The SUPL INIT SHALL also contain the E-SLP address if the E-SLP is not the H-SLP for the SET. The SUPL INIT MAY contain the desired QoP. The E</w:t>
      </w:r>
      <w:r>
        <w:rPr>
          <w:rFonts w:hint="eastAsia"/>
        </w:rPr>
        <w:t>-</w:t>
      </w:r>
      <w:r>
        <w:t>SLP SHALL also include Notification element in the SUPL INIT message indicating location for emergency services and, according to local regulatory requirements, whether notification or verification to the target SET is or is not required.</w:t>
      </w:r>
      <w:r>
        <w:br/>
        <w:t xml:space="preserve">If in step </w:t>
      </w:r>
      <w:r w:rsidR="00526AE3">
        <w:t>A</w:t>
      </w:r>
      <w:r>
        <w:t xml:space="preserve"> the E-SLP decided to use a previously computed position the SUPL INIT message SHALL indicate this in a ‘no position’ posmethod parameter value and the SET SHALL respond with a SUPL END message to the E-SLP carrying the results of the verification process (access granted, or access denied). If no verification is required (notification only) the SET SHALL respond with a SUPL END message to the E-SLP. The E-SLP SHALL then directly proceed to step T. </w:t>
      </w:r>
    </w:p>
    <w:p w:rsidR="002C268B" w:rsidRDefault="002C268B" w:rsidP="002C268B">
      <w:pPr>
        <w:pStyle w:val="NOTE"/>
      </w:pPr>
      <w:r>
        <w:t>NOTE</w:t>
      </w:r>
      <w:r w:rsidR="00067BDB">
        <w:t xml:space="preserve"> 3</w:t>
      </w:r>
      <w:r>
        <w:t>:</w:t>
      </w:r>
      <w:r>
        <w:tab/>
        <w:t xml:space="preserve">Before sending the SUPL END message the SET SHALL perform the data connection setup procedure of step H and use the procedures described in step </w:t>
      </w:r>
      <w:proofErr w:type="gramStart"/>
      <w:r>
        <w:t>I</w:t>
      </w:r>
      <w:proofErr w:type="gramEnd"/>
      <w:r>
        <w:t xml:space="preserve"> to establish an IP connection to the E-SLP.</w:t>
      </w:r>
    </w:p>
    <w:p w:rsidR="002C268B" w:rsidRDefault="00730385" w:rsidP="002C268B">
      <w:pPr>
        <w:numPr>
          <w:ilvl w:val="0"/>
          <w:numId w:val="99"/>
        </w:numPr>
      </w:pPr>
      <w:r>
        <w:t>The SET takes needed action preparing for establishment or resumption of a secure connection</w:t>
      </w:r>
      <w:r w:rsidR="002C268B">
        <w:t>.</w:t>
      </w:r>
    </w:p>
    <w:p w:rsidR="002C268B" w:rsidRDefault="002C268B" w:rsidP="002C268B">
      <w:pPr>
        <w:numPr>
          <w:ilvl w:val="0"/>
          <w:numId w:val="99"/>
        </w:numPr>
      </w:pPr>
      <w:r>
        <w:t>The SET establishes a</w:t>
      </w:r>
      <w:r w:rsidR="00B755C9">
        <w:t xml:space="preserve"> secure</w:t>
      </w:r>
      <w:r>
        <w:t xml:space="preserve"> connection to the E-SLP using either the </w:t>
      </w:r>
      <w:r w:rsidR="00B755C9">
        <w:t xml:space="preserve">provisioned </w:t>
      </w:r>
      <w:r>
        <w:t xml:space="preserve">H-SLP </w:t>
      </w:r>
      <w:r w:rsidR="00B755C9">
        <w:t xml:space="preserve">or defaulted E-SLP </w:t>
      </w:r>
      <w:r>
        <w:t>address, if no E-SLP address was received in step G, or the E-SLP address provided in step G. The SET then checks the proxy/non-proxy mode indicator to determine if the E-SLP uses proxy or non-proxy mode. In this case non-proxy mode is used and the SET SHALL send a SUPL AUTH REQ message to the E-SLP. The SUPL AUTH REQ message SHALL contain session-id and a hash of the SUPL INIT message (ver).</w:t>
      </w:r>
    </w:p>
    <w:p w:rsidR="002C268B" w:rsidRDefault="002C268B" w:rsidP="002C268B">
      <w:pPr>
        <w:numPr>
          <w:ilvl w:val="0"/>
          <w:numId w:val="99"/>
        </w:numPr>
      </w:pPr>
      <w:r>
        <w:t xml:space="preserve">The E-SLP creates SPC_SET_Key and SPC-TID to be used for mutual V-SPC/SET authentication. The E-SLP forwards SPC_SET_Key and SPC-TID to the V-SLC through an RLP SSRP message. </w:t>
      </w:r>
    </w:p>
    <w:p w:rsidR="002C268B" w:rsidRDefault="002C268B" w:rsidP="002C268B">
      <w:pPr>
        <w:numPr>
          <w:ilvl w:val="0"/>
          <w:numId w:val="99"/>
        </w:numPr>
      </w:pPr>
      <w:r>
        <w:rPr>
          <w:rFonts w:eastAsia="SimSun" w:hint="eastAsia"/>
        </w:rPr>
        <w:t xml:space="preserve">The </w:t>
      </w:r>
      <w:r>
        <w:t>V-SLC forwards SPC_SET_Key and SPC-TID to the V-SPC using the PAUTH message.</w:t>
      </w:r>
    </w:p>
    <w:p w:rsidR="002C268B" w:rsidRDefault="002C268B" w:rsidP="002C268B">
      <w:pPr>
        <w:numPr>
          <w:ilvl w:val="0"/>
          <w:numId w:val="99"/>
        </w:numPr>
      </w:pPr>
      <w:r>
        <w:t>The H-SLC returns a SUPL AUTH RESP to the SET. The SUPL AUTH RESP message SHALL contain the session-id, SPC_SET_Key and SPC-TID</w:t>
      </w:r>
      <w:r>
        <w:rPr>
          <w:rFonts w:hint="eastAsia"/>
        </w:rPr>
        <w:t>.</w:t>
      </w:r>
      <w:r>
        <w:t xml:space="preserve"> </w:t>
      </w:r>
    </w:p>
    <w:p w:rsidR="002C268B" w:rsidRDefault="002C268B" w:rsidP="002C268B">
      <w:pPr>
        <w:numPr>
          <w:ilvl w:val="0"/>
          <w:numId w:val="99"/>
        </w:numPr>
      </w:pPr>
      <w:r>
        <w:t xml:space="preserve">The SET will evaluate the Notification rules and follow the appropriate actions. The SET establishes an IP connection to the V-SPC according to the address received in step G. The SET and V-SPC may perform mutual authentication and the SET sends a SUPL POS INIT message to start a SUPL positioning session with the V-SPC. The SET SHALL send the SUPL POS INIT message even if the SET supported positioning technologies do not include the intended positioning method indicated in the SUPL INIT message.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DF12E0">
        <w:t xml:space="preserve"> or </w:t>
      </w:r>
      <w:r w:rsidR="00B63F81">
        <w:t>LPP/LPPe</w:t>
      </w:r>
      <w:r>
        <w:t xml:space="preserve">). The SET MAY provide NMR specific for the radio technology being used (e.g., for GSM: TA, RXLEV). The SET MAY provide its position, if this is supported. The SET MAY set the </w:t>
      </w:r>
      <w:r>
        <w:lastRenderedPageBreak/>
        <w:t>Requested Assistance Data element in the SUPL POS INIT. The SET SHALL also release the IP connection to the E-SLP and release all resources related to this session.</w:t>
      </w:r>
    </w:p>
    <w:p w:rsidR="002C268B" w:rsidRDefault="002C268B" w:rsidP="002C268B">
      <w:pPr>
        <w:numPr>
          <w:ilvl w:val="0"/>
          <w:numId w:val="99"/>
        </w:numPr>
      </w:pPr>
      <w:r>
        <w:t>If the V-SPC cannot translate the lid received in step M into an initial position, the V-SPC sends a PLREQ message to the V-SLC. The PLREQ message contains the session-id2 and the lid. This step is optional and not required if the V-SPC can perform the translation from lid into an initial position itself.</w:t>
      </w:r>
    </w:p>
    <w:p w:rsidR="002C268B" w:rsidRDefault="002C268B" w:rsidP="002C268B">
      <w:pPr>
        <w:numPr>
          <w:ilvl w:val="0"/>
          <w:numId w:val="99"/>
        </w:numPr>
      </w:pPr>
      <w:r>
        <w:t>This step is conditional and only occurs if step N was performed. The V-SLC reports the initial position result back to the V-SPC in a PLRES message. PLRES contains the session-id2 and the posresult. If the initial position meets the required QoP, the V-SPC MAY directly proceed to step Q and not engage in a SUPL POS session.</w:t>
      </w:r>
    </w:p>
    <w:p w:rsidR="002C268B" w:rsidRDefault="002C268B" w:rsidP="002C268B">
      <w:pPr>
        <w:numPr>
          <w:ilvl w:val="0"/>
          <w:numId w:val="99"/>
        </w:numPr>
      </w:pPr>
      <w:r>
        <w:t xml:space="preserve">Based on the SUPL POS INIT message including posmethod(s) supported by the SET, the V-SPC SHALL determine the posmethod. If the V-SLC included </w:t>
      </w:r>
      <w:proofErr w:type="gramStart"/>
      <w:r>
        <w:t>its</w:t>
      </w:r>
      <w:proofErr w:type="gramEnd"/>
      <w:r>
        <w:t xml:space="preserve"> approved positioning methods in step D, the V-SPC SHALL only choose an approved </w:t>
      </w:r>
      <w:r w:rsidR="00067BDB">
        <w:t xml:space="preserve">method. </w:t>
      </w:r>
      <w:r>
        <w:t>If required for the posmethod, the V-SPC SHALL use the supported positioning protocol (e.g., RRLP, RRC, TIA-801</w:t>
      </w:r>
      <w:r w:rsidR="00DF12E0">
        <w:t xml:space="preserve"> or </w:t>
      </w:r>
      <w:r w:rsidR="00B63F81">
        <w:t>LPP/LPPe</w:t>
      </w:r>
      <w:r>
        <w:t>) from the SUPL POS INIT message. The SET and the V-SPC exchange several successive positioning procedure messages (a SUPL POS message exchange is shown conceptually in dotted lines).</w:t>
      </w:r>
      <w:r>
        <w:br/>
        <w:t xml:space="preserve">The V-SPC calculates the position estimate based on the received positioning measurements (SET-Assisted) or the SET calculates the position estimate based on assistance obtained from the </w:t>
      </w:r>
      <w:r>
        <w:rPr>
          <w:rFonts w:hint="eastAsia"/>
        </w:rPr>
        <w:t>V-</w:t>
      </w:r>
      <w:r>
        <w:t>SPC (SET-Based).</w:t>
      </w:r>
    </w:p>
    <w:p w:rsidR="002C268B" w:rsidRDefault="002C268B" w:rsidP="002C268B">
      <w:pPr>
        <w:numPr>
          <w:ilvl w:val="0"/>
          <w:numId w:val="99"/>
        </w:numPr>
      </w:pPr>
      <w:r>
        <w:t>Once the position calculation is complete the V-SPC sends a SUPL END message to the SET informing it that no further positioning procedure will be started and that the positioning session is finished. The SET SHALL release all resources related to this session.</w:t>
      </w:r>
    </w:p>
    <w:p w:rsidR="002C268B" w:rsidRDefault="002C268B" w:rsidP="002C268B">
      <w:pPr>
        <w:numPr>
          <w:ilvl w:val="0"/>
          <w:numId w:val="99"/>
        </w:numPr>
      </w:pPr>
      <w:r>
        <w:t>The V-SPC informs the V-SLC using a PEND message that the positioning procedure is completed and returns the position result. The V-SPC SHALL release all resources related to this session.</w:t>
      </w:r>
    </w:p>
    <w:p w:rsidR="002C268B" w:rsidRDefault="002C268B" w:rsidP="002C268B">
      <w:pPr>
        <w:numPr>
          <w:ilvl w:val="0"/>
          <w:numId w:val="99"/>
        </w:numPr>
      </w:pPr>
      <w:r>
        <w:t>The V-SLC sends a SUPL END message within an RLP SSRP message to the E-SLP carrying the position result. The V-SLC SHALL release all resources related to this session.</w:t>
      </w:r>
    </w:p>
    <w:p w:rsidR="002C268B" w:rsidRDefault="002C268B" w:rsidP="002C268B">
      <w:pPr>
        <w:numPr>
          <w:ilvl w:val="0"/>
          <w:numId w:val="99"/>
        </w:numPr>
      </w:pPr>
      <w:r>
        <w:t>The E-SLP sends the position estimate back to the SUPL Agent in an MLP ELIA message.</w:t>
      </w:r>
    </w:p>
    <w:p w:rsidR="002C268B" w:rsidRPr="002C268B" w:rsidRDefault="002C268B" w:rsidP="002C268B">
      <w:pPr>
        <w:rPr>
          <w:lang w:val="en-US"/>
        </w:rPr>
      </w:pPr>
    </w:p>
    <w:p w:rsidR="00BF61BE" w:rsidRDefault="00BF61BE" w:rsidP="001A1B12">
      <w:pPr>
        <w:pStyle w:val="Heading1"/>
        <w:rPr>
          <w:rFonts w:cs="Arial"/>
          <w:lang w:val="en-US"/>
        </w:rPr>
      </w:pPr>
      <w:bookmarkStart w:id="217" w:name="_Toc156896116"/>
      <w:bookmarkStart w:id="218" w:name="_Toc22551432"/>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Periodic Triggers</w:t>
      </w:r>
      <w:bookmarkEnd w:id="217"/>
      <w:bookmarkEnd w:id="218"/>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for which periodic triggers are required.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219" w:name="_Toc156896117"/>
      <w:bookmarkStart w:id="220" w:name="_Toc22551433"/>
      <w:r>
        <w:rPr>
          <w:rFonts w:cs="Arial"/>
          <w:lang w:val="en-US"/>
        </w:rPr>
        <w:t>Network Initiated – Proxy mode</w:t>
      </w:r>
      <w:bookmarkEnd w:id="219"/>
      <w:bookmarkEnd w:id="220"/>
    </w:p>
    <w:p w:rsidR="00BF61BE" w:rsidRDefault="00BF61BE" w:rsidP="00BF61BE">
      <w:pPr>
        <w:rPr>
          <w:lang w:val="en-US"/>
        </w:rPr>
      </w:pPr>
      <w:r>
        <w:rPr>
          <w:lang w:val="en-US"/>
        </w:rPr>
        <w:t>This section describes the Network Initiated Proxy mode scenarios.</w:t>
      </w:r>
      <w:r w:rsidRPr="00C7703B">
        <w:t xml:space="preserve"> </w:t>
      </w:r>
      <w:r>
        <w:t>It is assumed that the trigger resides in the SET</w:t>
      </w:r>
      <w:r w:rsidR="008A1293">
        <w:t xml:space="preserve"> (see [SUPL2 ULP TS] for more details).</w:t>
      </w:r>
    </w:p>
    <w:p w:rsidR="00BF61BE" w:rsidRPr="00812968"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1"/>
        </w:numPr>
        <w:rPr>
          <w:lang w:val="en-US"/>
        </w:rPr>
      </w:pPr>
      <w:bookmarkStart w:id="221" w:name="_Toc156896118"/>
      <w:bookmarkStart w:id="222" w:name="_Toc22551434"/>
      <w:r>
        <w:rPr>
          <w:lang w:val="en-US"/>
        </w:rPr>
        <w:lastRenderedPageBreak/>
        <w:t>Non-Roaming Successful Case</w:t>
      </w:r>
      <w:bookmarkEnd w:id="221"/>
      <w:bookmarkEnd w:id="222"/>
    </w:p>
    <w:p w:rsidR="00BF61BE" w:rsidRDefault="007C4FD1" w:rsidP="00BF61BE">
      <w:pPr>
        <w:pStyle w:val="Figure"/>
      </w:pPr>
      <w:r>
        <w:object w:dxaOrig="10604" w:dyaOrig="12494">
          <v:shape id="_x0000_i1049" type="#_x0000_t75" style="width:450.6pt;height:530.4pt" o:ole="">
            <v:imagedata r:id="rId92" o:title=""/>
          </v:shape>
          <o:OLEObject Type="Embed" ProgID="Visio.Drawing.11" ShapeID="_x0000_i1049" DrawAspect="Content" ObjectID="_1635601572" r:id="rId93"/>
        </w:object>
      </w:r>
    </w:p>
    <w:p w:rsidR="00BF61BE" w:rsidRDefault="00BF61BE" w:rsidP="001A1B12">
      <w:pPr>
        <w:pStyle w:val="Caption"/>
        <w:outlineLvl w:val="0"/>
      </w:pPr>
      <w:bookmarkStart w:id="223" w:name="_Ref145335163"/>
      <w:bookmarkStart w:id="224" w:name="_Toc141843269"/>
      <w:bookmarkStart w:id="225" w:name="_Toc156896240"/>
      <w:bookmarkStart w:id="226" w:name="_Toc2255133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25</w:t>
      </w:r>
      <w:r w:rsidR="0014721D">
        <w:rPr>
          <w:noProof/>
        </w:rPr>
        <w:fldChar w:fldCharType="end"/>
      </w:r>
      <w:bookmarkEnd w:id="223"/>
      <w:r>
        <w:t xml:space="preserve">: </w:t>
      </w:r>
      <w:r w:rsidR="006D5238">
        <w:t>Network Initiated</w:t>
      </w:r>
      <w:r>
        <w:t xml:space="preserve"> Periodic Trigger Service Non-Roaming Successful Case – Proxy Mode</w:t>
      </w:r>
      <w:bookmarkEnd w:id="224"/>
      <w:r>
        <w:t xml:space="preserve"> (Part I)</w:t>
      </w:r>
      <w:bookmarkEnd w:id="225"/>
      <w:bookmarkEnd w:id="226"/>
    </w:p>
    <w:p w:rsidR="00BF61BE" w:rsidRDefault="007C4FD1" w:rsidP="00BF61BE">
      <w:pPr>
        <w:pStyle w:val="NOTE"/>
        <w:jc w:val="center"/>
      </w:pPr>
      <w:r>
        <w:object w:dxaOrig="10379" w:dyaOrig="7494">
          <v:shape id="_x0000_i1050" type="#_x0000_t75" style="width:442.2pt;height:318.6pt" o:ole="">
            <v:imagedata r:id="rId94" o:title=""/>
          </v:shape>
          <o:OLEObject Type="Embed" ProgID="Visio.Drawing.11" ShapeID="_x0000_i1050" DrawAspect="Content" ObjectID="_1635601573" r:id="rId95"/>
        </w:object>
      </w:r>
    </w:p>
    <w:p w:rsidR="00BF61BE" w:rsidRDefault="00BF61BE" w:rsidP="001A1B12">
      <w:pPr>
        <w:pStyle w:val="Caption"/>
        <w:outlineLvl w:val="0"/>
      </w:pPr>
      <w:bookmarkStart w:id="227" w:name="_Ref145335194"/>
      <w:bookmarkStart w:id="228" w:name="_Toc156896241"/>
      <w:bookmarkStart w:id="229" w:name="_Toc2255133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26</w:t>
      </w:r>
      <w:r w:rsidR="0014721D">
        <w:rPr>
          <w:noProof/>
        </w:rPr>
        <w:fldChar w:fldCharType="end"/>
      </w:r>
      <w:bookmarkEnd w:id="227"/>
      <w:r>
        <w:t xml:space="preserve">: </w:t>
      </w:r>
      <w:r w:rsidR="006D5238">
        <w:t>Network Initiated</w:t>
      </w:r>
      <w:r>
        <w:t xml:space="preserve"> Periodic Trigger Service Non-Roaming Successful Case – Proxy Mode (Part II)</w:t>
      </w:r>
      <w:bookmarkEnd w:id="228"/>
      <w:bookmarkEnd w:id="229"/>
    </w:p>
    <w:p w:rsidR="00226FFF" w:rsidRDefault="00226FFF" w:rsidP="00226FFF">
      <w:pPr>
        <w:pStyle w:val="NOTE"/>
      </w:pPr>
      <w:r>
        <w:t>NOTE 1:</w:t>
      </w:r>
      <w:r>
        <w:tab/>
        <w:t xml:space="preserve">See </w:t>
      </w:r>
      <w:r w:rsidR="003130A9">
        <w:fldChar w:fldCharType="begin"/>
      </w:r>
      <w:r w:rsidR="003130A9">
        <w:instrText xml:space="preserve"> REF _Ref392663786 \r \h </w:instrText>
      </w:r>
      <w:r w:rsidR="003130A9">
        <w:fldChar w:fldCharType="separate"/>
      </w:r>
      <w:r w:rsidR="00177349">
        <w:t>Appendix C</w:t>
      </w:r>
      <w:r w:rsidR="003130A9">
        <w:fldChar w:fldCharType="end"/>
      </w:r>
      <w:r>
        <w:t xml:space="preserve"> for timer descriptions.</w:t>
      </w:r>
    </w:p>
    <w:p w:rsidR="00BF61BE" w:rsidRDefault="00BF61BE" w:rsidP="00BF61BE">
      <w:pPr>
        <w:numPr>
          <w:ilvl w:val="0"/>
          <w:numId w:val="20"/>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E0025C">
        <w:t xml:space="preserve">The TKRR message may indicate that batch reporting or quasi-real time reporting is to be used instead if real time reporting. </w:t>
      </w:r>
      <w:r>
        <w:t xml:space="preserve"> In the case of batch reporting, the TLRR indicates the conditions for sending batch reports to the H-SLP and any criteria, when </w:t>
      </w:r>
      <w:r w:rsidR="00067BDB">
        <w:t>the conditions</w:t>
      </w:r>
      <w:r>
        <w:t xml:space="preserve"> for sending arise, for including or excluding particular stored position estimates (e.g. QoP, time window).</w:t>
      </w:r>
    </w:p>
    <w:p w:rsidR="00BF61BE" w:rsidRDefault="00BF61BE" w:rsidP="00BF61BE">
      <w:pPr>
        <w:numPr>
          <w:ilvl w:val="0"/>
          <w:numId w:val="20"/>
        </w:numPr>
      </w:pPr>
      <w:r>
        <w:t xml:space="preserve">The H-SLP verifies that the target SET is currently not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0"/>
        </w:numPr>
      </w:pPr>
      <w:r>
        <w:t>The H-SLP initiates the periodic trigger session with the SET using the SUPL INIT message.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0"/>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0"/>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 The H-SLC SHALL check that the hash of SUPL INIT matches the one it has computed for this particular session.</w:t>
      </w:r>
    </w:p>
    <w:p w:rsidR="00BF61BE" w:rsidRDefault="00BF61BE" w:rsidP="00B75B2B">
      <w:pPr>
        <w:numPr>
          <w:ilvl w:val="0"/>
          <w:numId w:val="20"/>
        </w:numPr>
      </w:pPr>
      <w:r>
        <w:t xml:space="preserve">The H-SLC requests service from the H-SPC for a periodic triggered SUPL session by sending a PREQ message containing the session-id2, </w:t>
      </w:r>
      <w:r w:rsidR="00B75B2B" w:rsidRPr="00B75B2B">
        <w:t>the SET capabilities</w:t>
      </w:r>
      <w:r>
        <w:t>, the triggerparams and the lid. The PREQ MAY also optionally contain the QoP.</w:t>
      </w:r>
      <w:r w:rsidR="00B75B2B">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20"/>
        </w:numPr>
      </w:pPr>
      <w:r>
        <w:t>The H-SPC accepts the service request for a SUPL session from the H-SLC with a PRES message containing the session-id2.</w:t>
      </w:r>
      <w:r w:rsidR="00B75B2B">
        <w:t xml:space="preserve"> </w:t>
      </w:r>
      <w:r w:rsidR="00B75B2B" w:rsidRPr="00B75B2B">
        <w:t>The H-SPC MAY include a preferred positioning method in the PRES. The H-SPC MAY include its supported positioning methods in the PRES.</w:t>
      </w:r>
    </w:p>
    <w:p w:rsidR="00BF61BE" w:rsidRDefault="00BF61BE" w:rsidP="00BF61BE">
      <w:pPr>
        <w:numPr>
          <w:ilvl w:val="0"/>
          <w:numId w:val="20"/>
        </w:numPr>
      </w:pPr>
      <w:r>
        <w:t>Consistent with the SET capabilities received in the SUPL TRIGGERED START message the H-SL</w:t>
      </w:r>
      <w:r w:rsidR="00B75B2B">
        <w:t>C</w:t>
      </w:r>
      <w:r>
        <w:t xml:space="preserve"> selects </w:t>
      </w:r>
      <w:r w:rsidR="00A6585E">
        <w:t>the intended</w:t>
      </w:r>
      <w:r>
        <w:t xml:space="preserve"> positioning method to be used for the periodic triggered session</w:t>
      </w:r>
      <w:r w:rsidR="00B75B2B" w:rsidRPr="00B75B2B">
        <w:t>. If the H-SPC included a list of supported posmethods in step G, the chosen posmethod SHAL</w:t>
      </w:r>
      <w:r w:rsidR="00B75B2B">
        <w:t>L be on this list. The H-SLC</w:t>
      </w:r>
      <w:r>
        <w:t xml:space="preserve"> responds with a SUPL TRIGGERED RESPONSE message including session-id, </w:t>
      </w:r>
      <w:r w:rsidR="00A6585E">
        <w:t xml:space="preserve">posmethod </w:t>
      </w:r>
      <w:r>
        <w:t xml:space="preserve">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w:t>
      </w:r>
      <w:r w:rsidRPr="00D77D5B">
        <w:t xml:space="preserve">estimates and/or (if allowed) particular stored enhanced cell/sector measurements. </w:t>
      </w:r>
      <w:r w:rsidR="00604DD8" w:rsidRPr="00604DD8">
        <w:t xml:space="preserve">In the case of quasi-real time reporting, the SUPL TRIGGERED RESPONSE message indicates whether the SET is allowed to send enhanced cell/sector measurements in lieu of or in addition to position estimates. </w:t>
      </w:r>
      <w:r w:rsidRPr="00D77D5B">
        <w:t>If enhanced cell/sector positioning was selected for batch or quasi-real time reporting, the SUPL</w:t>
      </w:r>
      <w:r w:rsidR="001021C3">
        <w:t xml:space="preserve"> </w:t>
      </w:r>
      <w:r w:rsidRPr="00D77D5B">
        <w:t xml:space="preserve">TRIGGERED RESPONSE message indicates if the SET is permitted to send </w:t>
      </w:r>
      <w:r w:rsidR="00604DD8" w:rsidRPr="00604DD8">
        <w:t>stored enhanced cell/sector measurements</w:t>
      </w:r>
      <w:r w:rsidRPr="00D77D5B">
        <w:t xml:space="preserve">. In this case, if batch reporting was selected, the SET MAY skip steps </w:t>
      </w:r>
      <w:r>
        <w:t>J to N</w:t>
      </w:r>
      <w:r w:rsidRPr="00D77D5B">
        <w:t>.</w:t>
      </w:r>
    </w:p>
    <w:p w:rsidR="00BF61BE" w:rsidRDefault="00BF61BE" w:rsidP="00BF61BE">
      <w:pPr>
        <w:numPr>
          <w:ilvl w:val="0"/>
          <w:numId w:val="20"/>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226FFF">
        <w:t xml:space="preserve"> </w:t>
      </w:r>
      <w:r w:rsidR="003D3D16">
        <w:t>5</w:t>
      </w:r>
      <w:r>
        <w:t>:</w:t>
      </w:r>
      <w:r w:rsidR="00226FFF">
        <w:tab/>
      </w:r>
      <w:r w:rsidR="00604DD8" w:rsidRPr="00604DD8">
        <w:t>The MLP TLRA may be sent earlier at any time after the H-SLP receives the MLP TLRR</w:t>
      </w:r>
      <w:r>
        <w:t>.</w:t>
      </w:r>
    </w:p>
    <w:p w:rsidR="00BF61BE" w:rsidRDefault="00BF61BE" w:rsidP="00BF61BE">
      <w:pPr>
        <w:numPr>
          <w:ilvl w:val="0"/>
          <w:numId w:val="20"/>
        </w:numPr>
      </w:pPr>
      <w:r>
        <w:t xml:space="preserve">When the periodic trigger in the SET indicates that </w:t>
      </w:r>
      <w:r w:rsidR="00604DD8">
        <w:t>a</w:t>
      </w:r>
      <w:r>
        <w:t xml:space="preserve"> position fix 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A63366">
        <w:t xml:space="preserve">SET capabilities </w:t>
      </w:r>
      <w:r>
        <w:t>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H-SLP </w:t>
      </w:r>
      <w:r w:rsidR="00E3781A">
        <w:t xml:space="preserve">MAY </w:t>
      </w:r>
      <w:r>
        <w:t>directly proceed to step P and not engage in a SUPL POS session.</w:t>
      </w:r>
    </w:p>
    <w:p w:rsidR="00BF61BE" w:rsidRDefault="00BF61BE" w:rsidP="00BF61BE">
      <w:pPr>
        <w:numPr>
          <w:ilvl w:val="0"/>
          <w:numId w:val="20"/>
        </w:numPr>
      </w:pPr>
      <w:r>
        <w:lastRenderedPageBreak/>
        <w:t xml:space="preserve">The H-SLC sends a PINIT message to the H-SPC including session-id2, location id and </w:t>
      </w:r>
      <w:r w:rsidR="000360EA">
        <w:t>SET capabilities</w:t>
      </w:r>
      <w:r>
        <w:t>.</w:t>
      </w:r>
      <w:r w:rsidR="00804DB4">
        <w:t xml:space="preserve"> 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804DB4">
        <w:t>the SET capabilities</w:t>
      </w:r>
      <w:r>
        <w:t xml:space="preserve">, the H-SPC SHALL determine the posmethod. </w:t>
      </w:r>
      <w:r w:rsidR="00804DB4" w:rsidRPr="00804DB4">
        <w:t xml:space="preserve">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 </w:t>
      </w:r>
      <w:r>
        <w:t xml:space="preserve">If a coarse position calculated based on information received in the PINIT message is available that meets the required QoP, the H-SPC </w:t>
      </w:r>
      <w:r w:rsidR="00E3781A">
        <w:t xml:space="preserve">MAY </w:t>
      </w:r>
      <w:r>
        <w:t>directly proceed to step O and not engage in a SUPL POS session.</w:t>
      </w:r>
    </w:p>
    <w:p w:rsidR="00BF61BE" w:rsidRDefault="00BF61BE" w:rsidP="00BF61BE">
      <w:pPr>
        <w:numPr>
          <w:ilvl w:val="0"/>
          <w:numId w:val="20"/>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0"/>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E3781A">
        <w:t xml:space="preserve">MAY </w:t>
      </w:r>
      <w:r>
        <w:t>directly proceed to step O and not engage in a SUPL POS session.</w:t>
      </w:r>
    </w:p>
    <w:p w:rsidR="00BF61BE" w:rsidRDefault="00BF61BE" w:rsidP="00BF61BE">
      <w:pPr>
        <w:numPr>
          <w:ilvl w:val="0"/>
          <w:numId w:val="20"/>
        </w:numPr>
      </w:pPr>
      <w:r>
        <w:t>The SET and the H-SLP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20"/>
        </w:numPr>
      </w:pPr>
      <w:r>
        <w:t xml:space="preserve">Once the position calculation is complete the H-SPC sends a PRPT message to the H-SLC. PRPT contains the session-id2, the position result if calculated in H-SPC and the number of the fix. </w:t>
      </w:r>
    </w:p>
    <w:p w:rsidR="00BF61BE" w:rsidRDefault="00BF61BE" w:rsidP="00BF61BE">
      <w:pPr>
        <w:numPr>
          <w:ilvl w:val="0"/>
          <w:numId w:val="20"/>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067BDB">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P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0"/>
        </w:numPr>
      </w:pPr>
      <w:r>
        <w:t>This step is optional: Once the position calculation is complete and if real time or quasi-real time reporting is used, the H-SLP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0"/>
        </w:numPr>
      </w:pPr>
      <w:r>
        <w:t>This step is optional: If the SET cannot communicate with the H-SLP (e.g. no radio coverage available) and quasi-real time reporting is used</w:t>
      </w:r>
      <w:r w:rsidR="00604DD8">
        <w:t xml:space="preserve"> or if batch reporting is used</w:t>
      </w:r>
      <w:r>
        <w:t xml:space="preserve">, the SET MAY – if </w:t>
      </w:r>
      <w:r w:rsidRPr="00D77D5B">
        <w:t xml:space="preserve">supported </w:t>
      </w:r>
      <w:r w:rsidR="001D1B0D">
        <w:t>–</w:t>
      </w:r>
      <w:r w:rsidRPr="00D77D5B">
        <w:t xml:space="preserve"> perform SET Based position fixes (autonomous GPS or SET Based A-GPS where the SET has current assistance data) </w:t>
      </w:r>
      <w:r w:rsidR="00604DD8">
        <w:t>and/</w:t>
      </w:r>
      <w:r w:rsidRPr="00D77D5B">
        <w:t>or, if 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BF61BE" w:rsidRDefault="00BF61BE" w:rsidP="00BF61BE">
      <w:pPr>
        <w:numPr>
          <w:ilvl w:val="0"/>
          <w:numId w:val="20"/>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D77D5B">
        <w:t xml:space="preserve">REPORT </w:t>
      </w:r>
      <w:r w:rsidRPr="00D77D5B">
        <w:lastRenderedPageBreak/>
        <w:t xml:space="preserve">message may be chosen according to criteria received in step </w:t>
      </w:r>
      <w:r>
        <w:t>H</w:t>
      </w:r>
      <w:r w:rsidRPr="00D77D5B">
        <w:t xml:space="preserve">. If no criteria are received in step </w:t>
      </w:r>
      <w:r>
        <w:t>H</w:t>
      </w:r>
      <w:r w:rsidRPr="00D77D5B">
        <w:t>, the SET shall include all stored position estimates and/or enhanced cell/sector measurements not previously</w:t>
      </w:r>
      <w:r>
        <w:t xml:space="preserve"> reported.</w:t>
      </w:r>
    </w:p>
    <w:p w:rsidR="00BF61BE" w:rsidRDefault="00BF61BE" w:rsidP="00BF61BE">
      <w:pPr>
        <w:numPr>
          <w:ilvl w:val="0"/>
          <w:numId w:val="20"/>
        </w:numPr>
      </w:pPr>
      <w:r>
        <w:t>This step is optional: if the SUPL REPORT message in step S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S.</w:t>
      </w:r>
    </w:p>
    <w:p w:rsidR="00BF61BE" w:rsidRDefault="00BF61BE" w:rsidP="00BF61BE">
      <w:pPr>
        <w:numPr>
          <w:ilvl w:val="0"/>
          <w:numId w:val="20"/>
        </w:numPr>
      </w:pPr>
      <w:r>
        <w:t>This step is conditional and only used if step T occurred: the H-SPC returns the calculated position estimates to the H-SLC in a PLRES message. PLRES contains session-id2 and the position results.</w:t>
      </w:r>
    </w:p>
    <w:p w:rsidR="00BF61BE" w:rsidRPr="00834025" w:rsidRDefault="00BF61BE" w:rsidP="00BF61BE">
      <w:pPr>
        <w:numPr>
          <w:ilvl w:val="0"/>
          <w:numId w:val="20"/>
        </w:numPr>
      </w:pPr>
      <w:r w:rsidRPr="00834025">
        <w:t>The H-SLP forwards the reported and/or calculated position estimate(s) to the SUPL Agent in an MLP TLREP message.</w:t>
      </w:r>
    </w:p>
    <w:p w:rsidR="00BF61BE" w:rsidRDefault="00604DD8" w:rsidP="00BF61BE">
      <w:pPr>
        <w:ind w:left="360" w:right="1260"/>
      </w:pPr>
      <w:r>
        <w:t xml:space="preserve">Steps J to V are repeated as applicable. </w:t>
      </w:r>
      <w:r w:rsidR="00BF61BE" w:rsidRPr="00834025">
        <w:t>When the last position estimate needs to be calculated i.e. the end of the periodic triggered s</w:t>
      </w:r>
      <w:r w:rsidR="00BF61BE">
        <w:t>ession has been reached, steps W to CC</w:t>
      </w:r>
      <w:r w:rsidR="00BF61BE" w:rsidRPr="00834025">
        <w:t xml:space="preserve"> may be performed</w:t>
      </w:r>
      <w:r w:rsidR="00BF61BE">
        <w:t xml:space="preserve"> (a repeat of steps J to P). Alternatively </w:t>
      </w:r>
      <w:r w:rsidR="001D1B0D">
        <w:t>–</w:t>
      </w:r>
      <w:r w:rsidR="00BF61BE">
        <w:t xml:space="preserve"> and if applicable </w:t>
      </w:r>
      <w:r w:rsidR="001D1B0D">
        <w:t>–</w:t>
      </w:r>
      <w:r w:rsidR="00BF61BE">
        <w:t xml:space="preserve"> step R is repeated. </w:t>
      </w:r>
    </w:p>
    <w:p w:rsidR="00BF61BE" w:rsidRPr="00834025" w:rsidRDefault="00B13755" w:rsidP="00FF0BCE">
      <w:pPr>
        <w:numPr>
          <w:ilvl w:val="0"/>
          <w:numId w:val="21"/>
        </w:numPr>
      </w:pPr>
      <w:r w:rsidRPr="00B13755">
        <w:t>This step is optional. When real-time reporting is used, it is executed after the last position estimate or, if allowed, last set of enhanced cell/sector measurements has been obtained or was due. When batch or quasi rea</w:t>
      </w:r>
      <w:r>
        <w:t>l-time reporting is used, step DD</w:t>
      </w:r>
      <w:r w:rsidRPr="00B13755">
        <w:t xml:space="preserve"> is executed if and as soon as the following conditions apply:</w:t>
      </w:r>
    </w:p>
    <w:p w:rsidR="00BF61BE" w:rsidRDefault="00BF61BE" w:rsidP="00BF61BE">
      <w:pPr>
        <w:numPr>
          <w:ilvl w:val="2"/>
          <w:numId w:val="19"/>
        </w:numPr>
        <w:spacing w:before="60"/>
        <w:ind w:right="1260"/>
      </w:pPr>
      <w:r>
        <w:t xml:space="preserve">The SET has stored historic location </w:t>
      </w:r>
      <w:r w:rsidRPr="00834025">
        <w:t>reports and/or stored historic enhanced cell/sector measurements that have no</w:t>
      </w:r>
      <w:r>
        <w:t>t yet been sent to the H-SLC.</w:t>
      </w:r>
    </w:p>
    <w:p w:rsidR="00BF61BE" w:rsidRDefault="00BF61BE" w:rsidP="00BF61BE">
      <w:pPr>
        <w:numPr>
          <w:ilvl w:val="2"/>
          <w:numId w:val="19"/>
        </w:numPr>
        <w:spacing w:before="60"/>
        <w:ind w:right="1260"/>
      </w:pPr>
      <w:r>
        <w:t>The SET is able to establish communication with the H-SLP</w:t>
      </w:r>
      <w:r w:rsidR="00B13755">
        <w:t>.</w:t>
      </w:r>
    </w:p>
    <w:p w:rsidR="00BF61BE" w:rsidRDefault="00BF61BE" w:rsidP="00BF61BE">
      <w:pPr>
        <w:numPr>
          <w:ilvl w:val="2"/>
          <w:numId w:val="19"/>
        </w:numPr>
        <w:spacing w:before="60"/>
        <w:ind w:right="1260"/>
      </w:pPr>
      <w:r>
        <w:t xml:space="preserve">In the case of batch reporting, the conditions for sending have arisen </w:t>
      </w:r>
      <w:r w:rsidR="00B13755">
        <w:t>or the SET has obtained the last fix according to the number of fixes (in which case an incomplete batch of positions is sent).</w:t>
      </w:r>
      <w:r w:rsidR="00B13755" w:rsidDel="00B13755">
        <w:t xml:space="preserve"> </w:t>
      </w:r>
    </w:p>
    <w:p w:rsidR="00BF61BE" w:rsidRDefault="00BF61BE" w:rsidP="00BF61BE">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1021C3">
        <w:t xml:space="preserve"> </w:t>
      </w:r>
      <w:r>
        <w:t xml:space="preserve">REPORT message may be chosen according to criteria received in step H. If no criteria are received in step H, the SET shall include all </w:t>
      </w:r>
      <w:r w:rsidRPr="00834025">
        <w:t>stored position estimates and/or stored enhanced cell/sector measurements not previously reported</w:t>
      </w:r>
      <w:r>
        <w:t>.</w:t>
      </w:r>
    </w:p>
    <w:p w:rsidR="00BF61BE" w:rsidRDefault="00BF61BE" w:rsidP="00BF61BE">
      <w:pPr>
        <w:numPr>
          <w:ilvl w:val="0"/>
          <w:numId w:val="21"/>
        </w:numPr>
      </w:pPr>
      <w:r>
        <w:t>This step is optional: if the SUPL REPORT message in step DD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DD.</w:t>
      </w:r>
    </w:p>
    <w:p w:rsidR="00BF61BE" w:rsidRDefault="00BF61BE" w:rsidP="00BF61BE">
      <w:pPr>
        <w:numPr>
          <w:ilvl w:val="0"/>
          <w:numId w:val="21"/>
        </w:numPr>
      </w:pPr>
      <w:r>
        <w:t>This step is conditional and only used if step EE occurred: the H-SPC returns the calculated position estimates to the H-SLC in a PLRES message. PLRES contains session-id2 and the position results.</w:t>
      </w:r>
    </w:p>
    <w:p w:rsidR="00BF61BE" w:rsidRDefault="00BF61BE" w:rsidP="00BF61BE">
      <w:pPr>
        <w:numPr>
          <w:ilvl w:val="0"/>
          <w:numId w:val="21"/>
        </w:numPr>
      </w:pPr>
      <w:r w:rsidRPr="00834025">
        <w:t>The H-SLP forwards the reported and/or calculated historical</w:t>
      </w:r>
      <w:r>
        <w:t xml:space="preserve"> position estimate(s) to the SUPL Agent in an MLP TLREP message. As an option (e.g. if the SUPL Agent is not available), the H-SLP could retain the historic position fixes for later retrieval by the SUPL Agent.</w:t>
      </w:r>
    </w:p>
    <w:p w:rsidR="00BF61BE" w:rsidRDefault="00BF61BE" w:rsidP="00BF61BE">
      <w:pPr>
        <w:numPr>
          <w:ilvl w:val="0"/>
          <w:numId w:val="21"/>
        </w:numPr>
      </w:pPr>
      <w:r>
        <w:t>After the last position result has been reported to the SUPL Agent in step GG or following some timeout on not receiving stored position estimates in step DD, the H-SLC informs the H-SPC about the end of the periodic triggered session by sending a PEND message. PEND contains session-id2.</w:t>
      </w:r>
    </w:p>
    <w:p w:rsidR="00BF61BE" w:rsidRDefault="00BF61BE" w:rsidP="00BF61BE">
      <w:pPr>
        <w:numPr>
          <w:ilvl w:val="0"/>
          <w:numId w:val="21"/>
        </w:numPr>
      </w:pPr>
      <w:r>
        <w:t>The H-SLC ends the periodic triggered session by sending a SUPL END message to the SET.</w:t>
      </w:r>
    </w:p>
    <w:p w:rsidR="00BF61BE" w:rsidRDefault="00BF61BE" w:rsidP="001A1B12">
      <w:pPr>
        <w:pStyle w:val="Heading3"/>
        <w:rPr>
          <w:rFonts w:cs="Arial"/>
          <w:lang w:val="en-US"/>
        </w:rPr>
      </w:pPr>
      <w:bookmarkStart w:id="230" w:name="_Toc151443842"/>
      <w:bookmarkStart w:id="231" w:name="_Toc151446114"/>
      <w:bookmarkStart w:id="232" w:name="_Toc151774595"/>
      <w:bookmarkStart w:id="233" w:name="_Toc151778420"/>
      <w:bookmarkStart w:id="234" w:name="_Toc22551435"/>
      <w:bookmarkStart w:id="235" w:name="_Toc156896119"/>
      <w:bookmarkEnd w:id="230"/>
      <w:bookmarkEnd w:id="231"/>
      <w:bookmarkEnd w:id="232"/>
      <w:bookmarkEnd w:id="233"/>
      <w:r>
        <w:rPr>
          <w:rFonts w:cs="Arial"/>
          <w:lang w:val="en-US"/>
        </w:rPr>
        <w:t xml:space="preserve">Roaming </w:t>
      </w:r>
      <w:r w:rsidR="00E448B9">
        <w:rPr>
          <w:rFonts w:cs="Arial"/>
          <w:lang w:val="en-US"/>
        </w:rPr>
        <w:t xml:space="preserve">with V-SLP Positioning </w:t>
      </w:r>
      <w:r>
        <w:rPr>
          <w:rFonts w:cs="Arial"/>
          <w:lang w:val="en-US"/>
        </w:rPr>
        <w:t>Successful Case</w:t>
      </w:r>
      <w:bookmarkEnd w:id="234"/>
      <w:r>
        <w:rPr>
          <w:rFonts w:cs="Arial"/>
          <w:lang w:val="en-US"/>
        </w:rPr>
        <w:t xml:space="preserve"> </w:t>
      </w:r>
      <w:bookmarkEnd w:id="235"/>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7C4FD1" w:rsidP="00BF61BE">
      <w:pPr>
        <w:pStyle w:val="Figure"/>
      </w:pPr>
      <w:r>
        <w:object w:dxaOrig="10604" w:dyaOrig="13034">
          <v:shape id="_x0000_i1051" type="#_x0000_t75" style="width:450.6pt;height:553.8pt" o:ole="">
            <v:imagedata r:id="rId96" o:title=""/>
          </v:shape>
          <o:OLEObject Type="Embed" ProgID="Visio.Drawing.11" ShapeID="_x0000_i1051" DrawAspect="Content" ObjectID="_1635601574" r:id="rId97"/>
        </w:object>
      </w:r>
    </w:p>
    <w:p w:rsidR="00BF61BE" w:rsidRDefault="00BF61BE" w:rsidP="00BF61BE">
      <w:pPr>
        <w:pStyle w:val="Caption"/>
      </w:pPr>
      <w:bookmarkStart w:id="236" w:name="_Ref145335223"/>
      <w:bookmarkStart w:id="237" w:name="_Toc156896242"/>
      <w:bookmarkStart w:id="238" w:name="_Toc2255133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27</w:t>
      </w:r>
      <w:r w:rsidR="0014721D">
        <w:rPr>
          <w:noProof/>
        </w:rPr>
        <w:fldChar w:fldCharType="end"/>
      </w:r>
      <w:bookmarkEnd w:id="236"/>
      <w:r>
        <w:t xml:space="preserve">: </w:t>
      </w:r>
      <w:r w:rsidR="006D5238">
        <w:t>Network Initiated</w:t>
      </w:r>
      <w:r>
        <w:t xml:space="preserve"> Periodic Trigger Service Roaming Successful Case – Proxy with V-SLP </w:t>
      </w:r>
      <w:r w:rsidR="00CE32D1">
        <w:t xml:space="preserve">positioning </w:t>
      </w:r>
      <w:r>
        <w:t>(Part I)</w:t>
      </w:r>
      <w:bookmarkEnd w:id="237"/>
      <w:bookmarkEnd w:id="238"/>
    </w:p>
    <w:p w:rsidR="00BF61BE" w:rsidRDefault="007C4FD1" w:rsidP="00BF61BE">
      <w:pPr>
        <w:pStyle w:val="NOTE"/>
        <w:jc w:val="center"/>
      </w:pPr>
      <w:r>
        <w:object w:dxaOrig="10424" w:dyaOrig="11954">
          <v:shape id="_x0000_i1052" type="#_x0000_t75" style="width:441.6pt;height:506.4pt" o:ole="">
            <v:imagedata r:id="rId98" o:title=""/>
          </v:shape>
          <o:OLEObject Type="Embed" ProgID="Visio.Drawing.11" ShapeID="_x0000_i1052" DrawAspect="Content" ObjectID="_1635601575" r:id="rId99"/>
        </w:object>
      </w:r>
    </w:p>
    <w:p w:rsidR="00BF61BE" w:rsidRDefault="00BF61BE" w:rsidP="00BF61BE">
      <w:pPr>
        <w:pStyle w:val="Caption"/>
      </w:pPr>
      <w:bookmarkStart w:id="239" w:name="_Ref145335239"/>
      <w:bookmarkStart w:id="240" w:name="_Toc156896243"/>
      <w:bookmarkStart w:id="241" w:name="_Toc2255133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28</w:t>
      </w:r>
      <w:r w:rsidR="0014721D">
        <w:rPr>
          <w:noProof/>
        </w:rPr>
        <w:fldChar w:fldCharType="end"/>
      </w:r>
      <w:bookmarkEnd w:id="239"/>
      <w:r>
        <w:t xml:space="preserve">: </w:t>
      </w:r>
      <w:r w:rsidR="006D5238">
        <w:t>Network Initiated</w:t>
      </w:r>
      <w:r>
        <w:t xml:space="preserve"> Periodic Trigger Service Roaming Successful Case – Proxy with V-SLP</w:t>
      </w:r>
      <w:r w:rsidR="00CE32D1">
        <w:t xml:space="preserve"> positioning</w:t>
      </w:r>
      <w:r>
        <w:t xml:space="preserve"> (Part II)</w:t>
      </w:r>
      <w:bookmarkEnd w:id="240"/>
      <w:bookmarkEnd w:id="241"/>
    </w:p>
    <w:p w:rsidR="00226FFF" w:rsidRDefault="00226FFF" w:rsidP="00226FFF">
      <w:pPr>
        <w:pStyle w:val="NOTE"/>
      </w:pPr>
      <w:r>
        <w:t>NOTE 1:</w:t>
      </w:r>
      <w:r>
        <w:tab/>
        <w:t xml:space="preserve">See </w:t>
      </w:r>
      <w:r w:rsidR="003130A9">
        <w:fldChar w:fldCharType="begin"/>
      </w:r>
      <w:r w:rsidR="003130A9">
        <w:instrText xml:space="preserve"> REF _Ref392663834 \r \h </w:instrText>
      </w:r>
      <w:r w:rsidR="003130A9">
        <w:fldChar w:fldCharType="separate"/>
      </w:r>
      <w:r w:rsidR="00177349">
        <w:t>Appendix C</w:t>
      </w:r>
      <w:r w:rsidR="003130A9">
        <w:fldChar w:fldCharType="end"/>
      </w:r>
      <w:r>
        <w:t xml:space="preserve"> for timer descriptions.</w:t>
      </w:r>
    </w:p>
    <w:p w:rsidR="00BF61BE" w:rsidRDefault="00BF61BE" w:rsidP="00BF61BE">
      <w:pPr>
        <w:numPr>
          <w:ilvl w:val="0"/>
          <w:numId w:val="22"/>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2"/>
        </w:numPr>
      </w:pPr>
      <w:r>
        <w:lastRenderedPageBreak/>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067BD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067BDB">
        <w:t xml:space="preserve"> </w:t>
      </w:r>
      <w:r w:rsidR="003D3D16">
        <w:t>4</w:t>
      </w:r>
      <w:r>
        <w:t>:</w:t>
      </w:r>
      <w:r>
        <w:tab/>
        <w:t>The specifics for determining if the SET supports SUPL are beyond SUPL 2.0 scope.</w:t>
      </w:r>
    </w:p>
    <w:p w:rsidR="00BF61BE" w:rsidRDefault="00BF61BE" w:rsidP="00BF61BE">
      <w:pPr>
        <w:numPr>
          <w:ilvl w:val="0"/>
          <w:numId w:val="22"/>
        </w:numPr>
      </w:pPr>
      <w:r>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2"/>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2"/>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7A14DF">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 time reporting and/or quasi-real time reporting.</w:t>
      </w:r>
    </w:p>
    <w:p w:rsidR="00BF61BE" w:rsidRDefault="00BF61BE" w:rsidP="00BF61BE">
      <w:pPr>
        <w:numPr>
          <w:ilvl w:val="0"/>
          <w:numId w:val="22"/>
        </w:numPr>
      </w:pPr>
      <w:r>
        <w:t>Based on the received lid or other mechanisms, the H-SLP determines the V-SL</w:t>
      </w:r>
      <w:r w:rsidR="00160053">
        <w:t>P</w:t>
      </w:r>
      <w:r>
        <w:t xml:space="preserve"> and sends an RLP </w:t>
      </w:r>
      <w:r w:rsidR="00160053">
        <w:t xml:space="preserve">SSRLIR </w:t>
      </w:r>
      <w:r>
        <w:t>including the SUPL TRIGGERED START message to the V-SLC to inform the V-SLC that the target SET will initiate a SUPL positioning procedure.</w:t>
      </w:r>
    </w:p>
    <w:p w:rsidR="00BF61BE" w:rsidRDefault="00BF61BE" w:rsidP="001A7783">
      <w:pPr>
        <w:numPr>
          <w:ilvl w:val="0"/>
          <w:numId w:val="22"/>
        </w:numPr>
      </w:pPr>
      <w:r>
        <w:t xml:space="preserve">The V-SLC requests service from the V-SPC for a periodic triggered SUPL session by sending a PREQ message containing the session-id2, the </w:t>
      </w:r>
      <w:r w:rsidR="001A7783">
        <w:t>SET capabilities</w:t>
      </w:r>
      <w:r>
        <w:t>, the triggerparams and the lid. The PREQ MAY optionally contain the QoP.</w:t>
      </w:r>
      <w:r w:rsidR="001A7783" w:rsidRPr="001A7783">
        <w:t xml:space="preserve"> </w:t>
      </w:r>
      <w:r w:rsidR="001A778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22"/>
        </w:numPr>
      </w:pPr>
      <w:r>
        <w:t>The V-SPC accepts the service request for a SUPL session from the V-SLC with a PRES message containing the session-id2.</w:t>
      </w:r>
      <w:r w:rsidR="001A7783">
        <w:t xml:space="preserve"> </w:t>
      </w:r>
      <w:r w:rsidR="001A7783" w:rsidRPr="001A7783">
        <w:t>The V-SPC MAY include a preferred positioning method in the PRES. The V-SPC MAY include its supported positioning methods in the PRES.</w:t>
      </w:r>
    </w:p>
    <w:p w:rsidR="00BF61BE" w:rsidRDefault="00BF61BE" w:rsidP="00BF61BE">
      <w:pPr>
        <w:numPr>
          <w:ilvl w:val="0"/>
          <w:numId w:val="22"/>
        </w:numPr>
      </w:pPr>
      <w:r>
        <w:t>Consistent with the SET capabilities received in step F</w:t>
      </w:r>
      <w:r w:rsidR="00E441EE">
        <w:t>,</w:t>
      </w:r>
      <w:r>
        <w:t xml:space="preserve"> the V-SLC determines a posmethod to be used for the periodic triggered session</w:t>
      </w:r>
      <w:r w:rsidR="001A7783">
        <w:t>.</w:t>
      </w:r>
      <w:r>
        <w:t xml:space="preserve"> </w:t>
      </w:r>
      <w:r w:rsidR="001A7783">
        <w:t xml:space="preserve">If the V-SPC included a list of supported posmethods in step H, the chosen posmethod SHALL be on this list.   The V-SLC </w:t>
      </w:r>
      <w:r>
        <w:t xml:space="preserve">indicates its readiness for a periodic triggered session by sending a SUPL TRIGGERED RESPONSE message back to the H-SLP in a RLP </w:t>
      </w:r>
      <w:r w:rsidR="00160053">
        <w:t xml:space="preserve">SSRLIA </w:t>
      </w:r>
      <w:r>
        <w:t>message.</w:t>
      </w:r>
    </w:p>
    <w:p w:rsidR="00BF61BE" w:rsidRDefault="00BF61BE" w:rsidP="00BF61BE">
      <w:pPr>
        <w:numPr>
          <w:ilvl w:val="0"/>
          <w:numId w:val="22"/>
        </w:numPr>
      </w:pPr>
      <w:r>
        <w:t xml:space="preserve">The H-SLP forwards the received SUPL TRIGGERED RESPONSE message to the SET including session-id, posmethod and periodic trigger parameters. Consistent with the rep_capabilities of the SET, the H-SLP also indicates the reporting mode (rep_mode parameter) to be used by the SET: real time reporting, quasi-real time reporting or batch reporting. In the case of batch reporting, the SUPL TRIGGERED RESPONSE message indicates the conditions for sending batch reports to the H-SLP and any criteria, when the conditions for sending arise, for including or excluding particular stored position estimates and/or (if allowed) particular stored enhanced cell/sector measurements. </w:t>
      </w:r>
      <w:r w:rsidR="00E441EE" w:rsidRPr="00E441EE">
        <w:t xml:space="preserve">In the case of quasi-real time reporting, the SUPL TRIGGERED RESPONSE message indicates whether the SET is allowed to send enhanced cell/sector measurements in lieu of or in addition to position estimates. </w:t>
      </w:r>
      <w:r>
        <w:lastRenderedPageBreak/>
        <w:t xml:space="preserve">If enhanced cell/sector positioning was selected for batch or quasi-real time reporting, the SUPL TRIGGERED RESPONSE message indicates if the SET is permitted to send </w:t>
      </w:r>
      <w:r w:rsidR="00E441EE">
        <w:t>stored enhanced cell/sector measurements</w:t>
      </w:r>
      <w:r>
        <w:t xml:space="preserve">. In this case, if batch reporting was selected, the SET MAY skip steps L to Q. </w:t>
      </w:r>
    </w:p>
    <w:p w:rsidR="00BF61BE" w:rsidRDefault="00BF61BE" w:rsidP="00BF61BE">
      <w:pPr>
        <w:numPr>
          <w:ilvl w:val="0"/>
          <w:numId w:val="22"/>
        </w:numPr>
      </w:pPr>
      <w:r>
        <w:t xml:space="preserve">The H-SLP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067BDB">
        <w:t xml:space="preserve"> </w:t>
      </w:r>
      <w:r w:rsidR="003D3D16">
        <w:t>5</w:t>
      </w:r>
      <w:r>
        <w:t>:</w:t>
      </w:r>
      <w:r w:rsidR="00226FFF">
        <w:tab/>
      </w:r>
      <w:r w:rsidR="00E441EE" w:rsidRPr="00E441EE">
        <w:t>The MLP TLRA may be sent earlier at any time after the H-SLP receives the MLP TLRR</w:t>
      </w:r>
      <w:r>
        <w:t>.</w:t>
      </w:r>
    </w:p>
    <w:p w:rsidR="00BF61BE" w:rsidRDefault="00BF61BE" w:rsidP="00BF61BE">
      <w:pPr>
        <w:numPr>
          <w:ilvl w:val="0"/>
          <w:numId w:val="22"/>
        </w:numPr>
      </w:pPr>
      <w:r>
        <w:t xml:space="preserve">When the periodic trigger in the SET indicates that </w:t>
      </w:r>
      <w:r w:rsidR="00E441EE">
        <w:t>a</w:t>
      </w:r>
      <w:r>
        <w:t xml:space="preserve">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H-SLP </w:t>
      </w:r>
      <w:r w:rsidR="00E3781A">
        <w:t xml:space="preserve">MAY </w:t>
      </w:r>
      <w:r>
        <w:t>directly proceed to step T.</w:t>
      </w:r>
    </w:p>
    <w:p w:rsidR="00BF61BE" w:rsidRDefault="00BF61BE" w:rsidP="00BF61BE">
      <w:pPr>
        <w:numPr>
          <w:ilvl w:val="0"/>
          <w:numId w:val="22"/>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E3781A">
        <w:t xml:space="preserve">MAY </w:t>
      </w:r>
      <w:r>
        <w:t>directly proceed to step S and not engage in a SUPL POS session.</w:t>
      </w:r>
    </w:p>
    <w:p w:rsidR="00BF61BE" w:rsidRDefault="00BF61BE" w:rsidP="00BF61BE">
      <w:pPr>
        <w:numPr>
          <w:ilvl w:val="0"/>
          <w:numId w:val="22"/>
        </w:numPr>
      </w:pPr>
      <w:r>
        <w:t xml:space="preserve">The V-SLC sends a PINIT message to the V-SPC including session-id2, location id and SET capabilities. </w:t>
      </w:r>
      <w:r w:rsidR="001A7783" w:rsidRPr="001A7783">
        <w:t>The V-SLC MAY include a posmethod in the PINIT. This posmethod may either be the posmethod recommended by the V-SPC in step H, or a different posmethod of the V-SLC’s choosing, as long as it is one supported by the V-SPC.</w:t>
      </w:r>
      <w:r w:rsidR="001A7783">
        <w:t xml:space="preserve"> </w:t>
      </w:r>
      <w:r>
        <w:t xml:space="preserve">Based on the PINIT message including </w:t>
      </w:r>
      <w:r w:rsidR="001A7783">
        <w:t>the SET capabilities</w:t>
      </w:r>
      <w:r>
        <w:t>, the V-SPC SHALL determine the posmethod.</w:t>
      </w:r>
      <w:r w:rsidR="001A7783">
        <w:t xml:space="preserve"> </w:t>
      </w:r>
      <w:r w:rsidR="001A7783" w:rsidRPr="001A7783">
        <w:t xml:space="preserve">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G. </w:t>
      </w:r>
      <w:r>
        <w:t xml:space="preserve">If a coarse position calculated based on information received in the PINIT message is available that meets the required QoP, the V-SPC </w:t>
      </w:r>
      <w:r w:rsidR="00E3781A">
        <w:t xml:space="preserve">MAY </w:t>
      </w:r>
      <w:r>
        <w:t>directly proceed to step R and not engage in a SUPL POS session.</w:t>
      </w:r>
    </w:p>
    <w:p w:rsidR="00BF61BE" w:rsidRDefault="00BF61BE" w:rsidP="00BF61BE">
      <w:pPr>
        <w:numPr>
          <w:ilvl w:val="0"/>
          <w:numId w:val="22"/>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22"/>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R and not engage in a SUPL POS session.</w:t>
      </w:r>
    </w:p>
    <w:p w:rsidR="00BF61BE" w:rsidRDefault="00BF61BE" w:rsidP="00BF61BE">
      <w:pPr>
        <w:numPr>
          <w:ilvl w:val="0"/>
          <w:numId w:val="22"/>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SSRP</w:t>
      </w:r>
      <w:r w:rsidR="00EE1BD5">
        <w:t xml:space="preserve"> </w:t>
      </w:r>
      <w:r>
        <w:t xml:space="preserve">(SUPL POS) – SUPL POS – SUPL POS – RLP </w:t>
      </w:r>
      <w:proofErr w:type="gramStart"/>
      <w:r>
        <w:t>SSRP(</w:t>
      </w:r>
      <w:proofErr w:type="gramEnd"/>
      <w:r>
        <w:t xml:space="preserve">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22"/>
        </w:numPr>
      </w:pPr>
      <w:r>
        <w:t xml:space="preserve">Once the position calculation is complete, the V-SPC sends a PRPT message to the V-SLC. PRPT contains the session-id2, the position result if calculated in V-SPC and the number of the fix. </w:t>
      </w:r>
    </w:p>
    <w:p w:rsidR="00BF61BE" w:rsidRDefault="00BF61BE" w:rsidP="00BF61BE">
      <w:pPr>
        <w:numPr>
          <w:ilvl w:val="0"/>
          <w:numId w:val="22"/>
        </w:numPr>
      </w:pPr>
      <w:r>
        <w:t xml:space="preserve">Once the position calculation is complete, the V-SLC sends </w:t>
      </w:r>
      <w:r w:rsidRPr="00AD5196">
        <w:t>a SUPL REPORT message</w:t>
      </w:r>
      <w:r w:rsidR="00E441EE">
        <w:t xml:space="preserve"> including the position</w:t>
      </w:r>
      <w:r>
        <w:t xml:space="preserve"> to the H-SLP in an RLP tunnel using an SSRP message.</w:t>
      </w:r>
    </w:p>
    <w:p w:rsidR="00BF61BE" w:rsidRDefault="00BF61BE" w:rsidP="00BF61BE">
      <w:pPr>
        <w:numPr>
          <w:ilvl w:val="0"/>
          <w:numId w:val="22"/>
        </w:numPr>
      </w:pPr>
      <w:r>
        <w:lastRenderedPageBreak/>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w:t>
      </w:r>
      <w:r w:rsidR="00E441EE">
        <w:t>V</w:t>
      </w:r>
      <w:r w:rsidRPr="00AD5196">
        <w:t xml:space="preserve">-SLP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L to T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Del="00E65E83" w:rsidRDefault="00BF61BE" w:rsidP="00BF61BE">
      <w:pPr>
        <w:numPr>
          <w:ilvl w:val="0"/>
          <w:numId w:val="22"/>
        </w:numPr>
      </w:pPr>
      <w:r>
        <w:t>This step is optional: once the position calculation is complete and if real time or quasi-real time reporting is used, the H-SLP forwards the received position estimate from the V-SLC in an MLP TLREP message to the SUPL Agent. The MLP TLREP message includes the req_id and the position result. If the reporting mode is set to batch reporting, this message is not used.</w:t>
      </w:r>
    </w:p>
    <w:p w:rsidR="00BF61BE" w:rsidRDefault="00BF61BE" w:rsidP="00BF61BE">
      <w:pPr>
        <w:numPr>
          <w:ilvl w:val="0"/>
          <w:numId w:val="22"/>
        </w:numPr>
      </w:pPr>
      <w:r>
        <w:t xml:space="preserve">This step is optional: if the SET cannot communicate with the H-SLP (e.g. no radio coverage available) </w:t>
      </w:r>
      <w:r w:rsidR="00E441EE">
        <w:t>quasi-real time reporting is used or if batch reporting</w:t>
      </w:r>
      <w:r>
        <w:t xml:space="preserve"> is used, the SET MAY – if supported – perform</w:t>
      </w:r>
      <w:r w:rsidR="00E441EE">
        <w:t xml:space="preserve"> </w:t>
      </w:r>
      <w:r>
        <w:t xml:space="preserve">SET 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2"/>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2"/>
        </w:numPr>
      </w:pPr>
      <w:r>
        <w:t>This step is optional: if in step W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2"/>
        </w:numPr>
      </w:pPr>
      <w:r>
        <w:t>This step is optional: if the SUPL REPORT message in step X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X.</w:t>
      </w:r>
    </w:p>
    <w:p w:rsidR="00BF61BE" w:rsidRDefault="00BF61BE" w:rsidP="00BF61BE">
      <w:pPr>
        <w:numPr>
          <w:ilvl w:val="0"/>
          <w:numId w:val="22"/>
        </w:numPr>
      </w:pPr>
      <w:r>
        <w:t>This step is conditional and only used if step Y occurred: the V-SPC returns the calculated position estimates to the V-SLC in a PLRES message. PLRES contains session-id2 and the position results.</w:t>
      </w:r>
    </w:p>
    <w:p w:rsidR="00BF61BE" w:rsidRDefault="00BF61BE" w:rsidP="00BF61BE">
      <w:pPr>
        <w:numPr>
          <w:ilvl w:val="0"/>
          <w:numId w:val="22"/>
        </w:numPr>
      </w:pPr>
      <w:r>
        <w:t xml:space="preserve">This step is optional: if in step X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BF61BE" w:rsidRDefault="00BF61BE" w:rsidP="00BF61BE">
      <w:pPr>
        <w:numPr>
          <w:ilvl w:val="0"/>
          <w:numId w:val="22"/>
        </w:numPr>
      </w:pPr>
      <w:r>
        <w:t>The H-SLP forwards the reported and/or calculated position estimate(s) to the SUPL Agent in an MLP TLREP message.</w:t>
      </w:r>
    </w:p>
    <w:p w:rsidR="00BF61BE" w:rsidRDefault="00E441EE" w:rsidP="00226FFF">
      <w:pPr>
        <w:ind w:left="720"/>
      </w:pPr>
      <w:r>
        <w:t xml:space="preserve">Steps L to BB are repeated as applicable. </w:t>
      </w:r>
      <w:r w:rsidR="00BF61BE">
        <w:t>When the last position estimate needs to be calculated i.e. the end of the periodic triggered session has been reached, steps CC to KK may be performed (a repeat of steps L to T). Alternatively – and if applicable – step V is repeated.</w:t>
      </w:r>
    </w:p>
    <w:p w:rsidR="00BF61BE" w:rsidRDefault="00B13755" w:rsidP="00B13755">
      <w:pPr>
        <w:numPr>
          <w:ilvl w:val="0"/>
          <w:numId w:val="26"/>
        </w:numPr>
      </w:pPr>
      <w:r>
        <w:t>This step is optional. When real-time reporting is used, it is executed after the last position estimate or, if allowed, last set of enhanced cell/sector measurements has been obtained or was due. When batch or quasi real-time reporting is used, step LL is executed if and as soon as the following conditions apply:</w:t>
      </w:r>
    </w:p>
    <w:p w:rsidR="00BF61BE" w:rsidRDefault="00BF61BE" w:rsidP="00BF61BE">
      <w:pPr>
        <w:numPr>
          <w:ilvl w:val="1"/>
          <w:numId w:val="23"/>
        </w:numPr>
      </w:pPr>
      <w:r>
        <w:lastRenderedPageBreak/>
        <w:t>The SET has stored historic location reports and/or stored historic enhanced cell/sector measurements that have not yet been sent to the H-SLP.</w:t>
      </w:r>
    </w:p>
    <w:p w:rsidR="00BF61BE" w:rsidRDefault="00BF61BE" w:rsidP="00BF61BE">
      <w:pPr>
        <w:numPr>
          <w:ilvl w:val="1"/>
          <w:numId w:val="23"/>
        </w:numPr>
      </w:pPr>
      <w:r>
        <w:t>The SET is able to establish communication with the H-SLP.</w:t>
      </w:r>
    </w:p>
    <w:p w:rsidR="00BF61BE" w:rsidRDefault="00BF61BE" w:rsidP="00BF61BE">
      <w:pPr>
        <w:numPr>
          <w:ilvl w:val="1"/>
          <w:numId w:val="23"/>
        </w:numPr>
      </w:pPr>
      <w:r>
        <w:t>In the case of batch reporting, the conditions for sending have arisen</w:t>
      </w:r>
      <w:r w:rsidR="00B13755">
        <w:t xml:space="preserve"> or the SET has obtained the last fix according to the number of fixes (in which case an incomplete batch of positions is sent</w:t>
      </w:r>
      <w:r w:rsidR="00C613DB">
        <w:t>).</w:t>
      </w:r>
    </w:p>
    <w:p w:rsidR="00BF61BE" w:rsidRDefault="00BF61BE" w:rsidP="00BF61BE">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1B4B80">
      <w:pPr>
        <w:numPr>
          <w:ilvl w:val="0"/>
          <w:numId w:val="26"/>
        </w:numPr>
        <w:tabs>
          <w:tab w:val="clear" w:pos="720"/>
          <w:tab w:val="left" w:pos="709"/>
          <w:tab w:val="left" w:pos="851"/>
        </w:tabs>
      </w:pPr>
      <w:r>
        <w:t>This step is optional: if in step LL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BF61BE" w:rsidRDefault="00BF61BE" w:rsidP="00BF61BE">
      <w:pPr>
        <w:numPr>
          <w:ilvl w:val="0"/>
          <w:numId w:val="26"/>
        </w:numPr>
      </w:pPr>
      <w:r>
        <w:t>This step is optional: if the SUPL REPORT message in step MM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MM.</w:t>
      </w:r>
    </w:p>
    <w:p w:rsidR="00BF61BE" w:rsidRDefault="00BF61BE" w:rsidP="00BF61BE">
      <w:pPr>
        <w:numPr>
          <w:ilvl w:val="0"/>
          <w:numId w:val="26"/>
        </w:numPr>
      </w:pPr>
      <w:r>
        <w:t>This step is conditional and only used if step NN occurred: the V-SPC returns the calculated position estimates to the V-SLC in a PLRES message. PLRES contains session-id2 and the position results.</w:t>
      </w:r>
    </w:p>
    <w:p w:rsidR="00BF61BE" w:rsidRDefault="00BF61BE" w:rsidP="00BF61BE">
      <w:pPr>
        <w:numPr>
          <w:ilvl w:val="0"/>
          <w:numId w:val="26"/>
        </w:numPr>
      </w:pPr>
      <w:r>
        <w:t>This step is optional: if in step MM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BF61BE" w:rsidRDefault="00BF61BE" w:rsidP="00BF61BE">
      <w:pPr>
        <w:numPr>
          <w:ilvl w:val="0"/>
          <w:numId w:val="26"/>
        </w:numPr>
      </w:pPr>
      <w:r>
        <w:t>The H-SLP forwards the reported and/or calculated historical position estimate(s) to the SUPL Agent in an MLP TLREP message. As an option (e.g. if the SUPL Agent is not available), the H-SLP could retain the historic position fixes for later retrieval by the SUPL Agent</w:t>
      </w:r>
      <w:r w:rsidDel="00E65E83">
        <w:t>.</w:t>
      </w:r>
    </w:p>
    <w:p w:rsidR="00BF61BE" w:rsidRDefault="00BF61BE" w:rsidP="00BF61BE">
      <w:pPr>
        <w:numPr>
          <w:ilvl w:val="0"/>
          <w:numId w:val="26"/>
        </w:numPr>
      </w:pPr>
      <w:r>
        <w:t>After the last position result has been reported to the SUPL Agent in step QQ, or following some timeout on not receiving stored position estimates in step LL, the H-SLP ends the periodic triggered session by sending a SUPL END message to the SET.</w:t>
      </w:r>
    </w:p>
    <w:p w:rsidR="00BF61BE" w:rsidRDefault="00BF61BE" w:rsidP="00BF61BE">
      <w:pPr>
        <w:numPr>
          <w:ilvl w:val="0"/>
          <w:numId w:val="26"/>
        </w:numPr>
      </w:pPr>
      <w:r>
        <w:t>The H-SLP informs the V-SLC about the end of the periodic triggered session by sending a SUPL END message using an RLP SSRP tunnel message.</w:t>
      </w:r>
    </w:p>
    <w:p w:rsidR="00BF61BE" w:rsidRDefault="00BF61BE" w:rsidP="00BF61BE">
      <w:pPr>
        <w:numPr>
          <w:ilvl w:val="0"/>
          <w:numId w:val="26"/>
        </w:numPr>
      </w:pPr>
      <w:r>
        <w:t>The V-SLC ends the periodic triggered session with the V-SPC by sending a PEND message. PEND contains the session-id2.</w:t>
      </w:r>
    </w:p>
    <w:p w:rsidR="00BF61BE" w:rsidRDefault="00BF61BE" w:rsidP="001A1B12">
      <w:pPr>
        <w:pStyle w:val="Heading3"/>
        <w:rPr>
          <w:rFonts w:cs="Arial"/>
          <w:lang w:val="en-US"/>
        </w:rPr>
      </w:pPr>
      <w:bookmarkStart w:id="242" w:name="_Toc151443844"/>
      <w:bookmarkStart w:id="243" w:name="_Toc151446116"/>
      <w:bookmarkStart w:id="244" w:name="_Toc151774597"/>
      <w:bookmarkStart w:id="245" w:name="_Toc151778422"/>
      <w:bookmarkStart w:id="246" w:name="_Toc22551436"/>
      <w:bookmarkStart w:id="247" w:name="_Toc156896120"/>
      <w:bookmarkEnd w:id="242"/>
      <w:bookmarkEnd w:id="243"/>
      <w:bookmarkEnd w:id="244"/>
      <w:bookmarkEnd w:id="245"/>
      <w:r>
        <w:rPr>
          <w:rFonts w:cs="Arial"/>
          <w:lang w:val="en-US"/>
        </w:rPr>
        <w:t xml:space="preserve">Roaming </w:t>
      </w:r>
      <w:r w:rsidR="00623521">
        <w:rPr>
          <w:rFonts w:cs="Arial"/>
          <w:lang w:val="en-US"/>
        </w:rPr>
        <w:t xml:space="preserve">with H-SLP Positioning </w:t>
      </w:r>
      <w:r>
        <w:rPr>
          <w:rFonts w:cs="Arial"/>
          <w:lang w:val="en-US"/>
        </w:rPr>
        <w:t>Successful Case</w:t>
      </w:r>
      <w:bookmarkEnd w:id="246"/>
      <w:r>
        <w:rPr>
          <w:rFonts w:cs="Arial"/>
          <w:lang w:val="en-US"/>
        </w:rPr>
        <w:t xml:space="preserve"> </w:t>
      </w:r>
      <w:bookmarkEnd w:id="247"/>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7C4FD1" w:rsidP="00BF61BE">
      <w:pPr>
        <w:pStyle w:val="Figure"/>
      </w:pPr>
      <w:r>
        <w:object w:dxaOrig="10604" w:dyaOrig="11234">
          <v:shape id="_x0000_i1053" type="#_x0000_t75" style="width:451.2pt;height:478.8pt" o:ole="">
            <v:imagedata r:id="rId100" o:title=""/>
          </v:shape>
          <o:OLEObject Type="Embed" ProgID="Visio.Drawing.11" ShapeID="_x0000_i1053" DrawAspect="Content" ObjectID="_1635601576" r:id="rId101"/>
        </w:object>
      </w:r>
    </w:p>
    <w:p w:rsidR="00BF61BE" w:rsidRDefault="00BF61BE" w:rsidP="00BF61BE">
      <w:pPr>
        <w:pStyle w:val="Caption"/>
      </w:pPr>
      <w:bookmarkStart w:id="248" w:name="_Ref145335266"/>
      <w:bookmarkStart w:id="249" w:name="_Toc156896244"/>
      <w:bookmarkStart w:id="250" w:name="_Toc2255133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29</w:t>
      </w:r>
      <w:r w:rsidR="0014721D">
        <w:rPr>
          <w:noProof/>
        </w:rPr>
        <w:fldChar w:fldCharType="end"/>
      </w:r>
      <w:bookmarkEnd w:id="248"/>
      <w:r>
        <w:t xml:space="preserve">: </w:t>
      </w:r>
      <w:r w:rsidR="006D5238">
        <w:t>Network Initiated</w:t>
      </w:r>
      <w:r>
        <w:t xml:space="preserve"> Periodic Trigger Service Roaming Successful Case – Proxy with H-SLP </w:t>
      </w:r>
      <w:r w:rsidR="00206560">
        <w:t xml:space="preserve">positioning </w:t>
      </w:r>
      <w:r>
        <w:t>(Part I)</w:t>
      </w:r>
      <w:bookmarkEnd w:id="249"/>
      <w:bookmarkEnd w:id="250"/>
    </w:p>
    <w:p w:rsidR="00BF61BE" w:rsidRDefault="007C4FD1" w:rsidP="00BF61BE">
      <w:pPr>
        <w:pStyle w:val="NOTE"/>
        <w:jc w:val="center"/>
      </w:pPr>
      <w:r>
        <w:object w:dxaOrig="10424" w:dyaOrig="9634">
          <v:shape id="_x0000_i1054" type="#_x0000_t75" style="width:415.2pt;height:384pt" o:ole="">
            <v:imagedata r:id="rId102" o:title=""/>
          </v:shape>
          <o:OLEObject Type="Embed" ProgID="Visio.Drawing.11" ShapeID="_x0000_i1054" DrawAspect="Content" ObjectID="_1635601577" r:id="rId103"/>
        </w:object>
      </w:r>
    </w:p>
    <w:p w:rsidR="00BF61BE" w:rsidRDefault="00BF61BE" w:rsidP="00BF61BE">
      <w:pPr>
        <w:pStyle w:val="Caption"/>
      </w:pPr>
      <w:bookmarkStart w:id="251" w:name="_Ref145335286"/>
      <w:bookmarkStart w:id="252" w:name="_Toc156896245"/>
      <w:bookmarkStart w:id="253" w:name="_Toc2255133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30</w:t>
      </w:r>
      <w:r w:rsidR="0014721D">
        <w:rPr>
          <w:noProof/>
        </w:rPr>
        <w:fldChar w:fldCharType="end"/>
      </w:r>
      <w:bookmarkEnd w:id="251"/>
      <w:r>
        <w:t xml:space="preserve">: </w:t>
      </w:r>
      <w:r w:rsidR="006D5238">
        <w:t>Network Initiated</w:t>
      </w:r>
      <w:r>
        <w:t xml:space="preserve"> Periodic Trigger Service Roaming Successful Case – Proxy with H-SLP</w:t>
      </w:r>
      <w:r w:rsidR="00206560">
        <w:t xml:space="preserve"> positioning</w:t>
      </w:r>
      <w:r>
        <w:t xml:space="preserve"> (Part II)</w:t>
      </w:r>
      <w:bookmarkEnd w:id="252"/>
      <w:bookmarkEnd w:id="253"/>
    </w:p>
    <w:p w:rsidR="00226FFF" w:rsidRDefault="00226FFF" w:rsidP="00226FFF">
      <w:pPr>
        <w:pStyle w:val="NOTE"/>
      </w:pPr>
      <w:r>
        <w:t>NOTE 1:</w:t>
      </w:r>
      <w:r>
        <w:tab/>
        <w:t xml:space="preserve">See </w:t>
      </w:r>
      <w:r w:rsidR="001B4B80">
        <w:fldChar w:fldCharType="begin"/>
      </w:r>
      <w:r w:rsidR="001B4B80">
        <w:instrText xml:space="preserve"> REF _Ref392664953 \r \h </w:instrText>
      </w:r>
      <w:r w:rsidR="001B4B80">
        <w:fldChar w:fldCharType="separate"/>
      </w:r>
      <w:r w:rsidR="00177349">
        <w:t>Appendix C</w:t>
      </w:r>
      <w:r w:rsidR="001B4B80">
        <w:fldChar w:fldCharType="end"/>
      </w:r>
      <w:r>
        <w:t xml:space="preserve"> for timer descriptions.</w:t>
      </w:r>
    </w:p>
    <w:p w:rsidR="00BF61BE" w:rsidRDefault="00BF61BE" w:rsidP="00BF61BE">
      <w:pPr>
        <w:numPr>
          <w:ilvl w:val="0"/>
          <w:numId w:val="24"/>
        </w:numPr>
      </w:pPr>
      <w:r>
        <w:t xml:space="preserve">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w:t>
      </w:r>
      <w:r w:rsidR="00DF61AD">
        <w:t>The TLRR message may indicate that batch reporting or quasi-real time reporting is to be used instead of real time reporting.</w:t>
      </w:r>
      <w:r>
        <w:t>In the case of batch reporting, the TLRR indicates the conditions for sending batch reports to the H-SLP and any criteria, when the conditions for sending arise, for including or excluding particular stored position estimates (e.g. QoP, time window).</w:t>
      </w:r>
    </w:p>
    <w:p w:rsidR="00BF61BE" w:rsidRDefault="00BF61BE" w:rsidP="00BF61BE">
      <w:pPr>
        <w:numPr>
          <w:ilvl w:val="0"/>
          <w:numId w:val="24"/>
        </w:numPr>
      </w:pPr>
      <w:r>
        <w:t xml:space="preserve">The H-SLP verifies that the target SET is currently </w:t>
      </w:r>
      <w:r w:rsidR="006868E2">
        <w:t>SUPL Roaming</w:t>
      </w:r>
      <w:r>
        <w:t>.</w:t>
      </w:r>
      <w:r>
        <w:br/>
        <w:t>The H-SLP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20DAF" w:rsidRPr="00420DAF" w:rsidRDefault="00420DAF" w:rsidP="00BF61BE">
      <w:pPr>
        <w:pStyle w:val="NOTE"/>
      </w:pPr>
      <w:r w:rsidRPr="00420DAF">
        <w:t>NOTE</w:t>
      </w:r>
      <w:r>
        <w:t xml:space="preserve"> 3</w:t>
      </w:r>
      <w:r w:rsidRPr="00420DAF">
        <w:t xml:space="preserve">: Alternatively, the H-SLP may determine whether the SET is </w:t>
      </w:r>
      <w:r w:rsidR="006868E2">
        <w:t>SUPL Roaming</w:t>
      </w:r>
      <w:r w:rsidRPr="00420DAF">
        <w:t xml:space="preserve"> in a later step using the location identifier (lid) received from the SET.</w:t>
      </w:r>
    </w:p>
    <w:p w:rsidR="00BF61BE" w:rsidRDefault="00BF61BE" w:rsidP="00BF61BE">
      <w:pPr>
        <w:pStyle w:val="NOTE"/>
      </w:pPr>
      <w:r>
        <w:t>NOTE</w:t>
      </w:r>
      <w:r w:rsidR="004A16EA">
        <w:t xml:space="preserve"> </w:t>
      </w:r>
      <w:r w:rsidR="00420DAF">
        <w:t>4</w:t>
      </w:r>
      <w:r>
        <w:t>:</w:t>
      </w:r>
      <w:r>
        <w:tab/>
        <w:t>The specifics for determining if the SET supports SUPL are beyond SUPL 2.0 scope.</w:t>
      </w:r>
    </w:p>
    <w:p w:rsidR="00BF61BE" w:rsidRDefault="00BF61BE" w:rsidP="00BF61BE">
      <w:pPr>
        <w:numPr>
          <w:ilvl w:val="0"/>
          <w:numId w:val="24"/>
        </w:numPr>
      </w:pPr>
      <w:r>
        <w:lastRenderedPageBreak/>
        <w:t>The H-SLP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24"/>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4"/>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022F4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6927C4">
      <w:pPr>
        <w:numPr>
          <w:ilvl w:val="0"/>
          <w:numId w:val="24"/>
        </w:numPr>
      </w:pPr>
      <w:r>
        <w:t xml:space="preserve">The H-SLC requests service from the H-SPC for a periodic triggered SUPL session by sending a PREQ message containing the session-id2, the </w:t>
      </w:r>
      <w:r w:rsidR="006927C4">
        <w:t>SET capabilities</w:t>
      </w:r>
      <w:r>
        <w:t>, the triggerparams and the lid. The PREQ MAY optionally contain the QoP.</w:t>
      </w:r>
      <w:r w:rsidR="006927C4" w:rsidRPr="006927C4">
        <w:t xml:space="preserve"> </w:t>
      </w:r>
      <w:r w:rsidR="006927C4">
        <w:t>The H-SLC MAY include its approved positioning methods for this session. If the approved positioning methods are not included, the H-SPC SHALL assume that all its available positioning methods have been approved.</w:t>
      </w:r>
    </w:p>
    <w:p w:rsidR="00BF61BE" w:rsidRDefault="00BF61BE" w:rsidP="006927C4">
      <w:pPr>
        <w:numPr>
          <w:ilvl w:val="0"/>
          <w:numId w:val="24"/>
        </w:numPr>
      </w:pPr>
      <w:r>
        <w:t>The H-SPC accepts the service request for a SUPL session from the H-SLC with a PRES message containing the session-id2.</w:t>
      </w:r>
      <w:r w:rsidR="006927C4">
        <w:t xml:space="preserve"> The H-SPC MAY include a preferred positioning method in the PRES. The H-SPC MAY include its supported positioning methods in the PRES.</w:t>
      </w:r>
    </w:p>
    <w:p w:rsidR="00BF61BE" w:rsidRDefault="00BF61BE" w:rsidP="00BF61BE">
      <w:pPr>
        <w:numPr>
          <w:ilvl w:val="0"/>
          <w:numId w:val="24"/>
        </w:numPr>
      </w:pPr>
      <w:r>
        <w:t>Consistent with the SET capabilities received in step E. the H-SLC determines a posmethod to be used for the periodic triggered session</w:t>
      </w:r>
      <w:r w:rsidR="006927C4">
        <w:t xml:space="preserve">. If the H-SPC included a list of supported posmethods in step G, the chosen posmethod SHALL be on this list. The H-SLC </w:t>
      </w:r>
      <w:r>
        <w:t xml:space="preserve">indicates its readiness for a periodic triggered session by sending a SUPL TRIGGERED RESPONSE message back to the SET. The SUPL TRIGGERED RESPONSE message to the SET includes at a minimum the session-id, posmethod and periodic trigger parameters.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0521E9">
        <w:t xml:space="preserve">estimates and/or (if allowed) particular stored enhanced cell/sector measurements. </w:t>
      </w:r>
      <w:r w:rsidR="00623521" w:rsidRPr="00623521">
        <w:t xml:space="preserve">In the case of quasi-real time reporting, the SUPL TRIGGERED RESPONSE message indicates whether the SET is allowed to send enhanced cell/sector measurements in lieu of or in addition to position estimates. </w:t>
      </w:r>
      <w:r w:rsidRPr="000521E9">
        <w:t>If enhanced cell/sector positioning was selected for batch or quasi-real time reporting, the SUPL</w:t>
      </w:r>
      <w:r w:rsidR="001021C3">
        <w:t xml:space="preserve"> </w:t>
      </w:r>
      <w:r w:rsidRPr="000521E9">
        <w:t xml:space="preserve">TRIGGERED RESPONSE message indicates if the SET is permitted to send </w:t>
      </w:r>
      <w:r w:rsidR="00623521">
        <w:t>stored enhanced cell/sector measurements.</w:t>
      </w:r>
      <w:r w:rsidRPr="000521E9">
        <w:t xml:space="preserve"> In this case, if batch reporting was selected,</w:t>
      </w:r>
      <w:r>
        <w:t xml:space="preserve"> the SET MAY skip steps </w:t>
      </w:r>
      <w:r w:rsidR="007244D9">
        <w:t>J</w:t>
      </w:r>
      <w:r>
        <w:t xml:space="preserve"> to </w:t>
      </w:r>
      <w:r w:rsidR="00EC435C">
        <w:t>N</w:t>
      </w:r>
      <w:r>
        <w:t>.</w:t>
      </w:r>
    </w:p>
    <w:p w:rsidR="00BF61BE" w:rsidRDefault="00BF61BE" w:rsidP="00BF61BE">
      <w:pPr>
        <w:numPr>
          <w:ilvl w:val="0"/>
          <w:numId w:val="24"/>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H-SLP MAY release the </w:t>
      </w:r>
      <w:r w:rsidR="00D97DD8">
        <w:t>secure connection</w:t>
      </w:r>
      <w:r>
        <w:t>.</w:t>
      </w:r>
    </w:p>
    <w:p w:rsidR="008C4437" w:rsidRDefault="008C4437" w:rsidP="00226FFF">
      <w:pPr>
        <w:pStyle w:val="NOTE"/>
      </w:pPr>
      <w:r>
        <w:t>NOTE</w:t>
      </w:r>
      <w:r w:rsidR="004A16EA">
        <w:t xml:space="preserve"> </w:t>
      </w:r>
      <w:r w:rsidR="00420DAF">
        <w:t>5</w:t>
      </w:r>
      <w:r>
        <w:t>:</w:t>
      </w:r>
      <w:r w:rsidR="00226FFF">
        <w:tab/>
      </w:r>
      <w:r w:rsidR="003B2E5F">
        <w:t>The MLP TLRA may be sent earlier at any time after the H-SLP receives the MLP TLRR</w:t>
      </w:r>
      <w:r>
        <w:t>.</w:t>
      </w:r>
    </w:p>
    <w:p w:rsidR="00BF61BE" w:rsidRDefault="00BF61BE" w:rsidP="00BF61BE">
      <w:pPr>
        <w:numPr>
          <w:ilvl w:val="0"/>
          <w:numId w:val="24"/>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r>
      <w:r>
        <w:lastRenderedPageBreak/>
        <w:t xml:space="preserve">If the SUPL POS INIT message contains a position that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BF61BE">
      <w:pPr>
        <w:numPr>
          <w:ilvl w:val="0"/>
          <w:numId w:val="24"/>
        </w:numPr>
      </w:pPr>
      <w:r>
        <w:t xml:space="preserve">To obtain a coarse position based on lid received in step </w:t>
      </w:r>
      <w:r w:rsidR="007244D9">
        <w:t>J</w:t>
      </w:r>
      <w:r>
        <w:t>, the H-SLC sends an RLP SRLIR message to the V-SLP.</w:t>
      </w:r>
    </w:p>
    <w:p w:rsidR="00BF61BE" w:rsidRDefault="00BF61BE" w:rsidP="00BF61BE">
      <w:pPr>
        <w:numPr>
          <w:ilvl w:val="0"/>
          <w:numId w:val="24"/>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 the required QoP, the H-SLC </w:t>
      </w:r>
      <w:r w:rsidR="00E3781A">
        <w:t xml:space="preserve">MAY </w:t>
      </w:r>
      <w:r>
        <w:t xml:space="preserve">directly proceed to step </w:t>
      </w:r>
      <w:r w:rsidR="007244D9">
        <w:t>P</w:t>
      </w:r>
      <w:r>
        <w:t xml:space="preserve"> and not engage in a SUPL POS session.</w:t>
      </w:r>
    </w:p>
    <w:p w:rsidR="00BF61BE" w:rsidRDefault="00BF61BE" w:rsidP="006927C4">
      <w:pPr>
        <w:numPr>
          <w:ilvl w:val="0"/>
          <w:numId w:val="24"/>
        </w:numPr>
      </w:pPr>
      <w:r>
        <w:t xml:space="preserve">The H-SLC sends a PINIT message to the H-SPC including session-id2, location id, SET capabilities and position estimate (i.e. coarse position received from the V-SLC in the previous step). </w:t>
      </w:r>
      <w:r w:rsidR="006927C4" w:rsidRPr="006927C4">
        <w:t xml:space="preserve">The H-SLC MAY include a posmethod in the PINIT. This posmethod may either be the posmethod recommended by the H-SPC in step G, or a different posmethod of the H-SLC’s choosing, as long as it is one supported by the H-SPC. </w:t>
      </w:r>
      <w:r>
        <w:t xml:space="preserve">Based on the PINIT message including </w:t>
      </w:r>
      <w:r w:rsidR="006927C4">
        <w:t>the SET capabilities</w:t>
      </w:r>
      <w:r>
        <w:t>, the H-SPC SHALL determine the posmethod.</w:t>
      </w:r>
      <w:r w:rsidR="006927C4" w:rsidRPr="006927C4">
        <w:t xml:space="preserve"> </w:t>
      </w:r>
      <w:r w:rsidR="006927C4" w:rsidRPr="004E58D9">
        <w:t>If a posmethod has bee</w:t>
      </w:r>
      <w:r w:rsidR="006927C4">
        <w:t>n included in the PINIT by the H-SLC, the H</w:t>
      </w:r>
      <w:r w:rsidR="006927C4" w:rsidRPr="004E58D9">
        <w:t>-SPC SHALL use that posmethod, unless it does not meet the SET capabilities. If no posmethod parameter was included in the</w:t>
      </w:r>
      <w:r w:rsidR="006927C4">
        <w:t xml:space="preserve"> PINIT, the H</w:t>
      </w:r>
      <w:r w:rsidR="006927C4" w:rsidRPr="004E58D9">
        <w:t>-SPC shall choose any posmethod in line with the SET capabilit</w:t>
      </w:r>
      <w:r w:rsidR="006927C4">
        <w:t>ies, which was approved by the H</w:t>
      </w:r>
      <w:r w:rsidR="006927C4" w:rsidRPr="004E58D9">
        <w:t>-SLC in step F.</w:t>
      </w:r>
    </w:p>
    <w:p w:rsidR="00BF61BE" w:rsidRDefault="00BF61BE" w:rsidP="00BF61BE">
      <w:pPr>
        <w:numPr>
          <w:ilvl w:val="0"/>
          <w:numId w:val="24"/>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4"/>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24"/>
        </w:numPr>
      </w:pPr>
      <w:r>
        <w:t xml:space="preserve">Once the position calculation is complete the H-SLP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7244D9">
        <w:t>J</w:t>
      </w:r>
      <w:r>
        <w:t xml:space="preserve"> to </w:t>
      </w:r>
      <w:r w:rsidR="007244D9">
        <w:t>P</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BF61BE" w:rsidRDefault="00BF61BE" w:rsidP="00BF61BE">
      <w:pPr>
        <w:numPr>
          <w:ilvl w:val="0"/>
          <w:numId w:val="24"/>
        </w:numPr>
      </w:pPr>
      <w:r>
        <w:t>This step is optional: once the position calculation is complete and if real time or quasi-real time reporting is used the H-SLP sends</w:t>
      </w:r>
      <w:r w:rsidDel="0089796C">
        <w:t xml:space="preserve"> the calculated position estimate to the SUPL Agent in an</w:t>
      </w:r>
      <w:r>
        <w:t xml:space="preserve"> MLP TLREP message to the SUPL Agent. The MLP TLREP message includes the req_id and the position result. If the reporting mode is set to batch reporting, this message is not used.</w:t>
      </w:r>
    </w:p>
    <w:p w:rsidR="00BF61BE" w:rsidRDefault="00BF61BE" w:rsidP="00BF61BE">
      <w:pPr>
        <w:numPr>
          <w:ilvl w:val="0"/>
          <w:numId w:val="24"/>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BF61BE" w:rsidRDefault="00BF61BE" w:rsidP="00BF61BE">
      <w:pPr>
        <w:numPr>
          <w:ilvl w:val="0"/>
          <w:numId w:val="24"/>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w:t>
      </w:r>
      <w:r>
        <w:lastRenderedPageBreak/>
        <w:t>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J. If no criteria are received in step J, the SET shall include all stored position estimates and/or enhanced cell/sector measurements not previously reported.</w:t>
      </w:r>
    </w:p>
    <w:p w:rsidR="00BF61BE" w:rsidRDefault="00BF61BE" w:rsidP="00BF61BE">
      <w:pPr>
        <w:numPr>
          <w:ilvl w:val="0"/>
          <w:numId w:val="24"/>
        </w:numPr>
      </w:pPr>
      <w:r>
        <w:t xml:space="preserve">This step is optional: if in step </w:t>
      </w:r>
      <w:r w:rsidR="007244D9">
        <w:t>S</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BF61BE" w:rsidRDefault="00BF61BE" w:rsidP="00BF61BE">
      <w:pPr>
        <w:numPr>
          <w:ilvl w:val="0"/>
          <w:numId w:val="24"/>
        </w:numPr>
      </w:pPr>
      <w:r>
        <w:t xml:space="preserve">This step is optional and only takes place if step </w:t>
      </w:r>
      <w:r w:rsidR="007244D9">
        <w:t>T</w:t>
      </w:r>
      <w:r>
        <w:t xml:space="preserve"> has occurred: The V-SLP translates the received enhanced cell/sector measurements into position estimates and returns the results to the H-SLC in an RLP SRLIA message.</w:t>
      </w:r>
    </w:p>
    <w:p w:rsidR="00BF61BE" w:rsidRDefault="00BF61BE" w:rsidP="00BF61BE">
      <w:pPr>
        <w:numPr>
          <w:ilvl w:val="0"/>
          <w:numId w:val="24"/>
        </w:numPr>
      </w:pPr>
      <w:r>
        <w:t>The H-SLC forwards the reported and/or calculated position estimate(s) to the SUPL Agent in an MLP TLREP message.</w:t>
      </w:r>
    </w:p>
    <w:p w:rsidR="00BF61BE" w:rsidRDefault="006B5932" w:rsidP="00226FFF">
      <w:pPr>
        <w:ind w:left="720"/>
      </w:pPr>
      <w:r>
        <w:t xml:space="preserve">Steps J to V are repeated as applicable. </w:t>
      </w:r>
      <w:r w:rsidR="00BF61BE">
        <w:t xml:space="preserve">When the last position estimate needs to be calculated i.e. the end of the periodic triggered session has been reached, steps </w:t>
      </w:r>
      <w:r w:rsidR="007244D9">
        <w:t>W</w:t>
      </w:r>
      <w:r w:rsidR="00BF61BE">
        <w:t xml:space="preserve"> to </w:t>
      </w:r>
      <w:r w:rsidR="007244D9">
        <w:t>CC</w:t>
      </w:r>
      <w:r w:rsidR="00BF61BE">
        <w:t xml:space="preserve"> may be performed (a repeat of steps </w:t>
      </w:r>
      <w:r w:rsidR="007244D9">
        <w:t>J</w:t>
      </w:r>
      <w:r w:rsidR="00BF61BE">
        <w:t xml:space="preserve"> to </w:t>
      </w:r>
      <w:r w:rsidR="007244D9">
        <w:t>P</w:t>
      </w:r>
      <w:r w:rsidR="00BF61BE">
        <w:t xml:space="preserve">). Alternatively – and if applicable – step </w:t>
      </w:r>
      <w:r w:rsidR="007244D9">
        <w:t>R</w:t>
      </w:r>
      <w:r w:rsidR="00BF61BE">
        <w:t xml:space="preserve"> is repeated.</w:t>
      </w:r>
    </w:p>
    <w:p w:rsidR="00332521" w:rsidDel="00D64BB3" w:rsidRDefault="00332521" w:rsidP="00332521">
      <w:pPr>
        <w:numPr>
          <w:ilvl w:val="0"/>
          <w:numId w:val="25"/>
        </w:numPr>
      </w:pPr>
      <w:r>
        <w:t>This step is optional. When real-time reporting is used, it is executed after the last position estimate or, if allowed, last set of enhanced cell/sector measurements has been obtained or was due. When batch or quasi real-time reporting is used, step DD is executed if and as soon as the following conditions apply:</w:t>
      </w:r>
    </w:p>
    <w:p w:rsidR="00BF61BE" w:rsidRDefault="00BF61BE" w:rsidP="00BF61BE">
      <w:pPr>
        <w:numPr>
          <w:ilvl w:val="1"/>
          <w:numId w:val="25"/>
        </w:numPr>
      </w:pPr>
      <w:r>
        <w:t>The SET has stored historic location reports and/or stored historic enhanced cell/sector measurements that have not yet been sent to the H-SLC.</w:t>
      </w:r>
    </w:p>
    <w:p w:rsidR="00BF61BE" w:rsidRDefault="00BF61BE" w:rsidP="00BF61BE">
      <w:pPr>
        <w:numPr>
          <w:ilvl w:val="1"/>
          <w:numId w:val="25"/>
        </w:numPr>
      </w:pPr>
      <w:r>
        <w:t>The SET is able to establish communication with the H-SLP.</w:t>
      </w:r>
    </w:p>
    <w:p w:rsidR="00BF61BE" w:rsidRDefault="00BF61BE" w:rsidP="00BF61BE">
      <w:pPr>
        <w:numPr>
          <w:ilvl w:val="1"/>
          <w:numId w:val="25"/>
        </w:numPr>
      </w:pPr>
      <w:r>
        <w:t xml:space="preserve">In the case of batch reporting, the conditions for sending have arisen </w:t>
      </w:r>
      <w:r w:rsidR="00332521" w:rsidRPr="00332521">
        <w:t xml:space="preserve">or the SET has obtained the last fix according to the number of fixes (in which case an incomplete batch of positions is sent). </w:t>
      </w:r>
    </w:p>
    <w:p w:rsidR="00BF61BE" w:rsidRDefault="00BF61BE" w:rsidP="00BF61BE">
      <w:pPr>
        <w:ind w:left="720"/>
      </w:pPr>
      <w:r>
        <w:t>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J. If no criteria are received in step J, the SET shall include all stored position estimates and/or stored enhanced cell/sector measurements not previously reported.</w:t>
      </w:r>
    </w:p>
    <w:p w:rsidR="00BF61BE" w:rsidRDefault="00BF61BE" w:rsidP="00BF61BE">
      <w:pPr>
        <w:numPr>
          <w:ilvl w:val="0"/>
          <w:numId w:val="25"/>
        </w:numPr>
      </w:pPr>
      <w:r>
        <w:t xml:space="preserve">This step is optional: if in step </w:t>
      </w:r>
      <w:r w:rsidR="0046310F">
        <w:t>DD</w:t>
      </w:r>
      <w:r>
        <w:t xml:space="preserve"> the SET sent enhanced cell/sector measurements, the H-SLC needs to engage the help of the V-SLP to translate the enhanced cell/sector measurements into actual position estimates. To this end the H-SLC sends an RLP SRLIR message to the V-SLP. </w:t>
      </w:r>
    </w:p>
    <w:p w:rsidR="00BF61BE" w:rsidRDefault="00BF61BE" w:rsidP="00BF61BE">
      <w:pPr>
        <w:numPr>
          <w:ilvl w:val="0"/>
          <w:numId w:val="25"/>
        </w:numPr>
      </w:pPr>
      <w:r>
        <w:t xml:space="preserve">This step is optional and only takes place if step </w:t>
      </w:r>
      <w:r w:rsidR="0046310F">
        <w:t>EE</w:t>
      </w:r>
      <w:r>
        <w:t xml:space="preserve"> has occurred: after receiving the enhanced cell/sector measurements the V-SLP translates the received enhanced cell/sector measurements into position estimates and returns the results to the H-SLC in an RLP SRLIA message.</w:t>
      </w:r>
    </w:p>
    <w:p w:rsidR="00BF61BE" w:rsidRDefault="00BF61BE" w:rsidP="00BF61BE">
      <w:pPr>
        <w:numPr>
          <w:ilvl w:val="0"/>
          <w:numId w:val="25"/>
        </w:numPr>
      </w:pPr>
      <w:r>
        <w:t>The H-SLC forwards the reported and/or calculated historical position estimate(s) to the SUPL Agent in an MLP TLREP message. As an option (e.g. if the SUPL Agent is not available), the H-SLC could retain the historic position fixes for later retrieval by the SUPL Agent.</w:t>
      </w:r>
    </w:p>
    <w:p w:rsidR="00BF61BE" w:rsidRDefault="00BF61BE" w:rsidP="00BF61BE">
      <w:pPr>
        <w:numPr>
          <w:ilvl w:val="0"/>
          <w:numId w:val="25"/>
        </w:numPr>
      </w:pPr>
      <w:r>
        <w:t xml:space="preserve">After the last position result has been reported to the SUPL Agent in step </w:t>
      </w:r>
      <w:r w:rsidR="0046310F">
        <w:t>GG</w:t>
      </w:r>
      <w:r>
        <w:t xml:space="preserve">, or following some timeout on not receiving stored position estimates in step </w:t>
      </w:r>
      <w:r w:rsidR="0046310F">
        <w:t>DD</w:t>
      </w:r>
      <w:r>
        <w:t>, the H-SLC ends the periodic triggered session by sending a SUPL END message to the SET.</w:t>
      </w:r>
    </w:p>
    <w:p w:rsidR="00BF61BE" w:rsidRDefault="00BF61BE" w:rsidP="00BF61BE">
      <w:pPr>
        <w:numPr>
          <w:ilvl w:val="0"/>
          <w:numId w:val="25"/>
        </w:numPr>
      </w:pPr>
      <w:r>
        <w:t>The H-SLC informs the V-SLP about the end of the periodic triggered session by sending a SUPL END message using an SSRP message over RLP tunnel.</w:t>
      </w:r>
    </w:p>
    <w:p w:rsidR="00BF61BE" w:rsidRDefault="00BF61BE" w:rsidP="00BF61BE">
      <w:pPr>
        <w:numPr>
          <w:ilvl w:val="0"/>
          <w:numId w:val="25"/>
        </w:numPr>
      </w:pPr>
      <w:r>
        <w:t>The H-SLC informs the H-SPC about the end of the periodic triggered session in a PEND message. PEND contains session-id2.</w:t>
      </w:r>
    </w:p>
    <w:p w:rsidR="00BF61BE" w:rsidRDefault="00BF61BE" w:rsidP="001A1B12">
      <w:pPr>
        <w:pStyle w:val="Heading2"/>
        <w:rPr>
          <w:rFonts w:cs="Arial"/>
          <w:lang w:val="en-US"/>
        </w:rPr>
      </w:pPr>
      <w:bookmarkStart w:id="254" w:name="_Toc151443846"/>
      <w:bookmarkStart w:id="255" w:name="_Toc151446118"/>
      <w:bookmarkStart w:id="256" w:name="_Toc151774599"/>
      <w:bookmarkStart w:id="257" w:name="_Toc151778424"/>
      <w:bookmarkStart w:id="258" w:name="_Toc156896121"/>
      <w:bookmarkStart w:id="259" w:name="_Toc22551437"/>
      <w:bookmarkEnd w:id="254"/>
      <w:bookmarkEnd w:id="255"/>
      <w:bookmarkEnd w:id="256"/>
      <w:bookmarkEnd w:id="257"/>
      <w:r>
        <w:rPr>
          <w:rFonts w:cs="Arial"/>
          <w:lang w:val="en-US"/>
        </w:rPr>
        <w:lastRenderedPageBreak/>
        <w:t>Network Initiated – Non-Proxy mode</w:t>
      </w:r>
      <w:bookmarkEnd w:id="258"/>
      <w:bookmarkEnd w:id="259"/>
    </w:p>
    <w:p w:rsidR="00BF61BE" w:rsidRDefault="00BF61BE" w:rsidP="00BF61BE">
      <w:pPr>
        <w:rPr>
          <w:lang w:val="en-US"/>
        </w:rPr>
      </w:pPr>
      <w:r>
        <w:rPr>
          <w:lang w:val="en-US"/>
        </w:rPr>
        <w:t>This section describes the Network Initiated Non-Proxy mode scenarios.</w:t>
      </w:r>
      <w:r w:rsidRPr="00C7703B">
        <w:t xml:space="preserve"> </w:t>
      </w:r>
      <w:r>
        <w:t>It is assumed that the trigger resides in the SET.</w:t>
      </w:r>
    </w:p>
    <w:p w:rsidR="00BF61BE" w:rsidRPr="00853991" w:rsidRDefault="00BF61BE" w:rsidP="00BF61BE">
      <w:pPr>
        <w:rPr>
          <w:lang w:val="en-US"/>
        </w:rPr>
      </w:pPr>
      <w:r>
        <w:rPr>
          <w:lang w:val="en-US"/>
        </w:rPr>
        <w:t>The concept of the R-SLC applies as with Immediate Service but for the sake of simplicity has been omitted in this section.</w:t>
      </w:r>
    </w:p>
    <w:p w:rsidR="00BF61BE" w:rsidRDefault="00BF61BE" w:rsidP="001A1B12">
      <w:pPr>
        <w:pStyle w:val="Heading3"/>
        <w:numPr>
          <w:ilvl w:val="2"/>
          <w:numId w:val="112"/>
        </w:numPr>
        <w:rPr>
          <w:lang w:val="en-US"/>
        </w:rPr>
      </w:pPr>
      <w:bookmarkStart w:id="260" w:name="_Toc156896122"/>
      <w:bookmarkStart w:id="261" w:name="_Toc22551438"/>
      <w:r>
        <w:rPr>
          <w:lang w:val="en-US"/>
        </w:rPr>
        <w:t>Non-Roaming Successful Case</w:t>
      </w:r>
      <w:bookmarkEnd w:id="260"/>
      <w:bookmarkEnd w:id="261"/>
    </w:p>
    <w:p w:rsidR="00BF61BE" w:rsidRDefault="007C4FD1" w:rsidP="00BF61BE">
      <w:pPr>
        <w:pStyle w:val="Figure"/>
      </w:pPr>
      <w:r>
        <w:object w:dxaOrig="10604" w:dyaOrig="12674">
          <v:shape id="_x0000_i1055" type="#_x0000_t75" style="width:450.6pt;height:538.8pt" o:ole="">
            <v:imagedata r:id="rId104" o:title=""/>
          </v:shape>
          <o:OLEObject Type="Embed" ProgID="Visio.Drawing.11" ShapeID="_x0000_i1055" DrawAspect="Content" ObjectID="_1635601578" r:id="rId105"/>
        </w:object>
      </w:r>
    </w:p>
    <w:p w:rsidR="00BF61BE" w:rsidRDefault="00BF61BE" w:rsidP="001A1B12">
      <w:pPr>
        <w:pStyle w:val="Caption"/>
        <w:outlineLvl w:val="0"/>
      </w:pPr>
      <w:bookmarkStart w:id="262" w:name="_Ref145335319"/>
      <w:bookmarkStart w:id="263" w:name="_Toc156896246"/>
      <w:bookmarkStart w:id="264" w:name="_Toc2255133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31</w:t>
      </w:r>
      <w:r w:rsidR="0014721D">
        <w:rPr>
          <w:noProof/>
        </w:rPr>
        <w:fldChar w:fldCharType="end"/>
      </w:r>
      <w:bookmarkEnd w:id="262"/>
      <w:r>
        <w:t xml:space="preserve">: </w:t>
      </w:r>
      <w:r w:rsidR="006D5238">
        <w:t>Network Initiated</w:t>
      </w:r>
      <w:r>
        <w:t xml:space="preserve"> Periodic Trigger Service Non-Roaming Successful Case – Non-Proxy Mode (Part I)</w:t>
      </w:r>
      <w:bookmarkEnd w:id="263"/>
      <w:bookmarkEnd w:id="264"/>
    </w:p>
    <w:p w:rsidR="00BF61BE" w:rsidRDefault="007C4FD1" w:rsidP="00BF61BE">
      <w:pPr>
        <w:pStyle w:val="NOTE"/>
        <w:jc w:val="center"/>
      </w:pPr>
      <w:r>
        <w:object w:dxaOrig="10424" w:dyaOrig="6594">
          <v:shape id="_x0000_i1056" type="#_x0000_t75" style="width:441.6pt;height:279.6pt" o:ole="">
            <v:imagedata r:id="rId106" o:title=""/>
          </v:shape>
          <o:OLEObject Type="Embed" ProgID="Visio.Drawing.11" ShapeID="_x0000_i1056" DrawAspect="Content" ObjectID="_1635601579" r:id="rId107"/>
        </w:object>
      </w:r>
    </w:p>
    <w:p w:rsidR="00BF61BE" w:rsidRDefault="00BF61BE" w:rsidP="001A1B12">
      <w:pPr>
        <w:pStyle w:val="Caption"/>
        <w:outlineLvl w:val="0"/>
      </w:pPr>
      <w:bookmarkStart w:id="265" w:name="_Ref145335331"/>
      <w:bookmarkStart w:id="266" w:name="_Toc156896247"/>
      <w:bookmarkStart w:id="267" w:name="_Toc2255133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32</w:t>
      </w:r>
      <w:r w:rsidR="0014721D">
        <w:rPr>
          <w:noProof/>
        </w:rPr>
        <w:fldChar w:fldCharType="end"/>
      </w:r>
      <w:bookmarkEnd w:id="265"/>
      <w:r>
        <w:t xml:space="preserve">: </w:t>
      </w:r>
      <w:r w:rsidR="006D5238">
        <w:t>Network Initiated</w:t>
      </w:r>
      <w:r>
        <w:t xml:space="preserve"> Periodic Trigger Service Non-Roaming Successful Case – Non-Proxy Mode (Part II)</w:t>
      </w:r>
      <w:bookmarkEnd w:id="266"/>
      <w:bookmarkEnd w:id="267"/>
    </w:p>
    <w:p w:rsidR="00226FFF" w:rsidRDefault="00226FFF" w:rsidP="00226FFF">
      <w:pPr>
        <w:pStyle w:val="NOTE"/>
      </w:pPr>
      <w:r>
        <w:t>NOTE 1:</w:t>
      </w:r>
      <w:r>
        <w:tab/>
        <w:t xml:space="preserve">See </w:t>
      </w:r>
      <w:r w:rsidR="001B4B80">
        <w:fldChar w:fldCharType="begin"/>
      </w:r>
      <w:r w:rsidR="001B4B80">
        <w:instrText xml:space="preserve"> REF _Ref392664999 \r \h </w:instrText>
      </w:r>
      <w:r w:rsidR="001B4B80">
        <w:fldChar w:fldCharType="separate"/>
      </w:r>
      <w:r w:rsidR="00177349">
        <w:t>Appendix C</w:t>
      </w:r>
      <w:r w:rsidR="001B4B80">
        <w:fldChar w:fldCharType="end"/>
      </w:r>
      <w:r>
        <w:t xml:space="preserve"> for timer descriptions.</w:t>
      </w:r>
    </w:p>
    <w:p w:rsidR="00BF61BE" w:rsidRDefault="00BF61BE" w:rsidP="00BF61BE">
      <w:pPr>
        <w:numPr>
          <w:ilvl w:val="0"/>
          <w:numId w:val="27"/>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In the case of batch reporting, the TLRR indicates the conditions for sending batch reports to the H-SL</w:t>
      </w:r>
      <w:r>
        <w:t>C</w:t>
      </w:r>
      <w:r w:rsidRPr="00E02304">
        <w:t xml:space="preserve">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27"/>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FE2341" w:rsidRPr="00FE2341" w:rsidRDefault="00FE2341" w:rsidP="00BF61BE">
      <w:pPr>
        <w:pStyle w:val="NOTE"/>
      </w:pPr>
      <w:r w:rsidRPr="00FE2341">
        <w:t>NOTE</w:t>
      </w:r>
      <w:r>
        <w:t xml:space="preserve"> 3</w:t>
      </w:r>
      <w:r w:rsidRPr="00FE2341">
        <w:t xml:space="preserve">: </w:t>
      </w:r>
      <w:r w:rsidRPr="00FE2341">
        <w:tab/>
        <w:t xml:space="preserve">Alternatively, the H-SLP may determine whether the SET is </w:t>
      </w:r>
      <w:r w:rsidR="006868E2">
        <w:t>SUPL Roaming</w:t>
      </w:r>
      <w:r w:rsidRPr="00FE2341">
        <w:t xml:space="preserve"> in a later step using the location identifier (lid) received from the SET.</w:t>
      </w:r>
    </w:p>
    <w:p w:rsidR="00BF61BE" w:rsidRDefault="00BF61BE" w:rsidP="00BF61BE">
      <w:pPr>
        <w:pStyle w:val="NOTE"/>
      </w:pPr>
      <w:r>
        <w:t>NOTE</w:t>
      </w:r>
      <w:r w:rsidR="004A16EA">
        <w:t xml:space="preserve"> </w:t>
      </w:r>
      <w:r w:rsidR="00FE2341">
        <w:t>4</w:t>
      </w:r>
      <w:r>
        <w:t>:</w:t>
      </w:r>
      <w:r>
        <w:tab/>
        <w:t>The specifics for determining if the SET supports SUPL are beyond SUPL 2.0 scope.</w:t>
      </w:r>
    </w:p>
    <w:p w:rsidR="00BF61BE" w:rsidRDefault="00BF61BE" w:rsidP="00BF61BE">
      <w:pPr>
        <w:numPr>
          <w:ilvl w:val="0"/>
          <w:numId w:val="27"/>
        </w:numPr>
      </w:pPr>
      <w:r>
        <w:t>The H-SLC initiates the periodic trigger session with the SET using the SUPL INIT message</w:t>
      </w:r>
      <w:r w:rsidR="002F72BF">
        <w:t>.</w:t>
      </w:r>
      <w:r>
        <w:t xml:space="preserve"> The SUPL INIT message contains at least session-id, trigger type indicator (in this case periodic),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27"/>
        </w:numPr>
      </w:pPr>
      <w:r>
        <w:lastRenderedPageBreak/>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27"/>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Del="00C73337">
        <w:t xml:space="preserve">and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AE4EC0">
      <w:pPr>
        <w:numPr>
          <w:ilvl w:val="0"/>
          <w:numId w:val="27"/>
        </w:numPr>
      </w:pPr>
      <w:r>
        <w:t xml:space="preserve">The H-SLC requests service from the H-SPC for a periodic triggered SUPL session by sending a PREQ message containing the session-id2, the </w:t>
      </w:r>
      <w:r w:rsidR="00AE4EC0">
        <w:t>SET capabilities</w:t>
      </w:r>
      <w:r>
        <w:t xml:space="preserve">, the triggerparams and the lid. </w:t>
      </w:r>
      <w:r w:rsidR="005E5300" w:rsidRPr="005E5300">
        <w:t xml:space="preserve">The H-SLC generates SPC_SET_Key and SPC-TID to be used for mutual H-SPC/SET authentication and forwards both to the H-SPC in the PREQ message. </w:t>
      </w:r>
      <w:r>
        <w:t xml:space="preserve"> The PREQ MAY also optionally contain the QoP.</w:t>
      </w:r>
      <w:r w:rsidR="00AE4EC0">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AE4EC0">
      <w:pPr>
        <w:numPr>
          <w:ilvl w:val="0"/>
          <w:numId w:val="27"/>
        </w:numPr>
      </w:pPr>
      <w:r>
        <w:t>The H-SPC accepts the service request for a SUPL session from the H-SLC with a PRES message containing the session-id2.</w:t>
      </w:r>
      <w:r w:rsidR="00AE4EC0">
        <w:t xml:space="preserve"> The H-SPC MAY include a preferred positioning method in the PRES. The H-SPC MAY include its supported positioning methods in the PRES.</w:t>
      </w:r>
    </w:p>
    <w:p w:rsidR="00BF61BE" w:rsidRDefault="00BF61BE" w:rsidP="00BF61BE">
      <w:pPr>
        <w:numPr>
          <w:ilvl w:val="0"/>
          <w:numId w:val="27"/>
        </w:numPr>
      </w:pPr>
      <w:r>
        <w:t>Consistent with the SET capabilities received in the SUPL TRIGGERED START message the H-SLC selects a positioning method to be used for the periodic triggered session</w:t>
      </w:r>
      <w:r w:rsidR="00AE4EC0" w:rsidRPr="00AE4EC0">
        <w:t xml:space="preserve">. This posmethod may either be the posmethod recommended by the H-SPC in step G, or a different posmethod of the H-SLC’s choosing, as long as it is one supported by the H-SPC. The H-SLC </w:t>
      </w:r>
      <w:r>
        <w:t>responds with a SUPL TRIGGERED RESPONSE message including session-id, posmethod, H-SPC address</w:t>
      </w:r>
      <w:r w:rsidR="005E5300">
        <w:t>,</w:t>
      </w:r>
      <w:r>
        <w:t xml:space="preserve"> periodic trigger parameters</w:t>
      </w:r>
      <w:r w:rsidR="005E5300">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estimates</w:t>
      </w:r>
      <w:r>
        <w:t xml:space="preserve"> </w:t>
      </w:r>
      <w:r w:rsidRPr="000B2700">
        <w:t xml:space="preserve">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0B2700">
        <w:t>cell/sector positioning was selected for batch or quasi-real time reporting, the SUPL</w:t>
      </w:r>
      <w:r w:rsidR="001021C3">
        <w:t xml:space="preserve"> </w:t>
      </w:r>
      <w:r w:rsidRPr="000B2700">
        <w:t xml:space="preserve">TRIGGERED RESPONSE message indicates if the SET is permitted to send </w:t>
      </w:r>
      <w:r w:rsidR="00623521">
        <w:t>stored enhanced cell/sector measurements</w:t>
      </w:r>
      <w:r w:rsidRPr="000B2700">
        <w:t>. In this case, if batch reporting was selected,</w:t>
      </w:r>
      <w:r>
        <w:t xml:space="preserve"> the SET MAY skip steps J to N.</w:t>
      </w:r>
    </w:p>
    <w:p w:rsidR="00BF61BE" w:rsidRDefault="00BF61BE" w:rsidP="00BF61BE">
      <w:pPr>
        <w:numPr>
          <w:ilvl w:val="0"/>
          <w:numId w:val="27"/>
        </w:numPr>
      </w:pPr>
      <w:r>
        <w:t xml:space="preserve">The H-SLC informs the SUPL Agent in an MLP TLRA message that the triggered location response request has been accepted and also includes a req_id parameter to be used as a transaction id for the entire duration of the periodic triggered session. </w:t>
      </w:r>
      <w:r>
        <w:br/>
        <w:t xml:space="preserve">The SET and the H-SLC MAY release the </w:t>
      </w:r>
      <w:r w:rsidR="00D97DD8">
        <w:t>secure connection</w:t>
      </w:r>
      <w:r>
        <w:t>.</w:t>
      </w:r>
    </w:p>
    <w:p w:rsidR="0005531B" w:rsidRDefault="0005531B" w:rsidP="00226FFF">
      <w:pPr>
        <w:pStyle w:val="NOTE"/>
      </w:pPr>
      <w:r>
        <w:t>NOTE</w:t>
      </w:r>
      <w:r w:rsidR="004A16EA">
        <w:t xml:space="preserve"> </w:t>
      </w:r>
      <w:r w:rsidR="00FE2341">
        <w:t>5</w:t>
      </w:r>
      <w:r>
        <w:t>:</w:t>
      </w:r>
      <w:r w:rsidR="00226FFF">
        <w:tab/>
      </w:r>
      <w:r w:rsidR="003B2E5F">
        <w:t>The MLP TLRA may be sent earlier at any time after the H-SLP receives the MLP TLRR</w:t>
      </w:r>
      <w:r>
        <w:t>.</w:t>
      </w:r>
    </w:p>
    <w:p w:rsidR="00BF61BE" w:rsidRDefault="00BF61BE" w:rsidP="00BF61BE">
      <w:pPr>
        <w:numPr>
          <w:ilvl w:val="0"/>
          <w:numId w:val="27"/>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E3781A">
        <w:t xml:space="preserve">MAY </w:t>
      </w:r>
      <w:r>
        <w:t>directly proceed to step N and not engage in a SUPL POS session.</w:t>
      </w:r>
    </w:p>
    <w:p w:rsidR="00BF61BE" w:rsidRDefault="00BF61BE" w:rsidP="00BF61BE">
      <w:pPr>
        <w:numPr>
          <w:ilvl w:val="0"/>
          <w:numId w:val="27"/>
        </w:numPr>
      </w:pPr>
      <w:r>
        <w:lastRenderedPageBreak/>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27"/>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E3781A">
        <w:t xml:space="preserve">MAY </w:t>
      </w:r>
      <w:r>
        <w:t>directly proceed to step N and not engage in a SUPL POS session.</w:t>
      </w:r>
    </w:p>
    <w:p w:rsidR="00BF61BE" w:rsidRDefault="004860C3" w:rsidP="00BF61BE">
      <w:pPr>
        <w:numPr>
          <w:ilvl w:val="0"/>
          <w:numId w:val="27"/>
        </w:numPr>
      </w:pPr>
      <w:r w:rsidRPr="004860C3">
        <w:t xml:space="preserve">Based on the SUPL POS INIT message including posmethod(s) supported by the SET the H-SPC SHALL determine the posmethod. If the H-SLC included </w:t>
      </w:r>
      <w:proofErr w:type="gramStart"/>
      <w:r w:rsidRPr="004860C3">
        <w:t>its</w:t>
      </w:r>
      <w:proofErr w:type="gramEnd"/>
      <w:r w:rsidRPr="004860C3">
        <w:t xml:space="preserve">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27"/>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27"/>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F61BE" w:rsidRDefault="00BF61BE" w:rsidP="00226FFF">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J to O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27"/>
        </w:numPr>
      </w:pPr>
      <w:r>
        <w:t>This step is optional: once the position calculation is complete and if real time or quasi-real time reporting is used, the H-SLC sends a MLP TLREP message to the SUPL Agent. The MLP TLREP message includes the req_id and the position result. If the reporting mode is set to batch reporting, this message is not used.</w:t>
      </w:r>
    </w:p>
    <w:p w:rsidR="00BF61BE" w:rsidRDefault="00BF61BE" w:rsidP="00BF61BE">
      <w:pPr>
        <w:numPr>
          <w:ilvl w:val="0"/>
          <w:numId w:val="27"/>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F61BE" w:rsidRDefault="00BF61BE" w:rsidP="00BF61BE">
      <w:pPr>
        <w:numPr>
          <w:ilvl w:val="0"/>
          <w:numId w:val="27"/>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time reporting is used if one or more previous reports have been missed. The SET sends the stored position 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1021C3">
        <w:t xml:space="preserve"> </w:t>
      </w:r>
      <w:r w:rsidRPr="00675DB1">
        <w:t xml:space="preserve">REPORT message may be chosen according to criteria received in step </w:t>
      </w:r>
      <w:r>
        <w:t>H</w:t>
      </w:r>
      <w:r w:rsidRPr="00675DB1">
        <w:t xml:space="preserve">. If no criteria are received in step </w:t>
      </w:r>
      <w:r>
        <w:t>H</w:t>
      </w:r>
      <w:r w:rsidRPr="00675DB1">
        <w:t>, the SET shall include all stored position estimates and/or enhanced cell/sector measurements not previously</w:t>
      </w:r>
      <w:r w:rsidRPr="00E02304">
        <w:t xml:space="preserve"> reported</w:t>
      </w:r>
      <w:r>
        <w:t>.</w:t>
      </w:r>
    </w:p>
    <w:p w:rsidR="00BF61BE" w:rsidRDefault="00BF61BE" w:rsidP="00BF61BE">
      <w:pPr>
        <w:numPr>
          <w:ilvl w:val="0"/>
          <w:numId w:val="27"/>
        </w:numPr>
      </w:pPr>
      <w:r>
        <w:t>This step is optional: if the SUPL REPORT message in step R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R</w:t>
      </w:r>
      <w:r w:rsidRPr="006564F9">
        <w:t>.</w:t>
      </w:r>
    </w:p>
    <w:p w:rsidR="00BF61BE" w:rsidRPr="006564F9" w:rsidRDefault="00BF61BE" w:rsidP="00BF61BE">
      <w:pPr>
        <w:numPr>
          <w:ilvl w:val="0"/>
          <w:numId w:val="27"/>
        </w:numPr>
      </w:pPr>
      <w:r>
        <w:t>This step is conditional and only used if step S occurred: the H-SPC returns the calculated position estimates to the H-SLC in a PLRES message. PLRES contains session-id2 and the position results.</w:t>
      </w:r>
    </w:p>
    <w:p w:rsidR="00BF61BE" w:rsidRPr="00E02304" w:rsidRDefault="00BF61BE" w:rsidP="00BF61BE">
      <w:pPr>
        <w:numPr>
          <w:ilvl w:val="0"/>
          <w:numId w:val="27"/>
        </w:numPr>
      </w:pPr>
      <w:r w:rsidRPr="006564F9">
        <w:lastRenderedPageBreak/>
        <w:t>The H-SLP forwards the reported and/or calculated position estimate(s) to the SUPL Agent in an MLP TLREP message</w:t>
      </w:r>
      <w:r w:rsidRPr="00E02304">
        <w:t>.</w:t>
      </w:r>
    </w:p>
    <w:p w:rsidR="00BF61BE" w:rsidRDefault="00C86A3A" w:rsidP="00226FFF">
      <w:pPr>
        <w:ind w:left="720"/>
      </w:pPr>
      <w:r>
        <w:t xml:space="preserve">Steps J to U are repeated as applicable. </w:t>
      </w:r>
      <w:r w:rsidR="00BF61BE" w:rsidRPr="00E02304">
        <w:t xml:space="preserve">When the last position estimate needs to be calculated i.e. the end of the periodic triggered session </w:t>
      </w:r>
      <w:r w:rsidR="00BF61BE">
        <w:t>has been reached, steps V</w:t>
      </w:r>
      <w:r w:rsidR="00BF61BE" w:rsidRPr="00E02304">
        <w:t xml:space="preserve"> to </w:t>
      </w:r>
      <w:r w:rsidR="00BF61BE">
        <w:t>AA</w:t>
      </w:r>
      <w:r w:rsidR="00BF61BE" w:rsidRPr="00E02304">
        <w:t xml:space="preserve"> may be performed (a repeat of </w:t>
      </w:r>
      <w:r w:rsidR="00BF61BE">
        <w:t>steps J to O</w:t>
      </w:r>
      <w:r w:rsidR="00BF61BE" w:rsidRPr="00E02304">
        <w:t xml:space="preserve">). Alternatively </w:t>
      </w:r>
      <w:r w:rsidR="001D1B0D">
        <w:t>–</w:t>
      </w:r>
      <w:r w:rsidR="00BF61BE" w:rsidRPr="00E02304">
        <w:t xml:space="preserve"> and if applicable </w:t>
      </w:r>
      <w:r w:rsidR="001D1B0D">
        <w:t>–</w:t>
      </w:r>
      <w:r w:rsidR="00BF61BE">
        <w:t xml:space="preserve"> step Q</w:t>
      </w:r>
      <w:r w:rsidR="00BF61BE" w:rsidRPr="00E02304">
        <w:t xml:space="preserve"> is repeated</w:t>
      </w:r>
      <w:r w:rsidR="00BF61BE">
        <w:t>.</w:t>
      </w:r>
    </w:p>
    <w:p w:rsidR="00BF61BE" w:rsidRPr="00E02304" w:rsidRDefault="00F3049E" w:rsidP="00E47D87">
      <w:pPr>
        <w:numPr>
          <w:ilvl w:val="0"/>
          <w:numId w:val="28"/>
        </w:numPr>
      </w:pPr>
      <w:r>
        <w:t>This step is optional. When real-time reporting is used, it is executed after the last position estimate or, if allowed, last set of enhanced cell/sector measurements has been obtained or was due. When batch or quasi real-time reporting is used, step BB is executed if and as soon as the following conditions apply:</w:t>
      </w:r>
    </w:p>
    <w:p w:rsidR="00BF61BE" w:rsidRPr="00E02304" w:rsidRDefault="00BF61BE" w:rsidP="00BF61BE">
      <w:pPr>
        <w:numPr>
          <w:ilvl w:val="1"/>
          <w:numId w:val="25"/>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F61BE" w:rsidRPr="00E02304" w:rsidRDefault="00BF61BE" w:rsidP="00BF61BE">
      <w:pPr>
        <w:numPr>
          <w:ilvl w:val="1"/>
          <w:numId w:val="25"/>
        </w:numPr>
        <w:spacing w:before="60" w:after="120"/>
        <w:ind w:right="1260"/>
      </w:pPr>
      <w:r w:rsidRPr="00E02304">
        <w:t>The SET is able to establish communication with the H-SLP</w:t>
      </w:r>
    </w:p>
    <w:p w:rsidR="00BF61BE" w:rsidRPr="00E02304" w:rsidRDefault="00BF61BE" w:rsidP="00BF61BE">
      <w:pPr>
        <w:numPr>
          <w:ilvl w:val="1"/>
          <w:numId w:val="25"/>
        </w:numPr>
        <w:spacing w:before="60" w:after="120"/>
        <w:ind w:right="1260"/>
      </w:pPr>
      <w:r w:rsidRPr="00E02304">
        <w:t xml:space="preserve">In the case of batch reporting, the conditions for sending have arisen </w:t>
      </w:r>
      <w:r w:rsidR="00F3049E">
        <w:t xml:space="preserve">or the SET has obtained the last fix according to the number of fixes (in which case an incomplete batch of positions is </w:t>
      </w:r>
      <w:proofErr w:type="gramStart"/>
      <w:r w:rsidR="00F3049E">
        <w:t>sent</w:t>
      </w:r>
      <w:r w:rsidR="00F3049E" w:rsidRPr="00E02304">
        <w:t xml:space="preserve"> </w:t>
      </w:r>
      <w:r w:rsidR="00F3049E">
        <w:t>)</w:t>
      </w:r>
      <w:proofErr w:type="gramEnd"/>
      <w:r w:rsidR="00F3049E">
        <w:t>.</w:t>
      </w:r>
    </w:p>
    <w:p w:rsidR="00BF61BE" w:rsidRDefault="00BF61BE" w:rsidP="00BF61BE">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1021C3">
        <w:t xml:space="preserve"> </w:t>
      </w:r>
      <w:r w:rsidRPr="009B504F">
        <w:t xml:space="preserve">REPORT message may be chosen according to criteria received in step </w:t>
      </w:r>
      <w:r>
        <w:t>H</w:t>
      </w:r>
      <w:r w:rsidRPr="009B504F">
        <w:t xml:space="preserve">. If no criteria are received in step </w:t>
      </w:r>
      <w:r>
        <w:t>H</w:t>
      </w:r>
      <w:r w:rsidRPr="009B504F">
        <w:t>, the SET shall include all stored position estimates and/or stored enhanced cell/sector measurements not</w:t>
      </w:r>
      <w:r w:rsidRPr="00E02304">
        <w:t xml:space="preserve"> previously reported</w:t>
      </w:r>
      <w:r>
        <w:t>.</w:t>
      </w:r>
    </w:p>
    <w:p w:rsidR="00BF61BE" w:rsidRDefault="00BF61BE" w:rsidP="00BF61BE">
      <w:pPr>
        <w:numPr>
          <w:ilvl w:val="0"/>
          <w:numId w:val="28"/>
        </w:numPr>
      </w:pPr>
      <w:r>
        <w:t>This step is optional: if the SUPL REPORT message in step BB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BB.</w:t>
      </w:r>
    </w:p>
    <w:p w:rsidR="00BF61BE" w:rsidRDefault="00BF61BE" w:rsidP="00BF61BE">
      <w:pPr>
        <w:numPr>
          <w:ilvl w:val="0"/>
          <w:numId w:val="28"/>
        </w:numPr>
      </w:pPr>
      <w:r>
        <w:t>This step is conditional and only used if step CC occurred: the H-SPC returns the calculated position estimates to the H-SLC in a PLRES message. PLRES contains session-id2 and the position results.</w:t>
      </w:r>
    </w:p>
    <w:p w:rsidR="00BF61BE" w:rsidRDefault="00BF61BE" w:rsidP="00BF61BE">
      <w:pPr>
        <w:numPr>
          <w:ilvl w:val="0"/>
          <w:numId w:val="28"/>
        </w:numPr>
      </w:pPr>
      <w:r w:rsidRPr="00E02304">
        <w:t>The H-SL</w:t>
      </w:r>
      <w:r>
        <w:t>C</w:t>
      </w:r>
      <w:r w:rsidRPr="00E02304">
        <w:t xml:space="preserve"> forwards the </w:t>
      </w:r>
      <w:r w:rsidRPr="00C462B3">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8"/>
        </w:numPr>
      </w:pPr>
      <w:r>
        <w:t>After the last position result has been reported to the SUPL Agent in step EE the H-SLC informs the H-SPC about the end of the periodic triggered session by sending a PEND message. PEND contains the session-id2.</w:t>
      </w:r>
    </w:p>
    <w:p w:rsidR="00BF61BE" w:rsidRDefault="00BF61BE" w:rsidP="00BF61BE">
      <w:pPr>
        <w:numPr>
          <w:ilvl w:val="0"/>
          <w:numId w:val="28"/>
        </w:numPr>
      </w:pPr>
      <w:r>
        <w:t>The H-SLC ends the periodic triggered session by sending a SUPL END message to the SET. Please note that if the last position was calculated in step Y and step BB was not performed, the SUPL END message is sent from the H-SPC to the SET (as opposed to from the H-SLC to the SET).</w:t>
      </w:r>
    </w:p>
    <w:p w:rsidR="00BF61BE" w:rsidRDefault="00BF61BE" w:rsidP="001A1B12">
      <w:pPr>
        <w:pStyle w:val="Heading3"/>
        <w:rPr>
          <w:rFonts w:cs="Arial"/>
          <w:lang w:val="en-US"/>
        </w:rPr>
      </w:pPr>
      <w:bookmarkStart w:id="268" w:name="_Toc151443849"/>
      <w:bookmarkStart w:id="269" w:name="_Toc151446121"/>
      <w:bookmarkStart w:id="270" w:name="_Toc151774602"/>
      <w:bookmarkStart w:id="271" w:name="_Toc151778427"/>
      <w:bookmarkStart w:id="272" w:name="_Toc22551439"/>
      <w:bookmarkStart w:id="273" w:name="_Toc156896123"/>
      <w:bookmarkEnd w:id="268"/>
      <w:bookmarkEnd w:id="269"/>
      <w:bookmarkEnd w:id="270"/>
      <w:bookmarkEnd w:id="271"/>
      <w:r>
        <w:rPr>
          <w:rFonts w:cs="Arial"/>
          <w:lang w:val="en-US"/>
        </w:rPr>
        <w:t xml:space="preserve">Roaming </w:t>
      </w:r>
      <w:r w:rsidR="00480642">
        <w:rPr>
          <w:rFonts w:cs="Arial"/>
          <w:lang w:val="en-US"/>
        </w:rPr>
        <w:t xml:space="preserve">with V-SPC Positioning </w:t>
      </w:r>
      <w:r>
        <w:rPr>
          <w:rFonts w:cs="Arial"/>
          <w:lang w:val="en-US"/>
        </w:rPr>
        <w:t>Successful Case</w:t>
      </w:r>
      <w:bookmarkEnd w:id="272"/>
      <w:r>
        <w:rPr>
          <w:rFonts w:cs="Arial"/>
          <w:lang w:val="en-US"/>
        </w:rPr>
        <w:t xml:space="preserve"> </w:t>
      </w:r>
      <w:bookmarkEnd w:id="273"/>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512A0B" w:rsidP="00BF61BE">
      <w:pPr>
        <w:pStyle w:val="Figure"/>
      </w:pPr>
      <w:r>
        <w:object w:dxaOrig="10154" w:dyaOrig="13394">
          <v:shape id="_x0000_i1057" type="#_x0000_t75" style="width:431.4pt;height:568.8pt" o:ole="">
            <v:imagedata r:id="rId108" o:title=""/>
          </v:shape>
          <o:OLEObject Type="Embed" ProgID="Visio.Drawing.11" ShapeID="_x0000_i1057" DrawAspect="Content" ObjectID="_1635601580" r:id="rId109"/>
        </w:object>
      </w:r>
    </w:p>
    <w:p w:rsidR="00BF61BE" w:rsidRDefault="00BF61BE" w:rsidP="00BF61BE">
      <w:pPr>
        <w:pStyle w:val="Caption"/>
      </w:pPr>
      <w:bookmarkStart w:id="274" w:name="_Ref145335379"/>
      <w:bookmarkStart w:id="275" w:name="_Toc156896248"/>
      <w:bookmarkStart w:id="276" w:name="_Toc2255133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33</w:t>
      </w:r>
      <w:r w:rsidR="0014721D">
        <w:rPr>
          <w:noProof/>
        </w:rPr>
        <w:fldChar w:fldCharType="end"/>
      </w:r>
      <w:bookmarkEnd w:id="274"/>
      <w:r>
        <w:t xml:space="preserve">: </w:t>
      </w:r>
      <w:r w:rsidR="006D5238">
        <w:t>Network Initiated</w:t>
      </w:r>
      <w:r>
        <w:t xml:space="preserve"> Periodic Trigger Service Roaming Successful Case – Non-Proxy with V-SPC </w:t>
      </w:r>
      <w:r w:rsidR="004B5180">
        <w:t xml:space="preserve">positioning </w:t>
      </w:r>
      <w:r>
        <w:t>(Part I)</w:t>
      </w:r>
      <w:bookmarkEnd w:id="275"/>
      <w:bookmarkEnd w:id="276"/>
    </w:p>
    <w:p w:rsidR="00BF61BE" w:rsidRDefault="00512A0B" w:rsidP="00BF61BE">
      <w:pPr>
        <w:pStyle w:val="NOTE"/>
        <w:jc w:val="center"/>
      </w:pPr>
      <w:r>
        <w:object w:dxaOrig="10154" w:dyaOrig="7634">
          <v:shape id="_x0000_i1058" type="#_x0000_t75" style="width:433.8pt;height:325.8pt" o:ole="">
            <v:imagedata r:id="rId110" o:title=""/>
          </v:shape>
          <o:OLEObject Type="Embed" ProgID="Visio.Drawing.11" ShapeID="_x0000_i1058" DrawAspect="Content" ObjectID="_1635601581" r:id="rId111"/>
        </w:object>
      </w:r>
    </w:p>
    <w:p w:rsidR="00BF61BE" w:rsidRDefault="00BF61BE" w:rsidP="00BF61BE">
      <w:pPr>
        <w:pStyle w:val="Caption"/>
      </w:pPr>
      <w:bookmarkStart w:id="277" w:name="_Ref145335383"/>
      <w:bookmarkStart w:id="278" w:name="_Toc156896249"/>
      <w:bookmarkStart w:id="279" w:name="_Toc2255134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34</w:t>
      </w:r>
      <w:r w:rsidR="0014721D">
        <w:rPr>
          <w:noProof/>
        </w:rPr>
        <w:fldChar w:fldCharType="end"/>
      </w:r>
      <w:bookmarkEnd w:id="277"/>
      <w:r>
        <w:t xml:space="preserve">: </w:t>
      </w:r>
      <w:r w:rsidR="006D5238">
        <w:t>Network Initiated</w:t>
      </w:r>
      <w:r>
        <w:t xml:space="preserve"> Periodic Trigger Service Roaming Successful Case – Non-Proxy with V-SPC</w:t>
      </w:r>
      <w:r w:rsidR="004B5180">
        <w:t xml:space="preserve"> positioning</w:t>
      </w:r>
      <w:r>
        <w:t xml:space="preserve"> (Part II)</w:t>
      </w:r>
      <w:bookmarkEnd w:id="278"/>
      <w:bookmarkEnd w:id="279"/>
    </w:p>
    <w:p w:rsidR="00226FFF" w:rsidRDefault="00226FFF" w:rsidP="00226FFF">
      <w:pPr>
        <w:pStyle w:val="NOTE"/>
      </w:pPr>
      <w:r>
        <w:t>NOTE 1:</w:t>
      </w:r>
      <w:r>
        <w:tab/>
        <w:t xml:space="preserve">See </w:t>
      </w:r>
      <w:r w:rsidR="001B4B80">
        <w:fldChar w:fldCharType="begin"/>
      </w:r>
      <w:r w:rsidR="001B4B80">
        <w:instrText xml:space="preserve"> REF _Ref392665023 \r \h </w:instrText>
      </w:r>
      <w:r w:rsidR="001B4B80">
        <w:fldChar w:fldCharType="separate"/>
      </w:r>
      <w:r w:rsidR="00177349">
        <w:t>Appendix C</w:t>
      </w:r>
      <w:r w:rsidR="001B4B80">
        <w:fldChar w:fldCharType="end"/>
      </w:r>
      <w:r>
        <w:t xml:space="preserve"> for timer descriptions.</w:t>
      </w:r>
    </w:p>
    <w:p w:rsidR="00BF61BE" w:rsidRDefault="00BF61BE" w:rsidP="00B378B8">
      <w:pPr>
        <w:numPr>
          <w:ilvl w:val="0"/>
          <w:numId w:val="86"/>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1F6AC7"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86"/>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4A16EA">
        <w:t xml:space="preserve"> </w:t>
      </w:r>
      <w:r w:rsidR="003D3D16">
        <w:t>4</w:t>
      </w:r>
      <w:r>
        <w:t>:</w:t>
      </w:r>
      <w:r>
        <w:tab/>
        <w:t>The specifics for determining if the SET supports SUPL are beyond SUPL 2.0 scope.</w:t>
      </w:r>
    </w:p>
    <w:p w:rsidR="00BF61BE" w:rsidRDefault="00BF61BE" w:rsidP="00BF61BE">
      <w:pPr>
        <w:numPr>
          <w:ilvl w:val="0"/>
          <w:numId w:val="86"/>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86"/>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86"/>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 periodic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8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8C7EE7">
        <w:t xml:space="preserve"> The H-SLC also generates SPC_SET_Key and SPC-TID to be used for V-SPC/SET mutual authentication and includes both in the RLP </w:t>
      </w:r>
      <w:r w:rsidR="004448C7">
        <w:t>SSRLIR</w:t>
      </w:r>
      <w:r w:rsidR="008C7EE7">
        <w:t xml:space="preserve"> message.</w:t>
      </w:r>
    </w:p>
    <w:p w:rsidR="00BF61BE" w:rsidRDefault="00BF61BE" w:rsidP="00BF61BE">
      <w:pPr>
        <w:numPr>
          <w:ilvl w:val="0"/>
          <w:numId w:val="86"/>
        </w:numPr>
      </w:pPr>
      <w:r>
        <w:t xml:space="preserve">The V-SLC requests service from the V-SPC for a periodic triggered SUPL session by sending a PREQ message containing the session-id2, the </w:t>
      </w:r>
      <w:r w:rsidR="006C034D">
        <w:t>SET capabilities</w:t>
      </w:r>
      <w:r>
        <w:t xml:space="preserve">, the triggerparams and the lid. The V-SLC also forwards </w:t>
      </w:r>
      <w:r w:rsidR="008C7EE7">
        <w:t>SPC_SET_Key and SPC-TID received in step F</w:t>
      </w:r>
      <w:r>
        <w:t xml:space="preserve"> to the V-SPC in the PREQ message. The PREQ MAY also optionally contain the QoP.</w:t>
      </w:r>
      <w:r w:rsidR="006C034D">
        <w:t xml:space="preserve"> </w:t>
      </w:r>
      <w:r w:rsidR="006C034D" w:rsidRPr="006C034D">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86"/>
        </w:numPr>
      </w:pPr>
      <w:r>
        <w:t>The V-SPC accepts the service request for a SUPL session from the V-SLC with a PRES message containing the session-id2.</w:t>
      </w:r>
      <w:r w:rsidR="006C034D" w:rsidRPr="006C034D">
        <w:t xml:space="preserve"> The V-SPC MAY include a preferred positioning method in the PRES. The V-SPC MAY include its supported positioning methods in the PRES.</w:t>
      </w:r>
    </w:p>
    <w:p w:rsidR="00BF61BE" w:rsidRDefault="00BF61BE" w:rsidP="00BF61BE">
      <w:pPr>
        <w:numPr>
          <w:ilvl w:val="0"/>
          <w:numId w:val="86"/>
        </w:numPr>
      </w:pPr>
      <w:r>
        <w:t xml:space="preserve">Consistent with the SET capabilities received in step </w:t>
      </w:r>
      <w:r w:rsidR="00D4516F">
        <w:t>E</w:t>
      </w:r>
      <w:r>
        <w:t>, the V-SLC determines a posmethod to be used for the periodic triggered session</w:t>
      </w:r>
      <w:r w:rsidR="006C034D" w:rsidRPr="006C034D">
        <w:t xml:space="preserve">. This posmethod may either be the posmethod recommended by the V-SPC in step H, or a different posmethod of the V-SLC’s choosing, as long as it is one supported by the V-SPC. The V-SLC </w:t>
      </w:r>
      <w:r>
        <w:t xml:space="preserve">indicates its readiness for a periodic triggered session by sending a SUPL TRIGGERED RESPONSE message back to the H-SLC in an RLP </w:t>
      </w:r>
      <w:r w:rsidR="004448C7">
        <w:t>SSRLIA</w:t>
      </w:r>
      <w:r>
        <w:t xml:space="preserve"> message.</w:t>
      </w:r>
    </w:p>
    <w:p w:rsidR="00BF61BE" w:rsidRDefault="00BF61BE" w:rsidP="00BF61BE">
      <w:pPr>
        <w:numPr>
          <w:ilvl w:val="0"/>
          <w:numId w:val="86"/>
        </w:numPr>
      </w:pPr>
      <w:r>
        <w:t>The H-SLC forwards the received SUPL TRIGGERED RESPONSE message to the SET including session-id, posmethod, V-SPC address</w:t>
      </w:r>
      <w:r w:rsidR="009E2679">
        <w:t>,</w:t>
      </w:r>
      <w:r>
        <w:t xml:space="preserve"> periodic trigger parameters</w:t>
      </w:r>
      <w:r w:rsidR="008C7EE7">
        <w:t>, 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xml:space="preserve">. In this case, if batch reporting was selected, the SET MAY skip steps </w:t>
      </w:r>
      <w:r>
        <w:t>L to P.</w:t>
      </w:r>
    </w:p>
    <w:p w:rsidR="00BF61BE" w:rsidRDefault="00BF61BE" w:rsidP="00BF61BE">
      <w:pPr>
        <w:numPr>
          <w:ilvl w:val="0"/>
          <w:numId w:val="86"/>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05531B" w:rsidRDefault="0005531B" w:rsidP="00226FFF">
      <w:pPr>
        <w:pStyle w:val="NOTE"/>
      </w:pPr>
      <w:r>
        <w:t>NOTE</w:t>
      </w:r>
      <w:r w:rsidR="004A16EA">
        <w:t xml:space="preserve"> </w:t>
      </w:r>
      <w:r w:rsidR="003D3D16">
        <w:t>5</w:t>
      </w:r>
      <w:r>
        <w:t>:</w:t>
      </w:r>
      <w:r w:rsidR="00226FFF">
        <w:tab/>
      </w:r>
      <w:r w:rsidR="003B2E5F">
        <w:t>The MLP TLRA may be sent earlier at any time after the H-SLP receives the MLP TLRR</w:t>
      </w:r>
      <w:r>
        <w:t>.</w:t>
      </w:r>
    </w:p>
    <w:p w:rsidR="00BF61BE" w:rsidRDefault="00BF61BE" w:rsidP="00BF61BE">
      <w:pPr>
        <w:numPr>
          <w:ilvl w:val="0"/>
          <w:numId w:val="86"/>
        </w:numPr>
      </w:pPr>
      <w:r>
        <w:lastRenderedPageBreak/>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E3781A">
        <w:t xml:space="preserve">MAY </w:t>
      </w:r>
      <w:r>
        <w:t>directly proceed to step P and not engage in a SUPL POS session.</w:t>
      </w:r>
    </w:p>
    <w:p w:rsidR="00BF61BE" w:rsidRDefault="00BF61BE" w:rsidP="00BF61BE">
      <w:pPr>
        <w:numPr>
          <w:ilvl w:val="0"/>
          <w:numId w:val="86"/>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86"/>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E3781A">
        <w:t xml:space="preserve">MAY </w:t>
      </w:r>
      <w:r>
        <w:t>directly proceed to step P and not engage in a SUPL POS session.</w:t>
      </w:r>
    </w:p>
    <w:p w:rsidR="00BF61BE" w:rsidRDefault="006C034D" w:rsidP="00BF61BE">
      <w:pPr>
        <w:numPr>
          <w:ilvl w:val="0"/>
          <w:numId w:val="86"/>
        </w:numPr>
      </w:pPr>
      <w:r w:rsidRPr="006C034D">
        <w:t xml:space="preserve">Based on the SUPL POS INIT message including posmethod(s) supported by the SET the V-SPC SHALL determine the posmethod. If the V-SLC included </w:t>
      </w:r>
      <w:proofErr w:type="gramStart"/>
      <w:r w:rsidRPr="006C034D">
        <w:t>its</w:t>
      </w:r>
      <w:proofErr w:type="gramEnd"/>
      <w:r w:rsidRPr="006C034D">
        <w:t xml:space="preserve"> approved positioning methods in step G, the V-SPC SHALL only choose an approved method.</w:t>
      </w:r>
      <w:r>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86"/>
        </w:numPr>
      </w:pPr>
      <w:r>
        <w:t xml:space="preserve">Once the position calculation is complete the </w:t>
      </w:r>
      <w:r w:rsidR="006D78A3">
        <w:t>V</w:t>
      </w:r>
      <w:r>
        <w:t xml:space="preserve">-SPC sends the SUPL REPORT message to the SET informing it that the positioning procedure is completed. The SET MAY release the </w:t>
      </w:r>
      <w:r w:rsidR="00D97DD8">
        <w:t>secure connection</w:t>
      </w:r>
      <w:r>
        <w:t xml:space="preserve"> to the </w:t>
      </w:r>
      <w:r w:rsidR="006D78A3">
        <w:t>V</w:t>
      </w:r>
      <w:r>
        <w:t xml:space="preserve">-SLP. </w:t>
      </w:r>
      <w:r w:rsidRPr="00AD5196">
        <w:t xml:space="preserve">If the reporting mode is batch reporting, the SET stores all calculated position estimates. In SET Assisted mode the position is calculated by the </w:t>
      </w:r>
      <w:r w:rsidR="006D78A3">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86"/>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F61BE" w:rsidRDefault="00BF61BE" w:rsidP="00BF61BE">
      <w:pPr>
        <w:numPr>
          <w:ilvl w:val="0"/>
          <w:numId w:val="86"/>
        </w:numPr>
      </w:pPr>
      <w:r>
        <w:t>This step is conditional and is only used after step Q occurred. The V-SLC sends the position estimate to the H-SLC in a SUPL REPORT message. The SUPL REPORT message includes at a minimum the session-id and the position estimate. The SUPL REPORT message is carried within an RLP SSRP message.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w:t>
      </w:r>
      <w:r w:rsidR="006D78A3">
        <w:t>V</w:t>
      </w:r>
      <w:r>
        <w:t>-SLP) steps L to R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86"/>
        </w:numPr>
      </w:pPr>
      <w:r>
        <w:t>This step is optional: if real time or quasi-real time reporting is used, the H-SLC forwards the position estimate received in an MLP TLREP message to the SUPL Agent. The MLP TLREP message includes the req_id and the position result. If the reporting mode is set to batch reporting, this message is not needed.</w:t>
      </w:r>
    </w:p>
    <w:p w:rsidR="00BF61BE" w:rsidRDefault="00BF61BE" w:rsidP="00BF61BE">
      <w:pPr>
        <w:numPr>
          <w:ilvl w:val="0"/>
          <w:numId w:val="86"/>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F61BE" w:rsidRDefault="00BF61BE" w:rsidP="00BF61BE">
      <w:pPr>
        <w:numPr>
          <w:ilvl w:val="0"/>
          <w:numId w:val="86"/>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w:t>
      </w:r>
      <w:r w:rsidRPr="00AB717D">
        <w:lastRenderedPageBreak/>
        <w:t>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t>J</w:t>
      </w:r>
      <w:r w:rsidRPr="00AB717D">
        <w:t xml:space="preserve">. If no criteria are received in step </w:t>
      </w:r>
      <w:r>
        <w:t>J</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86"/>
        </w:numPr>
      </w:pPr>
      <w:r>
        <w:t>This step is optional: if the H-SLC received stored enhanced cell/sector measurements in the SUPL REPORT message in step U,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86"/>
        </w:numPr>
      </w:pPr>
      <w:r>
        <w:t>This step is optional: if the SUPL REPORT message in step V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V.</w:t>
      </w:r>
    </w:p>
    <w:p w:rsidR="00BF61BE" w:rsidRDefault="00BF61BE" w:rsidP="00BF61BE">
      <w:pPr>
        <w:numPr>
          <w:ilvl w:val="0"/>
          <w:numId w:val="86"/>
        </w:numPr>
      </w:pPr>
      <w:r>
        <w:t>This step is conditional and only used if step W occurred: the V-SPC returns the calculated position estimates to the V-SLC in a PLRES message. PLRES contains session-id2 and the position results.</w:t>
      </w:r>
    </w:p>
    <w:p w:rsidR="00BF61BE" w:rsidRDefault="00BF61BE" w:rsidP="00BF61BE">
      <w:pPr>
        <w:numPr>
          <w:ilvl w:val="0"/>
          <w:numId w:val="86"/>
        </w:numPr>
      </w:pPr>
      <w:r>
        <w:t xml:space="preserve">This step is conditional and takes place after step V and </w:t>
      </w:r>
      <w:r w:rsidR="001D1B0D">
        <w:t>–</w:t>
      </w:r>
      <w:r>
        <w:t xml:space="preserve"> optionally </w:t>
      </w:r>
      <w:r w:rsidR="001D1B0D">
        <w:t>–</w:t>
      </w:r>
      <w:r>
        <w:t xml:space="preserve"> steps W and X. A SUPL REPORT message containing position estimates calculated from enhanced cell/sector measurements received in step V is sent from the V-SLC to the H-SLC using an SSRP message over RLP tunnel.</w:t>
      </w:r>
    </w:p>
    <w:p w:rsidR="00BF61BE" w:rsidRDefault="00BF61BE" w:rsidP="00BF61BE">
      <w:pPr>
        <w:numPr>
          <w:ilvl w:val="0"/>
          <w:numId w:val="86"/>
        </w:numPr>
      </w:pPr>
      <w:r>
        <w:t>The H-SLC forwards the reported and/or calculated position estimate(s) to the SUPL Agent in an MLP TLREP message.</w:t>
      </w:r>
    </w:p>
    <w:p w:rsidR="00BF61BE" w:rsidRDefault="006D78A3" w:rsidP="00226FFF">
      <w:pPr>
        <w:ind w:left="720"/>
      </w:pPr>
      <w:r>
        <w:t xml:space="preserve">Steps L to Z are repeated as applicable. </w:t>
      </w:r>
      <w:r w:rsidR="00BF61BE">
        <w:t>When the last position estimate needs to be calculated i.e. the end of the periodic triggered session has been reached, steps AA to GG may be performed (a repeat of steps L to R). Alternatively – and if applicable – step T is repeated.</w:t>
      </w:r>
    </w:p>
    <w:p w:rsidR="00BF61BE" w:rsidRPr="009B65C5" w:rsidRDefault="00F9146F" w:rsidP="00B378B8">
      <w:pPr>
        <w:numPr>
          <w:ilvl w:val="0"/>
          <w:numId w:val="29"/>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p>
    <w:p w:rsidR="00BF61BE" w:rsidRPr="00E02304" w:rsidRDefault="00BF61BE" w:rsidP="001B4B80">
      <w:pPr>
        <w:numPr>
          <w:ilvl w:val="2"/>
          <w:numId w:val="25"/>
        </w:numPr>
        <w:tabs>
          <w:tab w:val="clear" w:pos="2160"/>
          <w:tab w:val="num" w:pos="1276"/>
        </w:tabs>
        <w:spacing w:before="60" w:after="120"/>
        <w:ind w:left="1276"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1B4B80">
      <w:pPr>
        <w:numPr>
          <w:ilvl w:val="2"/>
          <w:numId w:val="25"/>
        </w:numPr>
        <w:tabs>
          <w:tab w:val="clear" w:pos="2160"/>
          <w:tab w:val="num" w:pos="1276"/>
        </w:tabs>
        <w:spacing w:before="60" w:after="120"/>
        <w:ind w:left="1276" w:right="1260"/>
      </w:pPr>
      <w:r w:rsidRPr="00E02304">
        <w:t>The SET is able to establish communication with the H-SL</w:t>
      </w:r>
      <w:r>
        <w:t>P.</w:t>
      </w:r>
    </w:p>
    <w:p w:rsidR="00BF61BE" w:rsidRPr="00E02304" w:rsidRDefault="00BF61BE" w:rsidP="001B4B80">
      <w:pPr>
        <w:numPr>
          <w:ilvl w:val="2"/>
          <w:numId w:val="25"/>
        </w:numPr>
        <w:tabs>
          <w:tab w:val="clear" w:pos="2160"/>
          <w:tab w:val="num" w:pos="1276"/>
        </w:tabs>
        <w:spacing w:before="60" w:after="120"/>
        <w:ind w:left="1276" w:right="1260" w:hanging="144"/>
      </w:pPr>
      <w:r w:rsidRPr="00E02304">
        <w:t xml:space="preserve">In the case of batch reporting, the conditions for sending have arisen </w:t>
      </w:r>
      <w:r w:rsidR="00F9146F">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t>J</w:t>
      </w:r>
      <w:r w:rsidRPr="00745A5B">
        <w:t xml:space="preserve">. If no criteria are received in step </w:t>
      </w:r>
      <w:r>
        <w:t>J</w:t>
      </w:r>
      <w:r w:rsidRPr="00745A5B">
        <w:t>, the SET shall include all stored position estimates and/or stored enhanced cell/sector measurements not previ</w:t>
      </w:r>
      <w:r w:rsidRPr="00E02304">
        <w:t>ously reported</w:t>
      </w:r>
      <w:r>
        <w:t>.</w:t>
      </w:r>
    </w:p>
    <w:p w:rsidR="00BF61BE" w:rsidRDefault="00BF61BE" w:rsidP="00BF61BE">
      <w:pPr>
        <w:numPr>
          <w:ilvl w:val="0"/>
          <w:numId w:val="29"/>
        </w:numPr>
      </w:pPr>
      <w:r>
        <w:t>This step is optional: if the H-SLC received stored enhanced cell/sector measurements in the SUPL REPORT message in step HH, the V-SLP may need to be involved to translate the enhanced cell/sector measurements into actual position estimates. To this end the H-SLC sends a SUPL REPORT message to the V-SLC using an SSRP message over RLP tunnel.</w:t>
      </w:r>
    </w:p>
    <w:p w:rsidR="00BF61BE" w:rsidRDefault="00BF61BE" w:rsidP="00BF61BE">
      <w:pPr>
        <w:numPr>
          <w:ilvl w:val="0"/>
          <w:numId w:val="29"/>
        </w:numPr>
      </w:pPr>
      <w:r>
        <w:t>This step is optional: if the SUPL REPORT message in step HH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HH.</w:t>
      </w:r>
    </w:p>
    <w:p w:rsidR="00BF61BE" w:rsidRDefault="00BF61BE" w:rsidP="00BF61BE">
      <w:pPr>
        <w:numPr>
          <w:ilvl w:val="0"/>
          <w:numId w:val="29"/>
        </w:numPr>
      </w:pPr>
      <w:r>
        <w:t>This step is conditional and only used if step JJ occurred: the V-SPC returns the calculated position estimates to the V-SLC in a PLRES message. PLRES contains session-id2 and the position results.</w:t>
      </w:r>
    </w:p>
    <w:p w:rsidR="00BF61BE" w:rsidRDefault="00BF61BE" w:rsidP="00BF61BE">
      <w:pPr>
        <w:numPr>
          <w:ilvl w:val="0"/>
          <w:numId w:val="29"/>
        </w:numPr>
      </w:pPr>
      <w:r>
        <w:lastRenderedPageBreak/>
        <w:t xml:space="preserve">This step is conditional and takes place after step II and </w:t>
      </w:r>
      <w:r w:rsidR="001D1B0D">
        <w:t>–</w:t>
      </w:r>
      <w:r>
        <w:t xml:space="preserve"> optionally </w:t>
      </w:r>
      <w:r w:rsidR="001D1B0D">
        <w:t>–</w:t>
      </w:r>
      <w:r>
        <w:t xml:space="preserve"> steps JJ and KK. A SUPL REPORT message containing position estimates calculated from enhanced cell/sector measurements received in step II is sent from the V-SLC to the H-SLC using an SSRP message over RLP tunnel.</w:t>
      </w:r>
    </w:p>
    <w:p w:rsidR="00BF61BE" w:rsidRDefault="00BF61BE" w:rsidP="001B4B80">
      <w:pPr>
        <w:numPr>
          <w:ilvl w:val="0"/>
          <w:numId w:val="29"/>
        </w:numPr>
        <w:tabs>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29"/>
        </w:numPr>
      </w:pPr>
      <w:r>
        <w:t>After the last position result has been reported to the SUPL Agent in step MM, the H-SLC informs the V-SLC about the end of the periodic triggered session through an SUPL END message carried within an SSRP message over RLP tunnel.</w:t>
      </w:r>
    </w:p>
    <w:p w:rsidR="00BF61BE" w:rsidRDefault="00BF61BE" w:rsidP="00563256">
      <w:pPr>
        <w:numPr>
          <w:ilvl w:val="0"/>
          <w:numId w:val="29"/>
        </w:numPr>
      </w:pPr>
      <w:r>
        <w:t xml:space="preserve">The V-SLC informs the V-SPC about the end of the periodic triggered session in a PEND </w:t>
      </w:r>
      <w:r w:rsidR="00563256" w:rsidRPr="00563256">
        <w:t>messaage</w:t>
      </w:r>
      <w:r>
        <w:t>. PEND contains the session-id2.</w:t>
      </w:r>
    </w:p>
    <w:p w:rsidR="00BF61BE" w:rsidRDefault="00BF61BE" w:rsidP="00BF61BE">
      <w:pPr>
        <w:numPr>
          <w:ilvl w:val="0"/>
          <w:numId w:val="29"/>
        </w:numPr>
      </w:pPr>
      <w:r>
        <w:t>The H-SLC ends the periodic triggered session with the SET by sending a SUPL END message. The SUPL END message includes at least the session-id. Please note that if the last position was calculated in step DD and step HH was not performed, the SUPL END message is sent from the V-SPC to the SET (as opposed to from the H-SLC to the SET).</w:t>
      </w:r>
    </w:p>
    <w:p w:rsidR="00BF61BE" w:rsidRDefault="00BF61BE" w:rsidP="001A1B12">
      <w:pPr>
        <w:pStyle w:val="Heading3"/>
        <w:rPr>
          <w:rFonts w:cs="Arial"/>
          <w:lang w:val="en-US"/>
        </w:rPr>
      </w:pPr>
      <w:bookmarkStart w:id="280" w:name="_Toc151443851"/>
      <w:bookmarkStart w:id="281" w:name="_Toc151446123"/>
      <w:bookmarkStart w:id="282" w:name="_Toc151774604"/>
      <w:bookmarkStart w:id="283" w:name="_Toc151778429"/>
      <w:bookmarkStart w:id="284" w:name="_Toc22551440"/>
      <w:bookmarkStart w:id="285" w:name="_Toc156896124"/>
      <w:bookmarkEnd w:id="280"/>
      <w:bookmarkEnd w:id="281"/>
      <w:bookmarkEnd w:id="282"/>
      <w:bookmarkEnd w:id="283"/>
      <w:r>
        <w:rPr>
          <w:rFonts w:cs="Arial"/>
          <w:lang w:val="en-US"/>
        </w:rPr>
        <w:t xml:space="preserve">Roaming </w:t>
      </w:r>
      <w:r w:rsidR="006D5238">
        <w:rPr>
          <w:rFonts w:cs="Arial"/>
          <w:lang w:val="en-US"/>
        </w:rPr>
        <w:t xml:space="preserve">with H-SPC Positioning </w:t>
      </w:r>
      <w:r>
        <w:rPr>
          <w:rFonts w:cs="Arial"/>
          <w:lang w:val="en-US"/>
        </w:rPr>
        <w:t>Successful Case</w:t>
      </w:r>
      <w:bookmarkEnd w:id="284"/>
      <w:r>
        <w:rPr>
          <w:rFonts w:cs="Arial"/>
          <w:lang w:val="en-US"/>
        </w:rPr>
        <w:t xml:space="preserve"> </w:t>
      </w:r>
      <w:bookmarkEnd w:id="285"/>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7C4FD1" w:rsidP="00BF61BE">
      <w:pPr>
        <w:pStyle w:val="Figure"/>
      </w:pPr>
      <w:r>
        <w:object w:dxaOrig="9974" w:dyaOrig="13034">
          <v:shape id="_x0000_i1059" type="#_x0000_t75" style="width:423.6pt;height:553.8pt" o:ole="">
            <v:imagedata r:id="rId112" o:title=""/>
          </v:shape>
          <o:OLEObject Type="Embed" ProgID="Visio.Drawing.11" ShapeID="_x0000_i1059" DrawAspect="Content" ObjectID="_1635601582" r:id="rId113"/>
        </w:object>
      </w:r>
    </w:p>
    <w:p w:rsidR="00BF61BE" w:rsidRDefault="00BF61BE" w:rsidP="00BF61BE">
      <w:pPr>
        <w:pStyle w:val="Caption"/>
      </w:pPr>
      <w:bookmarkStart w:id="286" w:name="_Ref145335417"/>
      <w:bookmarkStart w:id="287" w:name="_Toc156896250"/>
      <w:bookmarkStart w:id="288" w:name="_Toc2255134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35</w:t>
      </w:r>
      <w:r w:rsidR="0014721D">
        <w:rPr>
          <w:noProof/>
        </w:rPr>
        <w:fldChar w:fldCharType="end"/>
      </w:r>
      <w:bookmarkEnd w:id="286"/>
      <w:r>
        <w:t xml:space="preserve">: </w:t>
      </w:r>
      <w:r w:rsidR="006D5238">
        <w:t>Network Initiated</w:t>
      </w:r>
      <w:r>
        <w:t xml:space="preserve"> Periodic Trigger Service Roaming Successful Case – Non-Proxy with H-SPC </w:t>
      </w:r>
      <w:r w:rsidR="0088271C">
        <w:t xml:space="preserve">positioning </w:t>
      </w:r>
      <w:r>
        <w:t>(Part I)</w:t>
      </w:r>
      <w:bookmarkEnd w:id="287"/>
      <w:bookmarkEnd w:id="288"/>
    </w:p>
    <w:p w:rsidR="00BF61BE" w:rsidRDefault="007C4FD1" w:rsidP="00BF61BE">
      <w:pPr>
        <w:pStyle w:val="NOTE"/>
        <w:jc w:val="center"/>
      </w:pPr>
      <w:r>
        <w:object w:dxaOrig="9974" w:dyaOrig="7674">
          <v:shape id="_x0000_i1060" type="#_x0000_t75" style="width:423.6pt;height:325.8pt" o:ole="">
            <v:imagedata r:id="rId114" o:title=""/>
          </v:shape>
          <o:OLEObject Type="Embed" ProgID="Visio.Drawing.11" ShapeID="_x0000_i1060" DrawAspect="Content" ObjectID="_1635601583" r:id="rId115"/>
        </w:object>
      </w:r>
    </w:p>
    <w:p w:rsidR="00BF61BE" w:rsidRDefault="00BF61BE" w:rsidP="00BF61BE">
      <w:pPr>
        <w:pStyle w:val="Caption"/>
      </w:pPr>
      <w:bookmarkStart w:id="289" w:name="_Ref145335428"/>
      <w:bookmarkStart w:id="290" w:name="_Toc156896251"/>
      <w:bookmarkStart w:id="291" w:name="_Toc2255134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36</w:t>
      </w:r>
      <w:r w:rsidR="0014721D">
        <w:rPr>
          <w:noProof/>
        </w:rPr>
        <w:fldChar w:fldCharType="end"/>
      </w:r>
      <w:bookmarkEnd w:id="289"/>
      <w:r>
        <w:t xml:space="preserve">: </w:t>
      </w:r>
      <w:r w:rsidR="006D5238">
        <w:t>Network Initiated</w:t>
      </w:r>
      <w:r>
        <w:t xml:space="preserve"> Periodic Trigger Service Roaming Successful Case – Non-Proxy with H-SPC </w:t>
      </w:r>
      <w:r w:rsidR="0088271C">
        <w:t xml:space="preserve">positioning </w:t>
      </w:r>
      <w:r>
        <w:t>(Part II)</w:t>
      </w:r>
      <w:bookmarkEnd w:id="290"/>
      <w:bookmarkEnd w:id="291"/>
    </w:p>
    <w:p w:rsidR="00226FFF" w:rsidRDefault="00226FFF" w:rsidP="00226FFF">
      <w:pPr>
        <w:pStyle w:val="NOTE"/>
      </w:pPr>
      <w:r>
        <w:t>NOTE 1:</w:t>
      </w:r>
      <w:r>
        <w:tab/>
        <w:t>See Appendix C for timer descriptions.</w:t>
      </w:r>
    </w:p>
    <w:p w:rsidR="00BF61BE" w:rsidRDefault="00BF61BE" w:rsidP="00BF61BE">
      <w:pPr>
        <w:numPr>
          <w:ilvl w:val="0"/>
          <w:numId w:val="30"/>
        </w:numPr>
      </w:pPr>
      <w:r>
        <w:t xml:space="preserve">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 </w:t>
      </w:r>
      <w:r w:rsidR="00DF61AD">
        <w:t>The TLRR message may indicate that batch reporting or quasi-real time reporting is to be used instead of real time reporting.</w:t>
      </w:r>
      <w:r w:rsidRPr="00E02304">
        <w:t xml:space="preserve">In the case of batch reporting, the TLRR indicates the conditions for sending batch reports to the H-SLP and any criteria, when </w:t>
      </w:r>
      <w:r w:rsidR="004A16EA" w:rsidRPr="00E02304">
        <w:t>the conditions</w:t>
      </w:r>
      <w:r w:rsidRPr="00E02304">
        <w:t xml:space="preserve"> for sending arise, for including or excluding particular stored position estimates (e.g. QoP, time window)</w:t>
      </w:r>
      <w:r>
        <w:t>.</w:t>
      </w:r>
    </w:p>
    <w:p w:rsidR="00BF61BE" w:rsidRDefault="00BF61BE" w:rsidP="00BF61BE">
      <w:pPr>
        <w:numPr>
          <w:ilvl w:val="0"/>
          <w:numId w:val="3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4A16EA">
        <w:t xml:space="preserve"> 2</w:t>
      </w:r>
      <w:r>
        <w:t xml:space="preserve">: </w:t>
      </w:r>
      <w:r>
        <w:tab/>
        <w:t xml:space="preserve">The specifics for determining if the SET is </w:t>
      </w:r>
      <w:r w:rsidR="006868E2">
        <w:t>SUPL Roaming</w:t>
      </w:r>
      <w:r>
        <w:t xml:space="preserve"> or not is considered outside the scope of SUPL. However, there are various environment dependent mechanisms.</w:t>
      </w:r>
    </w:p>
    <w:p w:rsidR="00DB2E0B" w:rsidRPr="00DB2E0B" w:rsidRDefault="00DB2E0B" w:rsidP="00BF61BE">
      <w:pPr>
        <w:pStyle w:val="NOTE"/>
      </w:pPr>
      <w:r w:rsidRPr="00DB2E0B">
        <w:t>NOTE</w:t>
      </w:r>
      <w:r>
        <w:t xml:space="preserve"> 3</w:t>
      </w:r>
      <w:r w:rsidRPr="00DB2E0B">
        <w:t xml:space="preserve">: </w:t>
      </w:r>
      <w:r w:rsidRPr="00DB2E0B">
        <w:tab/>
        <w:t xml:space="preserve">Alternatively, the H-SLC may determine whether the SET is </w:t>
      </w:r>
      <w:r w:rsidR="006868E2">
        <w:t>SUPL Roaming</w:t>
      </w:r>
      <w:r w:rsidRPr="00DB2E0B">
        <w:t xml:space="preserve"> in a later step using the location identifier (lid) received from the SET.</w:t>
      </w:r>
    </w:p>
    <w:p w:rsidR="00BF61BE" w:rsidRDefault="00BF61BE" w:rsidP="00BF61BE">
      <w:pPr>
        <w:pStyle w:val="NOTE"/>
      </w:pPr>
      <w:r>
        <w:t>NOTE</w:t>
      </w:r>
      <w:r w:rsidR="004A16EA">
        <w:t xml:space="preserve"> </w:t>
      </w:r>
      <w:r w:rsidR="00DB2E0B">
        <w:t>4</w:t>
      </w:r>
      <w:r>
        <w:t xml:space="preserve">: </w:t>
      </w:r>
      <w:r>
        <w:tab/>
        <w:t>The specifics for determining if the SET supports SUPL are beyond SUPL 2.0 scope.</w:t>
      </w:r>
    </w:p>
    <w:p w:rsidR="00BF61BE" w:rsidRDefault="00BF61BE" w:rsidP="00BF61BE">
      <w:pPr>
        <w:numPr>
          <w:ilvl w:val="0"/>
          <w:numId w:val="30"/>
        </w:numPr>
      </w:pPr>
      <w:r>
        <w:t>The H-SLC initiates the periodic trigger session with the SET using the SUPL INIT message</w:t>
      </w:r>
      <w:r w:rsidR="006D78A3">
        <w:t>.</w:t>
      </w:r>
      <w:r>
        <w:t xml:space="preserve"> The SUPL INIT message contains at least session-id, trigger type indicator (in this case periodic), proxy/non-proxy mode indicator and the intended positioning method. </w:t>
      </w:r>
      <w:r w:rsidR="00C7655C">
        <w:t xml:space="preserve">If the result of the privacy check in Step A indicates that subscriber privacy check based on current location is required, the H-SLP SHALL set notification mode to notification based on </w:t>
      </w:r>
      <w:r w:rsidR="00C7655C">
        <w:lastRenderedPageBreak/>
        <w:t>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3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30"/>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 periodic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w:t>
      </w:r>
      <w:r w:rsidR="00C250B4">
        <w:t>Location ID</w:t>
      </w:r>
      <w:r>
        <w:t xml:space="preserve"> (lid) and reporting capabilities (rep_capabilities). The SET capabilities include the supported positioning methods (e.g., SET-Assisted A-GPS, SET-Based A-GPS) and associated positioning protocols (e.g., RRLP, RRC, TIA-801</w:t>
      </w:r>
      <w:r w:rsidR="00512A0B">
        <w:t xml:space="preserve"> or </w:t>
      </w:r>
      <w:r w:rsidR="00B63F81">
        <w:t>LPP/LPPe</w:t>
      </w:r>
      <w:r>
        <w:t>). The rep_capabilities parameter indicates whether the SET is capable of batch reporting, real-time reporting and/or quasi-real time reporting.</w:t>
      </w:r>
    </w:p>
    <w:p w:rsidR="00BF61BE" w:rsidRDefault="00BF61BE" w:rsidP="00BF61BE">
      <w:pPr>
        <w:numPr>
          <w:ilvl w:val="0"/>
          <w:numId w:val="30"/>
        </w:numPr>
      </w:pPr>
      <w:r>
        <w:t xml:space="preserve">The H-SLC requests service from the H-SPC for a periodic triggered SUPL session by sending a PREQ message containing the session-id2, the </w:t>
      </w:r>
      <w:r w:rsidR="006C3553">
        <w:t>SET capabilities</w:t>
      </w:r>
      <w:r>
        <w:t xml:space="preserve">, the triggerparams and the lid. </w:t>
      </w:r>
      <w:r w:rsidR="00984F8A" w:rsidRPr="00984F8A">
        <w:t xml:space="preserve">The H-SLC generates SPC_SET_Key and SPC-TID for mutual H-SPC/SET authentication and forwards both to the H-SPC </w:t>
      </w:r>
      <w:r>
        <w:t>in the PREQ message. The PREQ MAY also optionally contain the QoP.</w:t>
      </w:r>
      <w:r w:rsidR="006C3553" w:rsidRPr="006C3553">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6C3553">
      <w:pPr>
        <w:numPr>
          <w:ilvl w:val="0"/>
          <w:numId w:val="30"/>
        </w:numPr>
      </w:pPr>
      <w:r>
        <w:t>The H-SPC accepts the service request for a SUPL session from the H-SLC with a PRES message containing the session-id2.</w:t>
      </w:r>
      <w:r w:rsidR="006C3553" w:rsidRPr="006C3553">
        <w:t xml:space="preserve"> </w:t>
      </w:r>
      <w:r w:rsidR="006C3553">
        <w:t>The H-SPC MAY include a preferred positioning method in the PRES. The H-SPC MAY include its supported positioning methods in the PRES.</w:t>
      </w:r>
    </w:p>
    <w:p w:rsidR="00BF61BE" w:rsidRDefault="00BF61BE" w:rsidP="00BF61BE">
      <w:pPr>
        <w:numPr>
          <w:ilvl w:val="0"/>
          <w:numId w:val="30"/>
        </w:numPr>
      </w:pPr>
      <w:r>
        <w:t>Consistent with the SET capabilities received in step E</w:t>
      </w:r>
      <w:r w:rsidR="0088271C">
        <w:t>,</w:t>
      </w:r>
      <w:r>
        <w:t xml:space="preserve"> the H-SLC determines a posmethod to be used for the periodic triggered session</w:t>
      </w:r>
      <w:r w:rsidR="006C3553">
        <w:t>. This posmethod may either be the posmethod recommended by the H-SPC in step G, or a different posmethod of the H-SLC’s choosing, as long as it is one supported by the H-SPC. The H-SLC</w:t>
      </w:r>
      <w:r>
        <w:t xml:space="preserve"> indicates its readiness for a periodic triggered session by sending a SUPL TRIGGERED RESPONSE message back to the SET. The SUPL TRIGGERED RESPONSE message to the SET includes at a minimum the session-id, posmethod, H-SPC address</w:t>
      </w:r>
      <w:r w:rsidR="00984F8A">
        <w:t>,</w:t>
      </w:r>
      <w:r>
        <w:t xml:space="preserve"> periodic trigger parameters</w:t>
      </w:r>
      <w:r w:rsidR="00984F8A">
        <w:t>,</w:t>
      </w:r>
      <w:r w:rsidR="00984F8A" w:rsidRPr="00984F8A">
        <w:t xml:space="preserve"> </w:t>
      </w:r>
      <w:r w:rsidR="00984F8A">
        <w:t>SPC_SET_Key and SPC-TID</w:t>
      </w:r>
      <w:r>
        <w:t xml:space="preserve">. </w:t>
      </w:r>
      <w:r w:rsidRPr="00E02304">
        <w:t>Consistent with the rep_capabilities of the SET, the H-SL</w:t>
      </w:r>
      <w:r>
        <w:t>C</w:t>
      </w:r>
      <w:r w:rsidRPr="00E02304">
        <w:t xml:space="preserve"> also indicates the reporting mode (rep_mode parameter) to be used by the SET: real time reporting, quasi-real time reporting or batch reporting. In the case of batch reporting, the SUPL TRIGGERED RESPONSE message indicates the conditions for sending batch reports to the H-SL</w:t>
      </w:r>
      <w:r>
        <w:t>C</w:t>
      </w:r>
      <w:r w:rsidRPr="00E02304">
        <w:t xml:space="preserve"> and any criteria, when the conditions for sending arise, for including or excluding particular stored position </w:t>
      </w:r>
      <w:r w:rsidRPr="008B512D">
        <w:t xml:space="preserve">estimates and/or (if allowed) particular stored enhanced cell/sector </w:t>
      </w:r>
      <w:r w:rsidR="00C86A3A">
        <w:t xml:space="preserve">measurements. In the case of quasi-real time reporting, the SUPL TRIGGERED RESONSE message indicates whether the SET is allowed to send enhanced cell/sector measurements in lieu of or in addition to position estimates. If enhanced </w:t>
      </w:r>
      <w:r w:rsidRPr="008B512D">
        <w:t>cell/sector positioning was selected for batch or quasi-real time reporting, the SUPL</w:t>
      </w:r>
      <w:r w:rsidR="00BD7815">
        <w:t xml:space="preserve"> </w:t>
      </w:r>
      <w:r w:rsidRPr="008B512D">
        <w:t xml:space="preserve">TRIGGERED RESPONSE message indicates if the SET is permitted to send </w:t>
      </w:r>
      <w:r w:rsidR="00623521">
        <w:t>stored enhanced cell/sector measurements</w:t>
      </w:r>
      <w:r w:rsidRPr="008B512D">
        <w:t>. In this case, if batch reporting was se</w:t>
      </w:r>
      <w:r>
        <w:t xml:space="preserve">lected, the SET MAY skip steps </w:t>
      </w:r>
      <w:r w:rsidR="003179C7">
        <w:t>J</w:t>
      </w:r>
      <w:r>
        <w:t xml:space="preserve"> to </w:t>
      </w:r>
      <w:r w:rsidR="003179C7">
        <w:t>P</w:t>
      </w:r>
      <w:r>
        <w:t>.</w:t>
      </w:r>
    </w:p>
    <w:p w:rsidR="00BF61BE" w:rsidRDefault="00BF61BE" w:rsidP="00BF61BE">
      <w:pPr>
        <w:numPr>
          <w:ilvl w:val="0"/>
          <w:numId w:val="30"/>
        </w:numPr>
      </w:pPr>
      <w:r>
        <w:t xml:space="preserve">The H-SLC informs the SUPL Agent in an MLP TLRA message that the triggered location response request has been accepted and also includes a req_id parameter to be used as a transaction id for the entire duration of the periodic triggered session. The SET and the H-SLC MAY release the </w:t>
      </w:r>
      <w:r w:rsidR="00D97DD8">
        <w:t>secure connection</w:t>
      </w:r>
      <w:r>
        <w:t>.</w:t>
      </w:r>
    </w:p>
    <w:p w:rsidR="002B5E44" w:rsidRDefault="002B5E44" w:rsidP="00226FFF">
      <w:pPr>
        <w:pStyle w:val="NOTE"/>
      </w:pPr>
      <w:r>
        <w:t>NOTE</w:t>
      </w:r>
      <w:r w:rsidR="004A16EA">
        <w:t xml:space="preserve"> </w:t>
      </w:r>
      <w:r w:rsidR="00DB2E0B">
        <w:t>5</w:t>
      </w:r>
      <w:r>
        <w:t>:</w:t>
      </w:r>
      <w:r w:rsidR="00226FFF">
        <w:tab/>
      </w:r>
      <w:r w:rsidR="003B2E5F">
        <w:t>The MLP TLRA may be sent earlier at any time after the H-SLP receives the MLP TLRR</w:t>
      </w:r>
      <w:r>
        <w:t>.</w:t>
      </w:r>
    </w:p>
    <w:p w:rsidR="00BF61BE" w:rsidRDefault="00BF61BE" w:rsidP="00BF61BE">
      <w:pPr>
        <w:numPr>
          <w:ilvl w:val="0"/>
          <w:numId w:val="30"/>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w:t>
      </w:r>
      <w:r>
        <w:lastRenderedPageBreak/>
        <w:t>element in the SUPL POS INIT.</w:t>
      </w:r>
      <w:r>
        <w:br/>
        <w:t xml:space="preserve">If the SUPL POS INIT message contains a position that meets the required QoP, the H-SPC </w:t>
      </w:r>
      <w:r w:rsidR="00E3781A">
        <w:t xml:space="preserve">MAY </w:t>
      </w:r>
      <w:r>
        <w:t xml:space="preserve">directly proceed to step </w:t>
      </w:r>
      <w:r w:rsidR="003179C7">
        <w:t>P</w:t>
      </w:r>
      <w:r>
        <w:t>.</w:t>
      </w:r>
    </w:p>
    <w:p w:rsidR="00BF61BE" w:rsidRDefault="00BF61BE" w:rsidP="00BF61BE">
      <w:pPr>
        <w:numPr>
          <w:ilvl w:val="0"/>
          <w:numId w:val="30"/>
        </w:numPr>
      </w:pPr>
      <w:r>
        <w:t xml:space="preserve">To translate the lid received in step </w:t>
      </w:r>
      <w:r w:rsidR="003179C7">
        <w:t>J</w:t>
      </w:r>
      <w:r>
        <w:t xml:space="preserve"> into a coarse position, the H-SPC sends a PLREQ message to the H-SLC. The PLREQ message contains the session-id2 and the lid.</w:t>
      </w:r>
    </w:p>
    <w:p w:rsidR="00BF61BE" w:rsidRDefault="00BF61BE" w:rsidP="00BF61BE">
      <w:pPr>
        <w:numPr>
          <w:ilvl w:val="0"/>
          <w:numId w:val="30"/>
        </w:numPr>
      </w:pPr>
      <w:r>
        <w:t>To obtain a coarse position the H-SLC sends an RLP SRLIR message to the V-SLP.</w:t>
      </w:r>
    </w:p>
    <w:p w:rsidR="00BF61BE" w:rsidRDefault="00BF61BE" w:rsidP="00BF61BE">
      <w:pPr>
        <w:numPr>
          <w:ilvl w:val="0"/>
          <w:numId w:val="30"/>
        </w:numPr>
      </w:pPr>
      <w:r>
        <w:t>The V-SLP translates the received lid into a position estimate and returns the result to the H-SLC in an RLP SRLIA message.</w:t>
      </w:r>
      <w:r>
        <w:br/>
        <w:t xml:space="preserve">For real-time or quasi-real time reporting, if the returned position meets the required QoP, the H-SLC </w:t>
      </w:r>
      <w:r w:rsidR="00E3781A">
        <w:t xml:space="preserve">MAY </w:t>
      </w:r>
      <w:r>
        <w:t xml:space="preserve">directly proceed to step </w:t>
      </w:r>
      <w:r w:rsidR="003179C7">
        <w:t>R</w:t>
      </w:r>
      <w:r>
        <w:t xml:space="preserve"> and not engage in a SUPL POS session. For batch reporting, if the returned position meets the required QoP, the H-SLC </w:t>
      </w:r>
      <w:r w:rsidR="00E3781A">
        <w:t xml:space="preserve">MAY </w:t>
      </w:r>
      <w:r>
        <w:t xml:space="preserve">send the position result through internal communication to the H-SPC (step </w:t>
      </w:r>
      <w:r w:rsidR="003179C7">
        <w:t>N</w:t>
      </w:r>
      <w:r>
        <w:t xml:space="preserve">) and the H-SPC will forward the position result to the SET using a SUPL REPORT message (step </w:t>
      </w:r>
      <w:r w:rsidR="003179C7">
        <w:t>P</w:t>
      </w:r>
      <w:r>
        <w:t xml:space="preserve">) without engaging in a SUPL POS session (step </w:t>
      </w:r>
      <w:r w:rsidR="003179C7">
        <w:t>O</w:t>
      </w:r>
      <w:r>
        <w:t xml:space="preserve">). </w:t>
      </w:r>
    </w:p>
    <w:p w:rsidR="00BF61BE" w:rsidRDefault="00BF61BE" w:rsidP="00BF61BE">
      <w:pPr>
        <w:numPr>
          <w:ilvl w:val="0"/>
          <w:numId w:val="30"/>
        </w:numPr>
      </w:pPr>
      <w:r>
        <w:t xml:space="preserve">The H-SLC reports the coarse position result back to the H-SPC in a PLRES message. PLRES contains the session-id2 and the posresult. If the coarse position meets the required QoP, the H-SPC SHALL directly proceed to step </w:t>
      </w:r>
      <w:r w:rsidR="003179C7">
        <w:t>P</w:t>
      </w:r>
      <w:r>
        <w:t xml:space="preserve"> and not engage in a SUPL POS session.</w:t>
      </w:r>
    </w:p>
    <w:p w:rsidR="00BF61BE" w:rsidRDefault="006C3553" w:rsidP="00BF61BE">
      <w:pPr>
        <w:numPr>
          <w:ilvl w:val="0"/>
          <w:numId w:val="30"/>
        </w:numPr>
      </w:pPr>
      <w:r w:rsidRPr="006C3553">
        <w:t xml:space="preserve">Based on the SUPL POS INIT message including posmethod(s) supported by the SET the H-SPC SHALL determine the posmethod. If the H-SLC included </w:t>
      </w:r>
      <w:proofErr w:type="gramStart"/>
      <w:r w:rsidRPr="006C3553">
        <w:t>its</w:t>
      </w:r>
      <w:proofErr w:type="gramEnd"/>
      <w:r w:rsidRPr="006C3553">
        <w:t xml:space="preserve"> approved positioning methods in step F,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30"/>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F61BE" w:rsidRDefault="00BF61BE" w:rsidP="00BF61BE">
      <w:pPr>
        <w:numPr>
          <w:ilvl w:val="0"/>
          <w:numId w:val="30"/>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F61BE" w:rsidRDefault="00BF61BE" w:rsidP="00226FFF">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3179C7">
        <w:t>J</w:t>
      </w:r>
      <w:r>
        <w:t xml:space="preserve"> to</w:t>
      </w:r>
      <w:r w:rsidR="003179C7">
        <w:t xml:space="preserve"> Q</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F61BE" w:rsidRDefault="00BF61BE" w:rsidP="00BF61BE">
      <w:pPr>
        <w:numPr>
          <w:ilvl w:val="0"/>
          <w:numId w:val="30"/>
        </w:numPr>
      </w:pPr>
      <w:r>
        <w:t>This step is optional: if real time or quasi-real time reporting is used, the H-SLC forwards the calculated position estimate to the SUPL Agent in an MLP TLREP message. The MLP TLREP message includes the req_id and the position result. If the reporting mode is set to batch reporting, this message is not needed.</w:t>
      </w:r>
    </w:p>
    <w:p w:rsidR="00BF61BE" w:rsidRDefault="00BF61BE" w:rsidP="00BF61BE">
      <w:pPr>
        <w:numPr>
          <w:ilvl w:val="0"/>
          <w:numId w:val="30"/>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F61BE" w:rsidRDefault="00BF61BE" w:rsidP="00BF61BE">
      <w:pPr>
        <w:numPr>
          <w:ilvl w:val="0"/>
          <w:numId w:val="30"/>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xml:space="preserve">. The SUPL REPORT message contains the session-id and the position result(s) including date and time information for each position result and optionally the position method used. In the case of batch </w:t>
      </w:r>
      <w:r w:rsidRPr="00AB717D">
        <w:lastRenderedPageBreak/>
        <w:t>reporting, the stored position estimates and/or enhanced cell/sector measurements included in the SUPL</w:t>
      </w:r>
      <w:r w:rsidR="00BD7815">
        <w:t xml:space="preserve"> </w:t>
      </w:r>
      <w:r w:rsidRPr="00AB717D">
        <w:t xml:space="preserve">REPORT message may be chosen according to criteria received in step </w:t>
      </w:r>
      <w:r w:rsidR="003179C7">
        <w:t>H</w:t>
      </w:r>
      <w:r w:rsidRPr="00AB717D">
        <w:t xml:space="preserve">. If no criteria are received in step </w:t>
      </w:r>
      <w:r w:rsidR="003179C7">
        <w:t>H</w:t>
      </w:r>
      <w:r w:rsidRPr="00AB717D">
        <w:t>, the SET shall include all stored position estimates and/or enhanced cell/sector measurements not</w:t>
      </w:r>
      <w:r w:rsidRPr="00E02304">
        <w:t xml:space="preserve"> previously reported</w:t>
      </w:r>
      <w:r>
        <w:t>.</w:t>
      </w:r>
    </w:p>
    <w:p w:rsidR="00BF61BE" w:rsidRDefault="00BF61BE" w:rsidP="00BF61BE">
      <w:pPr>
        <w:numPr>
          <w:ilvl w:val="0"/>
          <w:numId w:val="30"/>
        </w:numPr>
      </w:pPr>
      <w:r>
        <w:t xml:space="preserve">This step is optional: if the H-SLC received stored enhanced cell/sector measurements in the SUPL REPORT message in step </w:t>
      </w:r>
      <w:r w:rsidR="003179C7">
        <w:t>T</w:t>
      </w:r>
      <w:r>
        <w:t>, the V-SLP may need to be involved to translate the enhanced cell/sector measurements into actual position estimates.</w:t>
      </w:r>
      <w:r w:rsidRPr="007B7E94">
        <w:t xml:space="preserve"> </w:t>
      </w:r>
      <w:r>
        <w:t>To this end the H-SLC sends an RLP SRLIR message to the V-SLC.</w:t>
      </w:r>
    </w:p>
    <w:p w:rsidR="00BF61BE" w:rsidRDefault="00BF61BE" w:rsidP="00BF61BE">
      <w:pPr>
        <w:numPr>
          <w:ilvl w:val="0"/>
          <w:numId w:val="30"/>
        </w:numPr>
      </w:pPr>
      <w:r>
        <w:t xml:space="preserve">This step is conditional and takes place only if step </w:t>
      </w:r>
      <w:r w:rsidR="003179C7">
        <w:t>U</w:t>
      </w:r>
      <w:r>
        <w:t xml:space="preserve"> occurred. The V-SLC sends the position result calculated based on the enhanced cell/sector measurements received in step </w:t>
      </w:r>
      <w:r w:rsidR="003179C7">
        <w:t>U</w:t>
      </w:r>
      <w:r>
        <w:t xml:space="preserve"> to the H-SLC.</w:t>
      </w:r>
    </w:p>
    <w:p w:rsidR="00BF61BE" w:rsidRDefault="00BF61BE" w:rsidP="00BF61BE">
      <w:pPr>
        <w:numPr>
          <w:ilvl w:val="0"/>
          <w:numId w:val="30"/>
        </w:numPr>
      </w:pPr>
      <w:r>
        <w:t xml:space="preserve">This step is optional and only takes place if after the translation into a position estimate in steps </w:t>
      </w:r>
      <w:r w:rsidR="003179C7">
        <w:t>U</w:t>
      </w:r>
      <w:r>
        <w:t xml:space="preserve"> and </w:t>
      </w:r>
      <w:r w:rsidR="003179C7">
        <w:t>V</w:t>
      </w:r>
      <w:r>
        <w:t xml:space="preserve"> the H-SPC is required to calculate the</w:t>
      </w:r>
      <w:r w:rsidR="00C92B64">
        <w:t xml:space="preserve"> </w:t>
      </w:r>
      <w:r>
        <w:t xml:space="preserve">position estimate. In this case the H-SLC sends a PLREQ message to the H-SPC. The PLREQ message contains the session-id2 and the enhanced cell/sector measurements received in step </w:t>
      </w:r>
      <w:r w:rsidR="003179C7">
        <w:t>T</w:t>
      </w:r>
      <w:r>
        <w:t>.</w:t>
      </w:r>
    </w:p>
    <w:p w:rsidR="00BF61BE" w:rsidRDefault="00BF61BE" w:rsidP="00BF61BE">
      <w:pPr>
        <w:numPr>
          <w:ilvl w:val="0"/>
          <w:numId w:val="30"/>
        </w:numPr>
      </w:pPr>
      <w:r>
        <w:t xml:space="preserve">This step is conditional and only used if step </w:t>
      </w:r>
      <w:r w:rsidR="003179C7">
        <w:t>W</w:t>
      </w:r>
      <w:r>
        <w:t xml:space="preserve"> occurred: the H-SPC returns the calculated position estimates to the H-SLC in a PLRES message. PLRES contains session-id2 and the position results.</w:t>
      </w:r>
    </w:p>
    <w:p w:rsidR="00BF61BE" w:rsidRDefault="00BF61BE" w:rsidP="00BF61BE">
      <w:pPr>
        <w:numPr>
          <w:ilvl w:val="0"/>
          <w:numId w:val="30"/>
        </w:numPr>
      </w:pPr>
      <w:r>
        <w:t>The H-SLC forwards the reported and/or calculated position estimate(s) to the SUPL Agent in an MLP TLREP message.</w:t>
      </w:r>
    </w:p>
    <w:p w:rsidR="00BF61BE" w:rsidRDefault="00C92B64" w:rsidP="00C92B64">
      <w:pPr>
        <w:ind w:left="360"/>
      </w:pPr>
      <w:r>
        <w:t xml:space="preserve">Steps J to Y are repeated as applicable. </w:t>
      </w:r>
      <w:r w:rsidR="00BF61BE">
        <w:t xml:space="preserve">When the last position estimate needs to be calculated i.e. the end of the periodic triggered session has been reached, steps </w:t>
      </w:r>
      <w:r w:rsidR="003179C7">
        <w:t>Z</w:t>
      </w:r>
      <w:r w:rsidR="00BF61BE">
        <w:t xml:space="preserve"> to </w:t>
      </w:r>
      <w:r w:rsidR="002F6252">
        <w:t>FF</w:t>
      </w:r>
      <w:r w:rsidR="00BF61BE">
        <w:t xml:space="preserve"> may be performed (a repeat of steps </w:t>
      </w:r>
      <w:r w:rsidR="003179C7">
        <w:t>J</w:t>
      </w:r>
      <w:r w:rsidR="00BF61BE">
        <w:t xml:space="preserve"> to </w:t>
      </w:r>
      <w:r w:rsidR="003179C7">
        <w:t>Q</w:t>
      </w:r>
      <w:r w:rsidR="00BF61BE">
        <w:t xml:space="preserve">). Alternatively – and if applicable – step </w:t>
      </w:r>
      <w:r w:rsidR="003179C7">
        <w:t>S</w:t>
      </w:r>
      <w:r w:rsidR="00BF61BE">
        <w:t xml:space="preserve"> is repeated.</w:t>
      </w:r>
    </w:p>
    <w:p w:rsidR="00BF61BE" w:rsidRPr="009B65C5" w:rsidRDefault="002F6252" w:rsidP="00F31968">
      <w:pPr>
        <w:numPr>
          <w:ilvl w:val="0"/>
          <w:numId w:val="142"/>
        </w:numPr>
      </w:pPr>
      <w:r>
        <w:t>This step is optional. When real-time reporting is used, it is executed after the last position estimate or, if allowed, last set of enhanced cell/sector measurements has been obtained or was due. When batch or quasi real-time reporting is used, step HH is executed if and as soon as the following conditions apply</w:t>
      </w:r>
      <w:r w:rsidR="00BF61BE" w:rsidRPr="009B65C5">
        <w:t>:</w:t>
      </w:r>
    </w:p>
    <w:p w:rsidR="00BF61BE" w:rsidRPr="00E02304" w:rsidRDefault="00BF61BE" w:rsidP="001B4B80">
      <w:pPr>
        <w:numPr>
          <w:ilvl w:val="1"/>
          <w:numId w:val="29"/>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F61BE" w:rsidRPr="00E02304" w:rsidRDefault="00BF61BE" w:rsidP="00BF61BE">
      <w:pPr>
        <w:numPr>
          <w:ilvl w:val="1"/>
          <w:numId w:val="29"/>
        </w:numPr>
        <w:spacing w:before="60" w:after="120"/>
        <w:ind w:right="1260"/>
      </w:pPr>
      <w:r w:rsidRPr="00E02304">
        <w:t>The SET is able to establish communication with the H-SL</w:t>
      </w:r>
      <w:r>
        <w:t>P.</w:t>
      </w:r>
    </w:p>
    <w:p w:rsidR="00BF61BE" w:rsidRPr="00E02304" w:rsidRDefault="00BF61BE" w:rsidP="00BF61BE">
      <w:pPr>
        <w:numPr>
          <w:ilvl w:val="1"/>
          <w:numId w:val="29"/>
        </w:numPr>
        <w:spacing w:before="60" w:after="120"/>
        <w:ind w:right="1260"/>
      </w:pPr>
      <w:r w:rsidRPr="00E02304">
        <w:t xml:space="preserve">In the case of batch reporting, the conditions for sending have arisen </w:t>
      </w:r>
      <w:r w:rsidR="002F6252">
        <w:t>or the SET has obtained the last fix according to the number of fixes (in which case an incomplete batch of positions is sent).</w:t>
      </w:r>
    </w:p>
    <w:p w:rsidR="00BF61BE" w:rsidRDefault="00BF61BE" w:rsidP="00BF61BE">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3179C7">
        <w:t>H</w:t>
      </w:r>
      <w:r w:rsidRPr="00745A5B">
        <w:t xml:space="preserve">. If no criteria are received in step </w:t>
      </w:r>
      <w:r w:rsidR="003179C7">
        <w:t>H</w:t>
      </w:r>
      <w:r w:rsidRPr="00745A5B">
        <w:t>, the SET shall include all stored position estimates and/or stored enhanced cell/sector measurements not previ</w:t>
      </w:r>
      <w:r w:rsidRPr="00E02304">
        <w:t>ously reported</w:t>
      </w:r>
      <w:r>
        <w:t>.</w:t>
      </w:r>
    </w:p>
    <w:p w:rsidR="00BF61BE" w:rsidRDefault="00BF61BE" w:rsidP="00763090">
      <w:pPr>
        <w:numPr>
          <w:ilvl w:val="0"/>
          <w:numId w:val="91"/>
        </w:numPr>
      </w:pPr>
      <w:r>
        <w:t xml:space="preserve">This step is optional: if the H-SLC received stored enhanced cell/sector measurements in the SUPL REPORT message in step </w:t>
      </w:r>
      <w:r w:rsidR="003179C7">
        <w:t>HH</w:t>
      </w:r>
      <w:r>
        <w:t>, the V-SLP may need to be involved to translate the enhanced cell/sector measurements into actual position estimates</w:t>
      </w:r>
      <w:r w:rsidRPr="007B7E94">
        <w:t xml:space="preserve"> </w:t>
      </w:r>
      <w:proofErr w:type="gramStart"/>
      <w:r>
        <w:t>To</w:t>
      </w:r>
      <w:proofErr w:type="gramEnd"/>
      <w:r>
        <w:t xml:space="preserve"> this end the H-SLC sends an RLP SRLIR message to the V-SLC.</w:t>
      </w:r>
    </w:p>
    <w:p w:rsidR="00BF61BE" w:rsidRDefault="00BF61BE" w:rsidP="00BF61BE">
      <w:pPr>
        <w:numPr>
          <w:ilvl w:val="0"/>
          <w:numId w:val="91"/>
        </w:numPr>
      </w:pPr>
      <w:r>
        <w:t xml:space="preserve">This step is conditional and takes place only if step </w:t>
      </w:r>
      <w:r w:rsidR="009968B7">
        <w:t>II</w:t>
      </w:r>
      <w:r>
        <w:t xml:space="preserve"> occurred. The V-SLC sends the position result calculated based on the enhanced cell/sector measurements received in step </w:t>
      </w:r>
      <w:r w:rsidR="005163CB">
        <w:t>II</w:t>
      </w:r>
      <w:r>
        <w:t xml:space="preserve"> to the H-SLC.</w:t>
      </w:r>
    </w:p>
    <w:p w:rsidR="00BF61BE" w:rsidRDefault="00BF61BE" w:rsidP="00BF61BE">
      <w:pPr>
        <w:numPr>
          <w:ilvl w:val="0"/>
          <w:numId w:val="91"/>
        </w:numPr>
        <w:tabs>
          <w:tab w:val="left" w:pos="810"/>
        </w:tabs>
      </w:pPr>
      <w:r>
        <w:t xml:space="preserve">This step is optional and only takes place if after the translation into a position estimate in steps </w:t>
      </w:r>
      <w:r w:rsidR="009968B7">
        <w:t>II</w:t>
      </w:r>
      <w:r>
        <w:t xml:space="preserve"> and </w:t>
      </w:r>
      <w:r w:rsidR="009968B7">
        <w:t>JJ</w:t>
      </w:r>
      <w:r>
        <w:t xml:space="preserve"> the H-SPC is required to calculate the position estimate. In this case the H-SLC sends a PLREQ message to the H-SPC. The PLREQ message contains the session-id2 and the enhanced cell/sector measurements received in step </w:t>
      </w:r>
      <w:r w:rsidR="009968B7">
        <w:t>HH</w:t>
      </w:r>
      <w:r>
        <w:t>.</w:t>
      </w:r>
    </w:p>
    <w:p w:rsidR="00BF61BE" w:rsidRDefault="00BF61BE" w:rsidP="00BF61BE">
      <w:pPr>
        <w:numPr>
          <w:ilvl w:val="0"/>
          <w:numId w:val="91"/>
        </w:numPr>
      </w:pPr>
      <w:r>
        <w:t xml:space="preserve">This step is conditional and only used if step </w:t>
      </w:r>
      <w:r w:rsidR="009968B7">
        <w:t>KK</w:t>
      </w:r>
      <w:r>
        <w:t xml:space="preserve"> occurred: the H-SPC returns the calculated position estimates to the H-SLC in a PLRES message. PLRES contains session-id2 and the position results.</w:t>
      </w:r>
    </w:p>
    <w:p w:rsidR="00BF61BE" w:rsidRDefault="00BF61BE" w:rsidP="0042071E">
      <w:pPr>
        <w:numPr>
          <w:ilvl w:val="0"/>
          <w:numId w:val="31"/>
        </w:numPr>
        <w:tabs>
          <w:tab w:val="clear" w:pos="720"/>
          <w:tab w:val="num" w:pos="426"/>
          <w:tab w:val="left" w:pos="851"/>
        </w:tabs>
      </w:pPr>
      <w:r w:rsidRPr="00E02304">
        <w:t>The H-SL</w:t>
      </w:r>
      <w:r>
        <w:t>C</w:t>
      </w:r>
      <w:r w:rsidRPr="00E02304">
        <w:t xml:space="preserve"> forwards the </w:t>
      </w:r>
      <w:r w:rsidRPr="00577DA6">
        <w:t>reported and/or calculated historical</w:t>
      </w:r>
      <w:r w:rsidRPr="00E02304">
        <w:t xml:space="preserve"> position estimate(s) to the SUPL Agent in an MLP TLREP message. As an option (e.g. if the SUPL Agent is not available), the H-SL</w:t>
      </w:r>
      <w:r>
        <w:t>C</w:t>
      </w:r>
      <w:r w:rsidRPr="00E02304">
        <w:t xml:space="preserve"> could retain the historic position fixes for later retrieval by the SUPL Agent</w:t>
      </w:r>
      <w:r>
        <w:t>.</w:t>
      </w:r>
    </w:p>
    <w:p w:rsidR="00BF61BE" w:rsidRDefault="00BF61BE" w:rsidP="00BF61BE">
      <w:pPr>
        <w:numPr>
          <w:ilvl w:val="0"/>
          <w:numId w:val="31"/>
        </w:numPr>
      </w:pPr>
      <w:r>
        <w:lastRenderedPageBreak/>
        <w:t>When the last position result was reported to the SUPL Agent in step OO, the H-SLC closes the periodic triggered session with the V-SLC by sending a SUPL END message encapsulated in an SSRP message over RLP tunnel.</w:t>
      </w:r>
    </w:p>
    <w:p w:rsidR="00BF61BE" w:rsidRDefault="00BF61BE" w:rsidP="00BF61BE">
      <w:pPr>
        <w:numPr>
          <w:ilvl w:val="0"/>
          <w:numId w:val="31"/>
        </w:numPr>
      </w:pPr>
      <w:r>
        <w:t>The H-SLC informs the H-SPC about the end of the periodic triggered session by sending a PEND message. PEND contains the session-id2.</w:t>
      </w:r>
    </w:p>
    <w:p w:rsidR="00BF61BE" w:rsidRDefault="00BF61BE" w:rsidP="00BF61BE">
      <w:pPr>
        <w:numPr>
          <w:ilvl w:val="0"/>
          <w:numId w:val="31"/>
        </w:numPr>
      </w:pPr>
      <w:r>
        <w:t xml:space="preserve">The H-SLC ends the periodic triggered session with the SET by sending a SUPL END message. The SUPL END message includes at least the session-id. Please note that if the last position was calculated in step </w:t>
      </w:r>
      <w:r w:rsidR="00CC0095">
        <w:t>EE</w:t>
      </w:r>
      <w:r>
        <w:t xml:space="preserve"> and step </w:t>
      </w:r>
      <w:r w:rsidR="00CC0095">
        <w:t>HH</w:t>
      </w:r>
      <w:r>
        <w:t xml:space="preserve"> was not performed, the SUPL END message is sent from the H-SPC to the SET (as opposed to from the H-SLC to the SET).</w:t>
      </w:r>
    </w:p>
    <w:p w:rsidR="00BF61BE" w:rsidRDefault="00BF61BE" w:rsidP="001A1B12">
      <w:pPr>
        <w:pStyle w:val="Heading2"/>
        <w:rPr>
          <w:rFonts w:cs="Arial"/>
          <w:lang w:val="en-US"/>
        </w:rPr>
      </w:pPr>
      <w:bookmarkStart w:id="292" w:name="_Toc151443853"/>
      <w:bookmarkStart w:id="293" w:name="_Toc151446125"/>
      <w:bookmarkStart w:id="294" w:name="_Toc151774606"/>
      <w:bookmarkStart w:id="295" w:name="_Toc151778431"/>
      <w:bookmarkStart w:id="296" w:name="_Toc156896125"/>
      <w:bookmarkStart w:id="297" w:name="_Toc22551441"/>
      <w:bookmarkEnd w:id="292"/>
      <w:bookmarkEnd w:id="293"/>
      <w:bookmarkEnd w:id="294"/>
      <w:bookmarkEnd w:id="295"/>
      <w:r>
        <w:rPr>
          <w:rFonts w:cs="Arial"/>
          <w:lang w:val="en-US"/>
        </w:rPr>
        <w:t>Exception Procedures</w:t>
      </w:r>
      <w:bookmarkEnd w:id="296"/>
      <w:bookmarkEnd w:id="297"/>
    </w:p>
    <w:p w:rsidR="004F3A4A" w:rsidRPr="004F3A4A" w:rsidRDefault="004F3A4A" w:rsidP="004F3A4A">
      <w:pPr>
        <w:rPr>
          <w:lang w:val="en-US"/>
        </w:rPr>
      </w:pPr>
      <w:r>
        <w:rPr>
          <w:lang w:val="en-US"/>
        </w:rPr>
        <w:t>This section describes the exception procedures for triggered scenarios.</w:t>
      </w:r>
    </w:p>
    <w:p w:rsidR="00BF61BE" w:rsidRDefault="00BF61BE" w:rsidP="001A1B12">
      <w:pPr>
        <w:pStyle w:val="Heading3"/>
        <w:numPr>
          <w:ilvl w:val="2"/>
          <w:numId w:val="113"/>
        </w:numPr>
        <w:rPr>
          <w:lang w:val="en-US"/>
        </w:rPr>
      </w:pPr>
      <w:bookmarkStart w:id="298" w:name="_Toc156896126"/>
      <w:bookmarkStart w:id="299" w:name="_Toc22551442"/>
      <w:r>
        <w:rPr>
          <w:lang w:val="en-US"/>
        </w:rPr>
        <w:t>SET does not allow Triggered Position</w:t>
      </w:r>
      <w:bookmarkEnd w:id="298"/>
      <w:bookmarkEnd w:id="299"/>
    </w:p>
    <w:p w:rsidR="00956DBC" w:rsidRPr="00956DBC" w:rsidRDefault="00956DBC" w:rsidP="00956DBC">
      <w:pPr>
        <w:rPr>
          <w:lang w:val="en-US"/>
        </w:rPr>
      </w:pPr>
      <w:r>
        <w:t>This error case does not impact the Llp interface.</w:t>
      </w:r>
    </w:p>
    <w:p w:rsidR="00BF61BE" w:rsidRDefault="00BF61BE" w:rsidP="001A1B12">
      <w:pPr>
        <w:pStyle w:val="Heading3"/>
        <w:rPr>
          <w:rFonts w:cs="Arial"/>
          <w:lang w:val="en-US"/>
        </w:rPr>
      </w:pPr>
      <w:bookmarkStart w:id="300" w:name="_Toc156896127"/>
      <w:bookmarkStart w:id="301" w:name="_Toc22551443"/>
      <w:r>
        <w:rPr>
          <w:rFonts w:cs="Arial"/>
          <w:lang w:val="en-US"/>
        </w:rPr>
        <w:t>Network cancels the triggered location request</w:t>
      </w:r>
      <w:bookmarkEnd w:id="300"/>
      <w:bookmarkEnd w:id="301"/>
    </w:p>
    <w:p w:rsidR="005A6F36" w:rsidRDefault="005A6F36" w:rsidP="005A6F36">
      <w:r>
        <w:object w:dxaOrig="10604" w:dyaOrig="5359">
          <v:shape id="_x0000_i1061" type="#_x0000_t75" style="width:503.4pt;height:254.4pt" o:ole="">
            <v:imagedata r:id="rId116" o:title=""/>
          </v:shape>
          <o:OLEObject Type="Embed" ProgID="Visio.Drawing.11" ShapeID="_x0000_i1061" DrawAspect="Content" ObjectID="_1635601584" r:id="rId117"/>
        </w:object>
      </w:r>
    </w:p>
    <w:p w:rsidR="005A6F36" w:rsidRDefault="005A6F36" w:rsidP="001A1B12">
      <w:pPr>
        <w:pStyle w:val="Caption"/>
        <w:outlineLvl w:val="0"/>
        <w:rPr>
          <w:rFonts w:eastAsia="SimSun"/>
          <w:lang w:eastAsia="zh-CN"/>
        </w:rPr>
      </w:pPr>
      <w:bookmarkStart w:id="302" w:name="_Toc176773897"/>
      <w:bookmarkStart w:id="303" w:name="_Toc2255134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37</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Network cancels the triggered location request</w:t>
      </w:r>
      <w:bookmarkEnd w:id="302"/>
      <w:bookmarkEnd w:id="303"/>
    </w:p>
    <w:p w:rsidR="00226FFF" w:rsidRPr="00226FFF" w:rsidRDefault="00226FFF" w:rsidP="00226FFF">
      <w:pPr>
        <w:pStyle w:val="NOTE"/>
      </w:pPr>
      <w:r>
        <w:t>NOTE 1:</w:t>
      </w:r>
      <w:r>
        <w:tab/>
        <w:t xml:space="preserve">See </w:t>
      </w:r>
      <w:r w:rsidR="001B4B80">
        <w:fldChar w:fldCharType="begin"/>
      </w:r>
      <w:r w:rsidR="001B4B80">
        <w:instrText xml:space="preserve"> REF _Ref392665171 \r \h </w:instrText>
      </w:r>
      <w:r w:rsidR="001B4B80">
        <w:fldChar w:fldCharType="separate"/>
      </w:r>
      <w:r w:rsidR="00177349">
        <w:t>Appendix C</w:t>
      </w:r>
      <w:r w:rsidR="001B4B80">
        <w:fldChar w:fldCharType="end"/>
      </w:r>
      <w:r>
        <w:t xml:space="preserve"> for timer descriptions.</w:t>
      </w:r>
    </w:p>
    <w:p w:rsidR="005A6F36" w:rsidRDefault="005A6F36" w:rsidP="00F31968">
      <w:pPr>
        <w:numPr>
          <w:ilvl w:val="0"/>
          <w:numId w:val="137"/>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SUPL Agent sends a MLP TLRSR message to </w:t>
      </w:r>
      <w:r>
        <w:rPr>
          <w:rFonts w:eastAsia="SimSun"/>
        </w:rPr>
        <w:t>cancel the ongoing</w:t>
      </w:r>
      <w:r>
        <w:rPr>
          <w:rFonts w:eastAsia="SimSun" w:hint="eastAsia"/>
        </w:rPr>
        <w:t xml:space="preserve"> triggered </w:t>
      </w:r>
      <w:r>
        <w:rPr>
          <w:rFonts w:eastAsia="SimSun"/>
        </w:rPr>
        <w:t>session</w:t>
      </w:r>
      <w:r>
        <w:rPr>
          <w:rFonts w:eastAsia="SimSun" w:hint="eastAsia"/>
        </w:rPr>
        <w:t>.</w:t>
      </w:r>
    </w:p>
    <w:p w:rsidR="005A6F36" w:rsidRDefault="005A6F36" w:rsidP="00226FFF">
      <w:pPr>
        <w:pStyle w:val="NOTE"/>
        <w:rPr>
          <w:rFonts w:eastAsia="SimSun"/>
        </w:rPr>
      </w:pPr>
      <w:r>
        <w:rPr>
          <w:rFonts w:eastAsia="SimSun" w:hint="eastAsia"/>
        </w:rPr>
        <w:t>N</w:t>
      </w:r>
      <w:r>
        <w:rPr>
          <w:rFonts w:eastAsia="SimSun"/>
        </w:rPr>
        <w:t>OTE</w:t>
      </w:r>
      <w:r w:rsidR="00226FFF">
        <w:rPr>
          <w:rFonts w:eastAsia="SimSun"/>
        </w:rPr>
        <w:t xml:space="preserve"> 2</w:t>
      </w:r>
      <w:r>
        <w:rPr>
          <w:rFonts w:eastAsia="SimSun"/>
        </w:rPr>
        <w:t>:</w:t>
      </w:r>
      <w:r>
        <w:rPr>
          <w:rFonts w:eastAsia="SimSun"/>
        </w:rPr>
        <w:tab/>
      </w:r>
      <w:r>
        <w:rPr>
          <w:rFonts w:eastAsia="SimSun" w:hint="eastAsia"/>
        </w:rPr>
        <w:t xml:space="preserve">The MLP TLRSR </w:t>
      </w:r>
      <w:r>
        <w:rPr>
          <w:rFonts w:eastAsia="SimSun"/>
        </w:rPr>
        <w:t xml:space="preserve">in this </w:t>
      </w:r>
      <w:r w:rsidR="004C0C50">
        <w:rPr>
          <w:rFonts w:eastAsia="SimSun"/>
        </w:rPr>
        <w:t>flow</w:t>
      </w:r>
      <w:r>
        <w:rPr>
          <w:rFonts w:eastAsia="SimSun"/>
        </w:rPr>
        <w:t xml:space="preserve"> is only used to illustrate a possible triggered session cancellation initiated by the SUPL Agent</w:t>
      </w:r>
      <w:r>
        <w:rPr>
          <w:rFonts w:eastAsia="SimSun" w:hint="eastAsia"/>
        </w:rPr>
        <w:t>.</w:t>
      </w:r>
      <w:r>
        <w:rPr>
          <w:rFonts w:eastAsia="SimSun"/>
        </w:rPr>
        <w:t xml:space="preserve"> The triggered session could also be cancelled by the H-SLC i.e. without the SUPL Agent</w:t>
      </w:r>
      <w:r w:rsidR="001D1B0D">
        <w:rPr>
          <w:rFonts w:eastAsia="SimSun"/>
        </w:rPr>
        <w:t>’</w:t>
      </w:r>
      <w:r>
        <w:rPr>
          <w:rFonts w:eastAsia="SimSun"/>
        </w:rPr>
        <w:t>s involvement.</w:t>
      </w:r>
    </w:p>
    <w:p w:rsidR="005A6F36" w:rsidRDefault="005A6F36" w:rsidP="00F31968">
      <w:pPr>
        <w:numPr>
          <w:ilvl w:val="0"/>
          <w:numId w:val="137"/>
        </w:numPr>
        <w:tabs>
          <w:tab w:val="clear" w:pos="720"/>
        </w:tabs>
        <w:ind w:left="360"/>
        <w:rPr>
          <w:rFonts w:eastAsia="SimSun"/>
        </w:rPr>
      </w:pPr>
      <w:r>
        <w:rPr>
          <w:rFonts w:hint="eastAsia"/>
          <w:lang w:eastAsia="zh-CN"/>
        </w:rPr>
        <w:lastRenderedPageBreak/>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5959A7">
        <w:rPr>
          <w:rFonts w:eastAsia="SimSun" w:hint="eastAsia"/>
        </w:rPr>
        <w:t>.</w:t>
      </w:r>
    </w:p>
    <w:p w:rsidR="005A6F36" w:rsidRPr="005959A7" w:rsidRDefault="005A6F36" w:rsidP="00F31968">
      <w:pPr>
        <w:numPr>
          <w:ilvl w:val="0"/>
          <w:numId w:val="137"/>
        </w:numPr>
        <w:tabs>
          <w:tab w:val="clear" w:pos="720"/>
        </w:tabs>
        <w:ind w:left="360"/>
        <w:rPr>
          <w:rFonts w:eastAsia="SimSun"/>
        </w:rPr>
      </w:pPr>
      <w:r>
        <w:rPr>
          <w:rFonts w:eastAsia="SimSun"/>
        </w:rPr>
        <w:t>T</w:t>
      </w:r>
      <w:r>
        <w:rPr>
          <w:rFonts w:eastAsia="SimSun" w:hint="eastAsia"/>
        </w:rPr>
        <w:t xml:space="preserve">he H-SLP sends a SUPL TRIGGERED STOP message with the session-id to </w:t>
      </w:r>
      <w:r>
        <w:rPr>
          <w:rFonts w:eastAsia="SimSun"/>
        </w:rPr>
        <w:t xml:space="preserve">the </w:t>
      </w:r>
      <w:r>
        <w:rPr>
          <w:rFonts w:eastAsia="SimSun" w:hint="eastAsia"/>
        </w:rPr>
        <w:t xml:space="preserve">target SET to request </w:t>
      </w:r>
      <w:r>
        <w:rPr>
          <w:rFonts w:eastAsia="SimSun"/>
        </w:rPr>
        <w:t>cancellation of the</w:t>
      </w:r>
      <w:r>
        <w:rPr>
          <w:rFonts w:eastAsia="SimSun" w:hint="eastAsia"/>
        </w:rPr>
        <w:t xml:space="preserve"> triggered </w:t>
      </w:r>
      <w:r>
        <w:rPr>
          <w:rFonts w:eastAsia="SimSun"/>
        </w:rPr>
        <w:t>session</w:t>
      </w:r>
      <w:r>
        <w:rPr>
          <w:rFonts w:eastAsia="SimSun" w:hint="eastAsia"/>
        </w:rPr>
        <w:t>.</w:t>
      </w:r>
    </w:p>
    <w:p w:rsidR="005A6F36" w:rsidRDefault="005A6F36" w:rsidP="00F31968">
      <w:pPr>
        <w:numPr>
          <w:ilvl w:val="0"/>
          <w:numId w:val="137"/>
        </w:numPr>
        <w:tabs>
          <w:tab w:val="clear" w:pos="720"/>
        </w:tabs>
        <w:ind w:left="360"/>
        <w:rPr>
          <w:rFonts w:eastAsia="SimSun"/>
        </w:rPr>
      </w:pPr>
      <w:r>
        <w:rPr>
          <w:rFonts w:eastAsia="SimSun" w:hint="eastAsia"/>
        </w:rPr>
        <w:t xml:space="preserve">The target SET </w:t>
      </w:r>
      <w:r w:rsidRPr="005959A7">
        <w:rPr>
          <w:rFonts w:eastAsia="SimSun"/>
        </w:rPr>
        <w:t xml:space="preserve">acknowledges that it </w:t>
      </w:r>
      <w:r>
        <w:rPr>
          <w:rFonts w:eastAsia="SimSun" w:hint="eastAsia"/>
        </w:rPr>
        <w:t xml:space="preserve">has </w:t>
      </w:r>
      <w:r>
        <w:rPr>
          <w:rFonts w:eastAsia="SimSun"/>
        </w:rPr>
        <w:t>cancelled</w:t>
      </w:r>
      <w:r>
        <w:rPr>
          <w:rFonts w:eastAsia="SimSun" w:hint="eastAsia"/>
        </w:rPr>
        <w:t xml:space="preserve"> the positioning </w:t>
      </w:r>
      <w:r w:rsidRPr="005959A7">
        <w:rPr>
          <w:rFonts w:eastAsia="SimSun"/>
        </w:rPr>
        <w:t>procedure with the SUPL END message</w:t>
      </w:r>
      <w:r>
        <w:rPr>
          <w:rFonts w:eastAsia="SimSun" w:hint="eastAsia"/>
        </w:rPr>
        <w:t xml:space="preserve"> </w:t>
      </w:r>
      <w:r w:rsidRPr="005959A7">
        <w:rPr>
          <w:rFonts w:eastAsia="SimSun"/>
        </w:rPr>
        <w:t>back to the H-SLP.</w:t>
      </w:r>
      <w:r>
        <w:rPr>
          <w:rFonts w:eastAsia="SimSun" w:hint="eastAsia"/>
        </w:rPr>
        <w:t xml:space="preserve"> </w:t>
      </w:r>
    </w:p>
    <w:p w:rsidR="005A6F36" w:rsidRDefault="005A6F36" w:rsidP="00F31968">
      <w:pPr>
        <w:numPr>
          <w:ilvl w:val="0"/>
          <w:numId w:val="137"/>
        </w:numPr>
        <w:tabs>
          <w:tab w:val="clear" w:pos="720"/>
        </w:tabs>
        <w:ind w:left="360"/>
        <w:rPr>
          <w:rFonts w:eastAsia="SimSun"/>
        </w:rPr>
      </w:pPr>
      <w:r>
        <w:rPr>
          <w:rFonts w:eastAsia="SimSun"/>
        </w:rPr>
        <w:t>The H-SLC cancels the triggered session with the H-SPC by sending a PEND message including the appropriate Status Code.</w:t>
      </w:r>
    </w:p>
    <w:p w:rsidR="005A6F36" w:rsidRDefault="005A6F36" w:rsidP="00F31968">
      <w:pPr>
        <w:numPr>
          <w:ilvl w:val="0"/>
          <w:numId w:val="137"/>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confirms cancellation of the triggered SUPL session by sending a MLP TLRSA message to the SUPL Agent</w:t>
      </w:r>
      <w:r>
        <w:rPr>
          <w:rFonts w:eastAsia="SimSun" w:hint="eastAsia"/>
        </w:rPr>
        <w:t xml:space="preserve">. </w:t>
      </w:r>
    </w:p>
    <w:p w:rsidR="00BF61BE" w:rsidRDefault="00BF61BE" w:rsidP="001A1B12">
      <w:pPr>
        <w:pStyle w:val="Heading3"/>
        <w:rPr>
          <w:rFonts w:cs="Arial"/>
          <w:lang w:val="en-US"/>
        </w:rPr>
      </w:pPr>
      <w:bookmarkStart w:id="304" w:name="_Toc156896128"/>
      <w:bookmarkStart w:id="305" w:name="_Toc22551444"/>
      <w:r>
        <w:rPr>
          <w:rFonts w:cs="Arial"/>
          <w:lang w:val="en-US"/>
        </w:rPr>
        <w:t>SET cancels the triggered location request</w:t>
      </w:r>
      <w:bookmarkEnd w:id="304"/>
      <w:bookmarkEnd w:id="305"/>
    </w:p>
    <w:p w:rsidR="0013227F" w:rsidRDefault="0013227F" w:rsidP="0013227F">
      <w:r>
        <w:object w:dxaOrig="10739" w:dyaOrig="4934">
          <v:shape id="_x0000_i1062" type="#_x0000_t75" style="width:503.4pt;height:231.6pt" o:ole="">
            <v:imagedata r:id="rId118" o:title=""/>
          </v:shape>
          <o:OLEObject Type="Embed" ProgID="Visio.Drawing.11" ShapeID="_x0000_i1062" DrawAspect="Content" ObjectID="_1635601585" r:id="rId119"/>
        </w:object>
      </w:r>
    </w:p>
    <w:p w:rsidR="0013227F" w:rsidRDefault="0013227F" w:rsidP="001A1B12">
      <w:pPr>
        <w:pStyle w:val="Caption"/>
        <w:outlineLvl w:val="0"/>
        <w:rPr>
          <w:rFonts w:eastAsia="SimSun"/>
          <w:lang w:eastAsia="zh-CN"/>
        </w:rPr>
      </w:pPr>
      <w:bookmarkStart w:id="306" w:name="_Toc168377837"/>
      <w:bookmarkStart w:id="307" w:name="_Toc176773898"/>
      <w:bookmarkStart w:id="308" w:name="_Toc2255134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38</w:t>
      </w:r>
      <w:r w:rsidR="0014721D">
        <w:rPr>
          <w:noProof/>
        </w:rPr>
        <w:fldChar w:fldCharType="end"/>
      </w:r>
      <w:r>
        <w:t xml:space="preserve">: </w:t>
      </w:r>
      <w:r w:rsidR="006D5238">
        <w:rPr>
          <w:rFonts w:eastAsia="SimSun" w:hint="eastAsia"/>
          <w:lang w:eastAsia="zh-CN"/>
        </w:rPr>
        <w:t>Network Initiated</w:t>
      </w:r>
      <w:r>
        <w:rPr>
          <w:rFonts w:eastAsia="SimSun" w:hint="eastAsia"/>
          <w:lang w:eastAsia="zh-CN"/>
        </w:rPr>
        <w:t xml:space="preserve"> Triggered location, SET cancels the triggered location request</w:t>
      </w:r>
      <w:bookmarkEnd w:id="306"/>
      <w:bookmarkEnd w:id="307"/>
      <w:bookmarkEnd w:id="308"/>
    </w:p>
    <w:p w:rsidR="00226FFF" w:rsidRPr="00226FFF" w:rsidRDefault="00226FFF" w:rsidP="00226FFF">
      <w:pPr>
        <w:pStyle w:val="NOTE"/>
      </w:pPr>
      <w:r>
        <w:t>NOTE 1:</w:t>
      </w:r>
      <w:r>
        <w:tab/>
        <w:t xml:space="preserve">See </w:t>
      </w:r>
      <w:r w:rsidR="001B4B80">
        <w:fldChar w:fldCharType="begin"/>
      </w:r>
      <w:r w:rsidR="001B4B80">
        <w:instrText xml:space="preserve"> REF _Ref392665307 \r \h </w:instrText>
      </w:r>
      <w:r w:rsidR="001B4B80">
        <w:fldChar w:fldCharType="separate"/>
      </w:r>
      <w:r w:rsidR="00177349">
        <w:t>Appendix C</w:t>
      </w:r>
      <w:r w:rsidR="001B4B80">
        <w:fldChar w:fldCharType="end"/>
      </w:r>
      <w:r>
        <w:t xml:space="preserve"> for timer descriptions.</w:t>
      </w:r>
    </w:p>
    <w:p w:rsidR="0013227F" w:rsidRDefault="0013227F" w:rsidP="00F31968">
      <w:pPr>
        <w:numPr>
          <w:ilvl w:val="0"/>
          <w:numId w:val="138"/>
        </w:numPr>
        <w:tabs>
          <w:tab w:val="clear" w:pos="720"/>
        </w:tabs>
        <w:ind w:left="360"/>
        <w:rPr>
          <w:rFonts w:eastAsia="SimSun"/>
        </w:rPr>
      </w:pPr>
      <w:r>
        <w:rPr>
          <w:rFonts w:eastAsia="SimSun" w:hint="eastAsia"/>
        </w:rPr>
        <w:t xml:space="preserve">The triggered location procedure is </w:t>
      </w:r>
      <w:r>
        <w:rPr>
          <w:rFonts w:eastAsia="SimSun"/>
        </w:rPr>
        <w:t>in progress</w:t>
      </w:r>
      <w:r>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 xml:space="preserve">The SET sends a SUPL TRIGGERED STOP message </w:t>
      </w:r>
      <w:r>
        <w:rPr>
          <w:rFonts w:eastAsia="SimSun"/>
        </w:rPr>
        <w:t>including</w:t>
      </w:r>
      <w:r>
        <w:rPr>
          <w:rFonts w:eastAsia="SimSun" w:hint="eastAsia"/>
        </w:rPr>
        <w:t xml:space="preserve"> the session-id to </w:t>
      </w:r>
      <w:r>
        <w:rPr>
          <w:rFonts w:eastAsia="SimSun"/>
        </w:rPr>
        <w:t xml:space="preserve">the </w:t>
      </w:r>
      <w:r>
        <w:rPr>
          <w:rFonts w:eastAsia="SimSun" w:hint="eastAsia"/>
        </w:rPr>
        <w:t>H-SL</w:t>
      </w:r>
      <w:r>
        <w:rPr>
          <w:rFonts w:eastAsia="SimSun"/>
        </w:rPr>
        <w:t>C</w:t>
      </w:r>
      <w:r>
        <w:rPr>
          <w:rFonts w:eastAsia="SimSun" w:hint="eastAsia"/>
        </w:rPr>
        <w:t xml:space="preserve"> to request </w:t>
      </w:r>
      <w:r>
        <w:rPr>
          <w:rFonts w:eastAsia="SimSun"/>
        </w:rPr>
        <w:t>cancellation of the</w:t>
      </w:r>
      <w:r>
        <w:rPr>
          <w:rFonts w:eastAsia="SimSun" w:hint="eastAsia"/>
        </w:rPr>
        <w:t xml:space="preserve"> triggered </w:t>
      </w:r>
      <w:r>
        <w:rPr>
          <w:rFonts w:eastAsia="SimSun"/>
        </w:rPr>
        <w:t>session</w:t>
      </w:r>
      <w:r>
        <w:rPr>
          <w:rFonts w:eastAsia="SimSun" w:hint="eastAsia"/>
        </w:rPr>
        <w:t xml:space="preserve">. </w:t>
      </w:r>
    </w:p>
    <w:p w:rsidR="0013227F" w:rsidRDefault="0013227F" w:rsidP="00F31968">
      <w:pPr>
        <w:numPr>
          <w:ilvl w:val="0"/>
          <w:numId w:val="138"/>
        </w:numPr>
        <w:tabs>
          <w:tab w:val="clear" w:pos="720"/>
        </w:tabs>
        <w:ind w:left="360"/>
        <w:rPr>
          <w:rFonts w:eastAsia="SimSun"/>
        </w:rPr>
      </w:pPr>
      <w:r>
        <w:rPr>
          <w:rFonts w:hint="eastAsia"/>
          <w:lang w:eastAsia="zh-CN"/>
        </w:rPr>
        <w:t xml:space="preserve">This step is </w:t>
      </w:r>
      <w:r>
        <w:rPr>
          <w:rFonts w:eastAsia="SimSun" w:hint="eastAsia"/>
        </w:rPr>
        <w:t xml:space="preserve">optional. </w:t>
      </w:r>
      <w:r>
        <w:rPr>
          <w:rFonts w:eastAsia="SimSun"/>
        </w:rPr>
        <w:t>For roaming with V-SLP scenarios where the V-SLP is involved</w:t>
      </w:r>
      <w:r>
        <w:rPr>
          <w:rFonts w:eastAsia="SimSun" w:hint="eastAsia"/>
        </w:rPr>
        <w:t xml:space="preserve">, </w:t>
      </w:r>
      <w:r>
        <w:rPr>
          <w:rFonts w:eastAsia="SimSun"/>
        </w:rPr>
        <w:t xml:space="preserve">an </w:t>
      </w:r>
      <w:r w:rsidRPr="005959A7">
        <w:rPr>
          <w:rFonts w:eastAsia="SimSun" w:hint="eastAsia"/>
        </w:rPr>
        <w:t>RLP SSRP message</w:t>
      </w:r>
      <w:r>
        <w:rPr>
          <w:rFonts w:eastAsia="SimSun"/>
        </w:rPr>
        <w:t xml:space="preserve"> carrying the SUPL TRIGGERED STOP message is sent by the H-SLC to the V-SLP</w:t>
      </w:r>
      <w:r w:rsidRPr="005959A7">
        <w:rPr>
          <w:rFonts w:eastAsia="SimSun" w:hint="eastAsia"/>
        </w:rPr>
        <w:t xml:space="preserve"> to notify the V</w:t>
      </w:r>
      <w:r w:rsidRPr="005959A7">
        <w:rPr>
          <w:rFonts w:eastAsia="SimSun"/>
        </w:rPr>
        <w:t>-</w:t>
      </w:r>
      <w:r w:rsidRPr="005959A7">
        <w:rPr>
          <w:rFonts w:eastAsia="SimSun" w:hint="eastAsia"/>
        </w:rPr>
        <w:t xml:space="preserve">SLP </w:t>
      </w:r>
      <w:r>
        <w:rPr>
          <w:rFonts w:eastAsia="SimSun"/>
        </w:rPr>
        <w:t>that the triggered session has been cancelled and that all</w:t>
      </w:r>
      <w:r>
        <w:rPr>
          <w:rFonts w:eastAsia="SimSun" w:hint="eastAsia"/>
        </w:rPr>
        <w:t xml:space="preserve"> resource allocated </w:t>
      </w:r>
      <w:r>
        <w:rPr>
          <w:rFonts w:eastAsia="SimSun"/>
        </w:rPr>
        <w:t>to</w:t>
      </w:r>
      <w:r w:rsidRPr="005959A7">
        <w:rPr>
          <w:rFonts w:eastAsia="SimSun" w:hint="eastAsia"/>
        </w:rPr>
        <w:t xml:space="preserve"> this session</w:t>
      </w:r>
      <w:r>
        <w:rPr>
          <w:rFonts w:eastAsia="SimSun"/>
        </w:rPr>
        <w:t xml:space="preserve"> are to be released</w:t>
      </w:r>
      <w:r w:rsidRPr="00CD5DB6">
        <w:rPr>
          <w:rFonts w:eastAsia="SimSun" w:hint="eastAsia"/>
        </w:rPr>
        <w:t>.</w:t>
      </w:r>
    </w:p>
    <w:p w:rsidR="0013227F" w:rsidRDefault="0013227F" w:rsidP="00F31968">
      <w:pPr>
        <w:numPr>
          <w:ilvl w:val="0"/>
          <w:numId w:val="138"/>
        </w:numPr>
        <w:tabs>
          <w:tab w:val="clear" w:pos="720"/>
        </w:tabs>
        <w:ind w:left="360"/>
        <w:rPr>
          <w:rFonts w:eastAsia="SimSun"/>
        </w:rPr>
      </w:pPr>
      <w:r>
        <w:rPr>
          <w:rFonts w:eastAsia="SimSun" w:hint="eastAsia"/>
        </w:rPr>
        <w:t>The H-SL</w:t>
      </w:r>
      <w:r>
        <w:rPr>
          <w:rFonts w:eastAsia="SimSun"/>
        </w:rPr>
        <w:t>C</w:t>
      </w:r>
      <w:r>
        <w:rPr>
          <w:rFonts w:eastAsia="SimSun" w:hint="eastAsia"/>
        </w:rPr>
        <w:t xml:space="preserve"> </w:t>
      </w:r>
      <w:r>
        <w:rPr>
          <w:rFonts w:eastAsia="SimSun"/>
        </w:rPr>
        <w:t>sends a</w:t>
      </w:r>
      <w:r w:rsidRPr="00CD5DB6">
        <w:rPr>
          <w:rFonts w:eastAsia="SimSun"/>
        </w:rPr>
        <w:t xml:space="preserve"> SUPL END message to the SET.</w:t>
      </w:r>
      <w:r>
        <w:rPr>
          <w:rFonts w:eastAsia="SimSun" w:hint="eastAsia"/>
        </w:rPr>
        <w:t xml:space="preserve"> </w:t>
      </w:r>
      <w:r w:rsidRPr="00CD5DB6">
        <w:rPr>
          <w:rFonts w:eastAsia="SimSun"/>
        </w:rPr>
        <w:t xml:space="preserve">The SET SHALL release the </w:t>
      </w:r>
      <w:r w:rsidR="00D97DD8">
        <w:rPr>
          <w:rFonts w:eastAsia="SimSun"/>
        </w:rPr>
        <w:t>secure connection</w:t>
      </w:r>
      <w:r w:rsidRPr="00CD5DB6">
        <w:rPr>
          <w:rFonts w:eastAsia="SimSun"/>
        </w:rPr>
        <w:t xml:space="preserve"> and release all resources related to this session.</w:t>
      </w:r>
    </w:p>
    <w:p w:rsidR="0013227F" w:rsidRDefault="0013227F" w:rsidP="00F31968">
      <w:pPr>
        <w:numPr>
          <w:ilvl w:val="0"/>
          <w:numId w:val="138"/>
        </w:numPr>
        <w:tabs>
          <w:tab w:val="clear" w:pos="720"/>
        </w:tabs>
        <w:ind w:left="360"/>
        <w:rPr>
          <w:rFonts w:eastAsia="SimSun"/>
        </w:rPr>
      </w:pPr>
      <w:r>
        <w:rPr>
          <w:rFonts w:eastAsia="SimSun"/>
        </w:rPr>
        <w:t>The H-SLC cancels the triggered session with the H-SPC by sending a PEND message including the appropriate Status Code.</w:t>
      </w:r>
    </w:p>
    <w:p w:rsidR="0013227F" w:rsidRPr="0013227F" w:rsidRDefault="0013227F" w:rsidP="00F31968">
      <w:pPr>
        <w:numPr>
          <w:ilvl w:val="0"/>
          <w:numId w:val="138"/>
        </w:numPr>
        <w:tabs>
          <w:tab w:val="clear" w:pos="720"/>
        </w:tabs>
        <w:ind w:left="360"/>
        <w:rPr>
          <w:rFonts w:eastAsia="SimSun"/>
        </w:rPr>
      </w:pPr>
      <w:r>
        <w:rPr>
          <w:rFonts w:eastAsia="SimSun" w:hint="eastAsia"/>
        </w:rPr>
        <w:lastRenderedPageBreak/>
        <w:t>The H-SL</w:t>
      </w:r>
      <w:r>
        <w:rPr>
          <w:rFonts w:eastAsia="SimSun"/>
        </w:rPr>
        <w:t>C</w:t>
      </w:r>
      <w:r>
        <w:rPr>
          <w:rFonts w:eastAsia="SimSun" w:hint="eastAsia"/>
        </w:rPr>
        <w:t xml:space="preserve"> sends </w:t>
      </w:r>
      <w:r>
        <w:rPr>
          <w:rFonts w:eastAsia="SimSun"/>
        </w:rPr>
        <w:t xml:space="preserve">an </w:t>
      </w:r>
      <w:r>
        <w:rPr>
          <w:rFonts w:eastAsia="SimSun" w:hint="eastAsia"/>
        </w:rPr>
        <w:t>MLP TLRSA message</w:t>
      </w:r>
      <w:r>
        <w:rPr>
          <w:rFonts w:eastAsia="SimSun"/>
        </w:rPr>
        <w:t xml:space="preserve"> to the SUPL Agent to inform the SUPL Agent that the triggered session has been cancelled</w:t>
      </w:r>
      <w:r>
        <w:rPr>
          <w:rFonts w:eastAsia="SimSun" w:hint="eastAsia"/>
        </w:rPr>
        <w:t>.</w:t>
      </w:r>
    </w:p>
    <w:p w:rsidR="00BF61BE" w:rsidRDefault="00BF61BE" w:rsidP="001A1B12">
      <w:pPr>
        <w:pStyle w:val="Heading2"/>
        <w:rPr>
          <w:rFonts w:cs="Arial"/>
          <w:lang w:val="en-US"/>
        </w:rPr>
      </w:pPr>
      <w:bookmarkStart w:id="309" w:name="_Toc156896129"/>
      <w:bookmarkStart w:id="310" w:name="_Toc22551445"/>
      <w:r>
        <w:rPr>
          <w:rFonts w:cs="Arial"/>
          <w:lang w:val="en-US"/>
        </w:rPr>
        <w:t>SET Initiated – Proxy mode</w:t>
      </w:r>
      <w:bookmarkEnd w:id="309"/>
      <w:bookmarkEnd w:id="310"/>
    </w:p>
    <w:p w:rsidR="00BF61BE" w:rsidRDefault="00BF61BE" w:rsidP="00BF61BE">
      <w:pPr>
        <w:rPr>
          <w:lang w:val="en-US"/>
        </w:rPr>
      </w:pPr>
      <w:r>
        <w:rPr>
          <w:lang w:val="en-US"/>
        </w:rPr>
        <w:t>This section describes the SET Initiated Proxy mode scenarios.</w:t>
      </w:r>
      <w:r w:rsidRPr="00C7703B">
        <w:t xml:space="preserve"> </w:t>
      </w:r>
      <w:r>
        <w:t>It is assumed that the trigger resides in the SET.</w:t>
      </w:r>
    </w:p>
    <w:p w:rsidR="00BF61BE" w:rsidRDefault="00BF61BE" w:rsidP="001A1B12">
      <w:pPr>
        <w:pStyle w:val="Heading3"/>
        <w:numPr>
          <w:ilvl w:val="2"/>
          <w:numId w:val="114"/>
        </w:numPr>
        <w:rPr>
          <w:lang w:val="en-US"/>
        </w:rPr>
      </w:pPr>
      <w:bookmarkStart w:id="311" w:name="_Toc156896130"/>
      <w:bookmarkStart w:id="312" w:name="_Toc22551446"/>
      <w:r>
        <w:rPr>
          <w:lang w:val="en-US"/>
        </w:rPr>
        <w:t>Non-Roaming Successful Case</w:t>
      </w:r>
      <w:bookmarkEnd w:id="311"/>
      <w:bookmarkEnd w:id="312"/>
    </w:p>
    <w:p w:rsidR="00BF61BE" w:rsidRDefault="004509C2" w:rsidP="00BF61BE">
      <w:pPr>
        <w:pStyle w:val="Figure"/>
      </w:pPr>
      <w:r>
        <w:object w:dxaOrig="8719" w:dyaOrig="13034">
          <v:shape id="_x0000_i1063" type="#_x0000_t75" style="width:348.6pt;height:521.4pt" o:ole="">
            <v:imagedata r:id="rId120" o:title=""/>
          </v:shape>
          <o:OLEObject Type="Embed" ProgID="Visio.Drawing.11" ShapeID="_x0000_i1063" DrawAspect="Content" ObjectID="_1635601586" r:id="rId121"/>
        </w:object>
      </w:r>
    </w:p>
    <w:p w:rsidR="00BF61BE" w:rsidRDefault="00BF61BE" w:rsidP="001A1B12">
      <w:pPr>
        <w:pStyle w:val="Caption"/>
        <w:outlineLvl w:val="0"/>
      </w:pPr>
      <w:bookmarkStart w:id="313" w:name="_Toc156896252"/>
      <w:bookmarkStart w:id="314" w:name="_Toc2255134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39</w:t>
      </w:r>
      <w:r w:rsidR="0014721D">
        <w:rPr>
          <w:noProof/>
        </w:rPr>
        <w:fldChar w:fldCharType="end"/>
      </w:r>
      <w:r>
        <w:t>: SET Initiated Periodic Trigger Service Non-Roaming Successful Case – Proxy Mode</w:t>
      </w:r>
      <w:bookmarkEnd w:id="313"/>
      <w:bookmarkEnd w:id="314"/>
    </w:p>
    <w:p w:rsidR="00226FFF" w:rsidRDefault="00226FFF" w:rsidP="00226FFF">
      <w:pPr>
        <w:pStyle w:val="NOTE"/>
      </w:pPr>
      <w:r>
        <w:lastRenderedPageBreak/>
        <w:t>NOTE 1:</w:t>
      </w:r>
      <w:r>
        <w:tab/>
        <w:t xml:space="preserve">See </w:t>
      </w:r>
      <w:r w:rsidR="001B4B80">
        <w:fldChar w:fldCharType="begin"/>
      </w:r>
      <w:r w:rsidR="001B4B80">
        <w:instrText xml:space="preserve"> REF _Ref392665323 \r \h </w:instrText>
      </w:r>
      <w:r w:rsidR="001B4B80">
        <w:fldChar w:fldCharType="separate"/>
      </w:r>
      <w:r w:rsidR="00177349">
        <w:t>Appendix C</w:t>
      </w:r>
      <w:r w:rsidR="001B4B80">
        <w:fldChar w:fldCharType="end"/>
      </w:r>
      <w:r>
        <w:t xml:space="preserve"> for timer descriptions.</w:t>
      </w:r>
    </w:p>
    <w:p w:rsidR="00BF61BE" w:rsidRDefault="00BF61BE" w:rsidP="00BF61BE">
      <w:pPr>
        <w:numPr>
          <w:ilvl w:val="0"/>
          <w:numId w:val="32"/>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2"/>
        </w:numPr>
      </w:pPr>
      <w:r>
        <w:t xml:space="preserve">The H-SLC verifies that the target SET is currently not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2"/>
        </w:numPr>
      </w:pPr>
      <w:r>
        <w:t xml:space="preserve">The H-SLC requests service from the H-SPC for a periodic triggered SUPL session by sending a PREQ message containing the session-id2, the </w:t>
      </w:r>
      <w:r w:rsidR="00F13AA2">
        <w:t>SET capabilities</w:t>
      </w:r>
      <w:r>
        <w:t>, the triggerparams and the lid. The PREQ MAY also optionally contain the QoP.</w:t>
      </w:r>
      <w:r w:rsidR="00F13AA2" w:rsidRPr="00F13A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2"/>
        </w:numPr>
      </w:pPr>
      <w:r>
        <w:t>The H-SPC accepts the service request for a SUPL session from the H-SLC with a PRES message containing the session-id2.</w:t>
      </w:r>
      <w:r w:rsidR="00F13AA2" w:rsidRPr="00F13AA2">
        <w:t xml:space="preserve"> The H-SPC MAY include a preferred positioning method in the PRES. The H-SPC MAY include its supported positioning methods in the PRES. </w:t>
      </w:r>
    </w:p>
    <w:p w:rsidR="00BF61BE" w:rsidRDefault="00BF61BE" w:rsidP="00BF61BE">
      <w:pPr>
        <w:numPr>
          <w:ilvl w:val="0"/>
          <w:numId w:val="32"/>
        </w:numPr>
      </w:pPr>
      <w:r>
        <w:t xml:space="preserve">Consistent with the SUPL TRIGGERED START message including the SET capabilities of the SET, the H-SLP </w:t>
      </w:r>
      <w:r w:rsidR="00F13AA2">
        <w:t>MAY</w:t>
      </w:r>
      <w:r>
        <w:t xml:space="preserve"> determine the posmethod. </w:t>
      </w:r>
      <w:r w:rsidR="00F13AA2" w:rsidRPr="00F13AA2">
        <w:t xml:space="preserve">If the H-SPC included a list of supported posmethods in step E, the chosen posmethod SHALL be on this list.  </w:t>
      </w:r>
      <w:r>
        <w:t>If required for the posmethod, the H-SLP SHALL use the supported positioning protocol (e.g., RRLP, RRC, TIA-801</w:t>
      </w:r>
      <w:r w:rsidR="00512A0B">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32"/>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E519F0">
        <w:t>any</w:t>
      </w:r>
      <w:r>
        <w:t xml:space="preserve"> required QoP, the H-SLC </w:t>
      </w:r>
      <w:r w:rsidR="009331E7">
        <w:t xml:space="preserve">MAY </w:t>
      </w:r>
      <w:r>
        <w:t xml:space="preserve">directly proceed to step M and not engage in a SUPL POS session. </w:t>
      </w:r>
    </w:p>
    <w:p w:rsidR="00BF61BE" w:rsidRDefault="00BF61BE" w:rsidP="00BF61BE">
      <w:pPr>
        <w:numPr>
          <w:ilvl w:val="0"/>
          <w:numId w:val="32"/>
        </w:numPr>
      </w:pPr>
      <w:r>
        <w:t xml:space="preserve">The H-SLC sends a PINIT message to the H-SPC including session-id2, location id and SET capabilities. </w:t>
      </w:r>
      <w:r w:rsidR="00F13AA2" w:rsidRPr="00F13AA2">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F13AA2">
        <w:t xml:space="preserve">the SET capabilities, </w:t>
      </w:r>
      <w:r>
        <w:t>the H-SPC SHALL determine the posmethod.</w:t>
      </w:r>
      <w:r w:rsidR="00F13AA2" w:rsidRPr="00F13A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 </w:t>
      </w:r>
      <w:r>
        <w:t xml:space="preserve">If a coarse position calculated based on information received in the SUPL POS 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32"/>
        </w:numPr>
      </w:pPr>
      <w:r>
        <w:lastRenderedPageBreak/>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32"/>
        </w:numPr>
      </w:pPr>
      <w:r>
        <w:t>The SET and the H-SPC exchange several successive positioning procedure messages. Thereby the positioning procedure payload (RRLP/RRC/TIA-801</w:t>
      </w:r>
      <w:r w:rsidR="00512A0B">
        <w:t>/</w:t>
      </w:r>
      <w:r w:rsidR="00B63F81">
        <w:t>LPP/LPPe</w:t>
      </w:r>
      <w:r>
        <w:t>) is transferred between the H-SPC and the H-SLC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2"/>
        </w:numPr>
      </w:pPr>
      <w:r>
        <w:t>Once the position calculation is complete the H-SPC sends a PRPT message</w:t>
      </w:r>
      <w:r w:rsidDel="006721BA">
        <w:t xml:space="preserve"> </w:t>
      </w:r>
      <w:r>
        <w:t>to the H-SLC. PRPT contains the session-id2, the position result if calculated in H-SPC and the number of the fix.</w:t>
      </w:r>
    </w:p>
    <w:p w:rsidR="00BF61BE" w:rsidRDefault="00BF61BE" w:rsidP="00BF61BE">
      <w:pPr>
        <w:numPr>
          <w:ilvl w:val="0"/>
          <w:numId w:val="32"/>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w:t>
      </w:r>
      <w:r>
        <w:t>PC</w:t>
      </w:r>
      <w:r w:rsidRPr="00AD5196">
        <w:t xml:space="preserve"> and therefore needs to be sent to the SET</w:t>
      </w:r>
      <w:r>
        <w:t xml:space="preserve">. The SET MAY release the </w:t>
      </w:r>
      <w:r w:rsidR="00D97DD8">
        <w:t>secure connection</w:t>
      </w:r>
      <w:r>
        <w:t xml:space="preserve"> to the H-SLC.</w:t>
      </w:r>
    </w:p>
    <w:p w:rsidR="00BF61BE" w:rsidRDefault="00BF61BE" w:rsidP="00BF61BE">
      <w:pPr>
        <w:pStyle w:val="NOTE"/>
      </w:pPr>
      <w:r>
        <w:t>NOTE</w:t>
      </w:r>
      <w:r w:rsidR="004A16EA">
        <w:t xml:space="preserve"> 3</w:t>
      </w:r>
      <w:r>
        <w:t>:</w:t>
      </w:r>
      <w:r>
        <w:tab/>
        <w:t>steps G to M are optional and not performed for A-GPS SET Based mode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M are repeated if so required for calculating any of the remaining position estimates of the periodic triggered session. The last position estimate which – as shown in this case </w:t>
      </w:r>
      <w:r w:rsidR="001D1B0D">
        <w:t>–</w:t>
      </w:r>
      <w:r>
        <w:t xml:space="preserve"> requires the execution of steps G to M, is shown in steps N to T.</w:t>
      </w:r>
    </w:p>
    <w:p w:rsidR="00BF61BE" w:rsidRDefault="00BF61BE" w:rsidP="00BF61BE">
      <w:pPr>
        <w:numPr>
          <w:ilvl w:val="0"/>
          <w:numId w:val="33"/>
        </w:numPr>
      </w:pPr>
      <w:r>
        <w:t>After the last position result has been calculated, the SET ends the periodic triggered session by sending a SUPL END message to the H-SLC.</w:t>
      </w:r>
    </w:p>
    <w:p w:rsidR="00BF61BE" w:rsidRDefault="00BF61BE" w:rsidP="00BF61BE">
      <w:pPr>
        <w:numPr>
          <w:ilvl w:val="0"/>
          <w:numId w:val="33"/>
        </w:numPr>
      </w:pPr>
      <w:r>
        <w:t>The H-SLC ends the periodic triggered session with the H-SPC by sending a PEND message. PEND contains the session-id2.</w:t>
      </w:r>
    </w:p>
    <w:p w:rsidR="00BF61BE" w:rsidRPr="00547E4A" w:rsidRDefault="00BF61BE" w:rsidP="00BF61BE">
      <w:pPr>
        <w:pStyle w:val="NOTE"/>
      </w:pPr>
      <w:r>
        <w:t>NOTE</w:t>
      </w:r>
      <w:r w:rsidR="004A16EA">
        <w:t xml:space="preserve"> 4</w:t>
      </w:r>
      <w:r>
        <w:t xml:space="preserve">: </w:t>
      </w:r>
      <w:r>
        <w:tab/>
        <w:t>Note that for A-GPS SET Based mode where the SET calculates the position estimate based on GPS assistance data available in the SET, steps G to M are performed whenever new GPS assistance data is required by the SET.</w:t>
      </w:r>
    </w:p>
    <w:p w:rsidR="00BF61BE" w:rsidRDefault="00BF61BE" w:rsidP="001A1B12">
      <w:pPr>
        <w:pStyle w:val="Heading3"/>
        <w:rPr>
          <w:rFonts w:cs="Arial"/>
          <w:lang w:val="en-US"/>
        </w:rPr>
      </w:pPr>
      <w:bookmarkStart w:id="315" w:name="_Toc22551447"/>
      <w:bookmarkStart w:id="316" w:name="_Toc156896131"/>
      <w:r>
        <w:rPr>
          <w:rFonts w:cs="Arial"/>
          <w:lang w:val="en-US"/>
        </w:rPr>
        <w:t>Roaming</w:t>
      </w:r>
      <w:r w:rsidR="005971FD" w:rsidRPr="005971FD">
        <w:rPr>
          <w:rFonts w:cs="Arial"/>
          <w:lang w:val="en-US"/>
        </w:rPr>
        <w:t xml:space="preserve"> </w:t>
      </w:r>
      <w:r w:rsidR="005971FD">
        <w:rPr>
          <w:rFonts w:cs="Arial"/>
          <w:lang w:val="en-US"/>
        </w:rPr>
        <w:t>with V-SLP Positioning</w:t>
      </w:r>
      <w:r>
        <w:rPr>
          <w:rFonts w:cs="Arial"/>
          <w:lang w:val="en-US"/>
        </w:rPr>
        <w:t xml:space="preserve"> Successful Case</w:t>
      </w:r>
      <w:bookmarkEnd w:id="315"/>
      <w:r>
        <w:rPr>
          <w:rFonts w:cs="Arial"/>
          <w:lang w:val="en-US"/>
        </w:rPr>
        <w:t xml:space="preserve"> </w:t>
      </w:r>
      <w:bookmarkEnd w:id="316"/>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09C2" w:rsidP="00BF61BE">
      <w:pPr>
        <w:pStyle w:val="Figure"/>
      </w:pPr>
      <w:r>
        <w:object w:dxaOrig="8714" w:dyaOrig="14834">
          <v:shape id="_x0000_i1064" type="#_x0000_t75" style="width:349.8pt;height:595.8pt" o:ole="">
            <v:imagedata r:id="rId122" o:title=""/>
          </v:shape>
          <o:OLEObject Type="Embed" ProgID="Visio.Drawing.11" ShapeID="_x0000_i1064" DrawAspect="Content" ObjectID="_1635601587" r:id="rId123"/>
        </w:object>
      </w:r>
    </w:p>
    <w:p w:rsidR="00BF61BE" w:rsidRDefault="00BF61BE" w:rsidP="001A1B12">
      <w:pPr>
        <w:pStyle w:val="Caption"/>
        <w:outlineLvl w:val="0"/>
      </w:pPr>
      <w:bookmarkStart w:id="317" w:name="_Toc156896253"/>
      <w:bookmarkStart w:id="318" w:name="_Toc2255134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40</w:t>
      </w:r>
      <w:r w:rsidR="0014721D">
        <w:rPr>
          <w:noProof/>
        </w:rPr>
        <w:fldChar w:fldCharType="end"/>
      </w:r>
      <w:r>
        <w:t>: SET Initiated Periodic Trigger Service Roaming Successful Case – Proxy with V-SLP</w:t>
      </w:r>
      <w:bookmarkEnd w:id="317"/>
      <w:r w:rsidR="005971FD">
        <w:t xml:space="preserve"> positioning</w:t>
      </w:r>
      <w:bookmarkEnd w:id="318"/>
    </w:p>
    <w:p w:rsidR="00226FFF" w:rsidRDefault="00226FFF" w:rsidP="00226FFF">
      <w:pPr>
        <w:pStyle w:val="NOTE"/>
      </w:pPr>
      <w:r>
        <w:t>NOTE 1:</w:t>
      </w:r>
      <w:r>
        <w:tab/>
        <w:t xml:space="preserve">See </w:t>
      </w:r>
      <w:r w:rsidR="001B4B80">
        <w:fldChar w:fldCharType="begin"/>
      </w:r>
      <w:r w:rsidR="001B4B80">
        <w:instrText xml:space="preserve"> REF _Ref392665346 \r \h </w:instrText>
      </w:r>
      <w:r w:rsidR="001B4B80">
        <w:fldChar w:fldCharType="separate"/>
      </w:r>
      <w:r w:rsidR="00177349">
        <w:t>Appendix C</w:t>
      </w:r>
      <w:r w:rsidR="001B4B80">
        <w:fldChar w:fldCharType="end"/>
      </w:r>
      <w:r>
        <w:t xml:space="preserve"> for timer descriptions.</w:t>
      </w:r>
    </w:p>
    <w:p w:rsidR="00BF61BE" w:rsidRDefault="00BF61BE" w:rsidP="00BF61BE">
      <w:pPr>
        <w:numPr>
          <w:ilvl w:val="0"/>
          <w:numId w:val="34"/>
        </w:numPr>
      </w:pPr>
      <w:r>
        <w:lastRenderedPageBreak/>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4"/>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512A0B">
        <w:t xml:space="preserve"> or </w:t>
      </w:r>
      <w:r w:rsidR="00B63F81">
        <w:t>LPP/LPPe</w:t>
      </w:r>
      <w:r>
        <w:t>).</w:t>
      </w:r>
    </w:p>
    <w:p w:rsidR="00BF61BE" w:rsidRDefault="00BF61BE" w:rsidP="00BF61BE">
      <w:pPr>
        <w:numPr>
          <w:ilvl w:val="0"/>
          <w:numId w:val="34"/>
        </w:numPr>
      </w:pPr>
      <w:r>
        <w:t xml:space="preserve">The H-SLP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4"/>
        </w:numPr>
      </w:pPr>
      <w:r>
        <w:t xml:space="preserve">Based on the received lid or other method, the H-SLC determines the V-SLP and sends an </w:t>
      </w:r>
      <w:proofErr w:type="gramStart"/>
      <w:r w:rsidR="004448C7">
        <w:t>SSRLIR</w:t>
      </w:r>
      <w:r>
        <w:t xml:space="preserve">  SUPL</w:t>
      </w:r>
      <w:proofErr w:type="gramEnd"/>
      <w:r>
        <w:t xml:space="preserve"> TRIGGERED START message over RLP tunnel to the V-SLC.</w:t>
      </w:r>
    </w:p>
    <w:p w:rsidR="00BF61BE" w:rsidRDefault="00BF61BE" w:rsidP="00BF61BE">
      <w:pPr>
        <w:numPr>
          <w:ilvl w:val="0"/>
          <w:numId w:val="34"/>
        </w:numPr>
      </w:pPr>
      <w:r>
        <w:t xml:space="preserve">The V-SLC requests service from the V-SPC for a periodic triggered SUPL session by sending a PREQ message containing the session-id2, the </w:t>
      </w:r>
      <w:r w:rsidR="005E7B0C">
        <w:t>SET capabilities</w:t>
      </w:r>
      <w:r>
        <w:t>, the triggerparams and the lid. The PREQ MAY optionally contain the QoP.</w:t>
      </w:r>
      <w:r w:rsidR="005E7B0C" w:rsidRPr="005E7B0C">
        <w:t xml:space="preserve"> 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34"/>
        </w:numPr>
      </w:pPr>
      <w:r>
        <w:t>The V-SPC accepts the service request for a SUPL session from the V-SLC with a PRES message containing the session-id2.</w:t>
      </w:r>
      <w:r w:rsidR="005E7B0C" w:rsidRPr="005E7B0C">
        <w:t xml:space="preserve"> The V-SPC MAY include a preferred positioning method in the PRES. The V-SPC MAY include its supported positioning methods in the PRES.  </w:t>
      </w:r>
    </w:p>
    <w:p w:rsidR="00BF61BE" w:rsidRDefault="00BF61BE" w:rsidP="00BF61BE">
      <w:pPr>
        <w:numPr>
          <w:ilvl w:val="0"/>
          <w:numId w:val="34"/>
        </w:numPr>
      </w:pPr>
      <w:r>
        <w:t xml:space="preserve">Consistent with the SUPL TRIGGERED START message including posmethod(s) supported by the SET, the V-SLC </w:t>
      </w:r>
      <w:r w:rsidR="005E7B0C">
        <w:t xml:space="preserve">MAY </w:t>
      </w:r>
      <w:r>
        <w:t>determine the posmethod.</w:t>
      </w:r>
      <w:r w:rsidR="005E7B0C" w:rsidRPr="005E7B0C">
        <w:t xml:space="preserve"> If the V-SPC included a list of supported posmethods in step F, the chosen posmethod SHALL be on this list</w:t>
      </w:r>
      <w:r w:rsidR="005E7B0C">
        <w:t xml:space="preserve">. </w:t>
      </w:r>
      <w:r>
        <w:t>If required for the posmethod, the V-SLC SHALL use the supported positioning protocol (e.g., RRLP, RRC, TIA-801</w:t>
      </w:r>
      <w:r w:rsidR="00512A0B">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34"/>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34"/>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512A0B">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5971FD">
        <w:t xml:space="preserve"> any</w:t>
      </w:r>
      <w:r>
        <w:t xml:space="preserve"> required QoP, the </w:t>
      </w:r>
      <w:r>
        <w:rPr>
          <w:rFonts w:hint="eastAsia"/>
        </w:rPr>
        <w:t>H</w:t>
      </w:r>
      <w:r>
        <w:t xml:space="preserve">-SLP </w:t>
      </w:r>
      <w:r w:rsidR="009331E7">
        <w:t xml:space="preserve">MAY </w:t>
      </w:r>
      <w:r>
        <w:t>directly proceed to step Q.</w:t>
      </w:r>
    </w:p>
    <w:p w:rsidR="00BF61BE" w:rsidRDefault="00BF61BE" w:rsidP="00BF61BE">
      <w:pPr>
        <w:numPr>
          <w:ilvl w:val="0"/>
          <w:numId w:val="34"/>
        </w:numPr>
      </w:pPr>
      <w:r>
        <w:t>The H-SLP forwards the SUPL POS INIT message to the V-SLC over the RLP tunnel in an SSRP message.</w:t>
      </w:r>
      <w:r>
        <w:br/>
        <w:t xml:space="preserve">If a position calculated based on information received in the SUPL POS INIT message is available (e.g. a cell-id based position fix) that meets </w:t>
      </w:r>
      <w:r w:rsidR="005971FD">
        <w:t xml:space="preserve">any </w:t>
      </w:r>
      <w:r>
        <w:t xml:space="preserve">required QoP, the V-SLC </w:t>
      </w:r>
      <w:r w:rsidR="009331E7">
        <w:t xml:space="preserve">MAY </w:t>
      </w:r>
      <w:r>
        <w:t>directly proceed to step P and not engage in a SUPL POS session.</w:t>
      </w:r>
    </w:p>
    <w:p w:rsidR="00BF61BE" w:rsidRDefault="00BF61BE" w:rsidP="00BF61BE">
      <w:pPr>
        <w:numPr>
          <w:ilvl w:val="0"/>
          <w:numId w:val="34"/>
        </w:numPr>
      </w:pPr>
      <w:r>
        <w:t>The V-SLC sends a PINIT message to the V-SPC including session-id2, location id and SET capabilities.</w:t>
      </w:r>
      <w:r w:rsidR="005E7B0C" w:rsidRPr="005E7B0C">
        <w:t xml:space="preserve"> The V-SLC MAY include a posmethod in the PINIT. This posmethod may either be the posmethod recommended by the V-SPC in step F, or a different posmethod of the V-SLC’s choosing, as long as it is one supported by the V-SPC.</w:t>
      </w:r>
      <w:r>
        <w:t xml:space="preserve"> </w:t>
      </w:r>
      <w:r>
        <w:lastRenderedPageBreak/>
        <w:t xml:space="preserve">Based on the PINIT message including </w:t>
      </w:r>
      <w:r w:rsidR="005E7B0C">
        <w:t>the SET capabilities</w:t>
      </w:r>
      <w:r>
        <w:t>, the V-SPC SHALL determine the posmethod.</w:t>
      </w:r>
      <w:r w:rsidR="005E7B0C" w:rsidRPr="005E7B0C">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w:t>
      </w:r>
      <w:r>
        <w:t xml:space="preserve"> If a coarse position calculated based on information received in the PINIT message is available that meets the required QoP, the V-SPC </w:t>
      </w:r>
      <w:r w:rsidR="009331E7">
        <w:t xml:space="preserve">MAY </w:t>
      </w:r>
      <w:r>
        <w:t>directly proceed to step O and not engage in a SUPL POS session.</w:t>
      </w:r>
    </w:p>
    <w:p w:rsidR="00BF61BE" w:rsidRDefault="00BF61BE" w:rsidP="00BF61BE">
      <w:pPr>
        <w:numPr>
          <w:ilvl w:val="0"/>
          <w:numId w:val="34"/>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4"/>
        </w:numPr>
      </w:pPr>
      <w:r>
        <w:t xml:space="preserve">This step is conditional and only occurs if step L was performed. The V-SLC reports the coarse position result back to the V-SPC in a PLRES message. PLRES contains the session-id2 and the posresult. If the coarse position meets the required QoP, the V-SPC </w:t>
      </w:r>
      <w:r w:rsidR="009331E7">
        <w:t xml:space="preserve">MAY </w:t>
      </w:r>
      <w:r>
        <w:t>directly proceed to step O and not engage in a SUPL POS session.</w:t>
      </w:r>
    </w:p>
    <w:p w:rsidR="00BF61BE" w:rsidRDefault="00BF61BE" w:rsidP="00BF61BE">
      <w:pPr>
        <w:numPr>
          <w:ilvl w:val="0"/>
          <w:numId w:val="34"/>
        </w:numPr>
      </w:pPr>
      <w:r>
        <w:t>The SET and the V-SPC exchange several successive positioning procedure messages. Thereby the positioning procedure payload (RRLP/RRC/TIA-801</w:t>
      </w:r>
      <w:r w:rsidR="00512A0B">
        <w:t>/</w:t>
      </w:r>
      <w:r w:rsidR="00B63F81">
        <w:t>LPP/LPPe</w:t>
      </w:r>
      <w:r>
        <w:t>) is transferred between the V-SPC and the V-SLC using PMESS messages. PMESS includes the session-id2 and the positioning procedure payload (RRLP/RRC/TIA-801</w:t>
      </w:r>
      <w:r w:rsidR="00512A0B">
        <w:t>/</w:t>
      </w:r>
      <w:r w:rsidR="00B63F81">
        <w:t>LPP/LPPe</w:t>
      </w:r>
      <w:r>
        <w:t>). The positioning procedure payload (RRLP/RRC/TIA-801</w:t>
      </w:r>
      <w:r w:rsidR="00512A0B">
        <w:t>/</w:t>
      </w:r>
      <w:r w:rsidR="00B63F81">
        <w:t>LPP/LPPe</w:t>
      </w:r>
      <w:r>
        <w:t>) is transferred between the V-SLC and the H-SLC using SUPL POS over RLP tunnel messages. The positioning procedure payload (RRLP/RRC/TIA-801</w:t>
      </w:r>
      <w:r w:rsidR="00512A0B">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 xml:space="preserve">SUPL POS) – SUPL POS – SUPL POS – RLP SSRP(SUPL POS) – PMESS is conceptually shown in dotted lines. The V-SPC calculates the position estimate based on the received positioning measurements (SET-Assisted) or the SET calculates the position estimate based on assistance obtained from the V-SPC (SET-Based). </w:t>
      </w:r>
    </w:p>
    <w:p w:rsidR="00BF61BE" w:rsidRDefault="00BF61BE" w:rsidP="00BF61BE">
      <w:pPr>
        <w:numPr>
          <w:ilvl w:val="0"/>
          <w:numId w:val="34"/>
        </w:numPr>
      </w:pPr>
      <w:r>
        <w:t>Once the position calculation is complete, the V-SPC sends a PRPT message</w:t>
      </w:r>
      <w:r w:rsidDel="00D20D0B">
        <w:t xml:space="preserve"> </w:t>
      </w:r>
      <w:r>
        <w:t>to the V-SLC. PRPT contains the session-id2, the position result if calculated in V-SPC and the number of the fix.</w:t>
      </w:r>
    </w:p>
    <w:p w:rsidR="00BF61BE" w:rsidRDefault="00BF61BE" w:rsidP="00BF61BE">
      <w:pPr>
        <w:numPr>
          <w:ilvl w:val="0"/>
          <w:numId w:val="34"/>
        </w:numPr>
      </w:pPr>
      <w:r>
        <w:t xml:space="preserve">Once the position calculation is complete, the V-SLC sends a SUPL REPORT message in an RLP tunnel using an SSRP message to the H-SLP.  </w:t>
      </w:r>
    </w:p>
    <w:p w:rsidR="00BF61BE" w:rsidRDefault="00BF61BE" w:rsidP="00BF61BE">
      <w:pPr>
        <w:numPr>
          <w:ilvl w:val="0"/>
          <w:numId w:val="34"/>
        </w:numPr>
      </w:pPr>
      <w:r>
        <w:t xml:space="preserve">The H-SLP forwards the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w:t>
      </w:r>
      <w:r>
        <w:t xml:space="preserve">SET. The SET and the H-SLP MAY release the </w:t>
      </w:r>
      <w:r w:rsidR="00D97DD8">
        <w:t>secure connection</w:t>
      </w:r>
      <w:r>
        <w:t>.</w:t>
      </w:r>
    </w:p>
    <w:p w:rsidR="00BF61BE" w:rsidRDefault="00BF61BE" w:rsidP="00BF61BE">
      <w:pPr>
        <w:pStyle w:val="NOTE"/>
      </w:pPr>
      <w:r>
        <w:t>NOTE</w:t>
      </w:r>
      <w:r w:rsidR="004A16EA">
        <w:t xml:space="preserve"> 3</w:t>
      </w:r>
      <w:r>
        <w:t xml:space="preserve">: </w:t>
      </w:r>
      <w:r>
        <w:tab/>
        <w:t>steps I to Q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I to Q are repeated if so required for calculating any of the remaining position estimates of the periodic triggered session. The last position estimate which – as shown in this case </w:t>
      </w:r>
      <w:r w:rsidR="001D1B0D">
        <w:t>–</w:t>
      </w:r>
      <w:r>
        <w:t xml:space="preserve"> requires the execution of steps I to Q, is shown in steps R to Z.</w:t>
      </w:r>
    </w:p>
    <w:p w:rsidR="00BF61BE" w:rsidRDefault="00BF61BE" w:rsidP="00BF61BE">
      <w:pPr>
        <w:numPr>
          <w:ilvl w:val="0"/>
          <w:numId w:val="35"/>
        </w:numPr>
      </w:pPr>
      <w:r>
        <w:t>After the last position result has been calculated, the SET ends the periodic triggered session by sending a SUPL END message to the H-SLP.</w:t>
      </w:r>
    </w:p>
    <w:p w:rsidR="00BF61BE" w:rsidRDefault="00BF61BE" w:rsidP="00BF61BE">
      <w:pPr>
        <w:numPr>
          <w:ilvl w:val="0"/>
          <w:numId w:val="35"/>
        </w:numPr>
      </w:pPr>
      <w:r>
        <w:t>The H-SLP informs the V-SLC about the end of the periodic triggered session by sending a SUPL END message using an RLP SSRP tunnel message to the V-SLC.</w:t>
      </w:r>
    </w:p>
    <w:p w:rsidR="00BF61BE" w:rsidRDefault="00BF61BE" w:rsidP="00BF61BE">
      <w:pPr>
        <w:numPr>
          <w:ilvl w:val="0"/>
          <w:numId w:val="35"/>
        </w:numPr>
      </w:pPr>
      <w:r>
        <w:t>The V-SLC ends the periodic triggered session with the V-SPC by sending a PEND message. PEND contains the session-id2.</w:t>
      </w:r>
    </w:p>
    <w:p w:rsidR="00BF61BE" w:rsidRPr="00856B7D"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 I to Q are performed whenever new GPS assistance data is required by the SET.</w:t>
      </w:r>
    </w:p>
    <w:p w:rsidR="00BF61BE" w:rsidRDefault="00BF61BE" w:rsidP="001A1B12">
      <w:pPr>
        <w:pStyle w:val="Heading3"/>
        <w:rPr>
          <w:rFonts w:cs="Arial"/>
          <w:lang w:val="en-US"/>
        </w:rPr>
      </w:pPr>
      <w:bookmarkStart w:id="319" w:name="_Toc22551448"/>
      <w:bookmarkStart w:id="320" w:name="_Toc156896132"/>
      <w:r>
        <w:rPr>
          <w:rFonts w:cs="Arial"/>
          <w:lang w:val="en-US"/>
        </w:rPr>
        <w:t xml:space="preserve">Roaming </w:t>
      </w:r>
      <w:r w:rsidR="005971FD">
        <w:rPr>
          <w:rFonts w:cs="Arial"/>
          <w:lang w:val="en-US"/>
        </w:rPr>
        <w:t xml:space="preserve">with H-SLP Positioning </w:t>
      </w:r>
      <w:r>
        <w:rPr>
          <w:rFonts w:cs="Arial"/>
          <w:lang w:val="en-US"/>
        </w:rPr>
        <w:t>Successful Case</w:t>
      </w:r>
      <w:bookmarkEnd w:id="319"/>
      <w:r>
        <w:rPr>
          <w:rFonts w:cs="Arial"/>
          <w:lang w:val="en-US"/>
        </w:rPr>
        <w:t xml:space="preserve"> </w:t>
      </w:r>
      <w:bookmarkEnd w:id="320"/>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4509C2" w:rsidP="00BF61BE">
      <w:pPr>
        <w:pStyle w:val="Figure"/>
      </w:pPr>
      <w:r>
        <w:object w:dxaOrig="8444" w:dyaOrig="13934">
          <v:shape id="_x0000_i1065" type="#_x0000_t75" style="width:338.4pt;height:558.6pt" o:ole="">
            <v:imagedata r:id="rId124" o:title=""/>
          </v:shape>
          <o:OLEObject Type="Embed" ProgID="Visio.Drawing.11" ShapeID="_x0000_i1065" DrawAspect="Content" ObjectID="_1635601588" r:id="rId125"/>
        </w:object>
      </w:r>
    </w:p>
    <w:p w:rsidR="00BF61BE" w:rsidRDefault="00BF61BE" w:rsidP="001A1B12">
      <w:pPr>
        <w:pStyle w:val="Caption"/>
        <w:outlineLvl w:val="0"/>
      </w:pPr>
      <w:bookmarkStart w:id="321" w:name="_Toc156896254"/>
      <w:bookmarkStart w:id="322" w:name="_Toc2255134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41</w:t>
      </w:r>
      <w:r w:rsidR="0014721D">
        <w:rPr>
          <w:noProof/>
        </w:rPr>
        <w:fldChar w:fldCharType="end"/>
      </w:r>
      <w:r>
        <w:t>: SET Initiated Periodic Trigger Service Roaming Successful Case – Proxy with H-SLP</w:t>
      </w:r>
      <w:bookmarkEnd w:id="321"/>
      <w:r w:rsidR="00234C53">
        <w:t xml:space="preserve"> positioning</w:t>
      </w:r>
      <w:bookmarkEnd w:id="322"/>
    </w:p>
    <w:p w:rsidR="004F3678" w:rsidRDefault="004F3678" w:rsidP="004F3678">
      <w:pPr>
        <w:pStyle w:val="NOTE"/>
      </w:pPr>
      <w:r>
        <w:t>NOTE 1:</w:t>
      </w:r>
      <w:r>
        <w:tab/>
        <w:t xml:space="preserve">See </w:t>
      </w:r>
      <w:r w:rsidR="001B4B80">
        <w:fldChar w:fldCharType="begin"/>
      </w:r>
      <w:r w:rsidR="001B4B80">
        <w:instrText xml:space="preserve"> REF _Ref392665425 \r \h </w:instrText>
      </w:r>
      <w:r w:rsidR="001B4B80">
        <w:fldChar w:fldCharType="separate"/>
      </w:r>
      <w:r w:rsidR="00177349">
        <w:t>Appendix C</w:t>
      </w:r>
      <w:r w:rsidR="001B4B80">
        <w:fldChar w:fldCharType="end"/>
      </w:r>
      <w:r>
        <w:t xml:space="preserve"> for timer descriptions.</w:t>
      </w:r>
    </w:p>
    <w:p w:rsidR="00BF61BE" w:rsidRDefault="00BF61BE" w:rsidP="00B97955">
      <w:pPr>
        <w:numPr>
          <w:ilvl w:val="0"/>
          <w:numId w:val="36"/>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6"/>
        </w:numPr>
      </w:pPr>
      <w:r>
        <w:lastRenderedPageBreak/>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6"/>
        </w:numPr>
      </w:pPr>
      <w:r>
        <w:t xml:space="preserve">The H-SLC verifies that the target SET is currently </w:t>
      </w:r>
      <w:r w:rsidR="006868E2">
        <w:t>SUPL Roaming</w:t>
      </w:r>
      <w:r>
        <w:t>.</w:t>
      </w:r>
    </w:p>
    <w:p w:rsidR="00BF61BE" w:rsidRDefault="00BF61BE" w:rsidP="00BF61BE">
      <w:pPr>
        <w:pStyle w:val="NOTE"/>
      </w:pPr>
      <w:r>
        <w:t>NOTE</w:t>
      </w:r>
      <w:r w:rsidR="004A16EA">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6"/>
        </w:numPr>
      </w:pPr>
      <w:r>
        <w:t xml:space="preserve">The H-SLC requests service from the H-SPC for a periodic triggered SUPL session by sending a PREQ message containing the session-id2, the </w:t>
      </w:r>
      <w:r w:rsidR="00AD15A2">
        <w:t>SET capabilities</w:t>
      </w:r>
      <w:r>
        <w:t>, the triggerparams and the lid. The PREQ MAY optionally contain the QoP.</w:t>
      </w:r>
      <w:r w:rsidR="00AD15A2" w:rsidRPr="00AD15A2">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36"/>
        </w:numPr>
      </w:pPr>
      <w:r>
        <w:t>The H-SPC accepts the service request for a SUPL session from the H-SLC with a PRES message containing the session-id2.</w:t>
      </w:r>
      <w:r w:rsidR="00AD15A2" w:rsidRPr="00AD15A2">
        <w:t xml:space="preserve"> The H-SPC MAY include a preferred positioning method in the PRES. The H-SPC MAY include its supported positioning methods in the PRES.</w:t>
      </w:r>
    </w:p>
    <w:p w:rsidR="00BF61BE" w:rsidRDefault="00BF61BE" w:rsidP="00BF61BE">
      <w:pPr>
        <w:numPr>
          <w:ilvl w:val="0"/>
          <w:numId w:val="36"/>
        </w:numPr>
      </w:pPr>
      <w:r>
        <w:t xml:space="preserve">Consistent with the SUPL TRIGGERED START message including posmethod(s) supported by the SET, the H-SLC </w:t>
      </w:r>
      <w:r w:rsidR="00AD15A2">
        <w:t xml:space="preserve">MAY </w:t>
      </w:r>
      <w:r>
        <w:t>determine the posmethod.</w:t>
      </w:r>
      <w:r w:rsidR="00AD15A2" w:rsidRPr="00AD15A2">
        <w:t xml:space="preserve"> </w:t>
      </w:r>
      <w:r w:rsidR="00AD15A2">
        <w:t xml:space="preserve">If the H-SPC included a list of supported posmethods in step E, the chosen posmethod SHALL be on this list. </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36"/>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H-SLC.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the SUPL POS INIT message contains a position that meets </w:t>
      </w:r>
      <w:r w:rsidR="00234C53">
        <w:t xml:space="preserve">any </w:t>
      </w:r>
      <w:r>
        <w:t xml:space="preserve">required QoP, the H-SLC </w:t>
      </w:r>
      <w:r w:rsidR="009331E7">
        <w:t xml:space="preserve">MAY </w:t>
      </w:r>
      <w:r>
        <w:t xml:space="preserve">directly proceed to step </w:t>
      </w:r>
      <w:r w:rsidR="00112A0D">
        <w:t>M</w:t>
      </w:r>
      <w:r>
        <w:t>.</w:t>
      </w:r>
    </w:p>
    <w:p w:rsidR="00BF61BE" w:rsidRDefault="00BF61BE" w:rsidP="00BF61BE">
      <w:pPr>
        <w:numPr>
          <w:ilvl w:val="0"/>
          <w:numId w:val="36"/>
        </w:numPr>
      </w:pPr>
      <w:r>
        <w:t xml:space="preserve">To obtain a coarse position based on lid received in step </w:t>
      </w:r>
      <w:r w:rsidR="00112A0D">
        <w:t>G</w:t>
      </w:r>
      <w:r>
        <w:t>, the H-SLC sends an RLP SRLIR message to the V-SLP.</w:t>
      </w:r>
    </w:p>
    <w:p w:rsidR="00BF61BE" w:rsidRDefault="00BF61BE" w:rsidP="00BF61BE">
      <w:pPr>
        <w:numPr>
          <w:ilvl w:val="0"/>
          <w:numId w:val="36"/>
        </w:numPr>
      </w:pPr>
      <w:r>
        <w:t>The V-SLP translates the received lid into a position estimate and returns the result to the H-SLC in an RLP SRLIA message.</w:t>
      </w:r>
      <w:r>
        <w:br/>
        <w:t xml:space="preserve">If the position estimate meets </w:t>
      </w:r>
      <w:r w:rsidR="00234C53">
        <w:t xml:space="preserve">any </w:t>
      </w:r>
      <w:r>
        <w:t xml:space="preserve">required QoP, the H-SLC </w:t>
      </w:r>
      <w:r w:rsidR="009331E7">
        <w:t xml:space="preserve">MAY </w:t>
      </w:r>
      <w:r>
        <w:t xml:space="preserve">directly proceed to step </w:t>
      </w:r>
      <w:r w:rsidR="00112A0D">
        <w:t>M</w:t>
      </w:r>
      <w:r>
        <w:t xml:space="preserve"> and not engage in a SUPL POS session.</w:t>
      </w:r>
    </w:p>
    <w:p w:rsidR="00BF61BE" w:rsidRDefault="00BF61BE" w:rsidP="00BF61BE">
      <w:pPr>
        <w:numPr>
          <w:ilvl w:val="0"/>
          <w:numId w:val="36"/>
        </w:numPr>
      </w:pPr>
      <w:r>
        <w:t>The H-SLC sends a PINIT message to the H-SPC including session-id2, location id and SET capabilities.</w:t>
      </w:r>
      <w:r w:rsidR="00AD15A2" w:rsidRPr="00AD15A2">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AD15A2">
        <w:t>the SET capabilities</w:t>
      </w:r>
      <w:r>
        <w:t>, the H-SPC SHALL determine the posmethod.</w:t>
      </w:r>
      <w:r w:rsidR="00AD15A2" w:rsidRPr="00AD15A2">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BF61BE" w:rsidRDefault="00BF61BE" w:rsidP="00BF61BE">
      <w:pPr>
        <w:numPr>
          <w:ilvl w:val="0"/>
          <w:numId w:val="36"/>
        </w:numPr>
      </w:pPr>
      <w:r>
        <w:t>The SET and the H-SPC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w:t>
      </w:r>
      <w:r>
        <w:lastRenderedPageBreak/>
        <w:t>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w:t>
      </w:r>
      <w:r>
        <w:br/>
        <w:t xml:space="preserve">The H-SPC calculates the position estimate based on the received positioning measurements (SET-Assisted) or the SET calculates the position estimate based on assistance obtained from the H-SPC (SET-Based). </w:t>
      </w:r>
    </w:p>
    <w:p w:rsidR="00BF61BE" w:rsidRDefault="00BF61BE" w:rsidP="00BF61BE">
      <w:pPr>
        <w:numPr>
          <w:ilvl w:val="0"/>
          <w:numId w:val="36"/>
        </w:numPr>
      </w:pPr>
      <w:r>
        <w:t>Once the position calculation is complete, the H-SPC sends a PRPT message</w:t>
      </w:r>
      <w:r w:rsidDel="00624067">
        <w:t xml:space="preserve"> </w:t>
      </w:r>
      <w:r>
        <w:t>to the H-SLC. PRPT contains the session-id2, the position result if calculated in the H-SPC and the number of the fix.</w:t>
      </w:r>
    </w:p>
    <w:p w:rsidR="00BF61BE" w:rsidRDefault="00BF61BE" w:rsidP="00BF61BE">
      <w:pPr>
        <w:numPr>
          <w:ilvl w:val="0"/>
          <w:numId w:val="36"/>
        </w:numPr>
      </w:pPr>
      <w:r>
        <w:t xml:space="preserve">Once the position calculation is complete, the H-SLC sends a SUPL REPORT message to the SET. </w:t>
      </w:r>
      <w:r w:rsidRPr="00AD5196">
        <w:t>The SUPL REPORT message includes the position result</w:t>
      </w:r>
      <w:r>
        <w:t xml:space="preserve"> </w:t>
      </w:r>
      <w:r w:rsidRPr="00AD5196">
        <w:t>if the position estimate is calculated in the H-SLP and therefore needs to be sent to the SET</w:t>
      </w:r>
      <w:r>
        <w:t xml:space="preserve">. </w:t>
      </w:r>
      <w:r w:rsidRPr="00034E48">
        <w:t xml:space="preserve">The SET MAY release the </w:t>
      </w:r>
      <w:r w:rsidR="00D97DD8">
        <w:t>secure connection</w:t>
      </w:r>
      <w:r w:rsidRPr="00034E48">
        <w:t xml:space="preserve"> to the H-SL</w:t>
      </w:r>
      <w:r>
        <w:t>C.</w:t>
      </w:r>
    </w:p>
    <w:p w:rsidR="00BF61BE" w:rsidRDefault="00BF61BE" w:rsidP="00BF61BE">
      <w:pPr>
        <w:pStyle w:val="NOTE"/>
      </w:pPr>
      <w:r>
        <w:t>NOTE</w:t>
      </w:r>
      <w:r w:rsidR="004A16EA">
        <w:t xml:space="preserve"> 3</w:t>
      </w:r>
      <w:r>
        <w:t>:</w:t>
      </w:r>
      <w:r>
        <w:tab/>
        <w:t xml:space="preserve">steps </w:t>
      </w:r>
      <w:r w:rsidR="00112A0D">
        <w:t>G</w:t>
      </w:r>
      <w:r>
        <w:t xml:space="preserve"> to </w:t>
      </w:r>
      <w:r w:rsidR="00112A0D">
        <w:t>M</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112A0D">
        <w:t>G</w:t>
      </w:r>
      <w:r>
        <w:t xml:space="preserve"> to </w:t>
      </w:r>
      <w:r w:rsidR="00112A0D">
        <w:t>M</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112A0D">
        <w:t>G</w:t>
      </w:r>
      <w:r>
        <w:t xml:space="preserve"> to </w:t>
      </w:r>
      <w:r w:rsidR="00112A0D">
        <w:t>M</w:t>
      </w:r>
      <w:r>
        <w:t xml:space="preserve">, is shown in steps </w:t>
      </w:r>
      <w:r w:rsidR="00112A0D">
        <w:t>N</w:t>
      </w:r>
      <w:r>
        <w:t xml:space="preserve"> to </w:t>
      </w:r>
      <w:r w:rsidR="00112A0D">
        <w:t>T</w:t>
      </w:r>
      <w:r>
        <w:t>.</w:t>
      </w:r>
    </w:p>
    <w:p w:rsidR="00BF61BE" w:rsidRDefault="00BF61BE" w:rsidP="00112A0D">
      <w:pPr>
        <w:numPr>
          <w:ilvl w:val="0"/>
          <w:numId w:val="90"/>
        </w:numPr>
      </w:pPr>
      <w:r>
        <w:t>After the last position result has been calculated, the SET ends the periodic triggered session by sending a SUPL END message to the H-SLC.</w:t>
      </w:r>
    </w:p>
    <w:p w:rsidR="00BF61BE" w:rsidRDefault="00BF61BE" w:rsidP="00BF61BE">
      <w:pPr>
        <w:numPr>
          <w:ilvl w:val="0"/>
          <w:numId w:val="90"/>
        </w:numPr>
      </w:pPr>
      <w:r>
        <w:t>The H-SLC informs the V-SLP about the end of the periodic triggered session by sending a SUPL END message using an RLP SSRP tunnel message to the V-SLP.</w:t>
      </w:r>
    </w:p>
    <w:p w:rsidR="00BF61BE" w:rsidRDefault="00BF61BE" w:rsidP="00BF61BE">
      <w:pPr>
        <w:numPr>
          <w:ilvl w:val="0"/>
          <w:numId w:val="90"/>
        </w:numPr>
      </w:pPr>
      <w:r>
        <w:t>The H-SLC ends the periodic triggered session with the H-SPC by sending a PEND message. PEND contains the session-id2.</w:t>
      </w:r>
    </w:p>
    <w:p w:rsidR="00BF61BE" w:rsidRPr="00005BEA" w:rsidRDefault="00BF61BE" w:rsidP="004F3678">
      <w:pPr>
        <w:pStyle w:val="NOTE"/>
      </w:pPr>
      <w:r>
        <w:t>NOTE</w:t>
      </w:r>
      <w:r w:rsidR="004A16EA">
        <w:t xml:space="preserve"> 4</w:t>
      </w:r>
      <w:r>
        <w:t>:</w:t>
      </w:r>
      <w:r w:rsidR="004F3678">
        <w:tab/>
      </w:r>
      <w:r>
        <w:t>Note that for A-GPS SET Based mode where the SET calculates the position estimate based on GPS assistance data available in the SET, steps</w:t>
      </w:r>
      <w:r w:rsidR="00B44FA4">
        <w:t xml:space="preserve"> </w:t>
      </w:r>
      <w:r w:rsidR="00112A0D">
        <w:t>G</w:t>
      </w:r>
      <w:r>
        <w:t xml:space="preserve"> to </w:t>
      </w:r>
      <w:r w:rsidR="00112A0D">
        <w:t>M</w:t>
      </w:r>
      <w:r>
        <w:t xml:space="preserve"> are performed whenever new GPS assistance data is required by the SET.</w:t>
      </w:r>
    </w:p>
    <w:p w:rsidR="00BF61BE" w:rsidRDefault="00BF61BE" w:rsidP="001A1B12">
      <w:pPr>
        <w:pStyle w:val="Heading2"/>
        <w:rPr>
          <w:rFonts w:cs="Arial"/>
          <w:lang w:val="en-US"/>
        </w:rPr>
      </w:pPr>
      <w:bookmarkStart w:id="323" w:name="_Toc156896135"/>
      <w:bookmarkStart w:id="324" w:name="_Toc22551449"/>
      <w:r>
        <w:rPr>
          <w:rFonts w:cs="Arial"/>
          <w:lang w:val="en-US"/>
        </w:rPr>
        <w:t>SET Initiated – Non-Proxy mode</w:t>
      </w:r>
      <w:bookmarkEnd w:id="323"/>
      <w:bookmarkEnd w:id="324"/>
    </w:p>
    <w:p w:rsidR="00BF61BE" w:rsidRPr="008F5424" w:rsidRDefault="00BF61BE" w:rsidP="00BF61BE">
      <w:pPr>
        <w:rPr>
          <w:lang w:val="en-US"/>
        </w:rPr>
      </w:pPr>
      <w:r>
        <w:rPr>
          <w:lang w:val="en-US"/>
        </w:rPr>
        <w:t>This section describes the SET Initiated Non-Proxy mode scenarios.</w:t>
      </w:r>
      <w:r w:rsidRPr="00C7703B">
        <w:t xml:space="preserve"> </w:t>
      </w:r>
      <w:r>
        <w:t>It is assumed that the trigger resides in the SET.</w:t>
      </w:r>
    </w:p>
    <w:p w:rsidR="00BF61BE" w:rsidRDefault="00BF61BE" w:rsidP="001A1B12">
      <w:pPr>
        <w:pStyle w:val="Heading3"/>
        <w:numPr>
          <w:ilvl w:val="2"/>
          <w:numId w:val="115"/>
        </w:numPr>
        <w:rPr>
          <w:lang w:val="en-US"/>
        </w:rPr>
      </w:pPr>
      <w:bookmarkStart w:id="325" w:name="_Toc156896136"/>
      <w:bookmarkStart w:id="326" w:name="_Toc22551450"/>
      <w:r>
        <w:rPr>
          <w:lang w:val="en-US"/>
        </w:rPr>
        <w:lastRenderedPageBreak/>
        <w:t>Non-Roaming Successful Case</w:t>
      </w:r>
      <w:bookmarkEnd w:id="325"/>
      <w:bookmarkEnd w:id="326"/>
    </w:p>
    <w:p w:rsidR="00BF61BE" w:rsidRDefault="004509C2" w:rsidP="00BF61BE">
      <w:pPr>
        <w:pStyle w:val="Figure"/>
      </w:pPr>
      <w:r>
        <w:object w:dxaOrig="8624" w:dyaOrig="11594">
          <v:shape id="_x0000_i1066" type="#_x0000_t75" style="width:388.2pt;height:522pt" o:ole="">
            <v:imagedata r:id="rId126" o:title=""/>
          </v:shape>
          <o:OLEObject Type="Embed" ProgID="Visio.Drawing.11" ShapeID="_x0000_i1066" DrawAspect="Content" ObjectID="_1635601589" r:id="rId127"/>
        </w:object>
      </w:r>
    </w:p>
    <w:p w:rsidR="00BF61BE" w:rsidRDefault="00BF61BE" w:rsidP="001A1B12">
      <w:pPr>
        <w:pStyle w:val="Caption"/>
        <w:outlineLvl w:val="0"/>
      </w:pPr>
      <w:bookmarkStart w:id="327" w:name="_Toc156896255"/>
      <w:bookmarkStart w:id="328" w:name="_Toc2255134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42</w:t>
      </w:r>
      <w:r w:rsidR="0014721D">
        <w:rPr>
          <w:noProof/>
        </w:rPr>
        <w:fldChar w:fldCharType="end"/>
      </w:r>
      <w:r>
        <w:t>: SET Initiated Periodic Trigger Service Non-Roaming Successful Case – Non-Proxy Mode</w:t>
      </w:r>
      <w:bookmarkEnd w:id="327"/>
      <w:bookmarkEnd w:id="328"/>
    </w:p>
    <w:p w:rsidR="004F3678" w:rsidRDefault="004F3678" w:rsidP="004F3678">
      <w:pPr>
        <w:pStyle w:val="NOTE"/>
      </w:pPr>
      <w:r>
        <w:t>NOTE 1:</w:t>
      </w:r>
      <w:r>
        <w:tab/>
        <w:t xml:space="preserve">See </w:t>
      </w:r>
      <w:r w:rsidR="008B256B">
        <w:fldChar w:fldCharType="begin"/>
      </w:r>
      <w:r w:rsidR="008B256B">
        <w:instrText xml:space="preserve"> REF _Ref392665639 \r \h </w:instrText>
      </w:r>
      <w:r w:rsidR="008B256B">
        <w:fldChar w:fldCharType="separate"/>
      </w:r>
      <w:r w:rsidR="00177349">
        <w:t>Appendix C</w:t>
      </w:r>
      <w:r w:rsidR="008B256B">
        <w:fldChar w:fldCharType="end"/>
      </w:r>
      <w:r>
        <w:t xml:space="preserve"> for timer descriptions.</w:t>
      </w:r>
    </w:p>
    <w:p w:rsidR="00BF61BE" w:rsidRDefault="00BF61BE" w:rsidP="00BF61BE">
      <w:pPr>
        <w:numPr>
          <w:ilvl w:val="0"/>
          <w:numId w:val="37"/>
        </w:numPr>
      </w:pPr>
      <w:r>
        <w:t xml:space="preserve">The SUPL Agent on the SET receives a request for a periodic triggered service from an application running on the SET. </w:t>
      </w:r>
      <w:r w:rsidR="000A2F6B">
        <w:t xml:space="preserve">The SET takes </w:t>
      </w:r>
      <w:r w:rsidR="00B97955">
        <w:t>apropriate</w:t>
      </w:r>
      <w:r w:rsidR="000A2F6B">
        <w:t xml:space="preserve"> action establishing or resuming a secure connection</w:t>
      </w:r>
      <w:r>
        <w:t>.</w:t>
      </w:r>
    </w:p>
    <w:p w:rsidR="00BF61BE" w:rsidRDefault="00BF61BE" w:rsidP="00BF61BE">
      <w:pPr>
        <w:numPr>
          <w:ilvl w:val="0"/>
          <w:numId w:val="3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7"/>
        </w:numPr>
      </w:pPr>
      <w:r>
        <w:t xml:space="preserve">The H-SLC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37"/>
        </w:numPr>
      </w:pPr>
      <w:r>
        <w:t xml:space="preserve">The H-SLC requests service from the H-SPC for a periodic triggered SUPL session by sending a PREQ message containing the session-id2, the </w:t>
      </w:r>
      <w:r w:rsidR="00BF050B">
        <w:t>SET capabilities</w:t>
      </w:r>
      <w:r>
        <w:t xml:space="preserve">, the triggerparams and the lid. </w:t>
      </w:r>
      <w:r w:rsidR="00674975" w:rsidRPr="00674975">
        <w:t xml:space="preserve">The H-SLC also creates SPC_SET_Key and SPC-TID to be used for mutual H-SPC/SET authentication. SPC_SET_Key and SPC-TID </w:t>
      </w:r>
      <w:r>
        <w:t>are forwarded to the H-SPC. The PREQ MAY also optionally contain the QoP.</w:t>
      </w:r>
      <w:r w:rsidR="00BF050B" w:rsidRPr="00BF050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37"/>
        </w:numPr>
      </w:pPr>
      <w:r>
        <w:t>The H-SPC accepts the service request for a SUPL session from the H-SLC with a PRES message containing the session-id2.</w:t>
      </w:r>
      <w:r w:rsidR="00BF050B" w:rsidRPr="00BF050B">
        <w:t xml:space="preserve"> The H-SPC MAY include a preferred positioning method in the PRES. The H-SPC MAY include its supported positioning methods in the PRES.</w:t>
      </w:r>
    </w:p>
    <w:p w:rsidR="00BF61BE" w:rsidRDefault="00BF61BE" w:rsidP="00BF61BE">
      <w:pPr>
        <w:numPr>
          <w:ilvl w:val="0"/>
          <w:numId w:val="37"/>
        </w:numPr>
      </w:pPr>
      <w:r>
        <w:t xml:space="preserve">Consistent with the SUPL TRIGGERED START message including the SET capabilities of the SET, the H-SLC </w:t>
      </w:r>
      <w:r w:rsidR="00BF050B">
        <w:t xml:space="preserve">MAY </w:t>
      </w:r>
      <w:r>
        <w:t>determine the posmethod.</w:t>
      </w:r>
      <w:r w:rsidR="00BF050B" w:rsidRPr="00BF050B">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from the SUPL TRIGGERED START message. The H-SLC SHALL respond with a SUPL TRIGGERED RESPONSE message to the SET. The SUPL TRIGGERED RESPONSE message contains session-id, posmethod</w:t>
      </w:r>
      <w:r w:rsidR="00674975">
        <w:t>,</w:t>
      </w:r>
      <w:r>
        <w:t xml:space="preserve"> H-SPC address</w:t>
      </w:r>
      <w:r w:rsidR="00674975" w:rsidRPr="00674975">
        <w:t xml:space="preserve"> and SPC_SET_Key and SPC-TID to be used for mutual H-SPC/SET authentication</w:t>
      </w:r>
      <w:r>
        <w:t>.</w:t>
      </w:r>
      <w:r w:rsidR="00674975">
        <w:t xml:space="preserve"> </w:t>
      </w:r>
      <w:r>
        <w:t xml:space="preserve">The SET and the H-SLC MAY release the </w:t>
      </w:r>
      <w:r w:rsidR="00D97DD8">
        <w:t>secure connection</w:t>
      </w:r>
      <w:r>
        <w:t>.</w:t>
      </w:r>
    </w:p>
    <w:p w:rsidR="00BF61BE" w:rsidRDefault="00BF61BE" w:rsidP="00BF61BE">
      <w:pPr>
        <w:numPr>
          <w:ilvl w:val="0"/>
          <w:numId w:val="37"/>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F8250F">
        <w:t xml:space="preserve">any </w:t>
      </w:r>
      <w:r>
        <w:t xml:space="preserve">required QoP, the H-SPC </w:t>
      </w:r>
      <w:r w:rsidR="009331E7">
        <w:t xml:space="preserve">MAY </w:t>
      </w:r>
      <w:r>
        <w:t xml:space="preserve">directly proceed to step K and not engage in a SUPL POS session. </w:t>
      </w:r>
    </w:p>
    <w:p w:rsidR="00BF61BE" w:rsidRDefault="00BF61BE" w:rsidP="00BF61BE">
      <w:pPr>
        <w:numPr>
          <w:ilvl w:val="0"/>
          <w:numId w:val="37"/>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37"/>
        </w:numPr>
      </w:pPr>
      <w:r>
        <w:t xml:space="preserve">This step is conditional and only occurs if step H was performed. The H-SLC reports the coarse position result back to the H-SPC in a PLRES message. PLRES contains the session-id2 and the posresult. If the coarse position meets the required QoP, the H-SPC </w:t>
      </w:r>
      <w:r w:rsidR="009331E7">
        <w:t xml:space="preserve">MAY </w:t>
      </w:r>
      <w:r>
        <w:t>directly proceed to step K and not engage in a SUPL POS session.</w:t>
      </w:r>
    </w:p>
    <w:p w:rsidR="00BF61BE" w:rsidRDefault="00BF050B" w:rsidP="00BF61BE">
      <w:pPr>
        <w:numPr>
          <w:ilvl w:val="0"/>
          <w:numId w:val="37"/>
        </w:numPr>
      </w:pPr>
      <w:r w:rsidRPr="00BF050B">
        <w:t xml:space="preserve">Based on the SUPL POS INIT message including posmethod(s) supported by the SET the H-SPC SHALL determine the posmethod. If the H-SLC included </w:t>
      </w:r>
      <w:proofErr w:type="gramStart"/>
      <w:r w:rsidRPr="00BF050B">
        <w:t>its</w:t>
      </w:r>
      <w:proofErr w:type="gramEnd"/>
      <w:r w:rsidRPr="00BF050B">
        <w:t xml:space="preserve"> approved positioning methods in step D, the H-SPC SHALL </w:t>
      </w:r>
      <w:r>
        <w:t xml:space="preserve">only choose an approved method. </w:t>
      </w:r>
      <w:r w:rsidR="00BF61BE">
        <w:t>The SET and the H-SPC exchange several successive positioning procedure messages.</w:t>
      </w:r>
      <w:r w:rsidR="00BF61BE">
        <w:br/>
        <w:t xml:space="preserve">The H-SPC calculates the position estimate based on the received positioning measurements (SET-Assisted) or the SET calculates the position estimate based on assistance data obtained from the H-SPC (SET-Based). </w:t>
      </w:r>
    </w:p>
    <w:p w:rsidR="00BF61BE" w:rsidRDefault="00BF61BE" w:rsidP="00BF61BE">
      <w:pPr>
        <w:numPr>
          <w:ilvl w:val="0"/>
          <w:numId w:val="37"/>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37"/>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MAY release the </w:t>
      </w:r>
      <w:r w:rsidR="00D97DD8">
        <w:t>secure connection</w:t>
      </w:r>
      <w:r>
        <w:t xml:space="preserve"> to the H-SPC.</w:t>
      </w:r>
    </w:p>
    <w:p w:rsidR="00BF61BE" w:rsidRDefault="00BF61BE" w:rsidP="00BF61BE">
      <w:pPr>
        <w:pStyle w:val="NOTE"/>
      </w:pPr>
      <w:r>
        <w:t>NOTE</w:t>
      </w:r>
      <w:r w:rsidR="00AF5F8B">
        <w:t xml:space="preserve"> 3</w:t>
      </w:r>
      <w:r>
        <w:t>:</w:t>
      </w:r>
      <w:r>
        <w:tab/>
        <w:t>steps G to L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G to L are repeated if so required for calculating any of the remaining position estimates of the periodic triggered session. The last position estimate which – as shown in this case </w:t>
      </w:r>
      <w:r w:rsidR="001D1B0D">
        <w:t>–</w:t>
      </w:r>
      <w:r>
        <w:t xml:space="preserve"> requires the execution of steps G to L, is shown in steps M to R.</w:t>
      </w:r>
    </w:p>
    <w:p w:rsidR="00BF61BE" w:rsidRDefault="00BF61BE" w:rsidP="00BF61BE">
      <w:pPr>
        <w:numPr>
          <w:ilvl w:val="0"/>
          <w:numId w:val="38"/>
        </w:numPr>
      </w:pPr>
      <w:r>
        <w:t>After the last position result has been calculated, the SET ends the periodic triggered session by sending a SUPL END message to the H-SPC.</w:t>
      </w:r>
    </w:p>
    <w:p w:rsidR="00BF61BE" w:rsidRDefault="00BF61BE" w:rsidP="00BF61BE">
      <w:pPr>
        <w:numPr>
          <w:ilvl w:val="0"/>
          <w:numId w:val="38"/>
        </w:numPr>
      </w:pPr>
      <w:r>
        <w:t>The H-SPC informs the H-SLC through a PEND message that the periodic triggered session has ended. PEND contains session-id2.</w:t>
      </w:r>
    </w:p>
    <w:p w:rsidR="00BF61BE" w:rsidRPr="00E86D81" w:rsidRDefault="00BF61BE" w:rsidP="004F3678">
      <w:pPr>
        <w:pStyle w:val="NOTE"/>
      </w:pPr>
      <w:r>
        <w:t>NOTE</w:t>
      </w:r>
      <w:r w:rsidR="00AF5F8B">
        <w:t xml:space="preserve"> 4</w:t>
      </w:r>
      <w:r>
        <w:t>:</w:t>
      </w:r>
      <w:r w:rsidR="004F3678">
        <w:tab/>
      </w:r>
      <w:r>
        <w:t>Note that for A-GPS SET Based mode where the SET calculates the position estimate based on GPS assistance data available in the SET, steps G to L are performed whenever new GPS assistance data is required by the SET.</w:t>
      </w:r>
    </w:p>
    <w:p w:rsidR="00BF61BE" w:rsidRDefault="00BF61BE" w:rsidP="001A1B12">
      <w:pPr>
        <w:pStyle w:val="Heading3"/>
        <w:rPr>
          <w:rFonts w:cs="Arial"/>
          <w:lang w:val="en-US"/>
        </w:rPr>
      </w:pPr>
      <w:bookmarkStart w:id="329" w:name="_Toc22551451"/>
      <w:bookmarkStart w:id="330" w:name="_Toc156896137"/>
      <w:r>
        <w:rPr>
          <w:rFonts w:cs="Arial"/>
          <w:lang w:val="en-US"/>
        </w:rPr>
        <w:t xml:space="preserve">Roaming </w:t>
      </w:r>
      <w:r w:rsidR="00F8250F">
        <w:rPr>
          <w:rFonts w:cs="Arial"/>
          <w:lang w:val="en-US"/>
        </w:rPr>
        <w:t xml:space="preserve">with V-SPC Positioning </w:t>
      </w:r>
      <w:r>
        <w:rPr>
          <w:rFonts w:cs="Arial"/>
          <w:lang w:val="en-US"/>
        </w:rPr>
        <w:t>Successful Case</w:t>
      </w:r>
      <w:bookmarkEnd w:id="329"/>
      <w:r>
        <w:rPr>
          <w:rFonts w:cs="Arial"/>
          <w:lang w:val="en-US"/>
        </w:rPr>
        <w:t xml:space="preserve"> </w:t>
      </w:r>
      <w:bookmarkEnd w:id="330"/>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09C2" w:rsidP="00BF61BE">
      <w:pPr>
        <w:pStyle w:val="Figure"/>
      </w:pPr>
      <w:r>
        <w:object w:dxaOrig="9029" w:dyaOrig="13034">
          <v:shape id="_x0000_i1067" type="#_x0000_t75" style="width:384pt;height:553.8pt" o:ole="">
            <v:imagedata r:id="rId128" o:title=""/>
          </v:shape>
          <o:OLEObject Type="Embed" ProgID="Visio.Drawing.11" ShapeID="_x0000_i1067" DrawAspect="Content" ObjectID="_1635601590" r:id="rId129"/>
        </w:object>
      </w:r>
    </w:p>
    <w:p w:rsidR="00BF61BE" w:rsidRDefault="00BF61BE" w:rsidP="001A1B12">
      <w:pPr>
        <w:pStyle w:val="Caption"/>
        <w:outlineLvl w:val="0"/>
      </w:pPr>
      <w:bookmarkStart w:id="331" w:name="_Toc156896256"/>
      <w:bookmarkStart w:id="332" w:name="_Toc2255134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43</w:t>
      </w:r>
      <w:r w:rsidR="0014721D">
        <w:rPr>
          <w:noProof/>
        </w:rPr>
        <w:fldChar w:fldCharType="end"/>
      </w:r>
      <w:r>
        <w:t>: SET Initiated Periodic Trigger Service Roaming Successful Case – Non-Proxy with V-SPC</w:t>
      </w:r>
      <w:bookmarkEnd w:id="331"/>
      <w:r w:rsidR="00F8250F">
        <w:t xml:space="preserve"> positioning</w:t>
      </w:r>
      <w:bookmarkEnd w:id="332"/>
    </w:p>
    <w:p w:rsidR="004F3678" w:rsidRDefault="004F3678" w:rsidP="004F3678">
      <w:pPr>
        <w:pStyle w:val="NOTE"/>
      </w:pPr>
      <w:r>
        <w:t>NOTE 1:</w:t>
      </w:r>
      <w:r>
        <w:tab/>
        <w:t xml:space="preserve">See </w:t>
      </w:r>
      <w:r w:rsidR="008B256B">
        <w:fldChar w:fldCharType="begin"/>
      </w:r>
      <w:r w:rsidR="008B256B">
        <w:instrText xml:space="preserve"> REF _Ref392665660 \r \h </w:instrText>
      </w:r>
      <w:r w:rsidR="008B256B">
        <w:fldChar w:fldCharType="separate"/>
      </w:r>
      <w:r w:rsidR="00177349">
        <w:t>Appendix C</w:t>
      </w:r>
      <w:r w:rsidR="008B256B">
        <w:fldChar w:fldCharType="end"/>
      </w:r>
      <w:r>
        <w:t xml:space="preserve"> for timer descriptions.</w:t>
      </w:r>
    </w:p>
    <w:p w:rsidR="00BF61BE" w:rsidRDefault="00BF61BE" w:rsidP="00B97955">
      <w:pPr>
        <w:numPr>
          <w:ilvl w:val="0"/>
          <w:numId w:val="39"/>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3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39"/>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3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EB59B2">
        <w:t xml:space="preserve"> </w:t>
      </w:r>
      <w:r w:rsidR="00EB59B2" w:rsidRPr="00EB59B2">
        <w:t xml:space="preserve">The H-SLC also creates SPC_SET_Key and SPC-TID to be used for mutual V-SPC/SET authentication and sends it to the V-SLC as part of the RLP </w:t>
      </w:r>
      <w:r w:rsidR="004448C7">
        <w:t>SSRLIR</w:t>
      </w:r>
      <w:r w:rsidR="00EB59B2" w:rsidRPr="00EB59B2">
        <w:t xml:space="preserve"> message.</w:t>
      </w:r>
    </w:p>
    <w:p w:rsidR="00BF61BE" w:rsidRDefault="00BF61BE" w:rsidP="00BF61BE">
      <w:pPr>
        <w:numPr>
          <w:ilvl w:val="0"/>
          <w:numId w:val="39"/>
        </w:numPr>
      </w:pPr>
      <w:r>
        <w:t xml:space="preserve">The V-SLC requests service from the V-SPC for a periodic triggered SUPL session by sending a PREQ message containing the session-id2, the </w:t>
      </w:r>
      <w:r w:rsidR="00B83602">
        <w:t>SET capabilities</w:t>
      </w:r>
      <w:r>
        <w:t>, the triggerparams and the lid. The PREQ MAY also optionally contain the QoP.</w:t>
      </w:r>
      <w:r w:rsidR="00EB59B2">
        <w:t xml:space="preserve"> </w:t>
      </w:r>
      <w:r w:rsidR="00EB59B2" w:rsidRPr="00EB59B2">
        <w:t>PREQ also contains SPC_SET_Key and SPC-TID for mutual V-SPC/SET authentication.</w:t>
      </w:r>
      <w:r w:rsidR="00B83602" w:rsidRPr="00B83602">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39"/>
        </w:numPr>
      </w:pPr>
      <w:r>
        <w:t>The V-SPC accepts the service request for a SUPL session from the V-SLC with a PRES message containing the session-id2.</w:t>
      </w:r>
      <w:r w:rsidR="00B83602" w:rsidRPr="00B83602">
        <w:t xml:space="preserve"> The V-SPC MAY include a preferred positioning method in the PRES. The V-SPC MAY include its supported positioning methods in the PRES. </w:t>
      </w:r>
    </w:p>
    <w:p w:rsidR="00BF61BE" w:rsidRDefault="00BF61BE" w:rsidP="00BF61BE">
      <w:pPr>
        <w:numPr>
          <w:ilvl w:val="0"/>
          <w:numId w:val="39"/>
        </w:numPr>
      </w:pPr>
      <w:r>
        <w:t xml:space="preserve">Consistent with the SUPL TRIGGERED START message including posmethod(s) supported by the SET, the V-SLC </w:t>
      </w:r>
      <w:r w:rsidR="00B83602">
        <w:t xml:space="preserve">MAY </w:t>
      </w:r>
      <w:r>
        <w:t>determine the posmethod.</w:t>
      </w:r>
      <w:r w:rsidR="00B83602" w:rsidRPr="00B83602">
        <w:t xml:space="preserve"> </w:t>
      </w:r>
      <w:r w:rsidR="00B83602">
        <w:t>If the V</w:t>
      </w:r>
      <w:r w:rsidR="00B83602" w:rsidRPr="00B83602">
        <w:t>-SPC included a list of supported posmethods in step F, the chosen posmethod SHALL be on this list.</w:t>
      </w:r>
      <w:r>
        <w:t xml:space="preserve"> If required for the posmethod, the V-SLC SHALL use the supported positioning protocol (e.g., RRLP, RRC, TIA-801</w:t>
      </w:r>
      <w:r w:rsidR="00961AD1">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EB59B2">
      <w:pPr>
        <w:numPr>
          <w:ilvl w:val="0"/>
          <w:numId w:val="39"/>
        </w:numPr>
      </w:pPr>
      <w:r>
        <w:t xml:space="preserve">The </w:t>
      </w:r>
      <w:r>
        <w:rPr>
          <w:rFonts w:eastAsia="MS Mincho" w:hint="eastAsia"/>
        </w:rPr>
        <w:t>H-</w:t>
      </w:r>
      <w:r>
        <w:t>SLC sends a SUPL TRIGGERED RESPONSE message to the SET. The SUPL TRIGGERED RESPONSE message contains session-id, posmethod</w:t>
      </w:r>
      <w:r w:rsidR="00EB59B2">
        <w:t xml:space="preserve">, </w:t>
      </w:r>
      <w:r>
        <w:t>V-SPC address</w:t>
      </w:r>
      <w:r w:rsidR="00EB59B2" w:rsidRPr="00EB59B2">
        <w:t xml:space="preserve"> and SPC_SET_Key and SPC-TID</w:t>
      </w:r>
      <w:r>
        <w:t xml:space="preserve">. The SET and the H-SLC MAY release the </w:t>
      </w:r>
      <w:r w:rsidR="00D97DD8">
        <w:t>secure connection</w:t>
      </w:r>
      <w:r>
        <w:t>.</w:t>
      </w:r>
    </w:p>
    <w:p w:rsidR="00BF61BE" w:rsidRDefault="00BF61BE" w:rsidP="00BF61BE">
      <w:pPr>
        <w:numPr>
          <w:ilvl w:val="0"/>
          <w:numId w:val="39"/>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97675E">
        <w:t xml:space="preserve">any </w:t>
      </w:r>
      <w:r>
        <w:t xml:space="preserve">required QoP, the V-SPC </w:t>
      </w:r>
      <w:r w:rsidR="009331E7">
        <w:t xml:space="preserve">MAY </w:t>
      </w:r>
      <w:r>
        <w:t xml:space="preserve">directly proceed to step </w:t>
      </w:r>
      <w:r w:rsidR="00EB59B2">
        <w:t>M</w:t>
      </w:r>
      <w:r>
        <w:t xml:space="preserve"> and not engage in a SUPL POS session.</w:t>
      </w:r>
    </w:p>
    <w:p w:rsidR="00BF61BE" w:rsidRDefault="00BF61BE" w:rsidP="00BF61BE">
      <w:pPr>
        <w:numPr>
          <w:ilvl w:val="0"/>
          <w:numId w:val="39"/>
        </w:numPr>
      </w:pPr>
      <w:r>
        <w:t xml:space="preserve">If the V-SPC cannot translate the lid received in step </w:t>
      </w:r>
      <w:r w:rsidR="00EB59B2">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39"/>
        </w:numPr>
      </w:pPr>
      <w:r>
        <w:t xml:space="preserve">This step is conditional and only occurs if step </w:t>
      </w:r>
      <w:r w:rsidR="00EB59B2">
        <w:t>J</w:t>
      </w:r>
      <w:r>
        <w:t xml:space="preserve"> was performed. The V-SLC reports the coarse position result back to the V-SPC in a PLRES message. PLRES contains the session-id2 and the posresult. If the coarse position meets the required QoP, the V-SPC </w:t>
      </w:r>
      <w:r w:rsidR="009331E7">
        <w:t xml:space="preserve">MAY </w:t>
      </w:r>
      <w:r>
        <w:t xml:space="preserve">directly proceed to step </w:t>
      </w:r>
      <w:r w:rsidR="00EB59B2">
        <w:t>M</w:t>
      </w:r>
      <w:r>
        <w:t xml:space="preserve"> and not engage in a SUPL POS session.</w:t>
      </w:r>
    </w:p>
    <w:p w:rsidR="00BF61BE" w:rsidRDefault="00B83602" w:rsidP="00BF61BE">
      <w:pPr>
        <w:numPr>
          <w:ilvl w:val="0"/>
          <w:numId w:val="39"/>
        </w:numPr>
      </w:pPr>
      <w:r w:rsidRPr="00B83602">
        <w:t xml:space="preserve">Based on the SUPL POS INIT message including posmethod(s) supported by the SET the V-SPC SHALL determine the posmethod. If the V-SLC included </w:t>
      </w:r>
      <w:proofErr w:type="gramStart"/>
      <w:r w:rsidRPr="00B83602">
        <w:t>its</w:t>
      </w:r>
      <w:proofErr w:type="gramEnd"/>
      <w:r w:rsidRPr="00B83602">
        <w:t xml:space="preserve"> approved positioning methods in step E, the V-SPC SHALL only choose </w:t>
      </w:r>
      <w:r w:rsidRPr="00B83602">
        <w:lastRenderedPageBreak/>
        <w:t xml:space="preserve">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 xml:space="preserve">(SET-Based). </w:t>
      </w:r>
    </w:p>
    <w:p w:rsidR="00BF61BE" w:rsidRDefault="00BF61BE" w:rsidP="00BF61BE">
      <w:pPr>
        <w:numPr>
          <w:ilvl w:val="0"/>
          <w:numId w:val="39"/>
        </w:numPr>
      </w:pPr>
      <w:r>
        <w:t xml:space="preserve">The V-SPC may optionally inform the V-SPC about the position fix or assistance data delivery process performed in step </w:t>
      </w:r>
      <w:r w:rsidR="00EB59B2">
        <w:t>L</w:t>
      </w:r>
      <w:r>
        <w:t>. To this end the V-SPC sends a PRPT message to the V-SLC. PRPT contains at least session-id2.</w:t>
      </w:r>
    </w:p>
    <w:p w:rsidR="00BF61BE" w:rsidRDefault="00BF61BE" w:rsidP="00BF61BE">
      <w:pPr>
        <w:numPr>
          <w:ilvl w:val="0"/>
          <w:numId w:val="39"/>
        </w:numPr>
      </w:pPr>
      <w:r>
        <w:t xml:space="preserve">Once the position calculation is complete, the V-SPC sends a SUPL REPORT message to the SET. </w:t>
      </w:r>
      <w:r w:rsidRPr="00AD5196">
        <w:t>The SUPL REPORT message includes the position result</w:t>
      </w:r>
      <w:r>
        <w:t xml:space="preserve"> </w:t>
      </w:r>
      <w:r w:rsidRPr="00AD5196">
        <w:t xml:space="preserve">if the position estimate is calculated in the </w:t>
      </w:r>
      <w:r>
        <w:t>V</w:t>
      </w:r>
      <w:r w:rsidRPr="00AD5196">
        <w:t>-SP</w:t>
      </w:r>
      <w:r>
        <w:t>C</w:t>
      </w:r>
      <w:r w:rsidRPr="00AD5196">
        <w:t xml:space="preserve"> and therefore needs to be sent to the SET</w:t>
      </w:r>
      <w:r>
        <w:t>.</w:t>
      </w:r>
      <w:r w:rsidRPr="00034E48">
        <w:t xml:space="preserve"> </w:t>
      </w:r>
      <w:r>
        <w:t xml:space="preserve">The SET and the V-SPC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EB59B2">
        <w:t>I</w:t>
      </w:r>
      <w:r>
        <w:t xml:space="preserve"> to </w:t>
      </w:r>
      <w:r w:rsidR="00EB59B2">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EB59B2">
        <w:t>I</w:t>
      </w:r>
      <w:r>
        <w:t xml:space="preserve"> to </w:t>
      </w:r>
      <w:r w:rsidR="00EB59B2">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EB59B2">
        <w:t>I</w:t>
      </w:r>
      <w:r>
        <w:t xml:space="preserve"> to </w:t>
      </w:r>
      <w:r w:rsidR="00EB59B2">
        <w:t>N</w:t>
      </w:r>
      <w:r>
        <w:t xml:space="preserve">, is shown in steps </w:t>
      </w:r>
      <w:r w:rsidR="00EB59B2">
        <w:t>O</w:t>
      </w:r>
      <w:r>
        <w:t xml:space="preserve"> to </w:t>
      </w:r>
      <w:r w:rsidR="00EB59B2">
        <w:t>T</w:t>
      </w:r>
      <w:r>
        <w:t>.</w:t>
      </w:r>
    </w:p>
    <w:p w:rsidR="00BF61BE" w:rsidRDefault="00BF61BE" w:rsidP="00EB59B2">
      <w:pPr>
        <w:numPr>
          <w:ilvl w:val="0"/>
          <w:numId w:val="100"/>
        </w:numPr>
      </w:pPr>
      <w:r>
        <w:t>After the last position result has been calculated, the SET ends the periodic triggered session by sending a SUPL END message to the V-SPC.</w:t>
      </w:r>
    </w:p>
    <w:p w:rsidR="00BF61BE" w:rsidRDefault="00BF61BE" w:rsidP="00BF61BE">
      <w:pPr>
        <w:numPr>
          <w:ilvl w:val="0"/>
          <w:numId w:val="100"/>
        </w:numPr>
      </w:pPr>
      <w:r>
        <w:t>The V-SPC informs the V-SLC through a PEND message that the periodic triggered session has ended. PEND contains session-id2.</w:t>
      </w:r>
    </w:p>
    <w:p w:rsidR="00BF61BE" w:rsidRDefault="00BF61BE" w:rsidP="00BF61BE">
      <w:pPr>
        <w:numPr>
          <w:ilvl w:val="0"/>
          <w:numId w:val="100"/>
        </w:numPr>
      </w:pPr>
      <w:r>
        <w:t>The V-SLC informs the H-SLC about the end of the periodic triggered session by sending a SUPL END message using an RLP SSRP tunnel message to the H-SLC.</w:t>
      </w:r>
    </w:p>
    <w:p w:rsidR="00BF61BE" w:rsidRPr="005B3E29" w:rsidRDefault="00BF61BE" w:rsidP="004F3678">
      <w:pPr>
        <w:pStyle w:val="NOTE"/>
      </w:pPr>
      <w:r>
        <w:t>NOTE</w:t>
      </w:r>
      <w:r w:rsidR="00AF5F8B">
        <w:t xml:space="preserve"> 4</w:t>
      </w:r>
      <w:r>
        <w:t>:</w:t>
      </w:r>
      <w:r w:rsidR="004F3678">
        <w:tab/>
      </w:r>
      <w:r>
        <w:t xml:space="preserve">Note that for A-GPS SET Based mode where the SET calculates the position estimate based on GPS assistance data available in the SET, steps </w:t>
      </w:r>
      <w:r w:rsidR="00EB59B2">
        <w:t>I</w:t>
      </w:r>
      <w:r>
        <w:t xml:space="preserve"> to </w:t>
      </w:r>
      <w:r w:rsidR="00EB59B2">
        <w:t>N</w:t>
      </w:r>
      <w:r>
        <w:t xml:space="preserve"> are performed whenever new GPS assistance data is required by the SET.</w:t>
      </w:r>
    </w:p>
    <w:p w:rsidR="00BF61BE" w:rsidRDefault="00BF61BE" w:rsidP="001A1B12">
      <w:pPr>
        <w:pStyle w:val="Heading3"/>
        <w:rPr>
          <w:rFonts w:cs="Arial"/>
          <w:lang w:val="en-US"/>
        </w:rPr>
      </w:pPr>
      <w:bookmarkStart w:id="333" w:name="_Toc22551452"/>
      <w:bookmarkStart w:id="334" w:name="_Toc156896138"/>
      <w:r>
        <w:rPr>
          <w:rFonts w:cs="Arial"/>
          <w:lang w:val="en-US"/>
        </w:rPr>
        <w:t xml:space="preserve">Roaming </w:t>
      </w:r>
      <w:r w:rsidR="0097675E">
        <w:rPr>
          <w:rFonts w:cs="Arial"/>
          <w:lang w:val="en-US"/>
        </w:rPr>
        <w:t xml:space="preserve">with H-SPC Positioning </w:t>
      </w:r>
      <w:r>
        <w:rPr>
          <w:rFonts w:cs="Arial"/>
          <w:lang w:val="en-US"/>
        </w:rPr>
        <w:t>Successful Case</w:t>
      </w:r>
      <w:bookmarkEnd w:id="333"/>
      <w:r>
        <w:rPr>
          <w:rFonts w:cs="Arial"/>
          <w:lang w:val="en-US"/>
        </w:rPr>
        <w:t xml:space="preserve"> </w:t>
      </w:r>
      <w:bookmarkEnd w:id="334"/>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09C2" w:rsidP="00BF61BE">
      <w:pPr>
        <w:pStyle w:val="Figure"/>
      </w:pPr>
      <w:r>
        <w:object w:dxaOrig="8444" w:dyaOrig="11954">
          <v:shape id="_x0000_i1068" type="#_x0000_t75" style="width:379.8pt;height:538.2pt" o:ole="">
            <v:imagedata r:id="rId130" o:title=""/>
          </v:shape>
          <o:OLEObject Type="Embed" ProgID="Visio.Drawing.11" ShapeID="_x0000_i1068" DrawAspect="Content" ObjectID="_1635601591" r:id="rId131"/>
        </w:object>
      </w:r>
    </w:p>
    <w:p w:rsidR="00BF61BE" w:rsidRDefault="00BF61BE" w:rsidP="001A1B12">
      <w:pPr>
        <w:pStyle w:val="Caption"/>
        <w:outlineLvl w:val="0"/>
      </w:pPr>
      <w:bookmarkStart w:id="335" w:name="_Toc156896257"/>
      <w:bookmarkStart w:id="336" w:name="_Toc2255135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44</w:t>
      </w:r>
      <w:r w:rsidR="0014721D">
        <w:rPr>
          <w:noProof/>
        </w:rPr>
        <w:fldChar w:fldCharType="end"/>
      </w:r>
      <w:r>
        <w:t>: SET Initiated Periodic Trigger Service Roaming Successful Case – Non-Proxy with H-SPC</w:t>
      </w:r>
      <w:bookmarkEnd w:id="335"/>
      <w:r w:rsidR="0097675E">
        <w:t xml:space="preserve"> positioning</w:t>
      </w:r>
      <w:bookmarkEnd w:id="336"/>
    </w:p>
    <w:p w:rsidR="004F3678" w:rsidRDefault="004F3678" w:rsidP="004F3678">
      <w:pPr>
        <w:pStyle w:val="NOTE"/>
      </w:pPr>
      <w:r>
        <w:t>NOTE 1:</w:t>
      </w:r>
      <w:r>
        <w:tab/>
        <w:t xml:space="preserve">See </w:t>
      </w:r>
      <w:r w:rsidR="008B256B">
        <w:fldChar w:fldCharType="begin"/>
      </w:r>
      <w:r w:rsidR="008B256B">
        <w:instrText xml:space="preserve"> REF _Ref392665677 \r \h </w:instrText>
      </w:r>
      <w:r w:rsidR="008B256B">
        <w:fldChar w:fldCharType="separate"/>
      </w:r>
      <w:r w:rsidR="00177349">
        <w:t>Appendix C</w:t>
      </w:r>
      <w:r w:rsidR="008B256B">
        <w:fldChar w:fldCharType="end"/>
      </w:r>
      <w:r>
        <w:t xml:space="preserve"> for timer descriptions.</w:t>
      </w:r>
    </w:p>
    <w:p w:rsidR="00BF61BE" w:rsidRDefault="00BF61BE" w:rsidP="00B97955">
      <w:pPr>
        <w:numPr>
          <w:ilvl w:val="0"/>
          <w:numId w:val="41"/>
        </w:numPr>
      </w:pPr>
      <w:r>
        <w:t xml:space="preserve">The SUPL Agent on the SET receives a request for a periodic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41"/>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w:t>
      </w:r>
      <w:r>
        <w:lastRenderedPageBreak/>
        <w:t xml:space="preserve">this case periodic), </w:t>
      </w:r>
      <w:r w:rsidR="00C250B4">
        <w:t>Location ID</w:t>
      </w:r>
      <w:r>
        <w:t xml:space="preserve"> (lid) and periodic trigger parameters. The SET capabilities include the supported positioning methods (e.g., SET-Assisted A-GPS, SET-Based A-GPS) and associated positioning protocols (e.g., RRLP, RRC, TIA-801</w:t>
      </w:r>
      <w:r w:rsidR="00961AD1">
        <w:t xml:space="preserve"> or </w:t>
      </w:r>
      <w:r w:rsidR="00B63F81">
        <w:t>LPP/LPPe</w:t>
      </w:r>
      <w:r>
        <w:t>).</w:t>
      </w:r>
    </w:p>
    <w:p w:rsidR="00BF61BE" w:rsidRDefault="00BF61BE" w:rsidP="00BF61BE">
      <w:pPr>
        <w:numPr>
          <w:ilvl w:val="0"/>
          <w:numId w:val="41"/>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41"/>
        </w:numPr>
      </w:pPr>
      <w:r>
        <w:t xml:space="preserve">The H-SLC requests service from the H-SPC for a periodic triggered SUPL session by sending a PREQ message containing the session-id2, the </w:t>
      </w:r>
      <w:r w:rsidR="00BC23C4">
        <w:t>SET capabilities</w:t>
      </w:r>
      <w:r>
        <w:t xml:space="preserve">, the triggerparams and the lid. </w:t>
      </w:r>
      <w:r w:rsidR="00FD1D67" w:rsidRPr="00FD1D67">
        <w:t>The H-SLC also creates SPC_SET_Key and SPC-TID to be used for mutual H-SPC/SET authentication. SPC_SET_Key and SPC-TID</w:t>
      </w:r>
      <w:r w:rsidR="00FD1D67" w:rsidRPr="00FD1D67" w:rsidDel="00C20912">
        <w:t xml:space="preserve"> </w:t>
      </w:r>
      <w:r>
        <w:t>are forwarded to the H-SPC. The PREQ MAY also optionally contain the QoP.</w:t>
      </w:r>
      <w:r w:rsidR="00BC23C4" w:rsidRPr="00BC23C4">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41"/>
        </w:numPr>
      </w:pPr>
      <w:r>
        <w:t>The H-SPC accepts the service request for a SUPL session from the H-SLC with a PRES message containing the session-id2.</w:t>
      </w:r>
      <w:r w:rsidR="00BC23C4" w:rsidRPr="00BC23C4">
        <w:t xml:space="preserve"> The H-SPC MAY include a preferred positioning method in the PRES. The H-SPC MAY include its supported positioning methods in the PRES. </w:t>
      </w:r>
    </w:p>
    <w:p w:rsidR="00BF61BE" w:rsidRDefault="00BF61BE" w:rsidP="00BF61BE">
      <w:pPr>
        <w:numPr>
          <w:ilvl w:val="0"/>
          <w:numId w:val="41"/>
        </w:numPr>
      </w:pPr>
      <w:r>
        <w:t xml:space="preserve">Consistent with the SUPL TRIGGERED START message including posmethod(s) supported by the SET, the H-SLC </w:t>
      </w:r>
      <w:r w:rsidR="00BC23C4">
        <w:t xml:space="preserve">MAY </w:t>
      </w:r>
      <w:r>
        <w:t>determine the posmethod.</w:t>
      </w:r>
      <w:r w:rsidR="00BC23C4" w:rsidRPr="00BC23C4">
        <w:t xml:space="preserve"> If the H-SPC included a list of supported posmethods in step E, the chosen posmethod SHALL be on this list.</w:t>
      </w:r>
      <w:r>
        <w:t xml:space="preserve"> If required for the posmethod, the H-SLC SHALL use the supported positioning protocol (e.g., RRLP, RRC, TIA-801</w:t>
      </w:r>
      <w:r w:rsidR="00961AD1">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FD1D67">
        <w:t>,</w:t>
      </w:r>
      <w:r>
        <w:t xml:space="preserve"> H-SPC address</w:t>
      </w:r>
      <w:r w:rsidR="00FD1D67">
        <w:t xml:space="preserve"> </w:t>
      </w:r>
      <w:r w:rsidR="00FD1D67" w:rsidRPr="00FD1D67">
        <w:t>and SPC_SET_Key and SPC-TID for mutual H-SPC/SET authentication</w:t>
      </w:r>
      <w:r>
        <w:t xml:space="preserve">. The SET and the H-SLC MAY release the </w:t>
      </w:r>
      <w:r w:rsidR="00D97DD8">
        <w:t>secure connection</w:t>
      </w:r>
      <w:r>
        <w:t>.</w:t>
      </w:r>
    </w:p>
    <w:p w:rsidR="00BF61BE" w:rsidRDefault="00BF61BE" w:rsidP="00BF61BE">
      <w:pPr>
        <w:numPr>
          <w:ilvl w:val="0"/>
          <w:numId w:val="41"/>
        </w:numPr>
      </w:pPr>
      <w:r>
        <w:t xml:space="preserve">When the periodic trigger in the SET </w:t>
      </w:r>
      <w:r w:rsidR="003B2E5F">
        <w:t xml:space="preserve">indicates that a position fix </w:t>
      </w:r>
      <w:r>
        <w:t xml:space="preserve">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961AD1">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If the SUPL POS INIT message contains a position that meets</w:t>
      </w:r>
      <w:r w:rsidR="0089655E">
        <w:t xml:space="preserve"> any</w:t>
      </w:r>
      <w:r>
        <w:t xml:space="preserve"> required QoP, the H-SPC </w:t>
      </w:r>
      <w:r w:rsidR="009331E7">
        <w:t xml:space="preserve">MAY </w:t>
      </w:r>
      <w:r>
        <w:t xml:space="preserve">directly proceed to step </w:t>
      </w:r>
      <w:r w:rsidR="008F63B7">
        <w:t>M</w:t>
      </w:r>
      <w:r>
        <w:t>.</w:t>
      </w:r>
    </w:p>
    <w:p w:rsidR="00BF61BE" w:rsidRDefault="00BF61BE" w:rsidP="00BF61BE">
      <w:pPr>
        <w:numPr>
          <w:ilvl w:val="0"/>
          <w:numId w:val="41"/>
        </w:numPr>
      </w:pPr>
      <w:r>
        <w:t>The H-SPC sends a PLREQ message to the H-SLC to request translation of the received lid into a coarse position. The PLREQ message contains the session-id2 and the lid.</w:t>
      </w:r>
    </w:p>
    <w:p w:rsidR="00BF61BE" w:rsidRDefault="00BF61BE" w:rsidP="00BF61BE">
      <w:pPr>
        <w:numPr>
          <w:ilvl w:val="0"/>
          <w:numId w:val="41"/>
        </w:numPr>
      </w:pPr>
      <w:r>
        <w:t>To obtain a coarse position the H-SLC sends an RLP SRLIR message to the V-SLP.</w:t>
      </w:r>
    </w:p>
    <w:p w:rsidR="00BF61BE" w:rsidRDefault="00BF61BE" w:rsidP="00BF61BE">
      <w:pPr>
        <w:numPr>
          <w:ilvl w:val="0"/>
          <w:numId w:val="41"/>
        </w:numPr>
      </w:pPr>
      <w:r>
        <w:t>The V-SLC translates the received lid into a position estimate and returns the result to the H-SLC in an RLP SRLIA message.</w:t>
      </w:r>
    </w:p>
    <w:p w:rsidR="00BF61BE" w:rsidRDefault="00BF61BE" w:rsidP="00BF61BE">
      <w:pPr>
        <w:numPr>
          <w:ilvl w:val="0"/>
          <w:numId w:val="41"/>
        </w:numPr>
      </w:pPr>
      <w:r>
        <w:t xml:space="preserve">The H-SLC reports the coarse position result back to the H-SPC in a PLRES message. PLRES contains the session-id2 and the posresult. If the coarse position meets </w:t>
      </w:r>
      <w:r w:rsidR="0089655E">
        <w:t>any</w:t>
      </w:r>
      <w:r>
        <w:t xml:space="preserve"> required QoP, the H-SPC </w:t>
      </w:r>
      <w:r w:rsidR="009331E7">
        <w:t xml:space="preserve">MAY </w:t>
      </w:r>
      <w:r>
        <w:t xml:space="preserve">directly proceed to step </w:t>
      </w:r>
      <w:r w:rsidR="008F63B7">
        <w:t>M</w:t>
      </w:r>
      <w:r>
        <w:t xml:space="preserve"> and not engage in a SUPL POS session.</w:t>
      </w:r>
    </w:p>
    <w:p w:rsidR="00BF61BE" w:rsidRDefault="00BC23C4" w:rsidP="00BF61BE">
      <w:pPr>
        <w:numPr>
          <w:ilvl w:val="0"/>
          <w:numId w:val="41"/>
        </w:numPr>
      </w:pPr>
      <w:r w:rsidRPr="00BC23C4">
        <w:t xml:space="preserve">Based on the SUPL POS INIT message including posmethod(s) supported by the SET the H-SPC SHALL determine the posmethod. If the H-SLC included </w:t>
      </w:r>
      <w:proofErr w:type="gramStart"/>
      <w:r w:rsidRPr="00BC23C4">
        <w:t>its</w:t>
      </w:r>
      <w:proofErr w:type="gramEnd"/>
      <w:r w:rsidRPr="00BC23C4">
        <w:t xml:space="preserve"> approved positioning methods in step D, the H-SPC SHALL only choose an approved method.</w:t>
      </w:r>
      <w:r>
        <w:t xml:space="preserve">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 xml:space="preserve">(SET-Based). </w:t>
      </w:r>
    </w:p>
    <w:p w:rsidR="00BF61BE" w:rsidRDefault="00BF61BE" w:rsidP="00BF61BE">
      <w:pPr>
        <w:numPr>
          <w:ilvl w:val="0"/>
          <w:numId w:val="41"/>
        </w:numPr>
      </w:pPr>
      <w:r>
        <w:t xml:space="preserve">The H-SPC may optionally inform the H-SPC about the position fix or assistance data delivery process performed in step </w:t>
      </w:r>
      <w:r w:rsidR="008F63B7">
        <w:t>L</w:t>
      </w:r>
      <w:r>
        <w:t>. To this end the H-SPC sends a PRPT message to the H-SLC. PRPT contains at least session-id2.</w:t>
      </w:r>
    </w:p>
    <w:p w:rsidR="00BF61BE" w:rsidRDefault="00BF61BE" w:rsidP="00BF61BE">
      <w:pPr>
        <w:numPr>
          <w:ilvl w:val="0"/>
          <w:numId w:val="41"/>
        </w:numPr>
      </w:pPr>
      <w:r>
        <w:lastRenderedPageBreak/>
        <w:t xml:space="preserve">Once the position calculation is complete, the H-SPC sends a SUPL REPORT message to the SET. </w:t>
      </w:r>
      <w:r w:rsidRPr="00AD5196">
        <w:t>The SUPL REPORT message includes the position result</w:t>
      </w:r>
      <w:r>
        <w:t xml:space="preserve"> </w:t>
      </w:r>
      <w:r w:rsidRPr="00AD5196">
        <w:t>if the position estimate is calculated in the H-SP</w:t>
      </w:r>
      <w:r>
        <w:t>C</w:t>
      </w:r>
      <w:r w:rsidRPr="00AD5196">
        <w:t xml:space="preserve"> and therefore needs to be sent to the SET</w:t>
      </w:r>
      <w:r>
        <w:t xml:space="preserve">. The SET and the H-SPC MAY release the </w:t>
      </w:r>
      <w:r w:rsidR="00D97DD8">
        <w:t>secure connection</w:t>
      </w:r>
      <w:r>
        <w:t xml:space="preserve">. </w:t>
      </w:r>
    </w:p>
    <w:p w:rsidR="00BF61BE" w:rsidRDefault="00BF61BE" w:rsidP="00BF61BE">
      <w:pPr>
        <w:pStyle w:val="NOTE"/>
      </w:pPr>
      <w:r>
        <w:t>NOTE</w:t>
      </w:r>
      <w:r w:rsidR="00AF5F8B">
        <w:t xml:space="preserve"> 3</w:t>
      </w:r>
      <w:r>
        <w:t>:</w:t>
      </w:r>
      <w:r>
        <w:tab/>
        <w:t xml:space="preserve">steps </w:t>
      </w:r>
      <w:r w:rsidR="008F63B7">
        <w:t>G</w:t>
      </w:r>
      <w:r>
        <w:t xml:space="preserve"> to </w:t>
      </w:r>
      <w:r w:rsidR="008F63B7">
        <w:t>N</w:t>
      </w:r>
      <w:r>
        <w:t xml:space="preserve"> are optional and not performed for A-GPS SET Based in the case where no GPS assistance data is required from the network. In this case the SET autonomously calculates a position fix based on the currently available GPS assistance data stored in the SET.</w:t>
      </w:r>
    </w:p>
    <w:p w:rsidR="00BF61BE" w:rsidRDefault="00BF61BE" w:rsidP="00BF61BE">
      <w:r>
        <w:t xml:space="preserve">Steps </w:t>
      </w:r>
      <w:r w:rsidR="008F63B7">
        <w:t>G</w:t>
      </w:r>
      <w:r>
        <w:t xml:space="preserve"> to </w:t>
      </w:r>
      <w:r w:rsidR="008F63B7">
        <w:t>N</w:t>
      </w:r>
      <w:r>
        <w:t xml:space="preserve"> are repeated if so required for calculating any of the remaining position estimates of the periodic triggered session. The last position estimate which – as shown in this case </w:t>
      </w:r>
      <w:r w:rsidR="001D1B0D">
        <w:t>–</w:t>
      </w:r>
      <w:r>
        <w:t xml:space="preserve"> requires the execution of steps </w:t>
      </w:r>
      <w:r w:rsidR="008F63B7">
        <w:t>G</w:t>
      </w:r>
      <w:r>
        <w:t xml:space="preserve"> to </w:t>
      </w:r>
      <w:r w:rsidR="008F63B7">
        <w:t>N</w:t>
      </w:r>
      <w:r>
        <w:t xml:space="preserve">, is shown in steps </w:t>
      </w:r>
      <w:r w:rsidR="008F63B7">
        <w:t>O</w:t>
      </w:r>
      <w:r>
        <w:t xml:space="preserve"> to </w:t>
      </w:r>
      <w:r w:rsidR="008F63B7">
        <w:t>V</w:t>
      </w:r>
      <w:r>
        <w:t>.</w:t>
      </w:r>
    </w:p>
    <w:p w:rsidR="00BF61BE" w:rsidRDefault="00BF61BE" w:rsidP="008F63B7">
      <w:pPr>
        <w:numPr>
          <w:ilvl w:val="0"/>
          <w:numId w:val="92"/>
        </w:numPr>
      </w:pPr>
      <w:r>
        <w:t>After the last position result has been calculated, the SET ends the periodic triggered session by sending a SUPL END message to the H-SPC.</w:t>
      </w:r>
    </w:p>
    <w:p w:rsidR="00BF61BE" w:rsidRDefault="00BF61BE" w:rsidP="00BF61BE">
      <w:pPr>
        <w:numPr>
          <w:ilvl w:val="0"/>
          <w:numId w:val="92"/>
        </w:numPr>
      </w:pPr>
      <w:r>
        <w:t>The H-SPC informs the H-SLC through a PEND message that the periodic triggered session has ended. PEND contains session-id2.</w:t>
      </w:r>
    </w:p>
    <w:p w:rsidR="00BF61BE" w:rsidRDefault="00BF61BE" w:rsidP="00BF61BE">
      <w:pPr>
        <w:numPr>
          <w:ilvl w:val="0"/>
          <w:numId w:val="92"/>
        </w:numPr>
      </w:pPr>
      <w:r>
        <w:t>The H-SLC informs the V-SLC about the end of the periodic triggered session by sending a SUPL END message using an RLP SSRP tunnel message to the V-SLC.</w:t>
      </w:r>
    </w:p>
    <w:p w:rsidR="00BF61BE" w:rsidRDefault="00BF61BE" w:rsidP="00A83938">
      <w:pPr>
        <w:pStyle w:val="NOTE"/>
      </w:pPr>
      <w:r>
        <w:t>NOTE</w:t>
      </w:r>
      <w:r w:rsidR="00AF5F8B">
        <w:t xml:space="preserve"> 4</w:t>
      </w:r>
      <w:r>
        <w:t>:</w:t>
      </w:r>
      <w:r w:rsidR="00A83938">
        <w:tab/>
      </w:r>
      <w:r>
        <w:t xml:space="preserve">Note that for A-GPS SET Based mode where the SET calculates the position estimate based on GPS assistance data available in the SET, steps </w:t>
      </w:r>
      <w:r w:rsidR="008F63B7">
        <w:t>G</w:t>
      </w:r>
      <w:r>
        <w:t xml:space="preserve"> to </w:t>
      </w:r>
      <w:r w:rsidR="008F63B7">
        <w:t>N</w:t>
      </w:r>
      <w:r>
        <w:t xml:space="preserve"> are performed whenever new GPS assistance data is required by the SET.</w:t>
      </w:r>
    </w:p>
    <w:p w:rsidR="008B2AC9" w:rsidRDefault="008B2AC9" w:rsidP="001A1B12">
      <w:pPr>
        <w:pStyle w:val="Heading2"/>
        <w:rPr>
          <w:rFonts w:cs="Arial"/>
        </w:rPr>
      </w:pPr>
      <w:bookmarkStart w:id="337" w:name="_Toc22551453"/>
      <w:r>
        <w:rPr>
          <w:rFonts w:cs="Arial"/>
        </w:rPr>
        <w:t>SET Initiated Periodic Location Request with Transfer to 3</w:t>
      </w:r>
      <w:r w:rsidRPr="00461BDD">
        <w:rPr>
          <w:rFonts w:cs="Arial"/>
          <w:vertAlign w:val="superscript"/>
        </w:rPr>
        <w:t>rd</w:t>
      </w:r>
      <w:r>
        <w:rPr>
          <w:rFonts w:cs="Arial"/>
        </w:rPr>
        <w:t xml:space="preserve"> Party – Proxy mode</w:t>
      </w:r>
      <w:bookmarkEnd w:id="337"/>
    </w:p>
    <w:p w:rsidR="008B2AC9" w:rsidRPr="00B0414A" w:rsidRDefault="008B2AC9" w:rsidP="008B2AC9">
      <w:pPr>
        <w:rPr>
          <w:lang w:val="en-US"/>
        </w:rPr>
      </w:pPr>
      <w:r>
        <w:rPr>
          <w:lang w:val="en-US"/>
        </w:rPr>
        <w:t xml:space="preserve">This </w:t>
      </w:r>
      <w:r w:rsidR="00D42B3A">
        <w:rPr>
          <w:lang w:val="en-US"/>
        </w:rPr>
        <w:t>section</w:t>
      </w:r>
      <w:r>
        <w:rPr>
          <w:lang w:val="en-US"/>
        </w:rPr>
        <w:t xml:space="preserve"> describes the </w:t>
      </w:r>
      <w:r w:rsidR="004C0C50">
        <w:rPr>
          <w:lang w:val="en-US"/>
        </w:rPr>
        <w:t>flow</w:t>
      </w:r>
      <w:r>
        <w:rPr>
          <w:lang w:val="en-US"/>
        </w:rPr>
        <w:t>s for SET Initiated Periodic Location Requests with transfer of the position results to a 3</w:t>
      </w:r>
      <w:r w:rsidRPr="00B0414A">
        <w:rPr>
          <w:vertAlign w:val="superscript"/>
          <w:lang w:val="en-US"/>
        </w:rPr>
        <w:t>rd</w:t>
      </w:r>
      <w:r>
        <w:rPr>
          <w:lang w:val="en-US"/>
        </w:rPr>
        <w:t xml:space="preserve"> party.</w:t>
      </w:r>
    </w:p>
    <w:p w:rsidR="008B2AC9" w:rsidRDefault="008B2AC9" w:rsidP="001A1B12">
      <w:pPr>
        <w:pStyle w:val="Heading3"/>
        <w:numPr>
          <w:ilvl w:val="2"/>
          <w:numId w:val="116"/>
        </w:numPr>
      </w:pPr>
      <w:bookmarkStart w:id="338" w:name="_Toc22551454"/>
      <w:r>
        <w:lastRenderedPageBreak/>
        <w:t>Non-Roaming Successful Case</w:t>
      </w:r>
      <w:bookmarkEnd w:id="338"/>
    </w:p>
    <w:p w:rsidR="008B2AC9" w:rsidRDefault="004509C2" w:rsidP="008B2AC9">
      <w:pPr>
        <w:pStyle w:val="Figure"/>
      </w:pPr>
      <w:r>
        <w:object w:dxaOrig="8714" w:dyaOrig="11594">
          <v:shape id="_x0000_i1069" type="#_x0000_t75" style="width:370.2pt;height:492pt" o:ole="">
            <v:imagedata r:id="rId132" o:title=""/>
          </v:shape>
          <o:OLEObject Type="Embed" ProgID="Visio.Drawing.11" ShapeID="_x0000_i1069" DrawAspect="Content" ObjectID="_1635601592" r:id="rId133"/>
        </w:object>
      </w:r>
    </w:p>
    <w:p w:rsidR="008B2AC9" w:rsidRDefault="008B2AC9" w:rsidP="001A1B12">
      <w:pPr>
        <w:pStyle w:val="Caption"/>
        <w:outlineLvl w:val="0"/>
      </w:pPr>
      <w:bookmarkStart w:id="339" w:name="_Toc2255135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45</w:t>
      </w:r>
      <w:r w:rsidR="0014721D">
        <w:rPr>
          <w:noProof/>
        </w:rPr>
        <w:fldChar w:fldCharType="end"/>
      </w:r>
      <w:r>
        <w:t xml:space="preserve">: </w:t>
      </w:r>
      <w:r w:rsidR="009D41FA">
        <w:t>SET</w:t>
      </w:r>
      <w:r>
        <w:t xml:space="preserve"> Periodic Trigger Service Non-Roaming Successful Case – Proxy Mode (Part I)</w:t>
      </w:r>
      <w:bookmarkEnd w:id="339"/>
    </w:p>
    <w:p w:rsidR="008B2AC9" w:rsidRDefault="004509C2" w:rsidP="008B2AC9">
      <w:pPr>
        <w:pStyle w:val="NOTE"/>
        <w:jc w:val="center"/>
      </w:pPr>
      <w:r>
        <w:object w:dxaOrig="8489" w:dyaOrig="7494">
          <v:shape id="_x0000_i1070" type="#_x0000_t75" style="width:361.8pt;height:319.2pt" o:ole="">
            <v:imagedata r:id="rId134" o:title=""/>
          </v:shape>
          <o:OLEObject Type="Embed" ProgID="Visio.Drawing.11" ShapeID="_x0000_i1070" DrawAspect="Content" ObjectID="_1635601593" r:id="rId135"/>
        </w:object>
      </w:r>
    </w:p>
    <w:p w:rsidR="008B2AC9" w:rsidRDefault="008B2AC9" w:rsidP="001A1B12">
      <w:pPr>
        <w:pStyle w:val="Caption"/>
        <w:outlineLvl w:val="0"/>
      </w:pPr>
      <w:bookmarkStart w:id="340" w:name="_Toc2255135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46</w:t>
      </w:r>
      <w:r w:rsidR="0014721D">
        <w:rPr>
          <w:noProof/>
        </w:rPr>
        <w:fldChar w:fldCharType="end"/>
      </w:r>
      <w:r>
        <w:t xml:space="preserve">: </w:t>
      </w:r>
      <w:r w:rsidR="009D41FA">
        <w:t>SET</w:t>
      </w:r>
      <w:r>
        <w:t xml:space="preserve"> Periodic Trigger Service Non-Roaming Successful Case – Proxy Mode (Part II)</w:t>
      </w:r>
      <w:bookmarkEnd w:id="340"/>
    </w:p>
    <w:p w:rsidR="00A83938" w:rsidRDefault="00A83938" w:rsidP="00A83938">
      <w:pPr>
        <w:pStyle w:val="NOTE"/>
      </w:pPr>
      <w:r>
        <w:t>NOTE 1:</w:t>
      </w:r>
      <w:r>
        <w:tab/>
        <w:t xml:space="preserve">See </w:t>
      </w:r>
      <w:r w:rsidR="008B256B">
        <w:fldChar w:fldCharType="begin"/>
      </w:r>
      <w:r w:rsidR="008B256B">
        <w:instrText xml:space="preserve"> REF _Ref392666028 \r \h </w:instrText>
      </w:r>
      <w:r w:rsidR="008B256B">
        <w:fldChar w:fldCharType="separate"/>
      </w:r>
      <w:r w:rsidR="00177349">
        <w:t>Appendix C</w:t>
      </w:r>
      <w:r w:rsidR="008B256B">
        <w:fldChar w:fldCharType="end"/>
      </w:r>
      <w:r>
        <w:t xml:space="preserve"> for timer descriptions.</w:t>
      </w:r>
    </w:p>
    <w:p w:rsidR="008B2AC9" w:rsidRDefault="008B2AC9" w:rsidP="00B97955">
      <w:pPr>
        <w:numPr>
          <w:ilvl w:val="0"/>
          <w:numId w:val="66"/>
        </w:numPr>
      </w:pPr>
      <w:r>
        <w:t>The SUPL Agent on the SET receives a request for a periodic triggered service with transfer to a 3</w:t>
      </w:r>
      <w:r w:rsidRPr="0070424D">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C81EF2">
        <w:t>Third Party ID</w:t>
      </w:r>
      <w:r>
        <w:t>. The SET capabilities include the supported positioning methods (e.g., SET-Assisted A-GPS, SET-Based A-GPS) and associated positioning protocols (e.g., RRLP, RRC, TIA-801</w:t>
      </w:r>
      <w:r w:rsidR="00961AD1">
        <w:t xml:space="preserve"> or </w:t>
      </w:r>
      <w:r w:rsidR="00B63F81">
        <w:t>LPP/LPPe</w:t>
      </w:r>
      <w:r>
        <w:t>).</w:t>
      </w:r>
    </w:p>
    <w:p w:rsidR="008B2AC9" w:rsidRDefault="008B2AC9" w:rsidP="008B2AC9">
      <w:pPr>
        <w:numPr>
          <w:ilvl w:val="0"/>
          <w:numId w:val="66"/>
        </w:numPr>
      </w:pPr>
      <w:r>
        <w:t xml:space="preserve">The H-SLC verifies that the target SET is currently not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8B2AC9" w:rsidRDefault="008B2AC9" w:rsidP="008B2AC9">
      <w:pPr>
        <w:numPr>
          <w:ilvl w:val="0"/>
          <w:numId w:val="66"/>
        </w:numPr>
      </w:pPr>
      <w:r>
        <w:t xml:space="preserve">The H-SLC requests service from the H-SPC for a periodic triggered SUPL session by sending a PREQ message containing the session-id2, the </w:t>
      </w:r>
      <w:r w:rsidR="0094548B">
        <w:t>SET capabilities</w:t>
      </w:r>
      <w:r>
        <w:t>, the triggerparams and the lid. The PREQ MAY also optionally contain the QoP.</w:t>
      </w:r>
      <w:r w:rsidR="0094548B" w:rsidRPr="0094548B">
        <w:t xml:space="preserve"> </w:t>
      </w:r>
      <w:r w:rsidR="0094548B">
        <w:t>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66"/>
        </w:numPr>
      </w:pPr>
      <w:r>
        <w:t>The H-SPC accepts the service request for a SUPL session from the H-SLC with a PRES message containing the session-id2.</w:t>
      </w:r>
      <w:r w:rsidR="0094548B" w:rsidRPr="0094548B">
        <w:t xml:space="preserve"> The H-SPC MAY include a preferred positioning method in the PRES. The H-SPC MAY include its supported positioning methods in the PRES.  </w:t>
      </w:r>
    </w:p>
    <w:p w:rsidR="008B2AC9" w:rsidRDefault="008B2AC9" w:rsidP="008B2AC9">
      <w:pPr>
        <w:numPr>
          <w:ilvl w:val="0"/>
          <w:numId w:val="66"/>
        </w:numPr>
      </w:pPr>
      <w:r>
        <w:lastRenderedPageBreak/>
        <w:t>Consistent with the SUPL TRIGGERED START message including the SET capabilities of the SET, the H-S</w:t>
      </w:r>
      <w:r w:rsidR="0094548B">
        <w:t>PC</w:t>
      </w:r>
      <w:r>
        <w:t xml:space="preserve"> </w:t>
      </w:r>
      <w:r w:rsidR="0094548B">
        <w:t xml:space="preserve">MAY </w:t>
      </w:r>
      <w:r>
        <w:t>determine the posmethod.</w:t>
      </w:r>
      <w:r w:rsidR="0094548B" w:rsidRPr="0094548B">
        <w:t xml:space="preserve"> </w:t>
      </w:r>
      <w:r w:rsidR="0094548B">
        <w:t>If the H-SPC included a list of supported posmethods in step E, the chosen posmethod SHALL be on this list.</w:t>
      </w:r>
      <w:r>
        <w:t xml:space="preserve"> If required for the posmethod, the H-SLP SHALL use the supported positioning protocol (e.g., RRLP, RRC, TIA-801</w:t>
      </w:r>
      <w:r w:rsidR="00961AD1">
        <w:t xml:space="preserve"> or </w:t>
      </w:r>
      <w:r w:rsidR="00B63F81">
        <w:t>LPP/LPPe</w:t>
      </w:r>
      <w:r>
        <w:t xml:space="preserve">) from the SUPL TRIGGERED START message. The H-SLC SHALL respond with a SUPL TRIGGERED RESPONSE message to the SET. The SUPL TRIGGERED RESPONSE contains the session-id but no H-SLC address, to indicate to the SET that a new connection SHALL NOT be established. The SUPL TRIGGERED RESPONSE also contains the posmethod. The SET and the H-SLC MAY release the </w:t>
      </w:r>
      <w:r w:rsidR="00D97DD8">
        <w:t>secure connection</w:t>
      </w:r>
      <w:r>
        <w:t>.</w:t>
      </w:r>
    </w:p>
    <w:p w:rsidR="008B2AC9" w:rsidRDefault="008B2AC9" w:rsidP="008B2AC9">
      <w:pPr>
        <w:numPr>
          <w:ilvl w:val="0"/>
          <w:numId w:val="6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and the</w:t>
      </w:r>
      <w:r>
        <w:rPr>
          <w:rFonts w:hint="eastAsia"/>
        </w:rPr>
        <w:t xml:space="preserve"> </w:t>
      </w:r>
      <w:r w:rsidR="00D54976">
        <w:t>SET capabilities</w:t>
      </w:r>
      <w:r>
        <w:t xml:space="preserve"> parameter</w:t>
      </w:r>
      <w:r>
        <w:rPr>
          <w:rFonts w:hint="eastAsia"/>
        </w:rPr>
        <w:t xml:space="preserve">. </w:t>
      </w:r>
      <w:r>
        <w:t>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C81EF2">
        <w:t xml:space="preserve">any </w:t>
      </w:r>
      <w:r>
        <w:t>required QoP, the H-SLC MAY directly proceed to step M and not engage in a SUPL POS session.</w:t>
      </w:r>
    </w:p>
    <w:p w:rsidR="008B2AC9" w:rsidRDefault="008B2AC9" w:rsidP="008B2AC9">
      <w:pPr>
        <w:numPr>
          <w:ilvl w:val="0"/>
          <w:numId w:val="66"/>
        </w:numPr>
      </w:pPr>
      <w:r>
        <w:t xml:space="preserve">The H-SLC sends a PINIT message to the H-SPC including session-id2, location id and </w:t>
      </w:r>
      <w:r w:rsidR="00D54976">
        <w:t>SET capabilities</w:t>
      </w:r>
      <w:r>
        <w:t>.</w:t>
      </w:r>
      <w:r w:rsidR="0094548B" w:rsidRPr="0094548B">
        <w:t xml:space="preserve"> The H-SLC MAY include a posmethod in the PINIT. This posmethod may either be the posmethod recommended by the H-SPC in step E, or a different posmethod of the H-SLC’s choosing, as long as it is one supported by the H-SPC. </w:t>
      </w:r>
      <w:r w:rsidR="00D54976">
        <w:t xml:space="preserve"> </w:t>
      </w:r>
      <w:r>
        <w:t xml:space="preserve">Based on the PINIT message including </w:t>
      </w:r>
      <w:r w:rsidR="00925FE1">
        <w:t>the SET capabilities,</w:t>
      </w:r>
      <w:r>
        <w:t xml:space="preserve"> the H-SPC SHALL determine the posmethod.</w:t>
      </w:r>
      <w:r w:rsidR="0094548B" w:rsidRPr="0094548B">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MAY directly proceed to step L and not engage in a SUPL POS session.</w:t>
      </w:r>
    </w:p>
    <w:p w:rsidR="008B2AC9" w:rsidRDefault="008B2AC9" w:rsidP="008B2AC9">
      <w:pPr>
        <w:numPr>
          <w:ilvl w:val="0"/>
          <w:numId w:val="66"/>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8B2AC9" w:rsidRDefault="008B2AC9" w:rsidP="008B2AC9">
      <w:pPr>
        <w:numPr>
          <w:ilvl w:val="0"/>
          <w:numId w:val="66"/>
        </w:numPr>
      </w:pPr>
      <w:r>
        <w:t>This step is conditional and only occurs if step I was performed. The H-SLC calculates a coarse position based on lid and reports the result back to the H-SPC in a PLRES message. PLRES contains the session-id2 and the posresult. If the coarse position meets the required QoP, the H-SPC MAY directly proceed to step L and not engage in a SUPL POS session.</w:t>
      </w:r>
    </w:p>
    <w:p w:rsidR="008B2AC9" w:rsidRDefault="008B2AC9" w:rsidP="008B2AC9">
      <w:pPr>
        <w:numPr>
          <w:ilvl w:val="0"/>
          <w:numId w:val="66"/>
        </w:numPr>
      </w:pPr>
      <w:r>
        <w:t>The SET and the H-SLP exchange several successive positioning procedure messages. Thereby the positioning procedure payload (RRLP/RRC/TIA-801</w:t>
      </w:r>
      <w:r w:rsidR="00961AD1">
        <w:t>/</w:t>
      </w:r>
      <w:r w:rsidR="00B63F81">
        <w:t>LPP/LPPe</w:t>
      </w:r>
      <w:r>
        <w:t>) is transferred between the H-SPC and the H-SLC using PMESS messages. PMESS includes the session-id2 and the positioning procedure payload (RRLP/RRC/TIA-801</w:t>
      </w:r>
      <w:r w:rsidR="00961AD1">
        <w:t>/</w:t>
      </w:r>
      <w:r w:rsidR="00B63F81">
        <w:t>LPP/LPPe</w:t>
      </w:r>
      <w:r>
        <w:t>). The positioning procedure payload (RRLP/RRC/TIA-801</w:t>
      </w:r>
      <w:r w:rsidR="00961AD1">
        <w:t>/</w:t>
      </w:r>
      <w:r w:rsidR="00B63F81">
        <w:t>LPP/LPPe</w:t>
      </w:r>
      <w:r>
        <w:t xml:space="preserve">) is transferred between the H-SLC and the SET using SUPL POS messages (the PMESS – SUPL POS – SUPL POS – PMESS message exchange is conceptually shown in dotted lines). The H-SPC calculates the position estimate based on the received positioning measurements (SET-Assisted) or the SET calculates the position estimate based on assistance obtained from the H-SPC (SET-Based). </w:t>
      </w:r>
    </w:p>
    <w:p w:rsidR="008B2AC9" w:rsidRDefault="008B2AC9" w:rsidP="008B2AC9">
      <w:pPr>
        <w:numPr>
          <w:ilvl w:val="0"/>
          <w:numId w:val="66"/>
        </w:numPr>
      </w:pPr>
      <w:r>
        <w:t xml:space="preserve">Once the position calculation is complete the H-SPC sends a PRPT message to the H-SLC. PRPT contains the session-id2, the position result if calculated in H-SPC and the number of the fix. </w:t>
      </w:r>
    </w:p>
    <w:p w:rsidR="008B2AC9" w:rsidRDefault="008B2AC9" w:rsidP="008B2AC9">
      <w:pPr>
        <w:numPr>
          <w:ilvl w:val="0"/>
          <w:numId w:val="66"/>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A83938">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G to H are not performed. Instead, the SET autonomously </w:t>
      </w:r>
      <w:r>
        <w:lastRenderedPageBreak/>
        <w:t>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66"/>
        </w:numPr>
      </w:pPr>
      <w:r>
        <w:t>This step is optional: Once the position calculation is complete and if real time or quasi-real time reporting is used, the H-SLC delivers the position estimate(s) to the 3</w:t>
      </w:r>
      <w:r w:rsidRPr="00282E26">
        <w:rPr>
          <w:vertAlign w:val="superscript"/>
        </w:rPr>
        <w:t>rd</w:t>
      </w:r>
      <w:r>
        <w:t xml:space="preserve"> party. If the reporting mode is set to batch reporting, this message is not used.</w:t>
      </w:r>
    </w:p>
    <w:p w:rsidR="008B2AC9" w:rsidRDefault="008B2AC9" w:rsidP="008B2AC9">
      <w:pPr>
        <w:numPr>
          <w:ilvl w:val="0"/>
          <w:numId w:val="66"/>
        </w:numPr>
      </w:pPr>
      <w:r>
        <w:t xml:space="preserve">This step is optional: If the SET cannot communicate with the H-SLP (e.g. no radio coverage available) and </w:t>
      </w:r>
      <w:r w:rsidR="008A6E5B">
        <w:t>quasi-real time reporting is used or if batch reporting is used</w:t>
      </w:r>
      <w:r>
        <w:t xml:space="preserve">, the SET MAY – if </w:t>
      </w:r>
      <w:r w:rsidRPr="00D77D5B">
        <w:t xml:space="preserve">supported </w:t>
      </w:r>
      <w:r w:rsidR="001D1B0D">
        <w:t>–</w:t>
      </w:r>
      <w:r w:rsidRPr="00D77D5B">
        <w:t xml:space="preserve"> </w:t>
      </w:r>
      <w:r w:rsidR="008A6E5B">
        <w:t xml:space="preserve">perform SET </w:t>
      </w:r>
      <w:r w:rsidRPr="00D77D5B">
        <w:t xml:space="preserve">Based position fixes (autonomous GPS or SET Based A-GPS where the SET has current assistance </w:t>
      </w:r>
      <w:r w:rsidR="00920440">
        <w:t xml:space="preserve">data) and/or, if </w:t>
      </w:r>
      <w:r w:rsidRPr="00D77D5B">
        <w:t>allowed by the H-SLP, enhanced cell/s</w:t>
      </w:r>
      <w:r>
        <w:t>ector measurements. In the case</w:t>
      </w:r>
      <w:r w:rsidRPr="00D77D5B">
        <w:t xml:space="preserve"> of batch reporting, and if explicitly allowed by the H-SLP, enhanced cell/sector measurements are permitted even when the SET can communicate with the H-SLP.</w:t>
      </w:r>
    </w:p>
    <w:p w:rsidR="008B2AC9" w:rsidRDefault="008B2AC9" w:rsidP="008B2AC9">
      <w:pPr>
        <w:numPr>
          <w:ilvl w:val="0"/>
          <w:numId w:val="66"/>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w:t>
      </w:r>
      <w:r w:rsidRPr="00D77D5B">
        <w:t>estimates and/or, if allowed, the stored enhanced cell/sector measurements in an unsolicited SUPL REPORT message to the H-SL</w:t>
      </w:r>
      <w:r>
        <w:t>C</w:t>
      </w:r>
      <w:r w:rsidRPr="00D77D5B">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D77D5B">
        <w:t xml:space="preserve">REPORT message may be chosen according to criteria received in step </w:t>
      </w:r>
      <w:r>
        <w:t>F</w:t>
      </w:r>
      <w:r w:rsidRPr="00D77D5B">
        <w:t xml:space="preserve">. If no criteria are received in step </w:t>
      </w:r>
      <w:r>
        <w:t>F</w:t>
      </w:r>
      <w:r w:rsidRPr="00D77D5B">
        <w:t>, the SET shall include all stored position estimates and/or enhanced cell/sector measurements not previously</w:t>
      </w:r>
      <w:r>
        <w:t xml:space="preserve"> reported.</w:t>
      </w:r>
    </w:p>
    <w:p w:rsidR="008B2AC9" w:rsidRDefault="008B2AC9" w:rsidP="008B2AC9">
      <w:pPr>
        <w:numPr>
          <w:ilvl w:val="0"/>
          <w:numId w:val="66"/>
        </w:numPr>
      </w:pPr>
      <w:r>
        <w:t>This step is optional: if the SUPL REPORT message in step P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P.</w:t>
      </w:r>
    </w:p>
    <w:p w:rsidR="008B2AC9" w:rsidRDefault="008B2AC9" w:rsidP="008B2AC9">
      <w:pPr>
        <w:numPr>
          <w:ilvl w:val="0"/>
          <w:numId w:val="66"/>
        </w:numPr>
      </w:pPr>
      <w:r>
        <w:t>This step is conditional and only used if step Q occurred: the H-SPC returns the calculated position estimates to the H-SLC in a PLRES message. PLRES contains session-id2 and the position results.</w:t>
      </w:r>
    </w:p>
    <w:p w:rsidR="008B2AC9" w:rsidRPr="00834025" w:rsidRDefault="008B2AC9" w:rsidP="008B2AC9">
      <w:pPr>
        <w:numPr>
          <w:ilvl w:val="0"/>
          <w:numId w:val="66"/>
        </w:numPr>
      </w:pPr>
      <w:r>
        <w:t>The H-SLC</w:t>
      </w:r>
      <w:r w:rsidRPr="00834025">
        <w:t xml:space="preserve"> </w:t>
      </w:r>
      <w:r>
        <w:t>delivers the position estimate(s) to the 3</w:t>
      </w:r>
      <w:r w:rsidRPr="00282E26">
        <w:rPr>
          <w:vertAlign w:val="superscript"/>
        </w:rPr>
        <w:t>rd</w:t>
      </w:r>
      <w:r>
        <w:t xml:space="preserve"> party</w:t>
      </w:r>
      <w:r w:rsidRPr="00834025">
        <w:t>.</w:t>
      </w:r>
    </w:p>
    <w:p w:rsidR="008B2AC9" w:rsidRDefault="008B2AC9" w:rsidP="00A83938">
      <w:pPr>
        <w:ind w:left="720"/>
      </w:pPr>
      <w:r w:rsidRPr="00834025">
        <w:t>When the last position estimate needs to be calculated i.e. the end of the periodic triggered s</w:t>
      </w:r>
      <w:r>
        <w:t>ession has been reached, steps T to Z</w:t>
      </w:r>
      <w:r w:rsidRPr="00834025">
        <w:t xml:space="preserve"> may be performed</w:t>
      </w:r>
      <w:r>
        <w:t xml:space="preserve"> (a repeat of steps G to M). Alternatively </w:t>
      </w:r>
      <w:r w:rsidR="001D1B0D">
        <w:t>–</w:t>
      </w:r>
      <w:r>
        <w:t xml:space="preserve"> and if applicable </w:t>
      </w:r>
      <w:r w:rsidR="001D1B0D">
        <w:t>–</w:t>
      </w:r>
      <w:r>
        <w:t xml:space="preserve"> step O is repeated. </w:t>
      </w:r>
    </w:p>
    <w:p w:rsidR="008B2AC9" w:rsidRPr="00834025" w:rsidRDefault="008B2AC9" w:rsidP="001B38EB">
      <w:pPr>
        <w:numPr>
          <w:ilvl w:val="0"/>
          <w:numId w:val="67"/>
        </w:numPr>
      </w:pPr>
      <w:r>
        <w:t xml:space="preserve">This step is optional and is executed after the last position </w:t>
      </w:r>
      <w:r w:rsidRPr="00834025">
        <w:t xml:space="preserve">estimate or, if allowed, last set of enhanced cell/sector measurements has been obtained or was due, and at any time up until step </w:t>
      </w:r>
      <w:r>
        <w:t>EE</w:t>
      </w:r>
      <w:r w:rsidRPr="00834025">
        <w:t>, if and as soon as all the following conditions apply:</w:t>
      </w:r>
    </w:p>
    <w:p w:rsidR="008B2AC9" w:rsidRDefault="008B2AC9" w:rsidP="001B38EB">
      <w:pPr>
        <w:numPr>
          <w:ilvl w:val="0"/>
          <w:numId w:val="68"/>
        </w:numPr>
        <w:spacing w:before="60"/>
        <w:ind w:right="1260"/>
      </w:pPr>
      <w:r>
        <w:t>Batch reporting or quasi-real time reporting is used.</w:t>
      </w:r>
    </w:p>
    <w:p w:rsidR="008B2AC9" w:rsidRDefault="008B2AC9" w:rsidP="008B2AC9">
      <w:pPr>
        <w:numPr>
          <w:ilvl w:val="0"/>
          <w:numId w:val="68"/>
        </w:numPr>
        <w:spacing w:before="60"/>
        <w:ind w:right="1260"/>
      </w:pPr>
      <w:r>
        <w:t xml:space="preserve">The SET has stored historic location </w:t>
      </w:r>
      <w:r w:rsidRPr="00834025">
        <w:t>reports and/or stored historic enhanced cell/sector measurements that have no</w:t>
      </w:r>
      <w:r>
        <w:t>t yet been sent to the H-SLC.</w:t>
      </w:r>
    </w:p>
    <w:p w:rsidR="008B2AC9" w:rsidRDefault="008B2AC9" w:rsidP="008B2AC9">
      <w:pPr>
        <w:numPr>
          <w:ilvl w:val="0"/>
          <w:numId w:val="68"/>
        </w:numPr>
        <w:spacing w:before="60"/>
        <w:ind w:right="1260"/>
      </w:pPr>
      <w:r>
        <w:t>The SET is able to establish communication with the H-SLP</w:t>
      </w:r>
    </w:p>
    <w:p w:rsidR="008B2AC9" w:rsidRDefault="008B2AC9" w:rsidP="008B2AC9">
      <w:pPr>
        <w:numPr>
          <w:ilvl w:val="0"/>
          <w:numId w:val="68"/>
        </w:numPr>
        <w:spacing w:before="60"/>
        <w:ind w:right="1260"/>
      </w:pPr>
      <w:r>
        <w:t>In the case of batch reporting, the conditions for sending have arisen (e.g. the conditions define sending after the last position estimate is obtained).</w:t>
      </w:r>
    </w:p>
    <w:p w:rsidR="008B2AC9" w:rsidRDefault="008B2AC9" w:rsidP="008B2AC9">
      <w:pPr>
        <w:spacing w:before="60"/>
        <w:ind w:left="720" w:right="1260"/>
      </w:pPr>
      <w:r>
        <w:t xml:space="preserve">The SUPL REPORT message is used to </w:t>
      </w:r>
      <w:r w:rsidRPr="00834025">
        <w:t>send all or a subset of stored position fixes and/or stored enhanced cell/sector measurements not previously reported to the H-SL</w:t>
      </w:r>
      <w:r>
        <w:t>C</w:t>
      </w:r>
      <w:r w:rsidRPr="00834025">
        <w:t>. In the case of batch reporting, the stored position estimates and/or stored enhanced cell/sector measurements included</w:t>
      </w:r>
      <w:r>
        <w:t xml:space="preserve"> in the SUPL</w:t>
      </w:r>
      <w:r w:rsidR="00BD7815">
        <w:t xml:space="preserve"> </w:t>
      </w:r>
      <w:r>
        <w:t xml:space="preserve">REPORT message may be chosen according to criteria received in step F. If no criteria are received in step F, the SET shall include all </w:t>
      </w:r>
      <w:r w:rsidRPr="00834025">
        <w:t>stored position estimates and/or stored enhanced cell/sector measurements not previously reported</w:t>
      </w:r>
      <w:r>
        <w:t>.</w:t>
      </w:r>
    </w:p>
    <w:p w:rsidR="008B2AC9" w:rsidRDefault="008B2AC9" w:rsidP="008B2AC9">
      <w:pPr>
        <w:numPr>
          <w:ilvl w:val="0"/>
          <w:numId w:val="67"/>
        </w:numPr>
      </w:pPr>
      <w:r>
        <w:t>This step is optional: if the SUPL REPORT message in step AA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AA.</w:t>
      </w:r>
    </w:p>
    <w:p w:rsidR="008B2AC9" w:rsidRDefault="008B2AC9" w:rsidP="008B2AC9">
      <w:pPr>
        <w:numPr>
          <w:ilvl w:val="0"/>
          <w:numId w:val="67"/>
        </w:numPr>
      </w:pPr>
      <w:r>
        <w:lastRenderedPageBreak/>
        <w:t>This step is conditional and only used if step BB occurred: the H-SPC returns the calculated position estimates to the H-SLC in a PLRES message. PLRES contains session-id2 and the position results.</w:t>
      </w:r>
    </w:p>
    <w:p w:rsidR="008B2AC9" w:rsidRDefault="008B2AC9" w:rsidP="008B2AC9">
      <w:pPr>
        <w:numPr>
          <w:ilvl w:val="0"/>
          <w:numId w:val="67"/>
        </w:numPr>
      </w:pPr>
      <w:r>
        <w:t>The H-SLC</w:t>
      </w:r>
      <w:r w:rsidRPr="00834025">
        <w:t xml:space="preserve"> </w:t>
      </w:r>
      <w:r>
        <w:t xml:space="preserve">delivers the reported and/or calculated historical position estimate(s) to the 3d party. </w:t>
      </w:r>
    </w:p>
    <w:p w:rsidR="008B2AC9" w:rsidRDefault="008B2AC9" w:rsidP="008B2AC9">
      <w:pPr>
        <w:numPr>
          <w:ilvl w:val="0"/>
          <w:numId w:val="67"/>
        </w:numPr>
      </w:pPr>
      <w:r>
        <w:t>After the last position result has been reported to the 3</w:t>
      </w:r>
      <w:r w:rsidRPr="00C308B7">
        <w:rPr>
          <w:vertAlign w:val="superscript"/>
        </w:rPr>
        <w:t>rd</w:t>
      </w:r>
      <w:r>
        <w:t xml:space="preserve"> party in step DD or following some timeout on not receiving stored position estimates in step AA, the H-SLC informs the H-SPC about the end of the periodic triggered session by sending a PEND message. PEND contains session-id2.</w:t>
      </w:r>
    </w:p>
    <w:p w:rsidR="008B2AC9" w:rsidRDefault="008B2AC9" w:rsidP="008B2AC9">
      <w:pPr>
        <w:numPr>
          <w:ilvl w:val="0"/>
          <w:numId w:val="67"/>
        </w:numPr>
      </w:pPr>
      <w:r>
        <w:t>The H-SLC ends the periodic triggered session by sending a SUPL END message to the SET.</w:t>
      </w:r>
    </w:p>
    <w:p w:rsidR="008B2AC9" w:rsidRDefault="008B2AC9" w:rsidP="001A1B12">
      <w:pPr>
        <w:pStyle w:val="Heading3"/>
        <w:rPr>
          <w:rFonts w:cs="Arial"/>
        </w:rPr>
      </w:pPr>
      <w:bookmarkStart w:id="341" w:name="_Toc22551455"/>
      <w:r>
        <w:rPr>
          <w:rFonts w:cs="Arial"/>
        </w:rPr>
        <w:t xml:space="preserve">Roaming </w:t>
      </w:r>
      <w:r w:rsidR="00C81EF2">
        <w:rPr>
          <w:rFonts w:cs="Arial"/>
        </w:rPr>
        <w:t xml:space="preserve">with V-SLP Positioning </w:t>
      </w:r>
      <w:r>
        <w:rPr>
          <w:rFonts w:cs="Arial"/>
        </w:rPr>
        <w:t>Successful Case</w:t>
      </w:r>
      <w:bookmarkEnd w:id="341"/>
      <w:r>
        <w:rPr>
          <w:rFonts w:cs="Arial"/>
        </w:rPr>
        <w:t xml:space="preserve"> </w:t>
      </w:r>
    </w:p>
    <w:p w:rsidR="008B2AC9" w:rsidRPr="00A938C4" w:rsidRDefault="006868E2" w:rsidP="008B2AC9">
      <w:pPr>
        <w:ind w:left="540"/>
        <w:rPr>
          <w:lang w:val="en-US"/>
        </w:rPr>
      </w:pPr>
      <w:r>
        <w:rPr>
          <w:lang w:val="en-US"/>
        </w:rPr>
        <w:t>SUPL Roaming</w:t>
      </w:r>
      <w:r w:rsidR="008B2AC9">
        <w:rPr>
          <w:lang w:val="en-US"/>
        </w:rPr>
        <w:t xml:space="preserve"> where the V-SLP is involved in the position calculation.</w:t>
      </w:r>
    </w:p>
    <w:p w:rsidR="008B2AC9" w:rsidRDefault="004509C2" w:rsidP="008B2AC9">
      <w:pPr>
        <w:pStyle w:val="Figure"/>
      </w:pPr>
      <w:r>
        <w:object w:dxaOrig="9974" w:dyaOrig="11774">
          <v:shape id="_x0000_i1071" type="#_x0000_t75" style="width:399pt;height:471pt" o:ole="">
            <v:imagedata r:id="rId136" o:title=""/>
          </v:shape>
          <o:OLEObject Type="Embed" ProgID="Visio.Drawing.11" ShapeID="_x0000_i1071" DrawAspect="Content" ObjectID="_1635601594" r:id="rId137"/>
        </w:object>
      </w:r>
    </w:p>
    <w:p w:rsidR="008B2AC9" w:rsidRDefault="008B2AC9" w:rsidP="001A1B12">
      <w:pPr>
        <w:pStyle w:val="Caption"/>
        <w:outlineLvl w:val="0"/>
      </w:pPr>
      <w:bookmarkStart w:id="342" w:name="_Toc2255135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47</w:t>
      </w:r>
      <w:r w:rsidR="0014721D">
        <w:rPr>
          <w:noProof/>
        </w:rPr>
        <w:fldChar w:fldCharType="end"/>
      </w:r>
      <w:r>
        <w:t xml:space="preserve">: </w:t>
      </w:r>
      <w:r w:rsidR="00570336">
        <w:t>SET Initiated</w:t>
      </w:r>
      <w:r>
        <w:t xml:space="preserve"> Periodic Trigger Service Roaming Successful Case – Proxy with V-SLP </w:t>
      </w:r>
      <w:r w:rsidR="00570336">
        <w:t xml:space="preserve">positioning </w:t>
      </w:r>
      <w:r>
        <w:t>(Part I)</w:t>
      </w:r>
      <w:bookmarkEnd w:id="342"/>
    </w:p>
    <w:p w:rsidR="008B2AC9" w:rsidRDefault="004509C2" w:rsidP="008B2AC9">
      <w:pPr>
        <w:pStyle w:val="NOTE"/>
        <w:jc w:val="center"/>
      </w:pPr>
      <w:r>
        <w:object w:dxaOrig="9794" w:dyaOrig="11954">
          <v:shape id="_x0000_i1072" type="#_x0000_t75" style="width:416.4pt;height:508.2pt" o:ole="">
            <v:imagedata r:id="rId138" o:title=""/>
          </v:shape>
          <o:OLEObject Type="Embed" ProgID="Visio.Drawing.11" ShapeID="_x0000_i1072" DrawAspect="Content" ObjectID="_1635601595" r:id="rId139"/>
        </w:object>
      </w:r>
    </w:p>
    <w:p w:rsidR="008B2AC9" w:rsidRDefault="008B2AC9" w:rsidP="001A1B12">
      <w:pPr>
        <w:pStyle w:val="Caption"/>
        <w:outlineLvl w:val="0"/>
      </w:pPr>
      <w:bookmarkStart w:id="343" w:name="_Toc2255135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48</w:t>
      </w:r>
      <w:r w:rsidR="0014721D">
        <w:rPr>
          <w:noProof/>
        </w:rPr>
        <w:fldChar w:fldCharType="end"/>
      </w:r>
      <w:r>
        <w:t xml:space="preserve">: </w:t>
      </w:r>
      <w:r w:rsidR="00570336">
        <w:t>SET</w:t>
      </w:r>
      <w:r w:rsidR="006D5238">
        <w:t xml:space="preserve"> Initiated</w:t>
      </w:r>
      <w:r>
        <w:t xml:space="preserve"> Periodic Trigger Service Roaming Successful Case – Proxy with V-SLP </w:t>
      </w:r>
      <w:r w:rsidR="00570336">
        <w:t xml:space="preserve">positioning </w:t>
      </w:r>
      <w:r>
        <w:t>(Part II)</w:t>
      </w:r>
      <w:bookmarkEnd w:id="343"/>
    </w:p>
    <w:p w:rsidR="00A83938" w:rsidRDefault="00A83938" w:rsidP="00A83938">
      <w:pPr>
        <w:pStyle w:val="NOTE"/>
      </w:pPr>
      <w:r>
        <w:t>NOTE 1:</w:t>
      </w:r>
      <w:r>
        <w:tab/>
        <w:t xml:space="preserve">See </w:t>
      </w:r>
      <w:r w:rsidR="008B256B">
        <w:fldChar w:fldCharType="begin"/>
      </w:r>
      <w:r w:rsidR="008B256B">
        <w:instrText xml:space="preserve"> REF _Ref392666048 \r \h </w:instrText>
      </w:r>
      <w:r w:rsidR="008B256B">
        <w:fldChar w:fldCharType="separate"/>
      </w:r>
      <w:r w:rsidR="00177349">
        <w:t>Appendix C</w:t>
      </w:r>
      <w:r w:rsidR="008B256B">
        <w:fldChar w:fldCharType="end"/>
      </w:r>
      <w:r>
        <w:t xml:space="preserve"> for timer descriptions.</w:t>
      </w:r>
    </w:p>
    <w:p w:rsidR="008B2AC9" w:rsidRDefault="008B2AC9" w:rsidP="00B97955">
      <w:pPr>
        <w:numPr>
          <w:ilvl w:val="0"/>
          <w:numId w:val="69"/>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69"/>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6D7E8F">
        <w:t>Third Party ID</w:t>
      </w:r>
      <w:r>
        <w:t xml:space="preserve">. The SET capabilities include </w:t>
      </w:r>
      <w:r>
        <w:lastRenderedPageBreak/>
        <w:t>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69"/>
        </w:numPr>
      </w:pPr>
      <w:r>
        <w:t xml:space="preserve">The H-SLP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69"/>
        </w:numPr>
      </w:pPr>
      <w:r>
        <w:t xml:space="preserve">Based on the received lid or other method, the H-SLC determines the V-SLP and sends an </w:t>
      </w:r>
      <w:proofErr w:type="gramStart"/>
      <w:r w:rsidR="004448C7">
        <w:t>SSRLIR</w:t>
      </w:r>
      <w:r>
        <w:t xml:space="preserve">  SUPL</w:t>
      </w:r>
      <w:proofErr w:type="gramEnd"/>
      <w:r>
        <w:t xml:space="preserve"> TRIGGERED START message over RLP tunnel to the V-SLC.</w:t>
      </w:r>
    </w:p>
    <w:p w:rsidR="008B2AC9" w:rsidRDefault="008B2AC9" w:rsidP="00925FE1">
      <w:pPr>
        <w:numPr>
          <w:ilvl w:val="0"/>
          <w:numId w:val="69"/>
        </w:numPr>
      </w:pPr>
      <w:r>
        <w:t xml:space="preserve">The V-SLC requests service from the V-SPC for a periodic triggered SUPL session by sending a PREQ message containing the session-id2, the </w:t>
      </w:r>
      <w:r w:rsidR="00925FE1">
        <w:t>SET capabilities</w:t>
      </w:r>
      <w:r>
        <w:t>, the triggerparams and the lid. The PREQ MAY optionally contain the QoP.</w:t>
      </w:r>
      <w:r w:rsidR="00925FE1" w:rsidRPr="00925FE1">
        <w:t xml:space="preserve"> </w:t>
      </w:r>
      <w:r w:rsidR="00925FE1">
        <w:t>The V-SLC MAY include its approved positioning methods for this session. If the approved positioning methods are not included, the V-SPC SHALL assume that all its available positioning methods have been approved.</w:t>
      </w:r>
    </w:p>
    <w:p w:rsidR="008B2AC9" w:rsidRDefault="008B2AC9" w:rsidP="008B2AC9">
      <w:pPr>
        <w:numPr>
          <w:ilvl w:val="0"/>
          <w:numId w:val="69"/>
        </w:numPr>
      </w:pPr>
      <w:r>
        <w:t>The V-SPC accepts the service request for a SUPL session from the V-SLC with a PRES message containing the session-id2.</w:t>
      </w:r>
      <w:r w:rsidR="00925FE1" w:rsidRPr="00925FE1">
        <w:t xml:space="preserve"> The V-SPC MAY include a preferred positioning method in the PRES. The V-SPC MAY include its supported positioning methods in the PRES. </w:t>
      </w:r>
    </w:p>
    <w:p w:rsidR="008B2AC9" w:rsidRDefault="008B2AC9" w:rsidP="008B2AC9">
      <w:pPr>
        <w:numPr>
          <w:ilvl w:val="0"/>
          <w:numId w:val="69"/>
        </w:numPr>
      </w:pPr>
      <w:r>
        <w:t xml:space="preserve">Consistent with the SUPL TRIGGERED START message including posmethod(s) supported by the SET, the V-SLC </w:t>
      </w:r>
      <w:r w:rsidR="00925FE1">
        <w:t xml:space="preserve">MAY </w:t>
      </w:r>
      <w:r>
        <w:t>determine the posmethod.</w:t>
      </w:r>
      <w:r w:rsidR="00925FE1" w:rsidRPr="00925FE1">
        <w:t xml:space="preserve"> If the V-SPC included a list of supported posmethods in step F, the chosen posmethod SHALL be on this list.</w:t>
      </w:r>
      <w:r>
        <w:t xml:space="preserve"> If required for the posmethod, the V-SLC SHALL use the supported positioning protocol (e.g., RRLP, RRC, TIA-801</w:t>
      </w:r>
      <w:r w:rsidR="00BF6E49">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8B2AC9" w:rsidRDefault="008B2AC9" w:rsidP="008B2AC9">
      <w:pPr>
        <w:numPr>
          <w:ilvl w:val="0"/>
          <w:numId w:val="69"/>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8B2AC9" w:rsidRDefault="008B2AC9" w:rsidP="008B2AC9">
      <w:pPr>
        <w:numPr>
          <w:ilvl w:val="0"/>
          <w:numId w:val="6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6D7E8F">
        <w:t xml:space="preserve">any </w:t>
      </w:r>
      <w:r>
        <w:t>required QoP, the H-SLP MAY directly proceed to step Q.</w:t>
      </w:r>
    </w:p>
    <w:p w:rsidR="008B2AC9" w:rsidRDefault="008B2AC9" w:rsidP="008B2AC9">
      <w:pPr>
        <w:numPr>
          <w:ilvl w:val="0"/>
          <w:numId w:val="69"/>
        </w:numPr>
      </w:pPr>
      <w:r>
        <w:t>The H-SLP forwards the SUPL POS INIT message to the V-SLC using a RLP SSRP message.</w:t>
      </w:r>
      <w:r>
        <w:br/>
        <w:t>If a position calculated based on information received in the SUPL POS INIT message is available (e.g. a cell-id based position fix) that meets</w:t>
      </w:r>
      <w:r w:rsidR="006D7E8F">
        <w:t xml:space="preserve"> any</w:t>
      </w:r>
      <w:r>
        <w:t xml:space="preserve"> required QoP, the V-SLC MAY directly proceed to step P and not engage in a SUPL POS session.</w:t>
      </w:r>
    </w:p>
    <w:p w:rsidR="008B2AC9" w:rsidRDefault="008B2AC9" w:rsidP="008B2AC9">
      <w:pPr>
        <w:numPr>
          <w:ilvl w:val="0"/>
          <w:numId w:val="69"/>
        </w:numPr>
      </w:pPr>
      <w:r>
        <w:t>The V-SLC sends a PINIT message to the V-SPC including session-id2, location id and SET capabilities.</w:t>
      </w:r>
      <w:r w:rsidR="00925FE1" w:rsidRPr="00925FE1">
        <w:t xml:space="preserve"> The V-SLC MAY include a posmethod in the PINIT. This posmethod may either be the posmethod recommended by the V-SPC in step F, or a different posmethod of the V-SLC’s choosing, as long as it is one supported by the V-SPC. </w:t>
      </w:r>
      <w:r>
        <w:t xml:space="preserve"> Based on the PINIT message including </w:t>
      </w:r>
      <w:r w:rsidR="00925FE1">
        <w:t>the SET capabilities</w:t>
      </w:r>
      <w:r>
        <w:t>, the V-SPC SHALL determine the posmethod.</w:t>
      </w:r>
      <w:r w:rsidR="00925FE1" w:rsidRPr="00925FE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calculated based on information received in the PINIT message is available that meets the required QoP, the V-SPC MAY directly proceed to step O and not engage in a SUPL POS session.</w:t>
      </w:r>
    </w:p>
    <w:p w:rsidR="008B2AC9" w:rsidRDefault="008B2AC9" w:rsidP="008B2AC9">
      <w:pPr>
        <w:numPr>
          <w:ilvl w:val="0"/>
          <w:numId w:val="69"/>
        </w:numPr>
      </w:pPr>
      <w:r>
        <w:lastRenderedPageBreak/>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8B2AC9" w:rsidRDefault="008B2AC9" w:rsidP="008B2AC9">
      <w:pPr>
        <w:numPr>
          <w:ilvl w:val="0"/>
          <w:numId w:val="69"/>
        </w:numPr>
      </w:pPr>
      <w:r>
        <w:t xml:space="preserve">This step is conditional and only occurs if step L was performed. The V-SLC reports the coarse position result back to the V-SPC in a PLRES message. PLRES contains the session-id2 and the posresult. If the coarse position meets </w:t>
      </w:r>
      <w:r w:rsidR="006D7E8F">
        <w:t xml:space="preserve">any </w:t>
      </w:r>
      <w:r>
        <w:t>required QoP, the V-SPC MAY directly proceed to step O and not engage in a SUPL POS session.</w:t>
      </w:r>
    </w:p>
    <w:p w:rsidR="008B2AC9" w:rsidRDefault="008B2AC9" w:rsidP="008B2AC9">
      <w:pPr>
        <w:numPr>
          <w:ilvl w:val="0"/>
          <w:numId w:val="69"/>
        </w:numPr>
      </w:pPr>
      <w:r>
        <w:t>The SET and the V-SPC exchange several successive positioning procedure messages. Thereby the positioning procedure payload (RRLP/RRC/TIA-801</w:t>
      </w:r>
      <w:r w:rsidR="00BF6E49">
        <w:t>/</w:t>
      </w:r>
      <w:r w:rsidR="00B63F81">
        <w:t>LPP/LPPe</w:t>
      </w:r>
      <w:r>
        <w:t>) is transferred between the V-SPC and the V-SLC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is transferred between the V-SLC and the H-SLC using SUPL POS over RLP tunnel messages. The positioning procedure payload (RRLP/RRC/TIA-801</w:t>
      </w:r>
      <w:r w:rsidR="00BF6E49">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8B2AC9" w:rsidRDefault="008B2AC9" w:rsidP="008B2AC9">
      <w:pPr>
        <w:numPr>
          <w:ilvl w:val="0"/>
          <w:numId w:val="69"/>
        </w:numPr>
      </w:pPr>
      <w:r>
        <w:t xml:space="preserve">Once the position calculation is complete, the V-SPC sends a PRPT message to the V-SLC. PRPT contains the session-id2, the position result if calculated in V-SPC and the number of the fix. </w:t>
      </w:r>
    </w:p>
    <w:p w:rsidR="008B2AC9" w:rsidRDefault="008B2AC9" w:rsidP="008B2AC9">
      <w:pPr>
        <w:numPr>
          <w:ilvl w:val="0"/>
          <w:numId w:val="69"/>
        </w:numPr>
      </w:pPr>
      <w:r>
        <w:t xml:space="preserve">Once the position calculation is complete, the V-SLC sends </w:t>
      </w:r>
      <w:r w:rsidRPr="00AD5196">
        <w:t>a SUPL REPORT message</w:t>
      </w:r>
      <w:r>
        <w:t xml:space="preserve"> to the H-SLP in an RLP tunnel using an SSRP message.</w:t>
      </w:r>
    </w:p>
    <w:p w:rsidR="008B2AC9" w:rsidRDefault="008B2AC9" w:rsidP="008B2AC9">
      <w:pPr>
        <w:numPr>
          <w:ilvl w:val="0"/>
          <w:numId w:val="69"/>
        </w:numPr>
      </w:pPr>
      <w:r>
        <w:t xml:space="preserve">The H-SLC sends the SUPL REPORT message to the SET informing it that the positioning procedure is completed. The SET MAY release the </w:t>
      </w:r>
      <w:r w:rsidR="00D97DD8">
        <w:t>secure connection</w:t>
      </w:r>
      <w:r>
        <w:t xml:space="preserve"> to the H-SLP. </w:t>
      </w:r>
      <w:r w:rsidRPr="00AD5196">
        <w:t xml:space="preserve">If the reporting mode is batch reporting, the SET stores 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I to Q are not performed. Instead, the SET autonomously calculates the position estimate and – for real time or quasi-real time reporting – sends the calculated position estimate to the H-SLC using a SUPL REPORT message containing the session-id and the position estimate.</w:t>
      </w:r>
    </w:p>
    <w:p w:rsidR="008B2AC9" w:rsidDel="00E65E83" w:rsidRDefault="008B2AC9" w:rsidP="008B2AC9">
      <w:pPr>
        <w:numPr>
          <w:ilvl w:val="0"/>
          <w:numId w:val="69"/>
        </w:numPr>
      </w:pPr>
      <w:r>
        <w:t>This step is optional: once the position calculation is complete and if real time or quasi-real time reporting is used, the H-SLP delivers the received position estimate to the 3</w:t>
      </w:r>
      <w:r w:rsidRPr="004D42AE">
        <w:rPr>
          <w:vertAlign w:val="superscript"/>
        </w:rPr>
        <w:t>rd</w:t>
      </w:r>
      <w:r>
        <w:t xml:space="preserve"> party. If the reporting mode is set to batch reporting, this message is not used.</w:t>
      </w:r>
    </w:p>
    <w:p w:rsidR="008B2AC9" w:rsidRDefault="008B2AC9" w:rsidP="008B2AC9">
      <w:pPr>
        <w:numPr>
          <w:ilvl w:val="0"/>
          <w:numId w:val="69"/>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69"/>
        </w:numPr>
      </w:pPr>
      <w:r>
        <w:t>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H-SLP.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H. If no criteria are received in step H, the SET shall include all stored position estimates and/or enhanced cell/sector measurements not previously reported.</w:t>
      </w:r>
    </w:p>
    <w:p w:rsidR="008B2AC9" w:rsidRDefault="008B2AC9" w:rsidP="008B2AC9">
      <w:pPr>
        <w:numPr>
          <w:ilvl w:val="0"/>
          <w:numId w:val="69"/>
        </w:numPr>
      </w:pPr>
      <w:r>
        <w:t xml:space="preserve">This step is optional: if in step T the SET sent enhanced cell/sector measurements, the H-SLP needs to engage the help of the V-SLP to translate the enhanced cell/sector measurements into actual position estimates. To this end the </w:t>
      </w:r>
      <w:r>
        <w:lastRenderedPageBreak/>
        <w:t>H-SLP sends the received enhanced cell/sector measurements in a SUPL REPORT message to the V-SLC using an SSRP message over RLP tunnel.</w:t>
      </w:r>
    </w:p>
    <w:p w:rsidR="008B2AC9" w:rsidRDefault="008B2AC9" w:rsidP="008B2AC9">
      <w:pPr>
        <w:numPr>
          <w:ilvl w:val="0"/>
          <w:numId w:val="69"/>
        </w:numPr>
      </w:pPr>
      <w:r>
        <w:t xml:space="preserve">This step is optional: if the SUPL REPORT message in step U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8B2AC9" w:rsidRDefault="008B2AC9" w:rsidP="008B2AC9">
      <w:pPr>
        <w:numPr>
          <w:ilvl w:val="0"/>
          <w:numId w:val="69"/>
        </w:numPr>
      </w:pPr>
      <w:r>
        <w:t>This step is conditional and only used if step V occurred: the V-SPC returns the calculated position estimates to the V-SLC in a PLRES message. PLRES contains session-id2 and the position results.</w:t>
      </w:r>
    </w:p>
    <w:p w:rsidR="008B2AC9" w:rsidRDefault="008B2AC9" w:rsidP="008B2AC9">
      <w:pPr>
        <w:numPr>
          <w:ilvl w:val="0"/>
          <w:numId w:val="69"/>
        </w:numPr>
      </w:pPr>
      <w:r>
        <w:t xml:space="preserve">This step is optional: if in step U the V-SLC received enhanced cell/sector measurements, the results of the translation into position estimate need to be returned to the H-SLP. To this end a SUPL REPORT message is sent to the H-SLP. The SUPL REPORT message is carried within an SSRP message over RLP tunnel. </w:t>
      </w:r>
    </w:p>
    <w:p w:rsidR="008B2AC9" w:rsidRDefault="008B2AC9" w:rsidP="008B2AC9">
      <w:pPr>
        <w:numPr>
          <w:ilvl w:val="0"/>
          <w:numId w:val="69"/>
        </w:numPr>
      </w:pPr>
      <w:r>
        <w:t>The H-SLC delivers the reported and/or calculated position estimate(s) to the 3</w:t>
      </w:r>
      <w:r w:rsidRPr="004D42AE">
        <w:rPr>
          <w:vertAlign w:val="superscript"/>
        </w:rPr>
        <w:t>rd</w:t>
      </w:r>
      <w:r>
        <w:t xml:space="preserve"> party.</w:t>
      </w:r>
    </w:p>
    <w:p w:rsidR="008B2AC9" w:rsidRDefault="008B2AC9" w:rsidP="002F37B7">
      <w:pPr>
        <w:ind w:left="720"/>
      </w:pPr>
      <w:r>
        <w:t>When the last position estimate needs to be calculated i.e. the end of the periodic triggered session has been reached, steps Z to HH may be performed (a repeat of steps I to Q). Alternatively – and if applicable – step S is repeated.</w:t>
      </w:r>
    </w:p>
    <w:p w:rsidR="008B2AC9" w:rsidRDefault="008B2AC9" w:rsidP="00E445AE">
      <w:pPr>
        <w:numPr>
          <w:ilvl w:val="0"/>
          <w:numId w:val="70"/>
        </w:numPr>
      </w:pPr>
      <w:r>
        <w:t>This step is optional and is executed after the last position estimate or, if allowed, last set of enhanced cell/sector measurements has been obtained or was due, and at any time up until step OO, if and as soon as all of the following conditions apply:</w:t>
      </w:r>
    </w:p>
    <w:p w:rsidR="008B2AC9" w:rsidRDefault="008B2AC9" w:rsidP="00E445AE">
      <w:pPr>
        <w:numPr>
          <w:ilvl w:val="0"/>
          <w:numId w:val="71"/>
        </w:numPr>
      </w:pPr>
      <w:r>
        <w:t>Batch reporting or quasi-real time reporting is used.</w:t>
      </w:r>
    </w:p>
    <w:p w:rsidR="008B2AC9" w:rsidRDefault="008B2AC9" w:rsidP="008B2AC9">
      <w:pPr>
        <w:numPr>
          <w:ilvl w:val="0"/>
          <w:numId w:val="71"/>
        </w:numPr>
      </w:pPr>
      <w:r>
        <w:t>The SET has stored historic location reports and/or stored historic enhanced cell/sector measurements that have not yet been sent to the H-SLP.</w:t>
      </w:r>
    </w:p>
    <w:p w:rsidR="008B2AC9" w:rsidRDefault="008B2AC9" w:rsidP="008B2AC9">
      <w:pPr>
        <w:numPr>
          <w:ilvl w:val="0"/>
          <w:numId w:val="71"/>
        </w:numPr>
      </w:pPr>
      <w:r>
        <w:t>The SET is able to establish communication with the H-SLP.</w:t>
      </w:r>
    </w:p>
    <w:p w:rsidR="008B2AC9" w:rsidRDefault="008B2AC9" w:rsidP="008B2AC9">
      <w:pPr>
        <w:numPr>
          <w:ilvl w:val="0"/>
          <w:numId w:val="71"/>
        </w:numPr>
      </w:pPr>
      <w:r>
        <w:t>In the case of batch reporting, the conditions for sending have arisen (e.g. the conditions define sending after the last position estimate is obtained).</w:t>
      </w:r>
    </w:p>
    <w:p w:rsidR="008B2AC9" w:rsidRDefault="008B2AC9" w:rsidP="008B2AC9">
      <w:pPr>
        <w:ind w:left="720"/>
      </w:pPr>
      <w:r>
        <w:t>The SUPL REPORT message is used to send all or a subset of stored position fixes and/or stored enhanced cell/sector measurements not previously reported to the H-SLP. In the case of batch reporting, the stored position estimates and/or stored enhanced cell/sector measurements included in the SUPL REPORT message may be chosen according to criteria received in step H. If no criteria are received in step H, the SET shall include all stored position estimates and/or stored enhanced cell/sector measurements not previously reported.</w:t>
      </w:r>
    </w:p>
    <w:p w:rsidR="008B2AC9" w:rsidRDefault="008B2AC9" w:rsidP="008B2AC9">
      <w:pPr>
        <w:numPr>
          <w:ilvl w:val="0"/>
          <w:numId w:val="70"/>
        </w:numPr>
      </w:pPr>
      <w:r>
        <w:t>This step is optional: if in step II the SET sent enhanced cell/sector measurements, the H-SLP needs to engage the help of the V-SLP to translate the enhanced cell/sector measurements into actual position estimates. To this end the H-SLP sends the received enhanced cell/sector measurements in a SUPL REPORT message to the V-SLC using an SSRP message over RLP tunnel.</w:t>
      </w:r>
    </w:p>
    <w:p w:rsidR="008B2AC9" w:rsidRDefault="008B2AC9" w:rsidP="008B2AC9">
      <w:pPr>
        <w:numPr>
          <w:ilvl w:val="0"/>
          <w:numId w:val="70"/>
        </w:numPr>
      </w:pPr>
      <w:r>
        <w:t>This step is optional: if the SUPL REPORT message in step JJ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JJ.</w:t>
      </w:r>
    </w:p>
    <w:p w:rsidR="008B2AC9" w:rsidRDefault="008B2AC9" w:rsidP="008B2AC9">
      <w:pPr>
        <w:numPr>
          <w:ilvl w:val="0"/>
          <w:numId w:val="70"/>
        </w:numPr>
      </w:pPr>
      <w:r>
        <w:t>This step is conditional and only used if step KK occurred: the V-SPC returns the calculated position estimates to the V-SLC in a PLRES message. PLRES contains session-id2 and the position results.</w:t>
      </w:r>
    </w:p>
    <w:p w:rsidR="008B2AC9" w:rsidRDefault="008B2AC9" w:rsidP="0042071E">
      <w:pPr>
        <w:numPr>
          <w:ilvl w:val="0"/>
          <w:numId w:val="70"/>
        </w:numPr>
        <w:tabs>
          <w:tab w:val="left" w:pos="851"/>
        </w:tabs>
      </w:pPr>
      <w:r>
        <w:t>This step is optional: if in step JJ the V-SLC received enhanced cell/sector measurements, the results of the translation into position estimate need to be returned to the H-SLP. To this end a SUPL REPORT message is sent to the H-SLP. The SUPL REPORT message is carried within an SSRP message over RLP tunnel.</w:t>
      </w:r>
    </w:p>
    <w:p w:rsidR="008B2AC9" w:rsidRDefault="008B2AC9" w:rsidP="008B2AC9">
      <w:pPr>
        <w:numPr>
          <w:ilvl w:val="0"/>
          <w:numId w:val="70"/>
        </w:numPr>
      </w:pPr>
      <w:r>
        <w:t>The H-SLC delivers the reported and/or calculated historical position estimate(s) to the 3</w:t>
      </w:r>
      <w:r w:rsidRPr="00050BD9">
        <w:rPr>
          <w:vertAlign w:val="superscript"/>
        </w:rPr>
        <w:t>rd</w:t>
      </w:r>
      <w:r>
        <w:t xml:space="preserve"> party. </w:t>
      </w:r>
    </w:p>
    <w:p w:rsidR="008B2AC9" w:rsidRDefault="008B2AC9" w:rsidP="008B2AC9">
      <w:pPr>
        <w:numPr>
          <w:ilvl w:val="0"/>
          <w:numId w:val="70"/>
        </w:numPr>
      </w:pPr>
      <w:r>
        <w:lastRenderedPageBreak/>
        <w:t>After the last position result has been reported to the 3</w:t>
      </w:r>
      <w:r w:rsidRPr="001749AB">
        <w:rPr>
          <w:vertAlign w:val="superscript"/>
        </w:rPr>
        <w:t>rd</w:t>
      </w:r>
      <w:r>
        <w:t xml:space="preserve"> party in step NN, or following some timeout on not receiving stored position estimates in step II, the H-SLC ends the periodic triggered session by sending a SUPL END message to the SET.</w:t>
      </w:r>
    </w:p>
    <w:p w:rsidR="008B2AC9" w:rsidRDefault="008B2AC9" w:rsidP="008B2AC9">
      <w:pPr>
        <w:numPr>
          <w:ilvl w:val="0"/>
          <w:numId w:val="70"/>
        </w:numPr>
      </w:pPr>
      <w:r>
        <w:t>The H-SLC informs the V-SLC about the end of the periodic triggered session by sending a SUPL END message using an RLP SSRP tunnel message.</w:t>
      </w:r>
    </w:p>
    <w:p w:rsidR="008B2AC9" w:rsidRDefault="008B2AC9" w:rsidP="008B2AC9">
      <w:pPr>
        <w:numPr>
          <w:ilvl w:val="0"/>
          <w:numId w:val="70"/>
        </w:numPr>
      </w:pPr>
      <w:r>
        <w:t>The V-SLC ends the periodic triggered session with the V-SPC by sending a PEND message. PEND contains the session-id2.</w:t>
      </w:r>
    </w:p>
    <w:p w:rsidR="008B2AC9" w:rsidRDefault="008B2AC9" w:rsidP="001A1B12">
      <w:pPr>
        <w:pStyle w:val="Heading3"/>
        <w:rPr>
          <w:rFonts w:cs="Arial"/>
        </w:rPr>
      </w:pPr>
      <w:bookmarkStart w:id="344" w:name="_Toc22551456"/>
      <w:r>
        <w:rPr>
          <w:rFonts w:cs="Arial"/>
        </w:rPr>
        <w:t xml:space="preserve">Roaming </w:t>
      </w:r>
      <w:r w:rsidR="00737A45">
        <w:rPr>
          <w:rFonts w:cs="Arial"/>
        </w:rPr>
        <w:t xml:space="preserve">with H-SLP Positioning </w:t>
      </w:r>
      <w:r>
        <w:rPr>
          <w:rFonts w:cs="Arial"/>
        </w:rPr>
        <w:t>Successful Case</w:t>
      </w:r>
      <w:bookmarkEnd w:id="344"/>
      <w:r>
        <w:rPr>
          <w:rFonts w:cs="Arial"/>
        </w:rPr>
        <w:t xml:space="preserve"> </w:t>
      </w:r>
    </w:p>
    <w:p w:rsidR="008B2AC9" w:rsidRPr="00D65059" w:rsidRDefault="006868E2" w:rsidP="008B2AC9">
      <w:pPr>
        <w:ind w:left="540"/>
        <w:rPr>
          <w:lang w:val="en-US"/>
        </w:rPr>
      </w:pPr>
      <w:r>
        <w:rPr>
          <w:lang w:val="en-US"/>
        </w:rPr>
        <w:t>SUPL Roaming</w:t>
      </w:r>
      <w:r w:rsidR="008B2AC9">
        <w:rPr>
          <w:lang w:val="en-US"/>
        </w:rPr>
        <w:t xml:space="preserve"> where the H-SLP is involved in the position calculation.</w:t>
      </w:r>
    </w:p>
    <w:p w:rsidR="008B2AC9" w:rsidRDefault="004509C2" w:rsidP="008B2AC9">
      <w:pPr>
        <w:pStyle w:val="Figure"/>
      </w:pPr>
      <w:r>
        <w:object w:dxaOrig="9254" w:dyaOrig="10514">
          <v:shape id="_x0000_i1073" type="#_x0000_t75" style="width:415.8pt;height:472.8pt" o:ole="">
            <v:imagedata r:id="rId140" o:title=""/>
          </v:shape>
          <o:OLEObject Type="Embed" ProgID="Visio.Drawing.11" ShapeID="_x0000_i1073" DrawAspect="Content" ObjectID="_1635601596" r:id="rId141"/>
        </w:object>
      </w:r>
    </w:p>
    <w:p w:rsidR="008B2AC9" w:rsidRDefault="008B2AC9" w:rsidP="001A1B12">
      <w:pPr>
        <w:pStyle w:val="Caption"/>
        <w:outlineLvl w:val="0"/>
      </w:pPr>
      <w:bookmarkStart w:id="345" w:name="_Toc2255135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49</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w:t>
      </w:r>
      <w:bookmarkEnd w:id="345"/>
    </w:p>
    <w:p w:rsidR="008B2AC9" w:rsidRDefault="004A4EA3" w:rsidP="008B2AC9">
      <w:pPr>
        <w:pStyle w:val="NOTE"/>
        <w:jc w:val="center"/>
      </w:pPr>
      <w:r>
        <w:object w:dxaOrig="9074" w:dyaOrig="9634">
          <v:shape id="_x0000_i1074" type="#_x0000_t75" style="width:408.6pt;height:433.2pt" o:ole="">
            <v:imagedata r:id="rId142" o:title=""/>
          </v:shape>
          <o:OLEObject Type="Embed" ProgID="Visio.Drawing.11" ShapeID="_x0000_i1074" DrawAspect="Content" ObjectID="_1635601597" r:id="rId143"/>
        </w:object>
      </w:r>
    </w:p>
    <w:p w:rsidR="008B2AC9" w:rsidRDefault="008B2AC9" w:rsidP="001A1B12">
      <w:pPr>
        <w:pStyle w:val="Caption"/>
        <w:outlineLvl w:val="0"/>
      </w:pPr>
      <w:bookmarkStart w:id="346" w:name="_Toc2255135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50</w:t>
      </w:r>
      <w:r w:rsidR="0014721D">
        <w:rPr>
          <w:noProof/>
        </w:rPr>
        <w:fldChar w:fldCharType="end"/>
      </w:r>
      <w:r>
        <w:t xml:space="preserve">: </w:t>
      </w:r>
      <w:r w:rsidR="00737A45">
        <w:t>SET</w:t>
      </w:r>
      <w:r w:rsidR="006D5238">
        <w:t xml:space="preserve"> Initiated</w:t>
      </w:r>
      <w:r>
        <w:t xml:space="preserve"> Periodic Trigger Service Roaming Successful Case – Proxy with H-SLP </w:t>
      </w:r>
      <w:r w:rsidR="00737A45">
        <w:t xml:space="preserve">positioning </w:t>
      </w:r>
      <w:r>
        <w:t>(Part II)</w:t>
      </w:r>
      <w:bookmarkEnd w:id="346"/>
    </w:p>
    <w:p w:rsidR="002F37B7" w:rsidRDefault="002F37B7" w:rsidP="002F37B7">
      <w:pPr>
        <w:pStyle w:val="NOTE"/>
      </w:pPr>
      <w:r>
        <w:t>NOTE 1:</w:t>
      </w:r>
      <w:r>
        <w:tab/>
        <w:t xml:space="preserve">See </w:t>
      </w:r>
      <w:r w:rsidR="008B256B">
        <w:fldChar w:fldCharType="begin"/>
      </w:r>
      <w:r w:rsidR="008B256B">
        <w:instrText xml:space="preserve"> REF _Ref392666070 \r \h </w:instrText>
      </w:r>
      <w:r w:rsidR="008B256B">
        <w:fldChar w:fldCharType="separate"/>
      </w:r>
      <w:r w:rsidR="00177349">
        <w:t>Appendix C</w:t>
      </w:r>
      <w:r w:rsidR="008B256B">
        <w:fldChar w:fldCharType="end"/>
      </w:r>
      <w:r>
        <w:t xml:space="preserve"> for timer descriptions.</w:t>
      </w:r>
    </w:p>
    <w:p w:rsidR="008B2AC9" w:rsidRDefault="008B2AC9" w:rsidP="00B97955">
      <w:pPr>
        <w:numPr>
          <w:ilvl w:val="0"/>
          <w:numId w:val="72"/>
        </w:numPr>
      </w:pPr>
      <w:r>
        <w:t>The SUPL Agent on the SET receives a request for a periodic triggered service with transfer to a 3</w:t>
      </w:r>
      <w:r w:rsidRPr="005A270B">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8B2AC9" w:rsidRDefault="008B2AC9" w:rsidP="008B2AC9">
      <w:pPr>
        <w:numPr>
          <w:ilvl w:val="0"/>
          <w:numId w:val="72"/>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737A45">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8B2AC9" w:rsidRDefault="008B2AC9" w:rsidP="008B2AC9">
      <w:pPr>
        <w:numPr>
          <w:ilvl w:val="0"/>
          <w:numId w:val="72"/>
        </w:numPr>
      </w:pPr>
      <w:r>
        <w:t xml:space="preserve">The H-SLC verifies that the target SET is currently </w:t>
      </w:r>
      <w:r w:rsidR="006868E2">
        <w:t>SUPL Roaming</w:t>
      </w:r>
      <w:r>
        <w:t>.</w:t>
      </w:r>
    </w:p>
    <w:p w:rsidR="008B2AC9" w:rsidRDefault="008B2AC9" w:rsidP="008B2AC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8B2AC9" w:rsidRDefault="008B2AC9" w:rsidP="008B2AC9">
      <w:pPr>
        <w:numPr>
          <w:ilvl w:val="0"/>
          <w:numId w:val="72"/>
        </w:numPr>
      </w:pPr>
      <w:r>
        <w:lastRenderedPageBreak/>
        <w:t xml:space="preserve">The H-SLC requests service from the H-SPC for a periodic triggered SUPL session by sending a PREQ message containing the session-id2, the </w:t>
      </w:r>
      <w:r w:rsidR="009755A5">
        <w:t>SET capabilities</w:t>
      </w:r>
      <w:r>
        <w:t>, the triggerparams and the lid. The PREQ MAY optionally contain the QoP.</w:t>
      </w:r>
      <w:r w:rsidR="009755A5" w:rsidRPr="009755A5">
        <w:t xml:space="preserve"> The H-SLC MAY include its approved positioning methods for this session. If the approved positioning methods are not included, the H-SPC SHALL assume that all its available positioning methods have been approved.</w:t>
      </w:r>
    </w:p>
    <w:p w:rsidR="008B2AC9" w:rsidRDefault="008B2AC9" w:rsidP="008B2AC9">
      <w:pPr>
        <w:numPr>
          <w:ilvl w:val="0"/>
          <w:numId w:val="72"/>
        </w:numPr>
      </w:pPr>
      <w:r>
        <w:t>The H-SPC accepts the service request for a SUPL session from the H-SLC with a PRES message containing the session-id2.</w:t>
      </w:r>
      <w:r w:rsidR="009755A5" w:rsidRPr="009755A5">
        <w:t xml:space="preserve"> The H-SPC MAY include a preferred positioning method in the PRES. The H-SPC MAY include its supported positioning methods in the PRES. </w:t>
      </w:r>
    </w:p>
    <w:p w:rsidR="008B2AC9" w:rsidRDefault="008B2AC9" w:rsidP="008B2AC9">
      <w:pPr>
        <w:numPr>
          <w:ilvl w:val="0"/>
          <w:numId w:val="72"/>
        </w:numPr>
      </w:pPr>
      <w:r>
        <w:t xml:space="preserve">Consistent with the SUPL TRIGGERED START message including posmethod(s) supported by the SET, the H-SLC </w:t>
      </w:r>
      <w:r w:rsidR="009755A5">
        <w:t xml:space="preserve">MAY </w:t>
      </w:r>
      <w:r>
        <w:t>determine the posmethod.</w:t>
      </w:r>
      <w:r w:rsidR="009755A5" w:rsidRPr="009755A5">
        <w:t xml:space="preserve"> If the H-SPC included a list of supported posmethods in step E, the chosen posmethod SHALL be on this list</w:t>
      </w:r>
      <w:r w:rsidR="009755A5">
        <w:t xml:space="preserve">. </w:t>
      </w:r>
      <w:r>
        <w:t>If required for the posmethod, the H-SLC SHALL use the supported positioning protocol (e.g., RRLP, RRC, TIA-801</w:t>
      </w:r>
      <w:r w:rsidR="00BF6E49">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8B2AC9" w:rsidRDefault="008B2AC9" w:rsidP="008B2AC9">
      <w:pPr>
        <w:numPr>
          <w:ilvl w:val="0"/>
          <w:numId w:val="72"/>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737A45">
        <w:t xml:space="preserve">any </w:t>
      </w:r>
      <w:r>
        <w:t xml:space="preserve">required QoP, the H-SLC MAY directly proceed to step </w:t>
      </w:r>
      <w:r w:rsidR="00EF4FE8">
        <w:t xml:space="preserve">M </w:t>
      </w:r>
      <w:r>
        <w:t>and not engage in a SUPL POS session.</w:t>
      </w:r>
    </w:p>
    <w:p w:rsidR="008B2AC9" w:rsidRDefault="008B2AC9" w:rsidP="008B2AC9">
      <w:pPr>
        <w:numPr>
          <w:ilvl w:val="0"/>
          <w:numId w:val="72"/>
        </w:numPr>
      </w:pPr>
      <w:r>
        <w:t xml:space="preserve">To obtain a coarse position based on lid received in step </w:t>
      </w:r>
      <w:r w:rsidR="00EF4FE8">
        <w:t>G</w:t>
      </w:r>
      <w:r>
        <w:t>, the H-SLC sends an RLP SRLIR message to the V-SLP.</w:t>
      </w:r>
    </w:p>
    <w:p w:rsidR="008B2AC9" w:rsidRDefault="008B2AC9" w:rsidP="008B2AC9">
      <w:pPr>
        <w:numPr>
          <w:ilvl w:val="0"/>
          <w:numId w:val="72"/>
        </w:numPr>
      </w:pPr>
      <w:r>
        <w:t>The V-SLP translates the received lid into a position estimate and returns the result to the H-SLC in an RLP SRLIA message.</w:t>
      </w:r>
      <w:r>
        <w:br/>
        <w:t xml:space="preserve">If </w:t>
      </w:r>
      <w:r w:rsidDel="009B4477">
        <w:t>a position calculated based on information received in the SUPL POS INIT message is available (e.g. a cell-id based position fix) that</w:t>
      </w:r>
      <w:r>
        <w:t xml:space="preserve"> meets</w:t>
      </w:r>
      <w:r w:rsidR="00737A45">
        <w:t xml:space="preserve"> any</w:t>
      </w:r>
      <w:r>
        <w:t xml:space="preserve"> required QoP, the H-SLC MAY directly proceed to step </w:t>
      </w:r>
      <w:r w:rsidR="00EF4FE8">
        <w:t>M</w:t>
      </w:r>
      <w:r>
        <w:t xml:space="preserve"> and not engage in a SUPL POS session.</w:t>
      </w:r>
    </w:p>
    <w:p w:rsidR="008B2AC9" w:rsidRDefault="008B2AC9" w:rsidP="008B2AC9">
      <w:pPr>
        <w:numPr>
          <w:ilvl w:val="0"/>
          <w:numId w:val="72"/>
        </w:numPr>
      </w:pPr>
      <w:r>
        <w:t xml:space="preserve">The H-SLC sends a PINIT message to the H-SPC including session-id2, location id, SET capabilities and position estimate (i.e. coarse position received from the V-SLC in the previous step). </w:t>
      </w:r>
      <w:r w:rsidR="009755A5" w:rsidRPr="007C0576">
        <w:t xml:space="preserve">The H-SLC MAY include a posmethod in the PINIT. This posmethod may either be the posmethod recommended by the H-SPC in step E, or a different posmethod of the H-SLC’s choosing, as long as it is one supported by the H-SPC. </w:t>
      </w:r>
      <w:r>
        <w:t xml:space="preserve">Based on the PINIT message including </w:t>
      </w:r>
      <w:r w:rsidR="009755A5">
        <w:t>the SET capabilities</w:t>
      </w:r>
      <w:r>
        <w:t>, the H-SPC SHALL determine the posmethod.</w:t>
      </w:r>
      <w:r w:rsidR="009755A5" w:rsidRPr="009755A5">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p>
    <w:p w:rsidR="008B2AC9" w:rsidRDefault="008B2AC9" w:rsidP="008B2AC9">
      <w:pPr>
        <w:numPr>
          <w:ilvl w:val="0"/>
          <w:numId w:val="72"/>
        </w:numPr>
      </w:pPr>
      <w:r>
        <w:t>The SET and the H-SPC exchange several successive positioning procedure messages. Thereby the positioning procedure payload (RRLP/RRC/TIA-801</w:t>
      </w:r>
      <w:r w:rsidR="00BF6E49">
        <w:t>/</w:t>
      </w:r>
      <w:r w:rsidR="00B63F81">
        <w:t>LPP/LPPe</w:t>
      </w:r>
      <w:r>
        <w:t>) is transferred between the H-SPC and the H-SLC using PMESS messages. PMESS includes the session-id2 and the positioning procedure payload (RRLP/RRC/TIA-801</w:t>
      </w:r>
      <w:r w:rsidR="00BF6E49">
        <w:t>/</w:t>
      </w:r>
      <w:r w:rsidR="00B63F81">
        <w:t>LPP/LPPe</w:t>
      </w:r>
      <w:r>
        <w:t>). The positioning procedure payload (RRLP/RRC/TIA-801</w:t>
      </w:r>
      <w:r w:rsidR="00BF6E49">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8B2AC9" w:rsidRDefault="008B2AC9" w:rsidP="008B2AC9">
      <w:pPr>
        <w:numPr>
          <w:ilvl w:val="0"/>
          <w:numId w:val="72"/>
        </w:numPr>
      </w:pPr>
      <w:r>
        <w:t>Once the position calculation is complete, the H-SPC sends a PRPT message to the H-SLC. PRPT contains the session-id2, the position result if calculated in H-SPC and the number of the fix.</w:t>
      </w:r>
    </w:p>
    <w:p w:rsidR="008B2AC9" w:rsidRDefault="008B2AC9" w:rsidP="008B2AC9">
      <w:pPr>
        <w:numPr>
          <w:ilvl w:val="0"/>
          <w:numId w:val="72"/>
        </w:numPr>
      </w:pPr>
      <w:r>
        <w:t xml:space="preserve">The H-SLC sends the SUPL REPORT message to the SET informing it that the positioning procedure is completed. The SET MAY release the </w:t>
      </w:r>
      <w:r w:rsidR="00D97DD8">
        <w:t>secure connection</w:t>
      </w:r>
      <w:r>
        <w:t xml:space="preserve"> to the H-SLC. </w:t>
      </w:r>
      <w:r w:rsidRPr="00AD5196">
        <w:t xml:space="preserve">If the reporting mode is batch reporting, the SET stores </w:t>
      </w:r>
      <w:r w:rsidRPr="00AD5196">
        <w:lastRenderedPageBreak/>
        <w:t xml:space="preserve">all calculated position estimates. In SET Assisted mode the position is calculated by the H-SLP and therefore needs to be </w:t>
      </w:r>
      <w:r>
        <w:t xml:space="preserve">included in the message </w:t>
      </w:r>
      <w:r>
        <w:rPr>
          <w:rStyle w:val="Strong"/>
          <w:b w:val="0"/>
        </w:rPr>
        <w:t>for batch reporting mod</w:t>
      </w:r>
      <w:r>
        <w:rPr>
          <w:rStyle w:val="Strong"/>
          <w:b w:val="0"/>
          <w:bCs w:val="0"/>
        </w:rPr>
        <w:t>e</w:t>
      </w:r>
      <w:r>
        <w:t>.</w:t>
      </w:r>
    </w:p>
    <w:p w:rsidR="008B2AC9" w:rsidRDefault="008B2AC9" w:rsidP="002F37B7">
      <w:pPr>
        <w:ind w:left="720"/>
      </w:pPr>
      <w:r>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EF4FE8">
        <w:t>G</w:t>
      </w:r>
      <w:r>
        <w:t xml:space="preserve"> to </w:t>
      </w:r>
      <w:r w:rsidR="00EF4FE8">
        <w:t>M</w:t>
      </w:r>
      <w:r>
        <w:t xml:space="preserve"> are not performed. Instead, the SET autonomously calculates the position estimate and – for real time or quasi-real time reporting – sends the calculated position estimate to the H-SLP using a SUPL REPORT message containing the session-id and the position estimate.</w:t>
      </w:r>
    </w:p>
    <w:p w:rsidR="008B2AC9" w:rsidRDefault="008B2AC9" w:rsidP="008B2AC9">
      <w:pPr>
        <w:numPr>
          <w:ilvl w:val="0"/>
          <w:numId w:val="72"/>
        </w:numPr>
      </w:pPr>
      <w:r>
        <w:t>This step is optional: once the position calculation is complete and if real time or quasi-real time reporting is used the H-SLC delivers the calculated position estimate to the 3</w:t>
      </w:r>
      <w:r w:rsidRPr="00B72DD4">
        <w:rPr>
          <w:vertAlign w:val="superscript"/>
        </w:rPr>
        <w:t>rd</w:t>
      </w:r>
      <w:r>
        <w:t xml:space="preserve"> party. If the reporting mode is set to batch reporting, this message is not used.</w:t>
      </w:r>
    </w:p>
    <w:p w:rsidR="008B2AC9" w:rsidRDefault="008B2AC9" w:rsidP="008B2AC9">
      <w:pPr>
        <w:numPr>
          <w:ilvl w:val="0"/>
          <w:numId w:val="72"/>
        </w:numPr>
      </w:pPr>
      <w:r>
        <w:t xml:space="preserve">This step is optional: if the SET cannot communicate with the H-SLP (e.g. no radio coverage available) and </w:t>
      </w:r>
      <w:r w:rsidR="008A6E5B">
        <w:t>quasi-real time reporting is used or if batch reporting is used</w:t>
      </w:r>
      <w:r>
        <w:t xml:space="preserve">, the SET MAY – if supported – </w:t>
      </w:r>
      <w:r w:rsidR="008A6E5B">
        <w:t xml:space="preserve">perform SET </w:t>
      </w:r>
      <w:r>
        <w:t xml:space="preserve">Based position fixes (autonomous GPS or SET Based A-GPS where the SET has current assistance </w:t>
      </w:r>
      <w:r w:rsidR="00920440">
        <w:t xml:space="preserve">data) and/or, if </w:t>
      </w:r>
      <w:r>
        <w:t>allowed by the H-SLP, enhanced cell/sector measurements. In the case of batch reporting, and if explicitly allowed by the H-SLP, enhanced cell/sector measurements are permitted even when the SET can communicate with the H-SLP.</w:t>
      </w:r>
    </w:p>
    <w:p w:rsidR="008B2AC9" w:rsidRDefault="008B2AC9" w:rsidP="008B2AC9">
      <w:pPr>
        <w:numPr>
          <w:ilvl w:val="0"/>
          <w:numId w:val="72"/>
        </w:numPr>
      </w:pPr>
      <w:r>
        <w:t xml:space="preserve">This step is optional and is executed if batch reporting is used and if any of the conditions for sending batch reports have occurred. It is 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H-SLC. The SUPL REPORT message contains the session-id and the position result(s) including data and time information for each position result and optionally the position method used. In the case of batch reporting, the stored position estimates and/or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enhanced cell/sector measurements not previously reported.</w:t>
      </w:r>
    </w:p>
    <w:p w:rsidR="008B2AC9" w:rsidRDefault="008B2AC9" w:rsidP="008B2AC9">
      <w:pPr>
        <w:numPr>
          <w:ilvl w:val="0"/>
          <w:numId w:val="72"/>
        </w:numPr>
      </w:pPr>
      <w:r>
        <w:t xml:space="preserve">This step is optional: if in step </w:t>
      </w:r>
      <w:r w:rsidR="00EF4FE8">
        <w:t>P</w:t>
      </w:r>
      <w:r>
        <w:t xml:space="preserve"> the SET sent enhanced cell/sector measurements, the H-SLC needs to engage the help of the V-SLP to translate the enhanced cell/sector measurements into actual position estimates. To this end the H-SLC sends an RLP SRLIR message to the V-SLP.</w:t>
      </w:r>
    </w:p>
    <w:p w:rsidR="008B2AC9" w:rsidRDefault="008B2AC9" w:rsidP="008B2AC9">
      <w:pPr>
        <w:numPr>
          <w:ilvl w:val="0"/>
          <w:numId w:val="72"/>
        </w:numPr>
      </w:pPr>
      <w:r>
        <w:t xml:space="preserve">This step is optional and only takes place if step </w:t>
      </w:r>
      <w:r w:rsidR="00EF4FE8">
        <w:t xml:space="preserve">Q </w:t>
      </w:r>
      <w:r>
        <w:t>has occurred: The V-SLP translates the received enhanced cell/sector measurements into position estimates and returns the results to the H-SLC in an RLP SRLIA message.</w:t>
      </w:r>
    </w:p>
    <w:p w:rsidR="008B2AC9" w:rsidRDefault="008B2AC9" w:rsidP="008B2AC9">
      <w:pPr>
        <w:numPr>
          <w:ilvl w:val="0"/>
          <w:numId w:val="72"/>
        </w:numPr>
      </w:pPr>
      <w:r>
        <w:t>The H-SLC delivers the reported and/or calculated position estimate(s) to the 3</w:t>
      </w:r>
      <w:r w:rsidRPr="00B72DD4">
        <w:rPr>
          <w:vertAlign w:val="superscript"/>
        </w:rPr>
        <w:t>rd</w:t>
      </w:r>
      <w:r>
        <w:t xml:space="preserve"> party.</w:t>
      </w:r>
    </w:p>
    <w:p w:rsidR="008B2AC9" w:rsidRDefault="008B2AC9" w:rsidP="002F37B7">
      <w:pPr>
        <w:ind w:left="720"/>
      </w:pPr>
      <w:r>
        <w:t xml:space="preserve">When the last position estimate needs to be calculated i.e. the end of the periodic triggered session has been reached, steps </w:t>
      </w:r>
      <w:r w:rsidR="00EF4FE8">
        <w:t xml:space="preserve">T </w:t>
      </w:r>
      <w:r>
        <w:t xml:space="preserve">to </w:t>
      </w:r>
      <w:r w:rsidR="00EF4FE8">
        <w:t xml:space="preserve">Z </w:t>
      </w:r>
      <w:r>
        <w:t xml:space="preserve">may be performed (a repeat of steps </w:t>
      </w:r>
      <w:r w:rsidR="00EF4FE8">
        <w:t>G</w:t>
      </w:r>
      <w:r>
        <w:t xml:space="preserve"> to </w:t>
      </w:r>
      <w:r w:rsidR="00EF4FE8">
        <w:t>M</w:t>
      </w:r>
      <w:r>
        <w:t xml:space="preserve">). Alternatively – and if applicable – step </w:t>
      </w:r>
      <w:r w:rsidR="00EF4FE8">
        <w:t>O</w:t>
      </w:r>
      <w:r>
        <w:t xml:space="preserve"> is repeated.</w:t>
      </w:r>
    </w:p>
    <w:p w:rsidR="008B2AC9" w:rsidRDefault="008B2AC9" w:rsidP="00EF4FE8">
      <w:pPr>
        <w:numPr>
          <w:ilvl w:val="0"/>
          <w:numId w:val="73"/>
        </w:numPr>
      </w:pPr>
      <w:r>
        <w:t xml:space="preserve">This step is optional and is executed after the last position estimate or, if allowed, last set of enhanced cell/sector measurements has been obtained or was due, and at any time up until step </w:t>
      </w:r>
      <w:r w:rsidR="00EF4FE8">
        <w:t>EE</w:t>
      </w:r>
      <w:r>
        <w:t>, if and as soon as all of the following conditions apply:</w:t>
      </w:r>
    </w:p>
    <w:p w:rsidR="008B2AC9" w:rsidRDefault="008B2AC9" w:rsidP="00DA4B39">
      <w:pPr>
        <w:numPr>
          <w:ilvl w:val="0"/>
          <w:numId w:val="74"/>
        </w:numPr>
      </w:pPr>
      <w:r>
        <w:t>Batch reporting or quasi-real time reporting is used.</w:t>
      </w:r>
    </w:p>
    <w:p w:rsidR="008B2AC9" w:rsidRDefault="008B2AC9" w:rsidP="008B2AC9">
      <w:pPr>
        <w:numPr>
          <w:ilvl w:val="0"/>
          <w:numId w:val="74"/>
        </w:numPr>
      </w:pPr>
      <w:r>
        <w:t>The SET has stored historic location reports and/or stored historic enhanced cell/sector measurements that have not yet been sent to the H-SLC.</w:t>
      </w:r>
    </w:p>
    <w:p w:rsidR="008B2AC9" w:rsidRDefault="008B2AC9" w:rsidP="008B2AC9">
      <w:pPr>
        <w:numPr>
          <w:ilvl w:val="0"/>
          <w:numId w:val="74"/>
        </w:numPr>
      </w:pPr>
      <w:r>
        <w:t>The SET is able to establish communication with the H-SLP.</w:t>
      </w:r>
    </w:p>
    <w:p w:rsidR="008B2AC9" w:rsidRDefault="008B2AC9" w:rsidP="008B2AC9">
      <w:pPr>
        <w:numPr>
          <w:ilvl w:val="0"/>
          <w:numId w:val="74"/>
        </w:numPr>
      </w:pPr>
      <w:r>
        <w:t>In the case of batch reporting, the conditions for sending have arisen (e.g. the conditions define sending after the last position estimate is obtained).</w:t>
      </w:r>
    </w:p>
    <w:p w:rsidR="008B2AC9" w:rsidRDefault="008B2AC9" w:rsidP="008B2AC9">
      <w:pPr>
        <w:ind w:left="720"/>
      </w:pPr>
      <w:r>
        <w:t xml:space="preserve">The SUPL REPORT message is used to send all or a subset of stored position fixes and/or stored enhanced cell/sector measurements not previously reported to the H-SLC. In the case of batch reporting, the stored position estimates and/or stored enhanced cell/sector measurements included in the SUPL REPORT message may be chosen according to criteria received in step </w:t>
      </w:r>
      <w:r w:rsidR="00EF4FE8">
        <w:t>F</w:t>
      </w:r>
      <w:r>
        <w:t xml:space="preserve">. If no criteria are received in step </w:t>
      </w:r>
      <w:r w:rsidR="00EF4FE8">
        <w:t>F</w:t>
      </w:r>
      <w:r>
        <w:t>, the SET shall include all stored position estimates and/or stored enhanced cell/sector measurements not previously reported.</w:t>
      </w:r>
    </w:p>
    <w:p w:rsidR="008B2AC9" w:rsidRDefault="008B2AC9" w:rsidP="008B2AC9">
      <w:pPr>
        <w:numPr>
          <w:ilvl w:val="0"/>
          <w:numId w:val="73"/>
        </w:numPr>
      </w:pPr>
      <w:r>
        <w:lastRenderedPageBreak/>
        <w:t xml:space="preserve">This step is optional: if in step </w:t>
      </w:r>
      <w:r w:rsidR="00EF4FE8">
        <w:t xml:space="preserve">AA </w:t>
      </w:r>
      <w:r>
        <w:t xml:space="preserve">the SET sent enhanced cell/sector measurements, the H-SLC needs to engage the help of the V-SLP to translate the enhanced cell/sector measurements into actual position estimates. To this end the H-SLC sends an RLP SRLIR message to the V-SLP. </w:t>
      </w:r>
    </w:p>
    <w:p w:rsidR="008B2AC9" w:rsidRDefault="008B2AC9" w:rsidP="008B2AC9">
      <w:pPr>
        <w:numPr>
          <w:ilvl w:val="0"/>
          <w:numId w:val="73"/>
        </w:numPr>
      </w:pPr>
      <w:r>
        <w:t xml:space="preserve">This step is optional and only takes place if step </w:t>
      </w:r>
      <w:r w:rsidR="00EF4FE8">
        <w:t xml:space="preserve">BB </w:t>
      </w:r>
      <w:r>
        <w:t>has occurred: after receiving the enhanced cell/sector measurements the V-SLP translates the received enhanced cell/sector measurements into position estimates and returns the results to the H-SLC in an RLP SRLIA message.</w:t>
      </w:r>
    </w:p>
    <w:p w:rsidR="008B2AC9" w:rsidRDefault="008B2AC9" w:rsidP="008B2AC9">
      <w:pPr>
        <w:numPr>
          <w:ilvl w:val="0"/>
          <w:numId w:val="73"/>
        </w:numPr>
      </w:pPr>
      <w:r>
        <w:t>The H-SLC delivers the reported and/or calculated historical position estimate(s) to the 3</w:t>
      </w:r>
      <w:r w:rsidRPr="00B72DD4">
        <w:rPr>
          <w:vertAlign w:val="superscript"/>
        </w:rPr>
        <w:t>rd</w:t>
      </w:r>
      <w:r>
        <w:t xml:space="preserve"> party. </w:t>
      </w:r>
    </w:p>
    <w:p w:rsidR="008B2AC9" w:rsidRDefault="008B2AC9" w:rsidP="008B2AC9">
      <w:pPr>
        <w:numPr>
          <w:ilvl w:val="0"/>
          <w:numId w:val="73"/>
        </w:numPr>
      </w:pPr>
      <w:r>
        <w:t>After the last position result has been reported to the 3</w:t>
      </w:r>
      <w:r w:rsidRPr="00475786">
        <w:rPr>
          <w:vertAlign w:val="superscript"/>
        </w:rPr>
        <w:t>rd</w:t>
      </w:r>
      <w:r>
        <w:t xml:space="preserve"> party in step </w:t>
      </w:r>
      <w:r w:rsidR="00EF4FE8">
        <w:t>DD</w:t>
      </w:r>
      <w:r>
        <w:t xml:space="preserve">, or following some timeout on not receiving stored position estimates in step </w:t>
      </w:r>
      <w:r w:rsidR="00EF4FE8">
        <w:t>AA</w:t>
      </w:r>
      <w:r>
        <w:t>, the H-SLC ends the periodic triggered session by sending a SUPL END message to the SET.</w:t>
      </w:r>
    </w:p>
    <w:p w:rsidR="008B2AC9" w:rsidRDefault="008B2AC9" w:rsidP="008B2AC9">
      <w:pPr>
        <w:numPr>
          <w:ilvl w:val="0"/>
          <w:numId w:val="73"/>
        </w:numPr>
      </w:pPr>
      <w:r>
        <w:t>The H-SLC informs the V-SLP about the end of the periodic triggered session by sending a SUPL END message using an SSRP message over RLP tunnel.</w:t>
      </w:r>
    </w:p>
    <w:p w:rsidR="008B2AC9" w:rsidRDefault="008B2AC9" w:rsidP="008B2AC9">
      <w:pPr>
        <w:numPr>
          <w:ilvl w:val="0"/>
          <w:numId w:val="73"/>
        </w:numPr>
      </w:pPr>
      <w:r>
        <w:t>The H-SLC informs the H-SPC about the end of the periodic triggered session in a PEND message. PEND contains session-id2.</w:t>
      </w:r>
    </w:p>
    <w:p w:rsidR="00B46DD9" w:rsidRDefault="00B46DD9" w:rsidP="001A1B12">
      <w:pPr>
        <w:pStyle w:val="Heading2"/>
        <w:rPr>
          <w:rFonts w:cs="Arial"/>
        </w:rPr>
      </w:pPr>
      <w:bookmarkStart w:id="347" w:name="_Toc22551457"/>
      <w:r>
        <w:rPr>
          <w:rFonts w:cs="Arial"/>
        </w:rPr>
        <w:lastRenderedPageBreak/>
        <w:t>SET Initiated Periodic Location Request with Transfer to 3</w:t>
      </w:r>
      <w:r w:rsidRPr="00461BDD">
        <w:rPr>
          <w:rFonts w:cs="Arial"/>
          <w:vertAlign w:val="superscript"/>
        </w:rPr>
        <w:t>rd</w:t>
      </w:r>
      <w:r>
        <w:rPr>
          <w:rFonts w:cs="Arial"/>
        </w:rPr>
        <w:t xml:space="preserve"> Party – Non-Proxy mode</w:t>
      </w:r>
      <w:bookmarkEnd w:id="347"/>
    </w:p>
    <w:p w:rsidR="00B46DD9" w:rsidRDefault="00B46DD9" w:rsidP="001A1B12">
      <w:pPr>
        <w:pStyle w:val="Heading3"/>
        <w:numPr>
          <w:ilvl w:val="2"/>
          <w:numId w:val="117"/>
        </w:numPr>
      </w:pPr>
      <w:bookmarkStart w:id="348" w:name="_Toc22551458"/>
      <w:r>
        <w:t>Non-Roaming Successful Case</w:t>
      </w:r>
      <w:bookmarkEnd w:id="348"/>
    </w:p>
    <w:p w:rsidR="00B46DD9" w:rsidRDefault="004A4EA3" w:rsidP="00B46DD9">
      <w:pPr>
        <w:pStyle w:val="Figure"/>
      </w:pPr>
      <w:r>
        <w:object w:dxaOrig="8714" w:dyaOrig="11774">
          <v:shape id="_x0000_i1075" type="#_x0000_t75" style="width:370.2pt;height:499.8pt" o:ole="">
            <v:imagedata r:id="rId144" o:title=""/>
          </v:shape>
          <o:OLEObject Type="Embed" ProgID="Visio.Drawing.11" ShapeID="_x0000_i1075" DrawAspect="Content" ObjectID="_1635601598" r:id="rId145"/>
        </w:object>
      </w:r>
    </w:p>
    <w:p w:rsidR="00B46DD9" w:rsidRDefault="00B46DD9" w:rsidP="001A1B12">
      <w:pPr>
        <w:pStyle w:val="Caption"/>
        <w:outlineLvl w:val="0"/>
      </w:pPr>
      <w:bookmarkStart w:id="349" w:name="_Toc2255135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51</w:t>
      </w:r>
      <w:r w:rsidR="0014721D">
        <w:rPr>
          <w:noProof/>
        </w:rPr>
        <w:fldChar w:fldCharType="end"/>
      </w:r>
      <w:r>
        <w:t xml:space="preserve">: </w:t>
      </w:r>
      <w:r w:rsidR="00C868AD">
        <w:t>SET</w:t>
      </w:r>
      <w:r w:rsidR="006D5238">
        <w:t xml:space="preserve"> Initiated</w:t>
      </w:r>
      <w:r>
        <w:t xml:space="preserve"> Periodic Trigger Service Non-Roaming Successful Case – Non-Proxy Mode (Part I)</w:t>
      </w:r>
      <w:bookmarkEnd w:id="349"/>
    </w:p>
    <w:p w:rsidR="00B46DD9" w:rsidRDefault="00417C47" w:rsidP="00B46DD9">
      <w:pPr>
        <w:pStyle w:val="NOTE"/>
        <w:jc w:val="center"/>
      </w:pPr>
      <w:r>
        <w:lastRenderedPageBreak/>
        <w:tab/>
      </w:r>
      <w:r w:rsidR="004A4EA3">
        <w:object w:dxaOrig="8534" w:dyaOrig="6594">
          <v:shape id="_x0000_i1076" type="#_x0000_t75" style="width:362.4pt;height:280.8pt" o:ole="">
            <v:imagedata r:id="rId146" o:title=""/>
          </v:shape>
          <o:OLEObject Type="Embed" ProgID="Visio.Drawing.11" ShapeID="_x0000_i1076" DrawAspect="Content" ObjectID="_1635601599" r:id="rId147"/>
        </w:object>
      </w:r>
      <w:r>
        <w:tab/>
      </w:r>
      <w:r>
        <w:tab/>
      </w:r>
      <w:r>
        <w:tab/>
      </w:r>
      <w:r>
        <w:tab/>
      </w:r>
    </w:p>
    <w:p w:rsidR="00B46DD9" w:rsidRDefault="00B46DD9" w:rsidP="001A1B12">
      <w:pPr>
        <w:pStyle w:val="Caption"/>
        <w:outlineLvl w:val="0"/>
      </w:pPr>
      <w:bookmarkStart w:id="350" w:name="_Toc2255135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52</w:t>
      </w:r>
      <w:r w:rsidR="0014721D">
        <w:rPr>
          <w:noProof/>
        </w:rPr>
        <w:fldChar w:fldCharType="end"/>
      </w:r>
      <w:r>
        <w:t xml:space="preserve">: </w:t>
      </w:r>
      <w:r w:rsidR="00C868AD">
        <w:t>SET</w:t>
      </w:r>
      <w:r w:rsidR="006D5238">
        <w:t xml:space="preserve"> Initiated</w:t>
      </w:r>
      <w:r>
        <w:t xml:space="preserve"> Periodic Trigger Service Non-Roaming Successful Case – Non-Proxy Mode (Part II)</w:t>
      </w:r>
      <w:bookmarkEnd w:id="350"/>
    </w:p>
    <w:p w:rsidR="002F37B7" w:rsidRDefault="002F37B7" w:rsidP="002F37B7">
      <w:pPr>
        <w:pStyle w:val="NOTE"/>
      </w:pPr>
      <w:r>
        <w:t>NOTE 1:</w:t>
      </w:r>
      <w:r>
        <w:tab/>
        <w:t xml:space="preserve">See </w:t>
      </w:r>
      <w:r w:rsidR="008B256B">
        <w:fldChar w:fldCharType="begin"/>
      </w:r>
      <w:r w:rsidR="008B256B">
        <w:instrText xml:space="preserve"> REF _Ref392666087 \r \h </w:instrText>
      </w:r>
      <w:r w:rsidR="008B256B">
        <w:fldChar w:fldCharType="separate"/>
      </w:r>
      <w:r w:rsidR="00177349">
        <w:t>Appendix C</w:t>
      </w:r>
      <w:r w:rsidR="008B256B">
        <w:fldChar w:fldCharType="end"/>
      </w:r>
      <w:r>
        <w:t xml:space="preserve"> for timer descriptions.</w:t>
      </w:r>
    </w:p>
    <w:p w:rsidR="00B46DD9" w:rsidRDefault="00B46DD9" w:rsidP="00B97955">
      <w:pPr>
        <w:numPr>
          <w:ilvl w:val="0"/>
          <w:numId w:val="76"/>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417C47">
        <w:t>Third Party ID</w:t>
      </w:r>
      <w:r>
        <w:t>. The SET capabilities include the supported positioning methods (e.g., SET-Assisted A-GPS, SET-Based A-GPS) and associated positioning protocols (e.g., RRLP, RRC, TIA-801</w:t>
      </w:r>
      <w:r w:rsidR="00BF6E49">
        <w:t xml:space="preserve"> or </w:t>
      </w:r>
      <w:r w:rsidR="00B63F81">
        <w:t>LPP/LPPe</w:t>
      </w:r>
      <w:r>
        <w:t>).</w:t>
      </w:r>
    </w:p>
    <w:p w:rsidR="00B46DD9" w:rsidRDefault="00B46DD9" w:rsidP="00B46DD9">
      <w:pPr>
        <w:numPr>
          <w:ilvl w:val="0"/>
          <w:numId w:val="76"/>
        </w:numPr>
      </w:pPr>
      <w:r>
        <w:t xml:space="preserve">The H-SLC verifies that the target SET is currently not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46DD9" w:rsidRDefault="00B46DD9" w:rsidP="00B46DD9">
      <w:pPr>
        <w:numPr>
          <w:ilvl w:val="0"/>
          <w:numId w:val="76"/>
        </w:numPr>
      </w:pPr>
      <w:r>
        <w:t xml:space="preserve">The H-SLC requests service from the H-SPC for a periodic triggered SUPL session by sending a PREQ message containing the session-id2, the </w:t>
      </w:r>
      <w:r w:rsidR="00E21698">
        <w:t>SET capabilities</w:t>
      </w:r>
      <w:r>
        <w:t>, the triggerparams and the lid</w:t>
      </w:r>
      <w:r w:rsidR="00E15D4E" w:rsidRPr="00E15D4E">
        <w:t xml:space="preserve"> The H-SLC also creates SPC_SET_Key and SPC-TID to be used for mutual H-SPC/SET authentication. </w:t>
      </w:r>
      <w:r w:rsidR="00E15D4E">
        <w:t xml:space="preserve">SPC_SET_Key and SPC-TID </w:t>
      </w:r>
      <w:r>
        <w:t>are forwarded to the H-SPC. The PREQ MAY also optionally contain the QoP.</w:t>
      </w:r>
      <w:r w:rsidR="00E21698" w:rsidRPr="00E21698">
        <w:t xml:space="preserve"> The H-SLC MAY 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76"/>
        </w:numPr>
      </w:pPr>
      <w:r>
        <w:t>The H-SPC accepts the service request for a SUPL session from the H-SLC with a PRES message containing the session-id2.</w:t>
      </w:r>
      <w:r w:rsidR="00E21698" w:rsidRPr="00E21698">
        <w:t xml:space="preserve"> The H-SPC MAY include a preferred positioning method in the PRES. The H-SPC MAY include its supported positioning methods in the PRES</w:t>
      </w:r>
      <w:r w:rsidR="00E21698">
        <w:t>.</w:t>
      </w:r>
    </w:p>
    <w:p w:rsidR="00B46DD9" w:rsidRDefault="00B46DD9" w:rsidP="00417C47">
      <w:pPr>
        <w:numPr>
          <w:ilvl w:val="0"/>
          <w:numId w:val="76"/>
        </w:numPr>
      </w:pPr>
      <w:r>
        <w:t xml:space="preserve">Consistent with the SUPL TRIGGERED START message including the SET capabilities of the SET, the H-SLC </w:t>
      </w:r>
      <w:r w:rsidR="00E21698">
        <w:t xml:space="preserve">MAY </w:t>
      </w:r>
      <w:r>
        <w:t>determine the posmethod.</w:t>
      </w:r>
      <w:r w:rsidR="00E21698" w:rsidRPr="00E21698">
        <w:t xml:space="preserve"> If the H-SPC included a list of supported posmethods in step E, the chosen </w:t>
      </w:r>
      <w:r w:rsidR="00E21698" w:rsidRPr="00E21698">
        <w:lastRenderedPageBreak/>
        <w:t>posmethod SHALL be on this list.</w:t>
      </w:r>
      <w:r>
        <w:t xml:space="preserve"> If required for the posmethod, the H-SLC SHALL use the supported positioning protocol (e.g., RRLP, RRC, TIA-801</w:t>
      </w:r>
      <w:r w:rsidR="005961A2">
        <w:t xml:space="preserve"> or </w:t>
      </w:r>
      <w:r w:rsidR="00B63F81">
        <w:t>LPP/LPPe</w:t>
      </w:r>
      <w:r>
        <w:t>) from the SUPL TRIGGERED START message. The H-SLC SHALL respond with a SUPL TRIGGERED RESPONSE message to the SET. The SUPL TRIGGERED RESPONSE message contains session-id, posmethod</w:t>
      </w:r>
      <w:r w:rsidR="00E15D4E">
        <w:t>,</w:t>
      </w:r>
      <w:r>
        <w:t xml:space="preserve"> H-SPC address</w:t>
      </w:r>
      <w:r w:rsidR="00E15D4E" w:rsidRPr="00E15D4E">
        <w:t xml:space="preserve"> </w:t>
      </w:r>
      <w:r w:rsidR="00E15D4E">
        <w:t>and SPC_SET_Key and SPC-TID for mutual H-SPC/SET authentication</w:t>
      </w:r>
      <w:r>
        <w:t>.</w:t>
      </w:r>
      <w:r w:rsidR="00417C47">
        <w:t xml:space="preserve"> The SET and the H-SLC MAY release the secure connection. </w:t>
      </w:r>
    </w:p>
    <w:p w:rsidR="00B46DD9" w:rsidRDefault="00B46DD9" w:rsidP="00B46DD9">
      <w:pPr>
        <w:numPr>
          <w:ilvl w:val="0"/>
          <w:numId w:val="76"/>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417C47">
        <w:t xml:space="preserve">any </w:t>
      </w:r>
      <w:r>
        <w:t>required QoP, the H-SPC MAY directly proceed to step K and not engage in a SUPL POS session.</w:t>
      </w:r>
    </w:p>
    <w:p w:rsidR="00B46DD9" w:rsidRDefault="00B46DD9" w:rsidP="00B46DD9">
      <w:pPr>
        <w:numPr>
          <w:ilvl w:val="0"/>
          <w:numId w:val="76"/>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46DD9" w:rsidRDefault="00B46DD9" w:rsidP="00B46DD9">
      <w:pPr>
        <w:numPr>
          <w:ilvl w:val="0"/>
          <w:numId w:val="76"/>
        </w:numPr>
      </w:pPr>
      <w:r>
        <w:t xml:space="preserve">This step is conditional and only occurs if step H was performed. The H-SLC reports the coarse position result back to the H-SPC in a PLRES message. PLRES contains the session-id2 and the posresult. If the coarse position meets </w:t>
      </w:r>
      <w:r w:rsidR="00417C47">
        <w:t xml:space="preserve">any </w:t>
      </w:r>
      <w:r>
        <w:t>required QoP, the H-SPC MAY directly proceed to step K and not engage in a SUPL POS session.</w:t>
      </w:r>
    </w:p>
    <w:p w:rsidR="00B46DD9" w:rsidRDefault="00E21698" w:rsidP="00B46DD9">
      <w:pPr>
        <w:numPr>
          <w:ilvl w:val="0"/>
          <w:numId w:val="76"/>
        </w:numPr>
      </w:pPr>
      <w:r w:rsidRPr="00E21698">
        <w:t xml:space="preserve">Based on the SUPL POS INIT message including posmethod(s) supported by the SET the H-SPC SHALL determine the posmethod. If the H-SLC included </w:t>
      </w:r>
      <w:proofErr w:type="gramStart"/>
      <w:r w:rsidRPr="00E21698">
        <w:t>its</w:t>
      </w:r>
      <w:proofErr w:type="gramEnd"/>
      <w:r w:rsidRPr="00E21698">
        <w:t xml:space="preserve"> approved positioning methods in step D, the H-SPC SHALL only choose an approved method.</w:t>
      </w:r>
      <w:r>
        <w:t xml:space="preserve">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76"/>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H-SPC.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76"/>
        </w:numPr>
      </w:pPr>
      <w:r>
        <w:t xml:space="preserve">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 </w:t>
      </w:r>
    </w:p>
    <w:p w:rsidR="00B46DD9" w:rsidRDefault="00B46DD9" w:rsidP="002F37B7">
      <w:pPr>
        <w:ind w:left="720"/>
      </w:pPr>
      <w:r>
        <w:t>If a SET Based positioning method was chosen which allows the SET to autonomously calculate a position estimate (e.g. autonomous GPS or A-GPS SET Based mode where the SET has current GPS assistance data and does not require an assistance data update from the H-SLP) steps G to L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76"/>
        </w:numPr>
      </w:pPr>
      <w:r>
        <w:t>This step is optional: once the position calculation is complete and if real time or quasi-real time reporting is used, the H-SLC delivers the position estimate to the 3</w:t>
      </w:r>
      <w:r w:rsidRPr="0087550E">
        <w:rPr>
          <w:vertAlign w:val="superscript"/>
        </w:rPr>
        <w:t>rd</w:t>
      </w:r>
      <w:r>
        <w:t xml:space="preserve"> party. If the reporting mode is set to batch reporting, this message is not used.</w:t>
      </w:r>
    </w:p>
    <w:p w:rsidR="00B46DD9" w:rsidRDefault="00B46DD9" w:rsidP="00B46DD9">
      <w:pPr>
        <w:numPr>
          <w:ilvl w:val="0"/>
          <w:numId w:val="76"/>
        </w:numPr>
      </w:pPr>
      <w:r w:rsidRPr="00E02304">
        <w:t xml:space="preserve">This step is optional: If the SET </w:t>
      </w:r>
      <w:r>
        <w:t>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7E7CCE">
        <w:t xml:space="preserve">Based position fixes (autonomous GPS or SET Based A-GPS where the SET has current assistance </w:t>
      </w:r>
      <w:r w:rsidR="00920440">
        <w:t xml:space="preserve">data) and/or, if </w:t>
      </w:r>
      <w:r w:rsidRPr="007E7CCE">
        <w:t>allowed by the H-SL</w:t>
      </w:r>
      <w:r>
        <w:t>P</w:t>
      </w:r>
      <w:r w:rsidRPr="007E7CCE">
        <w:t>, enhanced cell/sector measurements. In the case of batch reporting, and if explicitly allowed by the H-SLP, enhanced cell/sector measurements are permitted even when the SET can communicate with the H-SLP</w:t>
      </w:r>
      <w:r>
        <w:t>.</w:t>
      </w:r>
    </w:p>
    <w:p w:rsidR="00B46DD9" w:rsidRDefault="00B46DD9" w:rsidP="00B46DD9">
      <w:pPr>
        <w:numPr>
          <w:ilvl w:val="0"/>
          <w:numId w:val="76"/>
        </w:numPr>
      </w:pPr>
      <w:r w:rsidRPr="00E02304">
        <w:t xml:space="preserve">This step is optional and is executed if batch reporting is used and if any of the conditions for sending batch reports have occurred. It is also executed, once the SET is able to re-establish communication with the H-SLP, if quasi-real </w:t>
      </w:r>
      <w:r w:rsidRPr="00675DB1">
        <w:t xml:space="preserve">time reporting is used if one or more previous reports have been missed. The SET sends the stored position </w:t>
      </w:r>
      <w:r w:rsidRPr="00675DB1">
        <w:lastRenderedPageBreak/>
        <w:t>estimates and/or, if allowed, the stored enhanced cell/sector measurements in an unsolicited SUPL REPORT message to the H-SL</w:t>
      </w:r>
      <w:r>
        <w:t>C</w:t>
      </w:r>
      <w:r w:rsidRPr="00675DB1">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675DB1">
        <w:t xml:space="preserve">REPORT message may be chosen according to criteria received in step </w:t>
      </w:r>
      <w:r>
        <w:t>F</w:t>
      </w:r>
      <w:r w:rsidRPr="00675DB1">
        <w:t xml:space="preserve">. If no criteria are received in step </w:t>
      </w:r>
      <w:r>
        <w:t>F</w:t>
      </w:r>
      <w:r w:rsidRPr="00675DB1">
        <w:t>, the SET shall include all stored position estimates and/or enhanced cell/sector measurements not previously</w:t>
      </w:r>
      <w:r w:rsidRPr="00E02304">
        <w:t xml:space="preserve"> reported</w:t>
      </w:r>
      <w:r>
        <w:t>.</w:t>
      </w:r>
    </w:p>
    <w:p w:rsidR="00B46DD9" w:rsidRDefault="00B46DD9" w:rsidP="00B46DD9">
      <w:pPr>
        <w:numPr>
          <w:ilvl w:val="0"/>
          <w:numId w:val="76"/>
        </w:numPr>
      </w:pPr>
      <w:r>
        <w:t>This step is optional: if the SUPL REPORT message in step O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O</w:t>
      </w:r>
      <w:r w:rsidRPr="006564F9">
        <w:t>.</w:t>
      </w:r>
    </w:p>
    <w:p w:rsidR="00B46DD9" w:rsidRPr="006564F9" w:rsidRDefault="00B46DD9" w:rsidP="00B46DD9">
      <w:pPr>
        <w:numPr>
          <w:ilvl w:val="0"/>
          <w:numId w:val="76"/>
        </w:numPr>
      </w:pPr>
      <w:r>
        <w:t>This step is conditional and only used if step P occurred: the H-SPC returns the calculated position estimates to the H-SLC in a PLRES message. PLRES contains session-id2 and the position results.</w:t>
      </w:r>
    </w:p>
    <w:p w:rsidR="00B46DD9" w:rsidRPr="00E02304" w:rsidRDefault="00B46DD9" w:rsidP="00B46DD9">
      <w:pPr>
        <w:numPr>
          <w:ilvl w:val="0"/>
          <w:numId w:val="76"/>
        </w:numPr>
      </w:pPr>
      <w:r w:rsidRPr="006564F9">
        <w:t>The H-SL</w:t>
      </w:r>
      <w:r>
        <w:t>C</w:t>
      </w:r>
      <w:r w:rsidRPr="006564F9">
        <w:t xml:space="preserve"> </w:t>
      </w:r>
      <w:r>
        <w:t>delivers</w:t>
      </w:r>
      <w:r w:rsidRPr="006564F9">
        <w:t xml:space="preserve"> the reported and/or calculated position estimate(s) to the </w:t>
      </w:r>
      <w:r>
        <w:t>3</w:t>
      </w:r>
      <w:r w:rsidRPr="0087550E">
        <w:rPr>
          <w:vertAlign w:val="superscript"/>
        </w:rPr>
        <w:t>rd</w:t>
      </w:r>
      <w:r>
        <w:t xml:space="preserve"> party</w:t>
      </w:r>
      <w:r w:rsidRPr="00E02304">
        <w:t>.</w:t>
      </w:r>
    </w:p>
    <w:p w:rsidR="00B46DD9" w:rsidRDefault="00B46DD9" w:rsidP="002F37B7">
      <w:pPr>
        <w:ind w:left="720"/>
      </w:pPr>
      <w:r w:rsidRPr="00E02304">
        <w:t xml:space="preserve">When the last position estimate needs to be calculated i.e. the end of the periodic triggered session </w:t>
      </w:r>
      <w:r>
        <w:t>has been reached, steps S</w:t>
      </w:r>
      <w:r w:rsidRPr="00E02304">
        <w:t xml:space="preserve"> to </w:t>
      </w:r>
      <w:r>
        <w:t>X</w:t>
      </w:r>
      <w:r w:rsidRPr="00E02304">
        <w:t xml:space="preserve"> may be performed (a repeat of </w:t>
      </w:r>
      <w:r>
        <w:t>steps G to L</w:t>
      </w:r>
      <w:r w:rsidRPr="00E02304">
        <w:t xml:space="preserve">). Alternatively </w:t>
      </w:r>
      <w:r w:rsidR="001D1B0D">
        <w:t>–</w:t>
      </w:r>
      <w:r w:rsidRPr="00E02304">
        <w:t xml:space="preserve"> and if applicable </w:t>
      </w:r>
      <w:r w:rsidR="001D1B0D">
        <w:t>–</w:t>
      </w:r>
      <w:r>
        <w:t xml:space="preserve"> step N</w:t>
      </w:r>
      <w:r w:rsidRPr="00E02304">
        <w:t xml:space="preserve"> is repeated</w:t>
      </w:r>
      <w:r>
        <w:t>.</w:t>
      </w:r>
    </w:p>
    <w:p w:rsidR="00B46DD9" w:rsidRPr="00E02304" w:rsidRDefault="00B46DD9" w:rsidP="00DF6F13">
      <w:pPr>
        <w:numPr>
          <w:ilvl w:val="0"/>
          <w:numId w:val="77"/>
        </w:numPr>
      </w:pPr>
      <w:r>
        <w:t>This step is optional and</w:t>
      </w:r>
      <w:r w:rsidRPr="00E02304">
        <w:t xml:space="preserve"> is executed after the last position </w:t>
      </w:r>
      <w:r w:rsidRPr="009B504F">
        <w:t>estimate or, if allowed, last set of enhanced cell/sector measurements has been obtained or was due, and at any time</w:t>
      </w:r>
      <w:r w:rsidRPr="00E02304">
        <w:t xml:space="preserve"> up until step </w:t>
      </w:r>
      <w:r>
        <w:t>CC</w:t>
      </w:r>
      <w:r w:rsidRPr="00E02304">
        <w:t>, if and as soon as all the following conditions apply:</w:t>
      </w:r>
    </w:p>
    <w:p w:rsidR="00B46DD9" w:rsidRPr="00E02304" w:rsidRDefault="00B46DD9" w:rsidP="00DF6F13">
      <w:pPr>
        <w:numPr>
          <w:ilvl w:val="0"/>
          <w:numId w:val="78"/>
        </w:numPr>
        <w:spacing w:before="60" w:after="120"/>
        <w:ind w:right="1260"/>
      </w:pPr>
      <w:r w:rsidRPr="00E02304">
        <w:t>Batch reporting or quasi-real time reporting is used.</w:t>
      </w:r>
    </w:p>
    <w:p w:rsidR="00B46DD9" w:rsidRPr="00E02304" w:rsidRDefault="00B46DD9" w:rsidP="00B46DD9">
      <w:pPr>
        <w:numPr>
          <w:ilvl w:val="0"/>
          <w:numId w:val="78"/>
        </w:numPr>
        <w:spacing w:before="60" w:after="120"/>
        <w:ind w:right="1260"/>
      </w:pPr>
      <w:r w:rsidRPr="00E02304">
        <w:t xml:space="preserve">The SET has stored historic location reports </w:t>
      </w:r>
      <w:r w:rsidRPr="009B504F">
        <w:t>and/or stored historic enhanced cell/sector measurements that have not yet been sent to the</w:t>
      </w:r>
      <w:r w:rsidRPr="00E02304">
        <w:t xml:space="preserve"> H-SL</w:t>
      </w:r>
      <w:r>
        <w:t>C</w:t>
      </w:r>
      <w:r w:rsidRPr="00E02304">
        <w:t>.</w:t>
      </w:r>
    </w:p>
    <w:p w:rsidR="00B46DD9" w:rsidRPr="00E02304" w:rsidRDefault="00B46DD9" w:rsidP="00B46DD9">
      <w:pPr>
        <w:numPr>
          <w:ilvl w:val="0"/>
          <w:numId w:val="78"/>
        </w:numPr>
        <w:spacing w:before="60" w:after="120"/>
        <w:ind w:right="1260"/>
      </w:pPr>
      <w:r w:rsidRPr="00E02304">
        <w:t>The SET is able to establish communication with the H-SLP</w:t>
      </w:r>
    </w:p>
    <w:p w:rsidR="00B46DD9" w:rsidRPr="00E02304" w:rsidRDefault="00B46DD9" w:rsidP="00B46DD9">
      <w:pPr>
        <w:numPr>
          <w:ilvl w:val="0"/>
          <w:numId w:val="78"/>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REPORT </w:t>
      </w:r>
      <w:r w:rsidRPr="009B504F">
        <w:t>message is used to send all or a subset of stored position fixes and/or stored enhanced cell/sector measurements not previously reported to the H-SL</w:t>
      </w:r>
      <w:r>
        <w:t>C</w:t>
      </w:r>
      <w:r w:rsidRPr="009B504F">
        <w:t>. In the case of batch reporting, the stored position estimates and/or stored enhanced cell/sector measurements included in the SUPL</w:t>
      </w:r>
      <w:r w:rsidR="00BD7815">
        <w:t xml:space="preserve"> </w:t>
      </w:r>
      <w:r w:rsidRPr="009B504F">
        <w:t xml:space="preserve">REPORT message may be chosen according to criteria received in step </w:t>
      </w:r>
      <w:r>
        <w:t>F</w:t>
      </w:r>
      <w:r w:rsidRPr="009B504F">
        <w:t xml:space="preserve">. If no criteria are received in step </w:t>
      </w:r>
      <w:r>
        <w:t>F</w:t>
      </w:r>
      <w:r w:rsidRPr="009B504F">
        <w:t>, the SET shall include all stored position estimates and/or stored enhanced cell/sector measurements not</w:t>
      </w:r>
      <w:r w:rsidRPr="00E02304">
        <w:t xml:space="preserve"> previously reported</w:t>
      </w:r>
      <w:r>
        <w:t>.</w:t>
      </w:r>
    </w:p>
    <w:p w:rsidR="00B46DD9" w:rsidRDefault="00B46DD9" w:rsidP="00B46DD9">
      <w:pPr>
        <w:numPr>
          <w:ilvl w:val="0"/>
          <w:numId w:val="77"/>
        </w:numPr>
      </w:pPr>
      <w:r>
        <w:t>This step is optional: if the SUPL REPORT message in step Y contained enhanced cell/sector measurements and the H-SPC is required to translate the received enhanced cell/sector measurements into position estimates, the H-SLC sends a PLREQ message to the H-SPC. The PLREQ message contains the session-id2 and the enhanced cell/sector measurements received in step Y.</w:t>
      </w:r>
    </w:p>
    <w:p w:rsidR="00B46DD9" w:rsidRDefault="00B46DD9" w:rsidP="00B46DD9">
      <w:pPr>
        <w:numPr>
          <w:ilvl w:val="0"/>
          <w:numId w:val="77"/>
        </w:numPr>
      </w:pPr>
      <w:r>
        <w:t>This step is conditional and only used if step Z occurred: the H-SPC returns the calculated position estimates to the H-SLC in a PLRES message. PLRES contains session-id2 and the position results.</w:t>
      </w:r>
    </w:p>
    <w:p w:rsidR="00B46DD9" w:rsidRDefault="00B46DD9" w:rsidP="00B46DD9">
      <w:pPr>
        <w:numPr>
          <w:ilvl w:val="0"/>
          <w:numId w:val="77"/>
        </w:numPr>
      </w:pPr>
      <w:r w:rsidRPr="00E02304">
        <w:t>The H-SL</w:t>
      </w:r>
      <w:r>
        <w:t>C</w:t>
      </w:r>
      <w:r w:rsidRPr="00E02304">
        <w:t xml:space="preserve"> </w:t>
      </w:r>
      <w:r>
        <w:t>delivers</w:t>
      </w:r>
      <w:r w:rsidRPr="00E02304">
        <w:t xml:space="preserve"> the </w:t>
      </w:r>
      <w:r w:rsidRPr="00C462B3">
        <w:t>reported and/or calculated historical</w:t>
      </w:r>
      <w:r w:rsidRPr="00E02304">
        <w:t xml:space="preserve"> position estimate(s) to the </w:t>
      </w:r>
      <w:r>
        <w:t>3</w:t>
      </w:r>
      <w:r w:rsidRPr="00071915">
        <w:rPr>
          <w:vertAlign w:val="superscript"/>
        </w:rPr>
        <w:t>rd</w:t>
      </w:r>
      <w:r>
        <w:t xml:space="preserve"> party</w:t>
      </w:r>
      <w:r w:rsidRPr="00E02304">
        <w:t xml:space="preserve">. </w:t>
      </w:r>
    </w:p>
    <w:p w:rsidR="00B46DD9" w:rsidRDefault="00B46DD9" w:rsidP="00B46DD9">
      <w:pPr>
        <w:numPr>
          <w:ilvl w:val="0"/>
          <w:numId w:val="77"/>
        </w:numPr>
      </w:pPr>
      <w:r>
        <w:t>After the last position result has been reported to the 3</w:t>
      </w:r>
      <w:r w:rsidRPr="00071915">
        <w:rPr>
          <w:vertAlign w:val="superscript"/>
        </w:rPr>
        <w:t>rd</w:t>
      </w:r>
      <w:r>
        <w:t xml:space="preserve"> party in step BB the H-SLC informs the H-SPC about the end of the periodic triggered session by sending a PEND message. PEND contains the session-id2.</w:t>
      </w:r>
    </w:p>
    <w:p w:rsidR="00B46DD9" w:rsidRDefault="00B46DD9" w:rsidP="00B46DD9">
      <w:pPr>
        <w:numPr>
          <w:ilvl w:val="0"/>
          <w:numId w:val="77"/>
        </w:numPr>
      </w:pPr>
      <w:r>
        <w:t>The H-SLC ends the periodic triggered session by sending a SUPL END message to the SET. Please note that if the last position was calculated in step V and step Y was not performed, the SUPL END message is sent from the H-SPC to the SET (as opposed to from the H-SLC to the SET).</w:t>
      </w:r>
    </w:p>
    <w:p w:rsidR="00B46DD9" w:rsidRDefault="00B46DD9" w:rsidP="001A1B12">
      <w:pPr>
        <w:pStyle w:val="Heading3"/>
        <w:rPr>
          <w:rFonts w:cs="Arial"/>
        </w:rPr>
      </w:pPr>
      <w:bookmarkStart w:id="351" w:name="_Toc22551459"/>
      <w:r>
        <w:rPr>
          <w:rFonts w:cs="Arial"/>
        </w:rPr>
        <w:t xml:space="preserve">Roaming </w:t>
      </w:r>
      <w:r w:rsidR="00361D2B">
        <w:rPr>
          <w:rFonts w:cs="Arial"/>
        </w:rPr>
        <w:t xml:space="preserve">with V-SPC Positioning </w:t>
      </w:r>
      <w:r>
        <w:rPr>
          <w:rFonts w:cs="Arial"/>
        </w:rPr>
        <w:t>Successful Case</w:t>
      </w:r>
      <w:bookmarkEnd w:id="351"/>
      <w:r>
        <w:rPr>
          <w:rFonts w:cs="Arial"/>
        </w:rPr>
        <w:t xml:space="preserve"> </w:t>
      </w:r>
    </w:p>
    <w:p w:rsidR="00B46DD9" w:rsidRPr="00C56F64" w:rsidRDefault="006868E2" w:rsidP="00B46DD9">
      <w:pPr>
        <w:ind w:left="540"/>
        <w:rPr>
          <w:lang w:val="en-US"/>
        </w:rPr>
      </w:pPr>
      <w:r>
        <w:rPr>
          <w:lang w:val="en-US"/>
        </w:rPr>
        <w:t>SUPL Roaming</w:t>
      </w:r>
      <w:r w:rsidR="00B46DD9">
        <w:rPr>
          <w:lang w:val="en-US"/>
        </w:rPr>
        <w:t xml:space="preserve"> where the V-SPC is involved in the position calculation.</w:t>
      </w:r>
    </w:p>
    <w:p w:rsidR="00B46DD9" w:rsidRDefault="00E21698" w:rsidP="00B46DD9">
      <w:pPr>
        <w:pStyle w:val="Figure"/>
      </w:pPr>
      <w:r>
        <w:object w:dxaOrig="8804" w:dyaOrig="13215">
          <v:shape id="_x0000_i1077" type="#_x0000_t75" style="width:374.4pt;height:561.6pt" o:ole="">
            <v:imagedata r:id="rId148" o:title=""/>
          </v:shape>
          <o:OLEObject Type="Embed" ProgID="Visio.Drawing.11" ShapeID="_x0000_i1077" DrawAspect="Content" ObjectID="_1635601600" r:id="rId149"/>
        </w:object>
      </w:r>
    </w:p>
    <w:p w:rsidR="00B46DD9" w:rsidRDefault="00B46DD9" w:rsidP="00B46DD9">
      <w:pPr>
        <w:pStyle w:val="Caption"/>
      </w:pPr>
      <w:bookmarkStart w:id="352" w:name="_Toc2255135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53</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w:t>
      </w:r>
      <w:bookmarkEnd w:id="352"/>
    </w:p>
    <w:p w:rsidR="00B46DD9" w:rsidRDefault="00D76010" w:rsidP="00B46DD9">
      <w:pPr>
        <w:pStyle w:val="NOTE"/>
        <w:jc w:val="center"/>
      </w:pPr>
      <w:r>
        <w:object w:dxaOrig="8804" w:dyaOrig="7994">
          <v:shape id="_x0000_i1078" type="#_x0000_t75" style="width:374.4pt;height:340.2pt" o:ole="">
            <v:imagedata r:id="rId150" o:title=""/>
          </v:shape>
          <o:OLEObject Type="Embed" ProgID="Visio.Drawing.11" ShapeID="_x0000_i1078" DrawAspect="Content" ObjectID="_1635601601" r:id="rId151"/>
        </w:object>
      </w:r>
    </w:p>
    <w:p w:rsidR="00B46DD9" w:rsidRDefault="00B46DD9" w:rsidP="00B46DD9">
      <w:pPr>
        <w:pStyle w:val="Caption"/>
      </w:pPr>
      <w:bookmarkStart w:id="353" w:name="_Toc2255136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54</w:t>
      </w:r>
      <w:r w:rsidR="0014721D">
        <w:rPr>
          <w:noProof/>
        </w:rPr>
        <w:fldChar w:fldCharType="end"/>
      </w:r>
      <w:r>
        <w:t xml:space="preserve">: </w:t>
      </w:r>
      <w:r w:rsidR="00361D2B">
        <w:t>SET Initiated</w:t>
      </w:r>
      <w:r>
        <w:t xml:space="preserve"> Periodic Trigger Service Roaming Successful Case – Non-Proxy with V-SPC </w:t>
      </w:r>
      <w:r w:rsidR="00136C5E">
        <w:t xml:space="preserve">positioning </w:t>
      </w:r>
      <w:r>
        <w:t>(Part II)</w:t>
      </w:r>
      <w:bookmarkEnd w:id="353"/>
    </w:p>
    <w:p w:rsidR="006058C1" w:rsidRDefault="006058C1" w:rsidP="006058C1">
      <w:pPr>
        <w:pStyle w:val="NOTE"/>
      </w:pPr>
      <w:r>
        <w:t>NOTE 1:</w:t>
      </w:r>
      <w:r>
        <w:tab/>
        <w:t xml:space="preserve">See </w:t>
      </w:r>
      <w:r w:rsidR="008B256B">
        <w:fldChar w:fldCharType="begin"/>
      </w:r>
      <w:r w:rsidR="008B256B">
        <w:instrText xml:space="preserve"> REF _Ref392666108 \r \h </w:instrText>
      </w:r>
      <w:r w:rsidR="008B256B">
        <w:fldChar w:fldCharType="separate"/>
      </w:r>
      <w:r w:rsidR="00177349">
        <w:t>Appendix C</w:t>
      </w:r>
      <w:r w:rsidR="008B256B">
        <w:fldChar w:fldCharType="end"/>
      </w:r>
      <w:r>
        <w:t xml:space="preserve"> for timer descriptions.</w:t>
      </w:r>
    </w:p>
    <w:p w:rsidR="00B46DD9" w:rsidRDefault="00B46DD9" w:rsidP="00B97955">
      <w:pPr>
        <w:numPr>
          <w:ilvl w:val="0"/>
          <w:numId w:val="79"/>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79"/>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B97B52">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79"/>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79"/>
        </w:numPr>
      </w:pPr>
      <w:r>
        <w:t xml:space="preserve">Based on the received lid or other mechanisms, the H-SLC determines the V-SLP and sends an RLP </w:t>
      </w:r>
      <w:r w:rsidR="004448C7">
        <w:t>SSRLIR</w:t>
      </w:r>
      <w:r>
        <w:t xml:space="preserve"> including a SUPL TRIGGERED START message to the V-SLC to inform the V-SLP that a periodic triggered session is in the progress of being initiated.</w:t>
      </w:r>
      <w:r w:rsidR="00682DEF">
        <w:t xml:space="preserve"> </w:t>
      </w:r>
      <w:r w:rsidR="00682DEF" w:rsidRPr="00682DEF">
        <w:t xml:space="preserve">The H-SLC also creates SPC_SET_Key and SPC-TID to be used for mutual V-SPC/SET authentication and sends it as part of the RLP </w:t>
      </w:r>
      <w:r w:rsidR="004448C7">
        <w:t>SSRLIR</w:t>
      </w:r>
      <w:r w:rsidR="00682DEF" w:rsidRPr="00682DEF">
        <w:t xml:space="preserve"> message to the V-SLC.</w:t>
      </w:r>
    </w:p>
    <w:p w:rsidR="00B46DD9" w:rsidRDefault="00B46DD9" w:rsidP="00B46DD9">
      <w:pPr>
        <w:numPr>
          <w:ilvl w:val="0"/>
          <w:numId w:val="79"/>
        </w:numPr>
      </w:pPr>
      <w:r>
        <w:t xml:space="preserve">The V-SLC requests service from the V-SPC for a periodic triggered SUPL session by sending a PREQ message containing the session-id2, the </w:t>
      </w:r>
      <w:r w:rsidR="000719F3">
        <w:t>SET capabilities</w:t>
      </w:r>
      <w:r>
        <w:t xml:space="preserve">, the triggerparams and the lid. The PREQ MAY also optionally </w:t>
      </w:r>
      <w:r>
        <w:lastRenderedPageBreak/>
        <w:t>contain the QoP.</w:t>
      </w:r>
      <w:r w:rsidR="00682DEF">
        <w:t xml:space="preserve"> </w:t>
      </w:r>
      <w:r w:rsidR="00682DEF" w:rsidRPr="00682DEF">
        <w:t>The PREQ message also contains SPC_SET_Key and SPC-TID for mutual V-SPC/SET authentication.</w:t>
      </w:r>
      <w:r w:rsidR="000719F3" w:rsidRPr="000719F3">
        <w:t xml:space="preserve"> </w:t>
      </w:r>
      <w:r w:rsidR="000719F3">
        <w:t>The V-SLC MAY include its approved positioning methods for this session in the PREQ. If the approved positioning methods are not included, the V-SPC SHALL assume that all its available positioning methods have been approved.</w:t>
      </w:r>
    </w:p>
    <w:p w:rsidR="00B46DD9" w:rsidRDefault="00B46DD9" w:rsidP="00B46DD9">
      <w:pPr>
        <w:numPr>
          <w:ilvl w:val="0"/>
          <w:numId w:val="79"/>
        </w:numPr>
      </w:pPr>
      <w:r>
        <w:t>The V-SPC accepts the service request for a SUPL session from the V-SLC with a PRES message containing the session-id2.</w:t>
      </w:r>
      <w:r w:rsidR="000719F3" w:rsidRPr="000719F3">
        <w:t xml:space="preserve"> </w:t>
      </w:r>
      <w:r w:rsidR="000719F3">
        <w:t>The V-SPC MAY include a preferred positioning method in the PRES.</w:t>
      </w:r>
      <w:r w:rsidR="00A72F3A" w:rsidRPr="00A72F3A">
        <w:t xml:space="preserve"> The V-SPC MAY include its supported positioning methods in the PRES. </w:t>
      </w:r>
    </w:p>
    <w:p w:rsidR="00682DEF" w:rsidRDefault="00B46DD9" w:rsidP="00B46DD9">
      <w:pPr>
        <w:numPr>
          <w:ilvl w:val="0"/>
          <w:numId w:val="79"/>
        </w:numPr>
      </w:pPr>
      <w:r>
        <w:t xml:space="preserve">Consistent with the SUPL TRIGGERED START message including posmethod(s) supported by the SET, the V-SLC </w:t>
      </w:r>
      <w:r w:rsidR="000719F3">
        <w:t xml:space="preserve">MAY </w:t>
      </w:r>
      <w:r>
        <w:t>determine the posmethod.</w:t>
      </w:r>
      <w:r w:rsidR="000719F3" w:rsidRPr="000719F3">
        <w:t xml:space="preserve"> If the V-SPC included a list of supported posmethods in step F, the chosen posmethod SHALL be on this list.</w:t>
      </w:r>
      <w:r>
        <w:t xml:space="preserve"> If required for the posmethod, the V-SLC SHALL use the supported positioning protocol (e.g., RRLP, RRC, TIA-801</w:t>
      </w:r>
      <w:r w:rsidR="00B84DE0">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w:t>
      </w:r>
    </w:p>
    <w:p w:rsidR="00B46DD9" w:rsidRDefault="00B46DD9" w:rsidP="00682DEF">
      <w:pPr>
        <w:numPr>
          <w:ilvl w:val="0"/>
          <w:numId w:val="79"/>
        </w:numPr>
      </w:pPr>
      <w:r>
        <w:t xml:space="preserve"> The </w:t>
      </w:r>
      <w:r>
        <w:rPr>
          <w:rFonts w:eastAsia="MS Mincho" w:hint="eastAsia"/>
        </w:rPr>
        <w:t>H-</w:t>
      </w:r>
      <w:r>
        <w:t>SLC sends a SUPL TRIGGERED RESPONSE message to the SET. The SUPL TRIGGERED RESPONSE message contains session-id, posmethod</w:t>
      </w:r>
      <w:r w:rsidR="00682DEF">
        <w:t xml:space="preserve">, </w:t>
      </w:r>
      <w:r>
        <w:t>V-SPC address</w:t>
      </w:r>
      <w:r w:rsidR="00682DEF" w:rsidRPr="00682DEF">
        <w:t>, and SPC_SET_Key and SPC-TID for mutual V-SPC/SET authentication</w:t>
      </w:r>
      <w:r>
        <w:t xml:space="preserve">. The SET and the H-SLC MAY release the </w:t>
      </w:r>
      <w:r w:rsidR="00D97DD8">
        <w:t>secure connection</w:t>
      </w:r>
      <w:r>
        <w:t>.</w:t>
      </w:r>
    </w:p>
    <w:p w:rsidR="00B46DD9" w:rsidRDefault="00B46DD9" w:rsidP="008B256B">
      <w:pPr>
        <w:numPr>
          <w:ilvl w:val="0"/>
          <w:numId w:val="79"/>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w:t>
      </w:r>
      <w:r w:rsidR="00B97B52">
        <w:t xml:space="preserve">any </w:t>
      </w:r>
      <w:r>
        <w:t xml:space="preserve">required QoP, the V-SPC MAY directly proceed to step </w:t>
      </w:r>
      <w:r w:rsidR="00682DEF">
        <w:t>M</w:t>
      </w:r>
      <w:r>
        <w:t xml:space="preserve"> and not engage in a SUPL POS session.</w:t>
      </w:r>
    </w:p>
    <w:p w:rsidR="00B46DD9" w:rsidRDefault="00B46DD9" w:rsidP="008B256B">
      <w:pPr>
        <w:numPr>
          <w:ilvl w:val="0"/>
          <w:numId w:val="79"/>
        </w:numPr>
      </w:pPr>
      <w:r>
        <w:t xml:space="preserve">If the V-SPC cannot translate the lid received in step </w:t>
      </w:r>
      <w:r w:rsidR="00682DEF">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46DD9" w:rsidRDefault="00B46DD9" w:rsidP="008B256B">
      <w:pPr>
        <w:numPr>
          <w:ilvl w:val="0"/>
          <w:numId w:val="79"/>
        </w:numPr>
      </w:pPr>
      <w:r>
        <w:t xml:space="preserve">This step is conditional and only occurs if step </w:t>
      </w:r>
      <w:r w:rsidR="00682DEF">
        <w:t>J</w:t>
      </w:r>
      <w:r>
        <w:t xml:space="preserve"> was performed. The V-SLC reports the coarse position result back to the V-SPC in a PLRES message. PLRES contains the session-id2 and the posresult. If the coarse position meets</w:t>
      </w:r>
      <w:r w:rsidR="00B97B52">
        <w:t xml:space="preserve"> any</w:t>
      </w:r>
      <w:r>
        <w:t xml:space="preserve"> required QoP, the V-SPC MAY directly proceed to step </w:t>
      </w:r>
      <w:r w:rsidR="00682DEF">
        <w:t>M</w:t>
      </w:r>
      <w:r>
        <w:t xml:space="preserve"> and not engage in a SUPL POS session.</w:t>
      </w:r>
    </w:p>
    <w:p w:rsidR="00B46DD9" w:rsidRDefault="00A72F3A" w:rsidP="008B256B">
      <w:pPr>
        <w:numPr>
          <w:ilvl w:val="0"/>
          <w:numId w:val="79"/>
        </w:numPr>
      </w:pPr>
      <w:r w:rsidRPr="00A72F3A">
        <w:t xml:space="preserve">Based on the SUPL POS INIT message including posmethod(s) supported by the SET the V-SPC SHALL determine the posmethod. If the V-SLC included </w:t>
      </w:r>
      <w:proofErr w:type="gramStart"/>
      <w:r w:rsidRPr="00A72F3A">
        <w:t>its</w:t>
      </w:r>
      <w:proofErr w:type="gramEnd"/>
      <w:r w:rsidRPr="00A72F3A">
        <w:t xml:space="preserve"> approved positioning methods in step E, the V-SPC SHALL only choose an approved method. </w:t>
      </w:r>
      <w:r w:rsidR="00B46DD9">
        <w:t xml:space="preserve">The SET and the V-SPC exchange several successive positioning procedure messages. </w:t>
      </w:r>
      <w:r w:rsidR="00B46DD9">
        <w:br/>
        <w:t>The V-SPC calculates the position estimate based on the received positioning measurements (SET-Assisted) or the SET calculates the position estimate based on assistance obtained from the V-SPC (SET-Based).</w:t>
      </w:r>
    </w:p>
    <w:p w:rsidR="00B46DD9" w:rsidRDefault="00B46DD9" w:rsidP="008B256B">
      <w:pPr>
        <w:numPr>
          <w:ilvl w:val="0"/>
          <w:numId w:val="79"/>
        </w:numPr>
      </w:pPr>
      <w:r>
        <w:t xml:space="preserve">Once the position calculation is complete the </w:t>
      </w:r>
      <w:r w:rsidR="00B97B52">
        <w:t>V</w:t>
      </w:r>
      <w:r>
        <w:t xml:space="preserve">-SPC sends the SUPL REPORT message to the SET informing it that the positioning procedure is completed. The SET MAY release the </w:t>
      </w:r>
      <w:r w:rsidR="00D97DD8">
        <w:t>secure connection</w:t>
      </w:r>
      <w:r>
        <w:t xml:space="preserve"> to the </w:t>
      </w:r>
      <w:r w:rsidR="00B97B52">
        <w:t>V</w:t>
      </w:r>
      <w:r>
        <w:t>-S</w:t>
      </w:r>
      <w:r w:rsidR="00B97B52">
        <w:t>PC</w:t>
      </w:r>
      <w:r>
        <w:t xml:space="preserve">. </w:t>
      </w:r>
      <w:r w:rsidRPr="00AD5196">
        <w:t xml:space="preserve">If the reporting mode is batch reporting, the SET stores all calculated position estimates. In SET Assisted mode the position is calculated by the </w:t>
      </w:r>
      <w:r w:rsidR="00B97B52">
        <w:t>V</w:t>
      </w:r>
      <w:r w:rsidRPr="00AD5196">
        <w:t>-SP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8B256B">
      <w:pPr>
        <w:numPr>
          <w:ilvl w:val="0"/>
          <w:numId w:val="79"/>
        </w:numPr>
      </w:pPr>
      <w:r>
        <w:t>This step is optional: once the position calculation is complete and real time or quasi-real time reporting is used, the V-SPC sends the position estimate in a PRPT message to the V-SLC. PRPT contains the session-id2, the position result and the number of the fix. This message is optional and only used if the position was calculated by the V-SPC i.e. in SET Assisted mode.</w:t>
      </w:r>
    </w:p>
    <w:p w:rsidR="00B46DD9" w:rsidRDefault="00B46DD9" w:rsidP="008B256B">
      <w:pPr>
        <w:numPr>
          <w:ilvl w:val="0"/>
          <w:numId w:val="79"/>
        </w:numPr>
      </w:pPr>
      <w:r>
        <w:t xml:space="preserve">This step is conditional and is only used after step </w:t>
      </w:r>
      <w:r w:rsidR="00682DEF">
        <w:t>N</w:t>
      </w:r>
      <w:r>
        <w:t xml:space="preserve"> occurred. The V-SLC sends the position estimate to the H-SLC in a SUPL REPORT message. The SUPL REPORT message includes at a minimum the session-id and the position estimate. The SUPL REPORT message is carried within an RLP SSRP message.</w:t>
      </w:r>
    </w:p>
    <w:p w:rsidR="00B46DD9" w:rsidRDefault="00B46DD9" w:rsidP="006058C1">
      <w:pPr>
        <w:ind w:left="720"/>
      </w:pPr>
      <w:r>
        <w:lastRenderedPageBreak/>
        <w:t xml:space="preserve">If a SET Based positioning method was chosen which allows the SET to autonomously calculate a position estimate (e.g. autonomous GPS or A-GPS SET Based mode where the SET has current GPS assistance data and does not require an assistance data update from the H-SLP) steps </w:t>
      </w:r>
      <w:r w:rsidR="00682DEF">
        <w:t>I</w:t>
      </w:r>
      <w:r>
        <w:t xml:space="preserve"> to </w:t>
      </w:r>
      <w:r w:rsidR="00682DEF">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8B256B">
      <w:pPr>
        <w:numPr>
          <w:ilvl w:val="0"/>
          <w:numId w:val="79"/>
        </w:numPr>
      </w:pPr>
      <w:r>
        <w:t>This step is optional: if real time or quasi-real time reporting is used, the H-SLC delivers the position estimate received to the 3</w:t>
      </w:r>
      <w:r w:rsidRPr="006B714B">
        <w:rPr>
          <w:vertAlign w:val="superscript"/>
        </w:rPr>
        <w:t>rd</w:t>
      </w:r>
      <w:r>
        <w:t xml:space="preserve"> party. If the reporting mode is set to batch reporting, this message is not needed.</w:t>
      </w:r>
    </w:p>
    <w:p w:rsidR="00B46DD9" w:rsidRDefault="00B46DD9" w:rsidP="008B256B">
      <w:pPr>
        <w:numPr>
          <w:ilvl w:val="0"/>
          <w:numId w:val="79"/>
        </w:numPr>
      </w:pPr>
      <w:r w:rsidRPr="00E02304">
        <w:t>This step is optional: If the S</w:t>
      </w:r>
      <w:r>
        <w:t>ET cannot communicate with the V</w:t>
      </w:r>
      <w:r w:rsidRPr="00E02304">
        <w:t xml:space="preserve">-SLP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V</w:t>
      </w:r>
      <w:r w:rsidRPr="008B17B4">
        <w:t>-SLP.</w:t>
      </w:r>
    </w:p>
    <w:p w:rsidR="00B46DD9" w:rsidRDefault="00B46DD9" w:rsidP="008B256B">
      <w:pPr>
        <w:numPr>
          <w:ilvl w:val="0"/>
          <w:numId w:val="79"/>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w:t>
      </w:r>
      <w:r>
        <w:t>/V-SLP</w:t>
      </w:r>
      <w:r w:rsidRPr="00AB717D">
        <w:t>,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682DEF">
        <w:t>H</w:t>
      </w:r>
      <w:r w:rsidRPr="00AB717D">
        <w:t xml:space="preserve">. If no criteria are received in step </w:t>
      </w:r>
      <w:r w:rsidR="00682DEF">
        <w:t>H</w:t>
      </w:r>
      <w:r w:rsidRPr="00AB717D">
        <w:t>, the SET shall include all stored position estimates and/or enhanced cell/sector measurements not</w:t>
      </w:r>
      <w:r w:rsidRPr="00E02304">
        <w:t xml:space="preserve"> previously reported</w:t>
      </w:r>
      <w:r>
        <w:t>.</w:t>
      </w:r>
    </w:p>
    <w:p w:rsidR="00B46DD9" w:rsidRDefault="00B46DD9" w:rsidP="008B256B">
      <w:pPr>
        <w:numPr>
          <w:ilvl w:val="0"/>
          <w:numId w:val="79"/>
        </w:numPr>
      </w:pPr>
      <w:r>
        <w:t xml:space="preserve">This step is optional: if the H-SLC received stored enhanced cell/sector measurements in the SUPL REPORT message in step </w:t>
      </w:r>
      <w:r w:rsidR="00682DEF">
        <w:t>R</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8B256B">
      <w:pPr>
        <w:numPr>
          <w:ilvl w:val="0"/>
          <w:numId w:val="79"/>
        </w:numPr>
      </w:pPr>
      <w:r>
        <w:t xml:space="preserve">This step is optional: if the SUPL REPORT message in step </w:t>
      </w:r>
      <w:r w:rsidR="00682DEF">
        <w:t>S</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682DEF">
        <w:t>S</w:t>
      </w:r>
      <w:r>
        <w:t>.</w:t>
      </w:r>
    </w:p>
    <w:p w:rsidR="00B46DD9" w:rsidRDefault="00B46DD9" w:rsidP="008B256B">
      <w:pPr>
        <w:numPr>
          <w:ilvl w:val="0"/>
          <w:numId w:val="79"/>
        </w:numPr>
      </w:pPr>
      <w:r>
        <w:t xml:space="preserve">This step is conditional and only used if step </w:t>
      </w:r>
      <w:r w:rsidR="00682DEF">
        <w:t>T</w:t>
      </w:r>
      <w:r>
        <w:t xml:space="preserve"> occurred: the V-SPC returns the calculated position estimates to the V-SLC in a PLRES message. PLRES contains session-id2 and the position results.</w:t>
      </w:r>
    </w:p>
    <w:p w:rsidR="00B46DD9" w:rsidRDefault="00B46DD9" w:rsidP="008B256B">
      <w:pPr>
        <w:numPr>
          <w:ilvl w:val="0"/>
          <w:numId w:val="79"/>
        </w:numPr>
      </w:pPr>
      <w:r>
        <w:t xml:space="preserve">This step is conditional and takes place after step </w:t>
      </w:r>
      <w:r w:rsidR="00682DEF">
        <w:t>S</w:t>
      </w:r>
      <w:r>
        <w:t xml:space="preserve"> and </w:t>
      </w:r>
      <w:r w:rsidR="001D1B0D">
        <w:t>–</w:t>
      </w:r>
      <w:r>
        <w:t xml:space="preserve"> optionally </w:t>
      </w:r>
      <w:r w:rsidR="001D1B0D">
        <w:t>–</w:t>
      </w:r>
      <w:r>
        <w:t xml:space="preserve"> steps </w:t>
      </w:r>
      <w:r w:rsidR="00682DEF">
        <w:t>T</w:t>
      </w:r>
      <w:r>
        <w:t xml:space="preserve"> and </w:t>
      </w:r>
      <w:r w:rsidR="00682DEF">
        <w:t>U</w:t>
      </w:r>
      <w:r>
        <w:t xml:space="preserve">. A SUPL REPORT message containing position estimates calculated from enhanced cell/sector measurements received in step </w:t>
      </w:r>
      <w:r w:rsidR="00682DEF">
        <w:t>S</w:t>
      </w:r>
      <w:r>
        <w:t xml:space="preserve"> is sent from the V-SLC to the H-SLC using an SSRP message over RLP tunnel.</w:t>
      </w:r>
    </w:p>
    <w:p w:rsidR="00B46DD9" w:rsidRDefault="00B46DD9" w:rsidP="008B256B">
      <w:pPr>
        <w:numPr>
          <w:ilvl w:val="0"/>
          <w:numId w:val="79"/>
        </w:numPr>
      </w:pPr>
      <w:r>
        <w:t>The H-SLC delivers the reported and/or calculated position estimate(s) to the 3</w:t>
      </w:r>
      <w:r w:rsidRPr="006B714B">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E01B8C">
        <w:t>X</w:t>
      </w:r>
      <w:r>
        <w:t xml:space="preserve"> to </w:t>
      </w:r>
      <w:r w:rsidR="00E01B8C">
        <w:t>DD</w:t>
      </w:r>
      <w:r>
        <w:t xml:space="preserve"> may be performed (a repeat of steps </w:t>
      </w:r>
      <w:r w:rsidR="00E01B8C">
        <w:t>I</w:t>
      </w:r>
      <w:r>
        <w:t xml:space="preserve"> to </w:t>
      </w:r>
      <w:r w:rsidR="00E01B8C">
        <w:t>N</w:t>
      </w:r>
      <w:r>
        <w:t xml:space="preserve">). Alternatively – and if applicable – step </w:t>
      </w:r>
      <w:r w:rsidR="00E01B8C">
        <w:t>Q</w:t>
      </w:r>
      <w:r>
        <w:t xml:space="preserve"> is repeated.</w:t>
      </w:r>
    </w:p>
    <w:p w:rsidR="00B46DD9" w:rsidRPr="009B65C5" w:rsidRDefault="00B46DD9" w:rsidP="00E01B8C">
      <w:pPr>
        <w:numPr>
          <w:ilvl w:val="0"/>
          <w:numId w:val="81"/>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E01B8C">
        <w:t>KK</w:t>
      </w:r>
      <w:r w:rsidRPr="009B65C5">
        <w:t>, if and as soon as all the following conditions apply:</w:t>
      </w:r>
    </w:p>
    <w:p w:rsidR="00B46DD9" w:rsidRPr="00E02304" w:rsidRDefault="00B46DD9" w:rsidP="006F7834">
      <w:pPr>
        <w:numPr>
          <w:ilvl w:val="0"/>
          <w:numId w:val="82"/>
        </w:numPr>
        <w:spacing w:before="60" w:after="120"/>
        <w:ind w:right="1260"/>
      </w:pPr>
      <w:r w:rsidRPr="00E02304">
        <w:t>Batch reporting or quasi-real time reporting is used.</w:t>
      </w:r>
    </w:p>
    <w:p w:rsidR="00B46DD9" w:rsidRPr="00E02304" w:rsidRDefault="00B46DD9" w:rsidP="00B46DD9">
      <w:pPr>
        <w:numPr>
          <w:ilvl w:val="0"/>
          <w:numId w:val="82"/>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2"/>
        </w:numPr>
        <w:spacing w:before="60" w:after="120"/>
        <w:ind w:right="1260"/>
      </w:pPr>
      <w:r w:rsidRPr="00E02304">
        <w:t>The SET is able to establish communication with the H-SL</w:t>
      </w:r>
      <w:r>
        <w:t>P.</w:t>
      </w:r>
    </w:p>
    <w:p w:rsidR="00B46DD9" w:rsidRPr="00E02304" w:rsidRDefault="00B46DD9" w:rsidP="00B46DD9">
      <w:pPr>
        <w:numPr>
          <w:ilvl w:val="0"/>
          <w:numId w:val="82"/>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lastRenderedPageBreak/>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according to criteria received in step </w:t>
      </w:r>
      <w:r w:rsidR="00E01B8C">
        <w:t>H</w:t>
      </w:r>
      <w:r w:rsidRPr="00745A5B">
        <w:t xml:space="preserve">. If no criteria are received in step </w:t>
      </w:r>
      <w:r w:rsidR="00E01B8C">
        <w:t>H</w:t>
      </w:r>
      <w:r w:rsidRPr="00745A5B">
        <w:t>, the SET shall include all stored position estimates and/or stored enhanced cell/sector measurements not previ</w:t>
      </w:r>
      <w:r w:rsidRPr="00E02304">
        <w:t>ously reported</w:t>
      </w:r>
      <w:r>
        <w:t>.</w:t>
      </w:r>
    </w:p>
    <w:p w:rsidR="00B46DD9" w:rsidRDefault="00B46DD9" w:rsidP="00B46DD9">
      <w:pPr>
        <w:numPr>
          <w:ilvl w:val="0"/>
          <w:numId w:val="81"/>
        </w:numPr>
      </w:pPr>
      <w:r>
        <w:t xml:space="preserve">This step is optional: if the H-SLC received stored enhanced cell/sector measurements in the SUPL REPORT message in step </w:t>
      </w:r>
      <w:r w:rsidR="00E01B8C">
        <w:t>EE</w:t>
      </w:r>
      <w:r>
        <w:t>, the V-SLP may need to be involved to translate the enhanced cell/sector measurements into actual position estimates. To this end the H-SLC sends a SUPL REPORT message to the V-SLC using an SSRP message over RLP tunnel.</w:t>
      </w:r>
    </w:p>
    <w:p w:rsidR="00B46DD9" w:rsidRDefault="00B46DD9" w:rsidP="00B46DD9">
      <w:pPr>
        <w:numPr>
          <w:ilvl w:val="0"/>
          <w:numId w:val="81"/>
        </w:numPr>
      </w:pPr>
      <w:r>
        <w:t xml:space="preserve">This step is optional: if the SUPL REPORT message in step </w:t>
      </w:r>
      <w:r w:rsidR="00E01B8C">
        <w:t>EE</w:t>
      </w:r>
      <w:r>
        <w:t xml:space="preserve"> contained enhanced cell/sector measurements and the V-SPC is required to translate the received enhanced cell/sector measurements into position estimates, the V-SLC sends a PLREQ message to the V-SPC. The PLREQ message contains the session-id2 and the enhanced cell/sector measurements received in step </w:t>
      </w:r>
      <w:r w:rsidR="00E01B8C">
        <w:t>EE</w:t>
      </w:r>
      <w:r>
        <w:t>.</w:t>
      </w:r>
    </w:p>
    <w:p w:rsidR="00B46DD9" w:rsidRDefault="00B46DD9" w:rsidP="00B46DD9">
      <w:pPr>
        <w:numPr>
          <w:ilvl w:val="0"/>
          <w:numId w:val="81"/>
        </w:numPr>
      </w:pPr>
      <w:r>
        <w:t xml:space="preserve">This step is conditional and only used if step </w:t>
      </w:r>
      <w:r w:rsidR="00E01B8C">
        <w:t>GG</w:t>
      </w:r>
      <w:r>
        <w:t xml:space="preserve"> occurred: the V-SPC returns the calculated position estimates to the V-SLC in a PLRES message. PLRES contains session-id2 and the position results.</w:t>
      </w:r>
    </w:p>
    <w:p w:rsidR="00B46DD9" w:rsidRDefault="00B46DD9" w:rsidP="00B46DD9">
      <w:pPr>
        <w:numPr>
          <w:ilvl w:val="0"/>
          <w:numId w:val="81"/>
        </w:numPr>
      </w:pPr>
      <w:r>
        <w:t xml:space="preserve">This step is conditional and takes place after step </w:t>
      </w:r>
      <w:r w:rsidR="00E01B8C">
        <w:t>FF</w:t>
      </w:r>
      <w:r>
        <w:t xml:space="preserve"> and </w:t>
      </w:r>
      <w:r w:rsidR="001D1B0D">
        <w:t>–</w:t>
      </w:r>
      <w:r>
        <w:t xml:space="preserve"> optionally </w:t>
      </w:r>
      <w:r w:rsidR="001D1B0D">
        <w:t>–</w:t>
      </w:r>
      <w:r>
        <w:t xml:space="preserve"> steps </w:t>
      </w:r>
      <w:r w:rsidR="00E01B8C">
        <w:t>GG</w:t>
      </w:r>
      <w:r>
        <w:t xml:space="preserve"> and </w:t>
      </w:r>
      <w:r w:rsidR="00E01B8C">
        <w:t>HH</w:t>
      </w:r>
      <w:r>
        <w:t xml:space="preserve">. A SUPL REPORT message containing position estimates calculated from enhanced cell/sector measurements received in step </w:t>
      </w:r>
      <w:r w:rsidR="00E01B8C">
        <w:t>FF</w:t>
      </w:r>
      <w:r>
        <w:t xml:space="preserve"> is sent from the V-SLC to the H-SLC using an SSRP message over RLP tunnel.</w:t>
      </w:r>
    </w:p>
    <w:p w:rsidR="00B46DD9" w:rsidRDefault="00B46DD9" w:rsidP="00B46DD9">
      <w:pPr>
        <w:numPr>
          <w:ilvl w:val="0"/>
          <w:numId w:val="81"/>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6B714B">
        <w:rPr>
          <w:vertAlign w:val="superscript"/>
        </w:rPr>
        <w:t>rd</w:t>
      </w:r>
      <w:r>
        <w:t xml:space="preserve"> party</w:t>
      </w:r>
      <w:r w:rsidRPr="00E02304">
        <w:t xml:space="preserve">. </w:t>
      </w:r>
    </w:p>
    <w:p w:rsidR="00B46DD9" w:rsidRDefault="00B46DD9" w:rsidP="00B46DD9">
      <w:pPr>
        <w:numPr>
          <w:ilvl w:val="0"/>
          <w:numId w:val="81"/>
        </w:numPr>
      </w:pPr>
      <w:r>
        <w:t>After the last position result has been reported to the 3</w:t>
      </w:r>
      <w:r w:rsidRPr="006B714B">
        <w:rPr>
          <w:vertAlign w:val="superscript"/>
        </w:rPr>
        <w:t>rd</w:t>
      </w:r>
      <w:r>
        <w:t xml:space="preserve"> party in step </w:t>
      </w:r>
      <w:r w:rsidR="00E01B8C">
        <w:t>JJ</w:t>
      </w:r>
      <w:r>
        <w:t>, the H-SLC informs the V-SLC about the end of the periodic triggered session through an SUPL END message carried within an SSRP message over RLP tunnel.</w:t>
      </w:r>
    </w:p>
    <w:p w:rsidR="00B46DD9" w:rsidRDefault="00B46DD9" w:rsidP="001A60CF">
      <w:pPr>
        <w:numPr>
          <w:ilvl w:val="0"/>
          <w:numId w:val="81"/>
        </w:numPr>
      </w:pPr>
      <w:r>
        <w:t xml:space="preserve">The V-SLC informs the V-SPC about the end of the periodic triggered session in a PEND </w:t>
      </w:r>
      <w:r w:rsidR="001A60CF" w:rsidRPr="001A60CF">
        <w:t>messaage</w:t>
      </w:r>
      <w:r>
        <w:t>. PEND contains the session-id2.</w:t>
      </w:r>
    </w:p>
    <w:p w:rsidR="00B46DD9" w:rsidRDefault="00B46DD9" w:rsidP="0042071E">
      <w:pPr>
        <w:numPr>
          <w:ilvl w:val="0"/>
          <w:numId w:val="81"/>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E01B8C">
        <w:t>AA</w:t>
      </w:r>
      <w:r>
        <w:t xml:space="preserve"> and step </w:t>
      </w:r>
      <w:r w:rsidR="00E01B8C">
        <w:t>EE</w:t>
      </w:r>
      <w:r>
        <w:t xml:space="preserve"> was not performed, the SUPL END message is sent from the V-SPC to the SET (as opposed to from the H-SLC to the SET).</w:t>
      </w:r>
    </w:p>
    <w:p w:rsidR="00B46DD9" w:rsidRDefault="00B46DD9" w:rsidP="001A1B12">
      <w:pPr>
        <w:pStyle w:val="Heading3"/>
        <w:rPr>
          <w:rFonts w:cs="Arial"/>
        </w:rPr>
      </w:pPr>
      <w:bookmarkStart w:id="354" w:name="_Toc22551460"/>
      <w:r>
        <w:rPr>
          <w:rFonts w:cs="Arial"/>
        </w:rPr>
        <w:t xml:space="preserve">Roaming </w:t>
      </w:r>
      <w:r w:rsidR="00EB4C81">
        <w:rPr>
          <w:rFonts w:cs="Arial"/>
        </w:rPr>
        <w:t xml:space="preserve">with H-SPC Positioning </w:t>
      </w:r>
      <w:r>
        <w:rPr>
          <w:rFonts w:cs="Arial"/>
        </w:rPr>
        <w:t>Successful Case</w:t>
      </w:r>
      <w:bookmarkEnd w:id="354"/>
      <w:r>
        <w:rPr>
          <w:rFonts w:cs="Arial"/>
        </w:rPr>
        <w:t xml:space="preserve"> </w:t>
      </w:r>
    </w:p>
    <w:p w:rsidR="00B46DD9" w:rsidRPr="006F25A5" w:rsidRDefault="006868E2" w:rsidP="00B46DD9">
      <w:pPr>
        <w:ind w:left="630"/>
        <w:rPr>
          <w:lang w:val="en-US"/>
        </w:rPr>
      </w:pPr>
      <w:r>
        <w:rPr>
          <w:lang w:val="en-US"/>
        </w:rPr>
        <w:t>SUPL Roaming</w:t>
      </w:r>
      <w:r w:rsidR="00B46DD9">
        <w:rPr>
          <w:lang w:val="en-US"/>
        </w:rPr>
        <w:t xml:space="preserve"> where the H-SPC is involved in the position calculation.</w:t>
      </w:r>
    </w:p>
    <w:p w:rsidR="00B46DD9" w:rsidRDefault="004A4EA3" w:rsidP="00B46DD9">
      <w:pPr>
        <w:pStyle w:val="Figure"/>
      </w:pPr>
      <w:r>
        <w:object w:dxaOrig="9279" w:dyaOrig="12314">
          <v:shape id="_x0000_i1079" type="#_x0000_t75" style="width:418.2pt;height:555pt" o:ole="">
            <v:imagedata r:id="rId152" o:title=""/>
          </v:shape>
          <o:OLEObject Type="Embed" ProgID="Visio.Drawing.11" ShapeID="_x0000_i1079" DrawAspect="Content" ObjectID="_1635601602" r:id="rId153"/>
        </w:object>
      </w:r>
    </w:p>
    <w:p w:rsidR="00B46DD9" w:rsidRDefault="00B46DD9" w:rsidP="00B46DD9">
      <w:pPr>
        <w:pStyle w:val="Caption"/>
      </w:pPr>
      <w:bookmarkStart w:id="355" w:name="_Toc2255136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55</w:t>
      </w:r>
      <w:r w:rsidR="0014721D">
        <w:rPr>
          <w:noProof/>
        </w:rPr>
        <w:fldChar w:fldCharType="end"/>
      </w:r>
      <w:r>
        <w:t xml:space="preserve">: </w:t>
      </w:r>
      <w:r w:rsidR="004232B3">
        <w:t>SET</w:t>
      </w:r>
      <w:r w:rsidR="006D5238">
        <w:t xml:space="preserve"> Initiated</w:t>
      </w:r>
      <w:r>
        <w:t xml:space="preserve"> Periodic Trigger Service Roaming Successful Case – Non-Proxy with H-SPC</w:t>
      </w:r>
      <w:r w:rsidR="0031353C">
        <w:t xml:space="preserve"> positioning</w:t>
      </w:r>
      <w:r>
        <w:t xml:space="preserve"> (Part I)</w:t>
      </w:r>
      <w:bookmarkEnd w:id="355"/>
    </w:p>
    <w:p w:rsidR="00B46DD9" w:rsidRDefault="004A4EA3" w:rsidP="00B46DD9">
      <w:pPr>
        <w:pStyle w:val="NOTE"/>
        <w:jc w:val="center"/>
      </w:pPr>
      <w:r>
        <w:object w:dxaOrig="8804" w:dyaOrig="7994">
          <v:shape id="_x0000_i1080" type="#_x0000_t75" style="width:396.6pt;height:5in" o:ole="">
            <v:imagedata r:id="rId154" o:title=""/>
          </v:shape>
          <o:OLEObject Type="Embed" ProgID="Visio.Drawing.11" ShapeID="_x0000_i1080" DrawAspect="Content" ObjectID="_1635601603" r:id="rId155"/>
        </w:object>
      </w:r>
    </w:p>
    <w:p w:rsidR="00B46DD9" w:rsidRDefault="00B46DD9" w:rsidP="00B46DD9">
      <w:pPr>
        <w:pStyle w:val="Caption"/>
      </w:pPr>
      <w:bookmarkStart w:id="356" w:name="_Toc2255136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56</w:t>
      </w:r>
      <w:r w:rsidR="0014721D">
        <w:rPr>
          <w:noProof/>
        </w:rPr>
        <w:fldChar w:fldCharType="end"/>
      </w:r>
      <w:r>
        <w:t xml:space="preserve">: </w:t>
      </w:r>
      <w:r w:rsidR="004232B3">
        <w:t>SET</w:t>
      </w:r>
      <w:r w:rsidR="006D5238">
        <w:t xml:space="preserve"> Initiated</w:t>
      </w:r>
      <w:r>
        <w:t xml:space="preserve"> Periodic Trigger Service Roaming Successful Case – Non-Proxy with H-SPC </w:t>
      </w:r>
      <w:r w:rsidR="0031353C">
        <w:t xml:space="preserve">positioning </w:t>
      </w:r>
      <w:r>
        <w:t>(Part II)</w:t>
      </w:r>
      <w:bookmarkEnd w:id="356"/>
    </w:p>
    <w:p w:rsidR="006058C1" w:rsidRDefault="006058C1" w:rsidP="006058C1">
      <w:pPr>
        <w:pStyle w:val="NOTE"/>
      </w:pPr>
      <w:r>
        <w:t>NOTE 1:</w:t>
      </w:r>
      <w:r>
        <w:tab/>
        <w:t xml:space="preserve">See </w:t>
      </w:r>
      <w:r w:rsidR="008B256B">
        <w:fldChar w:fldCharType="begin"/>
      </w:r>
      <w:r w:rsidR="008B256B">
        <w:instrText xml:space="preserve"> REF _Ref392666150 \r \h </w:instrText>
      </w:r>
      <w:r w:rsidR="008B256B">
        <w:fldChar w:fldCharType="separate"/>
      </w:r>
      <w:r w:rsidR="00177349">
        <w:t>Appendix C</w:t>
      </w:r>
      <w:r w:rsidR="008B256B">
        <w:fldChar w:fldCharType="end"/>
      </w:r>
      <w:r>
        <w:t xml:space="preserve"> for timer descriptions.</w:t>
      </w:r>
    </w:p>
    <w:p w:rsidR="00B46DD9" w:rsidRDefault="00B46DD9" w:rsidP="00B97955">
      <w:pPr>
        <w:numPr>
          <w:ilvl w:val="0"/>
          <w:numId w:val="83"/>
        </w:numPr>
      </w:pPr>
      <w:r>
        <w:t>The SUPL Agent on the SET receives a request for a periodic triggered service with transfer to a 3</w:t>
      </w:r>
      <w:r w:rsidRPr="001B1111">
        <w:rPr>
          <w:vertAlign w:val="superscript"/>
        </w:rPr>
        <w:t>rd</w:t>
      </w:r>
      <w:r>
        <w:t xml:space="preserve"> party from an application running on the SET. </w:t>
      </w:r>
      <w:r w:rsidR="000A2F6B">
        <w:t xml:space="preserve">The SET takes </w:t>
      </w:r>
      <w:r w:rsidR="00B97955" w:rsidRPr="00B97955">
        <w:t>apropriate</w:t>
      </w:r>
      <w:r w:rsidR="000A2F6B">
        <w:t xml:space="preserve"> action establishing or resuming a secure connection</w:t>
      </w:r>
      <w:r>
        <w:t>.</w:t>
      </w:r>
    </w:p>
    <w:p w:rsidR="00B46DD9" w:rsidRDefault="00B46DD9" w:rsidP="00B46DD9">
      <w:pPr>
        <w:numPr>
          <w:ilvl w:val="0"/>
          <w:numId w:val="83"/>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periodic), </w:t>
      </w:r>
      <w:r w:rsidR="00C250B4">
        <w:t>Location ID</w:t>
      </w:r>
      <w:r>
        <w:t xml:space="preserve"> (lid), periodic trigger parameters and </w:t>
      </w:r>
      <w:r w:rsidR="0031353C">
        <w:t>Third Party ID</w:t>
      </w:r>
      <w:r>
        <w:t>. The SET capabilities include the supported positioning methods (e.g., SET-Assisted A-GPS, SET-Based A-GPS) and associated positioning protocols (e.g., RRLP, RRC, TIA-801</w:t>
      </w:r>
      <w:r w:rsidR="00B84DE0">
        <w:t xml:space="preserve"> or </w:t>
      </w:r>
      <w:r w:rsidR="00B63F81">
        <w:t>LPP/LPPe</w:t>
      </w:r>
      <w:r>
        <w:t>).</w:t>
      </w:r>
    </w:p>
    <w:p w:rsidR="00B46DD9" w:rsidRDefault="00B46DD9" w:rsidP="00B46DD9">
      <w:pPr>
        <w:numPr>
          <w:ilvl w:val="0"/>
          <w:numId w:val="83"/>
        </w:numPr>
      </w:pPr>
      <w:r>
        <w:t xml:space="preserve">The H-SLC verifies that the target SET is currently </w:t>
      </w:r>
      <w:r w:rsidR="006868E2">
        <w:t>SUPL Roaming</w:t>
      </w:r>
      <w:r>
        <w:t>.</w:t>
      </w:r>
    </w:p>
    <w:p w:rsidR="00B46DD9" w:rsidRDefault="00B46DD9" w:rsidP="00B46DD9">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46DD9" w:rsidRDefault="00B46DD9" w:rsidP="00B46DD9">
      <w:pPr>
        <w:numPr>
          <w:ilvl w:val="0"/>
          <w:numId w:val="83"/>
        </w:numPr>
      </w:pPr>
      <w:r>
        <w:t xml:space="preserve">The H-SLC requests service from the H-SPC for a periodic triggered SUPL session by sending a PREQ message containing the session-id2, the </w:t>
      </w:r>
      <w:r w:rsidR="00E31799">
        <w:t>SET capabilities</w:t>
      </w:r>
      <w:r>
        <w:t xml:space="preserve">, the triggerparams and the lid. </w:t>
      </w:r>
      <w:r w:rsidR="0065307D">
        <w:t>The H-SLC also creates SPC_SET_Key and SPC-TID to be used for mutual H-SPC/SET authentication.</w:t>
      </w:r>
      <w:r w:rsidR="0065307D" w:rsidRPr="0065307D">
        <w:t xml:space="preserve"> SPC_SET_Key and SPC-TID</w:t>
      </w:r>
      <w:r w:rsidR="0065307D" w:rsidRPr="0065307D" w:rsidDel="005534F6">
        <w:t xml:space="preserve"> </w:t>
      </w:r>
      <w:r>
        <w:t>are forwarded to the H-SPC</w:t>
      </w:r>
      <w:r w:rsidR="0065307D">
        <w:t xml:space="preserve"> in the PREQ message</w:t>
      </w:r>
      <w:r>
        <w:t>. The PREQ MAY also optionally contain the QoP.</w:t>
      </w:r>
      <w:r w:rsidR="00E31799">
        <w:t xml:space="preserve"> </w:t>
      </w:r>
      <w:r w:rsidR="00E31799" w:rsidRPr="00E31799">
        <w:t xml:space="preserve">The H-SLC MAY </w:t>
      </w:r>
      <w:r w:rsidR="00E31799" w:rsidRPr="00E31799">
        <w:lastRenderedPageBreak/>
        <w:t>include its approved positioning methods for this session in the PREQ. If the approved positioning methods are not included, the H-SPC SHALL assume that all its available positioning methods have been approved.</w:t>
      </w:r>
    </w:p>
    <w:p w:rsidR="00B46DD9" w:rsidRDefault="00B46DD9" w:rsidP="00B46DD9">
      <w:pPr>
        <w:numPr>
          <w:ilvl w:val="0"/>
          <w:numId w:val="83"/>
        </w:numPr>
      </w:pPr>
      <w:r>
        <w:t>The H-SPC accepts the service request for a SUPL session from the H-SLC with a PRES message containing the session-id2.</w:t>
      </w:r>
      <w:r w:rsidR="00E31799">
        <w:t xml:space="preserve"> </w:t>
      </w:r>
      <w:r w:rsidR="00E31799" w:rsidRPr="00E31799">
        <w:t xml:space="preserve">The H-SPC MAY include a preferred positioning method in the PRES. The H-SPC MAY include its supported positioning methods in the PRES.  </w:t>
      </w:r>
    </w:p>
    <w:p w:rsidR="00B46DD9" w:rsidRDefault="00B46DD9" w:rsidP="00B46DD9">
      <w:pPr>
        <w:numPr>
          <w:ilvl w:val="0"/>
          <w:numId w:val="83"/>
        </w:numPr>
      </w:pPr>
      <w:r>
        <w:t xml:space="preserve">Consistent with the SUPL TRIGGERED START message including posmethod(s) supported by the SET, the H-SLC </w:t>
      </w:r>
      <w:r w:rsidR="00E31799">
        <w:t xml:space="preserve">MAY </w:t>
      </w:r>
      <w:r>
        <w:t>determine the posmethod.</w:t>
      </w:r>
      <w:r w:rsidR="00E31799" w:rsidRPr="00E31799">
        <w:t xml:space="preserve"> If the H-SPC included a list of supported posmethods in step E, the chosen posmethod SHALL be on this list.</w:t>
      </w:r>
      <w:r>
        <w:t xml:space="preserve"> If required for the posmethod, the H-SLC SHALL use the supported positioning protocol (e.g., RRLP, RRC, TIA-801</w:t>
      </w:r>
      <w:r w:rsidR="00B84DE0">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65307D">
        <w:t xml:space="preserve">, </w:t>
      </w:r>
      <w:r>
        <w:t>H-SPC address</w:t>
      </w:r>
      <w:r w:rsidR="0065307D" w:rsidRPr="0065307D">
        <w:t xml:space="preserve"> and SPC_SET_Key and SPC-TID for mutual H-SPC/SET authentication</w:t>
      </w:r>
      <w:r>
        <w:t xml:space="preserve">. The SET and the H-SLC MAY release the </w:t>
      </w:r>
      <w:r w:rsidR="00D97DD8">
        <w:t>secure connection</w:t>
      </w:r>
      <w:r>
        <w:t>.</w:t>
      </w:r>
    </w:p>
    <w:p w:rsidR="00B46DD9" w:rsidRDefault="00B46DD9" w:rsidP="00B46DD9">
      <w:pPr>
        <w:numPr>
          <w:ilvl w:val="0"/>
          <w:numId w:val="83"/>
        </w:numPr>
      </w:pPr>
      <w:r>
        <w:t xml:space="preserve">When the periodic trigger in the SET </w:t>
      </w:r>
      <w:r w:rsidR="003B2E5F">
        <w:t xml:space="preserve">indicates that a position fix </w:t>
      </w:r>
      <w:r>
        <w:t xml:space="preserve">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w:t>
      </w:r>
      <w:r w:rsidR="009E548A">
        <w:t xml:space="preserve">any </w:t>
      </w:r>
      <w:r>
        <w:t xml:space="preserve">required QoP, the H-SPC MAY directly proceed to step </w:t>
      </w:r>
      <w:r w:rsidR="007F3FEB">
        <w:t>M</w:t>
      </w:r>
      <w:r>
        <w:t>.</w:t>
      </w:r>
    </w:p>
    <w:p w:rsidR="00B46DD9" w:rsidRDefault="00B46DD9" w:rsidP="00B46DD9">
      <w:pPr>
        <w:numPr>
          <w:ilvl w:val="0"/>
          <w:numId w:val="83"/>
        </w:numPr>
      </w:pPr>
      <w:r>
        <w:t xml:space="preserve">To translate the lid received in step </w:t>
      </w:r>
      <w:r w:rsidR="007F3FEB">
        <w:t>G</w:t>
      </w:r>
      <w:r>
        <w:t xml:space="preserve"> into a coarse position, the H-SPC sends a PLREQ message to the H-SLC. The PLREQ message contains the session-id2 and the lid.</w:t>
      </w:r>
    </w:p>
    <w:p w:rsidR="00B46DD9" w:rsidRDefault="00B46DD9" w:rsidP="00B46DD9">
      <w:pPr>
        <w:numPr>
          <w:ilvl w:val="0"/>
          <w:numId w:val="83"/>
        </w:numPr>
      </w:pPr>
      <w:r>
        <w:t>To obtain a coarse position the H-SLC sends an RLP SRLIR message to the V-SLP.</w:t>
      </w:r>
    </w:p>
    <w:p w:rsidR="00B46DD9" w:rsidRDefault="00B46DD9" w:rsidP="00B46DD9">
      <w:pPr>
        <w:numPr>
          <w:ilvl w:val="0"/>
          <w:numId w:val="83"/>
        </w:numPr>
      </w:pPr>
      <w:r>
        <w:t>The V-SLP translates the received lid into a position estimate and returns the result to the H-SLC in an RLP SRLIA message.</w:t>
      </w:r>
      <w:r>
        <w:br/>
        <w:t xml:space="preserve">For real-time or quasi-real time reporting, if the returned position meets the required QoP, the H-SLC SHALL directly proceed to step </w:t>
      </w:r>
      <w:r w:rsidR="007F3FEB">
        <w:t>N</w:t>
      </w:r>
      <w:r>
        <w:t xml:space="preserve"> and not engage in a SUPL POS session. For batch reporting, if the returned position meets </w:t>
      </w:r>
      <w:r w:rsidR="00332163">
        <w:t>any</w:t>
      </w:r>
      <w:r>
        <w:t xml:space="preserve"> required QoP, the H-SLC MAY send the position result through internal communication to the H-SPC (step </w:t>
      </w:r>
      <w:r w:rsidR="007F3FEB">
        <w:t>K</w:t>
      </w:r>
      <w:r>
        <w:t xml:space="preserve">) and the H-SPC will forward the position result to the SET using a SUPL REPORT message (step </w:t>
      </w:r>
      <w:r w:rsidR="007F3FEB">
        <w:t>M</w:t>
      </w:r>
      <w:r>
        <w:t xml:space="preserve">) without engaging in a SUPL POS session (step </w:t>
      </w:r>
      <w:r w:rsidR="007F3FEB">
        <w:t>L</w:t>
      </w:r>
      <w:r>
        <w:t xml:space="preserve">). </w:t>
      </w:r>
    </w:p>
    <w:p w:rsidR="00B46DD9" w:rsidRDefault="00B46DD9" w:rsidP="00B46DD9">
      <w:pPr>
        <w:numPr>
          <w:ilvl w:val="0"/>
          <w:numId w:val="83"/>
        </w:numPr>
      </w:pPr>
      <w:r>
        <w:t xml:space="preserve">The H-SLC reports the coarse position result back to the H-SPC in a PLRES message. PLRES contains the session-id2 and the posresult. If the coarse position meets </w:t>
      </w:r>
      <w:r w:rsidR="009E548A">
        <w:t>any</w:t>
      </w:r>
      <w:r>
        <w:t xml:space="preserve"> required QoP, the H-SPC MAY directly proceed to step </w:t>
      </w:r>
      <w:r w:rsidR="007F3FEB">
        <w:t>M</w:t>
      </w:r>
      <w:r>
        <w:t xml:space="preserve"> and not engage in a SUPL POS session.</w:t>
      </w:r>
    </w:p>
    <w:p w:rsidR="00B46DD9" w:rsidRDefault="00E31799" w:rsidP="00B46DD9">
      <w:pPr>
        <w:numPr>
          <w:ilvl w:val="0"/>
          <w:numId w:val="83"/>
        </w:numPr>
      </w:pPr>
      <w:r w:rsidRPr="00E31799">
        <w:t xml:space="preserve">Based on the SUPL POS INIT message including posmethod(s) supported by the SET the H-SPC SHALL determine the posmethod. If the H-SLC included </w:t>
      </w:r>
      <w:proofErr w:type="gramStart"/>
      <w:r w:rsidRPr="00E31799">
        <w:t>its</w:t>
      </w:r>
      <w:proofErr w:type="gramEnd"/>
      <w:r w:rsidRPr="00E31799">
        <w:t xml:space="preserve"> approved positioning methods in step D, the H-SPC SHALL only choose an approved method. </w:t>
      </w:r>
      <w:r w:rsidR="00B46DD9">
        <w:t xml:space="preserve">The SET and the H-SPC exchange several successive positioning procedure messages. </w:t>
      </w:r>
      <w:r w:rsidR="00B46DD9">
        <w:br/>
        <w:t>The H-SPC calculates the position estimate based on the received positioning measurements (SET-Assisted) or the SET calculates the position estimate based on assistance obtained from the H-SPC (SET-Based).</w:t>
      </w:r>
    </w:p>
    <w:p w:rsidR="00B46DD9" w:rsidRDefault="00B46DD9" w:rsidP="00B46DD9">
      <w:pPr>
        <w:numPr>
          <w:ilvl w:val="0"/>
          <w:numId w:val="83"/>
        </w:numPr>
      </w:pPr>
      <w:r>
        <w:t xml:space="preserve">Once the position calculation is complete the H-SPC sends the SUPL REPORT message to the SET informing it that the positioning procedure is completed. The SET MAY release the </w:t>
      </w:r>
      <w:r w:rsidR="00D97DD8">
        <w:t>secure connection</w:t>
      </w:r>
      <w:r>
        <w:t xml:space="preserve"> to the H-SLP. </w:t>
      </w:r>
      <w:r w:rsidRPr="00AD5196">
        <w:t>If the reporting mode is batch reporting, the SET stores all calculated position estimates. In SET Assisted mode the position is calculated by the H-SP</w:t>
      </w:r>
      <w:r>
        <w:t>C</w:t>
      </w:r>
      <w:r w:rsidRPr="00AD5196">
        <w:t xml:space="preserve"> and therefore needs to be </w:t>
      </w:r>
      <w:r>
        <w:t xml:space="preserve">included in the message </w:t>
      </w:r>
      <w:r>
        <w:rPr>
          <w:rStyle w:val="Strong"/>
          <w:b w:val="0"/>
        </w:rPr>
        <w:t>for batch reporting mod</w:t>
      </w:r>
      <w:r>
        <w:rPr>
          <w:rStyle w:val="Strong"/>
          <w:b w:val="0"/>
          <w:bCs w:val="0"/>
        </w:rPr>
        <w:t>e</w:t>
      </w:r>
      <w:r>
        <w:t>.</w:t>
      </w:r>
    </w:p>
    <w:p w:rsidR="00B46DD9" w:rsidRDefault="00B46DD9" w:rsidP="00B46DD9">
      <w:pPr>
        <w:numPr>
          <w:ilvl w:val="0"/>
          <w:numId w:val="83"/>
        </w:numPr>
      </w:pPr>
      <w:r>
        <w:t>This step is optional: once the position calculation is complete and if real time or quasi-real time reporting is used, the H-SPC sends the position estimate in a PRPT message to the H-SLC. PRPT contains the session-id2, the position result and the number of the fix. This message is optional and only used if the position was calculated by the H-SPC i.e. in SET Assisted mode.</w:t>
      </w:r>
    </w:p>
    <w:p w:rsidR="00B46DD9" w:rsidRDefault="00B46DD9" w:rsidP="006058C1">
      <w:pPr>
        <w:ind w:left="720"/>
      </w:pPr>
      <w:r>
        <w:t xml:space="preserve">If a SET Based positioning method was chosen which allows the SET to autonomously calculate a position estimate (e.g. autonomous GPS or A-GPS SET Based mode where the SET has current GPS assistance data and does not </w:t>
      </w:r>
      <w:r>
        <w:lastRenderedPageBreak/>
        <w:t xml:space="preserve">require an assistance data update from the H-SLP) steps </w:t>
      </w:r>
      <w:r w:rsidR="007F3FEB">
        <w:t>G</w:t>
      </w:r>
      <w:r>
        <w:t xml:space="preserve"> to </w:t>
      </w:r>
      <w:r w:rsidR="007F3FEB">
        <w:t>N</w:t>
      </w:r>
      <w:r>
        <w:t xml:space="preserve"> are not performed. Instead, the SET autonomously calculates the position estimate and – for real time or quasi-real time reporting – sends the calculated position estimate to the H-SLC using a SUPL REPORT message containing the session-id and the position estimate.</w:t>
      </w:r>
    </w:p>
    <w:p w:rsidR="00B46DD9" w:rsidRDefault="00B46DD9" w:rsidP="00B46DD9">
      <w:pPr>
        <w:numPr>
          <w:ilvl w:val="0"/>
          <w:numId w:val="83"/>
        </w:numPr>
      </w:pPr>
      <w:r>
        <w:t>This step is optional: if real time or quasi-real time reporting is used, the H-SLC delivers the calculated position estimate to the 3</w:t>
      </w:r>
      <w:r w:rsidRPr="0037496C">
        <w:rPr>
          <w:vertAlign w:val="superscript"/>
        </w:rPr>
        <w:t>rd</w:t>
      </w:r>
      <w:r>
        <w:t xml:space="preserve"> party. If the reporting mode is set to batch reporting, this message is not needed.</w:t>
      </w:r>
    </w:p>
    <w:p w:rsidR="00B46DD9" w:rsidRDefault="00B46DD9" w:rsidP="00B46DD9">
      <w:pPr>
        <w:numPr>
          <w:ilvl w:val="0"/>
          <w:numId w:val="83"/>
        </w:numPr>
      </w:pPr>
      <w:r w:rsidRPr="00E02304">
        <w:t>This step is optional: If the S</w:t>
      </w:r>
      <w:r>
        <w:t>ET cannot communicate with the H-SLP</w:t>
      </w:r>
      <w:r w:rsidRPr="00E02304">
        <w:t xml:space="preserve"> (e.g. no radio coverage available) and </w:t>
      </w:r>
      <w:r w:rsidR="008A6E5B">
        <w:t>quasi-real time reporting is used or if batch reporting is used</w:t>
      </w:r>
      <w:r w:rsidRPr="00E02304">
        <w:t xml:space="preserve">, the SET MAY – if supported </w:t>
      </w:r>
      <w:r w:rsidR="001D1B0D">
        <w:t>–</w:t>
      </w:r>
      <w:r w:rsidRPr="00E02304">
        <w:t xml:space="preserve"> </w:t>
      </w:r>
      <w:r w:rsidR="008A6E5B">
        <w:t xml:space="preserve">perform SET </w:t>
      </w:r>
      <w:r w:rsidRPr="008B17B4">
        <w:t xml:space="preserve">Based position fixes (autonomous GPS or SET Based A-GPS where the SET has current assistance </w:t>
      </w:r>
      <w:r w:rsidR="00920440">
        <w:t xml:space="preserve">data) and/or, if </w:t>
      </w:r>
      <w:r w:rsidRPr="008B17B4">
        <w:t>allowed by the H-SLP, enhanced cell/sector measurements. In the case, of batch reporting, and if explicitly allowed by the H-SLP, enhanced cell/sector measurements are permitted even when th</w:t>
      </w:r>
      <w:r>
        <w:t>e SET can communicate with the H-SLP.</w:t>
      </w:r>
    </w:p>
    <w:p w:rsidR="00B46DD9" w:rsidRDefault="00B46DD9" w:rsidP="00B46DD9">
      <w:pPr>
        <w:numPr>
          <w:ilvl w:val="0"/>
          <w:numId w:val="83"/>
        </w:numPr>
      </w:pPr>
      <w:r w:rsidRPr="00E02304">
        <w:t xml:space="preserve">This step is optional and is executed if batch reporting is used and if any of the conditions for sending batch reports have occurred. It is </w:t>
      </w:r>
      <w:r w:rsidRPr="00AB717D">
        <w:t>also executed, once the SET is able to re-establish communication with the H-SLP, if quasi-real time reporting is used if one or more previous reports have been missed. The SET sends the stored position estimates and/or, if allowed, the stored enhanced cell/sector measurements in an unsolicited SUPL REPORT message to the H-SL</w:t>
      </w:r>
      <w:r>
        <w:t>C</w:t>
      </w:r>
      <w:r w:rsidRPr="00AB717D">
        <w:t>. The SUPL REPORT message contains the session-id and the position result(s) including date and time information for each position result and optionally the position method used. In the case of batch reporting, the stored position estimates and/or enhanced cell/sector measurements included in the SUPL</w:t>
      </w:r>
      <w:r w:rsidR="00BD7815">
        <w:t xml:space="preserve"> </w:t>
      </w:r>
      <w:r w:rsidRPr="00AB717D">
        <w:t xml:space="preserve">REPORT message may be chosen according to criteria received in step </w:t>
      </w:r>
      <w:r w:rsidR="007F3FEB">
        <w:t>F</w:t>
      </w:r>
      <w:r w:rsidRPr="00AB717D">
        <w:t xml:space="preserve">. If no criteria are received in step </w:t>
      </w:r>
      <w:r w:rsidR="007F3FEB">
        <w:t>F</w:t>
      </w:r>
      <w:r w:rsidRPr="00AB717D">
        <w:t>, the SET shall include all stored position estimates and/or enhanced cell/sector measurements not</w:t>
      </w:r>
      <w:r w:rsidRPr="00E02304">
        <w:t xml:space="preserve"> previously reported</w:t>
      </w:r>
      <w:r>
        <w:t>.</w:t>
      </w:r>
    </w:p>
    <w:p w:rsidR="00B46DD9" w:rsidRDefault="00B46DD9" w:rsidP="00B46DD9">
      <w:pPr>
        <w:numPr>
          <w:ilvl w:val="0"/>
          <w:numId w:val="83"/>
        </w:numPr>
      </w:pPr>
      <w:r>
        <w:t xml:space="preserve">This step is optional: if the H-SLC received stored enhanced cell/sector measurements in the SUPL REPORT message in step </w:t>
      </w:r>
      <w:r w:rsidR="007F3FEB">
        <w:t>Q</w:t>
      </w:r>
      <w:r>
        <w:t>, the V-SLP may need to be involved to translate the enhanced cell/sector measurements into actual position estimates.</w:t>
      </w:r>
      <w:r w:rsidRPr="007B7E94">
        <w:t xml:space="preserve"> </w:t>
      </w:r>
      <w:r>
        <w:t>To this end the H-SLC sends an RLP SRLIR message to the V-SLC.</w:t>
      </w:r>
    </w:p>
    <w:p w:rsidR="00B46DD9" w:rsidRDefault="00B46DD9" w:rsidP="00B46DD9">
      <w:pPr>
        <w:numPr>
          <w:ilvl w:val="0"/>
          <w:numId w:val="83"/>
        </w:numPr>
      </w:pPr>
      <w:r>
        <w:t xml:space="preserve">This step is conditional and takes place only if step </w:t>
      </w:r>
      <w:r w:rsidR="007F3FEB">
        <w:t>R</w:t>
      </w:r>
      <w:r>
        <w:t xml:space="preserve"> occurred. The V-SLC sends the position result calculated based on the enhanced cell/sector measurements received in step </w:t>
      </w:r>
      <w:r w:rsidR="007F3FEB">
        <w:t>R</w:t>
      </w:r>
      <w:r>
        <w:t xml:space="preserve"> to the H-SLC.</w:t>
      </w:r>
    </w:p>
    <w:p w:rsidR="00B46DD9" w:rsidRDefault="00B46DD9" w:rsidP="00B46DD9">
      <w:pPr>
        <w:numPr>
          <w:ilvl w:val="0"/>
          <w:numId w:val="83"/>
        </w:numPr>
      </w:pPr>
      <w:r>
        <w:t xml:space="preserve">This step is optional and only takes place if after the translation into a position estimate in steps </w:t>
      </w:r>
      <w:r w:rsidR="007F3FEB">
        <w:t>R</w:t>
      </w:r>
      <w:r>
        <w:t xml:space="preserve"> and </w:t>
      </w:r>
      <w:r w:rsidR="007F3FEB">
        <w:t>S</w:t>
      </w:r>
      <w:r>
        <w:t xml:space="preserve"> the H-SPC is required to calculate the position estimate. In this case the H-SLC sends a PLREQ message to the H-SPC. The PLREQ message contains the session-id2 and the enhanced cell/sector measurements received in step </w:t>
      </w:r>
      <w:r w:rsidR="007F3FEB">
        <w:t>Q</w:t>
      </w:r>
      <w:r>
        <w:t>.</w:t>
      </w:r>
    </w:p>
    <w:p w:rsidR="00B46DD9" w:rsidRDefault="00B46DD9" w:rsidP="00B46DD9">
      <w:pPr>
        <w:numPr>
          <w:ilvl w:val="0"/>
          <w:numId w:val="83"/>
        </w:numPr>
      </w:pPr>
      <w:r>
        <w:t xml:space="preserve">This step is conditional and only used if step </w:t>
      </w:r>
      <w:r w:rsidR="007F3FEB">
        <w:t>T</w:t>
      </w:r>
      <w:r>
        <w:t xml:space="preserve"> occurred: the H-SPC returns the calculated position estimates to the H-SLC in a PLRES message. PLRES contains session-id2 and the position results.</w:t>
      </w:r>
    </w:p>
    <w:p w:rsidR="00B46DD9" w:rsidRDefault="00B46DD9" w:rsidP="00B46DD9">
      <w:pPr>
        <w:numPr>
          <w:ilvl w:val="0"/>
          <w:numId w:val="83"/>
        </w:numPr>
      </w:pPr>
      <w:r>
        <w:t>The H-SLC delivers the reported and/or calculated position estimate(s) to the 3</w:t>
      </w:r>
      <w:r w:rsidRPr="0037496C">
        <w:rPr>
          <w:vertAlign w:val="superscript"/>
        </w:rPr>
        <w:t>rd</w:t>
      </w:r>
      <w:r>
        <w:t xml:space="preserve"> party.</w:t>
      </w:r>
    </w:p>
    <w:p w:rsidR="00B46DD9" w:rsidRDefault="00B46DD9" w:rsidP="006058C1">
      <w:pPr>
        <w:ind w:left="720"/>
      </w:pPr>
      <w:r>
        <w:t xml:space="preserve">When the last position estimate needs to be calculated i.e. the end of the periodic triggered session has been reached, steps </w:t>
      </w:r>
      <w:r w:rsidR="007F3FEB">
        <w:t>W</w:t>
      </w:r>
      <w:r>
        <w:t xml:space="preserve"> to </w:t>
      </w:r>
      <w:r w:rsidR="007F3FEB">
        <w:t>DD</w:t>
      </w:r>
      <w:r>
        <w:t xml:space="preserve"> may be performed (a repeat of steps </w:t>
      </w:r>
      <w:r w:rsidR="007F3FEB">
        <w:t>G</w:t>
      </w:r>
      <w:r>
        <w:t xml:space="preserve"> to </w:t>
      </w:r>
      <w:r w:rsidR="007F3FEB">
        <w:t>N</w:t>
      </w:r>
      <w:r>
        <w:t xml:space="preserve">). Alternatively – and if applicable – step </w:t>
      </w:r>
      <w:r w:rsidR="007F3FEB">
        <w:t>P</w:t>
      </w:r>
      <w:r>
        <w:t xml:space="preserve"> is repeated.</w:t>
      </w:r>
    </w:p>
    <w:p w:rsidR="00B46DD9" w:rsidRPr="009B65C5" w:rsidRDefault="00B46DD9" w:rsidP="007F3FEB">
      <w:pPr>
        <w:numPr>
          <w:ilvl w:val="0"/>
          <w:numId w:val="75"/>
        </w:numPr>
      </w:pPr>
      <w:r w:rsidRPr="00E02304">
        <w:t xml:space="preserve">This step is optional and is executed after </w:t>
      </w:r>
      <w:r w:rsidRPr="009B65C5">
        <w:t xml:space="preserve">the last position estimate or, if allowed, last set of enhanced cell/sector measurements has been obtained or was due, and at any time up until step </w:t>
      </w:r>
      <w:r w:rsidR="007F3FEB">
        <w:t>KK</w:t>
      </w:r>
      <w:r w:rsidRPr="009B65C5">
        <w:t>, if and as soon as all the following conditions apply:</w:t>
      </w:r>
    </w:p>
    <w:p w:rsidR="00B46DD9" w:rsidRPr="00E02304" w:rsidRDefault="00B46DD9" w:rsidP="006C471D">
      <w:pPr>
        <w:numPr>
          <w:ilvl w:val="0"/>
          <w:numId w:val="84"/>
        </w:numPr>
        <w:spacing w:before="60" w:after="120"/>
        <w:ind w:right="1260"/>
      </w:pPr>
      <w:r w:rsidRPr="00E02304">
        <w:t>Batch reporting or quasi-real time reporting is used.</w:t>
      </w:r>
    </w:p>
    <w:p w:rsidR="00B46DD9" w:rsidRPr="00E02304" w:rsidRDefault="00B46DD9" w:rsidP="00B46DD9">
      <w:pPr>
        <w:numPr>
          <w:ilvl w:val="0"/>
          <w:numId w:val="84"/>
        </w:numPr>
        <w:spacing w:before="60" w:after="120"/>
        <w:ind w:right="1260"/>
      </w:pPr>
      <w:r w:rsidRPr="00E02304">
        <w:t xml:space="preserve">The SET has stored historic location reports </w:t>
      </w:r>
      <w:r w:rsidRPr="009B65C5">
        <w:t>and/or stored historic enhanced cell/sector measurements</w:t>
      </w:r>
      <w:r>
        <w:t xml:space="preserve"> </w:t>
      </w:r>
      <w:r w:rsidRPr="00E02304">
        <w:t>that have not yet been sent to the H-SL</w:t>
      </w:r>
      <w:r>
        <w:t>C</w:t>
      </w:r>
      <w:r w:rsidRPr="00E02304">
        <w:t>.</w:t>
      </w:r>
    </w:p>
    <w:p w:rsidR="00B46DD9" w:rsidRPr="00E02304" w:rsidRDefault="00B46DD9" w:rsidP="00B46DD9">
      <w:pPr>
        <w:numPr>
          <w:ilvl w:val="0"/>
          <w:numId w:val="84"/>
        </w:numPr>
        <w:spacing w:before="60" w:after="120"/>
        <w:ind w:right="1260"/>
      </w:pPr>
      <w:r w:rsidRPr="00E02304">
        <w:t>The SET is able to establish communication with the H-SL</w:t>
      </w:r>
      <w:r>
        <w:t>P.</w:t>
      </w:r>
    </w:p>
    <w:p w:rsidR="00B46DD9" w:rsidRPr="00E02304" w:rsidRDefault="00B46DD9" w:rsidP="00B46DD9">
      <w:pPr>
        <w:numPr>
          <w:ilvl w:val="0"/>
          <w:numId w:val="84"/>
        </w:numPr>
        <w:spacing w:before="60" w:after="120"/>
        <w:ind w:right="1260"/>
      </w:pPr>
      <w:r w:rsidRPr="00E02304">
        <w:t>In the case of batch reporting, the conditions for sending have arisen (e.g. the conditions define sending after the last position estimate is obtained).</w:t>
      </w:r>
    </w:p>
    <w:p w:rsidR="00B46DD9" w:rsidRDefault="00B46DD9" w:rsidP="00B46DD9">
      <w:pPr>
        <w:ind w:left="720"/>
      </w:pPr>
      <w:r w:rsidRPr="00E02304">
        <w:t xml:space="preserve">The SUPL </w:t>
      </w:r>
      <w:r w:rsidRPr="00745A5B">
        <w:t>REPORT message is used to send all or a subset of stored position fixes and/or stored enhanced cell/sector measurements not previously reported to the H-SL</w:t>
      </w:r>
      <w:r>
        <w:t>C</w:t>
      </w:r>
      <w:r w:rsidRPr="00745A5B">
        <w:t>. In the case of batch reporting, the stored position estimates and/or stored enhanced cell/sector measurements included in the SUPL</w:t>
      </w:r>
      <w:r w:rsidR="00BD7815">
        <w:t xml:space="preserve"> </w:t>
      </w:r>
      <w:r w:rsidRPr="00745A5B">
        <w:t xml:space="preserve">REPORT message may be chosen </w:t>
      </w:r>
      <w:r w:rsidRPr="00745A5B">
        <w:lastRenderedPageBreak/>
        <w:t xml:space="preserve">according to criteria received in step </w:t>
      </w:r>
      <w:r w:rsidR="007F3FEB">
        <w:t>F</w:t>
      </w:r>
      <w:r w:rsidRPr="00745A5B">
        <w:t xml:space="preserve">. If no criteria are received in step </w:t>
      </w:r>
      <w:r w:rsidR="007F3FEB">
        <w:t>F</w:t>
      </w:r>
      <w:r w:rsidRPr="00745A5B">
        <w:t>, the SET shall include all stored position estimates and/or stored enhanced cell/sector measurements not previ</w:t>
      </w:r>
      <w:r w:rsidRPr="00E02304">
        <w:t>ously reported</w:t>
      </w:r>
      <w:r>
        <w:t>.</w:t>
      </w:r>
    </w:p>
    <w:p w:rsidR="00B46DD9" w:rsidRDefault="00B46DD9" w:rsidP="00054CFE">
      <w:pPr>
        <w:numPr>
          <w:ilvl w:val="0"/>
          <w:numId w:val="75"/>
        </w:numPr>
      </w:pPr>
      <w:r>
        <w:t xml:space="preserve">This step is optional: if the H-SLC received stored enhanced cell/sector measurements in the SUPL REPORT message in step </w:t>
      </w:r>
      <w:r w:rsidR="007F3FEB">
        <w:t>EE</w:t>
      </w:r>
      <w:r>
        <w:t>, the V-SLP may need to be involved to translate the enhanced cell/sector measurements into actual position estimates</w:t>
      </w:r>
      <w:r w:rsidRPr="007B7E94">
        <w:t xml:space="preserve"> </w:t>
      </w:r>
      <w:proofErr w:type="gramStart"/>
      <w:r>
        <w:t>To</w:t>
      </w:r>
      <w:proofErr w:type="gramEnd"/>
      <w:r>
        <w:t xml:space="preserve"> this end the H-SLC sends an RLP SRLIR message to the V-SLC.</w:t>
      </w:r>
    </w:p>
    <w:p w:rsidR="00B46DD9" w:rsidRDefault="00B46DD9" w:rsidP="00B46DD9">
      <w:pPr>
        <w:numPr>
          <w:ilvl w:val="0"/>
          <w:numId w:val="75"/>
        </w:numPr>
      </w:pPr>
      <w:r>
        <w:t xml:space="preserve">This step is conditional and takes place only if step </w:t>
      </w:r>
      <w:r w:rsidR="007F3FEB">
        <w:t xml:space="preserve">FF </w:t>
      </w:r>
      <w:r>
        <w:t xml:space="preserve">occurred. The V-SLC sends the position result calculated based on the enhanced cell/sector measurements received in step </w:t>
      </w:r>
      <w:r w:rsidR="007F3FEB">
        <w:t xml:space="preserve">FF </w:t>
      </w:r>
      <w:r>
        <w:t>to the H-SLC.</w:t>
      </w:r>
    </w:p>
    <w:p w:rsidR="00B46DD9" w:rsidRDefault="00B46DD9" w:rsidP="00B46DD9">
      <w:pPr>
        <w:numPr>
          <w:ilvl w:val="0"/>
          <w:numId w:val="85"/>
        </w:numPr>
        <w:tabs>
          <w:tab w:val="left" w:pos="810"/>
        </w:tabs>
      </w:pPr>
      <w:r>
        <w:t xml:space="preserve">This step is optional and only takes place if after the translation into a position estimate in steps </w:t>
      </w:r>
      <w:r w:rsidR="007F3FEB">
        <w:t xml:space="preserve">FF </w:t>
      </w:r>
      <w:r>
        <w:t xml:space="preserve">and </w:t>
      </w:r>
      <w:r w:rsidR="007F3FEB">
        <w:t xml:space="preserve">GG </w:t>
      </w:r>
      <w:r>
        <w:t>the H-SPC is required to calculate the</w:t>
      </w:r>
      <w:r w:rsidR="00332163">
        <w:t xml:space="preserve"> </w:t>
      </w:r>
      <w:r>
        <w:t xml:space="preserve">position estimate. In this case the H-SLC sends a PLREQ message to the H-SPC. The PLREQ message contains the session-id2 and the enhanced cell/sector measurements received in step </w:t>
      </w:r>
      <w:r w:rsidR="007F3FEB">
        <w:t>EE</w:t>
      </w:r>
      <w:r>
        <w:t>.</w:t>
      </w:r>
    </w:p>
    <w:p w:rsidR="00B46DD9" w:rsidRDefault="00B46DD9" w:rsidP="00B46DD9">
      <w:pPr>
        <w:numPr>
          <w:ilvl w:val="0"/>
          <w:numId w:val="85"/>
        </w:numPr>
      </w:pPr>
      <w:r>
        <w:t xml:space="preserve">This step is conditional and only used if step </w:t>
      </w:r>
      <w:r w:rsidR="007F3FEB">
        <w:t xml:space="preserve">HH </w:t>
      </w:r>
      <w:r>
        <w:t>occurred: the H-SPC returns the calculated position estimates to the H-SLC in a PLRES message. PLRES contains session-id2 and the position results.</w:t>
      </w:r>
    </w:p>
    <w:p w:rsidR="00B46DD9" w:rsidRDefault="00B46DD9" w:rsidP="00B46DD9">
      <w:pPr>
        <w:numPr>
          <w:ilvl w:val="0"/>
          <w:numId w:val="85"/>
        </w:numPr>
      </w:pPr>
      <w:r w:rsidRPr="00E02304">
        <w:t>The H-SL</w:t>
      </w:r>
      <w:r>
        <w:t>C</w:t>
      </w:r>
      <w:r w:rsidRPr="00E02304">
        <w:t xml:space="preserve"> </w:t>
      </w:r>
      <w:r>
        <w:t>delivers</w:t>
      </w:r>
      <w:r w:rsidRPr="00E02304">
        <w:t xml:space="preserve"> the </w:t>
      </w:r>
      <w:r w:rsidRPr="00577DA6">
        <w:t>reported and/or calculated historical</w:t>
      </w:r>
      <w:r w:rsidRPr="00E02304">
        <w:t xml:space="preserve"> position estimate(s) to the </w:t>
      </w:r>
      <w:r>
        <w:t>3</w:t>
      </w:r>
      <w:r w:rsidRPr="0037496C">
        <w:rPr>
          <w:vertAlign w:val="superscript"/>
        </w:rPr>
        <w:t>rd</w:t>
      </w:r>
      <w:r>
        <w:t xml:space="preserve"> party</w:t>
      </w:r>
      <w:r w:rsidRPr="00E02304">
        <w:t xml:space="preserve">. </w:t>
      </w:r>
    </w:p>
    <w:p w:rsidR="00B46DD9" w:rsidRDefault="00B46DD9" w:rsidP="00B46DD9">
      <w:pPr>
        <w:numPr>
          <w:ilvl w:val="0"/>
          <w:numId w:val="85"/>
        </w:numPr>
      </w:pPr>
      <w:r>
        <w:t>When the last position result was reported to the 3</w:t>
      </w:r>
      <w:r w:rsidRPr="00227367">
        <w:rPr>
          <w:vertAlign w:val="superscript"/>
        </w:rPr>
        <w:t>rd</w:t>
      </w:r>
      <w:r>
        <w:t xml:space="preserve"> party in step </w:t>
      </w:r>
      <w:r w:rsidR="007F3FEB">
        <w:t>JJ</w:t>
      </w:r>
      <w:r>
        <w:t>, the H-SLC closes the periodic triggered session with the V-SLC by sending a SUPL END message encapsulated in an SSRP message over RLP tunnel.</w:t>
      </w:r>
    </w:p>
    <w:p w:rsidR="00B46DD9" w:rsidRDefault="00B46DD9" w:rsidP="00B46DD9">
      <w:pPr>
        <w:numPr>
          <w:ilvl w:val="0"/>
          <w:numId w:val="85"/>
        </w:numPr>
      </w:pPr>
      <w:r>
        <w:t>The H-SLC informs the H-SPC about the end of the periodic triggered session by sending a PEND message. PEND contains the session-id2.</w:t>
      </w:r>
    </w:p>
    <w:p w:rsidR="00B46DD9" w:rsidRDefault="00B46DD9" w:rsidP="008B256B">
      <w:pPr>
        <w:numPr>
          <w:ilvl w:val="0"/>
          <w:numId w:val="85"/>
        </w:numPr>
        <w:tabs>
          <w:tab w:val="left" w:pos="851"/>
        </w:tabs>
      </w:pPr>
      <w:r>
        <w:t xml:space="preserve">The H-SLC ends the periodic triggered session with the SET by sending a SUPL END message. The SUPL END message includes at least the session-id. Please note that if the last position was calculated in step </w:t>
      </w:r>
      <w:r w:rsidR="007F3FEB">
        <w:t xml:space="preserve">BB </w:t>
      </w:r>
      <w:r>
        <w:t xml:space="preserve">and step </w:t>
      </w:r>
      <w:r w:rsidR="007F3FEB">
        <w:t xml:space="preserve">EE </w:t>
      </w:r>
      <w:r>
        <w:t>was not performed, the SUPL END message is sent from the H-SPC to the SET (as opposed to from the H-SLC to the SET).</w:t>
      </w:r>
    </w:p>
    <w:p w:rsidR="00117F91" w:rsidRDefault="00117F91" w:rsidP="001A1B12">
      <w:pPr>
        <w:pStyle w:val="Heading2"/>
        <w:rPr>
          <w:rFonts w:cs="Arial"/>
        </w:rPr>
      </w:pPr>
      <w:bookmarkStart w:id="357" w:name="_Toc22551461"/>
      <w:r w:rsidRPr="00117F91">
        <w:rPr>
          <w:rFonts w:cs="Arial"/>
        </w:rPr>
        <w:t>Retrieval</w:t>
      </w:r>
      <w:r>
        <w:t xml:space="preserve"> of Historical Positions and/or Enhanced Cell Sector Measurements</w:t>
      </w:r>
      <w:bookmarkEnd w:id="357"/>
    </w:p>
    <w:p w:rsidR="00117F91" w:rsidRDefault="00117F91" w:rsidP="00117F91">
      <w:pPr>
        <w:rPr>
          <w:lang w:val="en-US"/>
        </w:rPr>
      </w:pPr>
      <w:r w:rsidRPr="00FE2DC5">
        <w:t xml:space="preserve">This </w:t>
      </w:r>
      <w:r w:rsidR="00D42B3A">
        <w:t>section</w:t>
      </w:r>
      <w:r w:rsidRPr="00FE2DC5">
        <w:t xml:space="preserve"> describes the </w:t>
      </w:r>
      <w:r>
        <w:t>retrieval</w:t>
      </w:r>
      <w:r w:rsidRPr="00FE2DC5">
        <w:t xml:space="preserve"> of </w:t>
      </w:r>
      <w:r>
        <w:t xml:space="preserve">stored </w:t>
      </w:r>
      <w:r w:rsidRPr="00FE2DC5">
        <w:t>historical positions</w:t>
      </w:r>
      <w:r>
        <w:t xml:space="preserve"> and/or enhanced cell/sector measurements</w:t>
      </w:r>
      <w:r w:rsidRPr="00FE2DC5">
        <w:t>.</w:t>
      </w:r>
      <w:r>
        <w:t xml:space="preserve"> Please note that the concept of non-proxy mode does not apply since the SET is not involved in a positioning session i.e. does not directly communicate with the SPC.</w:t>
      </w:r>
    </w:p>
    <w:p w:rsidR="00117F91" w:rsidRDefault="00117F91" w:rsidP="001A1B12">
      <w:pPr>
        <w:pStyle w:val="Heading3"/>
        <w:numPr>
          <w:ilvl w:val="2"/>
          <w:numId w:val="118"/>
        </w:numPr>
        <w:rPr>
          <w:rFonts w:eastAsia="Batang"/>
        </w:rPr>
      </w:pPr>
      <w:bookmarkStart w:id="358" w:name="_Toc22551462"/>
      <w:r>
        <w:rPr>
          <w:rFonts w:eastAsia="Batang"/>
        </w:rPr>
        <w:t xml:space="preserve">Retrieval of </w:t>
      </w:r>
      <w:r w:rsidRPr="00EE239E">
        <w:rPr>
          <w:rFonts w:cs="Arial"/>
        </w:rPr>
        <w:t>Historical</w:t>
      </w:r>
      <w:r>
        <w:rPr>
          <w:rFonts w:eastAsia="Batang"/>
        </w:rPr>
        <w:t xml:space="preserve"> Position </w:t>
      </w:r>
      <w:r w:rsidRPr="00280D54">
        <w:rPr>
          <w:rFonts w:eastAsia="Batang"/>
        </w:rPr>
        <w:t>Results</w:t>
      </w:r>
      <w:r>
        <w:rPr>
          <w:rFonts w:eastAsia="Batang"/>
        </w:rPr>
        <w:t xml:space="preserve"> – non-roaming successful case</w:t>
      </w:r>
      <w:bookmarkEnd w:id="358"/>
    </w:p>
    <w:p w:rsidR="00117F91" w:rsidRPr="00E536CE" w:rsidRDefault="00117F91" w:rsidP="00117F91">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non-roaming. In the context of retrieval of historical position and/or enhanced cell/sector measurements non-roaming means that enhanced cell/sector measurements which the SET reports were taken while the SET was not </w:t>
      </w:r>
      <w:r w:rsidR="006868E2">
        <w:rPr>
          <w:rFonts w:eastAsia="Batang"/>
          <w:lang w:val="en-US"/>
        </w:rPr>
        <w:t>SUPL Roaming</w:t>
      </w:r>
      <w:r>
        <w:rPr>
          <w:rFonts w:eastAsia="Batang"/>
          <w:lang w:val="en-US"/>
        </w:rPr>
        <w:t>.</w:t>
      </w:r>
    </w:p>
    <w:p w:rsidR="00117F91" w:rsidRDefault="00EC61FB" w:rsidP="00117F91">
      <w:pPr>
        <w:pStyle w:val="Figure"/>
      </w:pPr>
      <w:r>
        <w:object w:dxaOrig="10334" w:dyaOrig="4745">
          <v:shape id="_x0000_i1081" type="#_x0000_t75" style="width:468pt;height:214.2pt" o:ole="">
            <v:imagedata r:id="rId156" o:title=""/>
          </v:shape>
          <o:OLEObject Type="Embed" ProgID="Visio.Drawing.11" ShapeID="_x0000_i1081" DrawAspect="Content" ObjectID="_1635601604" r:id="rId157"/>
        </w:object>
      </w:r>
    </w:p>
    <w:p w:rsidR="00117F91" w:rsidRDefault="00117F91" w:rsidP="001A1B12">
      <w:pPr>
        <w:pStyle w:val="Caption"/>
        <w:outlineLvl w:val="0"/>
      </w:pPr>
      <w:bookmarkStart w:id="359" w:name="_Toc2255136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57</w:t>
      </w:r>
      <w:r w:rsidR="0014721D">
        <w:rPr>
          <w:noProof/>
        </w:rPr>
        <w:fldChar w:fldCharType="end"/>
      </w:r>
      <w:r>
        <w:t>: Retrieval of historical positions and/or enhanced cell/sector measurements – non-roaming</w:t>
      </w:r>
      <w:bookmarkEnd w:id="359"/>
    </w:p>
    <w:p w:rsidR="006058C1" w:rsidRDefault="006058C1" w:rsidP="006058C1">
      <w:pPr>
        <w:pStyle w:val="NOTE"/>
      </w:pPr>
      <w:r>
        <w:t>NOTE 1:</w:t>
      </w:r>
      <w:r>
        <w:tab/>
        <w:t xml:space="preserve">See </w:t>
      </w:r>
      <w:r w:rsidR="008B256B">
        <w:fldChar w:fldCharType="begin"/>
      </w:r>
      <w:r w:rsidR="008B256B">
        <w:instrText xml:space="preserve"> REF _Ref392666179 \r \h </w:instrText>
      </w:r>
      <w:r w:rsidR="008B256B">
        <w:fldChar w:fldCharType="separate"/>
      </w:r>
      <w:r w:rsidR="00177349">
        <w:t>Appendix C</w:t>
      </w:r>
      <w:r w:rsidR="008B256B">
        <w:fldChar w:fldCharType="end"/>
      </w:r>
      <w:r>
        <w:t xml:space="preserve"> for timer descriptions.</w:t>
      </w:r>
    </w:p>
    <w:p w:rsidR="00117F91" w:rsidRPr="006C30CC" w:rsidRDefault="00117F91" w:rsidP="00117F91">
      <w:pPr>
        <w:numPr>
          <w:ilvl w:val="0"/>
          <w:numId w:val="87"/>
        </w:numPr>
      </w:pPr>
      <w:r w:rsidRPr="006C30CC">
        <w:t xml:space="preserve">The SUPL Agent issues </w:t>
      </w:r>
      <w:r>
        <w:t>an MLP HLIR message to the H-SLC</w:t>
      </w:r>
      <w:r w:rsidRPr="006C30CC">
        <w:t>, with which SUP</w:t>
      </w:r>
      <w:r>
        <w:t>L Agent is associated. The H-SLC</w:t>
      </w:r>
      <w:r w:rsidRPr="006C30CC">
        <w:t xml:space="preserve"> </w:t>
      </w:r>
      <w:r>
        <w:t>SHALL</w:t>
      </w:r>
      <w:r w:rsidRPr="006C30CC">
        <w:t xml:space="preserve"> authenticate the SUPL Agent and check if the SUPL Agent is authorized for the service it requests, based on the client-id received. Further, based on the received ms-id the H-SL</w:t>
      </w:r>
      <w:r>
        <w:t>C</w:t>
      </w:r>
      <w:r w:rsidRPr="006C30CC">
        <w:t xml:space="preserve"> </w:t>
      </w:r>
      <w:r>
        <w:t>SHALL</w:t>
      </w:r>
      <w:r w:rsidRPr="006C30CC">
        <w:t xml:space="preserve"> apply subscriber privacy against the client-id. The hist-params parameter in the HLIR message defines criteria to be applied by the SET when selecting historical position to be reported to the SUPL Agent (e.g. time window, QoP, positioning method, etc.). </w:t>
      </w:r>
    </w:p>
    <w:p w:rsidR="00117F91" w:rsidRPr="006C30CC" w:rsidRDefault="00117F91" w:rsidP="00117F91">
      <w:pPr>
        <w:numPr>
          <w:ilvl w:val="0"/>
          <w:numId w:val="87"/>
        </w:numPr>
      </w:pPr>
      <w:r w:rsidRPr="006C30CC">
        <w:t>The H-SL</w:t>
      </w:r>
      <w:r>
        <w:t>C</w:t>
      </w:r>
      <w:r w:rsidRPr="006C30CC">
        <w:t xml:space="preserve">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rsidRPr="006C30CC">
        <w:t xml:space="preserve">Before the SUPL </w:t>
      </w:r>
      <w:r>
        <w:t>INIT</w:t>
      </w:r>
      <w:r w:rsidRPr="006C30CC">
        <w:t xml:space="preserve"> message is sent, the H-SL</w:t>
      </w:r>
      <w:r>
        <w:t>C</w:t>
      </w:r>
      <w:r w:rsidRPr="006C30CC">
        <w:t xml:space="preserve"> also computes and stores a hash of the message.</w:t>
      </w:r>
    </w:p>
    <w:p w:rsidR="00117F91" w:rsidRPr="006C30CC" w:rsidRDefault="006E2529" w:rsidP="00117F91">
      <w:pPr>
        <w:numPr>
          <w:ilvl w:val="0"/>
          <w:numId w:val="87"/>
        </w:numPr>
      </w:pPr>
      <w:r>
        <w:t>The SET analyses the received SUPL INIT. If it is found to be non authentic, the SET takes no further action.Otherwise the SET takes needed action preparing for establishment or resumption of a secure connection.</w:t>
      </w:r>
    </w:p>
    <w:p w:rsidR="00117F91" w:rsidRDefault="00117F91" w:rsidP="00117F91">
      <w:pPr>
        <w:numPr>
          <w:ilvl w:val="0"/>
          <w:numId w:val="87"/>
        </w:numPr>
      </w:pPr>
      <w:r w:rsidRPr="006C30CC">
        <w:t xml:space="preserve">The SET will evaluate the Notification rules and follow the appropriate actions. The SET then establishes a </w:t>
      </w:r>
      <w:r w:rsidR="00D97DD8">
        <w:t>secure connection</w:t>
      </w:r>
      <w:r w:rsidRPr="006C30CC">
        <w:t xml:space="preserve"> to the H-SL</w:t>
      </w:r>
      <w:r>
        <w:t>C</w:t>
      </w:r>
      <w:r w:rsidRPr="006C30CC">
        <w:t xml:space="preserve"> using </w:t>
      </w:r>
      <w:r>
        <w:t>an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w:t>
      </w:r>
      <w:r>
        <w:t>C</w:t>
      </w:r>
      <w:r w:rsidRPr="006C30CC">
        <w:t>.</w:t>
      </w:r>
      <w:r w:rsidR="00EC61FB">
        <w:t xml:space="preserve"> </w:t>
      </w:r>
      <w:r w:rsidR="00EC61FB" w:rsidRPr="00EC61FB">
        <w:t>The SUPL REPORT message contains session-id, a hash of the received SUPL INIT message (ver) and positions and/or enhanced cell/sector measurements.</w:t>
      </w:r>
      <w:r w:rsidR="00E4431C">
        <w:t xml:space="preserve"> After sending the SUPL REPORT message, the SET SHALL release all resources related to this session.</w:t>
      </w:r>
    </w:p>
    <w:p w:rsidR="00117F91" w:rsidRDefault="00117F91" w:rsidP="00117F91">
      <w:pPr>
        <w:numPr>
          <w:ilvl w:val="0"/>
          <w:numId w:val="87"/>
        </w:numPr>
      </w:pPr>
      <w:r>
        <w:t>This step is optional: if the H-SLC cannot convert received historical enhanced cell/sector measurements into position estimates, it sends the measurements in a PLREQ message to the H-SPC for conversion.</w:t>
      </w:r>
    </w:p>
    <w:p w:rsidR="00117F91" w:rsidRPr="006C30CC" w:rsidRDefault="00117F91" w:rsidP="00117F91">
      <w:pPr>
        <w:numPr>
          <w:ilvl w:val="0"/>
          <w:numId w:val="87"/>
        </w:numPr>
      </w:pPr>
      <w:r>
        <w:t>This step is optional and only takes place if step E has taken place: the H-SPC sends the converted position estimates back to the H-SLC in a PLRES message.</w:t>
      </w:r>
    </w:p>
    <w:p w:rsidR="00117F91" w:rsidRPr="006C30CC" w:rsidRDefault="00117F91" w:rsidP="00117F91">
      <w:pPr>
        <w:numPr>
          <w:ilvl w:val="0"/>
          <w:numId w:val="87"/>
        </w:numPr>
      </w:pPr>
      <w:r>
        <w:t xml:space="preserve">The H-SLC </w:t>
      </w:r>
      <w:r w:rsidRPr="006C30CC">
        <w:t>reports the historical position estimates to the SUPL Agent in a</w:t>
      </w:r>
      <w:r>
        <w:t>n</w:t>
      </w:r>
      <w:r w:rsidRPr="006C30CC">
        <w:t xml:space="preserve"> MLP HLIA message.</w:t>
      </w:r>
    </w:p>
    <w:p w:rsidR="000B0FF2" w:rsidRDefault="000B0FF2" w:rsidP="003E758A">
      <w:pPr>
        <w:pStyle w:val="Heading3"/>
        <w:rPr>
          <w:rFonts w:eastAsia="Batang"/>
        </w:rPr>
      </w:pPr>
      <w:bookmarkStart w:id="360" w:name="_Toc156896139"/>
      <w:r>
        <w:rPr>
          <w:rFonts w:cs="Arial"/>
        </w:rPr>
        <w:lastRenderedPageBreak/>
        <w:tab/>
      </w:r>
      <w:bookmarkStart w:id="361" w:name="_Toc22551463"/>
      <w:r>
        <w:rPr>
          <w:rFonts w:eastAsia="Batang"/>
        </w:rPr>
        <w:t xml:space="preserve">Retrieval of Historical Position </w:t>
      </w:r>
      <w:r w:rsidRPr="00280D54">
        <w:rPr>
          <w:rFonts w:eastAsia="Batang"/>
        </w:rPr>
        <w:t>Results</w:t>
      </w:r>
      <w:r>
        <w:rPr>
          <w:rFonts w:eastAsia="Batang"/>
        </w:rPr>
        <w:t xml:space="preserve"> – roaming successful case</w:t>
      </w:r>
      <w:bookmarkEnd w:id="361"/>
    </w:p>
    <w:p w:rsidR="000B0FF2" w:rsidRDefault="000B0FF2" w:rsidP="000B0FF2">
      <w:pPr>
        <w:rPr>
          <w:rFonts w:eastAsia="Batang"/>
          <w:lang w:val="en-US"/>
        </w:rPr>
      </w:pPr>
      <w:r>
        <w:rPr>
          <w:rFonts w:eastAsia="Batang"/>
          <w:lang w:val="en-US"/>
        </w:rPr>
        <w:t xml:space="preserve">The following </w:t>
      </w:r>
      <w:r w:rsidR="004C0C50">
        <w:rPr>
          <w:rFonts w:eastAsia="Batang"/>
          <w:lang w:val="en-US"/>
        </w:rPr>
        <w:t>flow</w:t>
      </w:r>
      <w:r>
        <w:rPr>
          <w:rFonts w:eastAsia="Batang"/>
          <w:lang w:val="en-US"/>
        </w:rPr>
        <w:t xml:space="preserve"> defines the retrieval of historical position </w:t>
      </w:r>
      <w:r w:rsidRPr="00280D54">
        <w:rPr>
          <w:rFonts w:eastAsia="Batang"/>
          <w:lang w:val="en-US"/>
        </w:rPr>
        <w:t>results</w:t>
      </w:r>
      <w:r>
        <w:rPr>
          <w:rFonts w:eastAsia="Batang"/>
          <w:lang w:val="en-US"/>
        </w:rPr>
        <w:t xml:space="preserve"> from the SET for roaming. In the context of retrieval of historical position and/or enhanced cell/sector measurements roaming means that enhanced cell/sector measurements reported by the SET were taken while the SET was </w:t>
      </w:r>
      <w:r w:rsidR="006868E2">
        <w:rPr>
          <w:rFonts w:eastAsia="Batang"/>
          <w:lang w:val="en-US"/>
        </w:rPr>
        <w:t>SUPL Roaming</w:t>
      </w:r>
      <w:r>
        <w:rPr>
          <w:rFonts w:eastAsia="Batang"/>
          <w:lang w:val="en-US"/>
        </w:rPr>
        <w:t>.</w:t>
      </w:r>
    </w:p>
    <w:p w:rsidR="000B0FF2" w:rsidRDefault="0045592C" w:rsidP="000B0FF2">
      <w:pPr>
        <w:pStyle w:val="Figure"/>
      </w:pPr>
      <w:r>
        <w:object w:dxaOrig="10784" w:dyaOrig="5114">
          <v:shape id="_x0000_i1082" type="#_x0000_t75" style="width:460.2pt;height:218.4pt" o:ole="">
            <v:imagedata r:id="rId158" o:title=""/>
          </v:shape>
          <o:OLEObject Type="Embed" ProgID="Visio.Drawing.11" ShapeID="_x0000_i1082" DrawAspect="Content" ObjectID="_1635601605" r:id="rId159"/>
        </w:object>
      </w:r>
    </w:p>
    <w:p w:rsidR="000B0FF2" w:rsidRDefault="000B0FF2" w:rsidP="001A1B12">
      <w:pPr>
        <w:pStyle w:val="Caption"/>
        <w:outlineLvl w:val="0"/>
        <w:rPr>
          <w:rFonts w:eastAsia="Batang"/>
          <w:lang w:val="en-US"/>
        </w:rPr>
      </w:pPr>
      <w:bookmarkStart w:id="362" w:name="_Toc2255136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58</w:t>
      </w:r>
      <w:r w:rsidR="0014721D">
        <w:rPr>
          <w:noProof/>
        </w:rPr>
        <w:fldChar w:fldCharType="end"/>
      </w:r>
      <w:r>
        <w:t>: Retrieval of historical positions and/or enhanced cell/sector measurements – roaming</w:t>
      </w:r>
      <w:bookmarkEnd w:id="362"/>
    </w:p>
    <w:p w:rsidR="006058C1" w:rsidRDefault="006058C1" w:rsidP="006058C1">
      <w:pPr>
        <w:pStyle w:val="NOTE"/>
      </w:pPr>
      <w:r>
        <w:t>NOTE 1:</w:t>
      </w:r>
      <w:r>
        <w:tab/>
        <w:t xml:space="preserve">See </w:t>
      </w:r>
      <w:r w:rsidR="00E565D9">
        <w:fldChar w:fldCharType="begin"/>
      </w:r>
      <w:r w:rsidR="00E565D9">
        <w:instrText xml:space="preserve"> REF _Ref392666208 \r \h </w:instrText>
      </w:r>
      <w:r w:rsidR="00E565D9">
        <w:fldChar w:fldCharType="separate"/>
      </w:r>
      <w:r w:rsidR="00177349">
        <w:t>Appendix C</w:t>
      </w:r>
      <w:r w:rsidR="00E565D9">
        <w:fldChar w:fldCharType="end"/>
      </w:r>
      <w:r>
        <w:t xml:space="preserve"> for timer descriptions.</w:t>
      </w:r>
    </w:p>
    <w:p w:rsidR="000B0FF2" w:rsidRPr="006C30CC" w:rsidRDefault="000B0FF2" w:rsidP="000B0FF2">
      <w:pPr>
        <w:numPr>
          <w:ilvl w:val="0"/>
          <w:numId w:val="88"/>
        </w:numPr>
      </w:pPr>
      <w:r w:rsidRPr="006C30CC">
        <w:t xml:space="preserve">The SUPL Agent issues an MLP HLIR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 The hist-params parameter in the HLIR message defines criteria to be applied by the SET when selecting historical position to be reported to the SUPL Agent (e.g. time window, QoP, positioning method, etc.). </w:t>
      </w:r>
    </w:p>
    <w:p w:rsidR="000B0FF2" w:rsidRPr="006C30CC" w:rsidRDefault="000B0FF2" w:rsidP="000B0FF2">
      <w:pPr>
        <w:numPr>
          <w:ilvl w:val="0"/>
          <w:numId w:val="88"/>
        </w:numPr>
      </w:pPr>
      <w:r w:rsidRPr="006C30CC">
        <w:t xml:space="preserve">The H-SLP initiates the retrieval of historical positions with the SET using the SUPL </w:t>
      </w:r>
      <w:r>
        <w:t>INIT</w:t>
      </w:r>
      <w:r w:rsidRPr="006C30CC">
        <w:t xml:space="preserve"> message</w:t>
      </w:r>
      <w:r w:rsidR="001B3DE9">
        <w:t>.</w:t>
      </w:r>
      <w:r w:rsidRPr="006C30CC">
        <w:t xml:space="preserve"> The SUPL </w:t>
      </w:r>
      <w:r>
        <w:t>INIT</w:t>
      </w:r>
      <w:r w:rsidRPr="006C30CC">
        <w:t xml:space="preserve"> message contains at least session-id, </w:t>
      </w:r>
      <w:r>
        <w:t xml:space="preserve">posmethod, SLP mode, supported network measurements </w:t>
      </w:r>
      <w:r w:rsidRPr="006C30CC">
        <w:t>and criteria for selecting stored historical position estimates and/or stored enhanced cell/sector measurements (</w:t>
      </w:r>
      <w:r>
        <w:t>historic reporting</w:t>
      </w:r>
      <w:r w:rsidRPr="006C30CC">
        <w:t>).</w:t>
      </w:r>
      <w:r>
        <w:t xml:space="preserve"> Historical data retrieval is indicated by posmethod: </w:t>
      </w:r>
      <w:r w:rsidRPr="005D494A">
        <w:rPr>
          <w:i/>
        </w:rPr>
        <w:t xml:space="preserve">historical </w:t>
      </w:r>
      <w:r>
        <w:rPr>
          <w:i/>
        </w:rPr>
        <w:t>data</w:t>
      </w:r>
      <w:r w:rsidRPr="005D494A">
        <w:rPr>
          <w:i/>
        </w:rPr>
        <w:t xml:space="preserve"> retrieval</w:t>
      </w:r>
      <w:r>
        <w:t>.</w:t>
      </w:r>
      <w:r w:rsidRPr="006C30CC">
        <w:t xml:space="preserve"> If the result of the privacy check in Step A indicates that notification or verification to the target subscriber is needed, the H-SLP SHALL also include the Notification element in the SUPL </w:t>
      </w:r>
      <w:r>
        <w:t>INIT</w:t>
      </w:r>
      <w:r w:rsidRPr="006C30CC">
        <w:t xml:space="preserve"> message. Before the SUPL </w:t>
      </w:r>
      <w:r>
        <w:t>INIT</w:t>
      </w:r>
      <w:r w:rsidRPr="006C30CC">
        <w:t xml:space="preserve"> message is sent, the H-SLP also computes and stores a hash of the message.</w:t>
      </w:r>
    </w:p>
    <w:p w:rsidR="000B0FF2" w:rsidRPr="006C30CC" w:rsidRDefault="006E2529" w:rsidP="000B0FF2">
      <w:pPr>
        <w:numPr>
          <w:ilvl w:val="0"/>
          <w:numId w:val="88"/>
        </w:numPr>
      </w:pPr>
      <w:r>
        <w:t>The SET analyses the received SUPL INIT. If it is found to be non authentic, the SET takes no further action.Otherwise the SET takes needed action preparing for establishment or resumption of a secure connection.</w:t>
      </w:r>
    </w:p>
    <w:p w:rsidR="000B0FF2" w:rsidRPr="006C30CC" w:rsidRDefault="000B0FF2" w:rsidP="000B0FF2">
      <w:pPr>
        <w:numPr>
          <w:ilvl w:val="0"/>
          <w:numId w:val="88"/>
        </w:numPr>
      </w:pPr>
      <w:r w:rsidRPr="006C30CC">
        <w:t xml:space="preserve">The SET will evaluate the Notification rules and follow the appropriate actions. The SET then establishes a </w:t>
      </w:r>
      <w:r w:rsidR="00D97DD8">
        <w:t>secure connection</w:t>
      </w:r>
      <w:r w:rsidRPr="006C30CC">
        <w:t xml:space="preserve"> to the H-SLP using </w:t>
      </w:r>
      <w:proofErr w:type="gramStart"/>
      <w:r>
        <w:t>a</w:t>
      </w:r>
      <w:proofErr w:type="gramEnd"/>
      <w:r>
        <w:t xml:space="preserve"> H-</w:t>
      </w:r>
      <w:r w:rsidRPr="006C30CC">
        <w:t xml:space="preserve">SLP address that has been provisioned by the Home Network to the SET. </w:t>
      </w:r>
      <w:r>
        <w:br/>
      </w:r>
      <w:r w:rsidRPr="006C30CC">
        <w:t xml:space="preserve">The SET selects historical position estimates and/or historic enhanced cell/sector measurements based on the criteria </w:t>
      </w:r>
      <w:r>
        <w:t xml:space="preserve">received in step B </w:t>
      </w:r>
      <w:r w:rsidRPr="006C30CC">
        <w:t xml:space="preserve">and sends the positions and/or </w:t>
      </w:r>
      <w:r>
        <w:t xml:space="preserve">enhanced cell/sector </w:t>
      </w:r>
      <w:r w:rsidRPr="006C30CC">
        <w:t>measurements in a SUPL REPORT message to the H-SLP.</w:t>
      </w:r>
      <w:r w:rsidR="00BD0730">
        <w:t xml:space="preserve"> The SUPL REPORT message contains session-id, a hash of the received SUPL INIT message (ver) and </w:t>
      </w:r>
      <w:r w:rsidR="00BD0730" w:rsidRPr="006C30CC">
        <w:t xml:space="preserve">positions and/or </w:t>
      </w:r>
      <w:r w:rsidR="00BD0730">
        <w:t xml:space="preserve">enhanced cell/sector </w:t>
      </w:r>
      <w:r w:rsidR="00BD0730" w:rsidRPr="006C30CC">
        <w:t>measurements</w:t>
      </w:r>
      <w:r w:rsidR="00BD0730">
        <w:t>.</w:t>
      </w:r>
    </w:p>
    <w:p w:rsidR="000B0FF2" w:rsidRDefault="000B0FF2" w:rsidP="000B0FF2">
      <w:pPr>
        <w:numPr>
          <w:ilvl w:val="0"/>
          <w:numId w:val="88"/>
        </w:numPr>
      </w:pPr>
      <w:r>
        <w:t xml:space="preserve">If in step D the H-SLP received enhanced cell/sector measurements, the H-SLP converts them into position estimates. However, enhanced cell/sector measurements taken while the SET was </w:t>
      </w:r>
      <w:r w:rsidR="006868E2">
        <w:t>SUPL Roaming</w:t>
      </w:r>
      <w:r>
        <w:t>, cannot to be converted into position estimates by t</w:t>
      </w:r>
      <w:r w:rsidRPr="006C30CC">
        <w:t>he H-SLP</w:t>
      </w:r>
      <w:r>
        <w:t>. These measurements are instead forwarded to the respective V-SLC in an RLP-SRLIR message</w:t>
      </w:r>
      <w:r w:rsidRPr="006C30CC">
        <w:t>.</w:t>
      </w:r>
    </w:p>
    <w:p w:rsidR="000B0FF2" w:rsidRDefault="000B0FF2" w:rsidP="000B0FF2">
      <w:pPr>
        <w:numPr>
          <w:ilvl w:val="0"/>
          <w:numId w:val="88"/>
        </w:numPr>
      </w:pPr>
      <w:r>
        <w:lastRenderedPageBreak/>
        <w:t>This step is optional: if the V-SLC cannot convert received historical enhanced cell/sector measurements into position estimates, it sends the measurements in a PLREQ message to the V-SPC for conversion.</w:t>
      </w:r>
    </w:p>
    <w:p w:rsidR="000B0FF2" w:rsidRDefault="000B0FF2" w:rsidP="000B0FF2">
      <w:pPr>
        <w:numPr>
          <w:ilvl w:val="0"/>
          <w:numId w:val="88"/>
        </w:numPr>
      </w:pPr>
      <w:r>
        <w:t>This step is optional and only takes place if step F has taken place: the V-SPC sends the converted position estimates back to the V-SLC in a PLRES message.</w:t>
      </w:r>
    </w:p>
    <w:p w:rsidR="000B0FF2" w:rsidRDefault="000B0FF2" w:rsidP="000B0FF2">
      <w:pPr>
        <w:numPr>
          <w:ilvl w:val="0"/>
          <w:numId w:val="88"/>
        </w:numPr>
      </w:pPr>
      <w:r>
        <w:t>The V-SLC returns the results to the H-SLP in an RLP-SRLIA message.</w:t>
      </w:r>
    </w:p>
    <w:p w:rsidR="000B0FF2" w:rsidRDefault="000B0FF2" w:rsidP="000B0FF2">
      <w:pPr>
        <w:numPr>
          <w:ilvl w:val="0"/>
          <w:numId w:val="88"/>
        </w:numPr>
      </w:pPr>
      <w:r w:rsidRPr="006C30CC">
        <w:t>The H-SLP reports the historical position estimates to the SUPL Agent in a</w:t>
      </w:r>
      <w:r>
        <w:t>n</w:t>
      </w:r>
      <w:r w:rsidRPr="006C30CC">
        <w:t xml:space="preserve"> MLP HLIA message.</w:t>
      </w:r>
    </w:p>
    <w:p w:rsidR="00E2568A" w:rsidRDefault="00E2568A" w:rsidP="001A1B12">
      <w:pPr>
        <w:pStyle w:val="Heading2"/>
      </w:pPr>
      <w:bookmarkStart w:id="363" w:name="_Toc22551464"/>
      <w:r>
        <w:t>V-SLP to V-SLP Handover</w:t>
      </w:r>
      <w:bookmarkEnd w:id="363"/>
    </w:p>
    <w:p w:rsidR="00E2568A" w:rsidRPr="00E2568A" w:rsidRDefault="00E2568A" w:rsidP="00E2568A">
      <w:r>
        <w:t xml:space="preserve">The V-SLP to V-SLP handover which is defined in [SUPL 2 ULP TS] sections </w:t>
      </w:r>
      <w:r w:rsidR="00076A46">
        <w:t>5.1.11</w:t>
      </w:r>
      <w:proofErr w:type="gramStart"/>
      <w:r w:rsidR="00076A46">
        <w:t>,and</w:t>
      </w:r>
      <w:proofErr w:type="gramEnd"/>
      <w:r w:rsidR="00076A46">
        <w:t xml:space="preserve"> 5.2.12 </w:t>
      </w:r>
      <w:r>
        <w:t xml:space="preserve">does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76A46" w:rsidRDefault="00076A46" w:rsidP="001A1B12">
      <w:pPr>
        <w:pStyle w:val="Heading2"/>
      </w:pPr>
      <w:bookmarkStart w:id="364" w:name="_Toc22551465"/>
      <w:r>
        <w:t>V-SPC to V-SPC Handover</w:t>
      </w:r>
      <w:bookmarkEnd w:id="364"/>
    </w:p>
    <w:p w:rsidR="00076A46" w:rsidRPr="00E2568A" w:rsidRDefault="00076A46" w:rsidP="00076A46">
      <w:r>
        <w:t xml:space="preserve">The V-SPC to V-SPC handover which is defined in [SUPL 2 ULP TS] sections 5.1.11 and </w:t>
      </w:r>
      <w:proofErr w:type="gramStart"/>
      <w:r>
        <w:t>5.2.13  does</w:t>
      </w:r>
      <w:proofErr w:type="gramEnd"/>
      <w:r>
        <w:t xml:space="preserve"> not have implications for ILP since the mechanism for determining of whether or not a SET is </w:t>
      </w:r>
      <w:r w:rsidR="006868E2">
        <w:t>SUPL Roaming</w:t>
      </w:r>
      <w:r>
        <w:t xml:space="preserve"> within a particular SLP</w:t>
      </w:r>
      <w:r w:rsidR="001D1B0D">
        <w:t>’</w:t>
      </w:r>
      <w:r>
        <w:t>s SUPL coverage is out of scope of SUPL.</w:t>
      </w:r>
    </w:p>
    <w:p w:rsidR="000B0FF2" w:rsidRPr="00076A46" w:rsidRDefault="000B0FF2" w:rsidP="000B0FF2"/>
    <w:p w:rsidR="00BF61BE" w:rsidRDefault="00BF61BE" w:rsidP="001A1B12">
      <w:pPr>
        <w:pStyle w:val="Heading1"/>
        <w:rPr>
          <w:rFonts w:cs="Arial"/>
          <w:lang w:val="en-US"/>
        </w:rPr>
      </w:pPr>
      <w:bookmarkStart w:id="365" w:name="_Toc22551466"/>
      <w:r>
        <w:rPr>
          <w:rFonts w:cs="Arial"/>
          <w:lang w:val="en-US"/>
        </w:rPr>
        <w:lastRenderedPageBreak/>
        <w:t xml:space="preserve">Detailed </w:t>
      </w:r>
      <w:r w:rsidR="004C0C50">
        <w:rPr>
          <w:rFonts w:cs="Arial"/>
          <w:lang w:val="en-US"/>
        </w:rPr>
        <w:t>Flow</w:t>
      </w:r>
      <w:r>
        <w:rPr>
          <w:rFonts w:cs="Arial"/>
          <w:lang w:val="en-US"/>
        </w:rPr>
        <w:t xml:space="preserve">s </w:t>
      </w:r>
      <w:r w:rsidR="001D1B0D">
        <w:rPr>
          <w:rFonts w:cs="Arial"/>
          <w:lang w:val="en-US"/>
        </w:rPr>
        <w:t>–</w:t>
      </w:r>
      <w:r>
        <w:rPr>
          <w:rFonts w:cs="Arial"/>
          <w:lang w:val="en-US"/>
        </w:rPr>
        <w:t xml:space="preserve"> Triggered Services: Area Event Triggers</w:t>
      </w:r>
      <w:bookmarkEnd w:id="360"/>
      <w:bookmarkEnd w:id="365"/>
    </w:p>
    <w:p w:rsidR="008A7F67" w:rsidRDefault="008A7F67" w:rsidP="001A1B12">
      <w:pPr>
        <w:outlineLvl w:val="0"/>
        <w:rPr>
          <w:u w:val="single"/>
          <w:lang w:val="en-US"/>
        </w:rPr>
      </w:pPr>
      <w:r>
        <w:rPr>
          <w:u w:val="single"/>
          <w:lang w:val="en-US"/>
        </w:rPr>
        <w:t xml:space="preserve">The </w:t>
      </w:r>
      <w:r w:rsidR="004C0C50">
        <w:rPr>
          <w:u w:val="single"/>
          <w:lang w:val="en-US"/>
        </w:rPr>
        <w:t>flow</w:t>
      </w:r>
      <w:r>
        <w:rPr>
          <w:u w:val="single"/>
          <w:lang w:val="en-US"/>
        </w:rPr>
        <w:t>s in this section are those in which area event triggers are used.</w:t>
      </w:r>
    </w:p>
    <w:p w:rsidR="008A7F67" w:rsidRDefault="008A7F67" w:rsidP="001A1B12">
      <w:pPr>
        <w:outlineLvl w:val="0"/>
        <w:rPr>
          <w:u w:val="single"/>
          <w:lang w:val="en-US"/>
        </w:rPr>
      </w:pPr>
      <w:r w:rsidRPr="006A75DA">
        <w:rPr>
          <w:u w:val="single"/>
          <w:lang w:val="en-US"/>
        </w:rPr>
        <w:t>Set up and release of connections:</w:t>
      </w:r>
    </w:p>
    <w:p w:rsidR="008A7F67" w:rsidRDefault="008A7F67" w:rsidP="008A7F67">
      <w:pPr>
        <w:rPr>
          <w:lang w:val="en-US"/>
        </w:rPr>
      </w:pPr>
      <w:r w:rsidRPr="000E42C0">
        <w:rPr>
          <w:lang w:val="en-US"/>
        </w:rPr>
        <w:t xml:space="preserve">Before </w:t>
      </w:r>
      <w:r>
        <w:rPr>
          <w:lang w:val="en-US"/>
        </w:rPr>
        <w:t>sending any ULP messages the SET SHALL take needed actions such that a TLS connection exists to the SLP/SLC. This can be achieved by establishing a new connection, resume a connection or reuse an existing TLS connection.  This includes establishment or utilization of various data connectivity resources that depends on the terminal in which the SET resides and the type of access network. Data connectivity below IP-level is out of scope of this document.</w:t>
      </w:r>
    </w:p>
    <w:p w:rsidR="008A7F67" w:rsidRDefault="008A7F67" w:rsidP="008A7F67">
      <w:pPr>
        <w:rPr>
          <w:lang w:val="en-US"/>
        </w:rPr>
      </w:pPr>
      <w:r>
        <w:rPr>
          <w:lang w:val="en-US"/>
        </w:rPr>
        <w:t xml:space="preserve">The detailed </w:t>
      </w:r>
      <w:r w:rsidR="004C0C50">
        <w:rPr>
          <w:lang w:val="en-US"/>
        </w:rPr>
        <w:t>flow</w:t>
      </w:r>
      <w:r>
        <w:rPr>
          <w:lang w:val="en-US"/>
        </w:rPr>
        <w:t>s in this section describes when a TLS connection no longer is needed.  The TLS connection shall then be released unless another SUPL session is using the TLS connection.</w:t>
      </w:r>
    </w:p>
    <w:p w:rsidR="007C641E" w:rsidRDefault="007C641E" w:rsidP="008A7F67">
      <w:r w:rsidRPr="00E01CC3">
        <w:rPr>
          <w:color w:val="0070C0"/>
          <w:u w:val="single"/>
          <w:lang w:val="en-US"/>
        </w:rPr>
        <w:t>Note regar</w:t>
      </w:r>
      <w:r>
        <w:rPr>
          <w:color w:val="0070C0"/>
          <w:u w:val="single"/>
          <w:lang w:val="en-US"/>
        </w:rPr>
        <w:t>d</w:t>
      </w:r>
      <w:r w:rsidRPr="00E01CC3">
        <w:rPr>
          <w:color w:val="0070C0"/>
          <w:u w:val="single"/>
          <w:lang w:val="en-US"/>
        </w:rPr>
        <w:t>ing the use of LPP and LPPe in SUPL 2.0</w:t>
      </w:r>
      <w:r>
        <w:rPr>
          <w:color w:val="0070C0"/>
          <w:lang w:val="en-US"/>
        </w:rPr>
        <w:t>: I</w:t>
      </w:r>
      <w:r w:rsidRPr="0011649C">
        <w:rPr>
          <w:color w:val="0070C0"/>
          <w:lang w:val="en-US"/>
        </w:rPr>
        <w:t xml:space="preserve">t is </w:t>
      </w:r>
      <w:r>
        <w:rPr>
          <w:color w:val="0070C0"/>
          <w:lang w:val="en-US"/>
        </w:rPr>
        <w:t>possible to use LPP (by itself) or in combination with LPPe (</w:t>
      </w:r>
      <w:r w:rsidRPr="0011649C">
        <w:rPr>
          <w:color w:val="0070C0"/>
          <w:lang w:val="en-US"/>
        </w:rPr>
        <w:t>LPP+LPPe</w:t>
      </w:r>
      <w:r>
        <w:rPr>
          <w:color w:val="0070C0"/>
          <w:lang w:val="en-US"/>
        </w:rPr>
        <w:t>)</w:t>
      </w:r>
      <w:r w:rsidRPr="0011649C">
        <w:rPr>
          <w:color w:val="0070C0"/>
          <w:lang w:val="en-US"/>
        </w:rPr>
        <w:t xml:space="preserve"> as </w:t>
      </w:r>
      <w:r>
        <w:rPr>
          <w:color w:val="0070C0"/>
          <w:lang w:val="en-US"/>
        </w:rPr>
        <w:t>a positioning protocol.  Thereby</w:t>
      </w:r>
      <w:r w:rsidRPr="0011649C">
        <w:rPr>
          <w:color w:val="0070C0"/>
          <w:lang w:val="en-US"/>
        </w:rPr>
        <w:t xml:space="preserve"> the following convention applies: </w:t>
      </w:r>
      <w:r w:rsidRPr="0011649C">
        <w:rPr>
          <w:i/>
          <w:color w:val="0070C0"/>
          <w:lang w:val="en-US"/>
        </w:rPr>
        <w:t>LPP</w:t>
      </w:r>
      <w:r w:rsidRPr="0011649C">
        <w:rPr>
          <w:color w:val="0070C0"/>
          <w:lang w:val="en-US"/>
        </w:rPr>
        <w:t xml:space="preserve"> implies use of </w:t>
      </w:r>
      <w:r w:rsidRPr="0011649C">
        <w:rPr>
          <w:i/>
          <w:color w:val="0070C0"/>
          <w:lang w:val="en-US"/>
        </w:rPr>
        <w:t>LPP only</w:t>
      </w:r>
      <w:r>
        <w:rPr>
          <w:color w:val="0070C0"/>
          <w:lang w:val="en-US"/>
        </w:rPr>
        <w:t xml:space="preserve"> (i.e. without LPPe); </w:t>
      </w:r>
      <w:r w:rsidRPr="0011649C">
        <w:rPr>
          <w:i/>
          <w:color w:val="0070C0"/>
          <w:lang w:val="en-US"/>
        </w:rPr>
        <w:t>LPPe</w:t>
      </w:r>
      <w:r>
        <w:rPr>
          <w:color w:val="0070C0"/>
          <w:lang w:val="en-US"/>
        </w:rPr>
        <w:t xml:space="preserve"> implies use of</w:t>
      </w:r>
      <w:r w:rsidRPr="0011649C">
        <w:rPr>
          <w:color w:val="0070C0"/>
          <w:lang w:val="en-US"/>
        </w:rPr>
        <w:t xml:space="preserve"> </w:t>
      </w:r>
      <w:r w:rsidRPr="0011649C">
        <w:rPr>
          <w:i/>
          <w:color w:val="0070C0"/>
          <w:lang w:val="en-US"/>
        </w:rPr>
        <w:t>LPP and LPPe</w:t>
      </w:r>
      <w:r>
        <w:rPr>
          <w:color w:val="0070C0"/>
          <w:lang w:val="en-US"/>
        </w:rPr>
        <w:t xml:space="preserve">; and </w:t>
      </w:r>
      <w:r w:rsidRPr="00E44AE5">
        <w:rPr>
          <w:i/>
          <w:color w:val="0070C0"/>
          <w:lang w:val="en-US"/>
        </w:rPr>
        <w:t>LPP/LPPe</w:t>
      </w:r>
      <w:r>
        <w:rPr>
          <w:color w:val="0070C0"/>
          <w:lang w:val="en-US"/>
        </w:rPr>
        <w:t xml:space="preserve"> implies use of either </w:t>
      </w:r>
      <w:r w:rsidRPr="00E44AE5">
        <w:rPr>
          <w:i/>
          <w:color w:val="0070C0"/>
          <w:lang w:val="en-US"/>
        </w:rPr>
        <w:t>LPP</w:t>
      </w:r>
      <w:r>
        <w:rPr>
          <w:color w:val="0070C0"/>
          <w:lang w:val="en-US"/>
        </w:rPr>
        <w:t xml:space="preserve"> without </w:t>
      </w:r>
      <w:r w:rsidRPr="00E44AE5">
        <w:rPr>
          <w:i/>
          <w:color w:val="0070C0"/>
          <w:lang w:val="en-US"/>
        </w:rPr>
        <w:t>LPPe</w:t>
      </w:r>
      <w:r>
        <w:rPr>
          <w:color w:val="0070C0"/>
          <w:lang w:val="en-US"/>
        </w:rPr>
        <w:t xml:space="preserve"> or </w:t>
      </w:r>
      <w:r w:rsidRPr="00E44AE5">
        <w:rPr>
          <w:i/>
          <w:color w:val="0070C0"/>
          <w:lang w:val="en-US"/>
        </w:rPr>
        <w:t>LPP</w:t>
      </w:r>
      <w:r>
        <w:rPr>
          <w:color w:val="0070C0"/>
          <w:lang w:val="en-US"/>
        </w:rPr>
        <w:t xml:space="preserve"> with </w:t>
      </w:r>
      <w:r w:rsidRPr="00E44AE5">
        <w:rPr>
          <w:i/>
          <w:color w:val="0070C0"/>
          <w:lang w:val="en-US"/>
        </w:rPr>
        <w:t>LPPe</w:t>
      </w:r>
      <w:r w:rsidRPr="0011649C">
        <w:rPr>
          <w:color w:val="0070C0"/>
          <w:lang w:val="en-US"/>
        </w:rPr>
        <w:t>. A SUPL POS (</w:t>
      </w:r>
      <w:r>
        <w:rPr>
          <w:color w:val="0070C0"/>
          <w:lang w:val="en-US"/>
        </w:rPr>
        <w:t>RRLP/RRC/TIA-801/</w:t>
      </w:r>
      <w:r w:rsidRPr="0011649C">
        <w:rPr>
          <w:color w:val="0070C0"/>
          <w:lang w:val="en-US"/>
        </w:rPr>
        <w:t xml:space="preserve">LPP/LPPe) message means a SUPL POS message carrying either </w:t>
      </w:r>
      <w:r>
        <w:rPr>
          <w:color w:val="0070C0"/>
          <w:lang w:val="en-US"/>
        </w:rPr>
        <w:t>RRLP, RRC, TIA-801, LPP or</w:t>
      </w:r>
      <w:r w:rsidRPr="0011649C">
        <w:rPr>
          <w:color w:val="0070C0"/>
          <w:lang w:val="en-US"/>
        </w:rPr>
        <w:t xml:space="preserve"> LPP+LPPe positioning payload</w:t>
      </w:r>
      <w:r>
        <w:rPr>
          <w:color w:val="0070C0"/>
          <w:lang w:val="en-US"/>
        </w:rPr>
        <w:t>.</w:t>
      </w:r>
    </w:p>
    <w:p w:rsidR="00BF61BE" w:rsidRDefault="00BF61BE" w:rsidP="001A1B12">
      <w:pPr>
        <w:pStyle w:val="Heading2"/>
        <w:rPr>
          <w:rFonts w:cs="Arial"/>
          <w:lang w:val="en-US"/>
        </w:rPr>
      </w:pPr>
      <w:bookmarkStart w:id="366" w:name="_Toc156896140"/>
      <w:bookmarkStart w:id="367" w:name="_Toc22551467"/>
      <w:r>
        <w:rPr>
          <w:rFonts w:cs="Arial"/>
          <w:lang w:val="en-US"/>
        </w:rPr>
        <w:t>Network Initiated – Proxy mode</w:t>
      </w:r>
      <w:bookmarkEnd w:id="366"/>
      <w:bookmarkEnd w:id="367"/>
    </w:p>
    <w:p w:rsidR="00BF61BE" w:rsidRPr="00522F05" w:rsidRDefault="00BF61BE" w:rsidP="00BF61BE">
      <w:pPr>
        <w:rPr>
          <w:lang w:val="en-US"/>
        </w:rPr>
      </w:pPr>
      <w:r>
        <w:t>This</w:t>
      </w:r>
      <w:r w:rsidR="004057D4">
        <w:t xml:space="preserve"> section</w:t>
      </w:r>
      <w:r>
        <w:t xml:space="preserve"> describes the </w:t>
      </w:r>
      <w:r w:rsidR="004C0C50">
        <w:t>flow</w:t>
      </w:r>
      <w:r>
        <w:t>s for Network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19"/>
        </w:numPr>
        <w:rPr>
          <w:lang w:val="en-US"/>
        </w:rPr>
      </w:pPr>
      <w:bookmarkStart w:id="368" w:name="_Toc156896141"/>
      <w:bookmarkStart w:id="369" w:name="_Toc22551468"/>
      <w:r>
        <w:rPr>
          <w:lang w:val="en-US"/>
        </w:rPr>
        <w:lastRenderedPageBreak/>
        <w:t>Non-Roaming Successful Case</w:t>
      </w:r>
      <w:bookmarkEnd w:id="368"/>
      <w:bookmarkEnd w:id="369"/>
    </w:p>
    <w:p w:rsidR="00BF61BE" w:rsidRDefault="00B84DE0" w:rsidP="00BF61BE">
      <w:pPr>
        <w:pStyle w:val="Figure"/>
      </w:pPr>
      <w:r>
        <w:object w:dxaOrig="10387" w:dyaOrig="12135">
          <v:shape id="_x0000_i1083" type="#_x0000_t75" style="width:442.2pt;height:516.6pt" o:ole="">
            <v:imagedata r:id="rId160" o:title=""/>
          </v:shape>
          <o:OLEObject Type="Embed" ProgID="Visio.Drawing.11" ShapeID="_x0000_i1083" DrawAspect="Content" ObjectID="_1635601606" r:id="rId161"/>
        </w:object>
      </w:r>
    </w:p>
    <w:p w:rsidR="00BF61BE" w:rsidRDefault="00BF61BE" w:rsidP="001A1B12">
      <w:pPr>
        <w:pStyle w:val="Caption"/>
        <w:outlineLvl w:val="0"/>
      </w:pPr>
      <w:bookmarkStart w:id="370" w:name="_Ref145335472"/>
      <w:bookmarkStart w:id="371" w:name="_Toc156896258"/>
      <w:bookmarkStart w:id="372" w:name="_Toc2255136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59</w:t>
      </w:r>
      <w:r w:rsidR="0014721D">
        <w:rPr>
          <w:noProof/>
        </w:rPr>
        <w:fldChar w:fldCharType="end"/>
      </w:r>
      <w:bookmarkEnd w:id="370"/>
      <w:r>
        <w:t xml:space="preserve">: </w:t>
      </w:r>
      <w:r w:rsidR="006D5238">
        <w:t>Network Initiated</w:t>
      </w:r>
      <w:r>
        <w:t xml:space="preserve"> Area Event Trigger Service Non-Roaming Successful Case – Proxy Mode</w:t>
      </w:r>
      <w:bookmarkEnd w:id="371"/>
      <w:bookmarkEnd w:id="372"/>
    </w:p>
    <w:p w:rsidR="006058C1" w:rsidRDefault="006058C1" w:rsidP="006058C1">
      <w:pPr>
        <w:pStyle w:val="NOTE"/>
      </w:pPr>
      <w:r>
        <w:t>NOTE 1:</w:t>
      </w:r>
      <w:r>
        <w:tab/>
        <w:t xml:space="preserve">See </w:t>
      </w:r>
      <w:r w:rsidR="00E565D9">
        <w:fldChar w:fldCharType="begin"/>
      </w:r>
      <w:r w:rsidR="00E565D9">
        <w:instrText xml:space="preserve"> REF _Ref392666247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43"/>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3"/>
        </w:numPr>
      </w:pPr>
      <w:r>
        <w:lastRenderedPageBreak/>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3"/>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3"/>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3"/>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3"/>
        </w:numPr>
      </w:pPr>
      <w:r>
        <w:t>The H-SLC requests service from the H-SPC for a</w:t>
      </w:r>
      <w:r w:rsidR="006501CD">
        <w:t>n</w:t>
      </w:r>
      <w:r>
        <w:t xml:space="preserve"> area event triggered SUPL session by sending a PREQ message containing the session-id2, the </w:t>
      </w:r>
      <w:r w:rsidR="006501CD">
        <w:t>SET capabilities</w:t>
      </w:r>
      <w:r>
        <w:t>, the triggerparams and the lid. The PREQ MAY also optionally contain the QoP</w:t>
      </w:r>
      <w:r w:rsidR="006501CD">
        <w:t xml:space="preserve">. </w:t>
      </w:r>
      <w:r w:rsidR="006501CD" w:rsidRPr="006501CD">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3"/>
        </w:numPr>
      </w:pPr>
      <w:r>
        <w:t>The H-SPC accepts the service request for a SUPL session from the H-SLC with a PRES message containing the session-id2.</w:t>
      </w:r>
      <w:r w:rsidR="006501CD" w:rsidRPr="006501CD">
        <w:t xml:space="preserve"> The H-SPC MAY include a preferred positioning method in the PRES. The H-SPC MAY include its supported positioning methods in the PRES.</w:t>
      </w:r>
    </w:p>
    <w:p w:rsidR="00BF61BE" w:rsidRDefault="00BF61BE" w:rsidP="00BF61BE">
      <w:pPr>
        <w:numPr>
          <w:ilvl w:val="0"/>
          <w:numId w:val="43"/>
        </w:numPr>
      </w:pPr>
      <w:r>
        <w:t>Consistent with the SET capabilities received in the SUPL TRIGGERED START message the H-SLC selects a positioning method to be used for the area event triggered session</w:t>
      </w:r>
      <w:r w:rsidR="006501CD" w:rsidRPr="006501CD">
        <w:t>. If the H-SPC included a list of supported posmethods in step G, the chosen pos</w:t>
      </w:r>
      <w:r w:rsidR="006501CD">
        <w:t xml:space="preserve">method SHALL be on this list. </w:t>
      </w:r>
      <w:r w:rsidR="006501CD" w:rsidRPr="006501CD">
        <w:t xml:space="preserve">The H-SLC </w:t>
      </w:r>
      <w:r>
        <w:t xml:space="preserve">responds with a SUPL TRIGGERED RESPONSE message including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3"/>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3"/>
        </w:numPr>
      </w:pPr>
      <w:r>
        <w:rPr>
          <w:rFonts w:hint="eastAsia"/>
        </w:rPr>
        <w:t xml:space="preserve">If the area ids are downloaded in step </w:t>
      </w:r>
      <w:r>
        <w:t>H</w:t>
      </w:r>
      <w:r>
        <w:rPr>
          <w:rFonts w:hint="eastAsia"/>
        </w:rPr>
        <w:t xml:space="preserve">, the SET SHALL compare the current area id to the downloaded area ids. </w:t>
      </w:r>
      <w:r>
        <w:t xml:space="preserve">When the area event trigger mechanism in the SET </w:t>
      </w:r>
      <w:r>
        <w:rPr>
          <w:rFonts w:hint="eastAsia"/>
        </w:rPr>
        <w:t xml:space="preserve">or the comparison of the current area id to the downloaded area </w:t>
      </w:r>
      <w:r>
        <w:rPr>
          <w:rFonts w:hint="eastAsia"/>
        </w:rPr>
        <w:lastRenderedPageBreak/>
        <w:t>ids</w:t>
      </w:r>
      <w:r>
        <w:t xml:space="preserve"> indicates that a position fix is to be executed, the SET </w:t>
      </w:r>
      <w:r w:rsidR="00E519F0">
        <w:t>takes appropriate action establishing or resuming a secure connection</w:t>
      </w:r>
      <w:r>
        <w:t xml:space="preserve">. The SET then sends a SUPL POS INIT message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H-SLC </w:t>
      </w:r>
      <w:r w:rsidR="00022A44">
        <w:t xml:space="preserve">MAY </w:t>
      </w:r>
      <w:r>
        <w:t>directly proceed to step P and not engage in a SUPL POS session.</w:t>
      </w:r>
    </w:p>
    <w:p w:rsidR="00BF61BE" w:rsidRDefault="00BF61BE" w:rsidP="00BF61BE">
      <w:pPr>
        <w:numPr>
          <w:ilvl w:val="0"/>
          <w:numId w:val="43"/>
        </w:numPr>
      </w:pPr>
      <w:r>
        <w:t>The H-SLC sends a PINIT message to the H-SPC.</w:t>
      </w:r>
      <w:r w:rsidR="00B457F9" w:rsidRPr="00B457F9">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B457F9">
        <w:t>the SET capabilities</w:t>
      </w:r>
      <w:r>
        <w:t>, the H-SPC SHALL determine the posmethod.</w:t>
      </w:r>
      <w:r w:rsidR="00B457F9" w:rsidRPr="00B457F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r>
        <w:t xml:space="preserve"> If a coarse position calculated based on information received in the PINIT message is available that meets the required QoP, the H-SPC </w:t>
      </w:r>
      <w:r w:rsidR="00022A44">
        <w:t xml:space="preserve">MAY </w:t>
      </w:r>
      <w:r>
        <w:t>directly proceed to step O and not engage in a SUPL POS session.</w:t>
      </w:r>
    </w:p>
    <w:p w:rsidR="00BF61BE" w:rsidRDefault="00BF61BE" w:rsidP="00BF61BE">
      <w:pPr>
        <w:numPr>
          <w:ilvl w:val="0"/>
          <w:numId w:val="43"/>
        </w:numPr>
      </w:pPr>
      <w:r>
        <w:t>If the H-SPC cannot translate the lid received in step K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3"/>
        </w:numPr>
      </w:pPr>
      <w:r>
        <w:t xml:space="preserve">This step is conditional and only occurs if step L was performed. The H-SLC calculates a coarse position based on lid and reports the result back to the H-SPC in a PLRES message. PLRES contains the session-id2 and the posresult. If the coarse position meets the required QoP, the H-SPC </w:t>
      </w:r>
      <w:r w:rsidR="00022A44">
        <w:t xml:space="preserve">MAY </w:t>
      </w:r>
      <w:r>
        <w:t>directly proceed to step O and not engage in a SUPL POS session.</w:t>
      </w:r>
    </w:p>
    <w:p w:rsidR="00BF61BE" w:rsidRDefault="00BF61BE" w:rsidP="00BF61BE">
      <w:pPr>
        <w:numPr>
          <w:ilvl w:val="0"/>
          <w:numId w:val="43"/>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3"/>
        </w:numPr>
      </w:pPr>
      <w:r>
        <w:t>Once the position calculation is complete the H-SPC sends a PRPT message to the H-SLC. PRPT contains the session-id2, the position result if calculated in H-SPC and the number of the fix.</w:t>
      </w:r>
    </w:p>
    <w:p w:rsidR="00BF61BE" w:rsidRDefault="00BF61BE" w:rsidP="00BF61BE">
      <w:pPr>
        <w:numPr>
          <w:ilvl w:val="0"/>
          <w:numId w:val="43"/>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t xml:space="preserve"> if the position estimate is calculated in the H-SLP and therefore needs to be sent to the SET.</w:t>
      </w:r>
    </w:p>
    <w:p w:rsidR="00BF61BE" w:rsidRDefault="00BF61BE" w:rsidP="00BF61BE">
      <w:pPr>
        <w:numPr>
          <w:ilvl w:val="0"/>
          <w:numId w:val="43"/>
        </w:numPr>
      </w:pPr>
      <w:r>
        <w:t xml:space="preserve">The SET compares the calculated position estimate with the event area to check if the event trigger condition has been met. If no area event is triggered, the SET SHALL return to step J. If an area event is triggered, the SET SHALL proceed to step R. </w:t>
      </w:r>
    </w:p>
    <w:p w:rsidR="00BF61BE" w:rsidRDefault="00BF61BE" w:rsidP="00BF61BE">
      <w:pPr>
        <w:numPr>
          <w:ilvl w:val="0"/>
          <w:numId w:val="43"/>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in which case no position estimate is </w:t>
      </w:r>
      <w:r w:rsidR="00B84DE0">
        <w:t>included</w:t>
      </w:r>
      <w:r>
        <w:t>.</w:t>
      </w:r>
    </w:p>
    <w:p w:rsidR="00BF61BE" w:rsidRDefault="00BF61BE" w:rsidP="00E565D9">
      <w:pPr>
        <w:numPr>
          <w:ilvl w:val="0"/>
          <w:numId w:val="43"/>
        </w:numPr>
      </w:pPr>
      <w:r>
        <w:t>The H-SLC sends a</w:t>
      </w:r>
      <w:r w:rsidR="00B84DE0">
        <w:t>n</w:t>
      </w:r>
      <w:r>
        <w:t xml:space="preserve"> MLP TLREP message to the SUPL Agent</w:t>
      </w:r>
      <w:r w:rsidR="00B84DE0">
        <w:t xml:space="preserve"> which may include the position result</w:t>
      </w:r>
      <w:r>
        <w:t xml:space="preserve">. </w:t>
      </w:r>
    </w:p>
    <w:p w:rsidR="00BF61BE" w:rsidRPr="00F661B1" w:rsidRDefault="00BF61BE" w:rsidP="00BF61BE">
      <w:r>
        <w:t xml:space="preserve">If the SUPL Agent has </w:t>
      </w:r>
      <w:r w:rsidR="00AF5F8B">
        <w:t>requested several</w:t>
      </w:r>
      <w:r>
        <w:t xml:space="preserve"> reports and more reports are to be sent, the SET repeats steps J to S or steps J to Q depending on whether or not the area event condition has been met.</w:t>
      </w:r>
      <w:r w:rsidR="00F661B1">
        <w:t xml:space="preserve"> </w:t>
      </w:r>
      <w:r w:rsidR="00F661B1" w:rsidRPr="00F661B1">
        <w:t>Note that in this case, step R occurs only after the minimum time between reports has elapsed.</w:t>
      </w:r>
    </w:p>
    <w:p w:rsidR="00BF61BE" w:rsidRDefault="00BF61BE" w:rsidP="00E565D9">
      <w:pPr>
        <w:numPr>
          <w:ilvl w:val="0"/>
          <w:numId w:val="43"/>
        </w:numPr>
      </w:pPr>
      <w:r>
        <w:lastRenderedPageBreak/>
        <w:t>When the last report has been sent the H-SLC ends the area event triggered session by sending a SUPL END message to the SET.</w:t>
      </w:r>
    </w:p>
    <w:p w:rsidR="00BF61BE" w:rsidRDefault="00BF61BE" w:rsidP="00E565D9">
      <w:pPr>
        <w:numPr>
          <w:ilvl w:val="0"/>
          <w:numId w:val="43"/>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_Ref145335472 \h </w:instrText>
      </w:r>
      <w:r>
        <w:fldChar w:fldCharType="separate"/>
      </w:r>
      <w:r w:rsidR="00177349">
        <w:t xml:space="preserve">Figure </w:t>
      </w:r>
      <w:r w:rsidR="00177349">
        <w:rPr>
          <w:noProof/>
        </w:rPr>
        <w:t>59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5C178F"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P are performed.</w:t>
      </w:r>
    </w:p>
    <w:p w:rsidR="00BF61BE" w:rsidRDefault="00BF61BE" w:rsidP="001A1B12">
      <w:pPr>
        <w:pStyle w:val="Heading3"/>
        <w:rPr>
          <w:rFonts w:cs="Arial"/>
          <w:lang w:val="en-US"/>
        </w:rPr>
      </w:pPr>
      <w:bookmarkStart w:id="373" w:name="_Toc22551469"/>
      <w:bookmarkStart w:id="374" w:name="_Toc156896142"/>
      <w:r>
        <w:rPr>
          <w:rFonts w:cs="Arial"/>
          <w:lang w:val="en-US"/>
        </w:rPr>
        <w:t xml:space="preserve">Roaming </w:t>
      </w:r>
      <w:r w:rsidR="003D344E">
        <w:rPr>
          <w:rFonts w:cs="Arial"/>
          <w:lang w:val="en-US"/>
        </w:rPr>
        <w:t xml:space="preserve">with V-SLP Positioning </w:t>
      </w:r>
      <w:r>
        <w:rPr>
          <w:rFonts w:cs="Arial"/>
          <w:lang w:val="en-US"/>
        </w:rPr>
        <w:t>Successful Case</w:t>
      </w:r>
      <w:bookmarkEnd w:id="373"/>
      <w:r>
        <w:rPr>
          <w:rFonts w:cs="Arial"/>
          <w:lang w:val="en-US"/>
        </w:rPr>
        <w:t xml:space="preserve"> </w:t>
      </w:r>
      <w:bookmarkEnd w:id="374"/>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B84DE0" w:rsidP="00BF61BE">
      <w:pPr>
        <w:pStyle w:val="Figure"/>
      </w:pPr>
      <w:r>
        <w:object w:dxaOrig="10694" w:dyaOrig="14294">
          <v:shape id="_x0000_i1084" type="#_x0000_t75" style="width:453pt;height:605.4pt" o:ole="">
            <v:imagedata r:id="rId162" o:title=""/>
          </v:shape>
          <o:OLEObject Type="Embed" ProgID="Visio.Drawing.11" ShapeID="_x0000_i1084" DrawAspect="Content" ObjectID="_1635601607" r:id="rId163"/>
        </w:object>
      </w:r>
    </w:p>
    <w:p w:rsidR="00BF61BE" w:rsidRDefault="00BF61BE" w:rsidP="001A1B12">
      <w:pPr>
        <w:pStyle w:val="Caption"/>
        <w:outlineLvl w:val="0"/>
      </w:pPr>
      <w:bookmarkStart w:id="375" w:name="_Ref145335504"/>
      <w:bookmarkStart w:id="376" w:name="_Toc156896259"/>
      <w:bookmarkStart w:id="377" w:name="_Toc2255136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60</w:t>
      </w:r>
      <w:r w:rsidR="0014721D">
        <w:rPr>
          <w:noProof/>
        </w:rPr>
        <w:fldChar w:fldCharType="end"/>
      </w:r>
      <w:bookmarkEnd w:id="375"/>
      <w:r>
        <w:t xml:space="preserve">: </w:t>
      </w:r>
      <w:r w:rsidR="006D5238">
        <w:t>Network Initiated</w:t>
      </w:r>
      <w:r>
        <w:t xml:space="preserve"> Area Event Trigger Service Roaming Successful Case – Proxy with V-SLP</w:t>
      </w:r>
      <w:bookmarkEnd w:id="376"/>
      <w:r w:rsidR="003D344E">
        <w:t xml:space="preserve"> positioning</w:t>
      </w:r>
      <w:bookmarkEnd w:id="377"/>
    </w:p>
    <w:p w:rsidR="006058C1" w:rsidRDefault="006058C1" w:rsidP="006058C1">
      <w:pPr>
        <w:pStyle w:val="NOTE"/>
      </w:pPr>
      <w:r>
        <w:t>NOTE 1:</w:t>
      </w:r>
      <w:r>
        <w:tab/>
        <w:t xml:space="preserve">See </w:t>
      </w:r>
      <w:r w:rsidR="00E565D9">
        <w:fldChar w:fldCharType="begin"/>
      </w:r>
      <w:r w:rsidR="00E565D9">
        <w:instrText xml:space="preserve"> REF _Ref392666284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45"/>
        </w:numPr>
      </w:pPr>
      <w:r>
        <w:lastRenderedPageBreak/>
        <w:t>SUPL Agent issues an MLP TLRR message to the H-SLP, with which SUPL Agent is associated. The H-SLP shall authenticate the SUPL Agent and check if the SUPL Agent is authorized for the service it requests, based on the client-id received. Further, based on the received ms-id the H-SLP shall apply subscriber privacy against the client-id.</w:t>
      </w:r>
    </w:p>
    <w:p w:rsidR="00BF61BE" w:rsidRDefault="00BF61BE" w:rsidP="00BF61BE">
      <w:pPr>
        <w:numPr>
          <w:ilvl w:val="0"/>
          <w:numId w:val="45"/>
        </w:numPr>
      </w:pPr>
      <w:r>
        <w:t xml:space="preserve">The H-SLP verifies that the target SET is currently </w:t>
      </w:r>
      <w:r w:rsidR="006868E2">
        <w:t>SUPL Roaming</w:t>
      </w:r>
      <w:r>
        <w:t>.</w:t>
      </w:r>
      <w:r>
        <w:br/>
        <w:t>The H-SLP MAY also verify that the target SET supports SUPL.</w:t>
      </w:r>
    </w:p>
    <w:p w:rsidR="00BF61BE" w:rsidRPr="00D42B3A"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D42B3A" w:rsidRDefault="003D3D16" w:rsidP="003D3D16">
      <w:pPr>
        <w:pStyle w:val="NOTE"/>
      </w:pPr>
      <w:r w:rsidRPr="00D42B3A">
        <w:t xml:space="preserve">NOTE 3: </w:t>
      </w:r>
      <w:r w:rsidRPr="00D42B3A">
        <w:tab/>
        <w:t xml:space="preserve">Alternatively, the H-SLP may determine whether the SET is </w:t>
      </w:r>
      <w:r w:rsidR="006868E2">
        <w:t>SUPL Roaming</w:t>
      </w:r>
      <w:r w:rsidRPr="00D42B3A">
        <w:t xml:space="preserve"> in a later step using the location identifier (lid) received from the SET.</w:t>
      </w:r>
    </w:p>
    <w:p w:rsidR="00BF61BE" w:rsidRDefault="00BF61BE" w:rsidP="00BF61BE">
      <w:pPr>
        <w:pStyle w:val="NOTE"/>
      </w:pPr>
      <w:r>
        <w:t>NOTE</w:t>
      </w:r>
      <w:r w:rsidR="003D3D16">
        <w:t xml:space="preserve"> 4</w:t>
      </w:r>
      <w:r>
        <w:t>:</w:t>
      </w:r>
      <w:r>
        <w:tab/>
        <w:t>The specifics for determining if the SET supports SUPL are beyond SUPL 2.0 scope.</w:t>
      </w:r>
    </w:p>
    <w:p w:rsidR="00BF61BE" w:rsidRDefault="00BF61BE" w:rsidP="00BF61BE">
      <w:pPr>
        <w:numPr>
          <w:ilvl w:val="0"/>
          <w:numId w:val="45"/>
        </w:numPr>
      </w:pPr>
      <w:r>
        <w:t>The H-SLP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If the result of the privacy check in Step A indicates that notification or verification to the target subscriber is needed, the H-SLP SHALL also include the Notification element in the SUPL INIT message. Before the SUPL INIT message is sent, the H-SLP also computes and stores a hash of the message.</w:t>
      </w:r>
    </w:p>
    <w:p w:rsidR="00BF61BE" w:rsidRDefault="006E2529" w:rsidP="00BF61BE">
      <w:pPr>
        <w:numPr>
          <w:ilvl w:val="0"/>
          <w:numId w:val="45"/>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5"/>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H-SLP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5"/>
        </w:numPr>
      </w:pPr>
      <w:r>
        <w:t xml:space="preserve">Based on the received lid or other mechanisms, the H-SLP determines the V-SLP and sends an RLP </w:t>
      </w:r>
      <w:r w:rsidR="004B09C1">
        <w:t xml:space="preserve">SSRLIR </w:t>
      </w:r>
      <w:r>
        <w:t xml:space="preserve">including the SUPL TRIGGERED START message to the V-SLC to inform the V-SLC that the target SET will initiate a SUPL positioning procedure. </w:t>
      </w:r>
      <w:r>
        <w:rPr>
          <w:rFonts w:hint="eastAsia"/>
        </w:rPr>
        <w:t xml:space="preserve">The area event trigger parameters such as area information requested by SUPL Agent for the area event triggered session </w:t>
      </w:r>
      <w:r w:rsidR="00826DD4">
        <w:t>MAY</w:t>
      </w:r>
      <w:r>
        <w:rPr>
          <w:rFonts w:hint="eastAsia"/>
        </w:rPr>
        <w:t xml:space="preserve"> be included in this message by the H-SLP.</w:t>
      </w:r>
    </w:p>
    <w:p w:rsidR="00BF61BE" w:rsidRDefault="00BF61BE" w:rsidP="00BF61BE">
      <w:pPr>
        <w:numPr>
          <w:ilvl w:val="0"/>
          <w:numId w:val="45"/>
        </w:numPr>
      </w:pPr>
      <w:r>
        <w:t xml:space="preserve">The V-SLC requests service from the V-SPC for an area event triggered SUPL session by sending a PREQ message containing the session-id2, the </w:t>
      </w:r>
      <w:r w:rsidR="00097411">
        <w:t>SET capabilities</w:t>
      </w:r>
      <w:r>
        <w:t>, the triggerparams and the lid. The PREQ MAY optionally contain the QoP.</w:t>
      </w:r>
      <w:r w:rsidR="00097411" w:rsidRPr="00097411">
        <w:t xml:space="preserve"> </w:t>
      </w:r>
      <w:r w:rsidR="00097411" w:rsidRPr="008453D2">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45"/>
        </w:numPr>
      </w:pPr>
      <w:r>
        <w:t>The V-SPC accepts the service request for a SUPL session from the V-SLC with a PRES message containing the session-id2.</w:t>
      </w:r>
      <w:r w:rsidR="00097411" w:rsidRPr="00097411">
        <w:t xml:space="preserve"> The V-SPC MAY include a preferred positioning method in the PRES. The V-SPC MAY include its supported positioning methods in the PRES.</w:t>
      </w:r>
    </w:p>
    <w:p w:rsidR="00BF61BE" w:rsidRDefault="00BF61BE" w:rsidP="00BF61BE">
      <w:pPr>
        <w:numPr>
          <w:ilvl w:val="0"/>
          <w:numId w:val="45"/>
        </w:numPr>
      </w:pPr>
      <w:r>
        <w:t>Consistent with the SET capabilities received in step F</w:t>
      </w:r>
      <w:r w:rsidR="004B09C1">
        <w:t>,</w:t>
      </w:r>
      <w:r>
        <w:t xml:space="preserve"> the V-SLC determines a posmethod to be used for the area event triggered session</w:t>
      </w:r>
      <w:r w:rsidR="00097411">
        <w:t>.</w:t>
      </w:r>
      <w:r>
        <w:t xml:space="preserve"> </w:t>
      </w:r>
      <w:r w:rsidR="00097411">
        <w:t>If the V-SPC included a list of supported posmethods in step H, the chosen posmethod SHALL be on this list.  The V-SLC</w:t>
      </w:r>
      <w:r>
        <w:t xml:space="preserve"> indicates its readiness for an area event triggered session by sending a SUPL TRIGGERED RESPONSE message back to the H-SLP in a RLP </w:t>
      </w:r>
      <w:r w:rsidR="004B09C1">
        <w:t xml:space="preserve">SSRLIA </w:t>
      </w:r>
      <w:r>
        <w:t xml:space="preserve">message. </w:t>
      </w:r>
      <w:r w:rsidR="002E6A37">
        <w:t>T</w:t>
      </w:r>
      <w:r>
        <w:rPr>
          <w:rFonts w:hint="eastAsia"/>
        </w:rPr>
        <w:t>he V-SL</w:t>
      </w:r>
      <w:r>
        <w:t>C</w:t>
      </w:r>
      <w:r>
        <w:rPr>
          <w:rFonts w:hint="eastAsia"/>
        </w:rPr>
        <w:t xml:space="preserve"> </w:t>
      </w:r>
      <w:r w:rsidR="002E6A37">
        <w:t>MAY</w:t>
      </w:r>
      <w:r>
        <w:rPr>
          <w:rFonts w:hint="eastAsia"/>
        </w:rPr>
        <w:t xml:space="preserve"> include area ids corresponding to the area for the area event trigger session in the SUPL TRIGGERED RESPONSE message.</w:t>
      </w:r>
    </w:p>
    <w:p w:rsidR="00BF61BE" w:rsidRDefault="00BF61BE" w:rsidP="00BF61BE">
      <w:pPr>
        <w:numPr>
          <w:ilvl w:val="0"/>
          <w:numId w:val="45"/>
        </w:numPr>
      </w:pPr>
      <w:r>
        <w:t>The H-SLP forwards the received SUPL TRIGGERED RESPONSE message to the SET including session-id, posmethod and area event trigger parameters.</w:t>
      </w:r>
      <w:r>
        <w:rPr>
          <w:rFonts w:hint="eastAsia"/>
        </w:rPr>
        <w:t xml:space="preserve"> The SUPL TRIGGERED RESPONSE message may contain the area ids of the specified area for the area event triggered session.</w:t>
      </w:r>
    </w:p>
    <w:p w:rsidR="00BF61BE" w:rsidRDefault="00BF61BE" w:rsidP="00BF61BE">
      <w:pPr>
        <w:numPr>
          <w:ilvl w:val="0"/>
          <w:numId w:val="45"/>
        </w:numPr>
      </w:pPr>
      <w:r>
        <w:lastRenderedPageBreak/>
        <w:t xml:space="preserve">The H-SLP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D84BEA" w:rsidRDefault="00D84BE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5"/>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w:t>
      </w:r>
      <w:r>
        <w:t xml:space="preserve"> </w:t>
      </w:r>
      <w:r>
        <w:rPr>
          <w:rFonts w:hint="eastAsia"/>
        </w:rPr>
        <w:t xml:space="preserve">to the downloaded area ids </w:t>
      </w:r>
      <w:r>
        <w:t xml:space="preserve">indicates that a position fix has to be performed, the SET </w:t>
      </w:r>
      <w:r w:rsidR="00E519F0">
        <w:t>takes appropriate action establishing or resuming a secure connection</w:t>
      </w:r>
      <w:r>
        <w:t xml:space="preserve">. The SET then sends a SUPL POS INIT message to the H-SLP to start a positioning session with the V-SLP.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is received in the SUPL POS INIT message that meets the required QoP, the H-SLP </w:t>
      </w:r>
      <w:r w:rsidR="00022A44">
        <w:t xml:space="preserve">MAY </w:t>
      </w:r>
      <w:r>
        <w:t>directly proceed to step T and not engage in a SUPL POS session.</w:t>
      </w:r>
    </w:p>
    <w:p w:rsidR="00BF61BE" w:rsidRDefault="00BF61BE" w:rsidP="00BF61BE">
      <w:pPr>
        <w:numPr>
          <w:ilvl w:val="0"/>
          <w:numId w:val="45"/>
        </w:numPr>
      </w:pPr>
      <w:r>
        <w:t>The H-SLP forwards the SUPL POS INIT message to the V-SLC using a RLP SSRP message.</w:t>
      </w:r>
      <w:r>
        <w:br/>
        <w:t xml:space="preserve">If a position calculated based on information received in the SUPL POS INIT message is available (e.g. a cell-id based position fix) that meets the required QoP, the V-SLC </w:t>
      </w:r>
      <w:r w:rsidR="00022A44">
        <w:t xml:space="preserve">MAY </w:t>
      </w:r>
      <w:r>
        <w:t>directly proceed to step S and not engage in a SUPL POS session.</w:t>
      </w:r>
    </w:p>
    <w:p w:rsidR="00BF61BE" w:rsidRDefault="00BF61BE" w:rsidP="00BF61BE">
      <w:pPr>
        <w:numPr>
          <w:ilvl w:val="0"/>
          <w:numId w:val="45"/>
        </w:numPr>
      </w:pPr>
      <w:r>
        <w:t>The V-SLC sends a PINIT message to the V-SPC including session-id2, location id and SET capabilities.</w:t>
      </w:r>
      <w:r w:rsidR="00097411" w:rsidRPr="00097411">
        <w:t xml:space="preserve"> The V-SLC MAY include a posmethod in the PINIT. This posmethod may either be the posmethod recommended by the V-SPC in step G, or a different posmethod of the V-SLC’s choosing, as long as it is one supported by the V-SPC. </w:t>
      </w:r>
      <w:r>
        <w:t xml:space="preserve"> Based on the PINIT message including </w:t>
      </w:r>
      <w:r w:rsidR="00097411">
        <w:t>the SET capabilities</w:t>
      </w:r>
      <w:r>
        <w:t>, the V-SPC SHALL determine the posmethod.</w:t>
      </w:r>
      <w:r w:rsidR="00097411" w:rsidRPr="00097411">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F.</w:t>
      </w:r>
      <w:r>
        <w:t xml:space="preserve"> If a coarse position calculated based on information received in the PINIT message is available that meets the required QoP, the V-SPC </w:t>
      </w:r>
      <w:r w:rsidR="00022A44">
        <w:t xml:space="preserve">MAY </w:t>
      </w:r>
      <w:r>
        <w:t>directly proceed to step R and not engage in a SUPL POS session.</w:t>
      </w:r>
    </w:p>
    <w:p w:rsidR="00BF61BE" w:rsidRDefault="00BF61BE" w:rsidP="00BF61BE">
      <w:pPr>
        <w:numPr>
          <w:ilvl w:val="0"/>
          <w:numId w:val="45"/>
        </w:numPr>
      </w:pPr>
      <w:r>
        <w:t>If the V-SPC cannot translate the lid received in step N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45"/>
        </w:numPr>
      </w:pPr>
      <w:r>
        <w:t xml:space="preserve">This step is conditional and only occurs if step O was performed. The V-SLC reports the coarse position result back to the V-SPC in a PLRES message. PLRES contains the session-id2 and the posresult. If the coarse position meets the required QoP, the V-SPC </w:t>
      </w:r>
      <w:r w:rsidR="00022A44">
        <w:t xml:space="preserve">MAY </w:t>
      </w:r>
      <w:r>
        <w:t>directly proceed to step R and not engage in a SUPL POS session.</w:t>
      </w:r>
    </w:p>
    <w:p w:rsidR="00BF61BE" w:rsidRDefault="00BF61BE" w:rsidP="00BF61BE">
      <w:pPr>
        <w:numPr>
          <w:ilvl w:val="0"/>
          <w:numId w:val="45"/>
        </w:numPr>
      </w:pPr>
      <w:r>
        <w:t>The SET and the V-SPC exchange several successive positioning procedure messages. Thereby the positioning procedure payload (RRLP/RRC/TIA-801</w:t>
      </w:r>
      <w:r w:rsidR="00B84DE0">
        <w:t>/</w:t>
      </w:r>
      <w:r w:rsidR="00B63F81">
        <w:t>LPP/LPPe</w:t>
      </w:r>
      <w:r>
        <w:t>) is transferred between the V-SPC and the V-SLC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is transferred between the V-SLC and the H-SLC using SUPL POS over RLP tunnel messages. The positioning procedure payload (RRLP/RRC/TIA-801</w:t>
      </w:r>
      <w:r w:rsidR="00B84DE0">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45"/>
        </w:numPr>
      </w:pPr>
      <w:r>
        <w:t>Once the position calculation is complete, the V-SPC sends a PRPT message to the V-SLC. PRPT contains the session-id2 and the position result if calculated in V-SPC. This message is optional and only used if the position was calculated by the V-SPC i.e. in SET Assisted mode.</w:t>
      </w:r>
    </w:p>
    <w:p w:rsidR="00BF61BE" w:rsidRDefault="00BF61BE" w:rsidP="00BF61BE">
      <w:pPr>
        <w:numPr>
          <w:ilvl w:val="0"/>
          <w:numId w:val="45"/>
        </w:numPr>
      </w:pPr>
      <w:r>
        <w:t>Once the position calculation is complete, the V-SLC sends a SUPL REPORT message carried within an RLP SSRP message.</w:t>
      </w:r>
      <w:r>
        <w:br/>
      </w:r>
      <w:r w:rsidRPr="00AD5196">
        <w:t xml:space="preserve">The SUPL REPORT message includes </w:t>
      </w:r>
      <w:r>
        <w:t>the position estimate if the position estimate is calculated in the V-SLP and therefore needs to be sent to the SET.</w:t>
      </w:r>
    </w:p>
    <w:p w:rsidR="00BF61BE" w:rsidRDefault="00BF61BE" w:rsidP="00BF61BE">
      <w:pPr>
        <w:numPr>
          <w:ilvl w:val="0"/>
          <w:numId w:val="45"/>
        </w:numPr>
      </w:pPr>
      <w:r>
        <w:lastRenderedPageBreak/>
        <w:t xml:space="preserve">The H-SLP forwards the received SUPL REPORT from the V-SLC in a SUPL REPORT message to the SET. The SET MAY release the </w:t>
      </w:r>
      <w:r w:rsidR="00D97DD8">
        <w:t>secure connection</w:t>
      </w:r>
      <w:r>
        <w:t xml:space="preserve"> to the H-SLP.</w:t>
      </w:r>
      <w:r>
        <w:br/>
      </w:r>
      <w:r w:rsidRPr="00AD5196">
        <w:t xml:space="preserve">The SUPL REPORT message includes </w:t>
      </w:r>
      <w:r>
        <w:t>the position estimate if the position estimate is calculated in the V-SLP (or the H-SLP) and therefore needs to be sent to the SET.</w:t>
      </w:r>
    </w:p>
    <w:p w:rsidR="00BF61BE" w:rsidRDefault="00BF61BE" w:rsidP="00BF61BE">
      <w:pPr>
        <w:numPr>
          <w:ilvl w:val="0"/>
          <w:numId w:val="45"/>
        </w:numPr>
      </w:pPr>
      <w:r>
        <w:t>The SET compares the calculated position estimate with the event area to check if the event trigger condition has been met. If no area event is triggered, the SET SHALL return to step L. If an area event is triggered, the SET SHALL proceed to step V.</w:t>
      </w:r>
    </w:p>
    <w:p w:rsidR="00BF61BE" w:rsidRDefault="00BF61BE" w:rsidP="00E565D9">
      <w:pPr>
        <w:numPr>
          <w:ilvl w:val="0"/>
          <w:numId w:val="45"/>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7D6C3E">
      <w:pPr>
        <w:numPr>
          <w:ilvl w:val="0"/>
          <w:numId w:val="45"/>
        </w:numPr>
      </w:pPr>
      <w:r>
        <w:t>The H-SLP sends a</w:t>
      </w:r>
      <w:r w:rsidR="00B84DE0">
        <w:t>n</w:t>
      </w:r>
      <w:r>
        <w:t xml:space="preserve"> MLP TLREP message to the SUPL Agent</w:t>
      </w:r>
      <w:r w:rsidR="00B84DE0">
        <w:t xml:space="preserve"> which may include the position </w:t>
      </w:r>
      <w:r w:rsidR="007D6C3E" w:rsidRPr="007D6C3E">
        <w:t>messaage</w:t>
      </w:r>
      <w:r w:rsidR="007D6C3E">
        <w:t>.</w:t>
      </w:r>
    </w:p>
    <w:p w:rsidR="00BF61BE" w:rsidRDefault="00BF61BE" w:rsidP="00BF61BE">
      <w:pPr>
        <w:ind w:left="360"/>
      </w:pPr>
      <w:r>
        <w:t xml:space="preserve">If the SUPL Agent has </w:t>
      </w:r>
      <w:r w:rsidR="00AF5F8B">
        <w:t>requested several</w:t>
      </w:r>
      <w:r>
        <w:t xml:space="preserve"> reports and more reports are to be sent, the SET repeats steps L to W or steps L to U depending on whether or not the area event condition has been met.</w:t>
      </w:r>
      <w:r w:rsidR="00F661B1">
        <w:t xml:space="preserve"> Note that in this case, step V occurs only after the minimum time between reports has elapsed.</w:t>
      </w:r>
    </w:p>
    <w:p w:rsidR="00BF61BE" w:rsidRDefault="00BF61BE" w:rsidP="00E565D9">
      <w:pPr>
        <w:numPr>
          <w:ilvl w:val="0"/>
          <w:numId w:val="45"/>
        </w:numPr>
      </w:pPr>
      <w:r>
        <w:t>When the last report has been sent, the H-SLP ends the area event triggered session with the V-SLP by sending a SUPL END message using an RLP SSRP tunnel message to the V-SLC.</w:t>
      </w:r>
    </w:p>
    <w:p w:rsidR="00BF61BE" w:rsidRDefault="00BF61BE" w:rsidP="00E565D9">
      <w:pPr>
        <w:numPr>
          <w:ilvl w:val="0"/>
          <w:numId w:val="45"/>
        </w:numPr>
      </w:pPr>
      <w:r>
        <w:t>The V-SLC informs the V-SPC about the end of the area event triggered session via a PEND message. PEND contains the session-id2.</w:t>
      </w:r>
    </w:p>
    <w:p w:rsidR="00BF61BE" w:rsidRDefault="00BF61BE" w:rsidP="00E565D9">
      <w:pPr>
        <w:numPr>
          <w:ilvl w:val="0"/>
          <w:numId w:val="45"/>
        </w:numPr>
      </w:pPr>
      <w:r>
        <w:t>The H-SLP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_Ref145335504 \h </w:instrText>
      </w:r>
      <w:r>
        <w:fldChar w:fldCharType="separate"/>
      </w:r>
      <w:r w:rsidR="00177349">
        <w:t xml:space="preserve">Figure </w:t>
      </w:r>
      <w:r w:rsidR="00177349">
        <w:rPr>
          <w:noProof/>
        </w:rPr>
        <w:t>60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Default="00BF61BE" w:rsidP="00BF61BE">
      <w:pPr>
        <w:pStyle w:val="Bullet1"/>
      </w:pPr>
      <w:r>
        <w:t>Steps N, O and P may or may not be performed for cell-id based positioning methods.</w:t>
      </w:r>
    </w:p>
    <w:p w:rsidR="00BF61BE" w:rsidRPr="00D530D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T are performed.</w:t>
      </w:r>
    </w:p>
    <w:p w:rsidR="00BF61BE" w:rsidRDefault="00BF61BE" w:rsidP="001A1B12">
      <w:pPr>
        <w:pStyle w:val="Heading3"/>
        <w:rPr>
          <w:rFonts w:cs="Arial"/>
          <w:lang w:val="en-US"/>
        </w:rPr>
      </w:pPr>
      <w:bookmarkStart w:id="378" w:name="_Toc22551470"/>
      <w:bookmarkStart w:id="379" w:name="_Toc156896143"/>
      <w:r>
        <w:rPr>
          <w:rFonts w:cs="Arial"/>
          <w:lang w:val="en-US"/>
        </w:rPr>
        <w:t xml:space="preserve">Roaming </w:t>
      </w:r>
      <w:r w:rsidR="003D344E">
        <w:rPr>
          <w:rFonts w:cs="Arial"/>
          <w:lang w:val="en-US"/>
        </w:rPr>
        <w:t xml:space="preserve">with H-SLP Positioning </w:t>
      </w:r>
      <w:r>
        <w:rPr>
          <w:rFonts w:cs="Arial"/>
          <w:lang w:val="en-US"/>
        </w:rPr>
        <w:t>Successful Case</w:t>
      </w:r>
      <w:bookmarkEnd w:id="378"/>
      <w:r>
        <w:rPr>
          <w:rFonts w:cs="Arial"/>
          <w:lang w:val="en-US"/>
        </w:rPr>
        <w:t xml:space="preserve"> </w:t>
      </w:r>
      <w:bookmarkEnd w:id="379"/>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B84DE0" w:rsidP="00BF61BE">
      <w:pPr>
        <w:pStyle w:val="Figure"/>
      </w:pPr>
      <w:r>
        <w:object w:dxaOrig="10424" w:dyaOrig="13574">
          <v:shape id="_x0000_i1085" type="#_x0000_t75" style="width:441.6pt;height:574.8pt" o:ole="">
            <v:imagedata r:id="rId164" o:title=""/>
          </v:shape>
          <o:OLEObject Type="Embed" ProgID="Visio.Drawing.11" ShapeID="_x0000_i1085" DrawAspect="Content" ObjectID="_1635601608" r:id="rId165"/>
        </w:object>
      </w:r>
    </w:p>
    <w:p w:rsidR="00BF61BE" w:rsidRDefault="00BF61BE" w:rsidP="001A1B12">
      <w:pPr>
        <w:pStyle w:val="Caption"/>
        <w:outlineLvl w:val="0"/>
      </w:pPr>
      <w:bookmarkStart w:id="380" w:name="_Ref145335526"/>
      <w:bookmarkStart w:id="381" w:name="_Toc156896260"/>
      <w:bookmarkStart w:id="382" w:name="_Toc2255136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61</w:t>
      </w:r>
      <w:r w:rsidR="0014721D">
        <w:rPr>
          <w:noProof/>
        </w:rPr>
        <w:fldChar w:fldCharType="end"/>
      </w:r>
      <w:bookmarkEnd w:id="380"/>
      <w:r>
        <w:t xml:space="preserve">: </w:t>
      </w:r>
      <w:r w:rsidR="006D5238">
        <w:t>Network Initiated</w:t>
      </w:r>
      <w:r>
        <w:t xml:space="preserve"> Area Event Trigger Service Roaming Successful Case – Proxy with H-SLP</w:t>
      </w:r>
      <w:bookmarkEnd w:id="381"/>
      <w:r w:rsidR="004448C7">
        <w:t xml:space="preserve"> positioning</w:t>
      </w:r>
      <w:bookmarkEnd w:id="382"/>
    </w:p>
    <w:p w:rsidR="006058C1" w:rsidRDefault="006058C1" w:rsidP="006058C1">
      <w:pPr>
        <w:pStyle w:val="NOTE"/>
      </w:pPr>
      <w:r>
        <w:t>NOTE 1:</w:t>
      </w:r>
      <w:r>
        <w:tab/>
        <w:t xml:space="preserve">See </w:t>
      </w:r>
      <w:r w:rsidR="00E565D9">
        <w:fldChar w:fldCharType="begin"/>
      </w:r>
      <w:r w:rsidR="00E565D9">
        <w:instrText xml:space="preserve"> REF _Ref392666330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47"/>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47"/>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7"/>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7"/>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7"/>
        </w:numPr>
      </w:pPr>
      <w:r>
        <w:t xml:space="preserve">The SET will evaluate the Notification rules and follow the appropriate actions. The SET also checks the proxy/non-proxy mode indicator to determine if the H-SLP uses proxy or non-proxy mode. In this case, proxy mode is used, and the SET SHALL establish a </w:t>
      </w:r>
      <w:r w:rsidR="00D97DD8">
        <w:t>secure connection</w:t>
      </w:r>
      <w:r>
        <w:t xml:space="preserve"> to the H-SLC using SLP address that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B84DE0">
        <w:t xml:space="preserve"> or </w:t>
      </w:r>
      <w:r w:rsidR="00B63F81">
        <w:t>LPP/LPPe</w:t>
      </w:r>
      <w:r>
        <w:t>).</w:t>
      </w:r>
    </w:p>
    <w:p w:rsidR="00BF61BE" w:rsidRDefault="00BF61BE" w:rsidP="00BF61BE">
      <w:pPr>
        <w:numPr>
          <w:ilvl w:val="0"/>
          <w:numId w:val="47"/>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H-SLP.</w:t>
      </w:r>
    </w:p>
    <w:p w:rsidR="00BF61BE" w:rsidRDefault="00BF61BE" w:rsidP="00BF61BE">
      <w:pPr>
        <w:numPr>
          <w:ilvl w:val="0"/>
          <w:numId w:val="47"/>
        </w:numPr>
      </w:pPr>
      <w:r>
        <w:t xml:space="preserve">The V-SLP acknowledges the RLP request received in step F with a SUPL TRIGGERED RESPONSE message which is carried inside an RLP </w:t>
      </w:r>
      <w:r w:rsidR="004448C7">
        <w:t>SSRLIA</w:t>
      </w:r>
      <w:r>
        <w:t xml:space="preserve"> </w:t>
      </w:r>
      <w:r w:rsidR="002E6A37">
        <w:t>message. T</w:t>
      </w:r>
      <w:r>
        <w:rPr>
          <w:rFonts w:hint="eastAsia"/>
        </w:rPr>
        <w:t xml:space="preserve">he V-SLP </w:t>
      </w:r>
      <w:r w:rsidR="002E6A37">
        <w:t>MAY</w:t>
      </w:r>
      <w:r w:rsidR="002E6A37">
        <w:rPr>
          <w:rFonts w:hint="eastAsia"/>
        </w:rPr>
        <w:t xml:space="preserve"> </w:t>
      </w:r>
      <w:r>
        <w:rPr>
          <w:rFonts w:hint="eastAsia"/>
        </w:rPr>
        <w:t>include area ids</w:t>
      </w:r>
      <w:r>
        <w:t xml:space="preserve"> </w:t>
      </w:r>
      <w:r>
        <w:rPr>
          <w:rFonts w:hint="eastAsia"/>
        </w:rPr>
        <w:t>corresponding to the area for the area event trigger session in the SUPL TRIGGERED RESPONSE message.</w:t>
      </w:r>
    </w:p>
    <w:p w:rsidR="00BF61BE" w:rsidRDefault="00BF61BE" w:rsidP="006A4C89">
      <w:pPr>
        <w:numPr>
          <w:ilvl w:val="0"/>
          <w:numId w:val="47"/>
        </w:numPr>
      </w:pPr>
      <w:r>
        <w:t xml:space="preserve">The H-SLC requests service from the H-SPC for an area event triggered SUPL session by sending a PREQ message containing the session-id2, the </w:t>
      </w:r>
      <w:r w:rsidR="006A4C89">
        <w:t>SET capabilities</w:t>
      </w:r>
      <w:r>
        <w:t>, the triggerparams and the lid. The PREQ MAY optionally contain the QoP</w:t>
      </w:r>
      <w:r w:rsidR="006A4C89">
        <w:t>.</w:t>
      </w:r>
      <w:r w:rsidR="006A4C89" w:rsidRPr="006A4C89">
        <w:t xml:space="preserve"> </w:t>
      </w:r>
      <w:r w:rsidR="006A4C89">
        <w:t>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47"/>
        </w:numPr>
      </w:pPr>
      <w:r>
        <w:t>The H-SPC accepts the service request for a SUPL session from the H-SLC with a PRES message containing the session-id2.</w:t>
      </w:r>
      <w:r w:rsidR="006A4C89">
        <w:t xml:space="preserve"> The H-SPC MAY include a preferred positioning method in the PRES. The H-SPC MAY include its supported positioning methods in the PRES.</w:t>
      </w:r>
    </w:p>
    <w:p w:rsidR="00BF61BE" w:rsidRDefault="00BF61BE" w:rsidP="00BF61BE">
      <w:pPr>
        <w:numPr>
          <w:ilvl w:val="0"/>
          <w:numId w:val="47"/>
        </w:numPr>
      </w:pPr>
      <w:r>
        <w:t>Consistent with the SET capabilities received in step E</w:t>
      </w:r>
      <w:r w:rsidR="006669A6">
        <w:t>,</w:t>
      </w:r>
      <w:r>
        <w:t xml:space="preserve"> the H-SLP determines a posmethod to be used for the area event triggered session</w:t>
      </w:r>
      <w:r w:rsidR="006A4C89" w:rsidRPr="006A4C89">
        <w:t xml:space="preserve">. If the H-SPC included a list of supported posmethods in step I, the chosen posmethod SHALL be on this list.  The H-SLC </w:t>
      </w:r>
      <w:r>
        <w:t xml:space="preserve">indicates its readiness for an area event triggered session by sending a SUPL TRIGGERED RESPONSE message back to the SET. The SUPL TRIGGERED RESPONSE message to the SET </w:t>
      </w:r>
      <w:r>
        <w:lastRenderedPageBreak/>
        <w:t xml:space="preserve">includes at a minimum the session-id, posmethod and area event trigger parameters. </w:t>
      </w:r>
      <w:r>
        <w:rPr>
          <w:rFonts w:hint="eastAsia"/>
        </w:rPr>
        <w:t>The SUPL TRIGGERED RESPONSE message may contain the area ids of the specified area for the area event triggered session.</w:t>
      </w:r>
    </w:p>
    <w:p w:rsidR="00BF61BE" w:rsidRDefault="00BF61BE" w:rsidP="00BF61BE">
      <w:pPr>
        <w:numPr>
          <w:ilvl w:val="0"/>
          <w:numId w:val="47"/>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H-SLP MAY release the </w:t>
      </w:r>
      <w:r w:rsidR="00D97DD8">
        <w:t>secure connection</w:t>
      </w:r>
      <w:r>
        <w:t>.</w:t>
      </w:r>
    </w:p>
    <w:p w:rsidR="00076A5A" w:rsidRDefault="00076A5A" w:rsidP="006058C1">
      <w:pPr>
        <w:pStyle w:val="NOTE"/>
      </w:pPr>
      <w:r>
        <w:t>NOTE</w:t>
      </w:r>
      <w:r w:rsidR="00AF5F8B">
        <w:t xml:space="preserve"> </w:t>
      </w:r>
      <w:r w:rsidR="003D3D16">
        <w:t>5</w:t>
      </w:r>
      <w:r>
        <w:t>:</w:t>
      </w:r>
      <w:r w:rsidR="006058C1">
        <w:tab/>
      </w:r>
      <w:r w:rsidR="003B2E5F">
        <w:t>The MLP TLRA may be sent earlier at any time after the H-SLP receives the MLP TLRR</w:t>
      </w:r>
      <w:r>
        <w:t>.</w:t>
      </w:r>
    </w:p>
    <w:p w:rsidR="00BF61BE" w:rsidRDefault="00BF61BE" w:rsidP="00BF61BE">
      <w:pPr>
        <w:numPr>
          <w:ilvl w:val="0"/>
          <w:numId w:val="47"/>
        </w:numPr>
      </w:pPr>
      <w:r>
        <w:rPr>
          <w:rFonts w:hint="eastAsia"/>
        </w:rPr>
        <w:t>If the area ids</w:t>
      </w:r>
      <w:r>
        <w:t xml:space="preserve"> </w:t>
      </w:r>
      <w:r>
        <w:rPr>
          <w:rFonts w:hint="eastAsia"/>
        </w:rPr>
        <w:t xml:space="preserve">are downloaded in step </w:t>
      </w:r>
      <w:r>
        <w:t>J</w:t>
      </w:r>
      <w:r>
        <w:rPr>
          <w:rFonts w:hint="eastAsia"/>
        </w:rPr>
        <w:t>, the SET SHALL compare the current area id</w:t>
      </w:r>
      <w:r>
        <w:t xml:space="preserve"> </w:t>
      </w:r>
      <w:r>
        <w:rPr>
          <w:rFonts w:hint="eastAsia"/>
        </w:rPr>
        <w:t xml:space="preserve">to the downloaded area ids. </w:t>
      </w:r>
      <w:r>
        <w:t>When the area event trigger in the SET</w:t>
      </w:r>
      <w:r>
        <w:rPr>
          <w:rFonts w:hint="eastAsia"/>
        </w:rPr>
        <w:t xml:space="preserve"> or the comparison of the current area id</w:t>
      </w:r>
      <w:r>
        <w:t xml:space="preserve"> </w:t>
      </w:r>
      <w:r>
        <w:rPr>
          <w:rFonts w:hint="eastAsia"/>
        </w:rPr>
        <w:t>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H-SLC to start a positioning session with the H-SLP.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H-SLC </w:t>
      </w:r>
      <w:r w:rsidR="00022A44">
        <w:t xml:space="preserve">MAY </w:t>
      </w:r>
      <w:r>
        <w:t>directly proceed to step R.</w:t>
      </w:r>
    </w:p>
    <w:p w:rsidR="00BF61BE" w:rsidRDefault="00BF61BE" w:rsidP="00BF61BE">
      <w:pPr>
        <w:numPr>
          <w:ilvl w:val="0"/>
          <w:numId w:val="47"/>
        </w:numPr>
      </w:pPr>
      <w:r>
        <w:t>To obtain a coarse position based on lid received in step L, the H-SLC sends an RLP SRLIR message to the V-SLP.</w:t>
      </w:r>
    </w:p>
    <w:p w:rsidR="00BF61BE" w:rsidRDefault="00BF61BE" w:rsidP="00BF61BE">
      <w:pPr>
        <w:numPr>
          <w:ilvl w:val="0"/>
          <w:numId w:val="47"/>
        </w:numPr>
      </w:pPr>
      <w:r>
        <w:t>The V-SLP translates the received lid into a position estimate and returns the result to the H-SLC in an RLP SRLIA message.</w:t>
      </w:r>
      <w:r>
        <w:br/>
        <w:t xml:space="preserve">If the position estimate meets the required QoP, the H-SLC </w:t>
      </w:r>
      <w:r w:rsidR="00022A44">
        <w:t xml:space="preserve">MAY </w:t>
      </w:r>
      <w:r>
        <w:t>directly proceed to step R and not engage in a SUPL POS session.</w:t>
      </w:r>
    </w:p>
    <w:p w:rsidR="00BF61BE" w:rsidRDefault="00BF61BE" w:rsidP="00BF61BE">
      <w:pPr>
        <w:numPr>
          <w:ilvl w:val="0"/>
          <w:numId w:val="47"/>
        </w:numPr>
      </w:pPr>
      <w:r>
        <w:t>The H-SLC sends a PINIT message to the H-SPC including session-id2, location id, SET capabilities and position estimate (i.e. coarse position received from the V-SLC in the previous step).</w:t>
      </w:r>
      <w:r w:rsidR="006A4C89" w:rsidRPr="006A4C89">
        <w:t xml:space="preserve"> </w:t>
      </w:r>
      <w:r w:rsidR="006A4C89" w:rsidRPr="005A0678">
        <w:t>The H-SLC MAY include a posmethod in the PINIT. This posmethod may either be the posmethod re</w:t>
      </w:r>
      <w:r w:rsidR="006A4C89">
        <w:t>commended by the H-SPC in step I</w:t>
      </w:r>
      <w:r w:rsidR="006A4C89" w:rsidRPr="005A0678">
        <w:t>, or a different posmethod of the H-SLC’s choosing, as long as it is one supported by the H-SPC.</w:t>
      </w:r>
      <w:r w:rsidR="006A4C89">
        <w:t xml:space="preserve"> </w:t>
      </w:r>
      <w:r>
        <w:t xml:space="preserve"> Based on the PINIT message including </w:t>
      </w:r>
      <w:r w:rsidR="006A4C89">
        <w:t>the SET capabilities</w:t>
      </w:r>
      <w:r>
        <w:t>, the H-SPC SHALL determine the posmethod.</w:t>
      </w:r>
      <w:r w:rsidR="006A4C89" w:rsidRPr="006A4C89">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H. </w:t>
      </w:r>
      <w:r>
        <w:t xml:space="preserve"> If a coarse position calculated based on information received in the PINIT message is available that meets the required QoP, the H-SPC </w:t>
      </w:r>
      <w:r w:rsidR="00022A44">
        <w:t xml:space="preserve">MAY </w:t>
      </w:r>
      <w:r>
        <w:t>directly proceed to step Q and not engage in a SUPL POS session.</w:t>
      </w:r>
    </w:p>
    <w:p w:rsidR="00BF61BE" w:rsidRDefault="00BF61BE" w:rsidP="00BF61BE">
      <w:pPr>
        <w:numPr>
          <w:ilvl w:val="0"/>
          <w:numId w:val="47"/>
        </w:numPr>
      </w:pPr>
      <w:r>
        <w:t>The SET and the H-SPC exchange several successive positioning procedure messages. Thereby the positioning procedure payload (RRLP/RRC/TIA-801</w:t>
      </w:r>
      <w:r w:rsidR="00B84DE0">
        <w:t>/</w:t>
      </w:r>
      <w:r w:rsidR="00B63F81">
        <w:t>LPP/LPPe</w:t>
      </w:r>
      <w:r>
        <w:t>) is transferred between the H-SPC and the H-SLC using PMESS messages. PMESS includes the session-id2 and the positioning procedure payload (RRLP/RRC/TIA-801</w:t>
      </w:r>
      <w:r w:rsidR="00B84DE0">
        <w:t>/</w:t>
      </w:r>
      <w:r w:rsidR="00B63F81">
        <w:t>LPP/LPPe</w:t>
      </w:r>
      <w:r>
        <w:t>). The positioning procedure payload (RRLP/RRC/TIA-801</w:t>
      </w:r>
      <w:r w:rsidR="00B84DE0">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7"/>
        </w:numPr>
      </w:pPr>
      <w:r>
        <w:t>Once the position calculation is complete, the H-SPC sends a PRPT message to the H-SLC. PRPT contains the session-id2 and the position result if calculated in H-SPC.</w:t>
      </w:r>
    </w:p>
    <w:p w:rsidR="00BF61BE" w:rsidRDefault="00BF61BE" w:rsidP="00BF61BE">
      <w:pPr>
        <w:numPr>
          <w:ilvl w:val="0"/>
          <w:numId w:val="47"/>
        </w:numPr>
      </w:pPr>
      <w:r>
        <w:t>Once the position calculation is complete, the H-SLC sends a SUPL REPORT message</w:t>
      </w:r>
      <w:r w:rsidDel="00F8344E">
        <w:t xml:space="preserve"> </w:t>
      </w:r>
      <w:r>
        <w:t>to the SET.</w:t>
      </w:r>
      <w:r>
        <w:br/>
      </w:r>
      <w:r w:rsidRPr="00AD5196">
        <w:t>The SUPL REPORT message includes the position estimate</w:t>
      </w:r>
      <w:r>
        <w:t xml:space="preserve"> if the position estimate is calculated in the H-SLP and therefore needs to be sent to the SET.</w:t>
      </w:r>
    </w:p>
    <w:p w:rsidR="00BF61BE" w:rsidRDefault="00BF61BE" w:rsidP="00BF61BE">
      <w:pPr>
        <w:numPr>
          <w:ilvl w:val="0"/>
          <w:numId w:val="47"/>
        </w:numPr>
      </w:pPr>
      <w:r>
        <w:t>The SET compares the calculated position estimate with the event area to check if the event trigger condition has been met. If no area event is triggered, the SET SHALL return to step L. If an area event is triggered, the SET SHALL proceed to step T.</w:t>
      </w:r>
    </w:p>
    <w:p w:rsidR="00BF61BE" w:rsidRDefault="00BF61BE" w:rsidP="00E565D9">
      <w:pPr>
        <w:numPr>
          <w:ilvl w:val="0"/>
          <w:numId w:val="47"/>
        </w:numPr>
      </w:pPr>
      <w:r>
        <w:t>The SET sends a SUPL REPORT message including the session id and the position estimate to the H-SLC</w:t>
      </w:r>
      <w:r w:rsidR="00B84DE0" w:rsidRPr="00B84DE0">
        <w:t xml:space="preserve"> </w:t>
      </w:r>
      <w:r w:rsidR="00B84DE0" w:rsidRPr="00F61B9F">
        <w:t xml:space="preserve">unless the Location estimate parameter is set to “false” </w:t>
      </w:r>
      <w:r w:rsidR="00B84DE0">
        <w:t>in which case no position estimate is included</w:t>
      </w:r>
      <w:r>
        <w:t>.</w:t>
      </w:r>
    </w:p>
    <w:p w:rsidR="00BF61BE" w:rsidRDefault="00BF61BE" w:rsidP="00E565D9">
      <w:pPr>
        <w:numPr>
          <w:ilvl w:val="0"/>
          <w:numId w:val="47"/>
        </w:numPr>
      </w:pPr>
      <w:r>
        <w:lastRenderedPageBreak/>
        <w:t>The H-SLC sends an MLP TLREP message to the SUPL Agent</w:t>
      </w:r>
      <w:r w:rsidR="00456284">
        <w:t xml:space="preserve"> which may include the position result</w:t>
      </w:r>
      <w:r>
        <w:t>.</w:t>
      </w:r>
    </w:p>
    <w:p w:rsidR="00BF61BE" w:rsidRPr="00F661B1" w:rsidRDefault="00BF61BE" w:rsidP="00BF61BE">
      <w:r>
        <w:t xml:space="preserve">If the SUPL Agent has </w:t>
      </w:r>
      <w:r w:rsidR="00AF5F8B">
        <w:t>requested several</w:t>
      </w:r>
      <w:r>
        <w:t xml:space="preserve"> reports and more reports are to be sent, the SET</w:t>
      </w:r>
      <w:r w:rsidR="00F661B1">
        <w:t xml:space="preserve"> </w:t>
      </w:r>
      <w:r>
        <w:t>repeats steps L to U or steps L to S depending on whether or not the area event condition has been met.</w:t>
      </w:r>
      <w:r w:rsidR="00F661B1">
        <w:t xml:space="preserve"> Note that in this case, step T</w:t>
      </w:r>
      <w:r w:rsidR="00F661B1" w:rsidRPr="00F661B1">
        <w:t xml:space="preserve"> occurs only after the minimum time between reports has elapsed.</w:t>
      </w:r>
    </w:p>
    <w:p w:rsidR="00BF61BE" w:rsidRDefault="00BF61BE" w:rsidP="00E565D9">
      <w:pPr>
        <w:numPr>
          <w:ilvl w:val="0"/>
          <w:numId w:val="47"/>
        </w:numPr>
      </w:pPr>
      <w:r>
        <w:t>When the last report has been sent the H-SLC ends the area event triggered session with the V-SLP by sending a SUPL END message using an RLP SSRP tunnel message to the V-SLP.</w:t>
      </w:r>
    </w:p>
    <w:p w:rsidR="00BF61BE" w:rsidRDefault="00BF61BE" w:rsidP="00E565D9">
      <w:pPr>
        <w:numPr>
          <w:ilvl w:val="0"/>
          <w:numId w:val="47"/>
        </w:numPr>
      </w:pPr>
      <w:r>
        <w:t>The H-SLC ends the area event triggered session with the SET via a SUPL END message.</w:t>
      </w:r>
    </w:p>
    <w:p w:rsidR="00BF61BE" w:rsidRDefault="00BF61BE" w:rsidP="00E565D9">
      <w:pPr>
        <w:numPr>
          <w:ilvl w:val="0"/>
          <w:numId w:val="47"/>
        </w:numPr>
      </w:pPr>
      <w:r>
        <w:t>The H-SLC informs the H-SPC about the end of the area event triggered session via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_Ref145335526 \h </w:instrText>
      </w:r>
      <w:r>
        <w:fldChar w:fldCharType="separate"/>
      </w:r>
      <w:r w:rsidR="00177349">
        <w:t xml:space="preserve">Figure </w:t>
      </w:r>
      <w:r w:rsidR="00177349">
        <w:rPr>
          <w:noProof/>
        </w:rPr>
        <w:t>61</w:t>
      </w:r>
      <w:r>
        <w:fldChar w:fldCharType="end"/>
      </w:r>
      <w:r>
        <w:t xml:space="preserve"> is applicable to all positioning </w:t>
      </w:r>
      <w:r w:rsidR="00AF5F8B">
        <w:t>methods;</w:t>
      </w:r>
      <w:r>
        <w:t xml:space="preserve"> however, individual steps within the </w:t>
      </w:r>
      <w:r w:rsidR="004C0C50">
        <w:t>flow</w:t>
      </w:r>
      <w:r>
        <w:t xml:space="preserve">s are optional: </w:t>
      </w:r>
    </w:p>
    <w:p w:rsidR="00BF61BE" w:rsidRDefault="00BF61BE" w:rsidP="00BF61BE">
      <w:pPr>
        <w:pStyle w:val="Bullet1"/>
      </w:pPr>
      <w:r>
        <w:t xml:space="preserve">Step P is not performed for cell-id based positioning methods. </w:t>
      </w:r>
    </w:p>
    <w:p w:rsidR="00BF61BE" w:rsidRDefault="00BF61BE" w:rsidP="00BF61BE">
      <w:pPr>
        <w:pStyle w:val="Bullet1"/>
      </w:pPr>
      <w:r>
        <w:t>Steps M, N and O may or may not be performed for cell-id based positioning methods.</w:t>
      </w:r>
    </w:p>
    <w:p w:rsidR="00BF61BE" w:rsidRPr="00485C47" w:rsidRDefault="00BF61BE" w:rsidP="00BF61BE">
      <w:r>
        <w:t>In A-GPS SET Based mode where no GPS assistance data is required from the network, no interaction with the H-SLP/V-SLP is required to calculate a position estimate. Interaction with the H-SLP/V-SLP is only required for GPS assistance data update in which case steps L to R are performed.</w:t>
      </w:r>
    </w:p>
    <w:p w:rsidR="00BF61BE" w:rsidRDefault="00BF61BE" w:rsidP="001A1B12">
      <w:pPr>
        <w:pStyle w:val="Heading2"/>
        <w:rPr>
          <w:rFonts w:cs="Arial"/>
          <w:lang w:val="en-US"/>
        </w:rPr>
      </w:pPr>
      <w:bookmarkStart w:id="383" w:name="_Toc156896145"/>
      <w:bookmarkStart w:id="384" w:name="_Toc22551471"/>
      <w:r>
        <w:rPr>
          <w:rFonts w:cs="Arial"/>
          <w:lang w:val="en-US"/>
        </w:rPr>
        <w:t>Network Initiated – Non-Proxy mode</w:t>
      </w:r>
      <w:bookmarkEnd w:id="383"/>
      <w:bookmarkEnd w:id="384"/>
    </w:p>
    <w:p w:rsidR="00BF61BE" w:rsidRPr="00974D56" w:rsidRDefault="00BF61BE" w:rsidP="00BF61BE">
      <w:pPr>
        <w:rPr>
          <w:lang w:val="en-US"/>
        </w:rPr>
      </w:pPr>
      <w:r>
        <w:t xml:space="preserve">This </w:t>
      </w:r>
      <w:r w:rsidR="00D42B3A">
        <w:t>section</w:t>
      </w:r>
      <w:r>
        <w:t xml:space="preserve"> describes the </w:t>
      </w:r>
      <w:r w:rsidR="004C0C50">
        <w:t>flow</w:t>
      </w:r>
      <w:r>
        <w:t>s for Network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0"/>
        </w:numPr>
        <w:rPr>
          <w:lang w:val="en-US"/>
        </w:rPr>
      </w:pPr>
      <w:bookmarkStart w:id="385" w:name="_Toc156896146"/>
      <w:bookmarkStart w:id="386" w:name="_Toc22551472"/>
      <w:r>
        <w:rPr>
          <w:lang w:val="en-US"/>
        </w:rPr>
        <w:lastRenderedPageBreak/>
        <w:t>Non-Roaming Successful Case</w:t>
      </w:r>
      <w:bookmarkEnd w:id="385"/>
      <w:bookmarkEnd w:id="386"/>
    </w:p>
    <w:p w:rsidR="00BF61BE" w:rsidRDefault="00456284" w:rsidP="00BF61BE">
      <w:pPr>
        <w:pStyle w:val="Figure"/>
      </w:pPr>
      <w:r>
        <w:object w:dxaOrig="10424" w:dyaOrig="11774">
          <v:shape id="_x0000_i1086" type="#_x0000_t75" style="width:441.6pt;height:498.6pt" o:ole="">
            <v:imagedata r:id="rId166" o:title=""/>
          </v:shape>
          <o:OLEObject Type="Embed" ProgID="Visio.Drawing.11" ShapeID="_x0000_i1086" DrawAspect="Content" ObjectID="_1635601609" r:id="rId167"/>
        </w:object>
      </w:r>
    </w:p>
    <w:p w:rsidR="00BF61BE" w:rsidRDefault="00BF61BE" w:rsidP="001A1B12">
      <w:pPr>
        <w:pStyle w:val="Caption"/>
        <w:outlineLvl w:val="0"/>
      </w:pPr>
      <w:bookmarkStart w:id="387" w:name="_Ref145335557"/>
      <w:bookmarkStart w:id="388" w:name="_Toc156896261"/>
      <w:bookmarkStart w:id="389" w:name="_Toc2255136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62</w:t>
      </w:r>
      <w:r w:rsidR="0014721D">
        <w:rPr>
          <w:noProof/>
        </w:rPr>
        <w:fldChar w:fldCharType="end"/>
      </w:r>
      <w:bookmarkEnd w:id="387"/>
      <w:r>
        <w:t xml:space="preserve">: </w:t>
      </w:r>
      <w:r w:rsidR="006D5238">
        <w:t>Network Initiated</w:t>
      </w:r>
      <w:r>
        <w:t xml:space="preserve"> Area Event Trigger Service Non-Roaming Successful Case – Non-Proxy Mode</w:t>
      </w:r>
      <w:bookmarkEnd w:id="388"/>
      <w:bookmarkEnd w:id="389"/>
    </w:p>
    <w:p w:rsidR="001729B6" w:rsidRDefault="001729B6" w:rsidP="001729B6">
      <w:pPr>
        <w:pStyle w:val="NOTE"/>
      </w:pPr>
      <w:r>
        <w:t>NOTE 1:</w:t>
      </w:r>
      <w:r>
        <w:tab/>
        <w:t xml:space="preserve">See </w:t>
      </w:r>
      <w:r w:rsidR="00E565D9">
        <w:fldChar w:fldCharType="begin"/>
      </w:r>
      <w:r w:rsidR="00E565D9">
        <w:instrText xml:space="preserve"> REF _Ref392666357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49"/>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49"/>
        </w:numPr>
      </w:pPr>
      <w:r>
        <w:t xml:space="preserve">The H-SLC verifies that the target SET is currently not </w:t>
      </w:r>
      <w:r w:rsidR="006868E2">
        <w:t>SUPL Roaming</w:t>
      </w:r>
      <w:r>
        <w:t>.</w:t>
      </w:r>
      <w:r>
        <w:br/>
        <w:t>The H-SLC MAY also verify that the target SET supports SUPL.</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3D3D16" w:rsidRPr="003D3D16" w:rsidRDefault="003D3D16" w:rsidP="00BF61BE">
      <w:pPr>
        <w:pStyle w:val="NOTE"/>
      </w:pPr>
      <w:r w:rsidRPr="003D3D16">
        <w:t>NOTE</w:t>
      </w:r>
      <w:r>
        <w:t xml:space="preserve"> 3</w:t>
      </w:r>
      <w:r w:rsidRPr="003D3D16">
        <w:t xml:space="preserve">: </w:t>
      </w:r>
      <w:r w:rsidRPr="003D3D16">
        <w:tab/>
        <w:t xml:space="preserve">Alternatively, the H-SLP may determine whether the SET is </w:t>
      </w:r>
      <w:r w:rsidR="006868E2">
        <w:t>SUPL Roaming</w:t>
      </w:r>
      <w:r w:rsidRPr="003D3D16">
        <w:t xml:space="preserve"> in a later step using the location identifier (lid) received from the SET.</w:t>
      </w:r>
    </w:p>
    <w:p w:rsidR="00BF61BE" w:rsidRDefault="00BF61BE" w:rsidP="00BF61BE">
      <w:pPr>
        <w:pStyle w:val="NOTE"/>
      </w:pPr>
      <w:r>
        <w:t>NOTE</w:t>
      </w:r>
      <w:r w:rsidR="00AF5F8B">
        <w:t xml:space="preserve"> </w:t>
      </w:r>
      <w:r w:rsidR="003D3D16">
        <w:t>4</w:t>
      </w:r>
      <w:r>
        <w:t>:</w:t>
      </w:r>
      <w:r>
        <w:tab/>
        <w:t>The specifics for determining if the SET supports SUPL are beyond SUPL 2.0 scope.</w:t>
      </w:r>
    </w:p>
    <w:p w:rsidR="00BF61BE" w:rsidRDefault="00BF61BE" w:rsidP="00BF61BE">
      <w:pPr>
        <w:numPr>
          <w:ilvl w:val="0"/>
          <w:numId w:val="49"/>
        </w:numPr>
      </w:pPr>
      <w:r>
        <w:t>The H-SLC initiates the area event trigger session with the SET using the SUPL INIT message</w:t>
      </w:r>
      <w:r w:rsidR="002F72BF">
        <w:t>.</w:t>
      </w:r>
      <w:r>
        <w:t xml:space="preserve"> The SUPL INIT message contains at least session-id</w:t>
      </w:r>
      <w:r w:rsidR="00456284">
        <w:t>,</w:t>
      </w:r>
      <w:r>
        <w:t xml:space="preserve">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49"/>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49"/>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H-SLP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49"/>
        </w:numPr>
      </w:pPr>
      <w:r>
        <w:t xml:space="preserve">The H-SLC requests service from the H-SPC for an area event triggered SUPL session by sending a PREQ message containing the session-id2, the </w:t>
      </w:r>
      <w:r w:rsidR="007822A7">
        <w:t>SET capabilities</w:t>
      </w:r>
      <w:r>
        <w:t xml:space="preserve">, the triggerparams and the lid. </w:t>
      </w:r>
      <w:r w:rsidR="0026429D" w:rsidRPr="0026429D">
        <w:t>The H-SLC generates SPC_SET_Key and SPC-TID to be used for mutual H-SPC/SET authentication and forwards both to the H-SPC</w:t>
      </w:r>
      <w:r>
        <w:t xml:space="preserve"> in the PREQ message. The PREQ MAY also optionally contain the QoP.</w:t>
      </w:r>
      <w:r w:rsidR="007822A7" w:rsidRPr="007822A7">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7822A7">
      <w:pPr>
        <w:numPr>
          <w:ilvl w:val="0"/>
          <w:numId w:val="49"/>
        </w:numPr>
      </w:pPr>
      <w:r>
        <w:t>The H-SPC accepts the service request for a SUPL session from the H-SLC with a PRES message containing the session-id2.</w:t>
      </w:r>
      <w:r w:rsidR="007822A7" w:rsidRPr="007822A7">
        <w:t xml:space="preserve"> </w:t>
      </w:r>
      <w:r w:rsidR="007822A7">
        <w:t>The H-SPC MAY include a preferred positioning method in the PRES. The H-SPC MAY include its supported positioning methods in the PRES.</w:t>
      </w:r>
    </w:p>
    <w:p w:rsidR="00BF61BE" w:rsidRDefault="00BF61BE" w:rsidP="00BF61BE">
      <w:pPr>
        <w:numPr>
          <w:ilvl w:val="0"/>
          <w:numId w:val="49"/>
        </w:numPr>
      </w:pPr>
      <w:r>
        <w:t>Consistent with the SET capabilities received in the SUPL TRIGGERED START message the H-SLC selects a positioning method to be used for the area event triggered session</w:t>
      </w:r>
      <w:r w:rsidR="007822A7" w:rsidRPr="007822A7">
        <w:t xml:space="preserve">. If the H-SPC included a list of supported posmethods in step G, the chosen posmethod SHALL be on this list.  The H-SLC </w:t>
      </w:r>
      <w:r>
        <w:t>responds with a SUPL TRIGGERED RESPONSE message including session-id, posmethod, H-SPC address</w:t>
      </w:r>
      <w:r w:rsidR="00843A54">
        <w:t>,</w:t>
      </w:r>
      <w:r>
        <w:t xml:space="preserve"> area event trigger parameters</w:t>
      </w:r>
      <w:r w:rsidR="00843A54">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49"/>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w:t>
      </w:r>
      <w:r>
        <w:br/>
        <w:t xml:space="preserve">The SET and the H-SLC MAY release the </w:t>
      </w:r>
      <w:r w:rsidR="00D97DD8">
        <w:t>secure connection</w:t>
      </w:r>
      <w:r>
        <w:t>.</w:t>
      </w:r>
    </w:p>
    <w:p w:rsidR="002B5E44" w:rsidRDefault="002B5E44" w:rsidP="001729B6">
      <w:pPr>
        <w:pStyle w:val="NOTE"/>
      </w:pPr>
      <w:r>
        <w:t>NOTE</w:t>
      </w:r>
      <w:r w:rsidR="00AF5F8B">
        <w:t xml:space="preserve"> </w:t>
      </w:r>
      <w:r w:rsidR="003D3D16">
        <w:t>5</w:t>
      </w:r>
      <w:r>
        <w:t>:</w:t>
      </w:r>
      <w:r w:rsidR="001729B6">
        <w:tab/>
      </w:r>
      <w:r w:rsidR="003B2E5F">
        <w:t>The MLP TLRA may be sent earlier at any time after the H-SLP receives the MLP TLRR</w:t>
      </w:r>
      <w:r>
        <w:t>.</w:t>
      </w:r>
    </w:p>
    <w:p w:rsidR="00BF61BE" w:rsidRDefault="00BF61BE" w:rsidP="00BF61BE">
      <w:pPr>
        <w:numPr>
          <w:ilvl w:val="0"/>
          <w:numId w:val="49"/>
        </w:numPr>
      </w:pPr>
      <w:r>
        <w:rPr>
          <w:rFonts w:hint="eastAsia"/>
        </w:rPr>
        <w:t xml:space="preserve">If the area ids are downloaded in step </w:t>
      </w:r>
      <w:r>
        <w:t>H</w:t>
      </w:r>
      <w:r>
        <w:rPr>
          <w:rFonts w:hint="eastAsia"/>
        </w:rPr>
        <w:t>, the SET SHALL compare the current area id</w:t>
      </w:r>
      <w:r>
        <w:t xml:space="preserve"> </w:t>
      </w:r>
      <w:r>
        <w:rPr>
          <w:rFonts w:hint="eastAsia"/>
        </w:rPr>
        <w:t xml:space="preserve">to the downloaded area ids. </w:t>
      </w:r>
      <w:r>
        <w:t xml:space="preserve">When the area event trigger in the SET </w:t>
      </w:r>
      <w:r>
        <w:rPr>
          <w:rFonts w:hint="eastAsia"/>
        </w:rPr>
        <w:t>or the comparison of the current area id to the downloaded area ids</w:t>
      </w:r>
      <w:r>
        <w:t xml:space="preserve"> indicates </w:t>
      </w:r>
      <w:r>
        <w:lastRenderedPageBreak/>
        <w:t xml:space="preserve">that a position fix has to be performed, the SET </w:t>
      </w:r>
      <w:r w:rsidR="00E519F0">
        <w:t>takes appropriate action establishing or resuming a secure connection</w:t>
      </w:r>
      <w:r>
        <w:t xml:space="preserve">. The SET then sends a SUPL POS INIT message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H-SPC </w:t>
      </w:r>
      <w:r w:rsidR="00022A44">
        <w:t xml:space="preserve">MAY </w:t>
      </w:r>
      <w:r>
        <w:t>directly proceed to step N and not engage in a SUPL POS session.</w:t>
      </w:r>
    </w:p>
    <w:p w:rsidR="00BF61BE" w:rsidRDefault="00BF61BE" w:rsidP="00BF61BE">
      <w:pPr>
        <w:numPr>
          <w:ilvl w:val="0"/>
          <w:numId w:val="49"/>
        </w:numPr>
      </w:pPr>
      <w:r>
        <w:t>If the H-SPC cannot translate the lid received in step J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49"/>
        </w:numPr>
      </w:pPr>
      <w:r>
        <w:t xml:space="preserve">This step is conditional and only occurs if step K was performed. The H-SLC reports the coarse position result back to the H-SPC in a PLRES message. PLRES contains the session-id2 and the posresult. If the coarse position meets the required QoP, the H-SPC </w:t>
      </w:r>
      <w:r w:rsidR="00022A44">
        <w:t xml:space="preserve">MAY </w:t>
      </w:r>
      <w:r>
        <w:t>directly proceed to step N and not engage in a SUPL POS session.</w:t>
      </w:r>
    </w:p>
    <w:p w:rsidR="00BF61BE" w:rsidRDefault="007822A7" w:rsidP="00BF61BE">
      <w:pPr>
        <w:numPr>
          <w:ilvl w:val="0"/>
          <w:numId w:val="49"/>
        </w:numPr>
      </w:pPr>
      <w:r w:rsidRPr="007822A7">
        <w:t xml:space="preserve">Based on the SUPL POS INIT message including posmethod(s) supported by the SET the H-SPC SHALL determine the posmethod. If the H-SLC included </w:t>
      </w:r>
      <w:proofErr w:type="gramStart"/>
      <w:r w:rsidRPr="007822A7">
        <w:t>its</w:t>
      </w:r>
      <w:proofErr w:type="gramEnd"/>
      <w:r w:rsidRPr="007822A7">
        <w:t xml:space="preserve"> approved positioning methods in step F, the H-SPC SHALL only choose an approved method</w:t>
      </w:r>
      <w:r>
        <w:t>.</w:t>
      </w:r>
      <w:r w:rsidRPr="007822A7">
        <w:t xml:space="preserve">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49"/>
        </w:numPr>
      </w:pPr>
      <w:r>
        <w:t>The H-SPC may optionally inform the H-SLC about the position fix or assistance data delivery process performed in step M. To this end the H-SPC sends a PRPT message to the H-SLC. PRPT contains at least session-id2.</w:t>
      </w:r>
    </w:p>
    <w:p w:rsidR="00BF61BE" w:rsidRDefault="00BF61BE" w:rsidP="00BF61BE">
      <w:pPr>
        <w:numPr>
          <w:ilvl w:val="0"/>
          <w:numId w:val="49"/>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result</w:t>
      </w:r>
      <w:r>
        <w:t xml:space="preserve"> if the position estimate is calculated in the H-SPC and therefore needs to be sent to the SET. </w:t>
      </w:r>
    </w:p>
    <w:p w:rsidR="00BF61BE" w:rsidRDefault="00BF61BE" w:rsidP="00BF61BE">
      <w:pPr>
        <w:numPr>
          <w:ilvl w:val="0"/>
          <w:numId w:val="49"/>
        </w:numPr>
      </w:pPr>
      <w:r>
        <w:t>The SET compares the calculated position estimate with the event area to check if the event trigger condition has been met. If no area event is triggered, the SET SHALL return to step J. If an area event is triggered, the SET SHALL proceed to step Q.</w:t>
      </w:r>
    </w:p>
    <w:p w:rsidR="00BF61BE" w:rsidRDefault="00BF61BE" w:rsidP="00BF61BE">
      <w:pPr>
        <w:numPr>
          <w:ilvl w:val="0"/>
          <w:numId w:val="49"/>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49"/>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J to R or steps J to P depending on whether or not the area event condition has been met.</w:t>
      </w:r>
      <w:r w:rsidR="000E1F06">
        <w:t xml:space="preserve"> Note that in this case, step Q occurs only after the minimum time between reports has elapsed.</w:t>
      </w:r>
    </w:p>
    <w:p w:rsidR="00BF61BE" w:rsidRDefault="00BF61BE" w:rsidP="00BF61BE">
      <w:pPr>
        <w:numPr>
          <w:ilvl w:val="0"/>
          <w:numId w:val="49"/>
        </w:numPr>
      </w:pPr>
      <w:r>
        <w:t>When the last report has been sent</w:t>
      </w:r>
      <w:r w:rsidR="00386C66">
        <w:t>, the H-SLC informs the H-SPC about the end of the area event triggered session via a PEND message. PEND contains session-id2</w:t>
      </w:r>
    </w:p>
    <w:p w:rsidR="00BF61BE" w:rsidRDefault="00386C66" w:rsidP="00BF61BE">
      <w:pPr>
        <w:numPr>
          <w:ilvl w:val="0"/>
          <w:numId w:val="49"/>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_Ref145335557 \h </w:instrText>
      </w:r>
      <w:r>
        <w:fldChar w:fldCharType="separate"/>
      </w:r>
      <w:r w:rsidR="00177349">
        <w:t xml:space="preserve">Figure </w:t>
      </w:r>
      <w:r w:rsidR="00177349">
        <w:rPr>
          <w:noProof/>
        </w:rPr>
        <w:t>62</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Default="00BF61BE" w:rsidP="00BF61BE">
      <w:pPr>
        <w:pStyle w:val="Bullet1"/>
      </w:pPr>
      <w:r>
        <w:t>Steps K and L may or may not be performed for cell-id based positioning methods.</w:t>
      </w:r>
    </w:p>
    <w:p w:rsidR="00BF61BE" w:rsidRPr="00303004" w:rsidRDefault="00BF61BE" w:rsidP="00BF61BE">
      <w:r>
        <w:t>In A-GPS SET Based mode where no GPS assistance data is required from the network, no interaction with the H-SLP is required to calculate a position estimate. Interaction with the H-SLP is only required for GPS assistance data update in which case steps J to O are performed.</w:t>
      </w:r>
    </w:p>
    <w:p w:rsidR="00BF61BE" w:rsidRDefault="00BF61BE" w:rsidP="001A1B12">
      <w:pPr>
        <w:pStyle w:val="Heading3"/>
        <w:rPr>
          <w:rFonts w:cs="Arial"/>
          <w:lang w:val="en-US"/>
        </w:rPr>
      </w:pPr>
      <w:bookmarkStart w:id="390" w:name="_Toc22551473"/>
      <w:bookmarkStart w:id="391" w:name="_Toc156896147"/>
      <w:r>
        <w:rPr>
          <w:rFonts w:cs="Arial"/>
          <w:lang w:val="en-US"/>
        </w:rPr>
        <w:lastRenderedPageBreak/>
        <w:t xml:space="preserve">Roaming </w:t>
      </w:r>
      <w:r w:rsidR="00D4244F">
        <w:rPr>
          <w:rFonts w:cs="Arial"/>
          <w:lang w:val="en-US"/>
        </w:rPr>
        <w:t>with V-S</w:t>
      </w:r>
      <w:r w:rsidR="000E1F06">
        <w:rPr>
          <w:rFonts w:cs="Arial"/>
          <w:lang w:val="en-US"/>
        </w:rPr>
        <w:t>PC</w:t>
      </w:r>
      <w:r w:rsidR="00D4244F">
        <w:rPr>
          <w:rFonts w:cs="Arial"/>
          <w:lang w:val="en-US"/>
        </w:rPr>
        <w:t xml:space="preserve"> Positioning </w:t>
      </w:r>
      <w:r>
        <w:rPr>
          <w:rFonts w:cs="Arial"/>
          <w:lang w:val="en-US"/>
        </w:rPr>
        <w:t>Successful Case</w:t>
      </w:r>
      <w:bookmarkEnd w:id="390"/>
      <w:r>
        <w:rPr>
          <w:rFonts w:cs="Arial"/>
          <w:lang w:val="en-US"/>
        </w:rPr>
        <w:t xml:space="preserve"> </w:t>
      </w:r>
      <w:bookmarkEnd w:id="391"/>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456284" w:rsidP="00BF61BE">
      <w:pPr>
        <w:pStyle w:val="Figure"/>
      </w:pPr>
      <w:r>
        <w:object w:dxaOrig="10154" w:dyaOrig="11954">
          <v:shape id="_x0000_i1087" type="#_x0000_t75" style="width:432.6pt;height:509.4pt" o:ole="">
            <v:imagedata r:id="rId168" o:title=""/>
          </v:shape>
          <o:OLEObject Type="Embed" ProgID="Visio.Drawing.11" ShapeID="_x0000_i1087" DrawAspect="Content" ObjectID="_1635601610" r:id="rId169"/>
        </w:object>
      </w:r>
    </w:p>
    <w:p w:rsidR="00BF61BE" w:rsidRDefault="00BF61BE" w:rsidP="00BF61BE">
      <w:pPr>
        <w:pStyle w:val="Caption"/>
      </w:pPr>
      <w:bookmarkStart w:id="392" w:name="_Ref145335585"/>
      <w:bookmarkStart w:id="393" w:name="_Toc156896262"/>
      <w:bookmarkStart w:id="394" w:name="_Toc2255136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63</w:t>
      </w:r>
      <w:r w:rsidR="0014721D">
        <w:rPr>
          <w:noProof/>
        </w:rPr>
        <w:fldChar w:fldCharType="end"/>
      </w:r>
      <w:bookmarkEnd w:id="392"/>
      <w:r>
        <w:t xml:space="preserve">: </w:t>
      </w:r>
      <w:r w:rsidR="006D5238">
        <w:t>Network Initiated</w:t>
      </w:r>
      <w:r>
        <w:t xml:space="preserve"> Area Event Trigger Service Roaming Successful Case – Non-Proxy with V-SPC</w:t>
      </w:r>
      <w:bookmarkEnd w:id="393"/>
      <w:r w:rsidR="00D4244F">
        <w:t xml:space="preserve"> positioning</w:t>
      </w:r>
      <w:bookmarkEnd w:id="394"/>
    </w:p>
    <w:p w:rsidR="001729B6" w:rsidRDefault="001729B6" w:rsidP="001729B6">
      <w:pPr>
        <w:pStyle w:val="NOTE"/>
      </w:pPr>
      <w:r>
        <w:t>NOTE 1:</w:t>
      </w:r>
      <w:r>
        <w:tab/>
        <w:t xml:space="preserve">See </w:t>
      </w:r>
      <w:r w:rsidR="00E565D9">
        <w:fldChar w:fldCharType="begin"/>
      </w:r>
      <w:r w:rsidR="00E565D9">
        <w:instrText xml:space="preserve"> REF _Ref392666374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50"/>
        </w:numPr>
      </w:pPr>
      <w:r>
        <w:t xml:space="preserve">SUPL Agent issues an MLP TLRR message to the H-SLC, with which SUPL Agent is associated. The H-SLC shall authenticate the SUPL Agent and check if the SUPL Agent is authorized for the service it requests, based on the </w:t>
      </w:r>
      <w:r>
        <w:lastRenderedPageBreak/>
        <w:t>client-id received. Further, based on the received ms-id the H-SLC shall apply subscriber privacy against the client-id.</w:t>
      </w:r>
    </w:p>
    <w:p w:rsidR="00BF61BE" w:rsidRDefault="00BF61BE" w:rsidP="00BF61BE">
      <w:pPr>
        <w:numPr>
          <w:ilvl w:val="0"/>
          <w:numId w:val="50"/>
        </w:numPr>
      </w:pPr>
      <w:r>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0"/>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0"/>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0"/>
        </w:numPr>
      </w:pPr>
      <w:r>
        <w:t xml:space="preserve">The SET will evaluate the Notification rules and follow the appropriate actions. The SET also checks the proxy/non-proxy mode indicator to determine if the H-SLC uses proxy or non-proxy mode. In this case, non-proxy mode is used, and the SET SHALL establish a </w:t>
      </w:r>
      <w:r w:rsidR="00D97DD8">
        <w:t>secure connection</w:t>
      </w:r>
      <w:r>
        <w:t xml:space="preserve"> to the H-SLC using the H-SLC address which has been provisioned by the Home Network to the SET. </w:t>
      </w:r>
      <w:r>
        <w:br/>
        <w:t xml:space="preserve">The SET then sends a SUPL TRIGGERED START message to start an area event triggered session with the H-SLP.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0"/>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 </w:t>
      </w:r>
      <w:r w:rsidR="00C73BE5" w:rsidRPr="00C73BE5">
        <w:t xml:space="preserve">The H-SLC also generates SPC_SET_Key and SPC-TID to be used for V-SPC/SET mutual authentication and includes both in the RLP </w:t>
      </w:r>
      <w:r w:rsidR="004448C7">
        <w:t>SSRLIR</w:t>
      </w:r>
      <w:r w:rsidR="00C73BE5" w:rsidRPr="00C73BE5">
        <w:t xml:space="preserve"> message.</w:t>
      </w:r>
      <w:r w:rsidR="00C73BE5" w:rsidRPr="00C73BE5">
        <w:rPr>
          <w:rFonts w:hint="eastAsia"/>
        </w:rPr>
        <w:t xml:space="preserve">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0"/>
        </w:numPr>
      </w:pPr>
      <w:r>
        <w:t xml:space="preserve">The V-SLC requests service from the V-SPC for an area event triggered SUPL session by sending a PREQ message containing the session-id2, the </w:t>
      </w:r>
      <w:r w:rsidR="00ED599E">
        <w:t>SET capabilities</w:t>
      </w:r>
      <w:r>
        <w:t xml:space="preserve">, the triggerparams and the lid. </w:t>
      </w:r>
      <w:r w:rsidR="00C73BE5" w:rsidRPr="00C73BE5">
        <w:t>The V-SLC also forwards SPC_SET_Key and SPC-TID to the V-SPC</w:t>
      </w:r>
      <w:r>
        <w:t xml:space="preserve"> in the PREQ message. The PREQ MAY also optionally contain the QoP</w:t>
      </w:r>
      <w:r>
        <w:rPr>
          <w:rFonts w:hint="eastAsia"/>
        </w:rPr>
        <w:t>.</w:t>
      </w:r>
      <w:r w:rsidR="00ED599E" w:rsidRPr="00ED599E">
        <w:t xml:space="preserve"> 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0"/>
        </w:numPr>
      </w:pPr>
      <w:r>
        <w:t>The V-SPC accepts the service request for a SUPL session from the V-SLC with a PRES message containing the session-id2.</w:t>
      </w:r>
      <w:r w:rsidR="00ED599E" w:rsidRPr="00ED599E">
        <w:t xml:space="preserve"> </w:t>
      </w:r>
      <w:r w:rsidR="00ED599E">
        <w:t>The V-SPC MAY include a preferred positioning method in the PRES. The V-SPC MAY include its supported positioning methods in the PRES.</w:t>
      </w:r>
    </w:p>
    <w:p w:rsidR="00BF61BE" w:rsidRDefault="00BF61BE" w:rsidP="00BF61BE">
      <w:pPr>
        <w:numPr>
          <w:ilvl w:val="0"/>
          <w:numId w:val="50"/>
        </w:numPr>
      </w:pPr>
      <w:r>
        <w:t>Consistent with the SET capabilities received in step F. the V-SLC determines a posmethod to be used for the area event triggered session</w:t>
      </w:r>
      <w:r w:rsidR="00ED599E" w:rsidRPr="00ED599E">
        <w:t xml:space="preserve">. If the V-SPC included a list of supported posmethods in step H, the chosen posmethod SHALL be on this list.  The V-SLC </w:t>
      </w:r>
      <w:r>
        <w:t xml:space="preserve">indicates its readiness for an area event triggered session by sending a SUPL </w:t>
      </w:r>
      <w:r>
        <w:lastRenderedPageBreak/>
        <w:t xml:space="preserve">TRIGGERED RESPONSE message back to the H-SLC in an RLP </w:t>
      </w:r>
      <w:r w:rsidR="004448C7">
        <w:t>SSRLIA</w:t>
      </w:r>
      <w:r>
        <w:t xml:space="preserve"> message. </w:t>
      </w:r>
      <w:r w:rsidR="002E6A37">
        <w:rPr>
          <w:lang w:eastAsia="ko-KR"/>
        </w:rPr>
        <w:t>T</w:t>
      </w:r>
      <w:r>
        <w:rPr>
          <w:rFonts w:hint="eastAsia"/>
          <w:lang w:eastAsia="ko-KR"/>
        </w:rPr>
        <w:t xml:space="preserve">he V-SLC </w:t>
      </w:r>
      <w:r w:rsidR="002E6A37">
        <w:rPr>
          <w:lang w:eastAsia="ko-KR"/>
        </w:rPr>
        <w:t>MAY</w:t>
      </w:r>
      <w:r>
        <w:rPr>
          <w:rFonts w:hint="eastAsia"/>
          <w:lang w:eastAsia="ko-KR"/>
        </w:rPr>
        <w:t xml:space="preserve"> include </w:t>
      </w:r>
      <w:r>
        <w:rPr>
          <w:lang w:eastAsia="ko-KR"/>
        </w:rPr>
        <w:t>area</w:t>
      </w:r>
      <w:r>
        <w:rPr>
          <w:rFonts w:hint="eastAsia"/>
          <w:lang w:eastAsia="ko-KR"/>
        </w:rPr>
        <w:t>-ids corresponding to the area for the area event trigger session in the SUPL TRIGGERED RESPONSE message.</w:t>
      </w:r>
    </w:p>
    <w:p w:rsidR="00BF61BE" w:rsidRDefault="00BF61BE" w:rsidP="00BF61BE">
      <w:pPr>
        <w:numPr>
          <w:ilvl w:val="0"/>
          <w:numId w:val="50"/>
        </w:numPr>
      </w:pPr>
      <w:r>
        <w:t>The H-SLC forwards the received SUPL TRIGGERED RESPONSE message to the SET including session-id, posmethod, V-SPC address</w:t>
      </w:r>
      <w:r w:rsidR="00CE692C">
        <w:t xml:space="preserve">, </w:t>
      </w:r>
      <w:r>
        <w:t>area event trigger parameters</w:t>
      </w:r>
      <w:r w:rsidR="00CE692C" w:rsidRPr="00CE692C">
        <w:t>, SPC_SET_Key and SPC-TID</w:t>
      </w:r>
      <w:r>
        <w:t xml:space="preserve">. </w:t>
      </w:r>
      <w:r>
        <w:rPr>
          <w:rFonts w:hint="eastAsia"/>
        </w:rPr>
        <w:t>The SUPL TRIGGERED RESPONSE message may contain the area ids of the specified area for the area event triggered session.</w:t>
      </w:r>
    </w:p>
    <w:p w:rsidR="00BF61BE" w:rsidRDefault="00BF61BE" w:rsidP="00BF61BE">
      <w:pPr>
        <w:numPr>
          <w:ilvl w:val="0"/>
          <w:numId w:val="50"/>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4A0B78">
        <w:t>5</w:t>
      </w:r>
      <w:r>
        <w:t>:</w:t>
      </w:r>
      <w:r w:rsidR="00C96464">
        <w:tab/>
      </w:r>
      <w:r w:rsidR="003B2E5F">
        <w:t>The MLP TLRA may be sent earlier at any time after the H-SLP receives the MLP TLRR</w:t>
      </w:r>
      <w:r>
        <w:t>.</w:t>
      </w:r>
    </w:p>
    <w:p w:rsidR="00BF61BE" w:rsidRDefault="00BF61BE" w:rsidP="00BF61BE">
      <w:pPr>
        <w:numPr>
          <w:ilvl w:val="0"/>
          <w:numId w:val="50"/>
        </w:numPr>
      </w:pPr>
      <w:r>
        <w:rPr>
          <w:rFonts w:hint="eastAsia"/>
        </w:rPr>
        <w:t xml:space="preserve">If the area ids are downloaded in step </w:t>
      </w:r>
      <w:r>
        <w:t>J</w:t>
      </w:r>
      <w:r>
        <w:rPr>
          <w:rFonts w:hint="eastAsia"/>
        </w:rPr>
        <w:t xml:space="preserve">,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V-SPC to start a positioning session with the V-SPC.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a position calculated based on information received in the SUPL POS INIT message is available (e.g. a cell-id based position fix) that meets the required QoP, the V-SPC </w:t>
      </w:r>
      <w:r w:rsidR="009564B2">
        <w:t xml:space="preserve">MAY </w:t>
      </w:r>
      <w:r>
        <w:t>directly proceed to step P and not engage in a SUPL POS session.</w:t>
      </w:r>
    </w:p>
    <w:p w:rsidR="00BF61BE" w:rsidRDefault="00BF61BE" w:rsidP="00BF61BE">
      <w:pPr>
        <w:numPr>
          <w:ilvl w:val="0"/>
          <w:numId w:val="50"/>
        </w:numPr>
      </w:pPr>
      <w:r>
        <w:t>If the V-SPC cannot translate the lid received in step L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0"/>
        </w:numPr>
      </w:pPr>
      <w:r>
        <w:t xml:space="preserve">This step is conditional and only occurs if step M was performed. The V-SLC reports the coarse position result back to the V-SPC in a PLRES message. PLRES contains the session-id2 and the posresult. If the coarse position meets the required QoP, the V-SPC </w:t>
      </w:r>
      <w:r w:rsidR="009564B2">
        <w:t xml:space="preserve">MAY </w:t>
      </w:r>
      <w:r>
        <w:t>directly proceed to step P and not engage in a SUPL POS session.</w:t>
      </w:r>
    </w:p>
    <w:p w:rsidR="00BF61BE" w:rsidRDefault="00ED599E" w:rsidP="00BF61BE">
      <w:pPr>
        <w:numPr>
          <w:ilvl w:val="0"/>
          <w:numId w:val="50"/>
        </w:numPr>
      </w:pPr>
      <w:r w:rsidRPr="00ED599E">
        <w:t xml:space="preserve">Based on the SUPL POS INIT message including posmethod(s) supported by the SET the V-SPC SHALL determine the posmethod. If the V-SLC included </w:t>
      </w:r>
      <w:proofErr w:type="gramStart"/>
      <w:r w:rsidRPr="00ED599E">
        <w:t>its</w:t>
      </w:r>
      <w:proofErr w:type="gramEnd"/>
      <w:r w:rsidRPr="00ED599E">
        <w:t xml:space="preserve"> approved positioning methods in step G, the V-SPC SHALL only choose an approved method</w:t>
      </w:r>
      <w:r>
        <w:t>.</w:t>
      </w:r>
      <w:r w:rsidRPr="00ED599E">
        <w:t xml:space="preserve"> </w:t>
      </w:r>
      <w:r w:rsidR="00BF61BE">
        <w:t xml:space="preserve">The SET and the V-SPC exchange several successive positioning procedure messages. </w:t>
      </w:r>
      <w:r w:rsidR="00BF61BE">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0"/>
        </w:numPr>
      </w:pPr>
      <w:r>
        <w:t>The V-SPC may optionally inform the V-SLC about the position fix or assistance data delivery process performed in step O. To this end the V-SPC sends a PRPT message to the V-SLC. PRPT contains at least session-id2.</w:t>
      </w:r>
    </w:p>
    <w:p w:rsidR="00BF61BE" w:rsidRDefault="00BF61BE" w:rsidP="00BF61BE">
      <w:pPr>
        <w:numPr>
          <w:ilvl w:val="0"/>
          <w:numId w:val="50"/>
        </w:numPr>
      </w:pPr>
      <w:r>
        <w:t xml:space="preserve">Once the position calculation is complete the V-SPC sends a SUPL REPORT message to the SET. The SET MAY release the </w:t>
      </w:r>
      <w:r w:rsidR="00D97DD8">
        <w:t>secure connection</w:t>
      </w:r>
      <w:r>
        <w:t xml:space="preserve"> to the V-SPC.</w:t>
      </w:r>
      <w:r>
        <w:br/>
      </w:r>
      <w:r w:rsidRPr="00A4272A">
        <w:t>The SUPL REPORT message includes the position result</w:t>
      </w:r>
      <w:r>
        <w:t xml:space="preserve"> if the position estimate is calculated in the V-SPC and therefore needs to be sent to the SET.</w:t>
      </w:r>
    </w:p>
    <w:p w:rsidR="00BF61BE" w:rsidRDefault="00BF61BE" w:rsidP="00BF61BE">
      <w:pPr>
        <w:numPr>
          <w:ilvl w:val="0"/>
          <w:numId w:val="50"/>
        </w:numPr>
      </w:pPr>
      <w:r>
        <w:t>The SET compares the calculated position estimate with the event area to check if the event trigger condition has been met. If no area event is triggered, the SET SHALL return to step L. If an area event is triggered, the SET SHALL proceed to step S.</w:t>
      </w:r>
    </w:p>
    <w:p w:rsidR="00BF61BE" w:rsidRDefault="00BF61BE" w:rsidP="00BF61BE">
      <w:pPr>
        <w:numPr>
          <w:ilvl w:val="0"/>
          <w:numId w:val="50"/>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0"/>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T or steps L to R depending on whether or not the area event condition has been met.</w:t>
      </w:r>
      <w:r w:rsidR="000E1F06">
        <w:t xml:space="preserve"> Note that in this case, step S occurs only after the minimum time between reports has elapsed.</w:t>
      </w:r>
    </w:p>
    <w:p w:rsidR="00BF61BE" w:rsidRDefault="00BF61BE" w:rsidP="00BF61BE">
      <w:pPr>
        <w:numPr>
          <w:ilvl w:val="0"/>
          <w:numId w:val="50"/>
        </w:numPr>
      </w:pPr>
      <w:r>
        <w:lastRenderedPageBreak/>
        <w:t>When the last report has been sent</w:t>
      </w:r>
      <w:r w:rsidR="00AB24B0">
        <w:t>, the H-SLC informs the V-SLC about the end of the area event triggered session through an SUPL END message carried within an SSRP message over RLP tunnel.</w:t>
      </w:r>
      <w:r>
        <w:t>,.</w:t>
      </w:r>
    </w:p>
    <w:p w:rsidR="00BF61BE" w:rsidRDefault="00AB24B0" w:rsidP="00BF61BE">
      <w:pPr>
        <w:numPr>
          <w:ilvl w:val="0"/>
          <w:numId w:val="50"/>
        </w:numPr>
      </w:pPr>
      <w:r>
        <w:t xml:space="preserve">The V-SLC informs the V-SPC about the end of the area event triggered session via a PEND message. The PEND contains </w:t>
      </w:r>
      <w:r w:rsidR="00B131A5">
        <w:t xml:space="preserve">the </w:t>
      </w:r>
      <w:r>
        <w:t>session-id2</w:t>
      </w:r>
    </w:p>
    <w:p w:rsidR="00BF61BE" w:rsidRDefault="00AB24B0" w:rsidP="00BF61BE">
      <w:pPr>
        <w:numPr>
          <w:ilvl w:val="0"/>
          <w:numId w:val="50"/>
        </w:numPr>
      </w:pPr>
      <w:r>
        <w:t>The H-SLC ends the area event triggered session by sending a SUPL END message to the SET</w:t>
      </w:r>
      <w:r w:rsidR="00BF61BE">
        <w:t>.</w:t>
      </w:r>
    </w:p>
    <w:p w:rsidR="00BF61BE" w:rsidRDefault="00BF61BE" w:rsidP="00BF61BE">
      <w:r>
        <w:t xml:space="preserve">The </w:t>
      </w:r>
      <w:r w:rsidR="004C0C50">
        <w:t>flow</w:t>
      </w:r>
      <w:r>
        <w:t xml:space="preserve"> described in </w:t>
      </w:r>
      <w:r>
        <w:fldChar w:fldCharType="begin"/>
      </w:r>
      <w:r>
        <w:instrText xml:space="preserve"> REF _Ref145335585 \h </w:instrText>
      </w:r>
      <w:r>
        <w:fldChar w:fldCharType="separate"/>
      </w:r>
      <w:r w:rsidR="00177349">
        <w:t xml:space="preserve">Figure </w:t>
      </w:r>
      <w:r w:rsidR="00177349">
        <w:rPr>
          <w:noProof/>
        </w:rPr>
        <w:t>63</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O is not performed for cell-id based positioning methods. </w:t>
      </w:r>
    </w:p>
    <w:p w:rsidR="00BF61BE" w:rsidRDefault="00BF61BE" w:rsidP="00BF61BE">
      <w:pPr>
        <w:pStyle w:val="Bullet1"/>
      </w:pPr>
      <w:r>
        <w:t>Steps M and N may or may not be performed for cell-id based positioning methods.</w:t>
      </w:r>
    </w:p>
    <w:p w:rsidR="00BF61BE" w:rsidRPr="009C386F" w:rsidRDefault="00BF61BE" w:rsidP="00D4244F">
      <w:pPr>
        <w:pStyle w:val="Bullet1"/>
      </w:pPr>
      <w:r>
        <w:t>In A-GPS SET Based mode where no GPS assistance data is required from the network, no interaction with the V-SLP is required to calculate a position estimate. Interaction with the V-SLP is only required for GPS assistance data update in which case steps L to Q are performed.</w:t>
      </w:r>
    </w:p>
    <w:p w:rsidR="00BF61BE" w:rsidRDefault="00BF61BE" w:rsidP="001A1B12">
      <w:pPr>
        <w:pStyle w:val="Heading3"/>
        <w:rPr>
          <w:rFonts w:cs="Arial"/>
          <w:lang w:val="en-US"/>
        </w:rPr>
      </w:pPr>
      <w:bookmarkStart w:id="395" w:name="_Toc22551474"/>
      <w:bookmarkStart w:id="396" w:name="_Toc156896148"/>
      <w:r>
        <w:rPr>
          <w:rFonts w:cs="Arial"/>
          <w:lang w:val="en-US"/>
        </w:rPr>
        <w:t xml:space="preserve">Roaming </w:t>
      </w:r>
      <w:r w:rsidR="00975D48">
        <w:rPr>
          <w:rFonts w:cs="Arial"/>
          <w:lang w:val="en-US"/>
        </w:rPr>
        <w:t>with H-SPC</w:t>
      </w:r>
      <w:r w:rsidR="00F25491">
        <w:rPr>
          <w:rFonts w:cs="Arial"/>
          <w:lang w:val="en-US"/>
        </w:rPr>
        <w:t xml:space="preserve"> Positioning </w:t>
      </w:r>
      <w:r>
        <w:rPr>
          <w:rFonts w:cs="Arial"/>
          <w:lang w:val="en-US"/>
        </w:rPr>
        <w:t>Successful Case</w:t>
      </w:r>
      <w:bookmarkEnd w:id="395"/>
      <w:r>
        <w:rPr>
          <w:rFonts w:cs="Arial"/>
          <w:lang w:val="en-US"/>
        </w:rPr>
        <w:t xml:space="preserve"> </w:t>
      </w:r>
      <w:bookmarkEnd w:id="396"/>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456284" w:rsidP="00BF61BE">
      <w:pPr>
        <w:pStyle w:val="Figure"/>
      </w:pPr>
      <w:r>
        <w:object w:dxaOrig="9975" w:dyaOrig="12495">
          <v:shape id="_x0000_i1088" type="#_x0000_t75" style="width:424.2pt;height:531pt" o:ole="">
            <v:imagedata r:id="rId170" o:title=""/>
          </v:shape>
          <o:OLEObject Type="Embed" ProgID="Visio.Drawing.11" ShapeID="_x0000_i1088" DrawAspect="Content" ObjectID="_1635601611" r:id="rId171"/>
        </w:object>
      </w:r>
    </w:p>
    <w:p w:rsidR="00BF61BE" w:rsidRDefault="00BF61BE" w:rsidP="00BF61BE">
      <w:pPr>
        <w:pStyle w:val="Caption"/>
      </w:pPr>
      <w:bookmarkStart w:id="397" w:name="_Ref145335612"/>
      <w:bookmarkStart w:id="398" w:name="_Toc156896263"/>
      <w:bookmarkStart w:id="399" w:name="_Toc2255137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64</w:t>
      </w:r>
      <w:r w:rsidR="0014721D">
        <w:rPr>
          <w:noProof/>
        </w:rPr>
        <w:fldChar w:fldCharType="end"/>
      </w:r>
      <w:bookmarkEnd w:id="397"/>
      <w:r>
        <w:t xml:space="preserve">: </w:t>
      </w:r>
      <w:r w:rsidR="006D5238">
        <w:t>Network Initiated</w:t>
      </w:r>
      <w:r>
        <w:t xml:space="preserve"> Area Event Trigger Service Roaming Successful Case – Non-Proxy with H-S</w:t>
      </w:r>
      <w:r w:rsidR="00975D48">
        <w:t>PC</w:t>
      </w:r>
      <w:r w:rsidR="00F25491">
        <w:t xml:space="preserve"> positioning</w:t>
      </w:r>
      <w:bookmarkEnd w:id="398"/>
      <w:bookmarkEnd w:id="39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F61BE">
      <w:pPr>
        <w:numPr>
          <w:ilvl w:val="0"/>
          <w:numId w:val="51"/>
        </w:numPr>
      </w:pPr>
      <w:r>
        <w:t>SUPL Agent issues an MLP TLRR message to the H-SLC, with which SUPL Agent is associated. The H-SLC shall authenticate the SUPL Agent and check if the SUPL Agent is authorized for the service it requests, based on the client-id received. Further, based on the received ms-id the H-SLC shall apply subscriber privacy against the client-id.</w:t>
      </w:r>
    </w:p>
    <w:p w:rsidR="00BF61BE" w:rsidRDefault="00BF61BE" w:rsidP="00BF61BE">
      <w:pPr>
        <w:numPr>
          <w:ilvl w:val="0"/>
          <w:numId w:val="51"/>
        </w:numPr>
      </w:pPr>
      <w:r>
        <w:lastRenderedPageBreak/>
        <w:t xml:space="preserve">The H-SLC verifies that the target SET is currently </w:t>
      </w:r>
      <w:r w:rsidR="006868E2">
        <w:t>SUPL Roaming</w:t>
      </w:r>
      <w:r>
        <w:t>.</w:t>
      </w:r>
      <w:r>
        <w:br/>
        <w:t>The H-SLC MAY also verify that the target SET supports SUPL.</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However, there are various environment dependent mechanisms.</w:t>
      </w:r>
    </w:p>
    <w:p w:rsidR="004A0B78" w:rsidRPr="004A0B78" w:rsidRDefault="004A0B78" w:rsidP="00BF61BE">
      <w:pPr>
        <w:pStyle w:val="NOTE"/>
      </w:pPr>
      <w:r w:rsidRPr="004A0B78">
        <w:t>NOTE</w:t>
      </w:r>
      <w:r>
        <w:t xml:space="preserve"> 3</w:t>
      </w:r>
      <w:r w:rsidRPr="004A0B78">
        <w:t xml:space="preserve">: </w:t>
      </w:r>
      <w:r w:rsidRPr="004A0B78">
        <w:tab/>
        <w:t xml:space="preserve">Alternatively, the H-SLP may determine whether the SET is </w:t>
      </w:r>
      <w:r w:rsidR="006868E2">
        <w:t>SUPL Roaming</w:t>
      </w:r>
      <w:r w:rsidRPr="004A0B78">
        <w:t xml:space="preserve"> in a later step using the location identifier (lid) received from the SET.</w:t>
      </w:r>
    </w:p>
    <w:p w:rsidR="00BF61BE" w:rsidRDefault="00BF61BE" w:rsidP="00BF61BE">
      <w:pPr>
        <w:pStyle w:val="NOTE"/>
      </w:pPr>
      <w:r>
        <w:t>NOTE</w:t>
      </w:r>
      <w:r w:rsidR="00AF5F8B">
        <w:t xml:space="preserve"> </w:t>
      </w:r>
      <w:r w:rsidR="004A0B78">
        <w:t>4</w:t>
      </w:r>
      <w:r>
        <w:t>:</w:t>
      </w:r>
      <w:r>
        <w:tab/>
        <w:t>The specifics for determining if the SET supports SUPL are beyond SUPL 2.0 scope.</w:t>
      </w:r>
    </w:p>
    <w:p w:rsidR="00BF61BE" w:rsidRDefault="00BF61BE" w:rsidP="00BF61BE">
      <w:pPr>
        <w:numPr>
          <w:ilvl w:val="0"/>
          <w:numId w:val="51"/>
        </w:numPr>
      </w:pPr>
      <w:r>
        <w:t>The H-SLC initiates the area event trigger session with the SET using the SUPL INIT message</w:t>
      </w:r>
      <w:r w:rsidR="002F72BF">
        <w:t>.</w:t>
      </w:r>
      <w:r>
        <w:t xml:space="preserve"> The SUPL INIT message contains at least session-id, trigger type indicator (in this case area event), proxy/non-proxy mode indicator and the intended positioning method.  </w:t>
      </w:r>
      <w:r w:rsidR="00C7655C">
        <w:t>If the result of the privacy check in Step A indicates that subscriber privacy check based on current location is required, the H-SLP SHALL set notification mode to notification based on current location and SHALL NOT include the notification element in the SUPL INIT message; otherwise, the H-SLP SHALL set the notification mode indicator to normal notification and if  notification or verification to the target subscriber is needed, the H-SLP SHALL also include the notification element in the SUPL INIT message.</w:t>
      </w:r>
      <w:r>
        <w:t>Before the SUPL INIT message is sent, the H-SLC also computes and stores a hash of the message.</w:t>
      </w:r>
    </w:p>
    <w:p w:rsidR="00BF61BE" w:rsidRDefault="006E2529" w:rsidP="00BF61BE">
      <w:pPr>
        <w:numPr>
          <w:ilvl w:val="0"/>
          <w:numId w:val="51"/>
        </w:numPr>
      </w:pPr>
      <w:r>
        <w:t>The SET analyses the received SUPL INIT. If it is found to be non authentic, the SET takes no further action.Otherwise the SET takes needed action preparing for establishment or resumption of a secure connection.</w:t>
      </w:r>
    </w:p>
    <w:p w:rsidR="00BF61BE" w:rsidRDefault="00BF61BE" w:rsidP="00BF61BE">
      <w:pPr>
        <w:numPr>
          <w:ilvl w:val="0"/>
          <w:numId w:val="51"/>
        </w:numPr>
      </w:pPr>
      <w:r>
        <w:t xml:space="preserve">The SET will evaluate the Notification rules and follow the appropriate actions. The SET also checks the proxy/non-proxy mode indicator to determine if the H-SLP uses proxy or non-proxy mode. In this case, non-proxy mode is used, and the SET SHALL establish a </w:t>
      </w:r>
      <w:r w:rsidR="00D97DD8">
        <w:t>secure connection</w:t>
      </w:r>
      <w:r>
        <w:t xml:space="preserve"> to the H-SLC using the H-SLC address that has been provisioned by the Home Network to the SET. </w:t>
      </w:r>
      <w:r>
        <w:br/>
        <w:t xml:space="preserve">The SET then sends a SUPL TRIGGERED START message to start an area event triggered session with the H-SLC. The SET SHALL send the SUPL TRIGGERED START message even if the SET supported positioning technologies do not include the intended positioning method indicated in the SUPL INIT message. The SUPL TRIGGERED START message contains at least session-id, SET capabilities, a hash of the received SUPL INIT message (ver)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1"/>
        </w:numPr>
      </w:pPr>
      <w:r>
        <w:t>Based on the received lid or other mechanisms, the H-SLC determines the V-SL</w:t>
      </w:r>
      <w:r w:rsidR="00F25491">
        <w:t>C</w:t>
      </w:r>
      <w:r>
        <w:t xml:space="preserve"> and sends an RLP </w:t>
      </w:r>
      <w:r w:rsidR="004448C7">
        <w:t>SSRLIR</w:t>
      </w:r>
      <w:r>
        <w:t xml:space="preserve"> including a SUPL TRIGGERED START message to the V-SLC to inform the V-SL</w:t>
      </w:r>
      <w:r w:rsidR="00F25491">
        <w:t>C</w:t>
      </w:r>
      <w:r>
        <w:t xml:space="preserve"> that an area event triggered session is in the progress of being initiated with the H-SLP. </w:t>
      </w:r>
      <w:r>
        <w:rPr>
          <w:rFonts w:hint="eastAsia"/>
        </w:rPr>
        <w:t xml:space="preserve">The area event trigger parameters such as area information requested by SUPL Agent for the </w:t>
      </w:r>
      <w:r w:rsidR="004448C7">
        <w:rPr>
          <w:rFonts w:hint="eastAsia"/>
        </w:rPr>
        <w:t xml:space="preserve">area event triggered session </w:t>
      </w:r>
      <w:r w:rsidR="00826DD4">
        <w:t>MAY</w:t>
      </w:r>
      <w:r w:rsidR="00826DD4">
        <w:rPr>
          <w:rFonts w:hint="eastAsia"/>
        </w:rPr>
        <w:t xml:space="preserve"> </w:t>
      </w:r>
      <w:r>
        <w:rPr>
          <w:rFonts w:hint="eastAsia"/>
        </w:rPr>
        <w:t>be included in this message by the H-SLC.</w:t>
      </w:r>
    </w:p>
    <w:p w:rsidR="00BF61BE" w:rsidRDefault="00BF61BE" w:rsidP="00BF61BE">
      <w:pPr>
        <w:numPr>
          <w:ilvl w:val="0"/>
          <w:numId w:val="51"/>
        </w:numPr>
      </w:pPr>
      <w:r>
        <w:t xml:space="preserve">The V-SLC acknowledges the RLP request received in step </w:t>
      </w:r>
      <w:r w:rsidR="0093602A">
        <w:t>F</w:t>
      </w:r>
      <w:r>
        <w:t xml:space="preserve"> with a SUPL TRIGGERED RESPONSE message which is carried inside an RLP </w:t>
      </w:r>
      <w:r w:rsidR="004448C7">
        <w:t>SSRLIA</w:t>
      </w:r>
      <w:r>
        <w:t xml:space="preserve"> message. </w:t>
      </w:r>
      <w:r w:rsidR="002E6A37">
        <w:t>T</w:t>
      </w:r>
      <w:r>
        <w:rPr>
          <w:rFonts w:hint="eastAsia"/>
        </w:rPr>
        <w:t xml:space="preserve">he V-SLC </w:t>
      </w:r>
      <w:r w:rsidR="002E6A37">
        <w:t>MAY</w:t>
      </w:r>
      <w:r w:rsidR="002E6A37">
        <w:rPr>
          <w:rFonts w:hint="eastAsia"/>
        </w:rPr>
        <w:t xml:space="preserve"> </w:t>
      </w:r>
      <w:r>
        <w:rPr>
          <w:rFonts w:hint="eastAsia"/>
        </w:rPr>
        <w:t>include area ids corresponding to the area for the area event trigger session in the SUPL TRIGGERED RESPONSE message.</w:t>
      </w:r>
    </w:p>
    <w:p w:rsidR="00BF61BE" w:rsidRDefault="00BF61BE" w:rsidP="00BF61BE">
      <w:pPr>
        <w:numPr>
          <w:ilvl w:val="0"/>
          <w:numId w:val="51"/>
        </w:numPr>
      </w:pPr>
      <w:r>
        <w:t xml:space="preserve">The </w:t>
      </w:r>
      <w:r w:rsidR="0093602A">
        <w:t>H</w:t>
      </w:r>
      <w:r>
        <w:t xml:space="preserve">-SLC requests service from the </w:t>
      </w:r>
      <w:r w:rsidR="0093602A">
        <w:t>H</w:t>
      </w:r>
      <w:r>
        <w:t xml:space="preserve">-SPC for an area event triggered SUPL session by sending a PREQ message containing the session-id2, the </w:t>
      </w:r>
      <w:r w:rsidR="00ED599E">
        <w:t>SET capabilities</w:t>
      </w:r>
      <w:r>
        <w:t xml:space="preserve">, the triggerparams and the lid. </w:t>
      </w:r>
      <w:r w:rsidR="0093602A" w:rsidRPr="0093602A">
        <w:t>The H-SLC generates SPC_SET_Key and SPC-TID to be used for mutual H-SPC/SET authentication and forwards both to the H-SPC</w:t>
      </w:r>
      <w:r>
        <w:t xml:space="preserve"> in the PREQ message. The PREQ MAY also optionally contain the QoP.</w:t>
      </w:r>
      <w:r w:rsidR="00ED599E">
        <w:t xml:space="preserve"> </w:t>
      </w:r>
      <w:r w:rsidR="00ED599E" w:rsidRPr="006664B0">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1"/>
        </w:numPr>
      </w:pPr>
      <w:r>
        <w:t xml:space="preserve">The </w:t>
      </w:r>
      <w:r w:rsidR="0093602A">
        <w:t>H</w:t>
      </w:r>
      <w:r>
        <w:t xml:space="preserve">-SPC accepts the service request for a SUPL session from the </w:t>
      </w:r>
      <w:r w:rsidR="0093602A">
        <w:t>H</w:t>
      </w:r>
      <w:r>
        <w:t>-SLC with a PRES message containing the session-id2.</w:t>
      </w:r>
      <w:r w:rsidR="00ED599E" w:rsidRPr="006664B0">
        <w:t xml:space="preserve">The H-SPC MAY include a preferred positioning method in the PRES. The H-SPC MAY include its supported positioning methods in the PRES.  </w:t>
      </w:r>
    </w:p>
    <w:p w:rsidR="00BF61BE" w:rsidRDefault="00BF61BE" w:rsidP="00BF61BE">
      <w:pPr>
        <w:numPr>
          <w:ilvl w:val="0"/>
          <w:numId w:val="51"/>
        </w:numPr>
      </w:pPr>
      <w:r>
        <w:t>Consistent with the SET capabilities received in step E</w:t>
      </w:r>
      <w:r w:rsidR="00F25491">
        <w:t>,</w:t>
      </w:r>
      <w:r>
        <w:t xml:space="preserve"> the H-SLC determines a posmethod to be used for the area event triggered session</w:t>
      </w:r>
      <w:r w:rsidR="00ED599E" w:rsidRPr="00ED599E">
        <w:t xml:space="preserve">. If the H-SPC included a list of supported posmethods in step I, the chosen posmethod SHALL be on this list.  The H-SLC </w:t>
      </w:r>
      <w:r>
        <w:t xml:space="preserve">indicates its readiness for an area event triggered session by sending a SUPL </w:t>
      </w:r>
      <w:r>
        <w:lastRenderedPageBreak/>
        <w:t>TRIGGERED RESPONSE message back to the SET. The SUPL TRIGGERED RESPONSE message to the SET includes at a minimum the session-id, posmethod, H-SPC address</w:t>
      </w:r>
      <w:r w:rsidR="0093602A">
        <w:t>,</w:t>
      </w:r>
      <w:r>
        <w:t xml:space="preserve"> area event trigger parameters</w:t>
      </w:r>
      <w:r w:rsidR="0093602A">
        <w:t>, SPC_SET_Key and SPC-TID</w:t>
      </w:r>
      <w:r>
        <w:t xml:space="preserve">. </w:t>
      </w:r>
      <w:r>
        <w:rPr>
          <w:rFonts w:hint="eastAsia"/>
        </w:rPr>
        <w:t>The SUPL TRIGGERED RESPONSE message may contain the area ids of the specified area for the area event triggered session.</w:t>
      </w:r>
      <w:r>
        <w:t xml:space="preserve"> </w:t>
      </w:r>
    </w:p>
    <w:p w:rsidR="00BF61BE" w:rsidRDefault="00BF61BE" w:rsidP="00BF61BE">
      <w:pPr>
        <w:numPr>
          <w:ilvl w:val="0"/>
          <w:numId w:val="51"/>
        </w:numPr>
      </w:pPr>
      <w:r>
        <w:t xml:space="preserve">The H-SLC informs the SUPL Agent in an MLP TLRA message that the triggered location response request has been accepted and also includes a req_id parameter to be used as a transaction id for the entire duration of the area event triggered session. The SET and the H-SLC MAY release the </w:t>
      </w:r>
      <w:r w:rsidR="00D97DD8">
        <w:t>secure connection</w:t>
      </w:r>
      <w:r>
        <w:t>.</w:t>
      </w:r>
    </w:p>
    <w:p w:rsidR="002B5E44" w:rsidRDefault="002B5E44" w:rsidP="00C96464">
      <w:pPr>
        <w:pStyle w:val="NOTE"/>
      </w:pPr>
      <w:r>
        <w:t>NOTE</w:t>
      </w:r>
      <w:r w:rsidR="00AF5F8B">
        <w:t xml:space="preserve"> </w:t>
      </w:r>
      <w:r w:rsidR="002734D0">
        <w:t>5</w:t>
      </w:r>
      <w:r>
        <w:t>:</w:t>
      </w:r>
      <w:r w:rsidR="00C96464">
        <w:tab/>
      </w:r>
      <w:r w:rsidR="003B2E5F">
        <w:t>The MLP TLRA may be sent earlier at any time after the H-SLP receives the MLP TLRR</w:t>
      </w:r>
      <w:r>
        <w:t>.</w:t>
      </w:r>
    </w:p>
    <w:p w:rsidR="00BF61BE" w:rsidRDefault="00BF61BE" w:rsidP="00BF61BE">
      <w:pPr>
        <w:numPr>
          <w:ilvl w:val="0"/>
          <w:numId w:val="51"/>
        </w:numPr>
      </w:pPr>
      <w:r>
        <w:rPr>
          <w:rFonts w:hint="eastAsia"/>
        </w:rPr>
        <w:t xml:space="preserve">If the area ids are downloaded in step J, the SET SHALL compare the current area id to the downloaded area ids. </w:t>
      </w:r>
      <w:r>
        <w:t xml:space="preserve">When the area event trigger in the SET </w:t>
      </w:r>
      <w:r>
        <w:rPr>
          <w:rFonts w:hint="eastAsia"/>
        </w:rPr>
        <w:t>or the comparison of the current area id to the downloaded area ids</w:t>
      </w:r>
      <w:r>
        <w:t xml:space="preserve"> indicates that a position fix has to be performed, the SET </w:t>
      </w:r>
      <w:r w:rsidR="00E519F0">
        <w:t>takes appropriate action establishing or resuming a secure connection</w:t>
      </w:r>
      <w:r>
        <w:t xml:space="preserve">. The SET then sends a SUPL POS INIT message to the H-SPC to start a positioning session with the H-SPC. The SUPL POS INIT message contains at least session-id and the </w:t>
      </w:r>
      <w:r w:rsidR="00C250B4">
        <w:t>Location ID</w:t>
      </w:r>
      <w:r>
        <w:t xml:space="preserve"> (lid). The SET MAY provide NMR specific for the radio technology being used (e.g., for GSM: TA, RXLEV). The SET MAY provide its position, if this is supported. The SET MAY set the Requested Assistance Data element in the SUPL POS INIT.</w:t>
      </w:r>
      <w:r>
        <w:br/>
        <w:t xml:space="preserve">If the SUPL POS INIT message contains a position that meets the required QoP, the H-SPC </w:t>
      </w:r>
      <w:r w:rsidR="009564B2">
        <w:t xml:space="preserve">MAY </w:t>
      </w:r>
      <w:r>
        <w:t>directly proceed to step R.</w:t>
      </w:r>
    </w:p>
    <w:p w:rsidR="00BF61BE" w:rsidRDefault="00BF61BE" w:rsidP="00BF61BE">
      <w:pPr>
        <w:numPr>
          <w:ilvl w:val="0"/>
          <w:numId w:val="51"/>
        </w:numPr>
      </w:pPr>
      <w:r>
        <w:t>To translate the lid received in step L into a coarse position, the H-SPC sends a PLREQ message to the H-SLC. The PLREQ message contains the session-id2 and the lid.</w:t>
      </w:r>
    </w:p>
    <w:p w:rsidR="00BF61BE" w:rsidRDefault="00BF61BE" w:rsidP="00BF61BE">
      <w:pPr>
        <w:numPr>
          <w:ilvl w:val="0"/>
          <w:numId w:val="51"/>
        </w:numPr>
      </w:pPr>
      <w:r>
        <w:t>To obtain a coarse position the H-SLC sends an RLP SRLIR message to the V-SL</w:t>
      </w:r>
      <w:r w:rsidR="00F25491">
        <w:t>C</w:t>
      </w:r>
      <w:r>
        <w:t>.</w:t>
      </w:r>
    </w:p>
    <w:p w:rsidR="00BF61BE" w:rsidRDefault="00BF61BE" w:rsidP="00BF61BE">
      <w:pPr>
        <w:numPr>
          <w:ilvl w:val="0"/>
          <w:numId w:val="51"/>
        </w:numPr>
      </w:pPr>
      <w:r>
        <w:t>The V-SL</w:t>
      </w:r>
      <w:r w:rsidR="00F25491">
        <w:t>C</w:t>
      </w:r>
      <w:r>
        <w:t xml:space="preserve"> translates the received lid into a position estimate and returns the result to the H-SLC in an RLP SRLIA message.</w:t>
      </w:r>
    </w:p>
    <w:p w:rsidR="00BF61BE" w:rsidRDefault="00BF61BE" w:rsidP="00BF61BE">
      <w:pPr>
        <w:numPr>
          <w:ilvl w:val="0"/>
          <w:numId w:val="51"/>
        </w:numPr>
      </w:pPr>
      <w:r>
        <w:t xml:space="preserve">The H-SLC reports the coarse position result back to the H-SPC in a PLRES message. PLRES contains the session-id2 and the posresult. If the coarse position meets the required QoP, the H-SPC </w:t>
      </w:r>
      <w:r w:rsidR="009564B2">
        <w:t xml:space="preserve">MAY </w:t>
      </w:r>
      <w:r>
        <w:t>directly proceed to step R and not engage in a SUPL POS session.</w:t>
      </w:r>
    </w:p>
    <w:p w:rsidR="00BF61BE" w:rsidRDefault="00472146" w:rsidP="00BF61BE">
      <w:pPr>
        <w:numPr>
          <w:ilvl w:val="0"/>
          <w:numId w:val="51"/>
        </w:numPr>
      </w:pPr>
      <w:r w:rsidRPr="00472146">
        <w:t xml:space="preserve">Based on the SUPL POS INIT message including posmethod(s) supported by the SET the H-SPC SHALL determine the posmethod. If the H-SLC included </w:t>
      </w:r>
      <w:proofErr w:type="gramStart"/>
      <w:r w:rsidRPr="00472146">
        <w:t>its</w:t>
      </w:r>
      <w:proofErr w:type="gramEnd"/>
      <w:r w:rsidRPr="00472146">
        <w:t xml:space="preserve"> approved positioning methods in step H, the H-SPC SHALL only choose an approved method. </w:t>
      </w:r>
      <w:r w:rsidR="00BF61BE">
        <w:t xml:space="preserve">The SET and the H-SPC exchange several successive positioning procedure messages. </w:t>
      </w:r>
      <w:r w:rsidR="00BF61BE">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1"/>
        </w:numPr>
      </w:pPr>
      <w:r>
        <w:t>The H-SPC may optionally inform the H-SLC about the position fix or assistance data delivery process performed in step Q. To this end the H-SPC sends a PRPT message to the H-SLC. PRPT contains at least session-id2</w:t>
      </w:r>
    </w:p>
    <w:p w:rsidR="00BF61BE" w:rsidRDefault="00BF61BE" w:rsidP="00BF61BE">
      <w:pPr>
        <w:numPr>
          <w:ilvl w:val="0"/>
          <w:numId w:val="51"/>
        </w:numPr>
      </w:pPr>
      <w:r>
        <w:t xml:space="preserve">Once the position calculation is complete the H-SPC sends a SUPL REPORT message to the SET. The SET MAY release the </w:t>
      </w:r>
      <w:r w:rsidR="00D97DD8">
        <w:t>secure connection</w:t>
      </w:r>
      <w:r>
        <w:t xml:space="preserve"> to the H-SPC.</w:t>
      </w:r>
      <w:r>
        <w:br/>
      </w:r>
      <w:r w:rsidRPr="00A4272A">
        <w:t>The SUPL REPORT message includes the position resul</w:t>
      </w:r>
      <w:r>
        <w:t>t if the position estimate is calculated in the H-SPC and therefore needs to be sent to the SET.</w:t>
      </w:r>
    </w:p>
    <w:p w:rsidR="00BF61BE" w:rsidRDefault="00BF61BE" w:rsidP="00BF61BE">
      <w:pPr>
        <w:numPr>
          <w:ilvl w:val="0"/>
          <w:numId w:val="51"/>
        </w:numPr>
      </w:pPr>
      <w:r>
        <w:t xml:space="preserve">The SET compares the calculated position estimate with the event area to check if the event trigger condition has been met. If no area event is triggered, the SET SHALL return to step L. If an area event is triggered, the SET SHALL proceed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p>
    <w:p w:rsidR="00BF61BE" w:rsidRDefault="00BF61BE" w:rsidP="00BF61BE">
      <w:pPr>
        <w:numPr>
          <w:ilvl w:val="0"/>
          <w:numId w:val="51"/>
        </w:numPr>
      </w:pPr>
      <w:r>
        <w:t>The SET sends a SUPL REPORT message including the session id and the position estimate to the H-SLC</w:t>
      </w:r>
      <w:r w:rsidR="00456284" w:rsidRPr="00456284">
        <w:t xml:space="preserve"> </w:t>
      </w:r>
      <w:r w:rsidR="00456284" w:rsidRPr="00F61B9F">
        <w:t xml:space="preserve">unless the Location estimate parameter is set to “false” </w:t>
      </w:r>
      <w:r w:rsidR="00456284">
        <w:t>in which case no position estimate is included</w:t>
      </w:r>
      <w:r>
        <w:t>.</w:t>
      </w:r>
    </w:p>
    <w:p w:rsidR="00BF61BE" w:rsidRDefault="00BF61BE" w:rsidP="00BF61BE">
      <w:pPr>
        <w:numPr>
          <w:ilvl w:val="0"/>
          <w:numId w:val="51"/>
        </w:numPr>
      </w:pPr>
      <w:r>
        <w:t>The H-SLC sends a</w:t>
      </w:r>
      <w:r w:rsidR="00456284">
        <w:t>n</w:t>
      </w:r>
      <w:r>
        <w:t xml:space="preserve"> MLP TLREP message to the SUPL Agent</w:t>
      </w:r>
      <w:r w:rsidR="00456284">
        <w:t xml:space="preserve"> which may include the position result</w:t>
      </w:r>
      <w:r>
        <w:t>.</w:t>
      </w:r>
    </w:p>
    <w:p w:rsidR="00BF61BE" w:rsidRDefault="00BF61BE" w:rsidP="00BF61BE">
      <w:r>
        <w:t xml:space="preserve">If the SUPL Agent has </w:t>
      </w:r>
      <w:r w:rsidR="00AF5F8B">
        <w:t>requested several</w:t>
      </w:r>
      <w:r>
        <w:t xml:space="preserve"> reports and more reports are to be sent, the SET repeats steps L to V or steps L to T depending on whether or not the area event condition has been met.</w:t>
      </w:r>
      <w:r w:rsidR="000E1F06">
        <w:t xml:space="preserve"> Note that in this case, step U occurs only after the minimum time between reports has elapsed.</w:t>
      </w:r>
    </w:p>
    <w:p w:rsidR="00BF61BE" w:rsidRDefault="00BF61BE" w:rsidP="00BF61BE">
      <w:pPr>
        <w:numPr>
          <w:ilvl w:val="0"/>
          <w:numId w:val="51"/>
        </w:numPr>
      </w:pPr>
      <w:r>
        <w:lastRenderedPageBreak/>
        <w:t>When the last report has been sent, the</w:t>
      </w:r>
      <w:r w:rsidR="00B131A5">
        <w:t xml:space="preserve"> H-SLC informs the V-SL</w:t>
      </w:r>
      <w:r w:rsidR="00F25491">
        <w:t>C</w:t>
      </w:r>
      <w:r w:rsidR="00B131A5">
        <w:t xml:space="preserve"> about the end of the area event triggered session by sending a SUPL END message using an RLP SSRP tunnel message to the V-SLC.  </w:t>
      </w:r>
    </w:p>
    <w:p w:rsidR="00BF61BE" w:rsidRDefault="00B131A5" w:rsidP="00BF61BE">
      <w:pPr>
        <w:numPr>
          <w:ilvl w:val="0"/>
          <w:numId w:val="51"/>
        </w:numPr>
      </w:pPr>
      <w:r>
        <w:t>The H-SLC informs the H-SPC about the end of the area event triggered session via a PEND message. The PEND contains the session-id2.</w:t>
      </w:r>
    </w:p>
    <w:p w:rsidR="00BF61BE" w:rsidRDefault="00B131A5" w:rsidP="00BF61BE">
      <w:pPr>
        <w:numPr>
          <w:ilvl w:val="0"/>
          <w:numId w:val="51"/>
        </w:numPr>
      </w:pPr>
      <w:r>
        <w:t>The H-SLC ends the area event triggered session by sending a SUPL END message to the SET.</w:t>
      </w:r>
    </w:p>
    <w:p w:rsidR="00BF61BE" w:rsidRDefault="00BF61BE" w:rsidP="00BF61BE">
      <w:r>
        <w:t xml:space="preserve">The </w:t>
      </w:r>
      <w:r w:rsidR="004C0C50">
        <w:t>flow</w:t>
      </w:r>
      <w:r>
        <w:t xml:space="preserve"> described in </w:t>
      </w:r>
      <w:r>
        <w:fldChar w:fldCharType="begin"/>
      </w:r>
      <w:r>
        <w:instrText xml:space="preserve"> REF _Ref145335612 \h </w:instrText>
      </w:r>
      <w:r>
        <w:fldChar w:fldCharType="separate"/>
      </w:r>
      <w:r w:rsidR="00177349">
        <w:t xml:space="preserve">Figure </w:t>
      </w:r>
      <w:r w:rsidR="00177349">
        <w:rPr>
          <w:noProof/>
        </w:rPr>
        <w:t>64</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Q is not performed for cell-id based positioning methods. </w:t>
      </w:r>
    </w:p>
    <w:p w:rsidR="00BF61BE" w:rsidRPr="00290D92" w:rsidRDefault="00BF61BE" w:rsidP="00F25491">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L to S are performed.</w:t>
      </w:r>
    </w:p>
    <w:p w:rsidR="00BF61BE" w:rsidRDefault="00BF61BE" w:rsidP="001A1B12">
      <w:pPr>
        <w:pStyle w:val="Heading2"/>
        <w:rPr>
          <w:rFonts w:cs="Arial"/>
          <w:lang w:val="en-US"/>
        </w:rPr>
      </w:pPr>
      <w:bookmarkStart w:id="400" w:name="_Toc156896149"/>
      <w:bookmarkStart w:id="401" w:name="_Toc22551475"/>
      <w:r>
        <w:rPr>
          <w:rFonts w:cs="Arial"/>
          <w:lang w:val="en-US"/>
        </w:rPr>
        <w:t>SET Initiated – Proxy mode</w:t>
      </w:r>
      <w:bookmarkEnd w:id="400"/>
      <w:bookmarkEnd w:id="401"/>
    </w:p>
    <w:p w:rsidR="00BF61BE" w:rsidRDefault="00BF61BE" w:rsidP="00BF61BE">
      <w:r>
        <w:t xml:space="preserve">This </w:t>
      </w:r>
      <w:r w:rsidR="00C80EF7">
        <w:t xml:space="preserve">section </w:t>
      </w:r>
      <w:r>
        <w:t xml:space="preserve">describes the </w:t>
      </w:r>
      <w:r w:rsidR="004C0C50">
        <w:t>flow</w:t>
      </w:r>
      <w:r>
        <w:t>s for SET Initiated area event triggered services for 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1"/>
        </w:numPr>
        <w:rPr>
          <w:lang w:val="en-US"/>
        </w:rPr>
      </w:pPr>
      <w:bookmarkStart w:id="402" w:name="_Toc151446151"/>
      <w:bookmarkStart w:id="403" w:name="_Toc151774632"/>
      <w:bookmarkStart w:id="404" w:name="_Toc151778457"/>
      <w:bookmarkStart w:id="405" w:name="_Toc156896150"/>
      <w:bookmarkStart w:id="406" w:name="_Toc22551476"/>
      <w:bookmarkEnd w:id="402"/>
      <w:bookmarkEnd w:id="403"/>
      <w:bookmarkEnd w:id="404"/>
      <w:r>
        <w:rPr>
          <w:lang w:val="en-US"/>
        </w:rPr>
        <w:lastRenderedPageBreak/>
        <w:t>Non-Roaming Successful Case</w:t>
      </w:r>
      <w:bookmarkEnd w:id="405"/>
      <w:bookmarkEnd w:id="406"/>
    </w:p>
    <w:p w:rsidR="00BF61BE" w:rsidRDefault="00456284" w:rsidP="00BF61BE">
      <w:pPr>
        <w:pStyle w:val="Figure"/>
      </w:pPr>
      <w:r w:rsidRPr="00DB6FAF">
        <w:object w:dxaOrig="8669" w:dyaOrig="10874">
          <v:shape id="_x0000_i1089" type="#_x0000_t75" style="width:390pt;height:489.6pt" o:ole="">
            <v:imagedata r:id="rId172" o:title=""/>
          </v:shape>
          <o:OLEObject Type="Embed" ProgID="Visio.Drawing.11" ShapeID="_x0000_i1089" DrawAspect="Content" ObjectID="_1635601612" r:id="rId173"/>
        </w:object>
      </w:r>
    </w:p>
    <w:p w:rsidR="00BF61BE" w:rsidRDefault="00BF61BE" w:rsidP="001A1B12">
      <w:pPr>
        <w:pStyle w:val="Caption"/>
        <w:outlineLvl w:val="0"/>
      </w:pPr>
      <w:bookmarkStart w:id="407" w:name="_Ref145335635"/>
      <w:bookmarkStart w:id="408" w:name="_Toc156896264"/>
      <w:bookmarkStart w:id="409" w:name="_Toc22551371"/>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65</w:t>
      </w:r>
      <w:r w:rsidR="0014721D">
        <w:rPr>
          <w:noProof/>
        </w:rPr>
        <w:fldChar w:fldCharType="end"/>
      </w:r>
      <w:bookmarkEnd w:id="407"/>
      <w:r>
        <w:t>: SET Initiated Area Event Trigger Service Non-Roaming Successful Case – Proxy Mode</w:t>
      </w:r>
      <w:bookmarkEnd w:id="408"/>
      <w:bookmarkEnd w:id="40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2"/>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2"/>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w:t>
      </w:r>
      <w:r>
        <w:lastRenderedPageBreak/>
        <w:t>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2"/>
        </w:numPr>
      </w:pPr>
      <w:r>
        <w:t xml:space="preserve">The H-SLP verifies that the target SET is currently not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2"/>
        </w:numPr>
      </w:pPr>
      <w:r>
        <w:t xml:space="preserve">The H-SLC requests service from the H-SPC for an area event triggered SUPL session by sending a PREQ message containing the session-id2, the </w:t>
      </w:r>
      <w:r w:rsidR="00991CEE">
        <w:t>SET capabilities</w:t>
      </w:r>
      <w:r>
        <w:t>, the triggerparams and the lid. The PREQ MAY also optionally contain the QoP.</w:t>
      </w:r>
      <w:r w:rsidR="00991CEE" w:rsidRPr="00991CEE">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2"/>
        </w:numPr>
      </w:pPr>
      <w:r>
        <w:t>The H-SPC accepts the service request for a SUPL session from the H-SLC with a PRES message containing the session-id2.</w:t>
      </w:r>
      <w:r w:rsidR="00991CEE" w:rsidRPr="00991CEE">
        <w:t xml:space="preserve"> The H-SPC MAY include a preferred positioning method in the PRES. The H-SPC MAY include its supported positioning methods in the PRES.  </w:t>
      </w:r>
    </w:p>
    <w:p w:rsidR="00BF61BE" w:rsidRDefault="00BF61BE" w:rsidP="00BF61BE">
      <w:pPr>
        <w:numPr>
          <w:ilvl w:val="0"/>
          <w:numId w:val="52"/>
        </w:numPr>
      </w:pPr>
      <w:r>
        <w:t xml:space="preserve">Consistent with the SUPL TRIGGERED START message including the SET capabilities of the SET, the H-SLC </w:t>
      </w:r>
      <w:r w:rsidR="000E60E5">
        <w:t xml:space="preserve">MAY </w:t>
      </w:r>
      <w:r>
        <w:t>determine the posmethod.</w:t>
      </w:r>
      <w:r w:rsidR="000E60E5" w:rsidRPr="000E60E5">
        <w:t xml:space="preserve"> If the H-SPC included a list of supported posmethods in step E, the chosen posmethod SHALL be on this list.</w:t>
      </w:r>
      <w:r>
        <w:t xml:space="preserve"> If required for the posmethod, the H-SLC SHALL use the supported positioning protocol (e.g., RRLP, RRC, TIA-801</w:t>
      </w:r>
      <w:r w:rsidR="00456284">
        <w:t xml:space="preserve"> or </w:t>
      </w:r>
      <w:r w:rsidR="00B63F81">
        <w:t>LPP/LPPe</w:t>
      </w:r>
      <w:r>
        <w:t xml:space="preserve">) from the SUPL TRIGGERED START message. The H-SLC SHALL respond with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w:t>
      </w:r>
    </w:p>
    <w:p w:rsidR="00BF61BE" w:rsidRDefault="00BF61BE" w:rsidP="00BF61BE">
      <w:pPr>
        <w:numPr>
          <w:ilvl w:val="0"/>
          <w:numId w:val="52"/>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456284">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C80EF7">
        <w:t xml:space="preserve">any </w:t>
      </w:r>
      <w:r>
        <w:t xml:space="preserve">required QoP, the H-SLP </w:t>
      </w:r>
      <w:r w:rsidR="009331E7">
        <w:t xml:space="preserve">MAY </w:t>
      </w:r>
      <w:r>
        <w:t xml:space="preserve">directly proceed to step M and not engage in a SUPL POS session. </w:t>
      </w:r>
    </w:p>
    <w:p w:rsidR="00BF61BE" w:rsidRDefault="00BF61BE" w:rsidP="00BF61BE">
      <w:pPr>
        <w:numPr>
          <w:ilvl w:val="0"/>
          <w:numId w:val="52"/>
        </w:numPr>
      </w:pPr>
      <w:r>
        <w:t>The H-SLC sends a PINIT message to the H-SPC including session-id2, location id and SET capabilities.</w:t>
      </w:r>
      <w:r w:rsidR="00933C9E" w:rsidRPr="00933C9E">
        <w:t xml:space="preserve"> The H-SLC MAY include a posmethod in the PINIT. This posmethod may either be the posmethod recommended by the H-SPC in step E, or a different posmethod of the H-SLC’s choosing, as long as it is one supported by the H-SPC. </w:t>
      </w:r>
      <w:r>
        <w:t xml:space="preserve"> Based on the PINIT message including </w:t>
      </w:r>
      <w:r w:rsidR="00933C9E">
        <w:t>the SET capabilities</w:t>
      </w:r>
      <w:r>
        <w:t>, the H-SPC SHALL determine the posmethod.</w:t>
      </w:r>
      <w:r w:rsidR="00933C9E" w:rsidRPr="00933C9E">
        <w:t xml:space="preserve"> 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D.</w:t>
      </w:r>
      <w:r>
        <w:t xml:space="preserve"> If a coarse position calculated based on information received in the PINIT message is available that meets the required QoP, the H-SPC </w:t>
      </w:r>
      <w:r w:rsidR="009331E7">
        <w:t xml:space="preserve">MAY </w:t>
      </w:r>
      <w:r>
        <w:t>directly proceed to step L and not engage in a SUPL POS session.</w:t>
      </w:r>
    </w:p>
    <w:p w:rsidR="00BF61BE" w:rsidRDefault="00BF61BE" w:rsidP="00BF61BE">
      <w:pPr>
        <w:numPr>
          <w:ilvl w:val="0"/>
          <w:numId w:val="52"/>
        </w:numPr>
      </w:pPr>
      <w:r>
        <w:t>If the H-SPC cannot translate the lid received in step H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2"/>
        </w:numPr>
      </w:pPr>
      <w:r>
        <w:t xml:space="preserve">This step is conditional and only occurs if step I was performed. The H-SLC calculates a coarse position based on lid and reports the result back to the H-SPC in a PLRES message. PLRES contains the session-id2 and the posresult. If the coarse position meets the required QoP, the H-SPC </w:t>
      </w:r>
      <w:r w:rsidR="009331E7">
        <w:t xml:space="preserve">MAY </w:t>
      </w:r>
      <w:r>
        <w:t>directly proceed to step L and not engage in a SUPL POS session.</w:t>
      </w:r>
    </w:p>
    <w:p w:rsidR="00BF61BE" w:rsidRDefault="00BF61BE" w:rsidP="00BF61BE">
      <w:pPr>
        <w:numPr>
          <w:ilvl w:val="0"/>
          <w:numId w:val="52"/>
        </w:numPr>
      </w:pPr>
      <w:r>
        <w:lastRenderedPageBreak/>
        <w:t>The SET and the H-SPC exchange several successive positioning procedure messages. Thereby the positioning procedure payload (RRLP/RRC/TIA-801</w:t>
      </w:r>
      <w:r w:rsidR="00456284">
        <w:t>/</w:t>
      </w:r>
      <w:r w:rsidR="00B63F81">
        <w:t>LPP/LPPe</w:t>
      </w:r>
      <w:r>
        <w:t>) is transferred between the H-SPC and the H-SLC using PMESS messages. PMESS includes the session-id2 and the positioning procedure payload (RRLP/RRC/TIA-801</w:t>
      </w:r>
      <w:r w:rsidR="00456284">
        <w:t>/</w:t>
      </w:r>
      <w:r w:rsidR="00B63F81">
        <w:t>LPP/LPPe</w:t>
      </w:r>
      <w:r>
        <w:t>). The positioning procedure payload (RRLP/RRC/TIA-801</w:t>
      </w:r>
      <w:r w:rsidR="00456284">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2"/>
        </w:numPr>
      </w:pPr>
      <w:r>
        <w:t>Once the position calculation is complete the H-SPC sends a PRPT message</w:t>
      </w:r>
      <w:r w:rsidDel="00737947">
        <w:t xml:space="preserve"> </w:t>
      </w:r>
      <w:r>
        <w:t>to the H-SLC. PRPT contains the session-id2 and the position result if calculated in the H-SPC.</w:t>
      </w:r>
    </w:p>
    <w:p w:rsidR="00BF61BE" w:rsidRDefault="00BF61BE" w:rsidP="00BF61BE">
      <w:pPr>
        <w:numPr>
          <w:ilvl w:val="0"/>
          <w:numId w:val="52"/>
        </w:numPr>
      </w:pPr>
      <w:r>
        <w:t xml:space="preserve">Once the position calculation is complete the H-SLC sends a SUPL REPORT message to the SET. The SET MAY release the </w:t>
      </w:r>
      <w:r w:rsidR="00D97DD8">
        <w:t>secure connection</w:t>
      </w:r>
      <w:r>
        <w:t xml:space="preserve"> to the H-SLC.</w:t>
      </w:r>
      <w:r>
        <w:br/>
      </w:r>
      <w:r w:rsidRPr="00AD5196">
        <w:t>The SUPL REPORT message includes the position result</w:t>
      </w:r>
      <w:r w:rsidDel="00091589">
        <w:t xml:space="preserve"> </w:t>
      </w:r>
      <w:r>
        <w:t>if the position estimate is calculated in the H-SPC and therefore needs to be sent to the SET.</w:t>
      </w:r>
    </w:p>
    <w:p w:rsidR="00BF61BE" w:rsidRDefault="00BF61BE" w:rsidP="00BF61BE">
      <w:pPr>
        <w:numPr>
          <w:ilvl w:val="0"/>
          <w:numId w:val="52"/>
        </w:numPr>
      </w:pPr>
      <w:r>
        <w:t>The SET compares the calculated position estimate with the event area to check if the event trigger condition has been met.</w:t>
      </w:r>
    </w:p>
    <w:p w:rsidR="00BF61BE" w:rsidRDefault="00BF61BE" w:rsidP="00BF61BE">
      <w:pPr>
        <w:numPr>
          <w:ilvl w:val="0"/>
          <w:numId w:val="52"/>
        </w:numPr>
      </w:pPr>
      <w:r>
        <w:t>If the area event was triggered the SET forwards the calculated position estimate to the internal SUPL Agent.</w:t>
      </w:r>
    </w:p>
    <w:p w:rsidR="00BF61BE" w:rsidRDefault="00BF61BE" w:rsidP="00BF61BE">
      <w:pPr>
        <w:numPr>
          <w:ilvl w:val="0"/>
          <w:numId w:val="52"/>
        </w:numPr>
      </w:pPr>
      <w:r>
        <w:t>If the SET decides to end the triggered session the SET proceeds to step Q. Otherwise whenever the area event trigger mechanism in the SET indicates that a new position fix has to be performed, steps G to O are repeated.</w:t>
      </w:r>
    </w:p>
    <w:p w:rsidR="00BF61BE" w:rsidRDefault="00BF61BE" w:rsidP="00BF61BE">
      <w:pPr>
        <w:numPr>
          <w:ilvl w:val="0"/>
          <w:numId w:val="52"/>
        </w:numPr>
      </w:pPr>
      <w:r>
        <w:t>The SET ends the triggered session by sending a SUPL END message to the H-SLC.</w:t>
      </w:r>
    </w:p>
    <w:p w:rsidR="00BF61BE" w:rsidRDefault="00BF61BE" w:rsidP="00BF61BE">
      <w:pPr>
        <w:numPr>
          <w:ilvl w:val="0"/>
          <w:numId w:val="52"/>
        </w:numPr>
      </w:pPr>
      <w:r>
        <w:t>The H-SLC informs the H-SPC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_Ref145335635 \h </w:instrText>
      </w:r>
      <w:r>
        <w:fldChar w:fldCharType="separate"/>
      </w:r>
      <w:r w:rsidR="00177349">
        <w:t xml:space="preserve">Figure </w:t>
      </w:r>
      <w:r w:rsidR="00177349">
        <w:rPr>
          <w:noProof/>
        </w:rPr>
        <w:t>65</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K is not performed for cell-id based positioning methods. </w:t>
      </w:r>
    </w:p>
    <w:p w:rsidR="00BF61BE" w:rsidRDefault="00BF61BE" w:rsidP="00BF61BE">
      <w:pPr>
        <w:pStyle w:val="Bullet1"/>
      </w:pPr>
      <w:r>
        <w:t>Steps H, I and J may or may not be performed for cell-id based positioning methods.</w:t>
      </w:r>
    </w:p>
    <w:p w:rsidR="00BF61BE" w:rsidRPr="007B4368"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M are performed.</w:t>
      </w:r>
    </w:p>
    <w:p w:rsidR="00BF61BE" w:rsidRDefault="00BF61BE" w:rsidP="001A1B12">
      <w:pPr>
        <w:pStyle w:val="Heading3"/>
        <w:rPr>
          <w:rFonts w:cs="Arial"/>
          <w:lang w:val="en-US"/>
        </w:rPr>
      </w:pPr>
      <w:bookmarkStart w:id="410" w:name="_Toc22551477"/>
      <w:bookmarkStart w:id="411" w:name="_Toc156896151"/>
      <w:r>
        <w:rPr>
          <w:rFonts w:cs="Arial"/>
          <w:lang w:val="en-US"/>
        </w:rPr>
        <w:t xml:space="preserve">Roaming </w:t>
      </w:r>
      <w:r w:rsidR="0022416A">
        <w:rPr>
          <w:rFonts w:cs="Arial"/>
          <w:lang w:val="en-US"/>
        </w:rPr>
        <w:t>with V</w:t>
      </w:r>
      <w:r w:rsidR="00ED603B">
        <w:rPr>
          <w:rFonts w:cs="Arial"/>
          <w:lang w:val="en-US"/>
        </w:rPr>
        <w:t>-</w:t>
      </w:r>
      <w:r w:rsidR="0022416A">
        <w:rPr>
          <w:rFonts w:cs="Arial"/>
          <w:lang w:val="en-US"/>
        </w:rPr>
        <w:t xml:space="preserve">SLP Positioning </w:t>
      </w:r>
      <w:r>
        <w:rPr>
          <w:rFonts w:cs="Arial"/>
          <w:lang w:val="en-US"/>
        </w:rPr>
        <w:t>Successful Case</w:t>
      </w:r>
      <w:bookmarkEnd w:id="410"/>
      <w:r>
        <w:rPr>
          <w:rFonts w:cs="Arial"/>
          <w:lang w:val="en-US"/>
        </w:rPr>
        <w:t xml:space="preserve"> </w:t>
      </w:r>
      <w:bookmarkEnd w:id="411"/>
    </w:p>
    <w:p w:rsidR="00BF61BE" w:rsidRPr="00A938C4" w:rsidRDefault="006868E2" w:rsidP="00BF61BE">
      <w:pPr>
        <w:ind w:left="540"/>
        <w:rPr>
          <w:lang w:val="en-US"/>
        </w:rPr>
      </w:pPr>
      <w:r>
        <w:rPr>
          <w:lang w:val="en-US"/>
        </w:rPr>
        <w:t>SUPL Roaming</w:t>
      </w:r>
      <w:r w:rsidR="00BF61BE">
        <w:rPr>
          <w:lang w:val="en-US"/>
        </w:rPr>
        <w:t xml:space="preserve"> where the V-SLP is involved in the position calculation.</w:t>
      </w:r>
    </w:p>
    <w:p w:rsidR="00BF61BE" w:rsidRDefault="00456284" w:rsidP="00BF61BE">
      <w:pPr>
        <w:pStyle w:val="Figure"/>
      </w:pPr>
      <w:r>
        <w:object w:dxaOrig="8444" w:dyaOrig="11955">
          <v:shape id="_x0000_i1090" type="#_x0000_t75" style="width:379.8pt;height:538.2pt" o:ole="">
            <v:imagedata r:id="rId174" o:title=""/>
          </v:shape>
          <o:OLEObject Type="Embed" ProgID="Visio.Drawing.11" ShapeID="_x0000_i1090" DrawAspect="Content" ObjectID="_1635601613" r:id="rId175"/>
        </w:object>
      </w:r>
    </w:p>
    <w:p w:rsidR="00BF61BE" w:rsidRDefault="00BF61BE" w:rsidP="001A1B12">
      <w:pPr>
        <w:pStyle w:val="Caption"/>
        <w:outlineLvl w:val="0"/>
      </w:pPr>
      <w:bookmarkStart w:id="412" w:name="_Ref145335659"/>
      <w:bookmarkStart w:id="413" w:name="_Toc156896265"/>
      <w:bookmarkStart w:id="414" w:name="_Toc22551372"/>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66</w:t>
      </w:r>
      <w:r w:rsidR="0014721D">
        <w:rPr>
          <w:noProof/>
        </w:rPr>
        <w:fldChar w:fldCharType="end"/>
      </w:r>
      <w:bookmarkEnd w:id="412"/>
      <w:r>
        <w:t>: SET Initiated Area Event Trigger Service Roaming Successful Case – Proxy with V-SLP</w:t>
      </w:r>
      <w:bookmarkEnd w:id="413"/>
      <w:r w:rsidR="00E95EF1">
        <w:t xml:space="preserve"> positioning</w:t>
      </w:r>
      <w:bookmarkEnd w:id="414"/>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3"/>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3"/>
        </w:numPr>
      </w:pPr>
      <w:r>
        <w:t xml:space="preserve">The SUPL Agent on the SET uses the default address provisioned by the Home Network to establish a </w:t>
      </w:r>
      <w:r w:rsidR="00D97DD8">
        <w:t>secure connection</w:t>
      </w:r>
      <w:r>
        <w:t xml:space="preserve"> to the H-SLP and sends a SUPL TRIGGERED START message to start a positioning session with the H-SLP. The SUPL TRIGGERED START message contains session-id, SET capabilities, trigger type indicator (in </w:t>
      </w:r>
      <w:r>
        <w:lastRenderedPageBreak/>
        <w:t xml:space="preserve">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456284">
        <w:t xml:space="preserve"> or </w:t>
      </w:r>
      <w:r w:rsidR="00B63F81">
        <w:t>LPP/LPPe</w:t>
      </w:r>
      <w:r>
        <w:t>).</w:t>
      </w:r>
    </w:p>
    <w:p w:rsidR="00BF61BE" w:rsidRDefault="00BF61BE" w:rsidP="00BF61BE">
      <w:pPr>
        <w:numPr>
          <w:ilvl w:val="0"/>
          <w:numId w:val="53"/>
        </w:numPr>
      </w:pPr>
      <w:r>
        <w:t xml:space="preserve">The H-SLP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3"/>
        </w:numPr>
      </w:pPr>
      <w:r>
        <w:t xml:space="preserve">Based on the received lid or other mechanisms, the H-SLP determines the V-SLC and sends an RLP </w:t>
      </w:r>
      <w:r w:rsidR="004448C7">
        <w:t>SSRLIR</w:t>
      </w:r>
      <w:r>
        <w:t xml:space="preserve"> including the SUPL TRIGGERED START message to the V-SLC to inform the V-SLC that the target SET will initiate a SUPL positioning procedure.</w:t>
      </w:r>
      <w:r w:rsidR="0022416A">
        <w:t xml:space="preserve"> </w:t>
      </w:r>
      <w:r w:rsidR="0022416A" w:rsidRPr="0022416A">
        <w:t>The area event trigger parameters such as area information requested by SUPL Agent for the area event triggered session MAY be included in this message by the H-SLP.</w:t>
      </w:r>
    </w:p>
    <w:p w:rsidR="00BF61BE" w:rsidRDefault="00BF61BE" w:rsidP="00BF61BE">
      <w:pPr>
        <w:numPr>
          <w:ilvl w:val="0"/>
          <w:numId w:val="53"/>
        </w:numPr>
      </w:pPr>
      <w:r>
        <w:t xml:space="preserve">The V-SLC requests service from the V-SPC for an area event triggered SUPL session by sending a PREQ message containing the session-id2, the </w:t>
      </w:r>
      <w:r w:rsidR="005142C3">
        <w:t>SET capabilities</w:t>
      </w:r>
      <w:r>
        <w:t>, the triggerparams and the lid. The PREQ MAY optionally contain the QoP.</w:t>
      </w:r>
      <w:r w:rsidR="005142C3" w:rsidRPr="005142C3">
        <w:t xml:space="preserve"> </w:t>
      </w:r>
      <w:r w:rsidR="005142C3">
        <w:t>The V-SLC MAY include its approved positioning methods for this session. If the approved positioning methods are not included, the V-SPC SHALL assume that all its available positioning methods have been approved.</w:t>
      </w:r>
    </w:p>
    <w:p w:rsidR="00BF61BE" w:rsidRDefault="00BF61BE" w:rsidP="00BF61BE">
      <w:pPr>
        <w:numPr>
          <w:ilvl w:val="0"/>
          <w:numId w:val="53"/>
        </w:numPr>
      </w:pPr>
      <w:r>
        <w:t>The V-SPC accepts the service request for a SUPL session from the V-SLC with a PRES message containing the session-id2.</w:t>
      </w:r>
      <w:r w:rsidR="005142C3" w:rsidRPr="005142C3">
        <w:t xml:space="preserve"> The V-SPC MAY include a preferred positioning method in the PRES. The V-SPC MAY include its supported positioning methods in the PRES.  </w:t>
      </w:r>
    </w:p>
    <w:p w:rsidR="00BF61BE" w:rsidRDefault="00BF61BE" w:rsidP="00BF61BE">
      <w:pPr>
        <w:numPr>
          <w:ilvl w:val="0"/>
          <w:numId w:val="53"/>
        </w:numPr>
      </w:pPr>
      <w:r>
        <w:t xml:space="preserve">Consistent with the SUPL TRIGGERED START message including posmethod(s) supported by the SET, the V-SLP </w:t>
      </w:r>
      <w:r w:rsidR="005142C3">
        <w:t xml:space="preserve">MAY </w:t>
      </w:r>
      <w:r>
        <w:t>determine the posmethod.</w:t>
      </w:r>
      <w:r w:rsidR="005142C3" w:rsidRPr="005142C3">
        <w:t xml:space="preserve"> If the V-SPC included a list of supported posmethods in step F, the chosen posmethod SHALL be on this list. </w:t>
      </w:r>
      <w:r>
        <w:t xml:space="preserve"> If required for the posmethod, the V-SLP SHALL use the supported positioning protocol (e.g., RRLP, RRC, TIA-801</w:t>
      </w:r>
      <w:r w:rsidR="00456284">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H-SLP that it is capable of supporting this request. The SUPL TRIGGERED RESPONSE contains at least the sessionid and posmethod. </w:t>
      </w:r>
    </w:p>
    <w:p w:rsidR="00BF61BE" w:rsidRDefault="00BF61BE" w:rsidP="00BF61BE">
      <w:pPr>
        <w:numPr>
          <w:ilvl w:val="0"/>
          <w:numId w:val="53"/>
        </w:numPr>
      </w:pPr>
      <w:r>
        <w:t xml:space="preserve">The </w:t>
      </w:r>
      <w:r>
        <w:rPr>
          <w:rFonts w:eastAsia="MS Mincho" w:hint="eastAsia"/>
        </w:rPr>
        <w:t>H-</w:t>
      </w:r>
      <w:r>
        <w:t xml:space="preserve">SLP forwards the SUPL TRIGGERED RESPONSE message to the SET. The SUPL TRIGGERED RESPONSE contains the session-id but no H-SLP address, to indicate to the SET that a new connection SHALL NOT be established. The SUPL TRIGGERED RESPONSE also contains the posmethod. The SET and the H-SLP MAY release the </w:t>
      </w:r>
      <w:r w:rsidR="00D97DD8">
        <w:t>secure connection</w:t>
      </w:r>
      <w:r>
        <w:t>.</w:t>
      </w:r>
    </w:p>
    <w:p w:rsidR="00BF61BE" w:rsidRDefault="00BF61BE" w:rsidP="00BF61BE">
      <w:pPr>
        <w:numPr>
          <w:ilvl w:val="0"/>
          <w:numId w:val="53"/>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C76995">
        <w:t xml:space="preserve">any </w:t>
      </w:r>
      <w:r>
        <w:t xml:space="preserve">required QoP, the H-SLP </w:t>
      </w:r>
      <w:r w:rsidR="009331E7">
        <w:t xml:space="preserve">MAY </w:t>
      </w:r>
      <w:r>
        <w:t>directly proceed to step Q and not engage in a SUPL POS session.</w:t>
      </w:r>
    </w:p>
    <w:p w:rsidR="00BF61BE" w:rsidRDefault="00BF61BE" w:rsidP="00BF61BE">
      <w:pPr>
        <w:numPr>
          <w:ilvl w:val="0"/>
          <w:numId w:val="53"/>
        </w:numPr>
      </w:pPr>
      <w:r>
        <w:t>The H-SLP forwards the SUPL POS INIT message to the V-SLP over the RLP tunnel in an SSRP message.</w:t>
      </w:r>
      <w:r>
        <w:br/>
        <w:t>If a position calculated based on information received in the SUPL POS INIT message is available (e.g. a cell-id based position fix) that meets</w:t>
      </w:r>
      <w:r w:rsidR="00C76995">
        <w:t xml:space="preserve"> any</w:t>
      </w:r>
      <w:r>
        <w:t xml:space="preserve"> required QoP, the V-SLP </w:t>
      </w:r>
      <w:r w:rsidR="009331E7">
        <w:t xml:space="preserve">MAY </w:t>
      </w:r>
      <w:r>
        <w:t>directly proceed to step P and not engage in a SUPL POS session.</w:t>
      </w:r>
    </w:p>
    <w:p w:rsidR="00BF61BE" w:rsidRDefault="00BF61BE" w:rsidP="00BF61BE">
      <w:pPr>
        <w:numPr>
          <w:ilvl w:val="0"/>
          <w:numId w:val="53"/>
        </w:numPr>
      </w:pPr>
      <w:r>
        <w:t xml:space="preserve">The V-SLC sends a PINIT message to the V-SPC including session-id2, location id and SET capabilities. </w:t>
      </w:r>
      <w:r w:rsidR="0056442E" w:rsidRPr="0056442E">
        <w:t xml:space="preserve">The V-SLC MAY include a posmethod in the PINIT. This posmethod may either be the posmethod recommended by the V-SPC in step F, or a different posmethod of the V-SLC’s choosing, as long as it is one supported by the V-SPC. </w:t>
      </w:r>
      <w:r>
        <w:t xml:space="preserve">Based on the PINIT message including </w:t>
      </w:r>
      <w:r w:rsidR="0056442E">
        <w:t>the SET capabilities</w:t>
      </w:r>
      <w:r>
        <w:t>, the V-SPC SHALL determine the posmethod.</w:t>
      </w:r>
      <w:r w:rsidR="0056442E" w:rsidRPr="0056442E">
        <w:t xml:space="preserve"> If a posmethod has been included in the PINIT by the V-SLC, the V-SPC SHALL use that posmethod, unless it does not meet the SET capabilities. If no posmethod parameter was included in the PINIT, the V-SPC shall choose any posmethod in line with the SET capabilities which was approved by the V-SLC in step E. </w:t>
      </w:r>
      <w:r>
        <w:t xml:space="preserve"> If a coarse position </w:t>
      </w:r>
      <w:r>
        <w:lastRenderedPageBreak/>
        <w:t xml:space="preserve">calculated based on information received in the PINIT message is available that </w:t>
      </w:r>
      <w:r w:rsidR="00C76995">
        <w:t>meets any required QoP</w:t>
      </w:r>
      <w:r>
        <w:t xml:space="preserve">, the V-SPC </w:t>
      </w:r>
      <w:r w:rsidR="009331E7">
        <w:t xml:space="preserve">MAY </w:t>
      </w:r>
      <w:r>
        <w:t>directly proceed to step O and not engage in a SUPL POS session.</w:t>
      </w:r>
    </w:p>
    <w:p w:rsidR="00BF61BE" w:rsidRDefault="00BF61BE" w:rsidP="00BF61BE">
      <w:pPr>
        <w:numPr>
          <w:ilvl w:val="0"/>
          <w:numId w:val="53"/>
        </w:numPr>
      </w:pPr>
      <w:r>
        <w:t>If the V-SPC cannot translate the lid received in step K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3"/>
        </w:numPr>
      </w:pPr>
      <w:r>
        <w:t xml:space="preserve">This step is conditional and only occurs if step L was performed. The V-SLC reports the coarse position result back to the V-SPC in a PLRES message. PLRES contains the session-id2 and the posresult. If the coarse position </w:t>
      </w:r>
      <w:r w:rsidR="00C76995">
        <w:t>meets any required QoP</w:t>
      </w:r>
      <w:r>
        <w:t xml:space="preserve">, the V-SPC </w:t>
      </w:r>
      <w:r w:rsidR="009331E7">
        <w:t xml:space="preserve">MAY </w:t>
      </w:r>
      <w:r>
        <w:t>directly proceed to step R and not engage in a SUPL POS session.</w:t>
      </w:r>
    </w:p>
    <w:p w:rsidR="00BF61BE" w:rsidRDefault="00BF61BE" w:rsidP="00BF61BE">
      <w:pPr>
        <w:numPr>
          <w:ilvl w:val="0"/>
          <w:numId w:val="53"/>
        </w:numPr>
      </w:pPr>
      <w:r>
        <w:t>The SET and the V-SPC exchange several successive positioning procedure messages. Thereby the positioning procedure payload (RRLP/RRC/TIA-801</w:t>
      </w:r>
      <w:r w:rsidR="00816383">
        <w:t>/</w:t>
      </w:r>
      <w:r w:rsidR="00B63F81">
        <w:t>LPP/LPPe</w:t>
      </w:r>
      <w:r>
        <w:t>) is transferred between the V-SPC and the V-SLC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is transferred between the V-SLC and the H-SLC using SUPL POS over RLP tunnel messages. The positioning procedure payload (RRLP/RRC/TIA-801</w:t>
      </w:r>
      <w:r w:rsidR="00816383">
        <w:t>/</w:t>
      </w:r>
      <w:r w:rsidR="00B63F81">
        <w:t>LPP/LPPe</w:t>
      </w:r>
      <w:r>
        <w:t xml:space="preserve">) is transferred between the H-SLC and the SET using SUPL POS messages. The </w:t>
      </w:r>
      <w:r w:rsidR="004C0C50">
        <w:t>flow</w:t>
      </w:r>
      <w:r>
        <w:t xml:space="preserve"> sequence PMESS – RLP </w:t>
      </w:r>
      <w:proofErr w:type="gramStart"/>
      <w:r>
        <w:t>SSRP(</w:t>
      </w:r>
      <w:proofErr w:type="gramEnd"/>
      <w:r>
        <w:t xml:space="preserve">SUPL POS) – SUPL POS – SUPL POS – RLP SSRP(SUPL POS) – PMESS is conceptually shown in dotted lines.  </w:t>
      </w:r>
      <w:r>
        <w:br/>
        <w:t>The V-SPC calculates the position estimate based on the received positioning measurements (SET-Assisted) or the SET calculates the position estimate based on assistance obtained from the V-SPC (SET-Based).</w:t>
      </w:r>
    </w:p>
    <w:p w:rsidR="00BF61BE" w:rsidRDefault="00BF61BE" w:rsidP="00BF61BE">
      <w:pPr>
        <w:numPr>
          <w:ilvl w:val="0"/>
          <w:numId w:val="53"/>
        </w:numPr>
      </w:pPr>
      <w:r>
        <w:t>Once the position calculation is complete, the V-SPC sends a PRPT message</w:t>
      </w:r>
      <w:r w:rsidDel="00B91DF7">
        <w:t xml:space="preserve"> </w:t>
      </w:r>
      <w:r>
        <w:t>to the V-SLC. PRPT contains the session-id2 and the position result if calculated in the V-SPC.</w:t>
      </w:r>
    </w:p>
    <w:p w:rsidR="00BF61BE" w:rsidRDefault="00BF61BE" w:rsidP="00BF61BE">
      <w:pPr>
        <w:numPr>
          <w:ilvl w:val="0"/>
          <w:numId w:val="53"/>
        </w:numPr>
      </w:pPr>
      <w:r>
        <w:t>Once the position calculation is complete, the V-SLC sends a SUPL REPORT message in an RLP tunnel using an SSRP message to the H-SLP.</w:t>
      </w:r>
      <w:r>
        <w:br/>
      </w:r>
      <w:r w:rsidRPr="00AD5196">
        <w:t>The SUPL REPORT message includes the position result</w:t>
      </w:r>
      <w:r w:rsidDel="00B91DF7">
        <w:t xml:space="preserve"> </w:t>
      </w:r>
      <w:r>
        <w:t xml:space="preserve">if the position estimate is calculated in the V-SLP and therefore needs to be sent to the SET.  </w:t>
      </w:r>
    </w:p>
    <w:p w:rsidR="00BF61BE" w:rsidRDefault="00BF61BE" w:rsidP="00BF61BE">
      <w:pPr>
        <w:numPr>
          <w:ilvl w:val="0"/>
          <w:numId w:val="53"/>
        </w:numPr>
      </w:pPr>
      <w:r>
        <w:t xml:space="preserve">The H-SLP forwards the SUPL REPORT message to the SET. The SET and the H-SLP MAY release the </w:t>
      </w:r>
      <w:r w:rsidR="00D97DD8">
        <w:t>secure connection</w:t>
      </w:r>
      <w:r>
        <w:t>.</w:t>
      </w:r>
      <w:r>
        <w:br/>
      </w:r>
      <w:r w:rsidRPr="00AD5196">
        <w:t>The SUPL REPORT message includes the position result</w:t>
      </w:r>
      <w:r w:rsidDel="00B91DF7">
        <w:t xml:space="preserve"> </w:t>
      </w:r>
      <w:r>
        <w:t>if the position estimate is calculated in the V-SLP (or the H-SLP) and therefore needs to be sent to the SET.</w:t>
      </w:r>
    </w:p>
    <w:p w:rsidR="00BF61BE" w:rsidRDefault="00BF61BE" w:rsidP="00BF61BE">
      <w:pPr>
        <w:numPr>
          <w:ilvl w:val="0"/>
          <w:numId w:val="53"/>
        </w:numPr>
      </w:pPr>
      <w:r>
        <w:t>The SET compares the calculated position estimate with the event area to check if the event trigger condition has been met.</w:t>
      </w:r>
    </w:p>
    <w:p w:rsidR="00BF61BE" w:rsidRDefault="00BF61BE" w:rsidP="00BF61BE">
      <w:pPr>
        <w:numPr>
          <w:ilvl w:val="0"/>
          <w:numId w:val="53"/>
        </w:numPr>
      </w:pPr>
      <w:r>
        <w:t>If the area event was triggered the SET forwards the calculated position estimate to the internal SUPL Agent.</w:t>
      </w:r>
    </w:p>
    <w:p w:rsidR="00BF61BE" w:rsidRDefault="00BF61BE" w:rsidP="00BF61BE">
      <w:pPr>
        <w:numPr>
          <w:ilvl w:val="0"/>
          <w:numId w:val="53"/>
        </w:numPr>
      </w:pPr>
      <w:r>
        <w:t xml:space="preserve">If the SET decides to end the triggered session the SET proceeds to </w:t>
      </w:r>
      <w:smartTag w:uri="urn:schemas-microsoft-com:office:smarttags" w:element="place">
        <w:smartTag w:uri="urn:schemas-microsoft-com:office:smarttags" w:element="PlaceName">
          <w:r>
            <w:t>step</w:t>
          </w:r>
        </w:smartTag>
        <w:r>
          <w:t xml:space="preserve"> </w:t>
        </w:r>
        <w:smartTag w:uri="urn:schemas-microsoft-com:office:smarttags" w:element="PlaceType">
          <w:r>
            <w:t>U.</w:t>
          </w:r>
        </w:smartTag>
      </w:smartTag>
      <w:r>
        <w:t xml:space="preserve"> Otherwise whenever the area event trigger mechanism in the SET indicates that a new position fix has to be performed, steps I to S are repeated.</w:t>
      </w:r>
    </w:p>
    <w:p w:rsidR="00BF61BE" w:rsidRDefault="00BF61BE" w:rsidP="00BF61BE">
      <w:pPr>
        <w:numPr>
          <w:ilvl w:val="0"/>
          <w:numId w:val="53"/>
        </w:numPr>
      </w:pPr>
      <w:r>
        <w:t>The SET ends the triggered session by sending a SUPL END message to the H-SLP.</w:t>
      </w:r>
    </w:p>
    <w:p w:rsidR="00BF61BE" w:rsidRDefault="00BF61BE" w:rsidP="00BF61BE">
      <w:pPr>
        <w:numPr>
          <w:ilvl w:val="0"/>
          <w:numId w:val="53"/>
        </w:numPr>
      </w:pPr>
      <w:r>
        <w:t>The H-SLP informs the V-SLC about the end of the area event triggered session by sending a SUPL END message using an RLP SSRP tunnel message</w:t>
      </w:r>
    </w:p>
    <w:p w:rsidR="00BF61BE" w:rsidRDefault="00BF61BE" w:rsidP="00BF61BE">
      <w:pPr>
        <w:numPr>
          <w:ilvl w:val="0"/>
          <w:numId w:val="53"/>
        </w:numPr>
      </w:pPr>
      <w:r>
        <w:t>The V-SLC ends the area event triggered session with the V-SPC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_Ref145335659 \h </w:instrText>
      </w:r>
      <w:r>
        <w:fldChar w:fldCharType="separate"/>
      </w:r>
      <w:r w:rsidR="00177349">
        <w:t xml:space="preserve">Figure </w:t>
      </w:r>
      <w:r w:rsidR="00177349">
        <w:rPr>
          <w:noProof/>
        </w:rPr>
        <w:t>66</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K, L and M may or may not be performed for cell-id based positioning methods.</w:t>
      </w:r>
    </w:p>
    <w:p w:rsidR="00BF61BE" w:rsidRPr="00260721" w:rsidRDefault="00BF61BE" w:rsidP="00BF61BE">
      <w:pPr>
        <w:pStyle w:val="Bullet1"/>
      </w:pPr>
      <w:r>
        <w:lastRenderedPageBreak/>
        <w:t>In A-GPS SET Based mode where no GPS assistance data is required from the network, no interaction with the H-SLP/V-SLP is required to calculate a position estimate. Interaction with the H-SLP/V-SLP is only required for GPS assistance data update in which case steps I to Q are performed.</w:t>
      </w:r>
    </w:p>
    <w:p w:rsidR="00BF61BE" w:rsidRDefault="00BF61BE" w:rsidP="001A1B12">
      <w:pPr>
        <w:pStyle w:val="Heading3"/>
        <w:rPr>
          <w:rFonts w:cs="Arial"/>
          <w:lang w:val="en-US"/>
        </w:rPr>
      </w:pPr>
      <w:bookmarkStart w:id="415" w:name="_Toc22551478"/>
      <w:bookmarkStart w:id="416" w:name="_Toc156896152"/>
      <w:r>
        <w:rPr>
          <w:rFonts w:cs="Arial"/>
          <w:lang w:val="en-US"/>
        </w:rPr>
        <w:t xml:space="preserve">Roaming </w:t>
      </w:r>
      <w:r w:rsidR="00EC70C2">
        <w:rPr>
          <w:rFonts w:cs="Arial"/>
          <w:lang w:val="en-US"/>
        </w:rPr>
        <w:t xml:space="preserve">with H-SLP Positioning </w:t>
      </w:r>
      <w:r>
        <w:rPr>
          <w:rFonts w:cs="Arial"/>
          <w:lang w:val="en-US"/>
        </w:rPr>
        <w:t>Successful Case</w:t>
      </w:r>
      <w:bookmarkEnd w:id="415"/>
      <w:r>
        <w:rPr>
          <w:rFonts w:cs="Arial"/>
          <w:lang w:val="en-US"/>
        </w:rPr>
        <w:t xml:space="preserve"> </w:t>
      </w:r>
      <w:bookmarkEnd w:id="416"/>
    </w:p>
    <w:p w:rsidR="00BF61BE" w:rsidRPr="00D65059" w:rsidRDefault="006868E2" w:rsidP="00BF61BE">
      <w:pPr>
        <w:ind w:left="540"/>
        <w:rPr>
          <w:lang w:val="en-US"/>
        </w:rPr>
      </w:pPr>
      <w:r>
        <w:rPr>
          <w:lang w:val="en-US"/>
        </w:rPr>
        <w:t>SUPL Roaming</w:t>
      </w:r>
      <w:r w:rsidR="00BF61BE">
        <w:rPr>
          <w:lang w:val="en-US"/>
        </w:rPr>
        <w:t xml:space="preserve"> where the H-SLP is involved in the position calculation.</w:t>
      </w:r>
    </w:p>
    <w:p w:rsidR="00BF61BE" w:rsidRDefault="00816383" w:rsidP="00BF61BE">
      <w:pPr>
        <w:pStyle w:val="Figure"/>
      </w:pPr>
      <w:r>
        <w:object w:dxaOrig="8165" w:dyaOrig="11955">
          <v:shape id="_x0000_i1091" type="#_x0000_t75" style="width:367.2pt;height:538.2pt" o:ole="">
            <v:imagedata r:id="rId176" o:title=""/>
          </v:shape>
          <o:OLEObject Type="Embed" ProgID="Visio.Drawing.11" ShapeID="_x0000_i1091" DrawAspect="Content" ObjectID="_1635601614" r:id="rId177"/>
        </w:object>
      </w:r>
    </w:p>
    <w:p w:rsidR="00BF61BE" w:rsidRDefault="00BF61BE" w:rsidP="001A1B12">
      <w:pPr>
        <w:pStyle w:val="Caption"/>
        <w:outlineLvl w:val="0"/>
      </w:pPr>
      <w:bookmarkStart w:id="417" w:name="_Ref145335683"/>
      <w:bookmarkStart w:id="418" w:name="_Toc156896266"/>
      <w:bookmarkStart w:id="419" w:name="_Toc22551373"/>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67</w:t>
      </w:r>
      <w:r w:rsidR="0014721D">
        <w:rPr>
          <w:noProof/>
        </w:rPr>
        <w:fldChar w:fldCharType="end"/>
      </w:r>
      <w:bookmarkEnd w:id="417"/>
      <w:r>
        <w:t>: SET Initiated Area Event Trigger Service Roaming Successful Case – Proxy with H-SLP</w:t>
      </w:r>
      <w:bookmarkEnd w:id="418"/>
      <w:r w:rsidR="00F8250F">
        <w:t xml:space="preserve"> positioning</w:t>
      </w:r>
      <w:bookmarkEnd w:id="419"/>
    </w:p>
    <w:p w:rsidR="00C96464" w:rsidRDefault="00C96464" w:rsidP="00C96464">
      <w:pPr>
        <w:pStyle w:val="NOTE"/>
      </w:pPr>
      <w:r>
        <w:lastRenderedPageBreak/>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4"/>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4"/>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4"/>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4"/>
        </w:numPr>
      </w:pPr>
      <w:r>
        <w:t xml:space="preserve">Based on the received lid or other mechanisms, the H-SLC determines the V-SLP and sends an RLP </w:t>
      </w:r>
      <w:r w:rsidR="004448C7">
        <w:t>SSRLIR</w:t>
      </w:r>
      <w:r>
        <w:t xml:space="preserve"> including a SUPL TRIGGERED START to the V-SLP to inform the V-SLP that an area event triggered session is in the progress of being initiated with the H-SLP.</w:t>
      </w:r>
      <w:r w:rsidR="006A48B2" w:rsidRPr="006A48B2">
        <w:rPr>
          <w:rFonts w:hint="eastAsia"/>
        </w:rPr>
        <w:t xml:space="preserve"> </w:t>
      </w:r>
      <w:r w:rsidR="006A48B2">
        <w:rPr>
          <w:rFonts w:hint="eastAsia"/>
        </w:rPr>
        <w:t xml:space="preserve">The area event trigger parameters such as area information requested by SUPL Agent for the area event triggered session </w:t>
      </w:r>
      <w:r w:rsidR="006A48B2">
        <w:t>MAY</w:t>
      </w:r>
      <w:r w:rsidR="006A48B2">
        <w:rPr>
          <w:rFonts w:hint="eastAsia"/>
        </w:rPr>
        <w:t xml:space="preserve"> be included in this message by the H-SL</w:t>
      </w:r>
      <w:r w:rsidR="006A48B2">
        <w:t>C.</w:t>
      </w:r>
    </w:p>
    <w:p w:rsidR="00BF61BE" w:rsidRDefault="00BF61BE" w:rsidP="00BF61BE">
      <w:pPr>
        <w:numPr>
          <w:ilvl w:val="0"/>
          <w:numId w:val="54"/>
        </w:numPr>
      </w:pPr>
      <w:r>
        <w:t xml:space="preserve">The V-SLP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4"/>
        </w:numPr>
      </w:pPr>
      <w:r>
        <w:t xml:space="preserve">The H-SLC requests service from the H-SPC for an area event triggered SUPL session by sending a PREQ message containing the session-id2, the </w:t>
      </w:r>
      <w:r w:rsidR="00746976">
        <w:t>SET capabilities</w:t>
      </w:r>
      <w:r>
        <w:t>, the triggerparams and the lid. The PREQ MAY optionally contain the QoP.</w:t>
      </w:r>
      <w:r w:rsidR="00746976" w:rsidRPr="00746976">
        <w:t xml:space="preserve"> The H-SLC MAY include its approved positioning methods for this session. If the approved positioning methods are not included, the H-SPC SHALL assume that all its available positioning methods have been approved.</w:t>
      </w:r>
    </w:p>
    <w:p w:rsidR="00BF61BE" w:rsidRDefault="00BF61BE" w:rsidP="00BF61BE">
      <w:pPr>
        <w:numPr>
          <w:ilvl w:val="0"/>
          <w:numId w:val="54"/>
        </w:numPr>
      </w:pPr>
      <w:r>
        <w:t>The H-SPC accepts the service request for a SUPL session from the H-SLC with a PRES message containing the session-id2.</w:t>
      </w:r>
      <w:r w:rsidR="00746976" w:rsidRPr="00746976">
        <w:t xml:space="preserve"> The H-SPC MAY include a preferred positioning method in the PRES. The H-SPC MAY include its supported positioning methods in the PRES. </w:t>
      </w:r>
    </w:p>
    <w:p w:rsidR="00BF61BE" w:rsidRDefault="00BF61BE" w:rsidP="00BF61BE">
      <w:pPr>
        <w:numPr>
          <w:ilvl w:val="0"/>
          <w:numId w:val="54"/>
        </w:numPr>
      </w:pPr>
      <w:r>
        <w:t xml:space="preserve">Consistent with the SUPL TRIGGERED START message including posmethod(s) supported by the SET, the H-SLP </w:t>
      </w:r>
      <w:r w:rsidR="00746976">
        <w:t xml:space="preserve">MAY </w:t>
      </w:r>
      <w:r>
        <w:t>determine the posmethod.</w:t>
      </w:r>
      <w:r w:rsidR="00746976">
        <w:t xml:space="preserve"> </w:t>
      </w:r>
      <w:r w:rsidR="00746976" w:rsidRPr="00746976">
        <w:t xml:space="preserve">If the H-SPC included a list of supported posmethods in step G, the chosen posmethod SHALL be on this list. </w:t>
      </w:r>
      <w:r>
        <w:t xml:space="preserve"> If required for the posmethod, the H-SLP SHALL use the supported positioning protocol (e.g., RRLP, RRC, TIA-801</w:t>
      </w:r>
      <w:r w:rsidR="00816383">
        <w:t xml:space="preserve"> or </w:t>
      </w:r>
      <w:r w:rsidR="00B63F81">
        <w:t>LPP/LPPe</w:t>
      </w:r>
      <w:r>
        <w:t xml:space="preserve">) from the SUPL TRIGGERED START message. The </w:t>
      </w:r>
      <w:r>
        <w:rPr>
          <w:rFonts w:eastAsia="MS Mincho" w:hint="eastAsia"/>
        </w:rPr>
        <w:t>H-</w:t>
      </w:r>
      <w:r>
        <w:t xml:space="preserve">SLC sends a SUPL TRIGGERED RESPONSE message to the SET. The SUPL TRIGGERED RESPONSE contains the session-id but no H-SLP address, to indicate to the SET that a new connection SHALL NOT be established. The SUPL TRIGGERED RESPONSE also contains the posmethod. The SET and the H-SLC MAY release the </w:t>
      </w:r>
      <w:r w:rsidR="00D97DD8">
        <w:t>secure connection</w:t>
      </w:r>
      <w:r>
        <w:t xml:space="preserve">. </w:t>
      </w:r>
    </w:p>
    <w:p w:rsidR="00BF61BE" w:rsidRDefault="00BF61BE" w:rsidP="00BF61BE">
      <w:pPr>
        <w:numPr>
          <w:ilvl w:val="0"/>
          <w:numId w:val="54"/>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H-SLP.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F8250F">
        <w:t xml:space="preserve">any </w:t>
      </w:r>
      <w:r>
        <w:t xml:space="preserve">required QoP, the H-SLC </w:t>
      </w:r>
      <w:r w:rsidR="00D47DCD">
        <w:t xml:space="preserve">MAY </w:t>
      </w:r>
      <w:r>
        <w:t>directly proceed to step O and not engage in a SUPL POS session.</w:t>
      </w:r>
    </w:p>
    <w:p w:rsidR="00BF61BE" w:rsidRDefault="00BF61BE" w:rsidP="00BF61BE">
      <w:pPr>
        <w:numPr>
          <w:ilvl w:val="0"/>
          <w:numId w:val="54"/>
        </w:numPr>
      </w:pPr>
      <w:r>
        <w:t>To obtain a coarse position based on lid received in step I, the H-SLC sends an RLP SRLIR message to the V-SLP.</w:t>
      </w:r>
    </w:p>
    <w:p w:rsidR="00BF61BE" w:rsidRDefault="00BF61BE" w:rsidP="00BF61BE">
      <w:pPr>
        <w:numPr>
          <w:ilvl w:val="0"/>
          <w:numId w:val="54"/>
        </w:numPr>
      </w:pPr>
      <w:r>
        <w:t>The V-SLP translates the received lid into a position estimate and returns the result to the H-SLC in an RLP SRLIA message.</w:t>
      </w:r>
      <w:r>
        <w:br/>
      </w:r>
      <w:r>
        <w:lastRenderedPageBreak/>
        <w:t>If the received position meets</w:t>
      </w:r>
      <w:r w:rsidR="00F8250F">
        <w:t xml:space="preserve"> any</w:t>
      </w:r>
      <w:r>
        <w:t xml:space="preserve"> required QoP, the H-SLC </w:t>
      </w:r>
      <w:r w:rsidR="00D47DCD">
        <w:t xml:space="preserve">MAY </w:t>
      </w:r>
      <w:r>
        <w:t>directly proceed to step O and not engage in a SUPL POS session.</w:t>
      </w:r>
    </w:p>
    <w:p w:rsidR="00BF61BE" w:rsidRDefault="00BF61BE" w:rsidP="00BF61BE">
      <w:pPr>
        <w:numPr>
          <w:ilvl w:val="0"/>
          <w:numId w:val="54"/>
        </w:numPr>
      </w:pPr>
      <w:r>
        <w:t>The H-SLC sends a PINIT message to the H-SPC including session-id2, location id and SET capabilities.</w:t>
      </w:r>
      <w:r w:rsidR="00746976" w:rsidRPr="00746976">
        <w:t xml:space="preserve"> The H-SLC MAY include a posmethod in the PINIT. This posmethod may either be the posmethod recommended by the H-SPC in step G, or a different posmethod of the H-SLC’s choosing, as long as it is one supported by the H-SPC. </w:t>
      </w:r>
      <w:r>
        <w:t xml:space="preserve"> Based on the PINIT message including </w:t>
      </w:r>
      <w:r w:rsidR="00746976">
        <w:t>the SET capabilities</w:t>
      </w:r>
      <w:r>
        <w:t>, the H-SPC SHALL determine the posmethod.</w:t>
      </w:r>
      <w:r w:rsidR="00746976">
        <w:t xml:space="preserve"> </w:t>
      </w:r>
      <w:r w:rsidR="00746976" w:rsidRPr="00746976">
        <w:t>If a posmethod has been included in the PINIT by the H-SLC, the H-SPC SHALL use that posmethod, unless it does not meet the SET capabilities. If no posmethod parameter was included in the PINIT, the H-SPC shall choose any posmethod in line with the SET capabilities which was approved by the H-SLC in step F.</w:t>
      </w:r>
    </w:p>
    <w:p w:rsidR="00BF61BE" w:rsidRDefault="00BF61BE" w:rsidP="00BF61BE">
      <w:pPr>
        <w:numPr>
          <w:ilvl w:val="0"/>
          <w:numId w:val="54"/>
        </w:numPr>
      </w:pPr>
      <w:r>
        <w:t>The SET and the H-SPC exchange several successive positioning procedure messages. Thereby the positioning procedure payload (RRLP/RRC/TIA-801</w:t>
      </w:r>
      <w:r w:rsidR="00816383">
        <w:t>/</w:t>
      </w:r>
      <w:r w:rsidR="00B63F81">
        <w:t>LPP/LPPe</w:t>
      </w:r>
      <w:r>
        <w:t>) is transferred between the H-SPC and the H-SLC using PMESS messages. PMESS includes the session-id2 and the positioning procedure payload (RRLP/RRC/TIA-801</w:t>
      </w:r>
      <w:r w:rsidR="00816383">
        <w:t>/</w:t>
      </w:r>
      <w:r w:rsidR="00B63F81">
        <w:t>LPP/LPPe</w:t>
      </w:r>
      <w:r>
        <w:t>). The positioning procedure payload (RRLP/RRC/TIA-801</w:t>
      </w:r>
      <w:r w:rsidR="00816383">
        <w:t>/</w:t>
      </w:r>
      <w:r w:rsidR="00B63F81">
        <w:t>LPP/LPPe</w:t>
      </w:r>
      <w:r>
        <w:t xml:space="preserve">) is transferred between the H-SLC and the SET using SUPL POS messages (the PMESS – SUPL POS – SUPL POS – PMESS message exchange is conceptually shown in dotted lines). </w:t>
      </w:r>
      <w:r>
        <w:br/>
        <w:t>The H-SPC calculates the position estimate based on the received positioning measurements (SET-Assisted) or the SET calculates the position estimate based on assistance obtained from the H-SPC (SET-Based).</w:t>
      </w:r>
    </w:p>
    <w:p w:rsidR="00BF61BE" w:rsidRDefault="00BF61BE" w:rsidP="00BF61BE">
      <w:pPr>
        <w:numPr>
          <w:ilvl w:val="0"/>
          <w:numId w:val="54"/>
        </w:numPr>
      </w:pPr>
      <w:r>
        <w:t>Once the position calculation is complete, the H-SPC sends a PRPT message</w:t>
      </w:r>
      <w:r w:rsidDel="007317F0">
        <w:t xml:space="preserve"> </w:t>
      </w:r>
      <w:r>
        <w:t>to the H-SLC. PRPT contains the session-id2, the position result if calculated in the H-SPC and the number of the fix.</w:t>
      </w:r>
    </w:p>
    <w:p w:rsidR="00BF61BE" w:rsidRDefault="00BF61BE" w:rsidP="00BF61BE">
      <w:pPr>
        <w:numPr>
          <w:ilvl w:val="0"/>
          <w:numId w:val="54"/>
        </w:numPr>
      </w:pPr>
      <w:r>
        <w:t xml:space="preserve">Once the position calculation is complete, the H-SLC sends a SUPL REPORT message to the SET. </w:t>
      </w:r>
      <w:r>
        <w:br/>
      </w:r>
      <w:r w:rsidRPr="00AD5196">
        <w:t>The SUPL REPORT message includes the position result</w:t>
      </w:r>
      <w:r w:rsidDel="007317F0">
        <w:t xml:space="preserve"> </w:t>
      </w:r>
      <w:r>
        <w:t>if the position estimate is calculated in the H-SLP and therefore needs to be sent to the SET.</w:t>
      </w:r>
    </w:p>
    <w:p w:rsidR="00BF61BE" w:rsidRDefault="00BF61BE" w:rsidP="00BF61BE">
      <w:pPr>
        <w:numPr>
          <w:ilvl w:val="0"/>
          <w:numId w:val="54"/>
        </w:numPr>
      </w:pPr>
      <w:r>
        <w:t xml:space="preserve">The SET compares the calculated position estimate with the event area to check if the event trigger condition has been met. </w:t>
      </w:r>
    </w:p>
    <w:p w:rsidR="00BF61BE" w:rsidRDefault="00BF61BE" w:rsidP="00BF61BE">
      <w:pPr>
        <w:numPr>
          <w:ilvl w:val="0"/>
          <w:numId w:val="54"/>
        </w:numPr>
      </w:pPr>
      <w:r>
        <w:t>If the area event was triggered the SET forwards the calculated position estimate to the internal SUPL Agent.</w:t>
      </w:r>
    </w:p>
    <w:p w:rsidR="00BF61BE" w:rsidRDefault="00BF61BE" w:rsidP="00BF61BE">
      <w:pPr>
        <w:numPr>
          <w:ilvl w:val="0"/>
          <w:numId w:val="54"/>
        </w:numPr>
      </w:pPr>
      <w:r>
        <w:t>If the SET decides to end the triggered session the SET proceeds to step s. Otherwise whenever the area event trigger mechanism in the SET indicates that a new position fix has to be performed, steps I to Q are repeated.</w:t>
      </w:r>
    </w:p>
    <w:p w:rsidR="00BF61BE" w:rsidRDefault="00BF61BE" w:rsidP="00BF61BE">
      <w:pPr>
        <w:numPr>
          <w:ilvl w:val="0"/>
          <w:numId w:val="54"/>
        </w:numPr>
      </w:pPr>
      <w:r>
        <w:t>The SET ends the triggered session by sending a SUPL END message to the H-SLC.</w:t>
      </w:r>
    </w:p>
    <w:p w:rsidR="00BF61BE" w:rsidRDefault="00BF61BE" w:rsidP="00BF61BE">
      <w:pPr>
        <w:numPr>
          <w:ilvl w:val="0"/>
          <w:numId w:val="54"/>
        </w:numPr>
      </w:pPr>
      <w:r>
        <w:t>The H-SLP informs the V-SLP about the end of the triggered session by sending a SUPL END message in an RLP SSRP tunnel message.</w:t>
      </w:r>
    </w:p>
    <w:p w:rsidR="00BF61BE" w:rsidRDefault="00BF61BE" w:rsidP="00BF61BE">
      <w:pPr>
        <w:numPr>
          <w:ilvl w:val="0"/>
          <w:numId w:val="54"/>
        </w:numPr>
      </w:pPr>
      <w:r>
        <w:t>The H-SLC informs the H-SPC about the end of the area event triggered session in a PEND message. PEND contains session-id2.</w:t>
      </w:r>
    </w:p>
    <w:p w:rsidR="00BF61BE" w:rsidRDefault="00BF61BE" w:rsidP="00BF61BE">
      <w:r>
        <w:t xml:space="preserve">The </w:t>
      </w:r>
      <w:r w:rsidR="004C0C50">
        <w:t>flow</w:t>
      </w:r>
      <w:r>
        <w:t xml:space="preserve"> described in </w:t>
      </w:r>
      <w:r>
        <w:fldChar w:fldCharType="begin"/>
      </w:r>
      <w:r>
        <w:instrText xml:space="preserve"> REF _Ref145335683 \h </w:instrText>
      </w:r>
      <w:r>
        <w:fldChar w:fldCharType="separate"/>
      </w:r>
      <w:r w:rsidR="00177349">
        <w:t xml:space="preserve">Figure </w:t>
      </w:r>
      <w:r w:rsidR="00177349">
        <w:rPr>
          <w:noProof/>
        </w:rPr>
        <w:t>67</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M is not performed for cell-id based positioning methods. </w:t>
      </w:r>
    </w:p>
    <w:p w:rsidR="00BF61BE" w:rsidRPr="00EE4AD1"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O are performed.</w:t>
      </w:r>
    </w:p>
    <w:p w:rsidR="00BF61BE" w:rsidRDefault="00BF61BE" w:rsidP="001A1B12">
      <w:pPr>
        <w:pStyle w:val="Heading2"/>
        <w:rPr>
          <w:rFonts w:cs="Arial"/>
          <w:lang w:val="en-US"/>
        </w:rPr>
      </w:pPr>
      <w:bookmarkStart w:id="420" w:name="_Toc156896154"/>
      <w:bookmarkStart w:id="421" w:name="_Toc22551479"/>
      <w:r>
        <w:rPr>
          <w:rFonts w:cs="Arial"/>
          <w:lang w:val="en-US"/>
        </w:rPr>
        <w:t>SET Initiated – Non-Proxy mode</w:t>
      </w:r>
      <w:bookmarkEnd w:id="420"/>
      <w:bookmarkEnd w:id="421"/>
    </w:p>
    <w:p w:rsidR="00BF61BE" w:rsidRDefault="00BF61BE" w:rsidP="00BF61BE">
      <w:r>
        <w:t xml:space="preserve">This </w:t>
      </w:r>
      <w:r w:rsidR="005B6CAB">
        <w:t xml:space="preserve">section </w:t>
      </w:r>
      <w:r>
        <w:t xml:space="preserve">describes the </w:t>
      </w:r>
      <w:r w:rsidR="004C0C50">
        <w:t>flow</w:t>
      </w:r>
      <w:r>
        <w:t>s for SET Initiated area event triggered services for non-proxy mode. The trigger thereby resides in the SET and the SET makes the decision if an area event occurred based on continuously repeated position determinations.</w:t>
      </w:r>
    </w:p>
    <w:p w:rsidR="00BF61BE" w:rsidRDefault="00BF61BE" w:rsidP="001A1B12">
      <w:pPr>
        <w:pStyle w:val="Heading3"/>
        <w:numPr>
          <w:ilvl w:val="2"/>
          <w:numId w:val="122"/>
        </w:numPr>
        <w:rPr>
          <w:lang w:val="en-US"/>
        </w:rPr>
      </w:pPr>
      <w:bookmarkStart w:id="422" w:name="_Toc151446157"/>
      <w:bookmarkStart w:id="423" w:name="_Toc151774638"/>
      <w:bookmarkStart w:id="424" w:name="_Toc151778463"/>
      <w:bookmarkStart w:id="425" w:name="_Toc156896155"/>
      <w:bookmarkStart w:id="426" w:name="_Toc22551480"/>
      <w:bookmarkEnd w:id="422"/>
      <w:bookmarkEnd w:id="423"/>
      <w:bookmarkEnd w:id="424"/>
      <w:r>
        <w:rPr>
          <w:lang w:val="en-US"/>
        </w:rPr>
        <w:lastRenderedPageBreak/>
        <w:t>Non-Roaming Successful Case</w:t>
      </w:r>
      <w:bookmarkEnd w:id="425"/>
      <w:bookmarkEnd w:id="426"/>
    </w:p>
    <w:p w:rsidR="00BF61BE" w:rsidRDefault="00816383" w:rsidP="00BF61BE">
      <w:pPr>
        <w:pStyle w:val="Figure"/>
      </w:pPr>
      <w:r>
        <w:object w:dxaOrig="8334" w:dyaOrig="9795">
          <v:shape id="_x0000_i1092" type="#_x0000_t75" style="width:375pt;height:441pt" o:ole="">
            <v:imagedata r:id="rId178" o:title=""/>
          </v:shape>
          <o:OLEObject Type="Embed" ProgID="Visio.Drawing.11" ShapeID="_x0000_i1092" DrawAspect="Content" ObjectID="_1635601615" r:id="rId179"/>
        </w:object>
      </w:r>
    </w:p>
    <w:p w:rsidR="00BF61BE" w:rsidRDefault="00BF61BE" w:rsidP="001A1B12">
      <w:pPr>
        <w:pStyle w:val="Caption"/>
        <w:outlineLvl w:val="0"/>
      </w:pPr>
      <w:bookmarkStart w:id="427" w:name="_Ref145335708"/>
      <w:bookmarkStart w:id="428" w:name="_Toc156896267"/>
      <w:bookmarkStart w:id="429" w:name="_Toc22551374"/>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68</w:t>
      </w:r>
      <w:r w:rsidR="0014721D">
        <w:rPr>
          <w:noProof/>
        </w:rPr>
        <w:fldChar w:fldCharType="end"/>
      </w:r>
      <w:bookmarkEnd w:id="427"/>
      <w:r>
        <w:t>: SET Initiated Area Event Trigger Service Non-Roaming Successful Case – Non-Proxy Mode</w:t>
      </w:r>
      <w:bookmarkEnd w:id="428"/>
      <w:bookmarkEnd w:id="42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5"/>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5"/>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5"/>
        </w:numPr>
      </w:pPr>
      <w:r>
        <w:t xml:space="preserve">The H-SLC verifies that the target SET is currently not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the scope of SUPL 2.0. However, there are various environment dependent mechanisms. </w:t>
      </w:r>
    </w:p>
    <w:p w:rsidR="00BF61BE" w:rsidRDefault="00BF61BE" w:rsidP="00BF61BE">
      <w:pPr>
        <w:numPr>
          <w:ilvl w:val="0"/>
          <w:numId w:val="55"/>
        </w:numPr>
      </w:pPr>
      <w:r>
        <w:t xml:space="preserve">The H-SLC requests service from the H-SPC for an area event triggered SUPL session by sending a PREQ message containing the session-id2, the </w:t>
      </w:r>
      <w:r w:rsidR="00CA7637">
        <w:t>SET capabilities</w:t>
      </w:r>
      <w:r>
        <w:t xml:space="preserve">, the triggerparams and the lid. </w:t>
      </w:r>
      <w:r w:rsidR="0065307D" w:rsidRPr="0065307D">
        <w:t xml:space="preserve">The H-SLC also creates SPC_SET_Key and SPC-TID to be used for mutual H-SPC/SET authentication. SPC_SET_Key and SPC-TID </w:t>
      </w:r>
      <w:r>
        <w:t>are forwarded to the H-SPC</w:t>
      </w:r>
      <w:r w:rsidR="003E7695">
        <w:t xml:space="preserve"> in the PREQ message</w:t>
      </w:r>
      <w:r>
        <w:t>. The PREQ MAY also optionally contain the QoP.</w:t>
      </w:r>
      <w:r w:rsidR="00CA7637">
        <w:t xml:space="preserve"> </w:t>
      </w:r>
      <w:r w:rsidR="00CA7637" w:rsidRPr="00CA7637">
        <w:t>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5"/>
        </w:numPr>
      </w:pPr>
      <w:r>
        <w:t>The H-SPC accepts the service request for a SUPL session from the H-SLC with a PRES message containing the session-id2.</w:t>
      </w:r>
      <w:r w:rsidR="00CA7637">
        <w:t xml:space="preserve"> The H-SPC MAY include a preferred positioning method in the PRES. The H-SPC MAY include its supported positioning methods in the PRES.  </w:t>
      </w:r>
    </w:p>
    <w:p w:rsidR="00BF61BE" w:rsidRDefault="00BF61BE" w:rsidP="00BF61BE">
      <w:pPr>
        <w:numPr>
          <w:ilvl w:val="0"/>
          <w:numId w:val="55"/>
        </w:numPr>
      </w:pPr>
      <w:r>
        <w:t xml:space="preserve">Consistent with the SUPL TRIGGERED START message including the SET capabilities of the SET, the H-SLC </w:t>
      </w:r>
      <w:r w:rsidR="00CA7637">
        <w:t xml:space="preserve">MAY </w:t>
      </w:r>
      <w:r>
        <w:t>determine the posmethod.</w:t>
      </w:r>
      <w:r w:rsidR="00CA7637" w:rsidRPr="00CA7637">
        <w:t xml:space="preserve"> If the H-SPC included a list of supported posmethods in step E, the chosen posmethod SHALL be on this list. </w:t>
      </w:r>
      <w:r>
        <w:t xml:space="preserve"> If required for the posmethod, the H-SLC SHALL use the supported positioning protocol (e.g., RRLP, RRC, TIA-801</w:t>
      </w:r>
      <w:r w:rsidR="00816383">
        <w:t xml:space="preserve"> or </w:t>
      </w:r>
      <w:r w:rsidR="00B63F81">
        <w:t>LPP/LPPe</w:t>
      </w:r>
      <w:r>
        <w:t>) from the SUPL TRIGGERED START message. The H-SLC SHALL respond with a SUPL TRIGGERED RESPONSE message to the SET. The SUPL TRIGGERED RESPONSE message contains session-id, posmethod</w:t>
      </w:r>
      <w:r w:rsidR="007A1ACF">
        <w:t xml:space="preserve">, </w:t>
      </w:r>
      <w:r>
        <w:t>H-SPC address</w:t>
      </w:r>
      <w:r w:rsidR="007A1ACF" w:rsidRPr="007A1ACF">
        <w:t xml:space="preserve"> </w:t>
      </w:r>
      <w:r w:rsidR="007A1ACF">
        <w:t>and SPC_SET_Key and SPC-TID to be used for mutual H-SPC/SET authentication</w:t>
      </w:r>
      <w:r>
        <w:t xml:space="preserve">. The SET and the H-SLP MAY release the </w:t>
      </w:r>
      <w:r w:rsidR="00D97DD8">
        <w:t>secure connection</w:t>
      </w:r>
      <w:r>
        <w:t>.</w:t>
      </w:r>
    </w:p>
    <w:p w:rsidR="00BF61BE" w:rsidRDefault="00BF61BE" w:rsidP="00BF61BE">
      <w:pPr>
        <w:numPr>
          <w:ilvl w:val="0"/>
          <w:numId w:val="55"/>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339EB">
        <w:t xml:space="preserve">any </w:t>
      </w:r>
      <w:r>
        <w:t xml:space="preserve">required QoP, the H-SPC </w:t>
      </w:r>
      <w:r w:rsidR="00D47DCD">
        <w:t xml:space="preserve">MAY </w:t>
      </w:r>
      <w:r>
        <w:t xml:space="preserve">directly proceed to step K and not engage in a SUPL POS session. </w:t>
      </w:r>
    </w:p>
    <w:p w:rsidR="00BF61BE" w:rsidRDefault="00BF61BE" w:rsidP="00BF61BE">
      <w:pPr>
        <w:numPr>
          <w:ilvl w:val="0"/>
          <w:numId w:val="55"/>
        </w:numPr>
      </w:pPr>
      <w:r>
        <w:t>If the H-SPC cannot translate the lid received in step G into a coarse position, the H-SPC sends a PLREQ message to the H-SLC. The PLREQ message contains the session-id2 and the lid. This step is optional and not required if the H-SPC can perform the translation from lid into coarse position itself.</w:t>
      </w:r>
    </w:p>
    <w:p w:rsidR="00BF61BE" w:rsidRDefault="00BF61BE" w:rsidP="00BF61BE">
      <w:pPr>
        <w:numPr>
          <w:ilvl w:val="0"/>
          <w:numId w:val="55"/>
        </w:numPr>
      </w:pPr>
      <w:r>
        <w:t xml:space="preserve">This step is conditional and only occurs if step H was performed. The H-SLC reports the coarse position result back to the H-SPC in a PLRES message. PLRES contains the session-id2 and the posresult. If the coarse position meets </w:t>
      </w:r>
      <w:r w:rsidR="007339EB">
        <w:t>any</w:t>
      </w:r>
      <w:r>
        <w:t xml:space="preserve"> required QoP, the H-SPC </w:t>
      </w:r>
      <w:r w:rsidR="00D47DCD">
        <w:t xml:space="preserve">MAY </w:t>
      </w:r>
      <w:r>
        <w:t>directly proceed to step K and not engage in a SUPL POS session.</w:t>
      </w:r>
    </w:p>
    <w:p w:rsidR="00BF61BE" w:rsidRDefault="00CA7637" w:rsidP="00BF61BE">
      <w:pPr>
        <w:numPr>
          <w:ilvl w:val="0"/>
          <w:numId w:val="55"/>
        </w:numPr>
      </w:pPr>
      <w:r w:rsidRPr="00CA7637">
        <w:t>Based on the SUPL POS INIT message including posmethod(s) supported by the SET the H-SPC SHALL determine the posmethod. If the H-SLC included its approved positioning methods in step D, the H-SPC SHALL only choose an approved method</w:t>
      </w:r>
      <w:r>
        <w:t>.</w:t>
      </w:r>
      <w:r w:rsidR="00BF61BE">
        <w:t>The SET and the H-SPC exchange several successive positioning procedure messages.</w:t>
      </w:r>
      <w:r w:rsidR="00BF61BE">
        <w:br/>
        <w:t>The H-SPC calculates the position estimate based on the received positioning measurements (SET-Assisted) or the SET calculates the position estimate based on assistance data obtained from the H-SPC (SET-Based).</w:t>
      </w:r>
    </w:p>
    <w:p w:rsidR="00BF61BE" w:rsidRDefault="00BF61BE" w:rsidP="00BF61BE">
      <w:pPr>
        <w:numPr>
          <w:ilvl w:val="0"/>
          <w:numId w:val="55"/>
        </w:numPr>
      </w:pPr>
      <w:r>
        <w:t>The H-SPC may optionally inform the H-SLC about the position fix or assistance data delivery process performed in step J. To this end the H-SPC sends a PRPT message to the H-SLC. PRPT contains at least session-id2.</w:t>
      </w:r>
    </w:p>
    <w:p w:rsidR="00BF61BE" w:rsidRDefault="00BF61BE" w:rsidP="00BF61BE">
      <w:pPr>
        <w:numPr>
          <w:ilvl w:val="0"/>
          <w:numId w:val="55"/>
        </w:numPr>
      </w:pPr>
      <w:r>
        <w:t xml:space="preserve">Once the position calculation is complete the H-SPC sends a SUPL REPORT message to the SET. The SET MAY release the </w:t>
      </w:r>
      <w:r w:rsidR="00D97DD8">
        <w:t>secure connection</w:t>
      </w:r>
      <w:r>
        <w:t xml:space="preserve"> to the H-SPC.</w:t>
      </w:r>
      <w:r>
        <w:br/>
      </w:r>
      <w:r w:rsidRPr="00AD5196">
        <w:t>The SUPL REPORT message includes the position result</w:t>
      </w:r>
      <w:r>
        <w:t xml:space="preserve"> if the position estimate is calculated in the H-SPC and therefore needs to be sent to the SET.</w:t>
      </w:r>
    </w:p>
    <w:p w:rsidR="00BF61BE" w:rsidRDefault="00BF61BE" w:rsidP="00BF61BE">
      <w:pPr>
        <w:numPr>
          <w:ilvl w:val="0"/>
          <w:numId w:val="55"/>
        </w:numPr>
      </w:pPr>
      <w:r>
        <w:t>The SET compares the calculated position estimate with the event area to check if the event trigger condition has been met.</w:t>
      </w:r>
    </w:p>
    <w:p w:rsidR="00BF61BE" w:rsidRDefault="00BF61BE" w:rsidP="00BF61BE">
      <w:pPr>
        <w:numPr>
          <w:ilvl w:val="0"/>
          <w:numId w:val="55"/>
        </w:numPr>
      </w:pPr>
      <w:r>
        <w:lastRenderedPageBreak/>
        <w:t>If the area event was triggered the SET forwards the calculated position estimate to the internal SUPL Agent.</w:t>
      </w:r>
    </w:p>
    <w:p w:rsidR="00BF61BE" w:rsidRDefault="00BF61BE" w:rsidP="00BF61BE">
      <w:pPr>
        <w:numPr>
          <w:ilvl w:val="0"/>
          <w:numId w:val="55"/>
        </w:numPr>
      </w:pPr>
      <w:r>
        <w:t>If the SET decides to end the triggered session the SET proceeds to step P. Otherwise whenever the area event trigger mechanism in the SET indicates that a new position fix has to be performed, steps G to N are repeated.</w:t>
      </w:r>
    </w:p>
    <w:p w:rsidR="00BF61BE" w:rsidRDefault="00BF61BE" w:rsidP="00BF61BE">
      <w:pPr>
        <w:numPr>
          <w:ilvl w:val="0"/>
          <w:numId w:val="55"/>
        </w:numPr>
      </w:pPr>
      <w:r>
        <w:t>The SET ends the triggered session by sending a SUPL END message to the H-SPC.</w:t>
      </w:r>
    </w:p>
    <w:p w:rsidR="00BF61BE" w:rsidRDefault="00BF61BE" w:rsidP="00BF61BE">
      <w:pPr>
        <w:numPr>
          <w:ilvl w:val="0"/>
          <w:numId w:val="55"/>
        </w:numPr>
      </w:pPr>
      <w:r>
        <w:t>The H-SPC informs the H-SLC about the end of the triggered session by sending a PEND message. PEND contains the session-id2.</w:t>
      </w:r>
    </w:p>
    <w:p w:rsidR="00BF61BE" w:rsidRDefault="00BF61BE" w:rsidP="00BF61BE">
      <w:r>
        <w:t xml:space="preserve">The </w:t>
      </w:r>
      <w:r w:rsidR="004C0C50">
        <w:t>flow</w:t>
      </w:r>
      <w:r>
        <w:t xml:space="preserve"> described in </w:t>
      </w:r>
      <w:r>
        <w:fldChar w:fldCharType="begin"/>
      </w:r>
      <w:r>
        <w:instrText xml:space="preserve"> REF _Ref145335708 \h </w:instrText>
      </w:r>
      <w:r>
        <w:fldChar w:fldCharType="separate"/>
      </w:r>
      <w:r w:rsidR="00177349">
        <w:t xml:space="preserve">Figure </w:t>
      </w:r>
      <w:r w:rsidR="00177349">
        <w:rPr>
          <w:noProof/>
        </w:rPr>
        <w:t>68</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J is not performed for cell-id based positioning methods. </w:t>
      </w:r>
    </w:p>
    <w:p w:rsidR="00BF61BE" w:rsidRDefault="00BF61BE" w:rsidP="00BF61BE">
      <w:pPr>
        <w:pStyle w:val="Bullet1"/>
      </w:pPr>
      <w:r>
        <w:t>Steps H and I may or may not be performed for cell-id based positioning methods.</w:t>
      </w:r>
    </w:p>
    <w:p w:rsidR="00BF61BE" w:rsidRPr="00BB4F46" w:rsidRDefault="00BF61BE" w:rsidP="00BF61BE">
      <w:pPr>
        <w:pStyle w:val="Bullet1"/>
      </w:pPr>
      <w:r>
        <w:t>In A-GPS SET Based mode where no GPS assistance data is required from the network, no interaction with the H-SLP is required to calculate a position estimate. Interaction with the H-SLP is only required for GPS assistance data update in which case steps G to L are performed.</w:t>
      </w:r>
    </w:p>
    <w:p w:rsidR="00BF61BE" w:rsidRDefault="00BF61BE" w:rsidP="001A1B12">
      <w:pPr>
        <w:pStyle w:val="Heading3"/>
        <w:rPr>
          <w:rFonts w:cs="Arial"/>
          <w:lang w:val="en-US"/>
        </w:rPr>
      </w:pPr>
      <w:bookmarkStart w:id="430" w:name="_Toc22551481"/>
      <w:bookmarkStart w:id="431" w:name="_Toc156896156"/>
      <w:r>
        <w:rPr>
          <w:rFonts w:cs="Arial"/>
          <w:lang w:val="en-US"/>
        </w:rPr>
        <w:t xml:space="preserve">Roaming </w:t>
      </w:r>
      <w:r w:rsidR="007339EB">
        <w:rPr>
          <w:rFonts w:cs="Arial"/>
          <w:lang w:val="en-US"/>
        </w:rPr>
        <w:t>with</w:t>
      </w:r>
      <w:r w:rsidR="00740CE5">
        <w:rPr>
          <w:rFonts w:cs="Arial"/>
          <w:lang w:val="en-US"/>
        </w:rPr>
        <w:t xml:space="preserve"> V-SPC</w:t>
      </w:r>
      <w:r w:rsidR="007339EB">
        <w:rPr>
          <w:rFonts w:cs="Arial"/>
          <w:lang w:val="en-US"/>
        </w:rPr>
        <w:t xml:space="preserve"> Positioning </w:t>
      </w:r>
      <w:r>
        <w:rPr>
          <w:rFonts w:cs="Arial"/>
          <w:lang w:val="en-US"/>
        </w:rPr>
        <w:t>Successful Case</w:t>
      </w:r>
      <w:bookmarkEnd w:id="430"/>
      <w:r>
        <w:rPr>
          <w:rFonts w:cs="Arial"/>
          <w:lang w:val="en-US"/>
        </w:rPr>
        <w:t xml:space="preserve"> </w:t>
      </w:r>
      <w:bookmarkEnd w:id="431"/>
    </w:p>
    <w:p w:rsidR="00BF61BE" w:rsidRPr="00C56F64" w:rsidRDefault="006868E2" w:rsidP="00BF61BE">
      <w:pPr>
        <w:ind w:left="540"/>
        <w:rPr>
          <w:lang w:val="en-US"/>
        </w:rPr>
      </w:pPr>
      <w:r>
        <w:rPr>
          <w:lang w:val="en-US"/>
        </w:rPr>
        <w:t>SUPL Roaming</w:t>
      </w:r>
      <w:r w:rsidR="00BF61BE">
        <w:rPr>
          <w:lang w:val="en-US"/>
        </w:rPr>
        <w:t xml:space="preserve"> where the V-SPC is involved in the position calculation.</w:t>
      </w:r>
    </w:p>
    <w:p w:rsidR="00BF61BE" w:rsidRDefault="00816383" w:rsidP="00BF61BE">
      <w:pPr>
        <w:pStyle w:val="Figure"/>
      </w:pPr>
      <w:r>
        <w:object w:dxaOrig="8850" w:dyaOrig="11055">
          <v:shape id="_x0000_i1093" type="#_x0000_t75" style="width:376.8pt;height:470.4pt" o:ole="">
            <v:imagedata r:id="rId180" o:title=""/>
          </v:shape>
          <o:OLEObject Type="Embed" ProgID="Visio.Drawing.11" ShapeID="_x0000_i1093" DrawAspect="Content" ObjectID="_1635601616" r:id="rId181"/>
        </w:object>
      </w:r>
    </w:p>
    <w:p w:rsidR="00BF61BE" w:rsidRDefault="00BF61BE" w:rsidP="001A1B12">
      <w:pPr>
        <w:pStyle w:val="Caption"/>
        <w:outlineLvl w:val="0"/>
      </w:pPr>
      <w:bookmarkStart w:id="432" w:name="_Ref145335727"/>
      <w:bookmarkStart w:id="433" w:name="_Toc156896268"/>
      <w:bookmarkStart w:id="434" w:name="_Toc22551375"/>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69</w:t>
      </w:r>
      <w:r w:rsidR="0014721D">
        <w:rPr>
          <w:noProof/>
        </w:rPr>
        <w:fldChar w:fldCharType="end"/>
      </w:r>
      <w:bookmarkEnd w:id="432"/>
      <w:r>
        <w:t>: SET Initiated Area Event Trigger Service Roaming Successful Case – Non-Proxy with V-SPC</w:t>
      </w:r>
      <w:bookmarkEnd w:id="433"/>
      <w:r w:rsidR="00740CE5">
        <w:t xml:space="preserve"> positioning</w:t>
      </w:r>
      <w:bookmarkEnd w:id="434"/>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6"/>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6"/>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6"/>
        </w:numPr>
      </w:pPr>
      <w:r>
        <w:t xml:space="preserve">The H-SLC verifies that the target SET is currently </w:t>
      </w:r>
      <w:r w:rsidR="006868E2">
        <w:t>SUPL Roaming</w:t>
      </w:r>
      <w:r>
        <w:t>.</w:t>
      </w:r>
    </w:p>
    <w:p w:rsidR="00BF61BE" w:rsidRDefault="00BF61BE" w:rsidP="00BF61BE">
      <w:pPr>
        <w:pStyle w:val="NOTE"/>
      </w:pPr>
      <w:r>
        <w:lastRenderedPageBreak/>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6"/>
        </w:numPr>
      </w:pPr>
      <w:r>
        <w:t xml:space="preserve">Based on the received lid or other mechanisms, the H-SLC determines the V-SLC and sends an RLP </w:t>
      </w:r>
      <w:r w:rsidR="004448C7">
        <w:t>SSRLIR</w:t>
      </w:r>
      <w:r>
        <w:t xml:space="preserve"> including the SUPL TRIGGERED START message to the V-SLC to inform the V-SLC that the target SET will initiate a SUPL positioning procedure.</w:t>
      </w:r>
      <w:r w:rsidR="007A1ACF">
        <w:t xml:space="preserve"> </w:t>
      </w:r>
      <w:r w:rsidR="00240119">
        <w:rPr>
          <w:rFonts w:hint="eastAsia"/>
        </w:rPr>
        <w:t xml:space="preserve">The area event trigger parameters such as area information requested by SUPL Agent for the area event triggered session </w:t>
      </w:r>
      <w:r w:rsidR="00240119">
        <w:t>MAY</w:t>
      </w:r>
      <w:r w:rsidR="00240119">
        <w:rPr>
          <w:rFonts w:hint="eastAsia"/>
        </w:rPr>
        <w:t xml:space="preserve"> be included in this message by the H-SL</w:t>
      </w:r>
      <w:r w:rsidR="00240119">
        <w:t xml:space="preserve">C. </w:t>
      </w:r>
      <w:r w:rsidR="007A1ACF" w:rsidRPr="007A1ACF">
        <w:t xml:space="preserve">The H-SLC also creates SPC_SET_Key and SPC-TID to be used for mutual V-SPC/SET authentication. SPC_SET_Key and SPC-TID are sent to the V-SLC as part of the RLP </w:t>
      </w:r>
      <w:r w:rsidR="004448C7">
        <w:t>SSRLIR</w:t>
      </w:r>
      <w:r w:rsidR="007A1ACF" w:rsidRPr="007A1ACF">
        <w:t xml:space="preserve"> message.</w:t>
      </w:r>
    </w:p>
    <w:p w:rsidR="00BF61BE" w:rsidRDefault="00BF61BE" w:rsidP="00BF61BE">
      <w:pPr>
        <w:numPr>
          <w:ilvl w:val="0"/>
          <w:numId w:val="56"/>
        </w:numPr>
      </w:pPr>
      <w:r>
        <w:t xml:space="preserve">The V-SLC requests service from the V-SPC for an area event triggered SUPL session by sending a PREQ message containing the session-id2, the </w:t>
      </w:r>
      <w:r w:rsidR="00FA133F">
        <w:t>SET capabilities</w:t>
      </w:r>
      <w:r>
        <w:t>, the triggerparams and the lid. The PREQ MAY also optionally contain the QoP.</w:t>
      </w:r>
      <w:r w:rsidR="007A1ACF">
        <w:t xml:space="preserve"> </w:t>
      </w:r>
      <w:r w:rsidR="007A1ACF" w:rsidRPr="007A1ACF">
        <w:t>The PREQ message also contains SPC_SET_Key and SPC-TID used for mutual V-SPC/SET authentication.</w:t>
      </w:r>
      <w:r w:rsidR="00FA133F">
        <w:t xml:space="preserve"> </w:t>
      </w:r>
      <w:r w:rsidR="00FA133F" w:rsidRPr="00FA133F">
        <w:t>The V-SLC MAY include its approved positioning methods for this session in the PREQ. If the approved positioning methods are not included, the V-SPC SHALL assume that all its available positioning methods have been approved.</w:t>
      </w:r>
    </w:p>
    <w:p w:rsidR="00BF61BE" w:rsidRDefault="00BF61BE" w:rsidP="00BF61BE">
      <w:pPr>
        <w:numPr>
          <w:ilvl w:val="0"/>
          <w:numId w:val="56"/>
        </w:numPr>
      </w:pPr>
      <w:r>
        <w:t>The V-SPC accepts the service request for a SUPL session from the V-SLC with a PRES message containing the session-id2.</w:t>
      </w:r>
      <w:r w:rsidR="00FA133F" w:rsidRPr="00FA133F">
        <w:t xml:space="preserve"> </w:t>
      </w:r>
      <w:r w:rsidR="00FA133F">
        <w:t>The V-SPC MAY include a preferred positioning method in the PRES. The V-SPC MAY include its supported positioning methods in the PRES.</w:t>
      </w:r>
    </w:p>
    <w:p w:rsidR="00BF61BE" w:rsidRDefault="00BF61BE" w:rsidP="00BF61BE">
      <w:pPr>
        <w:numPr>
          <w:ilvl w:val="0"/>
          <w:numId w:val="56"/>
        </w:numPr>
      </w:pPr>
      <w:r>
        <w:t xml:space="preserve">Consistent with the SUPL TRIGGERED START message including posmethod(s) supported by the SET, the V-SLC </w:t>
      </w:r>
      <w:r w:rsidR="00FA133F">
        <w:t xml:space="preserve">MAY </w:t>
      </w:r>
      <w:r>
        <w:t>determine the posmethod.</w:t>
      </w:r>
      <w:r w:rsidR="00FA133F" w:rsidRPr="00FA133F">
        <w:t xml:space="preserve"> </w:t>
      </w:r>
      <w:r w:rsidR="00FA133F">
        <w:t xml:space="preserve">If the V-SPC included a list of supported posmethods in step F, the chosen posmethod SHALL be on this list. </w:t>
      </w:r>
      <w:r>
        <w:t xml:space="preserve"> If required for the posmethod, the V-SLC SHALL use the supported positioning protocol (e.g., RRLP, RRC, TIA-801</w:t>
      </w:r>
      <w:r w:rsidR="00816383">
        <w:t xml:space="preserve"> or </w:t>
      </w:r>
      <w:r w:rsidR="00B63F81">
        <w:t>LPP/LPPe</w:t>
      </w:r>
      <w:r>
        <w:t xml:space="preserve">) from the SUPL TRIGGERED START message. The V-SLC responds with a SUPL TRIGGERED RESPONSE tunnelled over RLP in a </w:t>
      </w:r>
      <w:r w:rsidR="004448C7">
        <w:t>SSRLIA</w:t>
      </w:r>
      <w:r>
        <w:t xml:space="preserve"> message back to the H-SLC that it is capable of supporting this request. The SUPL TRIGGERED RESPONSE contains at least the sessionid, posmethod and the V-SPC address. </w:t>
      </w:r>
    </w:p>
    <w:p w:rsidR="00BF61BE" w:rsidRDefault="00BF61BE" w:rsidP="00BF61BE">
      <w:pPr>
        <w:numPr>
          <w:ilvl w:val="0"/>
          <w:numId w:val="56"/>
        </w:numPr>
      </w:pPr>
      <w:r>
        <w:t xml:space="preserve">The </w:t>
      </w:r>
      <w:r>
        <w:rPr>
          <w:rFonts w:eastAsia="MS Mincho" w:hint="eastAsia"/>
        </w:rPr>
        <w:t>H-</w:t>
      </w:r>
      <w:r>
        <w:t>SLC sends a SUPL TRIGGERED RESPONSE message to the SET. The SUPL TRIGGERED RESPONSE message contains session-id, posmethod</w:t>
      </w:r>
      <w:r w:rsidR="00F15CC7">
        <w:t>,</w:t>
      </w:r>
      <w:r>
        <w:t xml:space="preserve"> V-SPC address</w:t>
      </w:r>
      <w:r w:rsidR="00F15CC7" w:rsidRPr="00F15CC7">
        <w:t xml:space="preserve"> and SPC_SET_Key and SPC-TID for mutual V-SPC/SET authentication</w:t>
      </w:r>
      <w:r>
        <w:t xml:space="preserve">. The SET and the H-SLC MAY release the </w:t>
      </w:r>
      <w:r w:rsidR="00D97DD8">
        <w:t>secure connection</w:t>
      </w:r>
      <w:r>
        <w:t>.</w:t>
      </w:r>
    </w:p>
    <w:p w:rsidR="00BF61BE" w:rsidRDefault="00BF61BE" w:rsidP="00BF61BE">
      <w:pPr>
        <w:numPr>
          <w:ilvl w:val="0"/>
          <w:numId w:val="56"/>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V-SPC.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816383">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calculated based on information received in the SUPL POS INIT message is available (e.g. a cell-id based position fix) that meets </w:t>
      </w:r>
      <w:r w:rsidR="00740CE5">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BF61BE" w:rsidP="00BF61BE">
      <w:pPr>
        <w:numPr>
          <w:ilvl w:val="0"/>
          <w:numId w:val="56"/>
        </w:numPr>
      </w:pPr>
      <w:r>
        <w:t xml:space="preserve">If the V-SPC cannot translate the lid received in step </w:t>
      </w:r>
      <w:r w:rsidR="00A61B45">
        <w:t>I</w:t>
      </w:r>
      <w:r>
        <w:t xml:space="preserve"> into a coarse position, the V-SPC sends a PLREQ message to the V-SLC. The PLREQ message contains the session-id2 and the lid. This step is optional and not required if the V-SPC can perform the translation from lid into coarse position itself.</w:t>
      </w:r>
    </w:p>
    <w:p w:rsidR="00BF61BE" w:rsidRDefault="00BF61BE" w:rsidP="00BF61BE">
      <w:pPr>
        <w:numPr>
          <w:ilvl w:val="0"/>
          <w:numId w:val="56"/>
        </w:numPr>
      </w:pPr>
      <w:r>
        <w:t xml:space="preserve">This step is conditional and only occurs if step </w:t>
      </w:r>
      <w:r w:rsidR="00A61B45">
        <w:t>J</w:t>
      </w:r>
      <w:r>
        <w:t xml:space="preserve"> was performed. The V-SLC reports the coarse position result back to the V-SPC in a PLRES message. PLRES contains the session-id2 and the posresult. If the coarse position meets </w:t>
      </w:r>
      <w:r w:rsidR="009A2601">
        <w:t xml:space="preserve">any </w:t>
      </w:r>
      <w:r>
        <w:t xml:space="preserve">required QoP, the V-SPC </w:t>
      </w:r>
      <w:r w:rsidR="00D47DCD">
        <w:t xml:space="preserve">MAY </w:t>
      </w:r>
      <w:r>
        <w:t xml:space="preserve">directly proceed to step </w:t>
      </w:r>
      <w:r w:rsidR="00A61B45">
        <w:t>M</w:t>
      </w:r>
      <w:r>
        <w:t xml:space="preserve"> and not engage in a SUPL POS session.</w:t>
      </w:r>
    </w:p>
    <w:p w:rsidR="00BF61BE" w:rsidRDefault="00FA133F" w:rsidP="00BF61BE">
      <w:pPr>
        <w:numPr>
          <w:ilvl w:val="0"/>
          <w:numId w:val="56"/>
        </w:numPr>
      </w:pPr>
      <w:r w:rsidRPr="00FA133F">
        <w:t xml:space="preserve">Based on the SUPL POS INIT message including posmethod(s) supported by the SET the V-SPC SHALL determine the posmethod. If the V-SLC included </w:t>
      </w:r>
      <w:proofErr w:type="gramStart"/>
      <w:r w:rsidRPr="00FA133F">
        <w:t>its</w:t>
      </w:r>
      <w:proofErr w:type="gramEnd"/>
      <w:r w:rsidRPr="00FA133F">
        <w:t xml:space="preserve"> approved positioning methods in step E, the V-SPC SHALL only choose an approved method.  </w:t>
      </w:r>
      <w:r w:rsidR="00BF61BE">
        <w:t xml:space="preserve">The SET and the V-SPC exchange several successive positioning procedure messages. </w:t>
      </w:r>
      <w:r w:rsidR="00BF61BE">
        <w:br/>
        <w:t xml:space="preserve">The </w:t>
      </w:r>
      <w:r w:rsidR="00BF61BE">
        <w:rPr>
          <w:rFonts w:hint="eastAsia"/>
        </w:rPr>
        <w:t>V-</w:t>
      </w:r>
      <w:r w:rsidR="00BF61BE">
        <w:t xml:space="preserve">SPC calculates the position estimate based on the received positioning measurements (SET-Assisted) or the SET calculates the position estimate based on assistance data obtained from the </w:t>
      </w:r>
      <w:r w:rsidR="00BF61BE">
        <w:rPr>
          <w:rFonts w:hint="eastAsia"/>
        </w:rPr>
        <w:t>V-SP</w:t>
      </w:r>
      <w:r w:rsidR="00BF61BE">
        <w:t>C</w:t>
      </w:r>
      <w:r w:rsidR="00BF61BE">
        <w:rPr>
          <w:rFonts w:hint="eastAsia"/>
        </w:rPr>
        <w:t xml:space="preserve"> </w:t>
      </w:r>
      <w:r w:rsidR="00BF61BE">
        <w:t>(SET-Based).</w:t>
      </w:r>
    </w:p>
    <w:p w:rsidR="00BF61BE" w:rsidRDefault="00BF61BE" w:rsidP="00BF61BE">
      <w:pPr>
        <w:numPr>
          <w:ilvl w:val="0"/>
          <w:numId w:val="56"/>
        </w:numPr>
      </w:pPr>
      <w:r>
        <w:lastRenderedPageBreak/>
        <w:t xml:space="preserve">The V-SPC may optionally inform the V-SPC about the position fix or assistance data delivery process performed in step </w:t>
      </w:r>
      <w:r w:rsidR="00A61B45">
        <w:t>L</w:t>
      </w:r>
      <w:r>
        <w:t>. To this end the V-SPC sends a PRPT message to the V-SLC. PRPT contains at least session-id2</w:t>
      </w:r>
    </w:p>
    <w:p w:rsidR="00BF61BE" w:rsidRDefault="00BF61BE" w:rsidP="00BF61BE">
      <w:pPr>
        <w:numPr>
          <w:ilvl w:val="0"/>
          <w:numId w:val="56"/>
        </w:numPr>
      </w:pPr>
      <w:r>
        <w:t xml:space="preserve">Once the position calculation is complete, the V-SPC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6"/>
        </w:numPr>
      </w:pPr>
      <w:r>
        <w:t xml:space="preserve">The SET compares the calculated position estimate with the event area to check if the event trigger condition has been met. </w:t>
      </w:r>
    </w:p>
    <w:p w:rsidR="00BF61BE" w:rsidRDefault="00BF61BE" w:rsidP="00BF61BE">
      <w:pPr>
        <w:numPr>
          <w:ilvl w:val="0"/>
          <w:numId w:val="56"/>
        </w:numPr>
      </w:pPr>
      <w:r>
        <w:t>If the area event was triggered the SET forwards the calculated position estimate to the internal SUPL Agent.</w:t>
      </w:r>
    </w:p>
    <w:p w:rsidR="00BF61BE" w:rsidRDefault="00BF61BE" w:rsidP="00BF61BE">
      <w:pPr>
        <w:numPr>
          <w:ilvl w:val="0"/>
          <w:numId w:val="56"/>
        </w:numPr>
      </w:pPr>
      <w:r>
        <w:t xml:space="preserve">If the SET decides to end the triggered session the SET proceeds to step </w:t>
      </w:r>
      <w:r w:rsidR="00A61B45">
        <w:t>R</w:t>
      </w:r>
      <w:r>
        <w:t xml:space="preserve">. Otherwise whenever the area event trigger mechanism in the SET indicates that a new position fix has to be performed, steps </w:t>
      </w:r>
      <w:r w:rsidR="00A61B45">
        <w:t>I</w:t>
      </w:r>
      <w:r>
        <w:t xml:space="preserve"> to </w:t>
      </w:r>
      <w:r w:rsidR="00A61B45">
        <w:t>P</w:t>
      </w:r>
      <w:r>
        <w:t xml:space="preserve"> are repeated.</w:t>
      </w:r>
    </w:p>
    <w:p w:rsidR="00BF61BE" w:rsidRDefault="00BF61BE" w:rsidP="00BF61BE">
      <w:pPr>
        <w:numPr>
          <w:ilvl w:val="0"/>
          <w:numId w:val="56"/>
        </w:numPr>
      </w:pPr>
      <w:r>
        <w:t>The SET ends the triggered session by sending a SUPL END message to the V-SPC.</w:t>
      </w:r>
    </w:p>
    <w:p w:rsidR="00BF61BE" w:rsidRDefault="00BF61BE" w:rsidP="00BF61BE">
      <w:pPr>
        <w:numPr>
          <w:ilvl w:val="0"/>
          <w:numId w:val="56"/>
        </w:numPr>
      </w:pPr>
      <w:r>
        <w:t>The V-SPC informs the V-SLC about the end of the triggered session by sending a PEND message. PEND contains the session-id2.</w:t>
      </w:r>
    </w:p>
    <w:p w:rsidR="00BF61BE" w:rsidRDefault="00BF61BE" w:rsidP="00BF61BE">
      <w:pPr>
        <w:numPr>
          <w:ilvl w:val="0"/>
          <w:numId w:val="56"/>
        </w:numPr>
      </w:pPr>
      <w:r>
        <w:t>The V-SLC informs the H-SLC about the end of the triggered session by sending a SUPL END message using an RLP SSRP tunnel message to the H-SLC.</w:t>
      </w:r>
    </w:p>
    <w:p w:rsidR="00BF61BE" w:rsidRDefault="00BF61BE" w:rsidP="00BF61BE">
      <w:r>
        <w:t xml:space="preserve">The </w:t>
      </w:r>
      <w:r w:rsidR="004C0C50">
        <w:t>flow</w:t>
      </w:r>
      <w:r>
        <w:t xml:space="preserve"> described in </w:t>
      </w:r>
      <w:r>
        <w:fldChar w:fldCharType="begin"/>
      </w:r>
      <w:r>
        <w:instrText xml:space="preserve"> REF _Ref145335727 \h </w:instrText>
      </w:r>
      <w:r>
        <w:fldChar w:fldCharType="separate"/>
      </w:r>
      <w:r w:rsidR="00177349">
        <w:t xml:space="preserve">Figure </w:t>
      </w:r>
      <w:r w:rsidR="00177349">
        <w:rPr>
          <w:noProof/>
        </w:rPr>
        <w:t>69</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w:t>
      </w:r>
      <w:r w:rsidR="00A61B45">
        <w:t>L</w:t>
      </w:r>
      <w:r>
        <w:t xml:space="preserve"> is not performed for cell-id based positioning methods. </w:t>
      </w:r>
    </w:p>
    <w:p w:rsidR="00BF61BE" w:rsidRDefault="00BF61BE" w:rsidP="00BF61BE">
      <w:pPr>
        <w:pStyle w:val="Bullet1"/>
      </w:pPr>
      <w:r>
        <w:t xml:space="preserve">Steps </w:t>
      </w:r>
      <w:r w:rsidR="00A61B45">
        <w:t>J</w:t>
      </w:r>
      <w:r>
        <w:t xml:space="preserve"> and </w:t>
      </w:r>
      <w:r w:rsidR="00A61B45">
        <w:t>K</w:t>
      </w:r>
      <w:r>
        <w:t xml:space="preserve"> may or may not be performed for cell-id based positioning methods.</w:t>
      </w:r>
    </w:p>
    <w:p w:rsidR="00BF61BE" w:rsidRPr="00060AE3" w:rsidRDefault="00BF61BE" w:rsidP="00BF61BE">
      <w:pPr>
        <w:pStyle w:val="Bullet1"/>
      </w:pPr>
      <w:r>
        <w:t xml:space="preserve">In A-GPS SET Based mode where no GPS assistance data is required from the network, no interaction with the H-SLP is required to calculate a position estimate. Interaction with the H-SLP is only required for GPS assistance data update in which case steps </w:t>
      </w:r>
      <w:r w:rsidR="00A61B45">
        <w:t>I</w:t>
      </w:r>
      <w:r>
        <w:t xml:space="preserve"> to </w:t>
      </w:r>
      <w:r w:rsidR="00A61B45">
        <w:t>N</w:t>
      </w:r>
      <w:r>
        <w:t xml:space="preserve"> are performed.</w:t>
      </w:r>
    </w:p>
    <w:p w:rsidR="00BF61BE" w:rsidRDefault="00BF61BE" w:rsidP="001A1B12">
      <w:pPr>
        <w:pStyle w:val="Heading3"/>
        <w:rPr>
          <w:rFonts w:cs="Arial"/>
          <w:lang w:val="en-US"/>
        </w:rPr>
      </w:pPr>
      <w:bookmarkStart w:id="435" w:name="_Toc22551482"/>
      <w:bookmarkStart w:id="436" w:name="_Toc156896157"/>
      <w:r>
        <w:rPr>
          <w:rFonts w:cs="Arial"/>
          <w:lang w:val="en-US"/>
        </w:rPr>
        <w:t xml:space="preserve">Roaming </w:t>
      </w:r>
      <w:r w:rsidR="00094AD3">
        <w:rPr>
          <w:rFonts w:cs="Arial"/>
          <w:lang w:val="en-US"/>
        </w:rPr>
        <w:t xml:space="preserve">with H-SPC Positioning </w:t>
      </w:r>
      <w:r>
        <w:rPr>
          <w:rFonts w:cs="Arial"/>
          <w:lang w:val="en-US"/>
        </w:rPr>
        <w:t>Successful Case</w:t>
      </w:r>
      <w:bookmarkEnd w:id="435"/>
      <w:r>
        <w:rPr>
          <w:rFonts w:cs="Arial"/>
          <w:lang w:val="en-US"/>
        </w:rPr>
        <w:t xml:space="preserve"> </w:t>
      </w:r>
      <w:bookmarkEnd w:id="436"/>
    </w:p>
    <w:p w:rsidR="00BF61BE" w:rsidRPr="006F25A5" w:rsidRDefault="006868E2" w:rsidP="00BF61BE">
      <w:pPr>
        <w:ind w:left="630"/>
        <w:rPr>
          <w:lang w:val="en-US"/>
        </w:rPr>
      </w:pPr>
      <w:r>
        <w:rPr>
          <w:lang w:val="en-US"/>
        </w:rPr>
        <w:t>SUPL Roaming</w:t>
      </w:r>
      <w:r w:rsidR="00BF61BE">
        <w:rPr>
          <w:lang w:val="en-US"/>
        </w:rPr>
        <w:t xml:space="preserve"> where the H-SPC is involved in the position calculation.</w:t>
      </w:r>
    </w:p>
    <w:p w:rsidR="00BF61BE" w:rsidRDefault="00816383" w:rsidP="00BF61BE">
      <w:pPr>
        <w:pStyle w:val="Figure"/>
      </w:pPr>
      <w:r>
        <w:object w:dxaOrig="8265" w:dyaOrig="11055">
          <v:shape id="_x0000_i1094" type="#_x0000_t75" style="width:413.4pt;height:552.6pt" o:ole="">
            <v:imagedata r:id="rId182" o:title=""/>
          </v:shape>
          <o:OLEObject Type="Embed" ProgID="Visio.Drawing.11" ShapeID="_x0000_i1094" DrawAspect="Content" ObjectID="_1635601617" r:id="rId183"/>
        </w:object>
      </w:r>
    </w:p>
    <w:p w:rsidR="00BF61BE" w:rsidRDefault="00BF61BE" w:rsidP="001A1B12">
      <w:pPr>
        <w:pStyle w:val="Caption"/>
        <w:outlineLvl w:val="0"/>
      </w:pPr>
      <w:bookmarkStart w:id="437" w:name="_Ref145335745"/>
      <w:bookmarkStart w:id="438" w:name="_Toc156896269"/>
      <w:bookmarkStart w:id="439" w:name="_Toc22551376"/>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70</w:t>
      </w:r>
      <w:r w:rsidR="0014721D">
        <w:rPr>
          <w:noProof/>
        </w:rPr>
        <w:fldChar w:fldCharType="end"/>
      </w:r>
      <w:bookmarkEnd w:id="437"/>
      <w:r>
        <w:t>: SET Initiated Area Event Trigger Service Roaming Successful Case – Non-Proxy with H-SPC</w:t>
      </w:r>
      <w:bookmarkEnd w:id="438"/>
      <w:r w:rsidR="00D57A08">
        <w:t xml:space="preserve"> positioning</w:t>
      </w:r>
      <w:bookmarkEnd w:id="439"/>
    </w:p>
    <w:p w:rsidR="00C96464" w:rsidRDefault="00C96464" w:rsidP="00C96464">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BF61BE" w:rsidRDefault="00BF61BE" w:rsidP="00B97955">
      <w:pPr>
        <w:numPr>
          <w:ilvl w:val="0"/>
          <w:numId w:val="57"/>
        </w:numPr>
      </w:pPr>
      <w:r>
        <w:t xml:space="preserve">The SUPL Agent on the SET receives a request for an area event triggered service from an application running on the SET. </w:t>
      </w:r>
      <w:r w:rsidR="000A2F6B">
        <w:t xml:space="preserve">The SET takes </w:t>
      </w:r>
      <w:r w:rsidR="00B97955" w:rsidRPr="00B97955">
        <w:t>apropriate</w:t>
      </w:r>
      <w:r w:rsidR="000A2F6B">
        <w:t xml:space="preserve"> action establishing or resuming a secure connection</w:t>
      </w:r>
      <w:r>
        <w:t>.</w:t>
      </w:r>
    </w:p>
    <w:p w:rsidR="00BF61BE" w:rsidRDefault="00BF61BE" w:rsidP="00BF61BE">
      <w:pPr>
        <w:numPr>
          <w:ilvl w:val="0"/>
          <w:numId w:val="57"/>
        </w:numPr>
      </w:pPr>
      <w:r>
        <w:t xml:space="preserve">The SUPL Agent on the SET uses the default address provisioned by the Home Network to establish a </w:t>
      </w:r>
      <w:r w:rsidR="00D97DD8">
        <w:t>secure connection</w:t>
      </w:r>
      <w:r>
        <w:t xml:space="preserve"> to the H-SLC and sends a SUPL TRIGGERED START message to start a positioning session with the </w:t>
      </w:r>
      <w:r>
        <w:lastRenderedPageBreak/>
        <w:t xml:space="preserve">H-SLP. The SUPL TRIGGERED START message contains session-id, SET capabilities, trigger type indicator (in this case area event), </w:t>
      </w:r>
      <w:r w:rsidR="00C250B4">
        <w:t>Location ID</w:t>
      </w:r>
      <w:r>
        <w:t xml:space="preserve"> (lid) and area event trigger parameters. The SET capabilities include the supported positioning methods (e.g., SET-Assisted A-GPS, SET-Based A-GPS) and associated positioning protocols (e.g., RRLP, RRC, TIA-801</w:t>
      </w:r>
      <w:r w:rsidR="00816383">
        <w:t xml:space="preserve"> or </w:t>
      </w:r>
      <w:r w:rsidR="00B63F81">
        <w:t>LPP/LPPe</w:t>
      </w:r>
      <w:r>
        <w:t>).</w:t>
      </w:r>
    </w:p>
    <w:p w:rsidR="00BF61BE" w:rsidRDefault="00BF61BE" w:rsidP="00BF61BE">
      <w:pPr>
        <w:numPr>
          <w:ilvl w:val="0"/>
          <w:numId w:val="57"/>
        </w:numPr>
      </w:pPr>
      <w:r>
        <w:t xml:space="preserve">The H-SLC verifies that the target SET is currently </w:t>
      </w:r>
      <w:r w:rsidR="006868E2">
        <w:t>SUPL Roaming</w:t>
      </w:r>
      <w:r>
        <w:t>.</w:t>
      </w:r>
    </w:p>
    <w:p w:rsidR="00BF61BE" w:rsidRDefault="00BF61BE" w:rsidP="00BF61BE">
      <w:pPr>
        <w:pStyle w:val="NOTE"/>
      </w:pPr>
      <w:r>
        <w:t>NOTE</w:t>
      </w:r>
      <w:r w:rsidR="00AF5F8B">
        <w:t xml:space="preserve"> 2</w:t>
      </w:r>
      <w:r>
        <w:t>:</w:t>
      </w:r>
      <w:r>
        <w:tab/>
        <w:t xml:space="preserve">The specifics for determining if the SET is </w:t>
      </w:r>
      <w:r w:rsidR="006868E2">
        <w:t>SUPL Roaming</w:t>
      </w:r>
      <w:r>
        <w:t xml:space="preserve"> or not is considered outside scope of SUPL 2.0. However, there are various environment dependent mechanisms.</w:t>
      </w:r>
    </w:p>
    <w:p w:rsidR="00BF61BE" w:rsidRDefault="00BF61BE" w:rsidP="00BF61BE">
      <w:pPr>
        <w:numPr>
          <w:ilvl w:val="0"/>
          <w:numId w:val="57"/>
        </w:numPr>
      </w:pPr>
      <w:r>
        <w:t xml:space="preserve">Based on the received lid or other mechanisms, the H-SLC determines the V-SLP and sends an RLP </w:t>
      </w:r>
      <w:r w:rsidR="004448C7">
        <w:t>SSRLIR</w:t>
      </w:r>
      <w:r>
        <w:t xml:space="preserve"> including a SUPL TRIGGERED START message to the V-SLC to inform the V-SLP that an area event triggered session is in the progress of being initiated with the H-SLP.</w:t>
      </w:r>
      <w:r w:rsidR="0076358A">
        <w:t xml:space="preserve"> </w:t>
      </w:r>
      <w:r w:rsidR="0076358A">
        <w:rPr>
          <w:rFonts w:hint="eastAsia"/>
        </w:rPr>
        <w:t xml:space="preserve">The area event trigger parameters such as area information requested by SUPL Agent for the area event triggered session </w:t>
      </w:r>
      <w:r w:rsidR="0076358A">
        <w:t>MAY</w:t>
      </w:r>
      <w:r w:rsidR="0076358A">
        <w:rPr>
          <w:rFonts w:hint="eastAsia"/>
        </w:rPr>
        <w:t xml:space="preserve"> be included in this message by the H-SL</w:t>
      </w:r>
      <w:r w:rsidR="0076358A">
        <w:t>C.</w:t>
      </w:r>
    </w:p>
    <w:p w:rsidR="00BF61BE" w:rsidRDefault="00BF61BE" w:rsidP="00BF61BE">
      <w:pPr>
        <w:numPr>
          <w:ilvl w:val="0"/>
          <w:numId w:val="57"/>
        </w:numPr>
      </w:pPr>
      <w:r>
        <w:t xml:space="preserve">The V-SLC acknowledges the RLP request received in step D with a SUPL TRIGGERED RESPONSE message which is carried inside an RLP </w:t>
      </w:r>
      <w:r w:rsidR="004448C7">
        <w:t>SSRLIA</w:t>
      </w:r>
      <w:r>
        <w:t xml:space="preserve"> message.</w:t>
      </w:r>
    </w:p>
    <w:p w:rsidR="00BF61BE" w:rsidRDefault="00BF61BE" w:rsidP="00BF61BE">
      <w:pPr>
        <w:numPr>
          <w:ilvl w:val="0"/>
          <w:numId w:val="57"/>
        </w:numPr>
      </w:pPr>
      <w:r>
        <w:t xml:space="preserve">The H-SLC requests service from the H-SPC for an area event triggered SUPL session by sending a PREQ message containing the session-id2, the </w:t>
      </w:r>
      <w:r w:rsidR="0044422B">
        <w:t>SET capabilities</w:t>
      </w:r>
      <w:r>
        <w:t xml:space="preserve">, the triggerparams and the lid. </w:t>
      </w:r>
      <w:r w:rsidR="00ED5A5A" w:rsidRPr="00ED5A5A">
        <w:t xml:space="preserve">The H-SLC also creates SPC_SET_Key and SPC-TID to be used for mutual H-SPC/SET authentication. SPC_SET_Key and SPC-TID </w:t>
      </w:r>
      <w:r>
        <w:t>are forwarded to the H-SPC</w:t>
      </w:r>
      <w:r w:rsidR="00ED5A5A">
        <w:t xml:space="preserve"> in the PREQ message</w:t>
      </w:r>
      <w:r>
        <w:t>. The PREQ MAY also optionally contain the QoP.</w:t>
      </w:r>
      <w:r w:rsidR="0044422B" w:rsidRPr="0044422B">
        <w:t xml:space="preserve"> The H-SLC MAY include its approved positioning methods for this session in the PREQ. If the approved positioning methods are not included, the H-SPC SHALL assume that all its available positioning methods have been approved.</w:t>
      </w:r>
    </w:p>
    <w:p w:rsidR="00BF61BE" w:rsidRDefault="00BF61BE" w:rsidP="00BF61BE">
      <w:pPr>
        <w:numPr>
          <w:ilvl w:val="0"/>
          <w:numId w:val="57"/>
        </w:numPr>
      </w:pPr>
      <w:r>
        <w:t>The H-SPC accepts the service request for a SUPL session from the H-SLC with a PRES message containing the session-id2.</w:t>
      </w:r>
      <w:r w:rsidR="0044422B" w:rsidRPr="0044422B">
        <w:t xml:space="preserve"> The H-SPC MAY include a preferred positioning method in the PRES. The H-SPC MAY include its supported positioning methods in the PRES.</w:t>
      </w:r>
    </w:p>
    <w:p w:rsidR="00BF61BE" w:rsidRDefault="00BF61BE" w:rsidP="00BF61BE">
      <w:pPr>
        <w:numPr>
          <w:ilvl w:val="0"/>
          <w:numId w:val="57"/>
        </w:numPr>
      </w:pPr>
      <w:r>
        <w:t xml:space="preserve">Consistent with the SUPL TRIGGERED START message including posmethod(s) supported by the SET, the H-SLC </w:t>
      </w:r>
      <w:r w:rsidR="0044422B">
        <w:t xml:space="preserve">MAY </w:t>
      </w:r>
      <w:r>
        <w:t>determine the posmethod.</w:t>
      </w:r>
      <w:r w:rsidR="0044422B" w:rsidRPr="0044422B">
        <w:t xml:space="preserve"> If the H-SPC included a list of supported posmethods in step G, the chosen posmethod SHALL be on this list.</w:t>
      </w:r>
      <w:r>
        <w:t xml:space="preserve"> If required for the posmethod, the H-SLC SHALL use the supported positioning protocol (e.g., RRLP, RRC, TIA-801</w:t>
      </w:r>
      <w:r w:rsidR="007B5CFD">
        <w:t xml:space="preserve"> or </w:t>
      </w:r>
      <w:r w:rsidR="00B63F81">
        <w:t>LPP/LPPe</w:t>
      </w:r>
      <w:r>
        <w:t xml:space="preserve">) from the SUPL TRIGGERED START message. The </w:t>
      </w:r>
      <w:r>
        <w:rPr>
          <w:rFonts w:eastAsia="MS Mincho" w:hint="eastAsia"/>
        </w:rPr>
        <w:t>H-</w:t>
      </w:r>
      <w:r>
        <w:t>SLC sends a SUPL TRIGGERED RESPONSE message to the SET. The SUPL TRIGGERED RESPONSE message contains session-id, posmethod</w:t>
      </w:r>
      <w:r w:rsidR="00232756">
        <w:t>,</w:t>
      </w:r>
      <w:r>
        <w:t xml:space="preserve"> H-SPC address</w:t>
      </w:r>
      <w:r w:rsidR="00232756" w:rsidRPr="00232756">
        <w:t xml:space="preserve"> and SPC_SET_Key and SPC-TID for mutual H-SPC/SET authentication</w:t>
      </w:r>
      <w:r>
        <w:t xml:space="preserve">. The SET and the H-SLC MAY release the </w:t>
      </w:r>
      <w:r w:rsidR="00D97DD8">
        <w:t>secure connection</w:t>
      </w:r>
      <w:r>
        <w:t>.</w:t>
      </w:r>
    </w:p>
    <w:p w:rsidR="00BF61BE" w:rsidRDefault="00BF61BE" w:rsidP="00BF61BE">
      <w:pPr>
        <w:numPr>
          <w:ilvl w:val="0"/>
          <w:numId w:val="57"/>
        </w:numPr>
      </w:pPr>
      <w:r>
        <w:t xml:space="preserve">When the area event trigger in the SET indicates that a position fix has to be calculated the SET </w:t>
      </w:r>
      <w:r w:rsidR="00E519F0">
        <w:t>takes appropriate action establishing or resuming a secure connection</w:t>
      </w:r>
      <w:r>
        <w:t xml:space="preserve">. The SET then sends a SUPL POS INIT message to start a positioning session with the H-SPC. The SUPL POS INIT message contains at least session-id, SET capabilities and </w:t>
      </w:r>
      <w:r w:rsidR="00C250B4">
        <w:t>Location ID</w:t>
      </w:r>
      <w:r>
        <w:t xml:space="preserve"> (lid). The SET capabilities include the supported positioning methods (e.g., SET-Assisted A-GPS, SET-Based A-GPS) and associated positioning protocols (e.g., RRLP, RRC, TIA-801</w:t>
      </w:r>
      <w:r w:rsidR="007B5CFD">
        <w:t xml:space="preserve"> or </w:t>
      </w:r>
      <w:r w:rsidR="00B63F81">
        <w:t>LPP/LPPe</w:t>
      </w:r>
      <w:r>
        <w:t>). The SET MAY optionally provide NMR specific for the radio technology being used (e.g., for GSM: TA, RXLEV). The SET MAY provide its position, if this is supported. The SET MAY include the first SUPL POS element in the SUPL POS INIT message. The SET MAY set the Requested Assistance Data element in the SUPL POS INIT.</w:t>
      </w:r>
      <w:r>
        <w:br/>
        <w:t xml:space="preserve">If a position is received in the SUPL POS INIT message that meets </w:t>
      </w:r>
      <w:r w:rsidR="00787727">
        <w:t xml:space="preserve">any </w:t>
      </w:r>
      <w:r>
        <w:t xml:space="preserve">required QoP, the H-SPC </w:t>
      </w:r>
      <w:r w:rsidR="00D47DCD">
        <w:t xml:space="preserve">MAY </w:t>
      </w:r>
      <w:r>
        <w:t>directly proceed to step O and not engage in a SUPL POS session.</w:t>
      </w:r>
    </w:p>
    <w:p w:rsidR="00BF61BE" w:rsidRDefault="00BF61BE" w:rsidP="00BF61BE">
      <w:pPr>
        <w:numPr>
          <w:ilvl w:val="0"/>
          <w:numId w:val="57"/>
        </w:numPr>
      </w:pPr>
      <w:r>
        <w:t>The H-SPC sends a PLREQ message to the H-SLC to request translation of the received lid into a coarse position. The PLREQ message contains the session-id2 and the lid.</w:t>
      </w:r>
    </w:p>
    <w:p w:rsidR="00BF61BE" w:rsidRDefault="00BF61BE" w:rsidP="00BF61BE">
      <w:pPr>
        <w:numPr>
          <w:ilvl w:val="0"/>
          <w:numId w:val="57"/>
        </w:numPr>
      </w:pPr>
      <w:r>
        <w:t>To obtain a coarse position the H-SLC sends an RLP SRLIR message to the V-SLP.</w:t>
      </w:r>
    </w:p>
    <w:p w:rsidR="00BF61BE" w:rsidRDefault="00BF61BE" w:rsidP="00BF61BE">
      <w:pPr>
        <w:numPr>
          <w:ilvl w:val="0"/>
          <w:numId w:val="57"/>
        </w:numPr>
      </w:pPr>
      <w:r>
        <w:t>The V-SLC translates the received lid into a position estimate and returns the result to the H-SLC in an RLP SRLIA message.</w:t>
      </w:r>
    </w:p>
    <w:p w:rsidR="00BF61BE" w:rsidRDefault="00BF61BE" w:rsidP="00BF61BE">
      <w:pPr>
        <w:numPr>
          <w:ilvl w:val="0"/>
          <w:numId w:val="57"/>
        </w:numPr>
      </w:pPr>
      <w:r>
        <w:t xml:space="preserve">The H-SLC reports the coarse position result back to the H-SPC in a PLRES message. PLRES contains the session-id2 and the posresult. If the coarse position meets </w:t>
      </w:r>
      <w:r w:rsidR="00787727">
        <w:t xml:space="preserve">any </w:t>
      </w:r>
      <w:r>
        <w:t xml:space="preserve">required QoP, the H-SPC </w:t>
      </w:r>
      <w:r w:rsidR="00D47DCD">
        <w:t xml:space="preserve">MAY </w:t>
      </w:r>
      <w:r>
        <w:t>directly proceed to step O and not engage in a SUPL POS session.</w:t>
      </w:r>
    </w:p>
    <w:p w:rsidR="00BF61BE" w:rsidRDefault="0044422B" w:rsidP="00BF61BE">
      <w:pPr>
        <w:numPr>
          <w:ilvl w:val="0"/>
          <w:numId w:val="57"/>
        </w:numPr>
      </w:pPr>
      <w:r w:rsidRPr="0044422B">
        <w:lastRenderedPageBreak/>
        <w:t xml:space="preserve">Based on the SUPL POS INIT message including posmethod(s) supported by the SET the H-SPC SHALL determine the posmethod. If the H-SLC included </w:t>
      </w:r>
      <w:proofErr w:type="gramStart"/>
      <w:r w:rsidRPr="0044422B">
        <w:t>its</w:t>
      </w:r>
      <w:proofErr w:type="gramEnd"/>
      <w:r w:rsidRPr="0044422B">
        <w:t xml:space="preserve"> approved positioning methods in step F, the H-SPC SHALL only choose an approved method.  </w:t>
      </w:r>
      <w:r w:rsidR="00BF61BE">
        <w:t xml:space="preserve">The SET and the H-SPC exchange several successive positioning procedure messages. </w:t>
      </w:r>
      <w:r w:rsidR="00BF61BE">
        <w:br/>
        <w:t>The H</w:t>
      </w:r>
      <w:r w:rsidR="00BF61BE">
        <w:rPr>
          <w:rFonts w:hint="eastAsia"/>
        </w:rPr>
        <w:t>-</w:t>
      </w:r>
      <w:r w:rsidR="00BF61BE">
        <w:t>SPC calculates the position estimate based on the received positioning measurements (SET-Assisted) or the SET calculates the position estimate based on assistance data obtained from the H</w:t>
      </w:r>
      <w:r w:rsidR="00BF61BE">
        <w:rPr>
          <w:rFonts w:hint="eastAsia"/>
        </w:rPr>
        <w:t>-SP</w:t>
      </w:r>
      <w:r w:rsidR="00BF61BE">
        <w:t>C</w:t>
      </w:r>
      <w:r w:rsidR="00BF61BE">
        <w:rPr>
          <w:rFonts w:hint="eastAsia"/>
        </w:rPr>
        <w:t xml:space="preserve"> </w:t>
      </w:r>
      <w:r w:rsidR="00BF61BE">
        <w:t>(SET-Based).</w:t>
      </w:r>
    </w:p>
    <w:p w:rsidR="00BF61BE" w:rsidRDefault="00BF61BE" w:rsidP="00BF61BE">
      <w:pPr>
        <w:numPr>
          <w:ilvl w:val="0"/>
          <w:numId w:val="57"/>
        </w:numPr>
      </w:pPr>
      <w:r>
        <w:t>The H-SPC may optionally inform the H-SPC about the position fix or assistance data delivery process performed in step N. To this end the H-SPC sends a PRPT message to the H-SLC. PRPT contains at least session-id2.</w:t>
      </w:r>
    </w:p>
    <w:p w:rsidR="00BF61BE" w:rsidRDefault="00BF61BE" w:rsidP="00BF61BE">
      <w:pPr>
        <w:numPr>
          <w:ilvl w:val="0"/>
          <w:numId w:val="57"/>
        </w:numPr>
      </w:pPr>
      <w:r>
        <w:t xml:space="preserve">Once the position calculation is complete, the H-SPC sends a SUPL REPORT message to the SET. The SET and the H-SPC MAY release the </w:t>
      </w:r>
      <w:r w:rsidR="00D97DD8">
        <w:t>secure connection</w:t>
      </w:r>
      <w:r>
        <w:t>.</w:t>
      </w:r>
      <w:r>
        <w:br/>
      </w:r>
      <w:r w:rsidRPr="00AD5196">
        <w:t>The SUPL REPORT message includes the position result</w:t>
      </w:r>
      <w:r>
        <w:t xml:space="preserve"> if the position estimate is calculated in the V-SPC and therefore needs to be sent to the SET.</w:t>
      </w:r>
    </w:p>
    <w:p w:rsidR="00BF61BE" w:rsidRDefault="00BF61BE" w:rsidP="00BF61BE">
      <w:pPr>
        <w:numPr>
          <w:ilvl w:val="0"/>
          <w:numId w:val="57"/>
        </w:numPr>
      </w:pPr>
      <w:r>
        <w:t xml:space="preserve">The SET compares the calculated position estimate with the event area to check if the event trigger condition has been met. </w:t>
      </w:r>
    </w:p>
    <w:p w:rsidR="00BF61BE" w:rsidRDefault="00BF61BE" w:rsidP="00BF61BE">
      <w:pPr>
        <w:numPr>
          <w:ilvl w:val="0"/>
          <w:numId w:val="57"/>
        </w:numPr>
      </w:pPr>
      <w:r>
        <w:t>If the area event was triggered the SET forwards the calculated position estimate to the internal SUPL Agent.</w:t>
      </w:r>
    </w:p>
    <w:p w:rsidR="00BF61BE" w:rsidRDefault="00BF61BE" w:rsidP="00BF61BE">
      <w:pPr>
        <w:numPr>
          <w:ilvl w:val="0"/>
          <w:numId w:val="57"/>
        </w:numPr>
      </w:pPr>
      <w:r>
        <w:t>If the SET decides to end the triggered session the SET proceeds to step T. Otherwise whenever the area event trigger mechanism in the SET indicates that a new position fix has to be performed, steps I to R are repeated.</w:t>
      </w:r>
    </w:p>
    <w:p w:rsidR="00BF61BE" w:rsidRDefault="00BF61BE" w:rsidP="00BF61BE">
      <w:pPr>
        <w:numPr>
          <w:ilvl w:val="0"/>
          <w:numId w:val="57"/>
        </w:numPr>
      </w:pPr>
      <w:r>
        <w:t>The SET ends the triggered session by sending a SUPL END message to the H-SPC.</w:t>
      </w:r>
    </w:p>
    <w:p w:rsidR="00BF61BE" w:rsidRDefault="00BF61BE" w:rsidP="00BF61BE">
      <w:pPr>
        <w:numPr>
          <w:ilvl w:val="0"/>
          <w:numId w:val="57"/>
        </w:numPr>
      </w:pPr>
      <w:r>
        <w:t>The H-SPC informs the H-SLC about the end of the triggered session by sending a PEND message. PEND contains the session-id2.</w:t>
      </w:r>
    </w:p>
    <w:p w:rsidR="00BF61BE" w:rsidRDefault="00BF61BE" w:rsidP="00BF61BE">
      <w:pPr>
        <w:numPr>
          <w:ilvl w:val="0"/>
          <w:numId w:val="57"/>
        </w:numPr>
      </w:pPr>
      <w:r>
        <w:t>The H-SLC informs the V-SLC about the end of the triggered session by sending a SUPL END message using an RLP SSRP tunnel message to the V-SLC.</w:t>
      </w:r>
    </w:p>
    <w:p w:rsidR="00BF61BE" w:rsidRDefault="00BF61BE" w:rsidP="00BF61BE">
      <w:r>
        <w:t xml:space="preserve">The </w:t>
      </w:r>
      <w:r w:rsidR="004C0C50">
        <w:t>flow</w:t>
      </w:r>
      <w:r>
        <w:t xml:space="preserve"> described in </w:t>
      </w:r>
      <w:r>
        <w:fldChar w:fldCharType="begin"/>
      </w:r>
      <w:r>
        <w:instrText xml:space="preserve"> REF _Ref145335745 \h </w:instrText>
      </w:r>
      <w:r>
        <w:fldChar w:fldCharType="separate"/>
      </w:r>
      <w:r w:rsidR="00177349">
        <w:t xml:space="preserve">Figure </w:t>
      </w:r>
      <w:r w:rsidR="00177349">
        <w:rPr>
          <w:noProof/>
        </w:rPr>
        <w:t>70</w:t>
      </w:r>
      <w:r>
        <w:fldChar w:fldCharType="end"/>
      </w:r>
      <w:r>
        <w:t xml:space="preserve"> is applicable to all positioning methods, however, individual steps within the </w:t>
      </w:r>
      <w:r w:rsidR="004C0C50">
        <w:t>flow</w:t>
      </w:r>
      <w:r>
        <w:t xml:space="preserve">s are optional: </w:t>
      </w:r>
    </w:p>
    <w:p w:rsidR="00BF61BE" w:rsidRDefault="00BF61BE" w:rsidP="00BF61BE">
      <w:pPr>
        <w:pStyle w:val="Bullet1"/>
      </w:pPr>
      <w:r>
        <w:t xml:space="preserve">Step N is not performed for cell-id based positioning methods. </w:t>
      </w:r>
    </w:p>
    <w:p w:rsidR="00BF61BE" w:rsidRDefault="00BF61BE" w:rsidP="00BF61BE">
      <w:pPr>
        <w:pStyle w:val="Bullet1"/>
      </w:pPr>
      <w:r>
        <w:t>Steps J, K, L and M may or may not be performed for cell-id based positioning methods.</w:t>
      </w:r>
    </w:p>
    <w:p w:rsidR="00BF61BE" w:rsidRDefault="00BF61BE" w:rsidP="00BF61BE">
      <w:pPr>
        <w:pStyle w:val="Bullet1"/>
      </w:pPr>
      <w:r>
        <w:t>In A-GPS SET Based mode where no GPS assistance data is required from the network, no interaction with the H-SLP/V-SLP is required to calculate a position estimate. Interaction with the H-SLP/V-SLP is only required for GPS assistance data update in which case steps I to P are performed.</w:t>
      </w:r>
    </w:p>
    <w:p w:rsidR="00704195" w:rsidRDefault="00DF01FF" w:rsidP="001A1B12">
      <w:pPr>
        <w:pStyle w:val="Heading2"/>
      </w:pPr>
      <w:bookmarkStart w:id="440" w:name="_Toc22551483"/>
      <w:r>
        <w:t>Network/SET capabilities Change for Area Event Triggered Scenarios</w:t>
      </w:r>
      <w:bookmarkEnd w:id="440"/>
    </w:p>
    <w:p w:rsidR="00DF01FF" w:rsidRPr="00DF01FF" w:rsidRDefault="00DF01FF" w:rsidP="00DF01FF">
      <w:r>
        <w:rPr>
          <w:lang w:val="en-AU"/>
        </w:rPr>
        <w:t>This procedure which is defined in [SUPL 2 ULP TS] section 5.1.1</w:t>
      </w:r>
      <w:r w:rsidR="00831BEB">
        <w:rPr>
          <w:lang w:val="en-AU"/>
        </w:rPr>
        <w:t>4</w:t>
      </w:r>
      <w:r>
        <w:rPr>
          <w:lang w:val="en-AU"/>
        </w:rPr>
        <w:t xml:space="preserve"> does not have implications for ILP since no routing info mechanism (i.e. to determine the SET</w:t>
      </w:r>
      <w:r w:rsidR="001D1B0D">
        <w:rPr>
          <w:lang w:val="en-AU"/>
        </w:rPr>
        <w:t>’</w:t>
      </w:r>
      <w:r>
        <w:rPr>
          <w:lang w:val="en-AU"/>
        </w:rPr>
        <w:t>s serving network) is defined in SUPL 2.0 (considered out of scope for SUPL 2.0) and a change in SET capabilities does not require additional ILP messaging</w:t>
      </w:r>
      <w:r>
        <w:t xml:space="preserve">.  </w:t>
      </w:r>
    </w:p>
    <w:p w:rsidR="00704195" w:rsidRPr="00DA29EF" w:rsidRDefault="00704195" w:rsidP="00704195"/>
    <w:p w:rsidR="004327D6" w:rsidRDefault="004327D6" w:rsidP="001A1B12">
      <w:pPr>
        <w:pStyle w:val="Heading1"/>
      </w:pPr>
      <w:bookmarkStart w:id="441" w:name="_Toc22551484"/>
      <w:bookmarkStart w:id="442" w:name="_Toc125864547"/>
      <w:bookmarkStart w:id="443" w:name="_Toc126481472"/>
      <w:bookmarkStart w:id="444" w:name="_Toc138406238"/>
      <w:bookmarkStart w:id="445" w:name="_Toc144785879"/>
      <w:bookmarkStart w:id="446" w:name="_Toc156896158"/>
      <w:bookmarkStart w:id="447" w:name="_Toc156896163"/>
      <w:r>
        <w:lastRenderedPageBreak/>
        <w:t xml:space="preserve">Detailed </w:t>
      </w:r>
      <w:r w:rsidR="004C0C50">
        <w:t>Flow</w:t>
      </w:r>
      <w:r>
        <w:t>s – SLC/SPC Heartbeat</w:t>
      </w:r>
      <w:bookmarkEnd w:id="441"/>
    </w:p>
    <w:p w:rsidR="004327D6" w:rsidRDefault="004327D6" w:rsidP="001A1B12">
      <w:pPr>
        <w:pStyle w:val="Heading2"/>
      </w:pPr>
      <w:bookmarkStart w:id="448" w:name="_Toc22551485"/>
      <w:r>
        <w:t>Successful PALIVE exchange</w:t>
      </w:r>
      <w:bookmarkEnd w:id="448"/>
    </w:p>
    <w:p w:rsidR="004327D6" w:rsidRDefault="004327D6" w:rsidP="001F36ED">
      <w:pPr>
        <w:keepNext/>
        <w:jc w:val="center"/>
      </w:pPr>
      <w:r>
        <w:object w:dxaOrig="6720" w:dyaOrig="3131">
          <v:shape id="_x0000_i1095" type="#_x0000_t75" style="width:268.8pt;height:125.4pt" o:ole="">
            <v:imagedata r:id="rId184" o:title=""/>
          </v:shape>
          <o:OLEObject Type="Embed" ProgID="Visio.Drawing.11" ShapeID="_x0000_i1095" DrawAspect="Content" ObjectID="_1635601618" r:id="rId185"/>
        </w:object>
      </w:r>
    </w:p>
    <w:p w:rsidR="004327D6" w:rsidRDefault="004327D6" w:rsidP="001A1B12">
      <w:pPr>
        <w:pStyle w:val="Caption"/>
        <w:outlineLvl w:val="0"/>
      </w:pPr>
      <w:bookmarkStart w:id="449" w:name="_Toc22551377"/>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71</w:t>
      </w:r>
      <w:r w:rsidR="0014721D">
        <w:rPr>
          <w:noProof/>
        </w:rPr>
        <w:fldChar w:fldCharType="end"/>
      </w:r>
      <w:r>
        <w:t>: Successsful PALIVE exchange</w:t>
      </w:r>
      <w:bookmarkEnd w:id="449"/>
    </w:p>
    <w:p w:rsidR="004327D6" w:rsidRDefault="004327D6" w:rsidP="004327D6">
      <w:pPr>
        <w:pStyle w:val="NOTE"/>
      </w:pPr>
      <w:r>
        <w:t>NOTE</w:t>
      </w:r>
      <w:r w:rsidR="004B5112">
        <w:t xml:space="preserve"> 1</w:t>
      </w:r>
      <w:r>
        <w:t>:</w:t>
      </w:r>
      <w:r>
        <w:tab/>
        <w:t>This callflow applies both to PALIVE exchanges between the H-SLC and H-SPC and between the V-SLC and V-SPC.</w:t>
      </w:r>
    </w:p>
    <w:p w:rsidR="004B5112" w:rsidRPr="00192F6F" w:rsidRDefault="004B5112" w:rsidP="004B5112">
      <w:pPr>
        <w:pStyle w:val="NOTE"/>
      </w:pPr>
      <w:r>
        <w:t>NOTE 2:</w:t>
      </w:r>
      <w:r>
        <w:tab/>
        <w:t>The use of guard timers for the PALIVE exchange is considered implementation dependent and out of scope for ILP.</w:t>
      </w:r>
    </w:p>
    <w:p w:rsidR="004327D6" w:rsidRDefault="004327D6" w:rsidP="00F31968">
      <w:pPr>
        <w:numPr>
          <w:ilvl w:val="0"/>
          <w:numId w:val="141"/>
        </w:numPr>
      </w:pPr>
      <w:r>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1"/>
        </w:numPr>
      </w:pPr>
      <w:r>
        <w:t xml:space="preserve">The SPC SHALL respond with a PALIVE. The PALIVE message contains at least a session-id2. The SPC MAY include </w:t>
      </w:r>
      <w:proofErr w:type="gramStart"/>
      <w:r>
        <w:t>an</w:t>
      </w:r>
      <w:proofErr w:type="gramEnd"/>
      <w:r>
        <w:t xml:space="preserve"> SPCStatusCode in the PALIVE message.</w:t>
      </w:r>
    </w:p>
    <w:p w:rsidR="004327D6" w:rsidRDefault="004327D6" w:rsidP="001A1B12">
      <w:pPr>
        <w:pStyle w:val="Heading2"/>
      </w:pPr>
      <w:bookmarkStart w:id="450" w:name="_Toc22551486"/>
      <w:r>
        <w:t>PALIVE Error Handling</w:t>
      </w:r>
      <w:bookmarkEnd w:id="450"/>
    </w:p>
    <w:p w:rsidR="004327D6" w:rsidRDefault="004327D6" w:rsidP="001F36ED">
      <w:pPr>
        <w:keepNext/>
        <w:jc w:val="center"/>
      </w:pPr>
      <w:r>
        <w:object w:dxaOrig="6720" w:dyaOrig="3131">
          <v:shape id="_x0000_i1096" type="#_x0000_t75" style="width:268.8pt;height:125.4pt" o:ole="">
            <v:imagedata r:id="rId186" o:title=""/>
          </v:shape>
          <o:OLEObject Type="Embed" ProgID="Visio.Drawing.11" ShapeID="_x0000_i1096" DrawAspect="Content" ObjectID="_1635601619" r:id="rId187"/>
        </w:object>
      </w:r>
    </w:p>
    <w:p w:rsidR="004327D6" w:rsidRDefault="004327D6" w:rsidP="001A1B12">
      <w:pPr>
        <w:pStyle w:val="Caption"/>
        <w:outlineLvl w:val="0"/>
      </w:pPr>
      <w:bookmarkStart w:id="451" w:name="_Toc22551378"/>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72</w:t>
      </w:r>
      <w:r w:rsidR="0014721D">
        <w:rPr>
          <w:noProof/>
        </w:rPr>
        <w:fldChar w:fldCharType="end"/>
      </w:r>
      <w:r>
        <w:t>: PALIVE Error handling</w:t>
      </w:r>
      <w:bookmarkEnd w:id="451"/>
    </w:p>
    <w:p w:rsidR="004327D6" w:rsidRDefault="004327D6" w:rsidP="004327D6">
      <w:pPr>
        <w:pStyle w:val="NOTE"/>
      </w:pPr>
      <w:r>
        <w:t>NOTE</w:t>
      </w:r>
      <w:r w:rsidR="00AF5F8B">
        <w:t xml:space="preserve"> 1</w:t>
      </w:r>
      <w:r>
        <w:t>:</w:t>
      </w:r>
      <w:r>
        <w:tab/>
        <w:t>This callflow covers the exception handling for the Successful PALIVE Exchange shown in 8.1. It applies it situations where the PALIVE arriving at the SPC cannot be decoded, contains a protocol error or is an unsupported version of ILP.</w:t>
      </w:r>
    </w:p>
    <w:p w:rsidR="004327D6" w:rsidRDefault="004327D6" w:rsidP="004327D6">
      <w:pPr>
        <w:pStyle w:val="NOTE"/>
      </w:pPr>
      <w:r>
        <w:t>NOTE</w:t>
      </w:r>
      <w:r w:rsidR="00AF5F8B">
        <w:t xml:space="preserve"> 2</w:t>
      </w:r>
      <w:r>
        <w:t>:</w:t>
      </w:r>
      <w:r>
        <w:tab/>
        <w:t>This callflow applies both to PALIVE exchanges between the H-SLC and H-SPC and between the V-SLC and V-SPC.</w:t>
      </w:r>
    </w:p>
    <w:p w:rsidR="004B5112" w:rsidRPr="00192F6F" w:rsidRDefault="004B5112" w:rsidP="004B5112">
      <w:pPr>
        <w:pStyle w:val="NOTE"/>
      </w:pPr>
      <w:r>
        <w:t>NOTE 3:</w:t>
      </w:r>
      <w:r>
        <w:tab/>
        <w:t>The use of guard timers for the PALIVE exchange is considered implementation dependent and out of scope for ILP.</w:t>
      </w:r>
    </w:p>
    <w:p w:rsidR="004327D6" w:rsidRDefault="004327D6" w:rsidP="00F31968">
      <w:pPr>
        <w:numPr>
          <w:ilvl w:val="0"/>
          <w:numId w:val="140"/>
        </w:numPr>
      </w:pPr>
      <w:r>
        <w:lastRenderedPageBreak/>
        <w:t>The SLC issues a PALIVE message to the SPC. The PALIVE message contains a session-id2 with an SLC Session ID. If a SET Session ID or SPC Session ID are included in the session-id2 parameter, they will be ignored</w:t>
      </w:r>
    </w:p>
    <w:p w:rsidR="004327D6" w:rsidRDefault="004327D6" w:rsidP="00F31968">
      <w:pPr>
        <w:numPr>
          <w:ilvl w:val="0"/>
          <w:numId w:val="140"/>
        </w:numPr>
      </w:pPr>
      <w:r>
        <w:t xml:space="preserve">If the SPC cannot decode the incoming PALIVE message, or if it contains a protocol error or is a version of ILP that the SPC does not support, the SPC SHALL respond with a PEND with an appropriate Status Code. </w:t>
      </w:r>
    </w:p>
    <w:p w:rsidR="004327D6" w:rsidRPr="004327D6" w:rsidRDefault="004327D6" w:rsidP="004327D6"/>
    <w:p w:rsidR="00030F32" w:rsidRDefault="00030F32" w:rsidP="001A1B12">
      <w:pPr>
        <w:pStyle w:val="Heading1"/>
      </w:pPr>
      <w:bookmarkStart w:id="452" w:name="_Toc22551487"/>
      <w:r>
        <w:lastRenderedPageBreak/>
        <w:t>Security Considerations</w:t>
      </w:r>
      <w:bookmarkEnd w:id="452"/>
    </w:p>
    <w:p w:rsidR="00D42B3A" w:rsidRPr="00D42B3A" w:rsidRDefault="00D42B3A" w:rsidP="00D42B3A">
      <w:r>
        <w:t>This section describes the security considerations of ILP.</w:t>
      </w:r>
    </w:p>
    <w:p w:rsidR="006D47E7" w:rsidRPr="006D47E7" w:rsidRDefault="006D47E7" w:rsidP="001A1B12">
      <w:pPr>
        <w:pStyle w:val="Heading2"/>
      </w:pPr>
      <w:bookmarkStart w:id="453" w:name="_Toc22551488"/>
      <w:r>
        <w:t>SLC-SPC Security</w:t>
      </w:r>
      <w:bookmarkEnd w:id="453"/>
    </w:p>
    <w:p w:rsidR="00030F32" w:rsidRPr="00030F32" w:rsidRDefault="006D47E7" w:rsidP="00030F32">
      <w:r w:rsidRPr="006D47E7">
        <w:rPr>
          <w:lang w:val="en-US"/>
        </w:rPr>
        <w:t xml:space="preserve">The connection between the SLC and SPC SHALL be secure. The specifics of which </w:t>
      </w:r>
      <w:proofErr w:type="gramStart"/>
      <w:r w:rsidRPr="006D47E7">
        <w:rPr>
          <w:lang w:val="en-US"/>
        </w:rPr>
        <w:t>methods  are</w:t>
      </w:r>
      <w:proofErr w:type="gramEnd"/>
      <w:r w:rsidRPr="006D47E7">
        <w:rPr>
          <w:lang w:val="en-US"/>
        </w:rPr>
        <w:t xml:space="preserve"> used to secure the connection are beyond the scope of this document</w:t>
      </w:r>
    </w:p>
    <w:p w:rsidR="00030F32" w:rsidRPr="0036412F" w:rsidRDefault="006D47E7" w:rsidP="001A1B12">
      <w:pPr>
        <w:pStyle w:val="Heading2"/>
      </w:pPr>
      <w:bookmarkStart w:id="454" w:name="_Ref176588465"/>
      <w:bookmarkStart w:id="455" w:name="_Toc22551489"/>
      <w:r>
        <w:t xml:space="preserve">Non-Proxy Mode </w:t>
      </w:r>
      <w:r w:rsidR="00030F32">
        <w:t>Mutual Authentication Key Refresh Mechanism</w:t>
      </w:r>
      <w:bookmarkEnd w:id="454"/>
      <w:bookmarkEnd w:id="455"/>
      <w:r w:rsidR="00030F32">
        <w:t xml:space="preserve"> </w:t>
      </w:r>
    </w:p>
    <w:p w:rsidR="00030F32" w:rsidRDefault="00030F32" w:rsidP="00030F32">
      <w:pPr>
        <w:jc w:val="both"/>
      </w:pPr>
      <w:r>
        <w:t xml:space="preserve">The keys used for mutual authentication in non-proxy mode (SPC_SET_Key, SPC-TID, SPC_SET_Key_lifetime) require a refresh mechanism for triggered scenarios. For immediate scenarios, no refresh mechanism is required since the duration of an immediate SUPL session never exceeds the lifetime of the mutual authentication keys SPC_SET_Key and SPC-TID and each new authentication keys are generated at the beginning of each immediate SUPL session. The following sections describe a key refresh mechanism for non-roaming and roaming scenarios.  </w:t>
      </w:r>
    </w:p>
    <w:p w:rsidR="00030F32" w:rsidRPr="004E0157" w:rsidRDefault="00030F32" w:rsidP="00F31968">
      <w:pPr>
        <w:pStyle w:val="Heading3"/>
        <w:numPr>
          <w:ilvl w:val="2"/>
          <w:numId w:val="128"/>
        </w:numPr>
      </w:pPr>
      <w:bookmarkStart w:id="456" w:name="_Ref176588520"/>
      <w:bookmarkStart w:id="457" w:name="_Toc22551490"/>
      <w:r w:rsidRPr="004E0157">
        <w:t>Mutual Authentication Key Refresh Mechanism for non roaming</w:t>
      </w:r>
      <w:bookmarkEnd w:id="456"/>
      <w:bookmarkEnd w:id="457"/>
    </w:p>
    <w:p w:rsidR="00030F32" w:rsidRDefault="00030F32" w:rsidP="00030F32">
      <w:r>
        <w:object w:dxaOrig="8444" w:dyaOrig="5114">
          <v:shape id="_x0000_i1097" type="#_x0000_t75" style="width:422.4pt;height:255.6pt" o:ole="">
            <v:imagedata r:id="rId188" o:title=""/>
          </v:shape>
          <o:OLEObject Type="Embed" ProgID="Visio.Drawing.11" ShapeID="_x0000_i1097" DrawAspect="Content" ObjectID="_1635601620" r:id="rId189"/>
        </w:object>
      </w:r>
    </w:p>
    <w:p w:rsidR="00030F32" w:rsidRDefault="004E0157" w:rsidP="001A1B12">
      <w:pPr>
        <w:pStyle w:val="Caption"/>
        <w:outlineLvl w:val="0"/>
      </w:pPr>
      <w:bookmarkStart w:id="458" w:name="_Toc168377860"/>
      <w:bookmarkStart w:id="459" w:name="_Toc173295895"/>
      <w:bookmarkStart w:id="460" w:name="_Toc22551379"/>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73</w:t>
      </w:r>
      <w:r w:rsidR="0014721D">
        <w:rPr>
          <w:noProof/>
        </w:rPr>
        <w:fldChar w:fldCharType="end"/>
      </w:r>
      <w:r w:rsidR="00030F32">
        <w:t xml:space="preserve">: </w:t>
      </w:r>
      <w:bookmarkEnd w:id="458"/>
      <w:bookmarkEnd w:id="459"/>
      <w:r w:rsidR="00030F32">
        <w:t xml:space="preserve">Mutual authentication key refresh mechanism for </w:t>
      </w:r>
      <w:proofErr w:type="gramStart"/>
      <w:r w:rsidR="00030F32">
        <w:t>non</w:t>
      </w:r>
      <w:proofErr w:type="gramEnd"/>
      <w:r w:rsidR="00030F32">
        <w:t xml:space="preserve"> roaming</w:t>
      </w:r>
      <w:bookmarkEnd w:id="460"/>
    </w:p>
    <w:p w:rsidR="0028249A" w:rsidRPr="0028249A" w:rsidRDefault="0028249A" w:rsidP="0028249A">
      <w:pPr>
        <w:pStyle w:val="NOTE"/>
      </w:pPr>
      <w:r>
        <w:t>NOTE 1:</w:t>
      </w:r>
      <w:r>
        <w:tab/>
        <w:t xml:space="preserve">See </w:t>
      </w:r>
      <w:r w:rsidR="00E565D9">
        <w:fldChar w:fldCharType="begin"/>
      </w:r>
      <w:r w:rsidR="00E565D9">
        <w:instrText xml:space="preserve"> REF _Ref392666386 \r \h </w:instrText>
      </w:r>
      <w:r w:rsidR="00E565D9">
        <w:fldChar w:fldCharType="separate"/>
      </w:r>
      <w:r w:rsidR="00177349">
        <w:t>Appendix C</w:t>
      </w:r>
      <w:r w:rsidR="00E565D9">
        <w:fldChar w:fldCharType="end"/>
      </w:r>
      <w:r>
        <w:t xml:space="preserve"> for timer descriptions.</w:t>
      </w:r>
    </w:p>
    <w:p w:rsidR="00030F32" w:rsidRDefault="00030F32" w:rsidP="00030F32">
      <w:pPr>
        <w:numPr>
          <w:ilvl w:val="0"/>
          <w:numId w:val="101"/>
        </w:numPr>
      </w:pPr>
      <w:r>
        <w:t>The SET and the H-SLP are engaged in a non-proxy triggered SUPL session.</w:t>
      </w:r>
    </w:p>
    <w:p w:rsidR="00030F32" w:rsidRDefault="00030F32" w:rsidP="00030F32">
      <w:pPr>
        <w:numPr>
          <w:ilvl w:val="0"/>
          <w:numId w:val="101"/>
        </w:numPr>
      </w:pPr>
      <w:r>
        <w:t>A fixed (and configurable) amount of time before SPC_SET_Key_lifetime expires, the SET requires a new SPC_SET_Key and SPC-TID to be used for mutual SET/H-SPC authentication.</w:t>
      </w:r>
    </w:p>
    <w:p w:rsidR="00030F32" w:rsidRDefault="000A2F6B" w:rsidP="00B97955">
      <w:pPr>
        <w:numPr>
          <w:ilvl w:val="0"/>
          <w:numId w:val="101"/>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1"/>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1"/>
        </w:numPr>
      </w:pPr>
      <w:r>
        <w:t>The H-SLC creates SPC_SET_Key and SPC-TID to be used for mutual H-SPC/SET authentication and optionally also a new SPC_SET_Key_lifetime. The H-SLC forwards these keys to the H-SPC in a PREQ message. PREQ contains session-ids, SPC_SET_Key, SPC-TID and optionally SPC_SET_Key_lifetime.</w:t>
      </w:r>
    </w:p>
    <w:p w:rsidR="00030F32" w:rsidRDefault="00030F32" w:rsidP="00030F32">
      <w:pPr>
        <w:numPr>
          <w:ilvl w:val="0"/>
          <w:numId w:val="101"/>
        </w:numPr>
      </w:pPr>
      <w:r>
        <w:t>The H-SPC confirms the receipt of the PREQ message with a PRES message.</w:t>
      </w:r>
    </w:p>
    <w:p w:rsidR="00030F32" w:rsidRDefault="00030F32" w:rsidP="00030F32">
      <w:pPr>
        <w:numPr>
          <w:ilvl w:val="0"/>
          <w:numId w:val="101"/>
        </w:numPr>
      </w:pPr>
      <w:r>
        <w:t>The H-SLC forwards SPC_SET_Key, SPC-TID and optionally SPC_SET_Key_lifetime to the SET in a SUPL AUTH RESP message. The SET MAY release the IP connection to the H-SLC.</w:t>
      </w:r>
    </w:p>
    <w:p w:rsidR="00030F32" w:rsidRPr="004E0157" w:rsidRDefault="00030F32" w:rsidP="00000B83">
      <w:pPr>
        <w:pStyle w:val="Heading3"/>
      </w:pPr>
      <w:bookmarkStart w:id="461" w:name="_Toc22551491"/>
      <w:r w:rsidRPr="004E0157">
        <w:t>Mutual Authentication Key Refresh Mechanism for roaming with V-SLP</w:t>
      </w:r>
      <w:bookmarkEnd w:id="461"/>
    </w:p>
    <w:p w:rsidR="00030F32" w:rsidRDefault="00030F32" w:rsidP="00030F32">
      <w:r>
        <w:object w:dxaOrig="8264" w:dyaOrig="6374">
          <v:shape id="_x0000_i1098" type="#_x0000_t75" style="width:413.4pt;height:318.6pt" o:ole="">
            <v:imagedata r:id="rId190" o:title=""/>
          </v:shape>
          <o:OLEObject Type="Embed" ProgID="Visio.Drawing.11" ShapeID="_x0000_i1098" DrawAspect="Content" ObjectID="_1635601621" r:id="rId191"/>
        </w:object>
      </w:r>
    </w:p>
    <w:p w:rsidR="00030F32" w:rsidRDefault="004E0157" w:rsidP="001A1B12">
      <w:pPr>
        <w:pStyle w:val="Caption"/>
        <w:outlineLvl w:val="0"/>
      </w:pPr>
      <w:bookmarkStart w:id="462" w:name="_Toc22551380"/>
      <w:r>
        <w:t xml:space="preserve">Figure </w:t>
      </w:r>
      <w:r w:rsidR="0014721D">
        <w:rPr>
          <w:noProof/>
        </w:rPr>
        <w:fldChar w:fldCharType="begin"/>
      </w:r>
      <w:r w:rsidR="0014721D">
        <w:rPr>
          <w:noProof/>
        </w:rPr>
        <w:instrText xml:space="preserve"> SEQ Figure \* ARABIC </w:instrText>
      </w:r>
      <w:r w:rsidR="0014721D">
        <w:rPr>
          <w:noProof/>
        </w:rPr>
        <w:fldChar w:fldCharType="separate"/>
      </w:r>
      <w:r w:rsidR="00177349">
        <w:rPr>
          <w:noProof/>
        </w:rPr>
        <w:t>74</w:t>
      </w:r>
      <w:r w:rsidR="0014721D">
        <w:rPr>
          <w:noProof/>
        </w:rPr>
        <w:fldChar w:fldCharType="end"/>
      </w:r>
      <w:r w:rsidR="00030F32">
        <w:t>: Mutual authentication key refresh mechanism for roaming with V-SLP</w:t>
      </w:r>
      <w:bookmarkEnd w:id="462"/>
    </w:p>
    <w:p w:rsidR="0028249A" w:rsidRPr="0028249A" w:rsidRDefault="0028249A" w:rsidP="0028249A">
      <w:pPr>
        <w:pStyle w:val="NOTE"/>
      </w:pPr>
      <w:r>
        <w:t>NOTE 1:</w:t>
      </w:r>
      <w:r>
        <w:tab/>
        <w:t xml:space="preserve">See </w:t>
      </w:r>
      <w:r w:rsidR="00E565D9">
        <w:fldChar w:fldCharType="begin"/>
      </w:r>
      <w:r w:rsidR="00E565D9">
        <w:instrText xml:space="preserve"> REF _Ref392666535 \r \h </w:instrText>
      </w:r>
      <w:r w:rsidR="00E565D9">
        <w:fldChar w:fldCharType="separate"/>
      </w:r>
      <w:r w:rsidR="00177349">
        <w:t>Appendix C</w:t>
      </w:r>
      <w:r w:rsidR="00E565D9">
        <w:fldChar w:fldCharType="end"/>
      </w:r>
      <w:r>
        <w:t xml:space="preserve"> for timer descriptions.</w:t>
      </w:r>
    </w:p>
    <w:p w:rsidR="00030F32" w:rsidRDefault="00030F32" w:rsidP="00030F32">
      <w:pPr>
        <w:numPr>
          <w:ilvl w:val="0"/>
          <w:numId w:val="102"/>
        </w:numPr>
      </w:pPr>
      <w:r>
        <w:t>The SET and the H/V-SLP are engaged in a non-proxy triggered SUPL session.</w:t>
      </w:r>
    </w:p>
    <w:p w:rsidR="00030F32" w:rsidRDefault="00030F32" w:rsidP="00030F32">
      <w:pPr>
        <w:numPr>
          <w:ilvl w:val="0"/>
          <w:numId w:val="102"/>
        </w:numPr>
      </w:pPr>
      <w:r>
        <w:t>A fixed (and configurable) amount of time before SPC_SET_Key_lifetime expires, the SET requires a new SPC_SET_Key and SPC-TID to be used for mutual SET/V-SPC authentication.</w:t>
      </w:r>
    </w:p>
    <w:p w:rsidR="00030F32" w:rsidRDefault="000A2F6B" w:rsidP="00B97955">
      <w:pPr>
        <w:numPr>
          <w:ilvl w:val="0"/>
          <w:numId w:val="102"/>
        </w:numPr>
      </w:pPr>
      <w:r>
        <w:t xml:space="preserve">The SET takes </w:t>
      </w:r>
      <w:r w:rsidR="00B97955" w:rsidRPr="00B97955">
        <w:t>apropriate</w:t>
      </w:r>
      <w:r>
        <w:t xml:space="preserve"> action establishing or resuming a secure connection</w:t>
      </w:r>
      <w:r w:rsidR="00030F32">
        <w:t>.</w:t>
      </w:r>
    </w:p>
    <w:p w:rsidR="00030F32" w:rsidRDefault="00030F32" w:rsidP="00030F32">
      <w:pPr>
        <w:numPr>
          <w:ilvl w:val="0"/>
          <w:numId w:val="102"/>
        </w:numPr>
      </w:pPr>
      <w:r>
        <w:lastRenderedPageBreak/>
        <w:t xml:space="preserve">The SUPL Agent on the SET uses the default address provisioned by the Home Network to establish a </w:t>
      </w:r>
      <w:r w:rsidR="00D97DD8">
        <w:t>secure connection</w:t>
      </w:r>
      <w:r>
        <w:t xml:space="preserve"> to the H-SLC and sends a SUPL AUTH REQ message to the H-SLC. The SUPL AUTH REQ message contains the session-id.</w:t>
      </w:r>
    </w:p>
    <w:p w:rsidR="00030F32" w:rsidRDefault="00030F32" w:rsidP="00030F32">
      <w:pPr>
        <w:numPr>
          <w:ilvl w:val="0"/>
          <w:numId w:val="102"/>
        </w:numPr>
      </w:pPr>
      <w:r>
        <w:t xml:space="preserve">The H-SLC verifies that the target SET is currently </w:t>
      </w:r>
      <w:r w:rsidR="006868E2">
        <w:t>SUPL Roaming</w:t>
      </w:r>
      <w:r>
        <w:t>.</w:t>
      </w:r>
    </w:p>
    <w:p w:rsidR="00030F32" w:rsidRDefault="00030F32" w:rsidP="00030F32">
      <w:pPr>
        <w:pStyle w:val="NOTE"/>
      </w:pPr>
      <w:r>
        <w:t>NOTE</w:t>
      </w:r>
      <w:r w:rsidR="0028249A">
        <w:t xml:space="preserve"> 2</w:t>
      </w:r>
      <w:r>
        <w:t>:</w:t>
      </w:r>
      <w:r>
        <w:tab/>
        <w:t xml:space="preserve">The specifics for determining if the SET is </w:t>
      </w:r>
      <w:r w:rsidR="006868E2">
        <w:t>SUPL Roaming</w:t>
      </w:r>
      <w:r>
        <w:t xml:space="preserve"> or not is considered outside scope of SUPL 2.0 (there are various environment dependent mechanisms).</w:t>
      </w:r>
    </w:p>
    <w:p w:rsidR="00030F32" w:rsidRDefault="00030F32" w:rsidP="00030F32">
      <w:pPr>
        <w:numPr>
          <w:ilvl w:val="0"/>
          <w:numId w:val="102"/>
        </w:numPr>
      </w:pPr>
      <w:r>
        <w:t xml:space="preserve">The H-SLC creates SPC_SET_Key and SPC-TID to be used for mutual V-SPC/SET authentication and optionally also a new SPC_SET_Key_lifetime. The H-SLC forwards these keys to the V-SPC in a RLP </w:t>
      </w:r>
      <w:r w:rsidR="004448C7">
        <w:t>SSRLIR</w:t>
      </w:r>
      <w:r>
        <w:t xml:space="preserve"> message.</w:t>
      </w:r>
    </w:p>
    <w:p w:rsidR="00030F32" w:rsidRDefault="00030F32" w:rsidP="00030F32">
      <w:pPr>
        <w:numPr>
          <w:ilvl w:val="0"/>
          <w:numId w:val="102"/>
        </w:numPr>
      </w:pPr>
      <w:r>
        <w:t>The V-SLC forwards SPC_SET_Key, SPC-TID and optionally SPC_SET_Key_lifetime to the V-SPC in a PREQ message.</w:t>
      </w:r>
    </w:p>
    <w:p w:rsidR="00030F32" w:rsidRDefault="00030F32" w:rsidP="00030F32">
      <w:pPr>
        <w:numPr>
          <w:ilvl w:val="0"/>
          <w:numId w:val="102"/>
        </w:numPr>
      </w:pPr>
      <w:r>
        <w:t>The V-SPC confirms the receipt of the PREQ message with a PRES message.</w:t>
      </w:r>
    </w:p>
    <w:p w:rsidR="00030F32" w:rsidRDefault="00030F32" w:rsidP="00030F32">
      <w:pPr>
        <w:numPr>
          <w:ilvl w:val="0"/>
          <w:numId w:val="102"/>
        </w:numPr>
      </w:pPr>
      <w:r>
        <w:t>The V-SLC responds to the H-SLC with an RLP RSRLRA message.</w:t>
      </w:r>
    </w:p>
    <w:p w:rsidR="00030F32" w:rsidRDefault="00030F32" w:rsidP="00030F32">
      <w:pPr>
        <w:numPr>
          <w:ilvl w:val="0"/>
          <w:numId w:val="102"/>
        </w:numPr>
      </w:pPr>
      <w:r>
        <w:t>The H-SLC forwards V-SPC address, SPC_SET_Key, SPC-TID and optionally SPC_SET_Key_lifetime to the SET in a SUPL AUTH RESP message. The SET MAY release the IP connection to the H-SLC.</w:t>
      </w:r>
    </w:p>
    <w:p w:rsidR="00030F32" w:rsidRDefault="004E0157" w:rsidP="00000B83">
      <w:pPr>
        <w:pStyle w:val="Heading3"/>
      </w:pPr>
      <w:bookmarkStart w:id="463" w:name="_Toc22551492"/>
      <w:r>
        <w:t>M</w:t>
      </w:r>
      <w:r w:rsidR="00030F32">
        <w:t xml:space="preserve">utual </w:t>
      </w:r>
      <w:r w:rsidR="00030F32" w:rsidRPr="004E0157">
        <w:t>Authentication</w:t>
      </w:r>
      <w:r w:rsidR="00030F32">
        <w:t xml:space="preserve"> Key Refresh Mechanism for roaming with H-SLP</w:t>
      </w:r>
      <w:bookmarkEnd w:id="463"/>
    </w:p>
    <w:p w:rsidR="00030F32" w:rsidRPr="00030F32" w:rsidRDefault="00030F32" w:rsidP="00030F32">
      <w:pPr>
        <w:rPr>
          <w:lang w:val="en-US"/>
        </w:rPr>
      </w:pPr>
      <w:r>
        <w:rPr>
          <w:lang w:val="en-US"/>
        </w:rPr>
        <w:t xml:space="preserve">The key refresh mechanism for roaming with H-SLP follows the exact same </w:t>
      </w:r>
      <w:r w:rsidR="004C0C50">
        <w:rPr>
          <w:lang w:val="en-US"/>
        </w:rPr>
        <w:t>flow</w:t>
      </w:r>
      <w:r>
        <w:rPr>
          <w:lang w:val="en-US"/>
        </w:rPr>
        <w:t xml:space="preserve"> as for non-roaming (section</w:t>
      </w:r>
      <w:r w:rsidR="00000B83">
        <w:rPr>
          <w:lang w:val="en-US"/>
        </w:rPr>
        <w:t xml:space="preserve"> </w:t>
      </w:r>
      <w:r w:rsidR="00000B83">
        <w:rPr>
          <w:lang w:val="en-US"/>
        </w:rPr>
        <w:fldChar w:fldCharType="begin"/>
      </w:r>
      <w:r w:rsidR="00000B83">
        <w:rPr>
          <w:lang w:val="en-US"/>
        </w:rPr>
        <w:instrText xml:space="preserve"> REF _Ref176588520 \r \h </w:instrText>
      </w:r>
      <w:r w:rsidR="00000B83">
        <w:rPr>
          <w:lang w:val="en-US"/>
        </w:rPr>
      </w:r>
      <w:r w:rsidR="00000B83">
        <w:rPr>
          <w:lang w:val="en-US"/>
        </w:rPr>
        <w:fldChar w:fldCharType="separate"/>
      </w:r>
      <w:r w:rsidR="00177349">
        <w:rPr>
          <w:lang w:val="en-US"/>
        </w:rPr>
        <w:t>9.2.1</w:t>
      </w:r>
      <w:r w:rsidR="00000B83">
        <w:rPr>
          <w:lang w:val="en-US"/>
        </w:rPr>
        <w:fldChar w:fldCharType="end"/>
      </w:r>
      <w:r>
        <w:rPr>
          <w:lang w:val="en-US"/>
        </w:rPr>
        <w:t>).</w:t>
      </w:r>
    </w:p>
    <w:p w:rsidR="002322A8" w:rsidRDefault="002322A8" w:rsidP="001A1B12">
      <w:pPr>
        <w:pStyle w:val="Heading1"/>
        <w:rPr>
          <w:rFonts w:cs="Arial"/>
          <w:lang w:val="en-US"/>
        </w:rPr>
      </w:pPr>
      <w:bookmarkStart w:id="464" w:name="_Toc22551493"/>
      <w:r>
        <w:lastRenderedPageBreak/>
        <w:t>Protocol</w:t>
      </w:r>
      <w:bookmarkEnd w:id="442"/>
      <w:bookmarkEnd w:id="443"/>
      <w:bookmarkEnd w:id="444"/>
      <w:bookmarkEnd w:id="445"/>
      <w:bookmarkEnd w:id="446"/>
      <w:r w:rsidR="001E17AB">
        <w:rPr>
          <w:rFonts w:cs="Arial"/>
          <w:lang w:val="en-US"/>
        </w:rPr>
        <w:t>s</w:t>
      </w:r>
      <w:r w:rsidR="008A76E5">
        <w:rPr>
          <w:rFonts w:cs="Arial"/>
          <w:lang w:val="en-US"/>
        </w:rPr>
        <w:t xml:space="preserve"> and Interfaces</w:t>
      </w:r>
      <w:bookmarkEnd w:id="464"/>
    </w:p>
    <w:p w:rsidR="002C61D3" w:rsidRPr="00E64D96" w:rsidRDefault="002C61D3" w:rsidP="002C61D3">
      <w:r>
        <w:t>The encoding for the I</w:t>
      </w:r>
      <w:r w:rsidRPr="00E64D96">
        <w:t>LP protocol SHALL be ASN.1 [ASN.1].</w:t>
      </w:r>
    </w:p>
    <w:p w:rsidR="002C61D3" w:rsidRDefault="002C61D3" w:rsidP="002C61D3">
      <w:pPr>
        <w:rPr>
          <w:highlight w:val="yellow"/>
        </w:rPr>
      </w:pPr>
      <w:r w:rsidRPr="00E64D96">
        <w:t>The encoding is BASIC-PER, unaligned encoding [PER</w:t>
      </w:r>
      <w:bookmarkStart w:id="465" w:name="_Toc125864548"/>
      <w:bookmarkStart w:id="466" w:name="_Toc126481473"/>
      <w:bookmarkStart w:id="467" w:name="_Toc138406239"/>
      <w:r w:rsidRPr="00E64D96">
        <w:t>.1</w:t>
      </w:r>
      <w:bookmarkEnd w:id="465"/>
      <w:bookmarkEnd w:id="466"/>
      <w:bookmarkEnd w:id="467"/>
      <w:r>
        <w:t>].</w:t>
      </w:r>
    </w:p>
    <w:p w:rsidR="002C61D3" w:rsidRPr="002C61D3" w:rsidRDefault="002C61D3" w:rsidP="002C61D3">
      <w:pPr>
        <w:rPr>
          <w:lang w:val="en-US"/>
        </w:rPr>
      </w:pPr>
      <w:r>
        <w:t>The transport protocol between SLC and SPC SHALL be TCP/IP.</w:t>
      </w:r>
    </w:p>
    <w:p w:rsidR="002322A8" w:rsidRDefault="002322A8" w:rsidP="001A1B12">
      <w:pPr>
        <w:pStyle w:val="Heading2"/>
        <w:rPr>
          <w:rFonts w:cs="Arial"/>
          <w:lang w:val="en-US"/>
        </w:rPr>
      </w:pPr>
      <w:bookmarkStart w:id="468" w:name="_Toc144785880"/>
      <w:bookmarkStart w:id="469" w:name="_Toc156896159"/>
      <w:bookmarkStart w:id="470" w:name="_Toc22551494"/>
      <w:r>
        <w:t>TCP/</w:t>
      </w:r>
      <w:r w:rsidRPr="001F5DCB">
        <w:rPr>
          <w:rFonts w:cs="Arial"/>
          <w:lang w:val="en-US"/>
        </w:rPr>
        <w:t>IP</w:t>
      </w:r>
      <w:bookmarkEnd w:id="468"/>
      <w:bookmarkEnd w:id="469"/>
      <w:bookmarkEnd w:id="470"/>
    </w:p>
    <w:p w:rsidR="002C61D3" w:rsidRDefault="002C61D3" w:rsidP="002C61D3">
      <w:pPr>
        <w:rPr>
          <w:noProof/>
          <w:lang w:val="en-US"/>
        </w:rPr>
      </w:pPr>
      <w:r w:rsidRPr="002C61D3">
        <w:rPr>
          <w:noProof/>
          <w:lang w:val="en-US"/>
        </w:rPr>
        <w:t>A</w:t>
      </w:r>
      <w:r w:rsidR="008A76E5">
        <w:rPr>
          <w:noProof/>
          <w:lang w:val="en-US"/>
        </w:rPr>
        <w:t>n</w:t>
      </w:r>
      <w:r w:rsidRPr="002C61D3">
        <w:rPr>
          <w:noProof/>
          <w:lang w:val="en-US"/>
        </w:rPr>
        <w:t xml:space="preserve"> Llp reference point MAY provide two socket ports for operation, one for encryption with TLS 1.1</w:t>
      </w:r>
      <w:r w:rsidR="002A20E9">
        <w:rPr>
          <w:noProof/>
          <w:lang w:val="en-US"/>
        </w:rPr>
        <w:t xml:space="preserve"> [TLS]</w:t>
      </w:r>
      <w:r w:rsidRPr="002C61D3">
        <w:rPr>
          <w:noProof/>
          <w:lang w:val="en-US"/>
        </w:rPr>
        <w:t xml:space="preserve"> and one without.</w:t>
      </w:r>
    </w:p>
    <w:p w:rsidR="002C61D3" w:rsidRDefault="002C61D3" w:rsidP="002C61D3">
      <w:pPr>
        <w:rPr>
          <w:noProof/>
          <w:lang w:val="en-US"/>
        </w:rPr>
      </w:pPr>
      <w:r>
        <w:rPr>
          <w:noProof/>
          <w:lang w:val="en-US"/>
        </w:rPr>
        <w:t xml:space="preserve">The port numbers for ILP messages transported over TCP SHALL be as registered with IANA (Internet Assigned Numbers Authority). The port numbers are: </w:t>
      </w:r>
    </w:p>
    <w:p w:rsidR="002C61D3" w:rsidRDefault="002C61D3" w:rsidP="002C61D3">
      <w:pPr>
        <w:rPr>
          <w:noProof/>
          <w:lang w:val="en-US"/>
        </w:rPr>
      </w:pPr>
    </w:p>
    <w:tbl>
      <w:tblPr>
        <w:tblW w:w="0" w:type="auto"/>
        <w:tblInd w:w="78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455"/>
        <w:gridCol w:w="1559"/>
        <w:gridCol w:w="3649"/>
      </w:tblGrid>
      <w:tr w:rsidR="002C61D3" w:rsidRPr="002C61D3" w:rsidTr="002C61D3">
        <w:tc>
          <w:tcPr>
            <w:tcW w:w="1455" w:type="dxa"/>
          </w:tcPr>
          <w:p w:rsidR="002C61D3" w:rsidRPr="002C61D3" w:rsidRDefault="002C61D3" w:rsidP="002C61D3">
            <w:pPr>
              <w:pStyle w:val="TableRow"/>
              <w:rPr>
                <w:noProof/>
                <w:lang w:val="en-US"/>
              </w:rPr>
            </w:pPr>
            <w:r w:rsidRPr="002C61D3">
              <w:rPr>
                <w:noProof/>
                <w:lang w:val="en-US"/>
              </w:rPr>
              <w:t>oma-ilp</w:t>
            </w:r>
          </w:p>
        </w:tc>
        <w:tc>
          <w:tcPr>
            <w:tcW w:w="1559" w:type="dxa"/>
          </w:tcPr>
          <w:p w:rsidR="002C61D3" w:rsidRPr="002C61D3" w:rsidRDefault="00344492" w:rsidP="002C61D3">
            <w:pPr>
              <w:pStyle w:val="TableRow"/>
              <w:rPr>
                <w:noProof/>
                <w:lang w:val="en-US"/>
              </w:rPr>
            </w:pPr>
            <w:r>
              <w:rPr>
                <w:noProof/>
                <w:lang w:val="en-US"/>
              </w:rPr>
              <w:t>7276</w:t>
            </w:r>
            <w:r w:rsidR="002C61D3" w:rsidRPr="002C61D3">
              <w:rPr>
                <w:noProof/>
                <w:lang w:val="en-US"/>
              </w:rPr>
              <w:t>/tcp</w:t>
            </w:r>
          </w:p>
        </w:tc>
        <w:tc>
          <w:tcPr>
            <w:tcW w:w="3649" w:type="dxa"/>
          </w:tcPr>
          <w:p w:rsidR="002C61D3" w:rsidRPr="002C61D3" w:rsidRDefault="002C61D3" w:rsidP="002C61D3">
            <w:pPr>
              <w:pStyle w:val="TableRow"/>
              <w:rPr>
                <w:noProof/>
                <w:lang w:val="en-US"/>
              </w:rPr>
            </w:pPr>
            <w:r w:rsidRPr="002C61D3">
              <w:rPr>
                <w:noProof/>
                <w:lang w:val="en-US"/>
              </w:rPr>
              <w:t>OMA Internal Location Protocol</w:t>
            </w:r>
          </w:p>
        </w:tc>
      </w:tr>
      <w:tr w:rsidR="002C61D3" w:rsidRPr="00BE3107" w:rsidTr="002C61D3">
        <w:tc>
          <w:tcPr>
            <w:tcW w:w="1455" w:type="dxa"/>
          </w:tcPr>
          <w:p w:rsidR="002C61D3" w:rsidRPr="002C61D3" w:rsidRDefault="002C61D3" w:rsidP="002C61D3">
            <w:pPr>
              <w:pStyle w:val="TableRow"/>
              <w:rPr>
                <w:noProof/>
                <w:lang w:val="en-US"/>
              </w:rPr>
            </w:pPr>
            <w:r w:rsidRPr="002C61D3">
              <w:rPr>
                <w:noProof/>
                <w:lang w:val="en-US"/>
              </w:rPr>
              <w:t>oma-ilp-s</w:t>
            </w:r>
          </w:p>
        </w:tc>
        <w:tc>
          <w:tcPr>
            <w:tcW w:w="1559" w:type="dxa"/>
          </w:tcPr>
          <w:p w:rsidR="002C61D3" w:rsidRPr="002C61D3" w:rsidRDefault="00344492" w:rsidP="002C61D3">
            <w:pPr>
              <w:pStyle w:val="TableRow"/>
              <w:rPr>
                <w:noProof/>
                <w:lang w:val="en-US"/>
              </w:rPr>
            </w:pPr>
            <w:r>
              <w:rPr>
                <w:noProof/>
                <w:lang w:val="en-US"/>
              </w:rPr>
              <w:t>7277</w:t>
            </w:r>
            <w:r w:rsidR="002C61D3" w:rsidRPr="002C61D3">
              <w:rPr>
                <w:noProof/>
                <w:lang w:val="en-US"/>
              </w:rPr>
              <w:t>/tcp</w:t>
            </w:r>
          </w:p>
        </w:tc>
        <w:tc>
          <w:tcPr>
            <w:tcW w:w="3649" w:type="dxa"/>
          </w:tcPr>
          <w:p w:rsidR="002C61D3" w:rsidRPr="00BE3107" w:rsidRDefault="002C61D3" w:rsidP="002C61D3">
            <w:pPr>
              <w:pStyle w:val="TableRow"/>
              <w:rPr>
                <w:noProof/>
                <w:lang w:val="it-IT"/>
              </w:rPr>
            </w:pPr>
            <w:r w:rsidRPr="00BE3107">
              <w:rPr>
                <w:noProof/>
                <w:lang w:val="it-IT"/>
              </w:rPr>
              <w:t xml:space="preserve">OMA Internal Location </w:t>
            </w:r>
            <w:r w:rsidR="005B4CC6">
              <w:rPr>
                <w:noProof/>
                <w:lang w:val="it-IT"/>
              </w:rPr>
              <w:t xml:space="preserve">Secure </w:t>
            </w:r>
            <w:r w:rsidRPr="00BE3107">
              <w:rPr>
                <w:noProof/>
                <w:lang w:val="it-IT"/>
              </w:rPr>
              <w:t>Protocol</w:t>
            </w:r>
          </w:p>
        </w:tc>
      </w:tr>
    </w:tbl>
    <w:p w:rsidR="002C61D3" w:rsidRPr="00BE3107" w:rsidRDefault="002C61D3" w:rsidP="002C61D3">
      <w:pPr>
        <w:rPr>
          <w:lang w:val="it-IT"/>
        </w:rPr>
      </w:pPr>
    </w:p>
    <w:p w:rsidR="002C61D3" w:rsidRPr="002C61D3" w:rsidRDefault="002C61D3" w:rsidP="002C61D3">
      <w:pPr>
        <w:rPr>
          <w:lang w:val="en-US"/>
        </w:rPr>
      </w:pPr>
      <w:r w:rsidRPr="002C61D3">
        <w:rPr>
          <w:lang w:val="en-US"/>
        </w:rPr>
        <w:t>Note: An SLC or SPC MAY choose to introduce other technologies for secure transfer. Any such technology SHALL be provided over a different port than the two mentioned above.</w:t>
      </w:r>
    </w:p>
    <w:p w:rsidR="002322A8" w:rsidRDefault="002322A8" w:rsidP="001A1B12">
      <w:pPr>
        <w:pStyle w:val="Heading2"/>
      </w:pPr>
      <w:bookmarkStart w:id="471" w:name="_Toc156896160"/>
      <w:bookmarkStart w:id="472" w:name="_Toc22551495"/>
      <w:r w:rsidRPr="001F5DCB">
        <w:rPr>
          <w:rFonts w:cs="Arial"/>
          <w:lang w:val="en-US"/>
        </w:rPr>
        <w:t>Llp</w:t>
      </w:r>
      <w:bookmarkEnd w:id="471"/>
      <w:bookmarkEnd w:id="472"/>
    </w:p>
    <w:p w:rsidR="002322A8" w:rsidRPr="00E34AD3" w:rsidRDefault="002322A8" w:rsidP="002322A8">
      <w:r>
        <w:t xml:space="preserve">The function of the Llp reference point is logically separated into Positioning Control and Positioning </w:t>
      </w:r>
      <w:proofErr w:type="gramStart"/>
      <w:r>
        <w:t>Data .</w:t>
      </w:r>
      <w:proofErr w:type="gramEnd"/>
    </w:p>
    <w:p w:rsidR="002322A8" w:rsidRDefault="002322A8" w:rsidP="00A07438">
      <w:pPr>
        <w:pStyle w:val="Heading3"/>
        <w:numPr>
          <w:ilvl w:val="2"/>
          <w:numId w:val="123"/>
        </w:numPr>
      </w:pPr>
      <w:bookmarkStart w:id="473" w:name="_Toc156896161"/>
      <w:bookmarkStart w:id="474" w:name="_Toc22551496"/>
      <w:r>
        <w:t xml:space="preserve">Positioning </w:t>
      </w:r>
      <w:r w:rsidRPr="001F5DCB">
        <w:rPr>
          <w:rFonts w:cs="Arial"/>
          <w:lang w:val="en-US"/>
        </w:rPr>
        <w:t>Control</w:t>
      </w:r>
      <w:bookmarkEnd w:id="473"/>
      <w:bookmarkEnd w:id="474"/>
    </w:p>
    <w:p w:rsidR="002322A8" w:rsidRDefault="002322A8" w:rsidP="002322A8">
      <w:pPr>
        <w:rPr>
          <w:lang w:val="en-US"/>
        </w:rPr>
      </w:pPr>
      <w:r>
        <w:rPr>
          <w:lang w:val="en-US"/>
        </w:rPr>
        <w:t xml:space="preserve">The Positioning Control interface is used </w:t>
      </w:r>
      <w:r w:rsidRPr="004B38ED">
        <w:rPr>
          <w:lang w:val="en-US"/>
        </w:rPr>
        <w:t>in the establishment, maintenance and clearing of sessions between the SLC and SPC</w:t>
      </w:r>
      <w:r>
        <w:rPr>
          <w:lang w:val="en-US"/>
        </w:rPr>
        <w:t>. It enables the SLC and SPC to perform Position Calculation Func</w:t>
      </w:r>
      <w:r w:rsidRPr="004B38ED">
        <w:rPr>
          <w:lang w:val="en-US"/>
        </w:rPr>
        <w:t>ti</w:t>
      </w:r>
      <w:r>
        <w:rPr>
          <w:lang w:val="en-US"/>
        </w:rPr>
        <w:t>on.</w:t>
      </w:r>
    </w:p>
    <w:p w:rsidR="002322A8" w:rsidRDefault="002322A8" w:rsidP="002322A8">
      <w:pPr>
        <w:rPr>
          <w:lang w:val="en-US"/>
        </w:rPr>
      </w:pPr>
      <w:r>
        <w:rPr>
          <w:lang w:val="en-US"/>
        </w:rPr>
        <w:fldChar w:fldCharType="begin"/>
      </w:r>
      <w:r>
        <w:rPr>
          <w:lang w:val="en-US"/>
        </w:rPr>
        <w:instrText xml:space="preserve"> REF  table4 \h </w:instrText>
      </w:r>
      <w:r>
        <w:rPr>
          <w:lang w:val="en-US"/>
        </w:rPr>
      </w:r>
      <w:r>
        <w:rPr>
          <w:lang w:val="en-US"/>
        </w:rPr>
        <w:fldChar w:fldCharType="separate"/>
      </w:r>
      <w:r w:rsidR="00177349">
        <w:t xml:space="preserve">Table </w:t>
      </w:r>
      <w:r w:rsidR="00177349">
        <w:rPr>
          <w:noProof/>
        </w:rPr>
        <w:t>1</w:t>
      </w:r>
      <w:r>
        <w:rPr>
          <w:lang w:val="en-US"/>
        </w:rPr>
        <w:fldChar w:fldCharType="end"/>
      </w:r>
      <w:r>
        <w:rPr>
          <w:lang w:val="en-US"/>
        </w:rPr>
        <w:t xml:space="preserve"> shows the messages of the Llp Positioning Control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PREQ</w:t>
            </w:r>
          </w:p>
        </w:tc>
        <w:tc>
          <w:tcPr>
            <w:tcW w:w="7740" w:type="dxa"/>
          </w:tcPr>
          <w:p w:rsidR="002322A8" w:rsidRDefault="002322A8" w:rsidP="00C777AB">
            <w:pPr>
              <w:pStyle w:val="TableRow"/>
              <w:rPr>
                <w:lang w:val="en-US"/>
              </w:rPr>
            </w:pPr>
            <w:r>
              <w:rPr>
                <w:lang w:val="en-US"/>
              </w:rPr>
              <w:t>The PREQ message is used by the SLC to request a SUPL session of the SPC.</w:t>
            </w:r>
          </w:p>
        </w:tc>
      </w:tr>
      <w:tr w:rsidR="002322A8">
        <w:trPr>
          <w:cantSplit/>
          <w:jc w:val="center"/>
        </w:trPr>
        <w:tc>
          <w:tcPr>
            <w:tcW w:w="2340" w:type="dxa"/>
          </w:tcPr>
          <w:p w:rsidR="002322A8" w:rsidRDefault="002322A8" w:rsidP="00C777AB">
            <w:pPr>
              <w:pStyle w:val="TableRow"/>
              <w:rPr>
                <w:lang w:val="en-US"/>
              </w:rPr>
            </w:pPr>
            <w:r>
              <w:t>PRES</w:t>
            </w:r>
          </w:p>
        </w:tc>
        <w:tc>
          <w:tcPr>
            <w:tcW w:w="7740" w:type="dxa"/>
          </w:tcPr>
          <w:p w:rsidR="002322A8" w:rsidRDefault="002322A8" w:rsidP="00C777AB">
            <w:pPr>
              <w:pStyle w:val="TableRow"/>
              <w:rPr>
                <w:lang w:val="en-US"/>
              </w:rPr>
            </w:pPr>
            <w:r>
              <w:rPr>
                <w:lang w:val="en-US"/>
              </w:rPr>
              <w:t>The PRES message is the response to a PREQ message and sent by the SPC to the SLC.</w:t>
            </w:r>
          </w:p>
        </w:tc>
      </w:tr>
      <w:tr w:rsidR="002322A8">
        <w:trPr>
          <w:cantSplit/>
          <w:jc w:val="center"/>
        </w:trPr>
        <w:tc>
          <w:tcPr>
            <w:tcW w:w="2340" w:type="dxa"/>
          </w:tcPr>
          <w:p w:rsidR="002322A8" w:rsidRDefault="002322A8" w:rsidP="00C777AB">
            <w:pPr>
              <w:pStyle w:val="TableRow"/>
              <w:rPr>
                <w:lang w:val="en-US"/>
              </w:rPr>
            </w:pPr>
            <w:r>
              <w:t>PRPT</w:t>
            </w:r>
          </w:p>
        </w:tc>
        <w:tc>
          <w:tcPr>
            <w:tcW w:w="7740" w:type="dxa"/>
          </w:tcPr>
          <w:p w:rsidR="002322A8" w:rsidRDefault="002322A8" w:rsidP="00C777AB">
            <w:pPr>
              <w:pStyle w:val="TableRow"/>
              <w:rPr>
                <w:lang w:val="en-US"/>
              </w:rPr>
            </w:pPr>
            <w:r>
              <w:t>The PRPT message is used by the SPC to report a position estimate or an error to the SLC.</w:t>
            </w:r>
          </w:p>
        </w:tc>
      </w:tr>
      <w:tr w:rsidR="002322A8">
        <w:trPr>
          <w:cantSplit/>
          <w:jc w:val="center"/>
        </w:trPr>
        <w:tc>
          <w:tcPr>
            <w:tcW w:w="2340" w:type="dxa"/>
          </w:tcPr>
          <w:p w:rsidR="002322A8" w:rsidRDefault="002322A8" w:rsidP="00C777AB">
            <w:pPr>
              <w:pStyle w:val="TableRow"/>
              <w:rPr>
                <w:lang w:val="en-US"/>
              </w:rPr>
            </w:pPr>
            <w:r>
              <w:t>PLREQ</w:t>
            </w:r>
          </w:p>
        </w:tc>
        <w:tc>
          <w:tcPr>
            <w:tcW w:w="7740" w:type="dxa"/>
          </w:tcPr>
          <w:p w:rsidR="002322A8" w:rsidRDefault="002322A8" w:rsidP="00C777AB">
            <w:pPr>
              <w:pStyle w:val="TableRow"/>
              <w:rPr>
                <w:lang w:val="en-US"/>
              </w:rPr>
            </w:pPr>
            <w:r>
              <w:t>The PLREQ message is used by the SLC (or SPC) to request a cell-id translation into coarse position estimate from the SPC (or SLC).</w:t>
            </w:r>
          </w:p>
        </w:tc>
      </w:tr>
      <w:tr w:rsidR="002322A8">
        <w:trPr>
          <w:cantSplit/>
          <w:jc w:val="center"/>
        </w:trPr>
        <w:tc>
          <w:tcPr>
            <w:tcW w:w="2340" w:type="dxa"/>
          </w:tcPr>
          <w:p w:rsidR="002322A8" w:rsidRDefault="002322A8" w:rsidP="00C777AB">
            <w:pPr>
              <w:pStyle w:val="TableRow"/>
              <w:rPr>
                <w:lang w:val="en-US"/>
              </w:rPr>
            </w:pPr>
            <w:r>
              <w:t>PLRES</w:t>
            </w:r>
          </w:p>
        </w:tc>
        <w:tc>
          <w:tcPr>
            <w:tcW w:w="7740" w:type="dxa"/>
          </w:tcPr>
          <w:p w:rsidR="002322A8" w:rsidRDefault="002322A8" w:rsidP="00C777AB">
            <w:pPr>
              <w:pStyle w:val="TableRow"/>
              <w:rPr>
                <w:lang w:val="en-US"/>
              </w:rPr>
            </w:pPr>
            <w:r>
              <w:rPr>
                <w:lang w:val="en-US"/>
              </w:rPr>
              <w:t>The PLRES message is used by the SPC (or SLC) to report a coarse position estimate based on cell-id translation to the SLC (or SPC).</w:t>
            </w:r>
          </w:p>
        </w:tc>
      </w:tr>
      <w:tr w:rsidR="002322A8">
        <w:trPr>
          <w:cantSplit/>
          <w:jc w:val="center"/>
        </w:trPr>
        <w:tc>
          <w:tcPr>
            <w:tcW w:w="2340" w:type="dxa"/>
          </w:tcPr>
          <w:p w:rsidR="002322A8" w:rsidRDefault="002322A8" w:rsidP="00C777AB">
            <w:pPr>
              <w:pStyle w:val="TableRow"/>
              <w:rPr>
                <w:lang w:val="en-US"/>
              </w:rPr>
            </w:pPr>
            <w:r>
              <w:t>PAUTH</w:t>
            </w:r>
          </w:p>
        </w:tc>
        <w:tc>
          <w:tcPr>
            <w:tcW w:w="7740" w:type="dxa"/>
          </w:tcPr>
          <w:p w:rsidR="002322A8" w:rsidRDefault="002322A8" w:rsidP="00C777AB">
            <w:pPr>
              <w:pStyle w:val="TableRow"/>
              <w:rPr>
                <w:lang w:val="en-US"/>
              </w:rPr>
            </w:pPr>
            <w:r>
              <w:rPr>
                <w:lang w:val="en-US"/>
              </w:rPr>
              <w:t>The PAUTH message is used by the SLC to send SUPL authentication parameters to the SPC.</w:t>
            </w:r>
          </w:p>
        </w:tc>
      </w:tr>
      <w:tr w:rsidR="002322A8">
        <w:trPr>
          <w:cantSplit/>
          <w:jc w:val="center"/>
        </w:trPr>
        <w:tc>
          <w:tcPr>
            <w:tcW w:w="2340" w:type="dxa"/>
          </w:tcPr>
          <w:p w:rsidR="002322A8" w:rsidRDefault="002322A8" w:rsidP="00C777AB">
            <w:pPr>
              <w:pStyle w:val="TableRow"/>
            </w:pPr>
            <w:r w:rsidRPr="003C0C1B">
              <w:rPr>
                <w:lang w:val="en-US"/>
              </w:rPr>
              <w:t>PALIVE</w:t>
            </w:r>
          </w:p>
        </w:tc>
        <w:tc>
          <w:tcPr>
            <w:tcW w:w="7740" w:type="dxa"/>
          </w:tcPr>
          <w:p w:rsidR="002322A8" w:rsidRDefault="002322A8" w:rsidP="00C777AB">
            <w:pPr>
              <w:pStyle w:val="TableRow"/>
              <w:rPr>
                <w:lang w:val="en-US"/>
              </w:rPr>
            </w:pPr>
            <w:r>
              <w:rPr>
                <w:lang w:val="en-US"/>
              </w:rPr>
              <w:t>The PALIVE message is used by the SLC to verify the operational status of the SPC.  The SLC may send the PALIVE message at any time.  The SPC must then respond with a corresponding PALIVE message.</w:t>
            </w:r>
          </w:p>
        </w:tc>
      </w:tr>
      <w:tr w:rsidR="002322A8" w:rsidRPr="003C0C1B">
        <w:trPr>
          <w:cantSplit/>
          <w:jc w:val="center"/>
        </w:trPr>
        <w:tc>
          <w:tcPr>
            <w:tcW w:w="2340" w:type="dxa"/>
          </w:tcPr>
          <w:p w:rsidR="002322A8" w:rsidRPr="003C0C1B" w:rsidRDefault="002322A8" w:rsidP="00C777AB">
            <w:pPr>
              <w:pStyle w:val="TableRow"/>
              <w:rPr>
                <w:lang w:val="en-US"/>
              </w:rPr>
            </w:pPr>
            <w:r w:rsidRPr="003C0C1B">
              <w:rPr>
                <w:lang w:val="en-US"/>
              </w:rPr>
              <w:t>PEND</w:t>
            </w:r>
          </w:p>
        </w:tc>
        <w:tc>
          <w:tcPr>
            <w:tcW w:w="7740" w:type="dxa"/>
          </w:tcPr>
          <w:p w:rsidR="002322A8" w:rsidRPr="003C0C1B" w:rsidRDefault="002322A8" w:rsidP="00C777AB">
            <w:pPr>
              <w:pStyle w:val="TableRow"/>
              <w:rPr>
                <w:lang w:val="en-US"/>
              </w:rPr>
            </w:pPr>
            <w:r w:rsidRPr="003C0C1B">
              <w:rPr>
                <w:lang w:val="en-US"/>
              </w:rPr>
              <w:t xml:space="preserve">The PEND message is used by the SLC (or SPC) to inform the SPC (or SLC) about the end of a </w:t>
            </w:r>
            <w:r>
              <w:rPr>
                <w:lang w:val="en-US"/>
              </w:rPr>
              <w:t>SUPL</w:t>
            </w:r>
            <w:r w:rsidRPr="003C0C1B">
              <w:rPr>
                <w:lang w:val="en-US"/>
              </w:rPr>
              <w:t xml:space="preserve"> session.</w:t>
            </w:r>
          </w:p>
        </w:tc>
      </w:tr>
    </w:tbl>
    <w:p w:rsidR="002322A8" w:rsidRDefault="002322A8" w:rsidP="002322A8">
      <w:pPr>
        <w:pStyle w:val="Caption"/>
        <w:rPr>
          <w:lang w:val="en-US"/>
        </w:rPr>
      </w:pPr>
      <w:bookmarkStart w:id="475" w:name="table4"/>
      <w:bookmarkStart w:id="476" w:name="_Toc144010845"/>
      <w:bookmarkStart w:id="477" w:name="_Toc156896270"/>
      <w:bookmarkStart w:id="478" w:name="_Toc2255124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w:t>
      </w:r>
      <w:r w:rsidR="0014721D">
        <w:rPr>
          <w:noProof/>
        </w:rPr>
        <w:fldChar w:fldCharType="end"/>
      </w:r>
      <w:bookmarkEnd w:id="475"/>
      <w:r>
        <w:t xml:space="preserve">: Llp Positioning </w:t>
      </w:r>
      <w:bookmarkEnd w:id="476"/>
      <w:r>
        <w:t>Control</w:t>
      </w:r>
      <w:bookmarkEnd w:id="477"/>
      <w:bookmarkEnd w:id="478"/>
    </w:p>
    <w:p w:rsidR="002322A8" w:rsidRDefault="002322A8" w:rsidP="003E758A">
      <w:pPr>
        <w:pStyle w:val="Heading3"/>
      </w:pPr>
      <w:bookmarkStart w:id="479" w:name="_Toc156896162"/>
      <w:bookmarkStart w:id="480" w:name="_Toc22551497"/>
      <w:r w:rsidRPr="001F5DCB">
        <w:rPr>
          <w:rFonts w:cs="Arial"/>
          <w:lang w:val="en-US"/>
        </w:rPr>
        <w:lastRenderedPageBreak/>
        <w:t>Positioning</w:t>
      </w:r>
      <w:r>
        <w:t xml:space="preserve"> Data</w:t>
      </w:r>
      <w:bookmarkEnd w:id="479"/>
      <w:bookmarkEnd w:id="480"/>
    </w:p>
    <w:p w:rsidR="002322A8" w:rsidRDefault="002322A8" w:rsidP="002322A8">
      <w:pPr>
        <w:rPr>
          <w:lang w:val="en-US"/>
        </w:rPr>
      </w:pPr>
      <w:r>
        <w:rPr>
          <w:lang w:val="en-US"/>
        </w:rPr>
        <w:t>The Positioning Data interface is used to transport information used for the position calculation. This interface is used in proxy mode only.</w:t>
      </w:r>
    </w:p>
    <w:p w:rsidR="002322A8" w:rsidRDefault="002322A8" w:rsidP="002322A8">
      <w:pPr>
        <w:rPr>
          <w:lang w:val="en-US"/>
        </w:rPr>
      </w:pPr>
      <w:r>
        <w:rPr>
          <w:lang w:val="en-US"/>
        </w:rPr>
        <w:fldChar w:fldCharType="begin"/>
      </w:r>
      <w:r>
        <w:rPr>
          <w:lang w:val="en-US"/>
        </w:rPr>
        <w:instrText xml:space="preserve"> REF  table5 \h </w:instrText>
      </w:r>
      <w:r>
        <w:rPr>
          <w:lang w:val="en-US"/>
        </w:rPr>
      </w:r>
      <w:r>
        <w:rPr>
          <w:lang w:val="en-US"/>
        </w:rPr>
        <w:fldChar w:fldCharType="separate"/>
      </w:r>
      <w:r w:rsidR="00177349" w:rsidRPr="00921EF6">
        <w:t xml:space="preserve">Table </w:t>
      </w:r>
      <w:r w:rsidR="00177349">
        <w:rPr>
          <w:noProof/>
        </w:rPr>
        <w:t>2</w:t>
      </w:r>
      <w:r>
        <w:rPr>
          <w:lang w:val="en-US"/>
        </w:rPr>
        <w:fldChar w:fldCharType="end"/>
      </w:r>
      <w:r>
        <w:rPr>
          <w:lang w:val="en-US"/>
        </w:rPr>
        <w:t xml:space="preserve"> shows the messages of the Positioning Data interface.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0" w:type="dxa"/>
          <w:left w:w="80" w:type="dxa"/>
          <w:bottom w:w="60" w:type="dxa"/>
          <w:right w:w="80" w:type="dxa"/>
        </w:tblCellMar>
        <w:tblLook w:val="0000" w:firstRow="0" w:lastRow="0" w:firstColumn="0" w:lastColumn="0" w:noHBand="0" w:noVBand="0"/>
      </w:tblPr>
      <w:tblGrid>
        <w:gridCol w:w="2340"/>
        <w:gridCol w:w="7740"/>
      </w:tblGrid>
      <w:tr w:rsidR="002322A8">
        <w:trPr>
          <w:cantSplit/>
          <w:tblHeader/>
          <w:jc w:val="center"/>
        </w:trPr>
        <w:tc>
          <w:tcPr>
            <w:tcW w:w="2340" w:type="dxa"/>
            <w:shd w:val="clear" w:color="auto" w:fill="C0C0C0"/>
          </w:tcPr>
          <w:p w:rsidR="002322A8" w:rsidRDefault="002322A8" w:rsidP="00C777AB">
            <w:pPr>
              <w:pStyle w:val="TableHead"/>
              <w:rPr>
                <w:lang w:val="en-US"/>
              </w:rPr>
            </w:pPr>
            <w:r>
              <w:t>Message Name</w:t>
            </w:r>
          </w:p>
        </w:tc>
        <w:tc>
          <w:tcPr>
            <w:tcW w:w="7740" w:type="dxa"/>
            <w:shd w:val="clear" w:color="auto" w:fill="C0C0C0"/>
          </w:tcPr>
          <w:p w:rsidR="002322A8" w:rsidRDefault="002322A8" w:rsidP="00C777AB">
            <w:pPr>
              <w:pStyle w:val="TableHead"/>
              <w:rPr>
                <w:lang w:val="en-US"/>
              </w:rPr>
            </w:pPr>
            <w:r>
              <w:t>Description</w:t>
            </w:r>
          </w:p>
        </w:tc>
      </w:tr>
      <w:tr w:rsidR="002322A8">
        <w:trPr>
          <w:cantSplit/>
          <w:jc w:val="center"/>
        </w:trPr>
        <w:tc>
          <w:tcPr>
            <w:tcW w:w="2340" w:type="dxa"/>
          </w:tcPr>
          <w:p w:rsidR="002322A8" w:rsidRDefault="002322A8" w:rsidP="00C777AB">
            <w:pPr>
              <w:pStyle w:val="TableRow"/>
              <w:rPr>
                <w:lang w:val="en-US"/>
              </w:rPr>
            </w:pPr>
            <w:r>
              <w:t>PMESS</w:t>
            </w:r>
          </w:p>
        </w:tc>
        <w:tc>
          <w:tcPr>
            <w:tcW w:w="7740" w:type="dxa"/>
          </w:tcPr>
          <w:p w:rsidR="002322A8" w:rsidRDefault="002322A8" w:rsidP="00C777AB">
            <w:pPr>
              <w:pStyle w:val="TableRow"/>
              <w:rPr>
                <w:lang w:val="en-US"/>
              </w:rPr>
            </w:pPr>
            <w:r>
              <w:t xml:space="preserve">The PMESS message is bidirectional and is used to </w:t>
            </w:r>
            <w:r>
              <w:rPr>
                <w:lang w:val="en-US"/>
              </w:rPr>
              <w:t>carry RRLP/RRC/TIA-801</w:t>
            </w:r>
            <w:r w:rsidR="007B5CFD">
              <w:rPr>
                <w:lang w:val="en-US"/>
              </w:rPr>
              <w:t>/</w:t>
            </w:r>
            <w:r w:rsidR="00B63F81">
              <w:rPr>
                <w:lang w:val="en-US"/>
              </w:rPr>
              <w:t>LPP/LPPe</w:t>
            </w:r>
            <w:r>
              <w:rPr>
                <w:lang w:val="en-US"/>
              </w:rPr>
              <w:t xml:space="preserve"> payload</w:t>
            </w:r>
            <w:r>
              <w:t>.</w:t>
            </w:r>
          </w:p>
        </w:tc>
      </w:tr>
      <w:tr w:rsidR="002322A8">
        <w:trPr>
          <w:cantSplit/>
          <w:jc w:val="center"/>
        </w:trPr>
        <w:tc>
          <w:tcPr>
            <w:tcW w:w="2340" w:type="dxa"/>
          </w:tcPr>
          <w:p w:rsidR="002322A8" w:rsidRDefault="002322A8" w:rsidP="00C777AB">
            <w:pPr>
              <w:pStyle w:val="TableRow"/>
            </w:pPr>
            <w:r>
              <w:t>PINIT</w:t>
            </w:r>
          </w:p>
        </w:tc>
        <w:tc>
          <w:tcPr>
            <w:tcW w:w="7740" w:type="dxa"/>
          </w:tcPr>
          <w:p w:rsidR="002322A8" w:rsidRDefault="002322A8" w:rsidP="00C777AB">
            <w:pPr>
              <w:pStyle w:val="TableRow"/>
            </w:pPr>
            <w:r>
              <w:t>The PINIT message is used by the SLC to initiate the positioning protocol session (RRLP/RRC/TIA-801</w:t>
            </w:r>
            <w:r w:rsidR="007B5CFD">
              <w:t>/</w:t>
            </w:r>
            <w:r w:rsidR="00B63F81">
              <w:t>LPP/LPPe</w:t>
            </w:r>
            <w:r>
              <w:t>) with the SPC.</w:t>
            </w:r>
          </w:p>
        </w:tc>
      </w:tr>
    </w:tbl>
    <w:p w:rsidR="002322A8" w:rsidRPr="00921EF6" w:rsidRDefault="002322A8" w:rsidP="002322A8">
      <w:pPr>
        <w:pStyle w:val="Caption"/>
      </w:pPr>
      <w:bookmarkStart w:id="481" w:name="table6"/>
      <w:bookmarkStart w:id="482" w:name="table5"/>
      <w:bookmarkStart w:id="483" w:name="_Toc144010846"/>
      <w:bookmarkStart w:id="484" w:name="_Toc156896271"/>
      <w:bookmarkStart w:id="485" w:name="_Toc22551250"/>
      <w:r w:rsidRPr="00921EF6">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w:t>
      </w:r>
      <w:r w:rsidR="0014721D">
        <w:rPr>
          <w:noProof/>
        </w:rPr>
        <w:fldChar w:fldCharType="end"/>
      </w:r>
      <w:bookmarkEnd w:id="481"/>
      <w:bookmarkEnd w:id="482"/>
      <w:r w:rsidRPr="00921EF6">
        <w:t>: Llp Positioning Data</w:t>
      </w:r>
      <w:bookmarkEnd w:id="483"/>
      <w:bookmarkEnd w:id="484"/>
      <w:bookmarkEnd w:id="485"/>
    </w:p>
    <w:p w:rsidR="007B5CFD" w:rsidRPr="007B5CFD" w:rsidRDefault="007B5CFD" w:rsidP="00C14D3C">
      <w:r w:rsidRPr="004B40DB">
        <w:t>For additional requirements concerning the use of positioning protocols and position determination messages, refer to [SUPL2 ULP TS]</w:t>
      </w:r>
      <w:r>
        <w:t>.</w:t>
      </w:r>
    </w:p>
    <w:p w:rsidR="00F9117B" w:rsidRDefault="00F9117B" w:rsidP="001A1B12">
      <w:pPr>
        <w:pStyle w:val="Heading1"/>
      </w:pPr>
      <w:bookmarkStart w:id="486" w:name="_Toc22551498"/>
      <w:r>
        <w:lastRenderedPageBreak/>
        <w:t>ILP Message Definitions (Normative)</w:t>
      </w:r>
      <w:bookmarkEnd w:id="447"/>
      <w:bookmarkEnd w:id="486"/>
    </w:p>
    <w:p w:rsidR="00F9117B" w:rsidRDefault="00F9117B" w:rsidP="00F9117B">
      <w:pPr>
        <w:rPr>
          <w:lang w:val="en-US"/>
        </w:rPr>
      </w:pPr>
      <w:r>
        <w:rPr>
          <w:lang w:val="en-US"/>
        </w:rPr>
        <w:t>This section contains a normative description of the ILP messages. All messages in ILP contain a common part and a message specific part.</w:t>
      </w:r>
    </w:p>
    <w:p w:rsidR="00F9117B" w:rsidRDefault="00F9117B" w:rsidP="001A1B12">
      <w:pPr>
        <w:pStyle w:val="Heading2"/>
      </w:pPr>
      <w:bookmarkStart w:id="487" w:name="_Toc156896164"/>
      <w:bookmarkStart w:id="488" w:name="_Toc22551499"/>
      <w:r>
        <w:t>Common Part</w:t>
      </w:r>
      <w:bookmarkEnd w:id="487"/>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Length</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length of the entire ILP Message in octets.</w:t>
            </w:r>
          </w:p>
          <w:p w:rsidR="00F9117B" w:rsidRDefault="00F9117B" w:rsidP="00C777AB">
            <w:pPr>
              <w:rPr>
                <w:lang w:val="en-US"/>
              </w:rPr>
            </w:pPr>
            <w:r>
              <w:rPr>
                <w:lang w:val="en-US"/>
              </w:rPr>
              <w:t>Note: The first two octets of a PER encoded ILP message contains the length of the entire message. These octets are set to the Message Length when the PER encoding is complete and the entire message length is known.</w:t>
            </w:r>
          </w:p>
        </w:tc>
      </w:tr>
      <w:tr w:rsidR="00F9117B">
        <w:trPr>
          <w:jc w:val="center"/>
        </w:trPr>
        <w:tc>
          <w:tcPr>
            <w:tcW w:w="2538" w:type="dxa"/>
            <w:shd w:val="clear" w:color="auto" w:fill="E0E0E0"/>
          </w:tcPr>
          <w:p w:rsidR="00F9117B" w:rsidRDefault="00F9117B" w:rsidP="00C777AB">
            <w:pPr>
              <w:rPr>
                <w:lang w:val="en-US"/>
              </w:rPr>
            </w:pPr>
            <w:r>
              <w:rPr>
                <w:b/>
                <w:bCs/>
                <w:lang w:val="en-US"/>
              </w:rPr>
              <w:t>Version</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 xml:space="preserve">Version of the ILP protocol, in the form </w:t>
            </w:r>
            <w:r w:rsidR="006868E2">
              <w:rPr>
                <w:lang w:val="en-US"/>
              </w:rPr>
              <w:t>M</w:t>
            </w:r>
            <w:r>
              <w:rPr>
                <w:lang w:val="en-US"/>
              </w:rPr>
              <w:t xml:space="preserve">ajor, </w:t>
            </w:r>
            <w:r w:rsidR="006868E2">
              <w:rPr>
                <w:lang w:val="en-US"/>
              </w:rPr>
              <w:t>M</w:t>
            </w:r>
            <w:r>
              <w:rPr>
                <w:lang w:val="en-US"/>
              </w:rPr>
              <w:t xml:space="preserve">inor, </w:t>
            </w:r>
            <w:r w:rsidR="006868E2">
              <w:rPr>
                <w:lang w:val="en-US"/>
              </w:rPr>
              <w:t>Service Indicator</w:t>
            </w:r>
          </w:p>
        </w:tc>
      </w:tr>
      <w:tr w:rsidR="00F9117B">
        <w:trPr>
          <w:jc w:val="center"/>
        </w:trPr>
        <w:tc>
          <w:tcPr>
            <w:tcW w:w="2538" w:type="dxa"/>
            <w:shd w:val="clear" w:color="auto" w:fill="E0E0E0"/>
          </w:tcPr>
          <w:p w:rsidR="00F9117B" w:rsidRDefault="00F9117B" w:rsidP="00C777AB">
            <w:pPr>
              <w:rPr>
                <w:lang w:val="en-US"/>
              </w:rPr>
            </w:pPr>
            <w:r>
              <w:rPr>
                <w:b/>
                <w:bCs/>
                <w:lang w:val="en-US"/>
              </w:rPr>
              <w:t>Session ID2</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The unique Session ID2</w:t>
            </w:r>
          </w:p>
        </w:tc>
      </w:tr>
      <w:tr w:rsidR="00F9117B">
        <w:trPr>
          <w:jc w:val="center"/>
        </w:trPr>
        <w:tc>
          <w:tcPr>
            <w:tcW w:w="2538" w:type="dxa"/>
            <w:shd w:val="clear" w:color="auto" w:fill="E0E0E0"/>
          </w:tcPr>
          <w:p w:rsidR="00F9117B" w:rsidRDefault="00F9117B" w:rsidP="00C777AB">
            <w:pPr>
              <w:rPr>
                <w:b/>
                <w:bCs/>
                <w:lang w:val="en-US"/>
              </w:rPr>
            </w:pPr>
            <w:r>
              <w:rPr>
                <w:b/>
                <w:bCs/>
                <w:lang w:val="en-US"/>
              </w:rPr>
              <w:t>Message Payload</w:t>
            </w:r>
          </w:p>
        </w:tc>
        <w:tc>
          <w:tcPr>
            <w:tcW w:w="3330" w:type="dxa"/>
            <w:vAlign w:val="center"/>
          </w:tcPr>
          <w:p w:rsidR="00F9117B" w:rsidRDefault="00F9117B" w:rsidP="00C777AB">
            <w:pPr>
              <w:jc w:val="center"/>
              <w:rPr>
                <w:lang w:val="en-US"/>
              </w:rPr>
            </w:pPr>
            <w:r>
              <w:rPr>
                <w:lang w:val="en-US"/>
              </w:rPr>
              <w:t>M</w:t>
            </w:r>
          </w:p>
        </w:tc>
        <w:tc>
          <w:tcPr>
            <w:tcW w:w="3330" w:type="dxa"/>
            <w:vAlign w:val="center"/>
          </w:tcPr>
          <w:p w:rsidR="00F9117B" w:rsidRDefault="00F9117B" w:rsidP="00C777AB">
            <w:pPr>
              <w:rPr>
                <w:lang w:val="en-US"/>
              </w:rPr>
            </w:pPr>
            <w:r>
              <w:rPr>
                <w:lang w:val="en-US"/>
              </w:rPr>
              <w:t>This parameter contains one of the messages defined in ILP.</w:t>
            </w:r>
          </w:p>
          <w:p w:rsidR="00F9117B" w:rsidRDefault="00F9117B" w:rsidP="00C777AB">
            <w:pPr>
              <w:rPr>
                <w:lang w:val="en-US"/>
              </w:rPr>
            </w:pPr>
            <w:r>
              <w:rPr>
                <w:lang w:val="en-US"/>
              </w:rPr>
              <w:t>Defined messages are:</w:t>
            </w:r>
          </w:p>
          <w:p w:rsidR="00F9117B" w:rsidRDefault="00F9117B" w:rsidP="00C777AB">
            <w:pPr>
              <w:numPr>
                <w:ilvl w:val="0"/>
                <w:numId w:val="64"/>
              </w:numPr>
              <w:spacing w:before="60" w:after="120"/>
              <w:rPr>
                <w:lang w:val="en-US"/>
              </w:rPr>
            </w:pPr>
            <w:r>
              <w:rPr>
                <w:lang w:val="en-US"/>
              </w:rPr>
              <w:t>PREQ</w:t>
            </w:r>
          </w:p>
          <w:p w:rsidR="00F9117B" w:rsidRDefault="00F9117B" w:rsidP="00C777AB">
            <w:pPr>
              <w:numPr>
                <w:ilvl w:val="0"/>
                <w:numId w:val="64"/>
              </w:numPr>
              <w:spacing w:before="60" w:after="120"/>
              <w:rPr>
                <w:lang w:val="en-US"/>
              </w:rPr>
            </w:pPr>
            <w:r>
              <w:rPr>
                <w:lang w:val="en-US"/>
              </w:rPr>
              <w:t>PRES</w:t>
            </w:r>
          </w:p>
          <w:p w:rsidR="00F9117B" w:rsidRDefault="00F9117B" w:rsidP="00C777AB">
            <w:pPr>
              <w:numPr>
                <w:ilvl w:val="0"/>
                <w:numId w:val="64"/>
              </w:numPr>
              <w:spacing w:before="60" w:after="120"/>
              <w:rPr>
                <w:lang w:val="en-US"/>
              </w:rPr>
            </w:pPr>
            <w:r>
              <w:rPr>
                <w:lang w:val="en-US"/>
              </w:rPr>
              <w:t>PRPT</w:t>
            </w:r>
          </w:p>
          <w:p w:rsidR="00F9117B" w:rsidRDefault="00F9117B" w:rsidP="00C777AB">
            <w:pPr>
              <w:numPr>
                <w:ilvl w:val="0"/>
                <w:numId w:val="64"/>
              </w:numPr>
              <w:spacing w:before="60" w:after="120"/>
              <w:rPr>
                <w:lang w:val="en-US"/>
              </w:rPr>
            </w:pPr>
            <w:bookmarkStart w:id="489" w:name="_Toc95802536"/>
            <w:r>
              <w:rPr>
                <w:lang w:val="en-US"/>
              </w:rPr>
              <w:t>PLREQ</w:t>
            </w:r>
          </w:p>
          <w:bookmarkEnd w:id="489"/>
          <w:p w:rsidR="00F9117B" w:rsidRDefault="00F9117B" w:rsidP="00C777AB">
            <w:pPr>
              <w:numPr>
                <w:ilvl w:val="0"/>
                <w:numId w:val="64"/>
              </w:numPr>
              <w:spacing w:before="60" w:after="120"/>
              <w:rPr>
                <w:lang w:val="en-US"/>
              </w:rPr>
            </w:pPr>
            <w:r>
              <w:rPr>
                <w:lang w:val="en-US"/>
              </w:rPr>
              <w:t xml:space="preserve">PLRES </w:t>
            </w:r>
          </w:p>
          <w:p w:rsidR="00F9117B" w:rsidRDefault="00F9117B" w:rsidP="00C777AB">
            <w:pPr>
              <w:numPr>
                <w:ilvl w:val="0"/>
                <w:numId w:val="64"/>
              </w:numPr>
              <w:spacing w:before="60" w:after="120"/>
              <w:rPr>
                <w:lang w:val="en-US"/>
              </w:rPr>
            </w:pPr>
            <w:r>
              <w:rPr>
                <w:lang w:val="en-US"/>
              </w:rPr>
              <w:t>PINIT</w:t>
            </w:r>
          </w:p>
          <w:p w:rsidR="00F9117B" w:rsidRDefault="00F9117B" w:rsidP="00C777AB">
            <w:pPr>
              <w:numPr>
                <w:ilvl w:val="0"/>
                <w:numId w:val="64"/>
              </w:numPr>
              <w:spacing w:before="60" w:after="120"/>
              <w:rPr>
                <w:lang w:val="en-US"/>
              </w:rPr>
            </w:pPr>
            <w:r>
              <w:rPr>
                <w:lang w:val="en-US"/>
              </w:rPr>
              <w:t>PAUTH</w:t>
            </w:r>
          </w:p>
          <w:p w:rsidR="00F9117B" w:rsidRDefault="00F9117B" w:rsidP="00C777AB">
            <w:pPr>
              <w:numPr>
                <w:ilvl w:val="0"/>
                <w:numId w:val="64"/>
              </w:numPr>
              <w:spacing w:before="60" w:after="120"/>
              <w:rPr>
                <w:lang w:val="en-US"/>
              </w:rPr>
            </w:pPr>
            <w:r>
              <w:rPr>
                <w:lang w:val="en-US"/>
              </w:rPr>
              <w:t>PALIVE</w:t>
            </w:r>
          </w:p>
          <w:p w:rsidR="00F9117B" w:rsidRDefault="00F9117B" w:rsidP="00C777AB">
            <w:pPr>
              <w:numPr>
                <w:ilvl w:val="0"/>
                <w:numId w:val="64"/>
              </w:numPr>
              <w:spacing w:before="60" w:after="120"/>
              <w:rPr>
                <w:lang w:val="en-US"/>
              </w:rPr>
            </w:pPr>
            <w:r>
              <w:rPr>
                <w:lang w:val="en-US"/>
              </w:rPr>
              <w:t>PEND</w:t>
            </w:r>
          </w:p>
          <w:p w:rsidR="00F9117B" w:rsidRDefault="00F9117B" w:rsidP="00C777AB">
            <w:pPr>
              <w:numPr>
                <w:ilvl w:val="0"/>
                <w:numId w:val="64"/>
              </w:numPr>
              <w:spacing w:before="60" w:after="120"/>
              <w:rPr>
                <w:lang w:val="en-US"/>
              </w:rPr>
            </w:pPr>
            <w:r>
              <w:rPr>
                <w:lang w:val="en-US"/>
              </w:rPr>
              <w:t>PMESS</w:t>
            </w:r>
          </w:p>
        </w:tc>
      </w:tr>
    </w:tbl>
    <w:p w:rsidR="00F9117B" w:rsidRPr="004610CD" w:rsidRDefault="004610CD" w:rsidP="004610CD">
      <w:pPr>
        <w:pStyle w:val="Caption"/>
        <w:keepNext/>
        <w:rPr>
          <w:bCs/>
        </w:rPr>
      </w:pPr>
      <w:bookmarkStart w:id="490" w:name="_Toc2255125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w:t>
      </w:r>
      <w:r w:rsidR="0014721D">
        <w:rPr>
          <w:noProof/>
        </w:rPr>
        <w:fldChar w:fldCharType="end"/>
      </w:r>
      <w:r>
        <w:t>: Common Part</w:t>
      </w:r>
      <w:bookmarkEnd w:id="490"/>
    </w:p>
    <w:p w:rsidR="00F9117B" w:rsidRDefault="00F9117B" w:rsidP="001A1B12">
      <w:pPr>
        <w:pStyle w:val="Heading2"/>
      </w:pPr>
      <w:bookmarkStart w:id="491" w:name="_Toc156896165"/>
      <w:bookmarkStart w:id="492" w:name="_Toc22551500"/>
      <w:r>
        <w:t>Message Specific Part</w:t>
      </w:r>
      <w:bookmarkEnd w:id="491"/>
      <w:bookmarkEnd w:id="492"/>
    </w:p>
    <w:p w:rsidR="00F9117B" w:rsidRDefault="00F9117B" w:rsidP="00F9117B">
      <w:pPr>
        <w:rPr>
          <w:lang w:val="en-US"/>
        </w:rPr>
      </w:pPr>
      <w:r>
        <w:rPr>
          <w:lang w:val="en-US"/>
        </w:rPr>
        <w:t>The message specific part contains further parameters that are unique for each ILP message. The following sections describe the message specific part of ILP messages.</w:t>
      </w:r>
    </w:p>
    <w:p w:rsidR="00F9117B" w:rsidRDefault="00F9117B" w:rsidP="00A07438">
      <w:pPr>
        <w:pStyle w:val="Heading3"/>
        <w:numPr>
          <w:ilvl w:val="2"/>
          <w:numId w:val="124"/>
        </w:numPr>
      </w:pPr>
      <w:bookmarkStart w:id="493" w:name="_Toc156896166"/>
      <w:bookmarkStart w:id="494" w:name="_Toc22551501"/>
      <w:r w:rsidRPr="00D53F4F">
        <w:lastRenderedPageBreak/>
        <w:t>PREQ</w:t>
      </w:r>
      <w:bookmarkEnd w:id="493"/>
      <w:bookmarkEnd w:id="494"/>
    </w:p>
    <w:p w:rsidR="00F9117B" w:rsidRPr="00F055BF" w:rsidRDefault="00F9117B" w:rsidP="00F9117B">
      <w:pPr>
        <w:rPr>
          <w:lang w:val="en-US"/>
        </w:rPr>
      </w:pPr>
      <w:r>
        <w:rPr>
          <w:lang w:val="en-US"/>
        </w:rPr>
        <w:t>The PREQ message is used by the SLC to request a SUPL session from the SPC.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9360C0" w:rsidTr="008D4F25">
        <w:trPr>
          <w:jc w:val="center"/>
        </w:trPr>
        <w:tc>
          <w:tcPr>
            <w:tcW w:w="2952" w:type="dxa"/>
            <w:shd w:val="clear" w:color="auto" w:fill="E0E0E0"/>
          </w:tcPr>
          <w:p w:rsidR="009360C0" w:rsidRPr="008D4F25" w:rsidRDefault="009360C0" w:rsidP="00C777AB">
            <w:pPr>
              <w:rPr>
                <w:b/>
              </w:rPr>
            </w:pPr>
            <w:r w:rsidRPr="008D4F25">
              <w:rPr>
                <w:b/>
              </w:rPr>
              <w:t>SLP Mode</w:t>
            </w:r>
          </w:p>
        </w:tc>
        <w:tc>
          <w:tcPr>
            <w:tcW w:w="2016" w:type="dxa"/>
          </w:tcPr>
          <w:p w:rsidR="009360C0" w:rsidRDefault="009360C0" w:rsidP="008D4F25">
            <w:pPr>
              <w:jc w:val="center"/>
            </w:pPr>
            <w:r>
              <w:t>M</w:t>
            </w:r>
          </w:p>
        </w:tc>
        <w:tc>
          <w:tcPr>
            <w:tcW w:w="3888" w:type="dxa"/>
          </w:tcPr>
          <w:p w:rsidR="009360C0" w:rsidRPr="008D4F25" w:rsidRDefault="009360C0" w:rsidP="00C777AB">
            <w:pPr>
              <w:rPr>
                <w:lang w:val="en-US"/>
              </w:rPr>
            </w:pPr>
            <w:r w:rsidRPr="008D4F25">
              <w:rPr>
                <w:lang w:val="en-US"/>
              </w:rPr>
              <w:t>Indicates whether proxy or non-proxy mode is used.</w:t>
            </w:r>
          </w:p>
        </w:tc>
      </w:tr>
      <w:tr w:rsidR="00F9117B" w:rsidTr="008D4F25">
        <w:trPr>
          <w:jc w:val="center"/>
        </w:trPr>
        <w:tc>
          <w:tcPr>
            <w:tcW w:w="2952" w:type="dxa"/>
            <w:shd w:val="clear" w:color="auto" w:fill="E0E0E0"/>
          </w:tcPr>
          <w:p w:rsidR="00F9117B" w:rsidRPr="008D4F25" w:rsidRDefault="00B5772D" w:rsidP="00C777AB">
            <w:pPr>
              <w:rPr>
                <w:b/>
              </w:rPr>
            </w:pPr>
            <w:r w:rsidRPr="008D4F25">
              <w:rPr>
                <w:b/>
              </w:rPr>
              <w:t xml:space="preserve">Approved </w:t>
            </w:r>
            <w:r w:rsidR="00F9117B" w:rsidRPr="008D4F25">
              <w:rPr>
                <w:b/>
              </w:rPr>
              <w:t>Positioning Method</w:t>
            </w:r>
            <w:r w:rsidRPr="008D4F25">
              <w:rPr>
                <w:b/>
              </w:rPr>
              <w:t xml:space="preserve"> List</w:t>
            </w:r>
          </w:p>
        </w:tc>
        <w:tc>
          <w:tcPr>
            <w:tcW w:w="2016" w:type="dxa"/>
          </w:tcPr>
          <w:p w:rsidR="00F9117B" w:rsidRDefault="00B5772D" w:rsidP="008D4F25">
            <w:pPr>
              <w:jc w:val="center"/>
            </w:pPr>
            <w:r>
              <w:t>O</w:t>
            </w:r>
          </w:p>
        </w:tc>
        <w:tc>
          <w:tcPr>
            <w:tcW w:w="3888" w:type="dxa"/>
          </w:tcPr>
          <w:p w:rsidR="00F9117B" w:rsidRDefault="007E7BA6" w:rsidP="004747D4">
            <w:r w:rsidRPr="007E7BA6">
              <w:rPr>
                <w:lang w:val="en-US"/>
              </w:rPr>
              <w:t>Defines the list of positioning technologies approved by the SLC, which can be A-GNSS SET assisted, A-GNSS SET Based, Autonomous GNSS, RTK, EOTD, OTDOA, AFLT, Enhanced Cell ID or Additional Positioning Methods. If this list is not present, the H-SPC SHALL assume all available positioning technologies have been approved by the SLC.</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O</w:t>
            </w:r>
          </w:p>
        </w:tc>
        <w:tc>
          <w:tcPr>
            <w:tcW w:w="3888" w:type="dxa"/>
          </w:tcPr>
          <w:p w:rsidR="00F9117B" w:rsidRPr="008D4F25" w:rsidRDefault="006C6873" w:rsidP="00C777AB">
            <w:pPr>
              <w:rPr>
                <w:lang w:val="en-US"/>
              </w:rPr>
            </w:pPr>
            <w:r>
              <w:t>Describes a globally unique cell, WLAN AP or WiMAX BS identification of the most current serving cell</w:t>
            </w:r>
          </w:p>
        </w:tc>
      </w:tr>
      <w:tr w:rsidR="00BD4109" w:rsidTr="008D4F25">
        <w:trPr>
          <w:jc w:val="center"/>
        </w:trPr>
        <w:tc>
          <w:tcPr>
            <w:tcW w:w="2952" w:type="dxa"/>
            <w:shd w:val="clear" w:color="auto" w:fill="E0E0E0"/>
          </w:tcPr>
          <w:p w:rsidR="00BD4109" w:rsidRPr="008D4F25" w:rsidRDefault="00BD4109" w:rsidP="00C777AB">
            <w:pPr>
              <w:rPr>
                <w:b/>
              </w:rPr>
            </w:pPr>
            <w:r w:rsidRPr="008D4F25">
              <w:rPr>
                <w:b/>
                <w:bCs/>
                <w:lang w:val="en-US"/>
              </w:rPr>
              <w:t>Multiple Location IDs</w:t>
            </w:r>
          </w:p>
        </w:tc>
        <w:tc>
          <w:tcPr>
            <w:tcW w:w="2016" w:type="dxa"/>
            <w:vAlign w:val="center"/>
          </w:tcPr>
          <w:p w:rsidR="00BD4109" w:rsidRDefault="00BD4109" w:rsidP="008D4F25">
            <w:pPr>
              <w:jc w:val="center"/>
            </w:pPr>
            <w:r w:rsidRPr="008D4F25">
              <w:rPr>
                <w:lang w:val="en-US"/>
              </w:rPr>
              <w:t>O</w:t>
            </w:r>
          </w:p>
        </w:tc>
        <w:tc>
          <w:tcPr>
            <w:tcW w:w="3888" w:type="dxa"/>
            <w:vAlign w:val="center"/>
          </w:tcPr>
          <w:p w:rsidR="00BD4109" w:rsidRPr="008D4F25" w:rsidRDefault="00E44EF0" w:rsidP="00C777AB">
            <w:pPr>
              <w:rPr>
                <w:lang w:val="en-US"/>
              </w:rPr>
            </w:pPr>
            <w:r w:rsidRPr="008D4F25">
              <w:rPr>
                <w:lang w:val="en-US"/>
              </w:rPr>
              <w:t xml:space="preserve">This parameter may contain current non-serving cell, current non-serving WLAN AP or current non-serving WiMAX BS information for the SET and/or historic serving or non-serving cell, or WLAN AP or WiMAX BS information for the SET. </w:t>
            </w:r>
          </w:p>
        </w:tc>
      </w:tr>
      <w:tr w:rsidR="00BD4109" w:rsidTr="008D4F25">
        <w:trPr>
          <w:jc w:val="center"/>
        </w:trPr>
        <w:tc>
          <w:tcPr>
            <w:tcW w:w="2952" w:type="dxa"/>
            <w:shd w:val="clear" w:color="auto" w:fill="E0E0E0"/>
          </w:tcPr>
          <w:p w:rsidR="00BD4109" w:rsidRDefault="00BD4109" w:rsidP="00C777AB">
            <w:r w:rsidRPr="008D4F25">
              <w:rPr>
                <w:b/>
              </w:rPr>
              <w:t>Position</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Defines the position estimate for the SET.</w:t>
            </w:r>
          </w:p>
        </w:tc>
      </w:tr>
      <w:tr w:rsidR="00BD4109" w:rsidTr="008D4F25">
        <w:trPr>
          <w:jc w:val="center"/>
        </w:trPr>
        <w:tc>
          <w:tcPr>
            <w:tcW w:w="2952" w:type="dxa"/>
            <w:shd w:val="clear" w:color="auto" w:fill="E0E0E0"/>
          </w:tcPr>
          <w:p w:rsidR="00BD4109" w:rsidRDefault="00BD4109" w:rsidP="00C777AB">
            <w:r w:rsidRPr="008D4F25">
              <w:rPr>
                <w:b/>
              </w:rPr>
              <w:t>Trigger Parameters</w:t>
            </w:r>
          </w:p>
        </w:tc>
        <w:tc>
          <w:tcPr>
            <w:tcW w:w="2016" w:type="dxa"/>
          </w:tcPr>
          <w:p w:rsidR="00BD4109" w:rsidRDefault="00BD4109" w:rsidP="008D4F25">
            <w:pPr>
              <w:jc w:val="center"/>
            </w:pPr>
            <w:r>
              <w:t>CV</w:t>
            </w:r>
          </w:p>
        </w:tc>
        <w:tc>
          <w:tcPr>
            <w:tcW w:w="3888" w:type="dxa"/>
          </w:tcPr>
          <w:p w:rsidR="00BD4109" w:rsidRPr="008D4F25" w:rsidRDefault="00BD4109" w:rsidP="00C777AB">
            <w:pPr>
              <w:rPr>
                <w:lang w:val="en-US"/>
              </w:rPr>
            </w:pPr>
            <w:r w:rsidRPr="008D4F25">
              <w:rPr>
                <w:lang w:val="en-US"/>
              </w:rPr>
              <w:t>This parameter is only required for triggered SUPL sessions and defines the trigger parameters.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SPC_SET_Key</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rsidRPr="008D4F25">
              <w:rPr>
                <w:lang w:val="en-US"/>
              </w:rPr>
              <w:t xml:space="preserve">This parameter is only required for non-proxy mode for certain scenarios (not all scenarios) and is </w:t>
            </w:r>
            <w:r>
              <w:t xml:space="preserve">used for mutual SET </w:t>
            </w:r>
            <w:r w:rsidR="001D1B0D">
              <w:t>–</w:t>
            </w:r>
            <w:r>
              <w:t xml:space="preserve"> H/V-SPC authentication</w:t>
            </w:r>
            <w:r w:rsidRPr="008D4F25">
              <w:rPr>
                <w:lang w:val="en-US"/>
              </w:rPr>
              <w:t>.</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SPC-TID</w:t>
            </w:r>
            <w:r w:rsidRPr="008D4F25" w:rsidDel="006156F6">
              <w:rPr>
                <w:b/>
              </w:rPr>
              <w:t xml:space="preserve"> </w:t>
            </w:r>
          </w:p>
        </w:tc>
        <w:tc>
          <w:tcPr>
            <w:tcW w:w="2016" w:type="dxa"/>
          </w:tcPr>
          <w:p w:rsidR="00BD4109" w:rsidRDefault="00BD4109" w:rsidP="008D4F25">
            <w:pPr>
              <w:jc w:val="center"/>
            </w:pPr>
            <w:r>
              <w:t>O</w:t>
            </w:r>
          </w:p>
        </w:tc>
        <w:tc>
          <w:tcPr>
            <w:tcW w:w="3888" w:type="dxa"/>
          </w:tcPr>
          <w:p w:rsidR="00BD4109" w:rsidRPr="008D4F25" w:rsidRDefault="00BD4109" w:rsidP="00C777AB">
            <w:pPr>
              <w:rPr>
                <w:lang w:val="en-US"/>
              </w:rPr>
            </w:pPr>
            <w:r>
              <w:t xml:space="preserve">This parameter defines the transaction ID used for mutual SET </w:t>
            </w:r>
            <w:r w:rsidR="001D1B0D">
              <w:t>–</w:t>
            </w:r>
            <w:r>
              <w:t xml:space="preserve"> H/V-SPC authentication. It is only used for certain scenarios (not all scenarios).</w:t>
            </w:r>
          </w:p>
        </w:tc>
      </w:tr>
      <w:tr w:rsidR="00BD4109" w:rsidTr="008D4F25">
        <w:trPr>
          <w:jc w:val="center"/>
        </w:trPr>
        <w:tc>
          <w:tcPr>
            <w:tcW w:w="2952" w:type="dxa"/>
            <w:shd w:val="clear" w:color="auto" w:fill="E0E0E0"/>
          </w:tcPr>
          <w:p w:rsidR="00BD4109" w:rsidRPr="008D4F25" w:rsidRDefault="00BD4109" w:rsidP="00C777AB">
            <w:pPr>
              <w:rPr>
                <w:b/>
              </w:rPr>
            </w:pPr>
            <w:r w:rsidRPr="008D4F25">
              <w:rPr>
                <w:b/>
                <w:snapToGrid w:val="0"/>
                <w:sz w:val="18"/>
              </w:rPr>
              <w:t>SPC_SET_Key_lifetime</w:t>
            </w:r>
          </w:p>
        </w:tc>
        <w:tc>
          <w:tcPr>
            <w:tcW w:w="2016" w:type="dxa"/>
            <w:vAlign w:val="center"/>
          </w:tcPr>
          <w:p w:rsidR="00BD4109" w:rsidRDefault="00BD4109" w:rsidP="008D4F25">
            <w:pPr>
              <w:jc w:val="center"/>
            </w:pPr>
            <w:r>
              <w:t>O</w:t>
            </w:r>
          </w:p>
        </w:tc>
        <w:tc>
          <w:tcPr>
            <w:tcW w:w="3888" w:type="dxa"/>
            <w:vAlign w:val="center"/>
          </w:tcPr>
          <w:p w:rsidR="00BD4109" w:rsidRDefault="00BD4109" w:rsidP="00C777AB">
            <w:r>
              <w:t>This parameter defines the lifetime of SPC_SET_Key. This parameter is optional. If not present, a default value of 24 hours is assumed. The units are in hours and the range is from 1 to 24 hours.</w:t>
            </w:r>
          </w:p>
        </w:tc>
      </w:tr>
      <w:tr w:rsidR="00BD4109" w:rsidTr="008D4F25">
        <w:trPr>
          <w:jc w:val="center"/>
        </w:trPr>
        <w:tc>
          <w:tcPr>
            <w:tcW w:w="2952" w:type="dxa"/>
            <w:shd w:val="clear" w:color="auto" w:fill="E0E0E0"/>
          </w:tcPr>
          <w:p w:rsidR="00BD4109" w:rsidRPr="008D4F25" w:rsidRDefault="00BD4109" w:rsidP="00C777AB">
            <w:pPr>
              <w:rPr>
                <w:b/>
              </w:rPr>
            </w:pPr>
            <w:r w:rsidRPr="008D4F25">
              <w:rPr>
                <w:b/>
              </w:rPr>
              <w:t>QoP</w:t>
            </w:r>
          </w:p>
        </w:tc>
        <w:tc>
          <w:tcPr>
            <w:tcW w:w="2016" w:type="dxa"/>
          </w:tcPr>
          <w:p w:rsidR="00BD4109" w:rsidRDefault="00BD4109" w:rsidP="008D4F25">
            <w:pPr>
              <w:jc w:val="center"/>
            </w:pPr>
            <w:r>
              <w:t>O</w:t>
            </w:r>
          </w:p>
        </w:tc>
        <w:tc>
          <w:tcPr>
            <w:tcW w:w="3888" w:type="dxa"/>
            <w:vAlign w:val="center"/>
          </w:tcPr>
          <w:p w:rsidR="00BD4109" w:rsidRPr="008D4F25" w:rsidRDefault="00BD4109" w:rsidP="00C777AB">
            <w:pPr>
              <w:rPr>
                <w:lang w:val="en-US"/>
              </w:rPr>
            </w:pPr>
            <w:r w:rsidRPr="008D4F25">
              <w:rPr>
                <w:lang w:val="en-US"/>
              </w:rPr>
              <w:t>Desired Quality of Position</w:t>
            </w:r>
          </w:p>
        </w:tc>
      </w:tr>
      <w:tr w:rsidR="00BA73D9" w:rsidTr="008D4F25">
        <w:trPr>
          <w:jc w:val="center"/>
        </w:trPr>
        <w:tc>
          <w:tcPr>
            <w:tcW w:w="2952" w:type="dxa"/>
            <w:shd w:val="clear" w:color="auto" w:fill="E0E0E0"/>
          </w:tcPr>
          <w:p w:rsidR="00BA73D9" w:rsidRPr="008D4F25" w:rsidRDefault="00BA73D9" w:rsidP="00C777AB">
            <w:pPr>
              <w:rPr>
                <w:b/>
              </w:rPr>
            </w:pPr>
            <w:r w:rsidRPr="008D4F25">
              <w:rPr>
                <w:b/>
                <w:bCs/>
                <w:lang w:val="en-US"/>
              </w:rPr>
              <w:t>SET Capabilities</w:t>
            </w:r>
          </w:p>
        </w:tc>
        <w:tc>
          <w:tcPr>
            <w:tcW w:w="2016" w:type="dxa"/>
          </w:tcPr>
          <w:p w:rsidR="00BA73D9" w:rsidRDefault="00BA73D9" w:rsidP="008D4F25">
            <w:pPr>
              <w:jc w:val="center"/>
            </w:pPr>
            <w:r>
              <w:t>O</w:t>
            </w:r>
          </w:p>
        </w:tc>
        <w:tc>
          <w:tcPr>
            <w:tcW w:w="3888" w:type="dxa"/>
          </w:tcPr>
          <w:p w:rsidR="00BA73D9" w:rsidRPr="008D4F25" w:rsidRDefault="00BA73D9" w:rsidP="00C777AB">
            <w:pPr>
              <w:rPr>
                <w:lang w:val="en-US"/>
              </w:rPr>
            </w:pPr>
            <w:r w:rsidRPr="008D4F25">
              <w:rPr>
                <w:lang w:val="en-US"/>
              </w:rPr>
              <w:t>Defines the capabilities of the SET. This parameter MUST not be used for Immediate Network Initiated scenarios but MUST be used for all other scenarios.</w:t>
            </w:r>
          </w:p>
        </w:tc>
      </w:tr>
      <w:tr w:rsidR="002719C1" w:rsidTr="008D4F25">
        <w:trPr>
          <w:jc w:val="center"/>
        </w:trPr>
        <w:tc>
          <w:tcPr>
            <w:tcW w:w="2952" w:type="dxa"/>
            <w:shd w:val="clear" w:color="auto" w:fill="E0E0E0"/>
          </w:tcPr>
          <w:p w:rsidR="002719C1" w:rsidRPr="008D4F25" w:rsidRDefault="002719C1" w:rsidP="00C777AB">
            <w:pPr>
              <w:rPr>
                <w:b/>
              </w:rPr>
            </w:pPr>
            <w:r w:rsidRPr="008D4F25">
              <w:rPr>
                <w:b/>
              </w:rPr>
              <w:lastRenderedPageBreak/>
              <w:t>Notification Mode</w:t>
            </w:r>
          </w:p>
        </w:tc>
        <w:tc>
          <w:tcPr>
            <w:tcW w:w="2016" w:type="dxa"/>
          </w:tcPr>
          <w:p w:rsidR="002719C1" w:rsidRDefault="002719C1" w:rsidP="008D4F25">
            <w:pPr>
              <w:jc w:val="center"/>
            </w:pPr>
            <w:r>
              <w:t>O</w:t>
            </w:r>
          </w:p>
        </w:tc>
        <w:tc>
          <w:tcPr>
            <w:tcW w:w="3888" w:type="dxa"/>
            <w:vAlign w:val="center"/>
          </w:tcPr>
          <w:p w:rsidR="002719C1" w:rsidRPr="008D4F25" w:rsidRDefault="002719C1" w:rsidP="00C777AB">
            <w:pPr>
              <w:rPr>
                <w:lang w:val="en-US"/>
              </w:rPr>
            </w:pPr>
            <w:r w:rsidRPr="008D4F25">
              <w:rPr>
                <w:rFonts w:hint="eastAsia"/>
                <w:lang w:val="en-US" w:eastAsia="ko-KR"/>
              </w:rPr>
              <w:t xml:space="preserve">This parameter indicates whether </w:t>
            </w:r>
            <w:r w:rsidRPr="008D4F25">
              <w:rPr>
                <w:lang w:val="en-US" w:eastAsia="ko-KR"/>
              </w:rPr>
              <w:t>any combination of notification</w:t>
            </w:r>
            <w:r w:rsidRPr="008D4F25">
              <w:rPr>
                <w:rFonts w:hint="eastAsia"/>
                <w:lang w:val="en-US" w:eastAsia="ko-KR"/>
              </w:rPr>
              <w:t xml:space="preserve"> </w:t>
            </w:r>
            <w:r w:rsidRPr="008D4F25">
              <w:rPr>
                <w:lang w:val="en-US" w:eastAsia="ko-KR"/>
              </w:rPr>
              <w:t>or</w:t>
            </w:r>
            <w:r w:rsidRPr="008D4F25">
              <w:rPr>
                <w:rFonts w:hint="eastAsia"/>
                <w:lang w:val="en-US" w:eastAsia="ko-KR"/>
              </w:rPr>
              <w:t xml:space="preserve"> verification based on location </w:t>
            </w:r>
            <w:r w:rsidRPr="008D4F25">
              <w:rPr>
                <w:lang w:val="en-US" w:eastAsia="ko-KR"/>
              </w:rPr>
              <w:t>is required. It is only applicable for Non-Proxy mode. If not present, the H-SPC SHALL assume notification or verification based on location is not required.</w:t>
            </w:r>
          </w:p>
        </w:tc>
      </w:tr>
    </w:tbl>
    <w:p w:rsidR="00BD4109" w:rsidRDefault="00BD4109" w:rsidP="00BD4109">
      <w:pPr>
        <w:pStyle w:val="Caption"/>
        <w:keepNext/>
        <w:rPr>
          <w:bCs/>
        </w:rPr>
      </w:pPr>
      <w:bookmarkStart w:id="495" w:name="_Toc2255125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w:t>
      </w:r>
      <w:r w:rsidR="0014721D">
        <w:rPr>
          <w:noProof/>
        </w:rPr>
        <w:fldChar w:fldCharType="end"/>
      </w:r>
      <w:r>
        <w:t>: PREQ Message</w:t>
      </w:r>
      <w:bookmarkEnd w:id="495"/>
    </w:p>
    <w:p w:rsidR="00F9117B" w:rsidRDefault="00F9117B" w:rsidP="003E758A">
      <w:pPr>
        <w:pStyle w:val="Heading3"/>
      </w:pPr>
      <w:bookmarkStart w:id="496" w:name="_Toc156896167"/>
      <w:bookmarkStart w:id="497" w:name="_Toc22551502"/>
      <w:r>
        <w:t>PRES</w:t>
      </w:r>
      <w:bookmarkEnd w:id="496"/>
      <w:bookmarkEnd w:id="497"/>
    </w:p>
    <w:p w:rsidR="00F9117B" w:rsidRDefault="00F9117B" w:rsidP="00F9117B">
      <w:pPr>
        <w:rPr>
          <w:lang w:val="en-US"/>
        </w:rPr>
      </w:pPr>
      <w:r>
        <w:rPr>
          <w:lang w:val="en-US"/>
        </w:rPr>
        <w:t xml:space="preserve">The PRES message is sent by the SPC in response to a PREQ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D9D9D9"/>
          </w:tcPr>
          <w:p w:rsidR="00F9117B" w:rsidRPr="008D4F25" w:rsidRDefault="00F9117B" w:rsidP="008D4F25">
            <w:pPr>
              <w:keepNext/>
              <w:rPr>
                <w:b/>
              </w:rPr>
            </w:pPr>
            <w:r w:rsidRPr="008D4F25">
              <w:rPr>
                <w:b/>
              </w:rPr>
              <w:t>Presence</w:t>
            </w:r>
          </w:p>
        </w:tc>
        <w:tc>
          <w:tcPr>
            <w:tcW w:w="3888" w:type="dxa"/>
            <w:shd w:val="clear" w:color="auto" w:fill="D9D9D9"/>
          </w:tcPr>
          <w:p w:rsidR="00F9117B" w:rsidRPr="008D4F25" w:rsidRDefault="00F9117B" w:rsidP="008D4F25">
            <w:pPr>
              <w:keepNext/>
              <w:rPr>
                <w:b/>
              </w:rPr>
            </w:pPr>
            <w:r w:rsidRPr="008D4F25">
              <w:rPr>
                <w:b/>
              </w:rPr>
              <w:t>Values/description</w:t>
            </w:r>
          </w:p>
        </w:tc>
      </w:tr>
      <w:tr w:rsidR="0087398E" w:rsidTr="008D4F25">
        <w:trPr>
          <w:jc w:val="center"/>
        </w:trPr>
        <w:tc>
          <w:tcPr>
            <w:tcW w:w="2952" w:type="dxa"/>
            <w:shd w:val="clear" w:color="auto" w:fill="D9D9D9"/>
          </w:tcPr>
          <w:p w:rsidR="0087398E" w:rsidRPr="008D4F25" w:rsidRDefault="004B3B5E" w:rsidP="00C777AB">
            <w:pPr>
              <w:rPr>
                <w:b/>
              </w:rPr>
            </w:pPr>
            <w:r w:rsidRPr="008D4F25">
              <w:rPr>
                <w:b/>
              </w:rPr>
              <w:t>Preferred Positioning Method</w:t>
            </w:r>
          </w:p>
        </w:tc>
        <w:tc>
          <w:tcPr>
            <w:tcW w:w="2016" w:type="dxa"/>
          </w:tcPr>
          <w:p w:rsidR="0087398E" w:rsidRDefault="004B3B5E" w:rsidP="008D4F25">
            <w:pPr>
              <w:jc w:val="center"/>
            </w:pPr>
            <w:r>
              <w:t>O</w:t>
            </w:r>
          </w:p>
        </w:tc>
        <w:tc>
          <w:tcPr>
            <w:tcW w:w="3888" w:type="dxa"/>
          </w:tcPr>
          <w:p w:rsidR="00DB4118" w:rsidRDefault="004B3B5E" w:rsidP="00DB4118">
            <w:r>
              <w:t>Defines the SPC’s preferred positioning method</w:t>
            </w:r>
            <w:r w:rsidR="00DB4118">
              <w:t xml:space="preserve"> </w:t>
            </w:r>
          </w:p>
          <w:p w:rsidR="00DB4118" w:rsidRDefault="00DB4118" w:rsidP="00DB4118">
            <w:r>
              <w:t>If the Preferred Positioning Method is AGNSS SET Assisted or AGNSS SET Based, the parameter GNSS Positioning Technology MUST be present to indicate the actual positioning technologies.</w:t>
            </w:r>
          </w:p>
          <w:p w:rsidR="00DB4118" w:rsidRPr="00BD1F27" w:rsidRDefault="00DB4118" w:rsidP="00DB4118">
            <w:r>
              <w:t>If the Preferred Positioning Method is Autonomous GNSS, the parameter GNSS Positioning Technology MAY be present.</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GNSS Positioning Technology</w:t>
            </w:r>
          </w:p>
        </w:tc>
        <w:tc>
          <w:tcPr>
            <w:tcW w:w="2016" w:type="dxa"/>
            <w:vAlign w:val="center"/>
          </w:tcPr>
          <w:p w:rsidR="00D574C1" w:rsidRDefault="00D574C1" w:rsidP="008D4F25">
            <w:pPr>
              <w:jc w:val="center"/>
            </w:pPr>
            <w:r w:rsidRPr="008D4F25">
              <w:rPr>
                <w:rFonts w:eastAsia="SimSun"/>
              </w:rPr>
              <w:t>O</w:t>
            </w:r>
          </w:p>
        </w:tc>
        <w:tc>
          <w:tcPr>
            <w:tcW w:w="3888" w:type="dxa"/>
            <w:vAlign w:val="center"/>
          </w:tcPr>
          <w:p w:rsidR="007E7BA6" w:rsidRDefault="007E7BA6" w:rsidP="007E7BA6">
            <w:pPr>
              <w:pStyle w:val="TableRow"/>
            </w:pPr>
            <w:r>
              <w:t>Defines the actual GNSSs (and correction data) allowed for AGNSS SET Assisted, AGNSS SET Based or Autonomous GNSS in the Preferred Positioning Method parameter.</w:t>
            </w:r>
          </w:p>
          <w:p w:rsidR="007E7BA6" w:rsidRDefault="007E7BA6" w:rsidP="00AC0D6B">
            <w:pPr>
              <w:pStyle w:val="TableRow"/>
              <w:numPr>
                <w:ilvl w:val="0"/>
                <w:numId w:val="153"/>
              </w:numPr>
            </w:pPr>
            <w:r>
              <w:t>GPS</w:t>
            </w:r>
          </w:p>
          <w:p w:rsidR="007E7BA6" w:rsidRDefault="007E7BA6" w:rsidP="00AC0D6B">
            <w:pPr>
              <w:pStyle w:val="TableRow"/>
              <w:numPr>
                <w:ilvl w:val="0"/>
                <w:numId w:val="153"/>
              </w:numPr>
            </w:pPr>
            <w:r>
              <w:t>Galileo</w:t>
            </w:r>
          </w:p>
          <w:p w:rsidR="007E7BA6" w:rsidRDefault="007E7BA6" w:rsidP="00AC0D6B">
            <w:pPr>
              <w:pStyle w:val="TableRow"/>
              <w:numPr>
                <w:ilvl w:val="0"/>
                <w:numId w:val="153"/>
              </w:numPr>
            </w:pPr>
            <w:r>
              <w:t>SBAS</w:t>
            </w:r>
          </w:p>
          <w:p w:rsidR="007E7BA6" w:rsidRDefault="007E7BA6" w:rsidP="00AC0D6B">
            <w:pPr>
              <w:pStyle w:val="TableRow"/>
              <w:numPr>
                <w:ilvl w:val="0"/>
                <w:numId w:val="153"/>
              </w:numPr>
            </w:pPr>
            <w:r>
              <w:t>Modernized GPS</w:t>
            </w:r>
          </w:p>
          <w:p w:rsidR="007E7BA6" w:rsidRDefault="007E7BA6" w:rsidP="00AC0D6B">
            <w:pPr>
              <w:pStyle w:val="TableRow"/>
              <w:numPr>
                <w:ilvl w:val="0"/>
                <w:numId w:val="153"/>
              </w:numPr>
            </w:pPr>
            <w:r>
              <w:t>QZSS</w:t>
            </w:r>
          </w:p>
          <w:p w:rsidR="007E7BA6" w:rsidRDefault="007E7BA6" w:rsidP="00AC0D6B">
            <w:pPr>
              <w:pStyle w:val="TableRow"/>
              <w:numPr>
                <w:ilvl w:val="0"/>
                <w:numId w:val="153"/>
              </w:numPr>
            </w:pPr>
            <w:r>
              <w:t>GLONASS</w:t>
            </w:r>
          </w:p>
          <w:p w:rsidR="007E7BA6" w:rsidRDefault="007E7BA6" w:rsidP="00AC0D6B">
            <w:pPr>
              <w:pStyle w:val="TableRow"/>
              <w:numPr>
                <w:ilvl w:val="0"/>
                <w:numId w:val="153"/>
              </w:numPr>
            </w:pPr>
            <w:r>
              <w:t>BDS</w:t>
            </w:r>
          </w:p>
          <w:p w:rsidR="007E7BA6" w:rsidRDefault="007E7BA6" w:rsidP="00AC0D6B">
            <w:pPr>
              <w:pStyle w:val="TableRow"/>
              <w:numPr>
                <w:ilvl w:val="0"/>
                <w:numId w:val="153"/>
              </w:numPr>
            </w:pPr>
            <w:r>
              <w:t>RTK OSR</w:t>
            </w:r>
          </w:p>
          <w:p w:rsidR="007E7BA6" w:rsidRDefault="007E7BA6" w:rsidP="007E7BA6">
            <w:pPr>
              <w:pStyle w:val="TableRow"/>
            </w:pPr>
          </w:p>
          <w:p w:rsidR="007E7BA6" w:rsidRDefault="007E7BA6" w:rsidP="007E7BA6">
            <w:pPr>
              <w:pStyle w:val="TableRow"/>
            </w:pPr>
            <w:r>
              <w:t>Note 1: If RTK OSR is not included, GPS MUST NOT be the only allowed GNSS in this parameter.</w:t>
            </w:r>
          </w:p>
          <w:p w:rsidR="00DB4118" w:rsidRDefault="007E7BA6" w:rsidP="00AC0D6B">
            <w:pPr>
              <w:pStyle w:val="TableRow"/>
            </w:pPr>
            <w:r>
              <w:t>Note 2: If present, RTK OSR should be used in association with one or more GNSSs included in this parameter.</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t>Supported Positioning Method List</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BD1F27">
              <w:t>Defines the list of positioning technologies supported by the SPC</w:t>
            </w:r>
            <w:r>
              <w:t>.</w:t>
            </w:r>
          </w:p>
        </w:tc>
      </w:tr>
      <w:tr w:rsidR="00D574C1" w:rsidTr="008D4F25">
        <w:trPr>
          <w:jc w:val="center"/>
        </w:trPr>
        <w:tc>
          <w:tcPr>
            <w:tcW w:w="2952" w:type="dxa"/>
            <w:shd w:val="clear" w:color="auto" w:fill="D9D9D9"/>
          </w:tcPr>
          <w:p w:rsidR="00D574C1" w:rsidRDefault="00D574C1" w:rsidP="00C777AB">
            <w:r w:rsidRPr="008D4F25">
              <w:rPr>
                <w:b/>
              </w:rPr>
              <w:t>Position</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 xml:space="preserve">Defines the position estimate for the SET. This parameter is used if PREQ contained a </w:t>
            </w:r>
            <w:r w:rsidRPr="008D4F25">
              <w:rPr>
                <w:lang w:val="en-US"/>
              </w:rPr>
              <w:lastRenderedPageBreak/>
              <w:t>Location ID based on which the SPC calculated a position estimate.</w:t>
            </w:r>
          </w:p>
        </w:tc>
      </w:tr>
      <w:tr w:rsidR="00D574C1" w:rsidTr="008D4F25">
        <w:trPr>
          <w:jc w:val="center"/>
        </w:trPr>
        <w:tc>
          <w:tcPr>
            <w:tcW w:w="2952" w:type="dxa"/>
            <w:shd w:val="clear" w:color="auto" w:fill="D9D9D9"/>
          </w:tcPr>
          <w:p w:rsidR="00D574C1" w:rsidRPr="008D4F25" w:rsidRDefault="00D574C1" w:rsidP="00C777AB">
            <w:pPr>
              <w:rPr>
                <w:b/>
              </w:rPr>
            </w:pPr>
            <w:r w:rsidRPr="008D4F25">
              <w:rPr>
                <w:b/>
              </w:rPr>
              <w:lastRenderedPageBreak/>
              <w:t>SPC Status Code</w:t>
            </w:r>
          </w:p>
        </w:tc>
        <w:tc>
          <w:tcPr>
            <w:tcW w:w="2016" w:type="dxa"/>
          </w:tcPr>
          <w:p w:rsidR="00D574C1" w:rsidRDefault="00D574C1" w:rsidP="008D4F25">
            <w:pPr>
              <w:jc w:val="center"/>
            </w:pPr>
            <w:r>
              <w:t>O</w:t>
            </w:r>
          </w:p>
        </w:tc>
        <w:tc>
          <w:tcPr>
            <w:tcW w:w="3888" w:type="dxa"/>
          </w:tcPr>
          <w:p w:rsidR="00D574C1" w:rsidRPr="008D4F25" w:rsidRDefault="00D574C1" w:rsidP="00C777AB">
            <w:pPr>
              <w:rPr>
                <w:lang w:val="en-US"/>
              </w:rPr>
            </w:pPr>
            <w:r w:rsidRPr="008D4F25">
              <w:rPr>
                <w:lang w:val="en-US"/>
              </w:rPr>
              <w:t>Defines the status code for error handling.</w:t>
            </w:r>
          </w:p>
        </w:tc>
      </w:tr>
    </w:tbl>
    <w:p w:rsidR="00D574C1" w:rsidRDefault="00D574C1" w:rsidP="00D574C1">
      <w:pPr>
        <w:pStyle w:val="Caption"/>
        <w:keepNext/>
        <w:rPr>
          <w:bCs/>
        </w:rPr>
      </w:pPr>
      <w:bookmarkStart w:id="498" w:name="_Toc2255125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w:t>
      </w:r>
      <w:r w:rsidR="0014721D">
        <w:rPr>
          <w:noProof/>
        </w:rPr>
        <w:fldChar w:fldCharType="end"/>
      </w:r>
      <w:r>
        <w:t>: PRES Message</w:t>
      </w:r>
      <w:bookmarkEnd w:id="498"/>
    </w:p>
    <w:p w:rsidR="00F9117B" w:rsidRDefault="00F9117B" w:rsidP="003E758A">
      <w:pPr>
        <w:pStyle w:val="Heading3"/>
      </w:pPr>
      <w:bookmarkStart w:id="499" w:name="_Toc156896168"/>
      <w:bookmarkStart w:id="500" w:name="_Toc22551503"/>
      <w:r>
        <w:t>PRPT</w:t>
      </w:r>
      <w:bookmarkEnd w:id="499"/>
      <w:bookmarkEnd w:id="500"/>
    </w:p>
    <w:p w:rsidR="00F9117B" w:rsidRDefault="00F9117B" w:rsidP="00F9117B">
      <w:pPr>
        <w:rPr>
          <w:lang w:val="en-US"/>
        </w:rPr>
      </w:pPr>
      <w:r>
        <w:rPr>
          <w:lang w:val="en-US"/>
        </w:rPr>
        <w:t>The PRPT message is used by the SPC to report a position estimate. PRPT is only used for triggered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 The position parameter may be omitted in error scenarios in which case the status code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Number of fix</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 xml:space="preserve">Defines the number of the fix. </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bl>
    <w:p w:rsidR="00770634" w:rsidRPr="009B1156" w:rsidRDefault="00770634" w:rsidP="00770634">
      <w:pPr>
        <w:pStyle w:val="Caption"/>
        <w:keepNext/>
        <w:rPr>
          <w:bCs/>
        </w:rPr>
      </w:pPr>
      <w:bookmarkStart w:id="501" w:name="_Toc2255125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6</w:t>
      </w:r>
      <w:r w:rsidR="0014721D">
        <w:rPr>
          <w:noProof/>
        </w:rPr>
        <w:fldChar w:fldCharType="end"/>
      </w:r>
      <w:r>
        <w:t>: PRPT Message</w:t>
      </w:r>
      <w:bookmarkEnd w:id="501"/>
    </w:p>
    <w:p w:rsidR="00F9117B" w:rsidRDefault="00F9117B" w:rsidP="003E758A">
      <w:pPr>
        <w:pStyle w:val="Heading3"/>
      </w:pPr>
      <w:bookmarkStart w:id="502" w:name="_Toc156896169"/>
      <w:bookmarkStart w:id="503" w:name="_Toc22551504"/>
      <w:r>
        <w:t>PLREQ</w:t>
      </w:r>
      <w:bookmarkEnd w:id="502"/>
      <w:bookmarkEnd w:id="503"/>
    </w:p>
    <w:p w:rsidR="00F9117B" w:rsidRDefault="00F9117B" w:rsidP="00F9117B">
      <w:pPr>
        <w:rPr>
          <w:lang w:val="en-US"/>
        </w:rPr>
      </w:pPr>
      <w:r>
        <w:rPr>
          <w:lang w:val="en-US"/>
        </w:rPr>
        <w:t>The PLREQ message is used by the SLC (or SPC) to request a cell-id translation into a coarse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Location ID</w:t>
            </w:r>
          </w:p>
        </w:tc>
        <w:tc>
          <w:tcPr>
            <w:tcW w:w="2016" w:type="dxa"/>
          </w:tcPr>
          <w:p w:rsidR="00F9117B" w:rsidRDefault="00F9117B" w:rsidP="008D4F25">
            <w:pPr>
              <w:jc w:val="center"/>
            </w:pPr>
            <w:r>
              <w:t>M</w:t>
            </w:r>
          </w:p>
        </w:tc>
        <w:tc>
          <w:tcPr>
            <w:tcW w:w="3888" w:type="dxa"/>
          </w:tcPr>
          <w:p w:rsidR="00F9117B" w:rsidRPr="008D4F25" w:rsidRDefault="00006AC1" w:rsidP="00C777AB">
            <w:pPr>
              <w:rPr>
                <w:lang w:val="en-US"/>
              </w:rPr>
            </w:pPr>
            <w:r>
              <w:t xml:space="preserve">Describes a globally unique </w:t>
            </w:r>
            <w:proofErr w:type="gramStart"/>
            <w:r>
              <w:t xml:space="preserve">cell </w:t>
            </w:r>
            <w:r w:rsidR="00680791">
              <w:t>,</w:t>
            </w:r>
            <w:proofErr w:type="gramEnd"/>
            <w:r w:rsidR="00680791">
              <w:t xml:space="preserve"> </w:t>
            </w:r>
            <w:r>
              <w:t>WLAN AP</w:t>
            </w:r>
            <w:r w:rsidR="00680791">
              <w:t xml:space="preserve"> or WiMAX BS</w:t>
            </w:r>
            <w:r>
              <w:t xml:space="preserve"> identification of the most current serving cell</w:t>
            </w:r>
            <w:r w:rsidR="00F9117B" w:rsidRPr="008D4F25">
              <w:rPr>
                <w:lang w:val="en-US"/>
              </w:rPr>
              <w:t>.</w:t>
            </w:r>
          </w:p>
        </w:tc>
      </w:tr>
      <w:tr w:rsidR="00006AC1" w:rsidTr="008D4F25">
        <w:trPr>
          <w:jc w:val="center"/>
        </w:trPr>
        <w:tc>
          <w:tcPr>
            <w:tcW w:w="2952" w:type="dxa"/>
            <w:shd w:val="clear" w:color="auto" w:fill="E0E0E0"/>
          </w:tcPr>
          <w:p w:rsidR="00006AC1" w:rsidRPr="008D4F25" w:rsidRDefault="00006AC1" w:rsidP="00C777AB">
            <w:pPr>
              <w:rPr>
                <w:b/>
              </w:rPr>
            </w:pPr>
            <w:r w:rsidRPr="008D4F25">
              <w:rPr>
                <w:b/>
              </w:rPr>
              <w:t>Multiple Location IDs</w:t>
            </w:r>
          </w:p>
        </w:tc>
        <w:tc>
          <w:tcPr>
            <w:tcW w:w="2016" w:type="dxa"/>
            <w:vAlign w:val="center"/>
          </w:tcPr>
          <w:p w:rsidR="00006AC1" w:rsidRDefault="00006AC1" w:rsidP="008D4F25">
            <w:pPr>
              <w:jc w:val="center"/>
            </w:pPr>
            <w:r w:rsidRPr="008D4F25">
              <w:rPr>
                <w:lang w:val="en-US"/>
              </w:rPr>
              <w:t>O</w:t>
            </w:r>
          </w:p>
        </w:tc>
        <w:tc>
          <w:tcPr>
            <w:tcW w:w="3888" w:type="dxa"/>
            <w:vAlign w:val="center"/>
          </w:tcPr>
          <w:p w:rsidR="00006AC1" w:rsidRDefault="00006AC1" w:rsidP="00C777AB">
            <w:r w:rsidRPr="008D4F25">
              <w:rPr>
                <w:lang w:val="en-US"/>
              </w:rPr>
              <w:t xml:space="preserve"> This parameter may contain current non-serving cell</w:t>
            </w:r>
            <w:r w:rsidR="00680791" w:rsidRPr="008D4F25">
              <w:rPr>
                <w:lang w:val="en-US"/>
              </w:rPr>
              <w:t xml:space="preserve">, </w:t>
            </w:r>
            <w:r w:rsidRPr="008D4F25">
              <w:rPr>
                <w:lang w:val="en-US"/>
              </w:rPr>
              <w:t>current non-serving WLAN AP</w:t>
            </w:r>
            <w:r w:rsidR="006807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 xml:space="preserve">WLAN AP </w:t>
            </w:r>
            <w:r w:rsidR="000B7391" w:rsidRPr="008D4F25">
              <w:rPr>
                <w:lang w:val="en-US"/>
              </w:rPr>
              <w:t xml:space="preserve">or WiMAX BS </w:t>
            </w:r>
            <w:r w:rsidRPr="008D4F25">
              <w:rPr>
                <w:lang w:val="en-US"/>
              </w:rPr>
              <w:t>information for the SET according to the Supported Network Information received from the SLP.</w:t>
            </w:r>
          </w:p>
        </w:tc>
      </w:tr>
    </w:tbl>
    <w:p w:rsidR="00006AC1" w:rsidRPr="009B1156" w:rsidRDefault="00006AC1" w:rsidP="00006AC1">
      <w:pPr>
        <w:pStyle w:val="Caption"/>
        <w:keepNext/>
        <w:rPr>
          <w:bCs/>
        </w:rPr>
      </w:pPr>
      <w:bookmarkStart w:id="504" w:name="_Toc2255125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7</w:t>
      </w:r>
      <w:r w:rsidR="0014721D">
        <w:rPr>
          <w:noProof/>
        </w:rPr>
        <w:fldChar w:fldCharType="end"/>
      </w:r>
      <w:r>
        <w:t>: PLREQ Message</w:t>
      </w:r>
      <w:bookmarkEnd w:id="504"/>
    </w:p>
    <w:p w:rsidR="00F9117B" w:rsidRDefault="00F9117B" w:rsidP="003E758A">
      <w:pPr>
        <w:pStyle w:val="Heading3"/>
      </w:pPr>
      <w:bookmarkStart w:id="505" w:name="_Toc156896170"/>
      <w:bookmarkStart w:id="506" w:name="_Toc22551505"/>
      <w:r>
        <w:t>PLRES</w:t>
      </w:r>
      <w:bookmarkEnd w:id="505"/>
      <w:bookmarkEnd w:id="506"/>
    </w:p>
    <w:p w:rsidR="00F9117B" w:rsidRDefault="00F9117B" w:rsidP="00F9117B">
      <w:pPr>
        <w:rPr>
          <w:lang w:val="en-US"/>
        </w:rPr>
      </w:pPr>
      <w:r>
        <w:rPr>
          <w:lang w:val="en-US"/>
        </w:rPr>
        <w:t>The PLRES message is used by the SPC (or SLC) to return a coarse position based on cell-id translation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E61CA" w:rsidTr="008D4F25">
        <w:trPr>
          <w:jc w:val="center"/>
        </w:trPr>
        <w:tc>
          <w:tcPr>
            <w:tcW w:w="2952" w:type="dxa"/>
            <w:shd w:val="clear" w:color="auto" w:fill="E0E0E0"/>
          </w:tcPr>
          <w:p w:rsidR="005E61CA" w:rsidRDefault="005E61CA" w:rsidP="00C777AB">
            <w:r w:rsidRPr="008D4F25">
              <w:rPr>
                <w:b/>
              </w:rPr>
              <w:t>Position Results</w:t>
            </w:r>
          </w:p>
        </w:tc>
        <w:tc>
          <w:tcPr>
            <w:tcW w:w="2016" w:type="dxa"/>
          </w:tcPr>
          <w:p w:rsidR="005E61CA" w:rsidRDefault="005E61CA" w:rsidP="008D4F25">
            <w:pPr>
              <w:jc w:val="center"/>
            </w:pPr>
            <w:r>
              <w:t>O</w:t>
            </w:r>
          </w:p>
        </w:tc>
        <w:tc>
          <w:tcPr>
            <w:tcW w:w="3888" w:type="dxa"/>
          </w:tcPr>
          <w:p w:rsidR="005E61CA" w:rsidRPr="008D4F25" w:rsidRDefault="005E61CA" w:rsidP="00C777AB">
            <w:pPr>
              <w:rPr>
                <w:lang w:val="en-US"/>
              </w:rPr>
            </w:pPr>
            <w:r w:rsidRPr="008D4F25">
              <w:rPr>
                <w:lang w:val="en-US"/>
              </w:rPr>
              <w:t xml:space="preserve">Defines either a position estimate or </w:t>
            </w:r>
            <w:r w:rsidR="001D1B0D">
              <w:rPr>
                <w:lang w:val="en-US"/>
              </w:rPr>
              <w:t>–</w:t>
            </w:r>
            <w:r w:rsidRPr="008D4F25">
              <w:rPr>
                <w:lang w:val="en-US"/>
              </w:rPr>
              <w:t xml:space="preserve"> if no position could be calculated </w:t>
            </w:r>
            <w:r w:rsidR="001D1B0D">
              <w:rPr>
                <w:lang w:val="en-US"/>
              </w:rPr>
              <w:t>–</w:t>
            </w:r>
            <w:r w:rsidRPr="008D4F25">
              <w:rPr>
                <w:lang w:val="en-US"/>
              </w:rPr>
              <w:t xml:space="preserve"> a status code. Can be either one single Position Result or multiple Position Results.</w:t>
            </w:r>
          </w:p>
        </w:tc>
      </w:tr>
    </w:tbl>
    <w:p w:rsidR="005E61CA" w:rsidRPr="009B1156" w:rsidRDefault="005E61CA" w:rsidP="005E61CA">
      <w:pPr>
        <w:pStyle w:val="Caption"/>
        <w:keepNext/>
        <w:rPr>
          <w:bCs/>
        </w:rPr>
      </w:pPr>
      <w:bookmarkStart w:id="507" w:name="_Toc2255125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8</w:t>
      </w:r>
      <w:r w:rsidR="0014721D">
        <w:rPr>
          <w:noProof/>
        </w:rPr>
        <w:fldChar w:fldCharType="end"/>
      </w:r>
      <w:r>
        <w:t>: PLRES Message</w:t>
      </w:r>
      <w:bookmarkEnd w:id="507"/>
    </w:p>
    <w:p w:rsidR="00F9117B" w:rsidRDefault="00F9117B" w:rsidP="003E758A">
      <w:pPr>
        <w:pStyle w:val="Heading3"/>
      </w:pPr>
      <w:bookmarkStart w:id="508" w:name="_Toc156896171"/>
      <w:bookmarkStart w:id="509" w:name="_Toc22551506"/>
      <w:r>
        <w:t>PINIT</w:t>
      </w:r>
      <w:bookmarkEnd w:id="508"/>
      <w:bookmarkEnd w:id="509"/>
    </w:p>
    <w:p w:rsidR="00F9117B" w:rsidRDefault="00F9117B" w:rsidP="00F9117B">
      <w:pPr>
        <w:rPr>
          <w:lang w:val="en-US"/>
        </w:rPr>
      </w:pPr>
      <w:r>
        <w:rPr>
          <w:lang w:val="en-US"/>
        </w:rPr>
        <w:t xml:space="preserve">The PINIT message is sent by the SLC to the SPC before the start of the positioning procedure message exchange. PINIT may optionally contain </w:t>
      </w:r>
      <w:r w:rsidR="00B03A4E">
        <w:rPr>
          <w:lang w:val="en-US"/>
        </w:rPr>
        <w:t xml:space="preserve">the </w:t>
      </w:r>
      <w:r>
        <w:rPr>
          <w:lang w:val="en-US"/>
        </w:rPr>
        <w:t>positioning payload</w:t>
      </w:r>
      <w:r w:rsidR="00B03A4E">
        <w:rPr>
          <w:lang w:val="en-US"/>
        </w:rPr>
        <w:t xml:space="preserve"> if the position</w:t>
      </w:r>
      <w:r w:rsidR="00BA36AA">
        <w:rPr>
          <w:lang w:val="en-US"/>
        </w:rPr>
        <w:t>ing</w:t>
      </w:r>
      <w:r w:rsidR="00B03A4E">
        <w:rPr>
          <w:lang w:val="en-US"/>
        </w:rPr>
        <w:t xml:space="preserve"> protocol allows the SET to send the first message</w:t>
      </w:r>
      <w:r>
        <w:rPr>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tcBorders>
              <w:bottom w:val="single" w:sz="4" w:space="0" w:color="auto"/>
            </w:tcBorders>
            <w:shd w:val="clear" w:color="auto" w:fill="E0E0E0"/>
          </w:tcPr>
          <w:p w:rsidR="00F9117B" w:rsidRPr="008D4F25" w:rsidRDefault="00F9117B" w:rsidP="008D4F25">
            <w:pPr>
              <w:keepNext/>
              <w:rPr>
                <w:b/>
              </w:rPr>
            </w:pPr>
            <w:r w:rsidRPr="008D4F25">
              <w:rPr>
                <w:b/>
              </w:rPr>
              <w:t>Presence</w:t>
            </w:r>
          </w:p>
        </w:tc>
        <w:tc>
          <w:tcPr>
            <w:tcW w:w="3888" w:type="dxa"/>
            <w:tcBorders>
              <w:bottom w:val="single" w:sz="4" w:space="0" w:color="auto"/>
            </w:tcBorders>
            <w:shd w:val="clear" w:color="auto" w:fill="E0E0E0"/>
          </w:tcPr>
          <w:p w:rsidR="00F9117B" w:rsidRPr="008D4F25" w:rsidRDefault="00F9117B" w:rsidP="008D4F25">
            <w:pPr>
              <w:keepNext/>
              <w:rPr>
                <w:b/>
              </w:rPr>
            </w:pPr>
            <w:r w:rsidRPr="008D4F25">
              <w:rPr>
                <w:b/>
              </w:rPr>
              <w:t>Values/description</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SET Capabilities</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5E0CB0" w:rsidP="00C777AB">
            <w:pPr>
              <w:rPr>
                <w:lang w:val="en-US"/>
              </w:rPr>
            </w:pPr>
            <w:r w:rsidRPr="008D4F25">
              <w:rPr>
                <w:lang w:val="en-US"/>
              </w:rPr>
              <w:t>Defines the capabilities of the SET.</w:t>
            </w:r>
          </w:p>
        </w:tc>
      </w:tr>
      <w:tr w:rsidR="005E0CB0" w:rsidTr="008D4F25">
        <w:trPr>
          <w:jc w:val="center"/>
        </w:trPr>
        <w:tc>
          <w:tcPr>
            <w:tcW w:w="2952" w:type="dxa"/>
            <w:shd w:val="clear" w:color="auto" w:fill="E0E0E0"/>
          </w:tcPr>
          <w:p w:rsidR="005E0CB0" w:rsidRPr="008D4F25" w:rsidRDefault="005E0CB0" w:rsidP="00C777AB">
            <w:pPr>
              <w:rPr>
                <w:b/>
                <w:bCs/>
                <w:lang w:val="en-US"/>
              </w:rPr>
            </w:pPr>
            <w:r w:rsidRPr="008D4F25">
              <w:rPr>
                <w:b/>
                <w:bCs/>
                <w:lang w:val="en-US"/>
              </w:rPr>
              <w:t>Location ID</w:t>
            </w:r>
          </w:p>
        </w:tc>
        <w:tc>
          <w:tcPr>
            <w:tcW w:w="2016" w:type="dxa"/>
            <w:vAlign w:val="center"/>
          </w:tcPr>
          <w:p w:rsidR="005E0CB0" w:rsidRPr="008D4F25" w:rsidRDefault="005E0CB0" w:rsidP="008D4F25">
            <w:pPr>
              <w:jc w:val="center"/>
              <w:rPr>
                <w:lang w:val="en-US"/>
              </w:rPr>
            </w:pPr>
            <w:r w:rsidRPr="008D4F25">
              <w:rPr>
                <w:lang w:val="en-US"/>
              </w:rPr>
              <w:t>M</w:t>
            </w:r>
          </w:p>
        </w:tc>
        <w:tc>
          <w:tcPr>
            <w:tcW w:w="3888" w:type="dxa"/>
            <w:vAlign w:val="center"/>
          </w:tcPr>
          <w:p w:rsidR="005E0CB0" w:rsidRPr="008D4F25" w:rsidRDefault="006C6873" w:rsidP="00C777AB">
            <w:pPr>
              <w:rPr>
                <w:lang w:val="en-US"/>
              </w:rPr>
            </w:pPr>
            <w:r>
              <w:t>Describes a globally unique cell, WLAN AP or WiMAX BS identification of the most current serving cell.</w:t>
            </w:r>
            <w:r w:rsidRPr="008D4F25" w:rsidDel="000E740F">
              <w:rPr>
                <w:lang w:val="en-US"/>
              </w:rPr>
              <w:t>Defines the cell information of the SET</w:t>
            </w:r>
            <w:r w:rsidRPr="008D4F25">
              <w:rPr>
                <w:lang w:val="en-US"/>
              </w:rPr>
              <w:t>.</w:t>
            </w:r>
          </w:p>
        </w:tc>
      </w:tr>
      <w:tr w:rsidR="00EF5110" w:rsidTr="008D4F25">
        <w:trPr>
          <w:jc w:val="center"/>
        </w:trPr>
        <w:tc>
          <w:tcPr>
            <w:tcW w:w="2952" w:type="dxa"/>
            <w:shd w:val="clear" w:color="auto" w:fill="E0E0E0"/>
          </w:tcPr>
          <w:p w:rsidR="00EF5110" w:rsidRPr="008D4F25" w:rsidRDefault="00EF5110" w:rsidP="00C777AB">
            <w:pPr>
              <w:rPr>
                <w:b/>
                <w:bCs/>
                <w:lang w:val="en-US"/>
              </w:rPr>
            </w:pPr>
            <w:r w:rsidRPr="008D4F25">
              <w:rPr>
                <w:b/>
                <w:bCs/>
                <w:lang w:val="en-US"/>
              </w:rPr>
              <w:t>Positioning Method</w:t>
            </w:r>
          </w:p>
        </w:tc>
        <w:tc>
          <w:tcPr>
            <w:tcW w:w="2016" w:type="dxa"/>
            <w:vAlign w:val="center"/>
          </w:tcPr>
          <w:p w:rsidR="00EF5110" w:rsidRPr="008D4F25" w:rsidRDefault="00EF5110" w:rsidP="008D4F25">
            <w:pPr>
              <w:jc w:val="center"/>
              <w:rPr>
                <w:lang w:val="en-US"/>
              </w:rPr>
            </w:pPr>
            <w:r w:rsidRPr="008D4F25">
              <w:rPr>
                <w:lang w:val="en-US"/>
              </w:rPr>
              <w:t>O</w:t>
            </w:r>
          </w:p>
        </w:tc>
        <w:tc>
          <w:tcPr>
            <w:tcW w:w="3888" w:type="dxa"/>
            <w:vAlign w:val="center"/>
          </w:tcPr>
          <w:p w:rsidR="00EF5110" w:rsidRPr="008D4F25" w:rsidRDefault="00EF5110" w:rsidP="00DB4118">
            <w:pPr>
              <w:rPr>
                <w:lang w:val="en-US"/>
              </w:rPr>
            </w:pPr>
            <w:r w:rsidRPr="008D4F25">
              <w:rPr>
                <w:lang w:val="en-US"/>
              </w:rPr>
              <w:t>Defines the positioning method that the SPC SHALL use. If this is not present, the SPC MAY choose any positioning method that the SLC has previously approved.</w:t>
            </w:r>
            <w:r w:rsidR="00DB4118" w:rsidRPr="008D4F25">
              <w:rPr>
                <w:lang w:val="en-US"/>
              </w:rPr>
              <w:t xml:space="preserve"> </w:t>
            </w:r>
          </w:p>
          <w:p w:rsidR="00CA15CB" w:rsidRDefault="00CA15CB" w:rsidP="00CA15CB">
            <w:r>
              <w:t>If the Positioning Method is AGNSS SET Assisted or AGNSS SET Based, the parameter GNSS Positioning Technology MUST be present to indicate the actual positioning technologies.</w:t>
            </w:r>
          </w:p>
          <w:p w:rsidR="00CA15CB" w:rsidRPr="008D4F25" w:rsidRDefault="00CA15CB" w:rsidP="00CA15CB">
            <w:pPr>
              <w:rPr>
                <w:lang w:val="en-US"/>
              </w:rPr>
            </w:pPr>
            <w:r>
              <w:t>If the Positioning Method is Autonomous GNSS, the parameter GNSS Positioning Technology MAY be present.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Requested Assistance Data</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0B7391" w:rsidRDefault="000B7391" w:rsidP="000B7391">
            <w:r>
              <w:t>Defines the requested GPS and GANSS assistance data.</w:t>
            </w:r>
          </w:p>
          <w:p w:rsidR="000B7391" w:rsidRDefault="000B7391" w:rsidP="000B7391">
            <w:r>
              <w:t>The presence of this element indicates that the SET wants to obtain specific GPS and GANSS assistance data from the SLP. The SET might use this element in any combination of A-GPS SET assisted / A-GPS SET based/A-GANSS SET assisted/A-GANSS SET based and Network initiated / SET initiated positioning.</w:t>
            </w:r>
          </w:p>
          <w:p w:rsidR="00F9117B" w:rsidRPr="008D4F25" w:rsidRDefault="000B7391" w:rsidP="000B7391">
            <w:pPr>
              <w:rPr>
                <w:lang w:val="en-US"/>
              </w:rPr>
            </w:pPr>
            <w:r>
              <w:t>The Requested Assistance Data parameter is not applicable to TIA-801 [TIA-801]</w:t>
            </w:r>
            <w:r w:rsidR="00C70955">
              <w:t xml:space="preserve"> and LPP</w:t>
            </w:r>
            <w:r w:rsidR="007C641E">
              <w:t>/LPPe</w:t>
            </w:r>
            <w:r w:rsidR="00C70955">
              <w:t xml:space="preserve"> [3GPP LPP]</w:t>
            </w:r>
            <w:proofErr w:type="gramStart"/>
            <w:r w:rsidR="007C641E">
              <w:t>/[</w:t>
            </w:r>
            <w:proofErr w:type="gramEnd"/>
            <w:r w:rsidR="007C641E">
              <w:t>OMA-LPPe]</w:t>
            </w:r>
            <w:r>
              <w:t>.</w:t>
            </w:r>
          </w:p>
        </w:tc>
      </w:tr>
      <w:tr w:rsidR="00F9117B" w:rsidTr="008D4F25">
        <w:trPr>
          <w:jc w:val="center"/>
        </w:trPr>
        <w:tc>
          <w:tcPr>
            <w:tcW w:w="2952" w:type="dxa"/>
            <w:shd w:val="clear" w:color="auto" w:fill="E0E0E0"/>
          </w:tcPr>
          <w:p w:rsidR="00F9117B" w:rsidRPr="008D4F25" w:rsidRDefault="00F9117B" w:rsidP="00C777AB">
            <w:pPr>
              <w:rPr>
                <w:b/>
                <w:bCs/>
                <w:lang w:val="en-US"/>
              </w:rPr>
            </w:pPr>
            <w:r w:rsidRPr="008D4F25">
              <w:rPr>
                <w:b/>
                <w:bCs/>
                <w:lang w:val="en-US"/>
              </w:rPr>
              <w:t>Position</w:t>
            </w:r>
          </w:p>
        </w:tc>
        <w:tc>
          <w:tcPr>
            <w:tcW w:w="2016" w:type="dxa"/>
            <w:vAlign w:val="center"/>
          </w:tcPr>
          <w:p w:rsidR="00F9117B" w:rsidRPr="008D4F25" w:rsidRDefault="00F9117B" w:rsidP="008D4F25">
            <w:pPr>
              <w:jc w:val="center"/>
              <w:rPr>
                <w:lang w:val="en-US"/>
              </w:rPr>
            </w:pPr>
            <w:r w:rsidRPr="008D4F25">
              <w:rPr>
                <w:lang w:val="en-US"/>
              </w:rPr>
              <w:t>O</w:t>
            </w:r>
          </w:p>
        </w:tc>
        <w:tc>
          <w:tcPr>
            <w:tcW w:w="3888" w:type="dxa"/>
            <w:vAlign w:val="center"/>
          </w:tcPr>
          <w:p w:rsidR="00F9117B" w:rsidRDefault="00F9117B" w:rsidP="00C777AB">
            <w:r w:rsidRPr="008D4F25">
              <w:rPr>
                <w:lang w:val="en-US"/>
              </w:rPr>
              <w:t>Defines the position of the SET.</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Positioning Payload</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7B5CFD" w:rsidP="00C777AB">
            <w:pPr>
              <w:rPr>
                <w:lang w:val="en-US"/>
              </w:rPr>
            </w:pPr>
            <w:r w:rsidRPr="008D4F25">
              <w:rPr>
                <w:lang w:val="en-US"/>
              </w:rPr>
              <w:t>If a positioning protocol that allows the SET to send the first message is used, and the SUPL POS INIT contains a positioning protocol payload, the parameter also contains that payload.</w:t>
            </w:r>
          </w:p>
          <w:p w:rsidR="00C70955" w:rsidRPr="00C70955" w:rsidRDefault="00C70955" w:rsidP="00C777AB">
            <w:r w:rsidRPr="00C70955">
              <w:t>Any positioning protocol messages in this parameter that are not supported by the SPC SHALL be ignored by that SPC.</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lastRenderedPageBreak/>
              <w:t>Multiple Location IDs</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Default="00E30D10" w:rsidP="00C777AB">
            <w:r w:rsidRPr="008D4F25">
              <w:rPr>
                <w:lang w:val="en-US"/>
              </w:rPr>
              <w:t>This parameter may contain current non-serving cell</w:t>
            </w:r>
            <w:r w:rsidR="000B7391" w:rsidRPr="008D4F25">
              <w:rPr>
                <w:lang w:val="en-US"/>
              </w:rPr>
              <w:t xml:space="preserve">, </w:t>
            </w:r>
            <w:r w:rsidRPr="008D4F25">
              <w:rPr>
                <w:lang w:val="en-US"/>
              </w:rPr>
              <w:t>current non-serving WLAN AP</w:t>
            </w:r>
            <w:r w:rsidR="000B7391" w:rsidRPr="008D4F25">
              <w:rPr>
                <w:lang w:val="en-US"/>
              </w:rPr>
              <w:t xml:space="preserve"> or current non-serving WiMAX BS</w:t>
            </w:r>
            <w:r w:rsidRPr="008D4F25">
              <w:rPr>
                <w:lang w:val="en-US"/>
              </w:rPr>
              <w:t xml:space="preserve"> information for the SET and/or historic serving or non-serving cell</w:t>
            </w:r>
            <w:r w:rsidR="000B7391" w:rsidRPr="008D4F25">
              <w:rPr>
                <w:lang w:val="en-US"/>
              </w:rPr>
              <w:t xml:space="preserve">, </w:t>
            </w:r>
            <w:r w:rsidRPr="008D4F25">
              <w:rPr>
                <w:lang w:val="en-US"/>
              </w:rPr>
              <w:t>WLAN AP</w:t>
            </w:r>
            <w:r w:rsidR="000B7391" w:rsidRPr="008D4F25">
              <w:rPr>
                <w:lang w:val="en-US"/>
              </w:rPr>
              <w:t xml:space="preserve"> or WiMAX BS</w:t>
            </w:r>
            <w:r w:rsidRPr="008D4F25">
              <w:rPr>
                <w:lang w:val="en-US"/>
              </w:rPr>
              <w:t xml:space="preserve"> information for the SET according to the Supported Network Information received from the SLP.</w:t>
            </w:r>
          </w:p>
        </w:tc>
      </w:tr>
      <w:tr w:rsidR="00E30D10"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GPS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GPS Reference Time Result as measured by the SET. This parameter is sent </w:t>
            </w:r>
            <w:r w:rsidR="009335D9">
              <w:t xml:space="preserve">by the SET to the SLC </w:t>
            </w:r>
            <w:r>
              <w:t xml:space="preserve">if </w:t>
            </w:r>
            <w:r w:rsidRPr="009B17C2">
              <w:t>available and</w:t>
            </w:r>
            <w:r>
              <w:t xml:space="preserve"> requested by the SL</w:t>
            </w:r>
            <w:r w:rsidR="009335D9">
              <w:t>C</w:t>
            </w:r>
            <w:r>
              <w:t xml:space="preserve"> in the Supported Network Information parameter (in SUPL INIT, SUPL RESPONSE or SUPL TRIGGERED RESPONSE) if the serving cell is </w:t>
            </w:r>
            <w:r w:rsidR="007B5A7C">
              <w:t>WCDMA/TD-SCDMA</w:t>
            </w:r>
            <w:r w:rsidR="009335D9">
              <w:t xml:space="preserve"> and RRLP is used as the positioning protocol</w:t>
            </w:r>
            <w:r>
              <w:t>.</w:t>
            </w:r>
          </w:p>
        </w:tc>
      </w:tr>
      <w:tr w:rsidR="00E30D10" w:rsidRPr="008D4F25" w:rsidTr="008D4F25">
        <w:trPr>
          <w:jc w:val="center"/>
        </w:trPr>
        <w:tc>
          <w:tcPr>
            <w:tcW w:w="2952" w:type="dxa"/>
            <w:shd w:val="clear" w:color="auto" w:fill="E0E0E0"/>
          </w:tcPr>
          <w:p w:rsidR="00E30D10" w:rsidRPr="008D4F25" w:rsidRDefault="00E30D10" w:rsidP="00C777AB">
            <w:pPr>
              <w:rPr>
                <w:b/>
                <w:bCs/>
                <w:lang w:val="en-US"/>
              </w:rPr>
            </w:pPr>
            <w:r w:rsidRPr="008D4F25">
              <w:rPr>
                <w:b/>
                <w:bCs/>
                <w:lang w:val="en-US"/>
              </w:rPr>
              <w:t>UTRAN GANSS Reference Time Result</w:t>
            </w:r>
          </w:p>
        </w:tc>
        <w:tc>
          <w:tcPr>
            <w:tcW w:w="2016" w:type="dxa"/>
            <w:vAlign w:val="center"/>
          </w:tcPr>
          <w:p w:rsidR="00E30D10" w:rsidRPr="008D4F25" w:rsidRDefault="00E30D10" w:rsidP="008D4F25">
            <w:pPr>
              <w:jc w:val="center"/>
              <w:rPr>
                <w:lang w:val="en-US"/>
              </w:rPr>
            </w:pPr>
            <w:r w:rsidRPr="008D4F25">
              <w:rPr>
                <w:lang w:val="en-US"/>
              </w:rPr>
              <w:t>O</w:t>
            </w:r>
          </w:p>
        </w:tc>
        <w:tc>
          <w:tcPr>
            <w:tcW w:w="3888" w:type="dxa"/>
            <w:vAlign w:val="center"/>
          </w:tcPr>
          <w:p w:rsidR="00E30D10" w:rsidRPr="008D4F25" w:rsidRDefault="00E30D10" w:rsidP="00C777AB">
            <w:pPr>
              <w:rPr>
                <w:lang w:val="en-US"/>
              </w:rPr>
            </w:pPr>
            <w:r>
              <w:t xml:space="preserve">The UTRAN GANSS Reference Time Result as measured by the SET. This parameter is sent </w:t>
            </w:r>
            <w:r w:rsidR="003F06C1">
              <w:t xml:space="preserve">by the SET to the SLC </w:t>
            </w:r>
            <w:r>
              <w:t xml:space="preserve">if </w:t>
            </w:r>
            <w:r w:rsidRPr="009B17C2">
              <w:t>available and</w:t>
            </w:r>
            <w:r>
              <w:t xml:space="preserve"> requested by the SL</w:t>
            </w:r>
            <w:r w:rsidR="003F06C1">
              <w:t>C</w:t>
            </w:r>
            <w:r>
              <w:t xml:space="preserve"> in the Supported Network Information parameter (in SUPL INIT, SUPL RESPONSE or SUPL TRIGGERED RESPONSE) if the serving cell is </w:t>
            </w:r>
            <w:r w:rsidR="007B5A7C">
              <w:t>WCDMA/TD-SCDMA</w:t>
            </w:r>
            <w:r w:rsidR="003F06C1">
              <w:t xml:space="preserve"> and RRLP is used as the positioning protocol.</w:t>
            </w:r>
          </w:p>
        </w:tc>
      </w:tr>
      <w:tr w:rsidR="00E30D10" w:rsidTr="008D4F25">
        <w:trPr>
          <w:trHeight w:val="3483"/>
          <w:jc w:val="center"/>
        </w:trPr>
        <w:tc>
          <w:tcPr>
            <w:tcW w:w="2952" w:type="dxa"/>
            <w:shd w:val="clear" w:color="auto" w:fill="E0E0E0"/>
          </w:tcPr>
          <w:p w:rsidR="00E30D10" w:rsidRPr="008D4F25" w:rsidRDefault="00E30D10" w:rsidP="00C777AB">
            <w:pPr>
              <w:rPr>
                <w:b/>
                <w:bCs/>
                <w:lang w:val="en-US"/>
              </w:rPr>
            </w:pPr>
            <w:r w:rsidRPr="008D4F25">
              <w:rPr>
                <w:b/>
                <w:bCs/>
                <w:lang w:val="en-US"/>
              </w:rPr>
              <w:t>GNSS Positioning Technology</w:t>
            </w:r>
          </w:p>
        </w:tc>
        <w:tc>
          <w:tcPr>
            <w:tcW w:w="2016" w:type="dxa"/>
            <w:vAlign w:val="center"/>
          </w:tcPr>
          <w:p w:rsidR="00E30D10" w:rsidRPr="008D4F25" w:rsidRDefault="00E30D10" w:rsidP="008D4F25">
            <w:pPr>
              <w:jc w:val="center"/>
              <w:rPr>
                <w:lang w:val="en-US"/>
              </w:rPr>
            </w:pPr>
            <w:r w:rsidRPr="008D4F25">
              <w:rPr>
                <w:rFonts w:eastAsia="SimSun"/>
              </w:rPr>
              <w:t>CV</w:t>
            </w:r>
          </w:p>
        </w:tc>
        <w:tc>
          <w:tcPr>
            <w:tcW w:w="3888" w:type="dxa"/>
            <w:vAlign w:val="center"/>
          </w:tcPr>
          <w:p w:rsidR="007E7BA6" w:rsidRPr="007E7BA6" w:rsidRDefault="007E7BA6" w:rsidP="007E7BA6">
            <w:pPr>
              <w:pStyle w:val="TableRow"/>
            </w:pPr>
            <w:r w:rsidRPr="007E7BA6">
              <w:t>Defines the GNSSs (and correction data) desired for AGNSS SET Assisted, AGNSS SET Based or Autonomous GNSS in the Positioning Method parameter.</w:t>
            </w:r>
          </w:p>
          <w:p w:rsidR="007E7BA6" w:rsidRPr="007E7BA6" w:rsidRDefault="007E7BA6" w:rsidP="007E7BA6">
            <w:pPr>
              <w:pStyle w:val="TableRow"/>
              <w:numPr>
                <w:ilvl w:val="0"/>
                <w:numId w:val="136"/>
              </w:numPr>
            </w:pPr>
            <w:r w:rsidRPr="007E7BA6">
              <w:t>GPS</w:t>
            </w:r>
          </w:p>
          <w:p w:rsidR="007E7BA6" w:rsidRPr="007E7BA6" w:rsidRDefault="007E7BA6" w:rsidP="007E7BA6">
            <w:pPr>
              <w:pStyle w:val="TableRow"/>
              <w:numPr>
                <w:ilvl w:val="0"/>
                <w:numId w:val="136"/>
              </w:numPr>
            </w:pPr>
            <w:r w:rsidRPr="007E7BA6">
              <w:t>Galileo</w:t>
            </w:r>
          </w:p>
          <w:p w:rsidR="007E7BA6" w:rsidRPr="007E7BA6" w:rsidRDefault="007E7BA6" w:rsidP="007E7BA6">
            <w:pPr>
              <w:pStyle w:val="TableRow"/>
              <w:numPr>
                <w:ilvl w:val="0"/>
                <w:numId w:val="136"/>
              </w:numPr>
            </w:pPr>
            <w:r w:rsidRPr="007E7BA6">
              <w:t>SBAS</w:t>
            </w:r>
          </w:p>
          <w:p w:rsidR="007E7BA6" w:rsidRPr="007E7BA6" w:rsidRDefault="007E7BA6" w:rsidP="007E7BA6">
            <w:pPr>
              <w:pStyle w:val="TableRow"/>
              <w:numPr>
                <w:ilvl w:val="0"/>
                <w:numId w:val="136"/>
              </w:numPr>
            </w:pPr>
            <w:r w:rsidRPr="007E7BA6">
              <w:t>Modernized GPS</w:t>
            </w:r>
          </w:p>
          <w:p w:rsidR="007E7BA6" w:rsidRPr="007E7BA6" w:rsidRDefault="007E7BA6" w:rsidP="007E7BA6">
            <w:pPr>
              <w:pStyle w:val="TableRow"/>
              <w:numPr>
                <w:ilvl w:val="0"/>
                <w:numId w:val="136"/>
              </w:numPr>
            </w:pPr>
            <w:r w:rsidRPr="007E7BA6">
              <w:t>QZSS</w:t>
            </w:r>
          </w:p>
          <w:p w:rsidR="007E7BA6" w:rsidRPr="007E7BA6" w:rsidRDefault="007E7BA6" w:rsidP="007E7BA6">
            <w:pPr>
              <w:pStyle w:val="TableRow"/>
              <w:numPr>
                <w:ilvl w:val="0"/>
                <w:numId w:val="136"/>
              </w:numPr>
            </w:pPr>
            <w:r w:rsidRPr="007E7BA6">
              <w:t>GLONASS</w:t>
            </w:r>
          </w:p>
          <w:p w:rsidR="007E7BA6" w:rsidRPr="007E7BA6" w:rsidRDefault="007E7BA6" w:rsidP="007E7BA6">
            <w:pPr>
              <w:pStyle w:val="TableRow"/>
              <w:numPr>
                <w:ilvl w:val="0"/>
                <w:numId w:val="136"/>
              </w:numPr>
            </w:pPr>
            <w:r w:rsidRPr="007E7BA6">
              <w:t>BDS</w:t>
            </w:r>
          </w:p>
          <w:p w:rsidR="007E7BA6" w:rsidRPr="007E7BA6" w:rsidRDefault="007E7BA6" w:rsidP="00AC0D6B">
            <w:pPr>
              <w:pStyle w:val="TableRow"/>
              <w:numPr>
                <w:ilvl w:val="0"/>
                <w:numId w:val="136"/>
              </w:numPr>
            </w:pPr>
            <w:r w:rsidRPr="007E7BA6">
              <w:t>RTK OSR</w:t>
            </w:r>
          </w:p>
          <w:p w:rsidR="007E7BA6" w:rsidRPr="007E7BA6" w:rsidRDefault="007E7BA6" w:rsidP="007E7BA6">
            <w:pPr>
              <w:pStyle w:val="TableRow"/>
            </w:pPr>
            <w:r w:rsidRPr="007E7BA6">
              <w:t>Note 1: If RTK OSR is not included, GPS MUST NOT be the only GNSS in this parameter.</w:t>
            </w:r>
          </w:p>
          <w:p w:rsidR="00DB4118" w:rsidRPr="008D4F25" w:rsidRDefault="007E7BA6" w:rsidP="00953D55">
            <w:pPr>
              <w:rPr>
                <w:lang w:val="en-US"/>
              </w:rPr>
            </w:pPr>
            <w:r w:rsidRPr="007E7BA6">
              <w:t>Note 2: RTK OSR would be used in association with one or more other GNSSs included in this parameter.</w:t>
            </w:r>
          </w:p>
        </w:tc>
      </w:tr>
    </w:tbl>
    <w:p w:rsidR="00017DF3" w:rsidRPr="009B1156" w:rsidRDefault="00017DF3" w:rsidP="00017DF3">
      <w:pPr>
        <w:pStyle w:val="Caption"/>
        <w:keepNext/>
        <w:rPr>
          <w:bCs/>
        </w:rPr>
      </w:pPr>
      <w:bookmarkStart w:id="510" w:name="_Toc2255125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9</w:t>
      </w:r>
      <w:r w:rsidR="0014721D">
        <w:rPr>
          <w:noProof/>
        </w:rPr>
        <w:fldChar w:fldCharType="end"/>
      </w:r>
      <w:r>
        <w:t>: PINIT Message</w:t>
      </w:r>
      <w:bookmarkEnd w:id="510"/>
    </w:p>
    <w:p w:rsidR="00F9117B" w:rsidRDefault="00F9117B" w:rsidP="003E758A">
      <w:pPr>
        <w:pStyle w:val="Heading3"/>
      </w:pPr>
      <w:bookmarkStart w:id="511" w:name="_Toc156896172"/>
      <w:bookmarkStart w:id="512" w:name="_Toc22551507"/>
      <w:r>
        <w:t>PAUTH</w:t>
      </w:r>
      <w:bookmarkEnd w:id="511"/>
      <w:bookmarkEnd w:id="512"/>
    </w:p>
    <w:p w:rsidR="00F9117B" w:rsidRDefault="00F9117B" w:rsidP="00F9117B">
      <w:pPr>
        <w:rPr>
          <w:lang w:val="en-US"/>
        </w:rPr>
      </w:pPr>
      <w:r>
        <w:rPr>
          <w:lang w:val="en-US"/>
        </w:rPr>
        <w:t>The PAUTH message is used by the SLC to send SUPL authentication parameter to the SPC. This message is only used in non-proxy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lastRenderedPageBreak/>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SPC_SET_Key</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rsidRPr="008D4F25">
              <w:rPr>
                <w:lang w:val="en-US"/>
              </w:rPr>
              <w:t xml:space="preserve">This parameter is </w:t>
            </w:r>
            <w:r>
              <w:t xml:space="preserve">used for mutual SET </w:t>
            </w:r>
            <w:r w:rsidR="001D1B0D">
              <w:t>–</w:t>
            </w:r>
            <w:r>
              <w:t xml:space="preserve"> H/V-SPC authentication</w:t>
            </w:r>
            <w:r w:rsidRPr="008D4F25">
              <w:rPr>
                <w:lang w:val="en-US"/>
              </w:rPr>
              <w:t>.</w:t>
            </w:r>
          </w:p>
        </w:tc>
      </w:tr>
      <w:tr w:rsidR="0052607D" w:rsidTr="008D4F25">
        <w:trPr>
          <w:jc w:val="center"/>
        </w:trPr>
        <w:tc>
          <w:tcPr>
            <w:tcW w:w="2952" w:type="dxa"/>
            <w:shd w:val="clear" w:color="auto" w:fill="E0E0E0"/>
          </w:tcPr>
          <w:p w:rsidR="0052607D" w:rsidRPr="008D4F25" w:rsidRDefault="0052607D" w:rsidP="00C777AB">
            <w:pPr>
              <w:rPr>
                <w:b/>
              </w:rPr>
            </w:pPr>
            <w:r w:rsidRPr="008D4F25">
              <w:rPr>
                <w:b/>
              </w:rPr>
              <w:t>SPC-TID</w:t>
            </w:r>
            <w:r w:rsidRPr="008D4F25" w:rsidDel="006156F6">
              <w:rPr>
                <w:b/>
              </w:rPr>
              <w:t xml:space="preserve"> </w:t>
            </w:r>
          </w:p>
        </w:tc>
        <w:tc>
          <w:tcPr>
            <w:tcW w:w="2016" w:type="dxa"/>
          </w:tcPr>
          <w:p w:rsidR="0052607D" w:rsidRDefault="0052607D" w:rsidP="008D4F25">
            <w:pPr>
              <w:jc w:val="center"/>
            </w:pPr>
            <w:r>
              <w:t>M</w:t>
            </w:r>
          </w:p>
        </w:tc>
        <w:tc>
          <w:tcPr>
            <w:tcW w:w="3888" w:type="dxa"/>
          </w:tcPr>
          <w:p w:rsidR="0052607D" w:rsidRPr="008D4F25" w:rsidRDefault="0052607D" w:rsidP="00C777AB">
            <w:pPr>
              <w:rPr>
                <w:lang w:val="en-US"/>
              </w:rPr>
            </w:pPr>
            <w:r>
              <w:t xml:space="preserve">This parameter is used for mutual SET </w:t>
            </w:r>
            <w:r w:rsidR="001D1B0D">
              <w:t>–</w:t>
            </w:r>
            <w:r>
              <w:t xml:space="preserve"> H/V-SPC authentication.</w:t>
            </w:r>
          </w:p>
        </w:tc>
      </w:tr>
      <w:tr w:rsidR="0052607D" w:rsidTr="008D4F25">
        <w:trPr>
          <w:jc w:val="center"/>
        </w:trPr>
        <w:tc>
          <w:tcPr>
            <w:tcW w:w="2952" w:type="dxa"/>
            <w:shd w:val="clear" w:color="auto" w:fill="E0E0E0"/>
          </w:tcPr>
          <w:p w:rsidR="0052607D" w:rsidRPr="008D4F25" w:rsidRDefault="0052607D" w:rsidP="00C777AB">
            <w:pPr>
              <w:rPr>
                <w:b/>
              </w:rPr>
            </w:pPr>
            <w:r w:rsidRPr="008D4F25">
              <w:rPr>
                <w:b/>
                <w:snapToGrid w:val="0"/>
                <w:sz w:val="18"/>
              </w:rPr>
              <w:t>SPC_SET_Key_lifetime</w:t>
            </w:r>
          </w:p>
        </w:tc>
        <w:tc>
          <w:tcPr>
            <w:tcW w:w="2016" w:type="dxa"/>
            <w:vAlign w:val="center"/>
          </w:tcPr>
          <w:p w:rsidR="0052607D" w:rsidRDefault="0052607D" w:rsidP="008D4F25">
            <w:pPr>
              <w:jc w:val="center"/>
            </w:pPr>
            <w:r>
              <w:t>O</w:t>
            </w:r>
          </w:p>
        </w:tc>
        <w:tc>
          <w:tcPr>
            <w:tcW w:w="3888" w:type="dxa"/>
            <w:vAlign w:val="center"/>
          </w:tcPr>
          <w:p w:rsidR="0052607D" w:rsidRPr="008D4F25" w:rsidRDefault="0052607D" w:rsidP="00C777AB">
            <w:pPr>
              <w:rPr>
                <w:lang w:val="en-US"/>
              </w:rPr>
            </w:pPr>
            <w:r>
              <w:t>This parameter defines the lifetime of SPC_SET_Key. This parameter is optional. If not present, a default value of 24 hours is assumed. The units are in hours and the range is from 1 to 24 hours.</w:t>
            </w:r>
          </w:p>
        </w:tc>
      </w:tr>
    </w:tbl>
    <w:p w:rsidR="00FC76CB" w:rsidRPr="009B1156" w:rsidRDefault="00FC76CB" w:rsidP="00FC76CB">
      <w:pPr>
        <w:pStyle w:val="Caption"/>
        <w:keepNext/>
        <w:rPr>
          <w:bCs/>
        </w:rPr>
      </w:pPr>
      <w:bookmarkStart w:id="513" w:name="_Toc2255125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10</w:t>
      </w:r>
      <w:r w:rsidR="0014721D">
        <w:rPr>
          <w:noProof/>
        </w:rPr>
        <w:fldChar w:fldCharType="end"/>
      </w:r>
      <w:r>
        <w:t>: PAUTH Message</w:t>
      </w:r>
      <w:bookmarkEnd w:id="513"/>
    </w:p>
    <w:p w:rsidR="00F9117B" w:rsidRDefault="00F9117B" w:rsidP="003E758A">
      <w:pPr>
        <w:pStyle w:val="Heading3"/>
      </w:pPr>
      <w:bookmarkStart w:id="514" w:name="_Toc156896173"/>
      <w:bookmarkStart w:id="515" w:name="_Toc22551508"/>
      <w:r>
        <w:t>PALIVE</w:t>
      </w:r>
      <w:bookmarkEnd w:id="514"/>
      <w:bookmarkEnd w:id="515"/>
    </w:p>
    <w:p w:rsidR="00F9117B" w:rsidRDefault="00F9117B" w:rsidP="00F9117B">
      <w:pPr>
        <w:rPr>
          <w:lang w:val="en-US"/>
        </w:rPr>
      </w:pPr>
      <w:r>
        <w:rPr>
          <w:lang w:val="en-US"/>
        </w:rPr>
        <w:t>The PALIVE message is used by the SLC to verify the operational status of the SPC and by the SPC to respond to the SLC’s query.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SPC Status Code</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bl>
    <w:p w:rsidR="00E212FE" w:rsidRPr="009B1156" w:rsidRDefault="00E212FE" w:rsidP="00E212FE">
      <w:pPr>
        <w:pStyle w:val="Caption"/>
        <w:keepNext/>
        <w:rPr>
          <w:bCs/>
        </w:rPr>
      </w:pPr>
      <w:bookmarkStart w:id="516" w:name="_Toc2255125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11</w:t>
      </w:r>
      <w:r w:rsidR="0014721D">
        <w:rPr>
          <w:noProof/>
        </w:rPr>
        <w:fldChar w:fldCharType="end"/>
      </w:r>
      <w:r>
        <w:t>: PALIVE Message</w:t>
      </w:r>
      <w:bookmarkEnd w:id="516"/>
    </w:p>
    <w:p w:rsidR="00F9117B" w:rsidRDefault="00F9117B" w:rsidP="003E758A">
      <w:pPr>
        <w:pStyle w:val="Heading3"/>
      </w:pPr>
      <w:bookmarkStart w:id="517" w:name="_Toc156896174"/>
      <w:bookmarkStart w:id="518" w:name="_Toc22551509"/>
      <w:r>
        <w:t>PEND</w:t>
      </w:r>
      <w:bookmarkEnd w:id="517"/>
      <w:bookmarkEnd w:id="518"/>
    </w:p>
    <w:p w:rsidR="00F9117B" w:rsidRDefault="00F9117B" w:rsidP="00F9117B">
      <w:pPr>
        <w:rPr>
          <w:lang w:val="en-US"/>
        </w:rPr>
      </w:pPr>
      <w:r>
        <w:rPr>
          <w:lang w:val="en-US"/>
        </w:rPr>
        <w:t>The PEND message is used by the SLC (or SPC) to inform the SPC (or SLC) about the end of a SUPL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rPr>
              <w:t>Position</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position estimate for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Status Code</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Defines the status code for error handling.</w:t>
            </w:r>
          </w:p>
        </w:tc>
      </w:tr>
      <w:tr w:rsidR="007E7BA6" w:rsidTr="008D4F25">
        <w:trPr>
          <w:jc w:val="center"/>
        </w:trPr>
        <w:tc>
          <w:tcPr>
            <w:tcW w:w="2952" w:type="dxa"/>
            <w:shd w:val="clear" w:color="auto" w:fill="E0E0E0"/>
          </w:tcPr>
          <w:p w:rsidR="007E7BA6" w:rsidRPr="008D4F25" w:rsidRDefault="007E7BA6" w:rsidP="007E7BA6">
            <w:pPr>
              <w:rPr>
                <w:b/>
              </w:rPr>
            </w:pPr>
            <w:r>
              <w:rPr>
                <w:b/>
                <w:snapToGrid w:val="0"/>
                <w:sz w:val="18"/>
              </w:rPr>
              <w:t>High Accuracy Position</w:t>
            </w:r>
          </w:p>
        </w:tc>
        <w:tc>
          <w:tcPr>
            <w:tcW w:w="2016" w:type="dxa"/>
          </w:tcPr>
          <w:p w:rsidR="007E7BA6" w:rsidRDefault="007E7BA6" w:rsidP="007E7BA6">
            <w:pPr>
              <w:jc w:val="center"/>
            </w:pPr>
            <w:r>
              <w:t>O</w:t>
            </w:r>
          </w:p>
        </w:tc>
        <w:tc>
          <w:tcPr>
            <w:tcW w:w="3888" w:type="dxa"/>
          </w:tcPr>
          <w:p w:rsidR="007E7BA6" w:rsidRDefault="007E7BA6" w:rsidP="007E7BA6">
            <w:pPr>
              <w:spacing w:before="20" w:after="20"/>
            </w:pPr>
            <w:r>
              <w:t>Defines a high accuracy position result of the SET.</w:t>
            </w:r>
          </w:p>
          <w:p w:rsidR="007E7BA6" w:rsidRPr="008D4F25" w:rsidRDefault="007E7BA6" w:rsidP="007E7BA6">
            <w:pPr>
              <w:rPr>
                <w:lang w:val="en-US"/>
              </w:rPr>
            </w:pPr>
            <w:r>
              <w:t>NOTE: This parameter SHALL be consistent with Position when both Position and High Accuracy Position are included.</w:t>
            </w:r>
          </w:p>
        </w:tc>
      </w:tr>
    </w:tbl>
    <w:p w:rsidR="00E212FE" w:rsidRPr="009B1156" w:rsidRDefault="00E212FE" w:rsidP="00E212FE">
      <w:pPr>
        <w:pStyle w:val="Caption"/>
        <w:keepNext/>
        <w:rPr>
          <w:bCs/>
        </w:rPr>
      </w:pPr>
      <w:bookmarkStart w:id="519" w:name="_Toc2255126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12</w:t>
      </w:r>
      <w:r w:rsidR="0014721D">
        <w:rPr>
          <w:noProof/>
        </w:rPr>
        <w:fldChar w:fldCharType="end"/>
      </w:r>
      <w:r>
        <w:t>: PEND Message</w:t>
      </w:r>
      <w:bookmarkEnd w:id="519"/>
    </w:p>
    <w:p w:rsidR="00F9117B" w:rsidRDefault="00F9117B" w:rsidP="003E758A">
      <w:pPr>
        <w:pStyle w:val="Heading3"/>
      </w:pPr>
      <w:bookmarkStart w:id="520" w:name="_Toc156896175"/>
      <w:bookmarkStart w:id="521" w:name="_Toc22551510"/>
      <w:r>
        <w:t>PMESS</w:t>
      </w:r>
      <w:bookmarkEnd w:id="520"/>
      <w:bookmarkEnd w:id="521"/>
    </w:p>
    <w:p w:rsidR="00F9117B" w:rsidRDefault="00F9117B" w:rsidP="00F9117B">
      <w:pPr>
        <w:rPr>
          <w:lang w:val="en-US"/>
        </w:rPr>
      </w:pPr>
      <w:r>
        <w:rPr>
          <w:lang w:val="en-US"/>
        </w:rPr>
        <w:t>The PMESS message is used for RRLP/RRC/TIA-801</w:t>
      </w:r>
      <w:r w:rsidR="008C3E3F">
        <w:rPr>
          <w:lang w:val="en-US"/>
        </w:rPr>
        <w:t>/</w:t>
      </w:r>
      <w:r w:rsidR="00B63F81">
        <w:rPr>
          <w:lang w:val="en-US"/>
        </w:rPr>
        <w:t>LPP/LPPe</w:t>
      </w:r>
      <w:r>
        <w:rPr>
          <w:lang w:val="en-US"/>
        </w:rPr>
        <w:t xml:space="preserve"> payload exchange between the SET and the SPC</w:t>
      </w:r>
      <w:r w:rsidR="00A77DDB">
        <w:rPr>
          <w:lang w:val="en-US"/>
        </w:rPr>
        <w:t xml:space="preserve"> and may contain additional information such as velocity, UTRAN GPS/GANSS Reference Time Assistance or UTRAN GPS/GANSS Reference Time Result not carried within the positioning protocol payloads</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Default="00F9117B" w:rsidP="00C777AB">
            <w:r w:rsidRPr="008D4F25">
              <w:rPr>
                <w:b/>
                <w:bCs/>
                <w:lang w:val="en-US"/>
              </w:rPr>
              <w:t>Positioning Payload</w:t>
            </w:r>
          </w:p>
        </w:tc>
        <w:tc>
          <w:tcPr>
            <w:tcW w:w="2016" w:type="dxa"/>
            <w:vAlign w:val="center"/>
          </w:tcPr>
          <w:p w:rsidR="00F9117B" w:rsidRDefault="00F9117B" w:rsidP="008D4F25">
            <w:pPr>
              <w:jc w:val="center"/>
            </w:pPr>
            <w:r w:rsidRPr="008D4F25">
              <w:rPr>
                <w:lang w:val="en-US"/>
              </w:rPr>
              <w:t>M</w:t>
            </w:r>
          </w:p>
        </w:tc>
        <w:tc>
          <w:tcPr>
            <w:tcW w:w="3888" w:type="dxa"/>
            <w:vAlign w:val="center"/>
          </w:tcPr>
          <w:p w:rsidR="00F9117B" w:rsidRPr="008D4F25" w:rsidRDefault="00F9117B" w:rsidP="00C777AB">
            <w:pPr>
              <w:rPr>
                <w:lang w:val="en-US"/>
              </w:rPr>
            </w:pPr>
            <w:r w:rsidRPr="008D4F25">
              <w:rPr>
                <w:lang w:val="en-US"/>
              </w:rPr>
              <w:t>The underlying TIA-801, RRLP</w:t>
            </w:r>
            <w:r w:rsidR="008C3E3F" w:rsidRPr="008D4F25">
              <w:rPr>
                <w:lang w:val="en-US"/>
              </w:rPr>
              <w:t xml:space="preserve">, </w:t>
            </w:r>
            <w:r w:rsidRPr="008D4F25">
              <w:rPr>
                <w:lang w:val="en-US"/>
              </w:rPr>
              <w:t>RRC</w:t>
            </w:r>
            <w:r w:rsidR="008C3E3F" w:rsidRPr="008D4F25">
              <w:rPr>
                <w:lang w:val="en-US"/>
              </w:rPr>
              <w:t xml:space="preserve"> or </w:t>
            </w:r>
            <w:r w:rsidR="00B63F81">
              <w:rPr>
                <w:lang w:val="en-US"/>
              </w:rPr>
              <w:t>LPP/LPPe</w:t>
            </w:r>
            <w:r w:rsidRPr="008D4F25">
              <w:rPr>
                <w:lang w:val="en-US"/>
              </w:rPr>
              <w:t xml:space="preserve"> element</w:t>
            </w:r>
            <w:r w:rsidR="006276DF">
              <w:rPr>
                <w:lang w:val="en-US"/>
              </w:rPr>
              <w:t>s</w:t>
            </w:r>
            <w:r w:rsidRPr="008D4F25">
              <w:rPr>
                <w:lang w:val="en-US"/>
              </w:rPr>
              <w: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Velocity</w:t>
            </w:r>
          </w:p>
        </w:tc>
        <w:tc>
          <w:tcPr>
            <w:tcW w:w="2016" w:type="dxa"/>
          </w:tcPr>
          <w:p w:rsidR="00F9117B" w:rsidRDefault="00F9117B" w:rsidP="008D4F25">
            <w:pPr>
              <w:jc w:val="center"/>
            </w:pPr>
            <w:r>
              <w:t>O</w:t>
            </w:r>
          </w:p>
        </w:tc>
        <w:tc>
          <w:tcPr>
            <w:tcW w:w="3888" w:type="dxa"/>
          </w:tcPr>
          <w:p w:rsidR="00F9117B" w:rsidRPr="008D4F25" w:rsidRDefault="00F9117B" w:rsidP="00C777AB">
            <w:pPr>
              <w:rPr>
                <w:lang w:val="en-US"/>
              </w:rPr>
            </w:pPr>
            <w:r w:rsidRPr="008D4F25">
              <w:rPr>
                <w:lang w:val="en-US"/>
              </w:rPr>
              <w:t>Velocity of the SET needed to overcome the lack of this information in RRLP and RRC. Defined in [3GPP GAD]</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Assistance</w:t>
            </w:r>
          </w:p>
        </w:tc>
        <w:tc>
          <w:tcPr>
            <w:tcW w:w="2016" w:type="dxa"/>
            <w:vAlign w:val="center"/>
          </w:tcPr>
          <w:p w:rsidR="00A77DDB" w:rsidRDefault="00A77DDB" w:rsidP="008D4F25">
            <w:pPr>
              <w:jc w:val="center"/>
            </w:pPr>
            <w:r>
              <w:t>O</w:t>
            </w:r>
          </w:p>
        </w:tc>
        <w:tc>
          <w:tcPr>
            <w:tcW w:w="3888" w:type="dxa"/>
            <w:vAlign w:val="center"/>
          </w:tcPr>
          <w:p w:rsidR="00A77DDB" w:rsidRPr="008D4F25" w:rsidRDefault="00A77DDB" w:rsidP="00C777AB">
            <w:pPr>
              <w:rPr>
                <w:lang w:val="en-US"/>
              </w:rPr>
            </w:pPr>
            <w:r>
              <w:t xml:space="preserve">The UTRAN GPS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GPS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GPS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Assistance</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Assistance is sent by the SLP to the SET if requested by the SET in the Requested Assistance Data parameter (in </w:t>
            </w:r>
            <w:r w:rsidRPr="007331A7">
              <w:t>SUPL POS INIT)</w:t>
            </w:r>
            <w:r>
              <w:t xml:space="preserve"> if the serving cell is </w:t>
            </w:r>
            <w:r w:rsidR="007B5A7C">
              <w:t>WCDMA/TD-SCDMA</w:t>
            </w:r>
            <w:r>
              <w:t xml:space="preserve"> and RRLP is used as positioning protocol. If present, this parameter is always sent from the SPC to the SLC.</w:t>
            </w:r>
          </w:p>
        </w:tc>
      </w:tr>
      <w:tr w:rsidR="00A77DDB" w:rsidTr="008D4F25">
        <w:trPr>
          <w:jc w:val="center"/>
        </w:trPr>
        <w:tc>
          <w:tcPr>
            <w:tcW w:w="2952" w:type="dxa"/>
            <w:shd w:val="clear" w:color="auto" w:fill="E0E0E0"/>
          </w:tcPr>
          <w:p w:rsidR="00A77DDB" w:rsidRPr="008D4F25" w:rsidRDefault="00A77DDB" w:rsidP="00C777AB">
            <w:pPr>
              <w:rPr>
                <w:b/>
              </w:rPr>
            </w:pPr>
            <w:r w:rsidRPr="008D4F25">
              <w:rPr>
                <w:b/>
              </w:rPr>
              <w:t>UTRAN GANSS Reference Time Result</w:t>
            </w:r>
          </w:p>
        </w:tc>
        <w:tc>
          <w:tcPr>
            <w:tcW w:w="2016" w:type="dxa"/>
            <w:vAlign w:val="center"/>
          </w:tcPr>
          <w:p w:rsidR="00A77DDB" w:rsidRDefault="00A77DDB" w:rsidP="008D4F25">
            <w:pPr>
              <w:jc w:val="center"/>
            </w:pPr>
            <w:r>
              <w:t>O</w:t>
            </w:r>
          </w:p>
        </w:tc>
        <w:tc>
          <w:tcPr>
            <w:tcW w:w="3888" w:type="dxa"/>
            <w:vAlign w:val="center"/>
          </w:tcPr>
          <w:p w:rsidR="00A77DDB" w:rsidRDefault="00A77DDB" w:rsidP="00C777AB">
            <w:r>
              <w:t xml:space="preserve">The UTRAN GANSS Reference Time Result as measured by the SET. This parameter is sent by the SET to the SLP if </w:t>
            </w:r>
            <w:r w:rsidRPr="006E5F78">
              <w:t>available and</w:t>
            </w:r>
            <w:r>
              <w:t xml:space="preserve"> requested by the SLP in the Supported Network Information parameter (in SUPL INIT, SUPL RESPONSE and SUPL TRIGGERED RESPONSE) if the serving cell is </w:t>
            </w:r>
            <w:r w:rsidR="007B5A7C">
              <w:t>WCDMA/TD-SCDMA</w:t>
            </w:r>
            <w:r>
              <w:t xml:space="preserve"> and RRLP is used as positioning protocol. If present, this parameter is always sent from the SLC to the SPC.</w:t>
            </w:r>
          </w:p>
        </w:tc>
      </w:tr>
    </w:tbl>
    <w:p w:rsidR="00A77DDB" w:rsidRPr="009B1156" w:rsidRDefault="00A77DDB" w:rsidP="00A77DDB">
      <w:pPr>
        <w:pStyle w:val="Caption"/>
        <w:keepNext/>
        <w:rPr>
          <w:bCs/>
        </w:rPr>
      </w:pPr>
      <w:bookmarkStart w:id="522" w:name="_Toc2255126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13</w:t>
      </w:r>
      <w:r w:rsidR="0014721D">
        <w:rPr>
          <w:noProof/>
        </w:rPr>
        <w:fldChar w:fldCharType="end"/>
      </w:r>
      <w:r>
        <w:t>: PMESS Message</w:t>
      </w:r>
      <w:bookmarkEnd w:id="522"/>
    </w:p>
    <w:p w:rsidR="00F9117B" w:rsidRPr="00687C75" w:rsidRDefault="00F9117B" w:rsidP="00F9117B"/>
    <w:p w:rsidR="00F9117B" w:rsidRDefault="00F9117B" w:rsidP="001A1B12">
      <w:pPr>
        <w:pStyle w:val="Heading1"/>
      </w:pPr>
      <w:bookmarkStart w:id="523" w:name="_Toc156896176"/>
      <w:bookmarkStart w:id="524" w:name="_Toc22551511"/>
      <w:r>
        <w:lastRenderedPageBreak/>
        <w:t>Parameter Definitions (Normative)</w:t>
      </w:r>
      <w:bookmarkEnd w:id="523"/>
      <w:bookmarkEnd w:id="524"/>
    </w:p>
    <w:p w:rsidR="00F9117B" w:rsidRDefault="00F9117B" w:rsidP="00F9117B">
      <w:pPr>
        <w:rPr>
          <w:lang w:val="en-US"/>
        </w:rPr>
      </w:pPr>
      <w:r>
        <w:rPr>
          <w:lang w:val="en-US"/>
        </w:rPr>
        <w:t>This section contains descriptions of the parameters used in ILP messages.</w:t>
      </w:r>
    </w:p>
    <w:p w:rsidR="00F9117B" w:rsidRDefault="00F9117B" w:rsidP="001A1B12">
      <w:pPr>
        <w:pStyle w:val="Heading2"/>
      </w:pPr>
      <w:bookmarkStart w:id="525" w:name="_Toc156896177"/>
      <w:bookmarkStart w:id="526" w:name="_Toc22551512"/>
      <w:r>
        <w:t>Version</w:t>
      </w:r>
      <w:bookmarkEnd w:id="525"/>
      <w:bookmarkEnd w:id="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0F0E8D">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rsidTr="000F0E8D">
        <w:trPr>
          <w:jc w:val="center"/>
        </w:trPr>
        <w:tc>
          <w:tcPr>
            <w:tcW w:w="2538" w:type="dxa"/>
            <w:shd w:val="clear" w:color="auto" w:fill="E0E0E0"/>
          </w:tcPr>
          <w:p w:rsidR="00F9117B" w:rsidRDefault="00F9117B" w:rsidP="00C777AB">
            <w:pPr>
              <w:pStyle w:val="TableHead"/>
            </w:pPr>
            <w:r>
              <w:t>Version</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Describes the protocol version of ILP</w:t>
            </w:r>
          </w:p>
          <w:p w:rsidR="000F0E8D" w:rsidRDefault="000F0E8D" w:rsidP="00C777AB">
            <w:pPr>
              <w:pStyle w:val="TableRow"/>
            </w:pPr>
          </w:p>
          <w:p w:rsidR="000F0E8D" w:rsidRDefault="00F9117B" w:rsidP="00C777AB">
            <w:pPr>
              <w:pStyle w:val="TableRow"/>
            </w:pPr>
            <w:r>
              <w:t xml:space="preserve">When </w:t>
            </w:r>
            <w:proofErr w:type="gramStart"/>
            <w:r>
              <w:t>a</w:t>
            </w:r>
            <w:proofErr w:type="gramEnd"/>
            <w:r>
              <w:t xml:space="preserve"> ILP message is received, the receiving entity SHALL determine if the </w:t>
            </w:r>
            <w:r w:rsidR="006868E2">
              <w:t>M</w:t>
            </w:r>
            <w:r w:rsidR="000F0E8D">
              <w:t xml:space="preserve">ajor and </w:t>
            </w:r>
            <w:r w:rsidR="006868E2">
              <w:t>M</w:t>
            </w:r>
            <w:r w:rsidR="000F0E8D">
              <w:t xml:space="preserve">inor </w:t>
            </w:r>
            <w:r w:rsidR="006868E2">
              <w:t>V</w:t>
            </w:r>
            <w:r w:rsidR="000F0E8D">
              <w:t>ersions</w:t>
            </w:r>
            <w:r>
              <w:t xml:space="preserve"> specified in the message </w:t>
            </w:r>
            <w:r w:rsidR="000F0E8D">
              <w:t>are</w:t>
            </w:r>
            <w:r>
              <w:t xml:space="preserve"> supported by the receiving entity. </w:t>
            </w:r>
          </w:p>
          <w:p w:rsidR="000F0E8D" w:rsidRDefault="000F0E8D" w:rsidP="00C777AB">
            <w:pPr>
              <w:pStyle w:val="TableRow"/>
            </w:pPr>
          </w:p>
          <w:p w:rsidR="00F9117B" w:rsidRDefault="00F9117B" w:rsidP="00C777AB">
            <w:pPr>
              <w:pStyle w:val="TableRow"/>
            </w:pPr>
            <w:r>
              <w:t xml:space="preserve">If the </w:t>
            </w:r>
            <w:r w:rsidR="006868E2">
              <w:t>M</w:t>
            </w:r>
            <w:r w:rsidR="000F0E8D">
              <w:t xml:space="preserve">ajor </w:t>
            </w:r>
            <w:proofErr w:type="gramStart"/>
            <w:r w:rsidR="006868E2">
              <w:t>V</w:t>
            </w:r>
            <w:r w:rsidR="000F0E8D">
              <w:t>ersion</w:t>
            </w:r>
            <w:r>
              <w:t xml:space="preserve"> </w:t>
            </w:r>
            <w:r w:rsidR="000F0E8D">
              <w:t xml:space="preserve"> and</w:t>
            </w:r>
            <w:proofErr w:type="gramEnd"/>
            <w:r w:rsidR="000F0E8D">
              <w:t xml:space="preserve"> </w:t>
            </w:r>
            <w:r w:rsidR="006868E2">
              <w:t>M</w:t>
            </w:r>
            <w:r w:rsidR="000F0E8D">
              <w:t xml:space="preserve">inor </w:t>
            </w:r>
            <w:r w:rsidR="006868E2">
              <w:t>Versi</w:t>
            </w:r>
            <w:r w:rsidR="000F0E8D">
              <w:t>ons are</w:t>
            </w:r>
            <w:r>
              <w:t xml:space="preserve"> not supported</w:t>
            </w:r>
            <w:r w:rsidR="000F0E8D">
              <w:t>,</w:t>
            </w:r>
            <w:r>
              <w:t xml:space="preserve"> the exception procedure for ILP protocol error SHALL be performed.</w:t>
            </w:r>
          </w:p>
          <w:p w:rsidR="000F0E8D" w:rsidRDefault="000F0E8D" w:rsidP="00C777AB">
            <w:pPr>
              <w:pStyle w:val="TableRow"/>
            </w:pPr>
          </w:p>
          <w:p w:rsidR="00F9117B" w:rsidRDefault="000F0E8D" w:rsidP="00C777AB">
            <w:pPr>
              <w:pStyle w:val="TableRow"/>
            </w:pPr>
            <w:r>
              <w:t>Note that there is no requirement for backwards compatibility in ILP, unlike the mechanism used in ULP.</w:t>
            </w:r>
          </w:p>
        </w:tc>
      </w:tr>
      <w:tr w:rsidR="00F9117B" w:rsidTr="000F0E8D">
        <w:trPr>
          <w:jc w:val="center"/>
        </w:trPr>
        <w:tc>
          <w:tcPr>
            <w:tcW w:w="2538" w:type="dxa"/>
            <w:shd w:val="clear" w:color="auto" w:fill="E0E0E0"/>
          </w:tcPr>
          <w:p w:rsidR="00F9117B" w:rsidRDefault="00F9117B" w:rsidP="00C777AB">
            <w:pPr>
              <w:pStyle w:val="TableHead"/>
            </w:pPr>
            <w:r>
              <w:t>&gt;Maj</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ajor </w:t>
            </w:r>
            <w:r>
              <w:t>V</w:t>
            </w:r>
            <w:r w:rsidR="00F9117B">
              <w:t>ersion, range: (0..255), MUST be 2 for the version described in this document</w:t>
            </w:r>
          </w:p>
        </w:tc>
      </w:tr>
      <w:tr w:rsidR="00F9117B" w:rsidTr="000F0E8D">
        <w:trPr>
          <w:jc w:val="center"/>
        </w:trPr>
        <w:tc>
          <w:tcPr>
            <w:tcW w:w="2538" w:type="dxa"/>
            <w:shd w:val="clear" w:color="auto" w:fill="E0E0E0"/>
          </w:tcPr>
          <w:p w:rsidR="00F9117B" w:rsidRDefault="00F9117B" w:rsidP="00C777AB">
            <w:pPr>
              <w:pStyle w:val="TableHead"/>
            </w:pPr>
            <w:r>
              <w:t>&gt;Min</w:t>
            </w:r>
          </w:p>
        </w:tc>
        <w:tc>
          <w:tcPr>
            <w:tcW w:w="3330" w:type="dxa"/>
          </w:tcPr>
          <w:p w:rsidR="00F9117B" w:rsidRDefault="00F9117B" w:rsidP="00C777AB">
            <w:pPr>
              <w:pStyle w:val="TableRow"/>
              <w:jc w:val="center"/>
            </w:pPr>
            <w:r>
              <w:t>M</w:t>
            </w:r>
          </w:p>
        </w:tc>
        <w:tc>
          <w:tcPr>
            <w:tcW w:w="3330" w:type="dxa"/>
            <w:vAlign w:val="center"/>
          </w:tcPr>
          <w:p w:rsidR="00F9117B" w:rsidRDefault="006868E2" w:rsidP="00C777AB">
            <w:pPr>
              <w:pStyle w:val="TableRow"/>
            </w:pPr>
            <w:r>
              <w:t>M</w:t>
            </w:r>
            <w:r w:rsidR="00F9117B">
              <w:t xml:space="preserve">inor </w:t>
            </w:r>
            <w:r>
              <w:t>V</w:t>
            </w:r>
            <w:r w:rsidR="00F9117B">
              <w:t>ersion, range: (0</w:t>
            </w:r>
            <w:proofErr w:type="gramStart"/>
            <w:r w:rsidR="00F9117B">
              <w:t>..255</w:t>
            </w:r>
            <w:proofErr w:type="gramEnd"/>
            <w:r w:rsidR="00F9117B">
              <w:t>), MUST be 0 for the version described in this document.</w:t>
            </w:r>
          </w:p>
        </w:tc>
      </w:tr>
      <w:tr w:rsidR="007E7BA6" w:rsidTr="00AC0D6B">
        <w:trPr>
          <w:jc w:val="center"/>
        </w:trPr>
        <w:tc>
          <w:tcPr>
            <w:tcW w:w="2538" w:type="dxa"/>
            <w:shd w:val="clear" w:color="auto" w:fill="E0E0E0"/>
          </w:tcPr>
          <w:p w:rsidR="007E7BA6" w:rsidRDefault="007E7BA6" w:rsidP="007E7BA6">
            <w:pPr>
              <w:pStyle w:val="TableHead"/>
            </w:pPr>
            <w:r w:rsidRPr="0067765B">
              <w:t>&gt;Serv_ind</w:t>
            </w:r>
          </w:p>
        </w:tc>
        <w:tc>
          <w:tcPr>
            <w:tcW w:w="3330" w:type="dxa"/>
          </w:tcPr>
          <w:p w:rsidR="007E7BA6" w:rsidRDefault="007E7BA6" w:rsidP="007E7BA6">
            <w:pPr>
              <w:pStyle w:val="TableRow"/>
              <w:jc w:val="center"/>
            </w:pPr>
            <w:r w:rsidRPr="0067765B">
              <w:t>M</w:t>
            </w:r>
          </w:p>
        </w:tc>
        <w:tc>
          <w:tcPr>
            <w:tcW w:w="3330" w:type="dxa"/>
          </w:tcPr>
          <w:p w:rsidR="007E7BA6" w:rsidRDefault="007E7BA6" w:rsidP="007E7BA6">
            <w:pPr>
              <w:pStyle w:val="TableRow"/>
            </w:pPr>
            <w:r w:rsidRPr="0067765B">
              <w:t>Service Indicator, range: (0</w:t>
            </w:r>
            <w:proofErr w:type="gramStart"/>
            <w:r w:rsidRPr="0067765B">
              <w:t>..255</w:t>
            </w:r>
            <w:proofErr w:type="gramEnd"/>
            <w:r w:rsidRPr="0067765B">
              <w:t>), MUST match the service level for this document.</w:t>
            </w:r>
          </w:p>
        </w:tc>
      </w:tr>
    </w:tbl>
    <w:p w:rsidR="00F9117B" w:rsidRPr="00130B32" w:rsidRDefault="00F9117B" w:rsidP="00F9117B">
      <w:pPr>
        <w:pStyle w:val="Caption"/>
        <w:keepNext/>
        <w:rPr>
          <w:bCs/>
        </w:rPr>
      </w:pPr>
      <w:bookmarkStart w:id="527" w:name="_Toc149549676"/>
      <w:bookmarkStart w:id="528" w:name="_Toc156896272"/>
      <w:bookmarkStart w:id="529" w:name="_Toc2255126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14</w:t>
      </w:r>
      <w:r w:rsidR="0014721D">
        <w:rPr>
          <w:noProof/>
        </w:rPr>
        <w:fldChar w:fldCharType="end"/>
      </w:r>
      <w:r>
        <w:t>: Version</w:t>
      </w:r>
      <w:bookmarkEnd w:id="527"/>
      <w:r>
        <w:t xml:space="preserve"> Parameter</w:t>
      </w:r>
      <w:bookmarkEnd w:id="528"/>
      <w:bookmarkEnd w:id="529"/>
    </w:p>
    <w:p w:rsidR="00F9117B" w:rsidRDefault="00F9117B" w:rsidP="001A1B12">
      <w:pPr>
        <w:pStyle w:val="Heading2"/>
      </w:pPr>
      <w:bookmarkStart w:id="530" w:name="_Toc156896178"/>
      <w:bookmarkStart w:id="531" w:name="_Toc22551513"/>
      <w:r>
        <w:t>Session ID2</w:t>
      </w:r>
      <w:bookmarkEnd w:id="530"/>
      <w:bookmarkEnd w:id="531"/>
    </w:p>
    <w:p w:rsidR="00345AEE" w:rsidRDefault="00345AEE" w:rsidP="00345AEE">
      <w:r>
        <w:t xml:space="preserve">The Session ID2 SHALL be a unique value, consisting of two mandatory parts, a SLC value (SLC Session ID, see section </w:t>
      </w:r>
      <w:r w:rsidR="000C6646">
        <w:fldChar w:fldCharType="begin"/>
      </w:r>
      <w:r w:rsidR="000C6646">
        <w:instrText xml:space="preserve"> REF _Ref392754591 \r \h </w:instrText>
      </w:r>
      <w:r w:rsidR="000C6646">
        <w:fldChar w:fldCharType="separate"/>
      </w:r>
      <w:r w:rsidR="00177349">
        <w:t>12.2.1</w:t>
      </w:r>
      <w:r w:rsidR="000C6646">
        <w:fldChar w:fldCharType="end"/>
      </w:r>
      <w:r>
        <w:t xml:space="preserve">) concatenated with an SPC value (SPC Session ID, see section </w:t>
      </w:r>
      <w:r w:rsidR="000C6646">
        <w:fldChar w:fldCharType="begin"/>
      </w:r>
      <w:r w:rsidR="000C6646">
        <w:instrText xml:space="preserve"> REF _Ref392754632 \r \h </w:instrText>
      </w:r>
      <w:r w:rsidR="000C6646">
        <w:fldChar w:fldCharType="separate"/>
      </w:r>
      <w:r w:rsidR="00177349">
        <w:t>12.2.3</w:t>
      </w:r>
      <w:r w:rsidR="000C6646">
        <w:fldChar w:fldCharType="end"/>
      </w:r>
      <w:r>
        <w:t xml:space="preserve">). An optional SET value (SET Session ID, see section </w:t>
      </w:r>
      <w:r w:rsidR="000C6646">
        <w:fldChar w:fldCharType="begin"/>
      </w:r>
      <w:r w:rsidR="000C6646">
        <w:instrText xml:space="preserve"> REF _Ref141152573 \r \h </w:instrText>
      </w:r>
      <w:r w:rsidR="000C6646">
        <w:fldChar w:fldCharType="separate"/>
      </w:r>
      <w:r w:rsidR="00177349">
        <w:t>12.2.2</w:t>
      </w:r>
      <w:r w:rsidR="000C6646">
        <w:fldChar w:fldCharType="end"/>
      </w:r>
      <w:r>
        <w:t xml:space="preserve">) MAY be included. For the SLC Session ID, the SLC SHALL reuse the </w:t>
      </w:r>
      <w:proofErr w:type="gramStart"/>
      <w:r>
        <w:t>values  from</w:t>
      </w:r>
      <w:proofErr w:type="gramEnd"/>
      <w:r>
        <w:t xml:space="preserve"> the SLP Session ID.</w:t>
      </w:r>
    </w:p>
    <w:p w:rsidR="00345AEE" w:rsidRPr="0050498F" w:rsidRDefault="00345AEE" w:rsidP="00345AE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45AEE" w:rsidTr="00784FF4">
        <w:trPr>
          <w:jc w:val="center"/>
        </w:trPr>
        <w:tc>
          <w:tcPr>
            <w:tcW w:w="2538" w:type="dxa"/>
            <w:tcBorders>
              <w:bottom w:val="single" w:sz="4" w:space="0" w:color="auto"/>
            </w:tcBorders>
            <w:shd w:val="clear" w:color="auto" w:fill="A0A0A0"/>
          </w:tcPr>
          <w:p w:rsidR="00345AEE" w:rsidRDefault="00345AEE" w:rsidP="00345AEE">
            <w:pPr>
              <w:pStyle w:val="TableHead"/>
              <w:keepNext/>
            </w:pPr>
            <w:r>
              <w:lastRenderedPageBreak/>
              <w:t>Parameter</w:t>
            </w:r>
          </w:p>
        </w:tc>
        <w:tc>
          <w:tcPr>
            <w:tcW w:w="3330" w:type="dxa"/>
            <w:shd w:val="clear" w:color="auto" w:fill="E0E0E0"/>
            <w:vAlign w:val="center"/>
          </w:tcPr>
          <w:p w:rsidR="00345AEE" w:rsidRDefault="00345AEE" w:rsidP="00345AEE">
            <w:pPr>
              <w:pStyle w:val="TableHead"/>
              <w:keepNext/>
            </w:pPr>
            <w:r>
              <w:t>Presence</w:t>
            </w:r>
          </w:p>
        </w:tc>
        <w:tc>
          <w:tcPr>
            <w:tcW w:w="3330" w:type="dxa"/>
            <w:shd w:val="clear" w:color="auto" w:fill="E0E0E0"/>
            <w:vAlign w:val="center"/>
          </w:tcPr>
          <w:p w:rsidR="00345AEE" w:rsidRDefault="00345AEE" w:rsidP="00345AEE">
            <w:pPr>
              <w:pStyle w:val="TableHead"/>
              <w:keepNext/>
            </w:pPr>
            <w:r>
              <w:t>Value/Description</w:t>
            </w:r>
          </w:p>
        </w:tc>
      </w:tr>
      <w:tr w:rsidR="00345AEE" w:rsidTr="00784FF4">
        <w:trPr>
          <w:jc w:val="center"/>
        </w:trPr>
        <w:tc>
          <w:tcPr>
            <w:tcW w:w="2538" w:type="dxa"/>
            <w:shd w:val="clear" w:color="auto" w:fill="E0E0E0"/>
          </w:tcPr>
          <w:p w:rsidR="00345AEE" w:rsidRDefault="00345AEE" w:rsidP="00345AEE">
            <w:pPr>
              <w:pStyle w:val="TableHead"/>
              <w:keepNext/>
            </w:pPr>
            <w:r>
              <w:t>SLC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SLC</w:t>
            </w:r>
          </w:p>
        </w:tc>
      </w:tr>
      <w:tr w:rsidR="00345AEE" w:rsidTr="00784FF4">
        <w:trPr>
          <w:jc w:val="center"/>
        </w:trPr>
        <w:tc>
          <w:tcPr>
            <w:tcW w:w="2538" w:type="dxa"/>
            <w:shd w:val="clear" w:color="auto" w:fill="E0E0E0"/>
          </w:tcPr>
          <w:p w:rsidR="00345AEE" w:rsidRDefault="00345AEE" w:rsidP="00345AEE">
            <w:pPr>
              <w:pStyle w:val="TableHead"/>
              <w:keepNext/>
            </w:pPr>
            <w:r>
              <w:t>SET Session ID</w:t>
            </w:r>
          </w:p>
        </w:tc>
        <w:tc>
          <w:tcPr>
            <w:tcW w:w="3330" w:type="dxa"/>
          </w:tcPr>
          <w:p w:rsidR="00345AEE" w:rsidRDefault="00345AEE" w:rsidP="00345AEE">
            <w:pPr>
              <w:pStyle w:val="TableRow"/>
              <w:keepNext/>
              <w:jc w:val="center"/>
            </w:pPr>
            <w:r>
              <w:t>O</w:t>
            </w:r>
          </w:p>
        </w:tc>
        <w:tc>
          <w:tcPr>
            <w:tcW w:w="3330" w:type="dxa"/>
          </w:tcPr>
          <w:p w:rsidR="00345AEE" w:rsidRDefault="00345AEE" w:rsidP="00345AEE">
            <w:pPr>
              <w:pStyle w:val="TableRow"/>
              <w:keepNext/>
            </w:pPr>
            <w:r>
              <w:t>Part of Session ID pertaining to the SET</w:t>
            </w:r>
          </w:p>
        </w:tc>
      </w:tr>
      <w:tr w:rsidR="00345AEE" w:rsidTr="00784FF4">
        <w:trPr>
          <w:jc w:val="center"/>
        </w:trPr>
        <w:tc>
          <w:tcPr>
            <w:tcW w:w="2538" w:type="dxa"/>
            <w:shd w:val="clear" w:color="auto" w:fill="E0E0E0"/>
          </w:tcPr>
          <w:p w:rsidR="00345AEE" w:rsidRDefault="00345AEE" w:rsidP="00345AEE">
            <w:pPr>
              <w:pStyle w:val="TableHead"/>
              <w:keepNext/>
            </w:pPr>
            <w:r>
              <w:t>SPC Session ID</w:t>
            </w:r>
          </w:p>
        </w:tc>
        <w:tc>
          <w:tcPr>
            <w:tcW w:w="3330" w:type="dxa"/>
          </w:tcPr>
          <w:p w:rsidR="00345AEE" w:rsidRDefault="00345AEE" w:rsidP="00345AEE">
            <w:pPr>
              <w:pStyle w:val="TableRow"/>
              <w:keepNext/>
              <w:jc w:val="center"/>
            </w:pPr>
            <w:r>
              <w:t>M</w:t>
            </w:r>
          </w:p>
        </w:tc>
        <w:tc>
          <w:tcPr>
            <w:tcW w:w="3330" w:type="dxa"/>
          </w:tcPr>
          <w:p w:rsidR="00345AEE" w:rsidRDefault="00345AEE" w:rsidP="00345AEE">
            <w:pPr>
              <w:pStyle w:val="TableRow"/>
              <w:keepNext/>
            </w:pPr>
            <w:r>
              <w:t>Part of Session ID pertaining to the SPC</w:t>
            </w:r>
          </w:p>
        </w:tc>
      </w:tr>
    </w:tbl>
    <w:p w:rsidR="00345AEE" w:rsidRDefault="00345AEE" w:rsidP="00345AEE">
      <w:pPr>
        <w:pStyle w:val="Caption"/>
        <w:keepNext/>
      </w:pPr>
      <w:bookmarkStart w:id="532" w:name="_Toc2255126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15</w:t>
      </w:r>
      <w:r w:rsidR="0014721D">
        <w:rPr>
          <w:noProof/>
        </w:rPr>
        <w:fldChar w:fldCharType="end"/>
      </w:r>
      <w:r>
        <w:t>: Session ID2 Parameter</w:t>
      </w:r>
      <w:bookmarkEnd w:id="532"/>
    </w:p>
    <w:p w:rsidR="00345AEE" w:rsidRDefault="00345AEE" w:rsidP="00345AEE">
      <w:pPr>
        <w:pStyle w:val="Caption"/>
        <w:keepNext/>
        <w:jc w:val="left"/>
        <w:rPr>
          <w:b w:val="0"/>
        </w:rPr>
      </w:pPr>
      <w:r w:rsidRPr="00484695">
        <w:rPr>
          <w:b w:val="0"/>
        </w:rPr>
        <w:t xml:space="preserve">When sending a </w:t>
      </w:r>
      <w:r>
        <w:rPr>
          <w:b w:val="0"/>
        </w:rPr>
        <w:t>PREQ to the SPC, the SLC SHALL assign a value to the SLC</w:t>
      </w:r>
      <w:r w:rsidRPr="00484695">
        <w:rPr>
          <w:b w:val="0"/>
        </w:rPr>
        <w:t xml:space="preserve"> Session ID</w:t>
      </w:r>
      <w:r>
        <w:rPr>
          <w:b w:val="0"/>
        </w:rPr>
        <w:t>, but the SLC SHALL not include the SPC</w:t>
      </w:r>
      <w:r w:rsidRPr="00484695">
        <w:rPr>
          <w:b w:val="0"/>
        </w:rPr>
        <w:t xml:space="preserve"> Se</w:t>
      </w:r>
      <w:r>
        <w:rPr>
          <w:b w:val="0"/>
        </w:rPr>
        <w:t>ssion ID in the message. The SPC</w:t>
      </w:r>
      <w:r w:rsidRPr="00484695">
        <w:rPr>
          <w:b w:val="0"/>
        </w:rPr>
        <w:t xml:space="preserve"> SHAL</w:t>
      </w:r>
      <w:r>
        <w:rPr>
          <w:b w:val="0"/>
        </w:rPr>
        <w:t xml:space="preserve">L then assign a value to the SPC </w:t>
      </w:r>
      <w:r w:rsidRPr="00484695">
        <w:rPr>
          <w:b w:val="0"/>
        </w:rPr>
        <w:t>Session ID when it receives the message. Any further messages SHALL contain the resultant combined Session ID for the remainder of the session.</w:t>
      </w:r>
      <w:r>
        <w:rPr>
          <w:b w:val="0"/>
        </w:rPr>
        <w:t xml:space="preserve"> </w:t>
      </w:r>
    </w:p>
    <w:p w:rsidR="00345AEE" w:rsidRDefault="00345AEE" w:rsidP="00345AEE">
      <w:pPr>
        <w:pStyle w:val="Caption"/>
        <w:keepNext/>
        <w:jc w:val="left"/>
        <w:rPr>
          <w:b w:val="0"/>
        </w:rPr>
      </w:pPr>
      <w:r>
        <w:rPr>
          <w:b w:val="0"/>
        </w:rPr>
        <w:t>The SLC MAY add the optional SET Session ID to the session ID2 at any time.</w:t>
      </w:r>
    </w:p>
    <w:p w:rsidR="00881BE0" w:rsidRDefault="00881BE0" w:rsidP="001A1B12">
      <w:pPr>
        <w:pStyle w:val="Heading3"/>
        <w:numPr>
          <w:ilvl w:val="2"/>
          <w:numId w:val="127"/>
        </w:numPr>
      </w:pPr>
      <w:bookmarkStart w:id="533" w:name="_Ref392754591"/>
      <w:bookmarkStart w:id="534" w:name="_Toc22551514"/>
      <w:r>
        <w:t>SLC Session ID</w:t>
      </w:r>
      <w:bookmarkEnd w:id="533"/>
      <w:bookmarkEnd w:id="534"/>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Pr>
                <w:lang w:val="fr-FR"/>
              </w:rPr>
              <w:t xml:space="preserve">Session </w:t>
            </w:r>
            <w:proofErr w:type="gramStart"/>
            <w:r>
              <w:rPr>
                <w:lang w:val="fr-FR"/>
              </w:rPr>
              <w:t>identifier</w:t>
            </w:r>
            <w:proofErr w:type="gramEnd"/>
            <w:r>
              <w:rPr>
                <w:lang w:val="fr-FR"/>
              </w:rPr>
              <w:t xml:space="preserve">, unique from SLC perspective. </w:t>
            </w:r>
            <w:r w:rsidRPr="00316CF2">
              <w:rPr>
                <w:lang w:val="en-AU"/>
              </w:rPr>
              <w:t>The SLC SHALL use the same value that it used in the SLP Session ID included in the ULP Session ID.</w:t>
            </w:r>
          </w:p>
        </w:tc>
      </w:tr>
      <w:tr w:rsidR="00881BE0" w:rsidTr="00784FF4">
        <w:trPr>
          <w:jc w:val="center"/>
        </w:trPr>
        <w:tc>
          <w:tcPr>
            <w:tcW w:w="2538" w:type="dxa"/>
            <w:shd w:val="clear" w:color="auto" w:fill="E0E0E0"/>
          </w:tcPr>
          <w:p w:rsidR="00881BE0" w:rsidRDefault="00881BE0" w:rsidP="00784FF4">
            <w:pPr>
              <w:pStyle w:val="TableHead"/>
            </w:pPr>
            <w:r>
              <w:t>SLC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SLC.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r w:rsidRPr="00316CF2">
              <w:rPr>
                <w:lang w:val="en-AU"/>
              </w:rPr>
              <w:t>The SLC SHALL use the same value that it used in the SLP ID included in the ULP Session ID.</w:t>
            </w:r>
          </w:p>
          <w:p w:rsidR="00881BE0" w:rsidRDefault="00881BE0" w:rsidP="00784FF4">
            <w:pPr>
              <w:pStyle w:val="NOTE"/>
            </w:pPr>
          </w:p>
        </w:tc>
      </w:tr>
    </w:tbl>
    <w:p w:rsidR="00881BE0" w:rsidRDefault="00881BE0" w:rsidP="00881BE0">
      <w:pPr>
        <w:pStyle w:val="Caption"/>
        <w:keepNext/>
        <w:rPr>
          <w:bCs/>
        </w:rPr>
      </w:pPr>
      <w:bookmarkStart w:id="535" w:name="_Toc2255126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16</w:t>
      </w:r>
      <w:r w:rsidR="0014721D">
        <w:rPr>
          <w:noProof/>
        </w:rPr>
        <w:fldChar w:fldCharType="end"/>
      </w:r>
      <w:r>
        <w:t>: SLC Session ID Parameter</w:t>
      </w:r>
      <w:bookmarkEnd w:id="535"/>
    </w:p>
    <w:p w:rsidR="00881BE0" w:rsidRDefault="00881BE0" w:rsidP="001A1B12">
      <w:pPr>
        <w:pStyle w:val="Heading3"/>
        <w:tabs>
          <w:tab w:val="clear" w:pos="9634"/>
          <w:tab w:val="right" w:pos="993"/>
        </w:tabs>
      </w:pPr>
      <w:bookmarkStart w:id="536" w:name="_Ref141152573"/>
      <w:bookmarkStart w:id="537" w:name="_Toc166375081"/>
      <w:bookmarkStart w:id="538" w:name="_Toc22551515"/>
      <w:r>
        <w:t>SET Session ID</w:t>
      </w:r>
      <w:bookmarkEnd w:id="536"/>
      <w:bookmarkEnd w:id="537"/>
      <w:bookmarkEnd w:id="538"/>
    </w:p>
    <w:p w:rsidR="00881BE0" w:rsidRDefault="00881BE0" w:rsidP="00881BE0">
      <w:pPr>
        <w:rPr>
          <w:lang w:val="en-US"/>
        </w:rPr>
      </w:pPr>
      <w:r>
        <w:rPr>
          <w:lang w:val="en-US"/>
        </w:rPr>
        <w:t>This section describes the construct of the SET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Session identifier, unique from SET perspective. This value SHALL be unique over all concurrently active ULP sessions on that particular SET. This value may be reused by the SET after the ULP session for which it is being used has ended. </w:t>
            </w:r>
          </w:p>
        </w:tc>
      </w:tr>
      <w:tr w:rsidR="00881BE0" w:rsidTr="00784FF4">
        <w:trPr>
          <w:jc w:val="center"/>
        </w:trPr>
        <w:tc>
          <w:tcPr>
            <w:tcW w:w="2538" w:type="dxa"/>
            <w:shd w:val="clear" w:color="auto" w:fill="E0E0E0"/>
          </w:tcPr>
          <w:p w:rsidR="00881BE0" w:rsidRDefault="00881BE0" w:rsidP="00784FF4">
            <w:pPr>
              <w:pStyle w:val="TableHead"/>
            </w:pPr>
            <w:r>
              <w:lastRenderedPageBreak/>
              <w:t>SET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SET identity value</w:t>
            </w:r>
          </w:p>
          <w:p w:rsidR="00881BE0" w:rsidRDefault="00881BE0" w:rsidP="00784FF4">
            <w:pPr>
              <w:pStyle w:val="TableRow"/>
            </w:pPr>
            <w:r>
              <w:t>This parameter can be of type</w:t>
            </w:r>
          </w:p>
          <w:p w:rsidR="00881BE0" w:rsidRDefault="00881BE0" w:rsidP="00784FF4">
            <w:pPr>
              <w:pStyle w:val="Bullet1"/>
            </w:pPr>
            <w:r>
              <w:t>MSISDN</w:t>
            </w:r>
          </w:p>
          <w:p w:rsidR="00881BE0" w:rsidRDefault="00881BE0" w:rsidP="00784FF4">
            <w:pPr>
              <w:pStyle w:val="Bullet1"/>
            </w:pPr>
            <w:r>
              <w:t>MDN</w:t>
            </w:r>
          </w:p>
          <w:p w:rsidR="00881BE0" w:rsidRDefault="00881BE0" w:rsidP="00784FF4">
            <w:pPr>
              <w:pStyle w:val="Bullet1"/>
            </w:pPr>
            <w:r>
              <w:t>MIN</w:t>
            </w:r>
            <w:r w:rsidR="003F61B5">
              <w:t xml:space="preserve"> (encoded as per [TIA-553]</w:t>
            </w:r>
          </w:p>
          <w:p w:rsidR="00881BE0" w:rsidRDefault="00881BE0" w:rsidP="00784FF4">
            <w:pPr>
              <w:pStyle w:val="Bullet1"/>
            </w:pPr>
            <w:r>
              <w:t>IMSI</w:t>
            </w:r>
          </w:p>
          <w:p w:rsidR="005D63F5" w:rsidRDefault="005D63F5" w:rsidP="00784FF4">
            <w:pPr>
              <w:pStyle w:val="Bullet1"/>
            </w:pPr>
            <w:r>
              <w:t>IMEI</w:t>
            </w:r>
          </w:p>
          <w:p w:rsidR="00881BE0" w:rsidRDefault="00881BE0" w:rsidP="00784FF4">
            <w:pPr>
              <w:pStyle w:val="Bullet1"/>
            </w:pPr>
            <w:r>
              <w:t>NAI</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5D63F5" w:rsidRDefault="005D63F5" w:rsidP="005D63F5">
            <w:pPr>
              <w:pStyle w:val="Bullet2"/>
              <w:numPr>
                <w:ilvl w:val="0"/>
                <w:numId w:val="0"/>
              </w:numPr>
            </w:pPr>
            <w:r>
              <w:t>NOTE: IMEI SHALL NOT be used unless the SLP indicates support for SUPL ver 2.0.3 or greater.</w:t>
            </w:r>
          </w:p>
        </w:tc>
      </w:tr>
    </w:tbl>
    <w:p w:rsidR="00881BE0" w:rsidRDefault="00881BE0" w:rsidP="00881BE0">
      <w:pPr>
        <w:pStyle w:val="Caption"/>
        <w:keepNext/>
        <w:rPr>
          <w:bCs/>
        </w:rPr>
      </w:pPr>
      <w:bookmarkStart w:id="539" w:name="_Toc166375305"/>
      <w:bookmarkStart w:id="540" w:name="_Toc2255126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17</w:t>
      </w:r>
      <w:r w:rsidR="0014721D">
        <w:rPr>
          <w:noProof/>
        </w:rPr>
        <w:fldChar w:fldCharType="end"/>
      </w:r>
      <w:r>
        <w:t>: SET Session ID Parameter</w:t>
      </w:r>
      <w:bookmarkEnd w:id="539"/>
      <w:bookmarkEnd w:id="540"/>
    </w:p>
    <w:p w:rsidR="00881BE0" w:rsidRDefault="00881BE0" w:rsidP="001A1B12">
      <w:pPr>
        <w:pStyle w:val="Heading3"/>
        <w:tabs>
          <w:tab w:val="clear" w:pos="9634"/>
          <w:tab w:val="right" w:pos="993"/>
        </w:tabs>
      </w:pPr>
      <w:bookmarkStart w:id="541" w:name="_Ref141152599"/>
      <w:bookmarkStart w:id="542" w:name="_Toc166375082"/>
      <w:bookmarkStart w:id="543" w:name="_Ref392754632"/>
      <w:bookmarkStart w:id="544" w:name="_Toc22551516"/>
      <w:r>
        <w:t>SPC Session ID</w:t>
      </w:r>
      <w:bookmarkEnd w:id="541"/>
      <w:bookmarkEnd w:id="542"/>
      <w:bookmarkEnd w:id="543"/>
      <w:bookmarkEnd w:id="544"/>
    </w:p>
    <w:p w:rsidR="00881BE0" w:rsidRDefault="00881BE0" w:rsidP="00881BE0">
      <w:r>
        <w:t>This section</w:t>
      </w:r>
      <w:r>
        <w:rPr>
          <w:lang w:val="en-US"/>
        </w:rPr>
        <w:t xml:space="preserve"> describes the construct of the SLP Session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881BE0" w:rsidTr="00784FF4">
        <w:trPr>
          <w:jc w:val="center"/>
        </w:trPr>
        <w:tc>
          <w:tcPr>
            <w:tcW w:w="2538" w:type="dxa"/>
            <w:tcBorders>
              <w:bottom w:val="single" w:sz="4" w:space="0" w:color="auto"/>
            </w:tcBorders>
            <w:shd w:val="clear" w:color="auto" w:fill="A0A0A0"/>
          </w:tcPr>
          <w:p w:rsidR="00881BE0" w:rsidRDefault="00881BE0" w:rsidP="00784FF4">
            <w:pPr>
              <w:pStyle w:val="TableHead"/>
            </w:pPr>
            <w:r>
              <w:t>Parameter</w:t>
            </w:r>
          </w:p>
        </w:tc>
        <w:tc>
          <w:tcPr>
            <w:tcW w:w="3330" w:type="dxa"/>
            <w:shd w:val="clear" w:color="auto" w:fill="E0E0E0"/>
            <w:vAlign w:val="center"/>
          </w:tcPr>
          <w:p w:rsidR="00881BE0" w:rsidRDefault="00881BE0" w:rsidP="00784FF4">
            <w:pPr>
              <w:pStyle w:val="TableHead"/>
            </w:pPr>
            <w:r>
              <w:t>Presence</w:t>
            </w:r>
          </w:p>
        </w:tc>
        <w:tc>
          <w:tcPr>
            <w:tcW w:w="3330" w:type="dxa"/>
            <w:shd w:val="clear" w:color="auto" w:fill="E0E0E0"/>
            <w:vAlign w:val="center"/>
          </w:tcPr>
          <w:p w:rsidR="00881BE0" w:rsidRDefault="00881BE0" w:rsidP="00784FF4">
            <w:pPr>
              <w:pStyle w:val="TableHead"/>
            </w:pPr>
            <w:r>
              <w:t>Value/Description</w:t>
            </w:r>
          </w:p>
        </w:tc>
      </w:tr>
      <w:tr w:rsidR="00881BE0" w:rsidTr="00784FF4">
        <w:trPr>
          <w:jc w:val="center"/>
        </w:trPr>
        <w:tc>
          <w:tcPr>
            <w:tcW w:w="2538" w:type="dxa"/>
            <w:shd w:val="clear" w:color="auto" w:fill="E0E0E0"/>
          </w:tcPr>
          <w:p w:rsidR="00881BE0" w:rsidRDefault="00881BE0" w:rsidP="00784FF4">
            <w:pPr>
              <w:pStyle w:val="TableHead"/>
            </w:pPr>
            <w:r>
              <w:t>Session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rsidRPr="00CF6F7F">
              <w:rPr>
                <w:lang w:val="fr-FR"/>
              </w:rPr>
              <w:t xml:space="preserve">Session </w:t>
            </w:r>
            <w:proofErr w:type="gramStart"/>
            <w:r w:rsidRPr="00CF6F7F">
              <w:rPr>
                <w:lang w:val="fr-FR"/>
              </w:rPr>
              <w:t>identifier</w:t>
            </w:r>
            <w:proofErr w:type="gramEnd"/>
            <w:r w:rsidRPr="00CF6F7F">
              <w:rPr>
                <w:lang w:val="fr-FR"/>
              </w:rPr>
              <w:t xml:space="preserve">, unique from SPC perspective. </w:t>
            </w:r>
            <w:r>
              <w:t xml:space="preserve">This value SHALL be unique over all concurrently active ILP sessions for that particular SPC. This value may be reused by the SP C after the ILP session for which it is being used has ended. </w:t>
            </w:r>
          </w:p>
          <w:p w:rsidR="00881BE0" w:rsidRDefault="00881BE0" w:rsidP="00784FF4">
            <w:pPr>
              <w:pStyle w:val="TableRow"/>
            </w:pPr>
            <w:r>
              <w:t>This parameter is written into a 4-octet-string.</w:t>
            </w:r>
          </w:p>
        </w:tc>
      </w:tr>
      <w:tr w:rsidR="00881BE0" w:rsidTr="00784FF4">
        <w:trPr>
          <w:jc w:val="center"/>
        </w:trPr>
        <w:tc>
          <w:tcPr>
            <w:tcW w:w="2538" w:type="dxa"/>
            <w:shd w:val="clear" w:color="auto" w:fill="E0E0E0"/>
          </w:tcPr>
          <w:p w:rsidR="00881BE0" w:rsidRDefault="00881BE0" w:rsidP="00784FF4">
            <w:pPr>
              <w:pStyle w:val="TableHead"/>
            </w:pPr>
            <w:r>
              <w:t>SPC ID</w:t>
            </w:r>
          </w:p>
        </w:tc>
        <w:tc>
          <w:tcPr>
            <w:tcW w:w="3330" w:type="dxa"/>
          </w:tcPr>
          <w:p w:rsidR="00881BE0" w:rsidRDefault="00881BE0" w:rsidP="00784FF4">
            <w:pPr>
              <w:pStyle w:val="TableRow"/>
            </w:pPr>
            <w:r>
              <w:t>M</w:t>
            </w:r>
          </w:p>
        </w:tc>
        <w:tc>
          <w:tcPr>
            <w:tcW w:w="3330" w:type="dxa"/>
          </w:tcPr>
          <w:p w:rsidR="00881BE0" w:rsidRDefault="00881BE0" w:rsidP="00784FF4">
            <w:pPr>
              <w:pStyle w:val="TableRow"/>
            </w:pPr>
            <w:r>
              <w:t xml:space="preserve">The identity of the SPC. </w:t>
            </w:r>
          </w:p>
          <w:p w:rsidR="00881BE0" w:rsidRDefault="00881BE0" w:rsidP="00784FF4">
            <w:pPr>
              <w:pStyle w:val="TableRow"/>
            </w:pPr>
            <w:r>
              <w:t>This parameter can be of type</w:t>
            </w:r>
          </w:p>
          <w:p w:rsidR="00881BE0" w:rsidRDefault="00881BE0" w:rsidP="00784FF4">
            <w:pPr>
              <w:pStyle w:val="Bullet1"/>
            </w:pPr>
            <w:r>
              <w:t>IPAddress</w:t>
            </w:r>
          </w:p>
          <w:p w:rsidR="00881BE0" w:rsidRDefault="00881BE0" w:rsidP="00784FF4">
            <w:pPr>
              <w:pStyle w:val="Bullet2"/>
            </w:pPr>
            <w:r>
              <w:t>I</w:t>
            </w:r>
            <w:r w:rsidR="001D1B0D">
              <w:t>p</w:t>
            </w:r>
            <w:r>
              <w:t>v4</w:t>
            </w:r>
          </w:p>
          <w:p w:rsidR="00881BE0" w:rsidRDefault="00881BE0" w:rsidP="00784FF4">
            <w:pPr>
              <w:pStyle w:val="Bullet2"/>
            </w:pPr>
            <w:r>
              <w:t>I</w:t>
            </w:r>
            <w:r w:rsidR="001D1B0D">
              <w:t>p</w:t>
            </w:r>
            <w:r>
              <w:t>v6</w:t>
            </w:r>
          </w:p>
          <w:p w:rsidR="00881BE0" w:rsidRDefault="00881BE0" w:rsidP="00784FF4">
            <w:pPr>
              <w:pStyle w:val="Bullet1"/>
            </w:pPr>
            <w:r>
              <w:t>FQDN.</w:t>
            </w:r>
          </w:p>
          <w:p w:rsidR="00881BE0" w:rsidRDefault="00881BE0" w:rsidP="00784FF4">
            <w:pPr>
              <w:pStyle w:val="NOTE"/>
            </w:pPr>
          </w:p>
        </w:tc>
      </w:tr>
    </w:tbl>
    <w:p w:rsidR="00881BE0" w:rsidRDefault="00881BE0" w:rsidP="00881BE0">
      <w:pPr>
        <w:pStyle w:val="Caption"/>
        <w:keepNext/>
        <w:rPr>
          <w:bCs/>
        </w:rPr>
      </w:pPr>
      <w:bookmarkStart w:id="545" w:name="_Toc166375306"/>
      <w:bookmarkStart w:id="546" w:name="_Toc22551266"/>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18</w:t>
      </w:r>
      <w:r w:rsidR="0014721D">
        <w:rPr>
          <w:noProof/>
        </w:rPr>
        <w:fldChar w:fldCharType="end"/>
      </w:r>
      <w:r>
        <w:t>: SPC Session ID Parameter</w:t>
      </w:r>
      <w:bookmarkEnd w:id="545"/>
      <w:bookmarkEnd w:id="546"/>
    </w:p>
    <w:p w:rsidR="00F9117B" w:rsidRDefault="00F9117B" w:rsidP="001A1B12">
      <w:pPr>
        <w:pStyle w:val="Heading2"/>
      </w:pPr>
      <w:bookmarkStart w:id="547" w:name="_Toc169691225"/>
      <w:bookmarkStart w:id="548" w:name="_Toc169691338"/>
      <w:bookmarkStart w:id="549" w:name="_Toc156896179"/>
      <w:bookmarkStart w:id="550" w:name="_Toc22551517"/>
      <w:bookmarkEnd w:id="547"/>
      <w:bookmarkEnd w:id="548"/>
      <w:r>
        <w:t>Positioning Method</w:t>
      </w:r>
      <w:bookmarkEnd w:id="549"/>
      <w:bookmarkEnd w:id="5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rPr>
                <w:lang w:val="en-US"/>
              </w:rPr>
            </w:pPr>
            <w:r>
              <w:rPr>
                <w:lang w:val="en-US"/>
              </w:rPr>
              <w:t>Parameter</w:t>
            </w:r>
          </w:p>
        </w:tc>
        <w:tc>
          <w:tcPr>
            <w:tcW w:w="3330" w:type="dxa"/>
            <w:shd w:val="clear" w:color="auto" w:fill="E0E0E0"/>
            <w:vAlign w:val="center"/>
          </w:tcPr>
          <w:p w:rsidR="00F9117B" w:rsidRDefault="00F9117B" w:rsidP="00C777AB">
            <w:pPr>
              <w:jc w:val="center"/>
              <w:rPr>
                <w:lang w:val="en-US"/>
              </w:rPr>
            </w:pPr>
            <w:r>
              <w:rPr>
                <w:b/>
                <w:bCs/>
                <w:lang w:val="en-US"/>
              </w:rPr>
              <w:t>Presence</w:t>
            </w:r>
          </w:p>
        </w:tc>
        <w:tc>
          <w:tcPr>
            <w:tcW w:w="3330" w:type="dxa"/>
            <w:shd w:val="clear" w:color="auto" w:fill="E0E0E0"/>
            <w:vAlign w:val="center"/>
          </w:tcPr>
          <w:p w:rsidR="00F9117B" w:rsidRDefault="00F9117B" w:rsidP="00C777AB">
            <w:pPr>
              <w:jc w:val="center"/>
              <w:rPr>
                <w:lang w:val="en-US"/>
              </w:rPr>
            </w:pPr>
            <w:r>
              <w:rPr>
                <w:b/>
                <w:bCs/>
                <w:lang w:val="en-US"/>
              </w:rPr>
              <w:t>Description</w:t>
            </w:r>
          </w:p>
        </w:tc>
      </w:tr>
      <w:tr w:rsidR="00F9117B">
        <w:trPr>
          <w:jc w:val="center"/>
        </w:trPr>
        <w:tc>
          <w:tcPr>
            <w:tcW w:w="2538" w:type="dxa"/>
            <w:shd w:val="clear" w:color="auto" w:fill="E0E0E0"/>
          </w:tcPr>
          <w:p w:rsidR="00F9117B" w:rsidRPr="008753A7" w:rsidRDefault="00F9117B" w:rsidP="00C777AB">
            <w:pPr>
              <w:rPr>
                <w:b/>
                <w:bCs/>
                <w:lang w:val="en-US"/>
              </w:rPr>
            </w:pPr>
            <w:r w:rsidRPr="008753A7">
              <w:rPr>
                <w:b/>
              </w:rPr>
              <w:t>Position Method</w:t>
            </w:r>
          </w:p>
        </w:tc>
        <w:tc>
          <w:tcPr>
            <w:tcW w:w="3330" w:type="dxa"/>
            <w:vAlign w:val="center"/>
          </w:tcPr>
          <w:p w:rsidR="00F9117B" w:rsidRDefault="00F9117B" w:rsidP="00C777AB">
            <w:pPr>
              <w:pStyle w:val="TableRow"/>
              <w:jc w:val="center"/>
              <w:rPr>
                <w:lang w:val="en-US"/>
              </w:rPr>
            </w:pPr>
            <w:r>
              <w:rPr>
                <w:lang w:val="en-US"/>
              </w:rPr>
              <w:t>-</w:t>
            </w:r>
          </w:p>
        </w:tc>
        <w:tc>
          <w:tcPr>
            <w:tcW w:w="3330" w:type="dxa"/>
          </w:tcPr>
          <w:p w:rsidR="00276FE0" w:rsidRDefault="00276FE0" w:rsidP="00276FE0">
            <w:r>
              <w:t>Describes the positioning method:</w:t>
            </w:r>
          </w:p>
          <w:p w:rsidR="00276FE0" w:rsidRDefault="00276FE0" w:rsidP="00276FE0">
            <w:pPr>
              <w:pStyle w:val="Bullet1"/>
            </w:pPr>
            <w:r>
              <w:t>A-GPS SET assisted only</w:t>
            </w:r>
          </w:p>
          <w:p w:rsidR="00276FE0" w:rsidRDefault="00276FE0" w:rsidP="00276FE0">
            <w:pPr>
              <w:pStyle w:val="Bullet1"/>
            </w:pPr>
            <w:r>
              <w:t>A-GPS SET based only</w:t>
            </w:r>
          </w:p>
          <w:p w:rsidR="00276FE0" w:rsidRDefault="00276FE0" w:rsidP="00276FE0">
            <w:pPr>
              <w:pStyle w:val="Bullet1"/>
            </w:pPr>
            <w:r>
              <w:t>A-GPS SET assisted preferred (A-GPS SET based is the fallback mode)</w:t>
            </w:r>
          </w:p>
          <w:p w:rsidR="00276FE0" w:rsidRDefault="00276FE0" w:rsidP="00276FE0">
            <w:pPr>
              <w:pStyle w:val="Bullet1"/>
            </w:pPr>
            <w:r>
              <w:t>A-GPS SET based preferred (A-GPS SET assisted is the fallback mode)</w:t>
            </w:r>
          </w:p>
          <w:p w:rsidR="00276FE0" w:rsidRDefault="00276FE0" w:rsidP="00276FE0">
            <w:pPr>
              <w:pStyle w:val="Bullet1"/>
            </w:pPr>
            <w:r>
              <w:t>A-G</w:t>
            </w:r>
            <w:r>
              <w:rPr>
                <w:rFonts w:hint="eastAsia"/>
                <w:lang w:eastAsia="zh-CN"/>
              </w:rPr>
              <w:t>NSS</w:t>
            </w:r>
            <w:r>
              <w:t xml:space="preserve"> SET Assisted only</w:t>
            </w:r>
          </w:p>
          <w:p w:rsidR="00276FE0" w:rsidRDefault="00276FE0" w:rsidP="00276FE0">
            <w:pPr>
              <w:pStyle w:val="Bullet1"/>
            </w:pPr>
            <w:r>
              <w:t>A-G</w:t>
            </w:r>
            <w:r>
              <w:rPr>
                <w:rFonts w:hint="eastAsia"/>
                <w:lang w:eastAsia="zh-CN"/>
              </w:rPr>
              <w:t>NSS</w:t>
            </w:r>
            <w:r>
              <w:t xml:space="preserve"> SET Based only</w:t>
            </w:r>
          </w:p>
          <w:p w:rsidR="00276FE0" w:rsidRDefault="00276FE0" w:rsidP="00276FE0">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276FE0" w:rsidRDefault="00276FE0" w:rsidP="00276FE0">
            <w:pPr>
              <w:pStyle w:val="Bullet1"/>
            </w:pPr>
            <w:r>
              <w:t>A-G</w:t>
            </w:r>
            <w:r>
              <w:rPr>
                <w:rFonts w:hint="eastAsia"/>
                <w:lang w:eastAsia="zh-CN"/>
              </w:rPr>
              <w:t>NSS</w:t>
            </w:r>
            <w:r>
              <w:t xml:space="preserve"> SET Based preferred (A-G</w:t>
            </w:r>
            <w:r>
              <w:rPr>
                <w:rFonts w:hint="eastAsia"/>
                <w:lang w:eastAsia="zh-CN"/>
              </w:rPr>
              <w:t>ANSS</w:t>
            </w:r>
            <w:r>
              <w:t xml:space="preserve"> SET Assisted is the fallback mode)</w:t>
            </w:r>
          </w:p>
          <w:p w:rsidR="00276FE0" w:rsidRDefault="00276FE0" w:rsidP="00276FE0">
            <w:pPr>
              <w:pStyle w:val="Bullet1"/>
            </w:pPr>
            <w:r>
              <w:t>Autonomous GPS</w:t>
            </w:r>
          </w:p>
          <w:p w:rsidR="00276FE0" w:rsidRDefault="00276FE0" w:rsidP="00276FE0">
            <w:pPr>
              <w:pStyle w:val="Bullet1"/>
            </w:pPr>
            <w:r>
              <w:t>Autonomous GNSS</w:t>
            </w:r>
          </w:p>
          <w:p w:rsidR="00276FE0" w:rsidRDefault="00276FE0" w:rsidP="00276FE0">
            <w:pPr>
              <w:pStyle w:val="Bullet1"/>
            </w:pPr>
            <w:r>
              <w:t>AFLT</w:t>
            </w:r>
          </w:p>
          <w:p w:rsidR="00276FE0" w:rsidRDefault="00276FE0" w:rsidP="00276FE0">
            <w:pPr>
              <w:pStyle w:val="Bullet1"/>
            </w:pPr>
            <w:r>
              <w:t xml:space="preserve">Enhanced Cell/sector </w:t>
            </w:r>
          </w:p>
          <w:p w:rsidR="00276FE0" w:rsidRDefault="00276FE0" w:rsidP="00276FE0">
            <w:pPr>
              <w:pStyle w:val="Bullet1"/>
            </w:pPr>
            <w:r>
              <w:t>EOTD</w:t>
            </w:r>
          </w:p>
          <w:p w:rsidR="00276FE0" w:rsidRDefault="00276FE0" w:rsidP="00276FE0">
            <w:pPr>
              <w:pStyle w:val="Bullet1"/>
            </w:pPr>
            <w:r>
              <w:t>OTDOA</w:t>
            </w:r>
          </w:p>
          <w:p w:rsidR="004747D4" w:rsidRDefault="004747D4" w:rsidP="00276FE0">
            <w:pPr>
              <w:pStyle w:val="Bullet1"/>
            </w:pPr>
            <w:r>
              <w:t>MBS</w:t>
            </w:r>
          </w:p>
          <w:p w:rsidR="00F9117B" w:rsidRDefault="007E7BA6" w:rsidP="00C777AB">
            <w:pPr>
              <w:rPr>
                <w:lang w:val="en-US"/>
              </w:rPr>
            </w:pPr>
            <w:r w:rsidRPr="007E7BA6">
              <w:t xml:space="preserve">In case of A-GNSS SET Based, A-GNSS SET Assisted, the GNSS Positioning </w:t>
            </w:r>
            <w:proofErr w:type="gramStart"/>
            <w:r w:rsidRPr="007E7BA6">
              <w:t>Technology  MUST</w:t>
            </w:r>
            <w:proofErr w:type="gramEnd"/>
            <w:r w:rsidRPr="007E7BA6">
              <w:t xml:space="preserve"> be used to specify which GNSS is to be used and whether RTK is to be used. For Autonomous GNSS, the GNSS Positioning Technology MAY </w:t>
            </w:r>
            <w:proofErr w:type="gramStart"/>
            <w:r w:rsidRPr="007E7BA6">
              <w:t>be  used</w:t>
            </w:r>
            <w:proofErr w:type="gramEnd"/>
            <w:r w:rsidRPr="007E7BA6">
              <w:t xml:space="preserve"> to specify which GNSS is to be used..</w:t>
            </w:r>
          </w:p>
        </w:tc>
      </w:tr>
    </w:tbl>
    <w:p w:rsidR="00F9117B" w:rsidRDefault="00F9117B" w:rsidP="00F9117B">
      <w:pPr>
        <w:pStyle w:val="Caption"/>
        <w:keepNext/>
        <w:rPr>
          <w:bCs/>
        </w:rPr>
      </w:pPr>
      <w:bookmarkStart w:id="551" w:name="_Toc156896274"/>
      <w:bookmarkStart w:id="552" w:name="_Toc22551267"/>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19</w:t>
      </w:r>
      <w:r w:rsidR="0014721D">
        <w:rPr>
          <w:noProof/>
        </w:rPr>
        <w:fldChar w:fldCharType="end"/>
      </w:r>
      <w:r>
        <w:t>: Positioning Method Parameter</w:t>
      </w:r>
      <w:bookmarkEnd w:id="551"/>
      <w:bookmarkEnd w:id="552"/>
    </w:p>
    <w:p w:rsidR="00F9117B" w:rsidRPr="00F055BF" w:rsidRDefault="00F9117B" w:rsidP="001A1B12">
      <w:pPr>
        <w:pStyle w:val="Heading2"/>
      </w:pPr>
      <w:bookmarkStart w:id="553" w:name="_Toc156896180"/>
      <w:bookmarkStart w:id="554" w:name="_Toc22551518"/>
      <w:r>
        <w:t>SLP Mode</w:t>
      </w:r>
      <w:bookmarkEnd w:id="553"/>
      <w:bookmarkEnd w:id="5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pPr>
            <w:r>
              <w:t>Parameter</w:t>
            </w:r>
          </w:p>
        </w:tc>
        <w:tc>
          <w:tcPr>
            <w:tcW w:w="3330" w:type="dxa"/>
            <w:shd w:val="clear" w:color="auto" w:fill="E0E0E0"/>
            <w:vAlign w:val="center"/>
          </w:tcPr>
          <w:p w:rsidR="00F9117B" w:rsidRDefault="00F9117B" w:rsidP="00C777AB">
            <w:pPr>
              <w:pStyle w:val="TableHead"/>
            </w:pPr>
            <w:r>
              <w:t>Presence</w:t>
            </w:r>
          </w:p>
        </w:tc>
        <w:tc>
          <w:tcPr>
            <w:tcW w:w="3330" w:type="dxa"/>
            <w:shd w:val="clear" w:color="auto" w:fill="E0E0E0"/>
            <w:vAlign w:val="center"/>
          </w:tcPr>
          <w:p w:rsidR="00F9117B" w:rsidRDefault="00F9117B" w:rsidP="00C777AB">
            <w:pPr>
              <w:pStyle w:val="TableHead"/>
            </w:pPr>
            <w:r>
              <w:t>Value/Description</w:t>
            </w:r>
          </w:p>
        </w:tc>
      </w:tr>
      <w:tr w:rsidR="00F9117B">
        <w:trPr>
          <w:jc w:val="center"/>
        </w:trPr>
        <w:tc>
          <w:tcPr>
            <w:tcW w:w="2538" w:type="dxa"/>
            <w:shd w:val="clear" w:color="auto" w:fill="E0E0E0"/>
          </w:tcPr>
          <w:p w:rsidR="00F9117B" w:rsidRDefault="00F9117B" w:rsidP="00C777AB">
            <w:pPr>
              <w:pStyle w:val="TableHead"/>
            </w:pPr>
            <w:r>
              <w:t>SLP Mode</w:t>
            </w:r>
          </w:p>
        </w:tc>
        <w:tc>
          <w:tcPr>
            <w:tcW w:w="3330" w:type="dxa"/>
          </w:tcPr>
          <w:p w:rsidR="00F9117B" w:rsidRDefault="00F9117B" w:rsidP="00C777AB">
            <w:pPr>
              <w:pStyle w:val="TableRow"/>
              <w:jc w:val="center"/>
            </w:pPr>
            <w:r>
              <w:t>-</w:t>
            </w:r>
          </w:p>
        </w:tc>
        <w:tc>
          <w:tcPr>
            <w:tcW w:w="3330" w:type="dxa"/>
          </w:tcPr>
          <w:p w:rsidR="00F9117B" w:rsidRDefault="00F9117B" w:rsidP="00C777AB">
            <w:pPr>
              <w:pStyle w:val="TableRow"/>
            </w:pPr>
            <w:r>
              <w:t xml:space="preserve">Describes the mode that the SLP uses. </w:t>
            </w:r>
          </w:p>
          <w:p w:rsidR="00F9117B" w:rsidRDefault="00F9117B" w:rsidP="00C777AB">
            <w:pPr>
              <w:pStyle w:val="TableRow"/>
            </w:pPr>
            <w:r>
              <w:t>This parameter can be of type</w:t>
            </w:r>
          </w:p>
          <w:p w:rsidR="00F9117B" w:rsidRDefault="00F9117B" w:rsidP="00C777AB">
            <w:pPr>
              <w:pStyle w:val="TableRow"/>
              <w:numPr>
                <w:ilvl w:val="0"/>
                <w:numId w:val="65"/>
              </w:numPr>
              <w:rPr>
                <w:lang w:val="fr-FR"/>
              </w:rPr>
            </w:pPr>
            <w:r>
              <w:rPr>
                <w:lang w:val="fr-FR"/>
              </w:rPr>
              <w:t>Proxy mode</w:t>
            </w:r>
          </w:p>
          <w:p w:rsidR="00F9117B" w:rsidRDefault="00F9117B" w:rsidP="00C777AB">
            <w:pPr>
              <w:pStyle w:val="TableRow"/>
              <w:numPr>
                <w:ilvl w:val="0"/>
                <w:numId w:val="65"/>
              </w:numPr>
              <w:rPr>
                <w:lang w:val="fr-FR"/>
              </w:rPr>
            </w:pPr>
            <w:r>
              <w:rPr>
                <w:lang w:val="fr-FR"/>
              </w:rPr>
              <w:t>Non-proxy mode</w:t>
            </w:r>
          </w:p>
        </w:tc>
      </w:tr>
    </w:tbl>
    <w:p w:rsidR="00F9117B" w:rsidRDefault="00F9117B" w:rsidP="00F9117B">
      <w:pPr>
        <w:pStyle w:val="Caption"/>
        <w:keepNext/>
        <w:rPr>
          <w:bCs/>
        </w:rPr>
      </w:pPr>
      <w:bookmarkStart w:id="555" w:name="_Toc156896275"/>
      <w:bookmarkStart w:id="556" w:name="_Toc2255126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20</w:t>
      </w:r>
      <w:r w:rsidR="0014721D">
        <w:rPr>
          <w:noProof/>
        </w:rPr>
        <w:fldChar w:fldCharType="end"/>
      </w:r>
      <w:r>
        <w:t>: SLP Mode Parameter</w:t>
      </w:r>
      <w:bookmarkEnd w:id="555"/>
      <w:bookmarkEnd w:id="556"/>
    </w:p>
    <w:p w:rsidR="00F9117B" w:rsidRDefault="00F9117B" w:rsidP="001A1B12">
      <w:pPr>
        <w:pStyle w:val="Heading2"/>
      </w:pPr>
      <w:bookmarkStart w:id="557" w:name="_Toc156896181"/>
      <w:bookmarkStart w:id="558" w:name="_Toc22551519"/>
      <w:r>
        <w:t>Location ID</w:t>
      </w:r>
      <w:bookmarkEnd w:id="557"/>
      <w:bookmarkEnd w:id="5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A0A0A0"/>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Location ID</w:t>
            </w:r>
          </w:p>
        </w:tc>
        <w:tc>
          <w:tcPr>
            <w:tcW w:w="2016" w:type="dxa"/>
          </w:tcPr>
          <w:p w:rsidR="00F9117B" w:rsidRDefault="00F9117B" w:rsidP="008D4F25">
            <w:pPr>
              <w:jc w:val="center"/>
            </w:pPr>
            <w:r>
              <w:t>-</w:t>
            </w:r>
          </w:p>
        </w:tc>
        <w:tc>
          <w:tcPr>
            <w:tcW w:w="3888" w:type="dxa"/>
          </w:tcPr>
          <w:p w:rsidR="00F9117B" w:rsidRPr="008D4F25" w:rsidRDefault="00317D0E" w:rsidP="00C777AB">
            <w:pPr>
              <w:rPr>
                <w:lang w:val="en-US"/>
              </w:rPr>
            </w:pPr>
            <w:r w:rsidRPr="008D4F25">
              <w:rPr>
                <w:lang w:val="en-US"/>
              </w:rPr>
              <w:t xml:space="preserve">Defines the current serving cell, current serving WLAN AP or current serving </w:t>
            </w:r>
            <w:r>
              <w:t>WiMAX BS</w:t>
            </w:r>
            <w:r w:rsidRPr="008D4F25">
              <w:rPr>
                <w:lang w:val="en-US"/>
              </w:rPr>
              <w:t xml:space="preserve"> information of the SET.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&gt;Cell Info</w:t>
            </w:r>
          </w:p>
        </w:tc>
        <w:tc>
          <w:tcPr>
            <w:tcW w:w="2016" w:type="dxa"/>
          </w:tcPr>
          <w:p w:rsidR="00F9117B" w:rsidRDefault="00F9117B" w:rsidP="008D4F25">
            <w:pPr>
              <w:jc w:val="center"/>
            </w:pPr>
            <w:r>
              <w:t>M</w:t>
            </w:r>
          </w:p>
        </w:tc>
        <w:tc>
          <w:tcPr>
            <w:tcW w:w="3888" w:type="dxa"/>
          </w:tcPr>
          <w:p w:rsidR="000520C2" w:rsidRDefault="000520C2" w:rsidP="000520C2">
            <w:pPr>
              <w:pStyle w:val="TableRow"/>
            </w:pPr>
            <w:r>
              <w:t>The following cell IDs are supported:</w:t>
            </w:r>
          </w:p>
          <w:p w:rsidR="000520C2" w:rsidRDefault="000520C2" w:rsidP="000520C2">
            <w:pPr>
              <w:pStyle w:val="Bullet1"/>
            </w:pPr>
            <w:r>
              <w:t>GSM Cell Info</w:t>
            </w:r>
          </w:p>
          <w:p w:rsidR="000520C2" w:rsidRDefault="000520C2" w:rsidP="000520C2">
            <w:pPr>
              <w:pStyle w:val="Bullet1"/>
            </w:pPr>
            <w:r>
              <w:rPr>
                <w:rFonts w:hint="eastAsia"/>
              </w:rPr>
              <w:t>WCDMA</w:t>
            </w:r>
            <w:r>
              <w:rPr>
                <w:rFonts w:hint="eastAsia"/>
                <w:lang w:eastAsia="zh-CN"/>
              </w:rPr>
              <w:t>/TD-SCDMA</w:t>
            </w:r>
            <w:r>
              <w:t xml:space="preserve"> Cell Info </w:t>
            </w:r>
          </w:p>
          <w:p w:rsidR="000520C2" w:rsidRDefault="000520C2" w:rsidP="000520C2">
            <w:pPr>
              <w:pStyle w:val="Bullet1"/>
            </w:pPr>
            <w:r>
              <w:t>CDMA Cell Info</w:t>
            </w:r>
          </w:p>
          <w:p w:rsidR="002D1999" w:rsidRDefault="002D1999" w:rsidP="000520C2">
            <w:pPr>
              <w:pStyle w:val="Bullet1"/>
            </w:pPr>
            <w:r>
              <w:t>HRPD Cell Info</w:t>
            </w:r>
          </w:p>
          <w:p w:rsidR="002D1999" w:rsidRDefault="002D1999" w:rsidP="000520C2">
            <w:pPr>
              <w:pStyle w:val="Bullet1"/>
            </w:pPr>
            <w:r>
              <w:t>UMB Cell Info</w:t>
            </w:r>
          </w:p>
          <w:p w:rsidR="002D1999" w:rsidRDefault="002D1999" w:rsidP="000520C2">
            <w:pPr>
              <w:pStyle w:val="Bullet1"/>
            </w:pPr>
            <w:r>
              <w:t>LTE Cell Info</w:t>
            </w:r>
          </w:p>
          <w:p w:rsidR="00F9117B" w:rsidRPr="008D4F25" w:rsidRDefault="000520C2" w:rsidP="008D4F25">
            <w:pPr>
              <w:pStyle w:val="Bullet1"/>
              <w:spacing w:before="0"/>
              <w:ind w:left="734" w:hanging="446"/>
              <w:rPr>
                <w:lang w:val="en-US"/>
              </w:rPr>
            </w:pPr>
            <w:r>
              <w:t>WLAN AP Info</w:t>
            </w:r>
          </w:p>
          <w:p w:rsidR="002D1999" w:rsidRPr="00CF6F7F" w:rsidRDefault="002D1999" w:rsidP="008D4F25">
            <w:pPr>
              <w:pStyle w:val="Bullet1"/>
              <w:spacing w:before="0"/>
              <w:ind w:left="734" w:hanging="446"/>
              <w:rPr>
                <w:lang w:val="en-US"/>
              </w:rPr>
            </w:pPr>
            <w:r>
              <w:t>WiMAX BS Info</w:t>
            </w:r>
          </w:p>
          <w:p w:rsidR="002257DC" w:rsidRPr="008D4F25" w:rsidRDefault="002257DC" w:rsidP="008D4F25">
            <w:pPr>
              <w:pStyle w:val="Bullet1"/>
              <w:spacing w:before="0"/>
              <w:ind w:left="734" w:hanging="446"/>
              <w:rPr>
                <w:lang w:val="en-US"/>
              </w:rPr>
            </w:pPr>
            <w:r>
              <w:t>NR Cell Info</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&gt;Status</w:t>
            </w:r>
          </w:p>
        </w:tc>
        <w:tc>
          <w:tcPr>
            <w:tcW w:w="2016" w:type="dxa"/>
          </w:tcPr>
          <w:p w:rsidR="00F9117B" w:rsidRDefault="00F9117B" w:rsidP="008D4F25">
            <w:pPr>
              <w:jc w:val="center"/>
            </w:pPr>
            <w:r>
              <w:t>M</w:t>
            </w:r>
          </w:p>
        </w:tc>
        <w:tc>
          <w:tcPr>
            <w:tcW w:w="3888" w:type="dxa"/>
          </w:tcPr>
          <w:p w:rsidR="000520C2" w:rsidRDefault="000520C2" w:rsidP="000520C2">
            <w:pPr>
              <w:pStyle w:val="TableRow"/>
            </w:pPr>
            <w:r>
              <w:t>Describes whether or not the cell</w:t>
            </w:r>
            <w:r w:rsidR="00464872">
              <w:t>,</w:t>
            </w:r>
            <w:r>
              <w:t xml:space="preserve"> WLAN AP</w:t>
            </w:r>
            <w:r w:rsidR="00464872">
              <w:t xml:space="preserve"> or WiMAX BS</w:t>
            </w:r>
            <w:r>
              <w:t xml:space="preserve"> info is:</w:t>
            </w:r>
          </w:p>
          <w:p w:rsidR="000520C2" w:rsidRDefault="000520C2" w:rsidP="000520C2">
            <w:pPr>
              <w:pStyle w:val="Bullet1"/>
            </w:pPr>
            <w:r>
              <w:t>Not Current, last known cell/AP</w:t>
            </w:r>
            <w:r w:rsidR="00464872">
              <w:t>/BS</w:t>
            </w:r>
            <w:r>
              <w:t xml:space="preserve"> info</w:t>
            </w:r>
          </w:p>
          <w:p w:rsidR="000520C2" w:rsidRDefault="000520C2" w:rsidP="000520C2">
            <w:pPr>
              <w:pStyle w:val="Bullet1"/>
            </w:pPr>
            <w:r>
              <w:t>Current, the present cell/AP</w:t>
            </w:r>
            <w:r w:rsidR="00464872">
              <w:t>/BS</w:t>
            </w:r>
            <w:r>
              <w:t xml:space="preserve"> info</w:t>
            </w:r>
          </w:p>
          <w:p w:rsidR="000520C2" w:rsidRDefault="000520C2" w:rsidP="000520C2">
            <w:pPr>
              <w:pStyle w:val="Bullet1"/>
            </w:pPr>
            <w:r>
              <w:t>Unknown (i.e. not known whether the cell/AP</w:t>
            </w:r>
            <w:r w:rsidR="00464872">
              <w:t>/BS</w:t>
            </w:r>
            <w:r>
              <w:t xml:space="preserve"> id is current or not current)</w:t>
            </w:r>
          </w:p>
          <w:p w:rsidR="00F9117B" w:rsidRDefault="000520C2" w:rsidP="00C777AB">
            <w:pPr>
              <w:pStyle w:val="TableRow"/>
            </w:pPr>
            <w:r>
              <w:t>NOTE:</w:t>
            </w:r>
            <w:r>
              <w:tab/>
              <w:t>The Status parameter does NOT apply to WCDMA</w:t>
            </w:r>
            <w:r>
              <w:rPr>
                <w:rFonts w:hint="eastAsia"/>
                <w:lang w:eastAsia="zh-CN"/>
              </w:rPr>
              <w:t>/TD-SCDMA</w:t>
            </w:r>
            <w:r>
              <w:t xml:space="preserve"> optional parameters (Frequency Info, Primary Scrambling Code</w:t>
            </w:r>
            <w:r w:rsidR="002154E9">
              <w:t>/Cell Parameters ID</w:t>
            </w:r>
            <w:r>
              <w:t xml:space="preserve"> and Measured Results List). Frequency Info, Primary Scrambling Code</w:t>
            </w:r>
            <w:r w:rsidR="002154E9">
              <w:t>/Cell Parameters ID</w:t>
            </w:r>
            <w:r>
              <w:t xml:space="preserve"> and Measured Results List, if present, are always considered to be correct for the current cell</w:t>
            </w:r>
            <w:r w:rsidR="00F9117B">
              <w:t>.</w:t>
            </w:r>
          </w:p>
        </w:tc>
      </w:tr>
    </w:tbl>
    <w:p w:rsidR="00F9117B" w:rsidRDefault="00F9117B" w:rsidP="00F9117B">
      <w:pPr>
        <w:pStyle w:val="Caption"/>
        <w:keepNext/>
        <w:rPr>
          <w:bCs/>
        </w:rPr>
      </w:pPr>
      <w:bookmarkStart w:id="559" w:name="_Toc156896276"/>
      <w:bookmarkStart w:id="560" w:name="_Toc2255126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21</w:t>
      </w:r>
      <w:r w:rsidR="0014721D">
        <w:rPr>
          <w:noProof/>
        </w:rPr>
        <w:fldChar w:fldCharType="end"/>
      </w:r>
      <w:r>
        <w:t>: Location ID Parameter</w:t>
      </w:r>
      <w:bookmarkEnd w:id="559"/>
      <w:bookmarkEnd w:id="560"/>
    </w:p>
    <w:p w:rsidR="00F9117B" w:rsidRDefault="00F9117B" w:rsidP="001A1B12">
      <w:pPr>
        <w:pStyle w:val="Heading3"/>
        <w:numPr>
          <w:ilvl w:val="2"/>
          <w:numId w:val="126"/>
        </w:numPr>
      </w:pPr>
      <w:bookmarkStart w:id="561" w:name="_Toc149549531"/>
      <w:bookmarkStart w:id="562" w:name="_Toc156896182"/>
      <w:bookmarkStart w:id="563" w:name="_Toc22551520"/>
      <w:r>
        <w:t>GSM Cell Info</w:t>
      </w:r>
      <w:bookmarkEnd w:id="561"/>
      <w:bookmarkEnd w:id="562"/>
      <w:bookmarkEnd w:id="563"/>
    </w:p>
    <w:p w:rsidR="00F9117B" w:rsidRDefault="00F9117B" w:rsidP="00F9117B">
      <w:r>
        <w:t>The gsmCell parameter defines the parameter of a GSM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F9117B" w:rsidP="00C777AB">
            <w:pPr>
              <w:pStyle w:val="TableHead"/>
              <w:keepNext/>
            </w:pPr>
            <w:r>
              <w:t>Gsm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GSM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&gt;LAC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Location Area Code, range: (0..65535)</w:t>
            </w:r>
          </w:p>
        </w:tc>
      </w:tr>
      <w:tr w:rsidR="00F9117B">
        <w:trPr>
          <w:jc w:val="center"/>
        </w:trPr>
        <w:tc>
          <w:tcPr>
            <w:tcW w:w="2538" w:type="dxa"/>
            <w:shd w:val="clear" w:color="auto" w:fill="E0E0E0"/>
          </w:tcPr>
          <w:p w:rsidR="00F9117B" w:rsidRDefault="00F9117B" w:rsidP="00C777AB">
            <w:pPr>
              <w:pStyle w:val="TableHead"/>
              <w:keepNext/>
            </w:pPr>
            <w:r>
              <w:t>&gt;CI</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Cell Identity, range: (0..65535)</w:t>
            </w:r>
          </w:p>
        </w:tc>
      </w:tr>
      <w:tr w:rsidR="00F9117B">
        <w:trPr>
          <w:jc w:val="center"/>
        </w:trPr>
        <w:tc>
          <w:tcPr>
            <w:tcW w:w="2538" w:type="dxa"/>
            <w:shd w:val="clear" w:color="auto" w:fill="E0E0E0"/>
          </w:tcPr>
          <w:p w:rsidR="00F9117B" w:rsidRDefault="00F9117B" w:rsidP="00C777AB">
            <w:pPr>
              <w:pStyle w:val="TableHead"/>
              <w:keepNext/>
            </w:pPr>
            <w:r>
              <w:t>&gt;NMR</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 can be present for 1 to 15 cells.</w:t>
            </w:r>
          </w:p>
        </w:tc>
      </w:tr>
      <w:tr w:rsidR="00F9117B">
        <w:trPr>
          <w:jc w:val="center"/>
        </w:trPr>
        <w:tc>
          <w:tcPr>
            <w:tcW w:w="2538" w:type="dxa"/>
            <w:shd w:val="clear" w:color="auto" w:fill="E0E0E0"/>
          </w:tcPr>
          <w:p w:rsidR="00F9117B" w:rsidRDefault="00F9117B" w:rsidP="00C777AB">
            <w:pPr>
              <w:pStyle w:val="TableHead"/>
              <w:keepNext/>
            </w:pPr>
            <w:r>
              <w:t>&gt;&gt;ARFCN</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ARFCN, range: (0..1023)</w:t>
            </w:r>
          </w:p>
        </w:tc>
      </w:tr>
      <w:tr w:rsidR="00F9117B">
        <w:trPr>
          <w:jc w:val="center"/>
        </w:trPr>
        <w:tc>
          <w:tcPr>
            <w:tcW w:w="2538" w:type="dxa"/>
            <w:shd w:val="clear" w:color="auto" w:fill="E0E0E0"/>
          </w:tcPr>
          <w:p w:rsidR="00F9117B" w:rsidRDefault="00F9117B" w:rsidP="00C777AB">
            <w:pPr>
              <w:pStyle w:val="TableHead"/>
              <w:keepNext/>
            </w:pPr>
            <w:r>
              <w:t>&gt;&gt;BSIC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BSIC, range: (0..63)</w:t>
            </w:r>
          </w:p>
        </w:tc>
      </w:tr>
      <w:tr w:rsidR="00F9117B">
        <w:trPr>
          <w:jc w:val="center"/>
        </w:trPr>
        <w:tc>
          <w:tcPr>
            <w:tcW w:w="2538" w:type="dxa"/>
            <w:shd w:val="clear" w:color="auto" w:fill="E0E0E0"/>
          </w:tcPr>
          <w:p w:rsidR="00F9117B" w:rsidRDefault="00F9117B" w:rsidP="00C777AB">
            <w:pPr>
              <w:pStyle w:val="TableHead"/>
              <w:keepNext/>
            </w:pPr>
            <w:r>
              <w:t>&gt;&gt;RXLev</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RXLEV, range: (0..63)</w:t>
            </w:r>
          </w:p>
        </w:tc>
      </w:tr>
      <w:tr w:rsidR="00F9117B">
        <w:trPr>
          <w:jc w:val="center"/>
        </w:trPr>
        <w:tc>
          <w:tcPr>
            <w:tcW w:w="2538" w:type="dxa"/>
            <w:shd w:val="clear" w:color="auto" w:fill="E0E0E0"/>
          </w:tcPr>
          <w:p w:rsidR="00F9117B" w:rsidRDefault="00F9117B" w:rsidP="00C777AB">
            <w:pPr>
              <w:pStyle w:val="TableHead"/>
              <w:keepNext/>
            </w:pPr>
            <w:r>
              <w:t>&gt;TA</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Timing Advance, range: (0..255)</w:t>
            </w:r>
          </w:p>
        </w:tc>
      </w:tr>
    </w:tbl>
    <w:p w:rsidR="00F9117B" w:rsidRDefault="00F9117B" w:rsidP="00F9117B">
      <w:pPr>
        <w:pStyle w:val="Caption"/>
        <w:keepNext/>
        <w:rPr>
          <w:bCs/>
        </w:rPr>
      </w:pPr>
      <w:bookmarkStart w:id="564" w:name="_Toc149549684"/>
      <w:bookmarkStart w:id="565" w:name="_Toc156896277"/>
      <w:bookmarkStart w:id="566" w:name="_Toc2255127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22</w:t>
      </w:r>
      <w:r w:rsidR="0014721D">
        <w:rPr>
          <w:noProof/>
        </w:rPr>
        <w:fldChar w:fldCharType="end"/>
      </w:r>
      <w:r>
        <w:t>: GSM Cell Info Parameter</w:t>
      </w:r>
      <w:bookmarkEnd w:id="564"/>
      <w:bookmarkEnd w:id="565"/>
      <w:bookmarkEnd w:id="566"/>
    </w:p>
    <w:p w:rsidR="00F9117B" w:rsidRDefault="0082756B" w:rsidP="001A1B12">
      <w:pPr>
        <w:pStyle w:val="Heading3"/>
      </w:pPr>
      <w:bookmarkStart w:id="567" w:name="_Toc149549532"/>
      <w:bookmarkStart w:id="568" w:name="_Toc156896183"/>
      <w:bookmarkStart w:id="569" w:name="_Toc168378023"/>
      <w:bookmarkStart w:id="570" w:name="_Toc176773653"/>
      <w:bookmarkStart w:id="571" w:name="_Toc22551521"/>
      <w:r>
        <w:t>WCDMA</w:t>
      </w:r>
      <w:r>
        <w:rPr>
          <w:rFonts w:hint="eastAsia"/>
          <w:lang w:eastAsia="zh-CN"/>
        </w:rPr>
        <w:t>/TD-SCDMA</w:t>
      </w:r>
      <w:r>
        <w:t xml:space="preserve"> Cell Info</w:t>
      </w:r>
      <w:bookmarkEnd w:id="567"/>
      <w:bookmarkEnd w:id="568"/>
      <w:bookmarkEnd w:id="569"/>
      <w:bookmarkEnd w:id="570"/>
      <w:bookmarkEnd w:id="571"/>
    </w:p>
    <w:p w:rsidR="00F9117B" w:rsidRDefault="00F9117B" w:rsidP="00F9117B">
      <w:r>
        <w:t xml:space="preserve">The </w:t>
      </w:r>
      <w:r w:rsidR="0082756B">
        <w:t xml:space="preserve">WCDMA/TD-SCDMA </w:t>
      </w:r>
      <w:r>
        <w:t>parameter defines the parameter of a WCDMA</w:t>
      </w:r>
      <w:r w:rsidR="0082756B">
        <w:t>/TD-SCDMA</w:t>
      </w:r>
      <w:r>
        <w:t xml:space="preserve">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trPr>
          <w:jc w:val="center"/>
        </w:trPr>
        <w:tc>
          <w:tcPr>
            <w:tcW w:w="2538" w:type="dxa"/>
            <w:tcBorders>
              <w:bottom w:val="single" w:sz="4" w:space="0" w:color="auto"/>
            </w:tcBorders>
            <w:shd w:val="clear" w:color="auto" w:fill="A0A0A0"/>
          </w:tcPr>
          <w:p w:rsidR="00F9117B" w:rsidRDefault="00F9117B" w:rsidP="00C777AB">
            <w:pPr>
              <w:pStyle w:val="TableHead"/>
              <w:keepNext/>
            </w:pPr>
            <w:r>
              <w:lastRenderedPageBreak/>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trPr>
          <w:jc w:val="center"/>
        </w:trPr>
        <w:tc>
          <w:tcPr>
            <w:tcW w:w="2538" w:type="dxa"/>
            <w:shd w:val="clear" w:color="auto" w:fill="E0E0E0"/>
          </w:tcPr>
          <w:p w:rsidR="00F9117B" w:rsidRDefault="002A7D90" w:rsidP="00C777AB">
            <w:pPr>
              <w:pStyle w:val="TableHead"/>
              <w:keepNext/>
            </w:pPr>
            <w:r>
              <w:t>WCDMA/TD-SCDMA</w:t>
            </w:r>
            <w:r w:rsidR="00F9117B">
              <w:t xml:space="preserve">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WCDMA</w:t>
            </w:r>
            <w:r w:rsidR="002A7D90">
              <w:t>/TD-SCDMA</w:t>
            </w:r>
            <w:r>
              <w:t xml:space="preserve"> Cell ID</w:t>
            </w:r>
          </w:p>
        </w:tc>
      </w:tr>
      <w:tr w:rsidR="00F9117B">
        <w:trPr>
          <w:jc w:val="center"/>
        </w:trPr>
        <w:tc>
          <w:tcPr>
            <w:tcW w:w="2538" w:type="dxa"/>
            <w:shd w:val="clear" w:color="auto" w:fill="E0E0E0"/>
          </w:tcPr>
          <w:p w:rsidR="00F9117B" w:rsidRDefault="00F9117B" w:rsidP="00C777AB">
            <w:pPr>
              <w:pStyle w:val="TableHead"/>
              <w:keepNext/>
            </w:pPr>
            <w:r>
              <w:t>&gt;MCC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Country Code, range: (0..999)</w:t>
            </w:r>
          </w:p>
        </w:tc>
      </w:tr>
      <w:tr w:rsidR="00F9117B">
        <w:trPr>
          <w:jc w:val="center"/>
        </w:trPr>
        <w:tc>
          <w:tcPr>
            <w:tcW w:w="2538" w:type="dxa"/>
            <w:shd w:val="clear" w:color="auto" w:fill="E0E0E0"/>
          </w:tcPr>
          <w:p w:rsidR="00F9117B" w:rsidRDefault="00F9117B" w:rsidP="00C777AB">
            <w:pPr>
              <w:pStyle w:val="TableHead"/>
              <w:keepNext/>
            </w:pPr>
            <w:r>
              <w:t>&gt;MNC</w:t>
            </w:r>
          </w:p>
        </w:tc>
        <w:tc>
          <w:tcPr>
            <w:tcW w:w="3330" w:type="dxa"/>
            <w:vAlign w:val="center"/>
          </w:tcPr>
          <w:p w:rsidR="00F9117B" w:rsidRDefault="00F9117B" w:rsidP="00C777AB">
            <w:pPr>
              <w:pStyle w:val="TableRow"/>
              <w:keepNext/>
              <w:jc w:val="center"/>
            </w:pPr>
            <w:r>
              <w:t>M</w:t>
            </w:r>
          </w:p>
        </w:tc>
        <w:tc>
          <w:tcPr>
            <w:tcW w:w="3330" w:type="dxa"/>
            <w:vAlign w:val="center"/>
          </w:tcPr>
          <w:p w:rsidR="00F9117B" w:rsidRDefault="00F9117B" w:rsidP="00C777AB">
            <w:pPr>
              <w:pStyle w:val="TableRow"/>
              <w:keepNext/>
            </w:pPr>
            <w:r>
              <w:t>Mobile Network Code, range: (0..999)</w:t>
            </w:r>
          </w:p>
        </w:tc>
      </w:tr>
      <w:tr w:rsidR="00F9117B">
        <w:trPr>
          <w:jc w:val="center"/>
        </w:trPr>
        <w:tc>
          <w:tcPr>
            <w:tcW w:w="2538" w:type="dxa"/>
            <w:shd w:val="clear" w:color="auto" w:fill="E0E0E0"/>
          </w:tcPr>
          <w:p w:rsidR="00F9117B" w:rsidRDefault="00F9117B" w:rsidP="00C777AB">
            <w:pPr>
              <w:pStyle w:val="TableHead"/>
              <w:keepNext/>
            </w:pPr>
            <w:r>
              <w:t>&gt;UC-ID</w:t>
            </w:r>
          </w:p>
        </w:tc>
        <w:tc>
          <w:tcPr>
            <w:tcW w:w="3330" w:type="dxa"/>
            <w:vAlign w:val="center"/>
          </w:tcPr>
          <w:p w:rsidR="00F9117B" w:rsidRPr="004A6AEA" w:rsidRDefault="00F9117B" w:rsidP="00C777AB">
            <w:pPr>
              <w:pStyle w:val="TableRow"/>
              <w:keepNext/>
              <w:jc w:val="center"/>
            </w:pPr>
            <w:r w:rsidRPr="004A6AEA">
              <w:t>M</w:t>
            </w:r>
          </w:p>
        </w:tc>
        <w:tc>
          <w:tcPr>
            <w:tcW w:w="3330" w:type="dxa"/>
            <w:vAlign w:val="center"/>
          </w:tcPr>
          <w:p w:rsidR="00F9117B" w:rsidRPr="006C0631" w:rsidRDefault="00F9117B" w:rsidP="00C777AB">
            <w:pPr>
              <w:pStyle w:val="TableRow"/>
              <w:keepNext/>
            </w:pPr>
            <w:r>
              <w:t>Cell Identity, range: (0</w:t>
            </w:r>
            <w:proofErr w:type="gramStart"/>
            <w:r>
              <w:t>..268435455</w:t>
            </w:r>
            <w:proofErr w:type="gramEnd"/>
            <w:r>
              <w:t xml:space="preserve">). </w:t>
            </w:r>
            <w:r w:rsidR="006C0631" w:rsidRPr="006C0631">
              <w:t>NOTE: this information element contains the Cell Identity sent in SIB3 [3GPP RRC].</w:t>
            </w:r>
          </w:p>
        </w:tc>
      </w:tr>
      <w:tr w:rsidR="00F9117B">
        <w:trPr>
          <w:jc w:val="center"/>
        </w:trPr>
        <w:tc>
          <w:tcPr>
            <w:tcW w:w="2538" w:type="dxa"/>
            <w:shd w:val="clear" w:color="auto" w:fill="E0E0E0"/>
          </w:tcPr>
          <w:p w:rsidR="00F9117B" w:rsidRDefault="00F9117B" w:rsidP="00C777AB">
            <w:pPr>
              <w:pStyle w:val="TableHead"/>
              <w:keepNext/>
            </w:pPr>
            <w:r>
              <w:t>&gt;Frequency Info</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Frequency info can be:</w:t>
            </w:r>
          </w:p>
          <w:p w:rsidR="00F9117B" w:rsidRDefault="00F9117B" w:rsidP="00C777AB">
            <w:pPr>
              <w:pStyle w:val="TableRow"/>
              <w:keepNext/>
            </w:pPr>
            <w:r>
              <w:t>fdd:</w:t>
            </w:r>
          </w:p>
          <w:p w:rsidR="00F9117B" w:rsidRPr="00CF6F7F" w:rsidRDefault="00F9117B" w:rsidP="00C777AB">
            <w:pPr>
              <w:pStyle w:val="TableRow"/>
              <w:keepNext/>
            </w:pPr>
            <w:r w:rsidRPr="00CF6F7F">
              <w:t>uarfcn-UL, ra nge</w:t>
            </w:r>
            <w:r w:rsidR="001D1B0D" w:rsidRPr="00CF6F7F">
              <w:t> </w:t>
            </w:r>
            <w:r w:rsidRPr="00CF6F7F">
              <w:t>: (0..16383)</w:t>
            </w:r>
          </w:p>
          <w:p w:rsidR="00F9117B" w:rsidRPr="00CF6F7F" w:rsidRDefault="00F9117B" w:rsidP="00C777AB">
            <w:pPr>
              <w:pStyle w:val="TableRow"/>
              <w:keepNext/>
            </w:pPr>
            <w:r w:rsidRPr="00CF6F7F">
              <w:t>uarfcn-DL, ra nge</w:t>
            </w:r>
            <w:r w:rsidR="001D1B0D" w:rsidRPr="00CF6F7F">
              <w:t> </w:t>
            </w:r>
            <w:r w:rsidRPr="00CF6F7F">
              <w:t>: (0..16383)</w:t>
            </w:r>
          </w:p>
          <w:p w:rsidR="00F9117B" w:rsidRDefault="00F9117B" w:rsidP="00C777AB">
            <w:pPr>
              <w:pStyle w:val="TableRow"/>
              <w:keepNext/>
            </w:pPr>
            <w:r>
              <w:t>In case of fdd, uarfcn-UL is optional while uarfcn-DL is mandatory. If uarfcn-UL is not present, the default duplex distance defined for the operating frequency band shall be used [3GPP RRC].</w:t>
            </w:r>
          </w:p>
          <w:p w:rsidR="00F9117B" w:rsidRDefault="001D1B0D" w:rsidP="00C777AB">
            <w:pPr>
              <w:pStyle w:val="TableRow"/>
              <w:keepNext/>
            </w:pPr>
            <w:r>
              <w:t>T</w:t>
            </w:r>
            <w:r w:rsidR="00F9117B">
              <w:t>dd</w:t>
            </w:r>
          </w:p>
          <w:p w:rsidR="00F9117B" w:rsidRDefault="00F9117B" w:rsidP="00C777AB">
            <w:pPr>
              <w:pStyle w:val="TableRow"/>
              <w:keepNext/>
            </w:pPr>
            <w:r>
              <w:t>uarfcn-Nt, range: (0..16383)</w:t>
            </w:r>
          </w:p>
          <w:p w:rsidR="00F9117B" w:rsidRDefault="00F9117B" w:rsidP="00C777AB">
            <w:pPr>
              <w:pStyle w:val="TableRow"/>
              <w:keepNext/>
            </w:pPr>
          </w:p>
          <w:p w:rsidR="00F9117B" w:rsidRDefault="00F9117B" w:rsidP="002154E9">
            <w:pPr>
              <w:pStyle w:val="NOTE"/>
              <w:keepNext/>
              <w:ind w:left="0" w:firstLine="0"/>
            </w:pPr>
            <w:r>
              <w:t>NOTE:</w:t>
            </w:r>
            <w:r w:rsidR="002154E9">
              <w:t xml:space="preserve"> </w:t>
            </w:r>
            <w:r>
              <w:t>Frequency Info and Primary Scrambling Code</w:t>
            </w:r>
            <w:r w:rsidR="006C0631">
              <w:t xml:space="preserve"> </w:t>
            </w:r>
            <w:r>
              <w:t xml:space="preserve">are always those of the current cell. </w:t>
            </w:r>
          </w:p>
        </w:tc>
      </w:tr>
      <w:tr w:rsidR="00F9117B">
        <w:trPr>
          <w:jc w:val="center"/>
        </w:trPr>
        <w:tc>
          <w:tcPr>
            <w:tcW w:w="2538" w:type="dxa"/>
            <w:shd w:val="clear" w:color="auto" w:fill="E0E0E0"/>
          </w:tcPr>
          <w:p w:rsidR="00F9117B" w:rsidRDefault="00F9117B" w:rsidP="00C777AB">
            <w:pPr>
              <w:pStyle w:val="TableHead"/>
              <w:keepNext/>
            </w:pPr>
            <w:r>
              <w:t>&gt;Primary Scrambling Code</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Primary Scrambling Code, range: (0..511)</w:t>
            </w:r>
          </w:p>
          <w:p w:rsidR="002154E9" w:rsidRDefault="002154E9" w:rsidP="00C777AB">
            <w:pPr>
              <w:pStyle w:val="TableRow"/>
              <w:keepNext/>
            </w:pPr>
          </w:p>
          <w:p w:rsidR="002154E9" w:rsidRPr="002154E9" w:rsidRDefault="002154E9" w:rsidP="002154E9">
            <w:pPr>
              <w:pStyle w:val="NOTE"/>
              <w:ind w:left="-38" w:firstLine="0"/>
            </w:pPr>
            <w:r w:rsidRPr="002154E9">
              <w:t>NOTE:  The field applies only in the case of a WCDMA cell.</w:t>
            </w:r>
          </w:p>
          <w:p w:rsidR="00F9117B" w:rsidRDefault="00F9117B" w:rsidP="002154E9">
            <w:pPr>
              <w:pStyle w:val="NOTE"/>
              <w:keepNext/>
              <w:ind w:left="-38" w:firstLine="0"/>
            </w:pPr>
            <w:r>
              <w:t>NOTE:</w:t>
            </w:r>
            <w:r w:rsidR="002154E9">
              <w:t xml:space="preserve"> </w:t>
            </w:r>
            <w:r>
              <w:t>Frequency Info and Primary Scrambling Code</w:t>
            </w:r>
            <w:r w:rsidR="006C0631">
              <w:t>/Cell Parameters ID</w:t>
            </w:r>
            <w:r>
              <w:t xml:space="preserve"> are always those of the current cell. </w:t>
            </w:r>
          </w:p>
        </w:tc>
      </w:tr>
      <w:tr w:rsidR="00F9117B">
        <w:trPr>
          <w:jc w:val="center"/>
        </w:trPr>
        <w:tc>
          <w:tcPr>
            <w:tcW w:w="2538" w:type="dxa"/>
            <w:shd w:val="clear" w:color="auto" w:fill="E0E0E0"/>
          </w:tcPr>
          <w:p w:rsidR="00F9117B" w:rsidRDefault="00F9117B" w:rsidP="00C777AB">
            <w:pPr>
              <w:pStyle w:val="TableHead"/>
              <w:keepNext/>
            </w:pPr>
            <w:r>
              <w:t>&gt;Measured Results List</w:t>
            </w:r>
          </w:p>
        </w:tc>
        <w:tc>
          <w:tcPr>
            <w:tcW w:w="3330" w:type="dxa"/>
            <w:vAlign w:val="center"/>
          </w:tcPr>
          <w:p w:rsidR="00F9117B" w:rsidRDefault="00F9117B" w:rsidP="00C777AB">
            <w:pPr>
              <w:pStyle w:val="TableRow"/>
              <w:keepNext/>
              <w:jc w:val="center"/>
            </w:pPr>
            <w:r>
              <w:t>O</w:t>
            </w:r>
          </w:p>
        </w:tc>
        <w:tc>
          <w:tcPr>
            <w:tcW w:w="3330" w:type="dxa"/>
            <w:vAlign w:val="center"/>
          </w:tcPr>
          <w:p w:rsidR="00F9117B" w:rsidRDefault="00F9117B" w:rsidP="00C777AB">
            <w:pPr>
              <w:pStyle w:val="TableRow"/>
              <w:keepNext/>
            </w:pPr>
            <w:r>
              <w:t>Network Measurement Report for WCDMA</w:t>
            </w:r>
            <w:r w:rsidR="002A7D90">
              <w:t>/TD-SCDMA</w:t>
            </w:r>
            <w:r>
              <w:t xml:space="preserve"> comprising both intra- and/or inter-frequency cell measurements (as per </w:t>
            </w:r>
            <w:r w:rsidR="006C0631">
              <w:t>[3GPP RRC]</w:t>
            </w:r>
            <w:r>
              <w:t xml:space="preserve">). </w:t>
            </w:r>
          </w:p>
        </w:tc>
      </w:tr>
      <w:tr w:rsidR="00AA19AC" w:rsidTr="006D510F">
        <w:trPr>
          <w:jc w:val="center"/>
        </w:trPr>
        <w:tc>
          <w:tcPr>
            <w:tcW w:w="2538" w:type="dxa"/>
            <w:shd w:val="clear" w:color="auto" w:fill="E0E0E0"/>
          </w:tcPr>
          <w:p w:rsidR="00AA19AC" w:rsidRDefault="00AA19AC" w:rsidP="006D510F">
            <w:pPr>
              <w:pStyle w:val="TableHead"/>
            </w:pPr>
            <w:r>
              <w:t>&gt;Cell Parameters ID</w:t>
            </w:r>
          </w:p>
        </w:tc>
        <w:tc>
          <w:tcPr>
            <w:tcW w:w="3330" w:type="dxa"/>
            <w:vAlign w:val="center"/>
          </w:tcPr>
          <w:p w:rsidR="00AA19AC" w:rsidRPr="004A6AEA" w:rsidRDefault="004A6AEA" w:rsidP="006D510F">
            <w:pPr>
              <w:pStyle w:val="TableRow"/>
              <w:jc w:val="center"/>
            </w:pPr>
            <w:r w:rsidRPr="004A6AEA">
              <w:t>O</w:t>
            </w:r>
          </w:p>
        </w:tc>
        <w:tc>
          <w:tcPr>
            <w:tcW w:w="3330" w:type="dxa"/>
            <w:vAlign w:val="center"/>
          </w:tcPr>
          <w:p w:rsidR="00AA19AC" w:rsidRDefault="00AA19AC" w:rsidP="006D510F">
            <w:pPr>
              <w:pStyle w:val="TableRow"/>
            </w:pPr>
            <w:r>
              <w:t>Cell Parameters ID, range: (0..127)</w:t>
            </w:r>
          </w:p>
          <w:p w:rsidR="00AA19AC" w:rsidRDefault="00AA19AC" w:rsidP="006D510F">
            <w:pPr>
              <w:pStyle w:val="TableRow"/>
            </w:pPr>
          </w:p>
          <w:p w:rsidR="00AA19AC" w:rsidRDefault="00AA19AC" w:rsidP="006D510F">
            <w:pPr>
              <w:pStyle w:val="TableRow"/>
            </w:pPr>
            <w:r w:rsidRPr="004A6AEA">
              <w:t>NOTE:</w:t>
            </w:r>
            <w:r>
              <w:t xml:space="preserve"> </w:t>
            </w:r>
            <w:r>
              <w:rPr>
                <w:color w:val="0000FF"/>
              </w:rPr>
              <w:t>This</w:t>
            </w:r>
            <w:r w:rsidRPr="007F3742">
              <w:rPr>
                <w:color w:val="0000FF"/>
              </w:rPr>
              <w:t xml:space="preserve"> field applies only </w:t>
            </w:r>
            <w:r>
              <w:rPr>
                <w:color w:val="0000FF"/>
              </w:rPr>
              <w:t>to</w:t>
            </w:r>
            <w:r w:rsidRPr="007F3742">
              <w:rPr>
                <w:color w:val="0000FF"/>
              </w:rPr>
              <w:t xml:space="preserve"> TD-SCDMA</w:t>
            </w:r>
            <w:r>
              <w:t xml:space="preserve"> </w:t>
            </w:r>
          </w:p>
          <w:p w:rsidR="00AA19AC" w:rsidRDefault="00AA19AC" w:rsidP="006D510F">
            <w:pPr>
              <w:pStyle w:val="TableRow"/>
              <w:rPr>
                <w:color w:val="0000FF"/>
              </w:rPr>
            </w:pPr>
            <w:r>
              <w:br/>
            </w:r>
            <w:r w:rsidRPr="004A6AEA">
              <w:t>NOTE</w:t>
            </w:r>
            <w:r>
              <w:t xml:space="preserve">: </w:t>
            </w:r>
            <w:r w:rsidRPr="007F3742">
              <w:rPr>
                <w:color w:val="0000FF"/>
              </w:rPr>
              <w:t>Frequency info and Cell Parameters ID are always those of the current cell.</w:t>
            </w:r>
          </w:p>
          <w:p w:rsidR="00DC6A57" w:rsidRDefault="00DC6A57" w:rsidP="006D510F">
            <w:pPr>
              <w:pStyle w:val="TableRow"/>
              <w:rPr>
                <w:color w:val="0000FF"/>
              </w:rPr>
            </w:pPr>
          </w:p>
          <w:p w:rsidR="00DC6A57" w:rsidRPr="00DC6A57" w:rsidRDefault="00DC6A57" w:rsidP="006D510F">
            <w:pPr>
              <w:pStyle w:val="TableRow"/>
            </w:pPr>
            <w:r w:rsidRPr="00DC6A57">
              <w:t>NOTE: This parameter is mandatory for a TD-SCDMA cell.</w:t>
            </w:r>
          </w:p>
        </w:tc>
      </w:tr>
      <w:tr w:rsidR="004A6AEA" w:rsidTr="006D510F">
        <w:trPr>
          <w:jc w:val="center"/>
        </w:trPr>
        <w:tc>
          <w:tcPr>
            <w:tcW w:w="2538" w:type="dxa"/>
            <w:shd w:val="clear" w:color="auto" w:fill="E0E0E0"/>
          </w:tcPr>
          <w:p w:rsidR="004A6AEA" w:rsidRDefault="004A6AEA" w:rsidP="00F5599B">
            <w:pPr>
              <w:pStyle w:val="TableHead"/>
            </w:pPr>
            <w:r>
              <w:t>&gt;Timing Advance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rsidRPr="00AB41F1">
              <w:t>Timin</w:t>
            </w:r>
            <w:r>
              <w:t>g advance</w:t>
            </w:r>
          </w:p>
          <w:p w:rsidR="004A6AEA" w:rsidRDefault="004A6AEA" w:rsidP="002A6A6F">
            <w:pPr>
              <w:pStyle w:val="TableRow"/>
              <w:rPr>
                <w:b/>
              </w:rPr>
            </w:pPr>
          </w:p>
          <w:p w:rsidR="004A6AEA" w:rsidRPr="004A6AEA" w:rsidRDefault="004A6AEA" w:rsidP="004A6AEA">
            <w:pPr>
              <w:pStyle w:val="TableHead"/>
              <w:jc w:val="left"/>
              <w:rPr>
                <w:sz w:val="20"/>
              </w:rPr>
            </w:pPr>
            <w:r w:rsidRPr="004A6AEA">
              <w:rPr>
                <w:b w:val="0"/>
                <w:sz w:val="20"/>
              </w:rPr>
              <w:lastRenderedPageBreak/>
              <w:t>NOTE</w:t>
            </w:r>
            <w:r w:rsidRPr="004A6AEA">
              <w:rPr>
                <w:sz w:val="20"/>
              </w:rPr>
              <w:t xml:space="preserve">: </w:t>
            </w:r>
            <w:r w:rsidRPr="004A6AEA">
              <w:rPr>
                <w:b w:val="0"/>
                <w:color w:val="0000FF"/>
                <w:sz w:val="20"/>
              </w:rPr>
              <w:t>This field applies only to TD-SCDMA</w:t>
            </w:r>
            <w:r w:rsidRPr="004A6AEA">
              <w:rPr>
                <w:sz w:val="20"/>
              </w:rPr>
              <w:t xml:space="preserve"> </w:t>
            </w:r>
          </w:p>
        </w:tc>
      </w:tr>
      <w:tr w:rsidR="004A6AEA" w:rsidTr="006D510F">
        <w:trPr>
          <w:jc w:val="center"/>
        </w:trPr>
        <w:tc>
          <w:tcPr>
            <w:tcW w:w="2538" w:type="dxa"/>
            <w:shd w:val="clear" w:color="auto" w:fill="E0E0E0"/>
          </w:tcPr>
          <w:p w:rsidR="004A6AEA" w:rsidRDefault="004A6AEA" w:rsidP="00F5599B">
            <w:pPr>
              <w:pStyle w:val="TableHead"/>
            </w:pPr>
            <w:r>
              <w:lastRenderedPageBreak/>
              <w:t>&gt;&gt; TA</w:t>
            </w:r>
          </w:p>
        </w:tc>
        <w:tc>
          <w:tcPr>
            <w:tcW w:w="3330" w:type="dxa"/>
            <w:vAlign w:val="center"/>
          </w:tcPr>
          <w:p w:rsidR="004A6AEA" w:rsidRPr="004A6AEA" w:rsidRDefault="004A6AEA" w:rsidP="006D510F">
            <w:pPr>
              <w:pStyle w:val="TableHead"/>
              <w:rPr>
                <w:b w:val="0"/>
              </w:rPr>
            </w:pPr>
            <w:r w:rsidRPr="004A6AEA">
              <w:rPr>
                <w:b w:val="0"/>
              </w:rPr>
              <w:t>M</w:t>
            </w:r>
          </w:p>
        </w:tc>
        <w:tc>
          <w:tcPr>
            <w:tcW w:w="3330" w:type="dxa"/>
            <w:vAlign w:val="center"/>
          </w:tcPr>
          <w:p w:rsidR="004A6AEA" w:rsidRDefault="004A6AEA" w:rsidP="002A6A6F">
            <w:pPr>
              <w:pStyle w:val="TableRow"/>
            </w:pPr>
            <w:r>
              <w:t>Timing advance measurement, range (0..8191)</w:t>
            </w:r>
          </w:p>
          <w:p w:rsidR="004A6AEA" w:rsidRDefault="004A6AEA" w:rsidP="002A6A6F">
            <w:pPr>
              <w:pStyle w:val="TableRow"/>
            </w:pPr>
          </w:p>
          <w:p w:rsidR="004A6AEA" w:rsidRDefault="004A6AEA" w:rsidP="002A6A6F">
            <w:pPr>
              <w:pStyle w:val="TableRow"/>
            </w:pPr>
            <w:r>
              <w:t xml:space="preserve">For 1.28Mcps TDD, it means uplink timing advance applied by the UE (as per 5.1.14 </w:t>
            </w:r>
            <w:r>
              <w:fldChar w:fldCharType="begin"/>
            </w:r>
            <w:r>
              <w:instrText xml:space="preserve"> REF GPP_25_225 \h </w:instrText>
            </w:r>
            <w:r>
              <w:fldChar w:fldCharType="separate"/>
            </w:r>
            <w:r w:rsidR="00177349">
              <w:t>[3GPP 25.225]</w:t>
            </w:r>
            <w:r>
              <w:fldChar w:fldCharType="end"/>
            </w:r>
            <w:r>
              <w:t>)</w:t>
            </w:r>
          </w:p>
          <w:p w:rsidR="004A6AEA" w:rsidRDefault="004A6AEA" w:rsidP="002A6A6F">
            <w:pPr>
              <w:pStyle w:val="TableRow"/>
            </w:pPr>
            <w:r>
              <w:t xml:space="preserve"> </w:t>
            </w:r>
            <w:r>
              <w:br/>
              <w:t>For 3.84Mcps TDD, it means absolute timing advance value to be used to avoid large delay spread at the NodeB (as per 10.3.6.95</w:t>
            </w:r>
            <w:r w:rsidR="00A341E7">
              <w:t xml:space="preserve"> </w:t>
            </w:r>
            <w:r w:rsidR="00A341E7" w:rsidRPr="00A341E7">
              <w:t>[3GPP RRC]</w:t>
            </w:r>
            <w:r>
              <w:t xml:space="preserve"> and as per 10.3.6.95a </w:t>
            </w:r>
            <w:r w:rsidR="00A341E7">
              <w:t>[3GPP RRC]</w:t>
            </w:r>
            <w:r>
              <w:t xml:space="preserve">); In such case, 256 to 8191 value is spare; </w:t>
            </w:r>
            <w:r>
              <w:br/>
            </w:r>
          </w:p>
          <w:p w:rsidR="004A6AEA" w:rsidRPr="004A6AEA" w:rsidRDefault="004A6AEA" w:rsidP="004A6AEA">
            <w:pPr>
              <w:pStyle w:val="TableHead"/>
              <w:jc w:val="left"/>
              <w:rPr>
                <w:b w:val="0"/>
                <w:sz w:val="20"/>
              </w:rPr>
            </w:pPr>
            <w:r w:rsidRPr="004A6AEA">
              <w:rPr>
                <w:b w:val="0"/>
                <w:sz w:val="20"/>
              </w:rPr>
              <w:t xml:space="preserve">For 7.68Mcps TDD, it means absolute timing advance value to be used to avoid large delay spread at the NodeB (as per 10.3.6.95 </w:t>
            </w:r>
            <w:r w:rsidR="00A341E7">
              <w:rPr>
                <w:b w:val="0"/>
                <w:sz w:val="20"/>
              </w:rPr>
              <w:t xml:space="preserve">[3GPP RRC] </w:t>
            </w:r>
            <w:r w:rsidRPr="004A6AEA">
              <w:rPr>
                <w:b w:val="0"/>
                <w:sz w:val="20"/>
              </w:rPr>
              <w:t xml:space="preserve">and as per 10.3.6.95a </w:t>
            </w:r>
            <w:r w:rsidR="00A341E7">
              <w:rPr>
                <w:b w:val="0"/>
                <w:sz w:val="20"/>
              </w:rPr>
              <w:t xml:space="preserve">[3GPP RRC]); </w:t>
            </w:r>
            <w:r w:rsidRPr="004A6AEA">
              <w:rPr>
                <w:b w:val="0"/>
                <w:sz w:val="20"/>
              </w:rPr>
              <w:t>In such case, 512 to 8191 value is spare;</w:t>
            </w:r>
          </w:p>
        </w:tc>
      </w:tr>
      <w:tr w:rsidR="004A6AEA" w:rsidTr="006D510F">
        <w:trPr>
          <w:jc w:val="center"/>
        </w:trPr>
        <w:tc>
          <w:tcPr>
            <w:tcW w:w="2538" w:type="dxa"/>
            <w:shd w:val="clear" w:color="auto" w:fill="E0E0E0"/>
          </w:tcPr>
          <w:p w:rsidR="004A6AEA" w:rsidRDefault="004A6AEA" w:rsidP="006D510F">
            <w:pPr>
              <w:pStyle w:val="TableHead"/>
            </w:pPr>
            <w:r>
              <w:t>&gt;&gt;TA Resolution</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2A6A6F">
            <w:pPr>
              <w:pStyle w:val="TableRow"/>
            </w:pPr>
            <w:r>
              <w:t xml:space="preserve">Measurement resolution. </w:t>
            </w:r>
          </w:p>
          <w:p w:rsidR="004A6AEA" w:rsidRDefault="004A6AEA" w:rsidP="002A6A6F">
            <w:pPr>
              <w:pStyle w:val="TableRow"/>
            </w:pPr>
            <w:r>
              <w:t>Supported resolutions are 0.125, 0.5 and 1 chips.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resolution is 0.125 chips.</w:t>
            </w:r>
          </w:p>
        </w:tc>
      </w:tr>
      <w:tr w:rsidR="004A6AEA" w:rsidTr="006D510F">
        <w:trPr>
          <w:jc w:val="center"/>
        </w:trPr>
        <w:tc>
          <w:tcPr>
            <w:tcW w:w="2538" w:type="dxa"/>
            <w:shd w:val="clear" w:color="auto" w:fill="E0E0E0"/>
          </w:tcPr>
          <w:p w:rsidR="004A6AEA" w:rsidRDefault="004A6AEA" w:rsidP="006D510F">
            <w:pPr>
              <w:pStyle w:val="TableHead"/>
            </w:pPr>
            <w:r>
              <w:t>&gt;&gt; Chip Rate</w:t>
            </w:r>
          </w:p>
        </w:tc>
        <w:tc>
          <w:tcPr>
            <w:tcW w:w="3330" w:type="dxa"/>
            <w:vAlign w:val="center"/>
          </w:tcPr>
          <w:p w:rsidR="004A6AEA" w:rsidRPr="004A6AEA" w:rsidRDefault="004A6AEA" w:rsidP="006D510F">
            <w:pPr>
              <w:pStyle w:val="TableHead"/>
              <w:rPr>
                <w:b w:val="0"/>
              </w:rPr>
            </w:pPr>
            <w:r w:rsidRPr="004A6AEA">
              <w:rPr>
                <w:b w:val="0"/>
              </w:rPr>
              <w:t>O</w:t>
            </w:r>
          </w:p>
        </w:tc>
        <w:tc>
          <w:tcPr>
            <w:tcW w:w="3330" w:type="dxa"/>
            <w:vAlign w:val="center"/>
          </w:tcPr>
          <w:p w:rsidR="004A6AEA" w:rsidRDefault="004A6AEA" w:rsidP="004A6AEA">
            <w:pPr>
              <w:pStyle w:val="TableRow"/>
              <w:jc w:val="both"/>
            </w:pPr>
            <w:r>
              <w:t>UTRA-TDD chip rate. Supported chip rates are 1.28, 3.84 and 7.68 Mchips/s.</w:t>
            </w:r>
          </w:p>
          <w:p w:rsidR="004A6AEA" w:rsidRPr="004A6AEA" w:rsidRDefault="004A6AEA" w:rsidP="002A6A6F">
            <w:pPr>
              <w:pStyle w:val="TableRow"/>
            </w:pPr>
          </w:p>
          <w:p w:rsidR="004A6AEA" w:rsidRPr="004A6AEA" w:rsidRDefault="004A6AEA" w:rsidP="004A6AEA">
            <w:pPr>
              <w:pStyle w:val="TableHead"/>
              <w:jc w:val="left"/>
              <w:rPr>
                <w:sz w:val="20"/>
              </w:rPr>
            </w:pPr>
            <w:r w:rsidRPr="004A6AEA">
              <w:rPr>
                <w:b w:val="0"/>
                <w:sz w:val="20"/>
              </w:rPr>
              <w:t>If this field is missing, the rate is 1.28 Mchips/s.</w:t>
            </w:r>
          </w:p>
        </w:tc>
      </w:tr>
    </w:tbl>
    <w:p w:rsidR="00F9117B" w:rsidRDefault="00F9117B" w:rsidP="00F9117B">
      <w:pPr>
        <w:pStyle w:val="Caption"/>
      </w:pPr>
      <w:bookmarkStart w:id="572" w:name="_Toc149549685"/>
      <w:bookmarkStart w:id="573" w:name="_Toc156896278"/>
      <w:bookmarkStart w:id="574" w:name="_Toc2255127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23</w:t>
      </w:r>
      <w:r w:rsidR="0014721D">
        <w:rPr>
          <w:noProof/>
        </w:rPr>
        <w:fldChar w:fldCharType="end"/>
      </w:r>
      <w:r>
        <w:t>: WCDMA</w:t>
      </w:r>
      <w:r w:rsidR="002A7D90">
        <w:t>/TD-SCDMA</w:t>
      </w:r>
      <w:r>
        <w:t xml:space="preserve"> Cell Info Parameter</w:t>
      </w:r>
      <w:bookmarkEnd w:id="572"/>
      <w:bookmarkEnd w:id="573"/>
      <w:bookmarkEnd w:id="574"/>
    </w:p>
    <w:p w:rsidR="003C075E" w:rsidRDefault="003C075E" w:rsidP="001A1B12">
      <w:pPr>
        <w:pStyle w:val="Heading3"/>
      </w:pPr>
      <w:bookmarkStart w:id="575" w:name="_Toc197245732"/>
      <w:bookmarkStart w:id="576" w:name="_Toc22551522"/>
      <w:r>
        <w:t>LTE Cell Info</w:t>
      </w:r>
      <w:bookmarkEnd w:id="575"/>
      <w:bookmarkEnd w:id="576"/>
    </w:p>
    <w:p w:rsidR="003C075E" w:rsidRDefault="003C075E" w:rsidP="003C075E">
      <w:r>
        <w:t>The LTE Cell Info parameter defines the parameter of a LTE radio cell</w:t>
      </w:r>
      <w:r w:rsidR="00ED3BA9">
        <w:t xml:space="preserve"> [3GPP LTE]</w:t>
      </w:r>
      <w:r>
        <w:t>.</w:t>
      </w:r>
    </w:p>
    <w:p w:rsidR="003C075E" w:rsidRDefault="003C075E" w:rsidP="003C07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C075E" w:rsidTr="003C075E">
        <w:trPr>
          <w:jc w:val="center"/>
        </w:trPr>
        <w:tc>
          <w:tcPr>
            <w:tcW w:w="2538" w:type="dxa"/>
            <w:tcBorders>
              <w:bottom w:val="single" w:sz="4" w:space="0" w:color="auto"/>
            </w:tcBorders>
            <w:shd w:val="clear" w:color="auto" w:fill="A0A0A0"/>
          </w:tcPr>
          <w:p w:rsidR="003C075E" w:rsidRDefault="003C075E" w:rsidP="003C075E">
            <w:pPr>
              <w:pStyle w:val="TableHead"/>
            </w:pPr>
            <w:r>
              <w:t>Parameter</w:t>
            </w:r>
          </w:p>
        </w:tc>
        <w:tc>
          <w:tcPr>
            <w:tcW w:w="3330" w:type="dxa"/>
            <w:shd w:val="clear" w:color="auto" w:fill="E0E0E0"/>
            <w:vAlign w:val="center"/>
          </w:tcPr>
          <w:p w:rsidR="003C075E" w:rsidRDefault="003C075E" w:rsidP="003C075E">
            <w:pPr>
              <w:pStyle w:val="TableHead"/>
            </w:pPr>
            <w:r>
              <w:t>Presence</w:t>
            </w:r>
          </w:p>
        </w:tc>
        <w:tc>
          <w:tcPr>
            <w:tcW w:w="3330" w:type="dxa"/>
            <w:shd w:val="clear" w:color="auto" w:fill="E0E0E0"/>
            <w:vAlign w:val="center"/>
          </w:tcPr>
          <w:p w:rsidR="003C075E" w:rsidRDefault="003C075E" w:rsidP="003C075E">
            <w:pPr>
              <w:pStyle w:val="TableHead"/>
            </w:pPr>
            <w:r>
              <w:t>Value/Description</w:t>
            </w:r>
          </w:p>
        </w:tc>
      </w:tr>
      <w:tr w:rsidR="003C075E" w:rsidTr="003C075E">
        <w:trPr>
          <w:jc w:val="center"/>
        </w:trPr>
        <w:tc>
          <w:tcPr>
            <w:tcW w:w="2538" w:type="dxa"/>
            <w:shd w:val="clear" w:color="auto" w:fill="E0E0E0"/>
          </w:tcPr>
          <w:p w:rsidR="003C075E" w:rsidRDefault="003C075E" w:rsidP="003C075E">
            <w:pPr>
              <w:pStyle w:val="TableHead"/>
            </w:pPr>
            <w:r>
              <w:t>LTE Cell Info</w:t>
            </w:r>
          </w:p>
        </w:tc>
        <w:tc>
          <w:tcPr>
            <w:tcW w:w="3330" w:type="dxa"/>
            <w:vAlign w:val="center"/>
          </w:tcPr>
          <w:p w:rsidR="003C075E" w:rsidRPr="00B266A4" w:rsidRDefault="003C075E" w:rsidP="003C075E">
            <w:pPr>
              <w:pStyle w:val="TableRow"/>
              <w:jc w:val="center"/>
            </w:pPr>
            <w:r w:rsidRPr="00B266A4">
              <w:t>-</w:t>
            </w:r>
          </w:p>
        </w:tc>
        <w:tc>
          <w:tcPr>
            <w:tcW w:w="3330" w:type="dxa"/>
            <w:vAlign w:val="center"/>
          </w:tcPr>
          <w:p w:rsidR="003C075E" w:rsidRPr="00B266A4" w:rsidRDefault="003C075E" w:rsidP="003C075E">
            <w:pPr>
              <w:pStyle w:val="TableRow"/>
            </w:pPr>
            <w:r w:rsidRPr="00B266A4">
              <w:t>LTE Cell ID</w:t>
            </w:r>
            <w:r w:rsidR="00B266A4" w:rsidRPr="00B266A4">
              <w:t>. Parameter definitions in [3GPP LTE].</w:t>
            </w:r>
          </w:p>
        </w:tc>
      </w:tr>
      <w:tr w:rsidR="00B266A4" w:rsidTr="003C075E">
        <w:trPr>
          <w:jc w:val="center"/>
        </w:trPr>
        <w:tc>
          <w:tcPr>
            <w:tcW w:w="2538" w:type="dxa"/>
            <w:shd w:val="clear" w:color="auto" w:fill="E0E0E0"/>
          </w:tcPr>
          <w:p w:rsidR="00B266A4" w:rsidRDefault="00B266A4" w:rsidP="003C075E">
            <w:pPr>
              <w:pStyle w:val="TableHead"/>
            </w:pPr>
            <w:r>
              <w:t>&gt;CellGlobalIdEUTRA</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rPr>
                <w:sz w:val="20"/>
                <w:szCs w:val="20"/>
              </w:rPr>
            </w:pPr>
          </w:p>
        </w:tc>
      </w:tr>
      <w:tr w:rsidR="00B266A4" w:rsidTr="003C075E">
        <w:trPr>
          <w:jc w:val="center"/>
        </w:trPr>
        <w:tc>
          <w:tcPr>
            <w:tcW w:w="2538" w:type="dxa"/>
            <w:shd w:val="clear" w:color="auto" w:fill="E0E0E0"/>
          </w:tcPr>
          <w:p w:rsidR="00B266A4" w:rsidRDefault="00B266A4" w:rsidP="003C075E">
            <w:pPr>
              <w:pStyle w:val="TableHead"/>
            </w:pPr>
            <w:r>
              <w:t>&gt;&gt;PLMN-Identity</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Row"/>
            </w:pPr>
          </w:p>
        </w:tc>
      </w:tr>
      <w:tr w:rsidR="00B266A4" w:rsidTr="003C075E">
        <w:trPr>
          <w:jc w:val="center"/>
        </w:trPr>
        <w:tc>
          <w:tcPr>
            <w:tcW w:w="2538" w:type="dxa"/>
            <w:shd w:val="clear" w:color="auto" w:fill="E0E0E0"/>
          </w:tcPr>
          <w:p w:rsidR="00B266A4" w:rsidRDefault="00B266A4" w:rsidP="003C075E">
            <w:pPr>
              <w:pStyle w:val="TableHead"/>
            </w:pPr>
            <w:r>
              <w:t>&gt;&gt;&gt;MCC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Country Code, range: (0..999)</w:t>
            </w:r>
          </w:p>
        </w:tc>
      </w:tr>
      <w:tr w:rsidR="00B266A4" w:rsidTr="003C075E">
        <w:trPr>
          <w:jc w:val="center"/>
        </w:trPr>
        <w:tc>
          <w:tcPr>
            <w:tcW w:w="2538" w:type="dxa"/>
            <w:shd w:val="clear" w:color="auto" w:fill="E0E0E0"/>
          </w:tcPr>
          <w:p w:rsidR="00B266A4" w:rsidRDefault="00B266A4" w:rsidP="003C075E">
            <w:pPr>
              <w:pStyle w:val="TableHead"/>
            </w:pPr>
            <w:r>
              <w:t>&gt;&gt;&gt;MNC</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pPr>
            <w:r w:rsidRPr="00B266A4">
              <w:t>Mobile Network Code, range: (0..999)</w:t>
            </w:r>
          </w:p>
        </w:tc>
      </w:tr>
      <w:tr w:rsidR="00B266A4" w:rsidTr="003C075E">
        <w:trPr>
          <w:jc w:val="center"/>
        </w:trPr>
        <w:tc>
          <w:tcPr>
            <w:tcW w:w="2538" w:type="dxa"/>
            <w:shd w:val="clear" w:color="auto" w:fill="E0E0E0"/>
          </w:tcPr>
          <w:p w:rsidR="00B266A4" w:rsidRDefault="00B266A4" w:rsidP="003C075E">
            <w:pPr>
              <w:pStyle w:val="TableHead"/>
            </w:pPr>
            <w:r>
              <w:t>&gt;&gt;CI</w:t>
            </w:r>
          </w:p>
        </w:tc>
        <w:tc>
          <w:tcPr>
            <w:tcW w:w="3330" w:type="dxa"/>
            <w:vAlign w:val="center"/>
          </w:tcPr>
          <w:p w:rsidR="00B266A4" w:rsidRPr="00B266A4" w:rsidRDefault="00B266A4" w:rsidP="003C075E">
            <w:pPr>
              <w:pStyle w:val="TableRow"/>
              <w:jc w:val="center"/>
            </w:pPr>
            <w:r w:rsidRPr="00B266A4">
              <w:t>M</w:t>
            </w:r>
          </w:p>
        </w:tc>
        <w:tc>
          <w:tcPr>
            <w:tcW w:w="3330" w:type="dxa"/>
            <w:vAlign w:val="center"/>
          </w:tcPr>
          <w:p w:rsidR="00B266A4" w:rsidRPr="00B266A4" w:rsidRDefault="00B266A4" w:rsidP="003C075E">
            <w:pPr>
              <w:pStyle w:val="TableRow"/>
              <w:keepNext/>
            </w:pPr>
            <w:r w:rsidRPr="00B266A4">
              <w:t>Cell Identity, length 28 bits.</w:t>
            </w:r>
          </w:p>
        </w:tc>
      </w:tr>
      <w:tr w:rsidR="00B266A4" w:rsidTr="003C075E">
        <w:trPr>
          <w:jc w:val="center"/>
        </w:trPr>
        <w:tc>
          <w:tcPr>
            <w:tcW w:w="2538" w:type="dxa"/>
            <w:shd w:val="clear" w:color="auto" w:fill="E0E0E0"/>
          </w:tcPr>
          <w:p w:rsidR="00B266A4" w:rsidRDefault="00B266A4" w:rsidP="003C075E">
            <w:pPr>
              <w:pStyle w:val="TableHead"/>
            </w:pPr>
            <w:r>
              <w:t>&gt;PhysCellId</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B266A4" w:rsidRPr="00B266A4" w:rsidRDefault="00B266A4" w:rsidP="003C075E">
            <w:pPr>
              <w:pStyle w:val="tablehead0"/>
              <w:keepNext/>
              <w:rPr>
                <w:sz w:val="20"/>
                <w:szCs w:val="20"/>
              </w:rPr>
            </w:pPr>
            <w:r w:rsidRPr="00B266A4">
              <w:rPr>
                <w:sz w:val="20"/>
                <w:szCs w:val="20"/>
              </w:rPr>
              <w:t>Physical Cell ID, range: (0..503)</w:t>
            </w:r>
          </w:p>
        </w:tc>
      </w:tr>
      <w:tr w:rsidR="00B266A4" w:rsidTr="003C075E">
        <w:trPr>
          <w:jc w:val="center"/>
        </w:trPr>
        <w:tc>
          <w:tcPr>
            <w:tcW w:w="2538" w:type="dxa"/>
            <w:shd w:val="clear" w:color="auto" w:fill="E0E0E0"/>
          </w:tcPr>
          <w:p w:rsidR="00B266A4" w:rsidRDefault="00B266A4" w:rsidP="003C075E">
            <w:pPr>
              <w:pStyle w:val="TableHead"/>
            </w:pPr>
            <w:r>
              <w:lastRenderedPageBreak/>
              <w:t>&gt;TrackingAreaCode</w:t>
            </w:r>
          </w:p>
        </w:tc>
        <w:tc>
          <w:tcPr>
            <w:tcW w:w="3330" w:type="dxa"/>
            <w:vAlign w:val="center"/>
          </w:tcPr>
          <w:p w:rsidR="00B266A4" w:rsidRPr="00B266A4" w:rsidRDefault="00B266A4" w:rsidP="003C075E">
            <w:pPr>
              <w:pStyle w:val="tablehead0"/>
              <w:jc w:val="center"/>
              <w:rPr>
                <w:sz w:val="20"/>
                <w:szCs w:val="20"/>
              </w:rPr>
            </w:pPr>
            <w:r w:rsidRPr="00B266A4">
              <w:rPr>
                <w:sz w:val="20"/>
                <w:szCs w:val="20"/>
              </w:rPr>
              <w:t>M</w:t>
            </w:r>
          </w:p>
        </w:tc>
        <w:tc>
          <w:tcPr>
            <w:tcW w:w="3330" w:type="dxa"/>
            <w:vAlign w:val="center"/>
          </w:tcPr>
          <w:p w:rsidR="002257DC" w:rsidRPr="00B266A4" w:rsidRDefault="00B266A4" w:rsidP="003C075E">
            <w:pPr>
              <w:pStyle w:val="tablehead0"/>
              <w:keepNext/>
              <w:rPr>
                <w:sz w:val="20"/>
                <w:szCs w:val="20"/>
              </w:rPr>
            </w:pPr>
            <w:r w:rsidRPr="00B266A4">
              <w:rPr>
                <w:sz w:val="20"/>
                <w:szCs w:val="20"/>
              </w:rPr>
              <w:t>Tracking Area Code, length 16 bits</w:t>
            </w:r>
            <w:r w:rsidR="002257DC">
              <w:rPr>
                <w:sz w:val="20"/>
                <w:szCs w:val="20"/>
              </w:rPr>
              <w:t xml:space="preserve">. </w:t>
            </w:r>
            <w:r w:rsidR="002257DC" w:rsidRPr="00CF6F7F">
              <w:rPr>
                <w:sz w:val="20"/>
                <w:szCs w:val="20"/>
              </w:rPr>
              <w:t xml:space="preserve">When </w:t>
            </w:r>
            <w:r w:rsidR="002257DC">
              <w:rPr>
                <w:sz w:val="20"/>
                <w:szCs w:val="20"/>
              </w:rPr>
              <w:t>Serving</w:t>
            </w:r>
            <w:r w:rsidR="002257DC" w:rsidRPr="00CF6F7F">
              <w:rPr>
                <w:sz w:val="20"/>
                <w:szCs w:val="20"/>
              </w:rPr>
              <w:t>Information5G is present, this parameter SHOULD be set to all zeros.</w:t>
            </w:r>
          </w:p>
        </w:tc>
      </w:tr>
      <w:tr w:rsidR="00B266A4" w:rsidTr="003C075E">
        <w:trPr>
          <w:jc w:val="center"/>
        </w:trPr>
        <w:tc>
          <w:tcPr>
            <w:tcW w:w="2538" w:type="dxa"/>
            <w:shd w:val="clear" w:color="auto" w:fill="E0E0E0"/>
          </w:tcPr>
          <w:p w:rsidR="00B266A4" w:rsidRDefault="00B266A4" w:rsidP="003C075E">
            <w:pPr>
              <w:pStyle w:val="TableHead"/>
            </w:pPr>
            <w:r>
              <w:t>&gt;RSRPResult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B266A4" w:rsidRPr="00B266A4" w:rsidRDefault="00B266A4" w:rsidP="00CF6F7F">
            <w:pPr>
              <w:pStyle w:val="TableRow"/>
            </w:pPr>
            <w:r w:rsidRPr="00B266A4">
              <w:t>Reference Signal Received Power, range: (0</w:t>
            </w:r>
            <w:proofErr w:type="gramStart"/>
            <w:r w:rsidRPr="00B266A4">
              <w:t>..97</w:t>
            </w:r>
            <w:proofErr w:type="gramEnd"/>
            <w:r w:rsidRPr="00B266A4">
              <w:t>)</w:t>
            </w:r>
            <w:r w:rsidR="002257DC">
              <w:t xml:space="preserve"> </w:t>
            </w:r>
            <w:r w:rsidR="002257DC" w:rsidRPr="002817CC">
              <w:t>as in [3GPP 36.133].</w:t>
            </w:r>
            <w:r w:rsidR="002257DC">
              <w:t xml:space="preserve">    </w:t>
            </w:r>
            <w:r w:rsidR="002257DC" w:rsidRPr="002257DC">
              <w:t>If the parameter RSRPResult-EXT</w:t>
            </w:r>
            <w:r w:rsidR="002257DC">
              <w:t>1</w:t>
            </w:r>
            <w:r w:rsidR="002257DC" w:rsidRPr="002257DC">
              <w:t xml:space="preserve"> is included, this parameter SHALL either be excluded or set to 0.</w:t>
            </w:r>
          </w:p>
        </w:tc>
      </w:tr>
      <w:tr w:rsidR="00B266A4" w:rsidTr="003C075E">
        <w:trPr>
          <w:jc w:val="center"/>
        </w:trPr>
        <w:tc>
          <w:tcPr>
            <w:tcW w:w="2538" w:type="dxa"/>
            <w:shd w:val="clear" w:color="auto" w:fill="E0E0E0"/>
          </w:tcPr>
          <w:p w:rsidR="00B266A4" w:rsidRDefault="00B266A4" w:rsidP="003C075E">
            <w:pPr>
              <w:pStyle w:val="TableHead"/>
            </w:pPr>
            <w:r>
              <w:t>&gt;RSRQResult</w:t>
            </w:r>
          </w:p>
        </w:tc>
        <w:tc>
          <w:tcPr>
            <w:tcW w:w="3330" w:type="dxa"/>
            <w:vAlign w:val="center"/>
          </w:tcPr>
          <w:p w:rsidR="00B266A4" w:rsidRPr="00B266A4" w:rsidRDefault="00B266A4" w:rsidP="003C075E">
            <w:pPr>
              <w:pStyle w:val="tablehead0"/>
              <w:jc w:val="center"/>
              <w:rPr>
                <w:sz w:val="20"/>
                <w:szCs w:val="20"/>
              </w:rPr>
            </w:pPr>
            <w:r w:rsidRPr="00B266A4">
              <w:rPr>
                <w:sz w:val="20"/>
                <w:szCs w:val="20"/>
              </w:rPr>
              <w:t>O</w:t>
            </w:r>
          </w:p>
        </w:tc>
        <w:tc>
          <w:tcPr>
            <w:tcW w:w="3330" w:type="dxa"/>
            <w:vAlign w:val="center"/>
          </w:tcPr>
          <w:p w:rsidR="002257DC" w:rsidRPr="002817CC" w:rsidRDefault="00B266A4" w:rsidP="002257DC">
            <w:pPr>
              <w:pStyle w:val="TableRow"/>
            </w:pPr>
            <w:r w:rsidRPr="00B266A4">
              <w:t>Reference Signal Received Quality, range: (0</w:t>
            </w:r>
            <w:proofErr w:type="gramStart"/>
            <w:r w:rsidRPr="00B266A4">
              <w:t>..34</w:t>
            </w:r>
            <w:proofErr w:type="gramEnd"/>
            <w:r w:rsidRPr="00B266A4">
              <w:t>)</w:t>
            </w:r>
            <w:r w:rsidR="002257DC">
              <w:t xml:space="preserve"> </w:t>
            </w:r>
            <w:r w:rsidR="002257DC" w:rsidRPr="002817CC">
              <w:t>as in [3GPP 36.133].</w:t>
            </w:r>
          </w:p>
          <w:p w:rsidR="00B266A4" w:rsidRPr="00B266A4" w:rsidRDefault="002257DC" w:rsidP="002257DC">
            <w:pPr>
              <w:pStyle w:val="tablehead0"/>
              <w:keepNext/>
              <w:rPr>
                <w:sz w:val="20"/>
                <w:szCs w:val="20"/>
              </w:rPr>
            </w:pPr>
            <w:r w:rsidRPr="00CF6F7F">
              <w:rPr>
                <w:rFonts w:eastAsia="Times New Roman"/>
                <w:sz w:val="20"/>
                <w:szCs w:val="20"/>
                <w:lang w:val="en-GB" w:eastAsia="en-US"/>
              </w:rPr>
              <w:t>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in the range 0 to 34, this parameter SHALL be included and set equal to RSRQResult-EXT</w:t>
            </w:r>
            <w:r>
              <w:rPr>
                <w:rFonts w:eastAsia="Times New Roman"/>
                <w:sz w:val="20"/>
                <w:szCs w:val="20"/>
                <w:lang w:val="en-GB" w:eastAsia="en-US"/>
              </w:rPr>
              <w:t>1</w:t>
            </w:r>
            <w:r w:rsidRPr="00CF6F7F">
              <w:rPr>
                <w:rFonts w:eastAsia="Times New Roman"/>
                <w:sz w:val="20"/>
                <w:szCs w:val="20"/>
                <w:lang w:val="en-GB" w:eastAsia="en-US"/>
              </w:rPr>
              <w:t>.  If the parameter RSRQResult-EXT</w:t>
            </w:r>
            <w:r>
              <w:rPr>
                <w:rFonts w:eastAsia="Times New Roman"/>
                <w:sz w:val="20"/>
                <w:szCs w:val="20"/>
                <w:lang w:val="en-GB" w:eastAsia="en-US"/>
              </w:rPr>
              <w:t>1</w:t>
            </w:r>
            <w:r w:rsidRPr="00CF6F7F">
              <w:rPr>
                <w:rFonts w:eastAsia="Times New Roman"/>
                <w:sz w:val="20"/>
                <w:szCs w:val="20"/>
                <w:lang w:val="en-GB" w:eastAsia="en-US"/>
              </w:rPr>
              <w:t xml:space="preserve"> is included and is outside the range 0 to 34, this parameter SHALL either be excluded or set to 0 when RSRQResult</w:t>
            </w:r>
            <w:r w:rsidRPr="002817CC">
              <w:t>-</w:t>
            </w:r>
            <w:r w:rsidRPr="00CF6F7F">
              <w:rPr>
                <w:rFonts w:eastAsia="Times New Roman"/>
                <w:sz w:val="20"/>
                <w:szCs w:val="20"/>
                <w:lang w:val="en-GB" w:eastAsia="en-US"/>
              </w:rPr>
              <w:t>EXT</w:t>
            </w:r>
            <w:r>
              <w:rPr>
                <w:rFonts w:eastAsia="Times New Roman"/>
                <w:sz w:val="20"/>
                <w:szCs w:val="20"/>
                <w:lang w:val="en-GB" w:eastAsia="en-US"/>
              </w:rPr>
              <w:t>1</w:t>
            </w:r>
            <w:r w:rsidRPr="00CF6F7F">
              <w:rPr>
                <w:rFonts w:eastAsia="Times New Roman"/>
                <w:sz w:val="20"/>
                <w:szCs w:val="20"/>
                <w:lang w:val="en-GB" w:eastAsia="en-US"/>
              </w:rPr>
              <w:t xml:space="preserve"> is negative or to 34 when RSRQResult-EXT</w:t>
            </w:r>
            <w:r>
              <w:rPr>
                <w:rFonts w:eastAsia="Times New Roman"/>
                <w:sz w:val="20"/>
                <w:szCs w:val="20"/>
                <w:lang w:val="en-GB" w:eastAsia="en-US"/>
              </w:rPr>
              <w:t>1</w:t>
            </w:r>
            <w:r w:rsidRPr="00CF6F7F">
              <w:rPr>
                <w:rFonts w:eastAsia="Times New Roman"/>
                <w:sz w:val="20"/>
                <w:szCs w:val="20"/>
                <w:lang w:val="en-GB" w:eastAsia="en-US"/>
              </w:rPr>
              <w:t xml:space="preserve"> is positive.</w:t>
            </w:r>
          </w:p>
        </w:tc>
      </w:tr>
      <w:tr w:rsidR="005D70E5" w:rsidTr="003C075E">
        <w:trPr>
          <w:jc w:val="center"/>
        </w:trPr>
        <w:tc>
          <w:tcPr>
            <w:tcW w:w="2538" w:type="dxa"/>
            <w:shd w:val="clear" w:color="auto" w:fill="E0E0E0"/>
          </w:tcPr>
          <w:p w:rsidR="005D70E5" w:rsidRDefault="005D70E5" w:rsidP="003C075E">
            <w:pPr>
              <w:pStyle w:val="TableHead"/>
            </w:pPr>
            <w:r w:rsidRPr="008C767A">
              <w:t>&gt;TA</w:t>
            </w:r>
          </w:p>
        </w:tc>
        <w:tc>
          <w:tcPr>
            <w:tcW w:w="3330" w:type="dxa"/>
            <w:vAlign w:val="center"/>
          </w:tcPr>
          <w:p w:rsidR="005D70E5" w:rsidRPr="00B266A4" w:rsidRDefault="005D70E5" w:rsidP="003C075E">
            <w:pPr>
              <w:pStyle w:val="TableRow"/>
              <w:jc w:val="center"/>
            </w:pPr>
            <w:r w:rsidRPr="00B266A4">
              <w:t>O</w:t>
            </w:r>
          </w:p>
        </w:tc>
        <w:tc>
          <w:tcPr>
            <w:tcW w:w="3330" w:type="dxa"/>
            <w:vAlign w:val="center"/>
          </w:tcPr>
          <w:p w:rsidR="005D70E5" w:rsidRPr="00B266A4" w:rsidRDefault="005D70E5" w:rsidP="005D70E5">
            <w:pPr>
              <w:pStyle w:val="TableRow"/>
              <w:keepNext/>
            </w:pPr>
            <w:r w:rsidRPr="00A80791">
              <w:t>Current</w:t>
            </w:r>
            <w:r>
              <w:t>ly used</w:t>
            </w:r>
            <w:r w:rsidRPr="00A80791">
              <w:t xml:space="preserve"> Timing Advance value, range: (0</w:t>
            </w:r>
            <w:proofErr w:type="gramStart"/>
            <w:r w:rsidRPr="00A80791">
              <w:t>..1282</w:t>
            </w:r>
            <w:proofErr w:type="gramEnd"/>
            <w:r w:rsidRPr="00A80791">
              <w:t>) (N</w:t>
            </w:r>
            <w:r w:rsidRPr="00A80791">
              <w:rPr>
                <w:vertAlign w:val="subscript"/>
              </w:rPr>
              <w:t>TA</w:t>
            </w:r>
            <w:r w:rsidRPr="00A80791">
              <w:t>/16 as per [</w:t>
            </w:r>
            <w:r>
              <w:fldChar w:fldCharType="begin"/>
            </w:r>
            <w:r>
              <w:instrText xml:space="preserve"> REF GPP_36_213 \h </w:instrText>
            </w:r>
            <w:r>
              <w:fldChar w:fldCharType="separate"/>
            </w:r>
            <w:r w:rsidR="00177349" w:rsidRPr="00064709">
              <w:t>3GPP 36.</w:t>
            </w:r>
            <w:r w:rsidR="00177349">
              <w:t>213</w:t>
            </w:r>
            <w:r>
              <w:fldChar w:fldCharType="end"/>
            </w:r>
            <w:r w:rsidRPr="00A80791">
              <w:t>]).</w:t>
            </w:r>
          </w:p>
        </w:tc>
      </w:tr>
      <w:tr w:rsidR="00B266A4" w:rsidTr="003C075E">
        <w:trPr>
          <w:jc w:val="center"/>
        </w:trPr>
        <w:tc>
          <w:tcPr>
            <w:tcW w:w="2538" w:type="dxa"/>
            <w:shd w:val="clear" w:color="auto" w:fill="E0E0E0"/>
          </w:tcPr>
          <w:p w:rsidR="00B266A4" w:rsidRDefault="00B266A4" w:rsidP="003C075E">
            <w:pPr>
              <w:pStyle w:val="TableHead"/>
            </w:pPr>
            <w:r w:rsidRPr="008C767A">
              <w:t>&gt;Measured Results List</w:t>
            </w:r>
            <w:r>
              <w:rPr>
                <w:b w:val="0"/>
              </w:rPr>
              <w:t xml:space="preserve"> EUTRA</w:t>
            </w:r>
          </w:p>
        </w:tc>
        <w:tc>
          <w:tcPr>
            <w:tcW w:w="3330" w:type="dxa"/>
            <w:vAlign w:val="center"/>
          </w:tcPr>
          <w:p w:rsidR="00B266A4" w:rsidRPr="00B266A4" w:rsidRDefault="00B266A4" w:rsidP="003C075E">
            <w:pPr>
              <w:pStyle w:val="TableRow"/>
              <w:jc w:val="center"/>
            </w:pPr>
            <w:r w:rsidRPr="00B266A4">
              <w:t>O</w:t>
            </w:r>
          </w:p>
        </w:tc>
        <w:tc>
          <w:tcPr>
            <w:tcW w:w="3330" w:type="dxa"/>
            <w:vAlign w:val="center"/>
          </w:tcPr>
          <w:p w:rsidR="00B266A4" w:rsidRPr="00B266A4" w:rsidRDefault="00B266A4" w:rsidP="003C075E">
            <w:pPr>
              <w:pStyle w:val="TableRow"/>
              <w:keepNext/>
            </w:pPr>
            <w:r w:rsidRPr="00B266A4">
              <w:t>Network Measurement Report for LTE (</w:t>
            </w:r>
            <w:r w:rsidRPr="00B266A4">
              <w:fldChar w:fldCharType="begin"/>
            </w:r>
            <w:r w:rsidRPr="00B266A4">
              <w:instrText xml:space="preserve"> REF GPP_LTE \h  \* MERGEFORMAT </w:instrText>
            </w:r>
            <w:r w:rsidRPr="00B266A4">
              <w:fldChar w:fldCharType="separate"/>
            </w:r>
            <w:r w:rsidR="00177349" w:rsidRPr="00F926FE">
              <w:t>[3GPP LTE]</w:t>
            </w:r>
            <w:r w:rsidRPr="00B266A4">
              <w:fldChar w:fldCharType="end"/>
            </w:r>
            <w:r w:rsidRPr="00B266A4">
              <w:t>).</w:t>
            </w:r>
          </w:p>
        </w:tc>
      </w:tr>
      <w:tr w:rsidR="0037470D" w:rsidTr="003C075E">
        <w:trPr>
          <w:jc w:val="center"/>
        </w:trPr>
        <w:tc>
          <w:tcPr>
            <w:tcW w:w="2538" w:type="dxa"/>
            <w:shd w:val="clear" w:color="auto" w:fill="E0E0E0"/>
          </w:tcPr>
          <w:p w:rsidR="0037470D" w:rsidRPr="008C767A" w:rsidRDefault="0037470D" w:rsidP="003C075E">
            <w:pPr>
              <w:pStyle w:val="TableHead"/>
            </w:pPr>
            <w:r>
              <w:t>&gt;&gt;PhysCellId</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Physical Cell ID, range: (0..503)</w:t>
            </w:r>
          </w:p>
        </w:tc>
      </w:tr>
      <w:tr w:rsidR="0037470D" w:rsidTr="003C075E">
        <w:trPr>
          <w:jc w:val="center"/>
        </w:trPr>
        <w:tc>
          <w:tcPr>
            <w:tcW w:w="2538" w:type="dxa"/>
            <w:shd w:val="clear" w:color="auto" w:fill="E0E0E0"/>
          </w:tcPr>
          <w:p w:rsidR="0037470D" w:rsidRPr="008C767A" w:rsidRDefault="0037470D" w:rsidP="003C075E">
            <w:pPr>
              <w:pStyle w:val="TableHead"/>
            </w:pPr>
            <w:r>
              <w:t>&gt;&gt;cgi-Info</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&gt;&gt;&gt;CellGlobalIdEUTRA</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&gt;&gt;&gt;TrackingAreaCode</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r>
              <w:t>Tracking Area Code, length 16 bits</w:t>
            </w:r>
            <w:r w:rsidR="002257DC">
              <w:t xml:space="preserve"> </w:t>
            </w:r>
            <w:r w:rsidR="002257DC" w:rsidRPr="002817CC">
              <w:t>When NeighbourInformation5G is present, this parameter SHOULD be set to all zeros if included.</w:t>
            </w:r>
          </w:p>
        </w:tc>
      </w:tr>
      <w:tr w:rsidR="0037470D" w:rsidTr="003C075E">
        <w:trPr>
          <w:jc w:val="center"/>
        </w:trPr>
        <w:tc>
          <w:tcPr>
            <w:tcW w:w="2538" w:type="dxa"/>
            <w:shd w:val="clear" w:color="auto" w:fill="E0E0E0"/>
          </w:tcPr>
          <w:p w:rsidR="0037470D" w:rsidRPr="008C767A" w:rsidRDefault="0037470D" w:rsidP="003C075E">
            <w:pPr>
              <w:pStyle w:val="TableHead"/>
            </w:pPr>
            <w:r>
              <w:t>&gt;&gt;MeasResult</w:t>
            </w:r>
          </w:p>
        </w:tc>
        <w:tc>
          <w:tcPr>
            <w:tcW w:w="3330" w:type="dxa"/>
            <w:vAlign w:val="center"/>
          </w:tcPr>
          <w:p w:rsidR="0037470D" w:rsidRPr="00B266A4" w:rsidRDefault="0037470D" w:rsidP="003C075E">
            <w:pPr>
              <w:pStyle w:val="TableRow"/>
              <w:jc w:val="center"/>
            </w:pPr>
            <w:r>
              <w:t>M</w:t>
            </w:r>
          </w:p>
        </w:tc>
        <w:tc>
          <w:tcPr>
            <w:tcW w:w="3330" w:type="dxa"/>
            <w:vAlign w:val="center"/>
          </w:tcPr>
          <w:p w:rsidR="0037470D" w:rsidRPr="00B266A4" w:rsidRDefault="0037470D" w:rsidP="003C075E">
            <w:pPr>
              <w:pStyle w:val="TableRow"/>
              <w:keepNext/>
            </w:pPr>
          </w:p>
        </w:tc>
      </w:tr>
      <w:tr w:rsidR="0037470D" w:rsidTr="003C075E">
        <w:trPr>
          <w:jc w:val="center"/>
        </w:trPr>
        <w:tc>
          <w:tcPr>
            <w:tcW w:w="2538" w:type="dxa"/>
            <w:shd w:val="clear" w:color="auto" w:fill="E0E0E0"/>
          </w:tcPr>
          <w:p w:rsidR="0037470D" w:rsidRPr="008C767A" w:rsidRDefault="0037470D" w:rsidP="003C075E">
            <w:pPr>
              <w:pStyle w:val="TableHead"/>
            </w:pPr>
            <w:r>
              <w:t>&gt;&gt;&gt;RSRPResult</w:t>
            </w:r>
          </w:p>
        </w:tc>
        <w:tc>
          <w:tcPr>
            <w:tcW w:w="3330" w:type="dxa"/>
            <w:vAlign w:val="center"/>
          </w:tcPr>
          <w:p w:rsidR="0037470D" w:rsidRPr="00B266A4" w:rsidRDefault="0037470D" w:rsidP="003C075E">
            <w:pPr>
              <w:pStyle w:val="TableRow"/>
              <w:jc w:val="center"/>
            </w:pPr>
            <w:r>
              <w:t>O</w:t>
            </w:r>
          </w:p>
        </w:tc>
        <w:tc>
          <w:tcPr>
            <w:tcW w:w="3330" w:type="dxa"/>
            <w:vAlign w:val="center"/>
          </w:tcPr>
          <w:p w:rsidR="0037470D" w:rsidRPr="00B266A4" w:rsidRDefault="0037470D" w:rsidP="003C075E">
            <w:pPr>
              <w:pStyle w:val="TableRow"/>
              <w:keepNext/>
            </w:pPr>
            <w:r w:rsidRPr="00D0447C">
              <w:rPr>
                <w:color w:val="000000"/>
              </w:rPr>
              <w:t>Reference Signal Received Power</w:t>
            </w:r>
            <w:r>
              <w:rPr>
                <w:color w:val="000000"/>
              </w:rPr>
              <w:t xml:space="preserve">, </w:t>
            </w:r>
            <w:r>
              <w:t>range: (0</w:t>
            </w:r>
            <w:proofErr w:type="gramStart"/>
            <w:r>
              <w:t>..97</w:t>
            </w:r>
            <w:proofErr w:type="gramEnd"/>
            <w:r>
              <w:t>)</w:t>
            </w:r>
            <w:r w:rsidR="002257DC">
              <w:t xml:space="preserve"> </w:t>
            </w:r>
            <w:r w:rsidR="002257DC" w:rsidRPr="002817CC">
              <w:t>as in [3GPP 36.133].</w:t>
            </w:r>
            <w:r w:rsidR="002257DC">
              <w:t xml:space="preserve">    </w:t>
            </w:r>
            <w:r w:rsidR="002257DC" w:rsidRPr="002817CC">
              <w:t>If the parameter RSRPResult-EXT2 is included, this parameter SHALL either be excluded or set to 0.</w:t>
            </w:r>
          </w:p>
        </w:tc>
      </w:tr>
      <w:tr w:rsidR="0037470D" w:rsidTr="003C075E">
        <w:trPr>
          <w:jc w:val="center"/>
        </w:trPr>
        <w:tc>
          <w:tcPr>
            <w:tcW w:w="2538" w:type="dxa"/>
            <w:shd w:val="clear" w:color="auto" w:fill="E0E0E0"/>
          </w:tcPr>
          <w:p w:rsidR="0037470D" w:rsidRPr="008C767A" w:rsidRDefault="0037470D" w:rsidP="003C075E">
            <w:pPr>
              <w:pStyle w:val="TableHead"/>
            </w:pPr>
            <w:r>
              <w:t>&gt;&gt;&gt;RSRQResult</w:t>
            </w:r>
          </w:p>
        </w:tc>
        <w:tc>
          <w:tcPr>
            <w:tcW w:w="3330" w:type="dxa"/>
            <w:vAlign w:val="center"/>
          </w:tcPr>
          <w:p w:rsidR="0037470D" w:rsidRPr="00B266A4" w:rsidRDefault="0037470D" w:rsidP="003C075E">
            <w:pPr>
              <w:pStyle w:val="TableRow"/>
              <w:jc w:val="center"/>
            </w:pPr>
            <w:r>
              <w:t>O</w:t>
            </w:r>
          </w:p>
        </w:tc>
        <w:tc>
          <w:tcPr>
            <w:tcW w:w="3330" w:type="dxa"/>
            <w:vAlign w:val="center"/>
          </w:tcPr>
          <w:p w:rsidR="002257DC" w:rsidRPr="002817CC" w:rsidRDefault="0037470D" w:rsidP="002257DC">
            <w:pPr>
              <w:pStyle w:val="TableRow"/>
            </w:pPr>
            <w:r w:rsidRPr="00D0447C">
              <w:rPr>
                <w:color w:val="000000"/>
              </w:rPr>
              <w:t>Reference Signal Received</w:t>
            </w:r>
            <w:r>
              <w:rPr>
                <w:color w:val="000000"/>
              </w:rPr>
              <w:t xml:space="preserve"> Quality, </w:t>
            </w:r>
            <w:r>
              <w:t>range: (0</w:t>
            </w:r>
            <w:proofErr w:type="gramStart"/>
            <w:r>
              <w:t>..34</w:t>
            </w:r>
            <w:proofErr w:type="gramEnd"/>
            <w:r>
              <w:t>)</w:t>
            </w:r>
            <w:r w:rsidR="002257DC">
              <w:t xml:space="preserve"> </w:t>
            </w:r>
            <w:r w:rsidR="002257DC" w:rsidRPr="002817CC">
              <w:t>as in [3GPP 36.133].</w:t>
            </w:r>
          </w:p>
          <w:p w:rsidR="0037470D" w:rsidRPr="00B266A4" w:rsidRDefault="002257DC" w:rsidP="002257DC">
            <w:pPr>
              <w:pStyle w:val="TableRow"/>
              <w:keepNext/>
            </w:pPr>
            <w:r w:rsidRPr="002817CC">
              <w:t>If the parameter RSRQResult-EXT2 is included and is in the range 0 to 34, this parameter SHALL be included and set equal to RSRQResult-EXT2.  If the parameter RSRQResult-EXT2 is included and is outside the range 0 to 34, this parameter SHALL either be excluded or set to 0 when RSRQResult-EXT2 is negative or to 34 when RSRQResult-EXT2 is positive.</w:t>
            </w:r>
          </w:p>
        </w:tc>
      </w:tr>
      <w:tr w:rsidR="0037470D" w:rsidTr="003C075E">
        <w:trPr>
          <w:jc w:val="center"/>
        </w:trPr>
        <w:tc>
          <w:tcPr>
            <w:tcW w:w="2538" w:type="dxa"/>
            <w:shd w:val="clear" w:color="auto" w:fill="E0E0E0"/>
          </w:tcPr>
          <w:p w:rsidR="0037470D" w:rsidRPr="008C767A" w:rsidRDefault="0037470D" w:rsidP="003C075E">
            <w:pPr>
              <w:pStyle w:val="TableHead"/>
            </w:pPr>
            <w:r>
              <w:lastRenderedPageBreak/>
              <w:t>&gt;&gt;EARFCN</w:t>
            </w:r>
          </w:p>
        </w:tc>
        <w:tc>
          <w:tcPr>
            <w:tcW w:w="3330" w:type="dxa"/>
            <w:vAlign w:val="center"/>
          </w:tcPr>
          <w:p w:rsidR="0037470D" w:rsidRPr="00B266A4" w:rsidRDefault="0037470D" w:rsidP="003C075E">
            <w:pPr>
              <w:pStyle w:val="TableRow"/>
              <w:jc w:val="center"/>
            </w:pPr>
            <w:r>
              <w:t>CV</w:t>
            </w:r>
          </w:p>
        </w:tc>
        <w:tc>
          <w:tcPr>
            <w:tcW w:w="3330" w:type="dxa"/>
            <w:vAlign w:val="center"/>
          </w:tcPr>
          <w:p w:rsidR="00AF06A0" w:rsidRDefault="00AF06A0" w:rsidP="00F31968">
            <w:pPr>
              <w:pStyle w:val="TableRow"/>
            </w:pPr>
            <w:r>
              <w:t>This parameter represents E-UTRA ARFCN.</w:t>
            </w:r>
          </w:p>
          <w:p w:rsidR="0037470D" w:rsidRDefault="0037470D" w:rsidP="00F31968">
            <w:pPr>
              <w:pStyle w:val="TableRow"/>
            </w:pPr>
            <w:r>
              <w:t>This parameter is conditional and must be sent if cgi-Info is not present. If the cgi-Info is present, this parameter may be sent.</w:t>
            </w:r>
          </w:p>
          <w:p w:rsidR="00AF06A0" w:rsidRDefault="00AF06A0" w:rsidP="00F31968">
            <w:pPr>
              <w:pStyle w:val="TableRow"/>
            </w:pPr>
            <w:r>
              <w:t>If the above conditions for sending this parameter are met but the value of E-UTRA ARFCN is greater than 65535, this parameter SHALL be set to 65535.</w:t>
            </w:r>
          </w:p>
          <w:p w:rsidR="0037470D" w:rsidRPr="00B266A4" w:rsidRDefault="0037470D" w:rsidP="003C075E">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t>&gt;&gt;RSRPResult-EXT2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&gt;&gt;RSRQResult-EXT2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w:t>
            </w:r>
            <w:proofErr w:type="gramStart"/>
            <w:r>
              <w:t>..</w:t>
            </w:r>
            <w:r w:rsidRPr="002817CC">
              <w:t>46</w:t>
            </w:r>
            <w:proofErr w:type="gramEnd"/>
            <w:r w:rsidRPr="002817CC">
              <w:t>)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&gt;&gt;RS-SINRResult2</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w:t>
            </w:r>
            <w:proofErr w:type="gramStart"/>
            <w:r w:rsidRPr="002817CC">
              <w:t>..127</w:t>
            </w:r>
            <w:proofErr w:type="gramEnd"/>
            <w:r w:rsidRPr="002817CC">
              <w:t>)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&gt;&gt;NeighbourInformation5G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This parameter MAY be included for an LTE neighbour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&gt;&gt;&gt;TrackingAreaCode5G</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Default="002257DC" w:rsidP="002257DC">
            <w:pPr>
              <w:pStyle w:val="TableRow"/>
            </w:pPr>
            <w:r w:rsidRPr="002817CC">
              <w:rPr>
                <w:color w:val="000000"/>
              </w:rPr>
              <w:t>Tracking Area Code, length 24 bits</w:t>
            </w:r>
          </w:p>
        </w:tc>
      </w:tr>
      <w:tr w:rsidR="00AF06A0" w:rsidTr="003C075E">
        <w:trPr>
          <w:jc w:val="center"/>
        </w:trPr>
        <w:tc>
          <w:tcPr>
            <w:tcW w:w="2538" w:type="dxa"/>
            <w:shd w:val="clear" w:color="auto" w:fill="E0E0E0"/>
          </w:tcPr>
          <w:p w:rsidR="00AF06A0" w:rsidRPr="008C767A" w:rsidRDefault="00AF06A0" w:rsidP="00AF06A0">
            <w:pPr>
              <w:pStyle w:val="TableHead"/>
            </w:pPr>
            <w:r>
              <w:t>&gt;EARFCN</w:t>
            </w:r>
          </w:p>
        </w:tc>
        <w:tc>
          <w:tcPr>
            <w:tcW w:w="3330" w:type="dxa"/>
            <w:vAlign w:val="center"/>
          </w:tcPr>
          <w:p w:rsidR="00AF06A0" w:rsidRPr="00B266A4" w:rsidRDefault="00AF06A0" w:rsidP="00AF06A0">
            <w:pPr>
              <w:pStyle w:val="TableRow"/>
              <w:jc w:val="center"/>
            </w:pPr>
            <w:r>
              <w:t>O</w:t>
            </w:r>
          </w:p>
        </w:tc>
        <w:tc>
          <w:tcPr>
            <w:tcW w:w="3330" w:type="dxa"/>
            <w:vAlign w:val="center"/>
          </w:tcPr>
          <w:p w:rsidR="00AF06A0" w:rsidRDefault="00AF06A0" w:rsidP="00AF06A0">
            <w:pPr>
              <w:pStyle w:val="TableRow"/>
            </w:pPr>
            <w:r>
              <w:t>This parameter represents E-UTRA ARFCN.</w:t>
            </w:r>
          </w:p>
          <w:p w:rsidR="00AF06A0" w:rsidRDefault="00AF06A0" w:rsidP="00AF06A0">
            <w:pPr>
              <w:pStyle w:val="TableRow"/>
            </w:pPr>
            <w:r>
              <w:t>This parameter is optional.</w:t>
            </w:r>
          </w:p>
          <w:p w:rsidR="00AF06A0" w:rsidRDefault="00AF06A0" w:rsidP="00AF06A0">
            <w:pPr>
              <w:pStyle w:val="TableRow"/>
              <w:keepNext/>
            </w:pPr>
            <w:r>
              <w:t>If the value of E-UTRA ARFCN is &gt; 65535 then this parameter SHALL be set to 65535.</w:t>
            </w:r>
          </w:p>
          <w:p w:rsidR="00AF06A0" w:rsidRPr="00B266A4" w:rsidRDefault="00AF06A0" w:rsidP="00AF06A0">
            <w:pPr>
              <w:pStyle w:val="TableRow"/>
              <w:keepNext/>
            </w:pPr>
            <w:r>
              <w:t>EARFCN, range: (0..65535)</w:t>
            </w:r>
          </w:p>
        </w:tc>
      </w:tr>
      <w:tr w:rsidR="00AF06A0" w:rsidTr="003C075E">
        <w:trPr>
          <w:jc w:val="center"/>
        </w:trPr>
        <w:tc>
          <w:tcPr>
            <w:tcW w:w="2538" w:type="dxa"/>
            <w:shd w:val="clear" w:color="auto" w:fill="E0E0E0"/>
          </w:tcPr>
          <w:p w:rsidR="00AF06A0" w:rsidRDefault="00AF06A0" w:rsidP="00AF06A0">
            <w:pPr>
              <w:pStyle w:val="TableHead"/>
            </w:pPr>
            <w:r>
              <w:t>&gt;EARFCN-EXT</w:t>
            </w:r>
          </w:p>
        </w:tc>
        <w:tc>
          <w:tcPr>
            <w:tcW w:w="3330" w:type="dxa"/>
            <w:vAlign w:val="center"/>
          </w:tcPr>
          <w:p w:rsidR="00AF06A0" w:rsidRDefault="00AF06A0" w:rsidP="00AF06A0">
            <w:pPr>
              <w:pStyle w:val="TableRow"/>
              <w:jc w:val="center"/>
            </w:pPr>
            <w:r>
              <w:t>CV</w:t>
            </w:r>
          </w:p>
        </w:tc>
        <w:tc>
          <w:tcPr>
            <w:tcW w:w="3330" w:type="dxa"/>
            <w:vAlign w:val="center"/>
          </w:tcPr>
          <w:p w:rsidR="00AF06A0" w:rsidRDefault="00AF06A0" w:rsidP="00AF06A0">
            <w:pPr>
              <w:pStyle w:val="TableRow"/>
            </w:pPr>
            <w:r>
              <w:t>If the parameter EARFCN (immediately above) is sent and the value of E-UTRA ARFCN is &gt; 65535, then this parameter SHALL be sent and set to the value of E-UTRA ARFCN.</w:t>
            </w:r>
          </w:p>
          <w:p w:rsidR="00AF06A0" w:rsidRDefault="00AF06A0" w:rsidP="00AF06A0">
            <w:pPr>
              <w:pStyle w:val="TableRow"/>
              <w:keepNext/>
            </w:pPr>
            <w:r>
              <w:t>EARFCN-EXT, range: (65536..262143)</w:t>
            </w:r>
          </w:p>
        </w:tc>
      </w:tr>
      <w:tr w:rsidR="002257DC" w:rsidTr="003C075E">
        <w:trPr>
          <w:jc w:val="center"/>
        </w:trPr>
        <w:tc>
          <w:tcPr>
            <w:tcW w:w="2538" w:type="dxa"/>
            <w:shd w:val="clear" w:color="auto" w:fill="E0E0E0"/>
          </w:tcPr>
          <w:p w:rsidR="002257DC" w:rsidRDefault="002257DC" w:rsidP="002257DC">
            <w:pPr>
              <w:pStyle w:val="TableHead"/>
            </w:pPr>
            <w:r w:rsidRPr="002817CC">
              <w:lastRenderedPageBreak/>
              <w:t>&gt;RSRPResult-EXT1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Power extension, </w:t>
            </w:r>
            <w:r w:rsidRPr="002817CC">
              <w:t>range: (-17..-1)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&gt;RSRQResult-EXT1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Received Quality extension, </w:t>
            </w:r>
            <w:r w:rsidRPr="002817CC">
              <w:t>range: (-30</w:t>
            </w:r>
            <w:proofErr w:type="gramStart"/>
            <w:r w:rsidRPr="002817CC">
              <w:t>..46</w:t>
            </w:r>
            <w:proofErr w:type="gramEnd"/>
            <w:r w:rsidRPr="002817CC">
              <w:t>)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&gt;RS-SINRResult1</w:t>
            </w:r>
          </w:p>
        </w:tc>
        <w:tc>
          <w:tcPr>
            <w:tcW w:w="3330" w:type="dxa"/>
            <w:vAlign w:val="center"/>
          </w:tcPr>
          <w:p w:rsidR="002257DC" w:rsidRDefault="002257DC" w:rsidP="002257DC">
            <w:pPr>
              <w:pStyle w:val="TableRow"/>
              <w:jc w:val="center"/>
            </w:pPr>
            <w:r w:rsidRPr="002817CC">
              <w:t>O</w:t>
            </w:r>
          </w:p>
        </w:tc>
        <w:tc>
          <w:tcPr>
            <w:tcW w:w="3330" w:type="dxa"/>
            <w:vAlign w:val="center"/>
          </w:tcPr>
          <w:p w:rsidR="002257DC" w:rsidRPr="002817CC" w:rsidRDefault="002257DC" w:rsidP="002257DC">
            <w:pPr>
              <w:pStyle w:val="TableRow"/>
            </w:pPr>
            <w:r w:rsidRPr="002817CC">
              <w:rPr>
                <w:color w:val="000000"/>
              </w:rPr>
              <w:t xml:space="preserve">Reference Signal Signal to Noise and Interference Ratio, </w:t>
            </w:r>
            <w:r w:rsidRPr="002817CC">
              <w:t>range: (0</w:t>
            </w:r>
            <w:proofErr w:type="gramStart"/>
            <w:r w:rsidRPr="002817CC">
              <w:t>..127</w:t>
            </w:r>
            <w:proofErr w:type="gramEnd"/>
            <w:r w:rsidRPr="002817CC">
              <w:t>) as in [3GPP 36.133].</w:t>
            </w:r>
          </w:p>
          <w:p w:rsidR="002257DC" w:rsidRDefault="002257DC" w:rsidP="002257DC">
            <w:pPr>
              <w:pStyle w:val="TableRow"/>
            </w:pPr>
            <w:r w:rsidRPr="002817CC">
              <w:t>This parameter is optional.</w:t>
            </w:r>
          </w:p>
        </w:tc>
      </w:tr>
      <w:tr w:rsidR="002257DC" w:rsidTr="003C075E">
        <w:trPr>
          <w:jc w:val="center"/>
        </w:trPr>
        <w:tc>
          <w:tcPr>
            <w:tcW w:w="2538" w:type="dxa"/>
            <w:shd w:val="clear" w:color="auto" w:fill="E0E0E0"/>
          </w:tcPr>
          <w:p w:rsidR="002257DC" w:rsidRDefault="002257DC" w:rsidP="002257DC">
            <w:pPr>
              <w:pStyle w:val="TableHead"/>
            </w:pPr>
            <w:r w:rsidRPr="002817CC">
              <w:t>&gt;ServingInformation5G</w:t>
            </w:r>
          </w:p>
        </w:tc>
        <w:tc>
          <w:tcPr>
            <w:tcW w:w="3330" w:type="dxa"/>
            <w:vAlign w:val="center"/>
          </w:tcPr>
          <w:p w:rsidR="002257DC" w:rsidRDefault="002257DC" w:rsidP="002257DC">
            <w:pPr>
              <w:pStyle w:val="TableRow"/>
              <w:jc w:val="center"/>
            </w:pPr>
            <w:r w:rsidRPr="002817CC">
              <w:t>CV</w:t>
            </w:r>
          </w:p>
        </w:tc>
        <w:tc>
          <w:tcPr>
            <w:tcW w:w="3330" w:type="dxa"/>
            <w:vAlign w:val="center"/>
          </w:tcPr>
          <w:p w:rsidR="002257DC" w:rsidRDefault="002257DC" w:rsidP="002257DC">
            <w:pPr>
              <w:pStyle w:val="TableRow"/>
            </w:pPr>
            <w:r w:rsidRPr="002817CC">
              <w:rPr>
                <w:color w:val="000000"/>
              </w:rPr>
              <w:t>This parameter SHALL be included for an LTE serving cell connected to a 5GCN</w:t>
            </w:r>
          </w:p>
        </w:tc>
      </w:tr>
      <w:tr w:rsidR="002257DC" w:rsidTr="003C075E">
        <w:trPr>
          <w:jc w:val="center"/>
        </w:trPr>
        <w:tc>
          <w:tcPr>
            <w:tcW w:w="2538" w:type="dxa"/>
            <w:shd w:val="clear" w:color="auto" w:fill="E0E0E0"/>
          </w:tcPr>
          <w:p w:rsidR="002257DC" w:rsidRDefault="002257DC" w:rsidP="002257DC">
            <w:pPr>
              <w:pStyle w:val="TableHead"/>
            </w:pPr>
            <w:r w:rsidRPr="002817CC">
              <w:t>&gt;&gt;TrackingAreaCode5G</w:t>
            </w:r>
          </w:p>
        </w:tc>
        <w:tc>
          <w:tcPr>
            <w:tcW w:w="3330" w:type="dxa"/>
            <w:vAlign w:val="center"/>
          </w:tcPr>
          <w:p w:rsidR="002257DC" w:rsidRDefault="002257DC" w:rsidP="002257DC">
            <w:pPr>
              <w:pStyle w:val="TableRow"/>
              <w:jc w:val="center"/>
            </w:pPr>
            <w:r w:rsidRPr="002817CC">
              <w:t>M</w:t>
            </w:r>
          </w:p>
        </w:tc>
        <w:tc>
          <w:tcPr>
            <w:tcW w:w="3330" w:type="dxa"/>
            <w:vAlign w:val="center"/>
          </w:tcPr>
          <w:p w:rsidR="002257DC" w:rsidRDefault="002257DC" w:rsidP="002257DC">
            <w:pPr>
              <w:pStyle w:val="TableRow"/>
            </w:pPr>
            <w:r w:rsidRPr="002817CC">
              <w:rPr>
                <w:color w:val="000000"/>
              </w:rPr>
              <w:t>Tracking Area Code, length 24 bits</w:t>
            </w:r>
          </w:p>
        </w:tc>
      </w:tr>
    </w:tbl>
    <w:p w:rsidR="003C075E" w:rsidRDefault="003C075E">
      <w:pPr>
        <w:pStyle w:val="Caption"/>
      </w:pPr>
      <w:bookmarkStart w:id="577" w:name="_Toc22551272"/>
      <w:bookmarkStart w:id="578" w:name="_Toc19724602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24</w:t>
      </w:r>
      <w:r w:rsidR="0014721D">
        <w:rPr>
          <w:noProof/>
        </w:rPr>
        <w:fldChar w:fldCharType="end"/>
      </w:r>
      <w:r>
        <w:t>: LTE Cell Info</w:t>
      </w:r>
      <w:bookmarkEnd w:id="577"/>
    </w:p>
    <w:p w:rsidR="00F9117B" w:rsidRDefault="00F9117B" w:rsidP="001A1B12">
      <w:pPr>
        <w:pStyle w:val="Heading3"/>
      </w:pPr>
      <w:bookmarkStart w:id="579" w:name="_Toc149549533"/>
      <w:bookmarkStart w:id="580" w:name="_Toc156896184"/>
      <w:bookmarkStart w:id="581" w:name="_Toc22551523"/>
      <w:bookmarkEnd w:id="578"/>
      <w:r>
        <w:t>CDMA Cell Info</w:t>
      </w:r>
      <w:bookmarkEnd w:id="579"/>
      <w:bookmarkEnd w:id="580"/>
      <w:bookmarkEnd w:id="581"/>
    </w:p>
    <w:p w:rsidR="00F9117B" w:rsidRDefault="00F9117B" w:rsidP="00F9117B">
      <w:r>
        <w:t>The cdmaCell parameter defines the parameter of a CDMA radio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F9117B" w:rsidTr="002D1999">
        <w:trPr>
          <w:jc w:val="center"/>
        </w:trPr>
        <w:tc>
          <w:tcPr>
            <w:tcW w:w="2538" w:type="dxa"/>
            <w:tcBorders>
              <w:bottom w:val="single" w:sz="4" w:space="0" w:color="auto"/>
            </w:tcBorders>
            <w:shd w:val="clear" w:color="auto" w:fill="A0A0A0"/>
          </w:tcPr>
          <w:p w:rsidR="00F9117B" w:rsidRDefault="00F9117B" w:rsidP="00C777AB">
            <w:pPr>
              <w:pStyle w:val="TableHead"/>
              <w:keepNext/>
            </w:pPr>
            <w:r>
              <w:t>Parameter</w:t>
            </w:r>
          </w:p>
        </w:tc>
        <w:tc>
          <w:tcPr>
            <w:tcW w:w="3330" w:type="dxa"/>
            <w:shd w:val="clear" w:color="auto" w:fill="E0E0E0"/>
            <w:vAlign w:val="center"/>
          </w:tcPr>
          <w:p w:rsidR="00F9117B" w:rsidRDefault="00F9117B" w:rsidP="00C777AB">
            <w:pPr>
              <w:pStyle w:val="TableHead"/>
              <w:keepNext/>
            </w:pPr>
            <w:r>
              <w:t>Presence</w:t>
            </w:r>
          </w:p>
        </w:tc>
        <w:tc>
          <w:tcPr>
            <w:tcW w:w="3330" w:type="dxa"/>
            <w:shd w:val="clear" w:color="auto" w:fill="E0E0E0"/>
            <w:vAlign w:val="center"/>
          </w:tcPr>
          <w:p w:rsidR="00F9117B" w:rsidRDefault="00F9117B" w:rsidP="00C777AB">
            <w:pPr>
              <w:pStyle w:val="TableHead"/>
              <w:keepNext/>
            </w:pPr>
            <w:r>
              <w:t>Value/Description</w:t>
            </w:r>
          </w:p>
        </w:tc>
      </w:tr>
      <w:tr w:rsidR="00F9117B" w:rsidTr="002D1999">
        <w:trPr>
          <w:jc w:val="center"/>
        </w:trPr>
        <w:tc>
          <w:tcPr>
            <w:tcW w:w="2538" w:type="dxa"/>
            <w:shd w:val="clear" w:color="auto" w:fill="E0E0E0"/>
          </w:tcPr>
          <w:p w:rsidR="00F9117B" w:rsidRDefault="00F9117B" w:rsidP="00C777AB">
            <w:pPr>
              <w:pStyle w:val="TableHead"/>
              <w:keepNext/>
            </w:pPr>
            <w:r>
              <w:t>Cdma Cell Info</w:t>
            </w:r>
          </w:p>
        </w:tc>
        <w:tc>
          <w:tcPr>
            <w:tcW w:w="3330" w:type="dxa"/>
            <w:vAlign w:val="center"/>
          </w:tcPr>
          <w:p w:rsidR="00F9117B" w:rsidRDefault="00F9117B" w:rsidP="00C777AB">
            <w:pPr>
              <w:pStyle w:val="TableRow"/>
              <w:keepNext/>
              <w:jc w:val="center"/>
            </w:pPr>
            <w:r>
              <w:t>-</w:t>
            </w:r>
          </w:p>
        </w:tc>
        <w:tc>
          <w:tcPr>
            <w:tcW w:w="3330" w:type="dxa"/>
            <w:vAlign w:val="center"/>
          </w:tcPr>
          <w:p w:rsidR="00F9117B" w:rsidRDefault="00F9117B" w:rsidP="00C777AB">
            <w:pPr>
              <w:pStyle w:val="TableRow"/>
              <w:keepNext/>
            </w:pPr>
            <w:r>
              <w:t>CDMA Cell ID</w:t>
            </w:r>
          </w:p>
        </w:tc>
      </w:tr>
      <w:tr w:rsidR="00F9117B" w:rsidTr="002D1999">
        <w:trPr>
          <w:jc w:val="center"/>
        </w:trPr>
        <w:tc>
          <w:tcPr>
            <w:tcW w:w="2538" w:type="dxa"/>
            <w:shd w:val="clear" w:color="auto" w:fill="E0E0E0"/>
          </w:tcPr>
          <w:p w:rsidR="00F9117B" w:rsidRDefault="00F9117B" w:rsidP="00C777AB">
            <w:pPr>
              <w:pStyle w:val="TableHead"/>
              <w:keepNext/>
            </w:pPr>
            <w:r>
              <w:t>&gt;NID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Network ID, range: (0..65535)</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&gt;SID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System ID, range: (0..32767)</w:t>
            </w:r>
          </w:p>
          <w:p w:rsidR="0039548F" w:rsidRDefault="0039548F" w:rsidP="00C777AB">
            <w:pPr>
              <w:pStyle w:val="TableRow"/>
              <w:keepNext/>
            </w:pPr>
          </w:p>
        </w:tc>
      </w:tr>
      <w:tr w:rsidR="00F9117B" w:rsidTr="002D1999">
        <w:trPr>
          <w:jc w:val="center"/>
        </w:trPr>
        <w:tc>
          <w:tcPr>
            <w:tcW w:w="2538" w:type="dxa"/>
            <w:shd w:val="clear" w:color="auto" w:fill="E0E0E0"/>
          </w:tcPr>
          <w:p w:rsidR="00F9117B" w:rsidRDefault="00F9117B" w:rsidP="00C777AB">
            <w:pPr>
              <w:pStyle w:val="TableHead"/>
              <w:keepNext/>
            </w:pPr>
            <w:r>
              <w:t>&gt;BASEID</w:t>
            </w:r>
          </w:p>
        </w:tc>
        <w:tc>
          <w:tcPr>
            <w:tcW w:w="3330" w:type="dxa"/>
            <w:vAlign w:val="center"/>
          </w:tcPr>
          <w:p w:rsidR="00F9117B" w:rsidRDefault="002D1999" w:rsidP="00C777AB">
            <w:pPr>
              <w:pStyle w:val="TableRow"/>
              <w:keepNext/>
              <w:jc w:val="center"/>
            </w:pPr>
            <w:r>
              <w:t>M</w:t>
            </w:r>
          </w:p>
        </w:tc>
        <w:tc>
          <w:tcPr>
            <w:tcW w:w="3330" w:type="dxa"/>
            <w:vAlign w:val="center"/>
          </w:tcPr>
          <w:p w:rsidR="00F9117B" w:rsidRDefault="00F9117B" w:rsidP="00C777AB">
            <w:pPr>
              <w:pStyle w:val="TableRow"/>
              <w:keepNext/>
            </w:pPr>
            <w:r>
              <w:t>Base Station ID, range: (0..65535)</w:t>
            </w:r>
          </w:p>
          <w:p w:rsidR="0039548F" w:rsidRDefault="0039548F" w:rsidP="00C777AB">
            <w:pPr>
              <w:pStyle w:val="TableRow"/>
              <w:keepNext/>
            </w:pPr>
          </w:p>
        </w:tc>
      </w:tr>
      <w:tr w:rsidR="0039548F" w:rsidTr="002D1999">
        <w:trPr>
          <w:jc w:val="center"/>
        </w:trPr>
        <w:tc>
          <w:tcPr>
            <w:tcW w:w="2538" w:type="dxa"/>
            <w:shd w:val="clear" w:color="auto" w:fill="E0E0E0"/>
          </w:tcPr>
          <w:p w:rsidR="0039548F" w:rsidRDefault="0039548F" w:rsidP="00C777AB">
            <w:pPr>
              <w:pStyle w:val="TableHead"/>
              <w:keepNext/>
            </w:pPr>
            <w:r>
              <w:t>&gt;BASELAT</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Latitude, range: (0..4194303)</w:t>
            </w:r>
          </w:p>
        </w:tc>
      </w:tr>
      <w:tr w:rsidR="0039548F" w:rsidTr="002D1999">
        <w:trPr>
          <w:jc w:val="center"/>
        </w:trPr>
        <w:tc>
          <w:tcPr>
            <w:tcW w:w="2538" w:type="dxa"/>
            <w:shd w:val="clear" w:color="auto" w:fill="E0E0E0"/>
          </w:tcPr>
          <w:p w:rsidR="0039548F" w:rsidRDefault="0039548F" w:rsidP="00C777AB">
            <w:pPr>
              <w:pStyle w:val="TableHead"/>
              <w:keepNext/>
            </w:pPr>
            <w:r>
              <w:t>&gt;BASELONG</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Longitude, range: (0..8388607)</w:t>
            </w:r>
          </w:p>
        </w:tc>
      </w:tr>
      <w:tr w:rsidR="0039548F" w:rsidTr="002D1999">
        <w:trPr>
          <w:jc w:val="center"/>
        </w:trPr>
        <w:tc>
          <w:tcPr>
            <w:tcW w:w="2538" w:type="dxa"/>
            <w:shd w:val="clear" w:color="auto" w:fill="E0E0E0"/>
          </w:tcPr>
          <w:p w:rsidR="0039548F" w:rsidRDefault="0039548F" w:rsidP="00C777AB">
            <w:pPr>
              <w:pStyle w:val="TableHead"/>
              <w:keepNext/>
            </w:pPr>
            <w:r>
              <w:t>&gt;REFPN</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Base Station PN Number, range: (0..511)</w:t>
            </w:r>
          </w:p>
          <w:p w:rsidR="0039548F" w:rsidRDefault="0039548F" w:rsidP="00C777AB">
            <w:pPr>
              <w:pStyle w:val="TableRow"/>
              <w:keepNext/>
            </w:pPr>
            <w:r>
              <w:t>This parameter is conditional and only used for 1x in which case it is mandatory.</w:t>
            </w:r>
          </w:p>
        </w:tc>
      </w:tr>
      <w:tr w:rsidR="0039548F" w:rsidTr="002D1999">
        <w:trPr>
          <w:jc w:val="center"/>
        </w:trPr>
        <w:tc>
          <w:tcPr>
            <w:tcW w:w="2538" w:type="dxa"/>
            <w:shd w:val="clear" w:color="auto" w:fill="E0E0E0"/>
          </w:tcPr>
          <w:p w:rsidR="0039548F" w:rsidRDefault="0039548F" w:rsidP="00C777AB">
            <w:pPr>
              <w:pStyle w:val="TableHead"/>
              <w:keepNext/>
            </w:pPr>
            <w:r>
              <w:t>&gt;WeekNumber</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Week number, range: (0..65535)</w:t>
            </w:r>
          </w:p>
        </w:tc>
      </w:tr>
      <w:tr w:rsidR="0039548F" w:rsidTr="002D1999">
        <w:trPr>
          <w:jc w:val="center"/>
        </w:trPr>
        <w:tc>
          <w:tcPr>
            <w:tcW w:w="2538" w:type="dxa"/>
            <w:shd w:val="clear" w:color="auto" w:fill="E0E0E0"/>
          </w:tcPr>
          <w:p w:rsidR="0039548F" w:rsidRDefault="0039548F" w:rsidP="00C777AB">
            <w:pPr>
              <w:pStyle w:val="TableHead"/>
              <w:keepNext/>
            </w:pPr>
            <w:r>
              <w:t>&gt;Seconds</w:t>
            </w:r>
          </w:p>
        </w:tc>
        <w:tc>
          <w:tcPr>
            <w:tcW w:w="3330" w:type="dxa"/>
            <w:vAlign w:val="center"/>
          </w:tcPr>
          <w:p w:rsidR="0039548F" w:rsidRDefault="0039548F" w:rsidP="00C777AB">
            <w:pPr>
              <w:pStyle w:val="TableRow"/>
              <w:keepNext/>
              <w:jc w:val="center"/>
            </w:pPr>
            <w:r>
              <w:t>M</w:t>
            </w:r>
          </w:p>
        </w:tc>
        <w:tc>
          <w:tcPr>
            <w:tcW w:w="3330" w:type="dxa"/>
            <w:vAlign w:val="center"/>
          </w:tcPr>
          <w:p w:rsidR="0039548F" w:rsidRDefault="0039548F" w:rsidP="00C777AB">
            <w:pPr>
              <w:pStyle w:val="TableRow"/>
              <w:keepNext/>
            </w:pPr>
            <w:r>
              <w:t>GPS Seconds, range: (0..4194303)</w:t>
            </w:r>
          </w:p>
        </w:tc>
      </w:tr>
    </w:tbl>
    <w:p w:rsidR="00F9117B" w:rsidRDefault="00F9117B" w:rsidP="00F9117B">
      <w:pPr>
        <w:pStyle w:val="Caption"/>
      </w:pPr>
      <w:bookmarkStart w:id="582" w:name="_Toc149549686"/>
      <w:bookmarkStart w:id="583" w:name="_Toc156896279"/>
      <w:bookmarkStart w:id="584" w:name="_Toc2255127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25</w:t>
      </w:r>
      <w:r w:rsidR="0014721D">
        <w:rPr>
          <w:noProof/>
        </w:rPr>
        <w:fldChar w:fldCharType="end"/>
      </w:r>
      <w:r>
        <w:t>: CDMA Cell Info</w:t>
      </w:r>
      <w:bookmarkEnd w:id="582"/>
      <w:bookmarkEnd w:id="583"/>
      <w:bookmarkEnd w:id="584"/>
    </w:p>
    <w:p w:rsidR="00EC3352" w:rsidRDefault="00EC3352" w:rsidP="001A1B12">
      <w:pPr>
        <w:pStyle w:val="Heading3"/>
      </w:pPr>
      <w:bookmarkStart w:id="585" w:name="_Toc193256097"/>
      <w:bookmarkStart w:id="586" w:name="_Toc22551524"/>
      <w:r>
        <w:t>HRPD Cell Info</w:t>
      </w:r>
      <w:bookmarkEnd w:id="585"/>
      <w:bookmarkEnd w:id="586"/>
    </w:p>
    <w:p w:rsidR="00EC3352" w:rsidRDefault="00EC3352" w:rsidP="00EC3352">
      <w:r>
        <w:t>The HRPD Cell Info parameter defines the parameter of a HRPD radio cell</w:t>
      </w:r>
      <w:r w:rsidR="00ED3BA9">
        <w:t xml:space="preserve"> [3GPP2 HRPD]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Hrpd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HRPD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lastRenderedPageBreak/>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Default="00EC3352" w:rsidP="00EC3352">
      <w:pPr>
        <w:pStyle w:val="Caption"/>
        <w:keepNext/>
      </w:pPr>
      <w:bookmarkStart w:id="587" w:name="_Toc193256321"/>
      <w:bookmarkStart w:id="588" w:name="_Toc2255127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26</w:t>
      </w:r>
      <w:r w:rsidR="0014721D">
        <w:rPr>
          <w:noProof/>
        </w:rPr>
        <w:fldChar w:fldCharType="end"/>
      </w:r>
      <w:r>
        <w:t>: HRPD Cell Info</w:t>
      </w:r>
      <w:bookmarkEnd w:id="587"/>
      <w:bookmarkEnd w:id="588"/>
    </w:p>
    <w:p w:rsidR="00EC3352" w:rsidRDefault="00EC3352" w:rsidP="001A1B12">
      <w:pPr>
        <w:pStyle w:val="Heading3"/>
      </w:pPr>
      <w:bookmarkStart w:id="589" w:name="_Toc193256098"/>
      <w:bookmarkStart w:id="590" w:name="_Toc22551525"/>
      <w:r>
        <w:t>UMB Cell Info</w:t>
      </w:r>
      <w:bookmarkEnd w:id="589"/>
      <w:bookmarkEnd w:id="590"/>
    </w:p>
    <w:p w:rsidR="00EC3352" w:rsidRDefault="00EC3352" w:rsidP="00EC3352">
      <w:r>
        <w:t>The UMB Cell Info parameter defines the parameter of a UMB radio cell</w:t>
      </w:r>
      <w:r w:rsidR="00ED3BA9">
        <w:t xml:space="preserve"> [3GPP2 UMB]</w:t>
      </w:r>
      <w:r>
        <w:t>.</w:t>
      </w:r>
    </w:p>
    <w:p w:rsidR="00EC3352" w:rsidRDefault="00EC3352" w:rsidP="00EC335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EC3352" w:rsidTr="00B559AD">
        <w:trPr>
          <w:jc w:val="center"/>
        </w:trPr>
        <w:tc>
          <w:tcPr>
            <w:tcW w:w="2538" w:type="dxa"/>
            <w:tcBorders>
              <w:bottom w:val="single" w:sz="4" w:space="0" w:color="auto"/>
            </w:tcBorders>
            <w:shd w:val="clear" w:color="auto" w:fill="A0A0A0"/>
          </w:tcPr>
          <w:p w:rsidR="00EC3352" w:rsidRDefault="00EC3352" w:rsidP="00B559AD">
            <w:pPr>
              <w:pStyle w:val="TableHead"/>
            </w:pPr>
            <w:r>
              <w:t>Parameter</w:t>
            </w:r>
          </w:p>
        </w:tc>
        <w:tc>
          <w:tcPr>
            <w:tcW w:w="3330" w:type="dxa"/>
            <w:shd w:val="clear" w:color="auto" w:fill="E0E0E0"/>
            <w:vAlign w:val="center"/>
          </w:tcPr>
          <w:p w:rsidR="00EC3352" w:rsidRDefault="00EC3352" w:rsidP="00B559AD">
            <w:pPr>
              <w:pStyle w:val="TableHead"/>
            </w:pPr>
            <w:r>
              <w:t>Presence</w:t>
            </w:r>
          </w:p>
        </w:tc>
        <w:tc>
          <w:tcPr>
            <w:tcW w:w="3330" w:type="dxa"/>
            <w:shd w:val="clear" w:color="auto" w:fill="E0E0E0"/>
            <w:vAlign w:val="center"/>
          </w:tcPr>
          <w:p w:rsidR="00EC3352" w:rsidRDefault="00EC3352" w:rsidP="00B559AD">
            <w:pPr>
              <w:pStyle w:val="TableHead"/>
            </w:pPr>
            <w:r>
              <w:t>Value/Description</w:t>
            </w:r>
          </w:p>
        </w:tc>
      </w:tr>
      <w:tr w:rsidR="00EC3352" w:rsidTr="00B559AD">
        <w:trPr>
          <w:jc w:val="center"/>
        </w:trPr>
        <w:tc>
          <w:tcPr>
            <w:tcW w:w="2538" w:type="dxa"/>
            <w:shd w:val="clear" w:color="auto" w:fill="E0E0E0"/>
          </w:tcPr>
          <w:p w:rsidR="00EC3352" w:rsidRDefault="00EC3352" w:rsidP="00B559AD">
            <w:pPr>
              <w:pStyle w:val="TableHead"/>
            </w:pPr>
            <w:r>
              <w:t>Umb Cell Info</w:t>
            </w:r>
          </w:p>
        </w:tc>
        <w:tc>
          <w:tcPr>
            <w:tcW w:w="3330" w:type="dxa"/>
            <w:vAlign w:val="center"/>
          </w:tcPr>
          <w:p w:rsidR="00EC3352" w:rsidRDefault="00EC3352" w:rsidP="00B559AD">
            <w:pPr>
              <w:pStyle w:val="TableRow"/>
              <w:jc w:val="center"/>
            </w:pPr>
            <w:r>
              <w:t>-</w:t>
            </w:r>
          </w:p>
        </w:tc>
        <w:tc>
          <w:tcPr>
            <w:tcW w:w="3330" w:type="dxa"/>
            <w:vAlign w:val="center"/>
          </w:tcPr>
          <w:p w:rsidR="00EC3352" w:rsidRDefault="00EC3352" w:rsidP="00B559AD">
            <w:pPr>
              <w:pStyle w:val="TableRow"/>
            </w:pPr>
            <w:r>
              <w:t>UMB Cell ID</w:t>
            </w:r>
          </w:p>
        </w:tc>
      </w:tr>
      <w:tr w:rsidR="00EC3352" w:rsidTr="00B559AD">
        <w:trPr>
          <w:jc w:val="center"/>
        </w:trPr>
        <w:tc>
          <w:tcPr>
            <w:tcW w:w="2538" w:type="dxa"/>
            <w:shd w:val="clear" w:color="auto" w:fill="E0E0E0"/>
          </w:tcPr>
          <w:p w:rsidR="00EC3352" w:rsidRDefault="00EC3352" w:rsidP="00B559AD">
            <w:pPr>
              <w:pStyle w:val="TableHead"/>
            </w:pPr>
            <w:r>
              <w:t>&gt;SECTORID</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Sector ID, length 128 bits</w:t>
            </w:r>
          </w:p>
        </w:tc>
      </w:tr>
      <w:tr w:rsidR="00EC3352" w:rsidTr="00B559AD">
        <w:trPr>
          <w:jc w:val="center"/>
        </w:trPr>
        <w:tc>
          <w:tcPr>
            <w:tcW w:w="2538" w:type="dxa"/>
            <w:shd w:val="clear" w:color="auto" w:fill="E0E0E0"/>
          </w:tcPr>
          <w:p w:rsidR="00EC3352" w:rsidRDefault="00EC3352" w:rsidP="00B559AD">
            <w:pPr>
              <w:pStyle w:val="TableHead"/>
            </w:pPr>
            <w:r>
              <w:t>&gt;MCC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Country Code, range: (0..999)</w:t>
            </w:r>
          </w:p>
        </w:tc>
      </w:tr>
      <w:tr w:rsidR="00EC3352" w:rsidTr="00B559AD">
        <w:trPr>
          <w:jc w:val="center"/>
        </w:trPr>
        <w:tc>
          <w:tcPr>
            <w:tcW w:w="2538" w:type="dxa"/>
            <w:shd w:val="clear" w:color="auto" w:fill="E0E0E0"/>
          </w:tcPr>
          <w:p w:rsidR="00EC3352" w:rsidRDefault="00EC3352" w:rsidP="00B559AD">
            <w:pPr>
              <w:pStyle w:val="TableHead"/>
            </w:pPr>
            <w:r>
              <w:t>&gt;MNC</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Mobile Network Code, range: (0..999)</w:t>
            </w:r>
          </w:p>
        </w:tc>
      </w:tr>
      <w:tr w:rsidR="00EC3352" w:rsidTr="00B559AD">
        <w:trPr>
          <w:jc w:val="center"/>
        </w:trPr>
        <w:tc>
          <w:tcPr>
            <w:tcW w:w="2538" w:type="dxa"/>
            <w:shd w:val="clear" w:color="auto" w:fill="E0E0E0"/>
          </w:tcPr>
          <w:p w:rsidR="00EC3352" w:rsidRDefault="00EC3352" w:rsidP="00B559AD">
            <w:pPr>
              <w:pStyle w:val="TableHead"/>
            </w:pPr>
            <w:r>
              <w:t>&gt;BASELAT</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Latitude, range: (0..4194303)</w:t>
            </w:r>
          </w:p>
        </w:tc>
      </w:tr>
      <w:tr w:rsidR="00EC3352" w:rsidTr="00B559AD">
        <w:trPr>
          <w:jc w:val="center"/>
        </w:trPr>
        <w:tc>
          <w:tcPr>
            <w:tcW w:w="2538" w:type="dxa"/>
            <w:shd w:val="clear" w:color="auto" w:fill="E0E0E0"/>
          </w:tcPr>
          <w:p w:rsidR="00EC3352" w:rsidRDefault="00EC3352" w:rsidP="00B559AD">
            <w:pPr>
              <w:pStyle w:val="TableHead"/>
            </w:pPr>
            <w:r>
              <w:t>&gt;BASELONG</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Base Station Longitude, range: (0..8388607)</w:t>
            </w:r>
          </w:p>
        </w:tc>
      </w:tr>
      <w:tr w:rsidR="00EC3352" w:rsidTr="00B559AD">
        <w:trPr>
          <w:jc w:val="center"/>
        </w:trPr>
        <w:tc>
          <w:tcPr>
            <w:tcW w:w="2538" w:type="dxa"/>
            <w:shd w:val="clear" w:color="auto" w:fill="E0E0E0"/>
          </w:tcPr>
          <w:p w:rsidR="00EC3352" w:rsidRDefault="00EC3352" w:rsidP="00B559AD">
            <w:pPr>
              <w:pStyle w:val="TableHead"/>
            </w:pPr>
            <w:r>
              <w:t>&gt;WeekNumber</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Week number, range: (0..65535)</w:t>
            </w:r>
          </w:p>
        </w:tc>
      </w:tr>
      <w:tr w:rsidR="00EC3352" w:rsidTr="00B559AD">
        <w:trPr>
          <w:jc w:val="center"/>
        </w:trPr>
        <w:tc>
          <w:tcPr>
            <w:tcW w:w="2538" w:type="dxa"/>
            <w:shd w:val="clear" w:color="auto" w:fill="E0E0E0"/>
          </w:tcPr>
          <w:p w:rsidR="00EC3352" w:rsidRDefault="00EC3352" w:rsidP="00B559AD">
            <w:pPr>
              <w:pStyle w:val="TableHead"/>
            </w:pPr>
            <w:r>
              <w:t>&gt;Seconds</w:t>
            </w:r>
          </w:p>
        </w:tc>
        <w:tc>
          <w:tcPr>
            <w:tcW w:w="3330" w:type="dxa"/>
            <w:vAlign w:val="center"/>
          </w:tcPr>
          <w:p w:rsidR="00EC3352" w:rsidRDefault="00EC3352" w:rsidP="00B559AD">
            <w:pPr>
              <w:pStyle w:val="TableRow"/>
              <w:jc w:val="center"/>
            </w:pPr>
            <w:r>
              <w:t>M</w:t>
            </w:r>
          </w:p>
        </w:tc>
        <w:tc>
          <w:tcPr>
            <w:tcW w:w="3330" w:type="dxa"/>
            <w:vAlign w:val="center"/>
          </w:tcPr>
          <w:p w:rsidR="00EC3352" w:rsidRDefault="00EC3352" w:rsidP="00B559AD">
            <w:pPr>
              <w:pStyle w:val="TableRow"/>
            </w:pPr>
            <w:r>
              <w:t>GPS Seconds, range: (0..4194303)</w:t>
            </w:r>
          </w:p>
        </w:tc>
      </w:tr>
    </w:tbl>
    <w:p w:rsidR="00EC3352" w:rsidRPr="00D400A5" w:rsidRDefault="00EC3352" w:rsidP="00EC3352">
      <w:pPr>
        <w:pStyle w:val="Caption"/>
        <w:keepNext/>
      </w:pPr>
      <w:bookmarkStart w:id="591" w:name="_Toc193256322"/>
      <w:bookmarkStart w:id="592" w:name="_Toc2255127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27</w:t>
      </w:r>
      <w:r w:rsidR="0014721D">
        <w:rPr>
          <w:noProof/>
        </w:rPr>
        <w:fldChar w:fldCharType="end"/>
      </w:r>
      <w:r>
        <w:t>: UMB Cell Info</w:t>
      </w:r>
      <w:bookmarkEnd w:id="591"/>
      <w:bookmarkEnd w:id="592"/>
    </w:p>
    <w:p w:rsidR="001007A2" w:rsidRDefault="001007A2" w:rsidP="001A1B12">
      <w:pPr>
        <w:pStyle w:val="Heading3"/>
      </w:pPr>
      <w:bookmarkStart w:id="593" w:name="_Toc168378025"/>
      <w:bookmarkStart w:id="594" w:name="_Toc176773655"/>
      <w:bookmarkStart w:id="595" w:name="_Toc22551526"/>
      <w:bookmarkStart w:id="596" w:name="_Toc156896185"/>
      <w:r>
        <w:t>WLAN</w:t>
      </w:r>
      <w:r w:rsidRPr="001B725D">
        <w:t xml:space="preserve"> AP Info</w:t>
      </w:r>
      <w:bookmarkEnd w:id="593"/>
      <w:bookmarkEnd w:id="594"/>
      <w:bookmarkEnd w:id="595"/>
    </w:p>
    <w:p w:rsidR="001007A2" w:rsidRDefault="001007A2" w:rsidP="001007A2">
      <w:r>
        <w:rPr>
          <w:lang w:val="en-US"/>
        </w:rPr>
        <w:t>The WLAN AP Info parameter defines the parameter</w:t>
      </w:r>
      <w:r w:rsidRPr="00892D92">
        <w:rPr>
          <w:lang w:val="en-US"/>
        </w:rPr>
        <w:t>s</w:t>
      </w:r>
      <w:r>
        <w:rPr>
          <w:lang w:val="en-US"/>
        </w:rPr>
        <w:t xml:space="preserve"> of a WLAN access point [</w:t>
      </w:r>
      <w:r w:rsidR="00ED285F">
        <w:rPr>
          <w:lang w:val="en-US"/>
        </w:rPr>
        <w:fldChar w:fldCharType="begin"/>
      </w:r>
      <w:r w:rsidR="00ED285F">
        <w:rPr>
          <w:lang w:val="en-US"/>
        </w:rPr>
        <w:instrText xml:space="preserve"> REF IEEE80211 \h </w:instrText>
      </w:r>
      <w:r w:rsidR="00ED285F">
        <w:rPr>
          <w:lang w:val="en-US"/>
        </w:rPr>
      </w:r>
      <w:r w:rsidR="00ED285F">
        <w:rPr>
          <w:lang w:val="en-US"/>
        </w:rPr>
        <w:fldChar w:fldCharType="separate"/>
      </w:r>
      <w:r w:rsidR="00177349">
        <w:t>IEEE 802.11</w:t>
      </w:r>
      <w:r w:rsidR="00ED285F">
        <w:rPr>
          <w:lang w:val="en-US"/>
        </w:rPr>
        <w:fldChar w:fldCharType="end"/>
      </w:r>
      <w:r>
        <w:rPr>
          <w:lang w:val="en-US"/>
        </w:rPr>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1007A2" w:rsidTr="001007A2">
        <w:trPr>
          <w:jc w:val="center"/>
        </w:trPr>
        <w:tc>
          <w:tcPr>
            <w:tcW w:w="2538" w:type="dxa"/>
            <w:tcBorders>
              <w:bottom w:val="single" w:sz="4" w:space="0" w:color="auto"/>
            </w:tcBorders>
            <w:shd w:val="clear" w:color="auto" w:fill="A0A0A0"/>
          </w:tcPr>
          <w:p w:rsidR="001007A2" w:rsidRDefault="001007A2" w:rsidP="001007A2">
            <w:pPr>
              <w:pStyle w:val="TableHead"/>
            </w:pPr>
            <w:r>
              <w:t>Parameter</w:t>
            </w:r>
          </w:p>
        </w:tc>
        <w:tc>
          <w:tcPr>
            <w:tcW w:w="3330" w:type="dxa"/>
            <w:shd w:val="clear" w:color="auto" w:fill="E0E0E0"/>
            <w:vAlign w:val="center"/>
          </w:tcPr>
          <w:p w:rsidR="001007A2" w:rsidRDefault="001007A2" w:rsidP="001007A2">
            <w:pPr>
              <w:pStyle w:val="TableHead"/>
            </w:pPr>
            <w:r>
              <w:t>Presence</w:t>
            </w:r>
          </w:p>
        </w:tc>
        <w:tc>
          <w:tcPr>
            <w:tcW w:w="3330" w:type="dxa"/>
            <w:shd w:val="clear" w:color="auto" w:fill="E0E0E0"/>
            <w:vAlign w:val="center"/>
          </w:tcPr>
          <w:p w:rsidR="001007A2" w:rsidRDefault="001007A2" w:rsidP="001007A2">
            <w:pPr>
              <w:pStyle w:val="TableHead"/>
            </w:pPr>
            <w:r>
              <w:t>Value/Description</w:t>
            </w:r>
          </w:p>
        </w:tc>
      </w:tr>
      <w:tr w:rsidR="001007A2" w:rsidTr="001007A2">
        <w:trPr>
          <w:jc w:val="center"/>
        </w:trPr>
        <w:tc>
          <w:tcPr>
            <w:tcW w:w="2538" w:type="dxa"/>
            <w:shd w:val="clear" w:color="auto" w:fill="E0E0E0"/>
          </w:tcPr>
          <w:p w:rsidR="001007A2" w:rsidRDefault="001007A2" w:rsidP="001007A2">
            <w:pPr>
              <w:pStyle w:val="TableHead"/>
            </w:pPr>
            <w:r>
              <w:t>WLAN AP Info</w:t>
            </w:r>
          </w:p>
        </w:tc>
        <w:tc>
          <w:tcPr>
            <w:tcW w:w="3330" w:type="dxa"/>
            <w:vAlign w:val="center"/>
          </w:tcPr>
          <w:p w:rsidR="001007A2" w:rsidRDefault="001007A2" w:rsidP="001007A2">
            <w:pPr>
              <w:pStyle w:val="TableRow"/>
              <w:jc w:val="center"/>
            </w:pPr>
            <w:r>
              <w:t>-</w:t>
            </w:r>
          </w:p>
        </w:tc>
        <w:tc>
          <w:tcPr>
            <w:tcW w:w="3330" w:type="dxa"/>
            <w:vAlign w:val="center"/>
          </w:tcPr>
          <w:p w:rsidR="001007A2" w:rsidRDefault="001007A2" w:rsidP="001007A2">
            <w:pPr>
              <w:pStyle w:val="TableRow"/>
            </w:pPr>
            <w:smartTag w:uri="urn:schemas-microsoft-com:office:smarttags" w:element="place">
              <w:smartTag w:uri="urn:schemas-microsoft-com:office:smarttags" w:element="PlaceName">
                <w:r>
                  <w:t>WLAN</w:t>
                </w:r>
              </w:smartTag>
              <w:r>
                <w:t xml:space="preserve"> </w:t>
              </w:r>
              <w:smartTag w:uri="urn:schemas-microsoft-com:office:smarttags" w:element="PlaceName">
                <w:r>
                  <w:t>Access</w:t>
                </w:r>
              </w:smartTag>
              <w:r>
                <w:t xml:space="preserve"> </w:t>
              </w:r>
              <w:smartTag w:uri="urn:schemas-microsoft-com:office:smarttags" w:element="PlaceType">
                <w:r>
                  <w:t>Point</w:t>
                </w:r>
              </w:smartTag>
              <w:r>
                <w:t xml:space="preserve"> </w:t>
              </w:r>
              <w:smartTag w:uri="urn:schemas-microsoft-com:office:smarttags" w:element="PlaceName">
                <w:r>
                  <w:t>ID</w:t>
                </w:r>
              </w:smartTag>
            </w:smartTag>
          </w:p>
        </w:tc>
      </w:tr>
      <w:tr w:rsidR="001007A2" w:rsidTr="001007A2">
        <w:trPr>
          <w:jc w:val="center"/>
        </w:trPr>
        <w:tc>
          <w:tcPr>
            <w:tcW w:w="2538" w:type="dxa"/>
            <w:shd w:val="clear" w:color="auto" w:fill="E0E0E0"/>
          </w:tcPr>
          <w:p w:rsidR="001007A2" w:rsidRDefault="001007A2" w:rsidP="001007A2">
            <w:pPr>
              <w:pStyle w:val="TableHead"/>
            </w:pPr>
            <w:r>
              <w:t>&gt;AP MAC Address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Access Point MAC Address</w:t>
            </w:r>
          </w:p>
        </w:tc>
      </w:tr>
      <w:tr w:rsidR="001007A2" w:rsidTr="001007A2">
        <w:trPr>
          <w:jc w:val="center"/>
        </w:trPr>
        <w:tc>
          <w:tcPr>
            <w:tcW w:w="2538" w:type="dxa"/>
            <w:shd w:val="clear" w:color="auto" w:fill="E0E0E0"/>
          </w:tcPr>
          <w:p w:rsidR="001007A2" w:rsidRDefault="001007A2" w:rsidP="001007A2">
            <w:pPr>
              <w:pStyle w:val="TableHead"/>
            </w:pPr>
            <w:r>
              <w:t>&gt;AP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Transmit power in dBm</w:t>
            </w:r>
          </w:p>
        </w:tc>
      </w:tr>
      <w:tr w:rsidR="001007A2" w:rsidTr="001007A2">
        <w:trPr>
          <w:jc w:val="center"/>
        </w:trPr>
        <w:tc>
          <w:tcPr>
            <w:tcW w:w="2538" w:type="dxa"/>
            <w:shd w:val="clear" w:color="auto" w:fill="E0E0E0"/>
          </w:tcPr>
          <w:p w:rsidR="001007A2" w:rsidRDefault="001007A2" w:rsidP="001007A2">
            <w:pPr>
              <w:pStyle w:val="TableHead"/>
            </w:pPr>
            <w:r>
              <w:t>&gt;AP Antenna Gain</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AP antenna gain in dBi</w:t>
            </w:r>
          </w:p>
        </w:tc>
      </w:tr>
      <w:tr w:rsidR="001007A2" w:rsidTr="001007A2">
        <w:trPr>
          <w:jc w:val="center"/>
        </w:trPr>
        <w:tc>
          <w:tcPr>
            <w:tcW w:w="2538" w:type="dxa"/>
            <w:shd w:val="clear" w:color="auto" w:fill="E0E0E0"/>
          </w:tcPr>
          <w:p w:rsidR="001007A2" w:rsidRDefault="001007A2" w:rsidP="001007A2">
            <w:pPr>
              <w:pStyle w:val="TableHead"/>
            </w:pPr>
            <w:r>
              <w:t xml:space="preserve">&gt;AP S/N </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F30E71">
              <w:rPr>
                <w:bCs/>
                <w:iCs/>
                <w:lang w:val="en-US"/>
              </w:rPr>
              <w:t xml:space="preserve">AP Signal to Noise </w:t>
            </w:r>
            <w:r w:rsidR="002637BB">
              <w:rPr>
                <w:bCs/>
                <w:iCs/>
              </w:rPr>
              <w:t>of a beacon, probe response or measurement pilot frame</w:t>
            </w:r>
            <w:r w:rsidR="002637BB" w:rsidRPr="00EA60D8">
              <w:rPr>
                <w:bCs/>
                <w:iCs/>
              </w:rPr>
              <w:t xml:space="preserve"> </w:t>
            </w:r>
            <w:r w:rsidRPr="00F30E71">
              <w:rPr>
                <w:bCs/>
                <w:iCs/>
                <w:lang w:val="en-US"/>
              </w:rPr>
              <w:t xml:space="preserve">received at the SET in </w:t>
            </w:r>
            <w:r w:rsidR="002637BB">
              <w:rPr>
                <w:bCs/>
                <w:iCs/>
                <w:lang w:val="en-US"/>
              </w:rPr>
              <w:t>dB.</w:t>
            </w:r>
          </w:p>
        </w:tc>
      </w:tr>
      <w:tr w:rsidR="001007A2" w:rsidTr="001007A2">
        <w:trPr>
          <w:jc w:val="center"/>
        </w:trPr>
        <w:tc>
          <w:tcPr>
            <w:tcW w:w="2538" w:type="dxa"/>
            <w:shd w:val="clear" w:color="auto" w:fill="E0E0E0"/>
          </w:tcPr>
          <w:p w:rsidR="001007A2" w:rsidRDefault="001007A2" w:rsidP="001007A2">
            <w:pPr>
              <w:pStyle w:val="TableHead"/>
            </w:pPr>
            <w:r>
              <w:t>&gt; Device Type</w:t>
            </w:r>
          </w:p>
        </w:tc>
        <w:tc>
          <w:tcPr>
            <w:tcW w:w="3330" w:type="dxa"/>
            <w:vAlign w:val="center"/>
          </w:tcPr>
          <w:p w:rsidR="001007A2" w:rsidRDefault="001007A2" w:rsidP="001007A2">
            <w:pPr>
              <w:pStyle w:val="TableRow"/>
              <w:jc w:val="center"/>
              <w:rPr>
                <w:lang w:val="en-US"/>
              </w:rPr>
            </w:pPr>
            <w:r>
              <w:rPr>
                <w:lang w:val="en-US"/>
              </w:rPr>
              <w:t>O</w:t>
            </w:r>
          </w:p>
        </w:tc>
        <w:tc>
          <w:tcPr>
            <w:tcW w:w="3330" w:type="dxa"/>
            <w:vAlign w:val="center"/>
          </w:tcPr>
          <w:p w:rsidR="001007A2" w:rsidRDefault="001007A2" w:rsidP="001007A2">
            <w:pPr>
              <w:pStyle w:val="TableRow"/>
              <w:rPr>
                <w:lang w:val="en-US"/>
              </w:rPr>
            </w:pPr>
            <w:r>
              <w:rPr>
                <w:lang w:val="en-US"/>
              </w:rPr>
              <w:t>Options are:</w:t>
            </w:r>
          </w:p>
          <w:p w:rsidR="001007A2" w:rsidRDefault="001007A2" w:rsidP="001007A2">
            <w:pPr>
              <w:pStyle w:val="TableRow"/>
              <w:rPr>
                <w:lang w:val="en-US"/>
              </w:rPr>
            </w:pPr>
            <w:r>
              <w:rPr>
                <w:lang w:val="en-US"/>
              </w:rPr>
              <w:t>802.11a, 802.11b</w:t>
            </w:r>
            <w:r w:rsidR="002637BB">
              <w:rPr>
                <w:lang w:val="en-US"/>
              </w:rPr>
              <w:t>,</w:t>
            </w:r>
            <w:r>
              <w:rPr>
                <w:lang w:val="en-US"/>
              </w:rPr>
              <w:t xml:space="preserve"> 802.11g</w:t>
            </w:r>
            <w:r w:rsidR="002637BB">
              <w:rPr>
                <w:lang w:val="en-US"/>
              </w:rPr>
              <w:t xml:space="preserve">, </w:t>
            </w:r>
            <w:r w:rsidR="009C357C">
              <w:t>802.11n, 802.11ac and 802.11</w:t>
            </w:r>
            <w:r w:rsidR="002637BB">
              <w:t>ad</w:t>
            </w:r>
            <w:r>
              <w:rPr>
                <w:lang w:val="en-US"/>
              </w:rPr>
              <w:t xml:space="preserve"> device.</w:t>
            </w:r>
          </w:p>
          <w:p w:rsidR="001007A2" w:rsidRDefault="001007A2" w:rsidP="001007A2">
            <w:pPr>
              <w:pStyle w:val="TableRow"/>
              <w:rPr>
                <w:lang w:val="en-US"/>
              </w:rPr>
            </w:pPr>
            <w:r>
              <w:rPr>
                <w:lang w:val="en-US"/>
              </w:rPr>
              <w:t>Future networks are permitted.</w:t>
            </w:r>
          </w:p>
          <w:p w:rsidR="009C357C" w:rsidRDefault="009C357C" w:rsidP="001007A2">
            <w:pPr>
              <w:pStyle w:val="TableRow"/>
              <w:rPr>
                <w:lang w:val="en-US"/>
              </w:rPr>
            </w:pPr>
            <w:r>
              <w:t>Note: the device type refers to the type being used for signalling as opposed to the capability of the AP (e.g., an 802.11n capable AP in e.g., 802.11a signalling mode).</w:t>
            </w:r>
          </w:p>
        </w:tc>
      </w:tr>
      <w:tr w:rsidR="001007A2" w:rsidTr="001007A2">
        <w:trPr>
          <w:jc w:val="center"/>
        </w:trPr>
        <w:tc>
          <w:tcPr>
            <w:tcW w:w="2538" w:type="dxa"/>
            <w:shd w:val="clear" w:color="auto" w:fill="E0E0E0"/>
          </w:tcPr>
          <w:p w:rsidR="001007A2" w:rsidRDefault="001007A2" w:rsidP="001007A2">
            <w:pPr>
              <w:pStyle w:val="TableHead"/>
            </w:pPr>
            <w:r>
              <w:t>&gt;AP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rPr>
                <w:bCs/>
                <w:iCs/>
                <w:lang w:val="en-US"/>
              </w:rPr>
            </w:pPr>
            <w:r w:rsidRPr="00C9453C">
              <w:rPr>
                <w:bCs/>
                <w:iCs/>
                <w:lang w:val="en-US"/>
              </w:rPr>
              <w:t xml:space="preserve">AP signal strength </w:t>
            </w:r>
            <w:r w:rsidR="009C357C">
              <w:rPr>
                <w:bCs/>
                <w:iCs/>
              </w:rPr>
              <w:t>of a beacon, probe response or measurement pilot frame</w:t>
            </w:r>
            <w:r w:rsidR="009C357C" w:rsidRPr="00EA60D8">
              <w:rPr>
                <w:bCs/>
                <w:iCs/>
              </w:rPr>
              <w:t xml:space="preserve"> </w:t>
            </w:r>
            <w:r w:rsidRPr="00C9453C">
              <w:rPr>
                <w:bCs/>
                <w:iCs/>
                <w:lang w:val="en-US"/>
              </w:rPr>
              <w:t>received at the SET in dBm</w:t>
            </w:r>
            <w:r w:rsidR="002C34DE">
              <w:rPr>
                <w:bCs/>
                <w:iCs/>
                <w:lang w:val="en-US"/>
              </w:rPr>
              <w:t>.</w:t>
            </w:r>
          </w:p>
          <w:p w:rsidR="009C357C" w:rsidRPr="00C9453C" w:rsidRDefault="009C357C" w:rsidP="001007A2">
            <w:pPr>
              <w:pStyle w:val="TableRow"/>
              <w:rPr>
                <w:lang w:val="en-US"/>
              </w:rPr>
            </w:pPr>
            <w:r>
              <w:rPr>
                <w:bCs/>
                <w:iCs/>
              </w:rPr>
              <w:lastRenderedPageBreak/>
              <w:t>Range: (-127..128)</w:t>
            </w:r>
          </w:p>
        </w:tc>
      </w:tr>
      <w:tr w:rsidR="001007A2" w:rsidRPr="00267082" w:rsidTr="001007A2">
        <w:trPr>
          <w:jc w:val="center"/>
        </w:trPr>
        <w:tc>
          <w:tcPr>
            <w:tcW w:w="2538" w:type="dxa"/>
            <w:shd w:val="clear" w:color="auto" w:fill="E0E0E0"/>
          </w:tcPr>
          <w:p w:rsidR="001007A2" w:rsidRDefault="001007A2" w:rsidP="001007A2">
            <w:pPr>
              <w:pStyle w:val="TableHead"/>
            </w:pPr>
            <w:r>
              <w:lastRenderedPageBreak/>
              <w:t>&gt;</w:t>
            </w:r>
            <w:r w:rsidRPr="00222A30">
              <w:t>AP Channel/Frequency</w:t>
            </w:r>
            <w:r>
              <w:t xml:space="preserve"> </w:t>
            </w:r>
          </w:p>
        </w:tc>
        <w:tc>
          <w:tcPr>
            <w:tcW w:w="3330" w:type="dxa"/>
            <w:vAlign w:val="center"/>
          </w:tcPr>
          <w:p w:rsidR="001007A2" w:rsidRDefault="001007A2" w:rsidP="001007A2">
            <w:pPr>
              <w:pStyle w:val="TableRow"/>
              <w:jc w:val="center"/>
            </w:pPr>
            <w:r>
              <w:t>O</w:t>
            </w:r>
          </w:p>
        </w:tc>
        <w:tc>
          <w:tcPr>
            <w:tcW w:w="3330" w:type="dxa"/>
            <w:vAlign w:val="center"/>
          </w:tcPr>
          <w:p w:rsidR="001007A2" w:rsidRPr="00CC7920" w:rsidRDefault="001007A2" w:rsidP="009C357C">
            <w:pPr>
              <w:pStyle w:val="TableRow"/>
              <w:rPr>
                <w:lang w:val="en-US" w:eastAsia="ja-JP"/>
              </w:rPr>
            </w:pPr>
            <w:r>
              <w:rPr>
                <w:rFonts w:hint="eastAsia"/>
                <w:lang w:val="en-US" w:eastAsia="ja-JP"/>
              </w:rPr>
              <w:t>AP channel</w:t>
            </w:r>
            <w:r w:rsidR="009C357C">
              <w:rPr>
                <w:lang w:val="en-US" w:eastAsia="ja-JP"/>
              </w:rPr>
              <w:t xml:space="preserve"> </w:t>
            </w:r>
            <w:r w:rsidR="009C357C">
              <w:rPr>
                <w:lang w:eastAsia="ja-JP"/>
              </w:rPr>
              <w:t>number of the reported WLAN AP</w:t>
            </w:r>
          </w:p>
        </w:tc>
      </w:tr>
      <w:tr w:rsidR="001007A2" w:rsidTr="001007A2">
        <w:trPr>
          <w:jc w:val="center"/>
        </w:trPr>
        <w:tc>
          <w:tcPr>
            <w:tcW w:w="2538" w:type="dxa"/>
            <w:shd w:val="clear" w:color="auto" w:fill="E0E0E0"/>
          </w:tcPr>
          <w:p w:rsidR="001007A2" w:rsidRDefault="001007A2" w:rsidP="001007A2">
            <w:pPr>
              <w:pStyle w:val="TableHead"/>
            </w:pPr>
            <w:r>
              <w:t>&gt;Round Trip Delay</w:t>
            </w:r>
          </w:p>
        </w:tc>
        <w:tc>
          <w:tcPr>
            <w:tcW w:w="3330" w:type="dxa"/>
            <w:vAlign w:val="center"/>
          </w:tcPr>
          <w:p w:rsidR="001007A2" w:rsidRDefault="001007A2" w:rsidP="001007A2">
            <w:pPr>
              <w:pStyle w:val="TableRow"/>
              <w:jc w:val="center"/>
            </w:pPr>
            <w:r>
              <w:t>O</w:t>
            </w:r>
          </w:p>
        </w:tc>
        <w:tc>
          <w:tcPr>
            <w:tcW w:w="3330" w:type="dxa"/>
            <w:vAlign w:val="center"/>
          </w:tcPr>
          <w:p w:rsidR="001007A2" w:rsidRPr="00C9453C" w:rsidRDefault="001007A2" w:rsidP="001007A2">
            <w:pPr>
              <w:pStyle w:val="TableRow"/>
              <w:rPr>
                <w:lang w:val="en-US"/>
              </w:rPr>
            </w:pPr>
            <w:r w:rsidRPr="00C9453C">
              <w:rPr>
                <w:bCs/>
                <w:iCs/>
                <w:lang w:val="en-US"/>
              </w:rPr>
              <w:t>Round Trip Delay (RTD) between the SET and AP</w:t>
            </w:r>
          </w:p>
        </w:tc>
      </w:tr>
      <w:tr w:rsidR="001007A2" w:rsidTr="001007A2">
        <w:trPr>
          <w:jc w:val="center"/>
        </w:trPr>
        <w:tc>
          <w:tcPr>
            <w:tcW w:w="2538" w:type="dxa"/>
            <w:shd w:val="clear" w:color="auto" w:fill="E0E0E0"/>
          </w:tcPr>
          <w:p w:rsidR="001007A2" w:rsidRDefault="001007A2" w:rsidP="001007A2">
            <w:pPr>
              <w:pStyle w:val="TableHead"/>
            </w:pPr>
            <w:r>
              <w:t>&gt;&gt;RTD Value</w:t>
            </w:r>
          </w:p>
        </w:tc>
        <w:tc>
          <w:tcPr>
            <w:tcW w:w="3330" w:type="dxa"/>
            <w:vAlign w:val="center"/>
          </w:tcPr>
          <w:p w:rsidR="001007A2" w:rsidRDefault="001007A2" w:rsidP="001007A2">
            <w:pPr>
              <w:pStyle w:val="TableRow"/>
              <w:jc w:val="center"/>
            </w:pPr>
            <w:r>
              <w:t>M</w:t>
            </w:r>
          </w:p>
        </w:tc>
        <w:tc>
          <w:tcPr>
            <w:tcW w:w="3330" w:type="dxa"/>
            <w:vAlign w:val="center"/>
          </w:tcPr>
          <w:p w:rsidR="001007A2" w:rsidRPr="00C9453C" w:rsidDel="00B71902" w:rsidRDefault="001007A2" w:rsidP="001007A2">
            <w:pPr>
              <w:pStyle w:val="TableRow"/>
            </w:pPr>
            <w:r w:rsidRPr="00C9453C">
              <w:rPr>
                <w:bCs/>
                <w:iCs/>
                <w:lang w:val="en-US"/>
              </w:rPr>
              <w:t>Measured RTD value</w:t>
            </w:r>
          </w:p>
        </w:tc>
      </w:tr>
      <w:tr w:rsidR="001007A2" w:rsidTr="001007A2">
        <w:trPr>
          <w:jc w:val="center"/>
        </w:trPr>
        <w:tc>
          <w:tcPr>
            <w:tcW w:w="2538" w:type="dxa"/>
            <w:shd w:val="clear" w:color="auto" w:fill="E0E0E0"/>
          </w:tcPr>
          <w:p w:rsidR="001007A2" w:rsidRDefault="001007A2" w:rsidP="001007A2">
            <w:pPr>
              <w:pStyle w:val="TableHead"/>
            </w:pPr>
            <w:r>
              <w:t>&gt;&gt;RTD Units</w:t>
            </w:r>
          </w:p>
        </w:tc>
        <w:tc>
          <w:tcPr>
            <w:tcW w:w="3330" w:type="dxa"/>
            <w:vAlign w:val="center"/>
          </w:tcPr>
          <w:p w:rsidR="001007A2" w:rsidRDefault="001007A2" w:rsidP="001007A2">
            <w:pPr>
              <w:pStyle w:val="TableRow"/>
              <w:jc w:val="center"/>
            </w:pPr>
            <w:r>
              <w:t>M</w:t>
            </w:r>
          </w:p>
        </w:tc>
        <w:tc>
          <w:tcPr>
            <w:tcW w:w="3330" w:type="dxa"/>
            <w:vAlign w:val="center"/>
          </w:tcPr>
          <w:p w:rsidR="001007A2" w:rsidRDefault="001007A2" w:rsidP="001007A2">
            <w:pPr>
              <w:pStyle w:val="TableRow"/>
            </w:pPr>
            <w:r>
              <w:t>Units for RTD value and RTD accuracy – 0.1, 1, 10, 100 or 1000 nanoseconds</w:t>
            </w:r>
          </w:p>
        </w:tc>
      </w:tr>
      <w:tr w:rsidR="001007A2" w:rsidTr="001007A2">
        <w:trPr>
          <w:jc w:val="center"/>
        </w:trPr>
        <w:tc>
          <w:tcPr>
            <w:tcW w:w="2538" w:type="dxa"/>
            <w:shd w:val="clear" w:color="auto" w:fill="E0E0E0"/>
          </w:tcPr>
          <w:p w:rsidR="001007A2" w:rsidRDefault="001007A2" w:rsidP="001007A2">
            <w:pPr>
              <w:pStyle w:val="TableHead"/>
            </w:pPr>
            <w:r>
              <w:t>&gt;&gt;RTD Accuracy</w:t>
            </w:r>
          </w:p>
        </w:tc>
        <w:tc>
          <w:tcPr>
            <w:tcW w:w="3330" w:type="dxa"/>
            <w:vAlign w:val="center"/>
          </w:tcPr>
          <w:p w:rsidR="001007A2" w:rsidRDefault="001007A2" w:rsidP="001007A2">
            <w:pPr>
              <w:pStyle w:val="TableRow"/>
              <w:jc w:val="center"/>
            </w:pPr>
            <w:r>
              <w:t>O</w:t>
            </w:r>
          </w:p>
        </w:tc>
        <w:tc>
          <w:tcPr>
            <w:tcW w:w="3330" w:type="dxa"/>
            <w:vAlign w:val="center"/>
          </w:tcPr>
          <w:p w:rsidR="001007A2" w:rsidDel="00B71902" w:rsidRDefault="001007A2" w:rsidP="001007A2">
            <w:pPr>
              <w:pStyle w:val="TableRow"/>
            </w:pPr>
            <w:r>
              <w:t>RTD standard deviation in relative units</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Transmit Power</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Transmit power in dBm</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Antenna Gain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1007A2">
            <w:pPr>
              <w:pStyle w:val="TableRow"/>
              <w:rPr>
                <w:bCs/>
                <w:iCs/>
                <w:lang w:val="en-US" w:eastAsia="ja-JP"/>
              </w:rPr>
            </w:pPr>
            <w:r w:rsidRPr="00F30E71">
              <w:rPr>
                <w:bCs/>
                <w:iCs/>
                <w:lang w:val="en-US" w:eastAsia="ja-JP"/>
              </w:rPr>
              <w:t>SET antenna gain in dBi</w:t>
            </w:r>
          </w:p>
        </w:tc>
      </w:tr>
      <w:tr w:rsidR="001007A2" w:rsidRPr="00FC70DE" w:rsidTr="001007A2">
        <w:trPr>
          <w:jc w:val="center"/>
        </w:trPr>
        <w:tc>
          <w:tcPr>
            <w:tcW w:w="2538" w:type="dxa"/>
            <w:shd w:val="clear" w:color="auto" w:fill="E0E0E0"/>
          </w:tcPr>
          <w:p w:rsidR="001007A2" w:rsidRDefault="001007A2" w:rsidP="001007A2">
            <w:pPr>
              <w:pStyle w:val="TableHead"/>
            </w:pPr>
            <w:r w:rsidRPr="00F30E71">
              <w:t>&gt;SET S/N</w:t>
            </w:r>
          </w:p>
        </w:tc>
        <w:tc>
          <w:tcPr>
            <w:tcW w:w="3330" w:type="dxa"/>
            <w:vAlign w:val="center"/>
          </w:tcPr>
          <w:p w:rsidR="001007A2" w:rsidRDefault="001007A2" w:rsidP="001007A2">
            <w:pPr>
              <w:pStyle w:val="TableRow"/>
              <w:jc w:val="center"/>
            </w:pPr>
            <w:r w:rsidRPr="00F30E71">
              <w:t>O</w:t>
            </w:r>
          </w:p>
        </w:tc>
        <w:tc>
          <w:tcPr>
            <w:tcW w:w="3330" w:type="dxa"/>
            <w:vAlign w:val="center"/>
          </w:tcPr>
          <w:p w:rsidR="001007A2" w:rsidRPr="006A2ACE" w:rsidRDefault="001007A2" w:rsidP="009C357C">
            <w:pPr>
              <w:pStyle w:val="TableRow"/>
              <w:rPr>
                <w:bCs/>
                <w:iCs/>
                <w:lang w:val="en-US" w:eastAsia="ja-JP"/>
              </w:rPr>
            </w:pPr>
            <w:r w:rsidRPr="00F30E71">
              <w:rPr>
                <w:bCs/>
                <w:iCs/>
                <w:lang w:val="en-US" w:eastAsia="ja-JP"/>
              </w:rPr>
              <w:t xml:space="preserve">SET Signal to Noise received at the AP in </w:t>
            </w:r>
            <w:r w:rsidR="009C357C">
              <w:rPr>
                <w:bCs/>
                <w:iCs/>
                <w:lang w:val="en-US" w:eastAsia="ja-JP"/>
              </w:rPr>
              <w:t>dB</w:t>
            </w:r>
          </w:p>
        </w:tc>
      </w:tr>
      <w:tr w:rsidR="001007A2" w:rsidRPr="00FC70DE" w:rsidTr="001007A2">
        <w:trPr>
          <w:jc w:val="center"/>
        </w:trPr>
        <w:tc>
          <w:tcPr>
            <w:tcW w:w="2538" w:type="dxa"/>
            <w:shd w:val="clear" w:color="auto" w:fill="E0E0E0"/>
          </w:tcPr>
          <w:p w:rsidR="001007A2" w:rsidRDefault="001007A2" w:rsidP="001007A2">
            <w:pPr>
              <w:pStyle w:val="TableHead"/>
              <w:rPr>
                <w:lang w:eastAsia="ja-JP"/>
              </w:rPr>
            </w:pPr>
            <w:r>
              <w:t>&gt;</w:t>
            </w:r>
            <w:r>
              <w:rPr>
                <w:rFonts w:hint="eastAsia"/>
                <w:lang w:eastAsia="ja-JP"/>
              </w:rPr>
              <w:t>SET Signal Strength</w:t>
            </w:r>
          </w:p>
        </w:tc>
        <w:tc>
          <w:tcPr>
            <w:tcW w:w="3330" w:type="dxa"/>
            <w:vAlign w:val="center"/>
          </w:tcPr>
          <w:p w:rsidR="001007A2" w:rsidRDefault="001007A2" w:rsidP="001007A2">
            <w:pPr>
              <w:pStyle w:val="TableRow"/>
              <w:jc w:val="center"/>
            </w:pPr>
            <w:r>
              <w:t>O</w:t>
            </w:r>
          </w:p>
        </w:tc>
        <w:tc>
          <w:tcPr>
            <w:tcW w:w="3330" w:type="dxa"/>
            <w:vAlign w:val="center"/>
          </w:tcPr>
          <w:p w:rsidR="001007A2" w:rsidRPr="006A2ACE" w:rsidRDefault="001007A2" w:rsidP="001007A2">
            <w:pPr>
              <w:pStyle w:val="TableRow"/>
              <w:rPr>
                <w:lang w:val="en-US" w:eastAsia="ja-JP"/>
              </w:rPr>
            </w:pPr>
            <w:r w:rsidRPr="006A2ACE">
              <w:rPr>
                <w:rFonts w:hint="eastAsia"/>
                <w:bCs/>
                <w:iCs/>
                <w:lang w:val="en-US" w:eastAsia="ja-JP"/>
              </w:rPr>
              <w:t>SET signal strength received at the AP in dBm</w:t>
            </w:r>
          </w:p>
        </w:tc>
      </w:tr>
      <w:tr w:rsidR="001007A2" w:rsidTr="001007A2">
        <w:trPr>
          <w:jc w:val="center"/>
        </w:trPr>
        <w:tc>
          <w:tcPr>
            <w:tcW w:w="2538" w:type="dxa"/>
            <w:shd w:val="clear" w:color="auto" w:fill="E0E0E0"/>
          </w:tcPr>
          <w:p w:rsidR="001007A2" w:rsidRDefault="001007A2" w:rsidP="001007A2">
            <w:pPr>
              <w:pStyle w:val="TableHead"/>
            </w:pPr>
            <w:r>
              <w:t>&gt;AP Reported Location</w:t>
            </w:r>
          </w:p>
        </w:tc>
        <w:tc>
          <w:tcPr>
            <w:tcW w:w="3330" w:type="dxa"/>
            <w:vAlign w:val="center"/>
          </w:tcPr>
          <w:p w:rsidR="001007A2" w:rsidRDefault="001007A2" w:rsidP="001007A2">
            <w:pPr>
              <w:pStyle w:val="TableRow"/>
              <w:jc w:val="center"/>
            </w:pPr>
            <w:r>
              <w:t>O</w:t>
            </w:r>
          </w:p>
        </w:tc>
        <w:tc>
          <w:tcPr>
            <w:tcW w:w="3330" w:type="dxa"/>
            <w:vAlign w:val="center"/>
          </w:tcPr>
          <w:p w:rsidR="001007A2" w:rsidRDefault="001007A2" w:rsidP="001007A2">
            <w:pPr>
              <w:pStyle w:val="TableRow"/>
            </w:pPr>
            <w:r>
              <w:t xml:space="preserve">Location of the Access </w:t>
            </w:r>
            <w:proofErr w:type="gramStart"/>
            <w:r>
              <w:t>Point  as</w:t>
            </w:r>
            <w:proofErr w:type="gramEnd"/>
            <w:r>
              <w:t xml:space="preserve"> reported by the AP</w:t>
            </w:r>
            <w:r w:rsidR="009C357C">
              <w:t>.</w:t>
            </w:r>
          </w:p>
          <w:p w:rsidR="009C357C" w:rsidRDefault="009C357C" w:rsidP="001007A2">
            <w:pPr>
              <w:pStyle w:val="TableRow"/>
            </w:pPr>
            <w:r w:rsidRPr="004D1A09">
              <w:t>This parameter presents the AP’s reported location using legacy encoding</w:t>
            </w:r>
            <w:r>
              <w:t xml:space="preserve"> (this parameter is now deprecated)</w:t>
            </w:r>
            <w:r w:rsidRPr="004D1A09">
              <w:t>.</w:t>
            </w:r>
          </w:p>
        </w:tc>
      </w:tr>
      <w:tr w:rsidR="009C357C" w:rsidTr="001007A2">
        <w:trPr>
          <w:jc w:val="center"/>
        </w:trPr>
        <w:tc>
          <w:tcPr>
            <w:tcW w:w="2538" w:type="dxa"/>
            <w:shd w:val="clear" w:color="auto" w:fill="E0E0E0"/>
          </w:tcPr>
          <w:p w:rsidR="009C357C" w:rsidRDefault="009C357C" w:rsidP="001007A2">
            <w:pPr>
              <w:pStyle w:val="TableHead"/>
            </w:pPr>
            <w:r>
              <w:t>&gt;AP Rep Location</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pPr>
              <w:pStyle w:val="TableRow"/>
            </w:pPr>
            <w:r>
              <w:t xml:space="preserve">This parameter represents the </w:t>
            </w:r>
            <w:r w:rsidRPr="004D1A09">
              <w:t>AP’s</w:t>
            </w:r>
            <w:r>
              <w:t xml:space="preserve"> Location:</w:t>
            </w:r>
          </w:p>
          <w:p w:rsidR="009C357C" w:rsidRDefault="009C357C" w:rsidP="009C357C">
            <w:pPr>
              <w:pStyle w:val="TableRow"/>
              <w:numPr>
                <w:ilvl w:val="0"/>
                <w:numId w:val="146"/>
              </w:numPr>
            </w:pPr>
            <w:r>
              <w:t>As defined in [</w:t>
            </w:r>
            <w:r>
              <w:fldChar w:fldCharType="begin"/>
            </w:r>
            <w:r>
              <w:instrText xml:space="preserve"> REF IEEE80211 \h </w:instrText>
            </w:r>
            <w:r>
              <w:fldChar w:fldCharType="separate"/>
            </w:r>
            <w:r w:rsidR="00177349">
              <w:t>IEEE 802.11</w:t>
            </w:r>
            <w:r>
              <w:fldChar w:fldCharType="end"/>
            </w:r>
            <w:r>
              <w:t>] and [</w:t>
            </w:r>
            <w:r>
              <w:fldChar w:fldCharType="begin"/>
            </w:r>
            <w:r>
              <w:instrText xml:space="preserve"> REF RFC3825 \h </w:instrText>
            </w:r>
            <w:r>
              <w:fldChar w:fldCharType="separate"/>
            </w:r>
            <w:r w:rsidR="00177349">
              <w:t>RFC 3825</w:t>
            </w:r>
            <w:r>
              <w:fldChar w:fldCharType="end"/>
            </w:r>
            <w:r>
              <w:t>]</w:t>
            </w:r>
          </w:p>
          <w:p w:rsidR="009C357C" w:rsidRDefault="009C357C" w:rsidP="009C357C">
            <w:pPr>
              <w:pStyle w:val="TableRow"/>
              <w:numPr>
                <w:ilvl w:val="0"/>
                <w:numId w:val="146"/>
              </w:numPr>
            </w:pPr>
            <w:r>
              <w:t>Future formats</w:t>
            </w:r>
          </w:p>
          <w:p w:rsidR="009C357C" w:rsidRDefault="009C357C" w:rsidP="001007A2">
            <w:pPr>
              <w:pStyle w:val="TableRow"/>
            </w:pPr>
            <w:r>
              <w:t>(Future formats may be supported as they become available).</w:t>
            </w:r>
          </w:p>
        </w:tc>
      </w:tr>
      <w:tr w:rsidR="009C357C" w:rsidTr="001007A2">
        <w:trPr>
          <w:jc w:val="center"/>
        </w:trPr>
        <w:tc>
          <w:tcPr>
            <w:tcW w:w="2538" w:type="dxa"/>
            <w:shd w:val="clear" w:color="auto" w:fill="E0E0E0"/>
          </w:tcPr>
          <w:p w:rsidR="009C357C" w:rsidRDefault="009C357C" w:rsidP="001007A2">
            <w:pPr>
              <w:pStyle w:val="TableHead"/>
            </w:pPr>
            <w:r>
              <w:t>&gt;AP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Signal Strength resolution is 0.5 dB (as opposed to 1.0 dB when this parameter is not used). The AP Signal Strength is then: (AP Signal Strength + AP Signal Strength Delta).</w:t>
            </w:r>
            <w:r>
              <w:t xml:space="preserve"> </w:t>
            </w:r>
          </w:p>
        </w:tc>
      </w:tr>
      <w:tr w:rsidR="009C357C" w:rsidTr="001007A2">
        <w:trPr>
          <w:jc w:val="center"/>
        </w:trPr>
        <w:tc>
          <w:tcPr>
            <w:tcW w:w="2538" w:type="dxa"/>
            <w:shd w:val="clear" w:color="auto" w:fill="E0E0E0"/>
          </w:tcPr>
          <w:p w:rsidR="009C357C" w:rsidRDefault="009C357C" w:rsidP="001007A2">
            <w:pPr>
              <w:pStyle w:val="TableHead"/>
            </w:pPr>
            <w:r>
              <w:t>&gt;AP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AP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AP S/N resolution is 0.5 dB (as opposed to 1.0 dB when this parameter is not used). The AP S/N is then: (AP S/N + AP S/N Delta).</w:t>
            </w:r>
          </w:p>
        </w:tc>
      </w:tr>
      <w:tr w:rsidR="009C357C" w:rsidTr="001007A2">
        <w:trPr>
          <w:jc w:val="center"/>
        </w:trPr>
        <w:tc>
          <w:tcPr>
            <w:tcW w:w="2538" w:type="dxa"/>
            <w:shd w:val="clear" w:color="auto" w:fill="E0E0E0"/>
          </w:tcPr>
          <w:p w:rsidR="009C357C" w:rsidRDefault="009C357C" w:rsidP="001007A2">
            <w:pPr>
              <w:pStyle w:val="TableHead"/>
            </w:pPr>
            <w:r>
              <w:lastRenderedPageBreak/>
              <w:t>&gt;SET Signal Strength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Signal Strength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Signal Strength resolution is 0.5 dB (as opposed to 1.0 dB when this parameter is not used). The SET Signal Strength is then: (SET Signal Strength + SET Signal Strength Delta).</w:t>
            </w:r>
          </w:p>
        </w:tc>
      </w:tr>
      <w:tr w:rsidR="009C357C" w:rsidTr="001007A2">
        <w:trPr>
          <w:jc w:val="center"/>
        </w:trPr>
        <w:tc>
          <w:tcPr>
            <w:tcW w:w="2538" w:type="dxa"/>
            <w:shd w:val="clear" w:color="auto" w:fill="E0E0E0"/>
          </w:tcPr>
          <w:p w:rsidR="009C357C" w:rsidRDefault="009C357C" w:rsidP="001007A2">
            <w:pPr>
              <w:pStyle w:val="TableHead"/>
            </w:pPr>
            <w:r>
              <w:t>&gt;SET S/N Delta</w:t>
            </w:r>
          </w:p>
        </w:tc>
        <w:tc>
          <w:tcPr>
            <w:tcW w:w="3330" w:type="dxa"/>
            <w:vAlign w:val="center"/>
          </w:tcPr>
          <w:p w:rsidR="009C357C" w:rsidRDefault="009C357C" w:rsidP="001007A2">
            <w:pPr>
              <w:pStyle w:val="TableRow"/>
              <w:jc w:val="center"/>
            </w:pPr>
            <w:r>
              <w:t>CV</w:t>
            </w:r>
          </w:p>
        </w:tc>
        <w:tc>
          <w:tcPr>
            <w:tcW w:w="3330" w:type="dxa"/>
            <w:vAlign w:val="center"/>
          </w:tcPr>
          <w:p w:rsidR="009C357C" w:rsidRDefault="009C357C" w:rsidP="006250AC">
            <w:pPr>
              <w:pStyle w:val="TableRow"/>
            </w:pPr>
            <w:r>
              <w:t>This parameter is conditional and may be used if the SET S/N IE is used. Otherwise this parameter MUST NOT be used.</w:t>
            </w:r>
          </w:p>
          <w:p w:rsidR="009C357C" w:rsidRDefault="009C357C" w:rsidP="006250AC">
            <w:pPr>
              <w:pStyle w:val="TableRow"/>
            </w:pPr>
          </w:p>
          <w:p w:rsidR="009C357C" w:rsidRPr="00C217CD" w:rsidRDefault="009C357C" w:rsidP="006250AC">
            <w:pPr>
              <w:pStyle w:val="TableRow"/>
            </w:pPr>
            <w:r w:rsidRPr="00C217CD">
              <w:t>Range: INTEGER (0..1)</w:t>
            </w:r>
          </w:p>
          <w:p w:rsidR="009C357C" w:rsidRPr="00C217CD" w:rsidRDefault="009C357C" w:rsidP="006250AC">
            <w:pPr>
              <w:pStyle w:val="TableRow"/>
            </w:pPr>
            <w:r w:rsidRPr="00C217CD">
              <w:t>Units: 0.5 dB</w:t>
            </w:r>
          </w:p>
          <w:p w:rsidR="009C357C" w:rsidRPr="00C217CD" w:rsidRDefault="009C357C" w:rsidP="006250AC">
            <w:pPr>
              <w:pStyle w:val="TableRow"/>
            </w:pPr>
          </w:p>
          <w:p w:rsidR="009C357C" w:rsidRDefault="009C357C" w:rsidP="006250AC">
            <w:r w:rsidRPr="00C217CD">
              <w:t>This parameter is used when the SET S/N resolution is 0.5 dB (as opposed to 1.0 dB when this parameter is not used). The SET S/N is then: (SET S/N + SET S/N Delta).</w:t>
            </w:r>
          </w:p>
        </w:tc>
      </w:tr>
      <w:tr w:rsidR="009C357C" w:rsidTr="001007A2">
        <w:trPr>
          <w:jc w:val="center"/>
        </w:trPr>
        <w:tc>
          <w:tcPr>
            <w:tcW w:w="2538" w:type="dxa"/>
            <w:shd w:val="clear" w:color="auto" w:fill="E0E0E0"/>
          </w:tcPr>
          <w:p w:rsidR="009C357C" w:rsidRDefault="009C357C" w:rsidP="001007A2">
            <w:pPr>
              <w:pStyle w:val="TableHead"/>
            </w:pPr>
            <w:r>
              <w:t>&gt;Operating Class</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9C357C">
            <w:r>
              <w:t>Operating Class as defined in [</w:t>
            </w:r>
            <w:r>
              <w:fldChar w:fldCharType="begin"/>
            </w:r>
            <w:r>
              <w:instrText xml:space="preserve"> REF IEEE80211 \h </w:instrText>
            </w:r>
            <w:r>
              <w:fldChar w:fldCharType="separate"/>
            </w:r>
            <w:r w:rsidR="00177349">
              <w:t>IEEE 802.11</w:t>
            </w:r>
            <w:r>
              <w:fldChar w:fldCharType="end"/>
            </w:r>
            <w:r>
              <w:t>]</w:t>
            </w:r>
          </w:p>
        </w:tc>
      </w:tr>
      <w:tr w:rsidR="009C357C" w:rsidTr="001007A2">
        <w:trPr>
          <w:jc w:val="center"/>
        </w:trPr>
        <w:tc>
          <w:tcPr>
            <w:tcW w:w="2538" w:type="dxa"/>
            <w:shd w:val="clear" w:color="auto" w:fill="E0E0E0"/>
          </w:tcPr>
          <w:p w:rsidR="009C357C" w:rsidRDefault="009C357C" w:rsidP="001007A2">
            <w:pPr>
              <w:pStyle w:val="TableHead"/>
            </w:pPr>
            <w:r>
              <w:t>&gt;AP SSID</w:t>
            </w:r>
          </w:p>
        </w:tc>
        <w:tc>
          <w:tcPr>
            <w:tcW w:w="3330" w:type="dxa"/>
            <w:vAlign w:val="center"/>
          </w:tcPr>
          <w:p w:rsidR="009C357C" w:rsidRDefault="009C357C" w:rsidP="001007A2">
            <w:pPr>
              <w:pStyle w:val="TableRow"/>
              <w:jc w:val="center"/>
            </w:pPr>
            <w:r>
              <w:t>O</w:t>
            </w:r>
          </w:p>
        </w:tc>
        <w:tc>
          <w:tcPr>
            <w:tcW w:w="3330" w:type="dxa"/>
            <w:vAlign w:val="center"/>
          </w:tcPr>
          <w:p w:rsidR="009C357C" w:rsidRDefault="009C357C" w:rsidP="006250AC">
            <w:r>
              <w:t>SSID of the wireless network served by the AP</w:t>
            </w:r>
          </w:p>
        </w:tc>
      </w:tr>
      <w:tr w:rsidR="009C357C" w:rsidTr="001007A2">
        <w:trPr>
          <w:jc w:val="center"/>
        </w:trPr>
        <w:tc>
          <w:tcPr>
            <w:tcW w:w="2538" w:type="dxa"/>
            <w:shd w:val="clear" w:color="auto" w:fill="E0E0E0"/>
          </w:tcPr>
          <w:p w:rsidR="009C357C" w:rsidRDefault="009C357C" w:rsidP="001007A2">
            <w:pPr>
              <w:pStyle w:val="TableHead"/>
            </w:pPr>
            <w:r>
              <w:t>&gt;AP PHY Type</w:t>
            </w:r>
          </w:p>
        </w:tc>
        <w:tc>
          <w:tcPr>
            <w:tcW w:w="3330" w:type="dxa"/>
            <w:vAlign w:val="center"/>
          </w:tcPr>
          <w:p w:rsidR="009C357C" w:rsidRDefault="009C357C" w:rsidP="001007A2">
            <w:pPr>
              <w:pStyle w:val="TableRow"/>
              <w:jc w:val="center"/>
            </w:pPr>
            <w:r>
              <w:t>O</w:t>
            </w:r>
          </w:p>
        </w:tc>
        <w:tc>
          <w:tcPr>
            <w:tcW w:w="3330" w:type="dxa"/>
            <w:vAlign w:val="center"/>
          </w:tcPr>
          <w:p w:rsidR="009C357C" w:rsidRPr="000D2546" w:rsidRDefault="009C357C" w:rsidP="006250AC">
            <w:pPr>
              <w:spacing w:before="0"/>
              <w:rPr>
                <w:i/>
              </w:rPr>
            </w:pPr>
            <w:r w:rsidRPr="00CB6447">
              <w:t>This field provides the IEEE 802.11 PHY and media type. The enumerated values are as follows</w:t>
            </w:r>
            <w:r w:rsidRPr="000D2546">
              <w:rPr>
                <w:i/>
              </w:rPr>
              <w:t>:</w:t>
            </w:r>
          </w:p>
          <w:p w:rsidR="009C357C" w:rsidRPr="000D2546" w:rsidRDefault="009C357C" w:rsidP="006250AC">
            <w:pPr>
              <w:spacing w:before="0"/>
              <w:rPr>
                <w:i/>
              </w:rPr>
            </w:pPr>
          </w:p>
          <w:p w:rsidR="009C357C" w:rsidRPr="00CB6447" w:rsidRDefault="009C357C" w:rsidP="009C357C">
            <w:pPr>
              <w:numPr>
                <w:ilvl w:val="0"/>
                <w:numId w:val="147"/>
              </w:numPr>
              <w:spacing w:before="0" w:after="0"/>
              <w:ind w:left="423"/>
            </w:pPr>
            <w:r w:rsidRPr="00CB6447">
              <w:t>Unknown: specifies an unknown or uninitialized PHY type.</w:t>
            </w:r>
          </w:p>
          <w:p w:rsidR="009C357C" w:rsidRPr="00CB6447" w:rsidRDefault="009C357C" w:rsidP="009C357C">
            <w:pPr>
              <w:numPr>
                <w:ilvl w:val="0"/>
                <w:numId w:val="147"/>
              </w:numPr>
              <w:spacing w:before="0" w:after="0"/>
              <w:ind w:left="423"/>
            </w:pPr>
            <w:r w:rsidRPr="00CB6447">
              <w:t>Any: specifies any PHY type.</w:t>
            </w:r>
          </w:p>
          <w:p w:rsidR="009C357C" w:rsidRPr="00CB6447" w:rsidRDefault="009C357C" w:rsidP="009C357C">
            <w:pPr>
              <w:numPr>
                <w:ilvl w:val="0"/>
                <w:numId w:val="147"/>
              </w:numPr>
              <w:spacing w:before="0" w:after="0"/>
              <w:ind w:left="423"/>
            </w:pPr>
            <w:r w:rsidRPr="00CB6447">
              <w:t>Fhss: specifies a frequency-hopping spread-spectrum (FHSS) PHY.</w:t>
            </w:r>
          </w:p>
          <w:p w:rsidR="009C357C" w:rsidRPr="00CB6447" w:rsidRDefault="009C357C" w:rsidP="009C357C">
            <w:pPr>
              <w:numPr>
                <w:ilvl w:val="0"/>
                <w:numId w:val="147"/>
              </w:numPr>
              <w:spacing w:before="0" w:after="0"/>
              <w:ind w:left="423"/>
            </w:pPr>
            <w:r w:rsidRPr="00CB6447">
              <w:lastRenderedPageBreak/>
              <w:t>Dsss: specifies a direct sequence spread spectrum (DSSS) PHY type.</w:t>
            </w:r>
          </w:p>
          <w:p w:rsidR="009C357C" w:rsidRPr="00CB6447" w:rsidRDefault="009C357C" w:rsidP="009C357C">
            <w:pPr>
              <w:numPr>
                <w:ilvl w:val="0"/>
                <w:numId w:val="147"/>
              </w:numPr>
              <w:spacing w:before="0" w:after="0"/>
              <w:ind w:left="423"/>
            </w:pPr>
            <w:r w:rsidRPr="00CB6447">
              <w:t>Irbaseband: specifies an infrared (IR) baseband PHY type.</w:t>
            </w:r>
          </w:p>
          <w:p w:rsidR="009C357C" w:rsidRPr="00CB6447" w:rsidRDefault="009C357C" w:rsidP="009C357C">
            <w:pPr>
              <w:numPr>
                <w:ilvl w:val="0"/>
                <w:numId w:val="147"/>
              </w:numPr>
              <w:spacing w:before="0" w:after="0"/>
              <w:ind w:left="423"/>
            </w:pPr>
            <w:r w:rsidRPr="00CB6447">
              <w:t>Ofdm: specifies an orthogonal frequency division multiplexing (OFDM) PHY type.</w:t>
            </w:r>
          </w:p>
          <w:p w:rsidR="009C357C" w:rsidRPr="00CB6447" w:rsidRDefault="009C357C" w:rsidP="009C357C">
            <w:pPr>
              <w:numPr>
                <w:ilvl w:val="0"/>
                <w:numId w:val="147"/>
              </w:numPr>
              <w:spacing w:before="0" w:after="0"/>
              <w:ind w:left="423"/>
            </w:pPr>
            <w:r w:rsidRPr="00CB6447">
              <w:t>Hrdsss: specifies a high-rate DSSS (HRDSSS) PHY type.</w:t>
            </w:r>
          </w:p>
          <w:p w:rsidR="009C357C" w:rsidRPr="00CB6447" w:rsidRDefault="009C357C" w:rsidP="009C357C">
            <w:pPr>
              <w:numPr>
                <w:ilvl w:val="0"/>
                <w:numId w:val="147"/>
              </w:numPr>
              <w:spacing w:before="0" w:after="0"/>
              <w:ind w:left="423"/>
            </w:pPr>
            <w:r w:rsidRPr="00CB6447">
              <w:t>Erp: specifies an extended rate PHY type (ERP).</w:t>
            </w:r>
          </w:p>
          <w:p w:rsidR="009C357C" w:rsidRPr="00CB6447" w:rsidRDefault="009C357C" w:rsidP="009C357C">
            <w:pPr>
              <w:numPr>
                <w:ilvl w:val="0"/>
                <w:numId w:val="147"/>
              </w:numPr>
              <w:spacing w:before="0" w:after="0"/>
              <w:ind w:left="423"/>
            </w:pPr>
            <w:r w:rsidRPr="00CB6447">
              <w:t>Ht: specifies the 802.11n PHY type.</w:t>
            </w:r>
          </w:p>
          <w:p w:rsidR="009C357C" w:rsidRDefault="009C357C" w:rsidP="009C357C">
            <w:pPr>
              <w:numPr>
                <w:ilvl w:val="0"/>
                <w:numId w:val="147"/>
              </w:numPr>
              <w:spacing w:before="0" w:after="0"/>
              <w:ind w:left="423"/>
            </w:pPr>
            <w:r w:rsidRPr="00CB6447">
              <w:t>Ihv: specifies a PHY type that is developed by an independent hardware vendor (IHV).</w:t>
            </w:r>
          </w:p>
        </w:tc>
      </w:tr>
      <w:tr w:rsidR="00B846A2" w:rsidTr="001007A2">
        <w:trPr>
          <w:jc w:val="center"/>
        </w:trPr>
        <w:tc>
          <w:tcPr>
            <w:tcW w:w="2538" w:type="dxa"/>
            <w:shd w:val="clear" w:color="auto" w:fill="E0E0E0"/>
          </w:tcPr>
          <w:p w:rsidR="00B846A2" w:rsidRDefault="00B846A2" w:rsidP="001007A2">
            <w:pPr>
              <w:pStyle w:val="TableHead"/>
            </w:pPr>
            <w:r>
              <w:lastRenderedPageBreak/>
              <w:t>&gt;SET MAC Address</w:t>
            </w:r>
          </w:p>
        </w:tc>
        <w:tc>
          <w:tcPr>
            <w:tcW w:w="3330" w:type="dxa"/>
            <w:vAlign w:val="center"/>
          </w:tcPr>
          <w:p w:rsidR="00B846A2" w:rsidRDefault="00B846A2" w:rsidP="001007A2">
            <w:pPr>
              <w:pStyle w:val="TableRow"/>
              <w:jc w:val="center"/>
            </w:pPr>
            <w:r>
              <w:t>O</w:t>
            </w:r>
          </w:p>
        </w:tc>
        <w:tc>
          <w:tcPr>
            <w:tcW w:w="3330" w:type="dxa"/>
            <w:vAlign w:val="center"/>
          </w:tcPr>
          <w:p w:rsidR="00B846A2" w:rsidRPr="00CB6447" w:rsidRDefault="00B846A2" w:rsidP="006250AC">
            <w:pPr>
              <w:spacing w:before="0"/>
            </w:pPr>
            <w:r>
              <w:t>The MAC Address by which the SET is known to the WLAN AP.</w:t>
            </w:r>
          </w:p>
        </w:tc>
      </w:tr>
    </w:tbl>
    <w:p w:rsidR="001007A2" w:rsidRDefault="001007A2" w:rsidP="001007A2">
      <w:pPr>
        <w:pStyle w:val="Caption"/>
      </w:pPr>
      <w:bookmarkStart w:id="597" w:name="_Toc2255127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28</w:t>
      </w:r>
      <w:r w:rsidR="0014721D">
        <w:rPr>
          <w:noProof/>
        </w:rPr>
        <w:fldChar w:fldCharType="end"/>
      </w:r>
      <w:r>
        <w:t>: WLAN AP Info</w:t>
      </w:r>
      <w:bookmarkEnd w:id="597"/>
    </w:p>
    <w:p w:rsidR="00C136A4" w:rsidRPr="006E3A87" w:rsidRDefault="00C136A4" w:rsidP="001A1B12">
      <w:pPr>
        <w:pStyle w:val="Heading3"/>
      </w:pPr>
      <w:bookmarkStart w:id="598" w:name="_Toc193256100"/>
      <w:bookmarkStart w:id="599" w:name="_Toc22551527"/>
      <w:r w:rsidRPr="006E3A87">
        <w:t>WiMAX BS Info</w:t>
      </w:r>
      <w:bookmarkEnd w:id="598"/>
      <w:bookmarkEnd w:id="599"/>
    </w:p>
    <w:p w:rsidR="00C136A4" w:rsidRDefault="00C136A4" w:rsidP="00C136A4">
      <w:pPr>
        <w:rPr>
          <w:lang w:val="en-US"/>
        </w:rPr>
      </w:pPr>
      <w:r>
        <w:rPr>
          <w:lang w:val="en-US"/>
        </w:rPr>
        <w:t>The WiMAX BS Info parameter defines the parameter</w:t>
      </w:r>
      <w:r w:rsidRPr="00892D92">
        <w:rPr>
          <w:lang w:val="en-US"/>
        </w:rPr>
        <w:t>s</w:t>
      </w:r>
      <w:r>
        <w:rPr>
          <w:lang w:val="en-US"/>
        </w:rPr>
        <w:t xml:space="preserve"> of a WiMAX base station [</w:t>
      </w:r>
      <w:r w:rsidR="00A025BC" w:rsidRPr="00A025BC">
        <w:t>IEEE 802.16-2004</w:t>
      </w:r>
      <w:r>
        <w:rPr>
          <w:lang w:val="en-US"/>
        </w:rPr>
        <w:t>]</w:t>
      </w:r>
      <w:r w:rsidR="00A025BC">
        <w:rPr>
          <w:lang w:val="en-US"/>
        </w:rPr>
        <w:t xml:space="preserve"> and [</w:t>
      </w:r>
      <w:r w:rsidR="00A025BC" w:rsidRPr="00A025BC">
        <w:rPr>
          <w:lang w:val="en-US"/>
        </w:rPr>
        <w:t>IEEE 802.16e-2005</w:t>
      </w:r>
      <w:r w:rsidR="00A025BC">
        <w:rPr>
          <w:lang w:val="en-US"/>
        </w:rPr>
        <w:t>]</w:t>
      </w:r>
      <w:r>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6"/>
        <w:gridCol w:w="3332"/>
        <w:gridCol w:w="3330"/>
      </w:tblGrid>
      <w:tr w:rsidR="00C136A4" w:rsidTr="00B559AD">
        <w:trPr>
          <w:jc w:val="center"/>
        </w:trPr>
        <w:tc>
          <w:tcPr>
            <w:tcW w:w="2536" w:type="dxa"/>
            <w:tcBorders>
              <w:bottom w:val="single" w:sz="4" w:space="0" w:color="auto"/>
            </w:tcBorders>
            <w:shd w:val="clear" w:color="auto" w:fill="A0A0A0"/>
          </w:tcPr>
          <w:p w:rsidR="00C136A4" w:rsidRDefault="00C136A4" w:rsidP="00B559AD">
            <w:pPr>
              <w:pStyle w:val="TableHead"/>
            </w:pPr>
            <w:r>
              <w:t>Parameter</w:t>
            </w:r>
          </w:p>
        </w:tc>
        <w:tc>
          <w:tcPr>
            <w:tcW w:w="3332" w:type="dxa"/>
            <w:shd w:val="clear" w:color="auto" w:fill="E0E0E0"/>
            <w:vAlign w:val="center"/>
          </w:tcPr>
          <w:p w:rsidR="00C136A4" w:rsidRDefault="00C136A4" w:rsidP="00B559AD">
            <w:pPr>
              <w:pStyle w:val="TableHead"/>
            </w:pPr>
            <w:r>
              <w:t>Presence</w:t>
            </w:r>
          </w:p>
        </w:tc>
        <w:tc>
          <w:tcPr>
            <w:tcW w:w="3330" w:type="dxa"/>
            <w:shd w:val="clear" w:color="auto" w:fill="E0E0E0"/>
            <w:vAlign w:val="center"/>
          </w:tcPr>
          <w:p w:rsidR="00C136A4" w:rsidRDefault="00C136A4" w:rsidP="00B559AD">
            <w:pPr>
              <w:pStyle w:val="TableHead"/>
            </w:pPr>
            <w:r>
              <w:t>Value/Description</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WiMAX BS Info</w:t>
            </w:r>
          </w:p>
        </w:tc>
        <w:tc>
          <w:tcPr>
            <w:tcW w:w="3332" w:type="dxa"/>
            <w:vAlign w:val="center"/>
          </w:tcPr>
          <w:p w:rsidR="00C136A4" w:rsidRPr="0000718C" w:rsidRDefault="00C136A4" w:rsidP="00B559AD">
            <w:pPr>
              <w:pStyle w:val="TableRow"/>
              <w:jc w:val="center"/>
            </w:pPr>
            <w:r w:rsidRPr="0000718C">
              <w:t>-</w:t>
            </w:r>
          </w:p>
        </w:tc>
        <w:tc>
          <w:tcPr>
            <w:tcW w:w="3330" w:type="dxa"/>
            <w:vAlign w:val="center"/>
          </w:tcPr>
          <w:p w:rsidR="00C136A4" w:rsidRPr="0000718C" w:rsidRDefault="00C136A4" w:rsidP="00B559AD">
            <w:pPr>
              <w:pStyle w:val="TableRow"/>
            </w:pPr>
            <w:r w:rsidRPr="0000718C">
              <w:t>WiMAX Base Station Info</w:t>
            </w:r>
          </w:p>
        </w:tc>
      </w:tr>
      <w:tr w:rsidR="00C136A4" w:rsidTr="00B559AD">
        <w:trPr>
          <w:jc w:val="center"/>
        </w:trPr>
        <w:tc>
          <w:tcPr>
            <w:tcW w:w="2536" w:type="dxa"/>
            <w:shd w:val="clear" w:color="auto" w:fill="E0E0E0"/>
          </w:tcPr>
          <w:p w:rsidR="00C136A4" w:rsidRPr="0000718C" w:rsidRDefault="00C136A4" w:rsidP="00B559AD">
            <w:pPr>
              <w:pStyle w:val="TableHead"/>
              <w:jc w:val="left"/>
            </w:pPr>
            <w:r w:rsidRPr="0000718C">
              <w:t>&gt;BS ID</w:t>
            </w:r>
          </w:p>
        </w:tc>
        <w:tc>
          <w:tcPr>
            <w:tcW w:w="3332" w:type="dxa"/>
            <w:vAlign w:val="center"/>
          </w:tcPr>
          <w:p w:rsidR="00C136A4" w:rsidRPr="0000718C" w:rsidRDefault="00C136A4" w:rsidP="00B559AD">
            <w:pPr>
              <w:pStyle w:val="TableRow"/>
              <w:jc w:val="center"/>
            </w:pPr>
            <w:r w:rsidRPr="0000718C">
              <w:t>M</w:t>
            </w:r>
          </w:p>
        </w:tc>
        <w:tc>
          <w:tcPr>
            <w:tcW w:w="3330" w:type="dxa"/>
            <w:vAlign w:val="center"/>
          </w:tcPr>
          <w:p w:rsidR="00C136A4" w:rsidRDefault="00C136A4" w:rsidP="00B559AD">
            <w:pPr>
              <w:pStyle w:val="TableRow"/>
            </w:pPr>
            <w:r w:rsidRPr="0000718C">
              <w:t>B</w:t>
            </w:r>
            <w:r>
              <w:t>ase Station Identifier</w:t>
            </w:r>
          </w:p>
          <w:p w:rsidR="00C136A4" w:rsidRPr="0000718C" w:rsidRDefault="00C136A4" w:rsidP="00B559AD">
            <w:pPr>
              <w:pStyle w:val="TableRow"/>
            </w:pPr>
            <w:r>
              <w:t>Bit string of fix length of 48</w:t>
            </w:r>
          </w:p>
        </w:tc>
      </w:tr>
      <w:tr w:rsidR="00C136A4" w:rsidTr="00B559AD">
        <w:trPr>
          <w:jc w:val="center"/>
        </w:trPr>
        <w:tc>
          <w:tcPr>
            <w:tcW w:w="2536" w:type="dxa"/>
            <w:shd w:val="clear" w:color="auto" w:fill="E0E0E0"/>
          </w:tcPr>
          <w:p w:rsidR="00C136A4" w:rsidRPr="0000718C" w:rsidRDefault="00C136A4" w:rsidP="00B559AD">
            <w:pPr>
              <w:pStyle w:val="TableHead"/>
              <w:jc w:val="left"/>
            </w:pPr>
            <w:r>
              <w:t>&gt;RTD measurement</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Pr="0000718C" w:rsidRDefault="00C136A4" w:rsidP="00B559AD">
            <w:pPr>
              <w:pStyle w:val="TableRow"/>
            </w:pPr>
            <w:r>
              <w:t>Round Trip Delay (RTD) or relative RTD measurement between the SET and the serving BS</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&gt;Round Trip Delay</w:t>
            </w:r>
          </w:p>
        </w:tc>
        <w:tc>
          <w:tcPr>
            <w:tcW w:w="3332" w:type="dxa"/>
            <w:vAlign w:val="center"/>
          </w:tcPr>
          <w:p w:rsidR="00C136A4" w:rsidRPr="001659DE" w:rsidRDefault="00C136A4" w:rsidP="00B559AD">
            <w:pPr>
              <w:pStyle w:val="TableRow"/>
              <w:jc w:val="center"/>
            </w:pPr>
            <w:r w:rsidRPr="001659DE">
              <w:t>M</w:t>
            </w:r>
          </w:p>
        </w:tc>
        <w:tc>
          <w:tcPr>
            <w:tcW w:w="3330" w:type="dxa"/>
            <w:vAlign w:val="center"/>
          </w:tcPr>
          <w:p w:rsidR="00C136A4" w:rsidRDefault="00C136A4" w:rsidP="00B559AD">
            <w:pPr>
              <w:pStyle w:val="TableRow"/>
              <w:rPr>
                <w:bCs/>
                <w:iCs/>
                <w:lang w:val="en-US"/>
              </w:rPr>
            </w:pPr>
            <w:r w:rsidRPr="0000718C">
              <w:rPr>
                <w:bCs/>
                <w:iCs/>
                <w:lang w:val="en-US"/>
              </w:rPr>
              <w:t xml:space="preserve">Round Trip Delay (RTD) between the SET and </w:t>
            </w:r>
            <w:r>
              <w:rPr>
                <w:bCs/>
                <w:iCs/>
                <w:lang w:val="en-US"/>
              </w:rPr>
              <w:t xml:space="preserve">the serving </w:t>
            </w:r>
            <w:r w:rsidRPr="0000718C">
              <w:rPr>
                <w:bCs/>
                <w:iCs/>
                <w:lang w:val="en-US"/>
              </w:rPr>
              <w:t>BS</w:t>
            </w:r>
            <w:r>
              <w:rPr>
                <w:bCs/>
                <w:iCs/>
                <w:lang w:val="en-US"/>
              </w:rPr>
              <w:t xml:space="preserve"> in units of 10 ns</w:t>
            </w:r>
          </w:p>
          <w:p w:rsidR="00C136A4" w:rsidRPr="0000718C" w:rsidRDefault="00C136A4" w:rsidP="00B559AD">
            <w:pPr>
              <w:pStyle w:val="TableRow"/>
            </w:pPr>
            <w:r>
              <w:rPr>
                <w:bCs/>
                <w:iCs/>
                <w:lang w:val="en-US"/>
              </w:rPr>
              <w:t xml:space="preserve">Range (0 .. </w:t>
            </w:r>
            <w:r>
              <w:t>65535)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w:t>
            </w:r>
            <w:r>
              <w:t>Round Trip Delay Uncertainty</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Standard deviation of the Round Trip Delay measurement in units of 10 ns</w:t>
            </w:r>
          </w:p>
          <w:p w:rsidR="00C136A4" w:rsidRPr="0000718C" w:rsidRDefault="00C136A4" w:rsidP="00B559AD">
            <w:pPr>
              <w:pStyle w:val="TableRow"/>
            </w:pPr>
            <w:r>
              <w:rPr>
                <w:lang w:val="en-US" w:eastAsia="ja-JP"/>
              </w:rPr>
              <w:t>Range (0 .. 1023)</w:t>
            </w:r>
          </w:p>
        </w:tc>
      </w:tr>
      <w:tr w:rsidR="00C136A4" w:rsidTr="00B559AD">
        <w:trPr>
          <w:jc w:val="center"/>
        </w:trPr>
        <w:tc>
          <w:tcPr>
            <w:tcW w:w="2536" w:type="dxa"/>
            <w:shd w:val="clear" w:color="auto" w:fill="E0E0E0"/>
          </w:tcPr>
          <w:p w:rsidR="00C136A4" w:rsidRDefault="00C136A4" w:rsidP="00B559AD">
            <w:pPr>
              <w:pStyle w:val="TableHead"/>
              <w:jc w:val="left"/>
            </w:pPr>
            <w:r>
              <w:t>&gt;WiMAX NMR List</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bCs/>
                <w:iCs/>
                <w:lang w:val="en-US"/>
              </w:rPr>
              <w:t>WiMAX network measurements. Repeated 1-32 times.</w:t>
            </w:r>
          </w:p>
        </w:tc>
      </w:tr>
      <w:tr w:rsidR="00C136A4" w:rsidTr="00B559AD">
        <w:trPr>
          <w:jc w:val="center"/>
        </w:trPr>
        <w:tc>
          <w:tcPr>
            <w:tcW w:w="2536" w:type="dxa"/>
            <w:shd w:val="clear" w:color="auto" w:fill="E0E0E0"/>
          </w:tcPr>
          <w:p w:rsidR="00C136A4" w:rsidRDefault="00C136A4" w:rsidP="00B559AD">
            <w:pPr>
              <w:pStyle w:val="TableHead"/>
              <w:jc w:val="left"/>
            </w:pPr>
            <w:r>
              <w:t>&gt;&gt; BS ID</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rPr>
                <w:bCs/>
                <w:iCs/>
                <w:lang w:val="en-US"/>
              </w:rPr>
            </w:pPr>
            <w:r>
              <w:rPr>
                <w:bCs/>
                <w:iCs/>
                <w:lang w:val="en-US"/>
              </w:rPr>
              <w:t xml:space="preserve">Base Station for the serving and neighboring cell measurement. </w:t>
            </w:r>
          </w:p>
          <w:p w:rsidR="00C136A4" w:rsidRDefault="00C136A4" w:rsidP="00B559AD">
            <w:pPr>
              <w:pStyle w:val="TableRow"/>
              <w:rPr>
                <w:bCs/>
                <w:iCs/>
                <w:lang w:val="en-US"/>
              </w:rPr>
            </w:pPr>
            <w:r>
              <w:rPr>
                <w:bCs/>
                <w:iCs/>
                <w:lang w:val="en-US"/>
              </w:rPr>
              <w:t>Bit string of fixed length of 48</w:t>
            </w:r>
          </w:p>
        </w:tc>
      </w:tr>
      <w:tr w:rsidR="00C136A4" w:rsidTr="00B559AD">
        <w:trPr>
          <w:jc w:val="center"/>
        </w:trPr>
        <w:tc>
          <w:tcPr>
            <w:tcW w:w="2536" w:type="dxa"/>
            <w:shd w:val="clear" w:color="auto" w:fill="E0E0E0"/>
          </w:tcPr>
          <w:p w:rsidR="00C136A4" w:rsidRDefault="00C136A4" w:rsidP="00B559AD">
            <w:pPr>
              <w:pStyle w:val="TableHead"/>
              <w:jc w:val="left"/>
            </w:pPr>
            <w:r>
              <w:t>&gt;&gt; Relative Delay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between the SET and the neighboring BS in units of 10 ns. Not applicable for the serving BS.</w:t>
            </w:r>
          </w:p>
          <w:p w:rsidR="00C136A4" w:rsidRDefault="00C136A4" w:rsidP="00B559AD">
            <w:pPr>
              <w:pStyle w:val="TableRow"/>
              <w:rPr>
                <w:lang w:val="en-US" w:eastAsia="ja-JP"/>
              </w:rPr>
            </w:pPr>
            <w:r>
              <w:rPr>
                <w:lang w:val="en-US" w:eastAsia="ja-JP"/>
              </w:rPr>
              <w:t>Range (</w:t>
            </w:r>
            <w:r>
              <w:t>-32768..32767)</w:t>
            </w:r>
          </w:p>
        </w:tc>
      </w:tr>
      <w:tr w:rsidR="00C136A4" w:rsidTr="00B559AD">
        <w:trPr>
          <w:jc w:val="center"/>
        </w:trPr>
        <w:tc>
          <w:tcPr>
            <w:tcW w:w="2536" w:type="dxa"/>
            <w:shd w:val="clear" w:color="auto" w:fill="E0E0E0"/>
          </w:tcPr>
          <w:p w:rsidR="00C136A4" w:rsidRDefault="00C136A4" w:rsidP="00B559AD">
            <w:pPr>
              <w:pStyle w:val="TableHead"/>
              <w:jc w:val="left"/>
            </w:pPr>
            <w:r>
              <w:t>&gt;&gt; Relative Delay uncertainty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rPr>
                <w:lang w:val="en-US" w:eastAsia="ja-JP"/>
              </w:rPr>
            </w:pPr>
            <w:r>
              <w:rPr>
                <w:lang w:val="en-US" w:eastAsia="ja-JP"/>
              </w:rPr>
              <w:t>Relative Delay uncertainty in units of 10 ns.</w:t>
            </w:r>
          </w:p>
          <w:p w:rsidR="00C136A4" w:rsidRDefault="00C136A4" w:rsidP="00B559AD">
            <w:pPr>
              <w:pStyle w:val="TableRow"/>
              <w:rPr>
                <w:lang w:val="en-US" w:eastAsia="ja-JP"/>
              </w:rPr>
            </w:pPr>
            <w:r>
              <w:rPr>
                <w:lang w:val="en-US" w:eastAsia="ja-JP"/>
              </w:rPr>
              <w:t>Range (0 .. 1023)</w:t>
            </w:r>
          </w:p>
        </w:tc>
      </w:tr>
      <w:tr w:rsidR="00C136A4" w:rsidTr="00B559AD">
        <w:trPr>
          <w:jc w:val="center"/>
        </w:trPr>
        <w:tc>
          <w:tcPr>
            <w:tcW w:w="2536" w:type="dxa"/>
            <w:shd w:val="clear" w:color="auto" w:fill="E0E0E0"/>
          </w:tcPr>
          <w:p w:rsidR="00C136A4" w:rsidRPr="0000718C" w:rsidRDefault="00C136A4" w:rsidP="00B559AD">
            <w:pPr>
              <w:pStyle w:val="TableHead"/>
              <w:jc w:val="left"/>
            </w:pPr>
            <w:r>
              <w:lastRenderedPageBreak/>
              <w:t>&gt;</w:t>
            </w:r>
            <w:r w:rsidRPr="0000718C">
              <w:t>&gt;BS Signal Strength</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sidRPr="0000718C">
              <w:rPr>
                <w:bCs/>
                <w:iCs/>
                <w:lang w:val="en-US"/>
              </w:rPr>
              <w:t>BS signal strength received at the SET in dBm</w:t>
            </w:r>
          </w:p>
          <w:p w:rsidR="00C136A4" w:rsidRPr="0000718C" w:rsidRDefault="00C136A4" w:rsidP="00B559AD">
            <w:pPr>
              <w:pStyle w:val="TableRow"/>
              <w:rPr>
                <w:lang w:val="en-US"/>
              </w:rPr>
            </w:pPr>
            <w:r>
              <w:rPr>
                <w:bCs/>
                <w:iCs/>
                <w:lang w:val="en-US"/>
              </w:rPr>
              <w:t>Range (</w:t>
            </w:r>
            <w:r>
              <w:t>0 .. 255)</w:t>
            </w:r>
          </w:p>
        </w:tc>
      </w:tr>
      <w:tr w:rsidR="00C136A4" w:rsidTr="00B559AD">
        <w:trPr>
          <w:jc w:val="center"/>
        </w:trPr>
        <w:tc>
          <w:tcPr>
            <w:tcW w:w="2536" w:type="dxa"/>
            <w:shd w:val="clear" w:color="auto" w:fill="E0E0E0"/>
          </w:tcPr>
          <w:p w:rsidR="00C136A4" w:rsidRPr="0000718C" w:rsidRDefault="00C136A4" w:rsidP="00B559AD">
            <w:pPr>
              <w:pStyle w:val="TableHead"/>
              <w:jc w:val="left"/>
            </w:pPr>
            <w:r>
              <w:t>&gt;</w:t>
            </w:r>
            <w:r w:rsidRPr="0000718C">
              <w:t>&gt;BS Signal Strength</w:t>
            </w:r>
            <w:r>
              <w:t xml:space="preserve"> Uncertainty</w:t>
            </w:r>
          </w:p>
        </w:tc>
        <w:tc>
          <w:tcPr>
            <w:tcW w:w="3332" w:type="dxa"/>
            <w:vAlign w:val="center"/>
          </w:tcPr>
          <w:p w:rsidR="00C136A4" w:rsidRPr="0000718C" w:rsidRDefault="00C136A4" w:rsidP="00B559AD">
            <w:pPr>
              <w:pStyle w:val="TableRow"/>
              <w:jc w:val="center"/>
            </w:pPr>
            <w:r w:rsidRPr="0000718C">
              <w:t>O</w:t>
            </w:r>
          </w:p>
        </w:tc>
        <w:tc>
          <w:tcPr>
            <w:tcW w:w="3330" w:type="dxa"/>
            <w:vAlign w:val="center"/>
          </w:tcPr>
          <w:p w:rsidR="00C136A4" w:rsidRDefault="00C136A4" w:rsidP="00B559AD">
            <w:pPr>
              <w:pStyle w:val="TableRow"/>
              <w:rPr>
                <w:bCs/>
                <w:iCs/>
                <w:lang w:val="en-US"/>
              </w:rPr>
            </w:pPr>
            <w:r>
              <w:rPr>
                <w:bCs/>
                <w:iCs/>
                <w:lang w:val="en-US"/>
              </w:rPr>
              <w:t xml:space="preserve">Standard deviation of  </w:t>
            </w:r>
            <w:r w:rsidRPr="0000718C">
              <w:rPr>
                <w:bCs/>
                <w:iCs/>
                <w:lang w:val="en-US"/>
              </w:rPr>
              <w:t xml:space="preserve">BS signal strength received at the SET in </w:t>
            </w:r>
            <w:r w:rsidR="001D1B0D" w:rsidRPr="0000718C">
              <w:rPr>
                <w:bCs/>
                <w:iCs/>
                <w:lang w:val="en-US"/>
              </w:rPr>
              <w:t>Db</w:t>
            </w:r>
          </w:p>
          <w:p w:rsidR="00C136A4" w:rsidRPr="0000718C" w:rsidRDefault="00C136A4" w:rsidP="00B559AD">
            <w:pPr>
              <w:pStyle w:val="TableRow"/>
              <w:rPr>
                <w:lang w:val="en-US"/>
              </w:rPr>
            </w:pPr>
            <w:r>
              <w:rPr>
                <w:bCs/>
                <w:iCs/>
                <w:lang w:val="en-US"/>
              </w:rPr>
              <w:t>Range (0 .. 63)</w:t>
            </w:r>
          </w:p>
        </w:tc>
      </w:tr>
      <w:tr w:rsidR="00C136A4" w:rsidTr="00B559AD">
        <w:trPr>
          <w:jc w:val="center"/>
        </w:trPr>
        <w:tc>
          <w:tcPr>
            <w:tcW w:w="2536" w:type="dxa"/>
            <w:shd w:val="clear" w:color="auto" w:fill="E0E0E0"/>
          </w:tcPr>
          <w:p w:rsidR="00C136A4" w:rsidRDefault="00C136A4" w:rsidP="00B559AD">
            <w:pPr>
              <w:pStyle w:val="TableHead"/>
              <w:jc w:val="left"/>
            </w:pPr>
            <w:r>
              <w:t>&gt;&gt;BS Tx Power</w:t>
            </w:r>
          </w:p>
        </w:tc>
        <w:tc>
          <w:tcPr>
            <w:tcW w:w="3332" w:type="dxa"/>
            <w:vAlign w:val="center"/>
          </w:tcPr>
          <w:p w:rsidR="00C136A4" w:rsidRPr="0000718C"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Pr>
                <w:bCs/>
                <w:iCs/>
                <w:lang w:val="en-US"/>
              </w:rPr>
              <w:t xml:space="preserve">BS equivalent isotropic transmit power </w:t>
            </w:r>
          </w:p>
          <w:p w:rsidR="00C136A4" w:rsidRDefault="00C136A4" w:rsidP="00B559AD">
            <w:pPr>
              <w:pStyle w:val="TableRow"/>
              <w:rPr>
                <w:bCs/>
                <w:iCs/>
                <w:lang w:val="en-US"/>
              </w:rPr>
            </w:pPr>
            <w:r>
              <w:rPr>
                <w:bCs/>
                <w:iCs/>
                <w:lang w:val="en-US"/>
              </w:rPr>
              <w:t>Range (</w:t>
            </w:r>
            <w:r>
              <w:t>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rsidRPr="00056EFF">
              <w:t xml:space="preserve">&gt;&gt;BS CINR </w:t>
            </w:r>
          </w:p>
        </w:tc>
        <w:tc>
          <w:tcPr>
            <w:tcW w:w="3332" w:type="dxa"/>
            <w:vAlign w:val="center"/>
          </w:tcPr>
          <w:p w:rsidR="00C136A4" w:rsidRPr="00056EFF" w:rsidRDefault="00C136A4" w:rsidP="00B559AD">
            <w:pPr>
              <w:pStyle w:val="TableRow"/>
              <w:jc w:val="center"/>
            </w:pPr>
            <w:r w:rsidRPr="00056EFF">
              <w:t>O</w:t>
            </w:r>
          </w:p>
        </w:tc>
        <w:tc>
          <w:tcPr>
            <w:tcW w:w="3330" w:type="dxa"/>
            <w:vAlign w:val="center"/>
          </w:tcPr>
          <w:p w:rsidR="00C136A4" w:rsidRDefault="00C136A4" w:rsidP="00B559AD">
            <w:pPr>
              <w:pStyle w:val="TableRow"/>
              <w:rPr>
                <w:bCs/>
                <w:iCs/>
                <w:lang w:val="en-US"/>
              </w:rPr>
            </w:pPr>
            <w:r w:rsidRPr="00056EFF">
              <w:rPr>
                <w:bCs/>
                <w:iCs/>
                <w:lang w:val="en-US"/>
              </w:rPr>
              <w:t xml:space="preserve">BS Carrier to Noise and Interference Ratio as received at the SET in </w:t>
            </w:r>
            <w:r w:rsidR="001D1B0D" w:rsidRPr="00056EFF">
              <w:rPr>
                <w:bCs/>
                <w:iCs/>
                <w:lang w:val="en-US"/>
              </w:rPr>
              <w:t>Db</w:t>
            </w:r>
          </w:p>
          <w:p w:rsidR="00C136A4" w:rsidRPr="00056EFF" w:rsidRDefault="00C136A4" w:rsidP="00B559AD">
            <w:pPr>
              <w:pStyle w:val="TableRow"/>
              <w:rPr>
                <w:lang w:val="en-US" w:eastAsia="ja-JP"/>
              </w:rPr>
            </w:pPr>
            <w:r>
              <w:rPr>
                <w:bCs/>
                <w:iCs/>
                <w:lang w:val="en-US"/>
              </w:rPr>
              <w:t>Range (0 .. 255)</w:t>
            </w:r>
          </w:p>
        </w:tc>
      </w:tr>
      <w:tr w:rsidR="00C136A4" w:rsidRPr="00056EFF" w:rsidTr="00B559AD">
        <w:trPr>
          <w:jc w:val="center"/>
        </w:trPr>
        <w:tc>
          <w:tcPr>
            <w:tcW w:w="2536" w:type="dxa"/>
            <w:shd w:val="clear" w:color="auto" w:fill="E0E0E0"/>
          </w:tcPr>
          <w:p w:rsidR="00C136A4" w:rsidRPr="00056EFF" w:rsidRDefault="00C136A4" w:rsidP="00B559AD">
            <w:pPr>
              <w:pStyle w:val="TableHead"/>
              <w:jc w:val="left"/>
            </w:pPr>
            <w:r>
              <w:t>&gt;&gt;BS CINR Uncertainty</w:t>
            </w:r>
          </w:p>
        </w:tc>
        <w:tc>
          <w:tcPr>
            <w:tcW w:w="3332" w:type="dxa"/>
            <w:vAlign w:val="center"/>
          </w:tcPr>
          <w:p w:rsidR="00C136A4" w:rsidRPr="00056EFF" w:rsidRDefault="00C136A4" w:rsidP="00B559AD">
            <w:pPr>
              <w:pStyle w:val="TableRow"/>
              <w:jc w:val="center"/>
            </w:pPr>
            <w:r>
              <w:t>O</w:t>
            </w:r>
          </w:p>
        </w:tc>
        <w:tc>
          <w:tcPr>
            <w:tcW w:w="3330" w:type="dxa"/>
            <w:vAlign w:val="center"/>
          </w:tcPr>
          <w:p w:rsidR="00C136A4" w:rsidRDefault="00C136A4" w:rsidP="00B559AD">
            <w:pPr>
              <w:pStyle w:val="TableRow"/>
              <w:rPr>
                <w:bCs/>
                <w:iCs/>
                <w:lang w:val="en-US"/>
              </w:rPr>
            </w:pPr>
            <w:r w:rsidRPr="004E72BB">
              <w:rPr>
                <w:bCs/>
                <w:iCs/>
                <w:lang w:val="en-US"/>
              </w:rPr>
              <w:t xml:space="preserve">Standard deviation of  BS Carrier to Noise and Interference Ratio as received at the SET in </w:t>
            </w:r>
            <w:r w:rsidR="001D1B0D" w:rsidRPr="004E72BB">
              <w:rPr>
                <w:bCs/>
                <w:iCs/>
                <w:lang w:val="en-US"/>
              </w:rPr>
              <w:t>Db</w:t>
            </w:r>
          </w:p>
          <w:p w:rsidR="00C136A4" w:rsidRPr="00056EFF" w:rsidRDefault="00C136A4" w:rsidP="00B559AD">
            <w:pPr>
              <w:pStyle w:val="TableRow"/>
              <w:rPr>
                <w:bCs/>
                <w:iCs/>
                <w:lang w:val="en-US"/>
              </w:rPr>
            </w:pPr>
            <w:r>
              <w:rPr>
                <w:bCs/>
                <w:iCs/>
                <w:lang w:val="en-US"/>
              </w:rPr>
              <w:t>Range (0 .. 63)</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 BS Location</w:t>
            </w:r>
          </w:p>
        </w:tc>
        <w:tc>
          <w:tcPr>
            <w:tcW w:w="3332" w:type="dxa"/>
            <w:vAlign w:val="center"/>
          </w:tcPr>
          <w:p w:rsidR="00C136A4" w:rsidRDefault="00C136A4" w:rsidP="00B559AD">
            <w:pPr>
              <w:pStyle w:val="TableRow"/>
              <w:jc w:val="center"/>
            </w:pPr>
            <w:r>
              <w:t>O</w:t>
            </w:r>
          </w:p>
        </w:tc>
        <w:tc>
          <w:tcPr>
            <w:tcW w:w="3330" w:type="dxa"/>
            <w:vAlign w:val="center"/>
          </w:tcPr>
          <w:p w:rsidR="00C136A4" w:rsidRPr="004E72BB" w:rsidRDefault="00C136A4" w:rsidP="00B559AD">
            <w:pPr>
              <w:pStyle w:val="TableRow"/>
              <w:rPr>
                <w:bCs/>
                <w:iCs/>
                <w:lang w:val="en-US"/>
              </w:rPr>
            </w:pPr>
            <w:r w:rsidRPr="004E72BB">
              <w:t>Location of the BS  as reported by the BS</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&gt;&gt;&gt;Location Encoding</w:t>
            </w:r>
          </w:p>
          <w:p w:rsidR="00C136A4" w:rsidRDefault="00C136A4" w:rsidP="00B559AD">
            <w:pPr>
              <w:pStyle w:val="TableHead"/>
              <w:jc w:val="left"/>
            </w:pP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rsidRPr="004E72BB">
              <w:t>Location encoding description</w:t>
            </w:r>
          </w:p>
          <w:p w:rsidR="00C136A4" w:rsidRPr="004E72BB" w:rsidRDefault="00C136A4" w:rsidP="00F31968">
            <w:pPr>
              <w:pStyle w:val="TableRow"/>
              <w:numPr>
                <w:ilvl w:val="0"/>
                <w:numId w:val="129"/>
              </w:numPr>
            </w:pPr>
            <w:r w:rsidRPr="004E72BB">
              <w:t>LCI as per [RFC 3825]</w:t>
            </w:r>
          </w:p>
          <w:p w:rsidR="00C136A4" w:rsidRPr="004E72BB" w:rsidRDefault="00C136A4" w:rsidP="00F31968">
            <w:pPr>
              <w:pStyle w:val="TableRow"/>
              <w:numPr>
                <w:ilvl w:val="0"/>
                <w:numId w:val="129"/>
              </w:numPr>
            </w:pPr>
            <w:r w:rsidRPr="004E72BB">
              <w:t>ASN.1 as per [X.694]</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&gt;&gt;&gt;&gt;Location Data</w:t>
            </w:r>
          </w:p>
        </w:tc>
        <w:tc>
          <w:tcPr>
            <w:tcW w:w="3332" w:type="dxa"/>
            <w:vAlign w:val="center"/>
          </w:tcPr>
          <w:p w:rsidR="00C136A4" w:rsidRDefault="00C136A4" w:rsidP="00B559AD">
            <w:pPr>
              <w:pStyle w:val="TableRow"/>
              <w:jc w:val="center"/>
            </w:pPr>
            <w:r>
              <w:t>M</w:t>
            </w:r>
          </w:p>
        </w:tc>
        <w:tc>
          <w:tcPr>
            <w:tcW w:w="3330" w:type="dxa"/>
            <w:vAlign w:val="center"/>
          </w:tcPr>
          <w:p w:rsidR="00C136A4" w:rsidRPr="004E72BB" w:rsidRDefault="00C136A4" w:rsidP="00B559AD">
            <w:pPr>
              <w:pStyle w:val="TableRow"/>
            </w:pPr>
            <w:r>
              <w:t>Location Data</w:t>
            </w:r>
          </w:p>
        </w:tc>
      </w:tr>
      <w:tr w:rsidR="00C136A4" w:rsidRPr="00056EFF" w:rsidTr="00B559AD">
        <w:trPr>
          <w:jc w:val="center"/>
        </w:trPr>
        <w:tc>
          <w:tcPr>
            <w:tcW w:w="2536" w:type="dxa"/>
            <w:shd w:val="clear" w:color="auto" w:fill="E0E0E0"/>
          </w:tcPr>
          <w:p w:rsidR="00C136A4" w:rsidRDefault="00C136A4" w:rsidP="00B559AD">
            <w:pPr>
              <w:pStyle w:val="TableHead"/>
              <w:jc w:val="left"/>
            </w:pPr>
            <w:r>
              <w:t>&gt;&gt;&gt;&gt;&gt;Location Accuracy</w:t>
            </w:r>
          </w:p>
        </w:tc>
        <w:tc>
          <w:tcPr>
            <w:tcW w:w="3332" w:type="dxa"/>
            <w:vAlign w:val="center"/>
          </w:tcPr>
          <w:p w:rsidR="00C136A4" w:rsidRDefault="00C136A4" w:rsidP="00B559AD">
            <w:pPr>
              <w:pStyle w:val="TableRow"/>
              <w:jc w:val="center"/>
            </w:pPr>
            <w:r>
              <w:t>O</w:t>
            </w:r>
          </w:p>
        </w:tc>
        <w:tc>
          <w:tcPr>
            <w:tcW w:w="3330" w:type="dxa"/>
            <w:vAlign w:val="center"/>
          </w:tcPr>
          <w:p w:rsidR="00C136A4" w:rsidRDefault="00C136A4" w:rsidP="00B559AD">
            <w:pPr>
              <w:pStyle w:val="TableRow"/>
            </w:pPr>
            <w:r w:rsidRPr="004E72BB">
              <w:t>Location Accuracy in units of 0.1m</w:t>
            </w:r>
          </w:p>
          <w:p w:rsidR="00C136A4" w:rsidRPr="004E72BB" w:rsidRDefault="00C136A4" w:rsidP="00B559AD">
            <w:pPr>
              <w:pStyle w:val="TableRow"/>
            </w:pPr>
            <w:r>
              <w:t>Integer (0..4294967295)</w:t>
            </w:r>
          </w:p>
        </w:tc>
      </w:tr>
      <w:tr w:rsidR="00C136A4" w:rsidRPr="004825F9" w:rsidTr="00B559AD">
        <w:trPr>
          <w:jc w:val="center"/>
        </w:trPr>
        <w:tc>
          <w:tcPr>
            <w:tcW w:w="2536" w:type="dxa"/>
            <w:shd w:val="clear" w:color="auto" w:fill="E0E0E0"/>
          </w:tcPr>
          <w:p w:rsidR="00C136A4" w:rsidRDefault="00C136A4" w:rsidP="00B559AD">
            <w:pPr>
              <w:pStyle w:val="TableHead"/>
              <w:jc w:val="left"/>
            </w:pPr>
            <w:r>
              <w:t>&gt;&gt;&gt;&gt;&gt;Location Value</w:t>
            </w:r>
          </w:p>
        </w:tc>
        <w:tc>
          <w:tcPr>
            <w:tcW w:w="3332" w:type="dxa"/>
            <w:vAlign w:val="center"/>
          </w:tcPr>
          <w:p w:rsidR="00C136A4" w:rsidRDefault="00C136A4" w:rsidP="00B559AD">
            <w:pPr>
              <w:pStyle w:val="TableRow"/>
              <w:jc w:val="center"/>
            </w:pPr>
            <w:r>
              <w:t>M</w:t>
            </w:r>
          </w:p>
        </w:tc>
        <w:tc>
          <w:tcPr>
            <w:tcW w:w="3330" w:type="dxa"/>
            <w:vAlign w:val="center"/>
          </w:tcPr>
          <w:p w:rsidR="00C136A4" w:rsidRDefault="00C136A4" w:rsidP="00B559AD">
            <w:pPr>
              <w:pStyle w:val="TableRow"/>
            </w:pPr>
            <w:r w:rsidRPr="004E72BB">
              <w:t>Location value in the format defined in Location Encoding</w:t>
            </w:r>
          </w:p>
          <w:p w:rsidR="00C136A4" w:rsidRPr="004E72BB" w:rsidRDefault="00C136A4" w:rsidP="00B559AD">
            <w:pPr>
              <w:pStyle w:val="TableRow"/>
            </w:pPr>
            <w:r>
              <w:t>Octet string of fix length of 128</w:t>
            </w:r>
          </w:p>
        </w:tc>
      </w:tr>
    </w:tbl>
    <w:p w:rsidR="00C136A4" w:rsidRPr="006E3A87" w:rsidRDefault="00C136A4" w:rsidP="00C136A4">
      <w:pPr>
        <w:pStyle w:val="Caption"/>
        <w:keepNext/>
      </w:pPr>
      <w:bookmarkStart w:id="600" w:name="_Toc176773961"/>
      <w:bookmarkStart w:id="601" w:name="_Toc193256324"/>
      <w:bookmarkStart w:id="602" w:name="_Toc22551277"/>
      <w:r w:rsidRPr="00056EFF">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29</w:t>
      </w:r>
      <w:r w:rsidR="0014721D">
        <w:rPr>
          <w:noProof/>
        </w:rPr>
        <w:fldChar w:fldCharType="end"/>
      </w:r>
      <w:r w:rsidRPr="00056EFF">
        <w:t>: WiMAX BS Info</w:t>
      </w:r>
      <w:bookmarkEnd w:id="600"/>
      <w:bookmarkEnd w:id="601"/>
      <w:bookmarkEnd w:id="602"/>
    </w:p>
    <w:p w:rsidR="00C400C1" w:rsidRDefault="00C400C1" w:rsidP="00C400C1">
      <w:pPr>
        <w:pStyle w:val="Heading3"/>
      </w:pPr>
      <w:bookmarkStart w:id="603" w:name="_Toc22551528"/>
      <w:r>
        <w:t>NR Cell Info</w:t>
      </w:r>
      <w:bookmarkEnd w:id="603"/>
    </w:p>
    <w:p w:rsidR="00C400C1" w:rsidRPr="002817CC" w:rsidRDefault="00C400C1" w:rsidP="00C400C1">
      <w:r w:rsidRPr="002817CC">
        <w:t>The NR Cell Info parameter defines the parameters of an NR radio cell.</w:t>
      </w:r>
    </w:p>
    <w:p w:rsidR="00C400C1" w:rsidRPr="002817CC" w:rsidRDefault="00C400C1" w:rsidP="00C400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C400C1" w:rsidRPr="002817CC" w:rsidTr="00C400C1">
        <w:trPr>
          <w:jc w:val="center"/>
        </w:trPr>
        <w:tc>
          <w:tcPr>
            <w:tcW w:w="2538" w:type="dxa"/>
            <w:tcBorders>
              <w:bottom w:val="single" w:sz="4" w:space="0" w:color="auto"/>
            </w:tcBorders>
            <w:shd w:val="clear" w:color="auto" w:fill="A0A0A0"/>
          </w:tcPr>
          <w:p w:rsidR="00C400C1" w:rsidRPr="002817CC" w:rsidRDefault="00C400C1" w:rsidP="00C400C1">
            <w:pPr>
              <w:pStyle w:val="TableHead"/>
            </w:pPr>
            <w:r w:rsidRPr="002817CC">
              <w:t>Parameter</w:t>
            </w:r>
          </w:p>
        </w:tc>
        <w:tc>
          <w:tcPr>
            <w:tcW w:w="3330" w:type="dxa"/>
            <w:shd w:val="clear" w:color="auto" w:fill="E0E0E0"/>
            <w:vAlign w:val="center"/>
          </w:tcPr>
          <w:p w:rsidR="00C400C1" w:rsidRPr="002817CC" w:rsidRDefault="00C400C1" w:rsidP="00C400C1">
            <w:pPr>
              <w:pStyle w:val="TableHead"/>
            </w:pPr>
            <w:r w:rsidRPr="002817CC">
              <w:t>Presence</w:t>
            </w:r>
          </w:p>
        </w:tc>
        <w:tc>
          <w:tcPr>
            <w:tcW w:w="3330" w:type="dxa"/>
            <w:shd w:val="clear" w:color="auto" w:fill="E0E0E0"/>
            <w:vAlign w:val="center"/>
          </w:tcPr>
          <w:p w:rsidR="00C400C1" w:rsidRPr="002817CC" w:rsidRDefault="00C400C1" w:rsidP="00C400C1">
            <w:pPr>
              <w:pStyle w:val="TableHead"/>
            </w:pPr>
            <w:r w:rsidRPr="002817CC">
              <w:t>Value/Description</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NR Cell Info</w:t>
            </w:r>
          </w:p>
        </w:tc>
        <w:tc>
          <w:tcPr>
            <w:tcW w:w="3330" w:type="dxa"/>
            <w:vAlign w:val="center"/>
          </w:tcPr>
          <w:p w:rsidR="00C400C1" w:rsidRPr="002817CC" w:rsidRDefault="00C400C1" w:rsidP="00C400C1">
            <w:pPr>
              <w:pStyle w:val="TableRow"/>
              <w:jc w:val="center"/>
            </w:pPr>
            <w:r w:rsidRPr="002817CC">
              <w:t>-</w:t>
            </w:r>
          </w:p>
        </w:tc>
        <w:tc>
          <w:tcPr>
            <w:tcW w:w="3330" w:type="dxa"/>
            <w:vAlign w:val="center"/>
          </w:tcPr>
          <w:p w:rsidR="00C400C1" w:rsidRPr="002817CC" w:rsidRDefault="00C400C1" w:rsidP="00C400C1">
            <w:pPr>
              <w:pStyle w:val="TableRow"/>
            </w:pPr>
            <w:r w:rsidRPr="002817CC">
              <w:t xml:space="preserve">NR Cell Information </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&gt;ServingCellInformation</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Information for the primary and any secondary serving cells as in [3GPP NR].</w:t>
            </w:r>
          </w:p>
          <w:p w:rsidR="00C400C1" w:rsidRPr="002817CC" w:rsidRDefault="00C400C1" w:rsidP="00C400C1">
            <w:pPr>
              <w:pStyle w:val="TableRow"/>
            </w:pPr>
            <w:r w:rsidRPr="002817CC">
              <w:t>The first listed serving cell SHALL be the primary cell.</w:t>
            </w:r>
          </w:p>
          <w:p w:rsidR="00C400C1" w:rsidRPr="002817CC" w:rsidRDefault="00C400C1" w:rsidP="00C400C1">
            <w:pPr>
              <w:pStyle w:val="TableRow"/>
            </w:pPr>
            <w:r w:rsidRPr="002817CC">
              <w:t>Up to 32 serving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w:t>
            </w:r>
            <w:proofErr w:type="gramStart"/>
            <w:r w:rsidRPr="002817CC">
              <w:t>..1007</w:t>
            </w:r>
            <w:proofErr w:type="gramEnd"/>
            <w:r w:rsidRPr="002817CC">
              <w:t>)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w:t>
            </w:r>
            <w:proofErr w:type="gramStart"/>
            <w:r w:rsidRPr="002817CC">
              <w:t>..</w:t>
            </w:r>
            <w:proofErr w:type="gramEnd"/>
            <w:r w:rsidRPr="002817CC">
              <w:t xml:space="preserve">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Global ID NR as in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Tracking Area Code, length 24 bits as in [3GPP 24.501] and [3GPP 38.413]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rPr>
                <w:color w:val="000000"/>
              </w:rPr>
            </w:pPr>
            <w:r w:rsidRPr="002817CC">
              <w:rPr>
                <w:color w:val="000000"/>
              </w:rPr>
              <w:t>Measurements based on Synchronization Signal Block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&gt;&gt;TA</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Currently used Timing Advance (T</w:t>
            </w:r>
            <w:r w:rsidRPr="00CF6F7F">
              <w:rPr>
                <w:vertAlign w:val="subscript"/>
              </w:rPr>
              <w:t>A</w:t>
            </w:r>
            <w:r w:rsidRPr="002817CC">
              <w:t>) value, range: (0</w:t>
            </w:r>
            <w:proofErr w:type="gramStart"/>
            <w:r w:rsidRPr="002817CC">
              <w:t>..3846</w:t>
            </w:r>
            <w:proofErr w:type="gramEnd"/>
            <w:r w:rsidRPr="002817CC">
              <w:t>) as in [3GPP 38.213].</w:t>
            </w:r>
          </w:p>
        </w:tc>
      </w:tr>
      <w:tr w:rsidR="00C400C1" w:rsidRPr="002817CC" w:rsidTr="00C400C1">
        <w:trPr>
          <w:jc w:val="center"/>
        </w:trPr>
        <w:tc>
          <w:tcPr>
            <w:tcW w:w="2538" w:type="dxa"/>
            <w:shd w:val="clear" w:color="auto" w:fill="E0E0E0"/>
          </w:tcPr>
          <w:p w:rsidR="00C400C1" w:rsidRPr="00CF6F7F" w:rsidRDefault="00C400C1" w:rsidP="00C400C1">
            <w:pPr>
              <w:pStyle w:val="TableHead"/>
              <w:rPr>
                <w:vertAlign w:val="subscript"/>
              </w:rPr>
            </w:pPr>
            <w:r w:rsidRPr="002817CC">
              <w:t>&gt;MeasuredResultsListNR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Measurement Results for neighbo</w:t>
            </w:r>
            <w:r>
              <w:t>u</w:t>
            </w:r>
            <w:r w:rsidRPr="002817CC">
              <w:t xml:space="preserve">r NR cells as in [3GPP NR]. </w:t>
            </w:r>
          </w:p>
          <w:p w:rsidR="00C400C1" w:rsidRPr="002817CC" w:rsidRDefault="00C400C1" w:rsidP="00C400C1">
            <w:pPr>
              <w:pStyle w:val="TableRow"/>
            </w:pPr>
            <w:r w:rsidRPr="002817CC">
              <w:t>Up to 32 neighbo</w:t>
            </w:r>
            <w:r>
              <w:t>u</w:t>
            </w:r>
            <w:r w:rsidRPr="002817CC">
              <w:t>r cells can be included.</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&gt;&gt;PhysCellId</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Physical Cell ID, range: (0..1007)</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&gt;&gt;ARFCN-NR</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ARFCN used for SSB measurements or CSI-RS measurements when there are no SSB measurements, range (0</w:t>
            </w:r>
            <w:proofErr w:type="gramStart"/>
            <w:r w:rsidRPr="002817CC">
              <w:t>..</w:t>
            </w:r>
            <w:proofErr w:type="gramEnd"/>
            <w:r w:rsidRPr="002817CC">
              <w:t xml:space="preserve"> 3279165) as in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&gt;&gt;CellGlobalIdNR</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Cell Global ID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&gt;&gt;&gt;PLMN-Identity</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&gt;&gt;&gt;&gt;MCC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Country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&gt;&gt;&gt;&gt;MNC</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Mobile Network Code, range: (0..999)</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&gt;&gt;&gt;CI</w:t>
            </w:r>
          </w:p>
        </w:tc>
        <w:tc>
          <w:tcPr>
            <w:tcW w:w="3330" w:type="dxa"/>
            <w:vAlign w:val="center"/>
          </w:tcPr>
          <w:p w:rsidR="00C400C1" w:rsidRPr="002817CC" w:rsidRDefault="00C400C1" w:rsidP="00C400C1">
            <w:pPr>
              <w:pStyle w:val="TableRow"/>
              <w:jc w:val="center"/>
            </w:pPr>
            <w:r w:rsidRPr="002817CC">
              <w:t>M</w:t>
            </w:r>
          </w:p>
        </w:tc>
        <w:tc>
          <w:tcPr>
            <w:tcW w:w="3330" w:type="dxa"/>
            <w:vAlign w:val="center"/>
          </w:tcPr>
          <w:p w:rsidR="00C400C1" w:rsidRPr="002817CC" w:rsidRDefault="00C400C1" w:rsidP="00C400C1">
            <w:pPr>
              <w:pStyle w:val="TableRow"/>
            </w:pPr>
            <w:r w:rsidRPr="002817CC">
              <w:t>Cell Identity, length 36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&gt;&gt;TrackingAreaCode</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t>Tracking Area Code, length 24 bits</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&gt;&gt;SSB-Measurements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Synchronization Signal Block as in [3GPP 38.133] and [3GPP 38.331].</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lastRenderedPageBreak/>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Signal to Noise and Interference Ratio,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&gt;&gt;CSI-RS-Measurements</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Measurements based on Channel-State Information Reference Signal as in [3GPP 38.133] and [3GPP NR].</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&gt;&gt;&gt;RSRPResult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Power,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&gt;&gt;&gt;RSRQResult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400C1">
            <w:pPr>
              <w:pStyle w:val="TableRow"/>
            </w:pPr>
            <w:r w:rsidRPr="002817CC">
              <w:rPr>
                <w:color w:val="000000"/>
              </w:rPr>
              <w:t xml:space="preserve">Reference Signal Received Quality, </w:t>
            </w:r>
            <w:r w:rsidRPr="002817CC">
              <w:t>range: (0</w:t>
            </w:r>
            <w:proofErr w:type="gramStart"/>
            <w:r w:rsidRPr="002817CC">
              <w:t>..127</w:t>
            </w:r>
            <w:proofErr w:type="gramEnd"/>
            <w:r w:rsidRPr="002817CC">
              <w:t>).</w:t>
            </w:r>
          </w:p>
        </w:tc>
      </w:tr>
      <w:tr w:rsidR="00C400C1" w:rsidRPr="002817CC" w:rsidTr="00C400C1">
        <w:trPr>
          <w:jc w:val="center"/>
        </w:trPr>
        <w:tc>
          <w:tcPr>
            <w:tcW w:w="2538" w:type="dxa"/>
            <w:shd w:val="clear" w:color="auto" w:fill="E0E0E0"/>
          </w:tcPr>
          <w:p w:rsidR="00C400C1" w:rsidRPr="002817CC" w:rsidRDefault="00C400C1" w:rsidP="00C400C1">
            <w:pPr>
              <w:pStyle w:val="TableHead"/>
            </w:pPr>
            <w:r w:rsidRPr="002817CC">
              <w:t>&gt;&gt;&gt;SINRResult</w:t>
            </w:r>
          </w:p>
        </w:tc>
        <w:tc>
          <w:tcPr>
            <w:tcW w:w="3330" w:type="dxa"/>
            <w:vAlign w:val="center"/>
          </w:tcPr>
          <w:p w:rsidR="00C400C1" w:rsidRPr="002817CC" w:rsidRDefault="00C400C1" w:rsidP="00C400C1">
            <w:pPr>
              <w:pStyle w:val="TableRow"/>
              <w:jc w:val="center"/>
            </w:pPr>
            <w:r w:rsidRPr="002817CC">
              <w:t>O</w:t>
            </w:r>
          </w:p>
        </w:tc>
        <w:tc>
          <w:tcPr>
            <w:tcW w:w="3330" w:type="dxa"/>
            <w:vAlign w:val="center"/>
          </w:tcPr>
          <w:p w:rsidR="00C400C1" w:rsidRPr="002817CC" w:rsidRDefault="00C400C1" w:rsidP="00CF6F7F">
            <w:pPr>
              <w:pStyle w:val="TableRow"/>
              <w:keepNext/>
            </w:pPr>
            <w:r w:rsidRPr="002817CC">
              <w:rPr>
                <w:color w:val="000000"/>
              </w:rPr>
              <w:t xml:space="preserve">Signal to Noise and Interference Ratio, </w:t>
            </w:r>
            <w:r w:rsidRPr="002817CC">
              <w:t>range: (0</w:t>
            </w:r>
            <w:proofErr w:type="gramStart"/>
            <w:r w:rsidRPr="002817CC">
              <w:t>..127</w:t>
            </w:r>
            <w:proofErr w:type="gramEnd"/>
            <w:r w:rsidRPr="002817CC">
              <w:t>).</w:t>
            </w:r>
          </w:p>
        </w:tc>
      </w:tr>
    </w:tbl>
    <w:p w:rsidR="00C400C1" w:rsidRPr="00C400C1" w:rsidRDefault="00C400C1" w:rsidP="00CF6F7F">
      <w:pPr>
        <w:pStyle w:val="Caption"/>
      </w:pPr>
      <w:bookmarkStart w:id="604" w:name="_Toc2255127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30</w:t>
      </w:r>
      <w:r w:rsidR="0014721D">
        <w:rPr>
          <w:noProof/>
        </w:rPr>
        <w:fldChar w:fldCharType="end"/>
      </w:r>
      <w:r>
        <w:t>: NR Cell Info</w:t>
      </w:r>
      <w:bookmarkEnd w:id="604"/>
    </w:p>
    <w:p w:rsidR="00F9117B" w:rsidRDefault="00F9117B" w:rsidP="001A1B12">
      <w:pPr>
        <w:pStyle w:val="Heading2"/>
      </w:pPr>
      <w:bookmarkStart w:id="605" w:name="_Toc22551529"/>
      <w:r>
        <w:lastRenderedPageBreak/>
        <w:t>Position</w:t>
      </w:r>
      <w:bookmarkEnd w:id="596"/>
      <w:bookmarkEnd w:id="6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Position</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 xml:space="preserve">This parameter describes the position of the SET. The parameter also contains a timestamp and optionally the velocity.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&gt;Timestamp</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Time when position fix was calculated.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&gt;Position Estimate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&gt;&gt;Sign of latitude</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Indicates North or South.</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&gt;&gt;Latitude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(0</w:t>
            </w:r>
            <w:proofErr w:type="gramStart"/>
            <w:r>
              <w:t>..2</w:t>
            </w:r>
            <w:r w:rsidRPr="008D4F25">
              <w:rPr>
                <w:vertAlign w:val="superscript"/>
              </w:rPr>
              <w:t>23</w:t>
            </w:r>
            <w:proofErr w:type="gramEnd"/>
            <w:r>
              <w:t xml:space="preserve">-1). </w:t>
            </w:r>
          </w:p>
          <w:p w:rsidR="00F9117B" w:rsidRDefault="00F9117B" w:rsidP="008D4F25">
            <w:pPr>
              <w:pStyle w:val="TableRow"/>
              <w:keepNext/>
            </w:pPr>
            <w:r>
              <w:t>The latitude encoded value (N) is derived from the actual latitude X in degrees (0°</w:t>
            </w:r>
            <w:proofErr w:type="gramStart"/>
            <w:r>
              <w:t>..</w:t>
            </w:r>
            <w:proofErr w:type="gramEnd"/>
            <w:r>
              <w:t>90°) by this formula:</w:t>
            </w:r>
          </w:p>
          <w:p w:rsidR="00F9117B" w:rsidRDefault="00F9117B" w:rsidP="008D4F25">
            <w:pPr>
              <w:keepNext/>
            </w:pPr>
            <w:r>
              <w:t xml:space="preserve">N </w:t>
            </w:r>
            <w:r w:rsidRPr="008D4F25">
              <w:sym w:font="Symbol" w:char="F0A3"/>
            </w:r>
            <w:r>
              <w:t xml:space="preserve"> 2</w:t>
            </w:r>
            <w:r w:rsidRPr="008D4F25">
              <w:rPr>
                <w:vertAlign w:val="superscript"/>
              </w:rPr>
              <w:t>23</w:t>
            </w:r>
            <w:r>
              <w:t xml:space="preserve"> X /90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&gt;&gt;Longitude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Integer (-2</w:t>
            </w:r>
            <w:r w:rsidRPr="008D4F25">
              <w:rPr>
                <w:vertAlign w:val="superscript"/>
              </w:rPr>
              <w:t>23</w:t>
            </w:r>
            <w:proofErr w:type="gramStart"/>
            <w:r>
              <w:t>..</w:t>
            </w:r>
            <w:proofErr w:type="gramEnd"/>
            <w:r>
              <w:t xml:space="preserve"> 2</w:t>
            </w:r>
            <w:r w:rsidRPr="008D4F25">
              <w:rPr>
                <w:vertAlign w:val="superscript"/>
              </w:rPr>
              <w:t>23</w:t>
            </w:r>
            <w:r>
              <w:t>-1).</w:t>
            </w:r>
          </w:p>
          <w:p w:rsidR="00F9117B" w:rsidRDefault="00F9117B" w:rsidP="008D4F25">
            <w:pPr>
              <w:pStyle w:val="TableRow"/>
              <w:keepNext/>
            </w:pPr>
            <w:r>
              <w:t>The longitude encoded value (N) is derived from the actual longitude X in degrees (-180°</w:t>
            </w:r>
            <w:proofErr w:type="gramStart"/>
            <w:r>
              <w:t>..</w:t>
            </w:r>
            <w:proofErr w:type="gramEnd"/>
            <w:r>
              <w:t>+180°) by this formula:</w:t>
            </w:r>
          </w:p>
          <w:p w:rsidR="00F9117B" w:rsidRDefault="00F9117B" w:rsidP="008D4F25">
            <w:pPr>
              <w:pStyle w:val="TableRow"/>
              <w:keepNext/>
            </w:pPr>
            <w:r>
              <w:t xml:space="preserve">N </w:t>
            </w:r>
            <w:r w:rsidRPr="008D4F25">
              <w:sym w:font="Symbol" w:char="F0A3"/>
            </w:r>
            <w:r>
              <w:t xml:space="preserve"> 2</w:t>
            </w:r>
            <w:r w:rsidRPr="008D4F25">
              <w:rPr>
                <w:vertAlign w:val="superscript"/>
              </w:rPr>
              <w:t>24</w:t>
            </w:r>
            <w:r>
              <w:t xml:space="preserve"> X /360 &lt; N+1</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&gt;&gt;Uncertainty ellipse (semi major, semi minor, major axis)</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Contains the latitude/longitude uncertainty code associated with the major axis, and the uncertainty code associated with the minor axis and the orientation, in degrees, of the major axis with respect to the North. For the correspondence between the latitude/longitude uncertainty code and meters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&gt;&gt;Confidence</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Represents the confidence by which the position of a target entity is known to be within the shape description (i.e., uncertainty ellipse for 2D</w:t>
            </w:r>
            <w:r>
              <w:noBreakHyphen/>
              <w:t>description, uncertainty ellipsoid for 3D</w:t>
            </w:r>
            <w:r>
              <w:noBreakHyphen/>
              <w:t>description) and is expressed as a percentage.</w:t>
            </w:r>
          </w:p>
          <w:p w:rsidR="00F9117B" w:rsidRDefault="00F9117B" w:rsidP="008D4F25">
            <w:pPr>
              <w:pStyle w:val="TableRow"/>
              <w:keepNext/>
            </w:pPr>
            <w:r>
              <w:t>This is an integer (0</w:t>
            </w:r>
            <w:proofErr w:type="gramStart"/>
            <w:r>
              <w:t>..100</w:t>
            </w:r>
            <w:proofErr w:type="gramEnd"/>
            <w:r>
              <w:t>).</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&gt;&gt;Altitude information</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Shall be present for a 3D position information; it shall remain absent for 2D position information.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direction</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Indicates height (above the WGS84 ellipsoid) or depth (below the WGS84 ellipsoid).</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Provides altitude information in meters. </w:t>
            </w:r>
          </w:p>
          <w:p w:rsidR="00F9117B" w:rsidRDefault="00F9117B" w:rsidP="008D4F25">
            <w:pPr>
              <w:pStyle w:val="TableRow"/>
              <w:keepNext/>
            </w:pPr>
            <w:r>
              <w:t>Integer (0</w:t>
            </w:r>
            <w:proofErr w:type="gramStart"/>
            <w:r>
              <w:t>..2</w:t>
            </w:r>
            <w:r w:rsidRPr="008D4F25">
              <w:rPr>
                <w:vertAlign w:val="superscript"/>
              </w:rPr>
              <w:t>15</w:t>
            </w:r>
            <w:proofErr w:type="gramEnd"/>
            <w:r>
              <w:t>-1). Refer to [3GPP GAD] for details</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&gt;&gt;&gt;Altitude uncertainty</w:t>
            </w:r>
          </w:p>
        </w:tc>
        <w:tc>
          <w:tcPr>
            <w:tcW w:w="2016" w:type="dxa"/>
          </w:tcPr>
          <w:p w:rsidR="00F9117B" w:rsidRDefault="00F9117B" w:rsidP="008D4F25">
            <w:pPr>
              <w:keepNext/>
              <w:jc w:val="center"/>
            </w:pPr>
            <w:r>
              <w:t>M</w:t>
            </w:r>
          </w:p>
        </w:tc>
        <w:tc>
          <w:tcPr>
            <w:tcW w:w="3888" w:type="dxa"/>
          </w:tcPr>
          <w:p w:rsidR="00F9117B" w:rsidRDefault="00F9117B" w:rsidP="008D4F25">
            <w:pPr>
              <w:pStyle w:val="TableRow"/>
              <w:keepNext/>
            </w:pPr>
            <w:r>
              <w:t xml:space="preserve">Contains the altitude uncertainty code. Refer to [3GPP GAD] for details </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 xml:space="preserve">&gt;Velocity </w:t>
            </w:r>
          </w:p>
        </w:tc>
        <w:tc>
          <w:tcPr>
            <w:tcW w:w="2016" w:type="dxa"/>
          </w:tcPr>
          <w:p w:rsidR="00F9117B" w:rsidRDefault="00F9117B" w:rsidP="008D4F25">
            <w:pPr>
              <w:keepNext/>
              <w:jc w:val="center"/>
            </w:pPr>
            <w:r>
              <w:t>O</w:t>
            </w:r>
          </w:p>
        </w:tc>
        <w:tc>
          <w:tcPr>
            <w:tcW w:w="3888" w:type="dxa"/>
          </w:tcPr>
          <w:p w:rsidR="00F9117B" w:rsidRDefault="00F9117B" w:rsidP="008D4F25">
            <w:pPr>
              <w:pStyle w:val="TableRow"/>
              <w:keepNext/>
            </w:pPr>
            <w:r>
              <w:t>Speed and bearing values as defined by the Velocity type and as defined in [3GPP GAD]</w:t>
            </w:r>
          </w:p>
        </w:tc>
      </w:tr>
    </w:tbl>
    <w:p w:rsidR="00F9117B" w:rsidRDefault="00F9117B" w:rsidP="00F9117B">
      <w:pPr>
        <w:pStyle w:val="Caption"/>
        <w:keepNext/>
        <w:rPr>
          <w:bCs/>
        </w:rPr>
      </w:pPr>
      <w:bookmarkStart w:id="606" w:name="_Toc149549679"/>
      <w:bookmarkStart w:id="607" w:name="_Toc156896280"/>
      <w:bookmarkStart w:id="608" w:name="_Toc2255127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31</w:t>
      </w:r>
      <w:r w:rsidR="0014721D">
        <w:rPr>
          <w:noProof/>
        </w:rPr>
        <w:fldChar w:fldCharType="end"/>
      </w:r>
      <w:r>
        <w:t>: Position Parameter</w:t>
      </w:r>
      <w:bookmarkEnd w:id="606"/>
      <w:bookmarkEnd w:id="607"/>
      <w:bookmarkEnd w:id="608"/>
    </w:p>
    <w:p w:rsidR="00F9117B" w:rsidRDefault="00F9117B" w:rsidP="00F9117B">
      <w:r>
        <w:lastRenderedPageBreak/>
        <w:t>The definition and coding of the position estimate parameter (ellipsoid point with altitude, uncertainty ellipse and altitude uncertainty) is based on [3GPP GAD]. The Datum used for all positions are WGS-84.</w:t>
      </w:r>
    </w:p>
    <w:p w:rsidR="00F9117B" w:rsidRDefault="00F9117B" w:rsidP="001A1B12">
      <w:pPr>
        <w:pStyle w:val="Heading2"/>
      </w:pPr>
      <w:bookmarkStart w:id="609" w:name="_Toc156896186"/>
      <w:bookmarkStart w:id="610" w:name="_Toc22551530"/>
      <w:r>
        <w:t xml:space="preserve">Trigger </w:t>
      </w:r>
      <w:r w:rsidR="00440A28">
        <w:t>Params</w:t>
      </w:r>
      <w:bookmarkEnd w:id="609"/>
      <w:bookmarkEnd w:id="6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Trigger Type</w:t>
            </w:r>
          </w:p>
        </w:tc>
        <w:tc>
          <w:tcPr>
            <w:tcW w:w="2016" w:type="dxa"/>
          </w:tcPr>
          <w:p w:rsidR="00440A28" w:rsidRDefault="00440A28" w:rsidP="008D4F25">
            <w:pPr>
              <w:keepNext/>
              <w:jc w:val="center"/>
            </w:pPr>
            <w:r>
              <w:t>M</w:t>
            </w:r>
          </w:p>
        </w:tc>
        <w:tc>
          <w:tcPr>
            <w:tcW w:w="3888" w:type="dxa"/>
          </w:tcPr>
          <w:p w:rsidR="00440A28" w:rsidRDefault="00440A28" w:rsidP="008D4F25">
            <w:pPr>
              <w:spacing w:after="0"/>
            </w:pPr>
            <w:r>
              <w:t>This parameter can be of type</w:t>
            </w:r>
          </w:p>
          <w:p w:rsidR="00CD1FBC" w:rsidRDefault="00440A28" w:rsidP="00440A28">
            <w:pPr>
              <w:pStyle w:val="Bullet1"/>
            </w:pPr>
            <w:r>
              <w:t>Periodic</w:t>
            </w:r>
          </w:p>
          <w:p w:rsidR="00440A28" w:rsidRPr="008D4F25" w:rsidRDefault="00440A28" w:rsidP="00CD1FBC">
            <w:pPr>
              <w:pStyle w:val="Bullet1"/>
              <w:rPr>
                <w:lang w:val="en-US"/>
              </w:rPr>
            </w:pPr>
            <w:r>
              <w:t>Area Event</w:t>
            </w:r>
          </w:p>
        </w:tc>
      </w:tr>
      <w:tr w:rsidR="00440A28" w:rsidTr="008D4F25">
        <w:trPr>
          <w:jc w:val="center"/>
        </w:trPr>
        <w:tc>
          <w:tcPr>
            <w:tcW w:w="2952" w:type="dxa"/>
            <w:shd w:val="clear" w:color="auto" w:fill="E0E0E0"/>
          </w:tcPr>
          <w:p w:rsidR="00440A28" w:rsidRPr="008D4F25" w:rsidRDefault="00440A28" w:rsidP="008D4F25">
            <w:pPr>
              <w:keepNext/>
              <w:rPr>
                <w:b/>
              </w:rPr>
            </w:pPr>
            <w:r w:rsidRPr="008D4F25">
              <w:rPr>
                <w:b/>
              </w:rPr>
              <w:t>Periodic Trigger Parameters</w:t>
            </w:r>
          </w:p>
        </w:tc>
        <w:tc>
          <w:tcPr>
            <w:tcW w:w="2016" w:type="dxa"/>
          </w:tcPr>
          <w:p w:rsidR="00440A28" w:rsidRDefault="00440A28" w:rsidP="008D4F25">
            <w:pPr>
              <w:keepNext/>
              <w:jc w:val="center"/>
            </w:pPr>
            <w:r>
              <w:t>O</w:t>
            </w:r>
          </w:p>
        </w:tc>
        <w:tc>
          <w:tcPr>
            <w:tcW w:w="3888" w:type="dxa"/>
          </w:tcPr>
          <w:p w:rsidR="00440A28" w:rsidRDefault="00440A28" w:rsidP="008D4F25">
            <w:pPr>
              <w:keepNext/>
              <w:spacing w:after="0"/>
            </w:pPr>
            <w:r>
              <w:t>Periodic Trigger Parameters:</w:t>
            </w:r>
          </w:p>
          <w:p w:rsidR="00440A28" w:rsidRDefault="00440A28" w:rsidP="00440A28">
            <w:pPr>
              <w:pStyle w:val="Bullet1"/>
            </w:pPr>
            <w:r>
              <w:t>Number of fixes</w:t>
            </w:r>
          </w:p>
          <w:p w:rsidR="00440A28" w:rsidRPr="008D4F25" w:rsidRDefault="00440A28" w:rsidP="00440A28">
            <w:pPr>
              <w:pStyle w:val="Bullet1"/>
              <w:rPr>
                <w:lang w:val="en-US"/>
              </w:rPr>
            </w:pPr>
            <w:r>
              <w:t>Interval between fixes</w:t>
            </w:r>
          </w:p>
          <w:p w:rsidR="00440A28" w:rsidRPr="008D4F25" w:rsidRDefault="00440A28" w:rsidP="00F361A1">
            <w:pPr>
              <w:pStyle w:val="Bullet1"/>
              <w:rPr>
                <w:lang w:val="en-US"/>
              </w:rPr>
            </w:pPr>
            <w:r>
              <w:t>Start time</w:t>
            </w:r>
          </w:p>
        </w:tc>
      </w:tr>
    </w:tbl>
    <w:p w:rsidR="00F9117B" w:rsidRDefault="00F9117B" w:rsidP="00F9117B">
      <w:pPr>
        <w:pStyle w:val="Caption"/>
        <w:rPr>
          <w:bCs/>
        </w:rPr>
      </w:pPr>
      <w:bookmarkStart w:id="611" w:name="_Toc156896281"/>
      <w:bookmarkStart w:id="612" w:name="_Toc2255128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32</w:t>
      </w:r>
      <w:r w:rsidR="0014721D">
        <w:rPr>
          <w:noProof/>
        </w:rPr>
        <w:fldChar w:fldCharType="end"/>
      </w:r>
      <w:r>
        <w:t>: Trigger Parameter</w:t>
      </w:r>
      <w:bookmarkEnd w:id="611"/>
      <w:bookmarkEnd w:id="612"/>
    </w:p>
    <w:p w:rsidR="00F9117B" w:rsidRDefault="00145E0C" w:rsidP="001A1B12">
      <w:pPr>
        <w:pStyle w:val="Heading2"/>
      </w:pPr>
      <w:bookmarkStart w:id="613" w:name="_Toc156896187"/>
      <w:bookmarkStart w:id="614" w:name="_Toc22551531"/>
      <w:r>
        <w:t>SPC_SET_Key</w:t>
      </w:r>
      <w:bookmarkEnd w:id="613"/>
      <w:bookmarkEnd w:id="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145E0C" w:rsidTr="008D4F25">
        <w:trPr>
          <w:jc w:val="center"/>
        </w:trPr>
        <w:tc>
          <w:tcPr>
            <w:tcW w:w="2952" w:type="dxa"/>
            <w:shd w:val="clear" w:color="auto" w:fill="E0E0E0"/>
          </w:tcPr>
          <w:p w:rsidR="00145E0C" w:rsidRPr="008D4F25" w:rsidRDefault="00145E0C" w:rsidP="008D4F25">
            <w:pPr>
              <w:keepNext/>
              <w:rPr>
                <w:b/>
              </w:rPr>
            </w:pPr>
            <w:r w:rsidRPr="008D4F25">
              <w:rPr>
                <w:b/>
              </w:rPr>
              <w:t>SPC_SET_Key</w:t>
            </w:r>
          </w:p>
        </w:tc>
        <w:tc>
          <w:tcPr>
            <w:tcW w:w="2016" w:type="dxa"/>
          </w:tcPr>
          <w:p w:rsidR="00145E0C" w:rsidRDefault="00145E0C" w:rsidP="008D4F25">
            <w:pPr>
              <w:keepNext/>
              <w:jc w:val="center"/>
            </w:pPr>
            <w:r>
              <w:t>-</w:t>
            </w:r>
          </w:p>
        </w:tc>
        <w:tc>
          <w:tcPr>
            <w:tcW w:w="3888" w:type="dxa"/>
          </w:tcPr>
          <w:p w:rsidR="00145E0C" w:rsidRPr="008D4F25" w:rsidRDefault="00145E0C" w:rsidP="008D4F25">
            <w:pPr>
              <w:keepNext/>
              <w:rPr>
                <w:lang w:val="en-US"/>
              </w:rPr>
            </w:pPr>
            <w:r>
              <w:t>This parameter defines the authentication key used by the SET for H/V-SPC authentication.</w:t>
            </w:r>
          </w:p>
        </w:tc>
      </w:tr>
    </w:tbl>
    <w:p w:rsidR="00F9117B" w:rsidRDefault="00F9117B" w:rsidP="00F9117B">
      <w:pPr>
        <w:pStyle w:val="Caption"/>
        <w:rPr>
          <w:bCs/>
        </w:rPr>
      </w:pPr>
      <w:bookmarkStart w:id="615" w:name="_Toc22551281"/>
      <w:bookmarkStart w:id="616" w:name="_Toc149549698"/>
      <w:bookmarkStart w:id="617" w:name="_Toc156896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33</w:t>
      </w:r>
      <w:r w:rsidR="0014721D">
        <w:rPr>
          <w:noProof/>
        </w:rPr>
        <w:fldChar w:fldCharType="end"/>
      </w:r>
      <w:r>
        <w:t xml:space="preserve">: </w:t>
      </w:r>
      <w:r w:rsidR="00E46648">
        <w:t>SPC_SET_Key P</w:t>
      </w:r>
      <w:r w:rsidR="004548F5">
        <w:t>arameter</w:t>
      </w:r>
      <w:bookmarkEnd w:id="615"/>
      <w:r>
        <w:t xml:space="preserve"> </w:t>
      </w:r>
      <w:bookmarkEnd w:id="616"/>
      <w:bookmarkEnd w:id="617"/>
    </w:p>
    <w:p w:rsidR="00F9117B" w:rsidRDefault="00E46648" w:rsidP="001A1B12">
      <w:pPr>
        <w:pStyle w:val="Heading2"/>
      </w:pPr>
      <w:bookmarkStart w:id="618" w:name="_Toc156896188"/>
      <w:bookmarkStart w:id="619" w:name="_Toc22551532"/>
      <w:r>
        <w:t>SPC-TID</w:t>
      </w:r>
      <w:bookmarkEnd w:id="618"/>
      <w:bookmarkEnd w:id="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E46648" w:rsidTr="008D4F25">
        <w:trPr>
          <w:jc w:val="center"/>
        </w:trPr>
        <w:tc>
          <w:tcPr>
            <w:tcW w:w="2952" w:type="dxa"/>
            <w:shd w:val="clear" w:color="auto" w:fill="E0E0E0"/>
          </w:tcPr>
          <w:p w:rsidR="00E46648" w:rsidRPr="008D4F25" w:rsidRDefault="00E46648" w:rsidP="008D4F25">
            <w:pPr>
              <w:keepNext/>
              <w:rPr>
                <w:b/>
              </w:rPr>
            </w:pPr>
            <w:r w:rsidRPr="008D4F25">
              <w:rPr>
                <w:b/>
              </w:rPr>
              <w:t>SPC-TID</w:t>
            </w:r>
            <w:r w:rsidRPr="008D4F25" w:rsidDel="006156F6">
              <w:rPr>
                <w:b/>
              </w:rPr>
              <w:t xml:space="preserve"> </w:t>
            </w:r>
          </w:p>
        </w:tc>
        <w:tc>
          <w:tcPr>
            <w:tcW w:w="2016" w:type="dxa"/>
          </w:tcPr>
          <w:p w:rsidR="00E46648" w:rsidRDefault="00E46648" w:rsidP="008D4F25">
            <w:pPr>
              <w:keepNext/>
              <w:jc w:val="center"/>
            </w:pPr>
            <w:r>
              <w:t>-</w:t>
            </w:r>
          </w:p>
        </w:tc>
        <w:tc>
          <w:tcPr>
            <w:tcW w:w="3888" w:type="dxa"/>
          </w:tcPr>
          <w:p w:rsidR="0087695C" w:rsidRDefault="0087695C" w:rsidP="0087695C">
            <w:pPr>
              <w:pStyle w:val="TableRow"/>
            </w:pPr>
            <w:r>
              <w:t>This parameter defines the transaction ID used for H/V-SPC authentication:</w:t>
            </w:r>
          </w:p>
          <w:p w:rsidR="0087695C" w:rsidRDefault="0087695C" w:rsidP="00F31968">
            <w:pPr>
              <w:pStyle w:val="TableRow"/>
              <w:numPr>
                <w:ilvl w:val="0"/>
                <w:numId w:val="130"/>
              </w:numPr>
              <w:tabs>
                <w:tab w:val="clear" w:pos="3096"/>
              </w:tabs>
              <w:ind w:left="423"/>
            </w:pPr>
            <w:r>
              <w:t>RAND (random number)</w:t>
            </w:r>
          </w:p>
          <w:p w:rsidR="00E46648" w:rsidRPr="008D4F25" w:rsidRDefault="0087695C" w:rsidP="00F31968">
            <w:pPr>
              <w:pStyle w:val="TableRow"/>
              <w:numPr>
                <w:ilvl w:val="0"/>
                <w:numId w:val="130"/>
              </w:numPr>
              <w:tabs>
                <w:tab w:val="clear" w:pos="3096"/>
              </w:tabs>
              <w:ind w:left="423"/>
              <w:rPr>
                <w:lang w:val="en-US"/>
              </w:rPr>
            </w:pPr>
            <w:r>
              <w:t>SLP FQDN (FQDN of the H-SLP)</w:t>
            </w:r>
            <w:r w:rsidR="00E46648">
              <w:t>.</w:t>
            </w:r>
          </w:p>
        </w:tc>
      </w:tr>
    </w:tbl>
    <w:p w:rsidR="00F9117B" w:rsidRDefault="00F9117B" w:rsidP="00F9117B">
      <w:pPr>
        <w:pStyle w:val="Caption"/>
      </w:pPr>
      <w:bookmarkStart w:id="620" w:name="_Toc149549696"/>
      <w:bookmarkStart w:id="621" w:name="_Toc156896283"/>
      <w:bookmarkStart w:id="622" w:name="_Toc2255128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34</w:t>
      </w:r>
      <w:r w:rsidR="0014721D">
        <w:rPr>
          <w:noProof/>
        </w:rPr>
        <w:fldChar w:fldCharType="end"/>
      </w:r>
      <w:r>
        <w:t xml:space="preserve">: </w:t>
      </w:r>
      <w:r w:rsidR="00E46648">
        <w:t>SPC-TID Parameter</w:t>
      </w:r>
      <w:bookmarkEnd w:id="620"/>
      <w:bookmarkEnd w:id="621"/>
      <w:bookmarkEnd w:id="622"/>
    </w:p>
    <w:p w:rsidR="00E46648" w:rsidRDefault="00E46648" w:rsidP="001A1B12">
      <w:pPr>
        <w:pStyle w:val="Heading2"/>
        <w:tabs>
          <w:tab w:val="clear" w:pos="9634"/>
        </w:tabs>
      </w:pPr>
      <w:bookmarkStart w:id="623" w:name="_Toc22551533"/>
      <w:bookmarkStart w:id="624" w:name="_Toc156896189"/>
      <w:r>
        <w:t>SPC_SET_Key_lifetime</w:t>
      </w:r>
      <w:bookmarkEnd w:id="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E46648" w:rsidRPr="008D4F25" w:rsidTr="008D4F25">
        <w:trPr>
          <w:jc w:val="center"/>
        </w:trPr>
        <w:tc>
          <w:tcPr>
            <w:tcW w:w="2952" w:type="dxa"/>
            <w:tcBorders>
              <w:bottom w:val="single" w:sz="4" w:space="0" w:color="auto"/>
            </w:tcBorders>
            <w:shd w:val="clear" w:color="auto" w:fill="B3B3B3"/>
          </w:tcPr>
          <w:p w:rsidR="00E46648" w:rsidRPr="008D4F25" w:rsidRDefault="00E46648" w:rsidP="008D4F25">
            <w:pPr>
              <w:keepNext/>
              <w:rPr>
                <w:b/>
              </w:rPr>
            </w:pPr>
            <w:r w:rsidRPr="008D4F25">
              <w:rPr>
                <w:b/>
              </w:rPr>
              <w:t>Parameter</w:t>
            </w:r>
          </w:p>
        </w:tc>
        <w:tc>
          <w:tcPr>
            <w:tcW w:w="2016" w:type="dxa"/>
            <w:shd w:val="clear" w:color="auto" w:fill="E0E0E0"/>
          </w:tcPr>
          <w:p w:rsidR="00E46648" w:rsidRPr="008D4F25" w:rsidRDefault="00E46648" w:rsidP="008D4F25">
            <w:pPr>
              <w:keepNext/>
              <w:rPr>
                <w:b/>
              </w:rPr>
            </w:pPr>
            <w:r w:rsidRPr="008D4F25">
              <w:rPr>
                <w:b/>
              </w:rPr>
              <w:t>Presence</w:t>
            </w:r>
          </w:p>
        </w:tc>
        <w:tc>
          <w:tcPr>
            <w:tcW w:w="3888" w:type="dxa"/>
            <w:shd w:val="clear" w:color="auto" w:fill="E0E0E0"/>
          </w:tcPr>
          <w:p w:rsidR="00E46648" w:rsidRPr="008D4F25" w:rsidRDefault="00E46648" w:rsidP="008D4F25">
            <w:pPr>
              <w:keepNext/>
              <w:rPr>
                <w:b/>
              </w:rPr>
            </w:pPr>
            <w:r w:rsidRPr="008D4F25">
              <w:rPr>
                <w:b/>
              </w:rPr>
              <w:t>Values/description</w:t>
            </w:r>
          </w:p>
        </w:tc>
      </w:tr>
      <w:tr w:rsidR="00E46648" w:rsidRPr="008D4F25" w:rsidTr="008D4F25">
        <w:trPr>
          <w:jc w:val="center"/>
        </w:trPr>
        <w:tc>
          <w:tcPr>
            <w:tcW w:w="2952" w:type="dxa"/>
            <w:shd w:val="clear" w:color="auto" w:fill="E0E0E0"/>
          </w:tcPr>
          <w:p w:rsidR="00E46648" w:rsidRPr="008D4F25" w:rsidRDefault="00E46648" w:rsidP="008D4F25">
            <w:pPr>
              <w:keepNext/>
              <w:rPr>
                <w:b/>
              </w:rPr>
            </w:pPr>
            <w:r w:rsidRPr="008D4F25">
              <w:rPr>
                <w:b/>
                <w:snapToGrid w:val="0"/>
                <w:sz w:val="18"/>
              </w:rPr>
              <w:t>SPC_SET_Key_lifetime</w:t>
            </w:r>
          </w:p>
        </w:tc>
        <w:tc>
          <w:tcPr>
            <w:tcW w:w="2016" w:type="dxa"/>
            <w:vAlign w:val="center"/>
          </w:tcPr>
          <w:p w:rsidR="00E46648" w:rsidRDefault="00E46648" w:rsidP="008D4F25">
            <w:pPr>
              <w:keepNext/>
              <w:jc w:val="center"/>
            </w:pPr>
            <w:r>
              <w:t>-</w:t>
            </w:r>
          </w:p>
        </w:tc>
        <w:tc>
          <w:tcPr>
            <w:tcW w:w="3888" w:type="dxa"/>
            <w:vAlign w:val="center"/>
          </w:tcPr>
          <w:p w:rsidR="00E46648" w:rsidRPr="008D4F25" w:rsidRDefault="00E46648" w:rsidP="008D4F25">
            <w:pPr>
              <w:keepNext/>
              <w:rPr>
                <w:lang w:val="en-US"/>
              </w:rPr>
            </w:pPr>
            <w:r>
              <w:t>This parameter defines the lifetime of SPC_SET_Key. This parameter is optional. If not present, a default value of 24 hours is assumed. The units are in hours and the range is from 1 to 24 hours.</w:t>
            </w:r>
          </w:p>
        </w:tc>
      </w:tr>
    </w:tbl>
    <w:p w:rsidR="00E46648" w:rsidRPr="00E46648" w:rsidRDefault="00E46648" w:rsidP="00E46648">
      <w:pPr>
        <w:pStyle w:val="Caption"/>
        <w:rPr>
          <w:lang w:val="en-US"/>
        </w:rPr>
      </w:pPr>
      <w:bookmarkStart w:id="625" w:name="_Toc2255128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35</w:t>
      </w:r>
      <w:r w:rsidR="0014721D">
        <w:rPr>
          <w:noProof/>
        </w:rPr>
        <w:fldChar w:fldCharType="end"/>
      </w:r>
      <w:r>
        <w:t>: SPC_SET_Key_lifetime Parameter</w:t>
      </w:r>
      <w:bookmarkEnd w:id="625"/>
    </w:p>
    <w:p w:rsidR="00F9117B" w:rsidRDefault="00F9117B" w:rsidP="001A1B12">
      <w:pPr>
        <w:pStyle w:val="Heading2"/>
        <w:tabs>
          <w:tab w:val="clear" w:pos="9634"/>
        </w:tabs>
      </w:pPr>
      <w:bookmarkStart w:id="626" w:name="_Toc22551534"/>
      <w:r>
        <w:lastRenderedPageBreak/>
        <w:t>QoP</w:t>
      </w:r>
      <w:bookmarkEnd w:id="624"/>
      <w:bookmarkEnd w:id="6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QoP</w:t>
            </w:r>
          </w:p>
        </w:tc>
        <w:tc>
          <w:tcPr>
            <w:tcW w:w="2016" w:type="dxa"/>
          </w:tcPr>
          <w:p w:rsidR="00F9117B" w:rsidRDefault="00F9117B" w:rsidP="008D4F25">
            <w:pPr>
              <w:keepNext/>
              <w:jc w:val="center"/>
            </w:pPr>
            <w:r>
              <w:t>-</w:t>
            </w:r>
          </w:p>
        </w:tc>
        <w:tc>
          <w:tcPr>
            <w:tcW w:w="3888" w:type="dxa"/>
          </w:tcPr>
          <w:p w:rsidR="00F9117B" w:rsidRPr="008D4F25" w:rsidRDefault="00F9117B" w:rsidP="008D4F25">
            <w:pPr>
              <w:keepNext/>
              <w:rPr>
                <w:lang w:val="en-US"/>
              </w:rPr>
            </w:pPr>
            <w:r>
              <w:t>Describes the desired Quality of Position</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&gt;Horizontal accuracy</w:t>
            </w:r>
          </w:p>
        </w:tc>
        <w:tc>
          <w:tcPr>
            <w:tcW w:w="2016" w:type="dxa"/>
          </w:tcPr>
          <w:p w:rsidR="00F9117B" w:rsidRDefault="00F9117B" w:rsidP="008D4F25">
            <w:pPr>
              <w:keepNext/>
              <w:jc w:val="center"/>
            </w:pPr>
            <w:r>
              <w:t>M</w:t>
            </w:r>
          </w:p>
        </w:tc>
        <w:tc>
          <w:tcPr>
            <w:tcW w:w="3888" w:type="dxa"/>
          </w:tcPr>
          <w:p w:rsidR="00F9117B" w:rsidRPr="008D4F25" w:rsidRDefault="00F9117B" w:rsidP="008D4F25">
            <w:pPr>
              <w:keepNext/>
              <w:rPr>
                <w:lang w:val="en-US"/>
              </w:rPr>
            </w:pPr>
            <w:r>
              <w:t>Horizontal accuracy as defined in [3GPP GAD] (section 6.2 Uncertainty)</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&gt;Vertical accuracy</w:t>
            </w:r>
          </w:p>
        </w:tc>
        <w:tc>
          <w:tcPr>
            <w:tcW w:w="2016" w:type="dxa"/>
          </w:tcPr>
          <w:p w:rsidR="00F9117B" w:rsidRDefault="00F9117B" w:rsidP="008D4F25">
            <w:pPr>
              <w:keepNext/>
              <w:jc w:val="center"/>
            </w:pPr>
            <w:r>
              <w:t>O</w:t>
            </w:r>
          </w:p>
        </w:tc>
        <w:tc>
          <w:tcPr>
            <w:tcW w:w="3888" w:type="dxa"/>
          </w:tcPr>
          <w:p w:rsidR="00F9117B" w:rsidRDefault="00F9117B" w:rsidP="008D4F25">
            <w:pPr>
              <w:keepNext/>
            </w:pPr>
            <w:r>
              <w:t>Vertical accuracy as defined in [3GPP GAD] (section 6.4 Uncertainty Altitude)</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 Maximum Location Age</w:t>
            </w:r>
          </w:p>
        </w:tc>
        <w:tc>
          <w:tcPr>
            <w:tcW w:w="2016" w:type="dxa"/>
          </w:tcPr>
          <w:p w:rsidR="00F9117B" w:rsidRDefault="00F9117B" w:rsidP="008D4F25">
            <w:pPr>
              <w:keepNext/>
              <w:jc w:val="center"/>
            </w:pPr>
            <w:r>
              <w:t>O</w:t>
            </w:r>
          </w:p>
        </w:tc>
        <w:tc>
          <w:tcPr>
            <w:tcW w:w="3888" w:type="dxa"/>
          </w:tcPr>
          <w:p w:rsidR="00F9117B" w:rsidRDefault="00F9117B" w:rsidP="008D4F25">
            <w:pPr>
              <w:keepNext/>
            </w:pPr>
            <w:r>
              <w:t>Maximum tolerable age of position estimates used for cached position fixes. Units in seconds from 0 to 65535.</w:t>
            </w:r>
          </w:p>
        </w:tc>
      </w:tr>
      <w:tr w:rsidR="00F9117B" w:rsidTr="008D4F25">
        <w:trPr>
          <w:jc w:val="center"/>
        </w:trPr>
        <w:tc>
          <w:tcPr>
            <w:tcW w:w="2952" w:type="dxa"/>
            <w:shd w:val="clear" w:color="auto" w:fill="E0E0E0"/>
          </w:tcPr>
          <w:p w:rsidR="00F9117B" w:rsidRPr="008D4F25" w:rsidRDefault="00F9117B" w:rsidP="008D4F25">
            <w:pPr>
              <w:keepNext/>
              <w:rPr>
                <w:b/>
              </w:rPr>
            </w:pPr>
            <w:r w:rsidRPr="008D4F25">
              <w:rPr>
                <w:b/>
              </w:rPr>
              <w:t>&gt;Delay</w:t>
            </w:r>
          </w:p>
        </w:tc>
        <w:tc>
          <w:tcPr>
            <w:tcW w:w="2016" w:type="dxa"/>
          </w:tcPr>
          <w:p w:rsidR="00F9117B" w:rsidRDefault="00F9117B" w:rsidP="008D4F25">
            <w:pPr>
              <w:keepNext/>
              <w:jc w:val="center"/>
            </w:pPr>
            <w:r>
              <w:t>O</w:t>
            </w:r>
          </w:p>
        </w:tc>
        <w:tc>
          <w:tcPr>
            <w:tcW w:w="3888" w:type="dxa"/>
          </w:tcPr>
          <w:p w:rsidR="00F9117B" w:rsidRDefault="00F9117B" w:rsidP="008D4F25">
            <w:pPr>
              <w:keepNext/>
            </w:pPr>
            <w:r>
              <w:t>Values as defined for element Response Time in 3GPP TS 44.031 [3GPP RRLP]: 2^N, N from (0..7), unit is seconds</w:t>
            </w:r>
          </w:p>
          <w:p w:rsidR="00DC3341" w:rsidRDefault="00DC3341" w:rsidP="00DC3341">
            <w:pPr>
              <w:keepNext/>
              <w:rPr>
                <w:color w:val="0000FF"/>
              </w:rPr>
            </w:pPr>
            <w:r w:rsidRPr="00EA60D8">
              <w:rPr>
                <w:b/>
              </w:rPr>
              <w:t>NOTE</w:t>
            </w:r>
            <w:r w:rsidRPr="00EA60D8">
              <w:t xml:space="preserve">: </w:t>
            </w:r>
            <w:r w:rsidRPr="00EA60D8">
              <w:rPr>
                <w:color w:val="0000FF"/>
              </w:rPr>
              <w:t>the Delay value should be applied to the timer of the used positioning protocol i.e. any positioning protocol specific timers (timers within the SUPL POS block) MUST be equal to the Delay value.</w:t>
            </w:r>
          </w:p>
          <w:p w:rsidR="00DC3341" w:rsidRDefault="00DC3341" w:rsidP="00DC3341">
            <w:pPr>
              <w:keepNext/>
            </w:pPr>
            <w:r>
              <w:rPr>
                <w:color w:val="0000FF"/>
              </w:rPr>
              <w:t>If the Response Time parameter is present and is supported, the SLP SHALL NOT use the Delay parameter.</w:t>
            </w:r>
          </w:p>
        </w:tc>
      </w:tr>
      <w:tr w:rsidR="00DC3341" w:rsidTr="008D4F25">
        <w:trPr>
          <w:jc w:val="center"/>
        </w:trPr>
        <w:tc>
          <w:tcPr>
            <w:tcW w:w="2952" w:type="dxa"/>
            <w:shd w:val="clear" w:color="auto" w:fill="E0E0E0"/>
          </w:tcPr>
          <w:p w:rsidR="00DC3341" w:rsidRPr="008D4F25" w:rsidRDefault="00DC3341" w:rsidP="00DC3341">
            <w:pPr>
              <w:keepNext/>
              <w:rPr>
                <w:b/>
              </w:rPr>
            </w:pPr>
            <w:r>
              <w:t>&gt;Response Time</w:t>
            </w:r>
          </w:p>
        </w:tc>
        <w:tc>
          <w:tcPr>
            <w:tcW w:w="2016" w:type="dxa"/>
          </w:tcPr>
          <w:p w:rsidR="00DC3341" w:rsidRDefault="00DC3341" w:rsidP="00DC3341">
            <w:pPr>
              <w:keepNext/>
              <w:jc w:val="center"/>
            </w:pPr>
            <w:r>
              <w:t>O</w:t>
            </w:r>
          </w:p>
        </w:tc>
        <w:tc>
          <w:tcPr>
            <w:tcW w:w="3888" w:type="dxa"/>
          </w:tcPr>
          <w:p w:rsidR="00DC3341" w:rsidRDefault="00DC3341" w:rsidP="00DC3341">
            <w:pPr>
              <w:pStyle w:val="TableRow"/>
              <w:rPr>
                <w:lang w:val="en-US"/>
              </w:rPr>
            </w:pPr>
            <w:r>
              <w:rPr>
                <w:lang w:val="en-US"/>
              </w:rPr>
              <w:t>Units in seconds from (1..128)</w:t>
            </w:r>
          </w:p>
          <w:p w:rsidR="00DC3341" w:rsidRDefault="00DC3341" w:rsidP="00DC3341">
            <w:pPr>
              <w:pStyle w:val="TableRow"/>
              <w:rPr>
                <w:lang w:val="en-US"/>
              </w:rPr>
            </w:pPr>
          </w:p>
          <w:p w:rsidR="00DC3341" w:rsidRDefault="00DC3341" w:rsidP="00DC3341">
            <w:pPr>
              <w:keepNext/>
            </w:pPr>
            <w:r w:rsidRPr="00EA60D8">
              <w:rPr>
                <w:b/>
              </w:rPr>
              <w:t>NOTE</w:t>
            </w:r>
            <w:r w:rsidRPr="00EA60D8">
              <w:t xml:space="preserve">: </w:t>
            </w:r>
            <w:r>
              <w:t xml:space="preserve">It is OPTIONAL for the SLP to support this parameter. If supported, </w:t>
            </w:r>
            <w:r w:rsidRPr="00EA60D8">
              <w:rPr>
                <w:color w:val="0000FF"/>
              </w:rPr>
              <w:t>the</w:t>
            </w:r>
            <w:r>
              <w:rPr>
                <w:color w:val="0000FF"/>
              </w:rPr>
              <w:t xml:space="preserve"> SLP SHALL apply the</w:t>
            </w:r>
            <w:r w:rsidRPr="00EA60D8">
              <w:rPr>
                <w:color w:val="0000FF"/>
              </w:rPr>
              <w:t xml:space="preserve"> </w:t>
            </w:r>
            <w:r>
              <w:rPr>
                <w:color w:val="0000FF"/>
              </w:rPr>
              <w:t>Response Time</w:t>
            </w:r>
            <w:r w:rsidRPr="00EA60D8">
              <w:rPr>
                <w:color w:val="0000FF"/>
              </w:rPr>
              <w:t xml:space="preserve"> value to the timer of the used positioning protocol</w:t>
            </w:r>
            <w:r>
              <w:rPr>
                <w:color w:val="0000FF"/>
              </w:rPr>
              <w:t xml:space="preserve"> (i.e. </w:t>
            </w:r>
            <w:r w:rsidRPr="00EE6E70">
              <w:rPr>
                <w:i/>
                <w:lang w:val="en-US"/>
              </w:rPr>
              <w:t>RequiredResponseTime</w:t>
            </w:r>
            <w:r>
              <w:rPr>
                <w:lang w:val="en-US"/>
              </w:rPr>
              <w:t xml:space="preserve"> for RRLP </w:t>
            </w:r>
            <w:r w:rsidRPr="00EE6E70">
              <w:rPr>
                <w:i/>
                <w:snapToGrid w:val="0"/>
                <w:lang w:val="en-US"/>
              </w:rPr>
              <w:t>ResponseTime</w:t>
            </w:r>
            <w:r>
              <w:rPr>
                <w:snapToGrid w:val="0"/>
                <w:lang w:val="en-US"/>
              </w:rPr>
              <w:t xml:space="preserve"> for LPP</w:t>
            </w:r>
            <w:r>
              <w:rPr>
                <w:lang w:val="en-US"/>
              </w:rPr>
              <w:t>).</w:t>
            </w:r>
          </w:p>
        </w:tc>
      </w:tr>
    </w:tbl>
    <w:p w:rsidR="00F9117B" w:rsidRDefault="00F9117B" w:rsidP="00F9117B">
      <w:pPr>
        <w:pStyle w:val="Caption"/>
        <w:rPr>
          <w:bCs/>
        </w:rPr>
      </w:pPr>
      <w:bookmarkStart w:id="627" w:name="_Toc149549688"/>
      <w:bookmarkStart w:id="628" w:name="_Toc156896284"/>
      <w:bookmarkStart w:id="629" w:name="_Toc2255128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36</w:t>
      </w:r>
      <w:r w:rsidR="0014721D">
        <w:rPr>
          <w:noProof/>
        </w:rPr>
        <w:fldChar w:fldCharType="end"/>
      </w:r>
      <w:r>
        <w:t>: QoP</w:t>
      </w:r>
      <w:bookmarkEnd w:id="627"/>
      <w:r>
        <w:t xml:space="preserve"> Parameter</w:t>
      </w:r>
      <w:bookmarkEnd w:id="628"/>
      <w:bookmarkEnd w:id="629"/>
    </w:p>
    <w:p w:rsidR="00F9117B" w:rsidRDefault="002843B7" w:rsidP="001A1B12">
      <w:pPr>
        <w:pStyle w:val="Heading2"/>
        <w:tabs>
          <w:tab w:val="clear" w:pos="9634"/>
        </w:tabs>
      </w:pPr>
      <w:bookmarkStart w:id="630" w:name="_Toc156896190"/>
      <w:bookmarkStart w:id="631" w:name="_Toc22551535"/>
      <w:r>
        <w:t xml:space="preserve">SPC </w:t>
      </w:r>
      <w:r w:rsidR="00F9117B">
        <w:t>Status Code</w:t>
      </w:r>
      <w:bookmarkEnd w:id="630"/>
      <w:bookmarkEnd w:id="6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2843B7" w:rsidP="00C777AB">
            <w:pPr>
              <w:rPr>
                <w:b/>
              </w:rPr>
            </w:pPr>
            <w:r w:rsidRPr="008D4F25">
              <w:rPr>
                <w:b/>
              </w:rPr>
              <w:t xml:space="preserve">SPC </w:t>
            </w:r>
            <w:r w:rsidR="00F9117B" w:rsidRPr="008D4F25">
              <w:rPr>
                <w:b/>
              </w:rPr>
              <w:t>Status Code</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This parameter is only required in the response of the SPC to the SLC and defines the operational status of the SPC.</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w:t>
            </w:r>
            <w:r w:rsidR="002843B7" w:rsidRPr="008D4F25">
              <w:rPr>
                <w:b/>
              </w:rPr>
              <w:t>SPC</w:t>
            </w:r>
            <w:r w:rsidRPr="008D4F25">
              <w:rPr>
                <w:b/>
              </w:rPr>
              <w:t xml:space="preserve"> Status Code values</w:t>
            </w:r>
          </w:p>
        </w:tc>
        <w:tc>
          <w:tcPr>
            <w:tcW w:w="2016" w:type="dxa"/>
          </w:tcPr>
          <w:p w:rsidR="00F9117B" w:rsidRDefault="00CA1AF4" w:rsidP="008D4F25">
            <w:pPr>
              <w:jc w:val="center"/>
            </w:pPr>
            <w:r>
              <w:t>M</w:t>
            </w:r>
          </w:p>
        </w:tc>
        <w:tc>
          <w:tcPr>
            <w:tcW w:w="3888" w:type="dxa"/>
          </w:tcPr>
          <w:p w:rsidR="00CA1AF4" w:rsidRPr="008D4F25" w:rsidRDefault="00CA1AF4" w:rsidP="00CA1AF4">
            <w:pPr>
              <w:rPr>
                <w:lang w:val="en-US"/>
              </w:rPr>
            </w:pPr>
            <w:r w:rsidRPr="008D4F25">
              <w:rPr>
                <w:lang w:val="en-US"/>
              </w:rPr>
              <w:t>The Status Code can assume the following values:</w:t>
            </w:r>
          </w:p>
          <w:p w:rsidR="00F9117B" w:rsidRPr="008D4F25" w:rsidRDefault="00CA1AF4" w:rsidP="00CA1AF4">
            <w:pPr>
              <w:rPr>
                <w:lang w:val="en-US"/>
              </w:rPr>
            </w:pPr>
            <w:r w:rsidRPr="00CA1AF4">
              <w:t>operational(0), not_operational(1), reduced_availability(2)</w:t>
            </w:r>
          </w:p>
        </w:tc>
      </w:tr>
    </w:tbl>
    <w:p w:rsidR="00F9117B" w:rsidRDefault="00F9117B" w:rsidP="00F9117B">
      <w:pPr>
        <w:pStyle w:val="Caption"/>
        <w:rPr>
          <w:bCs/>
        </w:rPr>
      </w:pPr>
      <w:bookmarkStart w:id="632" w:name="_Toc156896285"/>
      <w:bookmarkStart w:id="633" w:name="_Toc2255128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37</w:t>
      </w:r>
      <w:r w:rsidR="0014721D">
        <w:rPr>
          <w:noProof/>
        </w:rPr>
        <w:fldChar w:fldCharType="end"/>
      </w:r>
      <w:r>
        <w:t>: Status Code Parameter</w:t>
      </w:r>
      <w:bookmarkEnd w:id="632"/>
      <w:bookmarkEnd w:id="633"/>
    </w:p>
    <w:p w:rsidR="00F9117B" w:rsidRDefault="00F9117B" w:rsidP="001A1B12">
      <w:pPr>
        <w:pStyle w:val="Heading2"/>
        <w:tabs>
          <w:tab w:val="clear" w:pos="9634"/>
        </w:tabs>
        <w:ind w:left="1080" w:hanging="1080"/>
      </w:pPr>
      <w:bookmarkStart w:id="634" w:name="_Toc156896191"/>
      <w:bookmarkStart w:id="635" w:name="_Toc22551536"/>
      <w:r>
        <w:lastRenderedPageBreak/>
        <w:t xml:space="preserve">Number of </w:t>
      </w:r>
      <w:r w:rsidR="000A7613">
        <w:t>F</w:t>
      </w:r>
      <w:r>
        <w:t>ix</w:t>
      </w:r>
      <w:bookmarkEnd w:id="634"/>
      <w:bookmarkEnd w:id="6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Number of </w:t>
            </w:r>
            <w:r w:rsidR="000A7613" w:rsidRPr="008D4F25">
              <w:rPr>
                <w:b/>
              </w:rPr>
              <w:t>F</w:t>
            </w:r>
            <w:r w:rsidRPr="008D4F25">
              <w:rPr>
                <w:b/>
              </w:rPr>
              <w:t>ix</w:t>
            </w:r>
          </w:p>
        </w:tc>
        <w:tc>
          <w:tcPr>
            <w:tcW w:w="2016" w:type="dxa"/>
          </w:tcPr>
          <w:p w:rsidR="00F9117B" w:rsidRDefault="00F9117B" w:rsidP="008D4F25">
            <w:pPr>
              <w:jc w:val="center"/>
            </w:pPr>
            <w:r>
              <w:t>-</w:t>
            </w:r>
          </w:p>
        </w:tc>
        <w:tc>
          <w:tcPr>
            <w:tcW w:w="3888" w:type="dxa"/>
          </w:tcPr>
          <w:p w:rsidR="00F9117B" w:rsidRPr="008D4F25" w:rsidRDefault="00F9117B" w:rsidP="00C777AB">
            <w:pPr>
              <w:rPr>
                <w:lang w:val="en-US"/>
              </w:rPr>
            </w:pPr>
            <w:r w:rsidRPr="008D4F25">
              <w:rPr>
                <w:lang w:val="en-US"/>
              </w:rPr>
              <w:t>Defines the fix number within a triggered session.</w:t>
            </w:r>
          </w:p>
        </w:tc>
      </w:tr>
    </w:tbl>
    <w:p w:rsidR="00F9117B" w:rsidRDefault="00F9117B" w:rsidP="00F9117B">
      <w:pPr>
        <w:pStyle w:val="Caption"/>
        <w:rPr>
          <w:bCs/>
        </w:rPr>
      </w:pPr>
      <w:bookmarkStart w:id="636" w:name="_Toc156896286"/>
      <w:bookmarkStart w:id="637" w:name="_Toc2255128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38</w:t>
      </w:r>
      <w:r w:rsidR="0014721D">
        <w:rPr>
          <w:noProof/>
        </w:rPr>
        <w:fldChar w:fldCharType="end"/>
      </w:r>
      <w:r>
        <w:t xml:space="preserve">: Number of </w:t>
      </w:r>
      <w:r w:rsidR="000A7613">
        <w:t>F</w:t>
      </w:r>
      <w:r>
        <w:t>ix Parameter</w:t>
      </w:r>
      <w:bookmarkEnd w:id="636"/>
      <w:bookmarkEnd w:id="637"/>
    </w:p>
    <w:p w:rsidR="00F9117B" w:rsidRDefault="00F9117B" w:rsidP="001A1B12">
      <w:pPr>
        <w:pStyle w:val="Heading2"/>
        <w:tabs>
          <w:tab w:val="clear" w:pos="9634"/>
        </w:tabs>
        <w:ind w:left="1080" w:hanging="1080"/>
      </w:pPr>
      <w:bookmarkStart w:id="638" w:name="_Toc156896192"/>
      <w:bookmarkStart w:id="639" w:name="_Toc22551537"/>
      <w:r>
        <w:t>SET Capabilities</w:t>
      </w:r>
      <w:bookmarkEnd w:id="638"/>
      <w:bookmarkEnd w:id="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SET capabilities</w:t>
            </w:r>
          </w:p>
        </w:tc>
        <w:tc>
          <w:tcPr>
            <w:tcW w:w="2016" w:type="dxa"/>
          </w:tcPr>
          <w:p w:rsidR="00F9117B" w:rsidRDefault="00F9117B" w:rsidP="008D4F25">
            <w:pPr>
              <w:jc w:val="center"/>
            </w:pPr>
            <w:r>
              <w:t>-</w:t>
            </w:r>
          </w:p>
        </w:tc>
        <w:tc>
          <w:tcPr>
            <w:tcW w:w="3888" w:type="dxa"/>
          </w:tcPr>
          <w:p w:rsidR="00F9117B" w:rsidRPr="008D4F25" w:rsidRDefault="00F9117B" w:rsidP="0047170A">
            <w:pPr>
              <w:pStyle w:val="TableRow"/>
              <w:rPr>
                <w:lang w:val="en-US"/>
              </w:rPr>
            </w:pPr>
            <w:r>
              <w:t>SET capabilities (not mutually exclusive) in terms of supported positioning technologies and positioning protocols.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&gt;Pos Technology</w:t>
            </w:r>
          </w:p>
        </w:tc>
        <w:tc>
          <w:tcPr>
            <w:tcW w:w="2016" w:type="dxa"/>
          </w:tcPr>
          <w:p w:rsidR="00F9117B" w:rsidRDefault="00F9117B" w:rsidP="008D4F25">
            <w:pPr>
              <w:jc w:val="center"/>
            </w:pPr>
            <w:r>
              <w:t>M</w:t>
            </w:r>
          </w:p>
        </w:tc>
        <w:tc>
          <w:tcPr>
            <w:tcW w:w="3888" w:type="dxa"/>
          </w:tcPr>
          <w:p w:rsidR="00F9117B" w:rsidRDefault="00F9117B" w:rsidP="00C777AB">
            <w:pPr>
              <w:pStyle w:val="TableRow"/>
            </w:pPr>
            <w:r>
              <w:t xml:space="preserve">Defines the positioning technology. </w:t>
            </w:r>
          </w:p>
          <w:p w:rsidR="00F9117B" w:rsidRDefault="00F9117B" w:rsidP="00C777AB">
            <w:pPr>
              <w:pStyle w:val="TableRow"/>
            </w:pPr>
            <w:r>
              <w:t>Zero or more of the following positioning technologies (</w:t>
            </w:r>
            <w:r w:rsidR="00764676">
              <w:t>including those</w:t>
            </w:r>
            <w:r w:rsidR="0047170A" w:rsidRPr="00672FA3">
              <w:t xml:space="preserve"> listed in </w:t>
            </w:r>
            <w:r w:rsidR="00764676">
              <w:t xml:space="preserve">the optional </w:t>
            </w:r>
            <w:r w:rsidR="0047170A" w:rsidRPr="00672FA3">
              <w:t>GANSS Position Methods structure</w:t>
            </w:r>
            <w:r w:rsidR="004747D4">
              <w:t xml:space="preserve"> and the optional Additional Positioning Methods structure</w:t>
            </w:r>
            <w:r>
              <w:t>):</w:t>
            </w:r>
          </w:p>
          <w:p w:rsidR="00F9117B" w:rsidRDefault="00F9117B" w:rsidP="008D4F25">
            <w:pPr>
              <w:pStyle w:val="Bullet1"/>
              <w:spacing w:before="0"/>
              <w:ind w:left="734" w:hanging="446"/>
            </w:pPr>
            <w:r>
              <w:t>SET-assisted A-GPS</w:t>
            </w:r>
          </w:p>
          <w:p w:rsidR="00F9117B" w:rsidRDefault="00F9117B" w:rsidP="008D4F25">
            <w:pPr>
              <w:pStyle w:val="Bullet1"/>
              <w:spacing w:before="0"/>
              <w:ind w:left="734" w:hanging="446"/>
            </w:pPr>
            <w:r>
              <w:t>SET-based A-GPS</w:t>
            </w:r>
          </w:p>
          <w:p w:rsidR="00F9117B" w:rsidRDefault="00F9117B" w:rsidP="008D4F25">
            <w:pPr>
              <w:pStyle w:val="Bullet1"/>
              <w:spacing w:before="0"/>
              <w:ind w:left="734" w:hanging="446"/>
            </w:pPr>
            <w:r>
              <w:t>Autonomous GPS</w:t>
            </w:r>
          </w:p>
          <w:p w:rsidR="00F9117B" w:rsidRDefault="00F9117B" w:rsidP="008D4F25">
            <w:pPr>
              <w:pStyle w:val="Bullet1"/>
              <w:spacing w:before="0"/>
              <w:ind w:left="734" w:hanging="446"/>
            </w:pPr>
            <w:r>
              <w:t>AFLT</w:t>
            </w:r>
          </w:p>
          <w:p w:rsidR="00F9117B" w:rsidRDefault="00F9117B" w:rsidP="008D4F25">
            <w:pPr>
              <w:pStyle w:val="Bullet1"/>
              <w:spacing w:before="0"/>
              <w:ind w:left="734" w:hanging="446"/>
            </w:pPr>
            <w:r>
              <w:t>E-CID</w:t>
            </w:r>
          </w:p>
          <w:p w:rsidR="00F9117B" w:rsidRDefault="00F9117B" w:rsidP="008D4F25">
            <w:pPr>
              <w:pStyle w:val="Bullet1"/>
              <w:spacing w:before="0"/>
              <w:ind w:left="734" w:hanging="446"/>
            </w:pPr>
            <w:r>
              <w:t>E-OTD</w:t>
            </w:r>
          </w:p>
          <w:p w:rsidR="00F9117B" w:rsidRPr="00BE5189" w:rsidRDefault="00F9117B" w:rsidP="00BE5189">
            <w:pPr>
              <w:pStyle w:val="Bullet1"/>
              <w:spacing w:before="0"/>
              <w:ind w:left="734" w:hanging="446"/>
              <w:rPr>
                <w:lang w:val="en-US"/>
              </w:rPr>
            </w:pPr>
            <w:r>
              <w:t>OTDOA</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&gt;&gt;GANSS Position Methods</w:t>
            </w:r>
          </w:p>
        </w:tc>
        <w:tc>
          <w:tcPr>
            <w:tcW w:w="2016" w:type="dxa"/>
          </w:tcPr>
          <w:p w:rsidR="0047170A" w:rsidRDefault="0047170A" w:rsidP="008D4F25">
            <w:pPr>
              <w:jc w:val="center"/>
            </w:pPr>
            <w:r>
              <w:t>O</w:t>
            </w:r>
          </w:p>
        </w:tc>
        <w:tc>
          <w:tcPr>
            <w:tcW w:w="3888" w:type="dxa"/>
          </w:tcPr>
          <w:p w:rsidR="0047170A" w:rsidRPr="00FD4B18" w:rsidRDefault="0047170A" w:rsidP="008D4F25">
            <w:r>
              <w:t>Defines the supported GANSS (i.e. other than A-GPS). If included, this parameter is repeated for each supported GANSS</w:t>
            </w:r>
            <w:r w:rsidR="00FD4B18" w:rsidRPr="00FD4B18">
              <w:t>. In addition, in the case of SBAS the parameter is repeated for each supported SBAS.</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ID</w:t>
            </w:r>
          </w:p>
        </w:tc>
        <w:tc>
          <w:tcPr>
            <w:tcW w:w="2016" w:type="dxa"/>
          </w:tcPr>
          <w:p w:rsidR="0047170A" w:rsidRDefault="0047170A" w:rsidP="008D4F25">
            <w:pPr>
              <w:jc w:val="center"/>
            </w:pPr>
            <w:r>
              <w:t>M</w:t>
            </w:r>
          </w:p>
        </w:tc>
        <w:tc>
          <w:tcPr>
            <w:tcW w:w="3888" w:type="dxa"/>
          </w:tcPr>
          <w:p w:rsidR="0047170A" w:rsidRDefault="0047170A" w:rsidP="00FC6392">
            <w:pPr>
              <w:pStyle w:val="TableRow"/>
            </w:pPr>
            <w:r>
              <w:t>Defines the G</w:t>
            </w:r>
            <w:r w:rsidR="00764676">
              <w:t>A</w:t>
            </w:r>
            <w:r>
              <w:t>NSS. Integer (0..15)</w:t>
            </w:r>
          </w:p>
          <w:p w:rsidR="0047170A" w:rsidRDefault="0047170A" w:rsidP="00FC6392">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B83273" w:rsidRDefault="00B83273" w:rsidP="00B83273">
            <w:pPr>
              <w:pStyle w:val="TableRow"/>
            </w:pPr>
            <w:r>
              <w:t>4: GLONASS</w:t>
            </w:r>
          </w:p>
          <w:p w:rsidR="00147C2A" w:rsidRDefault="00147C2A" w:rsidP="00B83273">
            <w:pPr>
              <w:pStyle w:val="TableRow"/>
            </w:pPr>
            <w:r>
              <w:t>5: BDS</w:t>
            </w:r>
          </w:p>
          <w:p w:rsidR="0047170A" w:rsidRDefault="00147C2A" w:rsidP="008D4F25">
            <w:r>
              <w:t>6</w:t>
            </w:r>
            <w:r w:rsidR="0047170A">
              <w:t>-15: Reserved for future use</w:t>
            </w:r>
          </w:p>
        </w:tc>
      </w:tr>
      <w:tr w:rsidR="00FD4B18" w:rsidTr="008D4F25">
        <w:trPr>
          <w:jc w:val="center"/>
        </w:trPr>
        <w:tc>
          <w:tcPr>
            <w:tcW w:w="2952" w:type="dxa"/>
            <w:shd w:val="clear" w:color="auto" w:fill="E0E0E0"/>
          </w:tcPr>
          <w:p w:rsidR="00FD4B18" w:rsidRPr="008D4F25" w:rsidRDefault="00FD4B18" w:rsidP="00C777AB">
            <w:pPr>
              <w:rPr>
                <w:b/>
              </w:rPr>
            </w:pPr>
            <w:r w:rsidRPr="008D4F25">
              <w:rPr>
                <w:b/>
              </w:rPr>
              <w:t>&gt;&gt;&gt;SBAS ID</w:t>
            </w:r>
          </w:p>
        </w:tc>
        <w:tc>
          <w:tcPr>
            <w:tcW w:w="2016" w:type="dxa"/>
          </w:tcPr>
          <w:p w:rsidR="00FD4B18" w:rsidRDefault="00FD4B18" w:rsidP="008D4F25">
            <w:pPr>
              <w:jc w:val="center"/>
            </w:pPr>
            <w:r>
              <w:t>CV</w:t>
            </w:r>
          </w:p>
        </w:tc>
        <w:tc>
          <w:tcPr>
            <w:tcW w:w="3888" w:type="dxa"/>
          </w:tcPr>
          <w:p w:rsidR="00FD4B18" w:rsidRDefault="00FD4B18" w:rsidP="00546D08">
            <w:pPr>
              <w:pStyle w:val="TableRow"/>
            </w:pPr>
            <w:r>
              <w:t>Present if GANSS ID indicates SBAS. Bit string interpreted as:</w:t>
            </w:r>
          </w:p>
          <w:p w:rsidR="00FD4B18" w:rsidRDefault="00FD4B18" w:rsidP="00546D08">
            <w:pPr>
              <w:pStyle w:val="TableRow"/>
            </w:pPr>
            <w:r>
              <w:t>000: WAAS</w:t>
            </w:r>
          </w:p>
          <w:p w:rsidR="00FD4B18" w:rsidRDefault="00FD4B18" w:rsidP="00546D08">
            <w:pPr>
              <w:pStyle w:val="TableRow"/>
            </w:pPr>
            <w:r>
              <w:t>001: EGNOS</w:t>
            </w:r>
          </w:p>
          <w:p w:rsidR="00FD4B18" w:rsidRDefault="00FD4B18" w:rsidP="00546D08">
            <w:pPr>
              <w:pStyle w:val="TableRow"/>
            </w:pPr>
            <w:r>
              <w:t>010: MSAS</w:t>
            </w:r>
          </w:p>
          <w:p w:rsidR="00FD4B18" w:rsidRDefault="00FD4B18" w:rsidP="00FC6392">
            <w:pPr>
              <w:pStyle w:val="TableRow"/>
            </w:pPr>
            <w:r>
              <w:t>011: GAGAN</w:t>
            </w:r>
          </w:p>
        </w:tc>
      </w:tr>
      <w:tr w:rsidR="0047170A" w:rsidTr="008D4F25">
        <w:trPr>
          <w:jc w:val="center"/>
        </w:trPr>
        <w:tc>
          <w:tcPr>
            <w:tcW w:w="2952" w:type="dxa"/>
            <w:shd w:val="clear" w:color="auto" w:fill="E0E0E0"/>
          </w:tcPr>
          <w:p w:rsidR="0047170A" w:rsidRPr="008D4F25" w:rsidRDefault="0047170A" w:rsidP="00C777AB">
            <w:pPr>
              <w:rPr>
                <w:b/>
              </w:rPr>
            </w:pPr>
            <w:r w:rsidRPr="008D4F25">
              <w:rPr>
                <w:b/>
              </w:rPr>
              <w:t>&gt;&gt;&gt;GANSS Positioning Modes</w:t>
            </w:r>
          </w:p>
        </w:tc>
        <w:tc>
          <w:tcPr>
            <w:tcW w:w="2016" w:type="dxa"/>
          </w:tcPr>
          <w:p w:rsidR="0047170A" w:rsidRDefault="0047170A" w:rsidP="008D4F25">
            <w:pPr>
              <w:jc w:val="center"/>
            </w:pPr>
            <w:r>
              <w:t>M</w:t>
            </w:r>
          </w:p>
        </w:tc>
        <w:tc>
          <w:tcPr>
            <w:tcW w:w="3888" w:type="dxa"/>
          </w:tcPr>
          <w:p w:rsidR="0047170A" w:rsidRDefault="0047170A" w:rsidP="00FC6392">
            <w:pPr>
              <w:pStyle w:val="TableRow"/>
            </w:pPr>
            <w:r>
              <w:t>Bitmap defining the supported modes for GNSS indicated by GANSS ID.</w:t>
            </w:r>
          </w:p>
          <w:p w:rsidR="0047170A" w:rsidRDefault="0047170A" w:rsidP="00FC6392">
            <w:pPr>
              <w:pStyle w:val="TableRow"/>
            </w:pPr>
            <w:r>
              <w:lastRenderedPageBreak/>
              <w:t>Bit 0: SET Assisted</w:t>
            </w:r>
          </w:p>
          <w:p w:rsidR="0047170A" w:rsidRDefault="0047170A" w:rsidP="008D4F25">
            <w:pPr>
              <w:pStyle w:val="Figure"/>
              <w:spacing w:before="20" w:after="20"/>
              <w:jc w:val="left"/>
            </w:pPr>
            <w:r>
              <w:t>Bit 1: SET Based</w:t>
            </w:r>
          </w:p>
          <w:p w:rsidR="0047170A" w:rsidRDefault="0047170A" w:rsidP="008D4F25">
            <w:pPr>
              <w:pStyle w:val="Figure"/>
              <w:spacing w:before="20" w:after="20"/>
              <w:jc w:val="left"/>
            </w:pPr>
            <w:r>
              <w:t>Bit 2: Autonomous</w:t>
            </w:r>
          </w:p>
        </w:tc>
      </w:tr>
      <w:tr w:rsidR="0047170A" w:rsidRPr="008D4F25" w:rsidTr="008D4F25">
        <w:trPr>
          <w:jc w:val="center"/>
        </w:trPr>
        <w:tc>
          <w:tcPr>
            <w:tcW w:w="2952" w:type="dxa"/>
            <w:shd w:val="clear" w:color="auto" w:fill="E0E0E0"/>
          </w:tcPr>
          <w:p w:rsidR="0047170A" w:rsidRPr="008D4F25" w:rsidRDefault="0047170A" w:rsidP="00C777AB">
            <w:pPr>
              <w:rPr>
                <w:b/>
              </w:rPr>
            </w:pPr>
            <w:r w:rsidRPr="008D4F25">
              <w:rPr>
                <w:b/>
              </w:rPr>
              <w:lastRenderedPageBreak/>
              <w:t>&gt;&gt;&gt;GANSS Signals</w:t>
            </w:r>
          </w:p>
        </w:tc>
        <w:tc>
          <w:tcPr>
            <w:tcW w:w="2016" w:type="dxa"/>
          </w:tcPr>
          <w:p w:rsidR="0047170A" w:rsidRDefault="0047170A" w:rsidP="008D4F25">
            <w:pPr>
              <w:jc w:val="center"/>
            </w:pPr>
            <w:r>
              <w:t>M</w:t>
            </w:r>
          </w:p>
        </w:tc>
        <w:tc>
          <w:tcPr>
            <w:tcW w:w="3888" w:type="dxa"/>
          </w:tcPr>
          <w:p w:rsidR="0047170A" w:rsidRDefault="0047170A" w:rsidP="00FC6392">
            <w:pPr>
              <w:pStyle w:val="TableRow"/>
            </w:pPr>
            <w:r>
              <w:t xml:space="preserve">Bitmap </w:t>
            </w:r>
            <w:r w:rsidR="00B83273">
              <w:t xml:space="preserve">(length 8 bits) </w:t>
            </w:r>
            <w:r>
              <w:t>defining the supported signals for GNSS indicated by GANSS ID.</w:t>
            </w:r>
          </w:p>
          <w:p w:rsidR="0047170A" w:rsidRDefault="0047170A" w:rsidP="00FC6392">
            <w:pPr>
              <w:pStyle w:val="TableRow"/>
            </w:pPr>
            <w:r>
              <w:t xml:space="preserve">For Galileo, </w:t>
            </w:r>
            <w:r w:rsidR="00B83273">
              <w:t xml:space="preserve">the </w:t>
            </w:r>
            <w:r>
              <w:t>bits are interpreted as :</w:t>
            </w:r>
          </w:p>
          <w:p w:rsidR="0047170A" w:rsidRPr="00CF6F7F" w:rsidRDefault="0047170A" w:rsidP="00FC6392">
            <w:pPr>
              <w:pStyle w:val="TableRow"/>
              <w:rPr>
                <w:lang w:val="it-IT"/>
              </w:rPr>
            </w:pPr>
            <w:r w:rsidRPr="00CF6F7F">
              <w:rPr>
                <w:lang w:val="it-IT"/>
              </w:rPr>
              <w:t>Bit 0: E1</w:t>
            </w:r>
          </w:p>
          <w:p w:rsidR="0047170A" w:rsidRPr="00CF6F7F" w:rsidRDefault="0047170A" w:rsidP="00FC6392">
            <w:pPr>
              <w:pStyle w:val="TableRow"/>
              <w:rPr>
                <w:lang w:val="it-IT"/>
              </w:rPr>
            </w:pPr>
            <w:r w:rsidRPr="00CF6F7F">
              <w:rPr>
                <w:lang w:val="it-IT"/>
              </w:rPr>
              <w:t>Bit 1: E5a</w:t>
            </w:r>
          </w:p>
          <w:p w:rsidR="0047170A" w:rsidRPr="00CF6F7F" w:rsidRDefault="0047170A" w:rsidP="00FC6392">
            <w:pPr>
              <w:pStyle w:val="TableRow"/>
              <w:rPr>
                <w:lang w:val="it-IT"/>
              </w:rPr>
            </w:pPr>
            <w:r w:rsidRPr="00CF6F7F">
              <w:rPr>
                <w:lang w:val="it-IT"/>
              </w:rPr>
              <w:t>Bit 2: E5b</w:t>
            </w:r>
          </w:p>
          <w:p w:rsidR="0047170A" w:rsidRPr="00CF6F7F" w:rsidRDefault="0047170A" w:rsidP="00FC6392">
            <w:pPr>
              <w:pStyle w:val="TableRow"/>
              <w:rPr>
                <w:lang w:val="it-IT"/>
              </w:rPr>
            </w:pPr>
            <w:r w:rsidRPr="00CF6F7F">
              <w:rPr>
                <w:lang w:val="it-IT"/>
              </w:rPr>
              <w:t>Bit 3: E5a+E5b</w:t>
            </w:r>
          </w:p>
          <w:p w:rsidR="0047170A" w:rsidRPr="00CF6F7F" w:rsidRDefault="0047170A" w:rsidP="00FC6392">
            <w:pPr>
              <w:pStyle w:val="TableRow"/>
              <w:rPr>
                <w:lang w:val="it-IT"/>
              </w:rPr>
            </w:pPr>
            <w:r w:rsidRPr="00CF6F7F">
              <w:rPr>
                <w:lang w:val="it-IT"/>
              </w:rPr>
              <w:t>Bit 4: E6</w:t>
            </w:r>
          </w:p>
          <w:p w:rsidR="0047170A" w:rsidRPr="00CF6F7F" w:rsidRDefault="0047170A" w:rsidP="008D4F25">
            <w:pPr>
              <w:spacing w:before="20" w:after="20"/>
              <w:rPr>
                <w:lang w:val="it-IT"/>
              </w:rPr>
            </w:pPr>
            <w:r w:rsidRPr="00CF6F7F">
              <w:rPr>
                <w:lang w:val="it-IT"/>
              </w:rPr>
              <w:t>Bits 5-7: Spare</w:t>
            </w:r>
          </w:p>
          <w:p w:rsidR="00B83273" w:rsidRPr="00CF6F7F" w:rsidRDefault="00B83273" w:rsidP="008D4F25">
            <w:pPr>
              <w:spacing w:before="20" w:after="20"/>
              <w:rPr>
                <w:lang w:val="it-IT"/>
              </w:rPr>
            </w:pPr>
          </w:p>
          <w:p w:rsidR="00B83273" w:rsidRDefault="00B83273" w:rsidP="00B83273">
            <w:pPr>
              <w:pStyle w:val="TableRow"/>
            </w:pPr>
            <w:r>
              <w:t>For Modernized GPS, the bits are interpreted as:</w:t>
            </w:r>
          </w:p>
          <w:p w:rsidR="00B83273" w:rsidRPr="008D4F25" w:rsidRDefault="00B83273" w:rsidP="00B83273">
            <w:pPr>
              <w:pStyle w:val="TableRow"/>
              <w:rPr>
                <w:lang w:val="sv-SE"/>
              </w:rPr>
            </w:pPr>
            <w:r w:rsidRPr="008D4F25">
              <w:rPr>
                <w:lang w:val="sv-SE"/>
              </w:rP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8D4F25" w:rsidRDefault="00B83273" w:rsidP="00B83273">
            <w:pPr>
              <w:pStyle w:val="TableRow"/>
              <w:rPr>
                <w:lang w:val="sv-SE"/>
              </w:rPr>
            </w:pPr>
            <w:r w:rsidRPr="008D4F25">
              <w:rPr>
                <w:lang w:val="sv-SE"/>
              </w:rPr>
              <w:t>Bit 2: L2 C</w:t>
            </w:r>
          </w:p>
          <w:p w:rsidR="00B83273" w:rsidRPr="008D4F25" w:rsidRDefault="00B83273" w:rsidP="00B83273">
            <w:pPr>
              <w:pStyle w:val="TableRow"/>
              <w:rPr>
                <w:lang w:val="sv-SE"/>
              </w:rPr>
            </w:pPr>
            <w:r w:rsidRPr="008D4F25">
              <w:rPr>
                <w:lang w:val="sv-SE"/>
              </w:rPr>
              <w:t>Bit 3: L5</w:t>
            </w:r>
          </w:p>
          <w:p w:rsidR="00B83273" w:rsidRPr="008D4F25" w:rsidRDefault="00B83273" w:rsidP="00B83273">
            <w:pPr>
              <w:pStyle w:val="TableRow"/>
              <w:rPr>
                <w:lang w:val="sv-SE"/>
              </w:rPr>
            </w:pPr>
            <w:r w:rsidRPr="008D4F25">
              <w:rPr>
                <w:lang w:val="sv-SE"/>
              </w:rPr>
              <w:t>Bits 4-7: Spare</w:t>
            </w:r>
          </w:p>
          <w:p w:rsidR="00B83273" w:rsidRPr="008D4F25"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8D4F25">
            <w:pPr>
              <w:spacing w:before="20" w:after="20"/>
            </w:pPr>
            <w:r>
              <w:t>Bits 1-7: Spare</w:t>
            </w:r>
          </w:p>
          <w:p w:rsidR="00147C2A" w:rsidRDefault="00147C2A" w:rsidP="008D4F25">
            <w:pPr>
              <w:spacing w:before="20" w:after="20"/>
            </w:pPr>
          </w:p>
          <w:p w:rsidR="00147C2A" w:rsidRDefault="00147C2A" w:rsidP="00147C2A">
            <w:pPr>
              <w:pStyle w:val="TableRow"/>
            </w:pPr>
            <w:r>
              <w:t>For BDS, the bits are interpreted as:</w:t>
            </w:r>
          </w:p>
          <w:p w:rsidR="00147C2A" w:rsidRDefault="00147C2A" w:rsidP="00147C2A">
            <w:pPr>
              <w:pStyle w:val="TableRow"/>
            </w:pPr>
            <w:r>
              <w:t>Bit 0: B1I</w:t>
            </w:r>
          </w:p>
          <w:p w:rsidR="00147C2A" w:rsidRPr="008D4F25" w:rsidRDefault="00147C2A" w:rsidP="00147C2A">
            <w:pPr>
              <w:spacing w:before="20" w:after="20"/>
              <w:rPr>
                <w:lang w:val="de-DE"/>
              </w:rPr>
            </w:pPr>
            <w:r>
              <w:t>Bits 1-7: Spare</w:t>
            </w:r>
          </w:p>
        </w:tc>
      </w:tr>
      <w:tr w:rsidR="007E7BA6" w:rsidRPr="00144CB6" w:rsidTr="007E7BA6">
        <w:trPr>
          <w:jc w:val="center"/>
        </w:trPr>
        <w:tc>
          <w:tcPr>
            <w:tcW w:w="2952" w:type="dxa"/>
            <w:shd w:val="clear" w:color="auto" w:fill="E0E0E0"/>
          </w:tcPr>
          <w:p w:rsidR="007E7BA6" w:rsidRPr="00144CB6" w:rsidRDefault="007E7BA6" w:rsidP="007E7BA6">
            <w:pPr>
              <w:rPr>
                <w:b/>
              </w:rPr>
            </w:pPr>
            <w:r>
              <w:rPr>
                <w:b/>
                <w:snapToGrid w:val="0"/>
                <w:sz w:val="18"/>
              </w:rPr>
              <w:t>&gt;&gt;&gt;RTK</w:t>
            </w:r>
          </w:p>
        </w:tc>
        <w:tc>
          <w:tcPr>
            <w:tcW w:w="2016" w:type="dxa"/>
          </w:tcPr>
          <w:p w:rsidR="007E7BA6" w:rsidRPr="00144CB6" w:rsidRDefault="007E7BA6" w:rsidP="007E7BA6">
            <w:pPr>
              <w:jc w:val="center"/>
            </w:pPr>
            <w:r>
              <w:rPr>
                <w:lang w:val="en-US"/>
              </w:rPr>
              <w:t>O</w:t>
            </w:r>
          </w:p>
        </w:tc>
        <w:tc>
          <w:tcPr>
            <w:tcW w:w="3888" w:type="dxa"/>
          </w:tcPr>
          <w:p w:rsidR="007E7BA6" w:rsidRDefault="007E7BA6" w:rsidP="007E7BA6">
            <w:pPr>
              <w:spacing w:before="20" w:after="20"/>
              <w:rPr>
                <w:lang w:val="en-US"/>
              </w:rPr>
            </w:pPr>
            <w:r>
              <w:rPr>
                <w:lang w:val="en-US"/>
              </w:rPr>
              <w:t>If present, indicates which variants of RTK are supported for a particular GANSS ID. The following variants may be included:</w:t>
            </w:r>
          </w:p>
          <w:p w:rsidR="007E7BA6" w:rsidRPr="00144CB6" w:rsidRDefault="007E7BA6" w:rsidP="00AC0D6B">
            <w:pPr>
              <w:numPr>
                <w:ilvl w:val="0"/>
                <w:numId w:val="150"/>
              </w:numPr>
              <w:spacing w:before="20" w:after="20"/>
            </w:pPr>
            <w:r>
              <w:rPr>
                <w:lang w:val="en-US"/>
              </w:rPr>
              <w:t>osr</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 Additional Positioning Methods</w:t>
            </w:r>
          </w:p>
        </w:tc>
        <w:tc>
          <w:tcPr>
            <w:tcW w:w="2016" w:type="dxa"/>
          </w:tcPr>
          <w:p w:rsidR="004747D4" w:rsidRDefault="004747D4" w:rsidP="004747D4">
            <w:pPr>
              <w:jc w:val="center"/>
            </w:pPr>
            <w:r>
              <w:t>O</w:t>
            </w:r>
          </w:p>
        </w:tc>
        <w:tc>
          <w:tcPr>
            <w:tcW w:w="3888"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lastRenderedPageBreak/>
              <w:t>&gt;&gt;&gt;Additional Positioning ID</w:t>
            </w:r>
          </w:p>
        </w:tc>
        <w:tc>
          <w:tcPr>
            <w:tcW w:w="2016" w:type="dxa"/>
          </w:tcPr>
          <w:p w:rsidR="004747D4" w:rsidRDefault="004747D4" w:rsidP="004747D4">
            <w:pPr>
              <w:jc w:val="center"/>
            </w:pPr>
            <w:r>
              <w:t>M</w:t>
            </w:r>
          </w:p>
        </w:tc>
        <w:tc>
          <w:tcPr>
            <w:tcW w:w="3888"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Tr="008D4F25">
        <w:trPr>
          <w:jc w:val="center"/>
        </w:trPr>
        <w:tc>
          <w:tcPr>
            <w:tcW w:w="2952" w:type="dxa"/>
            <w:shd w:val="clear" w:color="auto" w:fill="E0E0E0"/>
          </w:tcPr>
          <w:p w:rsidR="004747D4" w:rsidRPr="008D4F25" w:rsidRDefault="004747D4" w:rsidP="004747D4">
            <w:pPr>
              <w:rPr>
                <w:b/>
              </w:rPr>
            </w:pPr>
            <w:r w:rsidRPr="00874CB5">
              <w:rPr>
                <w:b/>
              </w:rPr>
              <w:t>&gt;&gt;&gt;Additional Positioning Modes</w:t>
            </w:r>
          </w:p>
        </w:tc>
        <w:tc>
          <w:tcPr>
            <w:tcW w:w="2016" w:type="dxa"/>
          </w:tcPr>
          <w:p w:rsidR="004747D4" w:rsidRDefault="004747D4" w:rsidP="004747D4">
            <w:pPr>
              <w:jc w:val="center"/>
            </w:pPr>
            <w:r>
              <w:t>O</w:t>
            </w:r>
          </w:p>
        </w:tc>
        <w:tc>
          <w:tcPr>
            <w:tcW w:w="3888"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rsidR="00C4187B">
              <w:t>SET-based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&gt;Pref Method</w:t>
            </w:r>
          </w:p>
        </w:tc>
        <w:tc>
          <w:tcPr>
            <w:tcW w:w="2016" w:type="dxa"/>
          </w:tcPr>
          <w:p w:rsidR="004747D4" w:rsidRDefault="004747D4" w:rsidP="004747D4">
            <w:pPr>
              <w:jc w:val="center"/>
            </w:pPr>
            <w:r>
              <w:t>M</w:t>
            </w:r>
          </w:p>
        </w:tc>
        <w:tc>
          <w:tcPr>
            <w:tcW w:w="3888" w:type="dxa"/>
          </w:tcPr>
          <w:p w:rsidR="004747D4" w:rsidRDefault="004747D4" w:rsidP="004747D4">
            <w:pPr>
              <w:pStyle w:val="TableRow"/>
            </w:pPr>
            <w:r>
              <w:t>One of the following preferred modes:</w:t>
            </w:r>
          </w:p>
          <w:p w:rsidR="004747D4" w:rsidRDefault="004747D4" w:rsidP="004747D4">
            <w:pPr>
              <w:pStyle w:val="Bullet1"/>
              <w:spacing w:before="0"/>
              <w:ind w:left="734" w:hanging="446"/>
            </w:pPr>
            <w:r>
              <w:t>A-GNSS SET-assisted preferred</w:t>
            </w:r>
          </w:p>
          <w:p w:rsidR="004747D4" w:rsidRDefault="004747D4" w:rsidP="004747D4">
            <w:pPr>
              <w:pStyle w:val="Bullet1"/>
              <w:spacing w:before="0"/>
              <w:ind w:left="734" w:hanging="446"/>
            </w:pPr>
            <w:r>
              <w:t>A-GNSS SET-based preferred</w:t>
            </w:r>
          </w:p>
          <w:p w:rsidR="004747D4" w:rsidRDefault="004747D4" w:rsidP="004747D4">
            <w:pPr>
              <w:pStyle w:val="Bullet1"/>
              <w:spacing w:before="0"/>
              <w:ind w:left="734" w:hanging="446"/>
            </w:pPr>
            <w:r>
              <w:t>No preferred mode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&gt;Pos Protocol</w:t>
            </w:r>
          </w:p>
        </w:tc>
        <w:tc>
          <w:tcPr>
            <w:tcW w:w="2016" w:type="dxa"/>
          </w:tcPr>
          <w:p w:rsidR="004747D4" w:rsidRDefault="004747D4" w:rsidP="004747D4">
            <w:pPr>
              <w:jc w:val="center"/>
            </w:pPr>
            <w:r>
              <w:t>M</w:t>
            </w:r>
          </w:p>
        </w:tc>
        <w:tc>
          <w:tcPr>
            <w:tcW w:w="3888" w:type="dxa"/>
          </w:tcPr>
          <w:p w:rsidR="004747D4" w:rsidRDefault="004747D4" w:rsidP="004747D4">
            <w:pPr>
              <w:pStyle w:val="TableRow"/>
            </w:pPr>
            <w:r>
              <w:t>Zero or more of the following positioning protocols (bitmap):</w:t>
            </w:r>
          </w:p>
          <w:p w:rsidR="004747D4" w:rsidRDefault="004747D4" w:rsidP="004747D4">
            <w:pPr>
              <w:pStyle w:val="Bullet1"/>
              <w:spacing w:before="0"/>
              <w:ind w:left="734" w:hanging="446"/>
            </w:pPr>
            <w:r>
              <w:t>RRLP</w:t>
            </w:r>
          </w:p>
          <w:p w:rsidR="004747D4" w:rsidRDefault="004747D4" w:rsidP="004747D4">
            <w:pPr>
              <w:pStyle w:val="Bullet1"/>
              <w:spacing w:before="0"/>
              <w:ind w:left="734" w:hanging="446"/>
            </w:pPr>
            <w:r>
              <w:t>RRC</w:t>
            </w:r>
          </w:p>
          <w:p w:rsidR="004747D4" w:rsidRDefault="004747D4" w:rsidP="004747D4">
            <w:pPr>
              <w:pStyle w:val="Bullet1"/>
              <w:spacing w:before="0"/>
              <w:ind w:left="734" w:hanging="446"/>
            </w:pPr>
            <w:r>
              <w:t>TIA-801</w:t>
            </w:r>
          </w:p>
          <w:p w:rsidR="004747D4" w:rsidRDefault="004747D4" w:rsidP="004747D4">
            <w:pPr>
              <w:pStyle w:val="Bullet1"/>
              <w:spacing w:before="0"/>
              <w:ind w:left="734" w:hanging="446"/>
            </w:pPr>
            <w:r>
              <w:t>LPP</w:t>
            </w:r>
          </w:p>
          <w:p w:rsidR="004747D4" w:rsidRDefault="004747D4" w:rsidP="004747D4">
            <w:pPr>
              <w:pStyle w:val="Bullet1"/>
              <w:spacing w:before="0"/>
              <w:ind w:left="734" w:hanging="446"/>
            </w:pPr>
            <w:r>
              <w:t>LPPe</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RRLP</w:t>
            </w:r>
          </w:p>
        </w:tc>
        <w:tc>
          <w:tcPr>
            <w:tcW w:w="2016" w:type="dxa"/>
          </w:tcPr>
          <w:p w:rsidR="004747D4" w:rsidRDefault="004747D4" w:rsidP="004747D4">
            <w:pPr>
              <w:jc w:val="center"/>
            </w:pPr>
            <w:r w:rsidRPr="00F26D6B">
              <w:t>CV</w:t>
            </w:r>
          </w:p>
        </w:tc>
        <w:tc>
          <w:tcPr>
            <w:tcW w:w="3888" w:type="dxa"/>
          </w:tcPr>
          <w:p w:rsidR="004747D4" w:rsidRDefault="004747D4" w:rsidP="004747D4">
            <w:r w:rsidRPr="00F26D6B">
              <w:t>Describes the protocol version of RRLP</w:t>
            </w:r>
            <w:r>
              <w:t xml:space="preserve"> </w:t>
            </w:r>
            <w:r w:rsidRPr="00F26D6B">
              <w:t>Positioning Protocol.</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RRLP,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RRC</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RRC Positioning Protocol.</w:t>
            </w:r>
          </w:p>
          <w:p w:rsidR="004747D4" w:rsidRPr="00F26D6B" w:rsidRDefault="004747D4" w:rsidP="004747D4">
            <w:pPr>
              <w:pStyle w:val="TableRow"/>
            </w:pPr>
            <w:r w:rsidRPr="00F26D6B">
              <w:t>It is required if RRC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&gt;&gt;&gt;Major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First (most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 Technical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Second element of the version number,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&gt;&gt;&gt;Editorial Version Field</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F26D6B">
              <w:t>Third (least significant) element of the version number for RRC, range: (0..255)</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&gt;&gt;Pos Protocol Version TIA-801</w:t>
            </w:r>
          </w:p>
        </w:tc>
        <w:tc>
          <w:tcPr>
            <w:tcW w:w="2016" w:type="dxa"/>
          </w:tcPr>
          <w:p w:rsidR="004747D4" w:rsidRPr="00F26D6B" w:rsidRDefault="004747D4" w:rsidP="004747D4">
            <w:pPr>
              <w:jc w:val="center"/>
            </w:pPr>
            <w:r w:rsidRPr="00F26D6B">
              <w:t>CV</w:t>
            </w:r>
          </w:p>
        </w:tc>
        <w:tc>
          <w:tcPr>
            <w:tcW w:w="3888" w:type="dxa"/>
          </w:tcPr>
          <w:p w:rsidR="004747D4" w:rsidRPr="00F26D6B" w:rsidRDefault="004747D4" w:rsidP="004747D4">
            <w:pPr>
              <w:pStyle w:val="TableRow"/>
            </w:pPr>
            <w:r w:rsidRPr="00F26D6B">
              <w:t>Describes the protocol version of TIA-801 Positioning Protocol.</w:t>
            </w:r>
          </w:p>
          <w:p w:rsidR="004747D4" w:rsidRPr="00F26D6B" w:rsidRDefault="004747D4" w:rsidP="004747D4">
            <w:pPr>
              <w:pStyle w:val="TableRow"/>
            </w:pPr>
            <w:r w:rsidRPr="00F26D6B">
              <w:t>It is required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t>&gt;&gt;&gt;</w:t>
            </w:r>
            <w:r w:rsidRPr="008D4F25">
              <w:rPr>
                <w:b/>
              </w:rPr>
              <w:t>Supported Pos Protocol Version TIA-801</w:t>
            </w:r>
          </w:p>
        </w:tc>
        <w:tc>
          <w:tcPr>
            <w:tcW w:w="2016" w:type="dxa"/>
          </w:tcPr>
          <w:p w:rsidR="004747D4" w:rsidRPr="00F26D6B" w:rsidRDefault="004747D4" w:rsidP="004747D4">
            <w:pPr>
              <w:jc w:val="center"/>
            </w:pPr>
            <w:r>
              <w:t>M</w:t>
            </w:r>
          </w:p>
        </w:tc>
        <w:tc>
          <w:tcPr>
            <w:tcW w:w="3888" w:type="dxa"/>
          </w:tcPr>
          <w:p w:rsidR="004747D4" w:rsidRPr="00F26D6B" w:rsidRDefault="004747D4" w:rsidP="004747D4">
            <w:pPr>
              <w:pStyle w:val="TableRow"/>
            </w:pPr>
            <w:r>
              <w:t>Specifies a list of up to 8 different supported 3GPP2 C.S0022</w:t>
            </w:r>
            <w:r w:rsidRPr="00F26D6B">
              <w:t xml:space="preserve"> </w:t>
            </w:r>
            <w:r>
              <w:t>versions. This parameter is required (with at least one entry in the list) if TIA-801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lastRenderedPageBreak/>
              <w:t>&gt;&gt;&gt;&gt;Revision Number</w:t>
            </w:r>
          </w:p>
        </w:tc>
        <w:tc>
          <w:tcPr>
            <w:tcW w:w="2016" w:type="dxa"/>
          </w:tcPr>
          <w:p w:rsidR="004747D4" w:rsidRPr="00F26D6B" w:rsidRDefault="004747D4" w:rsidP="004747D4">
            <w:pPr>
              <w:jc w:val="center"/>
            </w:pPr>
            <w:r>
              <w:t>M</w:t>
            </w:r>
          </w:p>
        </w:tc>
        <w:tc>
          <w:tcPr>
            <w:tcW w:w="3888" w:type="dxa"/>
            <w:vAlign w:val="center"/>
          </w:tcPr>
          <w:p w:rsidR="004747D4" w:rsidRPr="00F26D6B" w:rsidRDefault="004747D4" w:rsidP="004747D4">
            <w:pPr>
              <w:pStyle w:val="TableRow"/>
            </w:pPr>
            <w:r w:rsidRPr="009D6D01">
              <w:t xml:space="preserve">Revision part of document number for the specifications of </w:t>
            </w:r>
            <w:r>
              <w:t>C.S0022 Functioning Protocol.</w:t>
            </w:r>
            <w:r w:rsidRPr="009D6D01">
              <w:t xml:space="preserve"> Value: [0,A-Z]</w:t>
            </w:r>
          </w:p>
        </w:tc>
      </w:tr>
      <w:tr w:rsidR="004747D4" w:rsidRPr="008D4F25" w:rsidTr="008D4F25">
        <w:trPr>
          <w:jc w:val="center"/>
        </w:trPr>
        <w:tc>
          <w:tcPr>
            <w:tcW w:w="2952" w:type="dxa"/>
            <w:shd w:val="clear" w:color="auto" w:fill="E0E0E0"/>
          </w:tcPr>
          <w:p w:rsidR="004747D4" w:rsidRPr="008D4F25" w:rsidRDefault="004747D4" w:rsidP="004747D4">
            <w:pPr>
              <w:rPr>
                <w:b/>
              </w:rPr>
            </w:pPr>
            <w:r w:rsidRPr="008D4F25">
              <w:rPr>
                <w:b/>
              </w:rPr>
              <w:t>&gt;&gt;&gt;&gt;Point Release Number</w:t>
            </w:r>
          </w:p>
        </w:tc>
        <w:tc>
          <w:tcPr>
            <w:tcW w:w="2016" w:type="dxa"/>
          </w:tcPr>
          <w:p w:rsidR="004747D4" w:rsidRDefault="004747D4" w:rsidP="004747D4">
            <w:pPr>
              <w:jc w:val="center"/>
            </w:pPr>
            <w:r>
              <w:t>M</w:t>
            </w:r>
          </w:p>
        </w:tc>
        <w:tc>
          <w:tcPr>
            <w:tcW w:w="3888" w:type="dxa"/>
            <w:vAlign w:val="center"/>
          </w:tcPr>
          <w:p w:rsidR="004747D4" w:rsidRPr="009D6D01" w:rsidRDefault="004747D4" w:rsidP="004747D4">
            <w:r w:rsidRPr="009D6D01">
              <w:t xml:space="preserve">Point Release number for </w:t>
            </w:r>
            <w:r>
              <w:t>C.S0022</w:t>
            </w:r>
            <w:r w:rsidRPr="009D6D01">
              <w:t>, range:</w:t>
            </w:r>
            <w:r>
              <w:t xml:space="preserve"> </w:t>
            </w:r>
            <w:r w:rsidRPr="009D6D01">
              <w:t>(0</w:t>
            </w:r>
            <w:proofErr w:type="gramStart"/>
            <w:r w:rsidRPr="009D6D01">
              <w:t>..255</w:t>
            </w:r>
            <w:proofErr w:type="gramEnd"/>
            <w:r w:rsidRPr="009D6D01">
              <w:t>).</w:t>
            </w:r>
          </w:p>
        </w:tc>
      </w:tr>
      <w:tr w:rsidR="004747D4" w:rsidTr="008D4F25">
        <w:trPr>
          <w:jc w:val="center"/>
        </w:trPr>
        <w:tc>
          <w:tcPr>
            <w:tcW w:w="2952" w:type="dxa"/>
            <w:shd w:val="clear" w:color="auto" w:fill="E0E0E0"/>
          </w:tcPr>
          <w:p w:rsidR="004747D4" w:rsidRPr="008D4F25" w:rsidRDefault="004747D4" w:rsidP="004747D4">
            <w:pPr>
              <w:rPr>
                <w:b/>
              </w:rPr>
            </w:pPr>
            <w:r w:rsidRPr="008D4F25">
              <w:rPr>
                <w:b/>
              </w:rPr>
              <w:t>&gt;&gt;&gt;&gt; Internal Edit Level</w:t>
            </w:r>
          </w:p>
        </w:tc>
        <w:tc>
          <w:tcPr>
            <w:tcW w:w="2016" w:type="dxa"/>
          </w:tcPr>
          <w:p w:rsidR="004747D4" w:rsidRPr="00F26D6B" w:rsidRDefault="004747D4" w:rsidP="004747D4">
            <w:pPr>
              <w:jc w:val="center"/>
            </w:pPr>
            <w:r>
              <w:t>M</w:t>
            </w:r>
          </w:p>
        </w:tc>
        <w:tc>
          <w:tcPr>
            <w:tcW w:w="3888" w:type="dxa"/>
            <w:vAlign w:val="center"/>
          </w:tcPr>
          <w:p w:rsidR="004747D4" w:rsidRPr="009D6D01" w:rsidRDefault="004747D4" w:rsidP="004747D4">
            <w:r w:rsidRPr="009D6D01">
              <w:t xml:space="preserve">Internal Edit Level for </w:t>
            </w:r>
            <w:r>
              <w:t>C.S0022</w:t>
            </w:r>
            <w:r w:rsidRPr="009D6D01">
              <w:t>, range: (0</w:t>
            </w:r>
            <w:proofErr w:type="gramStart"/>
            <w:r w:rsidRPr="009D6D01">
              <w:t>..255</w:t>
            </w:r>
            <w:proofErr w:type="gramEnd"/>
            <w:r w:rsidRPr="009D6D01">
              <w:t>).</w:t>
            </w:r>
          </w:p>
        </w:tc>
      </w:tr>
      <w:tr w:rsidR="004747D4" w:rsidTr="008D4F25">
        <w:trPr>
          <w:jc w:val="center"/>
        </w:trPr>
        <w:tc>
          <w:tcPr>
            <w:tcW w:w="2952" w:type="dxa"/>
            <w:shd w:val="clear" w:color="auto" w:fill="E0E0E0"/>
          </w:tcPr>
          <w:p w:rsidR="004747D4" w:rsidRPr="008D4F25" w:rsidRDefault="004747D4" w:rsidP="004747D4">
            <w:pPr>
              <w:rPr>
                <w:b/>
              </w:rPr>
            </w:pPr>
            <w:r w:rsidRPr="00F26D6B">
              <w:t>&gt;</w:t>
            </w:r>
            <w:r>
              <w:t>&gt;</w:t>
            </w:r>
            <w:r w:rsidRPr="008D4F25">
              <w:rPr>
                <w:b/>
              </w:rPr>
              <w:t>Pos Protocol Version LPP</w:t>
            </w:r>
          </w:p>
        </w:tc>
        <w:tc>
          <w:tcPr>
            <w:tcW w:w="2016" w:type="dxa"/>
          </w:tcPr>
          <w:p w:rsidR="004747D4" w:rsidRDefault="004747D4" w:rsidP="004747D4">
            <w:pPr>
              <w:jc w:val="center"/>
            </w:pPr>
            <w:r w:rsidRPr="00F26D6B">
              <w:t>CV</w:t>
            </w:r>
          </w:p>
        </w:tc>
        <w:tc>
          <w:tcPr>
            <w:tcW w:w="3888" w:type="dxa"/>
          </w:tcPr>
          <w:p w:rsidR="004747D4" w:rsidRPr="00F26D6B" w:rsidRDefault="004747D4" w:rsidP="004747D4">
            <w:pPr>
              <w:pStyle w:val="TableRow"/>
            </w:pPr>
            <w:r w:rsidRPr="00F26D6B">
              <w:t xml:space="preserve">Describes the protocol version of </w:t>
            </w:r>
            <w:r>
              <w:t>LPP</w:t>
            </w:r>
            <w:r w:rsidRPr="00F26D6B">
              <w:t xml:space="preserve"> Positioning Protocol.</w:t>
            </w:r>
          </w:p>
          <w:p w:rsidR="004747D4" w:rsidRPr="009D6D01" w:rsidRDefault="004747D4" w:rsidP="004747D4">
            <w:pPr>
              <w:pStyle w:val="TableNote"/>
              <w:ind w:left="0" w:firstLine="0"/>
            </w:pPr>
            <w:r w:rsidRPr="00F26D6B">
              <w:t xml:space="preserve">It is required if </w:t>
            </w:r>
            <w:r>
              <w:t>LPP</w:t>
            </w:r>
            <w:r w:rsidRPr="00F26D6B">
              <w:t xml:space="preserve"> is identified in the Pos Protocol parameter.</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Major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First (most significant) element of the version number for </w:t>
            </w:r>
            <w:r>
              <w:t>LPP</w:t>
            </w:r>
            <w:r w:rsidRPr="00F26D6B">
              <w:t xml:space="preserve"> 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Technical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Second element of the version number for </w:t>
            </w:r>
            <w:r>
              <w:t xml:space="preserve">LPP </w:t>
            </w:r>
            <w:r w:rsidRPr="00F26D6B">
              <w:t>Positioning Protocol, range: (0..255)</w:t>
            </w:r>
          </w:p>
        </w:tc>
      </w:tr>
      <w:tr w:rsidR="004747D4" w:rsidTr="008D4F25">
        <w:trPr>
          <w:jc w:val="center"/>
        </w:trPr>
        <w:tc>
          <w:tcPr>
            <w:tcW w:w="2952" w:type="dxa"/>
            <w:shd w:val="clear" w:color="auto" w:fill="E0E0E0"/>
          </w:tcPr>
          <w:p w:rsidR="004747D4" w:rsidRPr="008D4F25" w:rsidRDefault="004747D4" w:rsidP="004747D4">
            <w:pPr>
              <w:rPr>
                <w:b/>
              </w:rPr>
            </w:pPr>
            <w:r w:rsidRPr="00041B2F">
              <w:t>&gt;&gt;</w:t>
            </w:r>
            <w:r>
              <w:t>&gt;</w:t>
            </w:r>
            <w:r w:rsidRPr="008D4F25">
              <w:rPr>
                <w:b/>
              </w:rPr>
              <w:t>Editorial Version Field</w:t>
            </w:r>
          </w:p>
        </w:tc>
        <w:tc>
          <w:tcPr>
            <w:tcW w:w="2016" w:type="dxa"/>
          </w:tcPr>
          <w:p w:rsidR="004747D4" w:rsidRDefault="004747D4" w:rsidP="004747D4">
            <w:pPr>
              <w:jc w:val="center"/>
            </w:pPr>
            <w:r>
              <w:t>M</w:t>
            </w:r>
          </w:p>
        </w:tc>
        <w:tc>
          <w:tcPr>
            <w:tcW w:w="3888" w:type="dxa"/>
            <w:vAlign w:val="center"/>
          </w:tcPr>
          <w:p w:rsidR="004747D4" w:rsidRPr="009D6D01" w:rsidRDefault="004747D4" w:rsidP="004747D4">
            <w:pPr>
              <w:pStyle w:val="TableNote"/>
              <w:ind w:left="0" w:firstLine="0"/>
            </w:pPr>
            <w:r w:rsidRPr="00F26D6B">
              <w:t xml:space="preserve">Third (least significant) element of the version number for </w:t>
            </w:r>
            <w:r>
              <w:t xml:space="preserve">LPP </w:t>
            </w:r>
            <w:r w:rsidRPr="00F26D6B">
              <w:t>Positioning Protocol, range: (0..255)</w:t>
            </w:r>
          </w:p>
        </w:tc>
      </w:tr>
      <w:tr w:rsidR="004747D4" w:rsidTr="00ED6536">
        <w:trPr>
          <w:jc w:val="center"/>
        </w:trPr>
        <w:tc>
          <w:tcPr>
            <w:tcW w:w="2952" w:type="dxa"/>
            <w:shd w:val="clear" w:color="auto" w:fill="E0E0E0"/>
          </w:tcPr>
          <w:p w:rsidR="004747D4" w:rsidRPr="00652A67" w:rsidRDefault="004747D4" w:rsidP="004747D4">
            <w:r w:rsidRPr="00090F15">
              <w:rPr>
                <w:b/>
              </w:rPr>
              <w:t>&gt;&gt;Pos Protocol Version LPPe</w:t>
            </w:r>
          </w:p>
        </w:tc>
        <w:tc>
          <w:tcPr>
            <w:tcW w:w="2016" w:type="dxa"/>
          </w:tcPr>
          <w:p w:rsidR="004747D4" w:rsidRPr="00652A67" w:rsidRDefault="004747D4" w:rsidP="004747D4">
            <w:pPr>
              <w:jc w:val="center"/>
            </w:pPr>
            <w:r>
              <w:t>CV</w:t>
            </w:r>
          </w:p>
        </w:tc>
        <w:tc>
          <w:tcPr>
            <w:tcW w:w="3888" w:type="dxa"/>
          </w:tcPr>
          <w:p w:rsidR="004747D4" w:rsidRPr="00F26D6B" w:rsidRDefault="004747D4" w:rsidP="004747D4">
            <w:pPr>
              <w:pStyle w:val="TableRow"/>
            </w:pPr>
            <w:r w:rsidRPr="00F26D6B">
              <w:t xml:space="preserve">Describes the protocol version of </w:t>
            </w:r>
            <w:r>
              <w:t>LPPe</w:t>
            </w:r>
            <w:r w:rsidRPr="00F26D6B">
              <w:t xml:space="preserve"> Positioning Protocol.</w:t>
            </w:r>
          </w:p>
          <w:p w:rsidR="004747D4" w:rsidRPr="00652A67" w:rsidRDefault="004747D4" w:rsidP="004747D4">
            <w:pPr>
              <w:pStyle w:val="TableRow"/>
            </w:pPr>
            <w:r w:rsidRPr="00F26D6B">
              <w:t xml:space="preserve">It is required if </w:t>
            </w:r>
            <w:r>
              <w:t>LPPe</w:t>
            </w:r>
            <w:r w:rsidRPr="00F26D6B">
              <w:t xml:space="preserve"> is identified in the Pos Protocol parameter.</w:t>
            </w:r>
          </w:p>
        </w:tc>
      </w:tr>
      <w:tr w:rsidR="004747D4" w:rsidTr="007C641E">
        <w:trPr>
          <w:jc w:val="center"/>
        </w:trPr>
        <w:tc>
          <w:tcPr>
            <w:tcW w:w="2952" w:type="dxa"/>
            <w:shd w:val="clear" w:color="auto" w:fill="E0E0E0"/>
          </w:tcPr>
          <w:p w:rsidR="004747D4" w:rsidRPr="00652A67" w:rsidRDefault="004747D4" w:rsidP="004747D4">
            <w:r w:rsidRPr="00090F15">
              <w:rPr>
                <w:b/>
              </w:rPr>
              <w:t>&gt;&gt;&gt;Major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First (most significant) element of the version number for </w:t>
            </w:r>
            <w:r>
              <w:t>LPPe</w:t>
            </w:r>
            <w:r w:rsidRPr="00F26D6B">
              <w:t xml:space="preserve"> Positioning Protocol, range: (</w:t>
            </w:r>
            <w:r>
              <w:t>0</w:t>
            </w:r>
            <w:r w:rsidRPr="00F26D6B">
              <w:t>..25</w:t>
            </w:r>
            <w:r>
              <w:t>5</w:t>
            </w:r>
            <w:r w:rsidRPr="00F26D6B">
              <w:t>)</w:t>
            </w:r>
          </w:p>
        </w:tc>
      </w:tr>
      <w:tr w:rsidR="004747D4" w:rsidTr="007C641E">
        <w:trPr>
          <w:jc w:val="center"/>
        </w:trPr>
        <w:tc>
          <w:tcPr>
            <w:tcW w:w="2952" w:type="dxa"/>
            <w:shd w:val="clear" w:color="auto" w:fill="E0E0E0"/>
          </w:tcPr>
          <w:p w:rsidR="004747D4" w:rsidRPr="00652A67" w:rsidRDefault="004747D4" w:rsidP="004747D4">
            <w:r w:rsidRPr="00090F15">
              <w:rPr>
                <w:b/>
              </w:rPr>
              <w:t>&gt;&gt;&gt;Minor Version Field</w:t>
            </w:r>
          </w:p>
        </w:tc>
        <w:tc>
          <w:tcPr>
            <w:tcW w:w="2016" w:type="dxa"/>
          </w:tcPr>
          <w:p w:rsidR="004747D4" w:rsidRPr="00652A67" w:rsidRDefault="004747D4" w:rsidP="004747D4">
            <w:pPr>
              <w:jc w:val="center"/>
            </w:pPr>
            <w:r>
              <w:t>M</w:t>
            </w:r>
          </w:p>
        </w:tc>
        <w:tc>
          <w:tcPr>
            <w:tcW w:w="3888" w:type="dxa"/>
            <w:vAlign w:val="center"/>
          </w:tcPr>
          <w:p w:rsidR="004747D4" w:rsidRPr="00652A67" w:rsidRDefault="004747D4" w:rsidP="004747D4">
            <w:pPr>
              <w:pStyle w:val="TableRow"/>
            </w:pPr>
            <w:r w:rsidRPr="00F26D6B">
              <w:t xml:space="preserve">Second element of the version number for </w:t>
            </w:r>
            <w:r>
              <w:t>LPPe</w:t>
            </w:r>
            <w:r w:rsidRPr="00F26D6B">
              <w:t xml:space="preserve"> Positioning Protocol, range: (0..255)</w:t>
            </w:r>
          </w:p>
        </w:tc>
      </w:tr>
      <w:tr w:rsidR="004747D4" w:rsidTr="00ED6536">
        <w:trPr>
          <w:jc w:val="center"/>
        </w:trPr>
        <w:tc>
          <w:tcPr>
            <w:tcW w:w="2952" w:type="dxa"/>
            <w:shd w:val="clear" w:color="auto" w:fill="E0E0E0"/>
          </w:tcPr>
          <w:p w:rsidR="004747D4" w:rsidRPr="007C641E" w:rsidRDefault="004747D4" w:rsidP="004747D4">
            <w:pPr>
              <w:rPr>
                <w:b/>
              </w:rPr>
            </w:pPr>
            <w:r w:rsidRPr="00125C9A">
              <w:rPr>
                <w:b/>
              </w:rPr>
              <w:t>&gt; supported bearers</w:t>
            </w:r>
          </w:p>
        </w:tc>
        <w:tc>
          <w:tcPr>
            <w:tcW w:w="2016" w:type="dxa"/>
          </w:tcPr>
          <w:p w:rsidR="004747D4" w:rsidRDefault="004747D4" w:rsidP="004747D4">
            <w:pPr>
              <w:jc w:val="center"/>
            </w:pPr>
            <w:r w:rsidRPr="00652A67">
              <w:t>O</w:t>
            </w:r>
          </w:p>
        </w:tc>
        <w:tc>
          <w:tcPr>
            <w:tcW w:w="3888" w:type="dxa"/>
          </w:tcPr>
          <w:p w:rsidR="004747D4" w:rsidRPr="00652A67" w:rsidRDefault="004747D4" w:rsidP="004747D4">
            <w:pPr>
              <w:pStyle w:val="TableRow"/>
            </w:pPr>
            <w:r w:rsidRPr="00652A67">
              <w:t xml:space="preserve">This parameter indicates which bearers the SET supports. Note that each bearer in this list must be supported by the SET, but not all at the same time. </w:t>
            </w:r>
          </w:p>
          <w:p w:rsidR="004747D4" w:rsidRPr="00652A67" w:rsidRDefault="004747D4" w:rsidP="004747D4">
            <w:pPr>
              <w:pStyle w:val="TableRow"/>
            </w:pPr>
            <w:r w:rsidRPr="00652A67">
              <w:t>The parameter indicates support for one or more of the following:</w:t>
            </w:r>
          </w:p>
          <w:p w:rsidR="004747D4" w:rsidRPr="00652A67" w:rsidRDefault="004747D4" w:rsidP="004747D4">
            <w:pPr>
              <w:pStyle w:val="Bullet"/>
            </w:pPr>
            <w:r w:rsidRPr="00652A67">
              <w:t>GSM</w:t>
            </w:r>
          </w:p>
          <w:p w:rsidR="004747D4" w:rsidRPr="00652A67" w:rsidRDefault="004747D4" w:rsidP="004747D4">
            <w:pPr>
              <w:pStyle w:val="Bullet"/>
            </w:pPr>
            <w:r w:rsidRPr="00652A67">
              <w:t>WCDMA/TD-SCDMA</w:t>
            </w:r>
          </w:p>
          <w:p w:rsidR="004747D4" w:rsidRPr="00652A67" w:rsidRDefault="004747D4" w:rsidP="004747D4">
            <w:pPr>
              <w:pStyle w:val="Bullet"/>
            </w:pPr>
            <w:r w:rsidRPr="00652A67">
              <w:t>CDMA</w:t>
            </w:r>
          </w:p>
          <w:p w:rsidR="004747D4" w:rsidRPr="00652A67" w:rsidRDefault="004747D4" w:rsidP="004747D4">
            <w:pPr>
              <w:pStyle w:val="Bullet"/>
            </w:pPr>
            <w:r w:rsidRPr="00652A67">
              <w:t>HRPD</w:t>
            </w:r>
          </w:p>
          <w:p w:rsidR="004747D4" w:rsidRPr="00652A67" w:rsidRDefault="004747D4" w:rsidP="004747D4">
            <w:pPr>
              <w:pStyle w:val="Bullet"/>
            </w:pPr>
            <w:r w:rsidRPr="00652A67">
              <w:t>UMB</w:t>
            </w:r>
          </w:p>
          <w:p w:rsidR="004747D4" w:rsidRPr="00652A67" w:rsidRDefault="004747D4" w:rsidP="004747D4">
            <w:pPr>
              <w:pStyle w:val="Bullet"/>
            </w:pPr>
            <w:r w:rsidRPr="00652A67">
              <w:t>LTE</w:t>
            </w:r>
          </w:p>
          <w:p w:rsidR="004747D4" w:rsidRDefault="004747D4" w:rsidP="004747D4">
            <w:pPr>
              <w:pStyle w:val="Bullet"/>
            </w:pPr>
            <w:r w:rsidRPr="00652A67">
              <w:t>WLAN</w:t>
            </w:r>
          </w:p>
          <w:p w:rsidR="004747D4" w:rsidRDefault="004747D4" w:rsidP="004747D4">
            <w:pPr>
              <w:pStyle w:val="Bullet"/>
            </w:pPr>
            <w:r w:rsidRPr="00652A67">
              <w:t>WiMAX</w:t>
            </w:r>
          </w:p>
          <w:p w:rsidR="00C400C1" w:rsidRPr="00F26D6B" w:rsidRDefault="00C400C1" w:rsidP="004747D4">
            <w:pPr>
              <w:pStyle w:val="Bullet"/>
            </w:pPr>
            <w:r>
              <w:t>NR</w:t>
            </w:r>
          </w:p>
        </w:tc>
      </w:tr>
    </w:tbl>
    <w:p w:rsidR="00F9117B" w:rsidRDefault="00F9117B" w:rsidP="00F9117B">
      <w:pPr>
        <w:pStyle w:val="Caption"/>
        <w:rPr>
          <w:bCs/>
        </w:rPr>
      </w:pPr>
      <w:bookmarkStart w:id="640" w:name="_Toc156896287"/>
      <w:bookmarkStart w:id="641" w:name="_Toc2255128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39</w:t>
      </w:r>
      <w:r w:rsidR="0014721D">
        <w:rPr>
          <w:noProof/>
        </w:rPr>
        <w:fldChar w:fldCharType="end"/>
      </w:r>
      <w:r>
        <w:t>: SET Capabilities Parameter</w:t>
      </w:r>
      <w:bookmarkEnd w:id="640"/>
      <w:bookmarkEnd w:id="641"/>
    </w:p>
    <w:p w:rsidR="00F9117B" w:rsidRDefault="00F9117B" w:rsidP="001A1B12">
      <w:pPr>
        <w:pStyle w:val="Heading2"/>
        <w:tabs>
          <w:tab w:val="clear" w:pos="9634"/>
        </w:tabs>
        <w:ind w:left="1080" w:hanging="1080"/>
      </w:pPr>
      <w:bookmarkStart w:id="642" w:name="_Toc156896193"/>
      <w:bookmarkStart w:id="643" w:name="_Toc22551538"/>
      <w:r>
        <w:lastRenderedPageBreak/>
        <w:t>Requested Assistance Data</w:t>
      </w:r>
      <w:bookmarkEnd w:id="642"/>
      <w:bookmarkEnd w:id="6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Requested assistance data</w:t>
            </w:r>
          </w:p>
        </w:tc>
        <w:tc>
          <w:tcPr>
            <w:tcW w:w="2016" w:type="dxa"/>
          </w:tcPr>
          <w:p w:rsidR="00F9117B" w:rsidRDefault="00F9117B" w:rsidP="008D4F25">
            <w:pPr>
              <w:jc w:val="center"/>
            </w:pPr>
            <w:r>
              <w:t>-</w:t>
            </w:r>
          </w:p>
        </w:tc>
        <w:tc>
          <w:tcPr>
            <w:tcW w:w="3888" w:type="dxa"/>
          </w:tcPr>
          <w:p w:rsidR="00895EF7" w:rsidRDefault="00F9117B" w:rsidP="00895EF7">
            <w:pPr>
              <w:pStyle w:val="TableRow"/>
            </w:pPr>
            <w:r>
              <w:t xml:space="preserve">This parameter is applicable </w:t>
            </w:r>
            <w:r w:rsidR="00A47C8A">
              <w:t xml:space="preserve">to </w:t>
            </w:r>
            <w:r>
              <w:t>A-GPS positioning methods only. It describes the requested A-GPS assistance data</w:t>
            </w:r>
            <w:r w:rsidR="00895EF7">
              <w:t xml:space="preserve"> in the form of a bitmap:</w:t>
            </w:r>
          </w:p>
          <w:p w:rsidR="00895EF7" w:rsidRDefault="00895EF7" w:rsidP="00895EF7">
            <w:pPr>
              <w:pStyle w:val="Bullet1"/>
            </w:pPr>
            <w:r>
              <w:t>Almanac indicator</w:t>
            </w:r>
          </w:p>
          <w:p w:rsidR="00895EF7" w:rsidRDefault="00895EF7" w:rsidP="00895EF7">
            <w:pPr>
              <w:pStyle w:val="Bullet1"/>
            </w:pPr>
            <w:r>
              <w:t>UTC model</w:t>
            </w:r>
          </w:p>
          <w:p w:rsidR="00895EF7" w:rsidRDefault="00895EF7" w:rsidP="00895EF7">
            <w:pPr>
              <w:pStyle w:val="Bullet1"/>
            </w:pPr>
            <w:r>
              <w:t>Ionospheric model</w:t>
            </w:r>
          </w:p>
          <w:p w:rsidR="00895EF7" w:rsidRDefault="00895EF7" w:rsidP="00895EF7">
            <w:pPr>
              <w:pStyle w:val="Bullet1"/>
            </w:pPr>
            <w:r>
              <w:t>DGPS corrections</w:t>
            </w:r>
          </w:p>
          <w:p w:rsidR="00895EF7" w:rsidRDefault="00895EF7" w:rsidP="00895EF7">
            <w:pPr>
              <w:pStyle w:val="Bullet1"/>
            </w:pPr>
            <w:r>
              <w:t>Reference location</w:t>
            </w:r>
          </w:p>
          <w:p w:rsidR="00895EF7" w:rsidRDefault="00895EF7" w:rsidP="00895EF7">
            <w:pPr>
              <w:pStyle w:val="Bullet1"/>
            </w:pPr>
            <w:r>
              <w:t>Reference time</w:t>
            </w:r>
          </w:p>
          <w:p w:rsidR="00895EF7" w:rsidRDefault="00895EF7" w:rsidP="00895EF7">
            <w:pPr>
              <w:pStyle w:val="Bullet1"/>
            </w:pPr>
            <w:r>
              <w:t>Acquisition assistance</w:t>
            </w:r>
          </w:p>
          <w:p w:rsidR="00895EF7" w:rsidRDefault="00895EF7" w:rsidP="00895EF7">
            <w:pPr>
              <w:pStyle w:val="Bullet1"/>
            </w:pPr>
            <w:r>
              <w:t>Real-time integrity</w:t>
            </w:r>
          </w:p>
          <w:p w:rsidR="00895EF7" w:rsidRDefault="00895EF7" w:rsidP="00895EF7">
            <w:pPr>
              <w:pStyle w:val="Bullet1"/>
            </w:pPr>
            <w:r>
              <w:t>Navigation model</w:t>
            </w:r>
          </w:p>
          <w:p w:rsidR="00F9117B" w:rsidRPr="0091228B" w:rsidRDefault="00895EF7" w:rsidP="008D4F25">
            <w:pPr>
              <w:pStyle w:val="Bullet1"/>
              <w:numPr>
                <w:ilvl w:val="0"/>
                <w:numId w:val="0"/>
              </w:numPr>
              <w:spacing w:before="0"/>
              <w:ind w:left="4"/>
            </w:pPr>
            <w:r>
              <w:t>Note: Reference location Bit is used for requesting Reference Location also for GANSS.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 xml:space="preserve">Navigation </w:t>
            </w:r>
            <w:r w:rsidR="001E0439" w:rsidRPr="008D4F25">
              <w:rPr>
                <w:b/>
              </w:rPr>
              <w:t>Model</w:t>
            </w:r>
          </w:p>
        </w:tc>
        <w:tc>
          <w:tcPr>
            <w:tcW w:w="2016" w:type="dxa"/>
          </w:tcPr>
          <w:p w:rsidR="00F9117B" w:rsidRDefault="00F9117B" w:rsidP="008D4F25">
            <w:pPr>
              <w:jc w:val="center"/>
            </w:pPr>
            <w:r>
              <w:t>CV</w:t>
            </w:r>
          </w:p>
        </w:tc>
        <w:tc>
          <w:tcPr>
            <w:tcW w:w="3888" w:type="dxa"/>
          </w:tcPr>
          <w:p w:rsidR="00F9117B" w:rsidRPr="008D4F25" w:rsidRDefault="00F9117B" w:rsidP="00C777AB">
            <w:pPr>
              <w:rPr>
                <w:lang w:val="en-US"/>
              </w:rPr>
            </w:pPr>
            <w:r>
              <w:t>When the navigation model indicator is set, this field is present.</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week</w:t>
            </w:r>
          </w:p>
        </w:tc>
        <w:tc>
          <w:tcPr>
            <w:tcW w:w="2016" w:type="dxa"/>
          </w:tcPr>
          <w:p w:rsidR="00F9117B" w:rsidRDefault="00F9117B" w:rsidP="008D4F25">
            <w:pPr>
              <w:jc w:val="center"/>
            </w:pPr>
            <w:r>
              <w:t>M</w:t>
            </w:r>
          </w:p>
        </w:tc>
        <w:tc>
          <w:tcPr>
            <w:tcW w:w="3888" w:type="dxa"/>
          </w:tcPr>
          <w:p w:rsidR="00F9117B" w:rsidRDefault="00F9117B" w:rsidP="00C777AB">
            <w:r>
              <w:t>Contains the GPS week of the assistance data currently held in the SET; range is 0 to 1023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&gt;GPS Toe</w:t>
            </w:r>
          </w:p>
        </w:tc>
        <w:tc>
          <w:tcPr>
            <w:tcW w:w="2016" w:type="dxa"/>
          </w:tcPr>
          <w:p w:rsidR="00F9117B" w:rsidRDefault="00F9117B" w:rsidP="008D4F25">
            <w:pPr>
              <w:jc w:val="center"/>
            </w:pPr>
            <w:r>
              <w:t>M</w:t>
            </w:r>
          </w:p>
        </w:tc>
        <w:tc>
          <w:tcPr>
            <w:tcW w:w="3888" w:type="dxa"/>
          </w:tcPr>
          <w:p w:rsidR="00F9117B" w:rsidRDefault="00F9117B" w:rsidP="00C777AB">
            <w:r>
              <w:t>Contains the GPS time of Ephemeris in hours of the newest set of Ephemeris contained in the SET; range is 0 to 167</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&gt;NSAT</w:t>
            </w:r>
          </w:p>
        </w:tc>
        <w:tc>
          <w:tcPr>
            <w:tcW w:w="2016" w:type="dxa"/>
          </w:tcPr>
          <w:p w:rsidR="00F9117B" w:rsidRDefault="00F9117B" w:rsidP="008D4F25">
            <w:pPr>
              <w:jc w:val="center"/>
            </w:pPr>
            <w:r>
              <w:t>M</w:t>
            </w:r>
          </w:p>
        </w:tc>
        <w:tc>
          <w:tcPr>
            <w:tcW w:w="3888" w:type="dxa"/>
          </w:tcPr>
          <w:p w:rsidR="00F9117B" w:rsidRDefault="00F9117B" w:rsidP="00C777AB">
            <w:r>
              <w:t>Contains the number of satellites to be considered for the current GPS assistance data request (number of satellites for which ephemeris data is available in the SET); range is 0 to 31. If the SET has no ephemeris data, this field SHALL be set to zero. If the SET has ephemeris data whose age exceeds the T-Toe limit, this field may be set to zero. If the network receives a zero value for this field, it shall ignore the GPS week and GPS Toe fields and assume that the SET has no ephemeris data</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&gt;T-Toe limit</w:t>
            </w:r>
          </w:p>
        </w:tc>
        <w:tc>
          <w:tcPr>
            <w:tcW w:w="2016" w:type="dxa"/>
          </w:tcPr>
          <w:p w:rsidR="00F9117B" w:rsidRDefault="00F9117B" w:rsidP="008D4F25">
            <w:pPr>
              <w:jc w:val="center"/>
            </w:pPr>
            <w:r>
              <w:t>M</w:t>
            </w:r>
          </w:p>
        </w:tc>
        <w:tc>
          <w:tcPr>
            <w:tcW w:w="3888" w:type="dxa"/>
          </w:tcPr>
          <w:p w:rsidR="00F9117B" w:rsidRDefault="00F9117B" w:rsidP="00C777AB">
            <w:r>
              <w:t>Contains the Ephemeris age tolerance of the SET to the network in hours; range is 0 to 10</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&gt;Satellite information</w:t>
            </w:r>
          </w:p>
        </w:tc>
        <w:tc>
          <w:tcPr>
            <w:tcW w:w="2016" w:type="dxa"/>
          </w:tcPr>
          <w:p w:rsidR="00F9117B" w:rsidRDefault="00F9117B" w:rsidP="008D4F25">
            <w:pPr>
              <w:jc w:val="center"/>
            </w:pPr>
            <w:r>
              <w:t>CV</w:t>
            </w:r>
          </w:p>
        </w:tc>
        <w:tc>
          <w:tcPr>
            <w:tcW w:w="3888" w:type="dxa"/>
          </w:tcPr>
          <w:p w:rsidR="00F9117B" w:rsidRDefault="00F9117B" w:rsidP="00C777AB">
            <w:r>
              <w:t>Present if NSAT &gt; 0, repeated NSAT times</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lastRenderedPageBreak/>
              <w:t>&gt;&gt;SatId</w:t>
            </w:r>
          </w:p>
        </w:tc>
        <w:tc>
          <w:tcPr>
            <w:tcW w:w="2016" w:type="dxa"/>
          </w:tcPr>
          <w:p w:rsidR="00F9117B" w:rsidRDefault="00F9117B" w:rsidP="008D4F25">
            <w:pPr>
              <w:jc w:val="center"/>
            </w:pPr>
            <w:r>
              <w:t>M</w:t>
            </w:r>
          </w:p>
        </w:tc>
        <w:tc>
          <w:tcPr>
            <w:tcW w:w="3888" w:type="dxa"/>
          </w:tcPr>
          <w:p w:rsidR="00F9117B" w:rsidRDefault="00F9117B" w:rsidP="00C777AB">
            <w:r>
              <w:t>Identifies the satellite and is equal to (SV ID No-1) where SV ID No is defined in ICD-GPS-200C. Range is 0 to 63</w:t>
            </w:r>
          </w:p>
        </w:tc>
      </w:tr>
      <w:tr w:rsidR="00F9117B" w:rsidTr="008D4F25">
        <w:trPr>
          <w:jc w:val="center"/>
        </w:trPr>
        <w:tc>
          <w:tcPr>
            <w:tcW w:w="2952" w:type="dxa"/>
            <w:shd w:val="clear" w:color="auto" w:fill="E0E0E0"/>
          </w:tcPr>
          <w:p w:rsidR="00F9117B" w:rsidRPr="008D4F25" w:rsidRDefault="00F9117B" w:rsidP="00C777AB">
            <w:pPr>
              <w:rPr>
                <w:b/>
              </w:rPr>
            </w:pPr>
            <w:r w:rsidRPr="008D4F25">
              <w:rPr>
                <w:b/>
              </w:rPr>
              <w:t>&gt;&gt;IODE</w:t>
            </w:r>
          </w:p>
        </w:tc>
        <w:tc>
          <w:tcPr>
            <w:tcW w:w="2016" w:type="dxa"/>
          </w:tcPr>
          <w:p w:rsidR="00F9117B" w:rsidRDefault="00F9117B" w:rsidP="008D4F25">
            <w:pPr>
              <w:jc w:val="center"/>
            </w:pPr>
            <w:r>
              <w:t>M</w:t>
            </w:r>
          </w:p>
        </w:tc>
        <w:tc>
          <w:tcPr>
            <w:tcW w:w="3888" w:type="dxa"/>
          </w:tcPr>
          <w:p w:rsidR="00F9117B" w:rsidRDefault="00F9117B" w:rsidP="00C777AB">
            <w:r>
              <w:t>Represents the satellite sequence number, range is 0 to 255</w:t>
            </w:r>
          </w:p>
        </w:tc>
      </w:tr>
      <w:tr w:rsidR="00E05F20" w:rsidTr="008D4F25">
        <w:trPr>
          <w:jc w:val="center"/>
        </w:trPr>
        <w:tc>
          <w:tcPr>
            <w:tcW w:w="2952" w:type="dxa"/>
            <w:shd w:val="clear" w:color="auto" w:fill="E0E0E0"/>
          </w:tcPr>
          <w:p w:rsidR="00E05F20" w:rsidRPr="008D4F25" w:rsidRDefault="00E05F20" w:rsidP="00C777AB">
            <w:pPr>
              <w:rPr>
                <w:b/>
              </w:rPr>
            </w:pPr>
            <w:r w:rsidRPr="008D4F25">
              <w:rPr>
                <w:b/>
                <w:snapToGrid w:val="0"/>
                <w:sz w:val="18"/>
              </w:rPr>
              <w:t>GANSS Requested Common Assistance Data</w:t>
            </w:r>
          </w:p>
        </w:tc>
        <w:tc>
          <w:tcPr>
            <w:tcW w:w="2016" w:type="dxa"/>
          </w:tcPr>
          <w:p w:rsidR="00E05F20" w:rsidRDefault="00E05F20" w:rsidP="008D4F25">
            <w:pPr>
              <w:jc w:val="center"/>
            </w:pPr>
            <w:r>
              <w:t>O</w:t>
            </w:r>
          </w:p>
        </w:tc>
        <w:tc>
          <w:tcPr>
            <w:tcW w:w="3888" w:type="dxa"/>
          </w:tcPr>
          <w:p w:rsidR="00E05F20" w:rsidRDefault="00E05F20" w:rsidP="00C777AB"/>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Reference Time</w:t>
            </w:r>
          </w:p>
        </w:tc>
        <w:tc>
          <w:tcPr>
            <w:tcW w:w="2016" w:type="dxa"/>
          </w:tcPr>
          <w:p w:rsidR="00E05F20" w:rsidRDefault="00E05F20" w:rsidP="008D4F25">
            <w:pPr>
              <w:jc w:val="center"/>
            </w:pPr>
            <w:r>
              <w:t>M</w:t>
            </w:r>
          </w:p>
        </w:tc>
        <w:tc>
          <w:tcPr>
            <w:tcW w:w="3888" w:type="dxa"/>
          </w:tcPr>
          <w:p w:rsidR="00E05F20" w:rsidRDefault="00E05F20" w:rsidP="00C777AB">
            <w:r>
              <w:t>GANSS reference time</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E05F20" w:rsidTr="008D4F25">
        <w:trPr>
          <w:jc w:val="center"/>
        </w:trPr>
        <w:tc>
          <w:tcPr>
            <w:tcW w:w="2952" w:type="dxa"/>
            <w:shd w:val="clear" w:color="auto" w:fill="E0E0E0"/>
          </w:tcPr>
          <w:p w:rsidR="00E05F20" w:rsidRPr="008D4F25" w:rsidRDefault="00E05F20" w:rsidP="00C777AB">
            <w:pPr>
              <w:rPr>
                <w:b/>
                <w:snapToGrid w:val="0"/>
                <w:sz w:val="18"/>
              </w:rPr>
            </w:pPr>
            <w:r w:rsidRPr="008D4F25">
              <w:rPr>
                <w:b/>
                <w:snapToGrid w:val="0"/>
                <w:sz w:val="18"/>
              </w:rPr>
              <w:t>&gt;GANSS Ionospheric model</w:t>
            </w:r>
          </w:p>
        </w:tc>
        <w:tc>
          <w:tcPr>
            <w:tcW w:w="2016" w:type="dxa"/>
          </w:tcPr>
          <w:p w:rsidR="00E05F20" w:rsidRDefault="00E05F20" w:rsidP="008D4F25">
            <w:pPr>
              <w:jc w:val="center"/>
            </w:pPr>
            <w:r>
              <w:t>M</w:t>
            </w:r>
          </w:p>
        </w:tc>
        <w:tc>
          <w:tcPr>
            <w:tcW w:w="3888" w:type="dxa"/>
          </w:tcPr>
          <w:p w:rsidR="00E05F20" w:rsidRPr="008D4F25" w:rsidRDefault="00E05F20" w:rsidP="00C777AB">
            <w:pPr>
              <w:rPr>
                <w:b/>
              </w:rPr>
            </w:pPr>
            <w:r>
              <w:t>GANSS Ionospheric model</w:t>
            </w:r>
            <w:r w:rsidR="001E0439">
              <w:t xml:space="preserve">. Boolean, </w:t>
            </w:r>
            <w:r w:rsidR="001D1B0D">
              <w:t>“</w:t>
            </w:r>
            <w:r w:rsidR="001E0439">
              <w:t>true</w:t>
            </w:r>
            <w:r w:rsidR="001D1B0D">
              <w:t>”</w:t>
            </w:r>
            <w:r w:rsidR="001E0439">
              <w:t xml:space="preserve"> if requested, </w:t>
            </w:r>
            <w:r w:rsidR="001D1B0D">
              <w:t>“</w:t>
            </w:r>
            <w:r w:rsidR="001E0439">
              <w:t>false</w:t>
            </w:r>
            <w:r w:rsidR="001D1B0D">
              <w:t>”</w:t>
            </w:r>
            <w:r w:rsidR="001E0439">
              <w:t xml:space="preserve"> otherwise.</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ID=’00’</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F029C7" w:rsidTr="008D4F25">
        <w:trPr>
          <w:jc w:val="center"/>
        </w:trPr>
        <w:tc>
          <w:tcPr>
            <w:tcW w:w="2952" w:type="dxa"/>
            <w:shd w:val="clear" w:color="auto" w:fill="E0E0E0"/>
          </w:tcPr>
          <w:p w:rsidR="00F029C7" w:rsidRPr="008D4F25" w:rsidDel="001E0439" w:rsidRDefault="00F029C7" w:rsidP="00C777AB">
            <w:pPr>
              <w:rPr>
                <w:b/>
                <w:snapToGrid w:val="0"/>
                <w:sz w:val="18"/>
              </w:rPr>
            </w:pPr>
            <w:r w:rsidRPr="008D4F25">
              <w:rPr>
                <w:b/>
                <w:snapToGrid w:val="0"/>
                <w:sz w:val="18"/>
              </w:rPr>
              <w:t>&gt;GANSS Additional Ionospheric Model for Data ID=’11’</w:t>
            </w:r>
          </w:p>
        </w:tc>
        <w:tc>
          <w:tcPr>
            <w:tcW w:w="2016" w:type="dxa"/>
          </w:tcPr>
          <w:p w:rsidR="00F029C7" w:rsidRDefault="00F029C7" w:rsidP="008D4F25">
            <w:pPr>
              <w:jc w:val="center"/>
            </w:pPr>
            <w:r>
              <w:t>M</w:t>
            </w:r>
          </w:p>
        </w:tc>
        <w:tc>
          <w:tcPr>
            <w:tcW w:w="3888" w:type="dxa"/>
          </w:tcPr>
          <w:p w:rsidR="00F029C7" w:rsidRDefault="00F029C7" w:rsidP="00C777AB">
            <w:r w:rsidRPr="003E30C8">
              <w:t xml:space="preserve">GANSS Ionospheric model, see </w:t>
            </w:r>
            <w:r w:rsidR="00A341E7">
              <w:t xml:space="preserve">[3GPP 49.031] </w:t>
            </w:r>
            <w:r w:rsidRPr="003E30C8">
              <w:t>for further information on Data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064709">
              <w:rPr>
                <w:b/>
                <w:snapToGrid w:val="0"/>
                <w:sz w:val="18"/>
              </w:rPr>
              <w:t>&gt;GANSS Additional Ionospheric Mod</w:t>
            </w:r>
            <w:r>
              <w:rPr>
                <w:b/>
                <w:snapToGrid w:val="0"/>
                <w:sz w:val="18"/>
              </w:rPr>
              <w:t>el for Data ID=’0</w:t>
            </w:r>
            <w:r w:rsidRPr="00064709">
              <w:rPr>
                <w:b/>
                <w:snapToGrid w:val="0"/>
                <w:sz w:val="18"/>
              </w:rPr>
              <w:t>1’</w:t>
            </w:r>
          </w:p>
        </w:tc>
        <w:tc>
          <w:tcPr>
            <w:tcW w:w="2016" w:type="dxa"/>
          </w:tcPr>
          <w:p w:rsidR="00147C2A" w:rsidRDefault="00147C2A" w:rsidP="008D4F25">
            <w:pPr>
              <w:jc w:val="center"/>
            </w:pPr>
            <w:r w:rsidRPr="00064709">
              <w:t>M</w:t>
            </w:r>
          </w:p>
        </w:tc>
        <w:tc>
          <w:tcPr>
            <w:tcW w:w="3888" w:type="dxa"/>
          </w:tcPr>
          <w:p w:rsidR="00147C2A" w:rsidRDefault="00147C2A" w:rsidP="00C777AB">
            <w:r>
              <w:t xml:space="preserve">GANSS Ionospheric model. </w:t>
            </w:r>
            <w:r w:rsidRPr="00BD0A07">
              <w:t>The value ‘01’ indicates that the parameters have been generated by BDS</w:t>
            </w:r>
            <w:r>
              <w:t>.</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&gt;GANSS Earth-Orientation Parameters</w:t>
            </w:r>
          </w:p>
        </w:tc>
        <w:tc>
          <w:tcPr>
            <w:tcW w:w="2016" w:type="dxa"/>
          </w:tcPr>
          <w:p w:rsidR="00147C2A" w:rsidRDefault="00147C2A" w:rsidP="008D4F25">
            <w:pPr>
              <w:jc w:val="center"/>
            </w:pPr>
            <w:r>
              <w:t>M</w:t>
            </w:r>
          </w:p>
        </w:tc>
        <w:tc>
          <w:tcPr>
            <w:tcW w:w="3888" w:type="dxa"/>
          </w:tcPr>
          <w:p w:rsidR="00147C2A" w:rsidRDefault="00147C2A" w:rsidP="00C777AB">
            <w:r>
              <w:t>Earth-Orientation Parameters for precise coordinate transformations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 xml:space="preserve">GANSS Requested Generic Assistance Data </w:t>
            </w:r>
          </w:p>
        </w:tc>
        <w:tc>
          <w:tcPr>
            <w:tcW w:w="2016" w:type="dxa"/>
          </w:tcPr>
          <w:p w:rsidR="00147C2A" w:rsidRDefault="00147C2A" w:rsidP="008D4F25">
            <w:pPr>
              <w:jc w:val="center"/>
            </w:pPr>
            <w:r>
              <w:t>O</w:t>
            </w:r>
          </w:p>
        </w:tc>
        <w:tc>
          <w:tcPr>
            <w:tcW w:w="3888" w:type="dxa"/>
          </w:tcPr>
          <w:p w:rsidR="00147C2A" w:rsidRPr="00F029C7" w:rsidRDefault="00147C2A" w:rsidP="00C777AB">
            <w:r>
              <w:t xml:space="preserve">Generic data requested for GANSS. If included, this parameter is repeated for each GANSS the assistance data is requested. </w:t>
            </w:r>
            <w:r w:rsidRPr="00F029C7">
              <w:t>In addition, in the case of SBAS this parameter is repeated for each SBAS the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ID</w:t>
            </w:r>
          </w:p>
        </w:tc>
        <w:tc>
          <w:tcPr>
            <w:tcW w:w="2016" w:type="dxa"/>
          </w:tcPr>
          <w:p w:rsidR="00147C2A" w:rsidRDefault="00147C2A" w:rsidP="008D4F25">
            <w:pPr>
              <w:jc w:val="center"/>
            </w:pPr>
            <w:r>
              <w:t>M</w:t>
            </w:r>
          </w:p>
        </w:tc>
        <w:tc>
          <w:tcPr>
            <w:tcW w:w="3888" w:type="dxa"/>
          </w:tcPr>
          <w:p w:rsidR="00147C2A" w:rsidRDefault="00147C2A" w:rsidP="00FC6392">
            <w:pPr>
              <w:pStyle w:val="TableRow"/>
            </w:pPr>
            <w:r>
              <w:t>Defines the G</w:t>
            </w:r>
            <w:r>
              <w:rPr>
                <w:rFonts w:hint="eastAsia"/>
                <w:lang w:eastAsia="zh-CN"/>
              </w:rPr>
              <w:t>A</w:t>
            </w:r>
            <w:r>
              <w:t xml:space="preserve">NSS for which the assistance data is requested. </w:t>
            </w:r>
          </w:p>
          <w:p w:rsidR="00147C2A" w:rsidRDefault="00147C2A" w:rsidP="00FC6392">
            <w:pPr>
              <w:pStyle w:val="TableRow"/>
            </w:pPr>
            <w:r>
              <w:t>0: Galileo</w:t>
            </w:r>
          </w:p>
          <w:p w:rsidR="00147C2A" w:rsidRDefault="00147C2A" w:rsidP="00B83273">
            <w:pPr>
              <w:pStyle w:val="TableRow"/>
            </w:pPr>
            <w:r>
              <w:t>1: SBAS</w:t>
            </w:r>
          </w:p>
          <w:p w:rsidR="00147C2A" w:rsidRDefault="00147C2A" w:rsidP="00B83273">
            <w:pPr>
              <w:pStyle w:val="TableRow"/>
            </w:pPr>
            <w:r>
              <w:t>2: Modernized GPS</w:t>
            </w:r>
          </w:p>
          <w:p w:rsidR="00147C2A" w:rsidRDefault="00147C2A" w:rsidP="00B83273">
            <w:pPr>
              <w:pStyle w:val="TableRow"/>
            </w:pPr>
            <w:r>
              <w:t>3: QZSS</w:t>
            </w:r>
          </w:p>
          <w:p w:rsidR="00147C2A" w:rsidRDefault="00147C2A" w:rsidP="00B83273">
            <w:pPr>
              <w:pStyle w:val="TableRow"/>
            </w:pPr>
            <w:r>
              <w:t>4: GLONASS</w:t>
            </w:r>
          </w:p>
          <w:p w:rsidR="00147C2A" w:rsidRDefault="00147C2A" w:rsidP="00B83273">
            <w:pPr>
              <w:pStyle w:val="TableRow"/>
            </w:pPr>
            <w:r>
              <w:t>5: BDS</w:t>
            </w:r>
          </w:p>
          <w:p w:rsidR="00147C2A" w:rsidRDefault="00147C2A" w:rsidP="00C777AB">
            <w:r>
              <w:t>6-15: Reserved for future use</w:t>
            </w:r>
          </w:p>
        </w:tc>
      </w:tr>
      <w:tr w:rsidR="00147C2A" w:rsidTr="008D4F25">
        <w:trPr>
          <w:jc w:val="center"/>
        </w:trPr>
        <w:tc>
          <w:tcPr>
            <w:tcW w:w="2952" w:type="dxa"/>
            <w:shd w:val="clear" w:color="auto" w:fill="E0E0E0"/>
          </w:tcPr>
          <w:p w:rsidR="00147C2A" w:rsidRPr="008D4F25" w:rsidDel="001E0439" w:rsidRDefault="00147C2A" w:rsidP="00C777AB">
            <w:pPr>
              <w:rPr>
                <w:b/>
                <w:snapToGrid w:val="0"/>
                <w:sz w:val="18"/>
              </w:rPr>
            </w:pPr>
            <w:r w:rsidRPr="008D4F25">
              <w:rPr>
                <w:b/>
                <w:snapToGrid w:val="0"/>
                <w:sz w:val="18"/>
              </w:rPr>
              <w:t>&gt; SBAS ID</w:t>
            </w:r>
          </w:p>
        </w:tc>
        <w:tc>
          <w:tcPr>
            <w:tcW w:w="2016" w:type="dxa"/>
          </w:tcPr>
          <w:p w:rsidR="00147C2A" w:rsidRDefault="00147C2A" w:rsidP="008D4F25">
            <w:pPr>
              <w:jc w:val="center"/>
            </w:pPr>
            <w:r>
              <w:t>CV</w:t>
            </w:r>
          </w:p>
        </w:tc>
        <w:tc>
          <w:tcPr>
            <w:tcW w:w="3888" w:type="dxa"/>
          </w:tcPr>
          <w:p w:rsidR="00147C2A" w:rsidRDefault="00147C2A" w:rsidP="00546D08">
            <w:pPr>
              <w:pStyle w:val="TableRow"/>
            </w:pPr>
            <w:r>
              <w:t>Present if GANSS ID indicates SBAS. Bit String interpreted as:</w:t>
            </w:r>
          </w:p>
          <w:p w:rsidR="00147C2A" w:rsidRDefault="00147C2A" w:rsidP="00546D08">
            <w:pPr>
              <w:pStyle w:val="TableRow"/>
            </w:pPr>
            <w:r>
              <w:t>000: WAAS</w:t>
            </w:r>
          </w:p>
          <w:p w:rsidR="00147C2A" w:rsidRDefault="00147C2A" w:rsidP="00546D08">
            <w:pPr>
              <w:pStyle w:val="TableRow"/>
            </w:pPr>
            <w:r>
              <w:t>001: EGNOS</w:t>
            </w:r>
          </w:p>
          <w:p w:rsidR="00147C2A" w:rsidRDefault="00147C2A" w:rsidP="00546D08">
            <w:pPr>
              <w:pStyle w:val="TableRow"/>
            </w:pPr>
            <w:r>
              <w:t>010: MSAS</w:t>
            </w:r>
          </w:p>
          <w:p w:rsidR="00147C2A" w:rsidRDefault="00147C2A" w:rsidP="00FC6392">
            <w:pPr>
              <w:pStyle w:val="TableRow"/>
            </w:pPr>
            <w:r>
              <w:t>011: GAGAN</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Real-Time Integrity</w:t>
            </w:r>
          </w:p>
        </w:tc>
        <w:tc>
          <w:tcPr>
            <w:tcW w:w="2016" w:type="dxa"/>
          </w:tcPr>
          <w:p w:rsidR="00147C2A" w:rsidRDefault="00147C2A" w:rsidP="008D4F25">
            <w:pPr>
              <w:jc w:val="center"/>
            </w:pPr>
            <w:r>
              <w:t>M</w:t>
            </w:r>
          </w:p>
        </w:tc>
        <w:tc>
          <w:tcPr>
            <w:tcW w:w="3888" w:type="dxa"/>
          </w:tcPr>
          <w:p w:rsidR="00147C2A" w:rsidRDefault="00147C2A" w:rsidP="00FC6392">
            <w:pPr>
              <w:pStyle w:val="TableRow"/>
            </w:pPr>
            <w:r>
              <w:t>Real Time integrity requested for a particular GANSS. Boolean, “true” if requested, “false” otherwise.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&gt;DGANSS Differential Corrections</w:t>
            </w:r>
          </w:p>
        </w:tc>
        <w:tc>
          <w:tcPr>
            <w:tcW w:w="2016" w:type="dxa"/>
          </w:tcPr>
          <w:p w:rsidR="00147C2A" w:rsidRDefault="00147C2A" w:rsidP="008D4F25">
            <w:pPr>
              <w:jc w:val="center"/>
            </w:pPr>
            <w:r>
              <w:t>O</w:t>
            </w:r>
          </w:p>
        </w:tc>
        <w:tc>
          <w:tcPr>
            <w:tcW w:w="3888" w:type="dxa"/>
          </w:tcPr>
          <w:p w:rsidR="00147C2A" w:rsidRPr="007B5CFD" w:rsidRDefault="00147C2A" w:rsidP="001E0439">
            <w:pPr>
              <w:pStyle w:val="TableRow"/>
            </w:pPr>
            <w:r>
              <w:t xml:space="preserve">If present, differential corrections are requested.  </w:t>
            </w:r>
            <w:r w:rsidRPr="007B5CFD">
              <w:t xml:space="preserve">Bitmap (length 8 bits) defining </w:t>
            </w:r>
            <w:r w:rsidRPr="007B5CFD">
              <w:lastRenderedPageBreak/>
              <w:t>for which signals the corrections are requested.</w:t>
            </w:r>
          </w:p>
          <w:p w:rsidR="00147C2A" w:rsidRPr="007B5CFD" w:rsidRDefault="00147C2A" w:rsidP="001E0439">
            <w:pPr>
              <w:pStyle w:val="TableRow"/>
            </w:pPr>
            <w:r w:rsidRPr="007B5CFD">
              <w:t>For Galileo, the bits are interpreted as:</w:t>
            </w:r>
          </w:p>
          <w:p w:rsidR="00147C2A" w:rsidRPr="008D4F25" w:rsidRDefault="00147C2A" w:rsidP="001E0439">
            <w:pPr>
              <w:pStyle w:val="TableRow"/>
              <w:rPr>
                <w:lang w:val="it-IT"/>
              </w:rPr>
            </w:pPr>
            <w:r w:rsidRPr="008D4F25">
              <w:rPr>
                <w:lang w:val="it-IT"/>
              </w:rPr>
              <w:t>Bit 0: E1</w:t>
            </w:r>
          </w:p>
          <w:p w:rsidR="00147C2A" w:rsidRPr="008D4F25" w:rsidRDefault="00147C2A" w:rsidP="001E0439">
            <w:pPr>
              <w:pStyle w:val="TableRow"/>
              <w:rPr>
                <w:lang w:val="it-IT"/>
              </w:rPr>
            </w:pPr>
            <w:r w:rsidRPr="008D4F25">
              <w:rPr>
                <w:lang w:val="it-IT"/>
              </w:rPr>
              <w:t>Bit 1: E5a</w:t>
            </w:r>
          </w:p>
          <w:p w:rsidR="00147C2A" w:rsidRPr="008D4F25" w:rsidRDefault="00147C2A" w:rsidP="001E0439">
            <w:pPr>
              <w:pStyle w:val="TableRow"/>
              <w:rPr>
                <w:lang w:val="it-IT"/>
              </w:rPr>
            </w:pPr>
            <w:r w:rsidRPr="008D4F25">
              <w:rPr>
                <w:lang w:val="it-IT"/>
              </w:rPr>
              <w:t>Bit 2: E5b</w:t>
            </w:r>
          </w:p>
          <w:p w:rsidR="00147C2A" w:rsidRPr="00CF6F7F" w:rsidRDefault="00147C2A" w:rsidP="001E0439">
            <w:pPr>
              <w:pStyle w:val="TableRow"/>
            </w:pPr>
            <w:r w:rsidRPr="00CF6F7F">
              <w:t>Bit 3: E6</w:t>
            </w:r>
          </w:p>
          <w:p w:rsidR="00147C2A" w:rsidRPr="00CF6F7F" w:rsidRDefault="00147C2A" w:rsidP="001E0439">
            <w:pPr>
              <w:pStyle w:val="TableRow"/>
            </w:pPr>
            <w:r w:rsidRPr="00CF6F7F">
              <w:t>4-7: spare</w:t>
            </w:r>
          </w:p>
          <w:p w:rsidR="00147C2A" w:rsidRPr="007B5CFD" w:rsidRDefault="00147C2A" w:rsidP="001E0439">
            <w:pPr>
              <w:pStyle w:val="TableRow"/>
            </w:pPr>
            <w:r w:rsidRPr="007B5CFD">
              <w:t>For Modernized GPS, the bits are interpreted as:</w:t>
            </w:r>
          </w:p>
          <w:p w:rsidR="00147C2A" w:rsidRPr="008D4F25" w:rsidRDefault="00147C2A" w:rsidP="001E0439">
            <w:pPr>
              <w:pStyle w:val="TableRow"/>
              <w:rPr>
                <w:lang w:val="sv-SE"/>
              </w:rPr>
            </w:pPr>
            <w:r w:rsidRPr="008D4F25">
              <w:rPr>
                <w:lang w:val="sv-SE"/>
              </w:rPr>
              <w:t>Bit 0: L1 C</w:t>
            </w:r>
          </w:p>
          <w:p w:rsidR="00147C2A" w:rsidRPr="008D4F25" w:rsidRDefault="00147C2A" w:rsidP="001E0439">
            <w:pPr>
              <w:pStyle w:val="TableRow"/>
              <w:rPr>
                <w:lang w:val="sv-SE"/>
              </w:rPr>
            </w:pPr>
            <w:r w:rsidRPr="008D4F25">
              <w:rPr>
                <w:lang w:val="sv-SE"/>
              </w:rPr>
              <w:t>Bit 1: L2 C</w:t>
            </w:r>
          </w:p>
          <w:p w:rsidR="00147C2A" w:rsidRPr="008D4F25" w:rsidRDefault="00147C2A" w:rsidP="001E0439">
            <w:pPr>
              <w:pStyle w:val="TableRow"/>
              <w:rPr>
                <w:lang w:val="sv-SE"/>
              </w:rPr>
            </w:pPr>
            <w:r w:rsidRPr="008D4F25">
              <w:rPr>
                <w:lang w:val="sv-SE"/>
              </w:rPr>
              <w:t>Bit 2: L5</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QZSS, the bits are interpreted as:</w:t>
            </w:r>
          </w:p>
          <w:p w:rsidR="00147C2A" w:rsidRPr="007B5CFD" w:rsidRDefault="00147C2A" w:rsidP="001E0439">
            <w:pPr>
              <w:pStyle w:val="TableRow"/>
            </w:pPr>
            <w:r w:rsidRPr="007B5CFD">
              <w:t>Bit 0: L1 C/A</w:t>
            </w:r>
          </w:p>
          <w:p w:rsidR="00147C2A" w:rsidRPr="007B5CFD" w:rsidRDefault="00147C2A" w:rsidP="001E0439">
            <w:pPr>
              <w:pStyle w:val="TableRow"/>
            </w:pPr>
            <w:r w:rsidRPr="007B5CFD">
              <w:t>Bit 1: L1 C</w:t>
            </w:r>
          </w:p>
          <w:p w:rsidR="00147C2A" w:rsidRPr="008D4F25" w:rsidRDefault="00147C2A" w:rsidP="001E0439">
            <w:pPr>
              <w:pStyle w:val="TableRow"/>
              <w:rPr>
                <w:lang w:val="sv-SE"/>
              </w:rPr>
            </w:pPr>
            <w:r w:rsidRPr="008D4F25">
              <w:rPr>
                <w:lang w:val="sv-SE"/>
              </w:rPr>
              <w:t>Bit 2: L2 C</w:t>
            </w:r>
          </w:p>
          <w:p w:rsidR="00147C2A" w:rsidRPr="008D4F25" w:rsidRDefault="00147C2A" w:rsidP="001E0439">
            <w:pPr>
              <w:pStyle w:val="TableRow"/>
              <w:rPr>
                <w:lang w:val="sv-SE"/>
              </w:rPr>
            </w:pPr>
            <w:r w:rsidRPr="008D4F25">
              <w:rPr>
                <w:lang w:val="sv-SE"/>
              </w:rPr>
              <w:t>Bit 3: L5</w:t>
            </w:r>
          </w:p>
          <w:p w:rsidR="00147C2A" w:rsidRPr="008D4F25" w:rsidRDefault="00147C2A" w:rsidP="001E0439">
            <w:pPr>
              <w:pStyle w:val="TableRow"/>
              <w:rPr>
                <w:lang w:val="sv-SE"/>
              </w:rPr>
            </w:pPr>
            <w:r w:rsidRPr="008D4F25">
              <w:rPr>
                <w:lang w:val="sv-SE"/>
              </w:rPr>
              <w:t>Bits 4-7: Spare</w:t>
            </w:r>
          </w:p>
          <w:p w:rsidR="00147C2A" w:rsidRPr="007B5CFD" w:rsidRDefault="00147C2A" w:rsidP="001E0439">
            <w:pPr>
              <w:pStyle w:val="TableRow"/>
            </w:pPr>
            <w:r w:rsidRPr="007B5CFD">
              <w:t>For GLONASS, the bits are interpreted as:</w:t>
            </w:r>
          </w:p>
          <w:p w:rsidR="00147C2A" w:rsidRPr="007B5CFD" w:rsidRDefault="00147C2A" w:rsidP="001E0439">
            <w:pPr>
              <w:pStyle w:val="TableRow"/>
            </w:pPr>
            <w:r w:rsidRPr="007B5CFD">
              <w:t>Bit 0: G1</w:t>
            </w:r>
          </w:p>
          <w:p w:rsidR="00147C2A" w:rsidRPr="007B5CFD" w:rsidRDefault="00147C2A" w:rsidP="001E0439">
            <w:pPr>
              <w:pStyle w:val="TableRow"/>
            </w:pPr>
            <w:r w:rsidRPr="007B5CFD">
              <w:t>Bit 1: G2</w:t>
            </w:r>
          </w:p>
          <w:p w:rsidR="00147C2A" w:rsidRPr="007B5CFD" w:rsidRDefault="00147C2A" w:rsidP="001E0439">
            <w:pPr>
              <w:pStyle w:val="TableRow"/>
            </w:pPr>
            <w:r w:rsidRPr="007B5CFD">
              <w:t>Bit 2: G3</w:t>
            </w:r>
          </w:p>
          <w:p w:rsidR="00147C2A" w:rsidRPr="007B5CFD" w:rsidRDefault="00147C2A" w:rsidP="001E0439">
            <w:pPr>
              <w:pStyle w:val="TableRow"/>
            </w:pPr>
            <w:r w:rsidRPr="007B5CFD">
              <w:t>Bits 3-7: Spare</w:t>
            </w:r>
          </w:p>
          <w:p w:rsidR="00147C2A" w:rsidRPr="007B5CFD" w:rsidRDefault="00147C2A" w:rsidP="001E0439">
            <w:pPr>
              <w:pStyle w:val="TableRow"/>
            </w:pPr>
            <w:r w:rsidRPr="007B5CFD">
              <w:t>For SBAS, the bits are interpreted as:</w:t>
            </w:r>
          </w:p>
          <w:p w:rsidR="00147C2A" w:rsidRPr="007B5CFD" w:rsidRDefault="00147C2A" w:rsidP="001E0439">
            <w:pPr>
              <w:pStyle w:val="TableRow"/>
            </w:pPr>
            <w:r w:rsidRPr="007B5CFD">
              <w:t>Bit 0: L1</w:t>
            </w:r>
          </w:p>
          <w:p w:rsidR="00147C2A" w:rsidRDefault="00147C2A" w:rsidP="001E0439">
            <w:pPr>
              <w:pStyle w:val="TableRow"/>
            </w:pPr>
            <w:r w:rsidRPr="007B5CFD">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pPr>
            <w:r>
              <w:t xml:space="preserve">Bit 0: </w:t>
            </w:r>
            <w:r w:rsidRPr="00136351">
              <w:rPr>
                <w:rFonts w:hint="eastAsia"/>
              </w:rPr>
              <w:t>B1I</w:t>
            </w:r>
          </w:p>
          <w:p w:rsidR="00147C2A" w:rsidRDefault="00147C2A" w:rsidP="00147C2A">
            <w:pPr>
              <w:pStyle w:val="TableRow"/>
            </w:pPr>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Almanac</w:t>
            </w:r>
          </w:p>
        </w:tc>
        <w:tc>
          <w:tcPr>
            <w:tcW w:w="2016" w:type="dxa"/>
          </w:tcPr>
          <w:p w:rsidR="00147C2A" w:rsidRDefault="00147C2A" w:rsidP="008D4F25">
            <w:pPr>
              <w:jc w:val="center"/>
            </w:pPr>
            <w:r>
              <w:t>M</w:t>
            </w:r>
          </w:p>
        </w:tc>
        <w:tc>
          <w:tcPr>
            <w:tcW w:w="3888" w:type="dxa"/>
          </w:tcPr>
          <w:p w:rsidR="00147C2A" w:rsidRPr="00544007" w:rsidRDefault="00147C2A" w:rsidP="00FC6392">
            <w:pPr>
              <w:pStyle w:val="TableRow"/>
            </w:pPr>
            <w:r>
              <w:t xml:space="preserve">GANSS Almanacs for the particular GANSS Id. </w:t>
            </w:r>
            <w:r w:rsidRPr="001E0439">
              <w:t xml:space="preserve">Boolean, </w:t>
            </w:r>
            <w:r>
              <w:t>“</w:t>
            </w:r>
            <w:r w:rsidRPr="001E0439">
              <w:t>true</w:t>
            </w:r>
            <w:r>
              <w:t>”</w:t>
            </w:r>
            <w:r w:rsidRPr="001E0439">
              <w:t xml:space="preserve"> if requested, </w:t>
            </w:r>
            <w:r>
              <w:t>“</w:t>
            </w:r>
            <w:r w:rsidRPr="001E0439">
              <w:t>false</w:t>
            </w:r>
            <w:r>
              <w:t>”</w:t>
            </w:r>
            <w:r w:rsidRPr="001E0439">
              <w:t xml:space="preserve"> otherwise.</w:t>
            </w:r>
            <w:r>
              <w:t xml:space="preserve"> </w:t>
            </w:r>
            <w:r w:rsidRPr="00544007">
              <w:t>If GANSS ID indicates modernized GPS or QZSS and Almanac Model ID is not included in GANSS Additional Assistance Data Choices, this bit shall be interpreted as Model-4 for modernized GPS and as Model-2 for QZSS, defined in Table A.54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Navigation Model</w:t>
            </w:r>
          </w:p>
        </w:tc>
        <w:tc>
          <w:tcPr>
            <w:tcW w:w="2016" w:type="dxa"/>
          </w:tcPr>
          <w:p w:rsidR="00147C2A" w:rsidRDefault="00147C2A" w:rsidP="008D4F25">
            <w:pPr>
              <w:jc w:val="center"/>
            </w:pPr>
            <w:r>
              <w:t>O</w:t>
            </w:r>
          </w:p>
        </w:tc>
        <w:tc>
          <w:tcPr>
            <w:tcW w:w="3888" w:type="dxa"/>
          </w:tcPr>
          <w:p w:rsidR="00147C2A" w:rsidRDefault="00147C2A" w:rsidP="00FC6392">
            <w:pPr>
              <w:pStyle w:val="TableRow"/>
            </w:pPr>
            <w:r>
              <w:t>If present, G</w:t>
            </w:r>
            <w:r>
              <w:rPr>
                <w:rFonts w:hint="eastAsia"/>
                <w:lang w:eastAsia="zh-CN"/>
              </w:rPr>
              <w:t>A</w:t>
            </w:r>
            <w:r>
              <w:t>NSS navigation models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Week or Day</w:t>
            </w:r>
          </w:p>
        </w:tc>
        <w:tc>
          <w:tcPr>
            <w:tcW w:w="2016" w:type="dxa"/>
          </w:tcPr>
          <w:p w:rsidR="00147C2A" w:rsidRDefault="00147C2A" w:rsidP="008D4F25">
            <w:pPr>
              <w:jc w:val="center"/>
            </w:pPr>
            <w:r w:rsidRPr="008D4F25">
              <w:rPr>
                <w:lang w:val="en-US"/>
              </w:rPr>
              <w:t>M</w:t>
            </w:r>
          </w:p>
        </w:tc>
        <w:tc>
          <w:tcPr>
            <w:tcW w:w="3888" w:type="dxa"/>
          </w:tcPr>
          <w:p w:rsidR="00147C2A" w:rsidRDefault="00147C2A" w:rsidP="00544007">
            <w:pPr>
              <w:pStyle w:val="TableRow"/>
            </w:pPr>
            <w:r>
              <w:t>Week or Day number of the assistance data currently held in the SET.</w:t>
            </w:r>
          </w:p>
          <w:p w:rsidR="00147C2A" w:rsidRDefault="00147C2A" w:rsidP="00544007">
            <w:pPr>
              <w:pStyle w:val="TableRow"/>
              <w:rPr>
                <w:lang w:eastAsia="zh-CN"/>
              </w:rPr>
            </w:pPr>
            <w:r>
              <w:t>If GANSS ID does not indicate GLONASS this field is expressed in GANSS weeks. Range is 0 to 4095.</w:t>
            </w:r>
          </w:p>
          <w:p w:rsidR="00147C2A" w:rsidRDefault="00147C2A" w:rsidP="00544007">
            <w:pPr>
              <w:pStyle w:val="TableRow"/>
            </w:pPr>
            <w:r>
              <w:t>If GANSS ID indicates GLONASS this field is expressed in days as defined in [3GPP 49.031].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&gt;&gt;GANSS_To</w:t>
            </w:r>
            <w:r w:rsidRPr="008D4F25">
              <w:rPr>
                <w:rFonts w:hint="eastAsia"/>
                <w:b/>
                <w:snapToGrid w:val="0"/>
                <w:sz w:val="18"/>
              </w:rPr>
              <w:t>e</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CB021E">
            <w:pPr>
              <w:pStyle w:val="TableRow"/>
            </w:pPr>
            <w:r>
              <w:t>Time-of-Ephemeris of the assistance data currently held in the SET,</w:t>
            </w:r>
          </w:p>
          <w:p w:rsidR="00147C2A" w:rsidRDefault="00147C2A" w:rsidP="00CB021E">
            <w:pPr>
              <w:pStyle w:val="TableRow"/>
            </w:pPr>
            <w:r>
              <w:t>If GANSS ID does not indicate GLONASS this field is expressed in hours. Range is 0 to 167.</w:t>
            </w:r>
          </w:p>
          <w:p w:rsidR="00147C2A" w:rsidRDefault="00147C2A" w:rsidP="00CB021E">
            <w:pPr>
              <w:pStyle w:val="TableRow"/>
            </w:pPr>
            <w:r>
              <w:t>If GANSS ID indicates GLONASS Toe is expressed in units of 15 minutes. Range then is 0 to 95 (0 to 1425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&gt;&gt;T-Toe limit</w:t>
            </w:r>
          </w:p>
        </w:tc>
        <w:tc>
          <w:tcPr>
            <w:tcW w:w="2016" w:type="dxa"/>
          </w:tcPr>
          <w:p w:rsidR="00147C2A" w:rsidRPr="008D4F25" w:rsidRDefault="00147C2A" w:rsidP="008D4F25">
            <w:pPr>
              <w:jc w:val="center"/>
              <w:rPr>
                <w:lang w:val="en-US"/>
              </w:rPr>
            </w:pPr>
            <w:r w:rsidRPr="008D4F25">
              <w:rPr>
                <w:lang w:val="fr-FR"/>
              </w:rPr>
              <w:t>M</w:t>
            </w:r>
          </w:p>
        </w:tc>
        <w:tc>
          <w:tcPr>
            <w:tcW w:w="3888" w:type="dxa"/>
          </w:tcPr>
          <w:p w:rsidR="00147C2A" w:rsidRDefault="00147C2A" w:rsidP="00CB021E">
            <w:pPr>
              <w:pStyle w:val="TableRow"/>
            </w:pPr>
            <w:r>
              <w:t>Ephemeris age tolerance of the UE to network.</w:t>
            </w:r>
          </w:p>
          <w:p w:rsidR="00147C2A" w:rsidRDefault="00147C2A" w:rsidP="00CB021E">
            <w:pPr>
              <w:pStyle w:val="TableRow"/>
            </w:pPr>
            <w:r>
              <w:t>If GANSS ID does not indicate GLONASS this field is expressed in hours. Range is 0 to 10.</w:t>
            </w:r>
          </w:p>
          <w:p w:rsidR="00147C2A" w:rsidRDefault="00147C2A" w:rsidP="00CB021E">
            <w:pPr>
              <w:pStyle w:val="TableRow"/>
            </w:pPr>
            <w:r>
              <w:t>If GANSS ID indicates GLONASS Toe is expressed in units of 30 minutes. Range then is 0 to 15 (0 to 450 minutes).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&gt;&gt;Satellites list related data</w:t>
            </w:r>
          </w:p>
        </w:tc>
        <w:tc>
          <w:tcPr>
            <w:tcW w:w="2016" w:type="dxa"/>
          </w:tcPr>
          <w:p w:rsidR="00147C2A" w:rsidRPr="008D4F25" w:rsidRDefault="00147C2A" w:rsidP="008D4F25">
            <w:pPr>
              <w:jc w:val="center"/>
              <w:rPr>
                <w:lang w:val="fr-FR"/>
              </w:rPr>
            </w:pPr>
            <w:r w:rsidRPr="008D4F25">
              <w:rPr>
                <w:lang w:val="en-US"/>
              </w:rPr>
              <w:t>O</w:t>
            </w:r>
          </w:p>
        </w:tc>
        <w:tc>
          <w:tcPr>
            <w:tcW w:w="3888" w:type="dxa"/>
          </w:tcPr>
          <w:p w:rsidR="00147C2A" w:rsidRDefault="00147C2A" w:rsidP="00FC6392">
            <w:pPr>
              <w:pStyle w:val="TableRow"/>
            </w:pPr>
            <w:r>
              <w:t>Information of the satellites for which the ephemeris data is available in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&gt;&gt;&gt;SatID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Default="00147C2A" w:rsidP="00FC6392">
            <w:pPr>
              <w:pStyle w:val="TableRow"/>
            </w:pPr>
            <w:r>
              <w:t xml:space="preserve">Identifies the satellite </w:t>
            </w:r>
            <w:r w:rsidRPr="00CB021E">
              <w:t>for which assistance is requested and is interpreted as in table A.10.14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&gt;&gt;&gt;IOD</w:t>
            </w:r>
          </w:p>
        </w:tc>
        <w:tc>
          <w:tcPr>
            <w:tcW w:w="2016" w:type="dxa"/>
          </w:tcPr>
          <w:p w:rsidR="00147C2A" w:rsidRPr="008D4F25" w:rsidRDefault="00147C2A" w:rsidP="008D4F25">
            <w:pPr>
              <w:jc w:val="center"/>
              <w:rPr>
                <w:lang w:val="en-US"/>
              </w:rPr>
            </w:pPr>
            <w:r w:rsidRPr="008D4F25">
              <w:rPr>
                <w:lang w:val="en-US"/>
              </w:rPr>
              <w:t>M</w:t>
            </w:r>
          </w:p>
        </w:tc>
        <w:tc>
          <w:tcPr>
            <w:tcW w:w="3888" w:type="dxa"/>
          </w:tcPr>
          <w:p w:rsidR="00147C2A" w:rsidRPr="00CB021E" w:rsidRDefault="00147C2A" w:rsidP="00FC6392">
            <w:pPr>
              <w:pStyle w:val="TableRow"/>
            </w:pPr>
            <w:r>
              <w:t xml:space="preserve">Issue of Data for SatID </w:t>
            </w:r>
            <w:r w:rsidRPr="00CB021E">
              <w:t>as defined in table A.48.2 in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Time Model GNSS-GNSS</w:t>
            </w:r>
          </w:p>
        </w:tc>
        <w:tc>
          <w:tcPr>
            <w:tcW w:w="2016" w:type="dxa"/>
          </w:tcPr>
          <w:p w:rsidR="00147C2A" w:rsidRPr="008D4F25" w:rsidRDefault="00147C2A" w:rsidP="008D4F25">
            <w:pPr>
              <w:jc w:val="center"/>
              <w:rPr>
                <w:lang w:val="en-US"/>
              </w:rPr>
            </w:pPr>
            <w:r>
              <w:t>O</w:t>
            </w:r>
          </w:p>
        </w:tc>
        <w:tc>
          <w:tcPr>
            <w:tcW w:w="3888" w:type="dxa"/>
          </w:tcPr>
          <w:p w:rsidR="00147C2A" w:rsidRDefault="00147C2A" w:rsidP="00FC6392">
            <w:pPr>
              <w:pStyle w:val="TableRow"/>
            </w:pPr>
            <w:r>
              <w:t>If present, time models to convert reference system time to GNSS system time are requested. Reference syste</w:t>
            </w:r>
            <w:r>
              <w:rPr>
                <w:rFonts w:hint="eastAsia"/>
                <w:lang w:eastAsia="zh-CN"/>
              </w:rPr>
              <w:t>m</w:t>
            </w:r>
            <w:r>
              <w:t xml:space="preserve"> is indicated by GANSS ID. Bitmap (length 16 bits) defining GNSS system for which GNSS the time models are requested:</w:t>
            </w:r>
          </w:p>
          <w:p w:rsidR="00147C2A" w:rsidRDefault="00147C2A" w:rsidP="00B83273">
            <w:pPr>
              <w:pStyle w:val="TableRow"/>
            </w:pPr>
            <w:r>
              <w:t>0: GPS</w:t>
            </w:r>
          </w:p>
          <w:p w:rsidR="00147C2A" w:rsidRDefault="00147C2A" w:rsidP="00B83273">
            <w:pPr>
              <w:pStyle w:val="TableRow"/>
            </w:pPr>
            <w:r>
              <w:t>1: Galileo</w:t>
            </w:r>
          </w:p>
          <w:p w:rsidR="00147C2A" w:rsidRDefault="00147C2A" w:rsidP="00B83273">
            <w:pPr>
              <w:pStyle w:val="TableRow"/>
            </w:pPr>
            <w:r>
              <w:t>2: QZSS</w:t>
            </w:r>
          </w:p>
          <w:p w:rsidR="00147C2A" w:rsidRDefault="00147C2A" w:rsidP="00B83273">
            <w:pPr>
              <w:pStyle w:val="TableRow"/>
            </w:pPr>
            <w:r>
              <w:t>3: GLONASS</w:t>
            </w:r>
          </w:p>
          <w:p w:rsidR="00147C2A" w:rsidRDefault="00147C2A" w:rsidP="00B83273">
            <w:pPr>
              <w:pStyle w:val="TableRow"/>
            </w:pPr>
            <w:r>
              <w:t>4: BDS</w:t>
            </w:r>
          </w:p>
          <w:p w:rsidR="00147C2A" w:rsidRDefault="00147C2A" w:rsidP="00147C2A">
            <w:pPr>
              <w:pStyle w:val="TableRow"/>
            </w:pPr>
            <w:r>
              <w:t>Bits 5-15: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Reference Measurement Information</w:t>
            </w:r>
          </w:p>
        </w:tc>
        <w:tc>
          <w:tcPr>
            <w:tcW w:w="2016" w:type="dxa"/>
          </w:tcPr>
          <w:p w:rsidR="00147C2A" w:rsidRDefault="00147C2A" w:rsidP="008D4F25">
            <w:pPr>
              <w:jc w:val="center"/>
            </w:pPr>
            <w:r>
              <w:t>M</w:t>
            </w:r>
          </w:p>
        </w:tc>
        <w:tc>
          <w:tcPr>
            <w:tcW w:w="3888" w:type="dxa"/>
          </w:tcPr>
          <w:p w:rsidR="00147C2A" w:rsidRPr="00965D97" w:rsidRDefault="00147C2A" w:rsidP="00FC6392">
            <w:pPr>
              <w:pStyle w:val="TableRow"/>
            </w:pPr>
            <w:r>
              <w:t>Boolean value. If set to true,</w:t>
            </w:r>
            <w:r w:rsidRPr="00965D97">
              <w:t xml:space="preserve"> reference code and Doppler measurement information of satellites of a GANSS constellation are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data bits</w:t>
            </w:r>
          </w:p>
        </w:tc>
        <w:tc>
          <w:tcPr>
            <w:tcW w:w="2016" w:type="dxa"/>
          </w:tcPr>
          <w:p w:rsidR="00147C2A" w:rsidRDefault="00147C2A" w:rsidP="008D4F25">
            <w:pPr>
              <w:jc w:val="center"/>
            </w:pPr>
            <w:r>
              <w:t>O</w:t>
            </w:r>
          </w:p>
        </w:tc>
        <w:tc>
          <w:tcPr>
            <w:tcW w:w="3888" w:type="dxa"/>
          </w:tcPr>
          <w:p w:rsidR="00147C2A" w:rsidRDefault="00147C2A" w:rsidP="00FC6392">
            <w:pPr>
              <w:pStyle w:val="TableRow"/>
            </w:pPr>
            <w:r>
              <w:t>Request Bit stream of GANSS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&gt;&gt;GANSS TOD minute</w:t>
            </w:r>
          </w:p>
        </w:tc>
        <w:tc>
          <w:tcPr>
            <w:tcW w:w="2016" w:type="dxa"/>
          </w:tcPr>
          <w:p w:rsidR="00147C2A" w:rsidRDefault="00147C2A" w:rsidP="008D4F25">
            <w:pPr>
              <w:jc w:val="center"/>
            </w:pPr>
            <w:r>
              <w:t>M</w:t>
            </w:r>
          </w:p>
        </w:tc>
        <w:tc>
          <w:tcPr>
            <w:tcW w:w="3888" w:type="dxa"/>
          </w:tcPr>
          <w:p w:rsidR="00147C2A" w:rsidRPr="008F4F07" w:rsidRDefault="00147C2A" w:rsidP="00FC6392">
            <w:pPr>
              <w:pStyle w:val="TableRow"/>
            </w:pPr>
            <w:r w:rsidRPr="008F4F07">
              <w:t>The reference time modulo 60 s of the first data bit of the requested data in integer seconds in GNSS specific system time of the GNSS indicated by GANSS ID.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&gt;&gt;Data bit assistance</w:t>
            </w:r>
          </w:p>
        </w:tc>
        <w:tc>
          <w:tcPr>
            <w:tcW w:w="2016" w:type="dxa"/>
          </w:tcPr>
          <w:p w:rsidR="00147C2A" w:rsidRDefault="00147C2A" w:rsidP="008D4F25">
            <w:pPr>
              <w:jc w:val="center"/>
            </w:pPr>
            <w:r>
              <w:t>M</w:t>
            </w:r>
          </w:p>
        </w:tc>
        <w:tc>
          <w:tcPr>
            <w:tcW w:w="3888" w:type="dxa"/>
          </w:tcPr>
          <w:p w:rsidR="00147C2A"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&gt;&gt;&gt;GANSS Signal</w:t>
            </w:r>
          </w:p>
        </w:tc>
        <w:tc>
          <w:tcPr>
            <w:tcW w:w="2016" w:type="dxa"/>
          </w:tcPr>
          <w:p w:rsidR="00147C2A" w:rsidRDefault="00147C2A" w:rsidP="008D4F25">
            <w:pPr>
              <w:jc w:val="center"/>
            </w:pPr>
            <w:r>
              <w:t>M</w:t>
            </w:r>
          </w:p>
        </w:tc>
        <w:tc>
          <w:tcPr>
            <w:tcW w:w="3888" w:type="dxa"/>
          </w:tcPr>
          <w:p w:rsidR="00147C2A" w:rsidRDefault="00147C2A" w:rsidP="006552CB">
            <w:pPr>
              <w:pStyle w:val="TableRow"/>
            </w:pPr>
            <w:r>
              <w:t>Bitmap (length 8 bits) defining the supported signals for GNSS indicated by GANSS ID.</w:t>
            </w:r>
          </w:p>
          <w:p w:rsidR="00147C2A" w:rsidRDefault="00147C2A" w:rsidP="006552CB">
            <w:pPr>
              <w:pStyle w:val="TableRow"/>
            </w:pPr>
            <w:r>
              <w:t>For Galileo, bits are interpreted as :</w:t>
            </w:r>
          </w:p>
          <w:p w:rsidR="00147C2A" w:rsidRPr="00CF6F7F" w:rsidRDefault="00147C2A" w:rsidP="006552CB">
            <w:pPr>
              <w:pStyle w:val="TableRow"/>
              <w:rPr>
                <w:lang w:val="it-IT"/>
              </w:rPr>
            </w:pPr>
            <w:r w:rsidRPr="00CF6F7F">
              <w:rPr>
                <w:lang w:val="it-IT"/>
              </w:rPr>
              <w:t>Bit 0: E1</w:t>
            </w:r>
          </w:p>
          <w:p w:rsidR="00147C2A" w:rsidRPr="00CF6F7F" w:rsidRDefault="00147C2A" w:rsidP="006552CB">
            <w:pPr>
              <w:pStyle w:val="TableRow"/>
              <w:rPr>
                <w:lang w:val="it-IT"/>
              </w:rPr>
            </w:pPr>
            <w:r w:rsidRPr="00CF6F7F">
              <w:rPr>
                <w:lang w:val="it-IT"/>
              </w:rPr>
              <w:t>Bit 1: E5a</w:t>
            </w:r>
          </w:p>
          <w:p w:rsidR="00147C2A" w:rsidRPr="00CF6F7F" w:rsidRDefault="00147C2A" w:rsidP="006552CB">
            <w:pPr>
              <w:pStyle w:val="TableRow"/>
              <w:rPr>
                <w:lang w:val="it-IT"/>
              </w:rPr>
            </w:pPr>
            <w:r w:rsidRPr="00CF6F7F">
              <w:rPr>
                <w:lang w:val="it-IT"/>
              </w:rPr>
              <w:t>Bit 2: E5b</w:t>
            </w:r>
          </w:p>
          <w:p w:rsidR="00147C2A" w:rsidRPr="00CF6F7F" w:rsidRDefault="00147C2A" w:rsidP="006552CB">
            <w:pPr>
              <w:pStyle w:val="TableRow"/>
              <w:rPr>
                <w:lang w:val="it-IT"/>
              </w:rPr>
            </w:pPr>
            <w:r w:rsidRPr="00CF6F7F">
              <w:rPr>
                <w:lang w:val="it-IT"/>
              </w:rPr>
              <w:lastRenderedPageBreak/>
              <w:t>Bit 3: E5a+E5b</w:t>
            </w:r>
          </w:p>
          <w:p w:rsidR="00147C2A" w:rsidRPr="00CF6F7F" w:rsidRDefault="00147C2A" w:rsidP="006552CB">
            <w:pPr>
              <w:pStyle w:val="TableRow"/>
              <w:rPr>
                <w:lang w:val="it-IT"/>
              </w:rPr>
            </w:pPr>
            <w:r w:rsidRPr="00CF6F7F">
              <w:rPr>
                <w:lang w:val="it-IT"/>
              </w:rPr>
              <w:t>Bit 4: E6</w:t>
            </w:r>
          </w:p>
          <w:p w:rsidR="00147C2A" w:rsidRPr="00CF6F7F" w:rsidRDefault="00147C2A" w:rsidP="006552CB">
            <w:pPr>
              <w:pStyle w:val="TableRow"/>
              <w:rPr>
                <w:lang w:val="it-IT"/>
              </w:rPr>
            </w:pPr>
            <w:r w:rsidRPr="00CF6F7F">
              <w:rPr>
                <w:lang w:val="it-IT"/>
              </w:rPr>
              <w:t>Bits 5-7: Spare</w:t>
            </w:r>
          </w:p>
          <w:p w:rsidR="00147C2A" w:rsidRDefault="00147C2A" w:rsidP="006552CB">
            <w:pPr>
              <w:pStyle w:val="TableRow"/>
            </w:pPr>
            <w:r>
              <w:t>For Modernized GPS, the bits are interpreted as:</w:t>
            </w:r>
          </w:p>
          <w:p w:rsidR="00147C2A" w:rsidRPr="008D4F25" w:rsidRDefault="00147C2A" w:rsidP="006552CB">
            <w:pPr>
              <w:pStyle w:val="TableRow"/>
              <w:rPr>
                <w:lang w:val="sv-SE"/>
              </w:rPr>
            </w:pPr>
            <w:r w:rsidRPr="008D4F25">
              <w:rPr>
                <w:lang w:val="sv-SE"/>
              </w:rPr>
              <w:t>Bit 0: L1 C</w:t>
            </w:r>
          </w:p>
          <w:p w:rsidR="00147C2A" w:rsidRPr="008D4F25" w:rsidRDefault="00147C2A" w:rsidP="006552CB">
            <w:pPr>
              <w:pStyle w:val="TableRow"/>
              <w:rPr>
                <w:lang w:val="sv-SE"/>
              </w:rPr>
            </w:pPr>
            <w:r w:rsidRPr="008D4F25">
              <w:rPr>
                <w:lang w:val="sv-SE"/>
              </w:rPr>
              <w:t>Bit 1: L2 C</w:t>
            </w:r>
          </w:p>
          <w:p w:rsidR="00147C2A" w:rsidRPr="008D4F25" w:rsidRDefault="00147C2A" w:rsidP="006552CB">
            <w:pPr>
              <w:pStyle w:val="TableRow"/>
              <w:rPr>
                <w:lang w:val="sv-SE"/>
              </w:rPr>
            </w:pPr>
            <w:r w:rsidRPr="008D4F25">
              <w:rPr>
                <w:lang w:val="sv-SE"/>
              </w:rPr>
              <w:t>Bit 2: L5</w:t>
            </w:r>
          </w:p>
          <w:p w:rsidR="00147C2A" w:rsidRDefault="00147C2A" w:rsidP="006552CB">
            <w:pPr>
              <w:pStyle w:val="TableRow"/>
            </w:pPr>
            <w:r>
              <w:t>Bits 3-7: Spare</w:t>
            </w:r>
          </w:p>
          <w:p w:rsidR="00147C2A" w:rsidRDefault="00147C2A" w:rsidP="006552CB">
            <w:pPr>
              <w:pStyle w:val="TableRow"/>
            </w:pPr>
            <w:r>
              <w:t>For QZSS, the bits are interpreted as:</w:t>
            </w:r>
          </w:p>
          <w:p w:rsidR="00147C2A" w:rsidRDefault="00147C2A" w:rsidP="006552CB">
            <w:pPr>
              <w:pStyle w:val="TableRow"/>
            </w:pPr>
            <w:r>
              <w:t>Bit 0: L1 C/A</w:t>
            </w:r>
          </w:p>
          <w:p w:rsidR="00147C2A" w:rsidRDefault="00147C2A" w:rsidP="006552CB">
            <w:pPr>
              <w:pStyle w:val="TableRow"/>
            </w:pPr>
            <w:r>
              <w:t>Bit 1: L1 C</w:t>
            </w:r>
          </w:p>
          <w:p w:rsidR="00147C2A" w:rsidRPr="008D4F25" w:rsidRDefault="00147C2A" w:rsidP="006552CB">
            <w:pPr>
              <w:pStyle w:val="TableRow"/>
              <w:rPr>
                <w:lang w:val="sv-SE"/>
              </w:rPr>
            </w:pPr>
            <w:r w:rsidRPr="008D4F25">
              <w:rPr>
                <w:lang w:val="sv-SE"/>
              </w:rPr>
              <w:t>Bit 2: L2 C</w:t>
            </w:r>
          </w:p>
          <w:p w:rsidR="00147C2A" w:rsidRPr="008D4F25" w:rsidRDefault="00147C2A" w:rsidP="006552CB">
            <w:pPr>
              <w:pStyle w:val="TableRow"/>
              <w:rPr>
                <w:lang w:val="sv-SE"/>
              </w:rPr>
            </w:pPr>
            <w:r w:rsidRPr="008D4F25">
              <w:rPr>
                <w:lang w:val="sv-SE"/>
              </w:rPr>
              <w:t>Bit 3: L5</w:t>
            </w:r>
          </w:p>
          <w:p w:rsidR="00147C2A" w:rsidRPr="008D4F25" w:rsidRDefault="00147C2A" w:rsidP="006552CB">
            <w:pPr>
              <w:pStyle w:val="TableRow"/>
              <w:rPr>
                <w:lang w:val="sv-SE"/>
              </w:rPr>
            </w:pPr>
            <w:r w:rsidRPr="008D4F25">
              <w:rPr>
                <w:lang w:val="sv-SE"/>
              </w:rPr>
              <w:t>Bits 4-7: Spare</w:t>
            </w:r>
          </w:p>
          <w:p w:rsidR="00147C2A" w:rsidRDefault="00147C2A" w:rsidP="006552CB">
            <w:pPr>
              <w:pStyle w:val="TableRow"/>
            </w:pPr>
            <w:r>
              <w:t>For GLONASS, the bits are interpreted as:</w:t>
            </w:r>
          </w:p>
          <w:p w:rsidR="00147C2A" w:rsidRDefault="00147C2A" w:rsidP="006552CB">
            <w:pPr>
              <w:pStyle w:val="TableRow"/>
            </w:pPr>
            <w:r>
              <w:t>Bit 0: G1</w:t>
            </w:r>
          </w:p>
          <w:p w:rsidR="00147C2A" w:rsidRDefault="00147C2A" w:rsidP="006552CB">
            <w:pPr>
              <w:pStyle w:val="TableRow"/>
            </w:pPr>
            <w:r>
              <w:t>Bit 1: G2</w:t>
            </w:r>
          </w:p>
          <w:p w:rsidR="00147C2A" w:rsidRDefault="00147C2A" w:rsidP="006552CB">
            <w:pPr>
              <w:pStyle w:val="TableRow"/>
            </w:pPr>
            <w:r>
              <w:t>Bit 2: G3</w:t>
            </w:r>
          </w:p>
          <w:p w:rsidR="00147C2A" w:rsidRDefault="00147C2A" w:rsidP="006552CB">
            <w:pPr>
              <w:pStyle w:val="TableRow"/>
            </w:pPr>
            <w:r>
              <w:t>Bits 3-7: Spare</w:t>
            </w:r>
          </w:p>
          <w:p w:rsidR="00147C2A" w:rsidRDefault="00147C2A" w:rsidP="006552CB">
            <w:pPr>
              <w:pStyle w:val="TableRow"/>
            </w:pPr>
            <w:r>
              <w:t>For SBAS, the bits are interpreted as:</w:t>
            </w:r>
          </w:p>
          <w:p w:rsidR="00147C2A" w:rsidRDefault="00147C2A" w:rsidP="006552CB">
            <w:pPr>
              <w:pStyle w:val="TableRow"/>
            </w:pPr>
            <w:r>
              <w:t>Bit 0: L1</w:t>
            </w:r>
          </w:p>
          <w:p w:rsidR="00147C2A" w:rsidRDefault="00147C2A" w:rsidP="008D4F25">
            <w:r>
              <w:t>Bits 1-7: Spare</w:t>
            </w: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Default="00147C2A" w:rsidP="00147C2A">
            <w:r w:rsidRPr="00EA60D8">
              <w:t xml:space="preserve">Bits </w:t>
            </w:r>
            <w:r>
              <w:t>1</w:t>
            </w:r>
            <w:r w:rsidRPr="00EA60D8">
              <w:t xml:space="preserve">-7: </w:t>
            </w:r>
            <w:r>
              <w:t>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&gt;&gt;&gt;GANSS Data Bit Interval</w:t>
            </w:r>
          </w:p>
        </w:tc>
        <w:tc>
          <w:tcPr>
            <w:tcW w:w="2016" w:type="dxa"/>
          </w:tcPr>
          <w:p w:rsidR="00147C2A" w:rsidRDefault="00147C2A" w:rsidP="008D4F25">
            <w:pPr>
              <w:jc w:val="center"/>
            </w:pPr>
            <w:r>
              <w:t>M</w:t>
            </w:r>
          </w:p>
        </w:tc>
        <w:tc>
          <w:tcPr>
            <w:tcW w:w="3888" w:type="dxa"/>
          </w:tcPr>
          <w:p w:rsidR="00147C2A" w:rsidRPr="007E3AEF" w:rsidRDefault="00147C2A" w:rsidP="008D4F25">
            <w:pPr>
              <w:pStyle w:val="EX"/>
              <w:ind w:left="-38" w:firstLine="0"/>
            </w:pPr>
            <w:r w:rsidRPr="007E3AEF">
              <w:t xml:space="preserve">This field represents the time length for which the Data Bit Assistance is requested. The Data Bit Assistance shall be relative to the time interval (GANSS TOD, GANSS TOD + Data Bit Interval). </w:t>
            </w:r>
          </w:p>
          <w:p w:rsidR="00147C2A" w:rsidRPr="007E3AEF" w:rsidRDefault="00147C2A" w:rsidP="008D4F25">
            <w:pPr>
              <w:pStyle w:val="EX"/>
              <w:ind w:left="-38" w:firstLine="0"/>
            </w:pPr>
            <w:r w:rsidRPr="007E3AEF">
              <w:t xml:space="preserve">The Data Bit Interval </w:t>
            </w:r>
            <w:r w:rsidRPr="008D4F25">
              <w:rPr>
                <w:i/>
                <w:iCs/>
              </w:rPr>
              <w:t>r</w:t>
            </w:r>
            <w:r w:rsidRPr="007E3AEF">
              <w:t>, expressed in seconds, is mapped to a binary number K with the following formula:</w:t>
            </w:r>
          </w:p>
          <w:p w:rsidR="00147C2A" w:rsidRPr="007E3AEF" w:rsidRDefault="00147C2A" w:rsidP="008D4F25">
            <w:pPr>
              <w:pStyle w:val="EX"/>
              <w:ind w:left="-38" w:firstLine="0"/>
            </w:pPr>
            <w:r w:rsidRPr="008D4F25">
              <w:rPr>
                <w:i/>
                <w:iCs/>
              </w:rPr>
              <w:tab/>
              <w:t>r</w:t>
            </w:r>
            <w:r w:rsidRPr="007E3AEF">
              <w:t xml:space="preserve"> =0.1* 2</w:t>
            </w:r>
            <w:r w:rsidRPr="008D4F25">
              <w:rPr>
                <w:vertAlign w:val="superscript"/>
              </w:rPr>
              <w:t xml:space="preserve"> K</w:t>
            </w:r>
          </w:p>
          <w:p w:rsidR="00147C2A" w:rsidRDefault="00147C2A" w:rsidP="008D4F25">
            <w:r w:rsidRPr="007E3AEF">
              <w:t>Value K=15 means that the time interval is not specified.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&gt;&gt;&gt;Satellite Information</w:t>
            </w:r>
          </w:p>
        </w:tc>
        <w:tc>
          <w:tcPr>
            <w:tcW w:w="2016" w:type="dxa"/>
          </w:tcPr>
          <w:p w:rsidR="00147C2A" w:rsidRDefault="00147C2A" w:rsidP="008D4F25">
            <w:pPr>
              <w:jc w:val="center"/>
            </w:pPr>
            <w:r>
              <w:t>O</w:t>
            </w:r>
          </w:p>
        </w:tc>
        <w:tc>
          <w:tcPr>
            <w:tcW w:w="3888" w:type="dxa"/>
          </w:tcPr>
          <w:p w:rsidR="00147C2A" w:rsidRDefault="00147C2A" w:rsidP="008D4F25">
            <w:r>
              <w:t>This parameter may be included to indicate a list of satellites (up to 64) for which the Data Bit Assistance Request is applicable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&gt;&gt;&gt;&gt;SatID</w:t>
            </w:r>
          </w:p>
        </w:tc>
        <w:tc>
          <w:tcPr>
            <w:tcW w:w="2016" w:type="dxa"/>
          </w:tcPr>
          <w:p w:rsidR="00147C2A" w:rsidRDefault="00147C2A" w:rsidP="008D4F25">
            <w:pPr>
              <w:jc w:val="center"/>
            </w:pPr>
            <w:r>
              <w:t>M</w:t>
            </w:r>
          </w:p>
        </w:tc>
        <w:tc>
          <w:tcPr>
            <w:tcW w:w="3888" w:type="dxa"/>
          </w:tcPr>
          <w:p w:rsidR="00147C2A" w:rsidRDefault="00147C2A" w:rsidP="008D4F25">
            <w:r>
              <w:t>Identifies the satellite and is equal to (SV ID No – 1).</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UTC model</w:t>
            </w:r>
          </w:p>
        </w:tc>
        <w:tc>
          <w:tcPr>
            <w:tcW w:w="2016" w:type="dxa"/>
          </w:tcPr>
          <w:p w:rsidR="00147C2A" w:rsidRDefault="00147C2A" w:rsidP="008D4F25">
            <w:pPr>
              <w:jc w:val="center"/>
            </w:pPr>
            <w:r>
              <w:t>M</w:t>
            </w:r>
          </w:p>
        </w:tc>
        <w:tc>
          <w:tcPr>
            <w:tcW w:w="3888" w:type="dxa"/>
          </w:tcPr>
          <w:p w:rsidR="00147C2A" w:rsidRPr="00CB021E" w:rsidRDefault="00147C2A" w:rsidP="00FC6392">
            <w:pPr>
              <w:pStyle w:val="TableRow"/>
            </w:pPr>
            <w:r>
              <w:t xml:space="preserve">UTC model requested. </w:t>
            </w:r>
            <w:r w:rsidRPr="001E0439">
              <w:t xml:space="preserve">Boolean, </w:t>
            </w:r>
            <w:r>
              <w:t>“</w:t>
            </w:r>
            <w:r w:rsidRPr="001E0439">
              <w:t>true</w:t>
            </w:r>
            <w:r>
              <w:t>”</w:t>
            </w:r>
            <w:r w:rsidRPr="001E0439">
              <w:t xml:space="preserve"> if required, </w:t>
            </w:r>
            <w:r>
              <w:t>“</w:t>
            </w:r>
            <w:r w:rsidRPr="001E0439">
              <w:t>false</w:t>
            </w:r>
            <w:r>
              <w:t>”</w:t>
            </w:r>
            <w:r w:rsidRPr="001E0439">
              <w:t xml:space="preserve"> otherwise.</w:t>
            </w:r>
            <w:r>
              <w:t xml:space="preserve"> </w:t>
            </w:r>
            <w:r w:rsidRPr="00CB021E">
              <w:t xml:space="preserve">If GANSS ID indicates QZSS and UTC Model ID in GANSS Additional Assistance Data Choices is not included, this bit shall be interpreted as </w:t>
            </w:r>
            <w:r w:rsidRPr="00CB021E">
              <w:lastRenderedPageBreak/>
              <w:t>Model-1 as defined in Table A.55 of [3GPP RRLP].</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lastRenderedPageBreak/>
              <w:t>&gt;GANSS Additional Data Choices</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3E30C8">
              <w:t xml:space="preserve">If present, </w:t>
            </w:r>
            <w:r>
              <w:t xml:space="preserve">some </w:t>
            </w:r>
            <w:r w:rsidRPr="003E30C8">
              <w:t>GANSS Additional Assistance Data is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Orbit Model ID</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ID as defined in A.49.2 of</w:t>
            </w:r>
            <w:r>
              <w:t xml:space="preserve"> [3GPP RRLP]</w:t>
            </w:r>
            <w:r w:rsidRPr="00180A3C">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 Clock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A.49.1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&gt;&gt;&gt;UTC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 xml:space="preserve">ID as defined in A.55/A.55.17 of </w:t>
            </w:r>
            <w:r>
              <w:t xml:space="preserve">[3GPP RRLP]. </w:t>
            </w:r>
            <w:r w:rsidRPr="00A25A61">
              <w:t>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&gt;&gt;Almanac Model ID</w:t>
            </w:r>
          </w:p>
        </w:tc>
        <w:tc>
          <w:tcPr>
            <w:tcW w:w="2016" w:type="dxa"/>
          </w:tcPr>
          <w:p w:rsidR="00147C2A" w:rsidRDefault="00147C2A" w:rsidP="008D4F25">
            <w:pPr>
              <w:jc w:val="center"/>
            </w:pPr>
            <w:r>
              <w:t>O</w:t>
            </w:r>
          </w:p>
        </w:tc>
        <w:tc>
          <w:tcPr>
            <w:tcW w:w="3888" w:type="dxa"/>
          </w:tcPr>
          <w:p w:rsidR="00147C2A" w:rsidRPr="00A25A61" w:rsidRDefault="00147C2A" w:rsidP="00FC6392">
            <w:pPr>
              <w:pStyle w:val="TableRow"/>
            </w:pPr>
            <w:r w:rsidRPr="00A25A61">
              <w:t>ID as defined in A.54 of</w:t>
            </w:r>
            <w:r>
              <w:t xml:space="preserve"> [3GPP RRLP]</w:t>
            </w:r>
            <w:r w:rsidRPr="00A25A61">
              <w:t>. Missing field indicates request for the native model.</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Auxiliary Information</w:t>
            </w:r>
          </w:p>
        </w:tc>
        <w:tc>
          <w:tcPr>
            <w:tcW w:w="2016" w:type="dxa"/>
          </w:tcPr>
          <w:p w:rsidR="00147C2A" w:rsidRDefault="00147C2A" w:rsidP="008D4F25">
            <w:pPr>
              <w:jc w:val="center"/>
            </w:pPr>
            <w:r>
              <w:t>O</w:t>
            </w:r>
          </w:p>
        </w:tc>
        <w:tc>
          <w:tcPr>
            <w:tcW w:w="3888" w:type="dxa"/>
          </w:tcPr>
          <w:p w:rsidR="00147C2A" w:rsidRDefault="00147C2A" w:rsidP="00FC6392">
            <w:pPr>
              <w:pStyle w:val="TableRow"/>
            </w:pPr>
            <w:r w:rsidRPr="00180A3C">
              <w:t>GANSS Auxiliary Information including signal availability for SVs and GLONASS frequency assignments requested.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&gt;GANSS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&gt;&gt;Validity</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 GANSS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sidRPr="008D4F25">
              <w:rPr>
                <w:b/>
                <w:snapToGrid w:val="0"/>
                <w:sz w:val="18"/>
              </w:rPr>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&gt;BDS-Differential-Corrections</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B60260" w:rsidRDefault="00147C2A" w:rsidP="000874C2">
            <w:pPr>
              <w:pStyle w:val="TableHead"/>
              <w:jc w:val="left"/>
              <w:rPr>
                <w:b w:val="0"/>
                <w:sz w:val="20"/>
              </w:rPr>
            </w:pPr>
            <w:r w:rsidRPr="00B60260">
              <w:rPr>
                <w:b w:val="0"/>
                <w:sz w:val="20"/>
              </w:rPr>
              <w:t xml:space="preserve">If present, differential corrections are requested. </w:t>
            </w:r>
          </w:p>
          <w:p w:rsidR="00147C2A" w:rsidRPr="00B60260" w:rsidRDefault="00147C2A" w:rsidP="000874C2">
            <w:pPr>
              <w:pStyle w:val="TableHead"/>
              <w:jc w:val="left"/>
              <w:rPr>
                <w:b w:val="0"/>
                <w:sz w:val="20"/>
              </w:rPr>
            </w:pPr>
            <w:r w:rsidRPr="00B60260">
              <w:rPr>
                <w:b w:val="0"/>
                <w:sz w:val="20"/>
              </w:rPr>
              <w:t>Bitmap (length 8 bits) defining for which signals the corrections are requested. The bits are interpreted as:</w:t>
            </w:r>
          </w:p>
          <w:p w:rsidR="00147C2A" w:rsidRPr="00B60260" w:rsidRDefault="00147C2A" w:rsidP="000874C2">
            <w:pPr>
              <w:pStyle w:val="TableHead"/>
              <w:jc w:val="left"/>
              <w:rPr>
                <w:b w:val="0"/>
                <w:sz w:val="20"/>
              </w:rPr>
            </w:pPr>
            <w:r w:rsidRPr="00B60260">
              <w:rPr>
                <w:b w:val="0"/>
                <w:sz w:val="20"/>
              </w:rPr>
              <w:t xml:space="preserve">Bit 0: </w:t>
            </w:r>
            <w:r w:rsidRPr="00B60260">
              <w:rPr>
                <w:rFonts w:hint="eastAsia"/>
                <w:b w:val="0"/>
                <w:sz w:val="20"/>
              </w:rPr>
              <w:t>B1I</w:t>
            </w:r>
          </w:p>
          <w:p w:rsidR="00147C2A" w:rsidRPr="009C1327" w:rsidRDefault="00147C2A" w:rsidP="00FC6392">
            <w:pPr>
              <w:pStyle w:val="TableRow"/>
            </w:pPr>
            <w:r w:rsidRPr="00B60260">
              <w:rPr>
                <w:b/>
              </w:rPr>
              <w:t>Bits 1-7: Spare</w:t>
            </w:r>
          </w:p>
        </w:tc>
      </w:tr>
      <w:tr w:rsidR="00147C2A" w:rsidTr="008D4F25">
        <w:trPr>
          <w:jc w:val="center"/>
        </w:trPr>
        <w:tc>
          <w:tcPr>
            <w:tcW w:w="2952" w:type="dxa"/>
            <w:shd w:val="clear" w:color="auto" w:fill="E0E0E0"/>
          </w:tcPr>
          <w:p w:rsidR="00147C2A" w:rsidRPr="008D4F25" w:rsidRDefault="00147C2A" w:rsidP="00C777AB">
            <w:pPr>
              <w:rPr>
                <w:b/>
                <w:snapToGrid w:val="0"/>
                <w:sz w:val="18"/>
              </w:rPr>
            </w:pPr>
            <w:r>
              <w:rPr>
                <w:b/>
                <w:snapToGrid w:val="0"/>
                <w:sz w:val="18"/>
              </w:rPr>
              <w:t>&gt;BDS-GridModel</w:t>
            </w:r>
          </w:p>
        </w:tc>
        <w:tc>
          <w:tcPr>
            <w:tcW w:w="2016" w:type="dxa"/>
          </w:tcPr>
          <w:p w:rsidR="00147C2A" w:rsidRPr="009C1327" w:rsidRDefault="00147C2A" w:rsidP="008D4F25">
            <w:pPr>
              <w:jc w:val="center"/>
            </w:pPr>
            <w:r>
              <w:t>CV</w:t>
            </w:r>
          </w:p>
        </w:tc>
        <w:tc>
          <w:tcPr>
            <w:tcW w:w="3888" w:type="dxa"/>
          </w:tcPr>
          <w:p w:rsidR="00147C2A" w:rsidRPr="00B60260" w:rsidRDefault="00147C2A" w:rsidP="000874C2">
            <w:pPr>
              <w:pStyle w:val="TableHead"/>
              <w:jc w:val="left"/>
              <w:rPr>
                <w:b w:val="0"/>
                <w:sz w:val="20"/>
              </w:rPr>
            </w:pPr>
            <w:r w:rsidRPr="00B60260">
              <w:rPr>
                <w:b w:val="0"/>
                <w:sz w:val="20"/>
              </w:rPr>
              <w:t>This parameter is conditional and MAY be used if GANSS-ID = 5 (</w:t>
            </w:r>
            <w:r>
              <w:rPr>
                <w:b w:val="0"/>
                <w:sz w:val="20"/>
              </w:rPr>
              <w:t>BDS</w:t>
            </w:r>
            <w:r w:rsidRPr="00B60260">
              <w:rPr>
                <w:b w:val="0"/>
                <w:sz w:val="20"/>
              </w:rPr>
              <w:t>). Otherwise this parameter MUST NOT be used.</w:t>
            </w:r>
          </w:p>
          <w:p w:rsidR="00147C2A" w:rsidRPr="009C1327" w:rsidRDefault="00147C2A" w:rsidP="00FC6392">
            <w:pPr>
              <w:pStyle w:val="TableRow"/>
            </w:pPr>
            <w:r w:rsidRPr="00B60260">
              <w:rPr>
                <w:b/>
              </w:rPr>
              <w:t>Boolean, “true” if requested, “false” otherwise.</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&gt;Validity Hours</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Requested validity period for Extended ephemeris in steps of four hours</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GPS Extended Ephemeris Check</w:t>
            </w:r>
          </w:p>
        </w:tc>
        <w:tc>
          <w:tcPr>
            <w:tcW w:w="2016" w:type="dxa"/>
          </w:tcPr>
          <w:p w:rsidR="00147C2A" w:rsidRPr="009C1327" w:rsidRDefault="00147C2A" w:rsidP="008D4F25">
            <w:pPr>
              <w:jc w:val="center"/>
            </w:pPr>
            <w:r w:rsidRPr="009C1327">
              <w:t>O</w:t>
            </w:r>
          </w:p>
        </w:tc>
        <w:tc>
          <w:tcPr>
            <w:tcW w:w="3888" w:type="dxa"/>
          </w:tcPr>
          <w:p w:rsidR="00147C2A" w:rsidRPr="009C1327" w:rsidRDefault="00147C2A" w:rsidP="00FC6392">
            <w:pPr>
              <w:pStyle w:val="TableRow"/>
            </w:pPr>
            <w:r w:rsidRPr="009C1327">
              <w:t>See [3GPP 49.031] for further information on this field.</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t>&gt;Begin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Begin time of the Extended ephemeris currently held by the SET</w:t>
            </w:r>
          </w:p>
        </w:tc>
      </w:tr>
      <w:tr w:rsidR="00147C2A" w:rsidTr="008D4F25">
        <w:trPr>
          <w:jc w:val="center"/>
        </w:trPr>
        <w:tc>
          <w:tcPr>
            <w:tcW w:w="2952" w:type="dxa"/>
            <w:shd w:val="clear" w:color="auto" w:fill="E0E0E0"/>
          </w:tcPr>
          <w:p w:rsidR="00147C2A" w:rsidRPr="00147C2A" w:rsidRDefault="00147C2A" w:rsidP="00C777AB">
            <w:pPr>
              <w:rPr>
                <w:b/>
                <w:snapToGrid w:val="0"/>
                <w:sz w:val="18"/>
              </w:rPr>
            </w:pPr>
            <w:r w:rsidRPr="00147C2A">
              <w:rPr>
                <w:b/>
              </w:rPr>
              <w:lastRenderedPageBreak/>
              <w:t>&gt;End Time</w:t>
            </w:r>
          </w:p>
        </w:tc>
        <w:tc>
          <w:tcPr>
            <w:tcW w:w="2016" w:type="dxa"/>
          </w:tcPr>
          <w:p w:rsidR="00147C2A" w:rsidRPr="009C1327" w:rsidRDefault="00147C2A" w:rsidP="008D4F25">
            <w:pPr>
              <w:jc w:val="center"/>
            </w:pPr>
            <w:r w:rsidRPr="009C1327">
              <w:t>M</w:t>
            </w:r>
          </w:p>
        </w:tc>
        <w:tc>
          <w:tcPr>
            <w:tcW w:w="3888" w:type="dxa"/>
          </w:tcPr>
          <w:p w:rsidR="00147C2A" w:rsidRPr="009C1327" w:rsidRDefault="00147C2A" w:rsidP="00FC6392">
            <w:pPr>
              <w:pStyle w:val="TableRow"/>
            </w:pPr>
            <w:r w:rsidRPr="009C1327">
              <w:t>End time of the Extended ephemeris currently held by the SET</w:t>
            </w:r>
          </w:p>
        </w:tc>
      </w:tr>
    </w:tbl>
    <w:p w:rsidR="00F9117B" w:rsidRDefault="00F9117B" w:rsidP="00F9117B">
      <w:pPr>
        <w:pStyle w:val="Caption"/>
        <w:rPr>
          <w:bCs/>
        </w:rPr>
      </w:pPr>
      <w:bookmarkStart w:id="644" w:name="_Toc149549681"/>
      <w:bookmarkStart w:id="645" w:name="_Toc156896288"/>
      <w:bookmarkStart w:id="646" w:name="_Toc2255128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40</w:t>
      </w:r>
      <w:r w:rsidR="0014721D">
        <w:rPr>
          <w:noProof/>
        </w:rPr>
        <w:fldChar w:fldCharType="end"/>
      </w:r>
      <w:r>
        <w:t>: Requested Assistance Data Parameter</w:t>
      </w:r>
      <w:bookmarkEnd w:id="644"/>
      <w:bookmarkEnd w:id="645"/>
      <w:bookmarkEnd w:id="646"/>
    </w:p>
    <w:p w:rsidR="00F9117B" w:rsidRDefault="00F9117B" w:rsidP="001A1B12">
      <w:pPr>
        <w:pStyle w:val="Heading2"/>
        <w:tabs>
          <w:tab w:val="clear" w:pos="9634"/>
        </w:tabs>
        <w:ind w:left="1080" w:hanging="1080"/>
      </w:pPr>
      <w:bookmarkStart w:id="647" w:name="_Toc156896194"/>
      <w:bookmarkStart w:id="648" w:name="_Toc22551539"/>
      <w:r>
        <w:t>Positioning Payload</w:t>
      </w:r>
      <w:bookmarkEnd w:id="647"/>
      <w:bookmarkEnd w:id="6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Positioning payload</w:t>
            </w:r>
          </w:p>
        </w:tc>
        <w:tc>
          <w:tcPr>
            <w:tcW w:w="2016" w:type="dxa"/>
          </w:tcPr>
          <w:p w:rsidR="00F9117B" w:rsidRDefault="00F9117B" w:rsidP="008D4F25">
            <w:pPr>
              <w:jc w:val="center"/>
            </w:pPr>
            <w:r>
              <w:t>-</w:t>
            </w:r>
          </w:p>
        </w:tc>
        <w:tc>
          <w:tcPr>
            <w:tcW w:w="3888" w:type="dxa"/>
          </w:tcPr>
          <w:p w:rsidR="00047C62" w:rsidRDefault="00F9117B" w:rsidP="00C777AB">
            <w:pPr>
              <w:pStyle w:val="TableRow"/>
            </w:pPr>
            <w:r>
              <w:t>Describes the positioning payload for TIA-801 [TIA-801], RRLP [3GPP RRLP</w:t>
            </w:r>
            <w:proofErr w:type="gramStart"/>
            <w:r>
              <w:t xml:space="preserve">] </w:t>
            </w:r>
            <w:r w:rsidR="008C3E3F">
              <w:t>,</w:t>
            </w:r>
            <w:proofErr w:type="gramEnd"/>
            <w:r w:rsidR="008C3E3F">
              <w:t xml:space="preserve"> </w:t>
            </w:r>
            <w:r>
              <w:t>RRC [3GPP RRC]</w:t>
            </w:r>
            <w:r w:rsidR="008C3E3F">
              <w:t xml:space="preserve"> and L</w:t>
            </w:r>
            <w:r w:rsidR="007B5CFD">
              <w:t>PP</w:t>
            </w:r>
            <w:r w:rsidR="007C641E">
              <w:t>/LPPe</w:t>
            </w:r>
            <w:r w:rsidR="008C3E3F">
              <w:t xml:space="preserve"> [3GPP L</w:t>
            </w:r>
            <w:r w:rsidR="007B5CFD">
              <w:t>PP</w:t>
            </w:r>
            <w:r w:rsidR="008C3E3F">
              <w:t>]</w:t>
            </w:r>
            <w:r w:rsidR="007C641E">
              <w:t>/[OMA-LPPe]</w:t>
            </w:r>
            <w:r>
              <w:t>.</w:t>
            </w:r>
            <w:r w:rsidR="00047C62">
              <w:t xml:space="preserve"> </w:t>
            </w:r>
          </w:p>
          <w:p w:rsidR="00F9117B" w:rsidRDefault="00047C62" w:rsidP="00C777AB">
            <w:pPr>
              <w:pStyle w:val="TableRow"/>
            </w:pPr>
            <w:r w:rsidRPr="00047C62">
              <w:t xml:space="preserve">The restrictions of maximum PDU size as specified in Section 2.1 of [3GPP RRLP] (242 octets) does not apply. If the size for </w:t>
            </w:r>
            <w:r w:rsidR="001D1B0D">
              <w:t>“</w:t>
            </w:r>
            <w:r w:rsidRPr="00047C62">
              <w:t>rrlpPayload</w:t>
            </w:r>
            <w:r w:rsidR="001D1B0D">
              <w:t>”</w:t>
            </w:r>
            <w:r w:rsidRPr="00047C62">
              <w:t xml:space="preserve"> exceeds 65535 bits, pseudo segmentation according to [3GPP RRLP] SHALL be used.</w:t>
            </w:r>
          </w:p>
          <w:p w:rsidR="00C47D38" w:rsidRDefault="00C47D38" w:rsidP="00C777AB">
            <w:pPr>
              <w:pStyle w:val="TableRow"/>
            </w:pPr>
          </w:p>
          <w:p w:rsidR="00C47D38" w:rsidRPr="00C47D38" w:rsidRDefault="00C47D38" w:rsidP="00C777AB">
            <w:pPr>
              <w:pStyle w:val="TableRow"/>
            </w:pPr>
            <w:r w:rsidRPr="00C47D38">
              <w:t xml:space="preserve">Up to three </w:t>
            </w:r>
            <w:r w:rsidR="00B63F81">
              <w:t>LPP/LPPe</w:t>
            </w:r>
            <w:r w:rsidRPr="00C47D38">
              <w:t xml:space="preserve"> messages and/or up to three TIA801 messages are allowed to be sent in a single Positioning Payload IE.</w:t>
            </w:r>
          </w:p>
        </w:tc>
      </w:tr>
    </w:tbl>
    <w:p w:rsidR="00F9117B" w:rsidRDefault="00F9117B" w:rsidP="00F9117B">
      <w:pPr>
        <w:pStyle w:val="Caption"/>
        <w:rPr>
          <w:bCs/>
        </w:rPr>
      </w:pPr>
      <w:bookmarkStart w:id="649" w:name="_Toc156896289"/>
      <w:bookmarkStart w:id="650" w:name="_Toc22551289"/>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41</w:t>
      </w:r>
      <w:r w:rsidR="0014721D">
        <w:rPr>
          <w:noProof/>
        </w:rPr>
        <w:fldChar w:fldCharType="end"/>
      </w:r>
      <w:r>
        <w:t>: Positioning Payload Parameter</w:t>
      </w:r>
      <w:bookmarkEnd w:id="649"/>
      <w:bookmarkEnd w:id="650"/>
    </w:p>
    <w:p w:rsidR="00F9117B" w:rsidRDefault="00F9117B" w:rsidP="001A1B12">
      <w:pPr>
        <w:pStyle w:val="Heading2"/>
        <w:tabs>
          <w:tab w:val="clear" w:pos="9634"/>
        </w:tabs>
        <w:ind w:left="1080" w:hanging="1080"/>
      </w:pPr>
      <w:bookmarkStart w:id="651" w:name="_Toc178646121"/>
      <w:bookmarkStart w:id="652" w:name="_Toc178646284"/>
      <w:bookmarkStart w:id="653" w:name="_Toc178646468"/>
      <w:bookmarkStart w:id="654" w:name="_Toc178646631"/>
      <w:bookmarkStart w:id="655" w:name="_Toc178756831"/>
      <w:bookmarkStart w:id="656" w:name="_Toc178756994"/>
      <w:bookmarkStart w:id="657" w:name="_Toc178710653"/>
      <w:bookmarkStart w:id="658" w:name="_Toc178710816"/>
      <w:bookmarkStart w:id="659" w:name="_Toc156896196"/>
      <w:bookmarkStart w:id="660" w:name="_Toc22551540"/>
      <w:bookmarkEnd w:id="651"/>
      <w:bookmarkEnd w:id="652"/>
      <w:bookmarkEnd w:id="653"/>
      <w:bookmarkEnd w:id="654"/>
      <w:bookmarkEnd w:id="655"/>
      <w:bookmarkEnd w:id="656"/>
      <w:bookmarkEnd w:id="657"/>
      <w:bookmarkEnd w:id="658"/>
      <w:r>
        <w:t>Multiple Location ID</w:t>
      </w:r>
      <w:bookmarkEnd w:id="659"/>
      <w:r w:rsidR="00FC6392">
        <w:t>s</w:t>
      </w:r>
      <w:bookmarkEnd w:id="6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Multiple Location IDs</w:t>
            </w:r>
          </w:p>
        </w:tc>
        <w:tc>
          <w:tcPr>
            <w:tcW w:w="2016" w:type="dxa"/>
          </w:tcPr>
          <w:p w:rsidR="00FC6392" w:rsidRDefault="00FC6392" w:rsidP="008D4F25">
            <w:pPr>
              <w:jc w:val="center"/>
            </w:pPr>
            <w:r>
              <w:t>-</w:t>
            </w:r>
          </w:p>
        </w:tc>
        <w:tc>
          <w:tcPr>
            <w:tcW w:w="3888" w:type="dxa"/>
          </w:tcPr>
          <w:p w:rsidR="00FC6392" w:rsidRDefault="00FC6392" w:rsidP="00C777AB">
            <w:r w:rsidRPr="00A7567E">
              <w:t xml:space="preserve">This parameter contains a set of up to </w:t>
            </w:r>
            <w:proofErr w:type="gramStart"/>
            <w:r w:rsidRPr="00A7567E">
              <w:t>MaxLidSize</w:t>
            </w:r>
            <w:r w:rsidR="00047C62">
              <w:t>(</w:t>
            </w:r>
            <w:proofErr w:type="gramEnd"/>
            <w:r w:rsidR="00047C62">
              <w:t>64)</w:t>
            </w:r>
            <w:r w:rsidRPr="00A7567E">
              <w:t xml:space="preserve"> Location ID/Relative Timestamp</w:t>
            </w:r>
            <w:r w:rsidR="00047C62">
              <w:t>/Serving Cell Flag</w:t>
            </w:r>
            <w:r w:rsidRPr="00A7567E">
              <w:t xml:space="preserve"> data. If Relative Timestamp is present, the associated Location ID represents historical data; if Relative Timestamp is absent, the Location ID represents current data</w:t>
            </w:r>
            <w:r>
              <w: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&gt;Location ID</w:t>
            </w:r>
          </w:p>
        </w:tc>
        <w:tc>
          <w:tcPr>
            <w:tcW w:w="2016" w:type="dxa"/>
          </w:tcPr>
          <w:p w:rsidR="00FC6392" w:rsidRDefault="00FC6392" w:rsidP="008D4F25">
            <w:pPr>
              <w:jc w:val="center"/>
            </w:pPr>
            <w:r>
              <w:t>M</w:t>
            </w:r>
          </w:p>
        </w:tc>
        <w:tc>
          <w:tcPr>
            <w:tcW w:w="3888" w:type="dxa"/>
          </w:tcPr>
          <w:p w:rsidR="00FC6392" w:rsidRDefault="00FC6392" w:rsidP="00FC6392">
            <w:pPr>
              <w:pStyle w:val="TableRow"/>
            </w:pPr>
            <w:r>
              <w:t>Describes measured globally unique cell/</w:t>
            </w:r>
            <w:r w:rsidR="00047C62">
              <w:t xml:space="preserve">WLAN </w:t>
            </w:r>
            <w:r>
              <w:t>AP</w:t>
            </w:r>
            <w:r w:rsidR="00047C62">
              <w:t>/WiMAX BS</w:t>
            </w:r>
            <w:r>
              <w:t xml:space="preserve"> identification of the serving cell/</w:t>
            </w:r>
            <w:r w:rsidR="00047C62">
              <w:t xml:space="preserve">WLAN </w:t>
            </w:r>
            <w:r>
              <w:t>AP</w:t>
            </w:r>
            <w:r w:rsidR="00047C62">
              <w:t>/WiMAX BS</w:t>
            </w:r>
            <w:r>
              <w:t xml:space="preserve"> or cell/</w:t>
            </w:r>
            <w:r w:rsidR="00047C62">
              <w:t xml:space="preserve">WLAN </w:t>
            </w:r>
            <w:r>
              <w:t>AP</w:t>
            </w:r>
            <w:r w:rsidR="00047C62">
              <w:t>/WiMAX BS</w:t>
            </w:r>
            <w:r>
              <w:t xml:space="preserve"> identification from any receivable radio network.</w:t>
            </w:r>
          </w:p>
          <w:p w:rsidR="00FC6392" w:rsidRPr="008D4F25" w:rsidRDefault="00FC6392" w:rsidP="00C777AB">
            <w:pPr>
              <w:rPr>
                <w:lang w:val="en-US"/>
              </w:rPr>
            </w:pPr>
            <w:r>
              <w:t xml:space="preserve">If this information is historical, the Relative Timestamp parameter must be present. If this data is current, the Relative Timestamp parameter </w:t>
            </w:r>
            <w:r w:rsidRPr="004D3987">
              <w:t>need</w:t>
            </w:r>
            <w:r>
              <w:t xml:space="preserve"> not be present.</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&gt;Relative Timestamp</w:t>
            </w:r>
          </w:p>
        </w:tc>
        <w:tc>
          <w:tcPr>
            <w:tcW w:w="2016" w:type="dxa"/>
          </w:tcPr>
          <w:p w:rsidR="00FC6392" w:rsidRDefault="009972D2" w:rsidP="008D4F25">
            <w:pPr>
              <w:jc w:val="center"/>
            </w:pPr>
            <w:r>
              <w:t>CV</w:t>
            </w:r>
          </w:p>
        </w:tc>
        <w:tc>
          <w:tcPr>
            <w:tcW w:w="3888" w:type="dxa"/>
          </w:tcPr>
          <w:p w:rsidR="00FC6392" w:rsidRPr="008D4F25" w:rsidRDefault="00FC6392" w:rsidP="00C777AB">
            <w:pPr>
              <w:rPr>
                <w:lang w:val="en-US"/>
              </w:rPr>
            </w:pPr>
            <w:r>
              <w:t xml:space="preserve">Time stamp of measured location Id relative to “current </w:t>
            </w:r>
            <w:r w:rsidR="00047C62">
              <w:t>Location ID</w:t>
            </w:r>
            <w:r>
              <w:t xml:space="preserve">” in units of 0.01 sec. Range from 0 to 65535*0.01 sec. Time stamp for current Location Id </w:t>
            </w:r>
            <w:r w:rsidRPr="004D3987">
              <w:t xml:space="preserve">if present </w:t>
            </w:r>
            <w:r>
              <w:t>is 0.</w:t>
            </w:r>
          </w:p>
        </w:tc>
      </w:tr>
      <w:tr w:rsidR="00FC6392" w:rsidTr="008D4F25">
        <w:trPr>
          <w:jc w:val="center"/>
        </w:trPr>
        <w:tc>
          <w:tcPr>
            <w:tcW w:w="2952" w:type="dxa"/>
            <w:shd w:val="clear" w:color="auto" w:fill="E0E0E0"/>
          </w:tcPr>
          <w:p w:rsidR="00FC6392" w:rsidRPr="008D4F25" w:rsidRDefault="00FC6392" w:rsidP="00C777AB">
            <w:pPr>
              <w:rPr>
                <w:b/>
              </w:rPr>
            </w:pPr>
            <w:r w:rsidRPr="008D4F25">
              <w:rPr>
                <w:b/>
              </w:rPr>
              <w:t>&gt;Serving Cell Flag</w:t>
            </w:r>
          </w:p>
        </w:tc>
        <w:tc>
          <w:tcPr>
            <w:tcW w:w="2016" w:type="dxa"/>
          </w:tcPr>
          <w:p w:rsidR="00FC6392" w:rsidRDefault="00FC6392" w:rsidP="008D4F25">
            <w:pPr>
              <w:jc w:val="center"/>
            </w:pPr>
            <w:r>
              <w:t>M</w:t>
            </w:r>
          </w:p>
        </w:tc>
        <w:tc>
          <w:tcPr>
            <w:tcW w:w="3888" w:type="dxa"/>
          </w:tcPr>
          <w:p w:rsidR="00FC6392" w:rsidRDefault="00FC6392" w:rsidP="00B97955">
            <w:r>
              <w:t>This flag indicates whether the Location ID data represents a serving cell</w:t>
            </w:r>
            <w:r w:rsidR="00047C62">
              <w:t xml:space="preserve">, </w:t>
            </w:r>
            <w:r w:rsidRPr="004D3987">
              <w:t>WLAN AP</w:t>
            </w:r>
            <w:r>
              <w:t xml:space="preserve"> </w:t>
            </w:r>
            <w:r w:rsidR="00047C62">
              <w:t xml:space="preserve">or WiMAX BS </w:t>
            </w:r>
            <w:r>
              <w:t xml:space="preserve">or idle (i.e. camped-on) cell </w:t>
            </w:r>
            <w:r w:rsidRPr="004D3987">
              <w:t xml:space="preserve">or </w:t>
            </w:r>
            <w:r w:rsidRPr="004D3987">
              <w:lastRenderedPageBreak/>
              <w:t>WLAN AP</w:t>
            </w:r>
            <w:r>
              <w:t>. If set, the Location ID information represents serving cell</w:t>
            </w:r>
            <w:r w:rsidR="00047C62">
              <w:t>,</w:t>
            </w:r>
            <w:r w:rsidRPr="004D3987">
              <w:t>WLAN AP</w:t>
            </w:r>
            <w:r w:rsidR="00047C62">
              <w:t xml:space="preserve"> or WiMAX BS</w:t>
            </w:r>
            <w:r>
              <w:t xml:space="preserve"> information; if not set, the Location ID information represents idle mode information </w:t>
            </w:r>
            <w:r w:rsidRPr="004D3987">
              <w:t xml:space="preserve">or </w:t>
            </w:r>
            <w:r w:rsidR="00B97955">
              <w:t>n</w:t>
            </w:r>
            <w:r w:rsidR="001D1B0D">
              <w:t>eighbour</w:t>
            </w:r>
            <w:r w:rsidRPr="004D3987">
              <w:t xml:space="preserve"> cell </w:t>
            </w:r>
            <w:r w:rsidR="00047C62">
              <w:t>,</w:t>
            </w:r>
            <w:r w:rsidRPr="004D3987">
              <w:t xml:space="preserve">WLAN AP </w:t>
            </w:r>
            <w:r w:rsidR="00047C62">
              <w:t xml:space="preserve">or WiMAX BS </w:t>
            </w:r>
            <w:r w:rsidRPr="004D3987">
              <w:t>information.</w:t>
            </w:r>
          </w:p>
        </w:tc>
      </w:tr>
    </w:tbl>
    <w:p w:rsidR="00F9117B" w:rsidRDefault="00F9117B" w:rsidP="00F9117B">
      <w:pPr>
        <w:pStyle w:val="Caption"/>
      </w:pPr>
      <w:bookmarkStart w:id="661" w:name="_Toc149549702"/>
      <w:bookmarkStart w:id="662" w:name="_Toc156896291"/>
      <w:bookmarkStart w:id="663" w:name="_Toc22551290"/>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42</w:t>
      </w:r>
      <w:r w:rsidR="0014721D">
        <w:rPr>
          <w:noProof/>
        </w:rPr>
        <w:fldChar w:fldCharType="end"/>
      </w:r>
      <w:r>
        <w:t>: Multiple Location ID Parameter</w:t>
      </w:r>
      <w:bookmarkEnd w:id="661"/>
      <w:bookmarkEnd w:id="662"/>
      <w:bookmarkEnd w:id="663"/>
    </w:p>
    <w:p w:rsidR="00F9117B" w:rsidRDefault="00F9117B" w:rsidP="001A1B12">
      <w:pPr>
        <w:pStyle w:val="Heading2"/>
        <w:tabs>
          <w:tab w:val="clear" w:pos="9634"/>
        </w:tabs>
        <w:ind w:left="1080" w:hanging="1080"/>
      </w:pPr>
      <w:bookmarkStart w:id="664" w:name="_Toc156896198"/>
      <w:bookmarkStart w:id="665" w:name="_Toc22551541"/>
      <w:r>
        <w:t>Velocity</w:t>
      </w:r>
      <w:bookmarkEnd w:id="664"/>
      <w:bookmarkEnd w:id="6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F9117B" w:rsidTr="008D4F25">
        <w:trPr>
          <w:jc w:val="center"/>
        </w:trPr>
        <w:tc>
          <w:tcPr>
            <w:tcW w:w="2952" w:type="dxa"/>
            <w:tcBorders>
              <w:bottom w:val="single" w:sz="4" w:space="0" w:color="auto"/>
            </w:tcBorders>
            <w:shd w:val="clear" w:color="auto" w:fill="B3B3B3"/>
          </w:tcPr>
          <w:p w:rsidR="00F9117B" w:rsidRPr="008D4F25" w:rsidRDefault="00F9117B" w:rsidP="008D4F25">
            <w:pPr>
              <w:keepNext/>
              <w:rPr>
                <w:b/>
              </w:rPr>
            </w:pPr>
            <w:r w:rsidRPr="008D4F25">
              <w:rPr>
                <w:b/>
              </w:rPr>
              <w:t>Parameter</w:t>
            </w:r>
          </w:p>
        </w:tc>
        <w:tc>
          <w:tcPr>
            <w:tcW w:w="2016" w:type="dxa"/>
            <w:shd w:val="clear" w:color="auto" w:fill="E0E0E0"/>
          </w:tcPr>
          <w:p w:rsidR="00F9117B" w:rsidRPr="008D4F25" w:rsidRDefault="00F9117B" w:rsidP="008D4F25">
            <w:pPr>
              <w:keepNext/>
              <w:rPr>
                <w:b/>
              </w:rPr>
            </w:pPr>
            <w:r w:rsidRPr="008D4F25">
              <w:rPr>
                <w:b/>
              </w:rPr>
              <w:t>Presence</w:t>
            </w:r>
          </w:p>
        </w:tc>
        <w:tc>
          <w:tcPr>
            <w:tcW w:w="3888" w:type="dxa"/>
            <w:shd w:val="clear" w:color="auto" w:fill="E0E0E0"/>
          </w:tcPr>
          <w:p w:rsidR="00F9117B" w:rsidRPr="008D4F25" w:rsidRDefault="00F9117B" w:rsidP="008D4F25">
            <w:pPr>
              <w:keepNext/>
              <w:rPr>
                <w:b/>
              </w:rPr>
            </w:pPr>
            <w:r w:rsidRPr="008D4F25">
              <w:rPr>
                <w:b/>
              </w:rPr>
              <w:t>Values/description</w:t>
            </w:r>
          </w:p>
        </w:tc>
      </w:tr>
      <w:tr w:rsidR="00F9117B" w:rsidTr="008D4F25">
        <w:trPr>
          <w:jc w:val="center"/>
        </w:trPr>
        <w:tc>
          <w:tcPr>
            <w:tcW w:w="2952" w:type="dxa"/>
            <w:shd w:val="clear" w:color="auto" w:fill="E0E0E0"/>
          </w:tcPr>
          <w:p w:rsidR="00F9117B" w:rsidRPr="008D4F25" w:rsidRDefault="00F9117B" w:rsidP="00C777AB">
            <w:pPr>
              <w:rPr>
                <w:b/>
              </w:rPr>
            </w:pPr>
            <w:r w:rsidRPr="008D4F25">
              <w:rPr>
                <w:b/>
                <w:lang w:val="en-US"/>
              </w:rPr>
              <w:t>Velocity</w:t>
            </w:r>
          </w:p>
        </w:tc>
        <w:tc>
          <w:tcPr>
            <w:tcW w:w="2016" w:type="dxa"/>
          </w:tcPr>
          <w:p w:rsidR="00F9117B" w:rsidRDefault="00F9117B" w:rsidP="008D4F25">
            <w:pPr>
              <w:jc w:val="center"/>
            </w:pPr>
            <w:r>
              <w:t>-</w:t>
            </w:r>
          </w:p>
        </w:tc>
        <w:tc>
          <w:tcPr>
            <w:tcW w:w="3888" w:type="dxa"/>
          </w:tcPr>
          <w:p w:rsidR="00F9117B" w:rsidRDefault="00F9117B" w:rsidP="00C777AB">
            <w:pPr>
              <w:pStyle w:val="TableRow"/>
            </w:pPr>
            <w:r>
              <w:t>Describes the velocity of the SET as per [3GPP GAD]. One of the following four formats are supported:</w:t>
            </w:r>
          </w:p>
          <w:p w:rsidR="00F9117B" w:rsidRDefault="00F9117B" w:rsidP="00C777AB">
            <w:pPr>
              <w:pStyle w:val="Bullet1"/>
            </w:pPr>
            <w:r>
              <w:t>Horizontal Velocity</w:t>
            </w:r>
          </w:p>
          <w:p w:rsidR="00F9117B" w:rsidRDefault="00F9117B" w:rsidP="008D4F25">
            <w:pPr>
              <w:pStyle w:val="Bullet1"/>
              <w:numPr>
                <w:ilvl w:val="1"/>
                <w:numId w:val="40"/>
              </w:numPr>
              <w:spacing w:before="60"/>
            </w:pPr>
            <w:r>
              <w:t>Bearing</w:t>
            </w:r>
          </w:p>
          <w:p w:rsidR="00F9117B" w:rsidRDefault="00F9117B" w:rsidP="008D4F25">
            <w:pPr>
              <w:pStyle w:val="Bullet1"/>
              <w:numPr>
                <w:ilvl w:val="1"/>
                <w:numId w:val="40"/>
              </w:numPr>
              <w:spacing w:before="60"/>
            </w:pPr>
            <w:r>
              <w:t>Horizontal speed</w:t>
            </w:r>
          </w:p>
          <w:p w:rsidR="00F9117B" w:rsidRDefault="00F9117B" w:rsidP="00C777AB">
            <w:pPr>
              <w:pStyle w:val="Bullet1"/>
            </w:pPr>
            <w:r>
              <w:t>Horizontal and Vertical Velocity</w:t>
            </w:r>
          </w:p>
          <w:p w:rsidR="00F9117B" w:rsidRDefault="00F9117B" w:rsidP="00F31968">
            <w:pPr>
              <w:pStyle w:val="Bullet1"/>
              <w:numPr>
                <w:ilvl w:val="0"/>
                <w:numId w:val="131"/>
              </w:numPr>
              <w:spacing w:before="60"/>
            </w:pPr>
            <w:r>
              <w:t>Vertical Direction</w:t>
            </w:r>
          </w:p>
          <w:p w:rsidR="00F9117B" w:rsidRDefault="00F9117B" w:rsidP="00F31968">
            <w:pPr>
              <w:pStyle w:val="Bullet1"/>
              <w:numPr>
                <w:ilvl w:val="0"/>
                <w:numId w:val="131"/>
              </w:numPr>
              <w:spacing w:before="60"/>
            </w:pPr>
            <w:r>
              <w:t>Bearing</w:t>
            </w:r>
          </w:p>
          <w:p w:rsidR="00F9117B" w:rsidRDefault="00F9117B" w:rsidP="00F31968">
            <w:pPr>
              <w:pStyle w:val="Bullet1"/>
              <w:numPr>
                <w:ilvl w:val="0"/>
                <w:numId w:val="131"/>
              </w:numPr>
              <w:spacing w:before="60"/>
            </w:pPr>
            <w:r>
              <w:t>Horizontal speed</w:t>
            </w:r>
          </w:p>
          <w:p w:rsidR="00F9117B" w:rsidRDefault="00F9117B" w:rsidP="00F31968">
            <w:pPr>
              <w:pStyle w:val="Bullet1"/>
              <w:numPr>
                <w:ilvl w:val="0"/>
                <w:numId w:val="131"/>
              </w:numPr>
              <w:spacing w:before="60"/>
            </w:pPr>
            <w:r>
              <w:t>Vertical speed</w:t>
            </w:r>
          </w:p>
          <w:p w:rsidR="00F9117B" w:rsidRDefault="00F9117B" w:rsidP="00C777AB">
            <w:pPr>
              <w:pStyle w:val="Bullet1"/>
            </w:pPr>
            <w:r>
              <w:t>Horizontal Velocity Uncertainty</w:t>
            </w:r>
          </w:p>
          <w:p w:rsidR="00F9117B" w:rsidRDefault="00F9117B" w:rsidP="00F31968">
            <w:pPr>
              <w:pStyle w:val="Bullet1"/>
              <w:numPr>
                <w:ilvl w:val="0"/>
                <w:numId w:val="132"/>
              </w:numPr>
              <w:spacing w:before="60"/>
            </w:pPr>
            <w:r>
              <w:t>Bearing</w:t>
            </w:r>
          </w:p>
          <w:p w:rsidR="00F9117B" w:rsidRDefault="00F9117B" w:rsidP="00F31968">
            <w:pPr>
              <w:pStyle w:val="Bullet1"/>
              <w:numPr>
                <w:ilvl w:val="0"/>
                <w:numId w:val="132"/>
              </w:numPr>
              <w:spacing w:before="60"/>
            </w:pPr>
            <w:r>
              <w:t>Horizontal speed</w:t>
            </w:r>
          </w:p>
          <w:p w:rsidR="00F9117B" w:rsidRDefault="00F9117B" w:rsidP="00F31968">
            <w:pPr>
              <w:pStyle w:val="Bullet1"/>
              <w:numPr>
                <w:ilvl w:val="0"/>
                <w:numId w:val="132"/>
              </w:numPr>
              <w:spacing w:before="60"/>
            </w:pPr>
            <w:r>
              <w:t>Horizontal speed uncertainty</w:t>
            </w:r>
          </w:p>
          <w:p w:rsidR="00F9117B" w:rsidRDefault="00F9117B" w:rsidP="00C777AB">
            <w:pPr>
              <w:pStyle w:val="Bullet1"/>
            </w:pPr>
            <w:r>
              <w:t>Horizontal and Vertical Velocity Uncertainty</w:t>
            </w:r>
          </w:p>
          <w:p w:rsidR="00F9117B" w:rsidRDefault="00F9117B" w:rsidP="00F31968">
            <w:pPr>
              <w:pStyle w:val="Bullet1"/>
              <w:numPr>
                <w:ilvl w:val="0"/>
                <w:numId w:val="133"/>
              </w:numPr>
              <w:spacing w:before="60"/>
            </w:pPr>
            <w:r>
              <w:t>Vertical direction</w:t>
            </w:r>
          </w:p>
          <w:p w:rsidR="00F9117B" w:rsidRDefault="00F9117B" w:rsidP="00F31968">
            <w:pPr>
              <w:pStyle w:val="Bullet1"/>
              <w:numPr>
                <w:ilvl w:val="0"/>
                <w:numId w:val="133"/>
              </w:numPr>
              <w:spacing w:before="60"/>
            </w:pPr>
            <w:r>
              <w:t>Bearing</w:t>
            </w:r>
          </w:p>
          <w:p w:rsidR="00F9117B" w:rsidRDefault="00F9117B" w:rsidP="00F31968">
            <w:pPr>
              <w:pStyle w:val="Bullet1"/>
              <w:numPr>
                <w:ilvl w:val="0"/>
                <w:numId w:val="133"/>
              </w:numPr>
              <w:spacing w:before="60"/>
            </w:pPr>
            <w:r>
              <w:t>Horizontal speed</w:t>
            </w:r>
          </w:p>
          <w:p w:rsidR="00F9117B" w:rsidRDefault="00F9117B" w:rsidP="00F31968">
            <w:pPr>
              <w:pStyle w:val="Bullet1"/>
              <w:numPr>
                <w:ilvl w:val="0"/>
                <w:numId w:val="133"/>
              </w:numPr>
              <w:spacing w:before="60"/>
            </w:pPr>
            <w:r>
              <w:t>Vertical speed</w:t>
            </w:r>
          </w:p>
          <w:p w:rsidR="00F9117B" w:rsidRDefault="00F9117B" w:rsidP="00F31968">
            <w:pPr>
              <w:pStyle w:val="Bullet1"/>
              <w:numPr>
                <w:ilvl w:val="0"/>
                <w:numId w:val="133"/>
              </w:numPr>
              <w:spacing w:before="60"/>
            </w:pPr>
            <w:r>
              <w:t>Horizontal speed uncertainty</w:t>
            </w:r>
          </w:p>
          <w:p w:rsidR="00F9117B" w:rsidRPr="008D4F25" w:rsidRDefault="00F9117B" w:rsidP="00F31968">
            <w:pPr>
              <w:pStyle w:val="Bullet1"/>
              <w:numPr>
                <w:ilvl w:val="0"/>
                <w:numId w:val="133"/>
              </w:numPr>
              <w:spacing w:before="60"/>
              <w:rPr>
                <w:lang w:val="en-US"/>
              </w:rPr>
            </w:pPr>
            <w:r>
              <w:t>Vertical speed uncertainty</w:t>
            </w:r>
          </w:p>
        </w:tc>
      </w:tr>
    </w:tbl>
    <w:p w:rsidR="00F9117B" w:rsidRDefault="00F9117B" w:rsidP="00F9117B">
      <w:pPr>
        <w:pStyle w:val="Caption"/>
        <w:rPr>
          <w:bCs/>
        </w:rPr>
      </w:pPr>
      <w:bookmarkStart w:id="666" w:name="_Toc149549675"/>
      <w:bookmarkStart w:id="667" w:name="_Toc156896293"/>
      <w:bookmarkStart w:id="668" w:name="_Toc22551291"/>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43</w:t>
      </w:r>
      <w:r w:rsidR="0014721D">
        <w:rPr>
          <w:noProof/>
        </w:rPr>
        <w:fldChar w:fldCharType="end"/>
      </w:r>
      <w:r>
        <w:t>: Velocity Parameter</w:t>
      </w:r>
      <w:bookmarkEnd w:id="666"/>
      <w:bookmarkEnd w:id="667"/>
      <w:bookmarkEnd w:id="668"/>
    </w:p>
    <w:p w:rsidR="009359C0" w:rsidRDefault="009359C0" w:rsidP="001A1B12">
      <w:pPr>
        <w:pStyle w:val="Heading2"/>
        <w:tabs>
          <w:tab w:val="clear" w:pos="9634"/>
        </w:tabs>
        <w:ind w:left="1080" w:hanging="1080"/>
      </w:pPr>
      <w:bookmarkStart w:id="669" w:name="_Toc22551542"/>
      <w:bookmarkStart w:id="670" w:name="_Toc156896199"/>
      <w:r w:rsidRPr="009359C0">
        <w:lastRenderedPageBreak/>
        <w:t>UTRAN GPS Reference Time Result</w:t>
      </w:r>
      <w:bookmarkEnd w:id="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9419EF" w:rsidRPr="001C7FE6" w:rsidTr="00D574C1">
        <w:trPr>
          <w:jc w:val="center"/>
        </w:trPr>
        <w:tc>
          <w:tcPr>
            <w:tcW w:w="2538" w:type="dxa"/>
            <w:tcBorders>
              <w:bottom w:val="single" w:sz="4" w:space="0" w:color="auto"/>
            </w:tcBorders>
            <w:shd w:val="clear" w:color="auto" w:fill="A0A0A0"/>
          </w:tcPr>
          <w:p w:rsidR="009419EF" w:rsidRPr="001C7FE6" w:rsidRDefault="009419EF" w:rsidP="00D574C1">
            <w:pPr>
              <w:pStyle w:val="TableHead"/>
              <w:keepNext/>
            </w:pPr>
            <w:r w:rsidRPr="001C7FE6">
              <w:t>Parameter</w:t>
            </w:r>
          </w:p>
        </w:tc>
        <w:tc>
          <w:tcPr>
            <w:tcW w:w="3330" w:type="dxa"/>
            <w:shd w:val="clear" w:color="auto" w:fill="E0E0E0"/>
            <w:vAlign w:val="center"/>
          </w:tcPr>
          <w:p w:rsidR="009419EF" w:rsidRPr="001C7FE6" w:rsidRDefault="009419EF" w:rsidP="00D574C1">
            <w:pPr>
              <w:pStyle w:val="TableHead"/>
              <w:keepNext/>
            </w:pPr>
            <w:r w:rsidRPr="001C7FE6">
              <w:t>Presence</w:t>
            </w:r>
          </w:p>
        </w:tc>
        <w:tc>
          <w:tcPr>
            <w:tcW w:w="3330" w:type="dxa"/>
            <w:shd w:val="clear" w:color="auto" w:fill="E0E0E0"/>
            <w:vAlign w:val="center"/>
          </w:tcPr>
          <w:p w:rsidR="009419EF" w:rsidRPr="001C7FE6" w:rsidRDefault="009419EF" w:rsidP="00D574C1">
            <w:pPr>
              <w:pStyle w:val="TableHead"/>
              <w:keepNext/>
            </w:pPr>
            <w:r w:rsidRPr="001C7FE6">
              <w:t>Value/Description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UTRAN GPS Reference Time Result</w:t>
            </w:r>
          </w:p>
        </w:tc>
        <w:tc>
          <w:tcPr>
            <w:tcW w:w="3330" w:type="dxa"/>
          </w:tcPr>
          <w:p w:rsidR="009419EF" w:rsidRPr="001C7FE6" w:rsidRDefault="009419EF" w:rsidP="00D574C1">
            <w:pPr>
              <w:pStyle w:val="TableRow"/>
              <w:jc w:val="center"/>
            </w:pPr>
            <w:r>
              <w:t>-</w:t>
            </w:r>
          </w:p>
        </w:tc>
        <w:tc>
          <w:tcPr>
            <w:tcW w:w="3330" w:type="dxa"/>
          </w:tcPr>
          <w:p w:rsidR="009419EF" w:rsidRPr="001C7FE6" w:rsidRDefault="009419EF" w:rsidP="00D574C1">
            <w:pPr>
              <w:pStyle w:val="TableRow"/>
            </w:pPr>
            <w:r w:rsidRPr="001C7FE6">
              <w:t xml:space="preserve">The </w:t>
            </w:r>
            <w:r>
              <w:t xml:space="preserve">UTRAN GPS Reference Time Result parameter describes the timing relationship between GPS time and </w:t>
            </w:r>
            <w:r w:rsidR="007B5A7C">
              <w:t>WCDMA/TD-SCDMA</w:t>
            </w:r>
            <w:r>
              <w:t xml:space="preserve"> cell frame timing as measured by the SET. This parameter is only applicable if the SET has sent current </w:t>
            </w:r>
            <w:r w:rsidR="00B81F9C">
              <w:t>L</w:t>
            </w:r>
            <w:r>
              <w:t xml:space="preserve">ocation </w:t>
            </w:r>
            <w:r w:rsidR="00B81F9C">
              <w:t>ID</w:t>
            </w:r>
            <w:r>
              <w:t xml:space="preserve"> (lid) information.</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&gt;GPS Timing of Cell Frames</w:t>
            </w:r>
          </w:p>
        </w:tc>
        <w:tc>
          <w:tcPr>
            <w:tcW w:w="3330" w:type="dxa"/>
          </w:tcPr>
          <w:p w:rsidR="009419EF" w:rsidRPr="001C7FE6" w:rsidRDefault="009419EF" w:rsidP="00D574C1">
            <w:pPr>
              <w:pStyle w:val="TableRow"/>
              <w:jc w:val="center"/>
            </w:pPr>
            <w:r>
              <w:t>M</w:t>
            </w:r>
          </w:p>
        </w:tc>
        <w:tc>
          <w:tcPr>
            <w:tcW w:w="3330" w:type="dxa"/>
          </w:tcPr>
          <w:p w:rsidR="009419EF" w:rsidRPr="00A37145" w:rsidRDefault="009419EF" w:rsidP="00D574C1">
            <w:pPr>
              <w:pStyle w:val="TableRow"/>
            </w:pPr>
            <w:r>
              <w:t xml:space="preserve">GPS Time of Week in units </w:t>
            </w:r>
            <w:proofErr w:type="gramStart"/>
            <w:r>
              <w:t>of  1</w:t>
            </w:r>
            <w:proofErr w:type="gramEnd"/>
            <w:r>
              <w:t>/16</w:t>
            </w:r>
            <w:r w:rsidRPr="00727337">
              <w:rPr>
                <w:vertAlign w:val="superscript"/>
              </w:rPr>
              <w:t>th</w:t>
            </w:r>
            <w:r>
              <w:t xml:space="preserve"> UMTS chip [as per 10.3.7.93 3GPP RRC]. Range: (0..37158911999999)</w:t>
            </w:r>
          </w:p>
        </w:tc>
      </w:tr>
      <w:tr w:rsidR="009419EF" w:rsidRPr="007E231F" w:rsidTr="00D574C1">
        <w:trPr>
          <w:jc w:val="center"/>
        </w:trPr>
        <w:tc>
          <w:tcPr>
            <w:tcW w:w="2538" w:type="dxa"/>
            <w:shd w:val="clear" w:color="auto" w:fill="E0E0E0"/>
          </w:tcPr>
          <w:p w:rsidR="009419EF" w:rsidRPr="001C7FE6" w:rsidRDefault="009419EF" w:rsidP="00D574C1">
            <w:pPr>
              <w:pStyle w:val="TableHead"/>
            </w:pPr>
            <w:r>
              <w:t>&gt;Mode</w:t>
            </w:r>
          </w:p>
        </w:tc>
        <w:tc>
          <w:tcPr>
            <w:tcW w:w="3330" w:type="dxa"/>
          </w:tcPr>
          <w:p w:rsidR="009419EF" w:rsidRPr="001C7FE6" w:rsidRDefault="009419EF" w:rsidP="00D574C1">
            <w:pPr>
              <w:pStyle w:val="TableRow"/>
              <w:jc w:val="center"/>
            </w:pPr>
            <w:r w:rsidRPr="001C7FE6">
              <w:t>M</w:t>
            </w:r>
          </w:p>
        </w:tc>
        <w:tc>
          <w:tcPr>
            <w:tcW w:w="3330" w:type="dxa"/>
          </w:tcPr>
          <w:p w:rsidR="009419EF" w:rsidRDefault="009419EF" w:rsidP="00D574C1">
            <w:pPr>
              <w:pStyle w:val="TableRow"/>
            </w:pPr>
            <w:r w:rsidRPr="001C7FE6">
              <w:t xml:space="preserve">The </w:t>
            </w:r>
            <w:r>
              <w:t>Mode value is either:</w:t>
            </w:r>
          </w:p>
          <w:p w:rsidR="009419EF" w:rsidRDefault="009419EF" w:rsidP="00F31968">
            <w:pPr>
              <w:pStyle w:val="TableRow"/>
              <w:numPr>
                <w:ilvl w:val="0"/>
                <w:numId w:val="134"/>
              </w:numPr>
              <w:tabs>
                <w:tab w:val="clear" w:pos="720"/>
              </w:tabs>
              <w:ind w:left="423"/>
            </w:pPr>
            <w:r>
              <w:t>Primary CPICH Info for FDD [as per 10.3.6.60 3GPP RRC].</w:t>
            </w:r>
          </w:p>
          <w:p w:rsidR="009419EF" w:rsidRDefault="001D1B0D" w:rsidP="00D574C1">
            <w:pPr>
              <w:pStyle w:val="TableRow"/>
            </w:pPr>
            <w:r>
              <w:t>O</w:t>
            </w:r>
            <w:r w:rsidR="009419EF">
              <w:t>r:</w:t>
            </w:r>
          </w:p>
          <w:p w:rsidR="009419EF" w:rsidRPr="001C7FE6" w:rsidRDefault="009419EF" w:rsidP="00F31968">
            <w:pPr>
              <w:pStyle w:val="TableRow"/>
              <w:numPr>
                <w:ilvl w:val="0"/>
                <w:numId w:val="134"/>
              </w:numPr>
              <w:tabs>
                <w:tab w:val="clear" w:pos="720"/>
              </w:tabs>
              <w:ind w:left="423"/>
            </w:pPr>
            <w:r>
              <w:t xml:space="preserve">Cell Parameters Id for TDD [as per 10.3.6.9 3GPP </w:t>
            </w:r>
          </w:p>
        </w:tc>
      </w:tr>
      <w:tr w:rsidR="009419EF" w:rsidRPr="007E231F" w:rsidTr="00D574C1">
        <w:trPr>
          <w:jc w:val="center"/>
        </w:trPr>
        <w:tc>
          <w:tcPr>
            <w:tcW w:w="2538" w:type="dxa"/>
            <w:shd w:val="clear" w:color="auto" w:fill="E0E0E0"/>
          </w:tcPr>
          <w:p w:rsidR="009419EF" w:rsidRDefault="009419EF" w:rsidP="00D574C1">
            <w:pPr>
              <w:pStyle w:val="TableHead"/>
            </w:pPr>
            <w:r>
              <w:t>&gt;SFN</w:t>
            </w:r>
          </w:p>
        </w:tc>
        <w:tc>
          <w:tcPr>
            <w:tcW w:w="3330" w:type="dxa"/>
          </w:tcPr>
          <w:p w:rsidR="009419EF" w:rsidRPr="001C7FE6" w:rsidRDefault="009419EF" w:rsidP="00D574C1">
            <w:pPr>
              <w:pStyle w:val="TableRow"/>
              <w:jc w:val="center"/>
            </w:pPr>
            <w:r>
              <w:t>M</w:t>
            </w:r>
          </w:p>
        </w:tc>
        <w:tc>
          <w:tcPr>
            <w:tcW w:w="3330" w:type="dxa"/>
          </w:tcPr>
          <w:p w:rsidR="009419EF" w:rsidRPr="001C7FE6" w:rsidRDefault="009419EF" w:rsidP="00D574C1">
            <w:pPr>
              <w:pStyle w:val="TableRow"/>
            </w:pPr>
            <w:r>
              <w:t>The SFN at which the SET timing of cell frames is captured. Range: (0..4095)</w:t>
            </w:r>
          </w:p>
        </w:tc>
      </w:tr>
      <w:tr w:rsidR="009419EF" w:rsidRPr="007E231F" w:rsidTr="00D574C1">
        <w:trPr>
          <w:jc w:val="center"/>
        </w:trPr>
        <w:tc>
          <w:tcPr>
            <w:tcW w:w="2538" w:type="dxa"/>
            <w:shd w:val="clear" w:color="auto" w:fill="E0E0E0"/>
          </w:tcPr>
          <w:p w:rsidR="009419EF" w:rsidRDefault="009419EF" w:rsidP="00D574C1">
            <w:pPr>
              <w:pStyle w:val="TableHead"/>
            </w:pPr>
            <w:r w:rsidRPr="00F0319C">
              <w:t>&gt;GPS Reference Time Uncertainty</w:t>
            </w:r>
          </w:p>
        </w:tc>
        <w:tc>
          <w:tcPr>
            <w:tcW w:w="3330" w:type="dxa"/>
          </w:tcPr>
          <w:p w:rsidR="009419EF" w:rsidRDefault="009419EF" w:rsidP="00D574C1">
            <w:pPr>
              <w:pStyle w:val="TableRow"/>
              <w:jc w:val="center"/>
            </w:pPr>
            <w:r w:rsidRPr="00F0319C">
              <w:t>O</w:t>
            </w:r>
          </w:p>
        </w:tc>
        <w:tc>
          <w:tcPr>
            <w:tcW w:w="3330" w:type="dxa"/>
          </w:tcPr>
          <w:p w:rsidR="009419EF" w:rsidRPr="00F0319C" w:rsidRDefault="009419EF"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9419EF" w:rsidRPr="00F0319C" w:rsidRDefault="009419EF" w:rsidP="00D574C1">
            <w:pPr>
              <w:pStyle w:val="TAL"/>
            </w:pPr>
            <w:r w:rsidRPr="00F0319C">
              <w:t xml:space="preserve">The uncertainty </w:t>
            </w:r>
            <w:r w:rsidRPr="00F0319C">
              <w:rPr>
                <w:i/>
                <w:iCs/>
              </w:rPr>
              <w:t>r</w:t>
            </w:r>
            <w:r w:rsidRPr="00F0319C">
              <w:t>, expressed in microseconds, is mapped to a number K with the following formula:</w:t>
            </w:r>
          </w:p>
          <w:p w:rsidR="009419EF" w:rsidRPr="008622E2" w:rsidRDefault="009419EF"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9419EF" w:rsidRPr="00F0319C" w:rsidRDefault="009419EF" w:rsidP="00D574C1">
            <w:pPr>
              <w:pStyle w:val="TAL"/>
            </w:pPr>
            <w:proofErr w:type="gramStart"/>
            <w:r w:rsidRPr="00F0319C">
              <w:t>with</w:t>
            </w:r>
            <w:proofErr w:type="gramEnd"/>
            <w:r w:rsidRPr="00F0319C">
              <w:t xml:space="preserve"> C = 0.0022 and x = 0.18. </w:t>
            </w:r>
          </w:p>
          <w:p w:rsidR="009419EF" w:rsidRDefault="009419EF"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bl>
    <w:p w:rsidR="009419EF" w:rsidRDefault="009419EF" w:rsidP="009419EF">
      <w:pPr>
        <w:pStyle w:val="Caption"/>
        <w:keepNext/>
      </w:pPr>
      <w:bookmarkStart w:id="671" w:name="_Toc176773993"/>
      <w:bookmarkStart w:id="672" w:name="_Toc2255129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44</w:t>
      </w:r>
      <w:r w:rsidR="0014721D">
        <w:rPr>
          <w:noProof/>
        </w:rPr>
        <w:fldChar w:fldCharType="end"/>
      </w:r>
      <w:r>
        <w:t>: UTRAN GPS Reference Time</w:t>
      </w:r>
      <w:bookmarkEnd w:id="671"/>
      <w:r>
        <w:t xml:space="preserve"> Result</w:t>
      </w:r>
      <w:bookmarkEnd w:id="672"/>
    </w:p>
    <w:p w:rsidR="00A41FDE" w:rsidRDefault="00A41FDE" w:rsidP="001A1B12">
      <w:pPr>
        <w:pStyle w:val="Heading2"/>
        <w:tabs>
          <w:tab w:val="clear" w:pos="9634"/>
        </w:tabs>
        <w:ind w:left="1080" w:hanging="1080"/>
      </w:pPr>
      <w:bookmarkStart w:id="673" w:name="_Toc22551543"/>
      <w:r w:rsidRPr="00A41FDE">
        <w:t>UTRAN GANSS Reference Time Result</w:t>
      </w:r>
      <w:bookmarkEnd w:id="6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24AB5" w:rsidRPr="001C7FE6" w:rsidTr="00B83273">
        <w:trPr>
          <w:jc w:val="center"/>
        </w:trPr>
        <w:tc>
          <w:tcPr>
            <w:tcW w:w="2538" w:type="dxa"/>
            <w:tcBorders>
              <w:bottom w:val="single" w:sz="4" w:space="0" w:color="auto"/>
            </w:tcBorders>
            <w:shd w:val="clear" w:color="auto" w:fill="A0A0A0"/>
          </w:tcPr>
          <w:p w:rsidR="00424AB5" w:rsidRPr="001C7FE6" w:rsidRDefault="00424AB5" w:rsidP="00D574C1">
            <w:pPr>
              <w:pStyle w:val="TableHead"/>
            </w:pPr>
            <w:r w:rsidRPr="001C7FE6">
              <w:t>Parameter</w:t>
            </w:r>
          </w:p>
        </w:tc>
        <w:tc>
          <w:tcPr>
            <w:tcW w:w="3330" w:type="dxa"/>
            <w:shd w:val="clear" w:color="auto" w:fill="E0E0E0"/>
            <w:vAlign w:val="center"/>
          </w:tcPr>
          <w:p w:rsidR="00424AB5" w:rsidRPr="001C7FE6" w:rsidRDefault="00424AB5" w:rsidP="00D574C1">
            <w:pPr>
              <w:pStyle w:val="TableHead"/>
            </w:pPr>
            <w:r w:rsidRPr="001C7FE6">
              <w:t>Presence</w:t>
            </w:r>
          </w:p>
        </w:tc>
        <w:tc>
          <w:tcPr>
            <w:tcW w:w="3330" w:type="dxa"/>
            <w:shd w:val="clear" w:color="auto" w:fill="E0E0E0"/>
            <w:vAlign w:val="center"/>
          </w:tcPr>
          <w:p w:rsidR="00424AB5" w:rsidRPr="001C7FE6" w:rsidRDefault="00424AB5" w:rsidP="00D574C1">
            <w:pPr>
              <w:pStyle w:val="TableHead"/>
            </w:pPr>
            <w:r w:rsidRPr="001C7FE6">
              <w:t>Value/Description</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UTRAN GANSS Reference Time Result</w:t>
            </w:r>
          </w:p>
        </w:tc>
        <w:tc>
          <w:tcPr>
            <w:tcW w:w="3330" w:type="dxa"/>
          </w:tcPr>
          <w:p w:rsidR="00424AB5" w:rsidRPr="001C7FE6" w:rsidRDefault="00424AB5" w:rsidP="00D574C1">
            <w:pPr>
              <w:pStyle w:val="TableRow"/>
              <w:jc w:val="center"/>
            </w:pPr>
            <w:r>
              <w:t>-</w:t>
            </w:r>
          </w:p>
        </w:tc>
        <w:tc>
          <w:tcPr>
            <w:tcW w:w="3330" w:type="dxa"/>
          </w:tcPr>
          <w:p w:rsidR="00424AB5" w:rsidRPr="001C7FE6" w:rsidRDefault="00424AB5" w:rsidP="00D574C1">
            <w:pPr>
              <w:pStyle w:val="TableRow"/>
            </w:pPr>
            <w:r w:rsidRPr="001C7FE6">
              <w:t xml:space="preserve">The </w:t>
            </w:r>
            <w:r>
              <w:t xml:space="preserve">UTRAN GANSS Reference Time Result parameter describes the timing relationship between GANSS time and </w:t>
            </w:r>
            <w:r w:rsidR="007B5A7C">
              <w:t>WCDMA/TD-SCDMA</w:t>
            </w:r>
            <w:r>
              <w:t xml:space="preserve"> cell frame timing as measured by the SET. This parameter is only applicable if the </w:t>
            </w:r>
            <w:r>
              <w:lastRenderedPageBreak/>
              <w:t xml:space="preserve">SET has sent current </w:t>
            </w:r>
            <w:r w:rsidR="00B81F9C">
              <w:t>Location ID</w:t>
            </w:r>
            <w:r>
              <w:t xml:space="preserve"> (lid) information.</w:t>
            </w:r>
          </w:p>
        </w:tc>
      </w:tr>
      <w:tr w:rsidR="00424AB5" w:rsidRPr="007E231F" w:rsidTr="00B83273">
        <w:trPr>
          <w:jc w:val="center"/>
        </w:trPr>
        <w:tc>
          <w:tcPr>
            <w:tcW w:w="2538" w:type="dxa"/>
            <w:shd w:val="clear" w:color="auto" w:fill="E0E0E0"/>
          </w:tcPr>
          <w:p w:rsidR="00424AB5" w:rsidRDefault="00424AB5" w:rsidP="00D574C1">
            <w:pPr>
              <w:pStyle w:val="TableHead"/>
            </w:pPr>
            <w:r>
              <w:lastRenderedPageBreak/>
              <w:t>&gt;GANSS Time ID</w:t>
            </w:r>
          </w:p>
        </w:tc>
        <w:tc>
          <w:tcPr>
            <w:tcW w:w="3330" w:type="dxa"/>
          </w:tcPr>
          <w:p w:rsidR="00424AB5" w:rsidRDefault="00B83273" w:rsidP="00D574C1">
            <w:pPr>
              <w:pStyle w:val="TableRow"/>
              <w:jc w:val="center"/>
            </w:pPr>
            <w:r>
              <w:t>M</w:t>
            </w:r>
          </w:p>
        </w:tc>
        <w:tc>
          <w:tcPr>
            <w:tcW w:w="3330" w:type="dxa"/>
          </w:tcPr>
          <w:p w:rsidR="00424AB5" w:rsidRDefault="00424AB5"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424AB5" w:rsidRDefault="00424AB5"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424AB5" w:rsidRDefault="00424AB5" w:rsidP="00147C2A">
            <w:pPr>
              <w:pStyle w:val="TableRow"/>
            </w:pPr>
            <w:r>
              <w:t xml:space="preserve">Values </w:t>
            </w:r>
            <w:r w:rsidR="00147C2A">
              <w:t xml:space="preserve">4 </w:t>
            </w:r>
            <w:r>
              <w:t xml:space="preserve">– </w:t>
            </w:r>
            <w:proofErr w:type="gramStart"/>
            <w:r w:rsidR="00B83273">
              <w:t>15</w:t>
            </w:r>
            <w:r>
              <w:t xml:space="preserve">  reserved</w:t>
            </w:r>
            <w:proofErr w:type="gramEnd"/>
            <w:r>
              <w:t xml:space="preserve"> for future use.</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&gt;UE GANSS Timing of Cell Frames</w:t>
            </w:r>
          </w:p>
        </w:tc>
        <w:tc>
          <w:tcPr>
            <w:tcW w:w="3330" w:type="dxa"/>
          </w:tcPr>
          <w:p w:rsidR="00424AB5" w:rsidRPr="001C7FE6" w:rsidRDefault="00424AB5" w:rsidP="00D574C1">
            <w:pPr>
              <w:pStyle w:val="TableRow"/>
              <w:jc w:val="center"/>
            </w:pPr>
            <w:r>
              <w:t>M</w:t>
            </w:r>
          </w:p>
        </w:tc>
        <w:tc>
          <w:tcPr>
            <w:tcW w:w="3330" w:type="dxa"/>
          </w:tcPr>
          <w:p w:rsidR="00424AB5" w:rsidRPr="00A37145" w:rsidRDefault="00424AB5" w:rsidP="00D574C1">
            <w:pPr>
              <w:pStyle w:val="TableRow"/>
            </w:pPr>
            <w:r>
              <w:t>UE GANSS timing of cell frames sub-second part of GANSS Time of Day [as per 10.3.7.93a 3GPP RRC]. Range: (0..</w:t>
            </w:r>
            <w:r w:rsidRPr="009B28BB">
              <w:rPr>
                <w:rFonts w:ascii="Arial" w:hAnsi="Arial" w:cs="v4.2.0"/>
                <w:color w:val="000000"/>
                <w:sz w:val="18"/>
              </w:rPr>
              <w:t xml:space="preserve"> </w:t>
            </w:r>
            <w:r>
              <w:rPr>
                <w:rFonts w:ascii="Arial" w:hAnsi="Arial" w:cs="v4.2.0"/>
                <w:color w:val="000000"/>
                <w:sz w:val="18"/>
              </w:rPr>
              <w:t>86399</w:t>
            </w:r>
            <w:r w:rsidRPr="009B28BB">
              <w:rPr>
                <w:rFonts w:ascii="Arial" w:hAnsi="Arial" w:cs="v4.2.0"/>
                <w:color w:val="000000"/>
                <w:sz w:val="18"/>
              </w:rPr>
              <w:t>999999750</w:t>
            </w:r>
            <w:r>
              <w:t>) by step of 250 ns</w:t>
            </w:r>
          </w:p>
        </w:tc>
      </w:tr>
      <w:tr w:rsidR="00424AB5" w:rsidRPr="007E231F" w:rsidTr="00B83273">
        <w:trPr>
          <w:jc w:val="center"/>
        </w:trPr>
        <w:tc>
          <w:tcPr>
            <w:tcW w:w="2538" w:type="dxa"/>
            <w:shd w:val="clear" w:color="auto" w:fill="E0E0E0"/>
          </w:tcPr>
          <w:p w:rsidR="00424AB5" w:rsidRPr="001C7FE6" w:rsidRDefault="00424AB5" w:rsidP="00D574C1">
            <w:pPr>
              <w:pStyle w:val="TableHead"/>
            </w:pPr>
            <w:r>
              <w:t>&gt;Mode</w:t>
            </w:r>
          </w:p>
        </w:tc>
        <w:tc>
          <w:tcPr>
            <w:tcW w:w="3330" w:type="dxa"/>
          </w:tcPr>
          <w:p w:rsidR="00424AB5" w:rsidRPr="001C7FE6" w:rsidRDefault="00424AB5" w:rsidP="00D574C1">
            <w:pPr>
              <w:pStyle w:val="TableRow"/>
              <w:jc w:val="center"/>
            </w:pPr>
            <w:r w:rsidRPr="001C7FE6">
              <w:t>M</w:t>
            </w:r>
          </w:p>
        </w:tc>
        <w:tc>
          <w:tcPr>
            <w:tcW w:w="3330" w:type="dxa"/>
          </w:tcPr>
          <w:p w:rsidR="00424AB5" w:rsidRDefault="00424AB5" w:rsidP="00D574C1">
            <w:pPr>
              <w:pStyle w:val="TableRow"/>
            </w:pPr>
            <w:r w:rsidRPr="001C7FE6">
              <w:t xml:space="preserve">The </w:t>
            </w:r>
            <w:r>
              <w:t>Mode value is either:</w:t>
            </w:r>
          </w:p>
          <w:p w:rsidR="00424AB5" w:rsidRDefault="00424AB5" w:rsidP="00F31968">
            <w:pPr>
              <w:pStyle w:val="TableRow"/>
              <w:numPr>
                <w:ilvl w:val="0"/>
                <w:numId w:val="134"/>
              </w:numPr>
              <w:tabs>
                <w:tab w:val="clear" w:pos="720"/>
              </w:tabs>
              <w:ind w:left="423"/>
            </w:pPr>
            <w:r>
              <w:t>Primary CPICH Info for FDD [as per 10.3.6.60 3GPP RRC].</w:t>
            </w:r>
          </w:p>
          <w:p w:rsidR="00424AB5" w:rsidRDefault="001D1B0D" w:rsidP="00D574C1">
            <w:pPr>
              <w:pStyle w:val="TableRow"/>
            </w:pPr>
            <w:r>
              <w:t>O</w:t>
            </w:r>
            <w:r w:rsidR="00424AB5">
              <w:t>r:</w:t>
            </w:r>
          </w:p>
          <w:p w:rsidR="00424AB5" w:rsidRPr="001C7FE6" w:rsidRDefault="00424AB5" w:rsidP="00F31968">
            <w:pPr>
              <w:pStyle w:val="TableRow"/>
              <w:numPr>
                <w:ilvl w:val="0"/>
                <w:numId w:val="134"/>
              </w:numPr>
              <w:tabs>
                <w:tab w:val="clear" w:pos="720"/>
              </w:tabs>
              <w:ind w:left="423"/>
            </w:pPr>
            <w:r>
              <w:t xml:space="preserve">Cell Parameters Id for TDD [as per 10.3.6.9 3GPP] </w:t>
            </w:r>
          </w:p>
        </w:tc>
      </w:tr>
      <w:tr w:rsidR="00424AB5" w:rsidRPr="007E231F" w:rsidTr="00B83273">
        <w:trPr>
          <w:jc w:val="center"/>
        </w:trPr>
        <w:tc>
          <w:tcPr>
            <w:tcW w:w="2538" w:type="dxa"/>
            <w:shd w:val="clear" w:color="auto" w:fill="E0E0E0"/>
          </w:tcPr>
          <w:p w:rsidR="00424AB5" w:rsidRDefault="00424AB5" w:rsidP="00D574C1">
            <w:pPr>
              <w:pStyle w:val="TableHead"/>
            </w:pPr>
            <w:r>
              <w:t>&gt;SFN</w:t>
            </w:r>
          </w:p>
        </w:tc>
        <w:tc>
          <w:tcPr>
            <w:tcW w:w="3330" w:type="dxa"/>
          </w:tcPr>
          <w:p w:rsidR="00424AB5" w:rsidRPr="001C7FE6" w:rsidRDefault="00424AB5" w:rsidP="00D574C1">
            <w:pPr>
              <w:pStyle w:val="TableRow"/>
              <w:jc w:val="center"/>
            </w:pPr>
            <w:r>
              <w:t>M</w:t>
            </w:r>
          </w:p>
        </w:tc>
        <w:tc>
          <w:tcPr>
            <w:tcW w:w="3330" w:type="dxa"/>
          </w:tcPr>
          <w:p w:rsidR="00424AB5" w:rsidRPr="001C7FE6" w:rsidRDefault="00424AB5" w:rsidP="00D574C1">
            <w:pPr>
              <w:pStyle w:val="TableRow"/>
            </w:pPr>
            <w:r>
              <w:t>The SFN at which the SET timing of cell frames is captured. Range: (0..4095)</w:t>
            </w:r>
          </w:p>
        </w:tc>
      </w:tr>
      <w:tr w:rsidR="00424AB5" w:rsidRPr="007E231F" w:rsidTr="00B83273">
        <w:trPr>
          <w:jc w:val="center"/>
        </w:trPr>
        <w:tc>
          <w:tcPr>
            <w:tcW w:w="2538" w:type="dxa"/>
            <w:shd w:val="clear" w:color="auto" w:fill="E0E0E0"/>
          </w:tcPr>
          <w:p w:rsidR="00424AB5" w:rsidRDefault="00424AB5" w:rsidP="00D574C1">
            <w:pPr>
              <w:pStyle w:val="TableHead"/>
            </w:pPr>
            <w:r>
              <w:t>&gt;GANSS TOD Uncertainty</w:t>
            </w:r>
          </w:p>
        </w:tc>
        <w:tc>
          <w:tcPr>
            <w:tcW w:w="3330" w:type="dxa"/>
          </w:tcPr>
          <w:p w:rsidR="00424AB5" w:rsidRDefault="00424AB5" w:rsidP="00D574C1">
            <w:pPr>
              <w:pStyle w:val="TableRow"/>
              <w:jc w:val="center"/>
            </w:pPr>
            <w:r>
              <w:t>O</w:t>
            </w:r>
          </w:p>
        </w:tc>
        <w:tc>
          <w:tcPr>
            <w:tcW w:w="3330" w:type="dxa"/>
          </w:tcPr>
          <w:p w:rsidR="00424AB5" w:rsidRDefault="00424AB5" w:rsidP="00D574C1">
            <w:pPr>
              <w:pStyle w:val="TableRow"/>
            </w:pPr>
            <w:r>
              <w:t>Uncertainty of the relation GANSS Time of Day/SFN [as per 10.3.7.93a 3GPP RRC].</w:t>
            </w:r>
          </w:p>
          <w:p w:rsidR="00424AB5" w:rsidRDefault="00424AB5" w:rsidP="00D574C1">
            <w:pPr>
              <w:pStyle w:val="TableRow"/>
            </w:pPr>
            <w:r>
              <w:t>Range (0</w:t>
            </w:r>
            <w:proofErr w:type="gramStart"/>
            <w:r>
              <w:t>..127</w:t>
            </w:r>
            <w:proofErr w:type="gramEnd"/>
            <w:r>
              <w:t xml:space="preserve">):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w:t>
            </w:r>
            <w:proofErr w:type="gramStart"/>
            <w:r>
              <w:t>as</w:t>
            </w:r>
            <w:proofErr w:type="gramEnd"/>
            <w:r>
              <w:t xml:space="preserve"> per 10.3.7.96a 3GPP RRC].</w:t>
            </w:r>
          </w:p>
        </w:tc>
      </w:tr>
    </w:tbl>
    <w:p w:rsidR="00424AB5" w:rsidRDefault="00424AB5" w:rsidP="00424AB5">
      <w:pPr>
        <w:pStyle w:val="Caption"/>
        <w:keepNext/>
      </w:pPr>
      <w:bookmarkStart w:id="674" w:name="_Toc176773995"/>
      <w:bookmarkStart w:id="675" w:name="_Toc22551293"/>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45</w:t>
      </w:r>
      <w:r w:rsidR="0014721D">
        <w:rPr>
          <w:noProof/>
        </w:rPr>
        <w:fldChar w:fldCharType="end"/>
      </w:r>
      <w:r>
        <w:t>: UTRAN GANSS Reference Time Result</w:t>
      </w:r>
      <w:bookmarkEnd w:id="674"/>
      <w:bookmarkEnd w:id="675"/>
    </w:p>
    <w:p w:rsidR="00AC672B" w:rsidRDefault="00AC672B" w:rsidP="001A1B12">
      <w:pPr>
        <w:pStyle w:val="Heading2"/>
        <w:tabs>
          <w:tab w:val="clear" w:pos="9634"/>
        </w:tabs>
        <w:ind w:left="1080" w:hanging="1080"/>
      </w:pPr>
      <w:bookmarkStart w:id="676" w:name="_Toc22551544"/>
      <w:r w:rsidRPr="006C011A">
        <w:t>UTRAN</w:t>
      </w:r>
      <w:r w:rsidRPr="00AC672B">
        <w:t xml:space="preserve"> GPS Reference Time Assistance</w:t>
      </w:r>
      <w:bookmarkEnd w:id="6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AC672B" w:rsidRPr="001C7FE6" w:rsidTr="00D574C1">
        <w:trPr>
          <w:jc w:val="center"/>
        </w:trPr>
        <w:tc>
          <w:tcPr>
            <w:tcW w:w="2538" w:type="dxa"/>
            <w:tcBorders>
              <w:bottom w:val="single" w:sz="4" w:space="0" w:color="auto"/>
            </w:tcBorders>
            <w:shd w:val="clear" w:color="auto" w:fill="A0A0A0"/>
          </w:tcPr>
          <w:p w:rsidR="00AC672B" w:rsidRPr="001C7FE6" w:rsidRDefault="00AC672B" w:rsidP="00D574C1">
            <w:pPr>
              <w:pStyle w:val="TableHead"/>
              <w:keepNext/>
            </w:pPr>
            <w:r w:rsidRPr="001C7FE6">
              <w:t>Parameter</w:t>
            </w:r>
          </w:p>
        </w:tc>
        <w:tc>
          <w:tcPr>
            <w:tcW w:w="3330" w:type="dxa"/>
            <w:shd w:val="clear" w:color="auto" w:fill="E0E0E0"/>
            <w:vAlign w:val="center"/>
          </w:tcPr>
          <w:p w:rsidR="00AC672B" w:rsidRPr="001C7FE6" w:rsidRDefault="00AC672B" w:rsidP="00D574C1">
            <w:pPr>
              <w:pStyle w:val="TableHead"/>
              <w:keepNext/>
            </w:pPr>
            <w:r w:rsidRPr="001C7FE6">
              <w:t>Presence</w:t>
            </w:r>
          </w:p>
        </w:tc>
        <w:tc>
          <w:tcPr>
            <w:tcW w:w="3330" w:type="dxa"/>
            <w:shd w:val="clear" w:color="auto" w:fill="E0E0E0"/>
            <w:vAlign w:val="center"/>
          </w:tcPr>
          <w:p w:rsidR="00AC672B" w:rsidRPr="001C7FE6" w:rsidRDefault="00AC672B" w:rsidP="00D574C1">
            <w:pPr>
              <w:pStyle w:val="TableHead"/>
              <w:keepNext/>
            </w:pPr>
            <w:r w:rsidRPr="001C7FE6">
              <w:t>Value/Description</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UTRAN GPS Reference Time Assistance</w:t>
            </w:r>
          </w:p>
        </w:tc>
        <w:tc>
          <w:tcPr>
            <w:tcW w:w="3330" w:type="dxa"/>
          </w:tcPr>
          <w:p w:rsidR="00AC672B" w:rsidRPr="001C7FE6" w:rsidRDefault="00AC672B" w:rsidP="00D574C1">
            <w:pPr>
              <w:pStyle w:val="TableRow"/>
              <w:jc w:val="center"/>
            </w:pPr>
            <w:r>
              <w:t>-</w:t>
            </w:r>
          </w:p>
        </w:tc>
        <w:tc>
          <w:tcPr>
            <w:tcW w:w="3330" w:type="dxa"/>
          </w:tcPr>
          <w:p w:rsidR="00AC672B" w:rsidRPr="001C7FE6" w:rsidRDefault="00AC672B" w:rsidP="00D574C1">
            <w:pPr>
              <w:pStyle w:val="TableRow"/>
            </w:pPr>
            <w:r w:rsidRPr="001C7FE6">
              <w:t xml:space="preserve">The </w:t>
            </w:r>
            <w:r>
              <w:t xml:space="preserve">UTRAN GPS Reference Time Assistance parameter provides UTRAN to GPS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AC672B" w:rsidRPr="007E231F" w:rsidTr="00D574C1">
        <w:trPr>
          <w:jc w:val="center"/>
        </w:trPr>
        <w:tc>
          <w:tcPr>
            <w:tcW w:w="2538" w:type="dxa"/>
            <w:shd w:val="clear" w:color="auto" w:fill="E0E0E0"/>
          </w:tcPr>
          <w:p w:rsidR="00AC672B" w:rsidRDefault="00AC672B" w:rsidP="00D574C1">
            <w:pPr>
              <w:pStyle w:val="TableHead"/>
            </w:pPr>
            <w:r>
              <w:t>&gt; UTRAN GPS Reference Time</w:t>
            </w:r>
          </w:p>
        </w:tc>
        <w:tc>
          <w:tcPr>
            <w:tcW w:w="3330" w:type="dxa"/>
          </w:tcPr>
          <w:p w:rsidR="00AC672B" w:rsidRDefault="00AC672B" w:rsidP="00D574C1">
            <w:pPr>
              <w:pStyle w:val="TableRow"/>
              <w:jc w:val="center"/>
            </w:pPr>
            <w:r>
              <w:t>M</w:t>
            </w:r>
          </w:p>
        </w:tc>
        <w:tc>
          <w:tcPr>
            <w:tcW w:w="3330" w:type="dxa"/>
          </w:tcPr>
          <w:p w:rsidR="00AC672B" w:rsidRPr="001C7FE6" w:rsidRDefault="00AC672B" w:rsidP="00D574C1">
            <w:pPr>
              <w:pStyle w:val="TableRow"/>
            </w:pPr>
            <w:r w:rsidRPr="001C7FE6">
              <w:t xml:space="preserve">The </w:t>
            </w:r>
            <w:r>
              <w:t xml:space="preserve">UTRAN GPS Reference Time parameter describes the timing relationship between GPS time and </w:t>
            </w:r>
            <w:r w:rsidR="007B5A7C">
              <w:t>WCDMA/TD-SCDMA</w:t>
            </w:r>
            <w:r>
              <w:t xml:space="preserve"> cell frame timing [as per 10.3.7.96 3GPP RRC].</w:t>
            </w:r>
          </w:p>
        </w:tc>
      </w:tr>
      <w:tr w:rsidR="00AC672B" w:rsidRPr="007E231F" w:rsidTr="00D574C1">
        <w:trPr>
          <w:jc w:val="center"/>
        </w:trPr>
        <w:tc>
          <w:tcPr>
            <w:tcW w:w="2538" w:type="dxa"/>
            <w:shd w:val="clear" w:color="auto" w:fill="E0E0E0"/>
          </w:tcPr>
          <w:p w:rsidR="00AC672B" w:rsidRPr="001C7FE6" w:rsidRDefault="00AC672B" w:rsidP="00D574C1">
            <w:pPr>
              <w:pStyle w:val="TableHead"/>
            </w:pPr>
            <w:r>
              <w:lastRenderedPageBreak/>
              <w:t>&gt;&gt;GPS Timing of Cell Frames</w:t>
            </w:r>
          </w:p>
        </w:tc>
        <w:tc>
          <w:tcPr>
            <w:tcW w:w="3330" w:type="dxa"/>
          </w:tcPr>
          <w:p w:rsidR="00AC672B" w:rsidRPr="001C7FE6" w:rsidRDefault="00AC672B" w:rsidP="00D574C1">
            <w:pPr>
              <w:pStyle w:val="TableRow"/>
              <w:jc w:val="center"/>
            </w:pPr>
            <w:r>
              <w:t>M</w:t>
            </w:r>
          </w:p>
        </w:tc>
        <w:tc>
          <w:tcPr>
            <w:tcW w:w="3330" w:type="dxa"/>
          </w:tcPr>
          <w:p w:rsidR="00AC672B" w:rsidRPr="00A37145" w:rsidRDefault="00AC672B" w:rsidP="00D574C1">
            <w:pPr>
              <w:pStyle w:val="TableRow"/>
            </w:pPr>
            <w:r>
              <w:t>UTRAN GPS timing of cell frames in steps of 1 UMTS chip [as per 10.3.7.96 3GPP RRC]. Range: (0..2322431999999)</w:t>
            </w:r>
          </w:p>
        </w:tc>
      </w:tr>
      <w:tr w:rsidR="00AC672B" w:rsidRPr="007E231F" w:rsidTr="00D574C1">
        <w:trPr>
          <w:jc w:val="center"/>
        </w:trPr>
        <w:tc>
          <w:tcPr>
            <w:tcW w:w="2538" w:type="dxa"/>
            <w:shd w:val="clear" w:color="auto" w:fill="E0E0E0"/>
          </w:tcPr>
          <w:p w:rsidR="00AC672B" w:rsidRPr="001C7FE6" w:rsidRDefault="00AC672B" w:rsidP="00D574C1">
            <w:pPr>
              <w:pStyle w:val="TableHead"/>
            </w:pPr>
            <w:r>
              <w:t>&gt;&gt;Mode</w:t>
            </w:r>
          </w:p>
        </w:tc>
        <w:tc>
          <w:tcPr>
            <w:tcW w:w="3330" w:type="dxa"/>
          </w:tcPr>
          <w:p w:rsidR="00AC672B" w:rsidRPr="001C7FE6" w:rsidRDefault="00AC672B" w:rsidP="00D574C1">
            <w:pPr>
              <w:pStyle w:val="TableRow"/>
              <w:jc w:val="center"/>
            </w:pPr>
            <w:r>
              <w:t>O</w:t>
            </w:r>
          </w:p>
        </w:tc>
        <w:tc>
          <w:tcPr>
            <w:tcW w:w="3330" w:type="dxa"/>
          </w:tcPr>
          <w:p w:rsidR="00AC672B" w:rsidRDefault="00AC672B" w:rsidP="00D574C1">
            <w:pPr>
              <w:pStyle w:val="TableRow"/>
            </w:pPr>
            <w:r w:rsidRPr="001C7FE6">
              <w:t xml:space="preserve">The </w:t>
            </w:r>
            <w:r>
              <w:t>Mode value is either:</w:t>
            </w:r>
          </w:p>
          <w:p w:rsidR="00AC672B" w:rsidRDefault="00AC672B" w:rsidP="00F31968">
            <w:pPr>
              <w:pStyle w:val="TableRow"/>
              <w:numPr>
                <w:ilvl w:val="0"/>
                <w:numId w:val="134"/>
              </w:numPr>
            </w:pPr>
            <w:r>
              <w:t>Primary CPICH Info for FDD [as per 10.3.6.60 3GPP RRC].</w:t>
            </w:r>
          </w:p>
          <w:p w:rsidR="00AC672B" w:rsidRDefault="001D1B0D" w:rsidP="00D574C1">
            <w:pPr>
              <w:pStyle w:val="TableRow"/>
            </w:pPr>
            <w:r>
              <w:t>O</w:t>
            </w:r>
            <w:r w:rsidR="00AC672B">
              <w:t>r:</w:t>
            </w:r>
          </w:p>
          <w:p w:rsidR="00AC672B" w:rsidRPr="001C7FE6" w:rsidRDefault="00AC672B" w:rsidP="00F31968">
            <w:pPr>
              <w:pStyle w:val="TableRow"/>
              <w:numPr>
                <w:ilvl w:val="0"/>
                <w:numId w:val="134"/>
              </w:numPr>
            </w:pPr>
            <w:r>
              <w:t xml:space="preserve">Cell Parameters Id for TDD [as per 10.3.6.9 3GPP RRC] </w:t>
            </w:r>
          </w:p>
        </w:tc>
      </w:tr>
      <w:tr w:rsidR="00AC672B" w:rsidRPr="007E231F" w:rsidTr="00D574C1">
        <w:trPr>
          <w:jc w:val="center"/>
        </w:trPr>
        <w:tc>
          <w:tcPr>
            <w:tcW w:w="2538" w:type="dxa"/>
            <w:shd w:val="clear" w:color="auto" w:fill="E0E0E0"/>
          </w:tcPr>
          <w:p w:rsidR="00AC672B" w:rsidRDefault="00AC672B" w:rsidP="00D574C1">
            <w:pPr>
              <w:pStyle w:val="TableHead"/>
            </w:pPr>
            <w:r>
              <w:t>&gt;&gt;SFN</w:t>
            </w:r>
          </w:p>
        </w:tc>
        <w:tc>
          <w:tcPr>
            <w:tcW w:w="3330" w:type="dxa"/>
          </w:tcPr>
          <w:p w:rsidR="00AC672B" w:rsidRPr="001C7FE6" w:rsidRDefault="00AC672B" w:rsidP="00D574C1">
            <w:pPr>
              <w:pStyle w:val="TableRow"/>
              <w:jc w:val="center"/>
            </w:pPr>
            <w:r>
              <w:t>M</w:t>
            </w:r>
          </w:p>
        </w:tc>
        <w:tc>
          <w:tcPr>
            <w:tcW w:w="3330" w:type="dxa"/>
          </w:tcPr>
          <w:p w:rsidR="00AC672B" w:rsidRPr="001C7FE6" w:rsidRDefault="00AC672B" w:rsidP="00D574C1">
            <w:pPr>
              <w:pStyle w:val="TableRow"/>
            </w:pPr>
            <w:r>
              <w:t>The SFN which the UTRAN GPS timing of cell frame time stamps. Range: (0..4095)</w:t>
            </w:r>
          </w:p>
        </w:tc>
      </w:tr>
      <w:tr w:rsidR="00AC672B" w:rsidRPr="007E231F" w:rsidTr="00D574C1">
        <w:trPr>
          <w:jc w:val="center"/>
        </w:trPr>
        <w:tc>
          <w:tcPr>
            <w:tcW w:w="2538" w:type="dxa"/>
            <w:shd w:val="clear" w:color="auto" w:fill="E0E0E0"/>
          </w:tcPr>
          <w:p w:rsidR="00AC672B" w:rsidRDefault="00AC672B" w:rsidP="00D574C1">
            <w:pPr>
              <w:pStyle w:val="TableHead"/>
            </w:pPr>
            <w:r w:rsidRPr="00F0319C">
              <w:t>&gt;GPS Reference Time Uncertainty</w:t>
            </w:r>
          </w:p>
        </w:tc>
        <w:tc>
          <w:tcPr>
            <w:tcW w:w="3330" w:type="dxa"/>
          </w:tcPr>
          <w:p w:rsidR="00AC672B" w:rsidRDefault="00AC672B" w:rsidP="00D574C1">
            <w:pPr>
              <w:pStyle w:val="TableRow"/>
              <w:jc w:val="center"/>
            </w:pPr>
            <w:r w:rsidRPr="00F0319C">
              <w:t>O</w:t>
            </w:r>
          </w:p>
        </w:tc>
        <w:tc>
          <w:tcPr>
            <w:tcW w:w="3330" w:type="dxa"/>
          </w:tcPr>
          <w:p w:rsidR="00AC672B" w:rsidRPr="00F0319C" w:rsidRDefault="00AC672B" w:rsidP="00D574C1">
            <w:pPr>
              <w:pStyle w:val="TAL"/>
            </w:pPr>
            <w:r w:rsidRPr="00F0319C">
              <w:t xml:space="preserve">This element provides the accuracy of the provided relation between GPS and UTRAN time. If </w:t>
            </w:r>
            <w:r w:rsidR="001D1B0D">
              <w:t>“</w:t>
            </w:r>
            <w:r w:rsidRPr="00F0319C">
              <w:t>GPS TOW</w:t>
            </w:r>
            <w:r w:rsidR="001D1B0D">
              <w:t>”</w:t>
            </w:r>
            <w:r w:rsidRPr="00F0319C">
              <w:t xml:space="preserve"> is the GPS time corresponding to the UTRAN time provided, then the true GPS time lies in the interval [</w:t>
            </w:r>
            <w:r w:rsidR="001D1B0D">
              <w:t>“</w:t>
            </w:r>
            <w:r w:rsidRPr="00F0319C">
              <w:t>GPS TOW</w:t>
            </w:r>
            <w:r w:rsidR="001D1B0D">
              <w:t>”</w:t>
            </w:r>
            <w:r w:rsidRPr="00F0319C">
              <w:t xml:space="preserve"> </w:t>
            </w:r>
            <w:r w:rsidRPr="00F0319C">
              <w:sym w:font="Symbol" w:char="F02D"/>
            </w:r>
            <w:r w:rsidRPr="00F0319C">
              <w:t xml:space="preserve"> </w:t>
            </w:r>
            <w:r w:rsidR="001D1B0D">
              <w:t>“</w:t>
            </w:r>
            <w:r w:rsidRPr="00F0319C">
              <w:t>GPS Reference Time Uncertainty</w:t>
            </w:r>
            <w:r w:rsidR="001D1B0D">
              <w:t>”</w:t>
            </w:r>
            <w:r w:rsidRPr="00F0319C">
              <w:t xml:space="preserve">, </w:t>
            </w:r>
            <w:r w:rsidR="001D1B0D">
              <w:t>“</w:t>
            </w:r>
            <w:r w:rsidRPr="00F0319C">
              <w:t>GPS TOW</w:t>
            </w:r>
            <w:r w:rsidR="001D1B0D">
              <w:t>”</w:t>
            </w:r>
            <w:r w:rsidRPr="00F0319C">
              <w:t xml:space="preserve"> </w:t>
            </w:r>
            <w:r w:rsidRPr="00F0319C">
              <w:rPr>
                <w:rFonts w:cs="Arial"/>
              </w:rPr>
              <w:t>+</w:t>
            </w:r>
            <w:r w:rsidRPr="00F0319C">
              <w:t xml:space="preserve"> </w:t>
            </w:r>
            <w:r w:rsidR="001D1B0D">
              <w:t>“</w:t>
            </w:r>
            <w:r w:rsidRPr="00F0319C">
              <w:t>GPS Reference Time Uncertainty</w:t>
            </w:r>
            <w:r w:rsidR="001D1B0D">
              <w:t>”</w:t>
            </w:r>
            <w:r w:rsidRPr="00F0319C">
              <w:t>].</w:t>
            </w:r>
          </w:p>
          <w:p w:rsidR="00AC672B" w:rsidRPr="00F0319C" w:rsidRDefault="00AC672B" w:rsidP="00D574C1">
            <w:pPr>
              <w:pStyle w:val="TAL"/>
            </w:pPr>
            <w:r w:rsidRPr="00F0319C">
              <w:t xml:space="preserve">The uncertainty </w:t>
            </w:r>
            <w:r w:rsidRPr="00F0319C">
              <w:rPr>
                <w:i/>
                <w:iCs/>
              </w:rPr>
              <w:t>r</w:t>
            </w:r>
            <w:r w:rsidRPr="00F0319C">
              <w:t>, expressed in microseconds, is mapped to a number K with the following formula:</w:t>
            </w:r>
          </w:p>
          <w:p w:rsidR="00AC672B" w:rsidRPr="008622E2" w:rsidRDefault="00AC672B" w:rsidP="00D574C1">
            <w:pPr>
              <w:pStyle w:val="TAL"/>
              <w:spacing w:before="40" w:after="40"/>
              <w:ind w:left="284"/>
              <w:rPr>
                <w:lang w:val="en-US"/>
              </w:rPr>
            </w:pPr>
            <w:r w:rsidRPr="008622E2">
              <w:rPr>
                <w:i/>
                <w:iCs/>
                <w:lang w:val="en-US"/>
              </w:rPr>
              <w:t>r</w:t>
            </w:r>
            <w:r w:rsidRPr="008622E2">
              <w:rPr>
                <w:lang w:val="en-US"/>
              </w:rPr>
              <w:t xml:space="preserve"> = C*(((1+x)</w:t>
            </w:r>
            <w:r w:rsidRPr="008622E2">
              <w:rPr>
                <w:vertAlign w:val="superscript"/>
                <w:lang w:val="en-US"/>
              </w:rPr>
              <w:t>K</w:t>
            </w:r>
            <w:r w:rsidRPr="008622E2">
              <w:rPr>
                <w:lang w:val="en-US"/>
              </w:rPr>
              <w:t>)-1)</w:t>
            </w:r>
          </w:p>
          <w:p w:rsidR="00AC672B" w:rsidRPr="00F0319C" w:rsidRDefault="00AC672B" w:rsidP="00D574C1">
            <w:pPr>
              <w:pStyle w:val="TAL"/>
            </w:pPr>
            <w:proofErr w:type="gramStart"/>
            <w:r w:rsidRPr="00F0319C">
              <w:t>with</w:t>
            </w:r>
            <w:proofErr w:type="gramEnd"/>
            <w:r w:rsidRPr="00F0319C">
              <w:t xml:space="preserve"> C = 0.0022 and x = 0.18. </w:t>
            </w:r>
          </w:p>
          <w:p w:rsidR="00AC672B" w:rsidRDefault="00AC672B" w:rsidP="00D574C1">
            <w:pPr>
              <w:pStyle w:val="TableRow"/>
            </w:pPr>
            <w:r w:rsidRPr="00F0319C">
              <w:t xml:space="preserve">To encode any higher value of the uncertainty than that corresponding to K=127 in the formula above, or to indicate an undefined value of the </w:t>
            </w:r>
            <w:r w:rsidR="001D1B0D">
              <w:t>“</w:t>
            </w:r>
            <w:r w:rsidRPr="00F0319C">
              <w:t>GPS TOW</w:t>
            </w:r>
            <w:r w:rsidR="001D1B0D">
              <w:t>”</w:t>
            </w:r>
            <w:r w:rsidRPr="00F0319C">
              <w:t>, the same value, K=127, shall be used. [25.331 version 7.4.0]</w:t>
            </w:r>
          </w:p>
        </w:tc>
      </w:tr>
      <w:tr w:rsidR="00AC672B" w:rsidRPr="007E231F" w:rsidTr="00D574C1">
        <w:trPr>
          <w:jc w:val="center"/>
        </w:trPr>
        <w:tc>
          <w:tcPr>
            <w:tcW w:w="2538" w:type="dxa"/>
            <w:shd w:val="clear" w:color="auto" w:fill="E0E0E0"/>
          </w:tcPr>
          <w:p w:rsidR="00AC672B" w:rsidRDefault="00AC672B" w:rsidP="00D574C1">
            <w:pPr>
              <w:pStyle w:val="TableHead"/>
            </w:pPr>
            <w:r>
              <w:t>&gt;T</w:t>
            </w:r>
            <w:r w:rsidRPr="00F57DD6">
              <w:rPr>
                <w:vertAlign w:val="subscript"/>
              </w:rPr>
              <w:t xml:space="preserve">UTRAN-GPS </w:t>
            </w:r>
            <w:r>
              <w:t>Drift Rate</w:t>
            </w:r>
          </w:p>
        </w:tc>
        <w:tc>
          <w:tcPr>
            <w:tcW w:w="3330" w:type="dxa"/>
          </w:tcPr>
          <w:p w:rsidR="00AC672B" w:rsidRDefault="00AC672B" w:rsidP="00D574C1">
            <w:pPr>
              <w:pStyle w:val="TableRow"/>
              <w:jc w:val="center"/>
            </w:pPr>
            <w:r>
              <w:t>O</w:t>
            </w:r>
          </w:p>
        </w:tc>
        <w:tc>
          <w:tcPr>
            <w:tcW w:w="3330" w:type="dxa"/>
          </w:tcPr>
          <w:p w:rsidR="00AC672B" w:rsidRDefault="00AC672B" w:rsidP="00D574C1">
            <w:pPr>
              <w:pStyle w:val="TableRow"/>
            </w:pPr>
            <w:r>
              <w:t>Drift rate of UTRAN to GPS timing [as per 10.3.7.96 3GPP RRC].</w:t>
            </w:r>
          </w:p>
          <w:p w:rsidR="00AC672B" w:rsidRDefault="00AC672B" w:rsidP="00D574C1">
            <w:pPr>
              <w:pStyle w:val="TableRow"/>
            </w:pPr>
            <w:r>
              <w:t>Range (enumerated): -50, -25, -15, -10, -5, -2, -1, 0, 1, 2, 5, 10, 15, 25, 50</w:t>
            </w:r>
          </w:p>
          <w:p w:rsidR="00AC672B" w:rsidRDefault="00AC672B" w:rsidP="00D574C1">
            <w:pPr>
              <w:pStyle w:val="TableRow"/>
            </w:pPr>
            <w:r>
              <w:t>Units: 1/256 chips per sec.</w:t>
            </w:r>
          </w:p>
        </w:tc>
      </w:tr>
    </w:tbl>
    <w:p w:rsidR="00AC672B" w:rsidRDefault="00AC672B" w:rsidP="00AC672B">
      <w:pPr>
        <w:pStyle w:val="Caption"/>
        <w:keepNext/>
      </w:pPr>
      <w:bookmarkStart w:id="677" w:name="_Toc154245167"/>
      <w:bookmarkStart w:id="678" w:name="_Toc176773992"/>
      <w:bookmarkStart w:id="679" w:name="_Toc2255129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46</w:t>
      </w:r>
      <w:r w:rsidR="0014721D">
        <w:rPr>
          <w:noProof/>
        </w:rPr>
        <w:fldChar w:fldCharType="end"/>
      </w:r>
      <w:r>
        <w:t xml:space="preserve">: </w:t>
      </w:r>
      <w:bookmarkEnd w:id="677"/>
      <w:r>
        <w:t>UTRAN GPS Reference Time Assistance</w:t>
      </w:r>
      <w:bookmarkEnd w:id="678"/>
      <w:bookmarkEnd w:id="679"/>
    </w:p>
    <w:p w:rsidR="007B2539" w:rsidRDefault="007B2539" w:rsidP="001A1B12">
      <w:pPr>
        <w:pStyle w:val="Heading2"/>
        <w:tabs>
          <w:tab w:val="clear" w:pos="9634"/>
        </w:tabs>
        <w:ind w:left="1080" w:hanging="1080"/>
      </w:pPr>
      <w:bookmarkStart w:id="680" w:name="_Toc22551545"/>
      <w:r w:rsidRPr="007B2539">
        <w:t>UTRAN GANSS Reference Time Assistance</w:t>
      </w:r>
      <w:bookmarkEnd w:id="6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0A696B" w:rsidRPr="001C7FE6" w:rsidTr="00B83273">
        <w:trPr>
          <w:jc w:val="center"/>
        </w:trPr>
        <w:tc>
          <w:tcPr>
            <w:tcW w:w="2538" w:type="dxa"/>
            <w:tcBorders>
              <w:bottom w:val="single" w:sz="4" w:space="0" w:color="auto"/>
            </w:tcBorders>
            <w:shd w:val="clear" w:color="auto" w:fill="A0A0A0"/>
          </w:tcPr>
          <w:p w:rsidR="000A696B" w:rsidRPr="001C7FE6" w:rsidRDefault="000A696B" w:rsidP="00D574C1">
            <w:pPr>
              <w:pStyle w:val="TableHead"/>
              <w:keepNext/>
            </w:pPr>
            <w:r w:rsidRPr="001C7FE6">
              <w:t>Parameter</w:t>
            </w:r>
          </w:p>
        </w:tc>
        <w:tc>
          <w:tcPr>
            <w:tcW w:w="3330" w:type="dxa"/>
            <w:shd w:val="clear" w:color="auto" w:fill="E0E0E0"/>
            <w:vAlign w:val="center"/>
          </w:tcPr>
          <w:p w:rsidR="000A696B" w:rsidRPr="001C7FE6" w:rsidRDefault="000A696B" w:rsidP="00D574C1">
            <w:pPr>
              <w:pStyle w:val="TableHead"/>
              <w:keepNext/>
            </w:pPr>
            <w:r w:rsidRPr="001C7FE6">
              <w:t>Presence</w:t>
            </w:r>
          </w:p>
        </w:tc>
        <w:tc>
          <w:tcPr>
            <w:tcW w:w="3330" w:type="dxa"/>
            <w:shd w:val="clear" w:color="auto" w:fill="E0E0E0"/>
            <w:vAlign w:val="center"/>
          </w:tcPr>
          <w:p w:rsidR="000A696B" w:rsidRPr="001C7FE6" w:rsidRDefault="000A696B" w:rsidP="00D574C1">
            <w:pPr>
              <w:pStyle w:val="TableHead"/>
              <w:keepNext/>
            </w:pPr>
            <w:r w:rsidRPr="001C7FE6">
              <w:t>Value/Description</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UTRAN GANSS Reference Time Assistance</w:t>
            </w:r>
          </w:p>
        </w:tc>
        <w:tc>
          <w:tcPr>
            <w:tcW w:w="3330" w:type="dxa"/>
          </w:tcPr>
          <w:p w:rsidR="000A696B" w:rsidRPr="001C7FE6" w:rsidRDefault="000A696B" w:rsidP="00D574C1">
            <w:pPr>
              <w:pStyle w:val="TableRow"/>
              <w:jc w:val="center"/>
            </w:pPr>
            <w:r>
              <w:t>-</w:t>
            </w:r>
          </w:p>
        </w:tc>
        <w:tc>
          <w:tcPr>
            <w:tcW w:w="3330" w:type="dxa"/>
          </w:tcPr>
          <w:p w:rsidR="000A696B" w:rsidRPr="001C7FE6" w:rsidRDefault="000A696B" w:rsidP="00D574C1">
            <w:pPr>
              <w:pStyle w:val="TableRow"/>
            </w:pPr>
            <w:r w:rsidRPr="001C7FE6">
              <w:t xml:space="preserve">The </w:t>
            </w:r>
            <w:r>
              <w:t xml:space="preserve">UTRAN GANSS Reference Time Assistance parameter provides UTRAN to GANSS timing relationship assistance data for the current serving cell of the SET. This parameter is only applicable if the </w:t>
            </w:r>
            <w:r w:rsidR="00B81F9C">
              <w:t>L</w:t>
            </w:r>
            <w:r>
              <w:t xml:space="preserve">ocation </w:t>
            </w:r>
            <w:r w:rsidR="00B81F9C">
              <w:t>ID</w:t>
            </w:r>
            <w:r>
              <w:t xml:space="preserve"> (lid) information is current.</w:t>
            </w:r>
          </w:p>
        </w:tc>
      </w:tr>
      <w:tr w:rsidR="000A696B" w:rsidRPr="007E231F" w:rsidTr="00B83273">
        <w:trPr>
          <w:jc w:val="center"/>
        </w:trPr>
        <w:tc>
          <w:tcPr>
            <w:tcW w:w="2538" w:type="dxa"/>
            <w:shd w:val="clear" w:color="auto" w:fill="E0E0E0"/>
          </w:tcPr>
          <w:p w:rsidR="000A696B" w:rsidRDefault="000A696B" w:rsidP="00D574C1">
            <w:pPr>
              <w:pStyle w:val="TableHead"/>
            </w:pPr>
            <w:r>
              <w:t>&gt;GANSS Day</w:t>
            </w:r>
          </w:p>
        </w:tc>
        <w:tc>
          <w:tcPr>
            <w:tcW w:w="3330" w:type="dxa"/>
          </w:tcPr>
          <w:p w:rsidR="000A696B" w:rsidRDefault="000A696B" w:rsidP="00D574C1">
            <w:pPr>
              <w:pStyle w:val="TableRow"/>
              <w:jc w:val="center"/>
            </w:pPr>
            <w:r>
              <w:t>O</w:t>
            </w:r>
          </w:p>
        </w:tc>
        <w:tc>
          <w:tcPr>
            <w:tcW w:w="3330" w:type="dxa"/>
          </w:tcPr>
          <w:p w:rsidR="000A696B" w:rsidRPr="001C7FE6" w:rsidRDefault="000A696B" w:rsidP="00D574C1">
            <w:pPr>
              <w:pStyle w:val="TableRow"/>
            </w:pPr>
            <w:r>
              <w:t xml:space="preserve">The number of days from the beginning of GANSS system time </w:t>
            </w:r>
            <w:r>
              <w:lastRenderedPageBreak/>
              <w:t>(mod 8192)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lastRenderedPageBreak/>
              <w:t>&gt;GANSS Time ID</w:t>
            </w:r>
          </w:p>
        </w:tc>
        <w:tc>
          <w:tcPr>
            <w:tcW w:w="3330" w:type="dxa"/>
          </w:tcPr>
          <w:p w:rsidR="000A696B" w:rsidRDefault="008105C8" w:rsidP="00D574C1">
            <w:pPr>
              <w:pStyle w:val="TableRow"/>
              <w:jc w:val="center"/>
            </w:pPr>
            <w:r>
              <w:t>M</w:t>
            </w:r>
          </w:p>
        </w:tc>
        <w:tc>
          <w:tcPr>
            <w:tcW w:w="3330" w:type="dxa"/>
          </w:tcPr>
          <w:p w:rsidR="000A696B" w:rsidRDefault="000A696B" w:rsidP="00D574C1">
            <w:pPr>
              <w:pStyle w:val="TableRow"/>
            </w:pPr>
            <w:r>
              <w:t>GANSS Time ID defines the satellite system used in UTRAN-GANSS time relation.</w:t>
            </w:r>
          </w:p>
          <w:p w:rsidR="00B83273" w:rsidRDefault="00B83273" w:rsidP="00B83273">
            <w:pPr>
              <w:pStyle w:val="TableRow"/>
            </w:pPr>
            <w:r>
              <w:t>0: Galileo</w:t>
            </w:r>
          </w:p>
          <w:p w:rsidR="00B83273" w:rsidRDefault="00B83273" w:rsidP="00B83273">
            <w:pPr>
              <w:pStyle w:val="TableRow"/>
            </w:pPr>
            <w:r>
              <w:t>1: QZSS</w:t>
            </w:r>
          </w:p>
          <w:p w:rsidR="00B83273" w:rsidRDefault="00B83273" w:rsidP="00B83273">
            <w:pPr>
              <w:pStyle w:val="TableRow"/>
            </w:pPr>
            <w:r>
              <w:t>2: GLONASS</w:t>
            </w:r>
          </w:p>
          <w:p w:rsidR="00147C2A" w:rsidRDefault="00147C2A" w:rsidP="00B83273">
            <w:pPr>
              <w:pStyle w:val="TableRow"/>
            </w:pPr>
            <w:r>
              <w:t>3: BDS</w:t>
            </w:r>
          </w:p>
          <w:p w:rsidR="00B83273" w:rsidRDefault="00B83273" w:rsidP="00B83273">
            <w:pPr>
              <w:pStyle w:val="TableRow"/>
            </w:pPr>
          </w:p>
          <w:p w:rsidR="000A696B" w:rsidRDefault="000A696B" w:rsidP="00D574C1">
            <w:pPr>
              <w:pStyle w:val="TableRow"/>
            </w:pPr>
            <w:r>
              <w:t xml:space="preserve">Range: </w:t>
            </w:r>
            <w:r w:rsidRPr="00B27BEE">
              <w:rPr>
                <w:color w:val="000000"/>
              </w:rPr>
              <w:t>Enumerated(0..</w:t>
            </w:r>
            <w:r w:rsidR="00B83273">
              <w:rPr>
                <w:color w:val="000000"/>
              </w:rPr>
              <w:t>15</w:t>
            </w:r>
            <w:r w:rsidRPr="00B27BEE">
              <w:rPr>
                <w:color w:val="000000"/>
              </w:rPr>
              <w:t>)</w:t>
            </w:r>
            <w:r>
              <w:rPr>
                <w:color w:val="000000"/>
              </w:rPr>
              <w:t xml:space="preserve"> </w:t>
            </w:r>
          </w:p>
          <w:p w:rsidR="000A696B" w:rsidRDefault="000A696B" w:rsidP="00147C2A">
            <w:pPr>
              <w:pStyle w:val="TableRow"/>
            </w:pPr>
            <w:r>
              <w:t xml:space="preserve">Values </w:t>
            </w:r>
            <w:r w:rsidR="00147C2A">
              <w:t xml:space="preserve">4 </w:t>
            </w:r>
            <w:r>
              <w:t xml:space="preserve">– </w:t>
            </w:r>
            <w:proofErr w:type="gramStart"/>
            <w:r w:rsidR="00B83273">
              <w:t>15</w:t>
            </w:r>
            <w:r>
              <w:t xml:space="preserve">  reserved</w:t>
            </w:r>
            <w:proofErr w:type="gramEnd"/>
            <w:r>
              <w:t xml:space="preserve"> for future use.</w:t>
            </w:r>
          </w:p>
        </w:tc>
      </w:tr>
      <w:tr w:rsidR="000A696B" w:rsidRPr="007E231F" w:rsidTr="00B83273">
        <w:trPr>
          <w:jc w:val="center"/>
        </w:trPr>
        <w:tc>
          <w:tcPr>
            <w:tcW w:w="2538" w:type="dxa"/>
            <w:shd w:val="clear" w:color="auto" w:fill="E0E0E0"/>
          </w:tcPr>
          <w:p w:rsidR="000A696B" w:rsidRDefault="000A696B" w:rsidP="00D574C1">
            <w:pPr>
              <w:pStyle w:val="TableHead"/>
            </w:pPr>
            <w:r>
              <w:t>&gt; UTRAN GANSS Reference Time</w:t>
            </w:r>
          </w:p>
        </w:tc>
        <w:tc>
          <w:tcPr>
            <w:tcW w:w="3330" w:type="dxa"/>
          </w:tcPr>
          <w:p w:rsidR="000A696B" w:rsidRDefault="000A696B" w:rsidP="00D574C1">
            <w:pPr>
              <w:pStyle w:val="TableRow"/>
              <w:jc w:val="center"/>
            </w:pPr>
            <w:r>
              <w:t>M</w:t>
            </w:r>
          </w:p>
        </w:tc>
        <w:tc>
          <w:tcPr>
            <w:tcW w:w="3330" w:type="dxa"/>
          </w:tcPr>
          <w:p w:rsidR="000A696B" w:rsidRPr="001C7FE6" w:rsidRDefault="000A696B" w:rsidP="00D574C1">
            <w:pPr>
              <w:pStyle w:val="TableRow"/>
            </w:pPr>
            <w:r w:rsidRPr="001C7FE6">
              <w:t xml:space="preserve">The </w:t>
            </w:r>
            <w:r>
              <w:t xml:space="preserve">UTRAN GANSS Reference Time parameter describes the timing relationship between GANSS time and </w:t>
            </w:r>
            <w:r w:rsidR="007B5A7C">
              <w:t>WCDMA/TD-SCDMA</w:t>
            </w:r>
            <w:r>
              <w:t xml:space="preserve"> cell frame timing [as per 10.3.7.96o 3GPP RRC].</w:t>
            </w:r>
          </w:p>
        </w:tc>
      </w:tr>
      <w:tr w:rsidR="000A696B" w:rsidRPr="007E231F" w:rsidTr="00B83273">
        <w:trPr>
          <w:jc w:val="center"/>
        </w:trPr>
        <w:tc>
          <w:tcPr>
            <w:tcW w:w="2538" w:type="dxa"/>
            <w:shd w:val="clear" w:color="auto" w:fill="E0E0E0"/>
          </w:tcPr>
          <w:p w:rsidR="000A696B" w:rsidRDefault="000A696B" w:rsidP="00D574C1">
            <w:pPr>
              <w:pStyle w:val="TableHead"/>
            </w:pPr>
            <w:r>
              <w:t>&gt;&gt;GANSS TOD</w:t>
            </w:r>
          </w:p>
        </w:tc>
        <w:tc>
          <w:tcPr>
            <w:tcW w:w="3330" w:type="dxa"/>
          </w:tcPr>
          <w:p w:rsidR="000A696B" w:rsidRDefault="000A696B" w:rsidP="00D574C1">
            <w:pPr>
              <w:pStyle w:val="TableRow"/>
              <w:jc w:val="center"/>
            </w:pPr>
            <w:r>
              <w:t>M</w:t>
            </w:r>
          </w:p>
        </w:tc>
        <w:tc>
          <w:tcPr>
            <w:tcW w:w="3330" w:type="dxa"/>
          </w:tcPr>
          <w:p w:rsidR="000A696B" w:rsidRDefault="000A696B" w:rsidP="00D574C1">
            <w:pPr>
              <w:pStyle w:val="TableRow"/>
            </w:pPr>
            <w:r>
              <w:t>GANSS time of day in seconds. Range: (0..86399)</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&gt;&gt;UTRAN GANSS Timing of Cell Frames</w:t>
            </w:r>
          </w:p>
        </w:tc>
        <w:tc>
          <w:tcPr>
            <w:tcW w:w="3330" w:type="dxa"/>
          </w:tcPr>
          <w:p w:rsidR="000A696B" w:rsidRPr="001C7FE6" w:rsidRDefault="000A696B" w:rsidP="00D574C1">
            <w:pPr>
              <w:pStyle w:val="TableRow"/>
              <w:jc w:val="center"/>
            </w:pPr>
            <w:r>
              <w:t>O</w:t>
            </w:r>
          </w:p>
        </w:tc>
        <w:tc>
          <w:tcPr>
            <w:tcW w:w="3330" w:type="dxa"/>
          </w:tcPr>
          <w:p w:rsidR="000A696B" w:rsidRPr="00A37145" w:rsidRDefault="000A696B" w:rsidP="00D574C1">
            <w:pPr>
              <w:pStyle w:val="TableRow"/>
            </w:pPr>
            <w:r>
              <w:t>UTRAN GANSS timing of cell frames sub-second part of GANSS Time of Day [as per 10.3.7.96o 3GPP RRC]. Range: (0..</w:t>
            </w:r>
            <w:r w:rsidRPr="009B28BB">
              <w:rPr>
                <w:rFonts w:ascii="Arial" w:hAnsi="Arial" w:cs="v4.2.0"/>
                <w:color w:val="000000"/>
                <w:sz w:val="18"/>
              </w:rPr>
              <w:t xml:space="preserve"> 999999750</w:t>
            </w:r>
            <w:r>
              <w:t>) by step of 250 ns</w:t>
            </w:r>
          </w:p>
        </w:tc>
      </w:tr>
      <w:tr w:rsidR="000A696B" w:rsidRPr="007E231F" w:rsidTr="00B83273">
        <w:trPr>
          <w:jc w:val="center"/>
        </w:trPr>
        <w:tc>
          <w:tcPr>
            <w:tcW w:w="2538" w:type="dxa"/>
            <w:shd w:val="clear" w:color="auto" w:fill="E0E0E0"/>
          </w:tcPr>
          <w:p w:rsidR="000A696B" w:rsidRPr="001C7FE6" w:rsidRDefault="000A696B" w:rsidP="00D574C1">
            <w:pPr>
              <w:pStyle w:val="TableHead"/>
            </w:pPr>
            <w:r>
              <w:t>&gt;&gt;Mode</w:t>
            </w:r>
          </w:p>
        </w:tc>
        <w:tc>
          <w:tcPr>
            <w:tcW w:w="3330" w:type="dxa"/>
          </w:tcPr>
          <w:p w:rsidR="000A696B" w:rsidRPr="001C7FE6" w:rsidRDefault="000A696B" w:rsidP="00D574C1">
            <w:pPr>
              <w:pStyle w:val="TableRow"/>
              <w:jc w:val="center"/>
            </w:pPr>
            <w:r>
              <w:t>O</w:t>
            </w:r>
          </w:p>
        </w:tc>
        <w:tc>
          <w:tcPr>
            <w:tcW w:w="3330" w:type="dxa"/>
          </w:tcPr>
          <w:p w:rsidR="000A696B" w:rsidRDefault="000A696B" w:rsidP="00D574C1">
            <w:pPr>
              <w:pStyle w:val="TableRow"/>
            </w:pPr>
            <w:r w:rsidRPr="001C7FE6">
              <w:t xml:space="preserve">The </w:t>
            </w:r>
            <w:r>
              <w:t>Mode value is either:</w:t>
            </w:r>
          </w:p>
          <w:p w:rsidR="000A696B" w:rsidRDefault="000A696B" w:rsidP="00F31968">
            <w:pPr>
              <w:pStyle w:val="TableRow"/>
              <w:numPr>
                <w:ilvl w:val="0"/>
                <w:numId w:val="134"/>
              </w:numPr>
              <w:tabs>
                <w:tab w:val="clear" w:pos="720"/>
              </w:tabs>
              <w:ind w:left="423"/>
            </w:pPr>
            <w:r>
              <w:t>Primary CPICH Info for FDD [as per 10.3.6.60 3GPP RRC].</w:t>
            </w:r>
          </w:p>
          <w:p w:rsidR="000A696B" w:rsidRDefault="001D1B0D" w:rsidP="00D574C1">
            <w:pPr>
              <w:pStyle w:val="TableRow"/>
            </w:pPr>
            <w:r>
              <w:t>O</w:t>
            </w:r>
            <w:r w:rsidR="000A696B">
              <w:t>r:</w:t>
            </w:r>
          </w:p>
          <w:p w:rsidR="000A696B" w:rsidRPr="001C7FE6" w:rsidRDefault="000A696B" w:rsidP="00F31968">
            <w:pPr>
              <w:pStyle w:val="TableRow"/>
              <w:numPr>
                <w:ilvl w:val="0"/>
                <w:numId w:val="134"/>
              </w:numPr>
              <w:tabs>
                <w:tab w:val="clear" w:pos="720"/>
              </w:tabs>
              <w:ind w:left="423"/>
            </w:pPr>
            <w:r>
              <w:t xml:space="preserve">Cell Parameters Id for TDD [as per 10.3.6.9 3GPP RRC] </w:t>
            </w:r>
          </w:p>
        </w:tc>
      </w:tr>
      <w:tr w:rsidR="000A696B" w:rsidRPr="007E231F" w:rsidTr="00B83273">
        <w:trPr>
          <w:jc w:val="center"/>
        </w:trPr>
        <w:tc>
          <w:tcPr>
            <w:tcW w:w="2538" w:type="dxa"/>
            <w:shd w:val="clear" w:color="auto" w:fill="E0E0E0"/>
          </w:tcPr>
          <w:p w:rsidR="000A696B" w:rsidRDefault="000A696B" w:rsidP="00D574C1">
            <w:pPr>
              <w:pStyle w:val="TableHead"/>
            </w:pPr>
            <w:r>
              <w:t>&gt;&gt;SFN</w:t>
            </w:r>
          </w:p>
        </w:tc>
        <w:tc>
          <w:tcPr>
            <w:tcW w:w="3330" w:type="dxa"/>
          </w:tcPr>
          <w:p w:rsidR="000A696B" w:rsidRPr="001C7FE6" w:rsidRDefault="000A696B" w:rsidP="00D574C1">
            <w:pPr>
              <w:pStyle w:val="TableRow"/>
              <w:jc w:val="center"/>
            </w:pPr>
            <w:r>
              <w:t>M</w:t>
            </w:r>
          </w:p>
        </w:tc>
        <w:tc>
          <w:tcPr>
            <w:tcW w:w="3330" w:type="dxa"/>
          </w:tcPr>
          <w:p w:rsidR="000A696B" w:rsidRPr="001C7FE6" w:rsidRDefault="000A696B" w:rsidP="00D574C1">
            <w:pPr>
              <w:pStyle w:val="TableRow"/>
            </w:pPr>
            <w:r>
              <w:t>The SFN which the UTRAN GANSS timing of cell frame time stamps. Range: (0..4095)</w:t>
            </w:r>
          </w:p>
        </w:tc>
      </w:tr>
      <w:tr w:rsidR="000A696B" w:rsidRPr="007E231F" w:rsidTr="00B83273">
        <w:trPr>
          <w:jc w:val="center"/>
        </w:trPr>
        <w:tc>
          <w:tcPr>
            <w:tcW w:w="2538" w:type="dxa"/>
            <w:shd w:val="clear" w:color="auto" w:fill="E0E0E0"/>
          </w:tcPr>
          <w:p w:rsidR="000A696B" w:rsidRDefault="000A696B" w:rsidP="00D574C1">
            <w:pPr>
              <w:pStyle w:val="TableHead"/>
            </w:pPr>
            <w:r>
              <w:t>&gt;&gt;GANSS TOD Uncertainty</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Uncertainty of the relation GANSS Time of Day/SFN [as per 10.3.7.96o 3GPP RRC].</w:t>
            </w:r>
          </w:p>
          <w:p w:rsidR="000A696B" w:rsidRDefault="000A696B" w:rsidP="00D574C1">
            <w:pPr>
              <w:pStyle w:val="TableRow"/>
            </w:pPr>
            <w:r>
              <w:t>Range (0</w:t>
            </w:r>
            <w:proofErr w:type="gramStart"/>
            <w:r>
              <w:t>..127</w:t>
            </w:r>
            <w:proofErr w:type="gramEnd"/>
            <w:r>
              <w:t xml:space="preserve">): The uncertainty </w:t>
            </w:r>
            <w:r w:rsidRPr="009B28BB">
              <w:rPr>
                <w:i/>
                <w:iCs/>
              </w:rPr>
              <w:t>r</w:t>
            </w:r>
            <w:r>
              <w:t xml:space="preserve">, expressed in microseconds, is mapped to a number K, with the following formula: </w:t>
            </w:r>
            <w:r w:rsidRPr="009B28BB">
              <w:rPr>
                <w:i/>
                <w:iCs/>
                <w:noProof/>
              </w:rPr>
              <w:t>r</w:t>
            </w:r>
            <w:r w:rsidRPr="009B28BB">
              <w:rPr>
                <w:noProof/>
              </w:rPr>
              <w:t xml:space="preserve"> = C*(((1+x)</w:t>
            </w:r>
            <w:r w:rsidRPr="009B28BB">
              <w:rPr>
                <w:noProof/>
                <w:vertAlign w:val="superscript"/>
              </w:rPr>
              <w:t>K</w:t>
            </w:r>
            <w:r w:rsidRPr="009B28BB">
              <w:rPr>
                <w:noProof/>
              </w:rPr>
              <w:t>)-1)</w:t>
            </w:r>
            <w:r>
              <w:rPr>
                <w:noProof/>
              </w:rPr>
              <w:t xml:space="preserve">, </w:t>
            </w:r>
            <w:r>
              <w:t>with C = 0.0022 and x = 0.18. [</w:t>
            </w:r>
            <w:proofErr w:type="gramStart"/>
            <w:r>
              <w:t>as</w:t>
            </w:r>
            <w:proofErr w:type="gramEnd"/>
            <w:r>
              <w:t xml:space="preserve"> per 10.3.7.96a 3GPP RRC].</w:t>
            </w:r>
          </w:p>
        </w:tc>
      </w:tr>
      <w:tr w:rsidR="000A696B" w:rsidRPr="007E231F" w:rsidTr="00B83273">
        <w:trPr>
          <w:jc w:val="center"/>
        </w:trPr>
        <w:tc>
          <w:tcPr>
            <w:tcW w:w="2538" w:type="dxa"/>
            <w:shd w:val="clear" w:color="auto" w:fill="E0E0E0"/>
          </w:tcPr>
          <w:p w:rsidR="000A696B" w:rsidRDefault="000A696B" w:rsidP="00D574C1">
            <w:pPr>
              <w:pStyle w:val="TableHead"/>
            </w:pPr>
            <w:r>
              <w:t>&gt;T</w:t>
            </w:r>
            <w:r w:rsidRPr="00F57DD6">
              <w:rPr>
                <w:vertAlign w:val="subscript"/>
              </w:rPr>
              <w:t>UTRAN-G</w:t>
            </w:r>
            <w:r>
              <w:rPr>
                <w:vertAlign w:val="subscript"/>
              </w:rPr>
              <w:t>ANS</w:t>
            </w:r>
            <w:r w:rsidRPr="00F57DD6">
              <w:rPr>
                <w:vertAlign w:val="subscript"/>
              </w:rPr>
              <w:t xml:space="preserve">S </w:t>
            </w:r>
            <w:r>
              <w:t>Drift Rate</w:t>
            </w:r>
          </w:p>
        </w:tc>
        <w:tc>
          <w:tcPr>
            <w:tcW w:w="3330" w:type="dxa"/>
          </w:tcPr>
          <w:p w:rsidR="000A696B" w:rsidRDefault="000A696B" w:rsidP="00D574C1">
            <w:pPr>
              <w:pStyle w:val="TableRow"/>
              <w:jc w:val="center"/>
            </w:pPr>
            <w:r>
              <w:t>O</w:t>
            </w:r>
          </w:p>
        </w:tc>
        <w:tc>
          <w:tcPr>
            <w:tcW w:w="3330" w:type="dxa"/>
          </w:tcPr>
          <w:p w:rsidR="000A696B" w:rsidRDefault="000A696B" w:rsidP="00D574C1">
            <w:pPr>
              <w:pStyle w:val="TableRow"/>
            </w:pPr>
            <w:r>
              <w:t>Drift rate of UTRAN to GANSS timing [as per 10.3.7.96o 3GPP RRC].</w:t>
            </w:r>
          </w:p>
          <w:p w:rsidR="000A696B" w:rsidRDefault="000A696B" w:rsidP="00D574C1">
            <w:pPr>
              <w:pStyle w:val="TableRow"/>
            </w:pPr>
            <w:r>
              <w:t>Range (enumerated): -50, -25, -15, -10, -5, -2, -1, 0, 1, 2, 5, 10, 15, 25, 50</w:t>
            </w:r>
          </w:p>
          <w:p w:rsidR="000A696B" w:rsidRDefault="000A696B" w:rsidP="00D574C1">
            <w:pPr>
              <w:pStyle w:val="TableRow"/>
            </w:pPr>
            <w:r>
              <w:t>Units: ns per sec.</w:t>
            </w:r>
          </w:p>
        </w:tc>
      </w:tr>
    </w:tbl>
    <w:p w:rsidR="000A696B" w:rsidRDefault="000A696B" w:rsidP="000A696B">
      <w:pPr>
        <w:pStyle w:val="Caption"/>
        <w:keepNext/>
      </w:pPr>
      <w:bookmarkStart w:id="681" w:name="_Toc176773994"/>
      <w:bookmarkStart w:id="682" w:name="_Toc2255129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47</w:t>
      </w:r>
      <w:r w:rsidR="0014721D">
        <w:rPr>
          <w:noProof/>
        </w:rPr>
        <w:fldChar w:fldCharType="end"/>
      </w:r>
      <w:r>
        <w:t>: UTRAN GANSS Reference Time Assistance</w:t>
      </w:r>
      <w:bookmarkEnd w:id="681"/>
      <w:bookmarkEnd w:id="682"/>
    </w:p>
    <w:p w:rsidR="003D1C85" w:rsidRDefault="003D1C85" w:rsidP="001A1B12">
      <w:pPr>
        <w:pStyle w:val="Heading2"/>
        <w:tabs>
          <w:tab w:val="clear" w:pos="9634"/>
        </w:tabs>
        <w:ind w:left="1080" w:hanging="1080"/>
      </w:pPr>
      <w:bookmarkStart w:id="683" w:name="_Toc22551546"/>
      <w:r>
        <w:t>GNSS Positioning Technology</w:t>
      </w:r>
      <w:bookmarkEnd w:id="6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3D1C85" w:rsidTr="00CA63B4">
        <w:trPr>
          <w:jc w:val="center"/>
        </w:trPr>
        <w:tc>
          <w:tcPr>
            <w:tcW w:w="2538" w:type="dxa"/>
            <w:tcBorders>
              <w:bottom w:val="single" w:sz="4" w:space="0" w:color="auto"/>
            </w:tcBorders>
            <w:shd w:val="clear" w:color="auto" w:fill="A0A0A0"/>
          </w:tcPr>
          <w:p w:rsidR="003D1C85" w:rsidRDefault="003D1C85" w:rsidP="00D574C1">
            <w:pPr>
              <w:pStyle w:val="TableHead"/>
            </w:pPr>
            <w:r>
              <w:t>Parameter</w:t>
            </w:r>
          </w:p>
        </w:tc>
        <w:tc>
          <w:tcPr>
            <w:tcW w:w="3330" w:type="dxa"/>
            <w:shd w:val="clear" w:color="auto" w:fill="E0E0E0"/>
            <w:vAlign w:val="center"/>
          </w:tcPr>
          <w:p w:rsidR="003D1C85" w:rsidRDefault="003D1C85" w:rsidP="00D574C1">
            <w:pPr>
              <w:pStyle w:val="TableHead"/>
            </w:pPr>
            <w:r>
              <w:t>Presence</w:t>
            </w:r>
          </w:p>
        </w:tc>
        <w:tc>
          <w:tcPr>
            <w:tcW w:w="3330" w:type="dxa"/>
            <w:shd w:val="clear" w:color="auto" w:fill="E0E0E0"/>
            <w:vAlign w:val="center"/>
          </w:tcPr>
          <w:p w:rsidR="003D1C85" w:rsidRDefault="003D1C85" w:rsidP="00D574C1">
            <w:pPr>
              <w:pStyle w:val="TableHead"/>
            </w:pPr>
            <w:r>
              <w:t>Value/Description</w:t>
            </w:r>
          </w:p>
        </w:tc>
      </w:tr>
      <w:tr w:rsidR="003D1C85" w:rsidTr="00CA63B4">
        <w:trPr>
          <w:jc w:val="center"/>
        </w:trPr>
        <w:tc>
          <w:tcPr>
            <w:tcW w:w="2538" w:type="dxa"/>
            <w:shd w:val="clear" w:color="auto" w:fill="E0E0E0"/>
          </w:tcPr>
          <w:p w:rsidR="003D1C85" w:rsidRDefault="003D1C85" w:rsidP="00D574C1">
            <w:pPr>
              <w:pStyle w:val="TableHead"/>
            </w:pPr>
            <w:r>
              <w:lastRenderedPageBreak/>
              <w:t>GNSS Positioning Technology</w:t>
            </w:r>
          </w:p>
        </w:tc>
        <w:tc>
          <w:tcPr>
            <w:tcW w:w="3330" w:type="dxa"/>
          </w:tcPr>
          <w:p w:rsidR="003D1C85" w:rsidRDefault="003D1C85" w:rsidP="00D574C1">
            <w:pPr>
              <w:pStyle w:val="TableRow"/>
              <w:jc w:val="center"/>
            </w:pPr>
            <w:r>
              <w:t>-</w:t>
            </w:r>
          </w:p>
        </w:tc>
        <w:tc>
          <w:tcPr>
            <w:tcW w:w="3330" w:type="dxa"/>
          </w:tcPr>
          <w:p w:rsidR="007E7BA6" w:rsidRPr="007E7BA6" w:rsidRDefault="007E7BA6" w:rsidP="007E7BA6">
            <w:pPr>
              <w:spacing w:before="20" w:after="20"/>
            </w:pPr>
            <w:r w:rsidRPr="007E7BA6">
              <w:t xml:space="preserve">List of GNSS Positioning Technologies (and correction data). </w:t>
            </w:r>
          </w:p>
          <w:p w:rsidR="007E7BA6" w:rsidRPr="007E7BA6" w:rsidRDefault="007E7BA6" w:rsidP="007E7BA6">
            <w:pPr>
              <w:spacing w:before="20" w:after="20"/>
            </w:pPr>
          </w:p>
          <w:p w:rsidR="007E7BA6" w:rsidRPr="007E7BA6" w:rsidRDefault="007E7BA6" w:rsidP="007E7BA6">
            <w:pPr>
              <w:numPr>
                <w:ilvl w:val="0"/>
                <w:numId w:val="135"/>
              </w:numPr>
              <w:spacing w:before="20" w:after="20"/>
            </w:pPr>
            <w:r w:rsidRPr="007E7BA6">
              <w:t>GPS</w:t>
            </w:r>
          </w:p>
          <w:p w:rsidR="007E7BA6" w:rsidRPr="007E7BA6" w:rsidRDefault="007E7BA6" w:rsidP="007E7BA6">
            <w:pPr>
              <w:numPr>
                <w:ilvl w:val="0"/>
                <w:numId w:val="135"/>
              </w:numPr>
              <w:spacing w:before="20" w:after="20"/>
            </w:pPr>
            <w:r w:rsidRPr="007E7BA6">
              <w:t>Galileo</w:t>
            </w:r>
          </w:p>
          <w:p w:rsidR="007E7BA6" w:rsidRPr="007E7BA6" w:rsidRDefault="007E7BA6" w:rsidP="007E7BA6">
            <w:pPr>
              <w:numPr>
                <w:ilvl w:val="0"/>
                <w:numId w:val="135"/>
              </w:numPr>
              <w:spacing w:before="20" w:after="20"/>
            </w:pPr>
            <w:r w:rsidRPr="007E7BA6">
              <w:rPr>
                <w:rFonts w:ascii="Arial" w:hAnsi="Arial" w:cs="Arial"/>
                <w:color w:val="000000"/>
              </w:rPr>
              <w:t>SBAS</w:t>
            </w:r>
          </w:p>
          <w:p w:rsidR="007E7BA6" w:rsidRPr="007E7BA6" w:rsidRDefault="007E7BA6" w:rsidP="007E7BA6">
            <w:pPr>
              <w:numPr>
                <w:ilvl w:val="0"/>
                <w:numId w:val="135"/>
              </w:numPr>
              <w:spacing w:before="20" w:after="20"/>
            </w:pPr>
            <w:r w:rsidRPr="007E7BA6">
              <w:rPr>
                <w:rFonts w:ascii="Arial" w:hAnsi="Arial" w:cs="Arial"/>
                <w:color w:val="000000"/>
              </w:rPr>
              <w:t>Modernized GPS</w:t>
            </w:r>
          </w:p>
          <w:p w:rsidR="007E7BA6" w:rsidRPr="007E7BA6" w:rsidRDefault="007E7BA6" w:rsidP="007E7BA6">
            <w:pPr>
              <w:numPr>
                <w:ilvl w:val="0"/>
                <w:numId w:val="135"/>
              </w:numPr>
              <w:spacing w:before="20" w:after="20"/>
            </w:pPr>
            <w:r w:rsidRPr="007E7BA6">
              <w:rPr>
                <w:rFonts w:ascii="Arial" w:hAnsi="Arial" w:cs="Arial"/>
                <w:color w:val="000000"/>
              </w:rPr>
              <w:t>QZSS</w:t>
            </w:r>
          </w:p>
          <w:p w:rsidR="007E7BA6" w:rsidRPr="007E7BA6" w:rsidRDefault="007E7BA6" w:rsidP="007E7BA6">
            <w:pPr>
              <w:numPr>
                <w:ilvl w:val="0"/>
                <w:numId w:val="135"/>
              </w:numPr>
              <w:spacing w:before="20" w:after="20"/>
            </w:pPr>
            <w:r w:rsidRPr="007E7BA6">
              <w:rPr>
                <w:rFonts w:ascii="Arial" w:hAnsi="Arial" w:cs="Arial"/>
                <w:color w:val="000000"/>
              </w:rPr>
              <w:t>GLONASS</w:t>
            </w:r>
          </w:p>
          <w:p w:rsidR="007E7BA6" w:rsidRPr="007E7BA6" w:rsidRDefault="007E7BA6" w:rsidP="007E7BA6">
            <w:pPr>
              <w:numPr>
                <w:ilvl w:val="0"/>
                <w:numId w:val="135"/>
              </w:numPr>
              <w:spacing w:before="20" w:after="20"/>
            </w:pPr>
            <w:r w:rsidRPr="007E7BA6">
              <w:rPr>
                <w:rFonts w:ascii="Arial" w:hAnsi="Arial" w:cs="Arial"/>
                <w:color w:val="000000"/>
              </w:rPr>
              <w:t>BDS</w:t>
            </w:r>
          </w:p>
          <w:p w:rsidR="007E7BA6" w:rsidRPr="007E7BA6" w:rsidRDefault="007E7BA6" w:rsidP="00AC0D6B">
            <w:pPr>
              <w:numPr>
                <w:ilvl w:val="0"/>
                <w:numId w:val="135"/>
              </w:numPr>
              <w:spacing w:before="20" w:after="20"/>
            </w:pPr>
            <w:r w:rsidRPr="007E7BA6">
              <w:t>RTK OSR</w:t>
            </w:r>
          </w:p>
          <w:p w:rsidR="007E7BA6" w:rsidRPr="007E7BA6" w:rsidRDefault="007E7BA6" w:rsidP="007E7BA6">
            <w:pPr>
              <w:spacing w:before="20" w:after="20"/>
            </w:pPr>
          </w:p>
          <w:p w:rsidR="007E7BA6" w:rsidRPr="007E7BA6" w:rsidRDefault="007E7BA6" w:rsidP="007E7BA6">
            <w:pPr>
              <w:spacing w:before="20" w:after="20"/>
            </w:pPr>
            <w:r w:rsidRPr="007E7BA6">
              <w:t>Note 1: If RTK OSR is not included</w:t>
            </w:r>
            <w:proofErr w:type="gramStart"/>
            <w:r w:rsidRPr="007E7BA6">
              <w:t>,  GPS</w:t>
            </w:r>
            <w:proofErr w:type="gramEnd"/>
            <w:r w:rsidRPr="007E7BA6">
              <w:t xml:space="preserve"> SHALL not be the only parameter set to TRUE.</w:t>
            </w:r>
          </w:p>
          <w:p w:rsidR="003D1C85" w:rsidRDefault="007E7BA6" w:rsidP="00D574C1">
            <w:pPr>
              <w:pStyle w:val="TableRow"/>
            </w:pPr>
            <w:r w:rsidRPr="007E7BA6">
              <w:rPr>
                <w:color w:val="000000"/>
              </w:rPr>
              <w:t>Note 2: If present, RTK OSR is used in association with one or more GNSSs included in this parameter.</w:t>
            </w:r>
          </w:p>
        </w:tc>
      </w:tr>
    </w:tbl>
    <w:p w:rsidR="003D1C85" w:rsidRDefault="003D1C85" w:rsidP="003D1C85">
      <w:pPr>
        <w:pStyle w:val="Caption"/>
        <w:keepNext/>
      </w:pPr>
      <w:bookmarkStart w:id="684" w:name="_Toc176774000"/>
      <w:bookmarkStart w:id="685" w:name="_Toc2255129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48</w:t>
      </w:r>
      <w:r w:rsidR="0014721D">
        <w:rPr>
          <w:noProof/>
        </w:rPr>
        <w:fldChar w:fldCharType="end"/>
      </w:r>
      <w:r>
        <w:t xml:space="preserve">: </w:t>
      </w:r>
      <w:r w:rsidRPr="00D0795E">
        <w:rPr>
          <w:lang w:val="en-US"/>
        </w:rPr>
        <w:t>GNSS</w:t>
      </w:r>
      <w:r>
        <w:t xml:space="preserve"> Positioning Technology</w:t>
      </w:r>
      <w:bookmarkEnd w:id="684"/>
      <w:bookmarkEnd w:id="685"/>
    </w:p>
    <w:p w:rsidR="00D05B83" w:rsidRDefault="00D05B83" w:rsidP="001A1B12">
      <w:pPr>
        <w:pStyle w:val="Heading2"/>
        <w:tabs>
          <w:tab w:val="clear" w:pos="9634"/>
        </w:tabs>
        <w:ind w:left="1080" w:hanging="1080"/>
      </w:pPr>
      <w:bookmarkStart w:id="686" w:name="_Toc22551547"/>
      <w:r>
        <w:t>Approved Positioning Methods</w:t>
      </w:r>
      <w:bookmarkEnd w:id="6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SLC has approved for the SPC.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4747D4">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CA63B4" w:rsidRDefault="00D05B83" w:rsidP="00CA63B4">
            <w:pPr>
              <w:pStyle w:val="TableRow"/>
            </w:pPr>
            <w:r>
              <w:t>0: Galileo</w:t>
            </w:r>
          </w:p>
          <w:p w:rsidR="00CA63B4" w:rsidRDefault="00CA63B4" w:rsidP="00CA63B4">
            <w:pPr>
              <w:pStyle w:val="TableRow"/>
            </w:pPr>
            <w:r>
              <w:t>1: SBAS</w:t>
            </w:r>
          </w:p>
          <w:p w:rsidR="00CA63B4" w:rsidRDefault="00CA63B4" w:rsidP="00CA63B4">
            <w:pPr>
              <w:pStyle w:val="TableRow"/>
            </w:pPr>
            <w:r>
              <w:lastRenderedPageBreak/>
              <w:t>2: Modernized GPS</w:t>
            </w:r>
          </w:p>
          <w:p w:rsidR="00CA63B4" w:rsidRDefault="00CA63B4" w:rsidP="00CA63B4">
            <w:pPr>
              <w:pStyle w:val="TableRow"/>
            </w:pPr>
            <w:r>
              <w:t>3: QZSS</w:t>
            </w:r>
          </w:p>
          <w:p w:rsidR="00D05B83" w:rsidRDefault="00CA63B4" w:rsidP="00D574C1">
            <w:pPr>
              <w:pStyle w:val="TableRow"/>
            </w:pPr>
            <w:r>
              <w:t>4: GLONASS</w:t>
            </w:r>
          </w:p>
          <w:p w:rsidR="00147C2A" w:rsidRDefault="00147C2A" w:rsidP="00D574C1">
            <w:pPr>
              <w:pStyle w:val="TableRow"/>
            </w:pPr>
            <w:r>
              <w:t>5: BDS</w:t>
            </w:r>
          </w:p>
          <w:p w:rsidR="00CA63B4" w:rsidRDefault="00CA63B4" w:rsidP="00D574C1">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w:t>
            </w:r>
            <w:r w:rsidR="00B83273">
              <w:t xml:space="preserve"> (length 8 bits)</w:t>
            </w:r>
            <w:r>
              <w:t xml:space="preserve"> 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B83273" w:rsidRPr="00CF6F7F" w:rsidRDefault="00D05B83" w:rsidP="00B83273">
            <w:pPr>
              <w:pStyle w:val="TableRow"/>
              <w:rPr>
                <w:lang w:val="it-IT"/>
              </w:rPr>
            </w:pPr>
            <w:r w:rsidRPr="00CF6F7F">
              <w:rPr>
                <w:lang w:val="it-IT"/>
              </w:rPr>
              <w:t>Bits 5-7: Spare</w:t>
            </w:r>
          </w:p>
          <w:p w:rsidR="00B83273" w:rsidRPr="00CF6F7F" w:rsidRDefault="00B83273" w:rsidP="00B83273">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D05B83" w:rsidRDefault="00B83273" w:rsidP="00B83273">
            <w:pPr>
              <w:pStyle w:val="TableRow"/>
            </w:pPr>
            <w:r>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lastRenderedPageBreak/>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7E7BA6" w:rsidRPr="00E3425C" w:rsidTr="007E7BA6">
        <w:trPr>
          <w:jc w:val="center"/>
        </w:trPr>
        <w:tc>
          <w:tcPr>
            <w:tcW w:w="2538" w:type="dxa"/>
            <w:shd w:val="clear" w:color="auto" w:fill="E0E0E0"/>
          </w:tcPr>
          <w:p w:rsidR="007E7BA6" w:rsidRPr="00E3425C" w:rsidRDefault="007E7BA6" w:rsidP="007E7BA6">
            <w:pPr>
              <w:spacing w:before="40" w:after="40"/>
              <w:rPr>
                <w:b/>
              </w:rPr>
            </w:pPr>
            <w:r>
              <w:rPr>
                <w:b/>
                <w:snapToGrid w:val="0"/>
                <w:sz w:val="18"/>
              </w:rPr>
              <w:lastRenderedPageBreak/>
              <w:t>&gt;&gt;&gt;RTK</w:t>
            </w:r>
          </w:p>
        </w:tc>
        <w:tc>
          <w:tcPr>
            <w:tcW w:w="3330" w:type="dxa"/>
          </w:tcPr>
          <w:p w:rsidR="007E7BA6" w:rsidRPr="00E3425C" w:rsidRDefault="007E7BA6" w:rsidP="007E7BA6">
            <w:pPr>
              <w:keepNext/>
              <w:jc w:val="center"/>
            </w:pPr>
            <w:r>
              <w:rPr>
                <w:lang w:val="en-US"/>
              </w:rPr>
              <w:t>O</w:t>
            </w:r>
          </w:p>
        </w:tc>
        <w:tc>
          <w:tcPr>
            <w:tcW w:w="3330" w:type="dxa"/>
          </w:tcPr>
          <w:p w:rsidR="007E7BA6" w:rsidRDefault="007E7BA6" w:rsidP="007E7BA6">
            <w:pPr>
              <w:spacing w:before="20" w:after="20"/>
              <w:rPr>
                <w:lang w:val="en-US"/>
              </w:rPr>
            </w:pPr>
            <w:r>
              <w:rPr>
                <w:lang w:val="en-US"/>
              </w:rPr>
              <w:t>If present, indicates which variants of RTK are approved for a particular GANSS ID. The following variants may be included:</w:t>
            </w:r>
          </w:p>
          <w:p w:rsidR="007E7BA6" w:rsidRPr="00E3425C" w:rsidRDefault="007E7BA6" w:rsidP="00AC0D6B">
            <w:pPr>
              <w:numPr>
                <w:ilvl w:val="0"/>
                <w:numId w:val="151"/>
              </w:numPr>
              <w:spacing w:before="20" w:after="20"/>
            </w:pPr>
            <w:r>
              <w:rPr>
                <w:lang w:val="en-US"/>
              </w:rPr>
              <w:t>osr</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 Additional Positioning Methods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4747D4" w:rsidRPr="008622E2"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ID</w:t>
            </w:r>
          </w:p>
        </w:tc>
        <w:tc>
          <w:tcPr>
            <w:tcW w:w="3330" w:type="dxa"/>
          </w:tcPr>
          <w:p w:rsidR="004747D4" w:rsidRDefault="004747D4" w:rsidP="004747D4">
            <w:pPr>
              <w:pStyle w:val="Figure"/>
            </w:pPr>
            <w:r>
              <w:t>M</w:t>
            </w:r>
          </w:p>
        </w:tc>
        <w:tc>
          <w:tcPr>
            <w:tcW w:w="3330" w:type="dxa"/>
          </w:tcPr>
          <w:p w:rsidR="004747D4" w:rsidRDefault="004747D4" w:rsidP="004747D4">
            <w:pPr>
              <w:pStyle w:val="TableRow"/>
            </w:pPr>
            <w:r w:rsidRPr="00EA60D8">
              <w:t>Defines the supported</w:t>
            </w:r>
            <w:r>
              <w:t xml:space="preserve"> additional positioning technologies:   </w:t>
            </w:r>
          </w:p>
          <w:p w:rsidR="004747D4" w:rsidRDefault="004747D4" w:rsidP="004747D4">
            <w:pPr>
              <w:pStyle w:val="TableRow"/>
            </w:pPr>
            <w:r>
              <w:t>MBS</w:t>
            </w:r>
          </w:p>
        </w:tc>
      </w:tr>
      <w:tr w:rsidR="004747D4" w:rsidRPr="00CF6F7F" w:rsidTr="00B83273">
        <w:trPr>
          <w:jc w:val="center"/>
        </w:trPr>
        <w:tc>
          <w:tcPr>
            <w:tcW w:w="2538" w:type="dxa"/>
            <w:shd w:val="clear" w:color="auto" w:fill="E0E0E0"/>
          </w:tcPr>
          <w:p w:rsidR="004747D4" w:rsidRPr="00170B04" w:rsidRDefault="004747D4" w:rsidP="004747D4">
            <w:pPr>
              <w:pStyle w:val="ReferenceEntry"/>
              <w:rPr>
                <w:b/>
              </w:rPr>
            </w:pPr>
            <w:r w:rsidRPr="00874CB5">
              <w:rPr>
                <w:b/>
              </w:rPr>
              <w:t>&gt;&gt;&gt;Additional Positioning Modes</w:t>
            </w:r>
          </w:p>
        </w:tc>
        <w:tc>
          <w:tcPr>
            <w:tcW w:w="3330" w:type="dxa"/>
          </w:tcPr>
          <w:p w:rsidR="004747D4" w:rsidRDefault="004747D4" w:rsidP="004747D4">
            <w:pPr>
              <w:pStyle w:val="Figure"/>
            </w:pPr>
            <w:r>
              <w:t>O</w:t>
            </w:r>
          </w:p>
        </w:tc>
        <w:tc>
          <w:tcPr>
            <w:tcW w:w="3330" w:type="dxa"/>
          </w:tcPr>
          <w:p w:rsidR="004747D4" w:rsidRDefault="004747D4" w:rsidP="004747D4">
            <w:pPr>
              <w:pStyle w:val="TableRow"/>
            </w:pPr>
            <w:r w:rsidRPr="00EA60D8">
              <w:t>Bitmap defining the supported modes for</w:t>
            </w:r>
            <w:r>
              <w:t xml:space="preserve"> additional positioning method indicated by Additional Positioning Identifiers:</w:t>
            </w:r>
          </w:p>
          <w:p w:rsidR="004747D4" w:rsidRDefault="004747D4" w:rsidP="004747D4">
            <w:pPr>
              <w:pStyle w:val="TableRow"/>
            </w:pPr>
            <w:r>
              <w:rPr>
                <w:rFonts w:hint="eastAsia"/>
              </w:rPr>
              <w:t>Bit 0: Standalone</w:t>
            </w:r>
          </w:p>
          <w:p w:rsidR="004747D4" w:rsidRDefault="004747D4" w:rsidP="004747D4">
            <w:pPr>
              <w:pStyle w:val="TableRow"/>
            </w:pPr>
            <w:r>
              <w:rPr>
                <w:rFonts w:hint="eastAsia"/>
              </w:rPr>
              <w:t xml:space="preserve">Bit 1: </w:t>
            </w:r>
            <w:r>
              <w:t>Reserved</w:t>
            </w:r>
          </w:p>
          <w:p w:rsidR="004747D4" w:rsidRDefault="004747D4" w:rsidP="004747D4">
            <w:pPr>
              <w:pStyle w:val="TableRow"/>
            </w:pPr>
            <w:r>
              <w:rPr>
                <w:rFonts w:hint="eastAsia"/>
              </w:rPr>
              <w:t>Bit 2: S</w:t>
            </w:r>
            <w:r>
              <w:t>ET-a</w:t>
            </w:r>
            <w:r>
              <w:rPr>
                <w:rFonts w:hint="eastAsia"/>
              </w:rPr>
              <w:t>ssisted</w:t>
            </w:r>
          </w:p>
          <w:p w:rsidR="004747D4" w:rsidRDefault="004747D4" w:rsidP="004747D4">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687" w:name="_Toc22551297"/>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49</w:t>
      </w:r>
      <w:r w:rsidR="0014721D">
        <w:rPr>
          <w:noProof/>
        </w:rPr>
        <w:fldChar w:fldCharType="end"/>
      </w:r>
      <w:r>
        <w:t xml:space="preserve">: </w:t>
      </w:r>
      <w:r>
        <w:rPr>
          <w:lang w:val="en-US"/>
        </w:rPr>
        <w:t>Approved Positioning Methods</w:t>
      </w:r>
      <w:bookmarkEnd w:id="687"/>
    </w:p>
    <w:p w:rsidR="00D05B83" w:rsidRDefault="00D05B83" w:rsidP="001A1B12">
      <w:pPr>
        <w:pStyle w:val="Heading2"/>
        <w:tabs>
          <w:tab w:val="clear" w:pos="9634"/>
        </w:tabs>
        <w:ind w:left="1080" w:hanging="1080"/>
      </w:pPr>
      <w:bookmarkStart w:id="688" w:name="_Toc22551548"/>
      <w:r>
        <w:t>Supported Positioning Methods</w:t>
      </w:r>
      <w:bookmarkEnd w:id="6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D05B83" w:rsidTr="00B83273">
        <w:trPr>
          <w:jc w:val="center"/>
        </w:trPr>
        <w:tc>
          <w:tcPr>
            <w:tcW w:w="2538" w:type="dxa"/>
            <w:tcBorders>
              <w:bottom w:val="single" w:sz="4" w:space="0" w:color="auto"/>
            </w:tcBorders>
            <w:shd w:val="clear" w:color="auto" w:fill="A0A0A0"/>
          </w:tcPr>
          <w:p w:rsidR="00D05B83" w:rsidRDefault="00D05B83" w:rsidP="00D574C1">
            <w:pPr>
              <w:pStyle w:val="TableHead"/>
            </w:pPr>
            <w:r>
              <w:t>Parameter</w:t>
            </w:r>
          </w:p>
        </w:tc>
        <w:tc>
          <w:tcPr>
            <w:tcW w:w="3330" w:type="dxa"/>
            <w:shd w:val="clear" w:color="auto" w:fill="E0E0E0"/>
            <w:vAlign w:val="center"/>
          </w:tcPr>
          <w:p w:rsidR="00D05B83" w:rsidRDefault="00D05B83" w:rsidP="00D574C1">
            <w:pPr>
              <w:pStyle w:val="TableHead"/>
            </w:pPr>
            <w:r>
              <w:t>Presence</w:t>
            </w:r>
          </w:p>
        </w:tc>
        <w:tc>
          <w:tcPr>
            <w:tcW w:w="3330" w:type="dxa"/>
            <w:shd w:val="clear" w:color="auto" w:fill="E0E0E0"/>
            <w:vAlign w:val="center"/>
          </w:tcPr>
          <w:p w:rsidR="00D05B83" w:rsidRDefault="00D05B83" w:rsidP="00D574C1">
            <w:pPr>
              <w:pStyle w:val="TableHead"/>
            </w:pPr>
            <w:r>
              <w:t>Value/Description</w:t>
            </w:r>
          </w:p>
        </w:tc>
      </w:tr>
      <w:tr w:rsidR="00D05B83" w:rsidTr="00B83273">
        <w:trPr>
          <w:jc w:val="center"/>
        </w:trPr>
        <w:tc>
          <w:tcPr>
            <w:tcW w:w="2538" w:type="dxa"/>
            <w:shd w:val="clear" w:color="auto" w:fill="E0E0E0"/>
          </w:tcPr>
          <w:p w:rsidR="00D05B83" w:rsidRDefault="00D05B83" w:rsidP="00D574C1">
            <w:pPr>
              <w:pStyle w:val="TableHead"/>
            </w:pPr>
            <w:r>
              <w:t>Positioning Technology</w:t>
            </w:r>
          </w:p>
        </w:tc>
        <w:tc>
          <w:tcPr>
            <w:tcW w:w="3330" w:type="dxa"/>
          </w:tcPr>
          <w:p w:rsidR="00D05B83" w:rsidRDefault="00D05B83" w:rsidP="00D574C1">
            <w:pPr>
              <w:pStyle w:val="TableRow"/>
              <w:jc w:val="center"/>
            </w:pPr>
            <w:r>
              <w:t>-</w:t>
            </w:r>
          </w:p>
        </w:tc>
        <w:tc>
          <w:tcPr>
            <w:tcW w:w="3330" w:type="dxa"/>
          </w:tcPr>
          <w:p w:rsidR="00D05B83" w:rsidRDefault="00D05B83" w:rsidP="00D574C1">
            <w:pPr>
              <w:pStyle w:val="TableRow"/>
            </w:pPr>
            <w:r>
              <w:t xml:space="preserve">Defines the positioning technologies which the SPC supports. </w:t>
            </w:r>
          </w:p>
          <w:p w:rsidR="00D05B83" w:rsidRDefault="00D05B83" w:rsidP="00D574C1">
            <w:pPr>
              <w:pStyle w:val="TableRow"/>
            </w:pPr>
            <w:r>
              <w:t xml:space="preserve">Zero or more of the following positioning technologies (bitmap </w:t>
            </w:r>
            <w:r w:rsidRPr="00672FA3">
              <w:t>and technologies listed in GANSS Position Methods structure</w:t>
            </w:r>
            <w:r w:rsidR="009F5F9E">
              <w:t xml:space="preserve"> and the optional Additional Positioning Methods structure</w:t>
            </w:r>
            <w:r>
              <w:t>):</w:t>
            </w:r>
          </w:p>
          <w:p w:rsidR="00D05B83" w:rsidRDefault="00D05B83" w:rsidP="00D574C1">
            <w:pPr>
              <w:pStyle w:val="Bullet1"/>
            </w:pPr>
            <w:r>
              <w:t>SET-assisted A-GPS</w:t>
            </w:r>
          </w:p>
          <w:p w:rsidR="00D05B83" w:rsidRDefault="00D05B83" w:rsidP="00D574C1">
            <w:pPr>
              <w:pStyle w:val="Bullet1"/>
            </w:pPr>
            <w:r>
              <w:t>SET-based A-GPS</w:t>
            </w:r>
          </w:p>
          <w:p w:rsidR="00D05B83" w:rsidRDefault="00D05B83" w:rsidP="00D574C1">
            <w:pPr>
              <w:pStyle w:val="Bullet1"/>
            </w:pPr>
            <w:r>
              <w:t>Autonomous GPS</w:t>
            </w:r>
          </w:p>
          <w:p w:rsidR="00D05B83" w:rsidRDefault="00D05B83" w:rsidP="00D574C1">
            <w:pPr>
              <w:pStyle w:val="Bullet1"/>
            </w:pPr>
            <w:r>
              <w:t>AFLT</w:t>
            </w:r>
          </w:p>
          <w:p w:rsidR="00D05B83" w:rsidRDefault="00D05B83" w:rsidP="00D574C1">
            <w:pPr>
              <w:pStyle w:val="Bullet1"/>
            </w:pPr>
            <w:r>
              <w:t>E-CID</w:t>
            </w:r>
          </w:p>
          <w:p w:rsidR="00D05B83" w:rsidRDefault="00D05B83" w:rsidP="00D574C1">
            <w:pPr>
              <w:pStyle w:val="Bullet1"/>
            </w:pPr>
            <w:r>
              <w:t>E-OTD</w:t>
            </w:r>
          </w:p>
          <w:p w:rsidR="00D05B83" w:rsidRDefault="00D05B83" w:rsidP="00D574C1">
            <w:pPr>
              <w:pStyle w:val="Bullet1"/>
            </w:pPr>
            <w:r>
              <w:t>OTDOA</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&gt;&gt;GANSS Position Methods</w:t>
            </w:r>
          </w:p>
        </w:tc>
        <w:tc>
          <w:tcPr>
            <w:tcW w:w="3330" w:type="dxa"/>
          </w:tcPr>
          <w:p w:rsidR="00D05B83" w:rsidRDefault="00D05B83" w:rsidP="00D574C1">
            <w:pPr>
              <w:pStyle w:val="Figure"/>
            </w:pPr>
            <w:r>
              <w:t>O</w:t>
            </w:r>
          </w:p>
        </w:tc>
        <w:tc>
          <w:tcPr>
            <w:tcW w:w="3330" w:type="dxa"/>
          </w:tcPr>
          <w:p w:rsidR="00D05B83" w:rsidRDefault="00D05B83" w:rsidP="00D574C1">
            <w:pPr>
              <w:pStyle w:val="Figure"/>
              <w:jc w:val="left"/>
            </w:pPr>
            <w:r>
              <w:t>Defines the supported GANSS (i.e. other than A-GPS). If included, this parameter is repeated for each supported GANSS</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lastRenderedPageBreak/>
              <w:t>&gt;&gt;&gt;GANSS ID</w:t>
            </w:r>
          </w:p>
        </w:tc>
        <w:tc>
          <w:tcPr>
            <w:tcW w:w="3330" w:type="dxa"/>
          </w:tcPr>
          <w:p w:rsidR="00D05B83" w:rsidRDefault="00D05B83" w:rsidP="00D574C1">
            <w:pPr>
              <w:pStyle w:val="Figure"/>
            </w:pPr>
            <w:r>
              <w:t>M</w:t>
            </w:r>
          </w:p>
        </w:tc>
        <w:tc>
          <w:tcPr>
            <w:tcW w:w="3330" w:type="dxa"/>
          </w:tcPr>
          <w:p w:rsidR="00D05B83" w:rsidRDefault="00D05B83" w:rsidP="00D574C1">
            <w:pPr>
              <w:pStyle w:val="TableRow"/>
              <w:jc w:val="both"/>
            </w:pPr>
            <w:r>
              <w:t>Defines the G</w:t>
            </w:r>
            <w:r w:rsidR="00B81F9C">
              <w:t>A</w:t>
            </w:r>
            <w:r>
              <w:t>NSS. Integer (0..15)</w:t>
            </w:r>
          </w:p>
          <w:p w:rsidR="00B83273" w:rsidRDefault="00D05B83" w:rsidP="00B83273">
            <w:pPr>
              <w:pStyle w:val="TableRow"/>
            </w:pPr>
            <w:r>
              <w:t>0: Galileo</w:t>
            </w:r>
          </w:p>
          <w:p w:rsidR="00B83273" w:rsidRDefault="00B83273" w:rsidP="00B83273">
            <w:pPr>
              <w:pStyle w:val="TableRow"/>
            </w:pPr>
            <w:r>
              <w:t>1: SBAS</w:t>
            </w:r>
          </w:p>
          <w:p w:rsidR="00B83273" w:rsidRDefault="00B83273" w:rsidP="00B83273">
            <w:pPr>
              <w:pStyle w:val="TableRow"/>
            </w:pPr>
            <w:r>
              <w:t>2: Modernized GPS</w:t>
            </w:r>
          </w:p>
          <w:p w:rsidR="00B83273" w:rsidRDefault="00B83273" w:rsidP="00B83273">
            <w:pPr>
              <w:pStyle w:val="TableRow"/>
            </w:pPr>
            <w:r>
              <w:t>3: QZSS</w:t>
            </w:r>
          </w:p>
          <w:p w:rsidR="00D05B83" w:rsidRDefault="00B83273" w:rsidP="00B83273">
            <w:pPr>
              <w:pStyle w:val="TableRow"/>
            </w:pPr>
            <w:r>
              <w:t>4: GLONASS</w:t>
            </w:r>
          </w:p>
          <w:p w:rsidR="00147C2A" w:rsidRDefault="00147C2A" w:rsidP="00B83273">
            <w:pPr>
              <w:pStyle w:val="TableRow"/>
            </w:pPr>
            <w:r>
              <w:t>5: BDS</w:t>
            </w:r>
          </w:p>
          <w:p w:rsidR="00B83273" w:rsidRDefault="00B83273" w:rsidP="00B83273">
            <w:pPr>
              <w:pStyle w:val="TableRow"/>
            </w:pPr>
          </w:p>
          <w:p w:rsidR="00D05B83" w:rsidRDefault="00147C2A" w:rsidP="00D574C1">
            <w:pPr>
              <w:pStyle w:val="TableRow"/>
            </w:pPr>
            <w:r>
              <w:t>6</w:t>
            </w:r>
            <w:r w:rsidR="00D05B83">
              <w:t>-15: Reserved for future use</w:t>
            </w:r>
          </w:p>
        </w:tc>
      </w:tr>
      <w:tr w:rsidR="00D05B83"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Positioning Modes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Bitmap defining the supported modes for GNSS indicated by GANSS ID.</w:t>
            </w:r>
          </w:p>
          <w:p w:rsidR="00D05B83" w:rsidRDefault="00D05B83" w:rsidP="00D574C1">
            <w:pPr>
              <w:pStyle w:val="TableRow"/>
            </w:pPr>
            <w:r>
              <w:t>Bit 0: SET Assisted</w:t>
            </w:r>
          </w:p>
          <w:p w:rsidR="00D05B83" w:rsidRDefault="00D05B83" w:rsidP="00D574C1">
            <w:pPr>
              <w:pStyle w:val="TableRow"/>
            </w:pPr>
            <w:r>
              <w:t>Bit 1: SET Based</w:t>
            </w:r>
          </w:p>
          <w:p w:rsidR="00D05B83" w:rsidRDefault="00D05B83" w:rsidP="00D574C1">
            <w:pPr>
              <w:pStyle w:val="TableRow"/>
            </w:pPr>
            <w:r>
              <w:t>Bit 2: Autonomous</w:t>
            </w:r>
          </w:p>
        </w:tc>
      </w:tr>
      <w:tr w:rsidR="00D05B83" w:rsidRPr="008622E2" w:rsidTr="00B83273">
        <w:trPr>
          <w:jc w:val="center"/>
        </w:trPr>
        <w:tc>
          <w:tcPr>
            <w:tcW w:w="2538" w:type="dxa"/>
            <w:shd w:val="clear" w:color="auto" w:fill="E0E0E0"/>
          </w:tcPr>
          <w:p w:rsidR="00D05B83" w:rsidRPr="00170B04" w:rsidRDefault="00D05B83" w:rsidP="00D574C1">
            <w:pPr>
              <w:pStyle w:val="ReferenceEntry"/>
              <w:rPr>
                <w:b/>
              </w:rPr>
            </w:pPr>
            <w:r w:rsidRPr="00170B04">
              <w:rPr>
                <w:b/>
              </w:rPr>
              <w:t>&gt;&gt;&gt;GANSS Signals</w:t>
            </w:r>
          </w:p>
        </w:tc>
        <w:tc>
          <w:tcPr>
            <w:tcW w:w="3330" w:type="dxa"/>
          </w:tcPr>
          <w:p w:rsidR="00D05B83" w:rsidRDefault="00D05B83" w:rsidP="00D574C1">
            <w:pPr>
              <w:pStyle w:val="Figure"/>
            </w:pPr>
            <w:r>
              <w:t>M</w:t>
            </w:r>
          </w:p>
        </w:tc>
        <w:tc>
          <w:tcPr>
            <w:tcW w:w="3330" w:type="dxa"/>
          </w:tcPr>
          <w:p w:rsidR="00D05B83" w:rsidRDefault="00D05B83" w:rsidP="00D574C1">
            <w:pPr>
              <w:pStyle w:val="TableRow"/>
            </w:pPr>
            <w:r>
              <w:t xml:space="preserve">Bitmap </w:t>
            </w:r>
            <w:r w:rsidR="00B83273">
              <w:t xml:space="preserve">(length 8 bits) </w:t>
            </w:r>
            <w:r>
              <w:t>defining the supported signals for GNSS indicated by GANSS ID.</w:t>
            </w:r>
          </w:p>
          <w:p w:rsidR="00D05B83" w:rsidRDefault="00D05B83" w:rsidP="00D574C1">
            <w:pPr>
              <w:pStyle w:val="TableRow"/>
            </w:pPr>
            <w:r>
              <w:t xml:space="preserve">For Galileo, </w:t>
            </w:r>
            <w:r w:rsidR="00B83273">
              <w:t xml:space="preserve">the </w:t>
            </w:r>
            <w:r>
              <w:t>bits are interpreted as :</w:t>
            </w:r>
          </w:p>
          <w:p w:rsidR="00D05B83" w:rsidRPr="00CF6F7F" w:rsidRDefault="00D05B83" w:rsidP="00D574C1">
            <w:pPr>
              <w:pStyle w:val="TableRow"/>
              <w:rPr>
                <w:lang w:val="it-IT"/>
              </w:rPr>
            </w:pPr>
            <w:r w:rsidRPr="00CF6F7F">
              <w:rPr>
                <w:lang w:val="it-IT"/>
              </w:rPr>
              <w:t>Bit 0: E1</w:t>
            </w:r>
          </w:p>
          <w:p w:rsidR="00D05B83" w:rsidRPr="00CF6F7F" w:rsidRDefault="00D05B83" w:rsidP="00D574C1">
            <w:pPr>
              <w:pStyle w:val="TableRow"/>
              <w:rPr>
                <w:lang w:val="it-IT"/>
              </w:rPr>
            </w:pPr>
            <w:r w:rsidRPr="00CF6F7F">
              <w:rPr>
                <w:lang w:val="it-IT"/>
              </w:rPr>
              <w:t>Bit 1: E5a</w:t>
            </w:r>
          </w:p>
          <w:p w:rsidR="00D05B83" w:rsidRPr="00CF6F7F" w:rsidRDefault="00D05B83" w:rsidP="00D574C1">
            <w:pPr>
              <w:pStyle w:val="TableRow"/>
              <w:rPr>
                <w:lang w:val="it-IT"/>
              </w:rPr>
            </w:pPr>
            <w:r w:rsidRPr="00CF6F7F">
              <w:rPr>
                <w:lang w:val="it-IT"/>
              </w:rPr>
              <w:t>Bit 2: E5b</w:t>
            </w:r>
          </w:p>
          <w:p w:rsidR="00D05B83" w:rsidRPr="00CF6F7F" w:rsidRDefault="00D05B83" w:rsidP="00D574C1">
            <w:pPr>
              <w:pStyle w:val="TableRow"/>
              <w:rPr>
                <w:lang w:val="it-IT"/>
              </w:rPr>
            </w:pPr>
            <w:r w:rsidRPr="00CF6F7F">
              <w:rPr>
                <w:lang w:val="it-IT"/>
              </w:rPr>
              <w:t>Bit 3: E5a+E5b</w:t>
            </w:r>
          </w:p>
          <w:p w:rsidR="00D05B83" w:rsidRPr="00CF6F7F" w:rsidRDefault="00D05B83" w:rsidP="00D574C1">
            <w:pPr>
              <w:pStyle w:val="TableRow"/>
              <w:rPr>
                <w:lang w:val="it-IT"/>
              </w:rPr>
            </w:pPr>
            <w:r w:rsidRPr="00CF6F7F">
              <w:rPr>
                <w:lang w:val="it-IT"/>
              </w:rPr>
              <w:t>Bit 4: E6</w:t>
            </w:r>
          </w:p>
          <w:p w:rsidR="00D05B83" w:rsidRPr="00CF6F7F" w:rsidRDefault="00D05B83" w:rsidP="00D574C1">
            <w:pPr>
              <w:pStyle w:val="TableRow"/>
              <w:rPr>
                <w:lang w:val="it-IT"/>
              </w:rPr>
            </w:pPr>
            <w:r w:rsidRPr="00CF6F7F">
              <w:rPr>
                <w:lang w:val="it-IT"/>
              </w:rPr>
              <w:t>Bits 5-7: Spare</w:t>
            </w:r>
          </w:p>
          <w:p w:rsidR="00B83273" w:rsidRPr="00CF6F7F" w:rsidRDefault="00B83273" w:rsidP="00D574C1">
            <w:pPr>
              <w:pStyle w:val="TableRow"/>
              <w:rPr>
                <w:lang w:val="it-IT"/>
              </w:rPr>
            </w:pPr>
          </w:p>
          <w:p w:rsidR="00B83273" w:rsidRDefault="00B83273" w:rsidP="00B83273">
            <w:pPr>
              <w:pStyle w:val="TableRow"/>
            </w:pPr>
            <w:r>
              <w:t>For Modernized GPS, the bits are interpreted as:</w:t>
            </w:r>
          </w:p>
          <w:p w:rsidR="00B83273" w:rsidRPr="00B83273" w:rsidRDefault="00B83273" w:rsidP="00B83273">
            <w:pPr>
              <w:pStyle w:val="TableRow"/>
              <w:rPr>
                <w:lang w:val="sv-SE"/>
              </w:rPr>
            </w:pPr>
            <w:r w:rsidRPr="00B83273">
              <w:rPr>
                <w:lang w:val="sv-SE"/>
              </w:rP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pPr>
            <w:r>
              <w:t>Bits 0, 4-7: Spare</w:t>
            </w:r>
          </w:p>
          <w:p w:rsidR="00B83273" w:rsidRDefault="00B83273" w:rsidP="00B83273">
            <w:pPr>
              <w:pStyle w:val="TableRow"/>
            </w:pPr>
          </w:p>
          <w:p w:rsidR="00B83273" w:rsidRDefault="00B83273" w:rsidP="00B83273">
            <w:pPr>
              <w:pStyle w:val="TableRow"/>
            </w:pPr>
            <w:r>
              <w:t>For QZSS, the bits are interpreted as:</w:t>
            </w:r>
          </w:p>
          <w:p w:rsidR="00B83273" w:rsidRDefault="00B83273" w:rsidP="00B83273">
            <w:pPr>
              <w:pStyle w:val="TableRow"/>
            </w:pPr>
            <w:r>
              <w:t>Bit 0: L1 C/A</w:t>
            </w:r>
          </w:p>
          <w:p w:rsidR="00B83273" w:rsidRDefault="00B83273" w:rsidP="00B83273">
            <w:pPr>
              <w:pStyle w:val="TableRow"/>
            </w:pPr>
            <w:r>
              <w:t>Bit 1: L1 C</w:t>
            </w:r>
          </w:p>
          <w:p w:rsidR="00B83273" w:rsidRPr="00B83273" w:rsidRDefault="00B83273" w:rsidP="00B83273">
            <w:pPr>
              <w:pStyle w:val="TableRow"/>
              <w:rPr>
                <w:lang w:val="sv-SE"/>
              </w:rPr>
            </w:pPr>
            <w:r w:rsidRPr="00B83273">
              <w:rPr>
                <w:lang w:val="sv-SE"/>
              </w:rPr>
              <w:t>Bit 2: L2 C</w:t>
            </w:r>
          </w:p>
          <w:p w:rsidR="00B83273" w:rsidRPr="00B83273" w:rsidRDefault="00B83273" w:rsidP="00B83273">
            <w:pPr>
              <w:pStyle w:val="TableRow"/>
              <w:rPr>
                <w:lang w:val="sv-SE"/>
              </w:rPr>
            </w:pPr>
            <w:r w:rsidRPr="00B83273">
              <w:rPr>
                <w:lang w:val="sv-SE"/>
              </w:rPr>
              <w:t>Bit 3: L5</w:t>
            </w:r>
          </w:p>
          <w:p w:rsidR="00B83273" w:rsidRDefault="00B83273" w:rsidP="00B83273">
            <w:pPr>
              <w:pStyle w:val="TableRow"/>
              <w:rPr>
                <w:lang w:val="sv-SE"/>
              </w:rPr>
            </w:pPr>
            <w:r w:rsidRPr="00B83273">
              <w:rPr>
                <w:lang w:val="sv-SE"/>
              </w:rPr>
              <w:t>Bits 4-7: Spare</w:t>
            </w:r>
          </w:p>
          <w:p w:rsidR="00B83273" w:rsidRPr="00B83273" w:rsidRDefault="00B83273" w:rsidP="00B83273">
            <w:pPr>
              <w:pStyle w:val="TableRow"/>
              <w:rPr>
                <w:lang w:val="sv-SE"/>
              </w:rPr>
            </w:pPr>
          </w:p>
          <w:p w:rsidR="00B83273" w:rsidRDefault="00B83273" w:rsidP="00B83273">
            <w:pPr>
              <w:pStyle w:val="TableRow"/>
            </w:pPr>
            <w:r>
              <w:t>For GLONASS, the bits are interpreted as:</w:t>
            </w:r>
          </w:p>
          <w:p w:rsidR="00B83273" w:rsidRDefault="00B83273" w:rsidP="00B83273">
            <w:pPr>
              <w:pStyle w:val="TableRow"/>
            </w:pPr>
            <w:r>
              <w:t>Bit 0: G1</w:t>
            </w:r>
          </w:p>
          <w:p w:rsidR="00B83273" w:rsidRDefault="00B83273" w:rsidP="00B83273">
            <w:pPr>
              <w:pStyle w:val="TableRow"/>
            </w:pPr>
            <w:r>
              <w:t>Bit 1: G2</w:t>
            </w:r>
          </w:p>
          <w:p w:rsidR="00B83273" w:rsidRDefault="00B83273" w:rsidP="00B83273">
            <w:pPr>
              <w:pStyle w:val="TableRow"/>
            </w:pPr>
            <w:r>
              <w:t>Bit 2: G3</w:t>
            </w:r>
          </w:p>
          <w:p w:rsidR="00B83273" w:rsidRDefault="00B83273" w:rsidP="00B83273">
            <w:pPr>
              <w:pStyle w:val="TableRow"/>
            </w:pPr>
            <w:r>
              <w:t>Bits 3-7: Spare</w:t>
            </w:r>
          </w:p>
          <w:p w:rsidR="00B83273" w:rsidRDefault="00B83273" w:rsidP="00B83273">
            <w:pPr>
              <w:pStyle w:val="TableRow"/>
            </w:pPr>
          </w:p>
          <w:p w:rsidR="00B83273" w:rsidRDefault="00B83273" w:rsidP="00B83273">
            <w:pPr>
              <w:pStyle w:val="TableRow"/>
            </w:pPr>
            <w:r>
              <w:t>For SBAS, the bits are interpreted as:</w:t>
            </w:r>
          </w:p>
          <w:p w:rsidR="00B83273" w:rsidRDefault="00B83273" w:rsidP="00B83273">
            <w:pPr>
              <w:pStyle w:val="TableRow"/>
            </w:pPr>
            <w:r>
              <w:t>Bit 0: L1</w:t>
            </w:r>
          </w:p>
          <w:p w:rsidR="00B83273" w:rsidRDefault="00B83273" w:rsidP="00B83273">
            <w:pPr>
              <w:pStyle w:val="TableRow"/>
            </w:pPr>
            <w:r>
              <w:lastRenderedPageBreak/>
              <w:t>Bits 1-7: Spare</w:t>
            </w:r>
          </w:p>
          <w:p w:rsidR="00147C2A" w:rsidRDefault="00147C2A" w:rsidP="00B83273">
            <w:pPr>
              <w:pStyle w:val="TableRow"/>
            </w:pPr>
          </w:p>
          <w:p w:rsidR="00147C2A" w:rsidRPr="00EA60D8" w:rsidRDefault="00147C2A" w:rsidP="00147C2A">
            <w:pPr>
              <w:pStyle w:val="TableRow"/>
            </w:pPr>
            <w:r w:rsidRPr="00EA60D8">
              <w:t xml:space="preserve">For </w:t>
            </w:r>
            <w:r>
              <w:t>BDS</w:t>
            </w:r>
            <w:r w:rsidRPr="00EA60D8">
              <w:t>, the bits are interpreted as:</w:t>
            </w:r>
          </w:p>
          <w:p w:rsidR="00147C2A" w:rsidRPr="00EA60D8" w:rsidRDefault="00147C2A" w:rsidP="00147C2A">
            <w:pPr>
              <w:pStyle w:val="TableRow"/>
              <w:spacing w:after="0"/>
            </w:pPr>
            <w:r>
              <w:t xml:space="preserve">Bit 0: </w:t>
            </w:r>
            <w:r w:rsidRPr="00136351">
              <w:rPr>
                <w:rFonts w:hint="eastAsia"/>
              </w:rPr>
              <w:t>B1I</w:t>
            </w:r>
          </w:p>
          <w:p w:rsidR="00147C2A" w:rsidRPr="008622E2" w:rsidRDefault="00147C2A" w:rsidP="00147C2A">
            <w:pPr>
              <w:pStyle w:val="TableRow"/>
              <w:rPr>
                <w:lang w:val="de-DE"/>
              </w:rPr>
            </w:pPr>
            <w:r w:rsidRPr="00EA60D8">
              <w:t xml:space="preserve">Bits </w:t>
            </w:r>
            <w:r>
              <w:t>1</w:t>
            </w:r>
            <w:r w:rsidRPr="00EA60D8">
              <w:t xml:space="preserve">-7: </w:t>
            </w:r>
            <w:r>
              <w:t>Spare</w:t>
            </w:r>
          </w:p>
        </w:tc>
      </w:tr>
      <w:tr w:rsidR="002E3F12" w:rsidRPr="00A15BC2" w:rsidTr="004B494C">
        <w:trPr>
          <w:jc w:val="center"/>
        </w:trPr>
        <w:tc>
          <w:tcPr>
            <w:tcW w:w="2538" w:type="dxa"/>
            <w:shd w:val="clear" w:color="auto" w:fill="E0E0E0"/>
          </w:tcPr>
          <w:p w:rsidR="002E3F12" w:rsidRPr="00A15BC2" w:rsidRDefault="002E3F12" w:rsidP="004B494C">
            <w:pPr>
              <w:spacing w:before="40" w:after="40"/>
              <w:rPr>
                <w:b/>
              </w:rPr>
            </w:pPr>
            <w:r>
              <w:rPr>
                <w:b/>
                <w:snapToGrid w:val="0"/>
                <w:sz w:val="18"/>
              </w:rPr>
              <w:lastRenderedPageBreak/>
              <w:t>&gt;&gt;&gt;RTK</w:t>
            </w:r>
          </w:p>
        </w:tc>
        <w:tc>
          <w:tcPr>
            <w:tcW w:w="3330" w:type="dxa"/>
          </w:tcPr>
          <w:p w:rsidR="002E3F12" w:rsidRPr="00A15BC2" w:rsidRDefault="002E3F12" w:rsidP="004B494C">
            <w:pPr>
              <w:keepNext/>
              <w:jc w:val="center"/>
            </w:pPr>
            <w:r>
              <w:rPr>
                <w:lang w:val="en-US"/>
              </w:rPr>
              <w:t>O</w:t>
            </w:r>
          </w:p>
        </w:tc>
        <w:tc>
          <w:tcPr>
            <w:tcW w:w="3330" w:type="dxa"/>
          </w:tcPr>
          <w:p w:rsidR="002E3F12" w:rsidRDefault="002E3F12" w:rsidP="004B494C">
            <w:pPr>
              <w:spacing w:before="20" w:after="20"/>
              <w:rPr>
                <w:lang w:val="en-US"/>
              </w:rPr>
            </w:pPr>
            <w:r>
              <w:rPr>
                <w:lang w:val="en-US"/>
              </w:rPr>
              <w:t>If present, indicates which variants of RTK are supported for a particular GANSS ID. The following variants may be included:</w:t>
            </w:r>
          </w:p>
          <w:p w:rsidR="002E3F12" w:rsidRPr="00A15BC2" w:rsidRDefault="002E3F12" w:rsidP="00AC0D6B">
            <w:pPr>
              <w:numPr>
                <w:ilvl w:val="0"/>
                <w:numId w:val="152"/>
              </w:numPr>
              <w:spacing w:before="20" w:after="20"/>
            </w:pPr>
            <w:r>
              <w:rPr>
                <w:lang w:val="en-US"/>
              </w:rPr>
              <w:t>osr</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 Additional Positioning Methods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t xml:space="preserve">Defines the supported additional positioning methods. </w:t>
            </w:r>
            <w:r w:rsidRPr="00EA60D8">
              <w:t xml:space="preserve">If included, this parameter is repeated for each supported </w:t>
            </w:r>
            <w:r>
              <w:t>additional positioning method</w:t>
            </w:r>
            <w:r w:rsidRPr="00EA60D8">
              <w:t>.</w:t>
            </w:r>
          </w:p>
        </w:tc>
      </w:tr>
      <w:tr w:rsidR="009F5F9E" w:rsidRPr="008622E2"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ID</w:t>
            </w:r>
          </w:p>
        </w:tc>
        <w:tc>
          <w:tcPr>
            <w:tcW w:w="3330" w:type="dxa"/>
          </w:tcPr>
          <w:p w:rsidR="009F5F9E" w:rsidRDefault="009F5F9E" w:rsidP="009F5F9E">
            <w:pPr>
              <w:pStyle w:val="Figure"/>
            </w:pPr>
            <w:r>
              <w:t>M</w:t>
            </w:r>
          </w:p>
        </w:tc>
        <w:tc>
          <w:tcPr>
            <w:tcW w:w="3330" w:type="dxa"/>
          </w:tcPr>
          <w:p w:rsidR="009F5F9E" w:rsidRDefault="009F5F9E" w:rsidP="009F5F9E">
            <w:pPr>
              <w:pStyle w:val="TableRow"/>
            </w:pPr>
            <w:r w:rsidRPr="00EA60D8">
              <w:t>Defines the supported</w:t>
            </w:r>
            <w:r>
              <w:t xml:space="preserve"> additional positioning technologies:   </w:t>
            </w:r>
          </w:p>
          <w:p w:rsidR="009F5F9E" w:rsidRDefault="009F5F9E" w:rsidP="009F5F9E">
            <w:pPr>
              <w:pStyle w:val="TableRow"/>
            </w:pPr>
            <w:r>
              <w:t>MBS</w:t>
            </w:r>
          </w:p>
        </w:tc>
      </w:tr>
      <w:tr w:rsidR="009F5F9E" w:rsidRPr="00CF6F7F" w:rsidTr="00B83273">
        <w:trPr>
          <w:jc w:val="center"/>
        </w:trPr>
        <w:tc>
          <w:tcPr>
            <w:tcW w:w="2538" w:type="dxa"/>
            <w:shd w:val="clear" w:color="auto" w:fill="E0E0E0"/>
          </w:tcPr>
          <w:p w:rsidR="009F5F9E" w:rsidRPr="00170B04" w:rsidRDefault="009F5F9E" w:rsidP="009F5F9E">
            <w:pPr>
              <w:pStyle w:val="ReferenceEntry"/>
              <w:rPr>
                <w:b/>
              </w:rPr>
            </w:pPr>
            <w:r w:rsidRPr="00874CB5">
              <w:rPr>
                <w:b/>
              </w:rPr>
              <w:t>&gt;&gt;&gt;Additional Positioning Modes</w:t>
            </w:r>
          </w:p>
        </w:tc>
        <w:tc>
          <w:tcPr>
            <w:tcW w:w="3330" w:type="dxa"/>
          </w:tcPr>
          <w:p w:rsidR="009F5F9E" w:rsidRDefault="009F5F9E" w:rsidP="009F5F9E">
            <w:pPr>
              <w:pStyle w:val="Figure"/>
            </w:pPr>
            <w:r>
              <w:t>O</w:t>
            </w:r>
          </w:p>
        </w:tc>
        <w:tc>
          <w:tcPr>
            <w:tcW w:w="3330" w:type="dxa"/>
          </w:tcPr>
          <w:p w:rsidR="009F5F9E" w:rsidRDefault="009F5F9E" w:rsidP="009F5F9E">
            <w:pPr>
              <w:pStyle w:val="TableRow"/>
            </w:pPr>
            <w:r w:rsidRPr="00EA60D8">
              <w:t>Bitmap defining the supported modes for</w:t>
            </w:r>
            <w:r>
              <w:t xml:space="preserve"> additional positioning method indicated by Additional Positioning Identifiers:</w:t>
            </w:r>
          </w:p>
          <w:p w:rsidR="009F5F9E" w:rsidRDefault="009F5F9E" w:rsidP="009F5F9E">
            <w:pPr>
              <w:pStyle w:val="TableRow"/>
            </w:pPr>
            <w:r>
              <w:rPr>
                <w:rFonts w:hint="eastAsia"/>
              </w:rPr>
              <w:t>Bit 0: Standalone</w:t>
            </w:r>
          </w:p>
          <w:p w:rsidR="009F5F9E" w:rsidRDefault="009F5F9E" w:rsidP="009F5F9E">
            <w:pPr>
              <w:pStyle w:val="TableRow"/>
            </w:pPr>
            <w:r>
              <w:rPr>
                <w:rFonts w:hint="eastAsia"/>
              </w:rPr>
              <w:t xml:space="preserve">Bit 1: </w:t>
            </w:r>
            <w:r>
              <w:t>Reserved</w:t>
            </w:r>
          </w:p>
          <w:p w:rsidR="009F5F9E" w:rsidRDefault="009F5F9E" w:rsidP="009F5F9E">
            <w:pPr>
              <w:pStyle w:val="TableRow"/>
            </w:pPr>
            <w:r>
              <w:rPr>
                <w:rFonts w:hint="eastAsia"/>
              </w:rPr>
              <w:t>Bit 2: S</w:t>
            </w:r>
            <w:r>
              <w:t>ET-a</w:t>
            </w:r>
            <w:r>
              <w:rPr>
                <w:rFonts w:hint="eastAsia"/>
              </w:rPr>
              <w:t>ssisted</w:t>
            </w:r>
          </w:p>
          <w:p w:rsidR="009F5F9E" w:rsidRDefault="009F5F9E" w:rsidP="009F5F9E">
            <w:pPr>
              <w:pStyle w:val="TableRow"/>
            </w:pPr>
            <w:r>
              <w:rPr>
                <w:rFonts w:hint="eastAsia"/>
              </w:rPr>
              <w:t>Bit 3-</w:t>
            </w:r>
            <w:r>
              <w:t>7</w:t>
            </w:r>
            <w:r>
              <w:rPr>
                <w:rFonts w:hint="eastAsia"/>
              </w:rPr>
              <w:t>: Reserved for future use</w:t>
            </w:r>
          </w:p>
        </w:tc>
      </w:tr>
    </w:tbl>
    <w:p w:rsidR="00D05B83" w:rsidRDefault="00D05B83" w:rsidP="00D05B83">
      <w:pPr>
        <w:pStyle w:val="Caption"/>
        <w:keepNext/>
      </w:pPr>
      <w:bookmarkStart w:id="689" w:name="_Toc22551298"/>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50</w:t>
      </w:r>
      <w:r w:rsidR="0014721D">
        <w:rPr>
          <w:noProof/>
        </w:rPr>
        <w:fldChar w:fldCharType="end"/>
      </w:r>
      <w:r>
        <w:t xml:space="preserve">: </w:t>
      </w:r>
      <w:r>
        <w:rPr>
          <w:lang w:val="en-US"/>
        </w:rPr>
        <w:t>Supported Positioning Methods</w:t>
      </w:r>
      <w:bookmarkEnd w:id="689"/>
    </w:p>
    <w:p w:rsidR="004B2537" w:rsidRDefault="004B2537" w:rsidP="001A1B12">
      <w:pPr>
        <w:pStyle w:val="Heading2"/>
        <w:tabs>
          <w:tab w:val="clear" w:pos="9634"/>
        </w:tabs>
        <w:ind w:left="1080" w:hanging="1080"/>
      </w:pPr>
      <w:bookmarkStart w:id="690" w:name="_Toc22551549"/>
      <w:r>
        <w:t>Preferred Positioning Method</w:t>
      </w:r>
      <w:bookmarkEnd w:id="6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8"/>
        <w:gridCol w:w="3330"/>
        <w:gridCol w:w="3330"/>
      </w:tblGrid>
      <w:tr w:rsidR="00477FC9" w:rsidTr="00D574C1">
        <w:trPr>
          <w:jc w:val="center"/>
        </w:trPr>
        <w:tc>
          <w:tcPr>
            <w:tcW w:w="2538" w:type="dxa"/>
            <w:tcBorders>
              <w:bottom w:val="single" w:sz="4" w:space="0" w:color="auto"/>
            </w:tcBorders>
            <w:shd w:val="clear" w:color="auto" w:fill="A0A0A0"/>
          </w:tcPr>
          <w:p w:rsidR="00477FC9" w:rsidRDefault="00477FC9" w:rsidP="00D574C1">
            <w:pPr>
              <w:rPr>
                <w:lang w:val="en-US"/>
              </w:rPr>
            </w:pPr>
            <w:r>
              <w:rPr>
                <w:lang w:val="en-US"/>
              </w:rPr>
              <w:t>Parameter</w:t>
            </w:r>
          </w:p>
        </w:tc>
        <w:tc>
          <w:tcPr>
            <w:tcW w:w="3330" w:type="dxa"/>
            <w:shd w:val="clear" w:color="auto" w:fill="E0E0E0"/>
            <w:vAlign w:val="center"/>
          </w:tcPr>
          <w:p w:rsidR="00477FC9" w:rsidRDefault="00477FC9" w:rsidP="00D574C1">
            <w:pPr>
              <w:jc w:val="center"/>
              <w:rPr>
                <w:lang w:val="en-US"/>
              </w:rPr>
            </w:pPr>
            <w:r>
              <w:rPr>
                <w:b/>
                <w:bCs/>
                <w:lang w:val="en-US"/>
              </w:rPr>
              <w:t>Presence</w:t>
            </w:r>
          </w:p>
        </w:tc>
        <w:tc>
          <w:tcPr>
            <w:tcW w:w="3330" w:type="dxa"/>
            <w:shd w:val="clear" w:color="auto" w:fill="E0E0E0"/>
            <w:vAlign w:val="center"/>
          </w:tcPr>
          <w:p w:rsidR="00477FC9" w:rsidRDefault="00477FC9" w:rsidP="00D574C1">
            <w:pPr>
              <w:jc w:val="center"/>
              <w:rPr>
                <w:lang w:val="en-US"/>
              </w:rPr>
            </w:pPr>
            <w:r>
              <w:rPr>
                <w:b/>
                <w:bCs/>
                <w:lang w:val="en-US"/>
              </w:rPr>
              <w:t>Description</w:t>
            </w:r>
          </w:p>
        </w:tc>
      </w:tr>
      <w:tr w:rsidR="00477FC9" w:rsidTr="00D574C1">
        <w:trPr>
          <w:jc w:val="center"/>
        </w:trPr>
        <w:tc>
          <w:tcPr>
            <w:tcW w:w="2538" w:type="dxa"/>
            <w:shd w:val="clear" w:color="auto" w:fill="E0E0E0"/>
          </w:tcPr>
          <w:p w:rsidR="00477FC9" w:rsidRPr="008753A7" w:rsidRDefault="00477FC9" w:rsidP="00D574C1">
            <w:pPr>
              <w:rPr>
                <w:b/>
                <w:bCs/>
                <w:lang w:val="en-US"/>
              </w:rPr>
            </w:pPr>
            <w:r w:rsidRPr="008753A7">
              <w:rPr>
                <w:b/>
              </w:rPr>
              <w:t>Position Method</w:t>
            </w:r>
          </w:p>
        </w:tc>
        <w:tc>
          <w:tcPr>
            <w:tcW w:w="3330" w:type="dxa"/>
            <w:vAlign w:val="center"/>
          </w:tcPr>
          <w:p w:rsidR="00477FC9" w:rsidRDefault="00477FC9" w:rsidP="00D574C1">
            <w:pPr>
              <w:pStyle w:val="TableRow"/>
              <w:jc w:val="center"/>
              <w:rPr>
                <w:lang w:val="en-US"/>
              </w:rPr>
            </w:pPr>
            <w:r>
              <w:rPr>
                <w:lang w:val="en-US"/>
              </w:rPr>
              <w:t>-</w:t>
            </w:r>
          </w:p>
        </w:tc>
        <w:tc>
          <w:tcPr>
            <w:tcW w:w="3330" w:type="dxa"/>
          </w:tcPr>
          <w:p w:rsidR="00477FC9" w:rsidRDefault="00477FC9" w:rsidP="00D574C1">
            <w:r>
              <w:t>Describes the positioning method:</w:t>
            </w:r>
          </w:p>
          <w:p w:rsidR="00477FC9" w:rsidRDefault="00477FC9" w:rsidP="00D574C1">
            <w:pPr>
              <w:pStyle w:val="Bullet1"/>
            </w:pPr>
            <w:r>
              <w:t>A-GPS SET assisted only</w:t>
            </w:r>
          </w:p>
          <w:p w:rsidR="00477FC9" w:rsidRDefault="00477FC9" w:rsidP="00D574C1">
            <w:pPr>
              <w:pStyle w:val="Bullet1"/>
            </w:pPr>
            <w:r>
              <w:t>A-GPS SET based only</w:t>
            </w:r>
          </w:p>
          <w:p w:rsidR="00477FC9" w:rsidRDefault="00477FC9" w:rsidP="00D574C1">
            <w:pPr>
              <w:pStyle w:val="Bullet1"/>
            </w:pPr>
            <w:r>
              <w:t>A-GPS SET assisted preferred (A-GPS SET based is the fallback mode)</w:t>
            </w:r>
          </w:p>
          <w:p w:rsidR="00477FC9" w:rsidRDefault="00477FC9" w:rsidP="00D574C1">
            <w:pPr>
              <w:pStyle w:val="Bullet1"/>
            </w:pPr>
            <w:r>
              <w:t>A-GPS SET based preferred (A-GPS SET assisted is the fallback mode)</w:t>
            </w:r>
          </w:p>
          <w:p w:rsidR="00477FC9" w:rsidRDefault="00477FC9" w:rsidP="00D574C1">
            <w:pPr>
              <w:pStyle w:val="Bullet1"/>
            </w:pPr>
            <w:r>
              <w:t>A-G</w:t>
            </w:r>
            <w:r>
              <w:rPr>
                <w:rFonts w:hint="eastAsia"/>
                <w:lang w:eastAsia="zh-CN"/>
              </w:rPr>
              <w:t>NSS</w:t>
            </w:r>
            <w:r>
              <w:t xml:space="preserve"> SET Assisted only</w:t>
            </w:r>
          </w:p>
          <w:p w:rsidR="00477FC9" w:rsidRDefault="00477FC9" w:rsidP="00D574C1">
            <w:pPr>
              <w:pStyle w:val="Bullet1"/>
            </w:pPr>
            <w:r>
              <w:t>A-G</w:t>
            </w:r>
            <w:r>
              <w:rPr>
                <w:rFonts w:hint="eastAsia"/>
                <w:lang w:eastAsia="zh-CN"/>
              </w:rPr>
              <w:t>NSS</w:t>
            </w:r>
            <w:r>
              <w:t xml:space="preserve"> SET Based only</w:t>
            </w:r>
          </w:p>
          <w:p w:rsidR="00477FC9" w:rsidRDefault="00477FC9" w:rsidP="00D574C1">
            <w:pPr>
              <w:pStyle w:val="Bullet1"/>
            </w:pPr>
            <w:r>
              <w:t>A-G</w:t>
            </w:r>
            <w:r>
              <w:rPr>
                <w:rFonts w:hint="eastAsia"/>
                <w:lang w:eastAsia="zh-CN"/>
              </w:rPr>
              <w:t>NSS</w:t>
            </w:r>
            <w:r>
              <w:t xml:space="preserve"> SET Assisted preferred (A-G</w:t>
            </w:r>
            <w:r>
              <w:rPr>
                <w:rFonts w:hint="eastAsia"/>
                <w:lang w:eastAsia="zh-CN"/>
              </w:rPr>
              <w:t>ANSS</w:t>
            </w:r>
            <w:r>
              <w:t xml:space="preserve"> SET Based is the fallback mode)</w:t>
            </w:r>
          </w:p>
          <w:p w:rsidR="00477FC9" w:rsidRDefault="00477FC9" w:rsidP="00D574C1">
            <w:pPr>
              <w:pStyle w:val="Bullet1"/>
            </w:pPr>
            <w:r>
              <w:lastRenderedPageBreak/>
              <w:t>A-G</w:t>
            </w:r>
            <w:r>
              <w:rPr>
                <w:rFonts w:hint="eastAsia"/>
                <w:lang w:eastAsia="zh-CN"/>
              </w:rPr>
              <w:t>NSS</w:t>
            </w:r>
            <w:r>
              <w:t xml:space="preserve"> SET Based preferred (A-G</w:t>
            </w:r>
            <w:r>
              <w:rPr>
                <w:rFonts w:hint="eastAsia"/>
                <w:lang w:eastAsia="zh-CN"/>
              </w:rPr>
              <w:t>ANSS</w:t>
            </w:r>
            <w:r>
              <w:t xml:space="preserve"> SET Assisted is the fallback mode)</w:t>
            </w:r>
          </w:p>
          <w:p w:rsidR="00477FC9" w:rsidRDefault="00477FC9" w:rsidP="00D574C1">
            <w:pPr>
              <w:pStyle w:val="Bullet1"/>
            </w:pPr>
            <w:r>
              <w:t>Autonomous GPS</w:t>
            </w:r>
          </w:p>
          <w:p w:rsidR="00477FC9" w:rsidRDefault="00477FC9" w:rsidP="00D574C1">
            <w:pPr>
              <w:pStyle w:val="Bullet1"/>
            </w:pPr>
            <w:r>
              <w:t>Autonomous GNSS</w:t>
            </w:r>
          </w:p>
          <w:p w:rsidR="00477FC9" w:rsidRDefault="00477FC9" w:rsidP="00D574C1">
            <w:pPr>
              <w:pStyle w:val="Bullet1"/>
            </w:pPr>
            <w:r>
              <w:t>AFLT</w:t>
            </w:r>
          </w:p>
          <w:p w:rsidR="00477FC9" w:rsidRDefault="00477FC9" w:rsidP="00D574C1">
            <w:pPr>
              <w:pStyle w:val="Bullet1"/>
            </w:pPr>
            <w:r>
              <w:t xml:space="preserve">Enhanced Cell/sector </w:t>
            </w:r>
          </w:p>
          <w:p w:rsidR="00477FC9" w:rsidRDefault="00477FC9" w:rsidP="00D574C1">
            <w:pPr>
              <w:pStyle w:val="Bullet1"/>
            </w:pPr>
            <w:r>
              <w:t>EOTD</w:t>
            </w:r>
          </w:p>
          <w:p w:rsidR="00477FC9" w:rsidRDefault="00477FC9" w:rsidP="00477FC9">
            <w:pPr>
              <w:pStyle w:val="Bullet1"/>
            </w:pPr>
            <w:r>
              <w:t>OTDOA</w:t>
            </w:r>
          </w:p>
          <w:p w:rsidR="009F5F9E" w:rsidRDefault="009F5F9E" w:rsidP="00477FC9">
            <w:pPr>
              <w:pStyle w:val="Bullet1"/>
            </w:pPr>
            <w:r>
              <w:t>MBS</w:t>
            </w:r>
          </w:p>
          <w:p w:rsidR="00477FC9" w:rsidRDefault="00477FC9" w:rsidP="00D574C1">
            <w:pPr>
              <w:rPr>
                <w:lang w:val="en-US"/>
              </w:rPr>
            </w:pPr>
            <w:r>
              <w:t xml:space="preserve">In case of A-GNSS SET Based, A-GNSS SET Assisted, the GNSS Positioning </w:t>
            </w:r>
            <w:proofErr w:type="gramStart"/>
            <w:r>
              <w:t>Technology  MUST</w:t>
            </w:r>
            <w:proofErr w:type="gramEnd"/>
            <w:r>
              <w:t xml:space="preserve"> be used to specify which GNSS is to be used. For Autonomous GNSS, the GNSS Positioning Technology MAY </w:t>
            </w:r>
            <w:proofErr w:type="gramStart"/>
            <w:r>
              <w:t>be  used</w:t>
            </w:r>
            <w:proofErr w:type="gramEnd"/>
            <w:r>
              <w:t xml:space="preserve"> to specify which GNSS is to be used</w:t>
            </w:r>
            <w:r w:rsidDel="00D840DE">
              <w:t>.</w:t>
            </w:r>
          </w:p>
        </w:tc>
      </w:tr>
    </w:tbl>
    <w:p w:rsidR="00477FC9" w:rsidRDefault="00477FC9" w:rsidP="00477FC9">
      <w:pPr>
        <w:pStyle w:val="Caption"/>
        <w:keepNext/>
        <w:rPr>
          <w:bCs/>
        </w:rPr>
      </w:pPr>
      <w:bookmarkStart w:id="691" w:name="_Toc22551299"/>
      <w:r>
        <w:lastRenderedPageBreak/>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51</w:t>
      </w:r>
      <w:r w:rsidR="0014721D">
        <w:rPr>
          <w:noProof/>
        </w:rPr>
        <w:fldChar w:fldCharType="end"/>
      </w:r>
      <w:r>
        <w:t>: Preferred Positioning Method</w:t>
      </w:r>
      <w:bookmarkEnd w:id="691"/>
    </w:p>
    <w:p w:rsidR="006C12E4" w:rsidRDefault="006C12E4" w:rsidP="001A1B12">
      <w:pPr>
        <w:pStyle w:val="Heading2"/>
        <w:tabs>
          <w:tab w:val="clear" w:pos="9634"/>
        </w:tabs>
        <w:ind w:left="1080" w:hanging="1080"/>
      </w:pPr>
      <w:bookmarkStart w:id="692" w:name="_Toc22551550"/>
      <w:r>
        <w:t>Status Code</w:t>
      </w:r>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6C12E4" w:rsidTr="008D4F25">
        <w:trPr>
          <w:jc w:val="center"/>
        </w:trPr>
        <w:tc>
          <w:tcPr>
            <w:tcW w:w="2952" w:type="dxa"/>
            <w:tcBorders>
              <w:bottom w:val="single" w:sz="4" w:space="0" w:color="auto"/>
            </w:tcBorders>
            <w:shd w:val="clear" w:color="auto" w:fill="B3B3B3"/>
          </w:tcPr>
          <w:p w:rsidR="006C12E4" w:rsidRPr="008D4F25" w:rsidRDefault="006C12E4" w:rsidP="008D4F25">
            <w:pPr>
              <w:keepNext/>
              <w:rPr>
                <w:b/>
              </w:rPr>
            </w:pPr>
            <w:r w:rsidRPr="008D4F25">
              <w:rPr>
                <w:b/>
              </w:rPr>
              <w:t>Parameter</w:t>
            </w:r>
          </w:p>
        </w:tc>
        <w:tc>
          <w:tcPr>
            <w:tcW w:w="2016" w:type="dxa"/>
            <w:shd w:val="clear" w:color="auto" w:fill="E0E0E0"/>
          </w:tcPr>
          <w:p w:rsidR="006C12E4" w:rsidRPr="008D4F25" w:rsidRDefault="006C12E4" w:rsidP="008D4F25">
            <w:pPr>
              <w:keepNext/>
              <w:rPr>
                <w:b/>
              </w:rPr>
            </w:pPr>
            <w:r w:rsidRPr="008D4F25">
              <w:rPr>
                <w:b/>
              </w:rPr>
              <w:t>Presence</w:t>
            </w:r>
          </w:p>
        </w:tc>
        <w:tc>
          <w:tcPr>
            <w:tcW w:w="3888" w:type="dxa"/>
            <w:shd w:val="clear" w:color="auto" w:fill="E0E0E0"/>
          </w:tcPr>
          <w:p w:rsidR="006C12E4" w:rsidRPr="008D4F25" w:rsidRDefault="006C12E4" w:rsidP="008D4F25">
            <w:pPr>
              <w:keepNext/>
              <w:rPr>
                <w:b/>
              </w:rPr>
            </w:pPr>
            <w:r w:rsidRPr="008D4F25">
              <w:rPr>
                <w:b/>
              </w:rPr>
              <w:t>Values/description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Status Code</w:t>
            </w:r>
          </w:p>
        </w:tc>
        <w:tc>
          <w:tcPr>
            <w:tcW w:w="2016" w:type="dxa"/>
          </w:tcPr>
          <w:p w:rsidR="006C12E4" w:rsidRDefault="006C12E4" w:rsidP="008D4F25">
            <w:pPr>
              <w:jc w:val="center"/>
            </w:pPr>
            <w:r>
              <w:t>-</w:t>
            </w:r>
          </w:p>
        </w:tc>
        <w:tc>
          <w:tcPr>
            <w:tcW w:w="3888" w:type="dxa"/>
          </w:tcPr>
          <w:p w:rsidR="006C12E4" w:rsidRPr="008D4F25" w:rsidRDefault="006C12E4" w:rsidP="00D574C1">
            <w:pPr>
              <w:rPr>
                <w:lang w:val="en-US"/>
              </w:rPr>
            </w:pPr>
            <w:r w:rsidRPr="008D4F25">
              <w:rPr>
                <w:lang w:val="en-US"/>
              </w:rPr>
              <w:t>This parameter is only required in the context of sending a position response or to terminate a SUPL session.</w:t>
            </w:r>
          </w:p>
        </w:tc>
      </w:tr>
      <w:tr w:rsidR="006C12E4" w:rsidTr="008D4F25">
        <w:trPr>
          <w:jc w:val="center"/>
        </w:trPr>
        <w:tc>
          <w:tcPr>
            <w:tcW w:w="2952" w:type="dxa"/>
            <w:shd w:val="clear" w:color="auto" w:fill="E0E0E0"/>
          </w:tcPr>
          <w:p w:rsidR="006C12E4" w:rsidRPr="008D4F25" w:rsidRDefault="006C12E4" w:rsidP="00D574C1">
            <w:pPr>
              <w:rPr>
                <w:b/>
              </w:rPr>
            </w:pPr>
            <w:r w:rsidRPr="008D4F25">
              <w:rPr>
                <w:b/>
              </w:rPr>
              <w:t>&gt; Status Code values</w:t>
            </w:r>
          </w:p>
        </w:tc>
        <w:tc>
          <w:tcPr>
            <w:tcW w:w="2016" w:type="dxa"/>
          </w:tcPr>
          <w:p w:rsidR="006C12E4" w:rsidRDefault="006C12E4" w:rsidP="008D4F25">
            <w:pPr>
              <w:jc w:val="center"/>
            </w:pPr>
            <w:r>
              <w:t>O</w:t>
            </w:r>
          </w:p>
        </w:tc>
        <w:tc>
          <w:tcPr>
            <w:tcW w:w="3888" w:type="dxa"/>
          </w:tcPr>
          <w:p w:rsidR="006C12E4" w:rsidRPr="008D4F25" w:rsidRDefault="006C12E4" w:rsidP="00D574C1">
            <w:pPr>
              <w:rPr>
                <w:lang w:val="en-US"/>
              </w:rPr>
            </w:pPr>
            <w:r w:rsidRPr="008D4F25">
              <w:rPr>
                <w:lang w:val="en-US"/>
              </w:rPr>
              <w:t>The Status Code can assume the following values:</w:t>
            </w:r>
          </w:p>
          <w:p w:rsidR="006C12E4" w:rsidRPr="008D4F25" w:rsidRDefault="006C12E4" w:rsidP="008D4F25">
            <w:pPr>
              <w:pStyle w:val="ASN"/>
              <w:spacing w:before="60" w:after="60"/>
              <w:rPr>
                <w:highlight w:val="yellow"/>
              </w:rPr>
            </w:pPr>
            <w:r w:rsidRPr="006C12E4">
              <w:t>unspecified(0), systemFailure(1), unexpectedMessage(2), protocolError(3), dataMissing(4), unexpectedDataValue(5), posMethodFailure(6), posMethodMismatch(7), posProtocolMismatch(8), targetSETnotReachable(9), versionNotSupported(10), resourceShortage(11), invalidSessionId(12), nonProxyModeNotSupported(13), proxyModeNotSupported(14), positioningNotPermitted(15), iLPTimeout(16)</w:t>
            </w:r>
          </w:p>
        </w:tc>
      </w:tr>
    </w:tbl>
    <w:p w:rsidR="006C12E4" w:rsidRDefault="006C12E4" w:rsidP="006C12E4">
      <w:pPr>
        <w:pStyle w:val="Caption"/>
        <w:rPr>
          <w:bCs/>
        </w:rPr>
      </w:pPr>
      <w:bookmarkStart w:id="693" w:name="_Toc22551300"/>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52</w:t>
      </w:r>
      <w:r w:rsidR="0014721D">
        <w:rPr>
          <w:noProof/>
        </w:rPr>
        <w:fldChar w:fldCharType="end"/>
      </w:r>
      <w:r>
        <w:t>: Status Code Parameter</w:t>
      </w:r>
      <w:bookmarkEnd w:id="693"/>
    </w:p>
    <w:p w:rsidR="009359C0" w:rsidRDefault="002E3F12" w:rsidP="002E3F12">
      <w:pPr>
        <w:pStyle w:val="Heading2"/>
      </w:pPr>
      <w:bookmarkStart w:id="694" w:name="_Toc22551551"/>
      <w:r w:rsidRPr="002E3F12">
        <w:lastRenderedPageBreak/>
        <w:t>High Accuracy Position</w:t>
      </w:r>
      <w:bookmarkEnd w:id="694"/>
    </w:p>
    <w:p w:rsidR="002E3F12" w:rsidRDefault="002E3F12" w:rsidP="002E3F12">
      <w:r w:rsidRPr="002E3F12">
        <w:t>The High Accuracy Position parameter provides a high accuracy estimate of the position of the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2"/>
        <w:gridCol w:w="2016"/>
        <w:gridCol w:w="3888"/>
      </w:tblGrid>
      <w:tr w:rsidR="002E3F12" w:rsidRPr="002E3F12" w:rsidTr="004B494C">
        <w:trPr>
          <w:jc w:val="center"/>
        </w:trPr>
        <w:tc>
          <w:tcPr>
            <w:tcW w:w="2952" w:type="dxa"/>
            <w:tcBorders>
              <w:bottom w:val="single" w:sz="4" w:space="0" w:color="auto"/>
            </w:tcBorders>
            <w:shd w:val="clear" w:color="auto" w:fill="B3B3B3"/>
          </w:tcPr>
          <w:p w:rsidR="002E3F12" w:rsidRPr="002E3F12" w:rsidRDefault="002E3F12" w:rsidP="002E3F12">
            <w:pPr>
              <w:keepNext/>
              <w:rPr>
                <w:b/>
              </w:rPr>
            </w:pPr>
            <w:r w:rsidRPr="002E3F12">
              <w:rPr>
                <w:b/>
              </w:rPr>
              <w:lastRenderedPageBreak/>
              <w:t>Parameter</w:t>
            </w:r>
          </w:p>
        </w:tc>
        <w:tc>
          <w:tcPr>
            <w:tcW w:w="2016" w:type="dxa"/>
            <w:shd w:val="clear" w:color="auto" w:fill="E0E0E0"/>
          </w:tcPr>
          <w:p w:rsidR="002E3F12" w:rsidRPr="002E3F12" w:rsidRDefault="002E3F12" w:rsidP="002E3F12">
            <w:pPr>
              <w:keepNext/>
              <w:rPr>
                <w:b/>
              </w:rPr>
            </w:pPr>
            <w:r w:rsidRPr="002E3F12">
              <w:rPr>
                <w:b/>
              </w:rPr>
              <w:t>Presence</w:t>
            </w:r>
          </w:p>
        </w:tc>
        <w:tc>
          <w:tcPr>
            <w:tcW w:w="3888" w:type="dxa"/>
            <w:shd w:val="clear" w:color="auto" w:fill="E0E0E0"/>
          </w:tcPr>
          <w:p w:rsidR="002E3F12" w:rsidRPr="002E3F12" w:rsidRDefault="002E3F12" w:rsidP="002E3F12">
            <w:pPr>
              <w:keepNext/>
              <w:rPr>
                <w:b/>
              </w:rPr>
            </w:pPr>
            <w:r w:rsidRPr="002E3F12">
              <w:rPr>
                <w:b/>
              </w:rPr>
              <w:t>Values/description</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High Accuracy Position</w:t>
            </w:r>
          </w:p>
        </w:tc>
        <w:tc>
          <w:tcPr>
            <w:tcW w:w="2016" w:type="dxa"/>
          </w:tcPr>
          <w:p w:rsidR="002E3F12" w:rsidRPr="002E3F12" w:rsidRDefault="002E3F12" w:rsidP="00AC0D6B">
            <w:pPr>
              <w:keepNext/>
            </w:pPr>
          </w:p>
        </w:tc>
        <w:tc>
          <w:tcPr>
            <w:tcW w:w="3888" w:type="dxa"/>
          </w:tcPr>
          <w:p w:rsidR="002E3F12" w:rsidRPr="002E3F12" w:rsidRDefault="002E3F12" w:rsidP="002E3F12">
            <w:pPr>
              <w:keepNext/>
              <w:rPr>
                <w:lang w:val="en-US"/>
              </w:rPr>
            </w:pPr>
            <w:r w:rsidRPr="002E3F12">
              <w:t xml:space="preserve">This parameter describes the high accuracy position of the SET. The parameter also contains a timestamp and optionally the velocity. </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&gt;Timestamp</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rPr>
                <w:lang w:val="en-US"/>
              </w:rPr>
            </w:pPr>
            <w:r w:rsidRPr="002E3F12">
              <w:t>Time when position fix was calculated.</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&gt;High Accuracy Position Estimate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 xml:space="preserve">Contains a high accuracy position estimate. </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&gt;&gt;Degrees Latitude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(-2</w:t>
            </w:r>
            <w:r w:rsidRPr="002E3F12">
              <w:rPr>
                <w:vertAlign w:val="superscript"/>
              </w:rPr>
              <w:t>31</w:t>
            </w:r>
            <w:proofErr w:type="gramStart"/>
            <w:r w:rsidRPr="002E3F12">
              <w:t>..2</w:t>
            </w:r>
            <w:r w:rsidRPr="002E3F12">
              <w:rPr>
                <w:vertAlign w:val="superscript"/>
              </w:rPr>
              <w:t>31</w:t>
            </w:r>
            <w:proofErr w:type="gramEnd"/>
            <w:r w:rsidRPr="002E3F12">
              <w:t xml:space="preserve">-1). </w:t>
            </w:r>
          </w:p>
          <w:p w:rsidR="002E3F12" w:rsidRPr="002E3F12" w:rsidRDefault="002E3F12" w:rsidP="002E3F12">
            <w:pPr>
              <w:keepNext/>
              <w:spacing w:before="20" w:after="20"/>
            </w:pPr>
            <w:r w:rsidRPr="002E3F12">
              <w:t>The latitude encoded value (N) is derived from the actual latitude X in degrees (-90°</w:t>
            </w:r>
            <w:proofErr w:type="gramStart"/>
            <w:r w:rsidRPr="002E3F12">
              <w:t>..</w:t>
            </w:r>
            <w:proofErr w:type="gramEnd"/>
            <w:r w:rsidRPr="002E3F12">
              <w:t>+90°) by this formula:</w:t>
            </w:r>
          </w:p>
          <w:p w:rsidR="002E3F12" w:rsidRPr="002E3F12" w:rsidRDefault="002E3F12" w:rsidP="002E3F12">
            <w:pPr>
              <w:keepNext/>
              <w:spacing w:before="20" w:after="20"/>
            </w:pPr>
            <w:r w:rsidRPr="002E3F12">
              <w:t>N = Floor (2</w:t>
            </w:r>
            <w:r w:rsidRPr="002E3F12">
              <w:rPr>
                <w:vertAlign w:val="superscript"/>
              </w:rPr>
              <w:t>31</w:t>
            </w:r>
            <w:r w:rsidRPr="002E3F12">
              <w:t xml:space="preserve"> X /90)</w:t>
            </w:r>
          </w:p>
          <w:p w:rsidR="002E3F12" w:rsidRPr="002E3F12" w:rsidRDefault="002E3F12" w:rsidP="002E3F12">
            <w:pPr>
              <w:keepNext/>
              <w:spacing w:before="20" w:after="20"/>
            </w:pPr>
            <w:proofErr w:type="gramStart"/>
            <w:r w:rsidRPr="002E3F12">
              <w:t>where</w:t>
            </w:r>
            <w:proofErr w:type="gramEnd"/>
            <w:r w:rsidRPr="002E3F12">
              <w:t xml:space="preserve"> Floor (x) denotes the greatest integer less than or equal to x and where N is reduced by one when X=90.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&gt;&gt;Degrees Longitude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(-2</w:t>
            </w:r>
            <w:r w:rsidRPr="002E3F12">
              <w:rPr>
                <w:vertAlign w:val="superscript"/>
              </w:rPr>
              <w:t>31</w:t>
            </w:r>
            <w:proofErr w:type="gramStart"/>
            <w:r w:rsidRPr="002E3F12">
              <w:t>..</w:t>
            </w:r>
            <w:proofErr w:type="gramEnd"/>
            <w:r w:rsidRPr="002E3F12">
              <w:t xml:space="preserve"> 2</w:t>
            </w:r>
            <w:r w:rsidRPr="002E3F12">
              <w:rPr>
                <w:vertAlign w:val="superscript"/>
              </w:rPr>
              <w:t>31</w:t>
            </w:r>
            <w:r w:rsidRPr="002E3F12">
              <w:t>-1).</w:t>
            </w:r>
          </w:p>
          <w:p w:rsidR="002E3F12" w:rsidRPr="002E3F12" w:rsidRDefault="002E3F12" w:rsidP="002E3F12">
            <w:pPr>
              <w:keepNext/>
              <w:spacing w:before="20" w:after="20"/>
            </w:pPr>
            <w:r w:rsidRPr="002E3F12">
              <w:t>The longitude encoded value (N) is derived from the actual longitude X in degrees (-180°</w:t>
            </w:r>
            <w:proofErr w:type="gramStart"/>
            <w:r w:rsidRPr="002E3F12">
              <w:t>..</w:t>
            </w:r>
            <w:proofErr w:type="gramEnd"/>
            <w:r w:rsidRPr="002E3F12">
              <w:t>+180°) by this formula:</w:t>
            </w:r>
          </w:p>
          <w:p w:rsidR="002E3F12" w:rsidRPr="002E3F12" w:rsidRDefault="002E3F12" w:rsidP="002E3F12">
            <w:pPr>
              <w:keepNext/>
              <w:spacing w:before="20" w:after="20"/>
            </w:pPr>
            <w:r w:rsidRPr="002E3F12">
              <w:t>N = Floor (2</w:t>
            </w:r>
            <w:r w:rsidRPr="002E3F12">
              <w:rPr>
                <w:vertAlign w:val="superscript"/>
              </w:rPr>
              <w:t>31</w:t>
            </w:r>
            <w:r w:rsidRPr="002E3F12">
              <w:t xml:space="preserve"> X /180)</w:t>
            </w:r>
          </w:p>
          <w:p w:rsidR="002E3F12" w:rsidRPr="002E3F12" w:rsidRDefault="002E3F12" w:rsidP="002E3F12">
            <w:pPr>
              <w:keepNext/>
              <w:spacing w:before="20" w:after="20"/>
            </w:pPr>
            <w:proofErr w:type="gramStart"/>
            <w:r w:rsidRPr="002E3F12">
              <w:t>where</w:t>
            </w:r>
            <w:proofErr w:type="gramEnd"/>
            <w:r w:rsidRPr="002E3F12">
              <w:t xml:space="preserve"> Floor (x) denotes the greatest integer less than or equal to x and where N is reduced by one when X=180.</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&gt;&gt;Uncertainty Semi-Major</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semi-major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&gt;&gt;Uncertainty Semi-Minor</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semi-minor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&gt;&gt;Orientation Major Axis</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Orientation of the major axis for the uncertainty ellipse.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&gt;&gt;Horizontal Confidence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Represents the confidence by which the position of a target entity is known to be within the 2D uncertainty ellipse and is expressed as a percentage.</w:t>
            </w:r>
          </w:p>
          <w:p w:rsidR="002E3F12" w:rsidRPr="002E3F12" w:rsidRDefault="002E3F12" w:rsidP="002E3F12">
            <w:pPr>
              <w:keepNext/>
              <w:spacing w:before="20" w:after="20"/>
            </w:pPr>
            <w:r w:rsidRPr="002E3F12">
              <w:t>This is an integer (0</w:t>
            </w:r>
            <w:proofErr w:type="gramStart"/>
            <w:r w:rsidRPr="002E3F12">
              <w:t>..100</w:t>
            </w:r>
            <w:proofErr w:type="gramEnd"/>
            <w:r w:rsidRPr="002E3F12">
              <w:t>).</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&gt;&gt;High Accuracy Altitude information</w:t>
            </w:r>
          </w:p>
        </w:tc>
        <w:tc>
          <w:tcPr>
            <w:tcW w:w="2016" w:type="dxa"/>
          </w:tcPr>
          <w:p w:rsidR="002E3F12" w:rsidRPr="002E3F12" w:rsidRDefault="002E3F12" w:rsidP="002E3F12">
            <w:pPr>
              <w:keepNext/>
              <w:jc w:val="center"/>
            </w:pPr>
            <w:r w:rsidRPr="002E3F12">
              <w:t>O</w:t>
            </w:r>
          </w:p>
        </w:tc>
        <w:tc>
          <w:tcPr>
            <w:tcW w:w="3888" w:type="dxa"/>
          </w:tcPr>
          <w:p w:rsidR="002E3F12" w:rsidRPr="002E3F12" w:rsidRDefault="002E3F12" w:rsidP="002E3F12">
            <w:pPr>
              <w:keepNext/>
              <w:spacing w:before="20" w:after="20"/>
            </w:pPr>
            <w:r w:rsidRPr="002E3F12">
              <w:t>SHALL be present for 3D position information; it SHALL remain absent for 2D position information.</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&gt;&gt;&gt;Altitude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Integer (-64000..1280000)</w:t>
            </w:r>
          </w:p>
          <w:p w:rsidR="002E3F12" w:rsidRPr="002E3F12" w:rsidRDefault="002E3F12" w:rsidP="002E3F12">
            <w:pPr>
              <w:keepNext/>
              <w:spacing w:before="20" w:after="20"/>
            </w:pPr>
            <w:r w:rsidRPr="002E3F12">
              <w:t>The altitude a in the range -500 to 10000 meters is related to the encoded value N by this formula:</w:t>
            </w:r>
          </w:p>
          <w:p w:rsidR="002E3F12" w:rsidRPr="002E3F12" w:rsidRDefault="002E3F12" w:rsidP="002E3F12">
            <w:pPr>
              <w:keepNext/>
              <w:spacing w:before="20" w:after="20"/>
            </w:pPr>
            <w:r w:rsidRPr="002E3F12">
              <w:t>a = N / 2</w:t>
            </w:r>
            <w:r w:rsidRPr="002E3F12">
              <w:rPr>
                <w:vertAlign w:val="superscript"/>
              </w:rPr>
              <w:t>7</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&gt;&gt;&gt;Altitude uncertainty</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High accuracy uncertainty of the altitude. Refer to [3GPP GAD] for details.</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lastRenderedPageBreak/>
              <w:t>&gt;&gt;&gt;Vertical Confidence</w:t>
            </w:r>
          </w:p>
        </w:tc>
        <w:tc>
          <w:tcPr>
            <w:tcW w:w="2016" w:type="dxa"/>
          </w:tcPr>
          <w:p w:rsidR="002E3F12" w:rsidRPr="002E3F12" w:rsidRDefault="002E3F12" w:rsidP="002E3F12">
            <w:pPr>
              <w:keepNext/>
              <w:jc w:val="center"/>
            </w:pPr>
            <w:r w:rsidRPr="002E3F12">
              <w:t>M</w:t>
            </w:r>
          </w:p>
        </w:tc>
        <w:tc>
          <w:tcPr>
            <w:tcW w:w="3888" w:type="dxa"/>
          </w:tcPr>
          <w:p w:rsidR="002E3F12" w:rsidRPr="002E3F12" w:rsidRDefault="002E3F12" w:rsidP="002E3F12">
            <w:pPr>
              <w:keepNext/>
              <w:spacing w:before="20" w:after="20"/>
            </w:pPr>
            <w:r w:rsidRPr="002E3F12">
              <w:t>Represents the confidence by which the 3D position of a target entity is known to be within the uncertainty altitude and is expressed as a percentage.</w:t>
            </w:r>
          </w:p>
          <w:p w:rsidR="002E3F12" w:rsidRPr="002E3F12" w:rsidRDefault="002E3F12" w:rsidP="002E3F12">
            <w:pPr>
              <w:keepNext/>
              <w:spacing w:before="20" w:after="20"/>
            </w:pPr>
            <w:r w:rsidRPr="002E3F12">
              <w:t>This is an integer (0</w:t>
            </w:r>
            <w:proofErr w:type="gramStart"/>
            <w:r w:rsidRPr="002E3F12">
              <w:t>..100</w:t>
            </w:r>
            <w:proofErr w:type="gramEnd"/>
            <w:r w:rsidRPr="002E3F12">
              <w:t>).</w:t>
            </w:r>
          </w:p>
        </w:tc>
      </w:tr>
      <w:tr w:rsidR="002E3F12" w:rsidRPr="002E3F12" w:rsidTr="004B494C">
        <w:trPr>
          <w:jc w:val="center"/>
        </w:trPr>
        <w:tc>
          <w:tcPr>
            <w:tcW w:w="2952" w:type="dxa"/>
            <w:shd w:val="clear" w:color="auto" w:fill="E0E0E0"/>
          </w:tcPr>
          <w:p w:rsidR="002E3F12" w:rsidRPr="002E3F12" w:rsidRDefault="002E3F12" w:rsidP="002E3F12">
            <w:pPr>
              <w:keepNext/>
              <w:rPr>
                <w:b/>
              </w:rPr>
            </w:pPr>
            <w:r w:rsidRPr="002E3F12">
              <w:rPr>
                <w:b/>
              </w:rPr>
              <w:t xml:space="preserve">&gt;Velocity </w:t>
            </w:r>
          </w:p>
        </w:tc>
        <w:tc>
          <w:tcPr>
            <w:tcW w:w="2016" w:type="dxa"/>
          </w:tcPr>
          <w:p w:rsidR="002E3F12" w:rsidRPr="002E3F12" w:rsidRDefault="002E3F12" w:rsidP="002E3F12">
            <w:pPr>
              <w:keepNext/>
              <w:jc w:val="center"/>
            </w:pPr>
            <w:r w:rsidRPr="002E3F12">
              <w:t>O</w:t>
            </w:r>
          </w:p>
        </w:tc>
        <w:tc>
          <w:tcPr>
            <w:tcW w:w="3888" w:type="dxa"/>
          </w:tcPr>
          <w:p w:rsidR="002E3F12" w:rsidRPr="002E3F12" w:rsidRDefault="002E3F12">
            <w:pPr>
              <w:keepNext/>
              <w:spacing w:before="20" w:after="20"/>
            </w:pPr>
            <w:r w:rsidRPr="002E3F12">
              <w:t>Speed and bearing values as defined by the Velocity type and as defined in [3GPP GAD]</w:t>
            </w:r>
          </w:p>
        </w:tc>
      </w:tr>
    </w:tbl>
    <w:p w:rsidR="002E3F12" w:rsidRDefault="002E3F12" w:rsidP="002E3F12">
      <w:pPr>
        <w:pStyle w:val="Caption"/>
      </w:pPr>
      <w:bookmarkStart w:id="695" w:name="_Toc22551301"/>
      <w:r>
        <w:t xml:space="preserve">Table </w:t>
      </w:r>
      <w:r w:rsidR="004B6AA9">
        <w:rPr>
          <w:noProof/>
        </w:rPr>
        <w:fldChar w:fldCharType="begin"/>
      </w:r>
      <w:r w:rsidR="004B6AA9">
        <w:rPr>
          <w:noProof/>
        </w:rPr>
        <w:instrText xml:space="preserve"> SEQ Table \* ARABIC </w:instrText>
      </w:r>
      <w:r w:rsidR="004B6AA9">
        <w:rPr>
          <w:noProof/>
        </w:rPr>
        <w:fldChar w:fldCharType="separate"/>
      </w:r>
      <w:r w:rsidR="00177349">
        <w:rPr>
          <w:noProof/>
        </w:rPr>
        <w:t>53</w:t>
      </w:r>
      <w:r w:rsidR="004B6AA9">
        <w:rPr>
          <w:noProof/>
        </w:rPr>
        <w:fldChar w:fldCharType="end"/>
      </w:r>
      <w:r>
        <w:t>: High Accuracy Position Parameter</w:t>
      </w:r>
      <w:bookmarkEnd w:id="695"/>
    </w:p>
    <w:p w:rsidR="002E3F12" w:rsidRPr="002E3F12" w:rsidRDefault="002E3F12" w:rsidP="002E3F12">
      <w:pPr>
        <w:keepNext/>
        <w:spacing w:after="180"/>
      </w:pPr>
      <w:r w:rsidRPr="002E3F12">
        <w:t>The definition and coding of the high accuracy position estimate parameter are based on [3GPP GAD]. The Datum used for all positions are WGS-84.</w:t>
      </w:r>
    </w:p>
    <w:p w:rsidR="002E3F12" w:rsidRPr="002E3F12" w:rsidRDefault="002E3F12" w:rsidP="002E3F12"/>
    <w:p w:rsidR="00C777AB" w:rsidRDefault="00C777AB" w:rsidP="001A1B12">
      <w:pPr>
        <w:pStyle w:val="Heading1"/>
      </w:pPr>
      <w:bookmarkStart w:id="696" w:name="_Toc22551552"/>
      <w:r>
        <w:lastRenderedPageBreak/>
        <w:t xml:space="preserve">ASN.1 </w:t>
      </w:r>
      <w:r w:rsidRPr="00C777AB">
        <w:t>Encoding</w:t>
      </w:r>
      <w:r>
        <w:t xml:space="preserve"> of ILP messages (Normative)</w:t>
      </w:r>
      <w:bookmarkEnd w:id="670"/>
      <w:bookmarkEnd w:id="696"/>
    </w:p>
    <w:p w:rsidR="00C777AB" w:rsidRDefault="00C777AB" w:rsidP="00C777AB">
      <w:pPr>
        <w:rPr>
          <w:lang w:val="en-US"/>
        </w:rPr>
      </w:pPr>
      <w:r>
        <w:rPr>
          <w:lang w:val="en-US"/>
        </w:rPr>
        <w:t>This section defines the ILP messages and common elements with ASN.1 (Normative).</w:t>
      </w:r>
    </w:p>
    <w:p w:rsidR="00C777AB" w:rsidRDefault="00C777AB" w:rsidP="001A1B12">
      <w:pPr>
        <w:pStyle w:val="Heading2"/>
      </w:pPr>
      <w:bookmarkStart w:id="697" w:name="_Toc156896200"/>
      <w:bookmarkStart w:id="698" w:name="_Toc22551553"/>
      <w:r w:rsidRPr="00C777AB">
        <w:t>Common</w:t>
      </w:r>
      <w:r>
        <w:t xml:space="preserve"> Part</w:t>
      </w:r>
      <w:bookmarkEnd w:id="697"/>
      <w:bookmarkEnd w:id="698"/>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Version, SessionID2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ILP-PRPT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ILP-PLREQ</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ILP-PLRES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ILP-PINIT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ILP-PAUTH</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ILP-PALIVE</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ILP-PEND</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PMESS</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    FROM ILP-PMESS;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general</w:t>
      </w:r>
      <w:proofErr w:type="gramEnd"/>
      <w:r w:rsidRPr="009A25CF">
        <w:rPr>
          <w:noProof w:val="0"/>
          <w:sz w:val="20"/>
          <w:szCs w:val="20"/>
          <w:lang w:val="en-US"/>
        </w:rPr>
        <w:t xml:space="preserve"> ILP PDU layout;</w:t>
      </w: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ILP-</w:t>
      </w:r>
      <w:proofErr w:type="gramStart"/>
      <w:r w:rsidRPr="009A25CF">
        <w:rPr>
          <w:noProof w:val="0"/>
          <w:sz w:val="20"/>
          <w:szCs w:val="20"/>
          <w:lang w:val="en-US"/>
        </w:rPr>
        <w:t>PDU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length</w:t>
      </w:r>
      <w:proofErr w:type="gramEnd"/>
      <w:r w:rsidRPr="009A25CF">
        <w:rPr>
          <w:noProof w:val="0"/>
          <w:sz w:val="20"/>
          <w:szCs w:val="20"/>
          <w:lang w:val="en-US"/>
        </w:rPr>
        <w:t xml:space="preserve">     INTEGER(0..65535),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version</w:t>
      </w:r>
      <w:proofErr w:type="gramEnd"/>
      <w:r w:rsidRPr="009A25CF">
        <w:rPr>
          <w:noProof w:val="0"/>
          <w:sz w:val="20"/>
          <w:szCs w:val="20"/>
          <w:lang w:val="en-US"/>
        </w:rPr>
        <w:t xml:space="preserve">    Version,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sessionID2 SessionID2,</w:t>
      </w:r>
    </w:p>
    <w:p w:rsid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message</w:t>
      </w:r>
      <w:proofErr w:type="gramEnd"/>
      <w:r w:rsidRPr="009A25CF">
        <w:rPr>
          <w:noProof w:val="0"/>
          <w:sz w:val="20"/>
          <w:szCs w:val="20"/>
          <w:lang w:val="en-US"/>
        </w:rPr>
        <w:t xml:space="preserve">    IlpMessage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IlpMessage :</w:t>
      </w:r>
      <w:proofErr w:type="gramEnd"/>
      <w:r w:rsidRPr="009A25CF">
        <w:rPr>
          <w:noProof w:val="0"/>
          <w:sz w:val="20"/>
          <w:szCs w:val="20"/>
          <w:lang w:val="en-US"/>
        </w:rPr>
        <w:t>:=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msPREQ</w:t>
      </w:r>
      <w:proofErr w:type="gramEnd"/>
      <w:r w:rsidRPr="009A25CF">
        <w:rPr>
          <w:noProof w:val="0"/>
          <w:sz w:val="20"/>
          <w:szCs w:val="20"/>
          <w:lang w:val="en-US"/>
        </w:rPr>
        <w:tab/>
        <w:t>PREQ,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msPRES</w:t>
      </w:r>
      <w:proofErr w:type="gramEnd"/>
      <w:r w:rsidRPr="009A25CF">
        <w:rPr>
          <w:noProof w:val="0"/>
          <w:sz w:val="20"/>
          <w:szCs w:val="20"/>
          <w:lang w:val="en-US"/>
        </w:rPr>
        <w:tab/>
        <w:t>PRES,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msPRPT</w:t>
      </w:r>
      <w:proofErr w:type="gramEnd"/>
      <w:r w:rsidRPr="009A25CF">
        <w:rPr>
          <w:noProof w:val="0"/>
          <w:sz w:val="20"/>
          <w:szCs w:val="20"/>
          <w:lang w:val="en-US"/>
        </w:rPr>
        <w:tab/>
        <w:t>PRPT,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msPLREQ</w:t>
      </w:r>
      <w:proofErr w:type="gramEnd"/>
      <w:r w:rsidRPr="009A25CF">
        <w:rPr>
          <w:noProof w:val="0"/>
          <w:sz w:val="20"/>
          <w:szCs w:val="20"/>
          <w:lang w:val="en-US"/>
        </w:rPr>
        <w:tab/>
        <w:t>PLREQ,</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msPLRES</w:t>
      </w:r>
      <w:proofErr w:type="gramEnd"/>
      <w:r w:rsidRPr="009A25CF">
        <w:rPr>
          <w:noProof w:val="0"/>
          <w:sz w:val="20"/>
          <w:szCs w:val="20"/>
          <w:lang w:val="en-US"/>
        </w:rPr>
        <w:tab/>
        <w:t>PLRES,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msPINIT</w:t>
      </w:r>
      <w:proofErr w:type="gramEnd"/>
      <w:r w:rsidR="00784E9E">
        <w:rPr>
          <w:noProof w:val="0"/>
          <w:sz w:val="20"/>
          <w:szCs w:val="20"/>
          <w:lang w:val="en-US"/>
        </w:rPr>
        <w:tab/>
      </w:r>
      <w:r w:rsidRPr="009A25CF">
        <w:rPr>
          <w:noProof w:val="0"/>
          <w:sz w:val="20"/>
          <w:szCs w:val="20"/>
          <w:lang w:val="en-US"/>
        </w:rPr>
        <w:t>PINIT,</w:t>
      </w:r>
    </w:p>
    <w:p w:rsidR="00C777AB" w:rsidRPr="009A25C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gramStart"/>
      <w:r w:rsidRPr="009A25CF">
        <w:rPr>
          <w:noProof w:val="0"/>
          <w:sz w:val="20"/>
          <w:szCs w:val="20"/>
        </w:rPr>
        <w:t>msPAUTH</w:t>
      </w:r>
      <w:proofErr w:type="gramEnd"/>
      <w:r w:rsidRPr="009A25CF">
        <w:rPr>
          <w:noProof w:val="0"/>
          <w:sz w:val="20"/>
          <w:szCs w:val="20"/>
        </w:rPr>
        <w:tab/>
        <w:t>PAUTH,</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w:t>
      </w:r>
      <w:proofErr w:type="gramStart"/>
      <w:r w:rsidRPr="009A25CF">
        <w:rPr>
          <w:noProof w:val="0"/>
          <w:sz w:val="20"/>
          <w:szCs w:val="20"/>
        </w:rPr>
        <w:t>msPALIVE</w:t>
      </w:r>
      <w:proofErr w:type="gramEnd"/>
      <w:r w:rsidRPr="009A25CF">
        <w:rPr>
          <w:noProof w:val="0"/>
          <w:sz w:val="20"/>
          <w:szCs w:val="20"/>
        </w:rPr>
        <w:tab/>
        <w:t>PALIVE,</w:t>
      </w:r>
    </w:p>
    <w:p w:rsidR="00C777AB" w:rsidRPr="009A25CF" w:rsidRDefault="00C777AB" w:rsidP="009A25CF">
      <w:pPr>
        <w:pStyle w:val="ASN"/>
        <w:shd w:val="clear" w:color="auto" w:fill="E0E0E0"/>
        <w:outlineLvl w:val="0"/>
        <w:rPr>
          <w:noProof w:val="0"/>
          <w:sz w:val="20"/>
          <w:szCs w:val="20"/>
        </w:rPr>
      </w:pPr>
      <w:r w:rsidRPr="009A25CF">
        <w:rPr>
          <w:noProof w:val="0"/>
          <w:sz w:val="20"/>
          <w:szCs w:val="20"/>
        </w:rPr>
        <w:t xml:space="preserve">  </w:t>
      </w:r>
      <w:proofErr w:type="gramStart"/>
      <w:r w:rsidRPr="009A25CF">
        <w:rPr>
          <w:noProof w:val="0"/>
          <w:sz w:val="20"/>
          <w:szCs w:val="20"/>
        </w:rPr>
        <w:t>msPEND</w:t>
      </w:r>
      <w:proofErr w:type="gramEnd"/>
      <w:r w:rsidRPr="009A25CF">
        <w:rPr>
          <w:noProof w:val="0"/>
          <w:sz w:val="20"/>
          <w:szCs w:val="20"/>
        </w:rPr>
        <w:tab/>
        <w:t>PEND,</w:t>
      </w:r>
    </w:p>
    <w:p w:rsidR="00C777AB" w:rsidRPr="00126AFD" w:rsidRDefault="00C777AB" w:rsidP="009A25CF">
      <w:pPr>
        <w:pStyle w:val="ASN"/>
        <w:shd w:val="clear" w:color="auto" w:fill="E0E0E0"/>
        <w:outlineLvl w:val="0"/>
        <w:rPr>
          <w:noProof w:val="0"/>
          <w:sz w:val="20"/>
          <w:szCs w:val="20"/>
        </w:rPr>
      </w:pPr>
      <w:r w:rsidRPr="009A25CF">
        <w:rPr>
          <w:noProof w:val="0"/>
          <w:sz w:val="20"/>
          <w:szCs w:val="20"/>
        </w:rPr>
        <w:t xml:space="preserve">  </w:t>
      </w:r>
      <w:proofErr w:type="gramStart"/>
      <w:r w:rsidRPr="00126AFD">
        <w:rPr>
          <w:noProof w:val="0"/>
          <w:sz w:val="20"/>
          <w:szCs w:val="20"/>
        </w:rPr>
        <w:t>msPMESS</w:t>
      </w:r>
      <w:proofErr w:type="gramEnd"/>
      <w:r w:rsidRPr="00126AFD">
        <w:rPr>
          <w:noProof w:val="0"/>
          <w:sz w:val="20"/>
          <w:szCs w:val="20"/>
        </w:rPr>
        <w:tab/>
        <w:t>PMESS</w:t>
      </w:r>
      <w:r w:rsidR="009A25CF" w:rsidRPr="00126AFD">
        <w:rPr>
          <w:noProof w:val="0"/>
          <w:sz w:val="20"/>
          <w:szCs w:val="20"/>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2"/>
      </w:pPr>
      <w:bookmarkStart w:id="699" w:name="_Toc156896201"/>
      <w:bookmarkStart w:id="700" w:name="_Toc22551554"/>
      <w:r>
        <w:lastRenderedPageBreak/>
        <w:t xml:space="preserve">Message </w:t>
      </w:r>
      <w:r w:rsidRPr="00816709">
        <w:rPr>
          <w:lang w:val="en-US"/>
        </w:rPr>
        <w:t>Specific</w:t>
      </w:r>
      <w:r>
        <w:t xml:space="preserve"> Part</w:t>
      </w:r>
      <w:bookmarkEnd w:id="699"/>
      <w:bookmarkEnd w:id="700"/>
    </w:p>
    <w:p w:rsidR="00C777AB" w:rsidRPr="00264C56" w:rsidRDefault="00C777AB" w:rsidP="00C777AB">
      <w:pPr>
        <w:rPr>
          <w:lang w:val="en-US"/>
        </w:rPr>
      </w:pPr>
      <w:r>
        <w:rPr>
          <w:lang w:val="en-US"/>
        </w:rPr>
        <w:t>The message specific part contains further parameters that are unique for each ILP message. The following sections describe the message specific part of ILP messages.</w:t>
      </w:r>
    </w:p>
    <w:p w:rsidR="00C777AB" w:rsidRDefault="00C777AB" w:rsidP="001A1B12">
      <w:pPr>
        <w:pStyle w:val="Heading3"/>
        <w:numPr>
          <w:ilvl w:val="2"/>
          <w:numId w:val="125"/>
        </w:numPr>
      </w:pPr>
      <w:bookmarkStart w:id="701" w:name="_Toc156896202"/>
      <w:bookmarkStart w:id="702" w:name="_Toc22551555"/>
      <w:r>
        <w:t>PREQ</w:t>
      </w:r>
      <w:bookmarkEnd w:id="701"/>
      <w:bookmarkEnd w:id="702"/>
    </w:p>
    <w:p w:rsidR="00C777AB" w:rsidRPr="009A25CF" w:rsidRDefault="00C777AB" w:rsidP="009A25CF">
      <w:pPr>
        <w:pStyle w:val="ASN"/>
        <w:shd w:val="clear" w:color="auto" w:fill="E0E0E0"/>
        <w:rPr>
          <w:sz w:val="20"/>
          <w:szCs w:val="20"/>
          <w:lang w:val="en-US"/>
        </w:rPr>
      </w:pPr>
      <w:r w:rsidRPr="009A25CF">
        <w:rPr>
          <w:sz w:val="20"/>
          <w:szCs w:val="20"/>
          <w:lang w:val="en-US"/>
        </w:rPr>
        <w:t>ILP-PREQ DEFINITIONS AUTOMATIC TAGS ::=</w:t>
      </w:r>
    </w:p>
    <w:p w:rsidR="00C777AB" w:rsidRPr="009A25CF" w:rsidRDefault="00C777AB" w:rsidP="009A25CF">
      <w:pPr>
        <w:pStyle w:val="ASN"/>
        <w:shd w:val="clear" w:color="auto" w:fill="E0E0E0"/>
        <w:rPr>
          <w:sz w:val="20"/>
          <w:szCs w:val="20"/>
          <w:lang w:val="en-US"/>
        </w:rPr>
      </w:pPr>
      <w:r w:rsidRPr="009A25CF">
        <w:rPr>
          <w:sz w:val="20"/>
          <w:szCs w:val="20"/>
          <w:lang w:val="en-US"/>
        </w:rPr>
        <w:t>BEGIN</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EXPORTS PREQ;</w:t>
      </w:r>
    </w:p>
    <w:p w:rsidR="00C777AB" w:rsidRPr="009A25CF" w:rsidRDefault="00C777AB" w:rsidP="009A25CF">
      <w:pPr>
        <w:pStyle w:val="ASN"/>
        <w:shd w:val="clear" w:color="auto" w:fill="E0E0E0"/>
        <w:rPr>
          <w:sz w:val="20"/>
          <w:szCs w:val="20"/>
          <w:lang w:val="en-US"/>
        </w:rPr>
      </w:pPr>
    </w:p>
    <w:p w:rsidR="00C777AB" w:rsidRPr="009A25CF" w:rsidRDefault="00C777AB" w:rsidP="009A25CF">
      <w:pPr>
        <w:pStyle w:val="ASN"/>
        <w:shd w:val="clear" w:color="auto" w:fill="E0E0E0"/>
        <w:rPr>
          <w:sz w:val="20"/>
          <w:szCs w:val="20"/>
          <w:lang w:val="en-US"/>
        </w:rPr>
      </w:pPr>
      <w:r w:rsidRPr="009A25CF">
        <w:rPr>
          <w:sz w:val="20"/>
          <w:szCs w:val="20"/>
          <w:lang w:val="en-US"/>
        </w:rPr>
        <w:t>IMPORTS LocationId, Position, QoP</w:t>
      </w:r>
      <w:r w:rsidR="00E97FB7" w:rsidRPr="009A25CF">
        <w:rPr>
          <w:sz w:val="20"/>
          <w:szCs w:val="20"/>
          <w:lang w:val="en-US"/>
        </w:rPr>
        <w:t xml:space="preserve">, </w:t>
      </w:r>
      <w:r w:rsidR="00E97FB7" w:rsidRPr="009A25CF">
        <w:rPr>
          <w:sz w:val="20"/>
          <w:szCs w:val="20"/>
        </w:rPr>
        <w:t>SPCSETKey, SPCTID, SPCSETKeylifetime</w:t>
      </w:r>
      <w:r w:rsidR="000D2ACA" w:rsidRPr="009A25CF">
        <w:rPr>
          <w:sz w:val="20"/>
          <w:szCs w:val="20"/>
        </w:rPr>
        <w:t>, MultipleLocationIds, PosTechnology, SETCapabilities</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FROM ILP-Components;</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PREQ ::= SEQUENCE {</w:t>
      </w:r>
    </w:p>
    <w:p w:rsidR="009328CD" w:rsidRPr="009A25CF" w:rsidRDefault="00C777AB" w:rsidP="009A25CF">
      <w:pPr>
        <w:pStyle w:val="ASN"/>
        <w:shd w:val="clear" w:color="auto" w:fill="E0E0E0"/>
        <w:rPr>
          <w:sz w:val="20"/>
          <w:szCs w:val="20"/>
          <w:lang w:val="en-US"/>
        </w:rPr>
      </w:pPr>
      <w:r w:rsidRPr="009A25CF">
        <w:rPr>
          <w:sz w:val="20"/>
          <w:szCs w:val="20"/>
          <w:lang w:val="en-US"/>
        </w:rPr>
        <w:t xml:space="preserve">  </w:t>
      </w:r>
      <w:r w:rsidR="009328CD" w:rsidRPr="009A25CF">
        <w:rPr>
          <w:sz w:val="20"/>
          <w:szCs w:val="20"/>
          <w:lang w:val="en-US"/>
        </w:rPr>
        <w:t>sLPMode       SLPMode,</w:t>
      </w:r>
    </w:p>
    <w:p w:rsidR="00C777AB" w:rsidRPr="009A25CF" w:rsidRDefault="009328CD" w:rsidP="009A25CF">
      <w:pPr>
        <w:pStyle w:val="ASN"/>
        <w:shd w:val="clear" w:color="auto" w:fill="E0E0E0"/>
        <w:rPr>
          <w:sz w:val="20"/>
          <w:szCs w:val="20"/>
          <w:lang w:val="en-US"/>
        </w:rPr>
      </w:pPr>
      <w:r w:rsidRPr="009A25CF">
        <w:rPr>
          <w:sz w:val="20"/>
          <w:szCs w:val="20"/>
          <w:lang w:val="en-US"/>
        </w:rPr>
        <w:t xml:space="preserve">  </w:t>
      </w:r>
      <w:r w:rsidR="00E01A11" w:rsidRPr="009A25CF">
        <w:rPr>
          <w:sz w:val="20"/>
          <w:szCs w:val="20"/>
          <w:lang w:val="en-US"/>
        </w:rPr>
        <w:t>approvedPosMethods</w:t>
      </w:r>
      <w:r w:rsidR="00C777AB" w:rsidRPr="009A25CF">
        <w:rPr>
          <w:sz w:val="20"/>
          <w:szCs w:val="20"/>
          <w:lang w:val="en-US"/>
        </w:rPr>
        <w:t xml:space="preserve">     </w:t>
      </w:r>
      <w:r w:rsidR="00D6099D" w:rsidRPr="009A25CF">
        <w:rPr>
          <w:sz w:val="20"/>
          <w:szCs w:val="20"/>
          <w:lang w:val="en-US"/>
        </w:rPr>
        <w:tab/>
      </w:r>
      <w:r w:rsidR="00C777AB" w:rsidRPr="009A25CF">
        <w:rPr>
          <w:sz w:val="20"/>
          <w:szCs w:val="20"/>
          <w:lang w:val="en-US"/>
        </w:rPr>
        <w:t>Pos</w:t>
      </w:r>
      <w:r w:rsidR="00E01A11" w:rsidRPr="009A25CF">
        <w:rPr>
          <w:sz w:val="20"/>
          <w:szCs w:val="20"/>
          <w:lang w:val="en-US"/>
        </w:rPr>
        <w:t>Technology OPTIONAL</w:t>
      </w:r>
      <w:r w:rsidR="00C777AB" w:rsidRPr="009A25CF">
        <w:rPr>
          <w:sz w:val="20"/>
          <w:szCs w:val="20"/>
          <w:lang w:val="en-US"/>
        </w:rPr>
        <w:t xml:space="preserve">,  </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locationId    </w:t>
      </w:r>
      <w:r w:rsidR="00D6099D" w:rsidRPr="009A25CF">
        <w:rPr>
          <w:sz w:val="20"/>
          <w:szCs w:val="20"/>
          <w:lang w:val="en-US"/>
        </w:rPr>
        <w:tab/>
      </w:r>
      <w:r w:rsidRPr="009A25CF">
        <w:rPr>
          <w:sz w:val="20"/>
          <w:szCs w:val="20"/>
          <w:lang w:val="en-US"/>
        </w:rPr>
        <w:t xml:space="preserve">LocationId </w:t>
      </w:r>
      <w:r w:rsidRPr="009A25CF">
        <w:rPr>
          <w:sz w:val="20"/>
          <w:szCs w:val="20"/>
        </w:rPr>
        <w:t>OPTIONAL</w:t>
      </w:r>
      <w:r w:rsidRPr="009A25CF">
        <w:rPr>
          <w:sz w:val="20"/>
          <w:szCs w:val="20"/>
          <w:lang w:val="en-US"/>
        </w:rPr>
        <w:t>,</w:t>
      </w:r>
    </w:p>
    <w:p w:rsidR="000D2ACA" w:rsidRPr="009A25CF" w:rsidRDefault="000D2ACA" w:rsidP="009A25CF">
      <w:pPr>
        <w:pStyle w:val="ASN"/>
        <w:shd w:val="clear" w:color="auto" w:fill="E0E0E0"/>
        <w:rPr>
          <w:sz w:val="20"/>
          <w:szCs w:val="20"/>
        </w:rPr>
      </w:pPr>
      <w:r w:rsidRPr="009A25CF">
        <w:rPr>
          <w:sz w:val="20"/>
          <w:szCs w:val="20"/>
        </w:rPr>
        <w:t xml:space="preserve">  multipleLocationIds</w:t>
      </w:r>
      <w:r w:rsidR="00D6099D" w:rsidRPr="009A25CF">
        <w:rPr>
          <w:sz w:val="20"/>
          <w:szCs w:val="20"/>
        </w:rPr>
        <w:tab/>
      </w:r>
      <w:r w:rsidRPr="009A25CF">
        <w:rPr>
          <w:sz w:val="20"/>
          <w:szCs w:val="20"/>
        </w:rPr>
        <w:t>MultipleLocationIds OPTIONAL,</w:t>
      </w:r>
    </w:p>
    <w:p w:rsidR="00C777AB" w:rsidRPr="009A25CF" w:rsidRDefault="00C777AB" w:rsidP="009A25CF">
      <w:pPr>
        <w:pStyle w:val="ASN"/>
        <w:shd w:val="clear" w:color="auto" w:fill="E0E0E0"/>
        <w:rPr>
          <w:sz w:val="20"/>
          <w:szCs w:val="20"/>
        </w:rPr>
      </w:pPr>
      <w:r w:rsidRPr="009A25CF">
        <w:rPr>
          <w:sz w:val="20"/>
          <w:szCs w:val="20"/>
          <w:lang w:val="en-US"/>
        </w:rPr>
        <w:t xml:space="preserve">  </w:t>
      </w:r>
      <w:r w:rsidRPr="009A25CF">
        <w:rPr>
          <w:sz w:val="20"/>
          <w:szCs w:val="20"/>
        </w:rPr>
        <w:t xml:space="preserve">position     </w:t>
      </w:r>
      <w:r w:rsidR="00204FAE" w:rsidRPr="009A25CF">
        <w:rPr>
          <w:sz w:val="20"/>
          <w:szCs w:val="20"/>
        </w:rPr>
        <w:t xml:space="preserve"> </w:t>
      </w:r>
      <w:r w:rsidR="00D6099D" w:rsidRPr="009A25CF">
        <w:rPr>
          <w:sz w:val="20"/>
          <w:szCs w:val="20"/>
        </w:rPr>
        <w:tab/>
      </w:r>
      <w:r w:rsidRPr="009A25CF">
        <w:rPr>
          <w:sz w:val="20"/>
          <w:szCs w:val="20"/>
        </w:rPr>
        <w:t>Position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triggerParams </w:t>
      </w:r>
      <w:r w:rsidR="00D6099D" w:rsidRPr="009A25CF">
        <w:rPr>
          <w:sz w:val="20"/>
          <w:szCs w:val="20"/>
          <w:lang w:val="en-US"/>
        </w:rPr>
        <w:tab/>
      </w:r>
      <w:r w:rsidRPr="009A25CF">
        <w:rPr>
          <w:sz w:val="20"/>
          <w:szCs w:val="20"/>
          <w:lang w:val="en-US"/>
        </w:rPr>
        <w:t>TriggerParams OPTIONAL,</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204FAE" w:rsidRPr="009A25CF">
        <w:rPr>
          <w:sz w:val="20"/>
          <w:szCs w:val="20"/>
        </w:rPr>
        <w:t xml:space="preserve">sPCSETKey     </w:t>
      </w:r>
      <w:r w:rsidR="00D6099D" w:rsidRPr="009A25CF">
        <w:rPr>
          <w:sz w:val="20"/>
          <w:szCs w:val="20"/>
        </w:rPr>
        <w:tab/>
      </w:r>
      <w:r w:rsidR="00E97FB7" w:rsidRPr="009A25CF">
        <w:rPr>
          <w:sz w:val="20"/>
          <w:szCs w:val="20"/>
        </w:rPr>
        <w:t>SPCSETKey OPTIONAL</w:t>
      </w:r>
      <w:r w:rsidRPr="009A25CF">
        <w:rPr>
          <w:sz w:val="20"/>
          <w:szCs w:val="20"/>
          <w:lang w:val="en-US"/>
        </w:rPr>
        <w:t>,</w:t>
      </w:r>
    </w:p>
    <w:p w:rsidR="00C777AB" w:rsidRPr="009A25CF" w:rsidRDefault="00C777AB" w:rsidP="009A25CF">
      <w:pPr>
        <w:pStyle w:val="ASN"/>
        <w:shd w:val="clear" w:color="auto" w:fill="E0E0E0"/>
        <w:rPr>
          <w:sz w:val="20"/>
          <w:szCs w:val="20"/>
          <w:lang w:val="en-US"/>
        </w:rPr>
      </w:pPr>
      <w:r w:rsidRPr="009A25CF">
        <w:rPr>
          <w:sz w:val="20"/>
          <w:szCs w:val="20"/>
          <w:lang w:val="en-US"/>
        </w:rPr>
        <w:t xml:space="preserve">  </w:t>
      </w:r>
      <w:r w:rsidR="001F7E8F">
        <w:rPr>
          <w:sz w:val="20"/>
          <w:szCs w:val="20"/>
        </w:rPr>
        <w:t>s</w:t>
      </w:r>
      <w:r w:rsidR="001F7E8F" w:rsidRPr="009A25CF">
        <w:rPr>
          <w:sz w:val="20"/>
          <w:szCs w:val="20"/>
        </w:rPr>
        <w:t xml:space="preserve">pctid        </w:t>
      </w:r>
      <w:r w:rsidR="00D6099D" w:rsidRPr="009A25CF">
        <w:rPr>
          <w:sz w:val="20"/>
          <w:szCs w:val="20"/>
        </w:rPr>
        <w:tab/>
      </w:r>
      <w:r w:rsidR="00E97FB7" w:rsidRPr="009A25CF">
        <w:rPr>
          <w:sz w:val="20"/>
          <w:szCs w:val="20"/>
        </w:rPr>
        <w:t>SPCTID</w:t>
      </w:r>
      <w:r w:rsidR="00E97FB7" w:rsidRPr="009A25CF" w:rsidDel="00086317">
        <w:rPr>
          <w:sz w:val="20"/>
          <w:szCs w:val="20"/>
          <w:lang w:val="en-US"/>
        </w:rPr>
        <w:t xml:space="preserve"> </w:t>
      </w:r>
      <w:r w:rsidRPr="009A25CF">
        <w:rPr>
          <w:sz w:val="20"/>
          <w:szCs w:val="20"/>
          <w:lang w:val="en-US"/>
        </w:rPr>
        <w:t>OPTIONAL,</w:t>
      </w:r>
    </w:p>
    <w:p w:rsidR="00E97FB7" w:rsidRPr="009A25CF" w:rsidRDefault="00C777AB" w:rsidP="009A25CF">
      <w:pPr>
        <w:pStyle w:val="ASN"/>
        <w:shd w:val="clear" w:color="auto" w:fill="E0E0E0"/>
        <w:rPr>
          <w:sz w:val="20"/>
          <w:szCs w:val="20"/>
          <w:lang w:val="en-US"/>
        </w:rPr>
      </w:pPr>
      <w:r w:rsidRPr="009A25CF">
        <w:rPr>
          <w:sz w:val="20"/>
          <w:szCs w:val="20"/>
          <w:lang w:val="en-US"/>
        </w:rPr>
        <w:t xml:space="preserve">  </w:t>
      </w:r>
      <w:r w:rsidR="00E97FB7" w:rsidRPr="009A25CF">
        <w:rPr>
          <w:sz w:val="20"/>
          <w:szCs w:val="20"/>
          <w:lang w:val="en-US"/>
        </w:rPr>
        <w:t>s</w:t>
      </w:r>
      <w:r w:rsidR="00E97FB7" w:rsidRPr="009A25CF">
        <w:rPr>
          <w:sz w:val="20"/>
          <w:szCs w:val="20"/>
        </w:rPr>
        <w:t xml:space="preserve">PCSETKeylifetime </w:t>
      </w:r>
      <w:r w:rsidR="00D6099D" w:rsidRPr="009A25CF">
        <w:rPr>
          <w:sz w:val="20"/>
          <w:szCs w:val="20"/>
        </w:rPr>
        <w:tab/>
      </w:r>
      <w:r w:rsidR="00E97FB7" w:rsidRPr="009A25CF">
        <w:rPr>
          <w:sz w:val="20"/>
          <w:szCs w:val="20"/>
        </w:rPr>
        <w:t>SPCSETKeylifetime OPTIONAL,</w:t>
      </w:r>
    </w:p>
    <w:p w:rsidR="00C777AB" w:rsidRPr="009A25CF" w:rsidRDefault="00E97FB7" w:rsidP="009A25CF">
      <w:pPr>
        <w:pStyle w:val="ASN"/>
        <w:shd w:val="clear" w:color="auto" w:fill="E0E0E0"/>
        <w:rPr>
          <w:sz w:val="20"/>
          <w:szCs w:val="20"/>
          <w:lang w:val="en-US"/>
        </w:rPr>
      </w:pPr>
      <w:r w:rsidRPr="009A25CF">
        <w:rPr>
          <w:sz w:val="20"/>
          <w:szCs w:val="20"/>
          <w:lang w:val="en-US"/>
        </w:rPr>
        <w:t xml:space="preserve">  </w:t>
      </w:r>
      <w:r w:rsidR="00C777AB" w:rsidRPr="009A25CF">
        <w:rPr>
          <w:sz w:val="20"/>
          <w:szCs w:val="20"/>
          <w:lang w:val="en-US"/>
        </w:rPr>
        <w:t xml:space="preserve">qoP           </w:t>
      </w:r>
      <w:r w:rsidR="00D6099D" w:rsidRPr="009A25CF">
        <w:rPr>
          <w:sz w:val="20"/>
          <w:szCs w:val="20"/>
          <w:lang w:val="en-US"/>
        </w:rPr>
        <w:tab/>
      </w:r>
      <w:r w:rsidR="00C777AB" w:rsidRPr="009A25CF">
        <w:rPr>
          <w:sz w:val="20"/>
          <w:szCs w:val="20"/>
          <w:lang w:val="en-US"/>
        </w:rPr>
        <w:t>QoP OPTIONAL,</w:t>
      </w:r>
    </w:p>
    <w:p w:rsidR="00C777AB" w:rsidRPr="009A25CF" w:rsidRDefault="00E01A11" w:rsidP="009A25CF">
      <w:pPr>
        <w:pStyle w:val="ASN"/>
        <w:shd w:val="clear" w:color="auto" w:fill="E0E0E0"/>
        <w:rPr>
          <w:sz w:val="20"/>
          <w:szCs w:val="20"/>
          <w:lang w:val="en-US"/>
        </w:rPr>
      </w:pPr>
      <w:r w:rsidRPr="009A25CF">
        <w:rPr>
          <w:sz w:val="20"/>
          <w:szCs w:val="20"/>
          <w:lang w:val="en-US"/>
        </w:rPr>
        <w:t xml:space="preserve"> </w:t>
      </w:r>
      <w:r w:rsidR="00C45031" w:rsidRPr="009A25CF">
        <w:rPr>
          <w:sz w:val="20"/>
          <w:szCs w:val="20"/>
          <w:lang w:val="en-US"/>
        </w:rPr>
        <w:t xml:space="preserve"> </w:t>
      </w:r>
      <w:r w:rsidRPr="009A25CF">
        <w:rPr>
          <w:sz w:val="20"/>
          <w:szCs w:val="20"/>
          <w:lang w:val="en-US"/>
        </w:rPr>
        <w:t xml:space="preserve">sETCapabilities      </w:t>
      </w:r>
      <w:r w:rsidR="00D6099D" w:rsidRPr="009A25CF">
        <w:rPr>
          <w:sz w:val="20"/>
          <w:szCs w:val="20"/>
          <w:lang w:val="en-US"/>
        </w:rPr>
        <w:tab/>
      </w:r>
      <w:r w:rsidRPr="009A25CF">
        <w:rPr>
          <w:sz w:val="20"/>
          <w:szCs w:val="20"/>
          <w:lang w:val="en-US"/>
        </w:rPr>
        <w:t>SETCapabilities OPTIONAL,</w:t>
      </w:r>
    </w:p>
    <w:p w:rsidR="002719C1" w:rsidRPr="009A25CF" w:rsidRDefault="002719C1" w:rsidP="009A25CF">
      <w:pPr>
        <w:pStyle w:val="ASN"/>
        <w:shd w:val="clear" w:color="auto" w:fill="E0E0E0"/>
        <w:rPr>
          <w:sz w:val="20"/>
          <w:szCs w:val="20"/>
          <w:lang w:val="en-US"/>
        </w:rPr>
      </w:pPr>
      <w:r w:rsidRPr="009A25CF">
        <w:rPr>
          <w:sz w:val="20"/>
          <w:szCs w:val="20"/>
          <w:lang w:val="en-US"/>
        </w:rPr>
        <w:t xml:space="preserve">  notificationMode     </w:t>
      </w:r>
      <w:r w:rsidR="00D6099D" w:rsidRPr="009A25CF">
        <w:rPr>
          <w:sz w:val="20"/>
          <w:szCs w:val="20"/>
          <w:lang w:val="en-US"/>
        </w:rPr>
        <w:tab/>
      </w:r>
      <w:r w:rsidRPr="009A25CF">
        <w:rPr>
          <w:sz w:val="20"/>
          <w:szCs w:val="20"/>
          <w:lang w:val="en-US"/>
        </w:rPr>
        <w:t>NotificationMode OPTIONAL,</w:t>
      </w:r>
    </w:p>
    <w:p w:rsidR="00C777AB" w:rsidRPr="009A25CF" w:rsidRDefault="00D660DA" w:rsidP="009A25CF">
      <w:pPr>
        <w:pStyle w:val="ASN"/>
        <w:shd w:val="clear" w:color="auto" w:fill="E0E0E0"/>
        <w:rPr>
          <w:sz w:val="20"/>
          <w:szCs w:val="20"/>
          <w:lang w:val="en-US"/>
        </w:rPr>
      </w:pPr>
      <w:r>
        <w:rPr>
          <w:sz w:val="20"/>
          <w:szCs w:val="20"/>
          <w:lang w:val="en-US"/>
        </w:rPr>
        <w:t>...</w:t>
      </w:r>
      <w:r w:rsidR="00C777AB" w:rsidRPr="009A25CF">
        <w:rPr>
          <w:sz w:val="20"/>
          <w:szCs w:val="20"/>
          <w:lang w:val="en-US"/>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SLPMode ::= ENUMERATED {proxy(0), nonProxy(1)}</w:t>
      </w:r>
    </w:p>
    <w:p w:rsidR="000D53B0" w:rsidRPr="009A25CF" w:rsidRDefault="000D53B0" w:rsidP="009A25CF">
      <w:pPr>
        <w:pStyle w:val="ASN"/>
        <w:shd w:val="clear" w:color="auto" w:fill="E0E0E0"/>
        <w:rPr>
          <w:sz w:val="20"/>
          <w:szCs w:val="20"/>
          <w:lang w:val="en-US"/>
        </w:rPr>
      </w:pPr>
    </w:p>
    <w:p w:rsidR="000D53B0" w:rsidRPr="009A25CF" w:rsidRDefault="000D53B0" w:rsidP="001A1B12">
      <w:pPr>
        <w:pStyle w:val="ASN"/>
        <w:shd w:val="clear" w:color="auto" w:fill="E0E0E0"/>
        <w:outlineLvl w:val="0"/>
        <w:rPr>
          <w:sz w:val="20"/>
          <w:szCs w:val="20"/>
        </w:rPr>
      </w:pPr>
      <w:r w:rsidRPr="009A25CF">
        <w:rPr>
          <w:sz w:val="20"/>
          <w:szCs w:val="20"/>
        </w:rPr>
        <w:t>TriggerParams ::= SEQUENCE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triggerType</w:t>
      </w:r>
      <w:r w:rsidR="000D53B0" w:rsidRPr="009A25CF">
        <w:rPr>
          <w:sz w:val="20"/>
          <w:szCs w:val="20"/>
        </w:rPr>
        <w:tab/>
      </w:r>
      <w:r w:rsidR="00D6099D" w:rsidRPr="009A25CF">
        <w:rPr>
          <w:sz w:val="20"/>
          <w:szCs w:val="20"/>
        </w:rPr>
        <w:tab/>
      </w:r>
      <w:r w:rsidR="000D53B0" w:rsidRPr="009A25CF">
        <w:rPr>
          <w:sz w:val="20"/>
          <w:szCs w:val="20"/>
        </w:rPr>
        <w:t>TriggerType,</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periodicTriggerParams</w:t>
      </w:r>
      <w:r w:rsidR="000D53B0" w:rsidRPr="009A25CF">
        <w:rPr>
          <w:sz w:val="20"/>
          <w:szCs w:val="20"/>
        </w:rPr>
        <w:tab/>
        <w:t>PeriodicTriggerParams</w:t>
      </w:r>
      <w:r w:rsidR="000D53B0" w:rsidRPr="009A25CF">
        <w:rPr>
          <w:sz w:val="20"/>
          <w:szCs w:val="20"/>
        </w:rPr>
        <w:tab/>
        <w:t>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TriggerType ::= ENUMERATED {</w:t>
      </w:r>
    </w:p>
    <w:p w:rsidR="000D53B0" w:rsidRPr="009A25CF" w:rsidRDefault="00701428" w:rsidP="009A25CF">
      <w:pPr>
        <w:pStyle w:val="ASN"/>
        <w:shd w:val="clear" w:color="auto" w:fill="E0E0E0"/>
        <w:rPr>
          <w:sz w:val="20"/>
          <w:szCs w:val="20"/>
        </w:rPr>
      </w:pPr>
      <w:r w:rsidRPr="009A25CF">
        <w:rPr>
          <w:sz w:val="20"/>
          <w:szCs w:val="20"/>
        </w:rPr>
        <w:t xml:space="preserve">  </w:t>
      </w:r>
      <w:r w:rsidR="000D53B0" w:rsidRPr="009A25CF">
        <w:rPr>
          <w:sz w:val="20"/>
          <w:szCs w:val="20"/>
        </w:rPr>
        <w:t>periodic(0), areaEvent(1),</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0D53B0" w:rsidRPr="009A25CF" w:rsidRDefault="000D53B0" w:rsidP="009A25CF">
      <w:pPr>
        <w:pStyle w:val="ASN"/>
        <w:shd w:val="clear" w:color="auto" w:fill="E0E0E0"/>
        <w:rPr>
          <w:sz w:val="20"/>
          <w:szCs w:val="20"/>
        </w:rPr>
      </w:pPr>
    </w:p>
    <w:p w:rsidR="000D53B0" w:rsidRPr="009A25CF" w:rsidRDefault="000D53B0" w:rsidP="001A1B12">
      <w:pPr>
        <w:pStyle w:val="ASN"/>
        <w:shd w:val="clear" w:color="auto" w:fill="E0E0E0"/>
        <w:outlineLvl w:val="0"/>
        <w:rPr>
          <w:sz w:val="20"/>
          <w:szCs w:val="20"/>
        </w:rPr>
      </w:pPr>
      <w:r w:rsidRPr="009A25CF">
        <w:rPr>
          <w:sz w:val="20"/>
          <w:szCs w:val="20"/>
        </w:rPr>
        <w:t>PeriodicTriggerParams ::= SEQUENCE{</w:t>
      </w:r>
    </w:p>
    <w:p w:rsidR="000D53B0" w:rsidRPr="009A25CF" w:rsidRDefault="000D53B0" w:rsidP="009A25CF">
      <w:pPr>
        <w:pStyle w:val="ASN"/>
        <w:shd w:val="clear" w:color="auto" w:fill="E0E0E0"/>
        <w:rPr>
          <w:sz w:val="20"/>
          <w:szCs w:val="20"/>
        </w:rPr>
      </w:pPr>
      <w:r w:rsidRPr="009A25CF">
        <w:rPr>
          <w:sz w:val="20"/>
          <w:szCs w:val="20"/>
        </w:rPr>
        <w:t xml:space="preserve">   numberOfFixes</w:t>
      </w:r>
      <w:r w:rsidRPr="009A25CF">
        <w:rPr>
          <w:sz w:val="20"/>
          <w:szCs w:val="20"/>
        </w:rPr>
        <w:tab/>
        <w:t>INTEGER(1..8</w:t>
      </w:r>
      <w:r w:rsidRPr="009A25CF">
        <w:rPr>
          <w:rFonts w:hint="eastAsia"/>
          <w:sz w:val="20"/>
          <w:szCs w:val="20"/>
        </w:rPr>
        <w:t>639999</w:t>
      </w:r>
      <w:r w:rsidRPr="009A25CF">
        <w:rPr>
          <w:sz w:val="20"/>
          <w:szCs w:val="20"/>
        </w:rPr>
        <w:t>),</w:t>
      </w:r>
    </w:p>
    <w:p w:rsidR="000D53B0" w:rsidRPr="009A25CF" w:rsidRDefault="000D53B0" w:rsidP="009A25CF">
      <w:pPr>
        <w:pStyle w:val="ASN"/>
        <w:shd w:val="clear" w:color="auto" w:fill="E0E0E0"/>
        <w:rPr>
          <w:sz w:val="20"/>
          <w:szCs w:val="20"/>
        </w:rPr>
      </w:pPr>
      <w:r w:rsidRPr="009A25CF">
        <w:rPr>
          <w:sz w:val="20"/>
          <w:szCs w:val="20"/>
        </w:rPr>
        <w:t xml:space="preserve">   intervalBetweenFixes</w:t>
      </w:r>
      <w:r w:rsidRPr="009A25CF">
        <w:rPr>
          <w:sz w:val="20"/>
          <w:szCs w:val="20"/>
        </w:rPr>
        <w:tab/>
        <w:t>INTEGER(1..8</w:t>
      </w:r>
      <w:r w:rsidRPr="009A25CF">
        <w:rPr>
          <w:rFonts w:hint="eastAsia"/>
          <w:sz w:val="20"/>
          <w:szCs w:val="20"/>
        </w:rPr>
        <w:t>639999</w:t>
      </w:r>
      <w:r w:rsidRPr="009A25CF">
        <w:rPr>
          <w:sz w:val="20"/>
          <w:szCs w:val="20"/>
        </w:rPr>
        <w:t>),</w:t>
      </w:r>
    </w:p>
    <w:p w:rsidR="00400DA8" w:rsidRPr="009A25CF" w:rsidRDefault="00400DA8" w:rsidP="009A25CF">
      <w:pPr>
        <w:pStyle w:val="ASN"/>
        <w:shd w:val="clear" w:color="auto" w:fill="E0E0E0"/>
        <w:rPr>
          <w:sz w:val="20"/>
          <w:szCs w:val="20"/>
        </w:rPr>
      </w:pPr>
      <w:r w:rsidRPr="009A25CF">
        <w:rPr>
          <w:rFonts w:eastAsia="SimSun"/>
          <w:sz w:val="20"/>
          <w:szCs w:val="20"/>
        </w:rPr>
        <w:t xml:space="preserve">   startTime</w:t>
      </w:r>
      <w:r w:rsidRPr="009A25CF">
        <w:rPr>
          <w:rFonts w:eastAsia="SimSun"/>
          <w:sz w:val="20"/>
          <w:szCs w:val="20"/>
        </w:rPr>
        <w:tab/>
      </w:r>
      <w:r w:rsidR="00D6099D" w:rsidRPr="009A25CF">
        <w:rPr>
          <w:rFonts w:eastAsia="SimSun"/>
          <w:sz w:val="20"/>
          <w:szCs w:val="20"/>
        </w:rPr>
        <w:tab/>
      </w:r>
      <w:r w:rsidRPr="009A25CF">
        <w:rPr>
          <w:rFonts w:eastAsia="SimSun"/>
          <w:sz w:val="20"/>
          <w:szCs w:val="20"/>
        </w:rPr>
        <w:t>INTEGER(0..2678400) OPTIONAL,</w:t>
      </w:r>
    </w:p>
    <w:p w:rsidR="000D53B0" w:rsidRPr="009A25CF" w:rsidRDefault="00D660DA" w:rsidP="009A25CF">
      <w:pPr>
        <w:pStyle w:val="ASN"/>
        <w:shd w:val="clear" w:color="auto" w:fill="E0E0E0"/>
        <w:rPr>
          <w:sz w:val="20"/>
          <w:szCs w:val="20"/>
        </w:rPr>
      </w:pPr>
      <w:r>
        <w:rPr>
          <w:sz w:val="20"/>
          <w:szCs w:val="20"/>
        </w:rPr>
        <w:t>...</w:t>
      </w:r>
      <w:r w:rsidR="000D53B0" w:rsidRPr="009A25CF">
        <w:rPr>
          <w:sz w:val="20"/>
          <w:szCs w:val="20"/>
        </w:rPr>
        <w:t>}</w:t>
      </w:r>
    </w:p>
    <w:p w:rsidR="00352941" w:rsidRPr="009A25CF" w:rsidRDefault="00352941" w:rsidP="009A25CF">
      <w:pPr>
        <w:pStyle w:val="ASN"/>
        <w:shd w:val="clear" w:color="auto" w:fill="E0E0E0"/>
        <w:rPr>
          <w:sz w:val="20"/>
          <w:szCs w:val="20"/>
        </w:rPr>
      </w:pPr>
      <w:r w:rsidRPr="009A25CF">
        <w:rPr>
          <w:sz w:val="20"/>
          <w:szCs w:val="20"/>
        </w:rPr>
        <w:t>-- intervalBetweenFixes and startTime are in seconds.</w:t>
      </w:r>
    </w:p>
    <w:p w:rsidR="00352941" w:rsidRPr="009A25CF" w:rsidRDefault="00352941" w:rsidP="009A25CF">
      <w:pPr>
        <w:pStyle w:val="ASN"/>
        <w:shd w:val="clear" w:color="auto" w:fill="E0E0E0"/>
        <w:rPr>
          <w:sz w:val="20"/>
          <w:szCs w:val="20"/>
        </w:rPr>
      </w:pPr>
      <w:r w:rsidRPr="009A25CF">
        <w:rPr>
          <w:sz w:val="20"/>
          <w:szCs w:val="20"/>
        </w:rPr>
        <w:t xml:space="preserve">-- numberOfFixes  * intervalBetweenFixes shall not exceed 8639999 </w:t>
      </w:r>
    </w:p>
    <w:p w:rsidR="00352941" w:rsidRPr="009A25CF" w:rsidRDefault="00352941" w:rsidP="009A25CF">
      <w:pPr>
        <w:pStyle w:val="ASN"/>
        <w:shd w:val="clear" w:color="auto" w:fill="E0E0E0"/>
        <w:rPr>
          <w:sz w:val="20"/>
          <w:szCs w:val="20"/>
        </w:rPr>
      </w:pPr>
      <w:r w:rsidRPr="009A25CF">
        <w:rPr>
          <w:sz w:val="20"/>
          <w:szCs w:val="20"/>
        </w:rPr>
        <w:t>-- (100 days in seconds) for compatibility with OMA MLP and RLP</w:t>
      </w:r>
    </w:p>
    <w:p w:rsidR="00352941" w:rsidRPr="009A25CF" w:rsidRDefault="00352941" w:rsidP="009A25CF">
      <w:pPr>
        <w:pStyle w:val="ASN"/>
        <w:shd w:val="clear" w:color="auto" w:fill="E0E0E0"/>
        <w:rPr>
          <w:sz w:val="20"/>
          <w:szCs w:val="20"/>
        </w:rPr>
      </w:pPr>
      <w:r w:rsidRPr="009A25CF">
        <w:rPr>
          <w:sz w:val="20"/>
          <w:szCs w:val="20"/>
        </w:rPr>
        <w:t xml:space="preserve">-- startTime is in relative time in units of seconds measured from </w:t>
      </w:r>
      <w:r w:rsidR="001F7E8F">
        <w:rPr>
          <w:sz w:val="20"/>
          <w:szCs w:val="20"/>
        </w:rPr>
        <w:t>"</w:t>
      </w:r>
      <w:r w:rsidRPr="009A25CF">
        <w:rPr>
          <w:sz w:val="20"/>
          <w:szCs w:val="20"/>
        </w:rPr>
        <w:t>now</w:t>
      </w:r>
      <w:r w:rsidR="001F7E8F">
        <w:rPr>
          <w:sz w:val="20"/>
          <w:szCs w:val="20"/>
        </w:rPr>
        <w:t>"</w:t>
      </w:r>
    </w:p>
    <w:p w:rsidR="00352941" w:rsidRPr="009A25CF" w:rsidRDefault="00352941" w:rsidP="009A25CF">
      <w:pPr>
        <w:pStyle w:val="ASN"/>
        <w:shd w:val="clear" w:color="auto" w:fill="E0E0E0"/>
        <w:rPr>
          <w:sz w:val="20"/>
          <w:szCs w:val="20"/>
        </w:rPr>
      </w:pPr>
      <w:r w:rsidRPr="009A25CF">
        <w:rPr>
          <w:sz w:val="20"/>
          <w:szCs w:val="20"/>
        </w:rPr>
        <w:t xml:space="preserve">-- a value of 0 signifies </w:t>
      </w:r>
      <w:r w:rsidR="001F7E8F">
        <w:rPr>
          <w:sz w:val="20"/>
          <w:szCs w:val="20"/>
        </w:rPr>
        <w:t>"</w:t>
      </w:r>
      <w:r w:rsidRPr="009A25CF">
        <w:rPr>
          <w:sz w:val="20"/>
          <w:szCs w:val="20"/>
        </w:rPr>
        <w:t>now</w:t>
      </w:r>
      <w:r w:rsidR="001F7E8F">
        <w:rPr>
          <w:sz w:val="20"/>
          <w:szCs w:val="20"/>
        </w:rPr>
        <w:t>"</w:t>
      </w:r>
      <w:r w:rsidRPr="009A25CF">
        <w:rPr>
          <w:sz w:val="20"/>
          <w:szCs w:val="20"/>
        </w:rPr>
        <w:t xml:space="preserve">, a value of </w:t>
      </w:r>
      <w:r w:rsidR="001F7E8F">
        <w:rPr>
          <w:sz w:val="20"/>
          <w:szCs w:val="20"/>
        </w:rPr>
        <w:t>"</w:t>
      </w:r>
      <w:r w:rsidRPr="009A25CF">
        <w:rPr>
          <w:sz w:val="20"/>
          <w:szCs w:val="20"/>
        </w:rPr>
        <w:t>startTime</w:t>
      </w:r>
      <w:r w:rsidR="001F7E8F">
        <w:rPr>
          <w:sz w:val="20"/>
          <w:szCs w:val="20"/>
        </w:rPr>
        <w:t>"</w:t>
      </w:r>
      <w:r w:rsidRPr="009A25CF">
        <w:rPr>
          <w:sz w:val="20"/>
          <w:szCs w:val="20"/>
        </w:rPr>
        <w:t xml:space="preserve"> signifies startTime</w:t>
      </w:r>
    </w:p>
    <w:p w:rsidR="00352941" w:rsidRPr="009A25CF" w:rsidRDefault="00352941" w:rsidP="009A25CF">
      <w:pPr>
        <w:pStyle w:val="ASN"/>
        <w:shd w:val="clear" w:color="auto" w:fill="E0E0E0"/>
        <w:rPr>
          <w:sz w:val="20"/>
          <w:szCs w:val="20"/>
        </w:rPr>
      </w:pPr>
      <w:r w:rsidRPr="009A25CF">
        <w:rPr>
          <w:sz w:val="20"/>
          <w:szCs w:val="20"/>
        </w:rPr>
        <w:t xml:space="preserve">-- seconds from </w:t>
      </w:r>
      <w:r w:rsidR="001F7E8F">
        <w:rPr>
          <w:sz w:val="20"/>
          <w:szCs w:val="20"/>
        </w:rPr>
        <w:t>"</w:t>
      </w:r>
      <w:r w:rsidRPr="009A25CF">
        <w:rPr>
          <w:sz w:val="20"/>
          <w:szCs w:val="20"/>
        </w:rPr>
        <w:t>now</w:t>
      </w:r>
      <w:r w:rsidR="001F7E8F">
        <w:rPr>
          <w:sz w:val="20"/>
          <w:szCs w:val="20"/>
        </w:rPr>
        <w:t>"</w:t>
      </w:r>
    </w:p>
    <w:p w:rsidR="002719C1" w:rsidRPr="009A25CF" w:rsidRDefault="002719C1" w:rsidP="009A25CF">
      <w:pPr>
        <w:pStyle w:val="ASN"/>
        <w:shd w:val="clear" w:color="auto" w:fill="E0E0E0"/>
        <w:rPr>
          <w:sz w:val="20"/>
          <w:szCs w:val="20"/>
        </w:rPr>
      </w:pPr>
    </w:p>
    <w:p w:rsidR="002719C1" w:rsidRPr="009A25CF" w:rsidRDefault="002719C1" w:rsidP="001A1B12">
      <w:pPr>
        <w:pStyle w:val="ASN"/>
        <w:shd w:val="clear" w:color="auto" w:fill="E0E0E0"/>
        <w:outlineLvl w:val="0"/>
        <w:rPr>
          <w:sz w:val="20"/>
          <w:szCs w:val="20"/>
        </w:rPr>
      </w:pPr>
      <w:r w:rsidRPr="009A25CF">
        <w:rPr>
          <w:sz w:val="20"/>
          <w:szCs w:val="20"/>
        </w:rPr>
        <w:t xml:space="preserve">NotificationMode ::= ENUMERATED {normal(0), basedOnLocation(1), </w:t>
      </w:r>
      <w:r w:rsidR="00D660DA">
        <w:rPr>
          <w:sz w:val="20"/>
          <w:szCs w:val="20"/>
        </w:rPr>
        <w:t>...</w:t>
      </w:r>
      <w:r w:rsidRPr="009A25CF">
        <w:rPr>
          <w:sz w:val="20"/>
          <w:szCs w:val="20"/>
        </w:rPr>
        <w:t>}</w:t>
      </w:r>
    </w:p>
    <w:p w:rsidR="00C777AB" w:rsidRPr="009A25CF" w:rsidRDefault="00C777AB" w:rsidP="009A25CF">
      <w:pPr>
        <w:pStyle w:val="ASN"/>
        <w:shd w:val="clear" w:color="auto" w:fill="E0E0E0"/>
        <w:rPr>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3" w:name="_Toc156896203"/>
      <w:bookmarkStart w:id="704" w:name="_Toc22551556"/>
      <w:r>
        <w:lastRenderedPageBreak/>
        <w:t>PRES</w:t>
      </w:r>
      <w:bookmarkEnd w:id="703"/>
      <w:bookmarkEnd w:id="704"/>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ILP-PRES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SPCStatusCode</w:t>
      </w:r>
      <w:r w:rsidR="007B0899" w:rsidRPr="009A25CF">
        <w:rPr>
          <w:noProof w:val="0"/>
          <w:sz w:val="20"/>
          <w:szCs w:val="20"/>
          <w:lang w:val="en-US"/>
        </w:rPr>
        <w:t xml:space="preserve">, </w:t>
      </w:r>
      <w:r w:rsidR="007B0899" w:rsidRPr="009A25CF">
        <w:rPr>
          <w:sz w:val="20"/>
          <w:szCs w:val="20"/>
        </w:rPr>
        <w:t>PosTechnology, PosMethod, GNSSPosTechnology</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AU"/>
        </w:rPr>
      </w:pPr>
      <w:proofErr w:type="gramStart"/>
      <w:r w:rsidRPr="009A25CF">
        <w:rPr>
          <w:noProof w:val="0"/>
          <w:sz w:val="20"/>
          <w:szCs w:val="20"/>
          <w:lang w:val="en-AU"/>
        </w:rPr>
        <w:t>PRES :</w:t>
      </w:r>
      <w:proofErr w:type="gramEnd"/>
      <w:r w:rsidRPr="009A25CF">
        <w:rPr>
          <w:noProof w:val="0"/>
          <w:sz w:val="20"/>
          <w:szCs w:val="20"/>
          <w:lang w:val="en-AU"/>
        </w:rPr>
        <w:t>:= SEQUENCE {</w:t>
      </w:r>
    </w:p>
    <w:p w:rsidR="00357281" w:rsidRPr="009A25CF" w:rsidRDefault="00357281"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gramStart"/>
      <w:r w:rsidRPr="009A25CF">
        <w:rPr>
          <w:noProof w:val="0"/>
          <w:sz w:val="20"/>
          <w:szCs w:val="20"/>
          <w:lang w:val="en-AU"/>
        </w:rPr>
        <w:t>preferredPosMethod</w:t>
      </w:r>
      <w:proofErr w:type="gramEnd"/>
      <w:r w:rsidRPr="009A25CF">
        <w:rPr>
          <w:noProof w:val="0"/>
          <w:sz w:val="20"/>
          <w:szCs w:val="20"/>
          <w:lang w:val="en-AU"/>
        </w:rPr>
        <w:tab/>
        <w:t>PosMethod OPTIONAL,</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gnssPosTechnology</w:t>
      </w:r>
      <w:r w:rsidRPr="009A25CF">
        <w:rPr>
          <w:sz w:val="20"/>
          <w:szCs w:val="20"/>
        </w:rPr>
        <w:tab/>
        <w:t>GNSSPosTechnology OPTIONAL,</w:t>
      </w:r>
    </w:p>
    <w:p w:rsidR="00357281" w:rsidRPr="009A25CF" w:rsidRDefault="00357281" w:rsidP="009A25CF">
      <w:pPr>
        <w:pStyle w:val="ASN"/>
        <w:shd w:val="clear" w:color="auto" w:fill="E0E0E0"/>
        <w:outlineLvl w:val="0"/>
        <w:rPr>
          <w:noProof w:val="0"/>
          <w:sz w:val="20"/>
          <w:szCs w:val="20"/>
          <w:lang w:val="fr-FR"/>
        </w:rPr>
      </w:pPr>
      <w:r w:rsidRPr="009A25CF">
        <w:rPr>
          <w:noProof w:val="0"/>
          <w:sz w:val="20"/>
          <w:szCs w:val="20"/>
          <w:lang w:val="fr-FR"/>
        </w:rPr>
        <w:t xml:space="preserve">  </w:t>
      </w:r>
      <w:proofErr w:type="gramStart"/>
      <w:r w:rsidRPr="009A25CF">
        <w:rPr>
          <w:noProof w:val="0"/>
          <w:sz w:val="20"/>
          <w:szCs w:val="20"/>
          <w:lang w:val="fr-FR"/>
        </w:rPr>
        <w:t>supportedPosMethods</w:t>
      </w:r>
      <w:proofErr w:type="gramEnd"/>
      <w:r w:rsidRPr="009A25CF">
        <w:rPr>
          <w:noProof w:val="0"/>
          <w:sz w:val="20"/>
          <w:szCs w:val="20"/>
          <w:lang w:val="fr-FR"/>
        </w:rPr>
        <w:t xml:space="preserve"> </w:t>
      </w:r>
      <w:r w:rsidRPr="009A25CF">
        <w:rPr>
          <w:noProof w:val="0"/>
          <w:sz w:val="20"/>
          <w:szCs w:val="20"/>
          <w:lang w:val="fr-FR"/>
        </w:rPr>
        <w:tab/>
        <w:t>PosTechnology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proofErr w:type="gramStart"/>
      <w:r w:rsidRPr="009A25CF">
        <w:rPr>
          <w:noProof w:val="0"/>
          <w:sz w:val="20"/>
          <w:szCs w:val="20"/>
          <w:lang w:val="fr-FR"/>
        </w:rPr>
        <w:t>position</w:t>
      </w:r>
      <w:proofErr w:type="gramEnd"/>
      <w:r w:rsidRPr="009A25CF">
        <w:rPr>
          <w:noProof w:val="0"/>
          <w:sz w:val="20"/>
          <w:szCs w:val="20"/>
          <w:lang w:val="fr-FR"/>
        </w:rPr>
        <w:t xml:space="preserve">      </w:t>
      </w:r>
      <w:r w:rsidR="00D6099D" w:rsidRPr="009A25CF">
        <w:rPr>
          <w:noProof w:val="0"/>
          <w:sz w:val="20"/>
          <w:szCs w:val="20"/>
          <w:lang w:val="fr-FR"/>
        </w:rPr>
        <w:tab/>
      </w:r>
      <w:r w:rsidRPr="009A25CF">
        <w:rPr>
          <w:noProof w:val="0"/>
          <w:sz w:val="20"/>
          <w:szCs w:val="20"/>
          <w:lang w:val="fr-FR"/>
        </w:rPr>
        <w:t>Position 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fr-FR"/>
        </w:rPr>
        <w:t xml:space="preserve">  </w:t>
      </w:r>
      <w:proofErr w:type="gramStart"/>
      <w:r w:rsidRPr="009A25CF">
        <w:rPr>
          <w:noProof w:val="0"/>
          <w:sz w:val="20"/>
          <w:szCs w:val="20"/>
          <w:lang w:val="en-US"/>
        </w:rPr>
        <w:t>sPC</w:t>
      </w:r>
      <w:r w:rsidRPr="009A25CF">
        <w:rPr>
          <w:noProof w:val="0"/>
          <w:sz w:val="20"/>
          <w:szCs w:val="20"/>
          <w:lang w:val="fr-FR"/>
        </w:rPr>
        <w:t>statusCode</w:t>
      </w:r>
      <w:proofErr w:type="gramEnd"/>
      <w:r w:rsidRPr="009A25CF">
        <w:rPr>
          <w:noProof w:val="0"/>
          <w:sz w:val="20"/>
          <w:szCs w:val="20"/>
          <w:lang w:val="fr-FR"/>
        </w:rPr>
        <w:t xml:space="preserve">    </w:t>
      </w:r>
      <w:r w:rsidR="00D6099D" w:rsidRPr="009A25CF">
        <w:rPr>
          <w:noProof w:val="0"/>
          <w:sz w:val="20"/>
          <w:szCs w:val="20"/>
          <w:lang w:val="fr-FR"/>
        </w:rPr>
        <w:tab/>
      </w:r>
      <w:r w:rsidRPr="009A25CF">
        <w:rPr>
          <w:noProof w:val="0"/>
          <w:sz w:val="20"/>
          <w:szCs w:val="20"/>
          <w:lang w:val="fr-FR"/>
        </w:rPr>
        <w:t>SPCStatusCode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05" w:name="_Toc156896204"/>
      <w:bookmarkStart w:id="706" w:name="_Toc22551557"/>
      <w:r>
        <w:t>PRPT</w:t>
      </w:r>
      <w:bookmarkEnd w:id="705"/>
      <w:bookmarkEnd w:id="706"/>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ILP-PRPT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PRPT;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PRPT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proofErr w:type="gramStart"/>
      <w:r w:rsidRPr="009A25CF">
        <w:rPr>
          <w:noProof w:val="0"/>
          <w:sz w:val="20"/>
          <w:szCs w:val="20"/>
          <w:lang w:val="fr-FR"/>
        </w:rPr>
        <w:t>position</w:t>
      </w:r>
      <w:proofErr w:type="gramEnd"/>
      <w:r w:rsidRPr="009A25CF">
        <w:rPr>
          <w:noProof w:val="0"/>
          <w:sz w:val="20"/>
          <w:szCs w:val="20"/>
          <w:lang w:val="fr-FR"/>
        </w:rPr>
        <w:t xml:space="preserve">      Position,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fixNumber</w:t>
      </w:r>
      <w:proofErr w:type="gramEnd"/>
      <w:r w:rsidRPr="009A25CF">
        <w:rPr>
          <w:noProof w:val="0"/>
          <w:sz w:val="20"/>
          <w:szCs w:val="20"/>
          <w:lang w:val="en-US"/>
        </w:rPr>
        <w:t xml:space="preserve">     </w:t>
      </w:r>
      <w:r w:rsidRPr="009A25CF">
        <w:rPr>
          <w:noProof w:val="0"/>
          <w:sz w:val="20"/>
          <w:szCs w:val="20"/>
          <w:lang w:val="sv-SE"/>
        </w:rPr>
        <w:t>INTEGER(1..</w:t>
      </w:r>
      <w:r w:rsidR="007B0899" w:rsidRPr="009A25CF">
        <w:rPr>
          <w:sz w:val="20"/>
          <w:szCs w:val="20"/>
        </w:rPr>
        <w:t xml:space="preserve"> 8</w:t>
      </w:r>
      <w:r w:rsidR="007B0899" w:rsidRPr="009A25CF">
        <w:rPr>
          <w:rFonts w:hint="eastAsia"/>
          <w:sz w:val="20"/>
          <w:szCs w:val="20"/>
        </w:rPr>
        <w:t>639999</w:t>
      </w:r>
      <w:r w:rsidRPr="009A25CF">
        <w:rPr>
          <w:noProof w:val="0"/>
          <w:sz w:val="20"/>
          <w:szCs w:val="20"/>
          <w:lang w:val="sv-SE"/>
        </w:rPr>
        <w:t xml:space="preserve">) </w:t>
      </w:r>
      <w:r w:rsidRPr="009A25CF">
        <w:rPr>
          <w:noProof w:val="0"/>
          <w:sz w:val="20"/>
          <w:szCs w:val="20"/>
          <w:lang w:val="en-US"/>
        </w:rPr>
        <w:t>OPTIONAL,</w:t>
      </w:r>
    </w:p>
    <w:p w:rsidR="00C777AB" w:rsidRPr="009A25CF" w:rsidRDefault="00C777AB" w:rsidP="009A25CF">
      <w:pPr>
        <w:pStyle w:val="ASN"/>
        <w:shd w:val="clear" w:color="auto" w:fill="E0E0E0"/>
        <w:outlineLvl w:val="0"/>
        <w:rPr>
          <w:noProof w:val="0"/>
          <w:sz w:val="20"/>
          <w:szCs w:val="20"/>
          <w:lang w:val="fr-FR"/>
        </w:rPr>
      </w:pPr>
      <w:r w:rsidRPr="009A25CF">
        <w:rPr>
          <w:noProof w:val="0"/>
          <w:sz w:val="20"/>
          <w:szCs w:val="20"/>
          <w:lang w:val="en-US"/>
        </w:rPr>
        <w:t xml:space="preserve">  </w:t>
      </w:r>
      <w:proofErr w:type="gramStart"/>
      <w:r w:rsidRPr="009A25CF">
        <w:rPr>
          <w:noProof w:val="0"/>
          <w:sz w:val="20"/>
          <w:szCs w:val="20"/>
          <w:lang w:val="fr-FR"/>
        </w:rPr>
        <w:t>statusCode</w:t>
      </w:r>
      <w:proofErr w:type="gramEnd"/>
      <w:r w:rsidRPr="009A25CF">
        <w:rPr>
          <w:noProof w:val="0"/>
          <w:sz w:val="20"/>
          <w:szCs w:val="20"/>
          <w:lang w:val="fr-FR"/>
        </w:rPr>
        <w:t xml:space="preserve">    StatusCode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sz w:val="20"/>
          <w:szCs w:val="20"/>
          <w:lang w:val="en-US"/>
        </w:rPr>
        <w:t>END</w:t>
      </w:r>
    </w:p>
    <w:p w:rsidR="00C777AB" w:rsidRDefault="00C777AB" w:rsidP="001A1B12">
      <w:pPr>
        <w:pStyle w:val="Heading3"/>
      </w:pPr>
      <w:bookmarkStart w:id="707" w:name="_Toc156896205"/>
      <w:bookmarkStart w:id="708" w:name="_Toc22551558"/>
      <w:r>
        <w:t>PLREQ</w:t>
      </w:r>
      <w:bookmarkEnd w:id="707"/>
      <w:bookmarkEnd w:id="708"/>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ILP-PLREQ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PLREQ;</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LocationId</w:t>
      </w:r>
      <w:r w:rsidR="0064607D" w:rsidRPr="009A25CF">
        <w:rPr>
          <w:noProof w:val="0"/>
          <w:sz w:val="20"/>
          <w:szCs w:val="20"/>
          <w:lang w:val="en-US"/>
        </w:rPr>
        <w:t xml:space="preserve">, </w:t>
      </w:r>
      <w:r w:rsidR="0064607D" w:rsidRPr="009A25CF">
        <w:rPr>
          <w:sz w:val="20"/>
          <w:szCs w:val="20"/>
        </w:rPr>
        <w:t>MultipleLocationIds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PLREQ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locationId</w:t>
      </w:r>
      <w:proofErr w:type="gramEnd"/>
      <w:r w:rsidRPr="009A25CF">
        <w:rPr>
          <w:noProof w:val="0"/>
          <w:sz w:val="20"/>
          <w:szCs w:val="20"/>
          <w:lang w:val="en-US"/>
        </w:rPr>
        <w:t xml:space="preserve">    </w:t>
      </w:r>
      <w:r w:rsidR="00D6099D" w:rsidRPr="009A25CF">
        <w:rPr>
          <w:noProof w:val="0"/>
          <w:sz w:val="20"/>
          <w:szCs w:val="20"/>
          <w:lang w:val="en-US"/>
        </w:rPr>
        <w:tab/>
      </w:r>
      <w:r w:rsidRPr="009A25CF">
        <w:rPr>
          <w:noProof w:val="0"/>
          <w:sz w:val="20"/>
          <w:szCs w:val="20"/>
          <w:lang w:val="en-US"/>
        </w:rPr>
        <w:t>LocationId,</w:t>
      </w:r>
    </w:p>
    <w:p w:rsidR="0064607D" w:rsidRPr="009A25CF" w:rsidRDefault="0064607D" w:rsidP="009A25CF">
      <w:pPr>
        <w:pStyle w:val="ASN"/>
        <w:shd w:val="clear" w:color="auto" w:fill="E0E0E0"/>
        <w:spacing w:before="60" w:after="60" w:afterAutospacing="0"/>
        <w:rPr>
          <w:sz w:val="20"/>
          <w:szCs w:val="20"/>
        </w:rPr>
      </w:pPr>
      <w:r w:rsidRPr="009A25CF">
        <w:rPr>
          <w:sz w:val="20"/>
          <w:szCs w:val="20"/>
        </w:rPr>
        <w:t xml:space="preserve">  multipleLocationIds</w:t>
      </w:r>
      <w:r w:rsidRPr="009A25CF">
        <w:rPr>
          <w:sz w:val="20"/>
          <w:szCs w:val="20"/>
        </w:rPr>
        <w:tab/>
        <w:t>MultipleLocationIds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09" w:name="_Toc156896206"/>
      <w:bookmarkStart w:id="710" w:name="_Toc22551559"/>
      <w:r>
        <w:lastRenderedPageBreak/>
        <w:t>PLRES</w:t>
      </w:r>
      <w:bookmarkEnd w:id="709"/>
      <w:bookmarkEnd w:id="710"/>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ILP-PLRES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PLRES;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 Position, StatusCode</w:t>
      </w:r>
      <w:r w:rsidR="0064607D" w:rsidRPr="009A25CF">
        <w:rPr>
          <w:noProof w:val="0"/>
          <w:sz w:val="20"/>
          <w:szCs w:val="20"/>
          <w:lang w:val="en-US"/>
        </w:rPr>
        <w:t xml:space="preserve">, </w:t>
      </w:r>
      <w:r w:rsidR="00C53214" w:rsidRPr="009A25CF">
        <w:rPr>
          <w:sz w:val="20"/>
          <w:szCs w:val="20"/>
        </w:rPr>
        <w:t>m</w:t>
      </w:r>
      <w:r w:rsidR="0064607D" w:rsidRPr="009A25CF">
        <w:rPr>
          <w:sz w:val="20"/>
          <w:szCs w:val="20"/>
        </w:rPr>
        <w:t>axPosSize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PLRES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position</w:t>
      </w:r>
      <w:r w:rsidR="0064607D" w:rsidRPr="009A25CF">
        <w:rPr>
          <w:sz w:val="20"/>
          <w:szCs w:val="20"/>
        </w:rPr>
        <w:t>Results</w:t>
      </w:r>
      <w:proofErr w:type="gramEnd"/>
      <w:r w:rsidR="00D6099D" w:rsidRPr="009A25CF">
        <w:rPr>
          <w:noProof w:val="0"/>
          <w:sz w:val="20"/>
          <w:szCs w:val="20"/>
          <w:lang w:val="en-US"/>
        </w:rPr>
        <w:tab/>
      </w:r>
      <w:r w:rsidRPr="009A25CF">
        <w:rPr>
          <w:noProof w:val="0"/>
          <w:sz w:val="20"/>
          <w:szCs w:val="20"/>
          <w:lang w:val="en-US"/>
        </w:rPr>
        <w:t>Position</w:t>
      </w:r>
      <w:r w:rsidR="0064607D" w:rsidRPr="009A25CF">
        <w:rPr>
          <w:sz w:val="20"/>
          <w:szCs w:val="20"/>
        </w:rPr>
        <w:t>Results</w:t>
      </w:r>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64607D" w:rsidRPr="009A25CF" w:rsidRDefault="0064607D" w:rsidP="009A25CF">
      <w:pPr>
        <w:pStyle w:val="ASN"/>
        <w:shd w:val="clear" w:color="auto" w:fill="E0E0E0"/>
        <w:outlineLvl w:val="0"/>
        <w:rPr>
          <w:noProof w:val="0"/>
          <w:sz w:val="20"/>
          <w:szCs w:val="20"/>
          <w:lang w:val="en-US"/>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PositionResults ::= SEQUENCE SIZE (1..</w:t>
      </w:r>
      <w:r w:rsidR="00C53214" w:rsidRPr="009A25CF">
        <w:rPr>
          <w:sz w:val="20"/>
          <w:szCs w:val="20"/>
        </w:rPr>
        <w:t>m</w:t>
      </w:r>
      <w:r w:rsidRPr="009A25CF">
        <w:rPr>
          <w:sz w:val="20"/>
          <w:szCs w:val="20"/>
        </w:rPr>
        <w:t>axPosSize) OF PositionResult</w:t>
      </w:r>
    </w:p>
    <w:p w:rsidR="0064607D" w:rsidRPr="009A25CF" w:rsidRDefault="0064607D" w:rsidP="009A25CF">
      <w:pPr>
        <w:pStyle w:val="ASN"/>
        <w:shd w:val="clear" w:color="auto" w:fill="E0E0E0"/>
        <w:spacing w:before="60" w:after="60" w:afterAutospacing="0"/>
        <w:rPr>
          <w:sz w:val="20"/>
          <w:szCs w:val="20"/>
        </w:rPr>
      </w:pPr>
    </w:p>
    <w:p w:rsidR="0064607D" w:rsidRPr="009A25CF" w:rsidRDefault="0064607D" w:rsidP="001A1B12">
      <w:pPr>
        <w:pStyle w:val="ASN"/>
        <w:shd w:val="clear" w:color="auto" w:fill="E0E0E0"/>
        <w:spacing w:before="60" w:after="60" w:afterAutospacing="0"/>
        <w:outlineLvl w:val="0"/>
        <w:rPr>
          <w:sz w:val="20"/>
          <w:szCs w:val="20"/>
        </w:rPr>
      </w:pPr>
      <w:r w:rsidRPr="009A25CF">
        <w:rPr>
          <w:sz w:val="20"/>
          <w:szCs w:val="20"/>
        </w:rPr>
        <w:t>PositionResult ::= CHOICE {</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61224" w:rsidRPr="009A25CF">
        <w:rPr>
          <w:sz w:val="20"/>
          <w:szCs w:val="20"/>
        </w:rPr>
        <w:t>p</w:t>
      </w:r>
      <w:r w:rsidR="0064607D" w:rsidRPr="009A25CF">
        <w:rPr>
          <w:sz w:val="20"/>
          <w:szCs w:val="20"/>
        </w:rPr>
        <w:t xml:space="preserve">osition </w:t>
      </w:r>
      <w:r w:rsidR="0064607D" w:rsidRPr="009A25CF">
        <w:rPr>
          <w:sz w:val="20"/>
          <w:szCs w:val="20"/>
        </w:rPr>
        <w:tab/>
        <w:t>Position,</w:t>
      </w:r>
    </w:p>
    <w:p w:rsidR="0064607D"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64607D" w:rsidRPr="009A25CF">
        <w:rPr>
          <w:sz w:val="20"/>
          <w:szCs w:val="20"/>
        </w:rPr>
        <w:t>statusCode</w:t>
      </w:r>
      <w:r w:rsidR="0064607D" w:rsidRPr="009A25CF">
        <w:rPr>
          <w:sz w:val="20"/>
          <w:szCs w:val="20"/>
        </w:rPr>
        <w:tab/>
        <w:t>StatusCode,</w:t>
      </w:r>
    </w:p>
    <w:p w:rsidR="0064607D" w:rsidRPr="009A25CF" w:rsidRDefault="00D660DA" w:rsidP="009A25CF">
      <w:pPr>
        <w:pStyle w:val="ASN"/>
        <w:shd w:val="clear" w:color="auto" w:fill="E0E0E0"/>
        <w:spacing w:before="60" w:after="60" w:afterAutospacing="0"/>
        <w:rPr>
          <w:sz w:val="20"/>
          <w:szCs w:val="20"/>
        </w:rPr>
      </w:pPr>
      <w:r>
        <w:rPr>
          <w:sz w:val="20"/>
          <w:szCs w:val="20"/>
        </w:rPr>
        <w:t>...</w:t>
      </w:r>
      <w:r w:rsidR="0064607D" w:rsidRPr="009A25CF">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sz w:val="20"/>
          <w:szCs w:val="20"/>
          <w:lang w:val="en-US"/>
        </w:rPr>
      </w:pPr>
      <w:r w:rsidRPr="009A25CF">
        <w:rPr>
          <w:sz w:val="20"/>
          <w:szCs w:val="20"/>
          <w:lang w:val="en-US"/>
        </w:rPr>
        <w:t>END</w:t>
      </w:r>
    </w:p>
    <w:p w:rsidR="00C777AB" w:rsidRDefault="00C777AB" w:rsidP="001A1B12">
      <w:pPr>
        <w:pStyle w:val="Heading3"/>
      </w:pPr>
      <w:bookmarkStart w:id="711" w:name="_Toc156896207"/>
      <w:bookmarkStart w:id="712" w:name="_Toc22551560"/>
      <w:r>
        <w:t>PINIT</w:t>
      </w:r>
      <w:bookmarkEnd w:id="711"/>
      <w:bookmarkEnd w:id="712"/>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ILP-PINIT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PINIT;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IMPORTS</w:t>
      </w:r>
    </w:p>
    <w:p w:rsidR="00C777AB" w:rsidRPr="00E32086" w:rsidRDefault="00C777AB" w:rsidP="009A25CF">
      <w:pPr>
        <w:pStyle w:val="ASN"/>
        <w:shd w:val="clear" w:color="auto" w:fill="E0E0E0"/>
        <w:outlineLvl w:val="0"/>
        <w:rPr>
          <w:sz w:val="20"/>
          <w:szCs w:val="20"/>
        </w:rPr>
      </w:pPr>
      <w:r w:rsidRPr="009A25CF">
        <w:rPr>
          <w:noProof w:val="0"/>
          <w:sz w:val="20"/>
          <w:szCs w:val="20"/>
          <w:lang w:val="en-US"/>
        </w:rPr>
        <w:t xml:space="preserve">  LocationId, Position, </w:t>
      </w:r>
      <w:r w:rsidR="008120AF" w:rsidRPr="009A25CF">
        <w:rPr>
          <w:sz w:val="20"/>
          <w:szCs w:val="20"/>
        </w:rPr>
        <w:t>PosMethod</w:t>
      </w:r>
      <w:r w:rsidRPr="009A25CF">
        <w:rPr>
          <w:noProof w:val="0"/>
          <w:sz w:val="20"/>
          <w:szCs w:val="20"/>
          <w:lang w:val="en-US"/>
        </w:rPr>
        <w:t xml:space="preserve">, MultipleLocationIds, PosPayLoad, SETCapabilities, </w:t>
      </w:r>
      <w:r w:rsidR="008120AF" w:rsidRPr="009A25CF">
        <w:rPr>
          <w:sz w:val="20"/>
          <w:szCs w:val="20"/>
        </w:rPr>
        <w:t>UTRAN-GPSReferenceTimeResult, UTRAN-GANSSReferenceTimeResult, GNSSPosTechnology</w:t>
      </w:r>
      <w:r w:rsidR="00E32086">
        <w:rPr>
          <w:sz w:val="20"/>
          <w:szCs w:val="20"/>
        </w:rPr>
        <w:t xml:space="preserve">, </w:t>
      </w:r>
      <w:r w:rsidR="00E32086" w:rsidRPr="00E32086">
        <w:rPr>
          <w:sz w:val="20"/>
          <w:szCs w:val="20"/>
        </w:rPr>
        <w:t>GANSSSignals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PINIT :</w:t>
      </w:r>
      <w:proofErr w:type="gramEnd"/>
      <w:r w:rsidRPr="009A25CF">
        <w:rPr>
          <w:noProof w:val="0"/>
          <w:sz w:val="20"/>
          <w:szCs w:val="20"/>
          <w:lang w:val="en-US"/>
        </w:rPr>
        <w:t>:= SEQUENCE {</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sETCapabilities</w:t>
      </w:r>
      <w:proofErr w:type="gram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SETCapabilities,</w:t>
      </w:r>
    </w:p>
    <w:p w:rsidR="009328CD"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locationId</w:t>
      </w:r>
      <w:proofErr w:type="gram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LocationId,</w:t>
      </w:r>
      <w:r w:rsidR="00322057" w:rsidRPr="009A25CF">
        <w:rPr>
          <w:noProof w:val="0"/>
          <w:sz w:val="20"/>
          <w:szCs w:val="20"/>
          <w:lang w:val="en-US"/>
        </w:rPr>
        <w:t xml:space="preserve">  </w:t>
      </w:r>
    </w:p>
    <w:p w:rsidR="00C777AB" w:rsidRPr="009A25CF" w:rsidRDefault="009328CD"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322057" w:rsidRPr="009A25CF">
        <w:rPr>
          <w:noProof w:val="0"/>
          <w:sz w:val="20"/>
          <w:szCs w:val="20"/>
          <w:lang w:val="en-US"/>
        </w:rPr>
        <w:t>posMethod</w:t>
      </w:r>
      <w:proofErr w:type="gramEnd"/>
      <w:r w:rsidR="00322057" w:rsidRPr="009A25CF">
        <w:rPr>
          <w:noProof w:val="0"/>
          <w:sz w:val="20"/>
          <w:szCs w:val="20"/>
          <w:lang w:val="en-US"/>
        </w:rPr>
        <w:tab/>
        <w:t xml:space="preserve">       </w:t>
      </w:r>
      <w:r w:rsidR="00D6099D" w:rsidRPr="009A25CF">
        <w:rPr>
          <w:noProof w:val="0"/>
          <w:sz w:val="20"/>
          <w:szCs w:val="20"/>
          <w:lang w:val="en-US"/>
        </w:rPr>
        <w:tab/>
      </w:r>
      <w:r w:rsidR="00D6099D" w:rsidRPr="009A25CF">
        <w:rPr>
          <w:noProof w:val="0"/>
          <w:sz w:val="20"/>
          <w:szCs w:val="20"/>
          <w:lang w:val="en-US"/>
        </w:rPr>
        <w:tab/>
      </w:r>
      <w:r w:rsidR="00322057" w:rsidRPr="009A25CF">
        <w:rPr>
          <w:noProof w:val="0"/>
          <w:sz w:val="20"/>
          <w:szCs w:val="20"/>
          <w:lang w:val="en-US"/>
        </w:rPr>
        <w:t>PosMethod OPTIONAL,</w:t>
      </w:r>
      <w:r w:rsidR="00C777AB" w:rsidRPr="009A25CF">
        <w:rPr>
          <w:noProof w:val="0"/>
          <w:sz w:val="20"/>
          <w:szCs w:val="20"/>
          <w:lang w:val="en-US"/>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requestedAssistData</w:t>
      </w:r>
      <w:proofErr w:type="gram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 xml:space="preserve">RequestedAssistData OPTIONAL,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position</w:t>
      </w:r>
      <w:proofErr w:type="gram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Position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posPayLoad</w:t>
      </w:r>
      <w:proofErr w:type="gramEnd"/>
      <w:r w:rsidRPr="009A25CF">
        <w:rPr>
          <w:noProof w:val="0"/>
          <w:sz w:val="20"/>
          <w:szCs w:val="20"/>
          <w:lang w:val="en-US"/>
        </w:rPr>
        <w:t xml:space="preserve">           </w:t>
      </w:r>
      <w:r w:rsidR="00D6099D" w:rsidRPr="009A25CF">
        <w:rPr>
          <w:noProof w:val="0"/>
          <w:sz w:val="20"/>
          <w:szCs w:val="20"/>
          <w:lang w:val="en-US"/>
        </w:rPr>
        <w:tab/>
      </w:r>
      <w:r w:rsidR="00D6099D" w:rsidRPr="009A25CF">
        <w:rPr>
          <w:noProof w:val="0"/>
          <w:sz w:val="20"/>
          <w:szCs w:val="20"/>
          <w:lang w:val="en-US"/>
        </w:rPr>
        <w:tab/>
      </w:r>
      <w:r w:rsidRPr="009A25CF">
        <w:rPr>
          <w:noProof w:val="0"/>
          <w:sz w:val="20"/>
          <w:szCs w:val="20"/>
          <w:lang w:val="en-US"/>
        </w:rPr>
        <w:t>PosPayLoad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multipleLocationIds</w:t>
      </w:r>
      <w:proofErr w:type="gramEnd"/>
      <w:r w:rsidRPr="009A25CF">
        <w:rPr>
          <w:noProof w:val="0"/>
          <w:sz w:val="20"/>
          <w:szCs w:val="20"/>
          <w:lang w:val="en-US"/>
        </w:rPr>
        <w:tab/>
        <w:t xml:space="preserve"> </w:t>
      </w:r>
      <w:r w:rsidR="00D6099D" w:rsidRPr="009A25CF">
        <w:rPr>
          <w:noProof w:val="0"/>
          <w:sz w:val="20"/>
          <w:szCs w:val="20"/>
          <w:lang w:val="en-US"/>
        </w:rPr>
        <w:tab/>
      </w:r>
      <w:r w:rsidRPr="009A25CF">
        <w:rPr>
          <w:noProof w:val="0"/>
          <w:sz w:val="20"/>
          <w:szCs w:val="20"/>
          <w:lang w:val="en-US"/>
        </w:rPr>
        <w:t>MultipleLocationIds OPTIONAL,</w:t>
      </w:r>
    </w:p>
    <w:p w:rsidR="008120AF" w:rsidRPr="009A25CF" w:rsidRDefault="008120AF" w:rsidP="009A25CF">
      <w:pPr>
        <w:pStyle w:val="ASN"/>
        <w:shd w:val="clear" w:color="auto" w:fill="E0E0E0"/>
        <w:spacing w:before="60" w:after="60"/>
        <w:rPr>
          <w:sz w:val="20"/>
          <w:szCs w:val="20"/>
        </w:rPr>
      </w:pPr>
      <w:r w:rsidRPr="009A25CF">
        <w:rPr>
          <w:sz w:val="20"/>
          <w:szCs w:val="20"/>
        </w:rPr>
        <w:t xml:space="preserve">  utran-GPSReferenceTimeResult</w:t>
      </w:r>
      <w:r w:rsidRPr="009A25CF">
        <w:rPr>
          <w:sz w:val="20"/>
          <w:szCs w:val="20"/>
        </w:rPr>
        <w:tab/>
      </w:r>
      <w:r w:rsidR="00D6099D" w:rsidRPr="009A25CF">
        <w:rPr>
          <w:sz w:val="20"/>
          <w:szCs w:val="20"/>
        </w:rPr>
        <w:tab/>
      </w:r>
      <w:r w:rsidRPr="009A25CF">
        <w:rPr>
          <w:sz w:val="20"/>
          <w:szCs w:val="20"/>
        </w:rPr>
        <w:t>UTRAN-GPSReferenceTimeResult OPTIONAL,</w:t>
      </w:r>
    </w:p>
    <w:p w:rsidR="008120AF" w:rsidRPr="009A25CF" w:rsidRDefault="008120AF"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utran-GANSSReferenceTimeResult</w:t>
      </w:r>
      <w:r w:rsidRPr="009A25CF">
        <w:rPr>
          <w:sz w:val="20"/>
          <w:szCs w:val="20"/>
          <w:lang w:val="da-DK"/>
        </w:rPr>
        <w:tab/>
        <w:t>UTRAN-GANSSReferenceTimeResult OPTIONAL,</w:t>
      </w:r>
    </w:p>
    <w:p w:rsidR="008120AF" w:rsidRPr="009A25CF" w:rsidRDefault="00BB4971" w:rsidP="009A25CF">
      <w:pPr>
        <w:pStyle w:val="ASN"/>
        <w:shd w:val="clear" w:color="auto" w:fill="E0E0E0"/>
        <w:spacing w:before="60" w:after="60" w:afterAutospacing="0"/>
        <w:rPr>
          <w:sz w:val="20"/>
          <w:szCs w:val="20"/>
        </w:rPr>
      </w:pPr>
      <w:r w:rsidRPr="009A25CF">
        <w:rPr>
          <w:sz w:val="20"/>
          <w:szCs w:val="20"/>
          <w:lang w:val="da-DK"/>
        </w:rPr>
        <w:t xml:space="preserve">  </w:t>
      </w:r>
      <w:r w:rsidRPr="009A25CF">
        <w:rPr>
          <w:sz w:val="20"/>
          <w:szCs w:val="20"/>
        </w:rPr>
        <w:t>gnssPosTechnology</w:t>
      </w:r>
      <w:r w:rsidRPr="009A25CF">
        <w:rPr>
          <w:sz w:val="20"/>
          <w:szCs w:val="20"/>
        </w:rPr>
        <w:tab/>
      </w:r>
      <w:r w:rsidR="00D6099D" w:rsidRPr="009A25CF">
        <w:rPr>
          <w:sz w:val="20"/>
          <w:szCs w:val="20"/>
        </w:rPr>
        <w:tab/>
      </w:r>
      <w:r w:rsidR="008120AF" w:rsidRPr="009A25CF">
        <w:rPr>
          <w:sz w:val="20"/>
          <w:szCs w:val="20"/>
        </w:rPr>
        <w:t>GNSSPosTechnology OPTIONAL,</w:t>
      </w:r>
    </w:p>
    <w:p w:rsidR="00C777AB" w:rsidRPr="009A25CF" w:rsidRDefault="00D660DA" w:rsidP="009A25CF">
      <w:pPr>
        <w:pStyle w:val="ASN"/>
        <w:shd w:val="clear" w:color="auto" w:fill="E0E0E0"/>
        <w:outlineLvl w:val="0"/>
        <w:rPr>
          <w:noProof w:val="0"/>
          <w:sz w:val="20"/>
          <w:szCs w:val="20"/>
          <w:lang w:val="pt-BR"/>
        </w:rPr>
      </w:pPr>
      <w:r>
        <w:rPr>
          <w:noProof w:val="0"/>
          <w:sz w:val="20"/>
          <w:szCs w:val="20"/>
          <w:lang w:val="en-US"/>
        </w:rPr>
        <w:t>...</w:t>
      </w:r>
      <w:r w:rsidR="00C777AB" w:rsidRPr="009A25CF">
        <w:rPr>
          <w:noProof w:val="0"/>
          <w:sz w:val="20"/>
          <w:szCs w:val="20"/>
          <w:lang w:val="pt-BR"/>
        </w:rPr>
        <w:t>}</w:t>
      </w:r>
    </w:p>
    <w:p w:rsidR="00C777AB" w:rsidRPr="009A25CF" w:rsidRDefault="00C777AB" w:rsidP="009A25CF">
      <w:pPr>
        <w:pStyle w:val="ASN"/>
        <w:shd w:val="clear" w:color="auto" w:fill="E0E0E0"/>
        <w:outlineLvl w:val="0"/>
        <w:rPr>
          <w:noProof w:val="0"/>
          <w:sz w:val="20"/>
          <w:szCs w:val="20"/>
          <w:lang w:val="pt-BR"/>
        </w:rPr>
      </w:pPr>
    </w:p>
    <w:p w:rsidR="00C777AB" w:rsidRPr="009A25CF" w:rsidRDefault="00C777AB" w:rsidP="001A1B12">
      <w:pPr>
        <w:pStyle w:val="ASN"/>
        <w:shd w:val="clear" w:color="auto" w:fill="E0E0E0"/>
        <w:outlineLvl w:val="0"/>
        <w:rPr>
          <w:noProof w:val="0"/>
          <w:sz w:val="20"/>
          <w:szCs w:val="20"/>
          <w:lang w:val="pt-BR"/>
        </w:rPr>
      </w:pPr>
      <w:r w:rsidRPr="009A25CF">
        <w:rPr>
          <w:noProof w:val="0"/>
          <w:sz w:val="20"/>
          <w:szCs w:val="20"/>
          <w:lang w:val="pt-BR"/>
        </w:rPr>
        <w:t>RequestedAssistData ::=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pt-BR"/>
        </w:rPr>
        <w:t xml:space="preserve">  </w:t>
      </w:r>
      <w:proofErr w:type="gramStart"/>
      <w:r w:rsidRPr="009A25CF">
        <w:rPr>
          <w:noProof w:val="0"/>
          <w:sz w:val="20"/>
          <w:szCs w:val="20"/>
          <w:lang w:val="en-US"/>
        </w:rPr>
        <w:t>almanacRequested</w:t>
      </w:r>
      <w:proofErr w:type="gramEnd"/>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utcModelRequested</w:t>
      </w:r>
      <w:proofErr w:type="gramEnd"/>
      <w:r w:rsidR="00016F1C" w:rsidRPr="009A25CF">
        <w:rPr>
          <w:noProof w:val="0"/>
          <w:sz w:val="20"/>
          <w:szCs w:val="20"/>
          <w:lang w:val="en-US"/>
        </w:rPr>
        <w:tab/>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ionosphericModelRequested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dgpsCorrectionsRequested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referenceLocationRequested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r w:rsidR="007F5060" w:rsidRPr="009A25CF">
        <w:rPr>
          <w:noProof w:val="0"/>
          <w:sz w:val="20"/>
          <w:szCs w:val="20"/>
          <w:lang w:val="en-US"/>
        </w:rPr>
        <w:t xml:space="preserve"> </w:t>
      </w:r>
      <w:r w:rsidR="007F5060" w:rsidRPr="009A25CF">
        <w:rPr>
          <w:sz w:val="20"/>
          <w:szCs w:val="20"/>
        </w:rPr>
        <w:t>-- Note: Used also for GANSS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referenceTimeRequested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gramStart"/>
      <w:r w:rsidRPr="009A25CF">
        <w:rPr>
          <w:noProof w:val="0"/>
          <w:sz w:val="20"/>
          <w:szCs w:val="20"/>
          <w:lang w:val="en-US"/>
        </w:rPr>
        <w:t>acquisitionAssistanceRequested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realTimeIntegrityRequested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navigationModelRequested</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BOOLEAN,</w:t>
      </w:r>
    </w:p>
    <w:p w:rsidR="00016F1C" w:rsidRPr="009A25CF" w:rsidRDefault="00C777AB" w:rsidP="009A25CF">
      <w:pPr>
        <w:pStyle w:val="ASN"/>
        <w:shd w:val="clear" w:color="auto" w:fill="E0E0E0"/>
        <w:spacing w:before="60"/>
        <w:rPr>
          <w:sz w:val="20"/>
          <w:szCs w:val="20"/>
        </w:rPr>
      </w:pPr>
      <w:r w:rsidRPr="009A25CF">
        <w:rPr>
          <w:noProof w:val="0"/>
          <w:sz w:val="20"/>
          <w:szCs w:val="20"/>
          <w:lang w:val="en-US"/>
        </w:rPr>
        <w:t xml:space="preserve">  </w:t>
      </w:r>
      <w:proofErr w:type="gramStart"/>
      <w:r w:rsidRPr="009A25CF">
        <w:rPr>
          <w:noProof w:val="0"/>
          <w:sz w:val="20"/>
          <w:szCs w:val="20"/>
          <w:lang w:val="en-US"/>
        </w:rPr>
        <w:t>navigationModelData</w:t>
      </w:r>
      <w:proofErr w:type="gramEnd"/>
      <w:r w:rsidRPr="009A25CF">
        <w:rPr>
          <w:noProof w:val="0"/>
          <w:sz w:val="20"/>
          <w:szCs w:val="20"/>
          <w:lang w:val="en-US"/>
        </w:rPr>
        <w:t xml:space="preserve">             </w:t>
      </w:r>
      <w:r w:rsidR="00016F1C" w:rsidRPr="009A25CF">
        <w:rPr>
          <w:noProof w:val="0"/>
          <w:sz w:val="20"/>
          <w:szCs w:val="20"/>
          <w:lang w:val="en-US"/>
        </w:rPr>
        <w:tab/>
      </w:r>
      <w:r w:rsidRPr="009A25CF">
        <w:rPr>
          <w:noProof w:val="0"/>
          <w:sz w:val="20"/>
          <w:szCs w:val="20"/>
          <w:lang w:val="en-US"/>
        </w:rPr>
        <w:t>NavigationModel OPTIONAL,</w:t>
      </w:r>
      <w:r w:rsidR="00016F1C" w:rsidRPr="009A25CF">
        <w:rPr>
          <w:sz w:val="20"/>
          <w:szCs w:val="20"/>
        </w:rPr>
        <w:t xml:space="preserve"> </w:t>
      </w:r>
    </w:p>
    <w:p w:rsidR="007F5060" w:rsidRPr="009A25CF" w:rsidRDefault="007F5060" w:rsidP="009A25CF">
      <w:pPr>
        <w:pStyle w:val="ASN"/>
        <w:shd w:val="clear" w:color="auto" w:fill="E0E0E0"/>
        <w:rPr>
          <w:sz w:val="20"/>
          <w:szCs w:val="20"/>
        </w:rPr>
      </w:pPr>
      <w:r w:rsidRPr="009A25CF">
        <w:rPr>
          <w:sz w:val="20"/>
          <w:szCs w:val="20"/>
        </w:rPr>
        <w:t xml:space="preserve">  ganssRequestedCommonAssistanceDataList</w:t>
      </w:r>
      <w:r w:rsidRPr="009A25CF">
        <w:rPr>
          <w:sz w:val="20"/>
          <w:szCs w:val="20"/>
        </w:rPr>
        <w:tab/>
        <w:t>GanssRequestedCommonAssistanceDataList OPTIONAL,</w:t>
      </w:r>
    </w:p>
    <w:p w:rsidR="00406E3F" w:rsidRPr="009A25CF" w:rsidRDefault="007F5060" w:rsidP="009A25CF">
      <w:pPr>
        <w:pStyle w:val="ASN"/>
        <w:shd w:val="clear" w:color="auto" w:fill="E0E0E0"/>
        <w:rPr>
          <w:sz w:val="20"/>
          <w:szCs w:val="20"/>
        </w:rPr>
      </w:pPr>
      <w:r w:rsidRPr="009A25CF">
        <w:rPr>
          <w:sz w:val="20"/>
          <w:szCs w:val="20"/>
        </w:rPr>
        <w:t xml:space="preserve">  ganssRequestedGenericAssistanceDataList</w:t>
      </w:r>
      <w:r w:rsidRPr="009A25CF">
        <w:rPr>
          <w:sz w:val="20"/>
          <w:szCs w:val="20"/>
        </w:rPr>
        <w:tab/>
        <w:t>GanssRequestedGenericAssistanceDataList OPTIONAL,</w:t>
      </w:r>
    </w:p>
    <w:p w:rsidR="004C694C" w:rsidRPr="009A25CF" w:rsidRDefault="004C694C" w:rsidP="009A25CF">
      <w:pPr>
        <w:pStyle w:val="ASN"/>
        <w:shd w:val="clear" w:color="auto" w:fill="E0E0E0"/>
        <w:rPr>
          <w:sz w:val="20"/>
          <w:szCs w:val="20"/>
        </w:rPr>
      </w:pPr>
      <w:r w:rsidRPr="009A25CF">
        <w:rPr>
          <w:sz w:val="20"/>
          <w:szCs w:val="20"/>
        </w:rPr>
        <w:t xml:space="preserve">  extendedEphemeris</w:t>
      </w:r>
      <w:r w:rsidR="00406E3F" w:rsidRPr="009A25CF">
        <w:rPr>
          <w:sz w:val="20"/>
          <w:szCs w:val="20"/>
        </w:rPr>
        <w:tab/>
        <w:t xml:space="preserve"> </w:t>
      </w:r>
      <w:r w:rsidRPr="009A25CF">
        <w:rPr>
          <w:sz w:val="20"/>
          <w:szCs w:val="20"/>
        </w:rPr>
        <w:tab/>
        <w:t>ExtendedEphemeris OPTIONAL,</w:t>
      </w:r>
    </w:p>
    <w:p w:rsidR="00FF1A1A" w:rsidRPr="009A25CF" w:rsidRDefault="004C694C" w:rsidP="009A25CF">
      <w:pPr>
        <w:pStyle w:val="ASN"/>
        <w:shd w:val="clear" w:color="auto" w:fill="E0E0E0"/>
        <w:rPr>
          <w:sz w:val="20"/>
          <w:szCs w:val="20"/>
        </w:rPr>
      </w:pPr>
      <w:r w:rsidRPr="009A25CF">
        <w:rPr>
          <w:sz w:val="20"/>
          <w:szCs w:val="20"/>
        </w:rPr>
        <w:t xml:space="preserve">  extendedEphemerisCheck</w:t>
      </w:r>
      <w:r w:rsidRPr="009A25CF">
        <w:rPr>
          <w:sz w:val="20"/>
          <w:szCs w:val="20"/>
        </w:rPr>
        <w:tab/>
      </w:r>
      <w:r w:rsidRPr="009A25CF">
        <w:rPr>
          <w:sz w:val="20"/>
          <w:szCs w:val="20"/>
        </w:rPr>
        <w:tab/>
        <w:t>ExtendedEphCheck OPTIONAL,</w:t>
      </w:r>
      <w:r w:rsidR="00FF1A1A" w:rsidRPr="009A25CF">
        <w:rPr>
          <w:sz w:val="20"/>
          <w:szCs w:val="20"/>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7F5060" w:rsidRPr="009A25CF" w:rsidRDefault="007F5060"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proofErr w:type="gramStart"/>
      <w:r w:rsidRPr="009A25CF">
        <w:rPr>
          <w:noProof w:val="0"/>
          <w:sz w:val="20"/>
          <w:szCs w:val="20"/>
          <w:lang w:val="en-US"/>
        </w:rPr>
        <w:t>ExtendedEphemeris :</w:t>
      </w:r>
      <w:proofErr w:type="gramEnd"/>
      <w:r w:rsidRPr="009A25CF">
        <w:rPr>
          <w:noProof w:val="0"/>
          <w:sz w:val="20"/>
          <w:szCs w:val="20"/>
          <w:lang w:val="en-US"/>
        </w:rPr>
        <w:t>:= SEQUENCE {</w:t>
      </w:r>
    </w:p>
    <w:p w:rsidR="00A66548" w:rsidRPr="009A25CF" w:rsidRDefault="002A7CA0" w:rsidP="009A25CF">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v</w:t>
      </w:r>
      <w:r w:rsidR="00A66548" w:rsidRPr="009A25CF">
        <w:rPr>
          <w:noProof w:val="0"/>
          <w:sz w:val="20"/>
          <w:szCs w:val="20"/>
          <w:lang w:val="en-US"/>
        </w:rPr>
        <w:t>alidity</w:t>
      </w:r>
      <w:proofErr w:type="gramEnd"/>
      <w:r w:rsidR="00A66548" w:rsidRPr="009A25CF">
        <w:rPr>
          <w:noProof w:val="0"/>
          <w:sz w:val="20"/>
          <w:szCs w:val="20"/>
          <w:lang w:val="en-US"/>
        </w:rPr>
        <w:tab/>
      </w:r>
      <w:r w:rsidR="00AD7A3E" w:rsidRPr="009A25CF">
        <w:rPr>
          <w:noProof w:val="0"/>
          <w:sz w:val="20"/>
          <w:szCs w:val="20"/>
          <w:lang w:val="en-US"/>
        </w:rPr>
        <w:t>INTEGER (1..256), --</w:t>
      </w:r>
      <w:r w:rsidR="00A66548" w:rsidRPr="009A25CF">
        <w:rPr>
          <w:noProof w:val="0"/>
          <w:sz w:val="20"/>
          <w:szCs w:val="20"/>
          <w:lang w:val="en-US"/>
        </w:rPr>
        <w:t xml:space="preserve"> Requested validity in 4 hour steps</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A66548" w:rsidRPr="009A25CF" w:rsidRDefault="00A66548" w:rsidP="001A1B12">
      <w:pPr>
        <w:pStyle w:val="ASN"/>
        <w:shd w:val="clear" w:color="auto" w:fill="E0E0E0"/>
        <w:outlineLvl w:val="0"/>
        <w:rPr>
          <w:noProof w:val="0"/>
          <w:sz w:val="20"/>
          <w:szCs w:val="20"/>
          <w:lang w:val="en-US"/>
        </w:rPr>
      </w:pPr>
      <w:proofErr w:type="gramStart"/>
      <w:r w:rsidRPr="009A25CF">
        <w:rPr>
          <w:noProof w:val="0"/>
          <w:sz w:val="20"/>
          <w:szCs w:val="20"/>
          <w:lang w:val="en-US"/>
        </w:rPr>
        <w:t>ExtendedEphCheck :</w:t>
      </w:r>
      <w:proofErr w:type="gramEnd"/>
      <w:r w:rsidRPr="009A25CF">
        <w:rPr>
          <w:noProof w:val="0"/>
          <w:sz w:val="20"/>
          <w:szCs w:val="20"/>
          <w:lang w:val="en-US"/>
        </w:rPr>
        <w:t>:= SEQUENCE {</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beginTime</w:t>
      </w:r>
      <w:proofErr w:type="gramEnd"/>
      <w:r w:rsidRPr="009A25CF">
        <w:rPr>
          <w:noProof w:val="0"/>
          <w:sz w:val="20"/>
          <w:szCs w:val="20"/>
          <w:lang w:val="en-US"/>
        </w:rPr>
        <w:tab/>
        <w:t>GPSTime, -- Begin time of ephemeris extension held by SET</w:t>
      </w:r>
    </w:p>
    <w:p w:rsidR="00A66548" w:rsidRPr="009A25CF" w:rsidRDefault="00A66548"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endTime</w:t>
      </w:r>
      <w:proofErr w:type="gramEnd"/>
      <w:r w:rsidRPr="009A25CF">
        <w:rPr>
          <w:noProof w:val="0"/>
          <w:sz w:val="20"/>
          <w:szCs w:val="20"/>
          <w:lang w:val="en-US"/>
        </w:rPr>
        <w:tab/>
        <w:t>GPSTime, -- End time of ephemeris extension held by SET</w:t>
      </w:r>
    </w:p>
    <w:p w:rsidR="00A66548"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A66548" w:rsidRPr="009A25CF">
        <w:rPr>
          <w:noProof w:val="0"/>
          <w:sz w:val="20"/>
          <w:szCs w:val="20"/>
          <w:lang w:val="en-US"/>
        </w:rPr>
        <w:t>}</w:t>
      </w:r>
    </w:p>
    <w:p w:rsidR="00A66548" w:rsidRPr="009A25CF" w:rsidRDefault="00A66548" w:rsidP="009A25CF">
      <w:pPr>
        <w:pStyle w:val="ASN"/>
        <w:shd w:val="clear" w:color="auto" w:fill="E0E0E0"/>
        <w:outlineLvl w:val="0"/>
        <w:rPr>
          <w:noProof w:val="0"/>
          <w:sz w:val="20"/>
          <w:szCs w:val="20"/>
          <w:lang w:val="en-US"/>
        </w:rPr>
      </w:pPr>
    </w:p>
    <w:p w:rsidR="007D1813" w:rsidRPr="009A25CF" w:rsidRDefault="007D1813" w:rsidP="001A1B12">
      <w:pPr>
        <w:pStyle w:val="ASN"/>
        <w:shd w:val="clear" w:color="auto" w:fill="E0E0E0"/>
        <w:outlineLvl w:val="0"/>
        <w:rPr>
          <w:noProof w:val="0"/>
          <w:sz w:val="20"/>
          <w:szCs w:val="20"/>
          <w:lang w:val="en-US"/>
        </w:rPr>
      </w:pPr>
      <w:proofErr w:type="gramStart"/>
      <w:r w:rsidRPr="009A25CF">
        <w:rPr>
          <w:noProof w:val="0"/>
          <w:sz w:val="20"/>
          <w:szCs w:val="20"/>
          <w:lang w:val="en-US"/>
        </w:rPr>
        <w:t>GPSTime :</w:t>
      </w:r>
      <w:proofErr w:type="gramEnd"/>
      <w:r w:rsidRPr="009A25CF">
        <w:rPr>
          <w:noProof w:val="0"/>
          <w:sz w:val="20"/>
          <w:szCs w:val="20"/>
          <w:lang w:val="en-US"/>
        </w:rPr>
        <w:t>:= SEQUENCE {</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gPSWeek</w:t>
      </w:r>
      <w:proofErr w:type="gramEnd"/>
      <w:r w:rsidRPr="009A25CF">
        <w:rPr>
          <w:noProof w:val="0"/>
          <w:sz w:val="20"/>
          <w:szCs w:val="20"/>
          <w:lang w:val="en-US"/>
        </w:rPr>
        <w:tab/>
        <w:t>INTEGER (0..1023),</w:t>
      </w:r>
    </w:p>
    <w:p w:rsidR="007D1813" w:rsidRPr="009A25CF" w:rsidRDefault="007D1813"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gPSTOWhour</w:t>
      </w:r>
      <w:proofErr w:type="gramEnd"/>
      <w:r w:rsidRPr="009A25CF">
        <w:rPr>
          <w:noProof w:val="0"/>
          <w:sz w:val="20"/>
          <w:szCs w:val="20"/>
          <w:lang w:val="en-US"/>
        </w:rPr>
        <w:tab/>
        <w:t>INTEGER (0..167),</w:t>
      </w:r>
    </w:p>
    <w:p w:rsidR="007D1813"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D1813" w:rsidRPr="009A25CF">
        <w:rPr>
          <w:noProof w:val="0"/>
          <w:sz w:val="20"/>
          <w:szCs w:val="20"/>
          <w:lang w:val="en-US"/>
        </w:rPr>
        <w:t>}</w:t>
      </w:r>
    </w:p>
    <w:p w:rsidR="007D1813" w:rsidRPr="009A25CF" w:rsidRDefault="007D1813" w:rsidP="009A25CF">
      <w:pPr>
        <w:pStyle w:val="ASN"/>
        <w:shd w:val="clear" w:color="auto" w:fill="E0E0E0"/>
        <w:outlineLvl w:val="0"/>
        <w:rPr>
          <w:noProof w:val="0"/>
          <w:sz w:val="20"/>
          <w:szCs w:val="20"/>
          <w:lang w:val="en-US"/>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w:t>
      </w:r>
      <w:r w:rsidRPr="009A25CF">
        <w:rPr>
          <w:rFonts w:hint="eastAsia"/>
          <w:sz w:val="20"/>
          <w:szCs w:val="20"/>
        </w:rPr>
        <w:t>anss</w:t>
      </w:r>
      <w:r w:rsidRPr="009A25CF">
        <w:rPr>
          <w:sz w:val="20"/>
          <w:szCs w:val="20"/>
        </w:rPr>
        <w:t>RequestedCommonAssistanceDataList ::= SEQUENCE {</w:t>
      </w:r>
    </w:p>
    <w:p w:rsidR="007F5060" w:rsidRPr="009A25CF" w:rsidRDefault="00701428"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ganssReferenceTime</w:t>
      </w:r>
      <w:r w:rsidR="007F5060" w:rsidRPr="009A25CF">
        <w:rPr>
          <w:sz w:val="20"/>
          <w:szCs w:val="20"/>
        </w:rPr>
        <w:tab/>
        <w:t>BOOLEAN,</w:t>
      </w:r>
    </w:p>
    <w:p w:rsidR="00AA7A20" w:rsidRDefault="00701428" w:rsidP="00AA7A20">
      <w:pPr>
        <w:pStyle w:val="ASN"/>
        <w:shd w:val="clear" w:color="auto" w:fill="E0E0E0"/>
        <w:spacing w:before="60"/>
      </w:pPr>
      <w:r w:rsidRPr="009A25CF">
        <w:rPr>
          <w:sz w:val="20"/>
          <w:szCs w:val="20"/>
        </w:rPr>
        <w:t xml:space="preserve">  </w:t>
      </w:r>
      <w:r w:rsidR="007F5060" w:rsidRPr="009A25CF">
        <w:rPr>
          <w:sz w:val="20"/>
          <w:szCs w:val="20"/>
        </w:rPr>
        <w:t>ganssIonosphericModel</w:t>
      </w:r>
      <w:r w:rsidR="007F5060" w:rsidRPr="009A25CF">
        <w:rPr>
          <w:sz w:val="20"/>
          <w:szCs w:val="20"/>
        </w:rPr>
        <w:tab/>
        <w:t>BOOLEAN,</w:t>
      </w:r>
      <w:r w:rsidR="00AA7A20" w:rsidRPr="00AA7A20">
        <w:t xml:space="preserve"> </w:t>
      </w:r>
    </w:p>
    <w:p w:rsidR="00AA7A20" w:rsidRPr="00AA7A20" w:rsidRDefault="00AA7A20" w:rsidP="00AA7A20">
      <w:pPr>
        <w:pStyle w:val="ASN"/>
        <w:shd w:val="clear" w:color="auto" w:fill="E0E0E0"/>
        <w:spacing w:before="60"/>
        <w:rPr>
          <w:sz w:val="20"/>
          <w:szCs w:val="20"/>
        </w:rPr>
      </w:pPr>
      <w:r>
        <w:rPr>
          <w:sz w:val="20"/>
          <w:szCs w:val="20"/>
        </w:rPr>
        <w:t xml:space="preserve">  </w:t>
      </w:r>
      <w:r w:rsidRPr="00AA7A20">
        <w:rPr>
          <w:sz w:val="20"/>
          <w:szCs w:val="20"/>
        </w:rPr>
        <w:t>ganssAdditionalIonosphericModelForDataID00</w:t>
      </w:r>
      <w:r w:rsidRPr="00AA7A20">
        <w:rPr>
          <w:sz w:val="20"/>
          <w:szCs w:val="20"/>
        </w:rPr>
        <w:tab/>
        <w:t>BOOLEAN,</w:t>
      </w:r>
    </w:p>
    <w:p w:rsidR="00AA7A20" w:rsidRPr="00AA7A20" w:rsidRDefault="00AA7A20" w:rsidP="00AA7A20">
      <w:pPr>
        <w:pStyle w:val="ASN"/>
        <w:shd w:val="clear" w:color="auto" w:fill="E0E0E0"/>
        <w:spacing w:before="60"/>
        <w:rPr>
          <w:sz w:val="20"/>
          <w:szCs w:val="20"/>
        </w:rPr>
      </w:pPr>
      <w:r w:rsidRPr="00AA7A20">
        <w:rPr>
          <w:sz w:val="20"/>
          <w:szCs w:val="20"/>
        </w:rPr>
        <w:t xml:space="preserve">  ganssAdditionalIonosphericModelForDataID11</w:t>
      </w:r>
      <w:r w:rsidRPr="00AA7A20">
        <w:rPr>
          <w:sz w:val="20"/>
          <w:szCs w:val="20"/>
        </w:rPr>
        <w:tab/>
        <w:t>BOOLEAN,</w:t>
      </w:r>
    </w:p>
    <w:p w:rsidR="007F5060" w:rsidRPr="00AA7A20" w:rsidRDefault="00AA7A20" w:rsidP="00AA7A20">
      <w:pPr>
        <w:pStyle w:val="ASN"/>
        <w:shd w:val="clear" w:color="auto" w:fill="E0E0E0"/>
        <w:spacing w:before="60"/>
        <w:rPr>
          <w:sz w:val="20"/>
          <w:szCs w:val="20"/>
        </w:rPr>
      </w:pPr>
      <w:r w:rsidRPr="00AA7A20">
        <w:rPr>
          <w:sz w:val="20"/>
          <w:szCs w:val="20"/>
        </w:rPr>
        <w:t xml:space="preserve">  ga</w:t>
      </w:r>
      <w:r w:rsidR="00506FCE">
        <w:rPr>
          <w:sz w:val="20"/>
          <w:szCs w:val="20"/>
        </w:rPr>
        <w:t>nssEarthOrientationParameters</w:t>
      </w:r>
      <w:r w:rsidR="00506FCE">
        <w:rPr>
          <w:sz w:val="20"/>
          <w:szCs w:val="20"/>
        </w:rPr>
        <w:tab/>
      </w:r>
      <w:r w:rsidR="00506FCE">
        <w:rPr>
          <w:sz w:val="20"/>
          <w:szCs w:val="20"/>
        </w:rPr>
        <w:tab/>
      </w:r>
      <w:r w:rsidRPr="00AA7A20">
        <w:rPr>
          <w:sz w:val="20"/>
          <w:szCs w:val="20"/>
        </w:rPr>
        <w:t>BOOLEAN,</w:t>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7F5060" w:rsidRPr="009A25CF" w:rsidRDefault="00147C2A" w:rsidP="009A25CF">
      <w:pPr>
        <w:pStyle w:val="ASN"/>
        <w:shd w:val="clear" w:color="auto" w:fill="E0E0E0"/>
        <w:spacing w:before="60" w:after="60" w:afterAutospacing="0"/>
        <w:rPr>
          <w:sz w:val="20"/>
          <w:szCs w:val="20"/>
        </w:rPr>
      </w:pPr>
      <w:r>
        <w:rPr>
          <w:noProof w:val="0"/>
          <w:sz w:val="20"/>
          <w:szCs w:val="20"/>
          <w:lang w:val="en-US"/>
        </w:rPr>
        <w:t xml:space="preserve">  </w:t>
      </w:r>
      <w:proofErr w:type="gramStart"/>
      <w:r w:rsidRPr="00916CB3">
        <w:rPr>
          <w:noProof w:val="0"/>
          <w:sz w:val="20"/>
          <w:szCs w:val="20"/>
          <w:lang w:val="en-US"/>
        </w:rPr>
        <w:t>ganssAdditionalIonosphericModelForDataID01</w:t>
      </w:r>
      <w:proofErr w:type="gramEnd"/>
      <w:r w:rsidRPr="00916CB3">
        <w:rPr>
          <w:noProof w:val="0"/>
          <w:sz w:val="20"/>
          <w:szCs w:val="20"/>
          <w:lang w:val="en-US"/>
        </w:rPr>
        <w:tab/>
        <w:t>BOOLEAN</w:t>
      </w:r>
      <w:r w:rsidR="00980152">
        <w:rPr>
          <w:noProof w:val="0"/>
          <w:sz w:val="20"/>
          <w:szCs w:val="20"/>
          <w:lang w:val="en-US"/>
        </w:rPr>
        <w:t xml:space="preserve"> 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9A25CF">
      <w:pPr>
        <w:pStyle w:val="ASN"/>
        <w:shd w:val="clear" w:color="auto" w:fill="E0E0E0"/>
        <w:spacing w:before="60" w:after="60" w:afterAutospacing="0"/>
        <w:rPr>
          <w:sz w:val="20"/>
          <w:szCs w:val="20"/>
        </w:rPr>
      </w:pPr>
      <w:r w:rsidRPr="009A25CF">
        <w:rPr>
          <w:sz w:val="20"/>
          <w:szCs w:val="20"/>
        </w:rPr>
        <w:t>GanssRequestedGenericAssistanceDataList ::= SEQUENCE(SIZE(1..maxGANSS)) OF GanssReqGenericData</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rPr>
      </w:pPr>
      <w:r w:rsidRPr="009A25CF">
        <w:rPr>
          <w:sz w:val="20"/>
          <w:szCs w:val="20"/>
        </w:rPr>
        <w:t>GanssReqGenericData ::= SEQUENCE {</w:t>
      </w:r>
    </w:p>
    <w:p w:rsidR="007F5060"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ganssId</w:t>
      </w:r>
      <w:r w:rsidR="007F5060" w:rsidRPr="009A25CF">
        <w:rPr>
          <w:sz w:val="20"/>
          <w:szCs w:val="20"/>
        </w:rPr>
        <w:tab/>
      </w:r>
      <w:r w:rsidR="007F5060" w:rsidRPr="009A25CF">
        <w:rPr>
          <w:sz w:val="20"/>
          <w:szCs w:val="20"/>
        </w:rPr>
        <w:tab/>
        <w:t>INTEGER(0..15), -- coding according to parameter definition in</w:t>
      </w:r>
      <w:r w:rsidRPr="009A25CF">
        <w:rPr>
          <w:sz w:val="20"/>
          <w:szCs w:val="20"/>
        </w:rPr>
        <w:t xml:space="preserve"> </w:t>
      </w:r>
      <w:r w:rsidR="007F5060" w:rsidRPr="009A25CF">
        <w:rPr>
          <w:sz w:val="20"/>
          <w:szCs w:val="20"/>
        </w:rPr>
        <w:t xml:space="preserve">Section </w:t>
      </w:r>
      <w:r w:rsidR="00135D9F" w:rsidRPr="009A25CF">
        <w:rPr>
          <w:sz w:val="20"/>
          <w:szCs w:val="20"/>
        </w:rPr>
        <w:t>12.1</w:t>
      </w:r>
      <w:r w:rsidR="00506FCE">
        <w:rPr>
          <w:sz w:val="20"/>
          <w:szCs w:val="20"/>
        </w:rPr>
        <w:t>4</w:t>
      </w:r>
    </w:p>
    <w:p w:rsidR="00506FCE" w:rsidRPr="00506FCE" w:rsidRDefault="00506FCE" w:rsidP="009A25CF">
      <w:pPr>
        <w:pStyle w:val="ASN"/>
        <w:shd w:val="clear" w:color="auto" w:fill="E0E0E0"/>
        <w:spacing w:before="60" w:after="60" w:afterAutospacing="0"/>
        <w:rPr>
          <w:sz w:val="20"/>
          <w:szCs w:val="20"/>
        </w:rPr>
      </w:pPr>
      <w:r>
        <w:rPr>
          <w:sz w:val="20"/>
          <w:szCs w:val="20"/>
        </w:rPr>
        <w:t xml:space="preserve">  </w:t>
      </w:r>
      <w:r w:rsidRPr="00506FCE">
        <w:rPr>
          <w:sz w:val="20"/>
          <w:szCs w:val="20"/>
        </w:rPr>
        <w:t>ganssSBASid BIT STRING(SIZE(3)) OPTIONAL, --coding according to parameter definition in section 1</w:t>
      </w:r>
      <w:r>
        <w:rPr>
          <w:sz w:val="20"/>
          <w:szCs w:val="20"/>
        </w:rPr>
        <w:t>2.14</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ganssRealTimeIntegrity</w:t>
      </w:r>
      <w:r w:rsidR="007F5060" w:rsidRPr="009A25CF">
        <w:rPr>
          <w:sz w:val="20"/>
          <w:szCs w:val="20"/>
        </w:rPr>
        <w:tab/>
        <w:t>BOOLEAN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rPr>
        <w:t xml:space="preserve">  </w:t>
      </w:r>
      <w:r w:rsidR="007F5060" w:rsidRPr="009A25CF">
        <w:rPr>
          <w:sz w:val="20"/>
          <w:szCs w:val="20"/>
        </w:rPr>
        <w:t>ganssDifferentialCorrection</w:t>
      </w:r>
      <w:r w:rsidR="007F5060" w:rsidRPr="009A25CF">
        <w:rPr>
          <w:sz w:val="20"/>
          <w:szCs w:val="20"/>
        </w:rPr>
        <w:tab/>
        <w:t>DGANSS-Sig-Id-Req OPTIONAL,</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lang w:val="en-AU"/>
        </w:rPr>
        <w:t xml:space="preserve">  </w:t>
      </w:r>
      <w:r w:rsidR="007F5060" w:rsidRPr="009A25CF">
        <w:rPr>
          <w:sz w:val="20"/>
          <w:szCs w:val="20"/>
          <w:lang w:val="sv-SE"/>
        </w:rPr>
        <w:t>ganssAlmanac</w:t>
      </w:r>
      <w:r w:rsidR="007F5060" w:rsidRPr="009A25CF">
        <w:rPr>
          <w:sz w:val="20"/>
          <w:szCs w:val="20"/>
          <w:lang w:val="sv-SE"/>
        </w:rPr>
        <w:tab/>
      </w:r>
      <w:r w:rsidR="007F5060" w:rsidRPr="009A25CF">
        <w:rPr>
          <w:sz w:val="20"/>
          <w:szCs w:val="20"/>
          <w:lang w:val="sv-SE"/>
        </w:rPr>
        <w:tab/>
        <w:t>BOOLEAN,</w:t>
      </w:r>
    </w:p>
    <w:p w:rsidR="00135D9F" w:rsidRPr="009A25CF" w:rsidRDefault="00D016E2"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135D9F" w:rsidRPr="009A25CF">
        <w:rPr>
          <w:sz w:val="20"/>
          <w:szCs w:val="20"/>
          <w:lang w:val="sv-SE"/>
        </w:rPr>
        <w:t>ganssNavigationModelData</w:t>
      </w:r>
      <w:r w:rsidR="00135D9F" w:rsidRPr="009A25CF">
        <w:rPr>
          <w:sz w:val="20"/>
          <w:szCs w:val="20"/>
          <w:lang w:val="sv-SE"/>
        </w:rPr>
        <w:tab/>
        <w:t>GanssNavigationModelData OPTIONAL,</w:t>
      </w:r>
    </w:p>
    <w:p w:rsidR="00D016E2" w:rsidRPr="009A25CF" w:rsidRDefault="00D016E2" w:rsidP="009A25CF">
      <w:pPr>
        <w:pStyle w:val="ASN"/>
        <w:shd w:val="clear" w:color="auto" w:fill="E0E0E0"/>
        <w:spacing w:before="60" w:after="60" w:afterAutospacing="0"/>
        <w:rPr>
          <w:sz w:val="20"/>
          <w:szCs w:val="20"/>
          <w:lang w:val="en-AU"/>
        </w:rPr>
      </w:pPr>
      <w:r w:rsidRPr="009A25CF">
        <w:rPr>
          <w:sz w:val="20"/>
          <w:szCs w:val="20"/>
          <w:lang w:val="sv-SE"/>
        </w:rPr>
        <w:t xml:space="preserve">  </w:t>
      </w:r>
      <w:r w:rsidR="007F5060" w:rsidRPr="009A25CF">
        <w:rPr>
          <w:sz w:val="20"/>
          <w:szCs w:val="20"/>
          <w:lang w:val="en-AU"/>
        </w:rPr>
        <w:t>ganssTimeModels</w:t>
      </w:r>
      <w:r w:rsidR="007F5060" w:rsidRPr="009A25CF">
        <w:rPr>
          <w:sz w:val="20"/>
          <w:szCs w:val="20"/>
          <w:lang w:val="en-AU"/>
        </w:rPr>
        <w:tab/>
        <w:t>BIT STRING(SIZE(</w:t>
      </w:r>
      <w:r w:rsidR="00135D9F" w:rsidRPr="009A25CF">
        <w:rPr>
          <w:sz w:val="20"/>
          <w:szCs w:val="20"/>
          <w:lang w:val="en-AU"/>
        </w:rPr>
        <w:t>16</w:t>
      </w:r>
      <w:r w:rsidR="007F5060" w:rsidRPr="009A25CF">
        <w:rPr>
          <w:sz w:val="20"/>
          <w:szCs w:val="20"/>
          <w:lang w:val="en-AU"/>
        </w:rPr>
        <w:t>)) OPTIONAL,</w:t>
      </w:r>
    </w:p>
    <w:p w:rsidR="007F5060" w:rsidRPr="009A25CF" w:rsidRDefault="00D016E2" w:rsidP="009A25CF">
      <w:pPr>
        <w:pStyle w:val="ASN"/>
        <w:shd w:val="clear" w:color="auto" w:fill="E0E0E0"/>
        <w:spacing w:before="60" w:after="60" w:afterAutospacing="0"/>
        <w:rPr>
          <w:sz w:val="20"/>
          <w:szCs w:val="20"/>
        </w:rPr>
      </w:pPr>
      <w:r w:rsidRPr="009A25CF">
        <w:rPr>
          <w:sz w:val="20"/>
          <w:szCs w:val="20"/>
          <w:lang w:val="en-AU"/>
        </w:rPr>
        <w:t xml:space="preserve">  </w:t>
      </w:r>
      <w:r w:rsidR="007F5060" w:rsidRPr="009A25CF">
        <w:rPr>
          <w:sz w:val="20"/>
          <w:szCs w:val="20"/>
        </w:rPr>
        <w:t>ganssReferenceMeasurementInfo</w:t>
      </w:r>
      <w:r w:rsidR="007F5060" w:rsidRPr="009A25CF">
        <w:rPr>
          <w:sz w:val="20"/>
          <w:szCs w:val="20"/>
        </w:rPr>
        <w:tab/>
      </w:r>
      <w:r w:rsidR="00A3317F" w:rsidRPr="009A25CF">
        <w:rPr>
          <w:sz w:val="20"/>
          <w:szCs w:val="20"/>
        </w:rPr>
        <w:t>BOOLEAN</w:t>
      </w:r>
      <w:r w:rsidR="007F5060" w:rsidRPr="009A25CF">
        <w:rPr>
          <w:sz w:val="20"/>
          <w:szCs w:val="20"/>
        </w:rPr>
        <w:t>,</w:t>
      </w:r>
    </w:p>
    <w:p w:rsidR="007F5060" w:rsidRPr="009A25CF" w:rsidRDefault="00D016E2" w:rsidP="009A25CF">
      <w:pPr>
        <w:pStyle w:val="ASN"/>
        <w:shd w:val="clear" w:color="auto" w:fill="E0E0E0"/>
        <w:spacing w:before="60" w:after="60" w:afterAutospacing="0"/>
        <w:rPr>
          <w:sz w:val="20"/>
          <w:szCs w:val="20"/>
          <w:lang w:val="sv-SE"/>
        </w:rPr>
      </w:pPr>
      <w:r w:rsidRPr="009A25CF">
        <w:rPr>
          <w:sz w:val="20"/>
          <w:szCs w:val="20"/>
        </w:rPr>
        <w:t xml:space="preserve">  </w:t>
      </w:r>
      <w:r w:rsidR="007F5060" w:rsidRPr="009A25CF">
        <w:rPr>
          <w:sz w:val="20"/>
          <w:szCs w:val="20"/>
          <w:lang w:val="sv-SE"/>
        </w:rPr>
        <w:t>ganssDataBits</w:t>
      </w:r>
      <w:r w:rsidR="007F5060" w:rsidRPr="009A25CF">
        <w:rPr>
          <w:sz w:val="20"/>
          <w:szCs w:val="20"/>
          <w:lang w:val="sv-SE"/>
        </w:rPr>
        <w:tab/>
      </w:r>
      <w:r w:rsidR="007F5060" w:rsidRPr="009A25CF">
        <w:rPr>
          <w:sz w:val="20"/>
          <w:szCs w:val="20"/>
          <w:lang w:val="sv-SE"/>
        </w:rPr>
        <w:tab/>
        <w:t>GanssDataBits</w:t>
      </w:r>
      <w:r w:rsidR="007F5060" w:rsidRPr="009A25CF">
        <w:rPr>
          <w:sz w:val="20"/>
          <w:szCs w:val="20"/>
          <w:lang w:val="sv-SE"/>
        </w:rPr>
        <w:tab/>
        <w:t xml:space="preserve"> OPTIONAL,</w:t>
      </w:r>
    </w:p>
    <w:p w:rsidR="00506FCE" w:rsidRDefault="00D016E2" w:rsidP="00506FCE">
      <w:pPr>
        <w:pStyle w:val="ASN"/>
        <w:shd w:val="clear" w:color="auto" w:fill="E0E0E0"/>
        <w:spacing w:before="60"/>
      </w:pPr>
      <w:r w:rsidRPr="009A25CF">
        <w:rPr>
          <w:sz w:val="20"/>
          <w:szCs w:val="20"/>
          <w:lang w:val="sv-SE"/>
        </w:rPr>
        <w:t xml:space="preserve">  </w:t>
      </w:r>
      <w:r w:rsidR="007F5060" w:rsidRPr="009A25CF">
        <w:rPr>
          <w:sz w:val="20"/>
          <w:szCs w:val="20"/>
          <w:lang w:val="sv-SE"/>
        </w:rPr>
        <w:t>ganssUTCModel</w:t>
      </w:r>
      <w:r w:rsidR="007F5060" w:rsidRPr="009A25CF">
        <w:rPr>
          <w:sz w:val="20"/>
          <w:szCs w:val="20"/>
          <w:lang w:val="sv-SE"/>
        </w:rPr>
        <w:tab/>
      </w:r>
      <w:r w:rsidR="009059B1" w:rsidRPr="009A25CF">
        <w:rPr>
          <w:sz w:val="20"/>
          <w:szCs w:val="20"/>
          <w:lang w:val="sv-SE"/>
        </w:rPr>
        <w:tab/>
      </w:r>
      <w:r w:rsidR="007F5060" w:rsidRPr="009A25CF">
        <w:rPr>
          <w:sz w:val="20"/>
          <w:szCs w:val="20"/>
          <w:lang w:val="sv-SE"/>
        </w:rPr>
        <w:t>BOOLEAN,</w:t>
      </w:r>
      <w:r w:rsidR="00506FCE" w:rsidRPr="00506FCE">
        <w:t xml:space="preserve"> </w:t>
      </w:r>
    </w:p>
    <w:p w:rsidR="00506FCE" w:rsidRPr="00506FCE" w:rsidRDefault="00506FCE" w:rsidP="00506FCE">
      <w:pPr>
        <w:pStyle w:val="ASN"/>
        <w:shd w:val="clear" w:color="auto" w:fill="E0E0E0"/>
        <w:spacing w:before="60"/>
        <w:rPr>
          <w:sz w:val="20"/>
          <w:szCs w:val="20"/>
          <w:lang w:val="sv-SE"/>
        </w:rPr>
      </w:pPr>
      <w:r>
        <w:t xml:space="preserve">  </w:t>
      </w:r>
      <w:r>
        <w:rPr>
          <w:sz w:val="20"/>
          <w:szCs w:val="20"/>
          <w:lang w:val="sv-SE"/>
        </w:rPr>
        <w:t>ganssAdditionalDataChoic</w:t>
      </w:r>
      <w:r w:rsidRPr="00506FCE">
        <w:rPr>
          <w:sz w:val="20"/>
          <w:szCs w:val="20"/>
          <w:lang w:val="sv-SE"/>
        </w:rPr>
        <w:t xml:space="preserve">es </w:t>
      </w:r>
      <w:r>
        <w:rPr>
          <w:sz w:val="20"/>
          <w:szCs w:val="20"/>
          <w:lang w:val="sv-SE"/>
        </w:rPr>
        <w:tab/>
        <w:t>GanssAdditionalDataChoic</w:t>
      </w:r>
      <w:r w:rsidRPr="00506FCE">
        <w:rPr>
          <w:sz w:val="20"/>
          <w:szCs w:val="20"/>
          <w:lang w:val="sv-SE"/>
        </w:rPr>
        <w:t>es OPTIONAL,</w:t>
      </w:r>
    </w:p>
    <w:p w:rsidR="009059B1" w:rsidRPr="00506FCE" w:rsidRDefault="00506FCE" w:rsidP="00506FCE">
      <w:pPr>
        <w:pStyle w:val="ASN"/>
        <w:shd w:val="clear" w:color="auto" w:fill="E0E0E0"/>
        <w:spacing w:before="60"/>
        <w:rPr>
          <w:sz w:val="20"/>
          <w:szCs w:val="20"/>
          <w:lang w:val="sv-SE"/>
        </w:rPr>
      </w:pPr>
      <w:r w:rsidRPr="00506FCE">
        <w:rPr>
          <w:sz w:val="20"/>
          <w:szCs w:val="20"/>
          <w:lang w:val="sv-SE"/>
        </w:rPr>
        <w:t xml:space="preserve">  ganssAuxiliaryInformation</w:t>
      </w:r>
      <w:r w:rsidRPr="00506FCE">
        <w:rPr>
          <w:sz w:val="20"/>
          <w:szCs w:val="20"/>
          <w:lang w:val="sv-SE"/>
        </w:rPr>
        <w:tab/>
        <w:t>BOOLEAN,</w:t>
      </w:r>
    </w:p>
    <w:p w:rsidR="009059B1" w:rsidRPr="009A25CF" w:rsidRDefault="00D016E2" w:rsidP="009A25CF">
      <w:pPr>
        <w:pStyle w:val="ASN"/>
        <w:shd w:val="clear" w:color="auto" w:fill="E0E0E0"/>
        <w:spacing w:before="60"/>
        <w:rPr>
          <w:sz w:val="20"/>
          <w:szCs w:val="20"/>
        </w:rPr>
      </w:pPr>
      <w:r w:rsidRPr="009A25CF">
        <w:rPr>
          <w:sz w:val="20"/>
          <w:szCs w:val="20"/>
          <w:lang w:val="sv-SE"/>
        </w:rPr>
        <w:t xml:space="preserve">  </w:t>
      </w:r>
      <w:r w:rsidR="009059B1" w:rsidRPr="009A25CF">
        <w:rPr>
          <w:sz w:val="20"/>
          <w:szCs w:val="20"/>
        </w:rPr>
        <w:t xml:space="preserve">ganssExtendedEphemeris        </w:t>
      </w:r>
      <w:r w:rsidR="009059B1" w:rsidRPr="009A25CF">
        <w:rPr>
          <w:sz w:val="20"/>
          <w:szCs w:val="20"/>
        </w:rPr>
        <w:tab/>
        <w:t>ExtendedEphemeris OPTIONAL,</w:t>
      </w:r>
    </w:p>
    <w:p w:rsidR="007F5060" w:rsidRPr="009A25CF" w:rsidRDefault="00D016E2" w:rsidP="009A25CF">
      <w:pPr>
        <w:pStyle w:val="ASN"/>
        <w:shd w:val="clear" w:color="auto" w:fill="E0E0E0"/>
        <w:spacing w:before="60"/>
        <w:rPr>
          <w:sz w:val="20"/>
          <w:szCs w:val="20"/>
        </w:rPr>
      </w:pPr>
      <w:r w:rsidRPr="009A25CF">
        <w:rPr>
          <w:sz w:val="20"/>
          <w:szCs w:val="20"/>
        </w:rPr>
        <w:t xml:space="preserve">  </w:t>
      </w:r>
      <w:r w:rsidR="009059B1" w:rsidRPr="009A25CF">
        <w:rPr>
          <w:sz w:val="20"/>
          <w:szCs w:val="20"/>
        </w:rPr>
        <w:t>ganssExtendedEphemerisCheck</w:t>
      </w:r>
      <w:r w:rsidR="009059B1" w:rsidRPr="009A25CF">
        <w:rPr>
          <w:sz w:val="20"/>
          <w:szCs w:val="20"/>
        </w:rPr>
        <w:tab/>
        <w:t>GanssExtendedEphCheck OPTIONAL,</w:t>
      </w:r>
      <w:r w:rsidR="007F5060" w:rsidRPr="009A25CF">
        <w:rPr>
          <w:sz w:val="20"/>
          <w:szCs w:val="20"/>
          <w:lang w:val="en-AU"/>
        </w:rPr>
        <w:tab/>
      </w:r>
    </w:p>
    <w:p w:rsidR="00147C2A" w:rsidRDefault="00D660DA" w:rsidP="009A25CF">
      <w:pPr>
        <w:pStyle w:val="ASN"/>
        <w:shd w:val="clear" w:color="auto" w:fill="E0E0E0"/>
        <w:spacing w:before="60" w:after="60" w:afterAutospacing="0"/>
        <w:rPr>
          <w:sz w:val="20"/>
          <w:szCs w:val="20"/>
        </w:rPr>
      </w:pPr>
      <w:r>
        <w:rPr>
          <w:sz w:val="20"/>
          <w:szCs w:val="20"/>
        </w:rPr>
        <w:t>...</w:t>
      </w:r>
      <w:r w:rsidR="00147C2A">
        <w:rPr>
          <w:sz w:val="20"/>
          <w:szCs w:val="20"/>
        </w:rPr>
        <w:t>,</w:t>
      </w:r>
    </w:p>
    <w:p w:rsidR="00147C2A" w:rsidRPr="007D621B" w:rsidRDefault="00147C2A" w:rsidP="00147C2A">
      <w:pPr>
        <w:pStyle w:val="ASN"/>
        <w:shd w:val="clear" w:color="auto" w:fill="E0E0E0"/>
        <w:outlineLvl w:val="0"/>
        <w:rPr>
          <w:noProof w:val="0"/>
          <w:sz w:val="20"/>
          <w:szCs w:val="20"/>
          <w:lang w:val="en-US"/>
        </w:rPr>
      </w:pPr>
      <w:r>
        <w:rPr>
          <w:noProof w:val="0"/>
          <w:sz w:val="20"/>
          <w:szCs w:val="20"/>
          <w:lang w:val="en-US"/>
        </w:rPr>
        <w:t xml:space="preserve">  </w:t>
      </w:r>
      <w:proofErr w:type="gramStart"/>
      <w:r w:rsidRPr="007D621B">
        <w:rPr>
          <w:noProof w:val="0"/>
          <w:sz w:val="20"/>
          <w:szCs w:val="20"/>
          <w:lang w:val="en-US"/>
        </w:rPr>
        <w:t>bds-DifferentialCorrection</w:t>
      </w:r>
      <w:proofErr w:type="gramEnd"/>
      <w:r w:rsidRPr="007D621B">
        <w:rPr>
          <w:noProof w:val="0"/>
          <w:sz w:val="20"/>
          <w:szCs w:val="20"/>
          <w:lang w:val="en-US"/>
        </w:rPr>
        <w:t xml:space="preserve"> </w:t>
      </w:r>
      <w:r>
        <w:rPr>
          <w:noProof w:val="0"/>
          <w:sz w:val="20"/>
          <w:szCs w:val="20"/>
          <w:lang w:val="en-US"/>
        </w:rPr>
        <w:tab/>
      </w:r>
      <w:r w:rsidRPr="007D621B">
        <w:rPr>
          <w:noProof w:val="0"/>
          <w:sz w:val="20"/>
          <w:szCs w:val="20"/>
          <w:lang w:val="en-US"/>
        </w:rPr>
        <w:t xml:space="preserve">BDS-Sig-Id-Req </w:t>
      </w:r>
      <w:r>
        <w:rPr>
          <w:noProof w:val="0"/>
          <w:sz w:val="20"/>
          <w:szCs w:val="20"/>
          <w:lang w:val="en-US"/>
        </w:rPr>
        <w:tab/>
      </w:r>
      <w:r w:rsidRPr="007D621B">
        <w:rPr>
          <w:noProof w:val="0"/>
          <w:sz w:val="20"/>
          <w:szCs w:val="20"/>
          <w:lang w:val="en-US"/>
        </w:rPr>
        <w:t>OPTIONAL,</w:t>
      </w:r>
    </w:p>
    <w:p w:rsidR="007F5060" w:rsidRPr="009A25CF" w:rsidRDefault="00147C2A" w:rsidP="00147C2A">
      <w:pPr>
        <w:pStyle w:val="ASN"/>
        <w:shd w:val="clear" w:color="auto" w:fill="E0E0E0"/>
        <w:spacing w:before="60" w:after="60" w:afterAutospacing="0"/>
        <w:rPr>
          <w:sz w:val="20"/>
          <w:szCs w:val="20"/>
        </w:rPr>
      </w:pPr>
      <w:r w:rsidRPr="007D621B">
        <w:rPr>
          <w:noProof w:val="0"/>
          <w:sz w:val="20"/>
          <w:szCs w:val="20"/>
          <w:lang w:val="en-US"/>
        </w:rPr>
        <w:t xml:space="preserve">  </w:t>
      </w:r>
      <w:proofErr w:type="gramStart"/>
      <w:r w:rsidRPr="007D621B">
        <w:rPr>
          <w:rFonts w:hint="eastAsia"/>
          <w:noProof w:val="0"/>
          <w:sz w:val="20"/>
          <w:szCs w:val="20"/>
          <w:lang w:val="en-US"/>
        </w:rPr>
        <w:t>bds-GridModelReq</w:t>
      </w:r>
      <w:proofErr w:type="gramEnd"/>
      <w:r w:rsidRPr="007D621B">
        <w:rPr>
          <w:noProof w:val="0"/>
          <w:sz w:val="20"/>
          <w:szCs w:val="20"/>
          <w:lang w:val="en-US"/>
        </w:rPr>
        <w:tab/>
      </w:r>
      <w:r>
        <w:rPr>
          <w:noProof w:val="0"/>
          <w:sz w:val="20"/>
          <w:szCs w:val="20"/>
          <w:lang w:val="en-US"/>
        </w:rPr>
        <w:tab/>
      </w:r>
      <w:r w:rsidRPr="007D621B">
        <w:rPr>
          <w:noProof w:val="0"/>
          <w:sz w:val="20"/>
          <w:szCs w:val="20"/>
          <w:lang w:val="en-US"/>
        </w:rPr>
        <w:t>BOOLEAN</w:t>
      </w:r>
      <w:r w:rsidRPr="009A25CF">
        <w:rPr>
          <w:sz w:val="20"/>
          <w:szCs w:val="20"/>
        </w:rPr>
        <w:t xml:space="preserve"> </w:t>
      </w:r>
      <w:r>
        <w:rPr>
          <w:sz w:val="20"/>
          <w:szCs w:val="20"/>
        </w:rPr>
        <w:tab/>
      </w:r>
      <w:r w:rsidRPr="007D621B">
        <w:rPr>
          <w:noProof w:val="0"/>
          <w:sz w:val="20"/>
          <w:szCs w:val="20"/>
          <w:lang w:val="en-US"/>
        </w:rPr>
        <w:t>OPTIONAL</w:t>
      </w:r>
      <w:r w:rsidR="007F5060" w:rsidRPr="009A25CF">
        <w:rPr>
          <w:sz w:val="20"/>
          <w:szCs w:val="20"/>
        </w:rPr>
        <w:t>}</w:t>
      </w:r>
    </w:p>
    <w:p w:rsidR="007F5060" w:rsidRPr="009A25CF" w:rsidRDefault="007F5060" w:rsidP="009A25CF">
      <w:pPr>
        <w:pStyle w:val="ASN"/>
        <w:shd w:val="clear" w:color="auto" w:fill="E0E0E0"/>
        <w:spacing w:before="60" w:after="60" w:afterAutospacing="0"/>
        <w:rPr>
          <w:sz w:val="20"/>
          <w:szCs w:val="20"/>
        </w:rPr>
      </w:pPr>
    </w:p>
    <w:p w:rsidR="007F5060" w:rsidRDefault="007F5060" w:rsidP="009A25CF">
      <w:pPr>
        <w:pStyle w:val="ASN"/>
        <w:shd w:val="clear" w:color="auto" w:fill="E0E0E0"/>
        <w:spacing w:before="60" w:after="60" w:afterAutospacing="0"/>
        <w:rPr>
          <w:sz w:val="20"/>
          <w:szCs w:val="20"/>
        </w:rPr>
      </w:pPr>
      <w:r w:rsidRPr="009A25CF">
        <w:rPr>
          <w:sz w:val="20"/>
          <w:szCs w:val="20"/>
        </w:rPr>
        <w:t xml:space="preserve">DGANSS-Sig-Id-Req ::= BIT STRING (SIZE(8)) </w:t>
      </w:r>
      <w:r w:rsidR="008B00CA">
        <w:rPr>
          <w:sz w:val="20"/>
          <w:szCs w:val="20"/>
        </w:rPr>
        <w:t>--</w:t>
      </w:r>
      <w:r w:rsidR="008B00CA" w:rsidRPr="009A25CF">
        <w:rPr>
          <w:sz w:val="20"/>
          <w:szCs w:val="20"/>
        </w:rPr>
        <w:t xml:space="preserve"> </w:t>
      </w:r>
      <w:r w:rsidRPr="009A25CF">
        <w:rPr>
          <w:sz w:val="20"/>
          <w:szCs w:val="20"/>
        </w:rPr>
        <w:t xml:space="preserve">coding according to parameter definition in Section </w:t>
      </w:r>
      <w:r w:rsidR="00135D9F" w:rsidRPr="009A25CF">
        <w:rPr>
          <w:sz w:val="20"/>
          <w:szCs w:val="20"/>
        </w:rPr>
        <w:t>12.15</w:t>
      </w:r>
    </w:p>
    <w:p w:rsidR="00DA1A19" w:rsidRDefault="00DA1A19" w:rsidP="009A25CF">
      <w:pPr>
        <w:pStyle w:val="ASN"/>
        <w:shd w:val="clear" w:color="auto" w:fill="E0E0E0"/>
        <w:spacing w:before="60" w:after="60" w:afterAutospacing="0"/>
        <w:rPr>
          <w:sz w:val="20"/>
          <w:szCs w:val="20"/>
        </w:rPr>
      </w:pPr>
    </w:p>
    <w:p w:rsidR="007F5060" w:rsidRPr="009A25CF" w:rsidRDefault="00DA1A19" w:rsidP="009A25CF">
      <w:pPr>
        <w:pStyle w:val="ASN"/>
        <w:shd w:val="clear" w:color="auto" w:fill="E0E0E0"/>
        <w:spacing w:before="60" w:after="60" w:afterAutospacing="0"/>
        <w:rPr>
          <w:sz w:val="20"/>
          <w:szCs w:val="20"/>
        </w:rPr>
      </w:pPr>
      <w:r w:rsidRPr="00AC26CD">
        <w:rPr>
          <w:noProof w:val="0"/>
          <w:sz w:val="20"/>
          <w:szCs w:val="20"/>
          <w:lang w:val="en-US"/>
        </w:rPr>
        <w:t>BDS-Sig-Id-</w:t>
      </w:r>
      <w:proofErr w:type="gramStart"/>
      <w:r w:rsidRPr="00AC26CD">
        <w:rPr>
          <w:noProof w:val="0"/>
          <w:sz w:val="20"/>
          <w:szCs w:val="20"/>
          <w:lang w:val="en-US"/>
        </w:rPr>
        <w:t>Req :</w:t>
      </w:r>
      <w:proofErr w:type="gramEnd"/>
      <w:r w:rsidRPr="00AC26CD">
        <w:rPr>
          <w:noProof w:val="0"/>
          <w:sz w:val="20"/>
          <w:szCs w:val="20"/>
          <w:lang w:val="en-US"/>
        </w:rPr>
        <w:t xml:space="preserve">:= BIT STRING (SIZE(8)) </w:t>
      </w:r>
      <w:r w:rsidR="001F7E8F">
        <w:rPr>
          <w:noProof w:val="0"/>
          <w:sz w:val="20"/>
          <w:szCs w:val="20"/>
          <w:lang w:val="en-US"/>
        </w:rPr>
        <w:t>--</w:t>
      </w:r>
      <w:r w:rsidRPr="00AC26CD">
        <w:rPr>
          <w:noProof w:val="0"/>
          <w:sz w:val="20"/>
          <w:szCs w:val="20"/>
          <w:lang w:val="en-US"/>
        </w:rPr>
        <w:t xml:space="preserve"> coding according to parameter definition in section </w:t>
      </w:r>
      <w:r>
        <w:rPr>
          <w:noProof w:val="0"/>
          <w:sz w:val="20"/>
          <w:szCs w:val="20"/>
          <w:lang w:val="en-US"/>
        </w:rPr>
        <w:t>12.15</w:t>
      </w:r>
    </w:p>
    <w:p w:rsidR="007F5060" w:rsidRPr="009A25CF" w:rsidRDefault="007F5060" w:rsidP="009A25CF">
      <w:pPr>
        <w:pStyle w:val="ASN"/>
        <w:shd w:val="clear" w:color="auto" w:fill="E0E0E0"/>
        <w:spacing w:before="60" w:after="60" w:afterAutospacing="0"/>
        <w:rPr>
          <w:sz w:val="20"/>
          <w:szCs w:val="20"/>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GanssNavigationModelData ::= SEQUENCE {</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ganssWeek</w:t>
      </w:r>
      <w:r w:rsidR="007F5060" w:rsidRPr="009A25CF">
        <w:rPr>
          <w:sz w:val="20"/>
          <w:szCs w:val="20"/>
          <w:lang w:val="sv-SE"/>
        </w:rPr>
        <w:tab/>
        <w:t>INTEGER(0..4095),</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ganssTo</w:t>
      </w:r>
      <w:r w:rsidR="007F5060" w:rsidRPr="009A25CF">
        <w:rPr>
          <w:rFonts w:hint="eastAsia"/>
          <w:sz w:val="20"/>
          <w:szCs w:val="20"/>
          <w:lang w:val="sv-SE"/>
        </w:rPr>
        <w:t>e</w:t>
      </w:r>
      <w:r w:rsidR="007F5060" w:rsidRPr="009A25CF">
        <w:rPr>
          <w:sz w:val="20"/>
          <w:szCs w:val="20"/>
          <w:lang w:val="sv-SE"/>
        </w:rPr>
        <w:tab/>
        <w:t>INTEGER(0..167),</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t-toeLimit</w:t>
      </w:r>
      <w:r w:rsidR="007F5060" w:rsidRPr="009A25CF">
        <w:rPr>
          <w:sz w:val="20"/>
          <w:szCs w:val="20"/>
          <w:lang w:val="sv-SE"/>
        </w:rPr>
        <w:tab/>
        <w:t>INTEGER(0..10),</w:t>
      </w:r>
    </w:p>
    <w:p w:rsidR="007F5060" w:rsidRPr="009A25CF" w:rsidRDefault="00701428"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satellitesListRelatedDataList</w:t>
      </w:r>
      <w:r w:rsidR="007F5060" w:rsidRPr="009A25CF">
        <w:rPr>
          <w:sz w:val="20"/>
          <w:szCs w:val="20"/>
          <w:lang w:val="sv-SE"/>
        </w:rPr>
        <w:tab/>
        <w:t>SatellitesListRelatedDataList OPTIONAL,</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SatellitesListRelatedDataList ::= SEQUENCE(SIZE(0..maxGANSSSat)) OF SatellitesListRelatedData</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1A1B12">
      <w:pPr>
        <w:pStyle w:val="ASN"/>
        <w:shd w:val="clear" w:color="auto" w:fill="E0E0E0"/>
        <w:spacing w:before="60" w:after="60" w:afterAutospacing="0"/>
        <w:outlineLvl w:val="0"/>
        <w:rPr>
          <w:sz w:val="20"/>
          <w:szCs w:val="20"/>
          <w:lang w:val="sv-SE"/>
        </w:rPr>
      </w:pPr>
      <w:r w:rsidRPr="009A25CF">
        <w:rPr>
          <w:sz w:val="20"/>
          <w:szCs w:val="20"/>
          <w:lang w:val="sv-SE"/>
        </w:rPr>
        <w:t>SatellitesListRelatedData ::= SEQUENCE {</w:t>
      </w:r>
    </w:p>
    <w:p w:rsidR="007F5060"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satId</w:t>
      </w:r>
      <w:r w:rsidR="007F5060" w:rsidRPr="009A25CF">
        <w:rPr>
          <w:sz w:val="20"/>
          <w:szCs w:val="20"/>
          <w:lang w:val="sv-SE"/>
        </w:rPr>
        <w:tab/>
        <w:t>INTEGER(0..63),</w:t>
      </w:r>
    </w:p>
    <w:p w:rsidR="001B0079" w:rsidRPr="009A25CF" w:rsidRDefault="00F90560"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7F5060" w:rsidRPr="009A25CF">
        <w:rPr>
          <w:sz w:val="20"/>
          <w:szCs w:val="20"/>
          <w:lang w:val="sv-SE"/>
        </w:rPr>
        <w:t>iod</w:t>
      </w:r>
      <w:r w:rsidR="007F5060" w:rsidRPr="009A25CF">
        <w:rPr>
          <w:sz w:val="20"/>
          <w:szCs w:val="20"/>
          <w:lang w:val="sv-SE"/>
        </w:rPr>
        <w:tab/>
        <w:t>INTEGER(0..1023)</w:t>
      </w:r>
      <w:r w:rsidR="001B0079" w:rsidRPr="009A25CF">
        <w:rPr>
          <w:sz w:val="20"/>
          <w:szCs w:val="20"/>
          <w:lang w:val="sv-SE"/>
        </w:rPr>
        <w:t>,</w:t>
      </w:r>
    </w:p>
    <w:p w:rsidR="007F5060" w:rsidRPr="009A25CF" w:rsidRDefault="001B0079" w:rsidP="009A25CF">
      <w:pPr>
        <w:pStyle w:val="ASN"/>
        <w:shd w:val="clear" w:color="auto" w:fill="E0E0E0"/>
        <w:spacing w:before="60" w:after="60" w:afterAutospacing="0"/>
        <w:rPr>
          <w:sz w:val="20"/>
          <w:szCs w:val="20"/>
          <w:lang w:val="sv-SE"/>
        </w:rPr>
      </w:pPr>
      <w:r w:rsidRPr="009A25CF">
        <w:rPr>
          <w:sz w:val="20"/>
          <w:szCs w:val="20"/>
          <w:lang w:val="sv-SE"/>
        </w:rPr>
        <w:t>...</w:t>
      </w:r>
      <w:r w:rsidR="007F5060" w:rsidRPr="009A25CF">
        <w:rPr>
          <w:sz w:val="20"/>
          <w:szCs w:val="20"/>
          <w:lang w:val="sv-SE"/>
        </w:rPr>
        <w:t>}</w:t>
      </w:r>
    </w:p>
    <w:p w:rsidR="007F5060" w:rsidRPr="009A25CF" w:rsidRDefault="007F5060" w:rsidP="009A25CF">
      <w:pPr>
        <w:pStyle w:val="ASN"/>
        <w:shd w:val="clear" w:color="auto" w:fill="E0E0E0"/>
        <w:spacing w:before="60" w:after="60" w:afterAutospacing="0"/>
        <w:rPr>
          <w:sz w:val="20"/>
          <w:szCs w:val="20"/>
          <w:lang w:val="sv-SE"/>
        </w:rPr>
      </w:pP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    INTEGER ::= 16</w:t>
      </w:r>
    </w:p>
    <w:p w:rsidR="007F5060" w:rsidRPr="009A25CF" w:rsidRDefault="007F5060" w:rsidP="009A25CF">
      <w:pPr>
        <w:pStyle w:val="ASN"/>
        <w:shd w:val="clear" w:color="auto" w:fill="E0E0E0"/>
        <w:spacing w:before="60" w:after="60" w:afterAutospacing="0"/>
        <w:rPr>
          <w:sz w:val="20"/>
          <w:szCs w:val="20"/>
          <w:lang w:val="sv-SE"/>
        </w:rPr>
      </w:pPr>
      <w:r w:rsidRPr="009A25CF">
        <w:rPr>
          <w:sz w:val="20"/>
          <w:szCs w:val="20"/>
          <w:lang w:val="sv-SE"/>
        </w:rPr>
        <w:t>maxGANSSSat INTEGER ::= 32</w:t>
      </w:r>
    </w:p>
    <w:p w:rsidR="007F5060" w:rsidRPr="009A25CF" w:rsidRDefault="007F5060" w:rsidP="009A25CF">
      <w:pPr>
        <w:pStyle w:val="ASN"/>
        <w:shd w:val="clear" w:color="auto" w:fill="E0E0E0"/>
        <w:spacing w:before="60" w:after="60" w:afterAutospacing="0"/>
        <w:rPr>
          <w:sz w:val="20"/>
          <w:szCs w:val="20"/>
          <w:lang w:val="sv-SE"/>
        </w:rPr>
      </w:pPr>
    </w:p>
    <w:p w:rsidR="00612CBA" w:rsidRPr="009A25CF" w:rsidRDefault="00612CBA" w:rsidP="001A1B12">
      <w:pPr>
        <w:pStyle w:val="ASN"/>
        <w:shd w:val="clear" w:color="auto" w:fill="E0E0E0"/>
        <w:spacing w:before="60"/>
        <w:outlineLvl w:val="0"/>
        <w:rPr>
          <w:sz w:val="20"/>
          <w:szCs w:val="20"/>
          <w:lang w:val="sv-SE"/>
        </w:rPr>
      </w:pPr>
      <w:r w:rsidRPr="009A25CF">
        <w:rPr>
          <w:sz w:val="20"/>
          <w:szCs w:val="20"/>
          <w:lang w:val="sv-SE"/>
        </w:rPr>
        <w:t>GanssDataBits ::= SEQUENCE {</w:t>
      </w:r>
    </w:p>
    <w:p w:rsidR="00612CBA" w:rsidRPr="009A25CF" w:rsidRDefault="00612CBA" w:rsidP="009A25CF">
      <w:pPr>
        <w:pStyle w:val="ASN"/>
        <w:shd w:val="clear" w:color="auto" w:fill="E0E0E0"/>
        <w:spacing w:before="60"/>
        <w:rPr>
          <w:sz w:val="20"/>
          <w:szCs w:val="20"/>
          <w:lang w:val="sv-SE"/>
        </w:rPr>
      </w:pPr>
      <w:r w:rsidRPr="009A25CF">
        <w:rPr>
          <w:sz w:val="20"/>
          <w:szCs w:val="20"/>
          <w:lang w:val="sv-SE"/>
        </w:rPr>
        <w:t xml:space="preserve">  ganssTODmin     INTEGER (0..59),</w:t>
      </w:r>
    </w:p>
    <w:p w:rsidR="005D0DC1" w:rsidRPr="00CF6F7F" w:rsidRDefault="005D0DC1" w:rsidP="009A25CF">
      <w:pPr>
        <w:pStyle w:val="ASN"/>
        <w:shd w:val="clear" w:color="auto" w:fill="E0E0E0"/>
        <w:spacing w:before="60"/>
        <w:rPr>
          <w:sz w:val="20"/>
          <w:szCs w:val="20"/>
          <w:lang w:val="sv-SE"/>
        </w:rPr>
      </w:pPr>
      <w:r w:rsidRPr="009A25CF">
        <w:rPr>
          <w:sz w:val="20"/>
          <w:szCs w:val="20"/>
          <w:lang w:val="sv-SE"/>
        </w:rPr>
        <w:t xml:space="preserve">  </w:t>
      </w:r>
      <w:r w:rsidRPr="00CF6F7F">
        <w:rPr>
          <w:sz w:val="20"/>
          <w:szCs w:val="20"/>
          <w:lang w:val="sv-SE"/>
        </w:rPr>
        <w:t>reqDataBitAssistanceList ReqDataBitAssistanceList,</w:t>
      </w:r>
    </w:p>
    <w:p w:rsidR="005D0DC1" w:rsidRPr="00CF6F7F" w:rsidRDefault="00D660DA" w:rsidP="009A25CF">
      <w:pPr>
        <w:pStyle w:val="ASN"/>
        <w:shd w:val="clear" w:color="auto" w:fill="E0E0E0"/>
        <w:spacing w:before="60"/>
        <w:rPr>
          <w:sz w:val="20"/>
          <w:szCs w:val="20"/>
          <w:lang w:val="sv-SE"/>
        </w:rPr>
      </w:pPr>
      <w:r w:rsidRPr="00CF6F7F">
        <w:rPr>
          <w:sz w:val="20"/>
          <w:szCs w:val="20"/>
          <w:lang w:val="sv-SE"/>
        </w:rPr>
        <w:t>...</w:t>
      </w:r>
      <w:r w:rsidR="005D0DC1" w:rsidRPr="00CF6F7F">
        <w:rPr>
          <w:sz w:val="20"/>
          <w:szCs w:val="20"/>
          <w:lang w:val="sv-SE"/>
        </w:rPr>
        <w:t>}</w:t>
      </w:r>
    </w:p>
    <w:p w:rsidR="005D0DC1" w:rsidRPr="00CF6F7F" w:rsidRDefault="005D0DC1" w:rsidP="009A25CF">
      <w:pPr>
        <w:pStyle w:val="ASN"/>
        <w:shd w:val="clear" w:color="auto" w:fill="E0E0E0"/>
        <w:spacing w:before="60"/>
        <w:rPr>
          <w:sz w:val="20"/>
          <w:szCs w:val="20"/>
          <w:lang w:val="sv-SE"/>
        </w:rPr>
      </w:pPr>
    </w:p>
    <w:p w:rsidR="005D0DC1" w:rsidRPr="00CF6F7F" w:rsidRDefault="005D0DC1" w:rsidP="001A1B12">
      <w:pPr>
        <w:pStyle w:val="ASN"/>
        <w:shd w:val="clear" w:color="auto" w:fill="E0E0E0"/>
        <w:spacing w:before="60"/>
        <w:outlineLvl w:val="0"/>
        <w:rPr>
          <w:sz w:val="20"/>
          <w:szCs w:val="20"/>
          <w:lang w:val="sv-SE"/>
        </w:rPr>
      </w:pPr>
      <w:r w:rsidRPr="00CF6F7F">
        <w:rPr>
          <w:sz w:val="20"/>
          <w:szCs w:val="20"/>
          <w:lang w:val="sv-SE"/>
        </w:rPr>
        <w:t>ReqDataBitAssistanceList</w:t>
      </w:r>
      <w:r w:rsidR="001D1B0D" w:rsidRPr="00CF6F7F">
        <w:rPr>
          <w:sz w:val="20"/>
          <w:szCs w:val="20"/>
          <w:lang w:val="sv-SE"/>
        </w:rPr>
        <w:t> </w:t>
      </w:r>
      <w:r w:rsidRPr="00CF6F7F">
        <w:rPr>
          <w:sz w:val="20"/>
          <w:szCs w:val="20"/>
          <w:lang w:val="sv-SE"/>
        </w:rPr>
        <w:t>::= SEQUENCE {</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gnssSignals</w:t>
      </w:r>
      <w:r w:rsidRPr="00CF6F7F">
        <w:rPr>
          <w:sz w:val="20"/>
          <w:szCs w:val="20"/>
          <w:lang w:val="sv-SE"/>
        </w:rPr>
        <w:tab/>
      </w:r>
      <w:r w:rsidRPr="00CF6F7F">
        <w:rPr>
          <w:sz w:val="20"/>
          <w:szCs w:val="20"/>
          <w:lang w:val="sv-SE"/>
        </w:rPr>
        <w:tab/>
        <w:t>GANSSSignals,</w:t>
      </w:r>
    </w:p>
    <w:p w:rsidR="005D0DC1"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ganssDataBitInterval  </w:t>
      </w:r>
      <w:r w:rsidRPr="00CF6F7F">
        <w:rPr>
          <w:sz w:val="20"/>
          <w:szCs w:val="20"/>
          <w:lang w:val="sv-SE"/>
        </w:rPr>
        <w:tab/>
        <w:t>INTEGER (0..15),</w:t>
      </w:r>
    </w:p>
    <w:p w:rsidR="00AD7A3E" w:rsidRPr="00CF6F7F" w:rsidRDefault="005D0DC1" w:rsidP="009A25CF">
      <w:pPr>
        <w:pStyle w:val="ASN"/>
        <w:shd w:val="clear" w:color="auto" w:fill="E0E0E0"/>
        <w:spacing w:before="60"/>
        <w:rPr>
          <w:sz w:val="20"/>
          <w:szCs w:val="20"/>
          <w:lang w:val="sv-SE"/>
        </w:rPr>
      </w:pPr>
      <w:r w:rsidRPr="00CF6F7F">
        <w:rPr>
          <w:sz w:val="20"/>
          <w:szCs w:val="20"/>
          <w:lang w:val="sv-SE"/>
        </w:rPr>
        <w:t xml:space="preserve">  ganssDataBitSat</w:t>
      </w:r>
      <w:r w:rsidR="002A7CA0" w:rsidRPr="00CF6F7F">
        <w:rPr>
          <w:sz w:val="20"/>
          <w:szCs w:val="20"/>
          <w:lang w:val="sv-SE"/>
        </w:rPr>
        <w:t>List</w:t>
      </w:r>
      <w:r w:rsidR="002A7CA0" w:rsidRPr="00CF6F7F">
        <w:rPr>
          <w:sz w:val="20"/>
          <w:szCs w:val="20"/>
          <w:lang w:val="sv-SE"/>
        </w:rPr>
        <w:tab/>
        <w:t xml:space="preserve">SEQUENCE </w:t>
      </w:r>
      <w:r w:rsidRPr="00CF6F7F">
        <w:rPr>
          <w:sz w:val="20"/>
          <w:szCs w:val="20"/>
          <w:lang w:val="sv-SE"/>
        </w:rPr>
        <w:t>(SIZE(1..maxGANSSSat)) OF INTEGER (0..63) OPTIONAL,</w:t>
      </w:r>
    </w:p>
    <w:p w:rsidR="00612CBA" w:rsidRPr="00890FA5" w:rsidRDefault="00D660DA" w:rsidP="009A25CF">
      <w:pPr>
        <w:pStyle w:val="ASN"/>
        <w:shd w:val="clear" w:color="auto" w:fill="E0E0E0"/>
        <w:spacing w:before="60"/>
        <w:rPr>
          <w:sz w:val="20"/>
          <w:szCs w:val="20"/>
          <w:lang w:val="en-AU"/>
        </w:rPr>
      </w:pPr>
      <w:r>
        <w:rPr>
          <w:sz w:val="20"/>
          <w:szCs w:val="20"/>
          <w:lang w:val="en-AU"/>
        </w:rPr>
        <w:t>...</w:t>
      </w:r>
      <w:r w:rsidR="005D0DC1" w:rsidRPr="009A25CF">
        <w:rPr>
          <w:sz w:val="20"/>
          <w:szCs w:val="20"/>
          <w:lang w:val="en-AU"/>
        </w:rPr>
        <w:t>}</w:t>
      </w:r>
    </w:p>
    <w:p w:rsidR="009059B1" w:rsidRDefault="009059B1" w:rsidP="009A25CF">
      <w:pPr>
        <w:pStyle w:val="ASN"/>
        <w:shd w:val="clear" w:color="auto" w:fill="E0E0E0"/>
        <w:spacing w:before="60"/>
        <w:rPr>
          <w:sz w:val="20"/>
          <w:szCs w:val="20"/>
          <w:lang w:val="en-AU"/>
        </w:rPr>
      </w:pPr>
    </w:p>
    <w:p w:rsidR="00506FCE" w:rsidRPr="00506FCE" w:rsidRDefault="00506FCE" w:rsidP="001A1B12">
      <w:pPr>
        <w:pStyle w:val="ASN"/>
        <w:shd w:val="clear" w:color="auto" w:fill="E0E0E0"/>
        <w:spacing w:before="60"/>
        <w:outlineLvl w:val="0"/>
        <w:rPr>
          <w:sz w:val="20"/>
          <w:szCs w:val="20"/>
          <w:lang w:val="en-AU"/>
        </w:rPr>
      </w:pPr>
      <w:r>
        <w:rPr>
          <w:sz w:val="20"/>
          <w:szCs w:val="20"/>
          <w:lang w:val="en-AU"/>
        </w:rPr>
        <w:t>GanssAdditionalDataChoic</w:t>
      </w:r>
      <w:r w:rsidRPr="00506FCE">
        <w:rPr>
          <w:sz w:val="20"/>
          <w:szCs w:val="20"/>
          <w:lang w:val="en-AU"/>
        </w:rPr>
        <w:t>es ::= SEQUENCE {</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orbitModelID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clockModelID</w:t>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utcModelID</w:t>
      </w:r>
      <w:r>
        <w:rPr>
          <w:sz w:val="20"/>
          <w:szCs w:val="20"/>
          <w:lang w:val="en-AU"/>
        </w:rPr>
        <w:tab/>
      </w:r>
      <w:r>
        <w:rPr>
          <w:sz w:val="20"/>
          <w:szCs w:val="20"/>
          <w:lang w:val="en-AU"/>
        </w:rPr>
        <w:tab/>
      </w:r>
      <w:r w:rsidRPr="00506FCE">
        <w:rPr>
          <w:sz w:val="20"/>
          <w:szCs w:val="20"/>
          <w:lang w:val="en-AU"/>
        </w:rPr>
        <w:t>INTEGER(0..7) OPTIONAL,</w:t>
      </w:r>
    </w:p>
    <w:p w:rsidR="00506FCE" w:rsidRPr="00506FCE" w:rsidRDefault="00506FCE" w:rsidP="00506FCE">
      <w:pPr>
        <w:pStyle w:val="ASN"/>
        <w:shd w:val="clear" w:color="auto" w:fill="E0E0E0"/>
        <w:spacing w:before="60"/>
        <w:rPr>
          <w:sz w:val="20"/>
          <w:szCs w:val="20"/>
          <w:lang w:val="en-AU"/>
        </w:rPr>
      </w:pPr>
      <w:r>
        <w:rPr>
          <w:sz w:val="20"/>
          <w:szCs w:val="20"/>
          <w:lang w:val="en-AU"/>
        </w:rPr>
        <w:t xml:space="preserve">  almanacModelID</w:t>
      </w:r>
      <w:r>
        <w:rPr>
          <w:sz w:val="20"/>
          <w:szCs w:val="20"/>
          <w:lang w:val="en-AU"/>
        </w:rPr>
        <w:tab/>
      </w:r>
      <w:r w:rsidRPr="00506FCE">
        <w:rPr>
          <w:sz w:val="20"/>
          <w:szCs w:val="20"/>
          <w:lang w:val="en-AU"/>
        </w:rPr>
        <w:t>INTEGER(0..7) OPTIONAL,</w:t>
      </w:r>
    </w:p>
    <w:p w:rsidR="00506FCE" w:rsidRDefault="00D660DA" w:rsidP="00506FCE">
      <w:pPr>
        <w:pStyle w:val="ASN"/>
        <w:shd w:val="clear" w:color="auto" w:fill="E0E0E0"/>
        <w:spacing w:before="60"/>
        <w:rPr>
          <w:sz w:val="20"/>
          <w:szCs w:val="20"/>
          <w:lang w:val="en-AU"/>
        </w:rPr>
      </w:pPr>
      <w:r>
        <w:rPr>
          <w:sz w:val="20"/>
          <w:szCs w:val="20"/>
          <w:lang w:val="en-AU"/>
        </w:rPr>
        <w:t>...</w:t>
      </w:r>
      <w:r w:rsidR="00506FCE" w:rsidRPr="00506FCE">
        <w:rPr>
          <w:sz w:val="20"/>
          <w:szCs w:val="20"/>
          <w:lang w:val="en-AU"/>
        </w:rPr>
        <w:t>}</w:t>
      </w:r>
    </w:p>
    <w:p w:rsidR="00506FCE" w:rsidRPr="00506FCE" w:rsidRDefault="00506FCE" w:rsidP="00506FCE">
      <w:pPr>
        <w:pStyle w:val="ASN"/>
        <w:shd w:val="clear" w:color="auto" w:fill="E0E0E0"/>
        <w:spacing w:before="60"/>
        <w:rPr>
          <w:sz w:val="20"/>
          <w:szCs w:val="20"/>
          <w:lang w:val="en-AU"/>
        </w:rPr>
      </w:pPr>
    </w:p>
    <w:p w:rsidR="009059B1" w:rsidRPr="009A25CF" w:rsidRDefault="009059B1" w:rsidP="001A1B12">
      <w:pPr>
        <w:pStyle w:val="ASN"/>
        <w:shd w:val="clear" w:color="auto" w:fill="E0E0E0"/>
        <w:spacing w:before="60"/>
        <w:outlineLvl w:val="0"/>
        <w:rPr>
          <w:sz w:val="20"/>
          <w:szCs w:val="20"/>
          <w:lang w:val="en-AU"/>
        </w:rPr>
      </w:pPr>
      <w:r w:rsidRPr="009A25CF">
        <w:rPr>
          <w:sz w:val="20"/>
          <w:szCs w:val="20"/>
          <w:lang w:val="en-AU"/>
        </w:rPr>
        <w:t>GanssExtendedEphCheck ::= SEQUENCE {</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beginTime</w:t>
      </w:r>
      <w:r w:rsidR="009059B1" w:rsidRPr="009A25CF">
        <w:rPr>
          <w:sz w:val="20"/>
          <w:szCs w:val="20"/>
          <w:lang w:val="en-AU"/>
        </w:rPr>
        <w:tab/>
        <w:t>GANSSextEphTime, -- Begin time of ephemeris extension held by SET</w:t>
      </w:r>
    </w:p>
    <w:p w:rsidR="009059B1" w:rsidRPr="009A25CF" w:rsidRDefault="00C15881" w:rsidP="009A25CF">
      <w:pPr>
        <w:pStyle w:val="ASN"/>
        <w:shd w:val="clear" w:color="auto" w:fill="E0E0E0"/>
        <w:spacing w:before="60"/>
        <w:rPr>
          <w:sz w:val="20"/>
          <w:szCs w:val="20"/>
          <w:lang w:val="en-AU"/>
        </w:rPr>
      </w:pPr>
      <w:r w:rsidRPr="009A25CF">
        <w:rPr>
          <w:sz w:val="20"/>
          <w:szCs w:val="20"/>
          <w:lang w:val="en-AU"/>
        </w:rPr>
        <w:t xml:space="preserve">  </w:t>
      </w:r>
      <w:r w:rsidR="009059B1" w:rsidRPr="009A25CF">
        <w:rPr>
          <w:sz w:val="20"/>
          <w:szCs w:val="20"/>
          <w:lang w:val="en-AU"/>
        </w:rPr>
        <w:t xml:space="preserve">endTime    </w:t>
      </w:r>
      <w:r w:rsidR="009059B1" w:rsidRPr="009A25CF">
        <w:rPr>
          <w:sz w:val="20"/>
          <w:szCs w:val="20"/>
          <w:lang w:val="en-AU"/>
        </w:rPr>
        <w:tab/>
        <w:t>GANSSextEphTime, -- End time of ephemeris extension held by SET</w:t>
      </w:r>
    </w:p>
    <w:p w:rsidR="009059B1" w:rsidRPr="009A25CF" w:rsidRDefault="00D660DA" w:rsidP="009A25CF">
      <w:pPr>
        <w:pStyle w:val="ASN"/>
        <w:shd w:val="clear" w:color="auto" w:fill="E0E0E0"/>
        <w:spacing w:before="60"/>
        <w:rPr>
          <w:sz w:val="20"/>
          <w:szCs w:val="20"/>
          <w:lang w:val="en-AU"/>
        </w:rPr>
      </w:pPr>
      <w:r>
        <w:rPr>
          <w:sz w:val="20"/>
          <w:szCs w:val="20"/>
          <w:lang w:val="en-AU"/>
        </w:rPr>
        <w:t>...</w:t>
      </w:r>
      <w:r w:rsidR="009059B1" w:rsidRPr="009A25CF">
        <w:rPr>
          <w:sz w:val="20"/>
          <w:szCs w:val="20"/>
          <w:lang w:val="en-AU"/>
        </w:rPr>
        <w:t>}</w:t>
      </w:r>
    </w:p>
    <w:p w:rsidR="007F5060" w:rsidRPr="009A25CF" w:rsidRDefault="007F5060" w:rsidP="009A25CF">
      <w:pPr>
        <w:pStyle w:val="ASN"/>
        <w:shd w:val="clear" w:color="auto" w:fill="E0E0E0"/>
        <w:outlineLvl w:val="0"/>
        <w:rPr>
          <w:noProof w:val="0"/>
          <w:sz w:val="20"/>
          <w:szCs w:val="20"/>
          <w:lang w:val="en-AU"/>
        </w:rPr>
      </w:pPr>
    </w:p>
    <w:p w:rsidR="005135AC" w:rsidRPr="009A25CF" w:rsidRDefault="005135AC" w:rsidP="001A1B12">
      <w:pPr>
        <w:pStyle w:val="ASN"/>
        <w:shd w:val="clear" w:color="auto" w:fill="E0E0E0"/>
        <w:outlineLvl w:val="0"/>
        <w:rPr>
          <w:noProof w:val="0"/>
          <w:sz w:val="20"/>
          <w:szCs w:val="20"/>
          <w:lang w:val="en-AU"/>
        </w:rPr>
      </w:pPr>
      <w:proofErr w:type="gramStart"/>
      <w:r w:rsidRPr="009A25CF">
        <w:rPr>
          <w:noProof w:val="0"/>
          <w:sz w:val="20"/>
          <w:szCs w:val="20"/>
          <w:lang w:val="en-AU"/>
        </w:rPr>
        <w:t>GANSSextEphTime :</w:t>
      </w:r>
      <w:proofErr w:type="gramEnd"/>
      <w:r w:rsidRPr="009A25CF">
        <w:rPr>
          <w:noProof w:val="0"/>
          <w:sz w:val="20"/>
          <w:szCs w:val="20"/>
          <w:lang w:val="en-AU"/>
        </w:rPr>
        <w:t>:= SEQUENCE {</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gramStart"/>
      <w:r w:rsidRPr="009A25CF">
        <w:rPr>
          <w:noProof w:val="0"/>
          <w:sz w:val="20"/>
          <w:szCs w:val="20"/>
          <w:lang w:val="en-AU"/>
        </w:rPr>
        <w:t>gANSSday</w:t>
      </w:r>
      <w:proofErr w:type="gramEnd"/>
      <w:r w:rsidRPr="009A25CF">
        <w:rPr>
          <w:noProof w:val="0"/>
          <w:sz w:val="20"/>
          <w:szCs w:val="20"/>
          <w:lang w:val="en-AU"/>
        </w:rPr>
        <w:tab/>
      </w:r>
      <w:r w:rsidRPr="009A25CF">
        <w:rPr>
          <w:noProof w:val="0"/>
          <w:sz w:val="20"/>
          <w:szCs w:val="20"/>
          <w:lang w:val="en-AU"/>
        </w:rPr>
        <w:tab/>
        <w:t>INTEGER (0..8191),</w:t>
      </w:r>
    </w:p>
    <w:p w:rsidR="005135AC" w:rsidRPr="009A25CF" w:rsidRDefault="005135AC" w:rsidP="009A25CF">
      <w:pPr>
        <w:pStyle w:val="ASN"/>
        <w:shd w:val="clear" w:color="auto" w:fill="E0E0E0"/>
        <w:outlineLvl w:val="0"/>
        <w:rPr>
          <w:noProof w:val="0"/>
          <w:sz w:val="20"/>
          <w:szCs w:val="20"/>
          <w:lang w:val="en-AU"/>
        </w:rPr>
      </w:pPr>
      <w:r w:rsidRPr="009A25CF">
        <w:rPr>
          <w:noProof w:val="0"/>
          <w:sz w:val="20"/>
          <w:szCs w:val="20"/>
          <w:lang w:val="en-AU"/>
        </w:rPr>
        <w:t xml:space="preserve">  </w:t>
      </w:r>
      <w:proofErr w:type="gramStart"/>
      <w:r w:rsidRPr="009A25CF">
        <w:rPr>
          <w:noProof w:val="0"/>
          <w:sz w:val="20"/>
          <w:szCs w:val="20"/>
          <w:lang w:val="en-AU"/>
        </w:rPr>
        <w:t>gANSSTODhour</w:t>
      </w:r>
      <w:proofErr w:type="gramEnd"/>
      <w:r w:rsidRPr="009A25CF">
        <w:rPr>
          <w:noProof w:val="0"/>
          <w:sz w:val="20"/>
          <w:szCs w:val="20"/>
          <w:lang w:val="en-AU"/>
        </w:rPr>
        <w:t xml:space="preserve"> </w:t>
      </w:r>
      <w:r w:rsidRPr="009A25CF">
        <w:rPr>
          <w:noProof w:val="0"/>
          <w:sz w:val="20"/>
          <w:szCs w:val="20"/>
          <w:lang w:val="en-AU"/>
        </w:rPr>
        <w:tab/>
        <w:t>INTEGER (0..23),</w:t>
      </w:r>
    </w:p>
    <w:p w:rsidR="005135AC" w:rsidRPr="009A25CF" w:rsidRDefault="00D660DA" w:rsidP="009A25CF">
      <w:pPr>
        <w:pStyle w:val="ASN"/>
        <w:shd w:val="clear" w:color="auto" w:fill="E0E0E0"/>
        <w:outlineLvl w:val="0"/>
        <w:rPr>
          <w:noProof w:val="0"/>
          <w:sz w:val="20"/>
          <w:szCs w:val="20"/>
          <w:lang w:val="en-AU"/>
        </w:rPr>
      </w:pPr>
      <w:r>
        <w:rPr>
          <w:noProof w:val="0"/>
          <w:sz w:val="20"/>
          <w:szCs w:val="20"/>
          <w:lang w:val="en-AU"/>
        </w:rPr>
        <w:t>...</w:t>
      </w:r>
      <w:r w:rsidR="005135AC" w:rsidRPr="009A25CF">
        <w:rPr>
          <w:noProof w:val="0"/>
          <w:sz w:val="20"/>
          <w:szCs w:val="20"/>
          <w:lang w:val="en-AU"/>
        </w:rPr>
        <w:t>}</w:t>
      </w:r>
    </w:p>
    <w:p w:rsidR="00C777AB" w:rsidRPr="009A25CF" w:rsidRDefault="00C777AB" w:rsidP="009A25CF">
      <w:pPr>
        <w:pStyle w:val="ASN"/>
        <w:shd w:val="clear" w:color="auto" w:fill="E0E0E0"/>
        <w:outlineLvl w:val="0"/>
        <w:rPr>
          <w:noProof w:val="0"/>
          <w:sz w:val="20"/>
          <w:szCs w:val="20"/>
          <w:lang w:val="en-AU"/>
        </w:rPr>
      </w:pPr>
    </w:p>
    <w:p w:rsidR="00C777AB" w:rsidRPr="009A25CF" w:rsidRDefault="00C777AB" w:rsidP="001A1B12">
      <w:pPr>
        <w:pStyle w:val="ASN"/>
        <w:shd w:val="clear" w:color="auto" w:fill="E0E0E0"/>
        <w:outlineLvl w:val="0"/>
        <w:rPr>
          <w:noProof w:val="0"/>
          <w:sz w:val="20"/>
          <w:szCs w:val="20"/>
          <w:lang w:val="en-AU"/>
        </w:rPr>
      </w:pPr>
      <w:proofErr w:type="gramStart"/>
      <w:r w:rsidRPr="009A25CF">
        <w:rPr>
          <w:noProof w:val="0"/>
          <w:sz w:val="20"/>
          <w:szCs w:val="20"/>
          <w:lang w:val="en-AU"/>
        </w:rPr>
        <w:t>NavigationModel :</w:t>
      </w:r>
      <w:proofErr w:type="gramEnd"/>
      <w:r w:rsidRPr="009A25CF">
        <w:rPr>
          <w:noProof w:val="0"/>
          <w:sz w:val="20"/>
          <w:szCs w:val="20"/>
          <w:lang w:val="en-AU"/>
        </w:rPr>
        <w:t>:= SEQUENCE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en-AU"/>
        </w:rPr>
        <w:t xml:space="preserve">  </w:t>
      </w:r>
      <w:r w:rsidRPr="006A6215">
        <w:rPr>
          <w:noProof w:val="0"/>
          <w:sz w:val="20"/>
          <w:szCs w:val="20"/>
          <w:lang w:val="sv-SE"/>
        </w:rPr>
        <w:t>gpsWeek   INTEGER(0..1023),</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gpsToe    INTEGER(0..167),</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001F7E8F">
        <w:rPr>
          <w:noProof w:val="0"/>
          <w:sz w:val="20"/>
          <w:szCs w:val="20"/>
          <w:lang w:val="sv-SE"/>
        </w:rPr>
        <w:t>n</w:t>
      </w:r>
      <w:r w:rsidR="001F7E8F" w:rsidRPr="006A6215">
        <w:rPr>
          <w:noProof w:val="0"/>
          <w:sz w:val="20"/>
          <w:szCs w:val="20"/>
          <w:lang w:val="sv-SE"/>
        </w:rPr>
        <w:t xml:space="preserve">sat      </w:t>
      </w:r>
      <w:r w:rsidRPr="006A6215">
        <w:rPr>
          <w:noProof w:val="0"/>
          <w:sz w:val="20"/>
          <w:szCs w:val="20"/>
          <w:lang w:val="sv-SE"/>
        </w:rPr>
        <w:t>INTEGER(0..31),</w:t>
      </w:r>
    </w:p>
    <w:p w:rsidR="00C777AB" w:rsidRPr="009A25CF" w:rsidRDefault="00C777AB" w:rsidP="009A25CF">
      <w:pPr>
        <w:pStyle w:val="ASN"/>
        <w:shd w:val="clear" w:color="auto" w:fill="E0E0E0"/>
        <w:outlineLvl w:val="0"/>
        <w:rPr>
          <w:noProof w:val="0"/>
          <w:sz w:val="20"/>
          <w:szCs w:val="20"/>
          <w:lang w:val="en-AU"/>
        </w:rPr>
      </w:pPr>
      <w:r w:rsidRPr="006A6215">
        <w:rPr>
          <w:noProof w:val="0"/>
          <w:sz w:val="20"/>
          <w:szCs w:val="20"/>
          <w:lang w:val="sv-SE"/>
        </w:rPr>
        <w:lastRenderedPageBreak/>
        <w:t xml:space="preserve">  </w:t>
      </w:r>
      <w:proofErr w:type="gramStart"/>
      <w:r w:rsidRPr="009A25CF">
        <w:rPr>
          <w:noProof w:val="0"/>
          <w:sz w:val="20"/>
          <w:szCs w:val="20"/>
          <w:lang w:val="en-AU"/>
        </w:rPr>
        <w:t>toeLimit  INTEGER</w:t>
      </w:r>
      <w:proofErr w:type="gramEnd"/>
      <w:r w:rsidRPr="009A25CF">
        <w:rPr>
          <w:noProof w:val="0"/>
          <w:sz w:val="20"/>
          <w:szCs w:val="20"/>
          <w:lang w:val="en-AU"/>
        </w:rPr>
        <w:t>(0..10),</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AU"/>
        </w:rPr>
        <w:t xml:space="preserve">  </w:t>
      </w:r>
      <w:proofErr w:type="gramStart"/>
      <w:r w:rsidRPr="009A25CF">
        <w:rPr>
          <w:noProof w:val="0"/>
          <w:sz w:val="20"/>
          <w:szCs w:val="20"/>
          <w:lang w:val="en-US"/>
        </w:rPr>
        <w:t>satInfo</w:t>
      </w:r>
      <w:proofErr w:type="gramEnd"/>
      <w:r w:rsidRPr="009A25CF">
        <w:rPr>
          <w:noProof w:val="0"/>
          <w:sz w:val="20"/>
          <w:szCs w:val="20"/>
          <w:lang w:val="en-US"/>
        </w:rPr>
        <w:t xml:space="preserve">   SatelliteInfo OPTIONAL,</w:t>
      </w:r>
    </w:p>
    <w:p w:rsidR="007F5060"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7F5060" w:rsidRPr="009A25CF">
        <w:rPr>
          <w:noProof w:val="0"/>
          <w:sz w:val="20"/>
          <w:szCs w:val="20"/>
          <w:lang w:val="en-US"/>
        </w:rPr>
        <w:t>}</w:t>
      </w:r>
    </w:p>
    <w:p w:rsidR="00832B0E" w:rsidRPr="009A25CF" w:rsidRDefault="00832B0E"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SatelliteInfo :</w:t>
      </w:r>
      <w:proofErr w:type="gramEnd"/>
      <w:r w:rsidRPr="009A25CF">
        <w:rPr>
          <w:noProof w:val="0"/>
          <w:sz w:val="20"/>
          <w:szCs w:val="20"/>
          <w:lang w:val="en-US"/>
        </w:rPr>
        <w:t>:= SEQUENCE (SIZE (1..31)) OF SatelliteInfoElement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SatelliteInfoElement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satId  INTEGER(0..63),</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003531B8">
        <w:rPr>
          <w:noProof w:val="0"/>
          <w:sz w:val="20"/>
          <w:szCs w:val="20"/>
          <w:lang w:val="sv-SE"/>
        </w:rPr>
        <w:t>i</w:t>
      </w:r>
      <w:r w:rsidR="003531B8" w:rsidRPr="009A25CF">
        <w:rPr>
          <w:noProof w:val="0"/>
          <w:sz w:val="20"/>
          <w:szCs w:val="20"/>
          <w:lang w:val="sv-SE"/>
        </w:rPr>
        <w:t xml:space="preserve">ode   </w:t>
      </w:r>
      <w:r w:rsidRPr="009A25CF">
        <w:rPr>
          <w:noProof w:val="0"/>
          <w:sz w:val="20"/>
          <w:szCs w:val="20"/>
          <w:lang w:val="sv-SE"/>
        </w:rPr>
        <w:t>INTEGER(0..255),</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3" w:name="_Toc156896208"/>
      <w:bookmarkStart w:id="714" w:name="_Toc22551561"/>
      <w:r>
        <w:t>PAUTH</w:t>
      </w:r>
      <w:bookmarkEnd w:id="713"/>
      <w:bookmarkEnd w:id="714"/>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ILP-PAUTH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PAUTH;</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 xml:space="preserve">IMPORTS </w:t>
      </w:r>
      <w:r w:rsidR="00BC31A4" w:rsidRPr="009A25CF">
        <w:rPr>
          <w:noProof w:val="0"/>
          <w:sz w:val="20"/>
          <w:szCs w:val="20"/>
        </w:rPr>
        <w:t>SPCSETKey, SPCTID, SPCSETKeylifetime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PAUTH :</w:t>
      </w:r>
      <w:proofErr w:type="gramEnd"/>
      <w:r w:rsidRPr="009A25CF">
        <w:rPr>
          <w:noProof w:val="0"/>
          <w:sz w:val="20"/>
          <w:szCs w:val="20"/>
          <w:lang w:val="en-US"/>
        </w:rPr>
        <w:t>:= SEQUENCE {</w:t>
      </w:r>
    </w:p>
    <w:p w:rsidR="00BC31A4" w:rsidRPr="009A25CF" w:rsidRDefault="00C777AB"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BC31A4" w:rsidRPr="009A25CF">
        <w:rPr>
          <w:sz w:val="20"/>
          <w:szCs w:val="20"/>
        </w:rPr>
        <w:t>sPCSETKey</w:t>
      </w:r>
      <w:r w:rsidR="00BC31A4" w:rsidRPr="009A25CF">
        <w:rPr>
          <w:sz w:val="20"/>
          <w:szCs w:val="20"/>
        </w:rPr>
        <w:tab/>
        <w:t xml:space="preserve"> SPCSETKey</w:t>
      </w:r>
      <w:r w:rsidR="00BC31A4" w:rsidRPr="009A25CF">
        <w:rPr>
          <w:noProof w:val="0"/>
          <w:sz w:val="20"/>
          <w:szCs w:val="20"/>
          <w:lang w:val="en-US"/>
        </w:rPr>
        <w:t>,</w:t>
      </w:r>
    </w:p>
    <w:p w:rsidR="00BC31A4" w:rsidRPr="009A25CF" w:rsidRDefault="00BC31A4" w:rsidP="009A25CF">
      <w:pPr>
        <w:pStyle w:val="ASN"/>
        <w:shd w:val="clear" w:color="auto" w:fill="E0E0E0"/>
        <w:spacing w:before="0" w:after="0" w:afterAutospacing="0"/>
        <w:outlineLvl w:val="0"/>
        <w:rPr>
          <w:noProof w:val="0"/>
          <w:sz w:val="20"/>
          <w:szCs w:val="20"/>
          <w:lang w:val="en-US"/>
        </w:rPr>
      </w:pPr>
      <w:r w:rsidRPr="009A25CF">
        <w:rPr>
          <w:noProof w:val="0"/>
          <w:sz w:val="20"/>
          <w:szCs w:val="20"/>
          <w:lang w:val="en-US"/>
        </w:rPr>
        <w:t xml:space="preserve">  </w:t>
      </w:r>
      <w:r w:rsidR="001F7E8F">
        <w:rPr>
          <w:sz w:val="20"/>
          <w:szCs w:val="20"/>
        </w:rPr>
        <w:t>s</w:t>
      </w:r>
      <w:r w:rsidR="001F7E8F" w:rsidRPr="009A25CF">
        <w:rPr>
          <w:sz w:val="20"/>
          <w:szCs w:val="20"/>
        </w:rPr>
        <w:t>pctid</w:t>
      </w:r>
      <w:r w:rsidRPr="009A25CF">
        <w:rPr>
          <w:sz w:val="20"/>
          <w:szCs w:val="20"/>
        </w:rPr>
        <w:tab/>
        <w:t xml:space="preserve"> SPCTID</w:t>
      </w:r>
      <w:r w:rsidRPr="009A25CF">
        <w:rPr>
          <w:noProof w:val="0"/>
          <w:sz w:val="20"/>
          <w:szCs w:val="20"/>
          <w:lang w:val="en-US"/>
        </w:rPr>
        <w:t>,</w:t>
      </w:r>
    </w:p>
    <w:p w:rsidR="00C777AB" w:rsidRPr="009A25CF" w:rsidRDefault="00BC31A4"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w:t>
      </w:r>
      <w:r w:rsidRPr="009A25CF">
        <w:rPr>
          <w:rFonts w:eastAsia="SimSun"/>
          <w:sz w:val="20"/>
          <w:szCs w:val="20"/>
        </w:rPr>
        <w:t>PCSETKeylifetime</w:t>
      </w:r>
      <w:proofErr w:type="gramEnd"/>
      <w:r w:rsidRPr="009A25CF">
        <w:rPr>
          <w:rFonts w:eastAsia="SimSun"/>
          <w:sz w:val="20"/>
          <w:szCs w:val="20"/>
        </w:rPr>
        <w:t xml:space="preserve"> SPCSETKeylifetime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5" w:name="_Toc156896209"/>
      <w:bookmarkStart w:id="716" w:name="_Toc22551562"/>
      <w:r>
        <w:t>PALIVE</w:t>
      </w:r>
      <w:bookmarkEnd w:id="715"/>
      <w:bookmarkEnd w:id="716"/>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ILP-PALIVE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BEGIN</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EXPORTS PALIVE;</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IMPORTS SPCStatusCode</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proofErr w:type="gramStart"/>
      <w:r w:rsidRPr="009A25CF">
        <w:rPr>
          <w:noProof w:val="0"/>
          <w:sz w:val="20"/>
          <w:szCs w:val="20"/>
          <w:lang w:val="en-US"/>
        </w:rPr>
        <w:t>PALIVE :</w:t>
      </w:r>
      <w:proofErr w:type="gramEnd"/>
      <w:r w:rsidRPr="009A25CF">
        <w:rPr>
          <w:noProof w:val="0"/>
          <w:sz w:val="20"/>
          <w:szCs w:val="20"/>
          <w:lang w:val="en-US"/>
        </w:rPr>
        <w:t>:= SEQUENCE {</w:t>
      </w: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sPCStatusCode</w:t>
      </w:r>
      <w:proofErr w:type="gramEnd"/>
      <w:r w:rsidRPr="009A25CF">
        <w:rPr>
          <w:noProof w:val="0"/>
          <w:sz w:val="20"/>
          <w:szCs w:val="20"/>
          <w:lang w:val="en-US"/>
        </w:rPr>
        <w:t xml:space="preserve">    SPCStatusCode OPTIONAL,</w:t>
      </w:r>
    </w:p>
    <w:p w:rsidR="007E4CAB" w:rsidRPr="009A25CF" w:rsidRDefault="007E4CAB" w:rsidP="007E4CAB">
      <w:pPr>
        <w:pStyle w:val="ASN"/>
        <w:shd w:val="clear" w:color="auto" w:fill="E0E0E0"/>
        <w:outlineLvl w:val="0"/>
        <w:rPr>
          <w:noProof w:val="0"/>
          <w:sz w:val="20"/>
          <w:szCs w:val="20"/>
          <w:lang w:val="en-US"/>
        </w:rPr>
      </w:pPr>
      <w:r>
        <w:rPr>
          <w:noProof w:val="0"/>
          <w:sz w:val="20"/>
          <w:szCs w:val="20"/>
          <w:lang w:val="en-US"/>
        </w:rPr>
        <w:t>...</w:t>
      </w:r>
      <w:r w:rsidRPr="009A25CF">
        <w:rPr>
          <w:noProof w:val="0"/>
          <w:sz w:val="20"/>
          <w:szCs w:val="20"/>
          <w:lang w:val="en-US"/>
        </w:rPr>
        <w:t>}</w:t>
      </w:r>
    </w:p>
    <w:p w:rsidR="007E4CAB" w:rsidRPr="009A25CF" w:rsidRDefault="007E4CAB" w:rsidP="007E4CAB">
      <w:pPr>
        <w:pStyle w:val="ASN"/>
        <w:shd w:val="clear" w:color="auto" w:fill="E0E0E0"/>
        <w:outlineLvl w:val="0"/>
        <w:rPr>
          <w:noProof w:val="0"/>
          <w:sz w:val="20"/>
          <w:szCs w:val="20"/>
          <w:lang w:val="en-US"/>
        </w:rPr>
      </w:pPr>
    </w:p>
    <w:p w:rsidR="007E4CAB" w:rsidRPr="009A25CF" w:rsidRDefault="007E4CAB" w:rsidP="007E4CAB">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3"/>
      </w:pPr>
      <w:bookmarkStart w:id="717" w:name="_Toc22551563"/>
      <w:bookmarkStart w:id="718" w:name="_Toc22551564"/>
      <w:bookmarkStart w:id="719" w:name="_Toc22551565"/>
      <w:bookmarkStart w:id="720" w:name="_Toc22551566"/>
      <w:bookmarkStart w:id="721" w:name="_Toc22551567"/>
      <w:bookmarkStart w:id="722" w:name="_Toc22551568"/>
      <w:bookmarkStart w:id="723" w:name="_Toc22551569"/>
      <w:bookmarkStart w:id="724" w:name="_Toc22551570"/>
      <w:bookmarkStart w:id="725" w:name="_Toc22551571"/>
      <w:bookmarkStart w:id="726" w:name="_Toc22551572"/>
      <w:bookmarkStart w:id="727" w:name="_Toc22551573"/>
      <w:bookmarkStart w:id="728" w:name="_Toc22551574"/>
      <w:bookmarkStart w:id="729" w:name="_Toc22551575"/>
      <w:bookmarkStart w:id="730" w:name="_Toc156896210"/>
      <w:bookmarkStart w:id="731" w:name="_Toc22551576"/>
      <w:bookmarkEnd w:id="717"/>
      <w:bookmarkEnd w:id="718"/>
      <w:bookmarkEnd w:id="719"/>
      <w:bookmarkEnd w:id="720"/>
      <w:bookmarkEnd w:id="721"/>
      <w:bookmarkEnd w:id="722"/>
      <w:bookmarkEnd w:id="723"/>
      <w:bookmarkEnd w:id="724"/>
      <w:bookmarkEnd w:id="725"/>
      <w:bookmarkEnd w:id="726"/>
      <w:bookmarkEnd w:id="727"/>
      <w:bookmarkEnd w:id="728"/>
      <w:bookmarkEnd w:id="729"/>
      <w:r>
        <w:t>PEND</w:t>
      </w:r>
      <w:bookmarkEnd w:id="730"/>
      <w:bookmarkEnd w:id="731"/>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ILP-PEND DEFINITIONS AUTOMATIC </w:t>
      </w:r>
      <w:proofErr w:type="gramStart"/>
      <w:r w:rsidRPr="006B6815">
        <w:rPr>
          <w:rFonts w:ascii="Courier New" w:hAnsi="Courier New" w:cs="Courier New"/>
          <w:lang w:val="en-US"/>
        </w:rPr>
        <w:t>TAGS :</w:t>
      </w:r>
      <w:proofErr w:type="gramEnd"/>
      <w:r w:rsidRPr="006B6815">
        <w:rPr>
          <w:rFonts w:ascii="Courier New" w:hAnsi="Courier New" w:cs="Courier New"/>
          <w:lang w:val="en-US"/>
        </w:rPr>
        <w:t>:=</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BEGIN</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EXPORTS PEND;</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IMPORTS Position, StatusCode</w:t>
      </w:r>
      <w:r>
        <w:rPr>
          <w:rFonts w:ascii="Courier New" w:hAnsi="Courier New" w:cs="Courier New"/>
          <w:lang w:val="en-US"/>
        </w:rPr>
        <w:t>,</w:t>
      </w:r>
      <w:r w:rsidRPr="009A49D0">
        <w:rPr>
          <w:rFonts w:ascii="Courier New" w:hAnsi="Courier New" w:cs="Courier New"/>
          <w:lang w:val="en-US"/>
        </w:rPr>
        <w:t xml:space="preserve"> </w:t>
      </w:r>
      <w:r>
        <w:rPr>
          <w:rFonts w:ascii="Courier New" w:hAnsi="Courier New" w:cs="Courier New"/>
          <w:lang w:val="en-US"/>
        </w:rPr>
        <w:t>HighAccuracyPosition</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FROM ILP-Components;</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roofErr w:type="gramStart"/>
      <w:r w:rsidRPr="006B6815">
        <w:rPr>
          <w:rFonts w:ascii="Courier New" w:hAnsi="Courier New" w:cs="Courier New"/>
          <w:lang w:val="en-US"/>
        </w:rPr>
        <w:lastRenderedPageBreak/>
        <w:t>PEND :</w:t>
      </w:r>
      <w:proofErr w:type="gramEnd"/>
      <w:r w:rsidRPr="006B6815">
        <w:rPr>
          <w:rFonts w:ascii="Courier New" w:hAnsi="Courier New" w:cs="Courier New"/>
          <w:lang w:val="en-US"/>
        </w:rPr>
        <w:t>:= SEQUENCE {</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 xml:space="preserve">  </w:t>
      </w:r>
      <w:proofErr w:type="gramStart"/>
      <w:r w:rsidRPr="006B6815">
        <w:rPr>
          <w:rFonts w:ascii="Courier New" w:hAnsi="Courier New" w:cs="Courier New"/>
          <w:lang w:val="en-US"/>
        </w:rPr>
        <w:t>position</w:t>
      </w:r>
      <w:proofErr w:type="gramEnd"/>
      <w:r w:rsidRPr="006B6815">
        <w:rPr>
          <w:rFonts w:ascii="Courier New" w:hAnsi="Courier New" w:cs="Courier New"/>
          <w:lang w:val="en-US"/>
        </w:rPr>
        <w:t xml:space="preserve">    Position   OPTIONAL,</w:t>
      </w:r>
    </w:p>
    <w:p w:rsidR="004B494C" w:rsidRPr="006B6815" w:rsidRDefault="004B494C" w:rsidP="004B494C">
      <w:pPr>
        <w:shd w:val="clear" w:color="auto" w:fill="E0E0E0"/>
        <w:spacing w:after="100" w:afterAutospacing="1"/>
        <w:contextualSpacing/>
        <w:outlineLvl w:val="0"/>
        <w:rPr>
          <w:rFonts w:ascii="Courier New" w:hAnsi="Courier New" w:cs="Courier New"/>
          <w:lang w:val="fr-FR"/>
        </w:rPr>
      </w:pPr>
      <w:r w:rsidRPr="006B6815">
        <w:rPr>
          <w:rFonts w:ascii="Courier New" w:hAnsi="Courier New" w:cs="Courier New"/>
          <w:lang w:val="en-US"/>
        </w:rPr>
        <w:t xml:space="preserve">  </w:t>
      </w:r>
      <w:proofErr w:type="gramStart"/>
      <w:r w:rsidRPr="006B6815">
        <w:rPr>
          <w:rFonts w:ascii="Courier New" w:hAnsi="Courier New" w:cs="Courier New"/>
          <w:lang w:val="fr-FR"/>
        </w:rPr>
        <w:t>statusCode</w:t>
      </w:r>
      <w:proofErr w:type="gramEnd"/>
      <w:r w:rsidRPr="006B6815">
        <w:rPr>
          <w:rFonts w:ascii="Courier New" w:hAnsi="Courier New" w:cs="Courier New"/>
          <w:lang w:val="fr-FR"/>
        </w:rPr>
        <w:t xml:space="preserve">  StatusCode OPTIONAL,</w:t>
      </w:r>
    </w:p>
    <w:p w:rsidR="004B494C"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w:t>
      </w:r>
      <w:r>
        <w:rPr>
          <w:rFonts w:ascii="Courier New" w:hAnsi="Courier New" w:cs="Courier New"/>
          <w:lang w:val="en-US"/>
        </w:rPr>
        <w:t>,</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Pr>
          <w:rFonts w:ascii="Courier New" w:hAnsi="Courier New" w:cs="Courier New"/>
          <w:lang w:val="en-US"/>
        </w:rPr>
        <w:t xml:space="preserve">  </w:t>
      </w:r>
      <w:proofErr w:type="gramStart"/>
      <w:r>
        <w:rPr>
          <w:rFonts w:ascii="Courier New" w:hAnsi="Courier New" w:cs="Courier New"/>
          <w:lang w:val="en-US"/>
        </w:rPr>
        <w:t>highAccuracyPosition</w:t>
      </w:r>
      <w:proofErr w:type="gramEnd"/>
      <w:r>
        <w:rPr>
          <w:rFonts w:ascii="Courier New" w:hAnsi="Courier New" w:cs="Courier New"/>
          <w:lang w:val="en-US"/>
        </w:rPr>
        <w:tab/>
        <w:t>HighAccuracyPosition</w:t>
      </w:r>
      <w:r>
        <w:rPr>
          <w:rFonts w:ascii="Courier New" w:hAnsi="Courier New" w:cs="Courier New"/>
          <w:lang w:val="en-US"/>
        </w:rPr>
        <w:tab/>
        <w:t>OPTIONAL</w:t>
      </w:r>
      <w:r w:rsidRPr="006B6815">
        <w:rPr>
          <w:rFonts w:ascii="Courier New" w:hAnsi="Courier New" w:cs="Courier New"/>
          <w:lang w:val="en-US"/>
        </w:rPr>
        <w:t>}</w:t>
      </w: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p>
    <w:p w:rsidR="004B494C" w:rsidRPr="006B6815" w:rsidRDefault="004B494C" w:rsidP="004B494C">
      <w:pPr>
        <w:shd w:val="clear" w:color="auto" w:fill="E0E0E0"/>
        <w:spacing w:after="100" w:afterAutospacing="1"/>
        <w:contextualSpacing/>
        <w:outlineLvl w:val="0"/>
        <w:rPr>
          <w:rFonts w:ascii="Courier New" w:hAnsi="Courier New" w:cs="Courier New"/>
          <w:lang w:val="en-US"/>
        </w:rPr>
      </w:pPr>
      <w:r w:rsidRPr="006B6815">
        <w:rPr>
          <w:rFonts w:ascii="Courier New" w:hAnsi="Courier New" w:cs="Courier New"/>
          <w:lang w:val="en-US"/>
        </w:rPr>
        <w:t>END</w:t>
      </w:r>
    </w:p>
    <w:p w:rsidR="00C777AB" w:rsidRDefault="00C777AB" w:rsidP="001A1B12">
      <w:pPr>
        <w:pStyle w:val="Heading3"/>
      </w:pPr>
      <w:bookmarkStart w:id="732" w:name="_Toc156896211"/>
      <w:bookmarkStart w:id="733" w:name="_Toc22551577"/>
      <w:r>
        <w:t>PMESS</w:t>
      </w:r>
      <w:bookmarkEnd w:id="732"/>
      <w:bookmarkEnd w:id="733"/>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ILP-PMESS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 PMESS;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IMPORTS Velocity, PosPayLoad</w:t>
      </w:r>
      <w:r w:rsidR="00832B0E" w:rsidRPr="009A25CF">
        <w:rPr>
          <w:noProof w:val="0"/>
          <w:sz w:val="20"/>
          <w:szCs w:val="20"/>
          <w:lang w:val="en-US"/>
        </w:rPr>
        <w:t xml:space="preserve">, </w:t>
      </w:r>
      <w:r w:rsidR="00832B0E" w:rsidRPr="009A25CF">
        <w:rPr>
          <w:sz w:val="20"/>
          <w:szCs w:val="20"/>
        </w:rPr>
        <w:t>UTRAN-GPSReferenceTimeResult, UTRAN-GANSSReferenceTimeResult, UTRAN-GPSReferenceTimeAssistance, UTRAN-GANSSReferenceTimeAssistance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FROM ILP-Components;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PMESS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posPayLoad  PosPayLoad</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velocity</w:t>
      </w:r>
      <w:proofErr w:type="gramEnd"/>
      <w:r w:rsidRPr="009A25CF">
        <w:rPr>
          <w:noProof w:val="0"/>
          <w:sz w:val="20"/>
          <w:szCs w:val="20"/>
          <w:lang w:val="en-US"/>
        </w:rPr>
        <w:t xml:space="preserve">    Velocity OPTIONAL,</w:t>
      </w:r>
    </w:p>
    <w:p w:rsidR="00832B0E" w:rsidRPr="009A25CF" w:rsidRDefault="00832B0E" w:rsidP="009A25CF">
      <w:pPr>
        <w:pStyle w:val="ASN"/>
        <w:shd w:val="clear" w:color="auto" w:fill="E0E0E0"/>
        <w:spacing w:before="60" w:after="60" w:afterAutospacing="0"/>
        <w:rPr>
          <w:sz w:val="20"/>
          <w:szCs w:val="20"/>
        </w:rPr>
      </w:pPr>
      <w:r w:rsidRPr="009A25CF">
        <w:rPr>
          <w:sz w:val="20"/>
          <w:szCs w:val="20"/>
        </w:rPr>
        <w:t xml:space="preserve">  utran-GPSReferenceTimeAssistance</w:t>
      </w:r>
      <w:r w:rsidRPr="009A25CF">
        <w:rPr>
          <w:sz w:val="20"/>
          <w:szCs w:val="20"/>
        </w:rPr>
        <w:tab/>
        <w:t>UTRAN-GPSReferenceTimeAssistance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rPr>
        <w:t xml:space="preserve">  </w:t>
      </w:r>
      <w:r w:rsidRPr="009A25CF">
        <w:rPr>
          <w:sz w:val="20"/>
          <w:szCs w:val="20"/>
          <w:lang w:val="da-DK"/>
        </w:rPr>
        <w:t>utran-GPSReferenceTimeResult</w:t>
      </w:r>
      <w:r w:rsidRPr="009A25CF">
        <w:rPr>
          <w:sz w:val="20"/>
          <w:szCs w:val="20"/>
          <w:lang w:val="da-DK"/>
        </w:rPr>
        <w:tab/>
      </w:r>
      <w:r w:rsidRPr="009A25CF">
        <w:rPr>
          <w:sz w:val="20"/>
          <w:szCs w:val="20"/>
          <w:lang w:val="da-DK"/>
        </w:rPr>
        <w:tab/>
        <w:t>UTRAN-GPSReferenceTimeResult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utran-GANSSReferenceTimeAssistance</w:t>
      </w:r>
      <w:r w:rsidRPr="009A25CF">
        <w:rPr>
          <w:sz w:val="20"/>
          <w:szCs w:val="20"/>
          <w:lang w:val="da-DK"/>
        </w:rPr>
        <w:tab/>
        <w:t>UTRAN-GANSSReferenceTimeAssistance OPTIONAL,</w:t>
      </w:r>
    </w:p>
    <w:p w:rsidR="00832B0E" w:rsidRPr="009A25CF" w:rsidRDefault="00832B0E" w:rsidP="009A25CF">
      <w:pPr>
        <w:pStyle w:val="ASN"/>
        <w:shd w:val="clear" w:color="auto" w:fill="E0E0E0"/>
        <w:spacing w:before="60" w:after="60" w:afterAutospacing="0"/>
        <w:rPr>
          <w:sz w:val="20"/>
          <w:szCs w:val="20"/>
          <w:lang w:val="da-DK"/>
        </w:rPr>
      </w:pPr>
      <w:r w:rsidRPr="009A25CF">
        <w:rPr>
          <w:sz w:val="20"/>
          <w:szCs w:val="20"/>
          <w:lang w:val="da-DK"/>
        </w:rPr>
        <w:t xml:space="preserve">  utran-GANSSReferenceTimeResult</w:t>
      </w:r>
      <w:r w:rsidRPr="009A25CF">
        <w:rPr>
          <w:sz w:val="20"/>
          <w:szCs w:val="20"/>
          <w:lang w:val="da-DK"/>
        </w:rPr>
        <w:tab/>
        <w:t>UTRAN-GANSSReferenceTimeResult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Default="00C777AB" w:rsidP="001A1B12">
      <w:pPr>
        <w:pStyle w:val="Heading2"/>
      </w:pPr>
      <w:bookmarkStart w:id="734" w:name="_Toc156896212"/>
      <w:bookmarkStart w:id="735" w:name="_Toc22551578"/>
      <w:r>
        <w:t>Common Elements</w:t>
      </w:r>
      <w:bookmarkEnd w:id="734"/>
      <w:bookmarkEnd w:id="735"/>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ILP-Components DEFINITIONS AUTOMATIC </w:t>
      </w:r>
      <w:proofErr w:type="gramStart"/>
      <w:r w:rsidRPr="009A25CF">
        <w:rPr>
          <w:noProof w:val="0"/>
          <w:sz w:val="20"/>
          <w:szCs w:val="20"/>
          <w:lang w:val="en-US"/>
        </w:rPr>
        <w:t>TAGS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BEGIN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EXPORTS</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Version, SessionID2, LocationId, </w:t>
      </w:r>
      <w:r w:rsidR="00322057" w:rsidRPr="009A25CF">
        <w:rPr>
          <w:noProof w:val="0"/>
          <w:sz w:val="20"/>
          <w:szCs w:val="20"/>
          <w:lang w:val="en-US"/>
        </w:rPr>
        <w:t xml:space="preserve">PosTechnology, </w:t>
      </w:r>
      <w:r w:rsidRPr="009A25CF">
        <w:rPr>
          <w:noProof w:val="0"/>
          <w:sz w:val="20"/>
          <w:szCs w:val="20"/>
          <w:lang w:val="en-US"/>
        </w:rPr>
        <w:t>Position, StatusCode,</w:t>
      </w:r>
    </w:p>
    <w:p w:rsidR="002E3F12" w:rsidRPr="002E3F12" w:rsidRDefault="00C777AB" w:rsidP="002E3F12">
      <w:pPr>
        <w:pStyle w:val="ASN"/>
        <w:shd w:val="clear" w:color="auto" w:fill="E0E0E0"/>
        <w:outlineLvl w:val="0"/>
        <w:rPr>
          <w:sz w:val="20"/>
          <w:szCs w:val="20"/>
        </w:rPr>
      </w:pPr>
      <w:r w:rsidRPr="009A25CF">
        <w:rPr>
          <w:noProof w:val="0"/>
          <w:sz w:val="20"/>
          <w:szCs w:val="20"/>
          <w:lang w:val="en-US"/>
        </w:rPr>
        <w:t xml:space="preserve">    QoP, PosMethod, Velocity, PosPayLoad, SETCapabilities, SPCStatusCode</w:t>
      </w:r>
      <w:r w:rsidR="00123FB8" w:rsidRPr="009A25CF">
        <w:rPr>
          <w:noProof w:val="0"/>
          <w:sz w:val="20"/>
          <w:szCs w:val="20"/>
          <w:lang w:val="en-US"/>
        </w:rPr>
        <w:t xml:space="preserve">, </w:t>
      </w:r>
      <w:r w:rsidR="00123FB8" w:rsidRPr="009A25CF">
        <w:rPr>
          <w:noProof w:val="0"/>
          <w:sz w:val="20"/>
          <w:szCs w:val="20"/>
        </w:rPr>
        <w:t>SPCSETKey, SPCTID, SPCSETKeylifetime</w:t>
      </w:r>
      <w:r w:rsidR="007B0899" w:rsidRPr="009A25CF">
        <w:rPr>
          <w:noProof w:val="0"/>
          <w:sz w:val="20"/>
          <w:szCs w:val="20"/>
        </w:rPr>
        <w:t xml:space="preserve">, </w:t>
      </w:r>
      <w:r w:rsidR="00C53214" w:rsidRPr="009A25CF">
        <w:rPr>
          <w:sz w:val="20"/>
          <w:szCs w:val="20"/>
        </w:rPr>
        <w:t>m</w:t>
      </w:r>
      <w:r w:rsidR="007B0899" w:rsidRPr="009A25CF">
        <w:rPr>
          <w:sz w:val="20"/>
          <w:szCs w:val="20"/>
        </w:rPr>
        <w:t xml:space="preserve">axPosSize, UTRAN-GPSReferenceTimeResult, UTRAN-GANSSReferenceTimeResult, GNSSPosTechnology, UTRAN-GPSReferenceTimeAssistance, UTRAN-GANSSReferenceTimeAssistance, </w:t>
      </w:r>
      <w:r w:rsidR="002E3F12" w:rsidRPr="002E3F12">
        <w:rPr>
          <w:sz w:val="20"/>
          <w:szCs w:val="20"/>
        </w:rPr>
        <w:t>MultipleLocationIds, GANSSSignals,</w:t>
      </w:r>
    </w:p>
    <w:p w:rsidR="00C777AB" w:rsidRPr="009A25CF" w:rsidRDefault="002E3F12" w:rsidP="002E3F12">
      <w:pPr>
        <w:pStyle w:val="ASN"/>
        <w:shd w:val="clear" w:color="auto" w:fill="E0E0E0"/>
        <w:outlineLvl w:val="0"/>
        <w:rPr>
          <w:noProof w:val="0"/>
          <w:sz w:val="20"/>
          <w:szCs w:val="20"/>
          <w:lang w:val="en-US"/>
        </w:rPr>
      </w:pPr>
      <w:r w:rsidRPr="002E3F12">
        <w:rPr>
          <w:sz w:val="20"/>
          <w:szCs w:val="20"/>
        </w:rPr>
        <w:t>HighAccuracyPosition;</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protocol</w:t>
      </w:r>
      <w:proofErr w:type="gramEnd"/>
      <w:r w:rsidRPr="009A25CF">
        <w:rPr>
          <w:noProof w:val="0"/>
          <w:sz w:val="20"/>
          <w:szCs w:val="20"/>
          <w:lang w:val="en-US"/>
        </w:rPr>
        <w:t xml:space="preserve"> version expressed as x.y.z (e.g., 5.1.0)</w:t>
      </w: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Version ::= SEQUENCE {</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maj      INTEGER(0..255),</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min      INTEGER(0..255),</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sv-SE"/>
        </w:rPr>
        <w:t xml:space="preserve">  </w:t>
      </w:r>
      <w:proofErr w:type="gramStart"/>
      <w:r w:rsidRPr="009A25CF">
        <w:rPr>
          <w:noProof w:val="0"/>
          <w:sz w:val="20"/>
          <w:szCs w:val="20"/>
          <w:lang w:val="en-US"/>
        </w:rPr>
        <w:t>servind  INTEGER</w:t>
      </w:r>
      <w:proofErr w:type="gramEnd"/>
      <w:r w:rsidRPr="009A25CF">
        <w:rPr>
          <w:noProof w:val="0"/>
          <w:sz w:val="20"/>
          <w:szCs w:val="20"/>
          <w:lang w:val="en-US"/>
        </w:rPr>
        <w:t>(0..255)}</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SessionID2 :</w:t>
      </w:r>
      <w:proofErr w:type="gramEnd"/>
      <w:r w:rsidRPr="009A25CF">
        <w:rPr>
          <w:noProof w:val="0"/>
          <w:sz w:val="20"/>
          <w:szCs w:val="20"/>
          <w:lang w:val="en-US"/>
        </w:rPr>
        <w:t>:= SEQUENCE {</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slcSessionID</w:t>
      </w:r>
      <w:proofErr w:type="gramEnd"/>
      <w:r w:rsidRPr="009A25CF">
        <w:rPr>
          <w:noProof w:val="0"/>
          <w:sz w:val="20"/>
          <w:szCs w:val="20"/>
          <w:lang w:val="en-US"/>
        </w:rPr>
        <w:tab/>
      </w:r>
      <w:r w:rsidRPr="009A25CF">
        <w:rPr>
          <w:noProof w:val="0"/>
          <w:sz w:val="20"/>
          <w:szCs w:val="20"/>
          <w:lang w:val="en-US"/>
        </w:rPr>
        <w:tab/>
        <w:t>SlcSessionID,</w:t>
      </w:r>
    </w:p>
    <w:p w:rsidR="00F32271" w:rsidRPr="009A25CF" w:rsidRDefault="00F3227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setSessionID</w:t>
      </w:r>
      <w:proofErr w:type="gramEnd"/>
      <w:r w:rsidRPr="009A25CF">
        <w:rPr>
          <w:noProof w:val="0"/>
          <w:sz w:val="20"/>
          <w:szCs w:val="20"/>
          <w:lang w:val="en-US"/>
        </w:rPr>
        <w:t xml:space="preserve">     </w:t>
      </w:r>
      <w:r w:rsidRPr="009A25CF">
        <w:rPr>
          <w:noProof w:val="0"/>
          <w:sz w:val="20"/>
          <w:szCs w:val="20"/>
          <w:lang w:val="en-US"/>
        </w:rPr>
        <w:tab/>
        <w:t>SetSessionID OPTIONAL,</w:t>
      </w:r>
    </w:p>
    <w:p w:rsidR="00C15881" w:rsidRPr="009A25CF" w:rsidRDefault="00F32271" w:rsidP="009A25CF">
      <w:pPr>
        <w:pStyle w:val="ASN"/>
        <w:shd w:val="clear" w:color="auto" w:fill="E0E0E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spcSessionID</w:t>
      </w:r>
      <w:proofErr w:type="gramEnd"/>
      <w:r w:rsidRPr="009A25CF">
        <w:rPr>
          <w:noProof w:val="0"/>
          <w:sz w:val="20"/>
          <w:szCs w:val="20"/>
          <w:lang w:val="en-US"/>
        </w:rPr>
        <w:t xml:space="preserve">    </w:t>
      </w:r>
      <w:r w:rsidRPr="009A25CF">
        <w:rPr>
          <w:noProof w:val="0"/>
          <w:sz w:val="20"/>
          <w:szCs w:val="20"/>
          <w:lang w:val="en-US"/>
        </w:rPr>
        <w:tab/>
        <w:t xml:space="preserve">SpcSessionID OPTIONAL </w:t>
      </w:r>
    </w:p>
    <w:p w:rsidR="00C15881" w:rsidRPr="009A25CF" w:rsidRDefault="00C15881" w:rsidP="009A25CF">
      <w:pPr>
        <w:pStyle w:val="ASN"/>
        <w:shd w:val="clear" w:color="auto" w:fill="E0E0E0"/>
        <w:rPr>
          <w:sz w:val="20"/>
          <w:szCs w:val="20"/>
        </w:rPr>
      </w:pPr>
      <w:r w:rsidRPr="009A25CF">
        <w:rPr>
          <w:noProof w:val="0"/>
          <w:sz w:val="20"/>
          <w:szCs w:val="20"/>
          <w:lang w:val="en-US"/>
        </w:rPr>
        <w:t xml:space="preserve">  </w:t>
      </w:r>
      <w:r w:rsidR="00F32271" w:rsidRPr="009A25CF">
        <w:rPr>
          <w:noProof w:val="0"/>
          <w:sz w:val="20"/>
          <w:szCs w:val="20"/>
          <w:lang w:val="en-US"/>
        </w:rPr>
        <w:t xml:space="preserve">-- </w:t>
      </w:r>
      <w:r w:rsidR="00F32271" w:rsidRPr="009A25CF">
        <w:rPr>
          <w:sz w:val="20"/>
          <w:szCs w:val="20"/>
        </w:rPr>
        <w:t xml:space="preserve">the semantics of OPTIONAL applies to the encoding only. </w:t>
      </w:r>
    </w:p>
    <w:p w:rsidR="00C15881" w:rsidRPr="009A25CF" w:rsidRDefault="00C15881" w:rsidP="009A25CF">
      <w:pPr>
        <w:pStyle w:val="ASN"/>
        <w:shd w:val="clear" w:color="auto" w:fill="E0E0E0"/>
        <w:rPr>
          <w:sz w:val="20"/>
          <w:szCs w:val="20"/>
        </w:rPr>
      </w:pPr>
      <w:r w:rsidRPr="009A25CF">
        <w:rPr>
          <w:sz w:val="20"/>
          <w:szCs w:val="20"/>
        </w:rPr>
        <w:lastRenderedPageBreak/>
        <w:t xml:space="preserve">  -- </w:t>
      </w:r>
      <w:r w:rsidR="00F32271" w:rsidRPr="009A25CF">
        <w:rPr>
          <w:sz w:val="20"/>
          <w:szCs w:val="20"/>
        </w:rPr>
        <w:t>The parameter itself is</w:t>
      </w:r>
      <w:r w:rsidRPr="009A25CF">
        <w:rPr>
          <w:sz w:val="20"/>
          <w:szCs w:val="20"/>
        </w:rPr>
        <w:t xml:space="preserve"> </w:t>
      </w:r>
      <w:r w:rsidR="00F32271" w:rsidRPr="009A25CF">
        <w:rPr>
          <w:sz w:val="20"/>
          <w:szCs w:val="20"/>
        </w:rPr>
        <w:t xml:space="preserve">MANDATORY. Since the spcSessionID is allocated by the SPC, </w:t>
      </w:r>
    </w:p>
    <w:p w:rsidR="00F32271" w:rsidRPr="009A25CF" w:rsidRDefault="00C15881" w:rsidP="009A25CF">
      <w:pPr>
        <w:pStyle w:val="ASN"/>
        <w:shd w:val="clear" w:color="auto" w:fill="E0E0E0"/>
        <w:rPr>
          <w:sz w:val="20"/>
          <w:szCs w:val="20"/>
        </w:rPr>
      </w:pPr>
      <w:r w:rsidRPr="009A25CF">
        <w:rPr>
          <w:sz w:val="20"/>
          <w:szCs w:val="20"/>
        </w:rPr>
        <w:t xml:space="preserve">  -- </w:t>
      </w:r>
      <w:r w:rsidR="00F32271" w:rsidRPr="009A25CF">
        <w:rPr>
          <w:sz w:val="20"/>
          <w:szCs w:val="20"/>
        </w:rPr>
        <w:t>there is no spcSessionID to be transmitted in the ILP PREQ message.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15881" w:rsidRPr="009A25CF" w:rsidRDefault="002F2394" w:rsidP="001A1B12">
      <w:pPr>
        <w:pStyle w:val="ASN"/>
        <w:shd w:val="clear" w:color="auto" w:fill="E0E0E0"/>
        <w:outlineLvl w:val="0"/>
        <w:rPr>
          <w:sz w:val="20"/>
          <w:szCs w:val="20"/>
        </w:rPr>
      </w:pPr>
      <w:r w:rsidRPr="009A25CF">
        <w:rPr>
          <w:sz w:val="20"/>
          <w:szCs w:val="20"/>
        </w:rPr>
        <w:t>SetSessionID ::= SEQUENCE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sessionId  INTEGER(0..65535),</w:t>
      </w:r>
    </w:p>
    <w:p w:rsidR="00C15881" w:rsidRPr="009A25CF" w:rsidRDefault="002F2394" w:rsidP="009A25CF">
      <w:pPr>
        <w:pStyle w:val="ASN"/>
        <w:shd w:val="clear" w:color="auto" w:fill="E0E0E0"/>
        <w:rPr>
          <w:sz w:val="20"/>
          <w:szCs w:val="20"/>
        </w:rPr>
      </w:pPr>
      <w:r w:rsidRPr="009A25CF">
        <w:rPr>
          <w:sz w:val="20"/>
          <w:szCs w:val="20"/>
        </w:rPr>
        <w:t xml:space="preserve">  setId      SETId</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SETId ::= CHOICE {</w:t>
      </w:r>
    </w:p>
    <w:p w:rsidR="002F2394" w:rsidRPr="009A25CF" w:rsidRDefault="002F2394" w:rsidP="009A25CF">
      <w:pPr>
        <w:pStyle w:val="ASN"/>
        <w:shd w:val="clear" w:color="auto" w:fill="E0E0E0"/>
        <w:rPr>
          <w:sz w:val="20"/>
          <w:szCs w:val="20"/>
        </w:rPr>
      </w:pPr>
      <w:r w:rsidRPr="009A25CF">
        <w:rPr>
          <w:sz w:val="20"/>
          <w:szCs w:val="20"/>
        </w:rPr>
        <w:t xml:space="preserve">  msisdn     OCTET STRING(SIZE (8)),</w:t>
      </w:r>
    </w:p>
    <w:p w:rsidR="002F2394" w:rsidRPr="009A25CF" w:rsidRDefault="002F2394" w:rsidP="009A25CF">
      <w:pPr>
        <w:pStyle w:val="ASN"/>
        <w:shd w:val="clear" w:color="auto" w:fill="E0E0E0"/>
        <w:rPr>
          <w:sz w:val="20"/>
          <w:szCs w:val="20"/>
        </w:rPr>
      </w:pPr>
      <w:r w:rsidRPr="009A25CF">
        <w:rPr>
          <w:sz w:val="20"/>
          <w:szCs w:val="20"/>
        </w:rPr>
        <w:t xml:space="preserve">  mdn        OCTET STRING(SIZE (8)),</w:t>
      </w:r>
    </w:p>
    <w:p w:rsidR="002F2394" w:rsidRPr="009A25CF" w:rsidRDefault="002F2394" w:rsidP="009A25CF">
      <w:pPr>
        <w:pStyle w:val="ASN"/>
        <w:shd w:val="clear" w:color="auto" w:fill="E0E0E0"/>
        <w:rPr>
          <w:sz w:val="20"/>
          <w:szCs w:val="20"/>
        </w:rPr>
      </w:pPr>
      <w:r w:rsidRPr="009A25CF">
        <w:rPr>
          <w:sz w:val="20"/>
          <w:szCs w:val="20"/>
        </w:rPr>
        <w:t xml:space="preserve">  min        BIT STRING(SIZE (34)), -- coded according to TIA-553</w:t>
      </w:r>
    </w:p>
    <w:p w:rsidR="002F2394" w:rsidRPr="009A25CF" w:rsidRDefault="002F2394" w:rsidP="009A25CF">
      <w:pPr>
        <w:pStyle w:val="ASN"/>
        <w:shd w:val="clear" w:color="auto" w:fill="E0E0E0"/>
        <w:rPr>
          <w:sz w:val="20"/>
          <w:szCs w:val="20"/>
        </w:rPr>
      </w:pPr>
      <w:r w:rsidRPr="009A25CF">
        <w:rPr>
          <w:sz w:val="20"/>
          <w:szCs w:val="20"/>
        </w:rPr>
        <w:t xml:space="preserve">  imsi       OCTET STRING(SIZE (8)),</w:t>
      </w:r>
    </w:p>
    <w:p w:rsidR="002F2394" w:rsidRPr="009A25CF" w:rsidRDefault="002F2394" w:rsidP="009A25CF">
      <w:pPr>
        <w:pStyle w:val="ASN"/>
        <w:shd w:val="clear" w:color="auto" w:fill="E0E0E0"/>
        <w:rPr>
          <w:sz w:val="20"/>
          <w:szCs w:val="20"/>
        </w:rPr>
      </w:pPr>
      <w:r w:rsidRPr="009A25CF">
        <w:rPr>
          <w:sz w:val="20"/>
          <w:szCs w:val="20"/>
        </w:rPr>
        <w:t xml:space="preserve">  nai        IA5String(SIZE (1..1000)),</w:t>
      </w:r>
    </w:p>
    <w:p w:rsidR="00C15881" w:rsidRPr="009A25CF" w:rsidRDefault="002F2394" w:rsidP="009A25CF">
      <w:pPr>
        <w:pStyle w:val="ASN"/>
        <w:shd w:val="clear" w:color="auto" w:fill="E0E0E0"/>
        <w:rPr>
          <w:sz w:val="20"/>
          <w:szCs w:val="20"/>
        </w:rPr>
      </w:pPr>
      <w:r w:rsidRPr="009A25CF">
        <w:rPr>
          <w:sz w:val="20"/>
          <w:szCs w:val="20"/>
        </w:rPr>
        <w:t xml:space="preserve">  iPAddress  IPAddress,</w:t>
      </w:r>
    </w:p>
    <w:p w:rsidR="00535FA0" w:rsidRDefault="00D660DA" w:rsidP="009A25CF">
      <w:pPr>
        <w:pStyle w:val="ASN"/>
        <w:shd w:val="clear" w:color="auto" w:fill="E0E0E0"/>
        <w:rPr>
          <w:sz w:val="20"/>
          <w:szCs w:val="20"/>
        </w:rPr>
      </w:pPr>
      <w:r>
        <w:rPr>
          <w:sz w:val="20"/>
          <w:szCs w:val="20"/>
        </w:rPr>
        <w:t>...</w:t>
      </w:r>
      <w:r w:rsidR="00535FA0">
        <w:rPr>
          <w:sz w:val="20"/>
          <w:szCs w:val="20"/>
        </w:rPr>
        <w:t>,</w:t>
      </w:r>
    </w:p>
    <w:p w:rsidR="002F2394" w:rsidRPr="009A25CF" w:rsidRDefault="00535FA0" w:rsidP="009A25CF">
      <w:pPr>
        <w:pStyle w:val="ASN"/>
        <w:shd w:val="clear" w:color="auto" w:fill="E0E0E0"/>
        <w:rPr>
          <w:sz w:val="20"/>
          <w:szCs w:val="20"/>
        </w:rPr>
      </w:pPr>
      <w:r>
        <w:rPr>
          <w:noProof w:val="0"/>
          <w:sz w:val="20"/>
          <w:szCs w:val="20"/>
          <w:lang w:val="en-US"/>
        </w:rPr>
        <w:t xml:space="preserve">  </w:t>
      </w:r>
      <w:proofErr w:type="gramStart"/>
      <w:r>
        <w:rPr>
          <w:noProof w:val="0"/>
          <w:sz w:val="20"/>
          <w:szCs w:val="20"/>
          <w:lang w:val="en-US"/>
        </w:rPr>
        <w:t>imei</w:t>
      </w:r>
      <w:proofErr w:type="gramEnd"/>
      <w:r>
        <w:rPr>
          <w:noProof w:val="0"/>
          <w:sz w:val="20"/>
          <w:szCs w:val="20"/>
          <w:lang w:val="en-US"/>
        </w:rPr>
        <w:tab/>
      </w:r>
      <w:r w:rsidRPr="001241E0">
        <w:rPr>
          <w:noProof w:val="0"/>
          <w:sz w:val="20"/>
          <w:szCs w:val="20"/>
          <w:lang w:val="en-US"/>
        </w:rPr>
        <w:t>OCTET STRING(SIZE (8))</w:t>
      </w:r>
      <w:r w:rsidR="002F2394" w:rsidRPr="009A25CF">
        <w:rPr>
          <w:sz w:val="20"/>
          <w:szCs w:val="20"/>
        </w:rPr>
        <w:t>}</w:t>
      </w:r>
    </w:p>
    <w:p w:rsidR="002F2394" w:rsidRPr="009A25CF" w:rsidRDefault="002F2394" w:rsidP="009A25CF">
      <w:pPr>
        <w:pStyle w:val="ASN"/>
        <w:shd w:val="clear" w:color="auto" w:fill="E0E0E0"/>
        <w:rPr>
          <w:sz w:val="20"/>
          <w:szCs w:val="20"/>
        </w:rPr>
      </w:pPr>
      <w:r w:rsidRPr="009A25CF">
        <w:rPr>
          <w:sz w:val="20"/>
          <w:szCs w:val="20"/>
        </w:rPr>
        <w:t>-- msisdn, mnd</w:t>
      </w:r>
      <w:r w:rsidR="006676A3">
        <w:rPr>
          <w:sz w:val="20"/>
          <w:szCs w:val="20"/>
        </w:rPr>
        <w:t>,</w:t>
      </w:r>
      <w:r w:rsidRPr="009A25CF">
        <w:rPr>
          <w:sz w:val="20"/>
          <w:szCs w:val="20"/>
        </w:rPr>
        <w:t xml:space="preserve"> imsi</w:t>
      </w:r>
      <w:r w:rsidR="006676A3">
        <w:rPr>
          <w:sz w:val="20"/>
          <w:szCs w:val="20"/>
        </w:rPr>
        <w:t xml:space="preserve"> and imei</w:t>
      </w:r>
      <w:r w:rsidRPr="009A25CF">
        <w:rPr>
          <w:sz w:val="20"/>
          <w:szCs w:val="20"/>
        </w:rPr>
        <w:t xml:space="preserve"> are a BCD (Binary Coded Decimal) string </w:t>
      </w:r>
    </w:p>
    <w:p w:rsidR="002F2394" w:rsidRPr="009A25CF" w:rsidRDefault="002F2394" w:rsidP="009A25CF">
      <w:pPr>
        <w:pStyle w:val="ASN"/>
        <w:shd w:val="clear" w:color="auto" w:fill="E0E0E0"/>
        <w:rPr>
          <w:sz w:val="20"/>
          <w:szCs w:val="20"/>
        </w:rPr>
      </w:pPr>
      <w:r w:rsidRPr="009A25CF">
        <w:rPr>
          <w:sz w:val="20"/>
          <w:szCs w:val="20"/>
        </w:rPr>
        <w:t xml:space="preserve">-- represent digits from 0 through 9, </w:t>
      </w:r>
    </w:p>
    <w:p w:rsidR="002F2394" w:rsidRPr="009A25CF" w:rsidRDefault="002F2394" w:rsidP="009A25CF">
      <w:pPr>
        <w:pStyle w:val="ASN"/>
        <w:shd w:val="clear" w:color="auto" w:fill="E0E0E0"/>
        <w:rPr>
          <w:sz w:val="20"/>
          <w:szCs w:val="20"/>
        </w:rPr>
      </w:pPr>
      <w:r w:rsidRPr="009A25CF">
        <w:rPr>
          <w:sz w:val="20"/>
          <w:szCs w:val="20"/>
        </w:rPr>
        <w:t>-- two digits per octet, each digit encoded 0000 to 1001 (0 to 9)</w:t>
      </w:r>
    </w:p>
    <w:p w:rsidR="002F2394" w:rsidRPr="009A25CF" w:rsidRDefault="002F2394" w:rsidP="009A25CF">
      <w:pPr>
        <w:pStyle w:val="ASN"/>
        <w:shd w:val="clear" w:color="auto" w:fill="E0E0E0"/>
        <w:rPr>
          <w:sz w:val="20"/>
          <w:szCs w:val="20"/>
        </w:rPr>
      </w:pPr>
      <w:r w:rsidRPr="009A25CF">
        <w:rPr>
          <w:sz w:val="20"/>
          <w:szCs w:val="20"/>
        </w:rPr>
        <w:t>-- bits 8765 of octet n encoding digit 2n</w:t>
      </w:r>
    </w:p>
    <w:p w:rsidR="002F2394" w:rsidRPr="009A25CF" w:rsidRDefault="002F2394" w:rsidP="009A25CF">
      <w:pPr>
        <w:pStyle w:val="ASN"/>
        <w:shd w:val="clear" w:color="auto" w:fill="E0E0E0"/>
        <w:rPr>
          <w:sz w:val="20"/>
          <w:szCs w:val="20"/>
        </w:rPr>
      </w:pPr>
      <w:r w:rsidRPr="009A25CF">
        <w:rPr>
          <w:sz w:val="20"/>
          <w:szCs w:val="20"/>
        </w:rPr>
        <w:t>-- bits 4321 of octet n encoding digit 2(n-1) +1</w:t>
      </w:r>
    </w:p>
    <w:p w:rsidR="00535FA0" w:rsidRDefault="002F2394" w:rsidP="009A25CF">
      <w:pPr>
        <w:pStyle w:val="ASN"/>
        <w:shd w:val="clear" w:color="auto" w:fill="E0E0E0"/>
        <w:rPr>
          <w:sz w:val="20"/>
          <w:szCs w:val="20"/>
        </w:rPr>
      </w:pPr>
      <w:r w:rsidRPr="009A25CF">
        <w:rPr>
          <w:sz w:val="20"/>
          <w:szCs w:val="20"/>
        </w:rPr>
        <w:t>-- not used digits in the string shall be filled with 1111</w:t>
      </w:r>
    </w:p>
    <w:p w:rsidR="00535FA0" w:rsidRPr="00206577" w:rsidRDefault="00535FA0" w:rsidP="00535FA0">
      <w:pPr>
        <w:pStyle w:val="ASN"/>
        <w:shd w:val="clear" w:color="auto" w:fill="E0E0E0"/>
        <w:outlineLvl w:val="0"/>
        <w:rPr>
          <w:noProof w:val="0"/>
          <w:sz w:val="20"/>
          <w:szCs w:val="20"/>
          <w:lang w:val="en-US"/>
        </w:rPr>
      </w:pPr>
      <w:r w:rsidRPr="00206577">
        <w:rPr>
          <w:noProof w:val="0"/>
          <w:sz w:val="20"/>
          <w:szCs w:val="20"/>
          <w:lang w:val="en-US"/>
        </w:rPr>
        <w:t xml:space="preserve">-- </w:t>
      </w:r>
      <w:proofErr w:type="gramStart"/>
      <w:r w:rsidRPr="00206577">
        <w:rPr>
          <w:noProof w:val="0"/>
          <w:sz w:val="20"/>
          <w:szCs w:val="20"/>
          <w:lang w:val="en-US"/>
        </w:rPr>
        <w:t>imei</w:t>
      </w:r>
      <w:proofErr w:type="gramEnd"/>
      <w:r w:rsidRPr="00206577">
        <w:rPr>
          <w:noProof w:val="0"/>
          <w:sz w:val="20"/>
          <w:szCs w:val="20"/>
          <w:lang w:val="en-US"/>
        </w:rPr>
        <w:t xml:space="preserve"> SHALL NOT be used unless the SLP indicates support for SUPL ver 2.0.3 </w:t>
      </w:r>
    </w:p>
    <w:p w:rsidR="002F2394" w:rsidRPr="009A25CF" w:rsidRDefault="00535FA0" w:rsidP="00535FA0">
      <w:pPr>
        <w:pStyle w:val="ASN"/>
        <w:shd w:val="clear" w:color="auto" w:fill="E0E0E0"/>
        <w:rPr>
          <w:sz w:val="20"/>
          <w:szCs w:val="20"/>
        </w:rPr>
      </w:pPr>
      <w:r w:rsidRPr="00206577">
        <w:rPr>
          <w:noProof w:val="0"/>
          <w:sz w:val="20"/>
          <w:szCs w:val="20"/>
          <w:lang w:val="en-US"/>
        </w:rPr>
        <w:t xml:space="preserve">-- </w:t>
      </w:r>
      <w:proofErr w:type="gramStart"/>
      <w:r w:rsidRPr="00206577">
        <w:rPr>
          <w:noProof w:val="0"/>
          <w:sz w:val="20"/>
          <w:szCs w:val="20"/>
          <w:lang w:val="en-US"/>
        </w:rPr>
        <w:t>or</w:t>
      </w:r>
      <w:proofErr w:type="gramEnd"/>
      <w:r w:rsidRPr="00206577">
        <w:rPr>
          <w:noProof w:val="0"/>
          <w:sz w:val="20"/>
          <w:szCs w:val="20"/>
          <w:lang w:val="en-US"/>
        </w:rPr>
        <w:t xml:space="preserve"> greater</w:t>
      </w:r>
      <w:r w:rsidR="002F2394" w:rsidRPr="009A25CF">
        <w:rPr>
          <w:sz w:val="20"/>
          <w:szCs w:val="20"/>
        </w:rPr>
        <w:t xml:space="preserve">   </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SlcSessionID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slcId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SpcSessionID ::= SEQUENCE {</w:t>
      </w:r>
    </w:p>
    <w:p w:rsidR="002F2394" w:rsidRPr="009A25CF" w:rsidRDefault="002F2394" w:rsidP="009A25CF">
      <w:pPr>
        <w:pStyle w:val="ASN"/>
        <w:shd w:val="clear" w:color="auto" w:fill="E0E0E0"/>
        <w:rPr>
          <w:sz w:val="20"/>
          <w:szCs w:val="20"/>
        </w:rPr>
      </w:pPr>
      <w:r w:rsidRPr="009A25CF">
        <w:rPr>
          <w:sz w:val="20"/>
          <w:szCs w:val="20"/>
        </w:rPr>
        <w:t xml:space="preserve">  sessionID  OCTET STRING(SIZE (4)),</w:t>
      </w:r>
    </w:p>
    <w:p w:rsidR="00C15881" w:rsidRPr="009A25CF" w:rsidRDefault="002F2394" w:rsidP="009A25CF">
      <w:pPr>
        <w:pStyle w:val="ASN"/>
        <w:shd w:val="clear" w:color="auto" w:fill="E0E0E0"/>
        <w:rPr>
          <w:sz w:val="20"/>
          <w:szCs w:val="20"/>
        </w:rPr>
      </w:pPr>
      <w:r w:rsidRPr="009A25CF">
        <w:rPr>
          <w:sz w:val="20"/>
          <w:szCs w:val="20"/>
        </w:rPr>
        <w:t xml:space="preserve">  spcId      NodeAddress</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IPAddress ::= CHOICE {</w:t>
      </w:r>
    </w:p>
    <w:p w:rsidR="002F2394" w:rsidRPr="009A25CF" w:rsidRDefault="002F2394" w:rsidP="009A25CF">
      <w:pPr>
        <w:pStyle w:val="ASN"/>
        <w:shd w:val="clear" w:color="auto" w:fill="E0E0E0"/>
        <w:rPr>
          <w:sz w:val="20"/>
          <w:szCs w:val="20"/>
        </w:rPr>
      </w:pPr>
      <w:r w:rsidRPr="009A25CF">
        <w:rPr>
          <w:sz w:val="20"/>
          <w:szCs w:val="20"/>
        </w:rPr>
        <w:t xml:space="preserve">  ipv4Address  OCTET STRING(SIZE (4)),</w:t>
      </w:r>
    </w:p>
    <w:p w:rsidR="00C15881" w:rsidRPr="009A25CF" w:rsidRDefault="002F2394" w:rsidP="009A25CF">
      <w:pPr>
        <w:pStyle w:val="ASN"/>
        <w:shd w:val="clear" w:color="auto" w:fill="E0E0E0"/>
        <w:rPr>
          <w:sz w:val="20"/>
          <w:szCs w:val="20"/>
        </w:rPr>
      </w:pPr>
      <w:r w:rsidRPr="009A25CF">
        <w:rPr>
          <w:sz w:val="20"/>
          <w:szCs w:val="20"/>
        </w:rPr>
        <w:t xml:space="preserve">  ipv6Address  OCTET STRING(SIZE (16))</w:t>
      </w:r>
    </w:p>
    <w:p w:rsidR="002F2394" w:rsidRPr="009A25CF" w:rsidRDefault="002F2394" w:rsidP="009A25CF">
      <w:pPr>
        <w:pStyle w:val="ASN"/>
        <w:shd w:val="clear" w:color="auto" w:fill="E0E0E0"/>
        <w:rPr>
          <w:sz w:val="20"/>
          <w:szCs w:val="20"/>
        </w:rPr>
      </w:pPr>
      <w:r w:rsidRPr="009A25CF">
        <w:rPr>
          <w:sz w:val="20"/>
          <w:szCs w:val="20"/>
        </w:rPr>
        <w:t>}</w:t>
      </w:r>
    </w:p>
    <w:p w:rsidR="002F2394" w:rsidRPr="009A25CF" w:rsidRDefault="002F2394" w:rsidP="009A25CF">
      <w:pPr>
        <w:pStyle w:val="ASN"/>
        <w:shd w:val="clear" w:color="auto" w:fill="E0E0E0"/>
        <w:rPr>
          <w:sz w:val="20"/>
          <w:szCs w:val="20"/>
        </w:rPr>
      </w:pPr>
    </w:p>
    <w:p w:rsidR="00C15881" w:rsidRPr="009A25CF" w:rsidRDefault="002F2394" w:rsidP="001A1B12">
      <w:pPr>
        <w:pStyle w:val="ASN"/>
        <w:shd w:val="clear" w:color="auto" w:fill="E0E0E0"/>
        <w:outlineLvl w:val="0"/>
        <w:rPr>
          <w:sz w:val="20"/>
          <w:szCs w:val="20"/>
        </w:rPr>
      </w:pPr>
      <w:r w:rsidRPr="009A25CF">
        <w:rPr>
          <w:sz w:val="20"/>
          <w:szCs w:val="20"/>
        </w:rPr>
        <w:t>NodeAddress ::= CHOICE {</w:t>
      </w:r>
    </w:p>
    <w:p w:rsidR="002F2394" w:rsidRPr="009A25CF" w:rsidRDefault="00C15881" w:rsidP="009A25CF">
      <w:pPr>
        <w:pStyle w:val="ASN"/>
        <w:shd w:val="clear" w:color="auto" w:fill="E0E0E0"/>
        <w:rPr>
          <w:sz w:val="20"/>
          <w:szCs w:val="20"/>
        </w:rPr>
      </w:pPr>
      <w:r w:rsidRPr="009A25CF">
        <w:rPr>
          <w:sz w:val="20"/>
          <w:szCs w:val="20"/>
        </w:rPr>
        <w:t xml:space="preserve">  </w:t>
      </w:r>
      <w:r w:rsidR="002F2394" w:rsidRPr="009A25CF">
        <w:rPr>
          <w:sz w:val="20"/>
          <w:szCs w:val="20"/>
        </w:rPr>
        <w:t>iPAddress  IPAddress,</w:t>
      </w:r>
    </w:p>
    <w:p w:rsidR="002F2394" w:rsidRPr="009A25CF" w:rsidRDefault="002F2394" w:rsidP="009A25CF">
      <w:pPr>
        <w:pStyle w:val="ASN"/>
        <w:shd w:val="clear" w:color="auto" w:fill="E0E0E0"/>
        <w:rPr>
          <w:sz w:val="20"/>
          <w:szCs w:val="20"/>
        </w:rPr>
      </w:pPr>
      <w:r w:rsidRPr="009A25CF">
        <w:rPr>
          <w:sz w:val="20"/>
          <w:szCs w:val="20"/>
        </w:rPr>
        <w:t xml:space="preserve">  </w:t>
      </w:r>
      <w:r w:rsidR="001F7E8F">
        <w:rPr>
          <w:sz w:val="20"/>
          <w:szCs w:val="20"/>
        </w:rPr>
        <w:t>f</w:t>
      </w:r>
      <w:r w:rsidR="001F7E8F" w:rsidRPr="009A25CF">
        <w:rPr>
          <w:sz w:val="20"/>
          <w:szCs w:val="20"/>
        </w:rPr>
        <w:t xml:space="preserve">qdn       </w:t>
      </w:r>
      <w:r w:rsidRPr="009A25CF">
        <w:rPr>
          <w:sz w:val="20"/>
          <w:szCs w:val="20"/>
        </w:rPr>
        <w:t>FQDN,</w:t>
      </w:r>
    </w:p>
    <w:p w:rsidR="002F2394" w:rsidRPr="009A25CF" w:rsidRDefault="00D660DA" w:rsidP="009A25CF">
      <w:pPr>
        <w:pStyle w:val="ASN"/>
        <w:shd w:val="clear" w:color="auto" w:fill="E0E0E0"/>
        <w:rPr>
          <w:sz w:val="20"/>
          <w:szCs w:val="20"/>
        </w:rPr>
      </w:pPr>
      <w:r>
        <w:rPr>
          <w:sz w:val="20"/>
          <w:szCs w:val="20"/>
        </w:rPr>
        <w:t>...</w:t>
      </w:r>
      <w:r w:rsidR="002F2394" w:rsidRPr="009A25CF">
        <w:rPr>
          <w:sz w:val="20"/>
          <w:szCs w:val="20"/>
        </w:rPr>
        <w:t>}</w:t>
      </w:r>
    </w:p>
    <w:p w:rsidR="002F2394" w:rsidRPr="009A25CF" w:rsidRDefault="002F2394" w:rsidP="009A25CF">
      <w:pPr>
        <w:pStyle w:val="ASN"/>
        <w:shd w:val="clear" w:color="auto" w:fill="E0E0E0"/>
        <w:rPr>
          <w:sz w:val="20"/>
          <w:szCs w:val="20"/>
        </w:rPr>
      </w:pPr>
    </w:p>
    <w:p w:rsidR="002F2394" w:rsidRPr="009A25CF" w:rsidRDefault="002F2394" w:rsidP="001A1B12">
      <w:pPr>
        <w:pStyle w:val="ASN"/>
        <w:shd w:val="clear" w:color="auto" w:fill="E0E0E0"/>
        <w:outlineLvl w:val="0"/>
        <w:rPr>
          <w:sz w:val="20"/>
          <w:szCs w:val="20"/>
        </w:rPr>
      </w:pPr>
      <w:r w:rsidRPr="009A25CF">
        <w:rPr>
          <w:sz w:val="20"/>
          <w:szCs w:val="20"/>
        </w:rPr>
        <w:t>FQDN ::=</w:t>
      </w:r>
      <w:r w:rsidR="00C15881" w:rsidRPr="009A25CF">
        <w:rPr>
          <w:sz w:val="20"/>
          <w:szCs w:val="20"/>
        </w:rPr>
        <w:t xml:space="preserve"> </w:t>
      </w:r>
      <w:r w:rsidRPr="009A25CF">
        <w:rPr>
          <w:sz w:val="20"/>
          <w:szCs w:val="20"/>
        </w:rPr>
        <w:t>VisibleString(FRO</w:t>
      </w:r>
      <w:r w:rsidRPr="009A25CF">
        <w:rPr>
          <w:rFonts w:hint="eastAsia"/>
          <w:sz w:val="20"/>
          <w:szCs w:val="20"/>
          <w:lang w:eastAsia="zh-CN"/>
        </w:rPr>
        <w:t xml:space="preserve">M </w:t>
      </w:r>
      <w:r w:rsidR="001F7E8F" w:rsidRPr="009A25CF">
        <w:rPr>
          <w:rFonts w:hint="eastAsia"/>
          <w:sz w:val="20"/>
          <w:szCs w:val="20"/>
          <w:lang w:eastAsia="zh-CN"/>
        </w:rPr>
        <w:t>(</w:t>
      </w:r>
      <w:r w:rsidR="001F7E8F">
        <w:rPr>
          <w:sz w:val="20"/>
          <w:szCs w:val="20"/>
        </w:rPr>
        <w:t>"</w:t>
      </w:r>
      <w:r w:rsidRPr="009A25CF">
        <w:rPr>
          <w:sz w:val="20"/>
          <w:szCs w:val="20"/>
        </w:rPr>
        <w:t>a</w:t>
      </w:r>
      <w:r w:rsidR="001F7E8F">
        <w:rPr>
          <w:sz w:val="20"/>
          <w:szCs w:val="20"/>
        </w:rPr>
        <w:t>"</w:t>
      </w:r>
      <w:r w:rsidRPr="009A25CF">
        <w:rPr>
          <w:sz w:val="20"/>
          <w:szCs w:val="20"/>
        </w:rPr>
        <w:t>.</w:t>
      </w:r>
      <w:r w:rsidRPr="009A25CF">
        <w:rPr>
          <w:rFonts w:hint="eastAsia"/>
          <w:sz w:val="20"/>
          <w:szCs w:val="20"/>
          <w:lang w:eastAsia="zh-CN"/>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A</w:t>
      </w:r>
      <w:r w:rsidR="001F7E8F">
        <w:rPr>
          <w:sz w:val="20"/>
          <w:szCs w:val="20"/>
        </w:rPr>
        <w:t>"</w:t>
      </w:r>
      <w:r w:rsidRPr="009A25CF">
        <w:rPr>
          <w:sz w:val="20"/>
          <w:szCs w:val="20"/>
        </w:rPr>
        <w:t>..</w:t>
      </w:r>
      <w:r w:rsidR="001F7E8F">
        <w:rPr>
          <w:sz w:val="20"/>
          <w:szCs w:val="20"/>
        </w:rPr>
        <w:t>"</w:t>
      </w:r>
      <w:r w:rsidRPr="009A25CF">
        <w:rPr>
          <w:sz w:val="20"/>
          <w:szCs w:val="20"/>
        </w:rPr>
        <w:t>Z</w:t>
      </w:r>
      <w:r w:rsidR="001F7E8F">
        <w:rPr>
          <w:sz w:val="20"/>
          <w:szCs w:val="20"/>
        </w:rPr>
        <w:t>"</w:t>
      </w:r>
      <w:r w:rsidRPr="009A25CF">
        <w:rPr>
          <w:rFonts w:hint="eastAsia"/>
          <w:sz w:val="20"/>
          <w:szCs w:val="20"/>
          <w:lang w:eastAsia="zh-CN"/>
        </w:rPr>
        <w:t xml:space="preserve"> </w:t>
      </w:r>
      <w:r w:rsidRPr="009A25CF">
        <w:rPr>
          <w:sz w:val="20"/>
          <w:szCs w:val="20"/>
        </w:rPr>
        <w:t>|</w:t>
      </w:r>
      <w:r w:rsidRPr="009A25CF">
        <w:rPr>
          <w:rFonts w:hint="eastAsia"/>
          <w:sz w:val="20"/>
          <w:szCs w:val="20"/>
          <w:lang w:eastAsia="zh-CN"/>
        </w:rPr>
        <w:t xml:space="preserve"> </w:t>
      </w:r>
      <w:r w:rsidR="001F7E8F">
        <w:rPr>
          <w:sz w:val="20"/>
          <w:szCs w:val="20"/>
        </w:rPr>
        <w:t>"</w:t>
      </w:r>
      <w:r w:rsidRPr="009A25CF">
        <w:rPr>
          <w:sz w:val="20"/>
          <w:szCs w:val="20"/>
        </w:rPr>
        <w:t>0</w:t>
      </w:r>
      <w:r w:rsidR="001F7E8F">
        <w:rPr>
          <w:sz w:val="20"/>
          <w:szCs w:val="20"/>
        </w:rPr>
        <w:t>"</w:t>
      </w:r>
      <w:r w:rsidRPr="009A25CF">
        <w:rPr>
          <w:sz w:val="20"/>
          <w:szCs w:val="20"/>
        </w:rPr>
        <w:t>..</w:t>
      </w:r>
      <w:r w:rsidR="001F7E8F">
        <w:rPr>
          <w:sz w:val="20"/>
          <w:szCs w:val="20"/>
        </w:rPr>
        <w:t>"</w:t>
      </w:r>
      <w:r w:rsidRPr="009A25CF">
        <w:rPr>
          <w:sz w:val="20"/>
          <w:szCs w:val="20"/>
        </w:rPr>
        <w:t>9</w:t>
      </w:r>
      <w:r w:rsidR="001F7E8F">
        <w:rPr>
          <w:sz w:val="20"/>
          <w:szCs w:val="20"/>
        </w:rPr>
        <w:t>"</w:t>
      </w:r>
      <w:r w:rsidRPr="009A25CF">
        <w:rPr>
          <w:rFonts w:hint="eastAsia"/>
          <w:sz w:val="20"/>
          <w:szCs w:val="20"/>
          <w:lang w:eastAsia="zh-CN"/>
        </w:rPr>
        <w:t xml:space="preserve"> </w:t>
      </w:r>
      <w:r w:rsidRPr="009A25CF">
        <w:rPr>
          <w:sz w:val="20"/>
          <w:szCs w:val="20"/>
        </w:rPr>
        <w:t>|</w:t>
      </w:r>
      <w:r w:rsidR="001F7E8F">
        <w:rPr>
          <w:sz w:val="20"/>
          <w:szCs w:val="20"/>
        </w:rPr>
        <w:t>"</w:t>
      </w:r>
      <w:r w:rsidRPr="009A25CF">
        <w:rPr>
          <w:sz w:val="20"/>
          <w:szCs w:val="20"/>
        </w:rPr>
        <w:t>.-</w:t>
      </w:r>
      <w:r w:rsidR="001F7E8F">
        <w:rPr>
          <w:sz w:val="20"/>
          <w:szCs w:val="20"/>
        </w:rPr>
        <w:t>"</w:t>
      </w:r>
      <w:r w:rsidRPr="009A25CF">
        <w:rPr>
          <w:sz w:val="20"/>
          <w:szCs w:val="20"/>
        </w:rPr>
        <w:t>))(SIZE (1..255))</w:t>
      </w:r>
    </w:p>
    <w:p w:rsidR="002F2394" w:rsidRPr="009A25CF" w:rsidRDefault="002F2394" w:rsidP="009A25CF">
      <w:pPr>
        <w:pStyle w:val="ASN"/>
        <w:shd w:val="clear" w:color="auto" w:fill="E0E0E0"/>
        <w:outlineLvl w:val="0"/>
        <w:rPr>
          <w:noProof w:val="0"/>
          <w:sz w:val="20"/>
          <w:szCs w:val="20"/>
          <w:lang w:val="en-US"/>
        </w:rPr>
      </w:pPr>
    </w:p>
    <w:p w:rsidR="00C15881"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LocationId :</w:t>
      </w:r>
      <w:proofErr w:type="gramEnd"/>
      <w:r w:rsidRPr="009A25CF">
        <w:rPr>
          <w:noProof w:val="0"/>
          <w:sz w:val="20"/>
          <w:szCs w:val="20"/>
          <w:lang w:val="en-US"/>
        </w:rPr>
        <w:t>:= SEQUENCE {</w:t>
      </w:r>
    </w:p>
    <w:p w:rsidR="00C777AB"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C777AB" w:rsidRPr="009A25CF">
        <w:rPr>
          <w:noProof w:val="0"/>
          <w:sz w:val="20"/>
          <w:szCs w:val="20"/>
          <w:lang w:val="en-US"/>
        </w:rPr>
        <w:t>cellInfo  CellInfo</w:t>
      </w:r>
      <w:proofErr w:type="gramEnd"/>
      <w:r w:rsidR="00C777AB" w:rsidRPr="009A25CF">
        <w:rPr>
          <w:noProof w:val="0"/>
          <w:sz w:val="20"/>
          <w:szCs w:val="20"/>
          <w:lang w:val="en-US"/>
        </w:rPr>
        <w:t>,</w:t>
      </w:r>
    </w:p>
    <w:p w:rsidR="00C15881" w:rsidRPr="009A25CF" w:rsidRDefault="00C15881"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C777AB" w:rsidRPr="009A25CF">
        <w:rPr>
          <w:noProof w:val="0"/>
          <w:sz w:val="20"/>
          <w:szCs w:val="20"/>
          <w:lang w:val="en-US"/>
        </w:rPr>
        <w:t>status</w:t>
      </w:r>
      <w:proofErr w:type="gramEnd"/>
      <w:r w:rsidR="00C777AB" w:rsidRPr="009A25CF">
        <w:rPr>
          <w:noProof w:val="0"/>
          <w:sz w:val="20"/>
          <w:szCs w:val="20"/>
          <w:lang w:val="en-US"/>
        </w:rPr>
        <w:t xml:space="preserve">    Status,</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Status :</w:t>
      </w:r>
      <w:proofErr w:type="gramEnd"/>
      <w:r w:rsidRPr="009A25CF">
        <w:rPr>
          <w:noProof w:val="0"/>
          <w:sz w:val="20"/>
          <w:szCs w:val="20"/>
          <w:lang w:val="en-US"/>
        </w:rPr>
        <w:t xml:space="preserve">:= ENUMERATED {stale(0), current(1), unknown(2), </w:t>
      </w:r>
      <w:r w:rsidR="00D660DA">
        <w:rPr>
          <w:noProof w:val="0"/>
          <w:sz w:val="20"/>
          <w:szCs w:val="20"/>
          <w:lang w:val="en-US"/>
        </w:rPr>
        <w:t>...</w:t>
      </w:r>
      <w:r w:rsidRPr="009A25CF">
        <w:rPr>
          <w:noProof w:val="0"/>
          <w:sz w:val="20"/>
          <w:szCs w:val="20"/>
          <w:lang w:val="en-US"/>
        </w:rPr>
        <w:t>}</w:t>
      </w:r>
    </w:p>
    <w:p w:rsidR="007B0899" w:rsidRPr="009A25CF" w:rsidRDefault="007B0899" w:rsidP="009A25CF">
      <w:pPr>
        <w:pStyle w:val="ASN"/>
        <w:shd w:val="clear" w:color="auto" w:fill="E0E0E0"/>
        <w:outlineLvl w:val="0"/>
        <w:rPr>
          <w:noProof w:val="0"/>
          <w:sz w:val="20"/>
          <w:szCs w:val="20"/>
          <w:lang w:val="en-US"/>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MultipleLocationIds ::= SEQUENCE SIZE (1..</w:t>
      </w:r>
      <w:r w:rsidR="00F90560" w:rsidRPr="009A25CF">
        <w:rPr>
          <w:sz w:val="20"/>
          <w:szCs w:val="20"/>
        </w:rPr>
        <w:t>m</w:t>
      </w:r>
      <w:r w:rsidRPr="009A25CF">
        <w:rPr>
          <w:sz w:val="20"/>
          <w:szCs w:val="20"/>
        </w:rPr>
        <w:t>axLidSize) OF LocationIdData</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1A1B12">
      <w:pPr>
        <w:pStyle w:val="ASN"/>
        <w:shd w:val="clear" w:color="auto" w:fill="E0E0E0"/>
        <w:spacing w:before="60" w:after="60" w:afterAutospacing="0"/>
        <w:outlineLvl w:val="0"/>
        <w:rPr>
          <w:sz w:val="20"/>
          <w:szCs w:val="20"/>
        </w:rPr>
      </w:pPr>
      <w:r w:rsidRPr="009A25CF">
        <w:rPr>
          <w:sz w:val="20"/>
          <w:szCs w:val="20"/>
        </w:rPr>
        <w:t>LocationIdData ::= SEQUENCE {</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locationId</w:t>
      </w:r>
      <w:r w:rsidRPr="009A25CF">
        <w:rPr>
          <w:sz w:val="20"/>
          <w:szCs w:val="20"/>
        </w:rPr>
        <w:tab/>
        <w:t>LocationId,</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relativetimestamp   RelativeTime OPTIONAL, -- if relativetimestamp is present,</w:t>
      </w:r>
      <w:r w:rsidR="007664CF">
        <w:rPr>
          <w:sz w:val="20"/>
          <w:szCs w:val="20"/>
        </w:rPr>
        <w:t xml:space="preserve"> </w:t>
      </w:r>
      <w:r w:rsidRPr="009A25CF">
        <w:rPr>
          <w:sz w:val="20"/>
          <w:szCs w:val="20"/>
        </w:rPr>
        <w:t>then data represents historical measurement, if absent, data represents current measurements</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  servingFlag  BOOLEAN, -- if </w:t>
      </w:r>
      <w:r w:rsidR="001F7E8F">
        <w:rPr>
          <w:sz w:val="20"/>
          <w:szCs w:val="20"/>
        </w:rPr>
        <w:t>"</w:t>
      </w:r>
      <w:r w:rsidRPr="009A25CF">
        <w:rPr>
          <w:sz w:val="20"/>
          <w:szCs w:val="20"/>
        </w:rPr>
        <w:t>true</w:t>
      </w:r>
      <w:r w:rsidR="001F7E8F">
        <w:rPr>
          <w:sz w:val="20"/>
          <w:szCs w:val="20"/>
        </w:rPr>
        <w:t>"</w:t>
      </w:r>
      <w:r w:rsidRPr="009A25CF">
        <w:rPr>
          <w:sz w:val="20"/>
          <w:szCs w:val="20"/>
        </w:rPr>
        <w:t xml:space="preserve"> measurements represent serving cell</w:t>
      </w:r>
    </w:p>
    <w:p w:rsidR="007B0899" w:rsidRPr="009A25CF" w:rsidRDefault="00D660DA" w:rsidP="009A25CF">
      <w:pPr>
        <w:pStyle w:val="ASN"/>
        <w:shd w:val="clear" w:color="auto" w:fill="E0E0E0"/>
        <w:spacing w:before="60" w:after="60" w:afterAutospacing="0"/>
        <w:rPr>
          <w:sz w:val="20"/>
          <w:szCs w:val="20"/>
        </w:rPr>
      </w:pPr>
      <w:r>
        <w:rPr>
          <w:sz w:val="20"/>
          <w:szCs w:val="20"/>
        </w:rPr>
        <w:t>...</w:t>
      </w:r>
      <w:r w:rsidR="007B0899" w:rsidRPr="009A25CF">
        <w:rPr>
          <w:sz w:val="20"/>
          <w:szCs w:val="20"/>
        </w:rPr>
        <w:t>}</w:t>
      </w:r>
    </w:p>
    <w:p w:rsidR="007B0899" w:rsidRPr="009A25CF" w:rsidRDefault="007B0899" w:rsidP="009A25CF">
      <w:pPr>
        <w:pStyle w:val="ASN"/>
        <w:shd w:val="clear" w:color="auto" w:fill="E0E0E0"/>
        <w:spacing w:before="60" w:after="60" w:afterAutospacing="0"/>
        <w:rPr>
          <w:sz w:val="20"/>
          <w:szCs w:val="20"/>
        </w:rPr>
      </w:pPr>
      <w:r w:rsidRPr="009A25CF">
        <w:rPr>
          <w:sz w:val="20"/>
          <w:szCs w:val="20"/>
        </w:rPr>
        <w:t>-- status in locationId indicates whether cellInfo is current or stale relative to timestamp</w:t>
      </w:r>
    </w:p>
    <w:p w:rsidR="007B0899" w:rsidRPr="009A25CF" w:rsidRDefault="007B0899" w:rsidP="009A25CF">
      <w:pPr>
        <w:pStyle w:val="ASN"/>
        <w:shd w:val="clear" w:color="auto" w:fill="E0E0E0"/>
        <w:spacing w:before="60" w:after="60" w:afterAutospacing="0"/>
        <w:rPr>
          <w:sz w:val="20"/>
          <w:szCs w:val="20"/>
        </w:rPr>
      </w:pPr>
    </w:p>
    <w:p w:rsidR="007B0899" w:rsidRPr="009A25CF" w:rsidRDefault="007B0899" w:rsidP="009A25CF">
      <w:pPr>
        <w:pStyle w:val="ASN"/>
        <w:shd w:val="clear" w:color="auto" w:fill="E0E0E0"/>
        <w:spacing w:before="60" w:after="60" w:afterAutospacing="0"/>
        <w:rPr>
          <w:sz w:val="20"/>
          <w:szCs w:val="20"/>
        </w:rPr>
      </w:pPr>
      <w:r w:rsidRPr="009A25CF">
        <w:rPr>
          <w:sz w:val="20"/>
          <w:szCs w:val="20"/>
        </w:rPr>
        <w:t xml:space="preserve">RelativeTime ::= INTEGER (0..65535) </w:t>
      </w:r>
      <w:r w:rsidR="001F7E8F">
        <w:rPr>
          <w:sz w:val="20"/>
          <w:szCs w:val="20"/>
        </w:rPr>
        <w:t>--</w:t>
      </w:r>
      <w:r w:rsidR="001F7E8F" w:rsidRPr="009A25CF">
        <w:rPr>
          <w:sz w:val="20"/>
          <w:szCs w:val="20"/>
        </w:rPr>
        <w:t xml:space="preserve"> </w:t>
      </w:r>
      <w:r w:rsidRPr="009A25CF">
        <w:rPr>
          <w:sz w:val="20"/>
          <w:szCs w:val="20"/>
        </w:rPr>
        <w:t xml:space="preserve">relative time to </w:t>
      </w:r>
      <w:r w:rsidR="001F7E8F">
        <w:rPr>
          <w:sz w:val="20"/>
          <w:szCs w:val="20"/>
        </w:rPr>
        <w:t>"</w:t>
      </w:r>
      <w:r w:rsidRPr="009A25CF">
        <w:rPr>
          <w:sz w:val="20"/>
          <w:szCs w:val="20"/>
        </w:rPr>
        <w:t>current</w:t>
      </w:r>
      <w:r w:rsidR="001F7E8F">
        <w:rPr>
          <w:sz w:val="20"/>
          <w:szCs w:val="20"/>
        </w:rPr>
        <w:t>"</w:t>
      </w:r>
      <w:r w:rsidRPr="009A25CF">
        <w:rPr>
          <w:sz w:val="20"/>
          <w:szCs w:val="20"/>
        </w:rPr>
        <w:t xml:space="preserve"> Location Id in multiples of 0.01sec </w:t>
      </w:r>
    </w:p>
    <w:p w:rsidR="007B0899" w:rsidRPr="009A25CF" w:rsidRDefault="007B0899" w:rsidP="009A25CF">
      <w:pPr>
        <w:pStyle w:val="ASN"/>
        <w:shd w:val="clear" w:color="auto" w:fill="E0E0E0"/>
        <w:spacing w:before="60" w:after="60" w:afterAutospacing="0"/>
        <w:rPr>
          <w:sz w:val="20"/>
          <w:szCs w:val="20"/>
        </w:rPr>
      </w:pPr>
    </w:p>
    <w:p w:rsidR="007B0899" w:rsidRPr="009A25CF" w:rsidRDefault="00F90560" w:rsidP="009A25CF">
      <w:pPr>
        <w:pStyle w:val="ASN"/>
        <w:shd w:val="clear" w:color="auto" w:fill="E0E0E0"/>
        <w:spacing w:before="60" w:after="60" w:afterAutospacing="0"/>
        <w:rPr>
          <w:sz w:val="20"/>
          <w:szCs w:val="20"/>
        </w:rPr>
      </w:pPr>
      <w:r w:rsidRPr="009A25CF">
        <w:rPr>
          <w:sz w:val="20"/>
          <w:szCs w:val="20"/>
        </w:rPr>
        <w:t>m</w:t>
      </w:r>
      <w:r w:rsidR="007B0899" w:rsidRPr="009A25CF">
        <w:rPr>
          <w:sz w:val="20"/>
          <w:szCs w:val="20"/>
        </w:rPr>
        <w:t>axLidSize</w:t>
      </w:r>
      <w:r w:rsidR="007B0899" w:rsidRPr="009A25CF">
        <w:rPr>
          <w:sz w:val="20"/>
          <w:szCs w:val="20"/>
        </w:rPr>
        <w:tab/>
        <w:t xml:space="preserve">INTEGER ::= </w:t>
      </w:r>
      <w:r w:rsidR="00F20646">
        <w:rPr>
          <w:sz w:val="20"/>
          <w:szCs w:val="20"/>
        </w:rPr>
        <w:t>64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SETCapabilities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posTechnology  PosTechnology</w:t>
      </w:r>
      <w:proofErr w:type="gramEnd"/>
      <w:r w:rsidRPr="009A25CF">
        <w:rPr>
          <w:noProof w:val="0"/>
          <w:sz w:val="20"/>
          <w:szCs w:val="20"/>
          <w:lang w:val="en-US"/>
        </w:rPr>
        <w:t>,</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gramStart"/>
      <w:r w:rsidRPr="00CF6F7F">
        <w:rPr>
          <w:noProof w:val="0"/>
          <w:sz w:val="20"/>
          <w:szCs w:val="20"/>
        </w:rPr>
        <w:t>prefMethod</w:t>
      </w:r>
      <w:proofErr w:type="gramEnd"/>
      <w:r w:rsidRPr="00CF6F7F">
        <w:rPr>
          <w:noProof w:val="0"/>
          <w:sz w:val="20"/>
          <w:szCs w:val="20"/>
        </w:rPr>
        <w:t xml:space="preserve">     PrefMethod,</w:t>
      </w:r>
    </w:p>
    <w:p w:rsidR="00C70955"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gramStart"/>
      <w:r w:rsidRPr="00CF6F7F">
        <w:rPr>
          <w:noProof w:val="0"/>
          <w:sz w:val="20"/>
          <w:szCs w:val="20"/>
        </w:rPr>
        <w:t>posProtocol</w:t>
      </w:r>
      <w:proofErr w:type="gramEnd"/>
      <w:r w:rsidRPr="00CF6F7F">
        <w:rPr>
          <w:noProof w:val="0"/>
          <w:sz w:val="20"/>
          <w:szCs w:val="20"/>
        </w:rPr>
        <w:t xml:space="preserve">    PosProtocol,</w:t>
      </w:r>
    </w:p>
    <w:p w:rsidR="00B5065C" w:rsidRPr="00CF6F7F" w:rsidRDefault="00C70955" w:rsidP="009A25CF">
      <w:pPr>
        <w:pStyle w:val="ASN"/>
        <w:shd w:val="clear" w:color="auto" w:fill="E0E0E0"/>
        <w:outlineLvl w:val="0"/>
        <w:rPr>
          <w:sz w:val="20"/>
          <w:szCs w:val="20"/>
        </w:rPr>
      </w:pPr>
      <w:r w:rsidRPr="00CF6F7F">
        <w:rPr>
          <w:sz w:val="20"/>
          <w:szCs w:val="20"/>
        </w:rPr>
        <w:t xml:space="preserve">  supportedBearers SupportedBearers OPTIONAL,</w:t>
      </w:r>
      <w:r w:rsidR="00B5065C" w:rsidRPr="00CF6F7F">
        <w:rPr>
          <w:sz w:val="20"/>
          <w:szCs w:val="20"/>
        </w:rPr>
        <w:t xml:space="preserv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w:t>
      </w:r>
    </w:p>
    <w:p w:rsidR="00C777AB" w:rsidRPr="00CF6F7F" w:rsidRDefault="00C777AB" w:rsidP="009A25CF">
      <w:pPr>
        <w:pStyle w:val="ASN"/>
        <w:shd w:val="clear" w:color="auto" w:fill="E0E0E0"/>
        <w:outlineLvl w:val="0"/>
        <w:rPr>
          <w:noProof w:val="0"/>
          <w:sz w:val="20"/>
          <w:szCs w:val="20"/>
        </w:rPr>
      </w:pPr>
    </w:p>
    <w:p w:rsidR="00C777AB" w:rsidRPr="00CF6F7F" w:rsidRDefault="00C777AB" w:rsidP="001A1B12">
      <w:pPr>
        <w:pStyle w:val="ASN"/>
        <w:shd w:val="clear" w:color="auto" w:fill="E0E0E0"/>
        <w:outlineLvl w:val="0"/>
        <w:rPr>
          <w:noProof w:val="0"/>
          <w:sz w:val="20"/>
          <w:szCs w:val="20"/>
        </w:rPr>
      </w:pPr>
      <w:proofErr w:type="gramStart"/>
      <w:r w:rsidRPr="00CF6F7F">
        <w:rPr>
          <w:noProof w:val="0"/>
          <w:sz w:val="20"/>
          <w:szCs w:val="20"/>
        </w:rPr>
        <w:t>PosTechnology :</w:t>
      </w:r>
      <w:proofErr w:type="gramEnd"/>
      <w:r w:rsidRPr="00CF6F7F">
        <w:rPr>
          <w:noProof w:val="0"/>
          <w:sz w:val="20"/>
          <w:szCs w:val="20"/>
        </w:rPr>
        <w:t>:= SEQUENCE {</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gramStart"/>
      <w:r w:rsidRPr="00CF6F7F">
        <w:rPr>
          <w:noProof w:val="0"/>
          <w:sz w:val="20"/>
          <w:szCs w:val="20"/>
        </w:rPr>
        <w:t>agpsSETassisted  BOOLEAN</w:t>
      </w:r>
      <w:proofErr w:type="gramEnd"/>
      <w:r w:rsidRPr="00CF6F7F">
        <w:rPr>
          <w:noProof w:val="0"/>
          <w:sz w:val="20"/>
          <w:szCs w:val="20"/>
        </w:rPr>
        <w:t>,</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gramStart"/>
      <w:r w:rsidRPr="00CF6F7F">
        <w:rPr>
          <w:noProof w:val="0"/>
          <w:sz w:val="20"/>
          <w:szCs w:val="20"/>
        </w:rPr>
        <w:t>agpsSETBased</w:t>
      </w:r>
      <w:proofErr w:type="gramEnd"/>
      <w:r w:rsidRPr="00CF6F7F">
        <w:rPr>
          <w:noProof w:val="0"/>
          <w:sz w:val="20"/>
          <w:szCs w:val="20"/>
        </w:rPr>
        <w:t xml:space="preserve">     BOOLEAN,</w:t>
      </w:r>
    </w:p>
    <w:p w:rsidR="00C777AB" w:rsidRPr="00CF6F7F" w:rsidRDefault="00C777AB" w:rsidP="009A25CF">
      <w:pPr>
        <w:pStyle w:val="ASN"/>
        <w:shd w:val="clear" w:color="auto" w:fill="E0E0E0"/>
        <w:outlineLvl w:val="0"/>
        <w:rPr>
          <w:noProof w:val="0"/>
          <w:sz w:val="20"/>
          <w:szCs w:val="20"/>
        </w:rPr>
      </w:pPr>
      <w:r w:rsidRPr="00CF6F7F">
        <w:rPr>
          <w:noProof w:val="0"/>
          <w:sz w:val="20"/>
          <w:szCs w:val="20"/>
        </w:rPr>
        <w:t xml:space="preserve">  </w:t>
      </w:r>
      <w:proofErr w:type="gramStart"/>
      <w:r w:rsidRPr="00CF6F7F">
        <w:rPr>
          <w:noProof w:val="0"/>
          <w:sz w:val="20"/>
          <w:szCs w:val="20"/>
        </w:rPr>
        <w:t>autonomousGPS</w:t>
      </w:r>
      <w:proofErr w:type="gramEnd"/>
      <w:r w:rsidRPr="00CF6F7F">
        <w:rPr>
          <w:noProof w:val="0"/>
          <w:sz w:val="20"/>
          <w:szCs w:val="20"/>
        </w:rPr>
        <w:t xml:space="preserve">    BOOLEAN,</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proofErr w:type="gramStart"/>
      <w:r w:rsidR="001F7E8F" w:rsidRPr="00CF6F7F">
        <w:rPr>
          <w:noProof w:val="0"/>
          <w:sz w:val="20"/>
          <w:szCs w:val="20"/>
        </w:rPr>
        <w:t>aflt</w:t>
      </w:r>
      <w:proofErr w:type="gramEnd"/>
      <w:r w:rsidR="001F7E8F" w:rsidRPr="00CF6F7F">
        <w:rPr>
          <w:noProof w:val="0"/>
          <w:sz w:val="20"/>
          <w:szCs w:val="20"/>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1F7E8F">
        <w:rPr>
          <w:noProof w:val="0"/>
          <w:sz w:val="20"/>
          <w:szCs w:val="20"/>
          <w:lang w:val="en-US"/>
        </w:rPr>
        <w:t>e</w:t>
      </w:r>
      <w:r w:rsidR="001F7E8F" w:rsidRPr="009A25CF">
        <w:rPr>
          <w:noProof w:val="0"/>
          <w:sz w:val="20"/>
          <w:szCs w:val="20"/>
          <w:lang w:val="en-US"/>
        </w:rPr>
        <w:t>cid</w:t>
      </w:r>
      <w:proofErr w:type="gramEnd"/>
      <w:r w:rsidR="001F7E8F" w:rsidRPr="009A25CF">
        <w:rPr>
          <w:noProof w:val="0"/>
          <w:sz w:val="20"/>
          <w:szCs w:val="20"/>
          <w:lang w:val="en-US"/>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1F7E8F">
        <w:rPr>
          <w:noProof w:val="0"/>
          <w:sz w:val="20"/>
          <w:szCs w:val="20"/>
          <w:lang w:val="en-US"/>
        </w:rPr>
        <w:t>e</w:t>
      </w:r>
      <w:r w:rsidR="001F7E8F" w:rsidRPr="009A25CF">
        <w:rPr>
          <w:noProof w:val="0"/>
          <w:sz w:val="20"/>
          <w:szCs w:val="20"/>
          <w:lang w:val="en-US"/>
        </w:rPr>
        <w:t>otd</w:t>
      </w:r>
      <w:proofErr w:type="gramEnd"/>
      <w:r w:rsidR="001F7E8F" w:rsidRPr="009A25CF">
        <w:rPr>
          <w:noProof w:val="0"/>
          <w:sz w:val="20"/>
          <w:szCs w:val="20"/>
          <w:lang w:val="en-US"/>
        </w:rPr>
        <w:t xml:space="preserve">             </w:t>
      </w:r>
      <w:r w:rsidRPr="009A25CF">
        <w:rPr>
          <w:noProof w:val="0"/>
          <w:sz w:val="20"/>
          <w:szCs w:val="20"/>
          <w:lang w:val="en-US"/>
        </w:rPr>
        <w:t>BOOLEAN,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1F7E8F">
        <w:rPr>
          <w:noProof w:val="0"/>
          <w:sz w:val="20"/>
          <w:szCs w:val="20"/>
          <w:lang w:val="en-US"/>
        </w:rPr>
        <w:t>o</w:t>
      </w:r>
      <w:r w:rsidR="001F7E8F" w:rsidRPr="009A25CF">
        <w:rPr>
          <w:noProof w:val="0"/>
          <w:sz w:val="20"/>
          <w:szCs w:val="20"/>
          <w:lang w:val="en-US"/>
        </w:rPr>
        <w:t>tdoa</w:t>
      </w:r>
      <w:proofErr w:type="gramEnd"/>
      <w:r w:rsidR="001F7E8F" w:rsidRPr="009A25CF">
        <w:rPr>
          <w:noProof w:val="0"/>
          <w:sz w:val="20"/>
          <w:szCs w:val="20"/>
          <w:lang w:val="en-US"/>
        </w:rPr>
        <w:t xml:space="preserve">            </w:t>
      </w:r>
      <w:r w:rsidRPr="009A25CF">
        <w:rPr>
          <w:noProof w:val="0"/>
          <w:sz w:val="20"/>
          <w:szCs w:val="20"/>
          <w:lang w:val="en-US"/>
        </w:rPr>
        <w:t>BOOLEAN,</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gANSSPositionMethods  GANSSPositionMethods</w:t>
      </w:r>
      <w:r w:rsidRPr="009A25CF">
        <w:rPr>
          <w:rFonts w:hint="eastAsia"/>
          <w:sz w:val="20"/>
          <w:szCs w:val="20"/>
        </w:rPr>
        <w:t xml:space="preserve"> OPTIONAL</w:t>
      </w:r>
      <w:r w:rsidRPr="009A25CF">
        <w:rPr>
          <w:sz w:val="20"/>
          <w:szCs w:val="20"/>
        </w:rPr>
        <w:t>,</w:t>
      </w:r>
    </w:p>
    <w:p w:rsidR="009F5F9E" w:rsidRDefault="00D660DA" w:rsidP="009A25CF">
      <w:pPr>
        <w:pStyle w:val="ASN"/>
        <w:shd w:val="clear" w:color="auto" w:fill="E0E0E0"/>
        <w:outlineLvl w:val="0"/>
        <w:rPr>
          <w:noProof w:val="0"/>
          <w:sz w:val="20"/>
          <w:szCs w:val="20"/>
          <w:lang w:val="en-US"/>
        </w:rPr>
      </w:pPr>
      <w:r>
        <w:rPr>
          <w:noProof w:val="0"/>
          <w:sz w:val="20"/>
          <w:szCs w:val="20"/>
          <w:lang w:val="en-US"/>
        </w:rPr>
        <w:t>...</w:t>
      </w:r>
      <w:r w:rsidR="009F5F9E">
        <w:rPr>
          <w:noProof w:val="0"/>
          <w:sz w:val="20"/>
          <w:szCs w:val="20"/>
          <w:lang w:val="en-US"/>
        </w:rPr>
        <w:t>,</w:t>
      </w:r>
    </w:p>
    <w:p w:rsidR="00C777AB" w:rsidRPr="009A25CF" w:rsidRDefault="009F5F9E" w:rsidP="009A25CF">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 xml:space="preserve">additionalPositioningMethods  </w:t>
      </w:r>
      <w:r w:rsidRPr="00B97D0F">
        <w:rPr>
          <w:noProof w:val="0"/>
          <w:sz w:val="20"/>
          <w:szCs w:val="20"/>
          <w:lang w:val="en-US"/>
        </w:rPr>
        <w:t>AdditionalPositioningMethods</w:t>
      </w:r>
      <w:proofErr w:type="gramEnd"/>
      <w:r w:rsidRPr="00B97D0F">
        <w:rPr>
          <w:noProof w:val="0"/>
          <w:sz w:val="20"/>
          <w:szCs w:val="20"/>
          <w:lang w:val="en-US"/>
        </w:rPr>
        <w:t xml:space="preserve"> OPTIONAL</w:t>
      </w:r>
      <w:r w:rsidR="00C777AB" w:rsidRPr="009A25CF">
        <w:rPr>
          <w:noProof w:val="0"/>
          <w:sz w:val="20"/>
          <w:szCs w:val="20"/>
          <w:lang w:val="en-US"/>
        </w:rPr>
        <w:t>}</w:t>
      </w:r>
    </w:p>
    <w:p w:rsidR="00B5065C" w:rsidRPr="009A25CF" w:rsidRDefault="00B5065C" w:rsidP="009A25CF">
      <w:pPr>
        <w:pStyle w:val="ASN"/>
        <w:shd w:val="clear" w:color="auto" w:fill="E0E0E0"/>
        <w:outlineLvl w:val="0"/>
        <w:rPr>
          <w:noProof w:val="0"/>
          <w:sz w:val="20"/>
          <w:szCs w:val="20"/>
          <w:lang w:val="en-US"/>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GANSSPositionMethods ::= SEQUENCE (SIZE(1..16)) OF GANSSPositionMethod</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GANSSPositionMethod ::= SEQUENCE {</w:t>
      </w:r>
    </w:p>
    <w:p w:rsidR="00AA7A20" w:rsidRDefault="00C15881" w:rsidP="009A25CF">
      <w:pPr>
        <w:pStyle w:val="ASN"/>
        <w:shd w:val="clear" w:color="auto" w:fill="E0E0E0"/>
        <w:spacing w:before="60" w:after="60" w:afterAutospacing="0"/>
      </w:pPr>
      <w:r w:rsidRPr="009A25CF">
        <w:rPr>
          <w:sz w:val="20"/>
          <w:szCs w:val="20"/>
        </w:rPr>
        <w:t xml:space="preserve">  </w:t>
      </w:r>
      <w:r w:rsidR="00B5065C" w:rsidRPr="009A25CF">
        <w:rPr>
          <w:sz w:val="20"/>
          <w:szCs w:val="20"/>
        </w:rPr>
        <w:t xml:space="preserve">ganssId  INTEGER(0..15), -- coding according to parameter definition in Section </w:t>
      </w:r>
      <w:r w:rsidR="00225878" w:rsidRPr="009A25CF">
        <w:rPr>
          <w:sz w:val="20"/>
          <w:szCs w:val="20"/>
        </w:rPr>
        <w:t>12.14</w:t>
      </w:r>
      <w:r w:rsidR="00AA7A20" w:rsidRPr="00AA7A20">
        <w:t xml:space="preserve"> </w:t>
      </w:r>
    </w:p>
    <w:p w:rsidR="00B5065C" w:rsidRPr="00AA7A20" w:rsidRDefault="00AA7A20" w:rsidP="009A25CF">
      <w:pPr>
        <w:pStyle w:val="ASN"/>
        <w:shd w:val="clear" w:color="auto" w:fill="E0E0E0"/>
        <w:spacing w:before="60" w:after="60" w:afterAutospacing="0"/>
        <w:rPr>
          <w:sz w:val="20"/>
          <w:szCs w:val="20"/>
        </w:rPr>
      </w:pPr>
      <w:r>
        <w:t xml:space="preserve">  </w:t>
      </w:r>
      <w:r w:rsidRPr="00AA7A20">
        <w:rPr>
          <w:sz w:val="20"/>
          <w:szCs w:val="20"/>
        </w:rPr>
        <w:t xml:space="preserve">ganssSBASid </w:t>
      </w:r>
      <w:r w:rsidRPr="00AA7A20">
        <w:rPr>
          <w:sz w:val="20"/>
          <w:szCs w:val="20"/>
        </w:rPr>
        <w:tab/>
        <w:t>BIT STRING(SIZE(3)) OPTIONAL, --coding according to pa</w:t>
      </w:r>
      <w:r>
        <w:rPr>
          <w:sz w:val="20"/>
          <w:szCs w:val="20"/>
        </w:rPr>
        <w:t>rameter definition in section 12</w:t>
      </w:r>
      <w:r w:rsidRPr="00AA7A20">
        <w:rPr>
          <w:sz w:val="20"/>
          <w:szCs w:val="20"/>
        </w:rPr>
        <w:t>.1</w:t>
      </w:r>
      <w:r>
        <w:rPr>
          <w:sz w:val="20"/>
          <w:szCs w:val="20"/>
        </w:rPr>
        <w:t>4</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gANSSPositioningMethodTypes</w:t>
      </w:r>
      <w:r w:rsidR="00B5065C" w:rsidRPr="009A25CF">
        <w:rPr>
          <w:sz w:val="20"/>
          <w:szCs w:val="20"/>
        </w:rPr>
        <w:tab/>
        <w:t>GANSSPositioningMethodTypes,</w:t>
      </w:r>
    </w:p>
    <w:p w:rsidR="00B5065C" w:rsidRPr="009A25CF" w:rsidRDefault="00C15881"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gANSSSignals</w:t>
      </w:r>
      <w:r w:rsidR="00B5065C" w:rsidRPr="009A25CF">
        <w:rPr>
          <w:sz w:val="20"/>
          <w:szCs w:val="20"/>
        </w:rPr>
        <w:tab/>
        <w:t>GANSSSignals,</w:t>
      </w:r>
    </w:p>
    <w:p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cs="Courier New"/>
          <w:noProof/>
        </w:rPr>
        <w:t>...</w:t>
      </w:r>
      <w:r w:rsidRPr="00A2320E">
        <w:rPr>
          <w:rFonts w:ascii="Courier New" w:hAnsi="Courier New"/>
        </w:rPr>
        <w:t>,</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w:t>
      </w:r>
      <w:proofErr w:type="gramStart"/>
      <w:r w:rsidRPr="00A2320E">
        <w:rPr>
          <w:rFonts w:ascii="Courier New" w:hAnsi="Courier New"/>
        </w:rPr>
        <w:t>rtk</w:t>
      </w:r>
      <w:proofErr w:type="gramEnd"/>
      <w:r w:rsidRPr="00A2320E">
        <w:rPr>
          <w:rFonts w:ascii="Courier New" w:hAnsi="Courier New"/>
        </w:rPr>
        <w:tab/>
        <w:t>RTK</w:t>
      </w:r>
      <w:r>
        <w:rPr>
          <w:rFonts w:ascii="Courier New" w:hAnsi="Courier New"/>
        </w:rPr>
        <w:t xml:space="preserve">   </w:t>
      </w:r>
      <w:r w:rsidRPr="00A2320E">
        <w:rPr>
          <w:rFonts w:ascii="Courier New" w:hAnsi="Courier New"/>
        </w:rPr>
        <w:t>OPTIONAL</w:t>
      </w:r>
      <w:r w:rsidRPr="00A2320E">
        <w:rPr>
          <w:rFonts w:ascii="Courier New" w:hAnsi="Courier New" w:cs="Courier New"/>
          <w:noProof/>
        </w:rPr>
        <w:t>}</w:t>
      </w:r>
    </w:p>
    <w:p w:rsidR="00A2320E" w:rsidRPr="00A2320E" w:rsidRDefault="00A2320E" w:rsidP="00A2320E">
      <w:pPr>
        <w:shd w:val="clear" w:color="auto" w:fill="E0E0E0"/>
        <w:spacing w:before="60"/>
        <w:contextualSpacing/>
        <w:rPr>
          <w:rFonts w:ascii="Courier New" w:hAnsi="Courier New" w:cs="Courier New"/>
          <w:noProof/>
        </w:rPr>
      </w:pPr>
    </w:p>
    <w:p w:rsidR="00A2320E" w:rsidRPr="00A2320E" w:rsidRDefault="00A2320E" w:rsidP="00AC0D6B">
      <w:pPr>
        <w:shd w:val="clear" w:color="auto" w:fill="E0E0E0"/>
        <w:spacing w:before="0" w:after="0"/>
        <w:outlineLvl w:val="0"/>
        <w:rPr>
          <w:rFonts w:ascii="Courier New" w:hAnsi="Courier New"/>
        </w:rPr>
      </w:pPr>
      <w:proofErr w:type="gramStart"/>
      <w:r w:rsidRPr="00A2320E">
        <w:rPr>
          <w:rFonts w:ascii="Courier New" w:hAnsi="Courier New"/>
        </w:rPr>
        <w:t>RTK :</w:t>
      </w:r>
      <w:proofErr w:type="gramEnd"/>
      <w:r w:rsidRPr="00A2320E">
        <w:rPr>
          <w:rFonts w:ascii="Courier New" w:hAnsi="Courier New"/>
        </w:rPr>
        <w:t>:= SEQUENCE {</w:t>
      </w:r>
    </w:p>
    <w:p w:rsidR="00A2320E" w:rsidRPr="00A2320E" w:rsidRDefault="00A2320E" w:rsidP="00AC0D6B">
      <w:pPr>
        <w:shd w:val="clear" w:color="auto" w:fill="E0E0E0"/>
        <w:spacing w:before="0" w:after="0"/>
        <w:outlineLvl w:val="0"/>
        <w:rPr>
          <w:rFonts w:ascii="Courier New" w:hAnsi="Courier New"/>
        </w:rPr>
      </w:pPr>
      <w:r w:rsidRPr="00A2320E">
        <w:rPr>
          <w:rFonts w:ascii="Courier New" w:hAnsi="Courier New"/>
        </w:rPr>
        <w:t xml:space="preserve">  </w:t>
      </w:r>
      <w:proofErr w:type="gramStart"/>
      <w:r w:rsidRPr="00A2320E">
        <w:rPr>
          <w:rFonts w:ascii="Courier New" w:hAnsi="Courier New"/>
        </w:rPr>
        <w:t>osr</w:t>
      </w:r>
      <w:proofErr w:type="gramEnd"/>
      <w:r w:rsidRPr="00A2320E">
        <w:rPr>
          <w:rFonts w:ascii="Courier New" w:hAnsi="Courier New"/>
        </w:rPr>
        <w:tab/>
        <w:t>BOOLEAN,</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1A1B12">
      <w:pPr>
        <w:pStyle w:val="ASN"/>
        <w:shd w:val="clear" w:color="auto" w:fill="E0E0E0"/>
        <w:spacing w:before="60" w:after="60" w:afterAutospacing="0"/>
        <w:outlineLvl w:val="0"/>
        <w:rPr>
          <w:sz w:val="20"/>
          <w:szCs w:val="20"/>
        </w:rPr>
      </w:pPr>
      <w:r w:rsidRPr="009A25CF">
        <w:rPr>
          <w:sz w:val="20"/>
          <w:szCs w:val="20"/>
        </w:rPr>
        <w:t>GANSSPositioningMethodTypes ::= SEQUENCE {</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setAssisted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setBased</w:t>
      </w:r>
      <w:r w:rsidR="00B5065C" w:rsidRPr="009A25CF">
        <w:rPr>
          <w:sz w:val="20"/>
          <w:szCs w:val="20"/>
        </w:rPr>
        <w:tab/>
        <w:t>BOOLEAN,</w:t>
      </w:r>
    </w:p>
    <w:p w:rsidR="00B5065C"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B5065C" w:rsidRPr="009A25CF">
        <w:rPr>
          <w:sz w:val="20"/>
          <w:szCs w:val="20"/>
        </w:rPr>
        <w:t>autonomous</w:t>
      </w:r>
      <w:r w:rsidR="00B5065C" w:rsidRPr="009A25CF">
        <w:rPr>
          <w:sz w:val="20"/>
          <w:szCs w:val="20"/>
        </w:rPr>
        <w:tab/>
        <w:t>BOOLEAN,</w:t>
      </w:r>
    </w:p>
    <w:p w:rsidR="00B5065C" w:rsidRPr="009A25CF" w:rsidRDefault="00D660DA" w:rsidP="009A25CF">
      <w:pPr>
        <w:pStyle w:val="ASN"/>
        <w:shd w:val="clear" w:color="auto" w:fill="E0E0E0"/>
        <w:spacing w:before="60" w:after="60" w:afterAutospacing="0"/>
        <w:rPr>
          <w:sz w:val="20"/>
          <w:szCs w:val="20"/>
        </w:rPr>
      </w:pPr>
      <w:r>
        <w:rPr>
          <w:sz w:val="20"/>
          <w:szCs w:val="20"/>
        </w:rPr>
        <w:t>...</w:t>
      </w:r>
      <w:r w:rsidR="00B5065C" w:rsidRPr="009A25CF">
        <w:rPr>
          <w:sz w:val="20"/>
          <w:szCs w:val="20"/>
        </w:rPr>
        <w:t>}</w:t>
      </w:r>
    </w:p>
    <w:p w:rsidR="00B5065C" w:rsidRPr="009A25CF" w:rsidRDefault="00B5065C" w:rsidP="009A25CF">
      <w:pPr>
        <w:pStyle w:val="ASN"/>
        <w:shd w:val="clear" w:color="auto" w:fill="E0E0E0"/>
        <w:spacing w:before="60" w:after="60" w:afterAutospacing="0"/>
        <w:rPr>
          <w:sz w:val="20"/>
          <w:szCs w:val="20"/>
        </w:rPr>
      </w:pPr>
    </w:p>
    <w:p w:rsidR="00B5065C" w:rsidRPr="009A25CF" w:rsidRDefault="00B5065C" w:rsidP="009A25CF">
      <w:pPr>
        <w:pStyle w:val="ASN"/>
        <w:shd w:val="clear" w:color="auto" w:fill="E0E0E0"/>
        <w:spacing w:before="60" w:after="60" w:afterAutospacing="0"/>
        <w:rPr>
          <w:sz w:val="20"/>
          <w:szCs w:val="20"/>
        </w:rPr>
      </w:pPr>
      <w:r w:rsidRPr="009A25CF">
        <w:rPr>
          <w:sz w:val="20"/>
          <w:szCs w:val="20"/>
        </w:rPr>
        <w:t>-- indicates MS support for particular GANSS signals and frequencies</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 xml:space="preserve">-- coding according to parameter definition in Section </w:t>
      </w:r>
      <w:r w:rsidR="00225878" w:rsidRPr="009A25CF">
        <w:rPr>
          <w:sz w:val="20"/>
          <w:szCs w:val="20"/>
        </w:rPr>
        <w:t>12.14</w:t>
      </w:r>
    </w:p>
    <w:p w:rsidR="00B5065C" w:rsidRPr="009A25CF" w:rsidRDefault="00B5065C" w:rsidP="001A1B12">
      <w:pPr>
        <w:pStyle w:val="ASN"/>
        <w:shd w:val="clear" w:color="auto" w:fill="E0E0E0"/>
        <w:spacing w:before="60" w:after="60" w:afterAutospacing="0"/>
        <w:outlineLvl w:val="0"/>
        <w:rPr>
          <w:sz w:val="20"/>
          <w:szCs w:val="20"/>
          <w:lang w:val="sv-SE"/>
        </w:rPr>
      </w:pPr>
      <w:r w:rsidRPr="009A25CF">
        <w:rPr>
          <w:sz w:val="20"/>
          <w:szCs w:val="20"/>
          <w:lang w:val="sv-SE"/>
        </w:rPr>
        <w:t>GANSSSignals ::= BIT STRING {</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signal1 (0),</w:t>
      </w:r>
    </w:p>
    <w:p w:rsidR="00B5065C" w:rsidRPr="009A25CF" w:rsidRDefault="00B5065C" w:rsidP="009A25CF">
      <w:pPr>
        <w:pStyle w:val="ASN"/>
        <w:shd w:val="clear" w:color="auto" w:fill="E0E0E0"/>
        <w:spacing w:before="60" w:after="60" w:afterAutospacing="0"/>
        <w:rPr>
          <w:sz w:val="20"/>
          <w:szCs w:val="20"/>
          <w:lang w:val="sv-SE"/>
        </w:rPr>
      </w:pPr>
      <w:r w:rsidRPr="009A25CF">
        <w:rPr>
          <w:sz w:val="20"/>
          <w:szCs w:val="20"/>
          <w:lang w:val="sv-SE"/>
        </w:rPr>
        <w:tab/>
        <w:t>signal2 (1),</w:t>
      </w:r>
    </w:p>
    <w:p w:rsidR="00B5065C" w:rsidRPr="009A25CF" w:rsidRDefault="00B5065C" w:rsidP="009A25CF">
      <w:pPr>
        <w:pStyle w:val="ASN"/>
        <w:shd w:val="clear" w:color="auto" w:fill="E0E0E0"/>
        <w:spacing w:before="60" w:after="60" w:afterAutospacing="0"/>
        <w:rPr>
          <w:sz w:val="20"/>
          <w:szCs w:val="20"/>
        </w:rPr>
      </w:pPr>
      <w:r w:rsidRPr="009A25CF">
        <w:rPr>
          <w:sz w:val="20"/>
          <w:szCs w:val="20"/>
          <w:lang w:val="sv-SE"/>
        </w:rPr>
        <w:tab/>
      </w:r>
      <w:r w:rsidRPr="009A25CF">
        <w:rPr>
          <w:sz w:val="20"/>
          <w:szCs w:val="20"/>
        </w:rPr>
        <w:t>signal3 (2),</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signal4 (3),</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signal5 (4),</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signal6 (5),</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signal7 (6),</w:t>
      </w:r>
    </w:p>
    <w:p w:rsidR="00B5065C" w:rsidRPr="009A25CF" w:rsidRDefault="00B5065C" w:rsidP="009A25CF">
      <w:pPr>
        <w:pStyle w:val="ASN"/>
        <w:shd w:val="clear" w:color="auto" w:fill="E0E0E0"/>
        <w:spacing w:before="60" w:after="60" w:afterAutospacing="0"/>
        <w:rPr>
          <w:sz w:val="20"/>
          <w:szCs w:val="20"/>
        </w:rPr>
      </w:pPr>
      <w:r w:rsidRPr="009A25CF">
        <w:rPr>
          <w:sz w:val="20"/>
          <w:szCs w:val="20"/>
        </w:rPr>
        <w:tab/>
        <w:t>signal8 (7)} (SIZE (1..8))</w:t>
      </w:r>
    </w:p>
    <w:p w:rsidR="00197C3C" w:rsidRDefault="00197C3C" w:rsidP="00197C3C">
      <w:pPr>
        <w:pStyle w:val="ASN"/>
        <w:shd w:val="clear" w:color="auto" w:fill="E0E0E0"/>
        <w:outlineLvl w:val="0"/>
        <w:rPr>
          <w:noProof w:val="0"/>
          <w:sz w:val="20"/>
          <w:szCs w:val="20"/>
          <w:lang w:val="en-US"/>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AdditionalPositioningMethods ::= SEQUENCE (SIZE(1..8)) OF AddPosSupport-Element</w:t>
      </w:r>
    </w:p>
    <w:p w:rsidR="00197C3C" w:rsidRPr="00197C3C" w:rsidRDefault="00197C3C" w:rsidP="00197C3C">
      <w:pPr>
        <w:pStyle w:val="ASN"/>
        <w:shd w:val="clear" w:color="auto" w:fill="E0E0E0"/>
        <w:spacing w:before="60" w:after="60" w:afterAutospacing="0"/>
        <w:rPr>
          <w:sz w:val="20"/>
          <w:szCs w:val="20"/>
        </w:rPr>
      </w:pPr>
    </w:p>
    <w:p w:rsidR="00197C3C" w:rsidRPr="00197C3C" w:rsidRDefault="00197C3C" w:rsidP="00197C3C">
      <w:pPr>
        <w:pStyle w:val="ASN"/>
        <w:shd w:val="clear" w:color="auto" w:fill="E0E0E0"/>
        <w:spacing w:before="60" w:after="60" w:afterAutospacing="0"/>
        <w:rPr>
          <w:sz w:val="20"/>
          <w:szCs w:val="20"/>
        </w:rPr>
      </w:pPr>
      <w:r w:rsidRPr="00197C3C">
        <w:rPr>
          <w:sz w:val="20"/>
          <w:szCs w:val="20"/>
        </w:rPr>
        <w:t>AddPosSupport-Element ::= SEQUENCE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addPosID</w:t>
      </w:r>
      <w:r w:rsidRPr="00197C3C">
        <w:rPr>
          <w:sz w:val="20"/>
          <w:szCs w:val="20"/>
        </w:rPr>
        <w:tab/>
        <w:t>ENUMERATED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mBS,</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 xml:space="preserve">    addPosMode</w:t>
      </w:r>
      <w:r w:rsidRPr="00197C3C">
        <w:rPr>
          <w:sz w:val="20"/>
          <w:szCs w:val="20"/>
        </w:rPr>
        <w:tab/>
        <w:t>BIT STRING {</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 xml:space="preserve">standalone </w:t>
      </w:r>
      <w:r w:rsidRPr="00197C3C">
        <w:rPr>
          <w:sz w:val="20"/>
          <w:szCs w:val="20"/>
        </w:rPr>
        <w:tab/>
        <w:t>(0),</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r>
      <w:r w:rsidR="007C22DE">
        <w:rPr>
          <w:sz w:val="20"/>
          <w:szCs w:val="20"/>
        </w:rPr>
        <w:t>setBased</w:t>
      </w:r>
      <w:r w:rsidRPr="00197C3C">
        <w:rPr>
          <w:sz w:val="20"/>
          <w:szCs w:val="20"/>
        </w:rPr>
        <w:tab/>
        <w:t>(1),</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ab/>
      </w:r>
      <w:r w:rsidRPr="00197C3C">
        <w:rPr>
          <w:sz w:val="20"/>
          <w:szCs w:val="20"/>
        </w:rPr>
        <w:tab/>
      </w:r>
      <w:r w:rsidRPr="00197C3C">
        <w:rPr>
          <w:sz w:val="20"/>
          <w:szCs w:val="20"/>
        </w:rPr>
        <w:tab/>
        <w:t>setAssisted</w:t>
      </w:r>
      <w:r w:rsidRPr="00197C3C">
        <w:rPr>
          <w:sz w:val="20"/>
          <w:szCs w:val="20"/>
        </w:rPr>
        <w:tab/>
        <w:t>(2)} (SIZE (1..8)) OPTIONAL,</w:t>
      </w:r>
    </w:p>
    <w:p w:rsidR="00197C3C" w:rsidRPr="00197C3C" w:rsidRDefault="00197C3C" w:rsidP="00197C3C">
      <w:pPr>
        <w:pStyle w:val="ASN"/>
        <w:shd w:val="clear" w:color="auto" w:fill="E0E0E0"/>
        <w:spacing w:before="60" w:after="60" w:afterAutospacing="0"/>
        <w:rPr>
          <w:sz w:val="20"/>
          <w:szCs w:val="20"/>
        </w:rPr>
      </w:pPr>
      <w:r w:rsidRPr="00197C3C">
        <w:rPr>
          <w:sz w:val="20"/>
          <w:szCs w:val="20"/>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PrefMethod :</w:t>
      </w:r>
      <w:proofErr w:type="gramEnd"/>
      <w:r w:rsidRPr="009A25CF">
        <w:rPr>
          <w:noProof w:val="0"/>
          <w:sz w:val="20"/>
          <w:szCs w:val="20"/>
          <w:lang w:val="en-US"/>
        </w:rPr>
        <w:t>:= ENUMERATED {</w:t>
      </w:r>
    </w:p>
    <w:p w:rsidR="00F25004" w:rsidRPr="009A25CF" w:rsidRDefault="00C777AB" w:rsidP="009A25CF">
      <w:pPr>
        <w:pStyle w:val="ASN"/>
        <w:shd w:val="clear" w:color="auto" w:fill="E0E0E0"/>
        <w:outlineLvl w:val="0"/>
        <w:rPr>
          <w:sz w:val="20"/>
          <w:szCs w:val="20"/>
        </w:rPr>
      </w:pPr>
      <w:r w:rsidRPr="009A25CF">
        <w:rPr>
          <w:noProof w:val="0"/>
          <w:sz w:val="20"/>
          <w:szCs w:val="20"/>
          <w:lang w:val="en-US"/>
        </w:rPr>
        <w:t xml:space="preserve">  </w:t>
      </w:r>
      <w:proofErr w:type="gramStart"/>
      <w:r w:rsidR="00A314AC">
        <w:rPr>
          <w:noProof w:val="0"/>
          <w:sz w:val="20"/>
          <w:szCs w:val="20"/>
          <w:lang w:val="en-US"/>
        </w:rPr>
        <w:t>a</w:t>
      </w:r>
      <w:r w:rsidRPr="009A25CF">
        <w:rPr>
          <w:noProof w:val="0"/>
          <w:sz w:val="20"/>
          <w:szCs w:val="20"/>
          <w:lang w:val="en-US"/>
        </w:rPr>
        <w:t>g</w:t>
      </w:r>
      <w:r w:rsidR="00A314AC">
        <w:rPr>
          <w:noProof w:val="0"/>
          <w:sz w:val="20"/>
          <w:szCs w:val="20"/>
          <w:lang w:val="en-US"/>
        </w:rPr>
        <w:t>ns</w:t>
      </w:r>
      <w:r w:rsidRPr="009A25CF">
        <w:rPr>
          <w:noProof w:val="0"/>
          <w:sz w:val="20"/>
          <w:szCs w:val="20"/>
          <w:lang w:val="en-US"/>
        </w:rPr>
        <w:t>sSET</w:t>
      </w:r>
      <w:r w:rsidR="00A314AC">
        <w:rPr>
          <w:noProof w:val="0"/>
          <w:sz w:val="20"/>
          <w:szCs w:val="20"/>
          <w:lang w:val="en-US"/>
        </w:rPr>
        <w:t>A</w:t>
      </w:r>
      <w:r w:rsidRPr="009A25CF">
        <w:rPr>
          <w:noProof w:val="0"/>
          <w:sz w:val="20"/>
          <w:szCs w:val="20"/>
          <w:lang w:val="en-US"/>
        </w:rPr>
        <w:t>ssistedPreferred</w:t>
      </w:r>
      <w:proofErr w:type="gramEnd"/>
      <w:r w:rsidRPr="009A25CF">
        <w:rPr>
          <w:noProof w:val="0"/>
          <w:sz w:val="20"/>
          <w:szCs w:val="20"/>
          <w:lang w:val="en-US"/>
        </w:rPr>
        <w:t>, ag</w:t>
      </w:r>
      <w:r w:rsidR="00A314AC">
        <w:rPr>
          <w:noProof w:val="0"/>
          <w:sz w:val="20"/>
          <w:szCs w:val="20"/>
          <w:lang w:val="en-US"/>
        </w:rPr>
        <w:t>ns</w:t>
      </w:r>
      <w:r w:rsidRPr="009A25CF">
        <w:rPr>
          <w:noProof w:val="0"/>
          <w:sz w:val="20"/>
          <w:szCs w:val="20"/>
          <w:lang w:val="en-US"/>
        </w:rPr>
        <w:t>sSETBasedPreferred, noPreference</w:t>
      </w:r>
      <w:r w:rsidR="00F2500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sz w:val="20"/>
          <w:szCs w:val="20"/>
        </w:rPr>
        <w:t>...</w:t>
      </w:r>
      <w:r w:rsidR="00C777AB" w:rsidRPr="009A25CF">
        <w:rPr>
          <w:noProof w:val="0"/>
          <w:sz w:val="20"/>
          <w:szCs w:val="20"/>
          <w:lang w:val="en-US"/>
        </w:rPr>
        <w:t>}</w:t>
      </w:r>
    </w:p>
    <w:p w:rsidR="00A314AC" w:rsidRP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w:t>
      </w:r>
      <w:r>
        <w:rPr>
          <w:noProof w:val="0"/>
          <w:sz w:val="20"/>
          <w:szCs w:val="20"/>
          <w:lang w:val="en-US"/>
        </w:rPr>
        <w:t>Note: In ULP</w:t>
      </w:r>
      <w:r w:rsidRPr="00A314AC">
        <w:rPr>
          <w:noProof w:val="0"/>
          <w:sz w:val="20"/>
          <w:szCs w:val="20"/>
          <w:lang w:val="en-US"/>
        </w:rPr>
        <w:t xml:space="preserve"> </w:t>
      </w:r>
      <w:r>
        <w:rPr>
          <w:noProof w:val="0"/>
          <w:sz w:val="20"/>
          <w:szCs w:val="20"/>
          <w:lang w:val="en-US"/>
        </w:rPr>
        <w:t xml:space="preserve">V2.0, </w:t>
      </w:r>
      <w:r w:rsidRPr="00A314AC">
        <w:rPr>
          <w:noProof w:val="0"/>
          <w:sz w:val="20"/>
          <w:szCs w:val="20"/>
          <w:lang w:val="en-US"/>
        </w:rPr>
        <w:t>the names of the enumerations are</w:t>
      </w:r>
    </w:p>
    <w:p w:rsidR="00A314AC" w:rsidRDefault="00A314AC" w:rsidP="00A314AC">
      <w:pPr>
        <w:pStyle w:val="ASN"/>
        <w:shd w:val="clear" w:color="auto" w:fill="E0E0E0"/>
        <w:outlineLvl w:val="0"/>
        <w:rPr>
          <w:noProof w:val="0"/>
          <w:sz w:val="20"/>
          <w:szCs w:val="20"/>
          <w:lang w:val="en-US"/>
        </w:rPr>
      </w:pPr>
      <w:r w:rsidRPr="00A314AC">
        <w:rPr>
          <w:noProof w:val="0"/>
          <w:sz w:val="20"/>
          <w:szCs w:val="20"/>
          <w:lang w:val="en-US"/>
        </w:rPr>
        <w:t xml:space="preserve">-- kept the same as in ULP V1.0. </w:t>
      </w:r>
      <w:proofErr w:type="gramStart"/>
      <w:r>
        <w:rPr>
          <w:noProof w:val="0"/>
          <w:sz w:val="20"/>
          <w:szCs w:val="20"/>
          <w:lang w:val="en-US"/>
        </w:rPr>
        <w:t>ie</w:t>
      </w:r>
      <w:proofErr w:type="gramEnd"/>
      <w:r>
        <w:rPr>
          <w:noProof w:val="0"/>
          <w:sz w:val="20"/>
          <w:szCs w:val="20"/>
          <w:lang w:val="en-US"/>
        </w:rPr>
        <w:t xml:space="preserve">. </w:t>
      </w:r>
      <w:r w:rsidR="001D1B0D" w:rsidRPr="00A314AC">
        <w:rPr>
          <w:noProof w:val="0"/>
          <w:sz w:val="20"/>
          <w:szCs w:val="20"/>
          <w:lang w:val="en-US"/>
        </w:rPr>
        <w:t>A</w:t>
      </w:r>
      <w:r w:rsidRPr="00A314AC">
        <w:rPr>
          <w:noProof w:val="0"/>
          <w:sz w:val="20"/>
          <w:szCs w:val="20"/>
          <w:lang w:val="en-US"/>
        </w:rPr>
        <w:t xml:space="preserve">gps </w:t>
      </w:r>
      <w:r>
        <w:rPr>
          <w:noProof w:val="0"/>
          <w:sz w:val="20"/>
          <w:szCs w:val="20"/>
          <w:lang w:val="en-US"/>
        </w:rPr>
        <w:t xml:space="preserve">in the TS ULP actually </w:t>
      </w:r>
      <w:r w:rsidRPr="00A314AC">
        <w:rPr>
          <w:noProof w:val="0"/>
          <w:sz w:val="20"/>
          <w:szCs w:val="20"/>
          <w:lang w:val="en-US"/>
        </w:rPr>
        <w:t>shall be</w:t>
      </w:r>
    </w:p>
    <w:p w:rsidR="00C777AB" w:rsidRDefault="00A314AC" w:rsidP="00A314AC">
      <w:pPr>
        <w:pStyle w:val="ASN"/>
        <w:shd w:val="clear" w:color="auto" w:fill="E0E0E0"/>
        <w:outlineLvl w:val="0"/>
        <w:rPr>
          <w:noProof w:val="0"/>
          <w:sz w:val="20"/>
          <w:szCs w:val="20"/>
          <w:lang w:val="en-US"/>
        </w:rPr>
      </w:pPr>
      <w:r>
        <w:rPr>
          <w:noProof w:val="0"/>
          <w:sz w:val="20"/>
          <w:szCs w:val="20"/>
          <w:lang w:val="en-US"/>
        </w:rPr>
        <w:t>--</w:t>
      </w:r>
      <w:r w:rsidRPr="00A314AC">
        <w:rPr>
          <w:noProof w:val="0"/>
          <w:sz w:val="20"/>
          <w:szCs w:val="20"/>
          <w:lang w:val="en-US"/>
        </w:rPr>
        <w:t xml:space="preserve"> interpreted as agnss</w:t>
      </w:r>
      <w:r>
        <w:rPr>
          <w:noProof w:val="0"/>
          <w:sz w:val="20"/>
          <w:szCs w:val="20"/>
          <w:lang w:val="en-US"/>
        </w:rPr>
        <w:t>. This means that agpsSETassistedPreferred and</w:t>
      </w:r>
    </w:p>
    <w:p w:rsidR="00A314AC" w:rsidRDefault="00A314AC" w:rsidP="00A314AC">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agpsSETBasedPreferred</w:t>
      </w:r>
      <w:proofErr w:type="gramEnd"/>
      <w:r>
        <w:rPr>
          <w:noProof w:val="0"/>
          <w:sz w:val="20"/>
          <w:szCs w:val="20"/>
          <w:lang w:val="en-US"/>
        </w:rPr>
        <w:t xml:space="preserve"> in ULP V2.0 map to agnssSETAssistedPreferred and</w:t>
      </w:r>
    </w:p>
    <w:p w:rsidR="00A314AC" w:rsidRPr="00CF6F7F" w:rsidRDefault="00A314AC" w:rsidP="00A314AC">
      <w:pPr>
        <w:pStyle w:val="ASN"/>
        <w:shd w:val="clear" w:color="auto" w:fill="E0E0E0"/>
        <w:outlineLvl w:val="0"/>
        <w:rPr>
          <w:noProof w:val="0"/>
          <w:sz w:val="20"/>
          <w:szCs w:val="20"/>
          <w:lang w:val="it-IT"/>
        </w:rPr>
      </w:pPr>
      <w:r w:rsidRPr="00CF6F7F">
        <w:rPr>
          <w:noProof w:val="0"/>
          <w:sz w:val="20"/>
          <w:szCs w:val="20"/>
          <w:lang w:val="it-IT"/>
        </w:rPr>
        <w:t>-- agnssSETBasedPreferred in ILP.</w:t>
      </w:r>
    </w:p>
    <w:p w:rsidR="00A314AC" w:rsidRPr="00CF6F7F" w:rsidRDefault="00A314AC" w:rsidP="009A25CF">
      <w:pPr>
        <w:pStyle w:val="ASN"/>
        <w:shd w:val="clear" w:color="auto" w:fill="E0E0E0"/>
        <w:outlineLvl w:val="0"/>
        <w:rPr>
          <w:noProof w:val="0"/>
          <w:sz w:val="20"/>
          <w:szCs w:val="20"/>
          <w:lang w:val="it-IT"/>
        </w:rPr>
      </w:pPr>
    </w:p>
    <w:p w:rsidR="00C777AB" w:rsidRPr="00CF6F7F" w:rsidRDefault="00C777AB" w:rsidP="001A1B12">
      <w:pPr>
        <w:pStyle w:val="ASN"/>
        <w:shd w:val="clear" w:color="auto" w:fill="E0E0E0"/>
        <w:outlineLvl w:val="0"/>
        <w:rPr>
          <w:noProof w:val="0"/>
          <w:sz w:val="20"/>
          <w:szCs w:val="20"/>
          <w:lang w:val="it-IT"/>
        </w:rPr>
      </w:pPr>
      <w:r w:rsidRPr="00CF6F7F">
        <w:rPr>
          <w:noProof w:val="0"/>
          <w:sz w:val="20"/>
          <w:szCs w:val="20"/>
          <w:lang w:val="it-IT"/>
        </w:rPr>
        <w:t>PosProtocol ::= SEQUENCE {</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lang w:val="it-IT"/>
        </w:rPr>
        <w:t xml:space="preserve">  </w:t>
      </w:r>
      <w:proofErr w:type="gramStart"/>
      <w:r w:rsidRPr="009A25CF">
        <w:rPr>
          <w:noProof w:val="0"/>
          <w:sz w:val="20"/>
          <w:szCs w:val="20"/>
          <w:lang w:val="en-US"/>
        </w:rPr>
        <w:t>tia801  BOOLEAN</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rrlp</w:t>
      </w:r>
      <w:proofErr w:type="gramEnd"/>
      <w:r w:rsidRPr="009A25CF">
        <w:rPr>
          <w:noProof w:val="0"/>
          <w:sz w:val="20"/>
          <w:szCs w:val="20"/>
          <w:lang w:val="en-US"/>
        </w:rPr>
        <w:t xml:space="preserve">    BOOLEAN,</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rrc</w:t>
      </w:r>
      <w:proofErr w:type="gramEnd"/>
      <w:r w:rsidRPr="009A25CF">
        <w:rPr>
          <w:noProof w:val="0"/>
          <w:sz w:val="20"/>
          <w:szCs w:val="20"/>
          <w:lang w:val="en-US"/>
        </w:rPr>
        <w:t xml:space="preserve">     BOOLEAN,</w:t>
      </w:r>
    </w:p>
    <w:p w:rsidR="00DF2587" w:rsidRPr="00CF6F7F" w:rsidRDefault="004A1181" w:rsidP="009A25CF">
      <w:pPr>
        <w:pStyle w:val="ASN"/>
        <w:shd w:val="clear" w:color="auto" w:fill="E0E0E0"/>
        <w:outlineLvl w:val="0"/>
        <w:rPr>
          <w:noProof w:val="0"/>
          <w:sz w:val="20"/>
          <w:szCs w:val="20"/>
          <w:lang w:val="it-IT"/>
        </w:rPr>
      </w:pPr>
      <w:r>
        <w:rPr>
          <w:noProof w:val="0"/>
          <w:sz w:val="20"/>
          <w:szCs w:val="20"/>
          <w:lang w:val="en-US"/>
        </w:rPr>
        <w:t xml:space="preserve">  </w:t>
      </w:r>
      <w:r w:rsidRPr="00CF6F7F">
        <w:rPr>
          <w:noProof w:val="0"/>
          <w:sz w:val="20"/>
          <w:szCs w:val="20"/>
          <w:lang w:val="it-IT"/>
        </w:rPr>
        <w:t>lpp</w:t>
      </w:r>
      <w:r w:rsidR="00DF2587" w:rsidRPr="00CF6F7F">
        <w:rPr>
          <w:noProof w:val="0"/>
          <w:sz w:val="20"/>
          <w:szCs w:val="20"/>
          <w:lang w:val="it-IT"/>
        </w:rPr>
        <w:t xml:space="preserve">     BOOLEAN,</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RRLP</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Pr="009A25CF" w:rsidRDefault="007263CA" w:rsidP="009A25CF">
      <w:pPr>
        <w:pStyle w:val="ASN"/>
        <w:shd w:val="clear" w:color="auto" w:fill="E0E0E0"/>
        <w:spacing w:before="60" w:after="60" w:afterAutospacing="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 xml:space="preserve">RRC    </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 OPTIONAL,</w:t>
      </w:r>
    </w:p>
    <w:p w:rsidR="007263CA" w:rsidRDefault="007263CA" w:rsidP="009A25CF">
      <w:pPr>
        <w:pStyle w:val="ASN"/>
        <w:shd w:val="clear" w:color="auto" w:fill="E0E0E0"/>
        <w:outlineLvl w:val="0"/>
        <w:rPr>
          <w:sz w:val="20"/>
          <w:szCs w:val="20"/>
          <w:lang w:val="it-IT"/>
        </w:rPr>
      </w:pPr>
      <w:r w:rsidRPr="009A25CF">
        <w:rPr>
          <w:sz w:val="20"/>
          <w:szCs w:val="20"/>
          <w:lang w:val="it-IT"/>
        </w:rPr>
        <w:t xml:space="preserve">  posProtocol</w:t>
      </w:r>
      <w:r w:rsidRPr="009A25CF">
        <w:rPr>
          <w:rFonts w:hint="eastAsia"/>
          <w:sz w:val="20"/>
          <w:szCs w:val="20"/>
          <w:lang w:val="it-IT"/>
        </w:rPr>
        <w:t>Version</w:t>
      </w:r>
      <w:r w:rsidRPr="009A25CF">
        <w:rPr>
          <w:sz w:val="20"/>
          <w:szCs w:val="20"/>
          <w:lang w:val="it-IT"/>
        </w:rPr>
        <w:t>TIA801</w:t>
      </w:r>
      <w:r w:rsidRPr="009A25CF">
        <w:rPr>
          <w:sz w:val="20"/>
          <w:szCs w:val="20"/>
          <w:lang w:val="it-IT"/>
        </w:rPr>
        <w:tab/>
        <w:t>PosProtocol</w:t>
      </w:r>
      <w:r w:rsidRPr="009A25CF">
        <w:rPr>
          <w:rFonts w:hint="eastAsia"/>
          <w:sz w:val="20"/>
          <w:szCs w:val="20"/>
          <w:lang w:val="it-IT"/>
        </w:rPr>
        <w:t>Version</w:t>
      </w:r>
      <w:r w:rsidRPr="009A25CF">
        <w:rPr>
          <w:sz w:val="20"/>
          <w:szCs w:val="20"/>
          <w:lang w:val="it-IT"/>
        </w:rPr>
        <w:t>3GPP2 OPTIONAL,</w:t>
      </w:r>
    </w:p>
    <w:p w:rsidR="00DF2587" w:rsidRPr="00921EF6" w:rsidRDefault="00DF2587"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4A1181" w:rsidRPr="00921EF6">
        <w:rPr>
          <w:noProof w:val="0"/>
          <w:sz w:val="20"/>
          <w:szCs w:val="20"/>
          <w:lang w:val="it-IT"/>
        </w:rPr>
        <w:t>posProtocolVersionLPP</w:t>
      </w:r>
      <w:r w:rsidRPr="00921EF6">
        <w:rPr>
          <w:noProof w:val="0"/>
          <w:sz w:val="20"/>
          <w:szCs w:val="20"/>
          <w:lang w:val="it-IT"/>
        </w:rPr>
        <w:t xml:space="preserve">  PosProtocolVersion3GPP OPTIONAL,</w:t>
      </w:r>
    </w:p>
    <w:p w:rsidR="007C641E" w:rsidRDefault="00C777AB" w:rsidP="009A25CF">
      <w:pPr>
        <w:pStyle w:val="ASN"/>
        <w:shd w:val="clear" w:color="auto" w:fill="E0E0E0"/>
        <w:outlineLvl w:val="0"/>
        <w:rPr>
          <w:noProof w:val="0"/>
          <w:sz w:val="20"/>
          <w:szCs w:val="20"/>
          <w:lang w:val="it-IT"/>
        </w:rPr>
      </w:pPr>
      <w:r w:rsidRPr="00921EF6">
        <w:rPr>
          <w:noProof w:val="0"/>
          <w:sz w:val="20"/>
          <w:szCs w:val="20"/>
          <w:lang w:val="it-IT"/>
        </w:rPr>
        <w:t xml:space="preserve">  ...</w:t>
      </w:r>
      <w:r w:rsidR="007C641E">
        <w:rPr>
          <w:noProof w:val="0"/>
          <w:sz w:val="20"/>
          <w:szCs w:val="20"/>
          <w:lang w:val="it-IT"/>
        </w:rPr>
        <w:t>,</w:t>
      </w:r>
    </w:p>
    <w:p w:rsidR="007C641E" w:rsidRPr="00701643" w:rsidRDefault="007C641E" w:rsidP="007C641E">
      <w:pPr>
        <w:pStyle w:val="ASN"/>
        <w:shd w:val="clear" w:color="auto" w:fill="E0E0E0"/>
        <w:outlineLvl w:val="0"/>
        <w:rPr>
          <w:sz w:val="20"/>
          <w:szCs w:val="20"/>
          <w:lang w:val="it-IT"/>
        </w:rPr>
      </w:pPr>
      <w:r>
        <w:rPr>
          <w:sz w:val="20"/>
          <w:szCs w:val="20"/>
          <w:lang w:val="it-IT"/>
        </w:rPr>
        <w:t xml:space="preserve">  </w:t>
      </w:r>
      <w:r w:rsidRPr="00701643">
        <w:rPr>
          <w:sz w:val="20"/>
          <w:szCs w:val="20"/>
          <w:lang w:val="it-IT"/>
        </w:rPr>
        <w:t>lppe</w:t>
      </w:r>
      <w:r>
        <w:rPr>
          <w:sz w:val="20"/>
          <w:szCs w:val="20"/>
          <w:lang w:val="it-IT"/>
        </w:rPr>
        <w:tab/>
      </w:r>
      <w:r w:rsidRPr="00701643">
        <w:rPr>
          <w:sz w:val="20"/>
          <w:szCs w:val="20"/>
          <w:lang w:val="it-IT"/>
        </w:rPr>
        <w:t xml:space="preserve">BOOLEAN </w:t>
      </w:r>
      <w:r>
        <w:rPr>
          <w:sz w:val="20"/>
          <w:szCs w:val="20"/>
          <w:lang w:val="it-IT"/>
        </w:rPr>
        <w:tab/>
      </w:r>
      <w:r w:rsidRPr="00701643">
        <w:rPr>
          <w:sz w:val="20"/>
          <w:szCs w:val="20"/>
          <w:lang w:val="it-IT"/>
        </w:rPr>
        <w:t>OPTIONAL,</w:t>
      </w:r>
    </w:p>
    <w:p w:rsidR="00C777AB" w:rsidRPr="00921EF6" w:rsidRDefault="007C641E" w:rsidP="007C641E">
      <w:pPr>
        <w:pStyle w:val="ASN"/>
        <w:shd w:val="clear" w:color="auto" w:fill="E0E0E0"/>
        <w:outlineLvl w:val="0"/>
        <w:rPr>
          <w:noProof w:val="0"/>
          <w:sz w:val="20"/>
          <w:szCs w:val="20"/>
          <w:lang w:val="it-IT"/>
        </w:rPr>
      </w:pPr>
      <w:r w:rsidRPr="00701643">
        <w:rPr>
          <w:sz w:val="20"/>
          <w:szCs w:val="20"/>
          <w:lang w:val="it-IT"/>
        </w:rPr>
        <w:t xml:space="preserve">  posProtocolVersionLPPe</w:t>
      </w:r>
      <w:r w:rsidRPr="00701643">
        <w:rPr>
          <w:sz w:val="20"/>
          <w:szCs w:val="20"/>
          <w:lang w:val="it-IT"/>
        </w:rPr>
        <w:tab/>
        <w:t>PosProtocol</w:t>
      </w:r>
      <w:r w:rsidRPr="00701643">
        <w:rPr>
          <w:rFonts w:hint="eastAsia"/>
          <w:sz w:val="20"/>
          <w:szCs w:val="20"/>
          <w:lang w:val="it-IT"/>
        </w:rPr>
        <w:t>Version</w:t>
      </w:r>
      <w:r w:rsidRPr="00701643">
        <w:rPr>
          <w:sz w:val="20"/>
          <w:szCs w:val="20"/>
          <w:lang w:val="it-IT"/>
        </w:rPr>
        <w:t>OMA OPTIONAL</w:t>
      </w:r>
      <w:r w:rsidR="00C777AB" w:rsidRPr="00921EF6">
        <w:rPr>
          <w:noProof w:val="0"/>
          <w:sz w:val="20"/>
          <w:szCs w:val="20"/>
          <w:lang w:val="it-IT"/>
        </w:rPr>
        <w:t>}</w:t>
      </w:r>
    </w:p>
    <w:p w:rsidR="00DF7679" w:rsidRPr="00921EF6" w:rsidRDefault="00DF7679" w:rsidP="009A25CF">
      <w:pPr>
        <w:pStyle w:val="ASN"/>
        <w:shd w:val="clear" w:color="auto" w:fill="E0E0E0"/>
        <w:outlineLvl w:val="0"/>
        <w:rPr>
          <w:noProof w:val="0"/>
          <w:sz w:val="20"/>
          <w:szCs w:val="20"/>
          <w:lang w:val="it-IT"/>
        </w:rPr>
      </w:pPr>
    </w:p>
    <w:p w:rsidR="00DF7679" w:rsidRPr="00921EF6" w:rsidRDefault="00DF7679" w:rsidP="001A1B12">
      <w:pPr>
        <w:pStyle w:val="ASN"/>
        <w:shd w:val="clear" w:color="auto" w:fill="E0E0E0"/>
        <w:spacing w:before="60" w:after="60" w:afterAutospacing="0"/>
        <w:outlineLvl w:val="0"/>
        <w:rPr>
          <w:sz w:val="20"/>
          <w:szCs w:val="20"/>
          <w:lang w:val="it-IT"/>
        </w:rPr>
      </w:pPr>
      <w:r w:rsidRPr="00921EF6">
        <w:rPr>
          <w:sz w:val="20"/>
          <w:szCs w:val="20"/>
          <w:lang w:val="it-IT"/>
        </w:rPr>
        <w:t>PosProtocol</w:t>
      </w:r>
      <w:r w:rsidRPr="00921EF6">
        <w:rPr>
          <w:rFonts w:hint="eastAsia"/>
          <w:sz w:val="20"/>
          <w:szCs w:val="20"/>
          <w:lang w:val="it-IT"/>
        </w:rPr>
        <w:t>Version</w:t>
      </w:r>
      <w:r w:rsidR="00DF1097" w:rsidRPr="00921EF6">
        <w:rPr>
          <w:sz w:val="20"/>
          <w:szCs w:val="20"/>
          <w:lang w:val="it-IT"/>
        </w:rPr>
        <w:t>3GPP</w:t>
      </w:r>
      <w:r w:rsidRPr="00921EF6">
        <w:rPr>
          <w:sz w:val="20"/>
          <w:szCs w:val="20"/>
          <w:lang w:val="it-IT"/>
        </w:rPr>
        <w:t xml:space="preserve"> ::= SEQUENCE {</w:t>
      </w:r>
    </w:p>
    <w:p w:rsidR="00DF7679" w:rsidRPr="00CF6F7F" w:rsidRDefault="00C53214" w:rsidP="009A25CF">
      <w:pPr>
        <w:pStyle w:val="ASN"/>
        <w:shd w:val="clear" w:color="auto" w:fill="E0E0E0"/>
        <w:spacing w:before="60" w:after="60" w:afterAutospacing="0"/>
        <w:rPr>
          <w:sz w:val="20"/>
          <w:szCs w:val="20"/>
          <w:lang w:val="it-IT"/>
        </w:rPr>
      </w:pPr>
      <w:r w:rsidRPr="00921EF6">
        <w:rPr>
          <w:sz w:val="20"/>
          <w:szCs w:val="20"/>
          <w:lang w:val="it-IT"/>
        </w:rPr>
        <w:t xml:space="preserve">  </w:t>
      </w:r>
      <w:r w:rsidR="005D4072" w:rsidRPr="00CF6F7F">
        <w:rPr>
          <w:sz w:val="20"/>
          <w:szCs w:val="20"/>
          <w:lang w:val="it-IT"/>
        </w:rPr>
        <w:t>m</w:t>
      </w:r>
      <w:r w:rsidR="00DF7679" w:rsidRPr="00CF6F7F">
        <w:rPr>
          <w:sz w:val="20"/>
          <w:szCs w:val="20"/>
          <w:lang w:val="it-IT"/>
        </w:rPr>
        <w:t xml:space="preserve">ajorVersionField  </w:t>
      </w:r>
      <w:r w:rsidR="00DF7679" w:rsidRPr="00CF6F7F">
        <w:rPr>
          <w:rFonts w:hint="eastAsia"/>
          <w:sz w:val="20"/>
          <w:szCs w:val="20"/>
          <w:lang w:val="it-IT"/>
        </w:rPr>
        <w:t xml:space="preserve">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t</w:t>
      </w:r>
      <w:r w:rsidR="00DF7679" w:rsidRPr="00CF6F7F">
        <w:rPr>
          <w:sz w:val="20"/>
          <w:szCs w:val="20"/>
          <w:lang w:val="it-IT"/>
        </w:rPr>
        <w:t xml:space="preserve">echnicalVersionField  </w:t>
      </w:r>
      <w:r w:rsidR="005D4072" w:rsidRPr="00CF6F7F">
        <w:rPr>
          <w:sz w:val="20"/>
          <w:szCs w:val="20"/>
          <w:lang w:val="it-IT"/>
        </w:rPr>
        <w:t>INTEGER(0..255)</w:t>
      </w:r>
      <w:r w:rsidR="00DF7679" w:rsidRPr="00CF6F7F">
        <w:rPr>
          <w:sz w:val="20"/>
          <w:szCs w:val="20"/>
          <w:lang w:val="it-IT"/>
        </w:rPr>
        <w:t>,</w:t>
      </w:r>
    </w:p>
    <w:p w:rsidR="00DF7679" w:rsidRPr="00CF6F7F" w:rsidRDefault="00C53214" w:rsidP="009A25CF">
      <w:pPr>
        <w:pStyle w:val="ASN"/>
        <w:shd w:val="clear" w:color="auto" w:fill="E0E0E0"/>
        <w:spacing w:before="60" w:after="60" w:afterAutospacing="0"/>
        <w:rPr>
          <w:sz w:val="20"/>
          <w:szCs w:val="20"/>
          <w:lang w:val="it-IT"/>
        </w:rPr>
      </w:pPr>
      <w:r w:rsidRPr="00CF6F7F">
        <w:rPr>
          <w:sz w:val="20"/>
          <w:szCs w:val="20"/>
          <w:lang w:val="it-IT"/>
        </w:rPr>
        <w:t xml:space="preserve">  </w:t>
      </w:r>
      <w:r w:rsidR="005D4072" w:rsidRPr="00CF6F7F">
        <w:rPr>
          <w:sz w:val="20"/>
          <w:szCs w:val="20"/>
          <w:lang w:val="it-IT"/>
        </w:rPr>
        <w:t>e</w:t>
      </w:r>
      <w:r w:rsidR="00DF7679" w:rsidRPr="00CF6F7F">
        <w:rPr>
          <w:sz w:val="20"/>
          <w:szCs w:val="20"/>
          <w:lang w:val="it-IT"/>
        </w:rPr>
        <w:t xml:space="preserve">ditorialVersionField  </w:t>
      </w:r>
      <w:r w:rsidR="005D4072" w:rsidRPr="00CF6F7F">
        <w:rPr>
          <w:sz w:val="20"/>
          <w:szCs w:val="20"/>
          <w:lang w:val="it-IT"/>
        </w:rPr>
        <w:t>INTEGER(0..255)</w:t>
      </w:r>
      <w:r w:rsidR="00DF7679" w:rsidRPr="00CF6F7F">
        <w:rPr>
          <w:sz w:val="20"/>
          <w:szCs w:val="20"/>
          <w:lang w:val="it-IT"/>
        </w:rPr>
        <w:t>,</w:t>
      </w:r>
    </w:p>
    <w:p w:rsidR="00DF7679" w:rsidRPr="00CF6F7F" w:rsidRDefault="00D660DA" w:rsidP="009A25CF">
      <w:pPr>
        <w:pStyle w:val="ASN"/>
        <w:shd w:val="clear" w:color="auto" w:fill="E0E0E0"/>
        <w:spacing w:before="60" w:after="60" w:afterAutospacing="0"/>
        <w:rPr>
          <w:sz w:val="20"/>
          <w:szCs w:val="20"/>
          <w:lang w:val="it-IT"/>
        </w:rPr>
      </w:pPr>
      <w:r w:rsidRPr="00CF6F7F">
        <w:rPr>
          <w:sz w:val="20"/>
          <w:szCs w:val="20"/>
          <w:lang w:val="it-IT"/>
        </w:rPr>
        <w:t>...</w:t>
      </w:r>
      <w:r w:rsidR="00DF7679" w:rsidRPr="00CF6F7F">
        <w:rPr>
          <w:sz w:val="20"/>
          <w:szCs w:val="20"/>
          <w:lang w:val="it-IT"/>
        </w:rPr>
        <w:t>}</w:t>
      </w:r>
    </w:p>
    <w:p w:rsidR="00DF7679" w:rsidRPr="00CF6F7F" w:rsidRDefault="00DF7679" w:rsidP="009A25CF">
      <w:pPr>
        <w:pStyle w:val="ASN"/>
        <w:shd w:val="clear" w:color="auto" w:fill="E0E0E0"/>
        <w:spacing w:before="60" w:after="60" w:afterAutospacing="0"/>
        <w:rPr>
          <w:sz w:val="20"/>
          <w:szCs w:val="20"/>
          <w:lang w:val="it-IT"/>
        </w:rPr>
      </w:pPr>
    </w:p>
    <w:p w:rsidR="00DF1097" w:rsidRPr="00CF6F7F" w:rsidRDefault="00DF1097" w:rsidP="009A25CF">
      <w:pPr>
        <w:pStyle w:val="ASN"/>
        <w:shd w:val="clear" w:color="auto" w:fill="E0E0E0"/>
        <w:spacing w:before="60"/>
        <w:rPr>
          <w:sz w:val="20"/>
          <w:szCs w:val="20"/>
          <w:lang w:val="it-IT"/>
        </w:rPr>
      </w:pPr>
      <w:r w:rsidRPr="00CF6F7F">
        <w:rPr>
          <w:sz w:val="20"/>
          <w:szCs w:val="20"/>
          <w:lang w:val="it-IT"/>
        </w:rPr>
        <w:t>PosProtocolVersion3GPP2 ::= SEQUENCE (SIZE(1..8)) OF Supported3G</w:t>
      </w:r>
      <w:r w:rsidR="00917A92" w:rsidRPr="00CF6F7F">
        <w:rPr>
          <w:sz w:val="20"/>
          <w:szCs w:val="20"/>
          <w:lang w:val="it-IT"/>
        </w:rPr>
        <w:t>PP2Pos</w:t>
      </w:r>
      <w:r w:rsidRPr="00CF6F7F">
        <w:rPr>
          <w:sz w:val="20"/>
          <w:szCs w:val="20"/>
          <w:lang w:val="it-IT"/>
        </w:rPr>
        <w:t>ProtocolVersion</w:t>
      </w:r>
    </w:p>
    <w:p w:rsidR="00DF1097" w:rsidRPr="00CF6F7F" w:rsidRDefault="00DF1097" w:rsidP="009A25CF">
      <w:pPr>
        <w:pStyle w:val="ASN"/>
        <w:shd w:val="clear" w:color="auto" w:fill="E0E0E0"/>
        <w:spacing w:before="60"/>
        <w:rPr>
          <w:sz w:val="20"/>
          <w:szCs w:val="20"/>
          <w:lang w:val="it-IT"/>
        </w:rPr>
      </w:pPr>
    </w:p>
    <w:p w:rsidR="00DF1097" w:rsidRPr="009A25CF" w:rsidRDefault="00DF1097" w:rsidP="001A1B12">
      <w:pPr>
        <w:pStyle w:val="ASN"/>
        <w:shd w:val="clear" w:color="auto" w:fill="E0E0E0"/>
        <w:spacing w:before="60"/>
        <w:outlineLvl w:val="0"/>
        <w:rPr>
          <w:sz w:val="20"/>
          <w:szCs w:val="20"/>
        </w:rPr>
      </w:pPr>
      <w:r w:rsidRPr="009A25CF">
        <w:rPr>
          <w:sz w:val="20"/>
          <w:szCs w:val="20"/>
        </w:rPr>
        <w:t>Supported3GPP2PosProtocolVersion ::= SEQUENCE {</w:t>
      </w:r>
    </w:p>
    <w:p w:rsidR="00DF1097" w:rsidRPr="009A25CF" w:rsidRDefault="005D4072" w:rsidP="009A25CF">
      <w:pPr>
        <w:pStyle w:val="ASN"/>
        <w:shd w:val="clear" w:color="auto" w:fill="E0E0E0"/>
        <w:spacing w:before="60"/>
        <w:rPr>
          <w:sz w:val="20"/>
          <w:szCs w:val="20"/>
        </w:rPr>
      </w:pPr>
      <w:r w:rsidRPr="009A25CF">
        <w:rPr>
          <w:sz w:val="20"/>
          <w:szCs w:val="20"/>
        </w:rPr>
        <w:lastRenderedPageBreak/>
        <w:t xml:space="preserve">  r</w:t>
      </w:r>
      <w:r w:rsidR="00DF1097" w:rsidRPr="009A25CF">
        <w:rPr>
          <w:sz w:val="20"/>
          <w:szCs w:val="20"/>
        </w:rPr>
        <w:t>evisionNumber</w:t>
      </w:r>
      <w:r w:rsidR="00DF1097" w:rsidRPr="009A25CF">
        <w:rPr>
          <w:sz w:val="20"/>
          <w:szCs w:val="20"/>
        </w:rPr>
        <w:tab/>
        <w:t>BIT STRING(SIZE (6)), -- the location standard revision number the SET supports coded according to 3GPP2 C.S0022</w:t>
      </w:r>
    </w:p>
    <w:p w:rsidR="00DF1097" w:rsidRPr="009A25CF" w:rsidRDefault="005D4072" w:rsidP="009A25CF">
      <w:pPr>
        <w:pStyle w:val="ASN"/>
        <w:shd w:val="clear" w:color="auto" w:fill="E0E0E0"/>
        <w:spacing w:before="60"/>
        <w:rPr>
          <w:sz w:val="20"/>
          <w:szCs w:val="20"/>
        </w:rPr>
      </w:pPr>
      <w:r w:rsidRPr="009A25CF">
        <w:rPr>
          <w:sz w:val="20"/>
          <w:szCs w:val="20"/>
        </w:rPr>
        <w:t xml:space="preserve">  p</w:t>
      </w:r>
      <w:r w:rsidR="00DF1097" w:rsidRPr="009A25CF">
        <w:rPr>
          <w:sz w:val="20"/>
          <w:szCs w:val="20"/>
        </w:rPr>
        <w:t xml:space="preserve">ointReleaseNumber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5D4072" w:rsidP="009A25CF">
      <w:pPr>
        <w:pStyle w:val="ASN"/>
        <w:shd w:val="clear" w:color="auto" w:fill="E0E0E0"/>
        <w:spacing w:before="60"/>
        <w:rPr>
          <w:sz w:val="20"/>
          <w:szCs w:val="20"/>
        </w:rPr>
      </w:pPr>
      <w:r w:rsidRPr="009A25CF">
        <w:rPr>
          <w:sz w:val="20"/>
          <w:szCs w:val="20"/>
        </w:rPr>
        <w:t xml:space="preserve">  i</w:t>
      </w:r>
      <w:r w:rsidR="00DF1097" w:rsidRPr="009A25CF">
        <w:rPr>
          <w:sz w:val="20"/>
          <w:szCs w:val="20"/>
        </w:rPr>
        <w:t xml:space="preserve">nternalEditLevel  </w:t>
      </w:r>
      <w:r w:rsidR="00DF1097" w:rsidRPr="009A25CF">
        <w:rPr>
          <w:sz w:val="20"/>
          <w:szCs w:val="20"/>
        </w:rPr>
        <w:tab/>
      </w:r>
      <w:r w:rsidRPr="009A25CF">
        <w:rPr>
          <w:sz w:val="20"/>
          <w:szCs w:val="20"/>
        </w:rPr>
        <w:t>INTEGER(0..255)</w:t>
      </w:r>
      <w:r w:rsidR="00DF1097" w:rsidRPr="009A25CF">
        <w:rPr>
          <w:sz w:val="20"/>
          <w:szCs w:val="20"/>
        </w:rPr>
        <w:t>,</w:t>
      </w:r>
    </w:p>
    <w:p w:rsidR="00DF1097" w:rsidRPr="009A25CF" w:rsidRDefault="00D660DA" w:rsidP="009A25CF">
      <w:pPr>
        <w:pStyle w:val="ASN"/>
        <w:shd w:val="clear" w:color="auto" w:fill="E0E0E0"/>
        <w:spacing w:before="60"/>
        <w:rPr>
          <w:sz w:val="20"/>
          <w:szCs w:val="20"/>
        </w:rPr>
      </w:pPr>
      <w:r>
        <w:rPr>
          <w:sz w:val="20"/>
          <w:szCs w:val="20"/>
        </w:rPr>
        <w:t>...</w:t>
      </w:r>
      <w:r w:rsidR="00DF1097" w:rsidRPr="009A25CF">
        <w:rPr>
          <w:sz w:val="20"/>
          <w:szCs w:val="20"/>
        </w:rPr>
        <w:t>}</w:t>
      </w:r>
    </w:p>
    <w:p w:rsidR="00DF7679" w:rsidRDefault="00DF7679" w:rsidP="009A25CF">
      <w:pPr>
        <w:pStyle w:val="ASN"/>
        <w:shd w:val="clear" w:color="auto" w:fill="E0E0E0"/>
        <w:outlineLvl w:val="0"/>
        <w:rPr>
          <w:noProof w:val="0"/>
          <w:sz w:val="20"/>
          <w:szCs w:val="20"/>
          <w:lang w:val="en-US"/>
        </w:rPr>
      </w:pPr>
    </w:p>
    <w:p w:rsidR="007C641E" w:rsidRPr="00CF6F7F" w:rsidRDefault="007C641E" w:rsidP="007C641E">
      <w:pPr>
        <w:pStyle w:val="ASN"/>
        <w:shd w:val="clear" w:color="auto" w:fill="E0E0E0"/>
        <w:outlineLvl w:val="0"/>
        <w:rPr>
          <w:sz w:val="20"/>
          <w:szCs w:val="20"/>
        </w:rPr>
      </w:pPr>
      <w:r w:rsidRPr="00CF6F7F">
        <w:rPr>
          <w:sz w:val="20"/>
          <w:szCs w:val="20"/>
        </w:rPr>
        <w:t>PosProtocol</w:t>
      </w:r>
      <w:r w:rsidRPr="00CF6F7F">
        <w:rPr>
          <w:rFonts w:hint="eastAsia"/>
          <w:sz w:val="20"/>
          <w:szCs w:val="20"/>
        </w:rPr>
        <w:t>Version</w:t>
      </w:r>
      <w:r w:rsidRPr="00CF6F7F">
        <w:rPr>
          <w:sz w:val="20"/>
          <w:szCs w:val="20"/>
        </w:rPr>
        <w:t>OMA ::= SEQUENCE {</w:t>
      </w:r>
    </w:p>
    <w:p w:rsidR="007C641E" w:rsidRPr="00CF6F7F" w:rsidRDefault="007C641E" w:rsidP="007C641E">
      <w:pPr>
        <w:pStyle w:val="ASN"/>
        <w:shd w:val="clear" w:color="auto" w:fill="E0E0E0"/>
        <w:outlineLvl w:val="0"/>
        <w:rPr>
          <w:sz w:val="20"/>
          <w:szCs w:val="20"/>
        </w:rPr>
      </w:pPr>
      <w:r w:rsidRPr="00CF6F7F">
        <w:rPr>
          <w:sz w:val="20"/>
          <w:szCs w:val="20"/>
        </w:rPr>
        <w:t xml:space="preserve">  majorVersionField  </w:t>
      </w:r>
      <w:r w:rsidRPr="00CF6F7F">
        <w:rPr>
          <w:rFonts w:hint="eastAsia"/>
          <w:sz w:val="20"/>
          <w:szCs w:val="20"/>
        </w:rPr>
        <w:t xml:space="preserve"> </w:t>
      </w:r>
      <w:r w:rsidRPr="00CF6F7F">
        <w:rPr>
          <w:sz w:val="20"/>
          <w:szCs w:val="20"/>
        </w:rPr>
        <w:t xml:space="preserve">   INTEGER(0..255),</w:t>
      </w:r>
    </w:p>
    <w:p w:rsidR="007C641E" w:rsidRPr="00CF6F7F" w:rsidRDefault="007C641E" w:rsidP="007C641E">
      <w:pPr>
        <w:pStyle w:val="ASN"/>
        <w:shd w:val="clear" w:color="auto" w:fill="E0E0E0"/>
        <w:outlineLvl w:val="0"/>
        <w:rPr>
          <w:sz w:val="20"/>
          <w:szCs w:val="20"/>
        </w:rPr>
      </w:pPr>
      <w:r w:rsidRPr="00CF6F7F">
        <w:rPr>
          <w:sz w:val="20"/>
          <w:szCs w:val="20"/>
        </w:rPr>
        <w:t xml:space="preserve">  minorVersionField  </w:t>
      </w:r>
      <w:r w:rsidRPr="00CF6F7F">
        <w:rPr>
          <w:rFonts w:hint="eastAsia"/>
          <w:sz w:val="20"/>
          <w:szCs w:val="20"/>
        </w:rPr>
        <w:t xml:space="preserve"> </w:t>
      </w:r>
      <w:r w:rsidRPr="00CF6F7F">
        <w:rPr>
          <w:sz w:val="20"/>
          <w:szCs w:val="20"/>
        </w:rPr>
        <w:t xml:space="preserve">   INTEGER(0..255),</w:t>
      </w:r>
    </w:p>
    <w:p w:rsidR="007C641E" w:rsidRPr="00CF6F7F" w:rsidRDefault="004335CE" w:rsidP="001A1B12">
      <w:pPr>
        <w:pStyle w:val="ASN"/>
        <w:shd w:val="clear" w:color="auto" w:fill="E0E0E0"/>
        <w:outlineLvl w:val="0"/>
        <w:rPr>
          <w:sz w:val="20"/>
          <w:szCs w:val="20"/>
        </w:rPr>
      </w:pPr>
      <w:r w:rsidRPr="00CF6F7F">
        <w:rPr>
          <w:sz w:val="20"/>
          <w:szCs w:val="20"/>
        </w:rPr>
        <w:t>...}</w:t>
      </w:r>
    </w:p>
    <w:p w:rsidR="007C641E" w:rsidRDefault="007C641E" w:rsidP="001A1B12">
      <w:pPr>
        <w:pStyle w:val="ASN"/>
        <w:shd w:val="clear" w:color="auto" w:fill="E0E0E0"/>
        <w:outlineLvl w:val="0"/>
        <w:rPr>
          <w:noProof w:val="0"/>
          <w:sz w:val="20"/>
          <w:szCs w:val="20"/>
          <w:lang w:val="en-US"/>
        </w:rPr>
      </w:pPr>
    </w:p>
    <w:p w:rsidR="00C70955" w:rsidRPr="00C70955" w:rsidRDefault="00C70955" w:rsidP="001A1B12">
      <w:pPr>
        <w:pStyle w:val="ASN"/>
        <w:shd w:val="clear" w:color="auto" w:fill="E0E0E0"/>
        <w:outlineLvl w:val="0"/>
        <w:rPr>
          <w:noProof w:val="0"/>
          <w:sz w:val="20"/>
          <w:szCs w:val="20"/>
          <w:lang w:val="en-US"/>
        </w:rPr>
      </w:pPr>
      <w:proofErr w:type="gramStart"/>
      <w:r w:rsidRPr="00C70955">
        <w:rPr>
          <w:noProof w:val="0"/>
          <w:sz w:val="20"/>
          <w:szCs w:val="20"/>
          <w:lang w:val="en-US"/>
        </w:rPr>
        <w:t>SupportedBearers :</w:t>
      </w:r>
      <w:proofErr w:type="gramEnd"/>
      <w:r w:rsidRPr="00C70955">
        <w:rPr>
          <w:noProof w:val="0"/>
          <w:sz w:val="20"/>
          <w:szCs w:val="20"/>
          <w:lang w:val="en-US"/>
        </w:rPr>
        <w:t>:= SEQUENCE {</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gsm</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wcdma</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lte</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cdma</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hprd</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umb</w:t>
      </w:r>
      <w:proofErr w:type="gramEnd"/>
      <w:r w:rsidRPr="00C70955">
        <w:rPr>
          <w:noProof w:val="0"/>
          <w:sz w:val="20"/>
          <w:szCs w:val="20"/>
          <w:lang w:val="en-US"/>
        </w:rPr>
        <w:tab/>
      </w:r>
      <w:r w:rsidRPr="00C70955">
        <w:rPr>
          <w:noProof w:val="0"/>
          <w:sz w:val="20"/>
          <w:szCs w:val="20"/>
          <w:lang w:val="en-US"/>
        </w:rPr>
        <w:tab/>
        <w:t>BOOLEAN,</w:t>
      </w:r>
    </w:p>
    <w:p w:rsidR="00C70955" w:rsidRPr="00C70955"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wlan</w:t>
      </w:r>
      <w:proofErr w:type="gramEnd"/>
      <w:r w:rsidRPr="00C70955">
        <w:rPr>
          <w:noProof w:val="0"/>
          <w:sz w:val="20"/>
          <w:szCs w:val="20"/>
          <w:lang w:val="en-US"/>
        </w:rPr>
        <w:tab/>
      </w:r>
      <w:r w:rsidRPr="00C70955">
        <w:rPr>
          <w:noProof w:val="0"/>
          <w:sz w:val="20"/>
          <w:szCs w:val="20"/>
          <w:lang w:val="en-US"/>
        </w:rPr>
        <w:tab/>
        <w:t>BOOLEAN,</w:t>
      </w:r>
    </w:p>
    <w:p w:rsidR="00E32086" w:rsidRDefault="00C70955" w:rsidP="00C70955">
      <w:pPr>
        <w:pStyle w:val="ASN"/>
        <w:shd w:val="clear" w:color="auto" w:fill="E0E0E0"/>
        <w:outlineLvl w:val="0"/>
        <w:rPr>
          <w:noProof w:val="0"/>
          <w:sz w:val="20"/>
          <w:szCs w:val="20"/>
          <w:lang w:val="en-US"/>
        </w:rPr>
      </w:pPr>
      <w:r w:rsidRPr="00C70955">
        <w:rPr>
          <w:noProof w:val="0"/>
          <w:sz w:val="20"/>
          <w:szCs w:val="20"/>
          <w:lang w:val="en-US"/>
        </w:rPr>
        <w:t xml:space="preserve">  </w:t>
      </w:r>
      <w:proofErr w:type="gramStart"/>
      <w:r w:rsidRPr="00C70955">
        <w:rPr>
          <w:noProof w:val="0"/>
          <w:sz w:val="20"/>
          <w:szCs w:val="20"/>
          <w:lang w:val="en-US"/>
        </w:rPr>
        <w:t>wiMAX</w:t>
      </w:r>
      <w:proofErr w:type="gramEnd"/>
      <w:r w:rsidRPr="00C70955">
        <w:rPr>
          <w:noProof w:val="0"/>
          <w:sz w:val="20"/>
          <w:szCs w:val="20"/>
          <w:lang w:val="en-US"/>
        </w:rPr>
        <w:tab/>
      </w:r>
      <w:r w:rsidRPr="00C70955">
        <w:rPr>
          <w:noProof w:val="0"/>
          <w:sz w:val="20"/>
          <w:szCs w:val="20"/>
          <w:lang w:val="en-US"/>
        </w:rPr>
        <w:tab/>
        <w:t>BOOLEAN,</w:t>
      </w:r>
    </w:p>
    <w:p w:rsidR="00C400C1" w:rsidRDefault="00C400C1" w:rsidP="00C400C1">
      <w:pPr>
        <w:pStyle w:val="ASN"/>
        <w:shd w:val="clear" w:color="auto" w:fill="E0E0E0"/>
        <w:outlineLvl w:val="0"/>
        <w:rPr>
          <w:noProof w:val="0"/>
          <w:sz w:val="20"/>
          <w:szCs w:val="20"/>
          <w:lang w:val="en-US"/>
        </w:rPr>
      </w:pPr>
      <w:r w:rsidRPr="00905951">
        <w:rPr>
          <w:noProof w:val="0"/>
          <w:sz w:val="20"/>
          <w:szCs w:val="20"/>
          <w:lang w:val="en-US"/>
        </w:rPr>
        <w:t>...</w:t>
      </w:r>
      <w:r>
        <w:rPr>
          <w:noProof w:val="0"/>
          <w:sz w:val="20"/>
          <w:szCs w:val="20"/>
          <w:lang w:val="en-US"/>
        </w:rPr>
        <w:t>,</w:t>
      </w:r>
    </w:p>
    <w:p w:rsidR="00C400C1" w:rsidRPr="00905951" w:rsidRDefault="00C400C1" w:rsidP="00C400C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nr</w:t>
      </w:r>
      <w:proofErr w:type="gramEnd"/>
      <w:r>
        <w:rPr>
          <w:noProof w:val="0"/>
          <w:sz w:val="20"/>
          <w:szCs w:val="20"/>
          <w:lang w:val="en-US"/>
        </w:rPr>
        <w:tab/>
      </w:r>
      <w:r>
        <w:rPr>
          <w:noProof w:val="0"/>
          <w:sz w:val="20"/>
          <w:szCs w:val="20"/>
          <w:lang w:val="en-US"/>
        </w:rPr>
        <w:tab/>
      </w:r>
      <w:r w:rsidRPr="00905951">
        <w:rPr>
          <w:noProof w:val="0"/>
          <w:sz w:val="20"/>
          <w:szCs w:val="20"/>
          <w:lang w:val="en-US"/>
        </w:rPr>
        <w:t>BOOLEAN }</w:t>
      </w:r>
    </w:p>
    <w:p w:rsidR="00236583" w:rsidRDefault="00236583" w:rsidP="001A1B12">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CellInfo :</w:t>
      </w:r>
      <w:proofErr w:type="gramEnd"/>
      <w:r w:rsidRPr="009A25CF">
        <w:rPr>
          <w:noProof w:val="0"/>
          <w:sz w:val="20"/>
          <w:szCs w:val="20"/>
          <w:lang w:val="en-US"/>
        </w:rPr>
        <w:t>:=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gsmCell</w:t>
      </w:r>
      <w:proofErr w:type="gramEnd"/>
      <w:r w:rsidRPr="009A25CF">
        <w:rPr>
          <w:noProof w:val="0"/>
          <w:sz w:val="20"/>
          <w:szCs w:val="20"/>
          <w:lang w:val="en-US"/>
        </w:rPr>
        <w:t xml:space="preserve">    GsmCellInformation,</w:t>
      </w:r>
    </w:p>
    <w:p w:rsidR="00C777AB" w:rsidRPr="00AA19AC"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wcdmaCell  WcdmaCellInformation</w:t>
      </w:r>
      <w:proofErr w:type="gramEnd"/>
      <w:r w:rsidRPr="009A25CF">
        <w:rPr>
          <w:noProof w:val="0"/>
          <w:sz w:val="20"/>
          <w:szCs w:val="20"/>
          <w:lang w:val="en-US"/>
        </w:rPr>
        <w:t>,</w:t>
      </w:r>
      <w:r w:rsidR="00AA19AC">
        <w:rPr>
          <w:noProof w:val="0"/>
          <w:sz w:val="20"/>
          <w:szCs w:val="20"/>
          <w:lang w:val="en-US"/>
        </w:rPr>
        <w:t xml:space="preserve"> </w:t>
      </w:r>
      <w:r w:rsidR="00AA19AC" w:rsidRPr="00AA19AC">
        <w:rPr>
          <w:noProof w:val="0"/>
          <w:sz w:val="20"/>
          <w:szCs w:val="20"/>
          <w:lang w:val="en-US"/>
        </w:rPr>
        <w:t>--WCDMA</w:t>
      </w:r>
      <w:r w:rsidR="00AA19AC">
        <w:rPr>
          <w:noProof w:val="0"/>
          <w:sz w:val="20"/>
          <w:szCs w:val="20"/>
          <w:lang w:val="en-US"/>
        </w:rPr>
        <w:t xml:space="preserve"> Cell Information/TD-SCDMA Cell </w:t>
      </w:r>
      <w:r w:rsidR="00AA19AC" w:rsidRPr="00AA19AC">
        <w:rPr>
          <w:noProof w:val="0"/>
          <w:sz w:val="20"/>
          <w:szCs w:val="20"/>
          <w:lang w:val="en-US"/>
        </w:rPr>
        <w:t>Information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cdmaCell</w:t>
      </w:r>
      <w:proofErr w:type="gramEnd"/>
      <w:r w:rsidRPr="009A25CF">
        <w:rPr>
          <w:noProof w:val="0"/>
          <w:sz w:val="20"/>
          <w:szCs w:val="20"/>
          <w:lang w:val="en-US"/>
        </w:rPr>
        <w:t xml:space="preserve">   CdmaCellInformation,</w:t>
      </w:r>
    </w:p>
    <w:p w:rsidR="006763AB" w:rsidRPr="009A25CF" w:rsidRDefault="002F5519" w:rsidP="009A25CF">
      <w:pPr>
        <w:pStyle w:val="ASN"/>
        <w:shd w:val="clear" w:color="auto" w:fill="E0E0E0"/>
        <w:spacing w:before="60"/>
        <w:rPr>
          <w:sz w:val="20"/>
          <w:szCs w:val="20"/>
        </w:rPr>
      </w:pPr>
      <w:r w:rsidRPr="009A25CF">
        <w:rPr>
          <w:sz w:val="20"/>
          <w:szCs w:val="20"/>
        </w:rPr>
        <w:t xml:space="preserve">  </w:t>
      </w:r>
      <w:r w:rsidR="006763AB" w:rsidRPr="009A25CF">
        <w:rPr>
          <w:sz w:val="20"/>
          <w:szCs w:val="20"/>
        </w:rPr>
        <w:t>hrpdCell   HrpdCellInformation,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umbCell    UmbCellInformation,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lteCell    LteCellInformation,</w:t>
      </w:r>
    </w:p>
    <w:p w:rsidR="006763AB" w:rsidRPr="009A25CF" w:rsidRDefault="006763AB" w:rsidP="009A25CF">
      <w:pPr>
        <w:pStyle w:val="ASN"/>
        <w:shd w:val="clear" w:color="auto" w:fill="E0E0E0"/>
        <w:spacing w:before="60"/>
        <w:rPr>
          <w:sz w:val="20"/>
          <w:szCs w:val="20"/>
        </w:rPr>
      </w:pPr>
      <w:r w:rsidRPr="009A25CF">
        <w:rPr>
          <w:sz w:val="20"/>
          <w:szCs w:val="20"/>
        </w:rPr>
        <w:t xml:space="preserve">  wlanAP     WlanAPInformation,</w:t>
      </w:r>
    </w:p>
    <w:p w:rsidR="002F5519" w:rsidRPr="009A25CF" w:rsidRDefault="006763AB" w:rsidP="009A25CF">
      <w:pPr>
        <w:pStyle w:val="ASN"/>
        <w:shd w:val="clear" w:color="auto" w:fill="E0E0E0"/>
        <w:spacing w:before="60"/>
        <w:rPr>
          <w:sz w:val="20"/>
          <w:szCs w:val="20"/>
        </w:rPr>
      </w:pPr>
      <w:r w:rsidRPr="009A25CF">
        <w:rPr>
          <w:sz w:val="20"/>
          <w:szCs w:val="20"/>
        </w:rPr>
        <w:t xml:space="preserve">  wimaxBS    WimaxBSInformation,</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400C1">
        <w:rPr>
          <w:noProof w:val="0"/>
          <w:sz w:val="20"/>
          <w:szCs w:val="20"/>
          <w:lang w:val="en-US"/>
        </w:rPr>
        <w:t>,</w:t>
      </w:r>
    </w:p>
    <w:p w:rsidR="00C400C1" w:rsidRDefault="00C400C1" w:rsidP="009A25CF">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nr</w:t>
      </w:r>
      <w:r w:rsidRPr="00905951">
        <w:rPr>
          <w:noProof w:val="0"/>
          <w:sz w:val="20"/>
          <w:szCs w:val="20"/>
          <w:lang w:val="en-US"/>
        </w:rPr>
        <w:t>Cell</w:t>
      </w:r>
      <w:proofErr w:type="gramEnd"/>
      <w:r w:rsidRPr="00905951">
        <w:rPr>
          <w:noProof w:val="0"/>
          <w:sz w:val="20"/>
          <w:szCs w:val="20"/>
          <w:lang w:val="en-US"/>
        </w:rPr>
        <w:t xml:space="preserve">    </w:t>
      </w:r>
      <w:r>
        <w:rPr>
          <w:noProof w:val="0"/>
          <w:sz w:val="20"/>
          <w:szCs w:val="20"/>
          <w:lang w:val="en-US"/>
        </w:rPr>
        <w:t xml:space="preserve"> NR</w:t>
      </w:r>
      <w:r w:rsidRPr="00905951">
        <w:rPr>
          <w:noProof w:val="0"/>
          <w:sz w:val="20"/>
          <w:szCs w:val="20"/>
          <w:lang w:val="en-US"/>
        </w:rPr>
        <w:t>CellInformation</w:t>
      </w:r>
    </w:p>
    <w:p w:rsidR="00236583" w:rsidRPr="009A25CF" w:rsidRDefault="00236583" w:rsidP="009A25CF">
      <w:pPr>
        <w:pStyle w:val="ASN"/>
        <w:shd w:val="clear" w:color="auto" w:fill="E0E0E0"/>
        <w:outlineLvl w:val="0"/>
        <w:rPr>
          <w:noProof w:val="0"/>
          <w:sz w:val="20"/>
          <w:szCs w:val="20"/>
          <w:lang w:val="en-US"/>
        </w:rPr>
      </w:pPr>
      <w:r>
        <w:rPr>
          <w:noProof w:val="0"/>
          <w:sz w:val="20"/>
          <w:szCs w:val="20"/>
          <w:lang w:val="en-US"/>
        </w:rPr>
        <w:t>}</w:t>
      </w:r>
    </w:p>
    <w:p w:rsidR="00375BDF" w:rsidRPr="009A25CF" w:rsidRDefault="00375BDF" w:rsidP="009A25CF">
      <w:pPr>
        <w:pStyle w:val="ASN"/>
        <w:shd w:val="clear" w:color="auto" w:fill="E0E0E0"/>
        <w:outlineLvl w:val="0"/>
        <w:rPr>
          <w:noProof w:val="0"/>
          <w:sz w:val="20"/>
          <w:szCs w:val="20"/>
          <w:lang w:val="en-US"/>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UTRAN-GPSReferenceTimeResult ::= 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For ue-GPSTimingOfCell values above 37158911999999 are not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used in this version of the specification</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Actual value utran-GPSTimingOfCell = (ms-part * 4294967296) + ls-part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used on the uplink i.e. reported by the SET to the SLP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set-GPSTimingOfCell</w:t>
      </w:r>
      <w:r w:rsidR="00375BDF" w:rsidRPr="009A25CF">
        <w:rPr>
          <w:sz w:val="20"/>
          <w:szCs w:val="20"/>
        </w:rPr>
        <w:tab/>
        <w:t>SEQUENCE {</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w:t>
      </w:r>
      <w:r w:rsidR="00F90560" w:rsidRPr="009A25CF">
        <w:rPr>
          <w:sz w:val="20"/>
          <w:szCs w:val="20"/>
        </w:rPr>
        <w:t xml:space="preserve">  </w:t>
      </w:r>
      <w:r w:rsidRPr="009A25CF">
        <w:rPr>
          <w:sz w:val="20"/>
          <w:szCs w:val="20"/>
        </w:rPr>
        <w:t xml:space="preserve">ms-part </w:t>
      </w:r>
      <w:r w:rsidRPr="009A25CF">
        <w:rPr>
          <w:sz w:val="20"/>
          <w:szCs w:val="20"/>
        </w:rPr>
        <w:tab/>
        <w:t>INTEGER (0.. 16383),</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F90560"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F90560"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sfn</w:t>
      </w:r>
      <w:r w:rsidRPr="009A25CF">
        <w:rPr>
          <w:sz w:val="20"/>
          <w:szCs w:val="20"/>
        </w:rPr>
        <w:tab/>
      </w:r>
      <w:r w:rsidRPr="009A25CF">
        <w:rPr>
          <w:sz w:val="20"/>
          <w:szCs w:val="20"/>
        </w:rPr>
        <w:tab/>
        <w:t>INTEGER (0..4095),</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gpsReferenceTimeUncertainty</w:t>
      </w:r>
      <w:r w:rsidRPr="009A25CF">
        <w:rPr>
          <w:sz w:val="20"/>
          <w:szCs w:val="20"/>
        </w:rPr>
        <w:tab/>
        <w:t>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UTRAN-GANSSReferenceTimeResult ::= SEQUENCE {</w:t>
      </w:r>
    </w:p>
    <w:p w:rsidR="00375BDF" w:rsidRPr="009A25CF" w:rsidRDefault="00F90560"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ganssTimeID</w:t>
      </w:r>
      <w:r w:rsidR="00375BDF" w:rsidRPr="009A25CF">
        <w:rPr>
          <w:sz w:val="20"/>
          <w:szCs w:val="20"/>
        </w:rPr>
        <w:tab/>
        <w:t>INTEGER (0..</w:t>
      </w:r>
      <w:r w:rsidR="001A0AA6" w:rsidRPr="009A25CF">
        <w:rPr>
          <w:sz w:val="20"/>
          <w:szCs w:val="20"/>
        </w:rPr>
        <w:t>15</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set-GANSSReferenceTime</w:t>
      </w:r>
      <w:r w:rsidRPr="009A25CF">
        <w:rPr>
          <w:sz w:val="20"/>
          <w:szCs w:val="20"/>
        </w:rPr>
        <w:tab/>
        <w:t>SET-GANSSReferenceTime,</w:t>
      </w:r>
    </w:p>
    <w:p w:rsidR="00375BDF" w:rsidRPr="009A25CF" w:rsidRDefault="00D660DA" w:rsidP="009A25CF">
      <w:pPr>
        <w:pStyle w:val="ASN"/>
        <w:shd w:val="clear" w:color="auto" w:fill="E0E0E0"/>
        <w:spacing w:before="60" w:after="60" w:afterAutospacing="0"/>
        <w:rPr>
          <w:sz w:val="20"/>
          <w:szCs w:val="20"/>
        </w:rPr>
      </w:pPr>
      <w:r>
        <w:rPr>
          <w:sz w:val="20"/>
          <w:szCs w:val="20"/>
        </w:rPr>
        <w:lastRenderedPageBreak/>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Default="00375BDF" w:rsidP="001A1B12">
      <w:pPr>
        <w:pStyle w:val="ASN"/>
        <w:shd w:val="clear" w:color="auto" w:fill="E0E0E0"/>
        <w:spacing w:before="60" w:after="60" w:afterAutospacing="0"/>
        <w:outlineLvl w:val="0"/>
        <w:rPr>
          <w:sz w:val="20"/>
          <w:szCs w:val="20"/>
        </w:rPr>
      </w:pPr>
      <w:r w:rsidRPr="009A25CF">
        <w:rPr>
          <w:sz w:val="20"/>
          <w:szCs w:val="20"/>
        </w:rPr>
        <w:t>SET-GANSSReferenceTime ::= SEQUENCE {</w:t>
      </w:r>
    </w:p>
    <w:p w:rsidR="004D3D58" w:rsidRPr="004D3D58" w:rsidRDefault="004D3D58" w:rsidP="004D3D58">
      <w:pPr>
        <w:pStyle w:val="ASN"/>
        <w:shd w:val="clear" w:color="auto" w:fill="E0E0E0"/>
        <w:spacing w:before="60"/>
        <w:rPr>
          <w:sz w:val="20"/>
          <w:szCs w:val="20"/>
        </w:rPr>
      </w:pPr>
    </w:p>
    <w:p w:rsidR="004D3D58" w:rsidRPr="004D3D58" w:rsidRDefault="004D3D58" w:rsidP="004D3D58">
      <w:pPr>
        <w:pStyle w:val="ASN"/>
        <w:shd w:val="clear" w:color="auto" w:fill="E0E0E0"/>
        <w:spacing w:before="60"/>
        <w:rPr>
          <w:sz w:val="20"/>
          <w:szCs w:val="20"/>
        </w:rPr>
      </w:pPr>
      <w:r w:rsidRPr="004D3D58">
        <w:rPr>
          <w:sz w:val="20"/>
          <w:szCs w:val="20"/>
        </w:rPr>
        <w:t>-- Actual value [ns] = (ms-Part * 4294967296 + ls-Part) * 250</w:t>
      </w:r>
    </w:p>
    <w:p w:rsidR="004D3D58" w:rsidRPr="004D3D58" w:rsidRDefault="004D3D58" w:rsidP="004D3D58">
      <w:pPr>
        <w:pStyle w:val="ASN"/>
        <w:shd w:val="clear" w:color="auto" w:fill="E0E0E0"/>
        <w:spacing w:before="60"/>
        <w:rPr>
          <w:sz w:val="20"/>
          <w:szCs w:val="20"/>
        </w:rPr>
      </w:pPr>
      <w:r w:rsidRPr="004D3D58">
        <w:rPr>
          <w:sz w:val="20"/>
          <w:szCs w:val="20"/>
        </w:rPr>
        <w:t>-- Actual values [ns] &gt; 86399999999750 are reserved and are considered a</w:t>
      </w:r>
    </w:p>
    <w:p w:rsidR="004D3D58" w:rsidRPr="004D3D58" w:rsidRDefault="004D3D58" w:rsidP="004D3D58">
      <w:pPr>
        <w:pStyle w:val="ASN"/>
        <w:shd w:val="clear" w:color="auto" w:fill="E0E0E0"/>
        <w:spacing w:before="60"/>
        <w:rPr>
          <w:sz w:val="20"/>
          <w:szCs w:val="20"/>
        </w:rPr>
      </w:pPr>
      <w:r w:rsidRPr="004D3D58">
        <w:rPr>
          <w:sz w:val="20"/>
          <w:szCs w:val="20"/>
        </w:rPr>
        <w:t>-- protocol error</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set-GANSSTimingOfCell</w:t>
      </w:r>
      <w:r w:rsidRPr="004D3D58">
        <w:rPr>
          <w:sz w:val="20"/>
          <w:szCs w:val="20"/>
        </w:rPr>
        <w:tab/>
        <w:t>SEQUENCE {</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ms-part</w:t>
      </w:r>
      <w:r w:rsidRPr="004D3D58">
        <w:rPr>
          <w:sz w:val="20"/>
          <w:szCs w:val="20"/>
        </w:rPr>
        <w:tab/>
      </w:r>
      <w:r w:rsidRPr="004D3D58">
        <w:rPr>
          <w:sz w:val="20"/>
          <w:szCs w:val="20"/>
        </w:rPr>
        <w:tab/>
        <w:t>INTEGER (0..80),</w:t>
      </w:r>
    </w:p>
    <w:p w:rsidR="004D3D58" w:rsidRPr="004D3D58" w:rsidRDefault="004D3D58" w:rsidP="004D3D58">
      <w:pPr>
        <w:pStyle w:val="ASN"/>
        <w:shd w:val="clear" w:color="auto" w:fill="E0E0E0"/>
        <w:spacing w:before="60"/>
        <w:rPr>
          <w:sz w:val="20"/>
          <w:szCs w:val="20"/>
        </w:rPr>
      </w:pPr>
      <w:r>
        <w:rPr>
          <w:sz w:val="20"/>
          <w:szCs w:val="20"/>
        </w:rPr>
        <w:t xml:space="preserve">    </w:t>
      </w:r>
      <w:r w:rsidRPr="004D3D58">
        <w:rPr>
          <w:sz w:val="20"/>
          <w:szCs w:val="20"/>
        </w:rPr>
        <w:t>ls-part</w:t>
      </w:r>
      <w:r w:rsidRPr="004D3D58">
        <w:rPr>
          <w:sz w:val="20"/>
          <w:szCs w:val="20"/>
        </w:rPr>
        <w:tab/>
      </w:r>
      <w:r w:rsidRPr="004D3D58">
        <w:rPr>
          <w:sz w:val="20"/>
          <w:szCs w:val="20"/>
        </w:rPr>
        <w:tab/>
        <w:t>INTEGER (0..4294967295)} OPTIONAL,</w:t>
      </w:r>
    </w:p>
    <w:p w:rsidR="00375BDF" w:rsidRPr="009A25CF" w:rsidRDefault="00375BDF" w:rsidP="009A25CF">
      <w:pPr>
        <w:pStyle w:val="ASN"/>
        <w:shd w:val="clear" w:color="auto" w:fill="E0E0E0"/>
        <w:spacing w:before="60" w:after="60" w:afterAutospacing="0"/>
        <w:rPr>
          <w:sz w:val="20"/>
          <w:szCs w:val="20"/>
        </w:rPr>
      </w:pPr>
      <w:r w:rsidRPr="009A25CF">
        <w:rPr>
          <w:sz w:val="20"/>
          <w:szCs w:val="20"/>
        </w:rPr>
        <w:t xml:space="preserve">  modeSpecificInfo</w:t>
      </w:r>
      <w:r w:rsidRPr="009A25CF">
        <w:rPr>
          <w:sz w:val="20"/>
          <w:szCs w:val="20"/>
        </w:rPr>
        <w:tab/>
        <w:t>CHOICE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fdd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PrimaryCPICH-Info},</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tdd</w:t>
      </w:r>
      <w:r w:rsidR="00375BDF" w:rsidRPr="009A25CF">
        <w:rPr>
          <w:sz w:val="20"/>
          <w:szCs w:val="20"/>
        </w:rPr>
        <w:tab/>
        <w:t>SEQUENCE {</w:t>
      </w:r>
    </w:p>
    <w:p w:rsidR="00375BDF"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referenceIdentity</w:t>
      </w:r>
      <w:r w:rsidR="00375BDF" w:rsidRPr="009A25CF">
        <w:rPr>
          <w:sz w:val="20"/>
          <w:szCs w:val="20"/>
        </w:rPr>
        <w:tab/>
        <w:t>CellParametersID}} OPTIONAL,</w:t>
      </w:r>
    </w:p>
    <w:p w:rsidR="00C53214"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sfn</w:t>
      </w:r>
      <w:r w:rsidR="00375BDF" w:rsidRPr="009A25CF">
        <w:rPr>
          <w:sz w:val="20"/>
          <w:szCs w:val="20"/>
        </w:rPr>
        <w:tab/>
      </w:r>
      <w:r w:rsidR="00375BDF" w:rsidRPr="009A25CF">
        <w:rPr>
          <w:sz w:val="20"/>
          <w:szCs w:val="20"/>
        </w:rPr>
        <w:tab/>
        <w:t>INTEGER (0..4095),</w:t>
      </w:r>
    </w:p>
    <w:p w:rsidR="00F90560" w:rsidRPr="009A25CF" w:rsidRDefault="00C53214"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ganss-TODUncertainty INTEGER (0..127) OPTIONAL,</w:t>
      </w:r>
    </w:p>
    <w:p w:rsidR="00375BDF" w:rsidRPr="009A25CF" w:rsidRDefault="00D660DA" w:rsidP="009A25CF">
      <w:pPr>
        <w:pStyle w:val="ASN"/>
        <w:shd w:val="clear" w:color="auto" w:fill="E0E0E0"/>
        <w:spacing w:before="60" w:after="60" w:afterAutospacing="0"/>
        <w:rPr>
          <w:sz w:val="20"/>
          <w:szCs w:val="20"/>
        </w:rPr>
      </w:pPr>
      <w:r>
        <w:rPr>
          <w:sz w:val="20"/>
          <w:szCs w:val="20"/>
        </w:rPr>
        <w:t>...</w:t>
      </w:r>
      <w:r w:rsidR="00375BDF" w:rsidRPr="009A25CF">
        <w:rPr>
          <w:sz w:val="20"/>
          <w:szCs w:val="20"/>
        </w:rPr>
        <w:t>}</w:t>
      </w:r>
    </w:p>
    <w:p w:rsidR="00375BDF" w:rsidRPr="009A25CF" w:rsidRDefault="00375BDF" w:rsidP="009A25CF">
      <w:pPr>
        <w:pStyle w:val="ASN"/>
        <w:shd w:val="clear" w:color="auto" w:fill="E0E0E0"/>
        <w:spacing w:before="60" w:after="60" w:afterAutospacing="0"/>
        <w:rPr>
          <w:sz w:val="20"/>
          <w:szCs w:val="20"/>
        </w:rPr>
      </w:pPr>
    </w:p>
    <w:p w:rsidR="00375BDF" w:rsidRPr="009A25CF" w:rsidRDefault="00375BDF" w:rsidP="001A1B12">
      <w:pPr>
        <w:pStyle w:val="ASN"/>
        <w:shd w:val="clear" w:color="auto" w:fill="E0E0E0"/>
        <w:spacing w:before="60" w:after="60" w:afterAutospacing="0"/>
        <w:outlineLvl w:val="0"/>
        <w:rPr>
          <w:sz w:val="20"/>
          <w:szCs w:val="20"/>
        </w:rPr>
      </w:pPr>
      <w:r w:rsidRPr="009A25CF">
        <w:rPr>
          <w:sz w:val="20"/>
          <w:szCs w:val="20"/>
        </w:rPr>
        <w:t xml:space="preserve">GNSSPosTechnology ::= SEQUENCE </w:t>
      </w:r>
      <w:r w:rsidR="00917A92">
        <w:rPr>
          <w:sz w:val="20"/>
          <w:szCs w:val="20"/>
        </w:rPr>
        <w:t>{</w:t>
      </w:r>
    </w:p>
    <w:p w:rsidR="00375BDF" w:rsidRPr="009A25CF" w:rsidRDefault="001A0AA6" w:rsidP="009A25CF">
      <w:pPr>
        <w:pStyle w:val="ASN"/>
        <w:shd w:val="clear" w:color="auto" w:fill="E0E0E0"/>
        <w:spacing w:before="60" w:after="60" w:afterAutospacing="0"/>
        <w:rPr>
          <w:sz w:val="20"/>
          <w:szCs w:val="20"/>
        </w:rPr>
      </w:pPr>
      <w:r w:rsidRPr="009A25CF">
        <w:rPr>
          <w:sz w:val="20"/>
          <w:szCs w:val="20"/>
        </w:rPr>
        <w:t xml:space="preserve">  </w:t>
      </w:r>
      <w:r w:rsidR="00375BDF" w:rsidRPr="009A25CF">
        <w:rPr>
          <w:sz w:val="20"/>
          <w:szCs w:val="20"/>
        </w:rPr>
        <w:t xml:space="preserve">gps </w:t>
      </w:r>
      <w:r w:rsidRPr="009A25CF">
        <w:rPr>
          <w:sz w:val="20"/>
          <w:szCs w:val="20"/>
        </w:rPr>
        <w:tab/>
      </w:r>
      <w:r w:rsidR="00375BDF" w:rsidRPr="009A25CF">
        <w:rPr>
          <w:sz w:val="20"/>
          <w:szCs w:val="20"/>
        </w:rPr>
        <w:t>BOOLEAN,</w:t>
      </w:r>
    </w:p>
    <w:p w:rsidR="001A0AA6" w:rsidRPr="009A25CF" w:rsidRDefault="00375BDF" w:rsidP="009A25CF">
      <w:pPr>
        <w:pStyle w:val="ASN"/>
        <w:shd w:val="clear" w:color="auto" w:fill="E0E0E0"/>
        <w:spacing w:before="60"/>
        <w:rPr>
          <w:sz w:val="20"/>
          <w:szCs w:val="20"/>
        </w:rPr>
      </w:pPr>
      <w:r w:rsidRPr="009A25CF">
        <w:rPr>
          <w:sz w:val="20"/>
          <w:szCs w:val="20"/>
        </w:rPr>
        <w:t xml:space="preserve">  galileo </w:t>
      </w:r>
      <w:r w:rsidR="001A0AA6" w:rsidRPr="009A25CF">
        <w:rPr>
          <w:sz w:val="20"/>
          <w:szCs w:val="20"/>
        </w:rPr>
        <w:tab/>
      </w:r>
      <w:r w:rsidRPr="009A25CF">
        <w:rPr>
          <w:sz w:val="20"/>
          <w:szCs w:val="20"/>
        </w:rPr>
        <w:t xml:space="preserve">BOOLEAN, </w:t>
      </w:r>
    </w:p>
    <w:p w:rsidR="001A0AA6" w:rsidRPr="009A25CF" w:rsidRDefault="001A0AA6" w:rsidP="009A25CF">
      <w:pPr>
        <w:pStyle w:val="ASN"/>
        <w:shd w:val="clear" w:color="auto" w:fill="E0E0E0"/>
        <w:spacing w:before="60"/>
        <w:rPr>
          <w:sz w:val="20"/>
          <w:szCs w:val="20"/>
        </w:rPr>
      </w:pPr>
      <w:r w:rsidRPr="009A25CF">
        <w:rPr>
          <w:sz w:val="20"/>
          <w:szCs w:val="20"/>
        </w:rPr>
        <w:t xml:space="preserve">  sbas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modernized-gps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w:t>
      </w:r>
      <w:r w:rsidR="00BA1AC1">
        <w:rPr>
          <w:sz w:val="20"/>
          <w:szCs w:val="20"/>
        </w:rPr>
        <w:t>qzss</w:t>
      </w:r>
      <w:r w:rsidRPr="009A25CF">
        <w:rPr>
          <w:sz w:val="20"/>
          <w:szCs w:val="20"/>
        </w:rPr>
        <w:tab/>
        <w:t>BOOLEAN,</w:t>
      </w:r>
    </w:p>
    <w:p w:rsidR="001A0AA6" w:rsidRPr="009A25CF" w:rsidRDefault="001A0AA6" w:rsidP="009A25CF">
      <w:pPr>
        <w:pStyle w:val="ASN"/>
        <w:shd w:val="clear" w:color="auto" w:fill="E0E0E0"/>
        <w:spacing w:before="60"/>
        <w:rPr>
          <w:sz w:val="20"/>
          <w:szCs w:val="20"/>
        </w:rPr>
      </w:pPr>
      <w:r w:rsidRPr="009A25CF">
        <w:rPr>
          <w:sz w:val="20"/>
          <w:szCs w:val="20"/>
        </w:rPr>
        <w:t xml:space="preserve">  glonass</w:t>
      </w:r>
      <w:r w:rsidRPr="009A25CF">
        <w:rPr>
          <w:sz w:val="20"/>
          <w:szCs w:val="20"/>
        </w:rPr>
        <w:tab/>
        <w:t xml:space="preserve">BOOLEAN,  </w:t>
      </w:r>
    </w:p>
    <w:p w:rsidR="00DA1A19" w:rsidRDefault="00D660DA" w:rsidP="009A25CF">
      <w:pPr>
        <w:pStyle w:val="ASN"/>
        <w:shd w:val="clear" w:color="auto" w:fill="E0E0E0"/>
        <w:spacing w:before="60" w:after="60" w:afterAutospacing="0"/>
        <w:rPr>
          <w:sz w:val="20"/>
          <w:szCs w:val="20"/>
        </w:rPr>
      </w:pPr>
      <w:r>
        <w:rPr>
          <w:sz w:val="20"/>
          <w:szCs w:val="20"/>
        </w:rPr>
        <w:t>...</w:t>
      </w:r>
      <w:r w:rsidR="00DA1A19">
        <w:rPr>
          <w:sz w:val="20"/>
          <w:szCs w:val="20"/>
        </w:rPr>
        <w:t>,</w:t>
      </w:r>
    </w:p>
    <w:p w:rsidR="00A2320E" w:rsidRPr="00A2320E" w:rsidRDefault="00A2320E" w:rsidP="00AC0D6B">
      <w:pPr>
        <w:shd w:val="clear" w:color="auto" w:fill="E0E0E0"/>
        <w:spacing w:before="0" w:after="0"/>
        <w:rPr>
          <w:rFonts w:ascii="Courier New" w:hAnsi="Courier New"/>
        </w:rPr>
      </w:pPr>
      <w:r w:rsidRPr="00A2320E">
        <w:rPr>
          <w:rFonts w:ascii="Courier New" w:hAnsi="Courier New" w:cs="Courier New"/>
          <w:noProof/>
        </w:rPr>
        <w:t xml:space="preserve">  bds</w:t>
      </w:r>
      <w:r w:rsidRPr="00A2320E">
        <w:rPr>
          <w:rFonts w:ascii="Courier New" w:hAnsi="Courier New" w:cs="Courier New"/>
          <w:noProof/>
        </w:rPr>
        <w:tab/>
        <w:t>BOOLEAN</w:t>
      </w:r>
      <w:r w:rsidRPr="00A2320E">
        <w:rPr>
          <w:rFonts w:ascii="Courier New" w:hAnsi="Courier New" w:cs="Courier New"/>
          <w:noProof/>
        </w:rPr>
        <w:tab/>
        <w:t>OPTIONAL</w:t>
      </w:r>
      <w:r w:rsidRPr="00A2320E">
        <w:rPr>
          <w:rFonts w:ascii="Courier New" w:hAnsi="Courier New"/>
        </w:rPr>
        <w:t>,</w:t>
      </w:r>
    </w:p>
    <w:p w:rsidR="00A2320E" w:rsidRPr="00A2320E" w:rsidRDefault="00A2320E" w:rsidP="00A2320E">
      <w:pPr>
        <w:shd w:val="clear" w:color="auto" w:fill="E0E0E0"/>
        <w:spacing w:before="60"/>
        <w:contextualSpacing/>
        <w:rPr>
          <w:rFonts w:ascii="Courier New" w:hAnsi="Courier New" w:cs="Courier New"/>
          <w:noProof/>
        </w:rPr>
      </w:pPr>
      <w:r w:rsidRPr="00A2320E">
        <w:rPr>
          <w:rFonts w:ascii="Courier New" w:hAnsi="Courier New"/>
        </w:rPr>
        <w:t xml:space="preserve">  </w:t>
      </w:r>
      <w:proofErr w:type="gramStart"/>
      <w:r w:rsidRPr="00A2320E">
        <w:rPr>
          <w:rFonts w:ascii="Courier New" w:hAnsi="Courier New"/>
        </w:rPr>
        <w:t>rtk-osr</w:t>
      </w:r>
      <w:proofErr w:type="gramEnd"/>
      <w:r w:rsidRPr="00A2320E">
        <w:rPr>
          <w:rFonts w:ascii="Courier New" w:hAnsi="Courier New"/>
        </w:rPr>
        <w:tab/>
        <w:t>BOOLEAN</w:t>
      </w:r>
      <w:r w:rsidRPr="00A2320E">
        <w:rPr>
          <w:rFonts w:ascii="Courier New" w:hAnsi="Courier New"/>
        </w:rPr>
        <w:tab/>
        <w:t>OPTIONAL</w:t>
      </w:r>
      <w:r w:rsidRPr="00A2320E">
        <w:rPr>
          <w:rFonts w:ascii="Courier New" w:hAnsi="Courier New" w:cs="Courier New"/>
          <w:noProof/>
        </w:rPr>
        <w:t xml:space="preserve"> }</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Position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timestamp</w:t>
      </w:r>
      <w:proofErr w:type="gramEnd"/>
      <w:r w:rsidRPr="009A25CF">
        <w:rPr>
          <w:noProof w:val="0"/>
          <w:sz w:val="20"/>
          <w:szCs w:val="20"/>
          <w:lang w:val="en-US"/>
        </w:rPr>
        <w:t xml:space="preserve">         UTCTime, -- shall include seconds and shall use UTC time.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1F7E8F">
        <w:rPr>
          <w:noProof w:val="0"/>
          <w:sz w:val="20"/>
          <w:szCs w:val="20"/>
          <w:lang w:val="en-US"/>
        </w:rPr>
        <w:t>p</w:t>
      </w:r>
      <w:r w:rsidR="001F7E8F" w:rsidRPr="009A25CF">
        <w:rPr>
          <w:noProof w:val="0"/>
          <w:sz w:val="20"/>
          <w:szCs w:val="20"/>
          <w:lang w:val="en-US"/>
        </w:rPr>
        <w:t xml:space="preserve">ositionEstimate  </w:t>
      </w:r>
      <w:r w:rsidRPr="009A25CF">
        <w:rPr>
          <w:noProof w:val="0"/>
          <w:sz w:val="20"/>
          <w:szCs w:val="20"/>
          <w:lang w:val="en-US"/>
        </w:rPr>
        <w:t>PositionEstimate</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velocity</w:t>
      </w:r>
      <w:proofErr w:type="gramEnd"/>
      <w:r w:rsidRPr="009A25CF">
        <w:rPr>
          <w:noProof w:val="0"/>
          <w:sz w:val="20"/>
          <w:szCs w:val="20"/>
          <w:lang w:val="en-US"/>
        </w:rPr>
        <w:t xml:space="preserve">          Velocity OPTIONAL,</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PositionEstimate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latitudeSign  ENUMERATED</w:t>
      </w:r>
      <w:proofErr w:type="gramEnd"/>
      <w:r w:rsidRPr="009A25CF">
        <w:rPr>
          <w:noProof w:val="0"/>
          <w:sz w:val="20"/>
          <w:szCs w:val="20"/>
          <w:lang w:val="en-US"/>
        </w:rPr>
        <w:t xml:space="preserve"> {north, south},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latitude</w:t>
      </w:r>
      <w:proofErr w:type="gramEnd"/>
      <w:r w:rsidRPr="009A25CF">
        <w:rPr>
          <w:noProof w:val="0"/>
          <w:sz w:val="20"/>
          <w:szCs w:val="20"/>
          <w:lang w:val="en-US"/>
        </w:rPr>
        <w:t xml:space="preserve">      INTEGER(0..8388607),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longitude</w:t>
      </w:r>
      <w:proofErr w:type="gramEnd"/>
      <w:r w:rsidRPr="009A25CF">
        <w:rPr>
          <w:noProof w:val="0"/>
          <w:sz w:val="20"/>
          <w:szCs w:val="20"/>
          <w:lang w:val="en-US"/>
        </w:rPr>
        <w:t xml:space="preserve">     INTEGER(-8388608..8388607),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uncertainty</w:t>
      </w:r>
      <w:proofErr w:type="gram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w:t>
      </w:r>
      <w:proofErr w:type="gramStart"/>
      <w:r w:rsidRPr="009A25CF">
        <w:rPr>
          <w:noProof w:val="0"/>
          <w:sz w:val="20"/>
          <w:szCs w:val="20"/>
          <w:lang w:val="en-US"/>
        </w:rPr>
        <w:t>uncertaintySemiMajor  INTEGER</w:t>
      </w:r>
      <w:proofErr w:type="gramEnd"/>
      <w:r w:rsidRPr="009A25CF">
        <w:rPr>
          <w:noProof w:val="0"/>
          <w:sz w:val="20"/>
          <w:szCs w:val="20"/>
          <w:lang w:val="en-US"/>
        </w:rPr>
        <w:t>(0..127),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uncertaintySemiMinor  INTEGER</w:t>
      </w:r>
      <w:proofErr w:type="gramEnd"/>
      <w:r w:rsidRPr="009A25CF">
        <w:rPr>
          <w:noProof w:val="0"/>
          <w:sz w:val="20"/>
          <w:szCs w:val="20"/>
          <w:lang w:val="en-US"/>
        </w:rPr>
        <w:t>(0..127),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orientationMajorAxis  INTEGER</w:t>
      </w:r>
      <w:proofErr w:type="gramEnd"/>
      <w:r w:rsidRPr="009A25CF">
        <w:rPr>
          <w:noProof w:val="0"/>
          <w:sz w:val="20"/>
          <w:szCs w:val="20"/>
          <w:lang w:val="en-US"/>
        </w:rPr>
        <w:t>(0..180)} OPTIONAL, -- angle in degree between major axis and North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confidence</w:t>
      </w:r>
      <w:proofErr w:type="gramEnd"/>
      <w:r w:rsidRPr="009A25CF">
        <w:rPr>
          <w:noProof w:val="0"/>
          <w:sz w:val="20"/>
          <w:szCs w:val="20"/>
          <w:lang w:val="en-US"/>
        </w:rPr>
        <w:t xml:space="preserve">    INTEGER(0..100)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altitudeInfo  AltitudeInfo</w:t>
      </w:r>
      <w:proofErr w:type="gramEnd"/>
      <w:r w:rsidRPr="009A25CF">
        <w:rPr>
          <w:noProof w:val="0"/>
          <w:sz w:val="20"/>
          <w:szCs w:val="20"/>
          <w:lang w:val="en-US"/>
        </w:rPr>
        <w:t xml:space="preserve"> OPTIONAL,</w:t>
      </w:r>
      <w:r w:rsidR="00C53214" w:rsidRPr="009A25CF">
        <w:rPr>
          <w:noProof w:val="0"/>
          <w:sz w:val="20"/>
          <w:szCs w:val="20"/>
          <w:lang w:val="en-US"/>
        </w:rPr>
        <w:t xml:space="preserve"> </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r w:rsidR="00C53214" w:rsidRPr="009A25CF">
        <w:rPr>
          <w:noProof w:val="0"/>
          <w:sz w:val="20"/>
          <w:szCs w:val="20"/>
          <w:lang w:val="en-US"/>
        </w:rPr>
        <w:t xml:space="preserve"> </w:t>
      </w:r>
      <w:r w:rsidR="001F7E8F">
        <w:rPr>
          <w:rFonts w:eastAsia="SimSun"/>
          <w:sz w:val="20"/>
          <w:szCs w:val="20"/>
        </w:rPr>
        <w:t>--</w:t>
      </w:r>
      <w:r w:rsidR="001F7E8F" w:rsidRPr="009A25CF">
        <w:rPr>
          <w:rFonts w:eastAsia="SimSun"/>
          <w:sz w:val="20"/>
          <w:szCs w:val="20"/>
        </w:rPr>
        <w:t xml:space="preserve"> </w:t>
      </w:r>
      <w:r w:rsidR="00C53214" w:rsidRPr="009A25CF">
        <w:rPr>
          <w:rFonts w:eastAsia="SimSun"/>
          <w:sz w:val="20"/>
          <w:szCs w:val="20"/>
        </w:rPr>
        <w:t>Coding as in [3GPP GAD]</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AltitudeInfo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altitudeDirection  ENUMERATED</w:t>
      </w:r>
      <w:proofErr w:type="gramEnd"/>
      <w:r w:rsidRPr="009A25CF">
        <w:rPr>
          <w:noProof w:val="0"/>
          <w:sz w:val="20"/>
          <w:szCs w:val="20"/>
          <w:lang w:val="en-US"/>
        </w:rPr>
        <w:t xml:space="preserve"> {height, depth},</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altitude</w:t>
      </w:r>
      <w:proofErr w:type="gramEnd"/>
      <w:r w:rsidRPr="009A25CF">
        <w:rPr>
          <w:noProof w:val="0"/>
          <w:sz w:val="20"/>
          <w:szCs w:val="20"/>
          <w:lang w:val="en-US"/>
        </w:rPr>
        <w:t xml:space="preserve">           INTEGER(0..32767),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altUncertainty</w:t>
      </w:r>
      <w:proofErr w:type="gramEnd"/>
      <w:r w:rsidRPr="009A25CF">
        <w:rPr>
          <w:noProof w:val="0"/>
          <w:sz w:val="20"/>
          <w:szCs w:val="20"/>
          <w:lang w:val="en-US"/>
        </w:rPr>
        <w:t xml:space="preserve">     INTEGER(0..127),</w:t>
      </w:r>
    </w:p>
    <w:p w:rsidR="00C777AB"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 xml:space="preserve">} </w:t>
      </w:r>
      <w:r w:rsidR="001F7E8F">
        <w:rPr>
          <w:noProof w:val="0"/>
          <w:sz w:val="20"/>
          <w:szCs w:val="20"/>
          <w:lang w:val="en-US"/>
        </w:rPr>
        <w:t>--</w:t>
      </w:r>
      <w:r w:rsidR="001F7E8F" w:rsidRPr="009A25CF">
        <w:rPr>
          <w:noProof w:val="0"/>
          <w:sz w:val="20"/>
          <w:szCs w:val="20"/>
          <w:lang w:val="en-US"/>
        </w:rPr>
        <w:t xml:space="preserve"> </w:t>
      </w:r>
      <w:r w:rsidR="00C777AB" w:rsidRPr="009A25CF">
        <w:rPr>
          <w:noProof w:val="0"/>
          <w:sz w:val="20"/>
          <w:szCs w:val="20"/>
          <w:lang w:val="en-US"/>
        </w:rPr>
        <w:t>based on 3GPP TS 23.032</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roofErr w:type="gramStart"/>
      <w:r w:rsidRPr="00DE5639">
        <w:rPr>
          <w:rFonts w:ascii="Courier New" w:hAnsi="Courier New" w:cs="Courier New"/>
          <w:lang w:val="en-US"/>
        </w:rPr>
        <w:t>HighAccuracyPosition :</w:t>
      </w:r>
      <w:proofErr w:type="gramEnd"/>
      <w:r w:rsidRPr="00DE5639">
        <w:rPr>
          <w:rFonts w:ascii="Courier New" w:hAnsi="Courier New" w:cs="Courier New"/>
          <w:lang w:val="en-US"/>
        </w:rPr>
        <w:t>:=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timestamp</w:t>
      </w:r>
      <w:proofErr w:type="gramEnd"/>
      <w:r w:rsidRPr="00DE5639">
        <w:rPr>
          <w:rFonts w:ascii="Courier New" w:hAnsi="Courier New" w:cs="Courier New"/>
          <w:lang w:val="en-US"/>
        </w:rPr>
        <w:t xml:space="preserve">         UTCTime, -- shall include seconds and shall use UTC time.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lastRenderedPageBreak/>
        <w:t xml:space="preserve">  </w:t>
      </w:r>
      <w:proofErr w:type="gramStart"/>
      <w:r w:rsidRPr="00DE5639">
        <w:rPr>
          <w:rFonts w:ascii="Courier New" w:hAnsi="Courier New" w:cs="Courier New"/>
          <w:lang w:val="en-US"/>
        </w:rPr>
        <w:t>highAccuracyPositionEstimate  HighAccuracyPositionEstimate</w:t>
      </w:r>
      <w:proofErr w:type="gramEnd"/>
      <w:r w:rsidRPr="00DE5639">
        <w:rPr>
          <w:rFonts w:ascii="Courier New" w:hAnsi="Courier New" w:cs="Courier New"/>
          <w:lang w:val="en-US"/>
        </w:rPr>
        <w:t>,</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velocity</w:t>
      </w:r>
      <w:proofErr w:type="gramEnd"/>
      <w:r w:rsidRPr="00DE5639">
        <w:rPr>
          <w:rFonts w:ascii="Courier New" w:hAnsi="Courier New" w:cs="Courier New"/>
          <w:lang w:val="en-US"/>
        </w:rPr>
        <w:t xml:space="preserve">          Velocity OPTIONAL,</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roofErr w:type="gramStart"/>
      <w:r w:rsidRPr="00DE5639">
        <w:rPr>
          <w:rFonts w:ascii="Courier New" w:hAnsi="Courier New" w:cs="Courier New"/>
          <w:lang w:val="en-US"/>
        </w:rPr>
        <w:t>HighAccuracyPositionEstimate :</w:t>
      </w:r>
      <w:proofErr w:type="gramEnd"/>
      <w:r w:rsidRPr="00DE5639">
        <w:rPr>
          <w:rFonts w:ascii="Courier New" w:hAnsi="Courier New" w:cs="Courier New"/>
          <w:lang w:val="en-US"/>
        </w:rPr>
        <w:t>:=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degreesLatitude</w:t>
      </w:r>
      <w:proofErr w:type="gramEnd"/>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degreesLongitude</w:t>
      </w:r>
      <w:proofErr w:type="gramEnd"/>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INTEGER(-2147483648..2147483647),</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uncertaintySemiMajor</w:t>
      </w:r>
      <w:proofErr w:type="gramEnd"/>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uncertaintySemiMinor</w:t>
      </w:r>
      <w:proofErr w:type="gramEnd"/>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orientationMajorAxis</w:t>
      </w:r>
      <w:proofErr w:type="gramEnd"/>
      <w:r w:rsidRPr="00DE5639">
        <w:rPr>
          <w:rFonts w:ascii="Courier New" w:hAnsi="Courier New" w:cs="Courier New"/>
          <w:lang w:val="en-US"/>
        </w:rPr>
        <w:tab/>
      </w:r>
      <w:r w:rsidRPr="00DE5639">
        <w:rPr>
          <w:rFonts w:ascii="Courier New" w:hAnsi="Courier New" w:cs="Courier New"/>
          <w:lang w:val="en-US"/>
        </w:rPr>
        <w:tab/>
        <w:t>INTEGER (0..179),</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horizontalConfidence</w:t>
      </w:r>
      <w:proofErr w:type="gramEnd"/>
      <w:r w:rsidRPr="00DE5639">
        <w:rPr>
          <w:rFonts w:ascii="Courier New" w:hAnsi="Courier New" w:cs="Courier New"/>
          <w:lang w:val="en-US"/>
        </w:rPr>
        <w:tab/>
      </w:r>
      <w:r w:rsidRPr="00DE5639">
        <w:rPr>
          <w:rFonts w:ascii="Courier New" w:hAnsi="Courier New" w:cs="Courier New"/>
          <w:lang w:val="en-US"/>
        </w:rPr>
        <w:tab/>
        <w:t xml:space="preserve">INTEGER (0..100),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highAccuracyAltitudeInfo</w:t>
      </w:r>
      <w:proofErr w:type="gramEnd"/>
      <w:r w:rsidRPr="00DE5639">
        <w:rPr>
          <w:rFonts w:ascii="Courier New" w:hAnsi="Courier New" w:cs="Courier New"/>
          <w:lang w:val="en-US"/>
        </w:rPr>
        <w:tab/>
        <w:t xml:space="preserve">HighAccuracyAltitudeInfo OPTIONAL,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proofErr w:type="gramStart"/>
      <w:r w:rsidRPr="00DE5639">
        <w:rPr>
          <w:rFonts w:ascii="Courier New" w:hAnsi="Courier New" w:cs="Courier New"/>
          <w:lang w:val="en-US"/>
        </w:rPr>
        <w:t>HighAccuracyAltitudeInfo :</w:t>
      </w:r>
      <w:proofErr w:type="gramEnd"/>
      <w:r w:rsidRPr="00DE5639">
        <w:rPr>
          <w:rFonts w:ascii="Courier New" w:hAnsi="Courier New" w:cs="Courier New"/>
          <w:lang w:val="en-US"/>
        </w:rPr>
        <w:t>:= SEQUENCE {</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altitude</w:t>
      </w:r>
      <w:proofErr w:type="gramEnd"/>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r>
      <w:r w:rsidRPr="00DE5639">
        <w:rPr>
          <w:rFonts w:ascii="Courier New" w:hAnsi="Courier New" w:cs="Courier New"/>
          <w:lang w:val="en-US"/>
        </w:rPr>
        <w:tab/>
        <w:t>INTEGER(-64000..1280000),</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uncertaintyAltitude</w:t>
      </w:r>
      <w:proofErr w:type="gramEnd"/>
      <w:r w:rsidRPr="00DE5639">
        <w:rPr>
          <w:rFonts w:ascii="Courier New" w:hAnsi="Courier New" w:cs="Courier New"/>
          <w:lang w:val="en-US"/>
        </w:rPr>
        <w:tab/>
      </w:r>
      <w:r w:rsidRPr="00DE5639">
        <w:rPr>
          <w:rFonts w:ascii="Courier New" w:hAnsi="Courier New" w:cs="Courier New"/>
          <w:lang w:val="en-US"/>
        </w:rPr>
        <w:tab/>
        <w:t>INTEGER (0..255),</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xml:space="preserve">  </w:t>
      </w:r>
      <w:proofErr w:type="gramStart"/>
      <w:r w:rsidRPr="00DE5639">
        <w:rPr>
          <w:rFonts w:ascii="Courier New" w:hAnsi="Courier New" w:cs="Courier New"/>
          <w:lang w:val="en-US"/>
        </w:rPr>
        <w:t>verticalConfidence</w:t>
      </w:r>
      <w:proofErr w:type="gramEnd"/>
      <w:r w:rsidRPr="00DE5639">
        <w:rPr>
          <w:rFonts w:ascii="Courier New" w:hAnsi="Courier New" w:cs="Courier New"/>
          <w:lang w:val="en-US"/>
        </w:rPr>
        <w:tab/>
      </w:r>
      <w:r w:rsidRPr="00DE5639">
        <w:rPr>
          <w:rFonts w:ascii="Courier New" w:hAnsi="Courier New" w:cs="Courier New"/>
          <w:lang w:val="en-US"/>
        </w:rPr>
        <w:tab/>
        <w:t>INTEGER (0..100),</w:t>
      </w:r>
    </w:p>
    <w:p w:rsidR="00DE5639" w:rsidRPr="00DE5639" w:rsidRDefault="00DE5639" w:rsidP="00DE5639">
      <w:pPr>
        <w:shd w:val="clear" w:color="auto" w:fill="E0E0E0"/>
        <w:spacing w:after="100" w:afterAutospacing="1"/>
        <w:contextualSpacing/>
        <w:outlineLvl w:val="0"/>
        <w:rPr>
          <w:rFonts w:ascii="Courier New" w:hAnsi="Courier New" w:cs="Courier New"/>
          <w:lang w:val="en-US"/>
        </w:rPr>
      </w:pPr>
      <w:r w:rsidRPr="00DE5639">
        <w:rPr>
          <w:rFonts w:ascii="Courier New" w:hAnsi="Courier New" w:cs="Courier New"/>
          <w:lang w:val="en-US"/>
        </w:rPr>
        <w:t>...} -- Coding as in [3GPP GAD]</w:t>
      </w: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CdmaCellInformation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refNID</w:t>
      </w:r>
      <w:proofErr w:type="gramEnd"/>
      <w:r w:rsidRPr="009A25CF">
        <w:rPr>
          <w:noProof w:val="0"/>
          <w:sz w:val="20"/>
          <w:szCs w:val="20"/>
          <w:lang w:val="en-US"/>
        </w:rPr>
        <w:t xml:space="preserve">         INTEGER(0..65535), -- Network Id</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en-US"/>
        </w:rPr>
        <w:t xml:space="preserve">  </w:t>
      </w:r>
      <w:r w:rsidRPr="009A25CF">
        <w:rPr>
          <w:noProof w:val="0"/>
          <w:sz w:val="20"/>
          <w:szCs w:val="20"/>
          <w:lang w:val="sv-SE"/>
        </w:rPr>
        <w:t>refSID         INTEGER(0..32767), -- System Id</w:t>
      </w:r>
    </w:p>
    <w:p w:rsidR="00DA7177" w:rsidRPr="009A25CF" w:rsidRDefault="00C777AB" w:rsidP="009A25CF">
      <w:pPr>
        <w:pStyle w:val="ASN"/>
        <w:shd w:val="clear" w:color="auto" w:fill="E0E0E0"/>
        <w:outlineLvl w:val="0"/>
        <w:rPr>
          <w:sz w:val="20"/>
          <w:szCs w:val="20"/>
          <w:lang w:val="sv-SE"/>
        </w:rPr>
      </w:pPr>
      <w:r w:rsidRPr="009A25CF">
        <w:rPr>
          <w:noProof w:val="0"/>
          <w:sz w:val="20"/>
          <w:szCs w:val="20"/>
          <w:lang w:val="sv-SE"/>
        </w:rPr>
        <w:t xml:space="preserve">  refBASEID      INTEGER(0..65535), -- Base Station Id</w:t>
      </w:r>
      <w:r w:rsidR="00DA7177" w:rsidRPr="009A25CF">
        <w:rPr>
          <w:sz w:val="20"/>
          <w:szCs w:val="20"/>
          <w:lang w:val="sv-SE"/>
        </w:rPr>
        <w:t xml:space="preserve">  </w:t>
      </w:r>
    </w:p>
    <w:p w:rsidR="00C777AB" w:rsidRPr="006A6215" w:rsidRDefault="00C777AB" w:rsidP="009A25CF">
      <w:pPr>
        <w:pStyle w:val="ASN"/>
        <w:shd w:val="clear" w:color="auto" w:fill="E0E0E0"/>
        <w:outlineLvl w:val="0"/>
        <w:rPr>
          <w:noProof w:val="0"/>
          <w:sz w:val="20"/>
          <w:szCs w:val="20"/>
          <w:lang w:val="sv-SE"/>
        </w:rPr>
      </w:pPr>
      <w:r w:rsidRPr="009A25CF">
        <w:rPr>
          <w:noProof w:val="0"/>
          <w:sz w:val="20"/>
          <w:szCs w:val="20"/>
          <w:lang w:val="sv-SE"/>
        </w:rPr>
        <w:t xml:space="preserve">  </w:t>
      </w:r>
      <w:r w:rsidRPr="006A6215">
        <w:rPr>
          <w:noProof w:val="0"/>
          <w:sz w:val="20"/>
          <w:szCs w:val="20"/>
          <w:lang w:val="sv-SE"/>
        </w:rPr>
        <w:t>refBASELAT     INTEGER(0..4194303), -- Base Station Latitude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reBASELONG     INTEGER(0..8388607), -- Base Station Longitude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refREFPN       INTEGER(0..511), -- Base Station PN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refWeekNumber  INTEGER(0..65535), -- GPS Week Number</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refSeconds     INTEGER(0..4194303)</w:t>
      </w:r>
      <w:r w:rsidR="00DA7177" w:rsidRPr="006A6215">
        <w:rPr>
          <w:noProof w:val="0"/>
          <w:sz w:val="20"/>
          <w:szCs w:val="20"/>
          <w:lang w:val="sv-SE"/>
        </w:rPr>
        <w:t xml:space="preserve">, </w:t>
      </w:r>
      <w:r w:rsidR="00AD7A3E" w:rsidRPr="006A6215">
        <w:rPr>
          <w:noProof w:val="0"/>
          <w:sz w:val="20"/>
          <w:szCs w:val="20"/>
          <w:lang w:val="sv-SE"/>
        </w:rPr>
        <w:t>--</w:t>
      </w:r>
      <w:r w:rsidRPr="006A6215">
        <w:rPr>
          <w:noProof w:val="0"/>
          <w:sz w:val="20"/>
          <w:szCs w:val="20"/>
          <w:lang w:val="sv-SE"/>
        </w:rPr>
        <w:t xml:space="preserve"> GPS Seconds</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w:t>
      </w:r>
    </w:p>
    <w:p w:rsidR="00C777AB" w:rsidRPr="006A6215" w:rsidRDefault="00C777AB" w:rsidP="009A25CF">
      <w:pPr>
        <w:pStyle w:val="ASN"/>
        <w:shd w:val="clear" w:color="auto" w:fill="E0E0E0"/>
        <w:outlineLvl w:val="0"/>
        <w:rPr>
          <w:noProof w:val="0"/>
          <w:sz w:val="20"/>
          <w:szCs w:val="20"/>
          <w:lang w:val="sv-SE"/>
        </w:rPr>
      </w:pPr>
    </w:p>
    <w:p w:rsidR="00C777AB" w:rsidRPr="006A6215" w:rsidRDefault="00C777AB" w:rsidP="001A1B12">
      <w:pPr>
        <w:pStyle w:val="ASN"/>
        <w:shd w:val="clear" w:color="auto" w:fill="E0E0E0"/>
        <w:outlineLvl w:val="0"/>
        <w:rPr>
          <w:noProof w:val="0"/>
          <w:sz w:val="20"/>
          <w:szCs w:val="20"/>
          <w:lang w:val="sv-SE"/>
        </w:rPr>
      </w:pPr>
      <w:r w:rsidRPr="006A6215">
        <w:rPr>
          <w:noProof w:val="0"/>
          <w:sz w:val="20"/>
          <w:szCs w:val="20"/>
          <w:lang w:val="sv-SE"/>
        </w:rPr>
        <w:t>GsmCellInformation ::= SEQUENCE {</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refMCC  INTEGER(0..999), -- Mobile Country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refMNC  INTEGER(0..999), -- Mobile Network Code</w:t>
      </w:r>
    </w:p>
    <w:p w:rsidR="00C777AB" w:rsidRPr="006A6215"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refLAC  INTEGER(0..65535), -- Location area code</w:t>
      </w:r>
    </w:p>
    <w:p w:rsidR="00C777AB" w:rsidRPr="00CF6F7F" w:rsidRDefault="00C777AB" w:rsidP="009A25CF">
      <w:pPr>
        <w:pStyle w:val="ASN"/>
        <w:shd w:val="clear" w:color="auto" w:fill="E0E0E0"/>
        <w:outlineLvl w:val="0"/>
        <w:rPr>
          <w:noProof w:val="0"/>
          <w:sz w:val="20"/>
          <w:szCs w:val="20"/>
          <w:lang w:val="sv-SE"/>
        </w:rPr>
      </w:pPr>
      <w:r w:rsidRPr="006A6215">
        <w:rPr>
          <w:noProof w:val="0"/>
          <w:sz w:val="20"/>
          <w:szCs w:val="20"/>
          <w:lang w:val="sv-SE"/>
        </w:rPr>
        <w:t xml:space="preserve">  </w:t>
      </w:r>
      <w:r w:rsidRPr="00CF6F7F">
        <w:rPr>
          <w:noProof w:val="0"/>
          <w:sz w:val="20"/>
          <w:szCs w:val="20"/>
          <w:lang w:val="sv-SE"/>
        </w:rPr>
        <w:t>refCI   INTEGER(0..65535), -- Cell identity</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nmr     </w:t>
      </w:r>
      <w:r w:rsidRPr="00CF6F7F">
        <w:rPr>
          <w:noProof w:val="0"/>
          <w:sz w:val="20"/>
          <w:szCs w:val="20"/>
          <w:lang w:val="sv-SE"/>
        </w:rPr>
        <w:t>NMR OPTIONAL,</w:t>
      </w:r>
    </w:p>
    <w:p w:rsidR="00C777AB" w:rsidRPr="00CF6F7F" w:rsidRDefault="00C777AB" w:rsidP="009A25CF">
      <w:pPr>
        <w:pStyle w:val="ASN"/>
        <w:shd w:val="clear" w:color="auto" w:fill="E0E0E0"/>
        <w:outlineLvl w:val="0"/>
        <w:rPr>
          <w:noProof w:val="0"/>
          <w:sz w:val="20"/>
          <w:szCs w:val="20"/>
          <w:lang w:val="sv-SE"/>
        </w:rPr>
      </w:pPr>
      <w:r w:rsidRPr="00CF6F7F">
        <w:rPr>
          <w:noProof w:val="0"/>
          <w:sz w:val="20"/>
          <w:szCs w:val="20"/>
          <w:lang w:val="sv-SE"/>
        </w:rPr>
        <w:t xml:space="preserve">  </w:t>
      </w:r>
      <w:r w:rsidR="001F7E8F" w:rsidRPr="00CF6F7F">
        <w:rPr>
          <w:noProof w:val="0"/>
          <w:sz w:val="20"/>
          <w:szCs w:val="20"/>
          <w:lang w:val="sv-SE"/>
        </w:rPr>
        <w:t xml:space="preserve">ta      </w:t>
      </w:r>
      <w:r w:rsidRPr="00CF6F7F">
        <w:rPr>
          <w:noProof w:val="0"/>
          <w:sz w:val="20"/>
          <w:szCs w:val="20"/>
          <w:lang w:val="sv-SE"/>
        </w:rPr>
        <w:t>INTEGER(0..255) OPTIONAL, --Timing Advance</w:t>
      </w:r>
    </w:p>
    <w:p w:rsidR="00C777AB" w:rsidRPr="00CF6F7F" w:rsidRDefault="00D660DA" w:rsidP="009A25CF">
      <w:pPr>
        <w:pStyle w:val="ASN"/>
        <w:shd w:val="clear" w:color="auto" w:fill="E0E0E0"/>
        <w:outlineLvl w:val="0"/>
        <w:rPr>
          <w:noProof w:val="0"/>
          <w:sz w:val="20"/>
          <w:szCs w:val="20"/>
          <w:lang w:val="sv-SE"/>
        </w:rPr>
      </w:pPr>
      <w:r w:rsidRPr="00CF6F7F">
        <w:rPr>
          <w:noProof w:val="0"/>
          <w:sz w:val="20"/>
          <w:szCs w:val="20"/>
          <w:lang w:val="sv-SE"/>
        </w:rPr>
        <w:t>...</w:t>
      </w:r>
      <w:r w:rsidR="00C777AB" w:rsidRPr="00CF6F7F">
        <w:rPr>
          <w:noProof w:val="0"/>
          <w:sz w:val="20"/>
          <w:szCs w:val="20"/>
          <w:lang w:val="sv-SE"/>
        </w:rPr>
        <w:t>}</w:t>
      </w:r>
    </w:p>
    <w:p w:rsidR="00C777AB" w:rsidRPr="00CF6F7F" w:rsidRDefault="00C777AB" w:rsidP="009A25CF">
      <w:pPr>
        <w:pStyle w:val="ASN"/>
        <w:shd w:val="clear" w:color="auto" w:fill="E0E0E0"/>
        <w:outlineLvl w:val="0"/>
        <w:rPr>
          <w:noProof w:val="0"/>
          <w:sz w:val="20"/>
          <w:szCs w:val="20"/>
          <w:lang w:val="sv-SE"/>
        </w:rPr>
      </w:pPr>
    </w:p>
    <w:p w:rsidR="00C777AB" w:rsidRPr="00CF6F7F" w:rsidRDefault="00C777AB" w:rsidP="001A1B12">
      <w:pPr>
        <w:pStyle w:val="ASN"/>
        <w:shd w:val="clear" w:color="auto" w:fill="E0E0E0"/>
        <w:tabs>
          <w:tab w:val="left" w:pos="1276"/>
        </w:tabs>
        <w:outlineLvl w:val="0"/>
        <w:rPr>
          <w:noProof w:val="0"/>
          <w:sz w:val="20"/>
          <w:szCs w:val="20"/>
          <w:lang w:val="sv-SE"/>
        </w:rPr>
      </w:pPr>
      <w:r w:rsidRPr="00CF6F7F">
        <w:rPr>
          <w:noProof w:val="0"/>
          <w:sz w:val="20"/>
          <w:szCs w:val="20"/>
          <w:lang w:val="sv-SE"/>
        </w:rPr>
        <w:t>WcdmaCellInformation ::= SEQUENCE {</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refMCC                 INTEGER(0..999), -- Mobile Country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refMNC                 INTEGER(0..999), -- Mobile Network Code</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refUC                  INTEGER(0..268435455), -- Cell identity</w:t>
      </w:r>
    </w:p>
    <w:p w:rsidR="00C777AB" w:rsidRPr="00CF6F7F" w:rsidRDefault="00C777AB" w:rsidP="00F5599B">
      <w:pPr>
        <w:pStyle w:val="ASN"/>
        <w:shd w:val="clear" w:color="auto" w:fill="E0E0E0"/>
        <w:tabs>
          <w:tab w:val="left" w:pos="1276"/>
        </w:tabs>
        <w:outlineLvl w:val="0"/>
        <w:rPr>
          <w:noProof w:val="0"/>
          <w:sz w:val="20"/>
          <w:szCs w:val="20"/>
          <w:lang w:val="sv-SE"/>
        </w:rPr>
      </w:pPr>
      <w:r w:rsidRPr="00CF6F7F">
        <w:rPr>
          <w:noProof w:val="0"/>
          <w:sz w:val="20"/>
          <w:szCs w:val="20"/>
          <w:lang w:val="sv-SE"/>
        </w:rPr>
        <w:t xml:space="preserve">  frequencyInfo          FrequencyInfo OPTIONAL,</w:t>
      </w:r>
    </w:p>
    <w:p w:rsidR="00C777AB" w:rsidRPr="009A25CF" w:rsidRDefault="00C777AB" w:rsidP="00F5599B">
      <w:pPr>
        <w:pStyle w:val="ASN"/>
        <w:shd w:val="clear" w:color="auto" w:fill="E0E0E0"/>
        <w:tabs>
          <w:tab w:val="left" w:pos="1276"/>
        </w:tabs>
        <w:outlineLvl w:val="0"/>
        <w:rPr>
          <w:noProof w:val="0"/>
          <w:sz w:val="20"/>
          <w:szCs w:val="20"/>
          <w:lang w:val="en-US"/>
        </w:rPr>
      </w:pPr>
      <w:r w:rsidRPr="00CF6F7F">
        <w:rPr>
          <w:noProof w:val="0"/>
          <w:sz w:val="20"/>
          <w:szCs w:val="20"/>
          <w:lang w:val="sv-SE"/>
        </w:rPr>
        <w:t xml:space="preserve">  </w:t>
      </w:r>
      <w:proofErr w:type="gramStart"/>
      <w:r w:rsidRPr="009A25CF">
        <w:rPr>
          <w:noProof w:val="0"/>
          <w:sz w:val="20"/>
          <w:szCs w:val="20"/>
          <w:lang w:val="en-US"/>
        </w:rPr>
        <w:t>primaryScramblingCode  INTEGER</w:t>
      </w:r>
      <w:proofErr w:type="gramEnd"/>
      <w:r w:rsidRPr="009A25CF">
        <w:rPr>
          <w:noProof w:val="0"/>
          <w:sz w:val="20"/>
          <w:szCs w:val="20"/>
          <w:lang w:val="en-US"/>
        </w:rPr>
        <w:t>(0..511) OPTIONAL,</w:t>
      </w:r>
      <w:r w:rsidR="00F5599B">
        <w:rPr>
          <w:noProof w:val="0"/>
          <w:sz w:val="20"/>
          <w:szCs w:val="20"/>
          <w:lang w:val="en-US"/>
        </w:rPr>
        <w:t xml:space="preserve">  -- Not applicable for TDD</w:t>
      </w:r>
    </w:p>
    <w:p w:rsidR="00F5599B" w:rsidRDefault="00C777AB" w:rsidP="00F5599B">
      <w:pPr>
        <w:pStyle w:val="ASN"/>
        <w:shd w:val="clear" w:color="auto" w:fill="E0E0E0"/>
        <w:tabs>
          <w:tab w:val="left" w:pos="1276"/>
        </w:tabs>
        <w:outlineLvl w:val="0"/>
      </w:pPr>
      <w:r w:rsidRPr="009A25CF">
        <w:rPr>
          <w:noProof w:val="0"/>
          <w:sz w:val="20"/>
          <w:szCs w:val="20"/>
          <w:lang w:val="en-US"/>
        </w:rPr>
        <w:t xml:space="preserve">  </w:t>
      </w:r>
      <w:proofErr w:type="gramStart"/>
      <w:r w:rsidRPr="009A25CF">
        <w:rPr>
          <w:noProof w:val="0"/>
          <w:sz w:val="20"/>
          <w:szCs w:val="20"/>
          <w:lang w:val="en-US"/>
        </w:rPr>
        <w:t>measuredResultsList</w:t>
      </w:r>
      <w:proofErr w:type="gramEnd"/>
      <w:r w:rsidRPr="009A25CF">
        <w:rPr>
          <w:noProof w:val="0"/>
          <w:sz w:val="20"/>
          <w:szCs w:val="20"/>
          <w:lang w:val="en-US"/>
        </w:rPr>
        <w:t xml:space="preserve">    MeasuredResultsList OPTIONAL,</w:t>
      </w:r>
      <w:r w:rsidR="00AA19AC" w:rsidRPr="00AA19AC">
        <w:t xml:space="preserve"> </w:t>
      </w:r>
    </w:p>
    <w:p w:rsidR="00C777AB" w:rsidRPr="00F5599B" w:rsidRDefault="00F5599B" w:rsidP="00F5599B">
      <w:pPr>
        <w:pStyle w:val="ASN"/>
        <w:shd w:val="clear" w:color="auto" w:fill="E0E0E0"/>
        <w:tabs>
          <w:tab w:val="left" w:pos="1276"/>
        </w:tabs>
        <w:outlineLvl w:val="0"/>
      </w:pPr>
      <w:r>
        <w:t xml:space="preserve">  </w:t>
      </w:r>
      <w:proofErr w:type="gramStart"/>
      <w:r>
        <w:rPr>
          <w:noProof w:val="0"/>
          <w:sz w:val="20"/>
          <w:szCs w:val="20"/>
          <w:lang w:val="en-US"/>
        </w:rPr>
        <w:t>cellParametersId</w:t>
      </w:r>
      <w:proofErr w:type="gramEnd"/>
      <w:r w:rsidR="00274617">
        <w:rPr>
          <w:noProof w:val="0"/>
          <w:sz w:val="20"/>
          <w:szCs w:val="20"/>
          <w:lang w:val="en-US"/>
        </w:rPr>
        <w:t xml:space="preserve">       </w:t>
      </w:r>
      <w:r w:rsidR="00AA19AC" w:rsidRPr="00AA19AC">
        <w:rPr>
          <w:noProof w:val="0"/>
          <w:sz w:val="20"/>
          <w:szCs w:val="20"/>
          <w:lang w:val="en-US"/>
        </w:rPr>
        <w:t>INTEGER(0..127) OPTIONAL, --</w:t>
      </w:r>
      <w:r w:rsidR="00AA19AC">
        <w:rPr>
          <w:noProof w:val="0"/>
          <w:sz w:val="20"/>
          <w:szCs w:val="20"/>
          <w:lang w:val="en-US"/>
        </w:rPr>
        <w:t xml:space="preserve"> </w:t>
      </w:r>
      <w:r>
        <w:rPr>
          <w:noProof w:val="0"/>
          <w:sz w:val="20"/>
          <w:szCs w:val="20"/>
          <w:lang w:val="en-US"/>
        </w:rPr>
        <w:t>Not applicable for FDD</w:t>
      </w:r>
    </w:p>
    <w:p w:rsidR="00F5599B" w:rsidRPr="00AA19AC" w:rsidRDefault="00F5599B" w:rsidP="00F5599B">
      <w:pPr>
        <w:pStyle w:val="ASN"/>
        <w:shd w:val="clear" w:color="auto" w:fill="E0E0E0"/>
        <w:tabs>
          <w:tab w:val="left" w:pos="1276"/>
        </w:tabs>
        <w:outlineLvl w:val="0"/>
        <w:rPr>
          <w:noProof w:val="0"/>
          <w:sz w:val="20"/>
          <w:szCs w:val="20"/>
          <w:lang w:val="en-US"/>
        </w:rPr>
      </w:pPr>
      <w:r>
        <w:rPr>
          <w:sz w:val="20"/>
          <w:szCs w:val="20"/>
          <w:lang w:eastAsia="zh-CN"/>
        </w:rPr>
        <w:t xml:space="preserve">  timingAdvance          </w:t>
      </w:r>
      <w:r w:rsidRPr="004A07B2">
        <w:rPr>
          <w:sz w:val="20"/>
          <w:szCs w:val="20"/>
          <w:lang w:eastAsia="zh-CN"/>
        </w:rPr>
        <w:t>TimingAdvance OPTIONAL, --</w:t>
      </w:r>
      <w:r>
        <w:rPr>
          <w:sz w:val="20"/>
          <w:szCs w:val="20"/>
          <w:lang w:eastAsia="zh-CN"/>
        </w:rPr>
        <w:t xml:space="preserve"> </w:t>
      </w:r>
      <w:r w:rsidRPr="004A07B2">
        <w:rPr>
          <w:sz w:val="20"/>
          <w:szCs w:val="20"/>
          <w:lang w:eastAsia="zh-CN"/>
        </w:rPr>
        <w:t>Not applicable for FDD</w:t>
      </w:r>
      <w:r w:rsidRPr="004A07B2">
        <w:rPr>
          <w:noProof w:val="0"/>
          <w:sz w:val="20"/>
          <w:szCs w:val="20"/>
          <w:lang w:val="en-US"/>
        </w:rPr>
        <w:t xml:space="preserve">  </w:t>
      </w:r>
    </w:p>
    <w:p w:rsidR="00915A95" w:rsidRPr="009A25CF" w:rsidRDefault="00D660DA" w:rsidP="00F5599B">
      <w:pPr>
        <w:pStyle w:val="ASN"/>
        <w:shd w:val="clear" w:color="auto" w:fill="E0E0E0"/>
        <w:tabs>
          <w:tab w:val="left" w:pos="1276"/>
        </w:tabs>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F5599B" w:rsidRPr="00F5599B" w:rsidRDefault="00F5599B" w:rsidP="00F5599B">
      <w:pPr>
        <w:pStyle w:val="ASN"/>
        <w:shd w:val="clear" w:color="auto" w:fill="E0E0E0"/>
        <w:tabs>
          <w:tab w:val="left" w:pos="1276"/>
        </w:tabs>
        <w:outlineLvl w:val="0"/>
        <w:rPr>
          <w:noProof w:val="0"/>
          <w:sz w:val="20"/>
          <w:szCs w:val="20"/>
        </w:rPr>
      </w:pPr>
    </w:p>
    <w:p w:rsidR="00F5599B" w:rsidRPr="00F5599B" w:rsidRDefault="00F5599B" w:rsidP="001A1B12">
      <w:pPr>
        <w:pStyle w:val="ASN"/>
        <w:shd w:val="clear" w:color="auto" w:fill="E0E0E0"/>
        <w:tabs>
          <w:tab w:val="left" w:pos="1276"/>
        </w:tabs>
        <w:outlineLvl w:val="0"/>
        <w:rPr>
          <w:noProof w:val="0"/>
          <w:sz w:val="20"/>
          <w:szCs w:val="20"/>
        </w:rPr>
      </w:pPr>
      <w:proofErr w:type="gramStart"/>
      <w:r w:rsidRPr="00F5599B">
        <w:rPr>
          <w:noProof w:val="0"/>
          <w:sz w:val="20"/>
          <w:szCs w:val="20"/>
        </w:rPr>
        <w:t>TimingAdvance :</w:t>
      </w:r>
      <w:proofErr w:type="gramEnd"/>
      <w:r w:rsidRPr="00F5599B">
        <w:rPr>
          <w:noProof w:val="0"/>
          <w:sz w:val="20"/>
          <w:szCs w:val="20"/>
        </w:rPr>
        <w:t>:= SEQUENCE {</w:t>
      </w:r>
    </w:p>
    <w:p w:rsidR="00F5599B" w:rsidRPr="00F5599B" w:rsidRDefault="00F5599B" w:rsidP="00F5599B">
      <w:pPr>
        <w:pStyle w:val="ASN"/>
        <w:shd w:val="clear" w:color="auto" w:fill="E0E0E0"/>
        <w:tabs>
          <w:tab w:val="left" w:pos="1276"/>
          <w:tab w:val="left" w:pos="2835"/>
        </w:tabs>
        <w:outlineLvl w:val="0"/>
        <w:rPr>
          <w:noProof w:val="0"/>
          <w:sz w:val="20"/>
          <w:szCs w:val="20"/>
        </w:rPr>
      </w:pPr>
      <w:r>
        <w:rPr>
          <w:noProof w:val="0"/>
          <w:sz w:val="20"/>
          <w:szCs w:val="20"/>
        </w:rPr>
        <w:t xml:space="preserve">  </w:t>
      </w:r>
      <w:proofErr w:type="gramStart"/>
      <w:r w:rsidR="001F7E8F">
        <w:rPr>
          <w:noProof w:val="0"/>
          <w:sz w:val="20"/>
          <w:szCs w:val="20"/>
        </w:rPr>
        <w:t>ta</w:t>
      </w:r>
      <w:proofErr w:type="gramEnd"/>
      <w:r>
        <w:rPr>
          <w:noProof w:val="0"/>
          <w:sz w:val="20"/>
          <w:szCs w:val="20"/>
        </w:rPr>
        <w:tab/>
        <w:t xml:space="preserve">       </w:t>
      </w:r>
      <w:r w:rsidRPr="00F5599B">
        <w:rPr>
          <w:noProof w:val="0"/>
          <w:sz w:val="20"/>
          <w:szCs w:val="20"/>
        </w:rPr>
        <w:t>INTEGER (0..8191),</w:t>
      </w:r>
    </w:p>
    <w:p w:rsidR="00F5599B" w:rsidRPr="00F5599B" w:rsidRDefault="00F5599B" w:rsidP="00F5599B">
      <w:pPr>
        <w:pStyle w:val="ASN"/>
        <w:shd w:val="clear" w:color="auto" w:fill="E0E0E0"/>
        <w:tabs>
          <w:tab w:val="left" w:pos="1276"/>
        </w:tabs>
        <w:outlineLvl w:val="0"/>
        <w:rPr>
          <w:noProof w:val="0"/>
          <w:sz w:val="20"/>
          <w:szCs w:val="20"/>
        </w:rPr>
      </w:pPr>
      <w:r>
        <w:rPr>
          <w:noProof w:val="0"/>
          <w:sz w:val="20"/>
          <w:szCs w:val="20"/>
        </w:rPr>
        <w:t xml:space="preserve">  </w:t>
      </w:r>
      <w:proofErr w:type="gramStart"/>
      <w:r w:rsidRPr="00F5599B">
        <w:rPr>
          <w:noProof w:val="0"/>
          <w:sz w:val="20"/>
          <w:szCs w:val="20"/>
        </w:rPr>
        <w:t>tAResolution</w:t>
      </w:r>
      <w:proofErr w:type="gramEnd"/>
      <w:r w:rsidRPr="00F5599B">
        <w:rPr>
          <w:noProof w:val="0"/>
          <w:sz w:val="20"/>
          <w:szCs w:val="20"/>
        </w:rPr>
        <w:t xml:space="preserve">    TAResolution OPTIONAL, --If missing, resolution is 0.125 chips</w:t>
      </w:r>
    </w:p>
    <w:p w:rsidR="00F5599B" w:rsidRPr="00F5599B" w:rsidRDefault="00F5599B" w:rsidP="00F5599B">
      <w:pPr>
        <w:pStyle w:val="ASN"/>
        <w:shd w:val="clear" w:color="auto" w:fill="E0E0E0"/>
        <w:tabs>
          <w:tab w:val="left" w:pos="1276"/>
          <w:tab w:val="left" w:pos="1560"/>
        </w:tabs>
        <w:outlineLvl w:val="0"/>
        <w:rPr>
          <w:noProof w:val="0"/>
          <w:sz w:val="20"/>
          <w:szCs w:val="20"/>
        </w:rPr>
      </w:pPr>
      <w:r>
        <w:rPr>
          <w:noProof w:val="0"/>
          <w:sz w:val="20"/>
          <w:szCs w:val="20"/>
        </w:rPr>
        <w:t xml:space="preserve">  </w:t>
      </w:r>
      <w:proofErr w:type="gramStart"/>
      <w:r w:rsidRPr="00F5599B">
        <w:rPr>
          <w:noProof w:val="0"/>
          <w:sz w:val="20"/>
          <w:szCs w:val="20"/>
        </w:rPr>
        <w:t>chipRate</w:t>
      </w:r>
      <w:proofErr w:type="gramEnd"/>
      <w:r w:rsidRPr="00F5599B">
        <w:rPr>
          <w:noProof w:val="0"/>
          <w:sz w:val="20"/>
          <w:szCs w:val="20"/>
        </w:rPr>
        <w:tab/>
        <w:t xml:space="preserve">    </w:t>
      </w:r>
      <w:r>
        <w:rPr>
          <w:noProof w:val="0"/>
          <w:sz w:val="20"/>
          <w:szCs w:val="20"/>
        </w:rPr>
        <w:t xml:space="preserve">   </w:t>
      </w:r>
      <w:r w:rsidRPr="00F5599B">
        <w:rPr>
          <w:noProof w:val="0"/>
          <w:sz w:val="20"/>
          <w:szCs w:val="20"/>
        </w:rPr>
        <w:t xml:space="preserve">ChipRate OPTIONAL, </w:t>
      </w:r>
      <w:r w:rsidR="00537C30">
        <w:rPr>
          <w:noProof w:val="0"/>
          <w:sz w:val="20"/>
          <w:szCs w:val="20"/>
        </w:rPr>
        <w:t>--</w:t>
      </w:r>
      <w:r w:rsidRPr="00F5599B">
        <w:rPr>
          <w:noProof w:val="0"/>
          <w:sz w:val="20"/>
          <w:szCs w:val="20"/>
        </w:rPr>
        <w:t>If missing, chip rate is 1.28 Mchip/s</w:t>
      </w:r>
    </w:p>
    <w:p w:rsidR="00F5599B" w:rsidRPr="00F5599B" w:rsidRDefault="00D660DA" w:rsidP="00F5599B">
      <w:pPr>
        <w:pStyle w:val="ASN"/>
        <w:shd w:val="clear" w:color="auto" w:fill="E0E0E0"/>
        <w:tabs>
          <w:tab w:val="left" w:pos="1276"/>
        </w:tabs>
        <w:outlineLvl w:val="0"/>
        <w:rPr>
          <w:noProof w:val="0"/>
          <w:sz w:val="20"/>
          <w:szCs w:val="20"/>
        </w:rPr>
      </w:pPr>
      <w:r>
        <w:rPr>
          <w:noProof w:val="0"/>
          <w:sz w:val="20"/>
          <w:szCs w:val="20"/>
        </w:rPr>
        <w:t>...</w:t>
      </w:r>
      <w:r w:rsidR="00F5599B" w:rsidRPr="00F5599B">
        <w:rPr>
          <w:noProof w:val="0"/>
          <w:sz w:val="20"/>
          <w:szCs w:val="20"/>
        </w:rPr>
        <w:t>}</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proofErr w:type="gramStart"/>
      <w:r w:rsidRPr="00F5599B">
        <w:rPr>
          <w:noProof w:val="0"/>
          <w:sz w:val="20"/>
          <w:szCs w:val="20"/>
        </w:rPr>
        <w:t>TAResolution :</w:t>
      </w:r>
      <w:proofErr w:type="gramEnd"/>
      <w:r w:rsidRPr="00F5599B">
        <w:rPr>
          <w:noProof w:val="0"/>
          <w:sz w:val="20"/>
          <w:szCs w:val="20"/>
        </w:rPr>
        <w:t>:= ENUMERATED {res10chip(0),res05c</w:t>
      </w:r>
      <w:r>
        <w:rPr>
          <w:noProof w:val="0"/>
          <w:sz w:val="20"/>
          <w:szCs w:val="20"/>
        </w:rPr>
        <w:t xml:space="preserve">hip(1),res0125chip(2), </w:t>
      </w:r>
      <w:r w:rsidR="00D660DA">
        <w:rPr>
          <w:noProof w:val="0"/>
          <w:sz w:val="20"/>
          <w:szCs w:val="20"/>
        </w:rPr>
        <w:t>...</w:t>
      </w:r>
      <w:r>
        <w:rPr>
          <w:noProof w:val="0"/>
          <w:sz w:val="20"/>
          <w:szCs w:val="20"/>
        </w:rPr>
        <w:t xml:space="preserve">} </w:t>
      </w:r>
      <w:r w:rsidR="001F7E8F">
        <w:rPr>
          <w:noProof w:val="0"/>
          <w:sz w:val="20"/>
          <w:szCs w:val="20"/>
        </w:rPr>
        <w:t xml:space="preserve">-- </w:t>
      </w:r>
      <w:r w:rsidRPr="00F5599B">
        <w:rPr>
          <w:noProof w:val="0"/>
          <w:sz w:val="20"/>
          <w:szCs w:val="20"/>
        </w:rPr>
        <w:t xml:space="preserve">Corresponding to 1.0-chip, 0.5-chip and 0.125-chip resolutions, respectively </w:t>
      </w:r>
    </w:p>
    <w:p w:rsidR="00F5599B" w:rsidRPr="00F5599B" w:rsidRDefault="00F5599B" w:rsidP="00F5599B">
      <w:pPr>
        <w:pStyle w:val="ASN"/>
        <w:shd w:val="clear" w:color="auto" w:fill="E0E0E0"/>
        <w:outlineLvl w:val="0"/>
        <w:rPr>
          <w:noProof w:val="0"/>
          <w:sz w:val="20"/>
          <w:szCs w:val="20"/>
        </w:rPr>
      </w:pPr>
    </w:p>
    <w:p w:rsidR="00F5599B" w:rsidRPr="00F5599B" w:rsidRDefault="00F5599B" w:rsidP="00F5599B">
      <w:pPr>
        <w:pStyle w:val="ASN"/>
        <w:shd w:val="clear" w:color="auto" w:fill="E0E0E0"/>
        <w:outlineLvl w:val="0"/>
        <w:rPr>
          <w:noProof w:val="0"/>
          <w:sz w:val="20"/>
          <w:szCs w:val="20"/>
        </w:rPr>
      </w:pPr>
      <w:proofErr w:type="gramStart"/>
      <w:r w:rsidRPr="00F5599B">
        <w:rPr>
          <w:noProof w:val="0"/>
          <w:sz w:val="20"/>
          <w:szCs w:val="20"/>
        </w:rPr>
        <w:t>ChipRate :</w:t>
      </w:r>
      <w:proofErr w:type="gramEnd"/>
      <w:r w:rsidRPr="00F5599B">
        <w:rPr>
          <w:noProof w:val="0"/>
          <w:sz w:val="20"/>
          <w:szCs w:val="20"/>
        </w:rPr>
        <w:t xml:space="preserve">:= ENUMERATED {tdd128(0),tdd384(1), tdd768(2), </w:t>
      </w:r>
      <w:r w:rsidR="00D660DA">
        <w:rPr>
          <w:noProof w:val="0"/>
          <w:sz w:val="20"/>
          <w:szCs w:val="20"/>
        </w:rPr>
        <w:t>...</w:t>
      </w:r>
      <w:r w:rsidRPr="00F5599B">
        <w:rPr>
          <w:noProof w:val="0"/>
          <w:sz w:val="20"/>
          <w:szCs w:val="20"/>
        </w:rPr>
        <w:t xml:space="preserve">} </w:t>
      </w:r>
      <w:r w:rsidR="00537C30">
        <w:rPr>
          <w:noProof w:val="0"/>
          <w:sz w:val="20"/>
          <w:szCs w:val="20"/>
        </w:rPr>
        <w:t xml:space="preserve">-- </w:t>
      </w:r>
      <w:r>
        <w:rPr>
          <w:noProof w:val="0"/>
          <w:sz w:val="20"/>
          <w:szCs w:val="20"/>
        </w:rPr>
        <w:t>Corresponding to</w:t>
      </w:r>
      <w:r w:rsidR="00274617">
        <w:rPr>
          <w:noProof w:val="0"/>
          <w:sz w:val="20"/>
          <w:szCs w:val="20"/>
        </w:rPr>
        <w:t xml:space="preserve"> </w:t>
      </w:r>
      <w:r w:rsidRPr="00F5599B">
        <w:rPr>
          <w:noProof w:val="0"/>
          <w:sz w:val="20"/>
          <w:szCs w:val="20"/>
        </w:rPr>
        <w:t>1.28-Mchips/s, 3.84-Mchips/s and 7.68-Mchips/s chip rates, respectively</w:t>
      </w:r>
    </w:p>
    <w:p w:rsidR="006763AB" w:rsidRPr="00F5599B" w:rsidRDefault="006763AB" w:rsidP="00F5599B">
      <w:pPr>
        <w:pStyle w:val="ASN"/>
        <w:shd w:val="clear" w:color="auto" w:fill="E0E0E0"/>
        <w:outlineLvl w:val="0"/>
        <w:rPr>
          <w:noProof w:val="0"/>
          <w:sz w:val="20"/>
          <w:szCs w:val="20"/>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HrpdCellInformation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refSECTORID</w:t>
      </w:r>
      <w:proofErr w:type="gramEnd"/>
      <w:r w:rsidRPr="009A25CF">
        <w:rPr>
          <w:noProof w:val="0"/>
          <w:sz w:val="20"/>
          <w:szCs w:val="20"/>
          <w:lang w:val="en-US"/>
        </w:rPr>
        <w:t xml:space="preserve">    BIT STRING(SIZE (128)) OPTIONAL, -- HRPD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refBASELAT</w:t>
      </w:r>
      <w:proofErr w:type="gramEnd"/>
      <w:r w:rsidRPr="009A25CF">
        <w:rPr>
          <w:noProof w:val="0"/>
          <w:sz w:val="20"/>
          <w:szCs w:val="20"/>
          <w:lang w:val="en-US"/>
        </w:rPr>
        <w:t xml:space="preserve">     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reBASELONG</w:t>
      </w:r>
      <w:proofErr w:type="gramEnd"/>
      <w:r w:rsidRPr="009A25CF">
        <w:rPr>
          <w:noProof w:val="0"/>
          <w:sz w:val="20"/>
          <w:szCs w:val="20"/>
          <w:lang w:val="en-US"/>
        </w:rPr>
        <w:t xml:space="preserve">     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refWeekNumber  INTEGER</w:t>
      </w:r>
      <w:proofErr w:type="gramEnd"/>
      <w:r w:rsidRPr="009A25CF">
        <w:rPr>
          <w:noProof w:val="0"/>
          <w:sz w:val="20"/>
          <w:szCs w:val="20"/>
          <w:lang w:val="en-US"/>
        </w:rPr>
        <w:t>(0..65535),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refSeconds</w:t>
      </w:r>
      <w:proofErr w:type="gramEnd"/>
      <w:r w:rsidRPr="009A25CF">
        <w:rPr>
          <w:noProof w:val="0"/>
          <w:sz w:val="20"/>
          <w:szCs w:val="20"/>
          <w:lang w:val="en-US"/>
        </w:rPr>
        <w:t xml:space="preserve">     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UmbCellInformation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refSECTORID</w:t>
      </w:r>
      <w:proofErr w:type="gramEnd"/>
      <w:r w:rsidRPr="009A25CF">
        <w:rPr>
          <w:noProof w:val="0"/>
          <w:sz w:val="20"/>
          <w:szCs w:val="20"/>
          <w:lang w:val="en-US"/>
        </w:rPr>
        <w:t xml:space="preserve">    </w:t>
      </w:r>
      <w:r w:rsidRPr="009A25CF">
        <w:rPr>
          <w:noProof w:val="0"/>
          <w:sz w:val="20"/>
          <w:szCs w:val="20"/>
          <w:lang w:val="en-US"/>
        </w:rPr>
        <w:tab/>
        <w:t>BIT STRING(SIZE (128)), -- UMB Sector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refMCC</w:t>
      </w:r>
      <w:proofErr w:type="gramEnd"/>
      <w:r w:rsidRPr="009A25CF">
        <w:rPr>
          <w:noProof w:val="0"/>
          <w:sz w:val="20"/>
          <w:szCs w:val="20"/>
          <w:lang w:val="en-US"/>
        </w:rPr>
        <w:t xml:space="preserve">  </w:t>
      </w:r>
      <w:r w:rsidRPr="009A25CF">
        <w:rPr>
          <w:noProof w:val="0"/>
          <w:sz w:val="20"/>
          <w:szCs w:val="20"/>
          <w:lang w:val="en-US"/>
        </w:rPr>
        <w:tab/>
        <w:t>INTEGER(0..999), -- Mobile Country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refMNC</w:t>
      </w:r>
      <w:proofErr w:type="gramEnd"/>
      <w:r w:rsidRPr="009A25CF">
        <w:rPr>
          <w:noProof w:val="0"/>
          <w:sz w:val="20"/>
          <w:szCs w:val="20"/>
          <w:lang w:val="en-US"/>
        </w:rPr>
        <w:t xml:space="preserve">  </w:t>
      </w:r>
      <w:r w:rsidRPr="009A25CF">
        <w:rPr>
          <w:noProof w:val="0"/>
          <w:sz w:val="20"/>
          <w:szCs w:val="20"/>
          <w:lang w:val="en-US"/>
        </w:rPr>
        <w:tab/>
        <w:t>INTEGER(0..999), -- Mobile Network Code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refBASELAT</w:t>
      </w:r>
      <w:proofErr w:type="gramEnd"/>
      <w:r w:rsidRPr="009A25CF">
        <w:rPr>
          <w:noProof w:val="0"/>
          <w:sz w:val="20"/>
          <w:szCs w:val="20"/>
          <w:lang w:val="en-US"/>
        </w:rPr>
        <w:t xml:space="preserve">     </w:t>
      </w:r>
      <w:r w:rsidRPr="009A25CF">
        <w:rPr>
          <w:noProof w:val="0"/>
          <w:sz w:val="20"/>
          <w:szCs w:val="20"/>
          <w:lang w:val="en-US"/>
        </w:rPr>
        <w:tab/>
        <w:t>INTEGER(0..4194303), -- Base Station Latitude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reBASELONG</w:t>
      </w:r>
      <w:proofErr w:type="gramEnd"/>
      <w:r w:rsidRPr="009A25CF">
        <w:rPr>
          <w:noProof w:val="0"/>
          <w:sz w:val="20"/>
          <w:szCs w:val="20"/>
          <w:lang w:val="en-US"/>
        </w:rPr>
        <w:t xml:space="preserve">     </w:t>
      </w:r>
      <w:r w:rsidRPr="009A25CF">
        <w:rPr>
          <w:noProof w:val="0"/>
          <w:sz w:val="20"/>
          <w:szCs w:val="20"/>
          <w:lang w:val="en-US"/>
        </w:rPr>
        <w:tab/>
        <w:t>INTEGER(0..8388607), -- Base Station Longitude</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refWeekNumber</w:t>
      </w:r>
      <w:proofErr w:type="gramEnd"/>
      <w:r w:rsidRPr="009A25CF">
        <w:rPr>
          <w:noProof w:val="0"/>
          <w:sz w:val="20"/>
          <w:szCs w:val="20"/>
          <w:lang w:val="en-US"/>
        </w:rPr>
        <w:t xml:space="preserve">  </w:t>
      </w:r>
      <w:r w:rsidRPr="009A25CF">
        <w:rPr>
          <w:noProof w:val="0"/>
          <w:sz w:val="20"/>
          <w:szCs w:val="20"/>
          <w:lang w:val="en-US"/>
        </w:rPr>
        <w:tab/>
        <w:t>INTEGER(0..65535), -- GPS Week Number</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refSeconds</w:t>
      </w:r>
      <w:proofErr w:type="gramEnd"/>
      <w:r w:rsidRPr="009A25CF">
        <w:rPr>
          <w:noProof w:val="0"/>
          <w:sz w:val="20"/>
          <w:szCs w:val="20"/>
          <w:lang w:val="en-US"/>
        </w:rPr>
        <w:t xml:space="preserve">     </w:t>
      </w:r>
      <w:r w:rsidRPr="009A25CF">
        <w:rPr>
          <w:noProof w:val="0"/>
          <w:sz w:val="20"/>
          <w:szCs w:val="20"/>
          <w:lang w:val="en-US"/>
        </w:rPr>
        <w:tab/>
        <w:t xml:space="preserve">INTEGER(0..4194303), </w:t>
      </w:r>
      <w:r w:rsidR="00AD7A3E" w:rsidRPr="009A25CF">
        <w:rPr>
          <w:noProof w:val="0"/>
          <w:sz w:val="20"/>
          <w:szCs w:val="20"/>
          <w:lang w:val="en-US"/>
        </w:rPr>
        <w:t>--</w:t>
      </w:r>
      <w:r w:rsidRPr="009A25CF">
        <w:rPr>
          <w:noProof w:val="0"/>
          <w:sz w:val="20"/>
          <w:szCs w:val="20"/>
          <w:lang w:val="en-US"/>
        </w:rPr>
        <w:t xml:space="preserve"> GPS Seconds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48527B"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lang w:val="en-US"/>
        </w:rPr>
      </w:pPr>
      <w:r w:rsidRPr="0048527B">
        <w:rPr>
          <w:noProof w:val="0"/>
          <w:sz w:val="20"/>
          <w:szCs w:val="20"/>
          <w:lang w:val="en-US"/>
        </w:rPr>
        <w:t>-- LTE Cell info per 3GPP TS 36.331.</w:t>
      </w:r>
    </w:p>
    <w:p w:rsidR="006763AB" w:rsidRDefault="0048527B" w:rsidP="0048527B">
      <w:pPr>
        <w:pStyle w:val="ASN"/>
        <w:shd w:val="clear" w:color="auto" w:fill="E0E0E0"/>
        <w:outlineLvl w:val="0"/>
        <w:rPr>
          <w:noProof w:val="0"/>
          <w:sz w:val="20"/>
          <w:szCs w:val="20"/>
          <w:lang w:val="en-US"/>
        </w:rPr>
      </w:pPr>
      <w:r w:rsidRPr="0048527B">
        <w:rPr>
          <w:noProof w:val="0"/>
          <w:sz w:val="20"/>
          <w:szCs w:val="20"/>
          <w:lang w:val="en-US"/>
        </w:rPr>
        <w:t>-- If not otherwise stated info is related to serving cell</w:t>
      </w:r>
    </w:p>
    <w:p w:rsidR="0048527B" w:rsidRPr="0048527B" w:rsidRDefault="0048527B" w:rsidP="0048527B">
      <w:pPr>
        <w:pStyle w:val="ASN"/>
        <w:shd w:val="clear" w:color="auto" w:fill="E0E0E0"/>
        <w:outlineLvl w:val="0"/>
        <w:rPr>
          <w:noProof w:val="0"/>
          <w:sz w:val="20"/>
          <w:szCs w:val="20"/>
          <w:lang w:val="en-US"/>
        </w:rPr>
      </w:pPr>
    </w:p>
    <w:p w:rsidR="006763AB"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LteCellInformation :</w:t>
      </w:r>
      <w:proofErr w:type="gramEnd"/>
      <w:r w:rsidRPr="009A25CF">
        <w:rPr>
          <w:noProof w:val="0"/>
          <w:sz w:val="20"/>
          <w:szCs w:val="20"/>
          <w:lang w:val="en-US"/>
        </w:rPr>
        <w:t>:= SEQUENCE {</w:t>
      </w:r>
    </w:p>
    <w:p w:rsidR="0048527B" w:rsidRPr="00534C70" w:rsidRDefault="0048527B" w:rsidP="0048527B">
      <w:pPr>
        <w:pStyle w:val="ASN"/>
        <w:shd w:val="clear" w:color="auto" w:fill="E0E0E0"/>
        <w:outlineLvl w:val="0"/>
        <w:rPr>
          <w:noProof w:val="0"/>
          <w:sz w:val="20"/>
          <w:szCs w:val="20"/>
          <w:lang w:val="en-US"/>
        </w:rPr>
      </w:pPr>
      <w:r>
        <w:rPr>
          <w:noProof w:val="0"/>
          <w:sz w:val="20"/>
          <w:szCs w:val="20"/>
          <w:lang w:val="en-US"/>
        </w:rPr>
        <w:t xml:space="preserve">  </w:t>
      </w:r>
      <w:proofErr w:type="gramStart"/>
      <w:r w:rsidRPr="00534C70">
        <w:rPr>
          <w:noProof w:val="0"/>
          <w:sz w:val="20"/>
          <w:szCs w:val="20"/>
          <w:lang w:val="en-US"/>
        </w:rPr>
        <w:t>cellGlobalIdEUTRA</w:t>
      </w:r>
      <w:proofErr w:type="gramEnd"/>
      <w:r w:rsidRPr="00534C70">
        <w:rPr>
          <w:noProof w:val="0"/>
          <w:sz w:val="20"/>
          <w:szCs w:val="20"/>
          <w:lang w:val="en-US"/>
        </w:rPr>
        <w:tab/>
        <w:t xml:space="preserve"> </w:t>
      </w:r>
      <w:r w:rsidRPr="00534C70">
        <w:rPr>
          <w:noProof w:val="0"/>
          <w:sz w:val="20"/>
          <w:szCs w:val="20"/>
          <w:lang w:val="en-US"/>
        </w:rPr>
        <w:tab/>
        <w:t>CellGlobalIdEUTRA,</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gramStart"/>
      <w:r w:rsidRPr="00534C70">
        <w:rPr>
          <w:noProof w:val="0"/>
          <w:sz w:val="20"/>
          <w:szCs w:val="20"/>
          <w:lang w:val="en-US"/>
        </w:rPr>
        <w:t>physCellId</w:t>
      </w:r>
      <w:proofErr w:type="gramEnd"/>
      <w:r w:rsidRPr="00534C70">
        <w:rPr>
          <w:noProof w:val="0"/>
          <w:sz w:val="20"/>
          <w:szCs w:val="20"/>
          <w:lang w:val="en-US"/>
        </w:rPr>
        <w:tab/>
      </w:r>
      <w:r w:rsidRPr="00534C70">
        <w:rPr>
          <w:noProof w:val="0"/>
          <w:sz w:val="20"/>
          <w:szCs w:val="20"/>
          <w:lang w:val="en-US"/>
        </w:rPr>
        <w:tab/>
      </w:r>
      <w:r w:rsidRPr="00534C70">
        <w:rPr>
          <w:noProof w:val="0"/>
          <w:sz w:val="20"/>
          <w:szCs w:val="20"/>
          <w:lang w:val="en-US"/>
        </w:rPr>
        <w:tab/>
        <w:t>PhysCellId,</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gramStart"/>
      <w:r w:rsidRPr="00534C70">
        <w:rPr>
          <w:noProof w:val="0"/>
          <w:sz w:val="20"/>
          <w:szCs w:val="20"/>
          <w:lang w:val="en-US"/>
        </w:rPr>
        <w:t>trackingAreaCode</w:t>
      </w:r>
      <w:proofErr w:type="gramEnd"/>
      <w:r w:rsidRPr="00534C70">
        <w:rPr>
          <w:noProof w:val="0"/>
          <w:sz w:val="20"/>
          <w:szCs w:val="20"/>
          <w:lang w:val="en-US"/>
        </w:rPr>
        <w:tab/>
      </w:r>
      <w:r w:rsidRPr="00534C70">
        <w:rPr>
          <w:noProof w:val="0"/>
          <w:sz w:val="20"/>
          <w:szCs w:val="20"/>
          <w:lang w:val="en-US"/>
        </w:rPr>
        <w:tab/>
        <w:t>TrackingAreaCode,</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gramStart"/>
      <w:r w:rsidRPr="00534C70">
        <w:rPr>
          <w:noProof w:val="0"/>
          <w:sz w:val="20"/>
          <w:szCs w:val="20"/>
          <w:lang w:val="en-US"/>
        </w:rPr>
        <w:t>rsrpResult</w:t>
      </w:r>
      <w:proofErr w:type="gramEnd"/>
      <w:r w:rsidRPr="00534C70">
        <w:rPr>
          <w:noProof w:val="0"/>
          <w:sz w:val="20"/>
          <w:szCs w:val="20"/>
          <w:lang w:val="en-US"/>
        </w:rPr>
        <w:tab/>
      </w:r>
      <w:r w:rsidRPr="00534C70">
        <w:rPr>
          <w:noProof w:val="0"/>
          <w:sz w:val="20"/>
          <w:szCs w:val="20"/>
          <w:lang w:val="en-US"/>
        </w:rPr>
        <w:tab/>
      </w:r>
      <w:r w:rsidRPr="00534C70">
        <w:rPr>
          <w:noProof w:val="0"/>
          <w:sz w:val="20"/>
          <w:szCs w:val="20"/>
          <w:lang w:val="en-US"/>
        </w:rPr>
        <w:tab/>
        <w:t>RSRP-Range</w:t>
      </w:r>
      <w:r w:rsidRPr="00534C70">
        <w:rPr>
          <w:noProof w:val="0"/>
          <w:sz w:val="20"/>
          <w:szCs w:val="20"/>
          <w:lang w:val="en-US"/>
        </w:rPr>
        <w:tab/>
        <w:t>OPTIONAL,</w:t>
      </w:r>
    </w:p>
    <w:p w:rsidR="0048527B" w:rsidRPr="00534C70" w:rsidRDefault="0048527B" w:rsidP="0048527B">
      <w:pPr>
        <w:pStyle w:val="ASN"/>
        <w:shd w:val="clear" w:color="auto" w:fill="E0E0E0"/>
        <w:outlineLvl w:val="0"/>
        <w:rPr>
          <w:noProof w:val="0"/>
          <w:sz w:val="20"/>
          <w:szCs w:val="20"/>
          <w:lang w:val="en-US"/>
        </w:rPr>
      </w:pPr>
      <w:r w:rsidRPr="00534C70">
        <w:rPr>
          <w:noProof w:val="0"/>
          <w:sz w:val="20"/>
          <w:szCs w:val="20"/>
          <w:lang w:val="en-US"/>
        </w:rPr>
        <w:t xml:space="preserve">  </w:t>
      </w:r>
      <w:proofErr w:type="gramStart"/>
      <w:r w:rsidRPr="00534C70">
        <w:rPr>
          <w:noProof w:val="0"/>
          <w:sz w:val="20"/>
          <w:szCs w:val="20"/>
          <w:lang w:val="en-US"/>
        </w:rPr>
        <w:t>rsrqResult</w:t>
      </w:r>
      <w:proofErr w:type="gramEnd"/>
      <w:r w:rsidRPr="00534C70">
        <w:rPr>
          <w:noProof w:val="0"/>
          <w:sz w:val="20"/>
          <w:szCs w:val="20"/>
          <w:lang w:val="en-US"/>
        </w:rPr>
        <w:tab/>
      </w:r>
      <w:r w:rsidRPr="00534C70">
        <w:rPr>
          <w:noProof w:val="0"/>
          <w:sz w:val="20"/>
          <w:szCs w:val="20"/>
          <w:lang w:val="en-US"/>
        </w:rPr>
        <w:tab/>
      </w:r>
      <w:r w:rsidRPr="00534C70">
        <w:rPr>
          <w:noProof w:val="0"/>
          <w:sz w:val="20"/>
          <w:szCs w:val="20"/>
          <w:lang w:val="en-US"/>
        </w:rPr>
        <w:tab/>
        <w:t>RSRQ-Range</w:t>
      </w:r>
      <w:r w:rsidRPr="00534C70">
        <w:rPr>
          <w:noProof w:val="0"/>
          <w:sz w:val="20"/>
          <w:szCs w:val="20"/>
          <w:lang w:val="en-US"/>
        </w:rPr>
        <w:tab/>
        <w:t>OPTIONAL,</w:t>
      </w:r>
    </w:p>
    <w:p w:rsidR="000D12C7" w:rsidRPr="000D12C7"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proofErr w:type="gramStart"/>
      <w:r w:rsidR="001F7E8F">
        <w:rPr>
          <w:noProof w:val="0"/>
          <w:sz w:val="20"/>
          <w:szCs w:val="20"/>
          <w:lang w:val="en-US"/>
        </w:rPr>
        <w:t>t</w:t>
      </w:r>
      <w:r w:rsidR="001F7E8F" w:rsidRPr="000D12C7">
        <w:rPr>
          <w:noProof w:val="0"/>
          <w:sz w:val="20"/>
          <w:szCs w:val="20"/>
          <w:lang w:val="en-US"/>
        </w:rPr>
        <w:t>a</w:t>
      </w:r>
      <w:proofErr w:type="gramEnd"/>
      <w:r w:rsidR="001F7E8F" w:rsidRPr="000D12C7">
        <w:rPr>
          <w:noProof w:val="0"/>
          <w:sz w:val="20"/>
          <w:szCs w:val="20"/>
          <w:lang w:val="en-US"/>
        </w:rPr>
        <w:t xml:space="preserve">      </w:t>
      </w:r>
      <w:r w:rsidRPr="000D12C7">
        <w:rPr>
          <w:noProof w:val="0"/>
          <w:sz w:val="20"/>
          <w:szCs w:val="20"/>
          <w:lang w:val="en-US"/>
        </w:rPr>
        <w:t>INTEGER(0..</w:t>
      </w:r>
      <w:r w:rsidR="005D70E5">
        <w:rPr>
          <w:noProof w:val="0"/>
          <w:sz w:val="20"/>
          <w:szCs w:val="20"/>
          <w:lang w:val="en-US"/>
        </w:rPr>
        <w:t>1282</w:t>
      </w:r>
      <w:r w:rsidRPr="000D12C7">
        <w:rPr>
          <w:noProof w:val="0"/>
          <w:sz w:val="20"/>
          <w:szCs w:val="20"/>
          <w:lang w:val="en-US"/>
        </w:rPr>
        <w:t xml:space="preserve">) OPTIONAL, </w:t>
      </w:r>
      <w:r w:rsidR="005D70E5">
        <w:rPr>
          <w:noProof w:val="0"/>
          <w:sz w:val="20"/>
          <w:szCs w:val="20"/>
          <w:lang w:val="en-US"/>
        </w:rPr>
        <w:t xml:space="preserve">-- </w:t>
      </w:r>
      <w:r w:rsidR="005D70E5" w:rsidRPr="005D70E5">
        <w:rPr>
          <w:noProof w:val="0"/>
          <w:sz w:val="20"/>
          <w:szCs w:val="20"/>
          <w:lang w:val="en-US"/>
        </w:rPr>
        <w:t>Currently used Timing Advance value (N</w:t>
      </w:r>
      <w:r w:rsidR="00537C30">
        <w:rPr>
          <w:noProof w:val="0"/>
          <w:sz w:val="20"/>
          <w:szCs w:val="20"/>
          <w:lang w:val="en-US"/>
        </w:rPr>
        <w:t>_TA</w:t>
      </w:r>
      <w:r w:rsidR="005D70E5" w:rsidRPr="005D70E5">
        <w:rPr>
          <w:noProof w:val="0"/>
          <w:sz w:val="20"/>
          <w:szCs w:val="20"/>
          <w:lang w:val="en-US"/>
        </w:rPr>
        <w:t>/16 as per [</w:t>
      </w:r>
      <w:r w:rsidR="005D70E5">
        <w:rPr>
          <w:noProof w:val="0"/>
          <w:sz w:val="20"/>
          <w:szCs w:val="20"/>
          <w:lang w:val="en-US"/>
        </w:rPr>
        <w:fldChar w:fldCharType="begin"/>
      </w:r>
      <w:r w:rsidR="005D70E5">
        <w:rPr>
          <w:noProof w:val="0"/>
          <w:sz w:val="20"/>
          <w:szCs w:val="20"/>
          <w:lang w:val="en-US"/>
        </w:rPr>
        <w:instrText xml:space="preserve"> REF GPP_36_213 \h  \* MERGEFORMAT </w:instrText>
      </w:r>
      <w:r w:rsidR="005D70E5">
        <w:rPr>
          <w:noProof w:val="0"/>
          <w:sz w:val="20"/>
          <w:szCs w:val="20"/>
          <w:lang w:val="en-US"/>
        </w:rPr>
      </w:r>
      <w:r w:rsidR="005D70E5">
        <w:rPr>
          <w:noProof w:val="0"/>
          <w:sz w:val="20"/>
          <w:szCs w:val="20"/>
          <w:lang w:val="en-US"/>
        </w:rPr>
        <w:fldChar w:fldCharType="separate"/>
      </w:r>
      <w:r w:rsidR="00177349" w:rsidRPr="00177349">
        <w:rPr>
          <w:noProof w:val="0"/>
          <w:sz w:val="20"/>
          <w:szCs w:val="20"/>
          <w:lang w:val="en-US"/>
        </w:rPr>
        <w:t>3GPP 36.213</w:t>
      </w:r>
      <w:r w:rsidR="005D70E5">
        <w:rPr>
          <w:noProof w:val="0"/>
          <w:sz w:val="20"/>
          <w:szCs w:val="20"/>
          <w:lang w:val="en-US"/>
        </w:rPr>
        <w:fldChar w:fldCharType="end"/>
      </w:r>
      <w:r w:rsidR="005D70E5" w:rsidRPr="005D70E5">
        <w:rPr>
          <w:noProof w:val="0"/>
          <w:sz w:val="20"/>
          <w:szCs w:val="20"/>
          <w:lang w:val="en-US"/>
        </w:rPr>
        <w:t>])</w:t>
      </w:r>
    </w:p>
    <w:p w:rsidR="006763AB" w:rsidRPr="0048527B" w:rsidRDefault="000D12C7" w:rsidP="000D12C7">
      <w:pPr>
        <w:pStyle w:val="ASN"/>
        <w:shd w:val="clear" w:color="auto" w:fill="E0E0E0"/>
        <w:outlineLvl w:val="0"/>
        <w:rPr>
          <w:noProof w:val="0"/>
          <w:sz w:val="20"/>
          <w:szCs w:val="20"/>
          <w:lang w:val="en-US"/>
        </w:rPr>
      </w:pPr>
      <w:r w:rsidRPr="000D12C7">
        <w:rPr>
          <w:noProof w:val="0"/>
          <w:sz w:val="20"/>
          <w:szCs w:val="20"/>
          <w:lang w:val="en-US"/>
        </w:rPr>
        <w:t xml:space="preserve">  </w:t>
      </w:r>
      <w:proofErr w:type="gramStart"/>
      <w:r w:rsidRPr="000D12C7">
        <w:rPr>
          <w:noProof w:val="0"/>
          <w:sz w:val="20"/>
          <w:szCs w:val="20"/>
          <w:lang w:val="en-US"/>
        </w:rPr>
        <w:t>measResultListEUTRA</w:t>
      </w:r>
      <w:proofErr w:type="gramEnd"/>
      <w:r w:rsidRPr="000D12C7">
        <w:rPr>
          <w:noProof w:val="0"/>
          <w:sz w:val="20"/>
          <w:szCs w:val="20"/>
          <w:lang w:val="en-US"/>
        </w:rPr>
        <w:t xml:space="preserve">   MeasResultListEUTRA OPTIONAL,</w:t>
      </w:r>
      <w:r w:rsidR="0048527B">
        <w:rPr>
          <w:noProof w:val="0"/>
          <w:sz w:val="20"/>
          <w:szCs w:val="20"/>
          <w:lang w:val="en-US"/>
        </w:rPr>
        <w:t xml:space="preserve"> </w:t>
      </w:r>
      <w:r w:rsidR="0048527B" w:rsidRPr="0048527B">
        <w:rPr>
          <w:noProof w:val="0"/>
          <w:sz w:val="20"/>
          <w:szCs w:val="20"/>
          <w:lang w:val="en-US"/>
        </w:rPr>
        <w:t>-- Neighbour measurements</w:t>
      </w:r>
    </w:p>
    <w:p w:rsidR="00BE5189"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00BE5189">
        <w:rPr>
          <w:noProof w:val="0"/>
          <w:sz w:val="20"/>
          <w:szCs w:val="20"/>
          <w:lang w:val="en-US"/>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proofErr w:type="gramStart"/>
      <w:r w:rsidRPr="002C6EDA">
        <w:rPr>
          <w:noProof w:val="0"/>
          <w:sz w:val="20"/>
          <w:szCs w:val="20"/>
          <w:lang w:val="en-US"/>
        </w:rPr>
        <w:t>earfcn</w:t>
      </w:r>
      <w:proofErr w:type="gramEnd"/>
      <w:r w:rsidRPr="002C6EDA">
        <w:rPr>
          <w:noProof w:val="0"/>
          <w:sz w:val="20"/>
          <w:szCs w:val="20"/>
          <w:lang w:val="en-US"/>
        </w:rPr>
        <w:tab/>
        <w:t>INTEGER(0..65535) OPTIONAL</w:t>
      </w:r>
      <w:r w:rsidR="00D660DA">
        <w:rPr>
          <w:noProof w:val="0"/>
          <w:sz w:val="20"/>
          <w:szCs w:val="20"/>
          <w:lang w:val="en-US"/>
        </w:rPr>
        <w:t>,</w:t>
      </w:r>
      <w:r w:rsidR="00D660DA" w:rsidRPr="00D660DA">
        <w:rPr>
          <w:noProof w:val="0"/>
          <w:sz w:val="20"/>
          <w:szCs w:val="20"/>
          <w:lang w:val="en-US"/>
        </w:rPr>
        <w:t xml:space="preserve"> </w:t>
      </w:r>
      <w:r w:rsidR="00D660DA">
        <w:rPr>
          <w:noProof w:val="0"/>
          <w:sz w:val="20"/>
          <w:szCs w:val="20"/>
          <w:lang w:val="en-US"/>
        </w:rPr>
        <w:t>-- see Table 24</w:t>
      </w:r>
    </w:p>
    <w:p w:rsidR="00D660DA" w:rsidRDefault="00D660DA" w:rsidP="00BE5189">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outlineLvl w:val="0"/>
        <w:rPr>
          <w:noProof w:val="0"/>
          <w:sz w:val="20"/>
          <w:szCs w:val="20"/>
          <w:lang w:val="en-US"/>
        </w:rPr>
      </w:pPr>
      <w:r>
        <w:rPr>
          <w:noProof w:val="0"/>
          <w:sz w:val="20"/>
          <w:szCs w:val="20"/>
          <w:lang w:val="en-US"/>
        </w:rPr>
        <w:t xml:space="preserve">  </w:t>
      </w:r>
      <w:proofErr w:type="gramStart"/>
      <w:r w:rsidRPr="00653046">
        <w:rPr>
          <w:noProof w:val="0"/>
          <w:sz w:val="20"/>
          <w:szCs w:val="20"/>
          <w:lang w:val="en-US"/>
        </w:rPr>
        <w:t>rsrpResult-ext</w:t>
      </w:r>
      <w:proofErr w:type="gramEnd"/>
      <w:r w:rsidRPr="00653046">
        <w:rPr>
          <w:noProof w:val="0"/>
          <w:sz w:val="20"/>
          <w:szCs w:val="20"/>
          <w:lang w:val="en-US"/>
        </w:rPr>
        <w:tab/>
        <w:t>RSRP-Range-Ext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gramStart"/>
      <w:r w:rsidRPr="00653046">
        <w:rPr>
          <w:noProof w:val="0"/>
          <w:sz w:val="20"/>
          <w:szCs w:val="20"/>
          <w:lang w:val="en-US"/>
        </w:rPr>
        <w:t>rsrqResult-ext</w:t>
      </w:r>
      <w:proofErr w:type="gramEnd"/>
      <w:r w:rsidRPr="00653046">
        <w:rPr>
          <w:noProof w:val="0"/>
          <w:sz w:val="20"/>
          <w:szCs w:val="20"/>
          <w:lang w:val="en-US"/>
        </w:rPr>
        <w:tab/>
        <w:t>RSRQ-Range-Ext</w:t>
      </w:r>
      <w:r w:rsidRPr="00653046">
        <w:rPr>
          <w:noProof w:val="0"/>
          <w:sz w:val="20"/>
          <w:szCs w:val="20"/>
          <w:lang w:val="en-US"/>
        </w:rPr>
        <w:tab/>
        <w:t>OPTIONAL,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gramStart"/>
      <w:r w:rsidRPr="00653046">
        <w:rPr>
          <w:noProof w:val="0"/>
          <w:sz w:val="20"/>
          <w:szCs w:val="20"/>
          <w:lang w:val="en-US"/>
        </w:rPr>
        <w:t>rs-sinrResult</w:t>
      </w:r>
      <w:proofErr w:type="gramEnd"/>
      <w:r w:rsidRPr="00653046">
        <w:rPr>
          <w:noProof w:val="0"/>
          <w:sz w:val="20"/>
          <w:szCs w:val="20"/>
          <w:lang w:val="en-US"/>
        </w:rPr>
        <w:tab/>
        <w:t>RS-SINR-Range</w:t>
      </w:r>
      <w:r w:rsidRPr="00653046">
        <w:rPr>
          <w:noProof w:val="0"/>
          <w:sz w:val="20"/>
          <w:szCs w:val="20"/>
          <w:lang w:val="en-US"/>
        </w:rPr>
        <w:tab/>
      </w:r>
      <w:r w:rsidR="00236583">
        <w:rPr>
          <w:noProof w:val="0"/>
          <w:sz w:val="20"/>
          <w:szCs w:val="20"/>
          <w:lang w:val="en-US"/>
        </w:rPr>
        <w:tab/>
      </w:r>
      <w:r w:rsidRPr="00653046">
        <w:rPr>
          <w:noProof w:val="0"/>
          <w:sz w:val="20"/>
          <w:szCs w:val="20"/>
          <w:lang w:val="en-US"/>
        </w:rPr>
        <w:t>OPTIONAL,</w:t>
      </w:r>
    </w:p>
    <w:p w:rsidR="003E5953" w:rsidRPr="00905951"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servingInformation5G</w:t>
      </w:r>
      <w:r w:rsidRPr="00653046">
        <w:rPr>
          <w:noProof w:val="0"/>
          <w:sz w:val="20"/>
          <w:szCs w:val="20"/>
          <w:lang w:val="en-US"/>
        </w:rPr>
        <w:tab/>
        <w:t>ServingInformation5G</w:t>
      </w:r>
      <w:r w:rsidRPr="00653046">
        <w:rPr>
          <w:noProof w:val="0"/>
          <w:sz w:val="20"/>
          <w:szCs w:val="20"/>
          <w:lang w:val="en-US"/>
        </w:rPr>
        <w:tab/>
        <w:t>OPTIONAL</w:t>
      </w:r>
    </w:p>
    <w:p w:rsidR="006763AB" w:rsidRDefault="006763AB" w:rsidP="00BE5189">
      <w:pPr>
        <w:pStyle w:val="ASN"/>
        <w:shd w:val="clear" w:color="auto" w:fill="E0E0E0"/>
        <w:outlineLvl w:val="0"/>
        <w:rPr>
          <w:noProof w:val="0"/>
          <w:sz w:val="20"/>
          <w:szCs w:val="20"/>
          <w:lang w:val="en-US"/>
        </w:rPr>
      </w:pPr>
      <w:r w:rsidRPr="009A25CF">
        <w:rPr>
          <w:noProof w:val="0"/>
          <w:sz w:val="20"/>
          <w:szCs w:val="20"/>
          <w:lang w:val="en-US"/>
        </w:rPr>
        <w: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included and set equal to rsrqResult-ext</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gramStart"/>
      <w:r w:rsidRPr="00653046">
        <w:rPr>
          <w:noProof w:val="0"/>
          <w:sz w:val="20"/>
          <w:szCs w:val="20"/>
          <w:lang w:val="en-US"/>
        </w:rPr>
        <w:t>rsrqResult-ext</w:t>
      </w:r>
      <w:proofErr w:type="gramEnd"/>
      <w:r w:rsidRPr="00653046">
        <w:rPr>
          <w:noProof w:val="0"/>
          <w:sz w:val="20"/>
          <w:szCs w:val="20"/>
          <w:lang w:val="en-US"/>
        </w:rPr>
        <w:t xml:space="preserve"> is positive</w:t>
      </w:r>
    </w:p>
    <w:p w:rsidR="003E5953" w:rsidRDefault="003E5953" w:rsidP="003E5953">
      <w:pPr>
        <w:pStyle w:val="ASN"/>
        <w:shd w:val="clear" w:color="auto" w:fill="E0E0E0"/>
        <w:outlineLvl w:val="0"/>
        <w:rPr>
          <w:noProof w:val="0"/>
          <w:sz w:val="20"/>
          <w:szCs w:val="20"/>
          <w:lang w:val="en-US"/>
        </w:rPr>
      </w:pPr>
      <w:r w:rsidRPr="00653046">
        <w:rPr>
          <w:noProof w:val="0"/>
          <w:sz w:val="20"/>
          <w:szCs w:val="20"/>
          <w:lang w:val="en-US"/>
        </w:rPr>
        <w:t xml:space="preserve">-- </w:t>
      </w:r>
      <w:proofErr w:type="gramStart"/>
      <w:r w:rsidRPr="00653046">
        <w:rPr>
          <w:noProof w:val="0"/>
          <w:sz w:val="20"/>
          <w:szCs w:val="20"/>
          <w:lang w:val="en-US"/>
        </w:rPr>
        <w:t>servingInformation5G</w:t>
      </w:r>
      <w:proofErr w:type="gramEnd"/>
      <w:r w:rsidRPr="00653046">
        <w:rPr>
          <w:noProof w:val="0"/>
          <w:sz w:val="20"/>
          <w:szCs w:val="20"/>
          <w:lang w:val="en-US"/>
        </w:rPr>
        <w:t xml:space="preserve"> shall be included for a serving cell connected to 5GCN</w:t>
      </w:r>
    </w:p>
    <w:p w:rsidR="0048527B" w:rsidRPr="00CF6F7F" w:rsidRDefault="0048527B" w:rsidP="0048527B">
      <w:pPr>
        <w:pStyle w:val="ASN"/>
        <w:shd w:val="clear" w:color="auto" w:fill="E0E0E0"/>
        <w:outlineLvl w:val="0"/>
        <w:rPr>
          <w:noProof w:val="0"/>
          <w:sz w:val="20"/>
          <w:szCs w:val="20"/>
          <w:lang w:val="en-US"/>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 Measured results of neighbours cells per 3GPP TS 36.331</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gramStart"/>
      <w:r w:rsidRPr="0048527B">
        <w:rPr>
          <w:noProof w:val="0"/>
          <w:sz w:val="20"/>
          <w:szCs w:val="20"/>
        </w:rPr>
        <w:t>MeasResultListEUTRA :</w:t>
      </w:r>
      <w:proofErr w:type="gramEnd"/>
      <w:r w:rsidRPr="0048527B">
        <w:rPr>
          <w:noProof w:val="0"/>
          <w:sz w:val="20"/>
          <w:szCs w:val="20"/>
        </w:rPr>
        <w:t xml:space="preserve">:= SEQUENCE (SIZE (1..maxCellReport)) OF MeasResultEUTRA </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48527B">
      <w:pPr>
        <w:pStyle w:val="ASN"/>
        <w:shd w:val="clear" w:color="auto" w:fill="E0E0E0"/>
        <w:outlineLvl w:val="0"/>
        <w:rPr>
          <w:noProof w:val="0"/>
          <w:sz w:val="20"/>
          <w:szCs w:val="20"/>
        </w:rPr>
      </w:pPr>
      <w:proofErr w:type="gramStart"/>
      <w:r w:rsidRPr="0048527B">
        <w:rPr>
          <w:noProof w:val="0"/>
          <w:sz w:val="20"/>
          <w:szCs w:val="20"/>
        </w:rPr>
        <w:t>MeasResultEUTRA :</w:t>
      </w:r>
      <w:proofErr w:type="gramEnd"/>
      <w:r w:rsidRPr="0048527B">
        <w:rPr>
          <w:noProof w:val="0"/>
          <w:sz w:val="20"/>
          <w:szCs w:val="20"/>
        </w:rPr>
        <w:t>:=</w:t>
      </w:r>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lastRenderedPageBreak/>
        <w:t xml:space="preserve">   </w:t>
      </w:r>
      <w:proofErr w:type="gramStart"/>
      <w:r w:rsidRPr="0048527B">
        <w:rPr>
          <w:noProof w:val="0"/>
          <w:sz w:val="20"/>
          <w:szCs w:val="20"/>
        </w:rPr>
        <w:t>physCellId</w:t>
      </w:r>
      <w:proofErr w:type="gramEnd"/>
      <w:r>
        <w:rPr>
          <w:noProof w:val="0"/>
          <w:sz w:val="20"/>
          <w:szCs w:val="20"/>
        </w:rPr>
        <w:tab/>
      </w:r>
      <w:r w:rsidRPr="0048527B">
        <w:rPr>
          <w:noProof w:val="0"/>
          <w:sz w:val="20"/>
          <w:szCs w:val="20"/>
        </w:rPr>
        <w:tab/>
        <w:t>PhysCellId,</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cgi-Info</w:t>
      </w:r>
      <w:proofErr w:type="gramEnd"/>
      <w:r w:rsidRPr="0048527B">
        <w:rPr>
          <w:noProof w:val="0"/>
          <w:sz w:val="20"/>
          <w:szCs w:val="20"/>
        </w:rPr>
        <w:tab/>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cellGlobalId</w:t>
      </w:r>
      <w:proofErr w:type="gramEnd"/>
      <w:r w:rsidRPr="0048527B">
        <w:rPr>
          <w:noProof w:val="0"/>
          <w:sz w:val="20"/>
          <w:szCs w:val="20"/>
        </w:rPr>
        <w:tab/>
        <w:t>CellGlobalIdEUTRA,</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trackingAreaCode</w:t>
      </w:r>
      <w:proofErr w:type="gramEnd"/>
      <w:r w:rsidRPr="0048527B">
        <w:rPr>
          <w:noProof w:val="0"/>
          <w:sz w:val="20"/>
          <w:szCs w:val="20"/>
        </w:rPr>
        <w:tab/>
        <w:t>TrackingAreaCode</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r w:rsidRPr="0048527B">
        <w:rPr>
          <w:noProof w:val="0"/>
          <w:sz w:val="20"/>
          <w:szCs w:val="20"/>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measResult</w:t>
      </w:r>
      <w:proofErr w:type="gramEnd"/>
      <w:r w:rsidRPr="0048527B">
        <w:rPr>
          <w:noProof w:val="0"/>
          <w:sz w:val="20"/>
          <w:szCs w:val="20"/>
        </w:rPr>
        <w:tab/>
      </w:r>
      <w:r>
        <w:rPr>
          <w:noProof w:val="0"/>
          <w:sz w:val="20"/>
          <w:szCs w:val="20"/>
        </w:rPr>
        <w:tab/>
      </w:r>
      <w:r w:rsidRPr="0048527B">
        <w:rPr>
          <w:noProof w:val="0"/>
          <w:sz w:val="20"/>
          <w:szCs w:val="20"/>
        </w:rPr>
        <w:t>SEQUENCE {</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rsrpResult</w:t>
      </w:r>
      <w:proofErr w:type="gramEnd"/>
      <w:r w:rsidRPr="0048527B">
        <w:rPr>
          <w:noProof w:val="0"/>
          <w:sz w:val="20"/>
          <w:szCs w:val="20"/>
        </w:rPr>
        <w:tab/>
        <w:t>RSRP-Range</w:t>
      </w:r>
      <w:r w:rsidRPr="0048527B">
        <w:rPr>
          <w:noProof w:val="0"/>
          <w:sz w:val="20"/>
          <w:szCs w:val="20"/>
        </w:rPr>
        <w:tab/>
        <w:t>OPTIONAL,  -- Mapping to measured values</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proofErr w:type="gramStart"/>
      <w:r w:rsidRPr="0048527B">
        <w:rPr>
          <w:noProof w:val="0"/>
          <w:sz w:val="20"/>
          <w:szCs w:val="20"/>
        </w:rPr>
        <w:t>rsrqResult</w:t>
      </w:r>
      <w:proofErr w:type="gramEnd"/>
      <w:r w:rsidRPr="0048527B">
        <w:rPr>
          <w:noProof w:val="0"/>
          <w:sz w:val="20"/>
          <w:szCs w:val="20"/>
        </w:rPr>
        <w:tab/>
        <w:t>RSRQ-Range</w:t>
      </w:r>
      <w:r w:rsidRPr="0048527B">
        <w:rPr>
          <w:noProof w:val="0"/>
          <w:sz w:val="20"/>
          <w:szCs w:val="20"/>
        </w:rPr>
        <w:tab/>
        <w:t>OPTIONAL,  -- in 3GPP TS 36.133</w:t>
      </w:r>
    </w:p>
    <w:p w:rsidR="0048527B" w:rsidRDefault="0048527B" w:rsidP="0048527B">
      <w:pPr>
        <w:pStyle w:val="ASN"/>
        <w:shd w:val="clear" w:color="auto" w:fill="E0E0E0"/>
        <w:outlineLvl w:val="0"/>
        <w:rPr>
          <w:noProof w:val="0"/>
          <w:sz w:val="20"/>
          <w:szCs w:val="20"/>
        </w:rPr>
      </w:pPr>
      <w:r>
        <w:rPr>
          <w:noProof w:val="0"/>
          <w:sz w:val="20"/>
          <w:szCs w:val="20"/>
        </w:rPr>
        <w:t xml:space="preserve">      </w:t>
      </w:r>
      <w:r w:rsidR="00D660DA">
        <w:rPr>
          <w:noProof w:val="0"/>
          <w:sz w:val="20"/>
          <w:szCs w:val="20"/>
        </w:rPr>
        <w:t>...</w:t>
      </w:r>
      <w:r w:rsidR="00BE5189">
        <w:rPr>
          <w:noProof w:val="0"/>
          <w:sz w:val="20"/>
          <w:szCs w:val="20"/>
        </w:rPr>
        <w:t>,</w:t>
      </w:r>
    </w:p>
    <w:p w:rsidR="00BE5189" w:rsidRDefault="00BE5189" w:rsidP="00BE5189">
      <w:pPr>
        <w:pStyle w:val="ASN"/>
        <w:shd w:val="clear" w:color="auto" w:fill="E0E0E0"/>
        <w:outlineLvl w:val="0"/>
        <w:rPr>
          <w:noProof w:val="0"/>
          <w:sz w:val="20"/>
          <w:szCs w:val="20"/>
          <w:lang w:val="en-US"/>
        </w:rPr>
      </w:pPr>
      <w:r>
        <w:rPr>
          <w:noProof w:val="0"/>
          <w:sz w:val="20"/>
          <w:szCs w:val="20"/>
          <w:lang w:val="en-US"/>
        </w:rPr>
        <w:t xml:space="preserve">      </w:t>
      </w:r>
      <w:proofErr w:type="gramStart"/>
      <w:r w:rsidRPr="002C6EDA">
        <w:rPr>
          <w:noProof w:val="0"/>
          <w:sz w:val="20"/>
          <w:szCs w:val="20"/>
          <w:lang w:val="en-US"/>
        </w:rPr>
        <w:t>earfcn</w:t>
      </w:r>
      <w:proofErr w:type="gramEnd"/>
      <w:r w:rsidRPr="002C6EDA">
        <w:rPr>
          <w:noProof w:val="0"/>
          <w:sz w:val="20"/>
          <w:szCs w:val="20"/>
          <w:lang w:val="en-US"/>
        </w:rPr>
        <w:tab/>
      </w:r>
      <w:r>
        <w:rPr>
          <w:noProof w:val="0"/>
          <w:sz w:val="20"/>
          <w:szCs w:val="20"/>
          <w:lang w:val="en-US"/>
        </w:rPr>
        <w:tab/>
      </w:r>
      <w:r w:rsidRPr="002C6EDA">
        <w:rPr>
          <w:noProof w:val="0"/>
          <w:sz w:val="20"/>
          <w:szCs w:val="20"/>
          <w:lang w:val="en-US"/>
        </w:rPr>
        <w:t>INTEGER(0..65535) OPTIONAL</w:t>
      </w:r>
      <w:r w:rsidR="007872FD">
        <w:rPr>
          <w:noProof w:val="0"/>
          <w:sz w:val="20"/>
          <w:szCs w:val="20"/>
          <w:lang w:val="en-US"/>
        </w:rPr>
        <w:t>, -- see Table 24</w:t>
      </w:r>
    </w:p>
    <w:p w:rsidR="007872FD" w:rsidRDefault="007872FD" w:rsidP="007872FD">
      <w:pPr>
        <w:pStyle w:val="ASN"/>
        <w:shd w:val="clear" w:color="auto" w:fill="E0E0E0"/>
        <w:outlineLvl w:val="0"/>
        <w:rPr>
          <w:sz w:val="20"/>
          <w:szCs w:val="20"/>
        </w:rPr>
      </w:pPr>
      <w:r>
        <w:rPr>
          <w:sz w:val="20"/>
          <w:szCs w:val="20"/>
        </w:rPr>
        <w:t xml:space="preserve">      </w:t>
      </w:r>
      <w:r w:rsidRPr="00F02FA0">
        <w:rPr>
          <w:sz w:val="20"/>
          <w:szCs w:val="20"/>
        </w:rPr>
        <w:t>earfcn-ext</w:t>
      </w:r>
      <w:r w:rsidRPr="00F02FA0">
        <w:rPr>
          <w:sz w:val="20"/>
          <w:szCs w:val="20"/>
        </w:rPr>
        <w:tab/>
        <w:t>INTEGER (65536..262143) OPTIONAL</w:t>
      </w:r>
      <w:r w:rsidR="003E5953">
        <w:rPr>
          <w:sz w:val="20"/>
          <w:szCs w:val="20"/>
        </w:rPr>
        <w:t>,</w:t>
      </w:r>
      <w:r w:rsidRPr="00F02FA0">
        <w:rPr>
          <w:sz w:val="20"/>
          <w:szCs w:val="20"/>
        </w:rPr>
        <w:t xml:space="preserve"> -- see Table </w:t>
      </w:r>
      <w:r>
        <w:rPr>
          <w:sz w:val="20"/>
          <w:szCs w:val="20"/>
        </w:rPr>
        <w:t>24</w:t>
      </w:r>
    </w:p>
    <w:p w:rsidR="003E5953" w:rsidRPr="00653046" w:rsidRDefault="003E5953" w:rsidP="003E5953">
      <w:pPr>
        <w:pStyle w:val="ASN"/>
        <w:shd w:val="clear" w:color="auto" w:fill="E0E0E0"/>
        <w:ind w:firstLine="720"/>
        <w:outlineLvl w:val="0"/>
        <w:rPr>
          <w:noProof w:val="0"/>
          <w:sz w:val="20"/>
          <w:szCs w:val="20"/>
          <w:lang w:val="en-US"/>
        </w:rPr>
      </w:pPr>
      <w:proofErr w:type="gramStart"/>
      <w:r w:rsidRPr="00653046">
        <w:rPr>
          <w:noProof w:val="0"/>
          <w:sz w:val="20"/>
          <w:szCs w:val="20"/>
          <w:lang w:val="en-US"/>
        </w:rPr>
        <w:t>rsrpResult-ext</w:t>
      </w:r>
      <w:proofErr w:type="gramEnd"/>
      <w:r w:rsidRPr="00653046">
        <w:rPr>
          <w:noProof w:val="0"/>
          <w:sz w:val="20"/>
          <w:szCs w:val="20"/>
          <w:lang w:val="en-US"/>
        </w:rPr>
        <w:tab/>
        <w:t>RSRP-Range-Ext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proofErr w:type="gramStart"/>
      <w:r w:rsidRPr="00653046">
        <w:rPr>
          <w:noProof w:val="0"/>
          <w:sz w:val="20"/>
          <w:szCs w:val="20"/>
          <w:lang w:val="en-US"/>
        </w:rPr>
        <w:t>rsrqResult-ext</w:t>
      </w:r>
      <w:proofErr w:type="gramEnd"/>
      <w:r w:rsidRPr="00653046">
        <w:rPr>
          <w:noProof w:val="0"/>
          <w:sz w:val="20"/>
          <w:szCs w:val="20"/>
          <w:lang w:val="en-US"/>
        </w:rPr>
        <w:tab/>
        <w:t>RSRQ-Range-Ext</w:t>
      </w:r>
      <w:r w:rsidR="006B333E">
        <w:rPr>
          <w:noProof w:val="0"/>
          <w:sz w:val="20"/>
          <w:szCs w:val="20"/>
          <w:lang w:val="en-US"/>
        </w:rPr>
        <w:t xml:space="preserve">  </w:t>
      </w:r>
      <w:r w:rsidRPr="00653046">
        <w:rPr>
          <w:noProof w:val="0"/>
          <w:sz w:val="20"/>
          <w:szCs w:val="20"/>
          <w:lang w:val="en-US"/>
        </w:rPr>
        <w:t>OPTIONAL,</w:t>
      </w:r>
    </w:p>
    <w:p w:rsidR="003E5953" w:rsidRPr="00653046" w:rsidRDefault="003E5953" w:rsidP="003E5953">
      <w:pPr>
        <w:pStyle w:val="ASN"/>
        <w:shd w:val="clear" w:color="auto" w:fill="E0E0E0"/>
        <w:ind w:firstLine="720"/>
        <w:outlineLvl w:val="0"/>
        <w:rPr>
          <w:noProof w:val="0"/>
          <w:sz w:val="20"/>
          <w:szCs w:val="20"/>
          <w:lang w:val="en-US"/>
        </w:rPr>
      </w:pPr>
      <w:proofErr w:type="gramStart"/>
      <w:r w:rsidRPr="00653046">
        <w:rPr>
          <w:noProof w:val="0"/>
          <w:sz w:val="20"/>
          <w:szCs w:val="20"/>
          <w:lang w:val="en-US"/>
        </w:rPr>
        <w:t>rs-sinrResult</w:t>
      </w:r>
      <w:proofErr w:type="gramEnd"/>
      <w:r w:rsidRPr="00653046">
        <w:rPr>
          <w:noProof w:val="0"/>
          <w:sz w:val="20"/>
          <w:szCs w:val="20"/>
          <w:lang w:val="en-US"/>
        </w:rPr>
        <w:tab/>
        <w:t>RS-SINR-Range</w:t>
      </w:r>
      <w:r w:rsidRPr="00653046">
        <w:rPr>
          <w:noProof w:val="0"/>
          <w:sz w:val="20"/>
          <w:szCs w:val="20"/>
          <w:lang w:val="en-US"/>
        </w:rPr>
        <w:tab/>
      </w:r>
      <w:r w:rsidR="006B333E">
        <w:rPr>
          <w:noProof w:val="0"/>
          <w:sz w:val="20"/>
          <w:szCs w:val="20"/>
          <w:lang w:val="en-US"/>
        </w:rPr>
        <w:t xml:space="preserve">   </w:t>
      </w:r>
      <w:r w:rsidRPr="00653046">
        <w:rPr>
          <w:noProof w:val="0"/>
          <w:sz w:val="20"/>
          <w:szCs w:val="20"/>
          <w:lang w:val="en-US"/>
        </w:rPr>
        <w:t>OPTIONAL,</w:t>
      </w:r>
    </w:p>
    <w:p w:rsidR="003E5953" w:rsidRPr="00905951" w:rsidRDefault="003E5953" w:rsidP="00CF6F7F">
      <w:pPr>
        <w:pStyle w:val="ASN"/>
        <w:shd w:val="clear" w:color="auto" w:fill="E0E0E0"/>
        <w:ind w:firstLine="720"/>
        <w:outlineLvl w:val="0"/>
        <w:rPr>
          <w:noProof w:val="0"/>
          <w:sz w:val="20"/>
          <w:szCs w:val="20"/>
          <w:lang w:val="en-US"/>
        </w:rPr>
      </w:pPr>
      <w:proofErr w:type="gramStart"/>
      <w:r w:rsidRPr="00653046">
        <w:rPr>
          <w:noProof w:val="0"/>
          <w:sz w:val="20"/>
          <w:szCs w:val="20"/>
          <w:lang w:val="en-US"/>
        </w:rPr>
        <w:t>neighbourInformation5G</w:t>
      </w:r>
      <w:r w:rsidR="006B333E">
        <w:rPr>
          <w:noProof w:val="0"/>
          <w:sz w:val="20"/>
          <w:szCs w:val="20"/>
          <w:lang w:val="en-US"/>
        </w:rPr>
        <w:t xml:space="preserve">  </w:t>
      </w:r>
      <w:r w:rsidRPr="00653046">
        <w:rPr>
          <w:noProof w:val="0"/>
          <w:sz w:val="20"/>
          <w:szCs w:val="20"/>
          <w:lang w:val="en-US"/>
        </w:rPr>
        <w:t>NeighbourInformation5G</w:t>
      </w:r>
      <w:proofErr w:type="gramEnd"/>
      <w:r w:rsidRPr="00653046">
        <w:rPr>
          <w:noProof w:val="0"/>
          <w:sz w:val="20"/>
          <w:szCs w:val="20"/>
          <w:lang w:val="en-US"/>
        </w:rPr>
        <w:tab/>
        <w:t>OPTIONAL</w:t>
      </w:r>
    </w:p>
    <w:p w:rsidR="0048527B" w:rsidRPr="0048527B" w:rsidRDefault="0048527B" w:rsidP="0048527B">
      <w:pPr>
        <w:pStyle w:val="ASN"/>
        <w:shd w:val="clear" w:color="auto" w:fill="E0E0E0"/>
        <w:outlineLvl w:val="0"/>
        <w:rPr>
          <w:noProof w:val="0"/>
          <w:sz w:val="20"/>
          <w:szCs w:val="20"/>
        </w:rPr>
      </w:pPr>
      <w:r>
        <w:rPr>
          <w:noProof w:val="0"/>
          <w:sz w:val="20"/>
          <w:szCs w:val="20"/>
        </w:rPr>
        <w:t xml:space="preserve">   </w:t>
      </w: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rsrpResult-ext is included, rsrpResult shall be excluded or set to 0</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in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included and set equal to rsrqResult-ext</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If rsrqResult-ext is included and outside the range 0 to 34, rsrqResult shall</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be excluded or set to 0 when rsrqResult-ext is negative or to 34 when</w:t>
      </w:r>
    </w:p>
    <w:p w:rsidR="003E5953" w:rsidRPr="00653046" w:rsidRDefault="003E5953" w:rsidP="003E5953">
      <w:pPr>
        <w:pStyle w:val="ASN"/>
        <w:shd w:val="clear" w:color="auto" w:fill="E0E0E0"/>
        <w:outlineLvl w:val="0"/>
        <w:rPr>
          <w:noProof w:val="0"/>
          <w:sz w:val="20"/>
          <w:szCs w:val="20"/>
        </w:rPr>
      </w:pPr>
      <w:r w:rsidRPr="00653046">
        <w:rPr>
          <w:noProof w:val="0"/>
          <w:sz w:val="20"/>
          <w:szCs w:val="20"/>
        </w:rPr>
        <w:t xml:space="preserve">--   </w:t>
      </w:r>
      <w:proofErr w:type="gramStart"/>
      <w:r w:rsidRPr="00653046">
        <w:rPr>
          <w:noProof w:val="0"/>
          <w:sz w:val="20"/>
          <w:szCs w:val="20"/>
        </w:rPr>
        <w:t>rsrqResult-ext</w:t>
      </w:r>
      <w:proofErr w:type="gramEnd"/>
      <w:r w:rsidRPr="00653046">
        <w:rPr>
          <w:noProof w:val="0"/>
          <w:sz w:val="20"/>
          <w:szCs w:val="20"/>
        </w:rPr>
        <w:t xml:space="preserve"> is positive</w:t>
      </w:r>
    </w:p>
    <w:p w:rsidR="003E5953" w:rsidRDefault="003E5953" w:rsidP="003E5953">
      <w:pPr>
        <w:pStyle w:val="ASN"/>
        <w:shd w:val="clear" w:color="auto" w:fill="E0E0E0"/>
        <w:outlineLvl w:val="0"/>
        <w:rPr>
          <w:noProof w:val="0"/>
          <w:sz w:val="20"/>
          <w:szCs w:val="20"/>
        </w:rPr>
      </w:pPr>
      <w:r w:rsidRPr="00653046">
        <w:rPr>
          <w:noProof w:val="0"/>
          <w:sz w:val="20"/>
          <w:szCs w:val="20"/>
        </w:rPr>
        <w:t xml:space="preserve">-- </w:t>
      </w:r>
      <w:proofErr w:type="gramStart"/>
      <w:r w:rsidRPr="00653046">
        <w:rPr>
          <w:noProof w:val="0"/>
          <w:sz w:val="20"/>
          <w:szCs w:val="20"/>
        </w:rPr>
        <w:t>neighbourInformation5G</w:t>
      </w:r>
      <w:proofErr w:type="gramEnd"/>
      <w:r w:rsidRPr="00653046">
        <w:rPr>
          <w:noProof w:val="0"/>
          <w:sz w:val="20"/>
          <w:szCs w:val="20"/>
        </w:rPr>
        <w:t xml:space="preserve"> may only be included for a cell connected to 5GCN</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gramStart"/>
      <w:r>
        <w:rPr>
          <w:noProof w:val="0"/>
          <w:sz w:val="20"/>
          <w:szCs w:val="20"/>
        </w:rPr>
        <w:t>PhysCellId :</w:t>
      </w:r>
      <w:proofErr w:type="gramEnd"/>
      <w:r>
        <w:rPr>
          <w:noProof w:val="0"/>
          <w:sz w:val="20"/>
          <w:szCs w:val="20"/>
        </w:rPr>
        <w:t xml:space="preserve">:= </w:t>
      </w:r>
      <w:r w:rsidRPr="0048527B">
        <w:rPr>
          <w:noProof w:val="0"/>
          <w:sz w:val="20"/>
          <w:szCs w:val="20"/>
        </w:rPr>
        <w:t>INTEGER (0..503)</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gramStart"/>
      <w:r>
        <w:rPr>
          <w:noProof w:val="0"/>
          <w:sz w:val="20"/>
          <w:szCs w:val="20"/>
        </w:rPr>
        <w:t>TrackingAreaCode :</w:t>
      </w:r>
      <w:proofErr w:type="gramEnd"/>
      <w:r>
        <w:rPr>
          <w:noProof w:val="0"/>
          <w:sz w:val="20"/>
          <w:szCs w:val="20"/>
        </w:rPr>
        <w:t xml:space="preserve">:= </w:t>
      </w:r>
      <w:r w:rsidRPr="0048527B">
        <w:rPr>
          <w:noProof w:val="0"/>
          <w:sz w:val="20"/>
          <w:szCs w:val="20"/>
        </w:rPr>
        <w:t>BIT STRING (SIZE (16))</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gramStart"/>
      <w:r w:rsidRPr="0048527B">
        <w:rPr>
          <w:noProof w:val="0"/>
          <w:sz w:val="20"/>
          <w:szCs w:val="20"/>
        </w:rPr>
        <w:t>CellGlobalIdEUTRA :</w:t>
      </w:r>
      <w:proofErr w:type="gramEnd"/>
      <w:r w:rsidRPr="0048527B">
        <w:rPr>
          <w:noProof w:val="0"/>
          <w:sz w:val="20"/>
          <w:szCs w:val="20"/>
        </w:rPr>
        <w:t>:= SEQUENCE {</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r>
      <w:proofErr w:type="gramStart"/>
      <w:r w:rsidRPr="0048527B">
        <w:rPr>
          <w:noProof w:val="0"/>
          <w:sz w:val="20"/>
          <w:szCs w:val="20"/>
        </w:rPr>
        <w:t>plmn-Identity</w:t>
      </w:r>
      <w:proofErr w:type="gramEnd"/>
      <w:r w:rsidRPr="0048527B">
        <w:rPr>
          <w:noProof w:val="0"/>
          <w:sz w:val="20"/>
          <w:szCs w:val="20"/>
        </w:rPr>
        <w:tab/>
        <w:t>PLMN-Identity,</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ab/>
      </w:r>
      <w:proofErr w:type="gramStart"/>
      <w:r w:rsidRPr="0048527B">
        <w:rPr>
          <w:noProof w:val="0"/>
          <w:sz w:val="20"/>
          <w:szCs w:val="20"/>
        </w:rPr>
        <w:t>cellIdentity</w:t>
      </w:r>
      <w:proofErr w:type="gramEnd"/>
      <w:r w:rsidRPr="0048527B">
        <w:rPr>
          <w:noProof w:val="0"/>
          <w:sz w:val="20"/>
          <w:szCs w:val="20"/>
        </w:rPr>
        <w:tab/>
        <w:t>CellIdentity,</w:t>
      </w:r>
    </w:p>
    <w:p w:rsidR="0048527B" w:rsidRPr="0048527B" w:rsidRDefault="0048527B" w:rsidP="0048527B">
      <w:pPr>
        <w:pStyle w:val="ASN"/>
        <w:shd w:val="clear" w:color="auto" w:fill="E0E0E0"/>
        <w:outlineLvl w:val="0"/>
        <w:rPr>
          <w:noProof w:val="0"/>
          <w:sz w:val="20"/>
          <w:szCs w:val="20"/>
        </w:rPr>
      </w:pPr>
      <w:r>
        <w:rPr>
          <w:noProof w:val="0"/>
          <w:sz w:val="20"/>
          <w:szCs w:val="20"/>
        </w:rPr>
        <w:tab/>
      </w:r>
      <w:r w:rsidR="00D660DA">
        <w:rPr>
          <w:noProof w:val="0"/>
          <w:sz w:val="20"/>
          <w:szCs w:val="20"/>
        </w:rPr>
        <w:t>...</w:t>
      </w:r>
    </w:p>
    <w:p w:rsidR="0048527B" w:rsidRPr="0048527B" w:rsidRDefault="0048527B" w:rsidP="0048527B">
      <w:pPr>
        <w:pStyle w:val="ASN"/>
        <w:shd w:val="clear" w:color="auto" w:fill="E0E0E0"/>
        <w:outlineLvl w:val="0"/>
        <w:rPr>
          <w:noProof w:val="0"/>
          <w:sz w:val="20"/>
          <w:szCs w:val="20"/>
        </w:rPr>
      </w:pPr>
      <w:r w:rsidRPr="0048527B">
        <w:rPr>
          <w:noProof w:val="0"/>
          <w:sz w:val="20"/>
          <w:szCs w:val="20"/>
        </w:rPr>
        <w:t>}</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r w:rsidRPr="0048527B">
        <w:rPr>
          <w:noProof w:val="0"/>
          <w:sz w:val="20"/>
          <w:szCs w:val="20"/>
        </w:rPr>
        <w:t>PLMN-</w:t>
      </w:r>
      <w:proofErr w:type="gramStart"/>
      <w:r w:rsidRPr="0048527B">
        <w:rPr>
          <w:noProof w:val="0"/>
          <w:sz w:val="20"/>
          <w:szCs w:val="20"/>
        </w:rPr>
        <w:t>Identity :</w:t>
      </w:r>
      <w:proofErr w:type="gramEnd"/>
      <w:r w:rsidRPr="0048527B">
        <w:rPr>
          <w:noProof w:val="0"/>
          <w:sz w:val="20"/>
          <w:szCs w:val="20"/>
        </w:rPr>
        <w:t>:= SEQUENCE {</w:t>
      </w:r>
    </w:p>
    <w:p w:rsidR="0048527B" w:rsidRPr="00CF6F7F" w:rsidRDefault="0048527B" w:rsidP="0048527B">
      <w:pPr>
        <w:pStyle w:val="ASN"/>
        <w:shd w:val="clear" w:color="auto" w:fill="E0E0E0"/>
        <w:outlineLvl w:val="0"/>
        <w:rPr>
          <w:noProof w:val="0"/>
          <w:sz w:val="20"/>
          <w:szCs w:val="20"/>
          <w:lang w:val="fr-FR"/>
        </w:rPr>
      </w:pPr>
      <w:r>
        <w:rPr>
          <w:noProof w:val="0"/>
          <w:sz w:val="20"/>
          <w:szCs w:val="20"/>
        </w:rPr>
        <w:t xml:space="preserve">   </w:t>
      </w:r>
      <w:proofErr w:type="gramStart"/>
      <w:r w:rsidRPr="00CF6F7F">
        <w:rPr>
          <w:noProof w:val="0"/>
          <w:sz w:val="20"/>
          <w:szCs w:val="20"/>
          <w:lang w:val="fr-FR"/>
        </w:rPr>
        <w:t>mcc</w:t>
      </w:r>
      <w:proofErr w:type="gramEnd"/>
      <w:r w:rsidRPr="00CF6F7F">
        <w:rPr>
          <w:noProof w:val="0"/>
          <w:sz w:val="20"/>
          <w:szCs w:val="20"/>
          <w:lang w:val="fr-FR"/>
        </w:rPr>
        <w:t xml:space="preserve">  </w:t>
      </w:r>
      <w:r w:rsidRPr="00CF6F7F">
        <w:rPr>
          <w:noProof w:val="0"/>
          <w:sz w:val="20"/>
          <w:szCs w:val="20"/>
          <w:lang w:val="fr-FR"/>
        </w:rPr>
        <w:tab/>
        <w:t>MCC</w:t>
      </w:r>
      <w:r w:rsidRPr="00CF6F7F">
        <w:rPr>
          <w:noProof w:val="0"/>
          <w:sz w:val="20"/>
          <w:szCs w:val="20"/>
          <w:lang w:val="fr-FR"/>
        </w:rPr>
        <w:tab/>
        <w:t>OPTIONAL,</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 xml:space="preserve">   </w:t>
      </w:r>
      <w:proofErr w:type="gramStart"/>
      <w:r w:rsidRPr="00CF6F7F">
        <w:rPr>
          <w:noProof w:val="0"/>
          <w:sz w:val="20"/>
          <w:szCs w:val="20"/>
          <w:lang w:val="fr-FR"/>
        </w:rPr>
        <w:t>mnc</w:t>
      </w:r>
      <w:proofErr w:type="gramEnd"/>
      <w:r w:rsidRPr="00CF6F7F">
        <w:rPr>
          <w:noProof w:val="0"/>
          <w:sz w:val="20"/>
          <w:szCs w:val="20"/>
          <w:lang w:val="fr-FR"/>
        </w:rPr>
        <w:tab/>
        <w:t>MNC</w:t>
      </w:r>
    </w:p>
    <w:p w:rsidR="0048527B" w:rsidRPr="00CF6F7F" w:rsidRDefault="0048527B" w:rsidP="0048527B">
      <w:pPr>
        <w:pStyle w:val="ASN"/>
        <w:shd w:val="clear" w:color="auto" w:fill="E0E0E0"/>
        <w:outlineLvl w:val="0"/>
        <w:rPr>
          <w:noProof w:val="0"/>
          <w:sz w:val="20"/>
          <w:szCs w:val="20"/>
          <w:lang w:val="fr-FR"/>
        </w:rPr>
      </w:pPr>
      <w:r w:rsidRPr="00CF6F7F">
        <w:rPr>
          <w:noProof w:val="0"/>
          <w:sz w:val="20"/>
          <w:szCs w:val="20"/>
          <w:lang w:val="fr-FR"/>
        </w:rPr>
        <w:t>}</w:t>
      </w:r>
    </w:p>
    <w:p w:rsidR="0048527B" w:rsidRPr="00CF6F7F" w:rsidRDefault="0048527B" w:rsidP="0048527B">
      <w:pPr>
        <w:pStyle w:val="ASN"/>
        <w:shd w:val="clear" w:color="auto" w:fill="E0E0E0"/>
        <w:outlineLvl w:val="0"/>
        <w:rPr>
          <w:noProof w:val="0"/>
          <w:sz w:val="20"/>
          <w:szCs w:val="20"/>
          <w:lang w:val="fr-FR"/>
        </w:rPr>
      </w:pPr>
    </w:p>
    <w:p w:rsidR="0048527B" w:rsidRPr="0048527B" w:rsidRDefault="0048527B" w:rsidP="001A1B12">
      <w:pPr>
        <w:pStyle w:val="ASN"/>
        <w:shd w:val="clear" w:color="auto" w:fill="E0E0E0"/>
        <w:outlineLvl w:val="0"/>
        <w:rPr>
          <w:noProof w:val="0"/>
          <w:sz w:val="20"/>
          <w:szCs w:val="20"/>
        </w:rPr>
      </w:pPr>
      <w:proofErr w:type="gramStart"/>
      <w:r w:rsidRPr="0048527B">
        <w:rPr>
          <w:noProof w:val="0"/>
          <w:sz w:val="20"/>
          <w:szCs w:val="20"/>
        </w:rPr>
        <w:t xml:space="preserve">CellIdentity </w:t>
      </w:r>
      <w:r w:rsidR="00743EBE">
        <w:rPr>
          <w:noProof w:val="0"/>
          <w:sz w:val="20"/>
          <w:szCs w:val="20"/>
        </w:rPr>
        <w:t>:</w:t>
      </w:r>
      <w:proofErr w:type="gramEnd"/>
      <w:r w:rsidR="00743EBE">
        <w:rPr>
          <w:noProof w:val="0"/>
          <w:sz w:val="20"/>
          <w:szCs w:val="20"/>
        </w:rPr>
        <w:t xml:space="preserve">:= </w:t>
      </w:r>
      <w:r w:rsidRPr="0048527B">
        <w:rPr>
          <w:noProof w:val="0"/>
          <w:sz w:val="20"/>
          <w:szCs w:val="20"/>
        </w:rPr>
        <w:t>BIT STRING (SIZE (28))</w:t>
      </w:r>
    </w:p>
    <w:p w:rsidR="0048527B" w:rsidRPr="0048527B" w:rsidRDefault="0048527B" w:rsidP="0048527B">
      <w:pPr>
        <w:pStyle w:val="ASN"/>
        <w:shd w:val="clear" w:color="auto" w:fill="E0E0E0"/>
        <w:outlineLvl w:val="0"/>
        <w:rPr>
          <w:noProof w:val="0"/>
          <w:sz w:val="20"/>
          <w:szCs w:val="20"/>
        </w:rPr>
      </w:pPr>
    </w:p>
    <w:p w:rsidR="0048527B" w:rsidRPr="0048527B" w:rsidRDefault="0048527B" w:rsidP="001A1B12">
      <w:pPr>
        <w:pStyle w:val="ASN"/>
        <w:shd w:val="clear" w:color="auto" w:fill="E0E0E0"/>
        <w:outlineLvl w:val="0"/>
        <w:rPr>
          <w:noProof w:val="0"/>
          <w:sz w:val="20"/>
          <w:szCs w:val="20"/>
        </w:rPr>
      </w:pPr>
      <w:proofErr w:type="gramStart"/>
      <w:r w:rsidRPr="0048527B">
        <w:rPr>
          <w:noProof w:val="0"/>
          <w:sz w:val="20"/>
          <w:szCs w:val="20"/>
        </w:rPr>
        <w:t>MCC :</w:t>
      </w:r>
      <w:proofErr w:type="gramEnd"/>
      <w:r w:rsidRPr="0048527B">
        <w:rPr>
          <w:noProof w:val="0"/>
          <w:sz w:val="20"/>
          <w:szCs w:val="20"/>
        </w:rPr>
        <w:t>:= SEQUENCE (SIZE (3)) OF</w:t>
      </w:r>
    </w:p>
    <w:p w:rsidR="0048527B" w:rsidRPr="0048527B" w:rsidRDefault="0048527B" w:rsidP="001A1B12">
      <w:pPr>
        <w:pStyle w:val="ASN"/>
        <w:shd w:val="clear" w:color="auto" w:fill="E0E0E0"/>
        <w:outlineLvl w:val="0"/>
        <w:rPr>
          <w:noProof w:val="0"/>
          <w:sz w:val="20"/>
          <w:szCs w:val="20"/>
        </w:rPr>
      </w:pPr>
      <w:r w:rsidRPr="0048527B">
        <w:rPr>
          <w:noProof w:val="0"/>
          <w:sz w:val="20"/>
          <w:szCs w:val="20"/>
        </w:rPr>
        <w:t>MCC-MNC-Digit</w:t>
      </w:r>
    </w:p>
    <w:p w:rsidR="0048527B" w:rsidRPr="0048527B" w:rsidRDefault="0048527B" w:rsidP="0048527B">
      <w:pPr>
        <w:pStyle w:val="ASN"/>
        <w:shd w:val="clear" w:color="auto" w:fill="E0E0E0"/>
        <w:outlineLvl w:val="0"/>
        <w:rPr>
          <w:noProof w:val="0"/>
          <w:sz w:val="20"/>
          <w:szCs w:val="20"/>
        </w:rPr>
      </w:pPr>
    </w:p>
    <w:p w:rsidR="0048527B" w:rsidRPr="0048527B" w:rsidRDefault="00307F4E" w:rsidP="001A1B12">
      <w:pPr>
        <w:pStyle w:val="ASN"/>
        <w:shd w:val="clear" w:color="auto" w:fill="E0E0E0"/>
        <w:outlineLvl w:val="0"/>
        <w:rPr>
          <w:noProof w:val="0"/>
          <w:sz w:val="20"/>
          <w:szCs w:val="20"/>
        </w:rPr>
      </w:pPr>
      <w:proofErr w:type="gramStart"/>
      <w:r>
        <w:rPr>
          <w:noProof w:val="0"/>
          <w:sz w:val="20"/>
          <w:szCs w:val="20"/>
        </w:rPr>
        <w:t>MNC :</w:t>
      </w:r>
      <w:proofErr w:type="gramEnd"/>
      <w:r>
        <w:rPr>
          <w:noProof w:val="0"/>
          <w:sz w:val="20"/>
          <w:szCs w:val="20"/>
        </w:rPr>
        <w:t xml:space="preserve">:= </w:t>
      </w:r>
      <w:r w:rsidR="0048527B" w:rsidRPr="0048527B">
        <w:rPr>
          <w:noProof w:val="0"/>
          <w:sz w:val="20"/>
          <w:szCs w:val="20"/>
        </w:rPr>
        <w:t>SEQUENCE (SIZE (2..3)) OF</w:t>
      </w:r>
    </w:p>
    <w:p w:rsidR="0048527B" w:rsidRPr="00CF6F7F" w:rsidRDefault="0048527B" w:rsidP="001A1B12">
      <w:pPr>
        <w:pStyle w:val="ASN"/>
        <w:shd w:val="clear" w:color="auto" w:fill="E0E0E0"/>
        <w:outlineLvl w:val="0"/>
        <w:rPr>
          <w:noProof w:val="0"/>
          <w:sz w:val="20"/>
          <w:szCs w:val="20"/>
          <w:lang w:val="de-DE"/>
        </w:rPr>
      </w:pPr>
      <w:r w:rsidRPr="0048527B">
        <w:rPr>
          <w:noProof w:val="0"/>
          <w:sz w:val="20"/>
          <w:szCs w:val="20"/>
        </w:rPr>
        <w:tab/>
      </w:r>
      <w:r w:rsidRPr="00CF6F7F">
        <w:rPr>
          <w:noProof w:val="0"/>
          <w:sz w:val="20"/>
          <w:szCs w:val="20"/>
          <w:lang w:val="de-DE"/>
        </w:rPr>
        <w:t>MCC-MNC-Digit</w:t>
      </w:r>
    </w:p>
    <w:p w:rsidR="0048527B" w:rsidRPr="00CF6F7F" w:rsidRDefault="0048527B" w:rsidP="0048527B">
      <w:pPr>
        <w:pStyle w:val="ASN"/>
        <w:shd w:val="clear" w:color="auto" w:fill="E0E0E0"/>
        <w:outlineLvl w:val="0"/>
        <w:rPr>
          <w:noProof w:val="0"/>
          <w:sz w:val="20"/>
          <w:szCs w:val="20"/>
          <w:lang w:val="de-DE"/>
        </w:rPr>
      </w:pPr>
    </w:p>
    <w:p w:rsidR="0048527B" w:rsidRPr="00CF6F7F" w:rsidRDefault="0048527B" w:rsidP="001A1B12">
      <w:pPr>
        <w:pStyle w:val="ASN"/>
        <w:shd w:val="clear" w:color="auto" w:fill="E0E0E0"/>
        <w:outlineLvl w:val="0"/>
        <w:rPr>
          <w:noProof w:val="0"/>
          <w:sz w:val="20"/>
          <w:szCs w:val="20"/>
          <w:lang w:val="de-DE"/>
        </w:rPr>
      </w:pPr>
      <w:r w:rsidRPr="00CF6F7F">
        <w:rPr>
          <w:noProof w:val="0"/>
          <w:sz w:val="20"/>
          <w:szCs w:val="20"/>
          <w:lang w:val="de-DE"/>
        </w:rPr>
        <w:t>MCC-MNC-Digit ::= INTEGER (0..9)</w:t>
      </w:r>
    </w:p>
    <w:p w:rsidR="0048527B" w:rsidRPr="00CF6F7F" w:rsidRDefault="0048527B" w:rsidP="0048527B">
      <w:pPr>
        <w:pStyle w:val="ASN"/>
        <w:shd w:val="clear" w:color="auto" w:fill="E0E0E0"/>
        <w:outlineLvl w:val="0"/>
        <w:rPr>
          <w:noProof w:val="0"/>
          <w:sz w:val="20"/>
          <w:szCs w:val="20"/>
          <w:lang w:val="de-DE"/>
        </w:rPr>
      </w:pPr>
    </w:p>
    <w:p w:rsidR="0048527B" w:rsidRPr="0048527B" w:rsidRDefault="0048527B" w:rsidP="0048527B">
      <w:pPr>
        <w:pStyle w:val="ASN"/>
        <w:shd w:val="clear" w:color="auto" w:fill="E0E0E0"/>
        <w:outlineLvl w:val="0"/>
        <w:rPr>
          <w:noProof w:val="0"/>
          <w:sz w:val="20"/>
          <w:szCs w:val="20"/>
        </w:rPr>
      </w:pPr>
      <w:r w:rsidRPr="0048527B">
        <w:rPr>
          <w:noProof w:val="0"/>
          <w:sz w:val="20"/>
          <w:szCs w:val="20"/>
        </w:rPr>
        <w:t>RSRP-</w:t>
      </w:r>
      <w:proofErr w:type="gramStart"/>
      <w:r w:rsidRPr="0048527B">
        <w:rPr>
          <w:noProof w:val="0"/>
          <w:sz w:val="20"/>
          <w:szCs w:val="20"/>
        </w:rPr>
        <w:t>Range :</w:t>
      </w:r>
      <w:proofErr w:type="gramEnd"/>
      <w:r w:rsidRPr="0048527B">
        <w:rPr>
          <w:noProof w:val="0"/>
          <w:sz w:val="20"/>
          <w:szCs w:val="20"/>
        </w:rPr>
        <w:t>:= INTEGER(0..97)</w:t>
      </w:r>
    </w:p>
    <w:p w:rsidR="000D12C7" w:rsidRDefault="0048527B" w:rsidP="0048527B">
      <w:pPr>
        <w:pStyle w:val="ASN"/>
        <w:shd w:val="clear" w:color="auto" w:fill="E0E0E0"/>
        <w:outlineLvl w:val="0"/>
        <w:rPr>
          <w:noProof w:val="0"/>
          <w:sz w:val="20"/>
          <w:szCs w:val="20"/>
        </w:rPr>
      </w:pPr>
      <w:r w:rsidRPr="0048527B">
        <w:rPr>
          <w:noProof w:val="0"/>
          <w:sz w:val="20"/>
          <w:szCs w:val="20"/>
        </w:rPr>
        <w:t>RSRQ-</w:t>
      </w:r>
      <w:proofErr w:type="gramStart"/>
      <w:r w:rsidRPr="0048527B">
        <w:rPr>
          <w:noProof w:val="0"/>
          <w:sz w:val="20"/>
          <w:szCs w:val="20"/>
        </w:rPr>
        <w:t>Range :</w:t>
      </w:r>
      <w:proofErr w:type="gramEnd"/>
      <w:r w:rsidRPr="0048527B">
        <w:rPr>
          <w:noProof w:val="0"/>
          <w:sz w:val="20"/>
          <w:szCs w:val="20"/>
        </w:rPr>
        <w:t>:= INTEGER(0..34)</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RSRP-Range-</w:t>
      </w:r>
      <w:proofErr w:type="gramStart"/>
      <w:r w:rsidRPr="00430704">
        <w:rPr>
          <w:noProof w:val="0"/>
          <w:sz w:val="20"/>
          <w:szCs w:val="20"/>
          <w:lang w:val="en-US"/>
        </w:rPr>
        <w:t>Ext :</w:t>
      </w:r>
      <w:proofErr w:type="gramEnd"/>
      <w:r w:rsidRPr="00430704">
        <w:rPr>
          <w:noProof w:val="0"/>
          <w:sz w:val="20"/>
          <w:szCs w:val="20"/>
          <w:lang w:val="en-US"/>
        </w:rPr>
        <w:t>:= INTEGER(-17..-1)</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RSRQ-Range-</w:t>
      </w:r>
      <w:proofErr w:type="gramStart"/>
      <w:r w:rsidRPr="00430704">
        <w:rPr>
          <w:noProof w:val="0"/>
          <w:sz w:val="20"/>
          <w:szCs w:val="20"/>
          <w:lang w:val="en-US"/>
        </w:rPr>
        <w:t>Ext :</w:t>
      </w:r>
      <w:proofErr w:type="gramEnd"/>
      <w:r w:rsidRPr="00430704">
        <w:rPr>
          <w:noProof w:val="0"/>
          <w:sz w:val="20"/>
          <w:szCs w:val="20"/>
          <w:lang w:val="en-US"/>
        </w:rPr>
        <w:t>:= INTEGER(-30..46)</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RS-SINR-</w:t>
      </w:r>
      <w:proofErr w:type="gramStart"/>
      <w:r w:rsidRPr="00430704">
        <w:rPr>
          <w:noProof w:val="0"/>
          <w:sz w:val="20"/>
          <w:szCs w:val="20"/>
          <w:lang w:val="en-US"/>
        </w:rPr>
        <w:t>Range :</w:t>
      </w:r>
      <w:proofErr w:type="gramEnd"/>
      <w:r w:rsidRPr="00430704">
        <w:rPr>
          <w:noProof w:val="0"/>
          <w:sz w:val="20"/>
          <w:szCs w:val="20"/>
          <w:lang w:val="en-US"/>
        </w:rPr>
        <w:t>:= INTEGER(0..127)</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proofErr w:type="gramStart"/>
      <w:r w:rsidRPr="00430704">
        <w:rPr>
          <w:noProof w:val="0"/>
          <w:sz w:val="20"/>
          <w:szCs w:val="20"/>
          <w:lang w:val="en-US"/>
        </w:rPr>
        <w:t>ServingInformation5G :</w:t>
      </w:r>
      <w:proofErr w:type="gramEnd"/>
      <w:r w:rsidRPr="00430704">
        <w:rPr>
          <w:noProof w:val="0"/>
          <w:sz w:val="20"/>
          <w:szCs w:val="20"/>
          <w:lang w:val="en-US"/>
        </w:rPr>
        <w:t>:=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roofErr w:type="gramStart"/>
      <w:r w:rsidRPr="00430704">
        <w:rPr>
          <w:noProof w:val="0"/>
          <w:sz w:val="20"/>
          <w:szCs w:val="20"/>
          <w:lang w:val="en-US"/>
        </w:rPr>
        <w:t>trackingAreaCode</w:t>
      </w:r>
      <w:proofErr w:type="gramEnd"/>
      <w:r w:rsidRPr="00430704">
        <w:rPr>
          <w:noProof w:val="0"/>
          <w:sz w:val="20"/>
          <w:szCs w:val="20"/>
          <w:lang w:val="en-US"/>
        </w:rPr>
        <w:tab/>
      </w:r>
      <w:r w:rsidRPr="00430704">
        <w:rPr>
          <w:noProof w:val="0"/>
          <w:sz w:val="20"/>
          <w:szCs w:val="20"/>
          <w:lang w:val="en-US"/>
        </w:rPr>
        <w:tab/>
        <w:t>TrackingAreaCodeNR,</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lastRenderedPageBreak/>
        <w:t xml:space="preserv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w:t>
      </w:r>
    </w:p>
    <w:p w:rsidR="003E5953" w:rsidRPr="00430704" w:rsidRDefault="003E5953" w:rsidP="003E5953">
      <w:pPr>
        <w:pStyle w:val="ASN"/>
        <w:shd w:val="clear" w:color="auto" w:fill="E0E0E0"/>
        <w:outlineLvl w:val="0"/>
        <w:rPr>
          <w:noProof w:val="0"/>
          <w:sz w:val="20"/>
          <w:szCs w:val="20"/>
          <w:lang w:val="en-US"/>
        </w:rPr>
      </w:pPr>
    </w:p>
    <w:p w:rsidR="003E5953" w:rsidRPr="00430704" w:rsidRDefault="003E5953" w:rsidP="003E5953">
      <w:pPr>
        <w:pStyle w:val="ASN"/>
        <w:shd w:val="clear" w:color="auto" w:fill="E0E0E0"/>
        <w:outlineLvl w:val="0"/>
        <w:rPr>
          <w:noProof w:val="0"/>
          <w:sz w:val="20"/>
          <w:szCs w:val="20"/>
          <w:lang w:val="en-US"/>
        </w:rPr>
      </w:pPr>
      <w:proofErr w:type="gramStart"/>
      <w:r w:rsidRPr="00430704">
        <w:rPr>
          <w:noProof w:val="0"/>
          <w:sz w:val="20"/>
          <w:szCs w:val="20"/>
          <w:lang w:val="en-US"/>
        </w:rPr>
        <w:t>NeighbourInformation5G :</w:t>
      </w:r>
      <w:proofErr w:type="gramEnd"/>
      <w:r w:rsidRPr="00430704">
        <w:rPr>
          <w:noProof w:val="0"/>
          <w:sz w:val="20"/>
          <w:szCs w:val="20"/>
          <w:lang w:val="en-US"/>
        </w:rPr>
        <w:t>:= SEQUENCE {</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roofErr w:type="gramStart"/>
      <w:r w:rsidRPr="00430704">
        <w:rPr>
          <w:noProof w:val="0"/>
          <w:sz w:val="20"/>
          <w:szCs w:val="20"/>
          <w:lang w:val="en-US"/>
        </w:rPr>
        <w:t>trackingAreaCode</w:t>
      </w:r>
      <w:proofErr w:type="gramEnd"/>
      <w:r w:rsidRPr="00430704">
        <w:rPr>
          <w:noProof w:val="0"/>
          <w:sz w:val="20"/>
          <w:szCs w:val="20"/>
          <w:lang w:val="en-US"/>
        </w:rPr>
        <w:tab/>
      </w:r>
      <w:r w:rsidRPr="00430704">
        <w:rPr>
          <w:noProof w:val="0"/>
          <w:sz w:val="20"/>
          <w:szCs w:val="20"/>
          <w:lang w:val="en-US"/>
        </w:rPr>
        <w:tab/>
        <w:t>TrackingAreaCodeNR</w:t>
      </w:r>
      <w:r w:rsidRPr="00430704">
        <w:rPr>
          <w:noProof w:val="0"/>
          <w:sz w:val="20"/>
          <w:szCs w:val="20"/>
          <w:lang w:val="en-US"/>
        </w:rPr>
        <w:tab/>
        <w:t>OPTIONAL,</w:t>
      </w:r>
    </w:p>
    <w:p w:rsidR="003E5953" w:rsidRPr="00430704" w:rsidRDefault="003E5953" w:rsidP="003E5953">
      <w:pPr>
        <w:pStyle w:val="ASN"/>
        <w:shd w:val="clear" w:color="auto" w:fill="E0E0E0"/>
        <w:outlineLvl w:val="0"/>
        <w:rPr>
          <w:noProof w:val="0"/>
          <w:sz w:val="20"/>
          <w:szCs w:val="20"/>
          <w:lang w:val="en-US"/>
        </w:rPr>
      </w:pPr>
      <w:r w:rsidRPr="00430704">
        <w:rPr>
          <w:noProof w:val="0"/>
          <w:sz w:val="20"/>
          <w:szCs w:val="20"/>
          <w:lang w:val="en-US"/>
        </w:rPr>
        <w:t xml:space="preserve">  ...</w:t>
      </w:r>
    </w:p>
    <w:p w:rsidR="003E5953" w:rsidRPr="0048527B" w:rsidRDefault="003E5953" w:rsidP="0048527B">
      <w:pPr>
        <w:pStyle w:val="ASN"/>
        <w:shd w:val="clear" w:color="auto" w:fill="E0E0E0"/>
        <w:outlineLvl w:val="0"/>
        <w:rPr>
          <w:noProof w:val="0"/>
          <w:sz w:val="20"/>
          <w:szCs w:val="20"/>
        </w:rPr>
      </w:pPr>
      <w:r w:rsidRPr="00430704">
        <w:rPr>
          <w:noProof w:val="0"/>
          <w:sz w:val="20"/>
          <w:szCs w:val="20"/>
          <w:lang w:val="en-US"/>
        </w:rPr>
        <w:t>}</w:t>
      </w:r>
    </w:p>
    <w:p w:rsidR="000D12C7" w:rsidRPr="000D12C7" w:rsidRDefault="000D12C7" w:rsidP="000D12C7">
      <w:pPr>
        <w:pStyle w:val="ASN"/>
        <w:shd w:val="clear" w:color="auto" w:fill="E0E0E0"/>
        <w:outlineLvl w:val="0"/>
        <w:rPr>
          <w:noProof w:val="0"/>
          <w:sz w:val="20"/>
          <w:szCs w:val="20"/>
          <w:lang w:val="en-US"/>
        </w:rPr>
      </w:pPr>
      <w:proofErr w:type="gramStart"/>
      <w:r w:rsidRPr="000D12C7">
        <w:rPr>
          <w:noProof w:val="0"/>
          <w:sz w:val="20"/>
          <w:szCs w:val="20"/>
          <w:lang w:val="en-US"/>
        </w:rPr>
        <w:t>maxCellReport</w:t>
      </w:r>
      <w:proofErr w:type="gramEnd"/>
      <w:r w:rsidRPr="000D12C7">
        <w:rPr>
          <w:noProof w:val="0"/>
          <w:sz w:val="20"/>
          <w:szCs w:val="20"/>
          <w:lang w:val="en-US"/>
        </w:rPr>
        <w:t xml:space="preserve"> INTEGER ::= 8</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WlanAPInformation :</w:t>
      </w:r>
      <w:proofErr w:type="gramEnd"/>
      <w:r w:rsidRPr="009A25CF">
        <w:rPr>
          <w:noProof w:val="0"/>
          <w:sz w:val="20"/>
          <w:szCs w:val="20"/>
          <w:lang w:val="en-US"/>
        </w:rPr>
        <w:t xml:space="preserve">:= SEQUENCE { -- as per </w:t>
      </w:r>
      <w:r w:rsidR="00D21D61">
        <w:rPr>
          <w:noProof w:val="0"/>
          <w:sz w:val="20"/>
          <w:szCs w:val="20"/>
          <w:lang w:val="en-US"/>
        </w:rPr>
        <w:t>[</w:t>
      </w:r>
      <w:r w:rsidR="00D21D61">
        <w:rPr>
          <w:noProof w:val="0"/>
          <w:sz w:val="20"/>
          <w:szCs w:val="20"/>
          <w:lang w:val="en-US"/>
        </w:rPr>
        <w:fldChar w:fldCharType="begin"/>
      </w:r>
      <w:r w:rsidR="00D21D61">
        <w:rPr>
          <w:noProof w:val="0"/>
          <w:sz w:val="20"/>
          <w:szCs w:val="20"/>
          <w:lang w:val="en-US"/>
        </w:rPr>
        <w:instrText xml:space="preserve"> REF IEEE80211 \h </w:instrText>
      </w:r>
      <w:r w:rsidR="00ED285F">
        <w:rPr>
          <w:noProof w:val="0"/>
          <w:sz w:val="20"/>
          <w:szCs w:val="20"/>
          <w:lang w:val="en-US"/>
        </w:rPr>
        <w:instrText xml:space="preserve"> \* MERGEFORMAT </w:instrText>
      </w:r>
      <w:r w:rsidR="00D21D61">
        <w:rPr>
          <w:noProof w:val="0"/>
          <w:sz w:val="20"/>
          <w:szCs w:val="20"/>
          <w:lang w:val="en-US"/>
        </w:rPr>
      </w:r>
      <w:r w:rsidR="00D21D61">
        <w:rPr>
          <w:noProof w:val="0"/>
          <w:sz w:val="20"/>
          <w:szCs w:val="20"/>
          <w:lang w:val="en-US"/>
        </w:rPr>
        <w:fldChar w:fldCharType="separate"/>
      </w:r>
      <w:r w:rsidR="00177349" w:rsidRPr="00177349">
        <w:rPr>
          <w:noProof w:val="0"/>
          <w:sz w:val="20"/>
          <w:szCs w:val="20"/>
          <w:lang w:val="en-US"/>
        </w:rPr>
        <w:t>IEEE 802.11</w:t>
      </w:r>
      <w:r w:rsidR="00D21D61">
        <w:rPr>
          <w:noProof w:val="0"/>
          <w:sz w:val="20"/>
          <w:szCs w:val="20"/>
          <w:lang w:val="en-US"/>
        </w:rPr>
        <w:fldChar w:fldCharType="end"/>
      </w:r>
      <w:r w:rsidR="00D21D61">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apMACAddress</w:t>
      </w:r>
      <w:proofErr w:type="gramEnd"/>
      <w:r w:rsidRPr="009A25CF">
        <w:rPr>
          <w:noProof w:val="0"/>
          <w:sz w:val="20"/>
          <w:szCs w:val="20"/>
          <w:lang w:val="en-US"/>
        </w:rPr>
        <w:t xml:space="preserve">       BIT STRING(SIZE (48)), -- AP MAC Address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apTransmitPower</w:t>
      </w:r>
      <w:proofErr w:type="gramEnd"/>
      <w:r w:rsidRPr="009A25CF">
        <w:rPr>
          <w:noProof w:val="0"/>
          <w:sz w:val="20"/>
          <w:szCs w:val="20"/>
          <w:lang w:val="en-US"/>
        </w:rPr>
        <w:t xml:space="preserve">    INTEGER(-127..128) OPTIONAL, -- AP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apAntennaGain</w:t>
      </w:r>
      <w:proofErr w:type="gramEnd"/>
      <w:r w:rsidRPr="009A25CF">
        <w:rPr>
          <w:noProof w:val="0"/>
          <w:sz w:val="20"/>
          <w:szCs w:val="20"/>
          <w:lang w:val="en-US"/>
        </w:rPr>
        <w:t xml:space="preserve">      INTEGER(-127..128) OPTIONAL, -- AP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apSignaltoNoise</w:t>
      </w:r>
      <w:proofErr w:type="gramEnd"/>
      <w:r w:rsidRPr="009A25CF">
        <w:rPr>
          <w:noProof w:val="0"/>
          <w:sz w:val="20"/>
          <w:szCs w:val="20"/>
          <w:lang w:val="en-US"/>
        </w:rPr>
        <w:t xml:space="preserve">    INTEGER(-127..128) OPTIONAL, -- AP S/N received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apDeviceType</w:t>
      </w:r>
      <w:proofErr w:type="gramEnd"/>
      <w:r w:rsidRPr="009A25CF">
        <w:rPr>
          <w:noProof w:val="0"/>
          <w:sz w:val="20"/>
          <w:szCs w:val="20"/>
          <w:lang w:val="en-US"/>
        </w:rPr>
        <w:t xml:space="preserve">       ENUMERATED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11a(0),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11b(1), </w:t>
      </w:r>
      <w:r w:rsidR="00AD7A3E" w:rsidRPr="009A25CF">
        <w:rPr>
          <w:noProof w:val="0"/>
          <w:sz w:val="20"/>
          <w:szCs w:val="20"/>
          <w:lang w:val="en-US"/>
        </w:rPr>
        <w:t>wlan</w:t>
      </w:r>
      <w:r w:rsidR="00917A92">
        <w:rPr>
          <w:noProof w:val="0"/>
          <w:sz w:val="20"/>
          <w:szCs w:val="20"/>
          <w:lang w:val="en-US"/>
        </w:rPr>
        <w:t>802-</w:t>
      </w:r>
      <w:r w:rsidRPr="009A25CF">
        <w:rPr>
          <w:noProof w:val="0"/>
          <w:sz w:val="20"/>
          <w:szCs w:val="20"/>
          <w:lang w:val="en-US"/>
        </w:rPr>
        <w:t xml:space="preserve">11g(2), </w:t>
      </w:r>
      <w:r w:rsidR="00D21D61">
        <w:rPr>
          <w:noProof w:val="0"/>
          <w:sz w:val="20"/>
          <w:szCs w:val="20"/>
          <w:lang w:val="en-US"/>
        </w:rPr>
        <w:t xml:space="preserve">..., </w:t>
      </w:r>
      <w:r w:rsidR="00D21D61" w:rsidRPr="008A0C67">
        <w:rPr>
          <w:noProof w:val="0"/>
          <w:sz w:val="20"/>
          <w:szCs w:val="20"/>
          <w:lang w:val="en-US"/>
        </w:rPr>
        <w:t>wlan802-11n(3), wlan802-11ac(4), wlan802-11ad(</w:t>
      </w:r>
      <w:r w:rsidR="00D21D61">
        <w:rPr>
          <w:noProof w:val="0"/>
          <w:sz w:val="20"/>
          <w:szCs w:val="20"/>
          <w:lang w:val="en-US"/>
        </w:rPr>
        <w:t>5</w:t>
      </w:r>
      <w:r w:rsidR="00D21D61" w:rsidRPr="008A0C67">
        <w:rPr>
          <w:noProof w:val="0"/>
          <w:sz w:val="20"/>
          <w:szCs w:val="20"/>
          <w:lang w:val="en-US"/>
        </w:rPr>
        <w:t>)</w:t>
      </w:r>
      <w:r w:rsidRPr="009A25CF">
        <w:rPr>
          <w:noProof w:val="0"/>
          <w:sz w:val="20"/>
          <w:szCs w:val="20"/>
          <w:lang w:val="en-US"/>
        </w:rPr>
        <w:t>} OPTIONAL</w:t>
      </w:r>
      <w:r w:rsidR="00AD7A3E"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apSignalStrength</w:t>
      </w:r>
      <w:proofErr w:type="gramEnd"/>
      <w:r w:rsidRPr="009A25CF">
        <w:rPr>
          <w:noProof w:val="0"/>
          <w:sz w:val="20"/>
          <w:szCs w:val="20"/>
          <w:lang w:val="en-US"/>
        </w:rPr>
        <w:t xml:space="preserve">   INTEGER(-127..128) OPTIONAL, -- AP signal strength at SET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apChannelFrequency</w:t>
      </w:r>
      <w:proofErr w:type="gramEnd"/>
      <w:r w:rsidRPr="009A25CF">
        <w:rPr>
          <w:noProof w:val="0"/>
          <w:sz w:val="20"/>
          <w:szCs w:val="20"/>
          <w:lang w:val="en-US"/>
        </w:rPr>
        <w:t xml:space="preserve"> INTEGER(0..256) OPTIONAL, -- AP channel/frequency of Tx/Rx</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apRoundTripDelay</w:t>
      </w:r>
      <w:proofErr w:type="gramEnd"/>
      <w:r w:rsidRPr="009A25CF">
        <w:rPr>
          <w:noProof w:val="0"/>
          <w:sz w:val="20"/>
          <w:szCs w:val="20"/>
          <w:lang w:val="en-US"/>
        </w:rPr>
        <w:t xml:space="preserve">   RTD OPTIONAL, -- Round Trip Delay between SET and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setTransmitPower</w:t>
      </w:r>
      <w:proofErr w:type="gramEnd"/>
      <w:r w:rsidRPr="009A25CF">
        <w:rPr>
          <w:noProof w:val="0"/>
          <w:sz w:val="20"/>
          <w:szCs w:val="20"/>
          <w:lang w:val="en-US"/>
        </w:rPr>
        <w:t xml:space="preserve">   INTEGER(-127..128) OPTIONAL, -- SET transmit power in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setAntennaGain</w:t>
      </w:r>
      <w:proofErr w:type="gramEnd"/>
      <w:r w:rsidRPr="009A25CF">
        <w:rPr>
          <w:noProof w:val="0"/>
          <w:sz w:val="20"/>
          <w:szCs w:val="20"/>
          <w:lang w:val="en-US"/>
        </w:rPr>
        <w:t xml:space="preserve">     INTEGER (-127..128) OPTIONAL, -- SET antenna gain in dBi</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setSignaltoNoise</w:t>
      </w:r>
      <w:proofErr w:type="gramEnd"/>
      <w:r w:rsidRPr="009A25CF">
        <w:rPr>
          <w:noProof w:val="0"/>
          <w:sz w:val="20"/>
          <w:szCs w:val="20"/>
          <w:lang w:val="en-US"/>
        </w:rPr>
        <w:t xml:space="preserve">   INTEGER (-127..128) OPTIONAL, -- SET S/N received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setSignalStrength  INTEGER</w:t>
      </w:r>
      <w:proofErr w:type="gramEnd"/>
      <w:r w:rsidRPr="009A25CF">
        <w:rPr>
          <w:noProof w:val="0"/>
          <w:sz w:val="20"/>
          <w:szCs w:val="20"/>
          <w:lang w:val="en-US"/>
        </w:rPr>
        <w:t>(-127..128) OPTIONAL, -- SET signal strength at AP</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apReportedLocation</w:t>
      </w:r>
      <w:proofErr w:type="gramEnd"/>
      <w:r w:rsidRPr="009A25CF">
        <w:rPr>
          <w:noProof w:val="0"/>
          <w:sz w:val="20"/>
          <w:szCs w:val="20"/>
          <w:lang w:val="en-US"/>
        </w:rPr>
        <w:t xml:space="preserve"> ReportedLocation OPTIONAL, -- AP Location reported by AP</w:t>
      </w:r>
      <w:r w:rsidR="00D21D61">
        <w:rPr>
          <w:noProof w:val="0"/>
          <w:sz w:val="20"/>
          <w:szCs w:val="20"/>
          <w:lang w:val="en-US"/>
        </w:rPr>
        <w:t xml:space="preserve"> </w:t>
      </w:r>
      <w:r w:rsidR="00D21D61" w:rsidRPr="008F62C6">
        <w:rPr>
          <w:noProof w:val="0"/>
          <w:sz w:val="20"/>
          <w:szCs w:val="20"/>
          <w:lang w:val="en-US"/>
        </w:rPr>
        <w:t>(legacy encoding)</w:t>
      </w:r>
    </w:p>
    <w:p w:rsidR="00D21D61"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21D61">
        <w:rPr>
          <w:noProof w:val="0"/>
          <w:sz w:val="20"/>
          <w:szCs w:val="20"/>
          <w:lang w:val="en-US"/>
        </w:rPr>
        <w:t>...,</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apRepLocation</w:t>
      </w:r>
      <w:proofErr w:type="gramEnd"/>
      <w:r>
        <w:rPr>
          <w:noProof w:val="0"/>
          <w:sz w:val="20"/>
          <w:szCs w:val="20"/>
          <w:lang w:val="en-US"/>
        </w:rPr>
        <w:tab/>
      </w:r>
      <w:r w:rsidRPr="00135BF6">
        <w:rPr>
          <w:noProof w:val="0"/>
          <w:sz w:val="20"/>
          <w:szCs w:val="20"/>
          <w:lang w:val="en-US"/>
        </w:rPr>
        <w:t>RepLocation OPTIONAL, -- AP Location reported by AP</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gramStart"/>
      <w:r w:rsidRPr="00135BF6">
        <w:rPr>
          <w:noProof w:val="0"/>
          <w:sz w:val="20"/>
          <w:szCs w:val="20"/>
          <w:lang w:val="en-US"/>
        </w:rPr>
        <w:t>apSignalStrengthDelta</w:t>
      </w:r>
      <w:proofErr w:type="gramEnd"/>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gramStart"/>
      <w:r w:rsidRPr="00135BF6">
        <w:rPr>
          <w:noProof w:val="0"/>
          <w:sz w:val="20"/>
          <w:szCs w:val="20"/>
          <w:lang w:val="en-US"/>
        </w:rPr>
        <w:t>apSignaltoNoiseDelta</w:t>
      </w:r>
      <w:proofErr w:type="gramEnd"/>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gramStart"/>
      <w:r w:rsidRPr="00135BF6">
        <w:rPr>
          <w:noProof w:val="0"/>
          <w:sz w:val="20"/>
          <w:szCs w:val="20"/>
          <w:lang w:val="en-US"/>
        </w:rPr>
        <w:t>setSignalStrengthDelta</w:t>
      </w:r>
      <w:proofErr w:type="gramEnd"/>
      <w:r w:rsidRPr="00135BF6">
        <w:rPr>
          <w:noProof w:val="0"/>
          <w:sz w:val="20"/>
          <w:szCs w:val="20"/>
          <w:lang w:val="en-US"/>
        </w:rPr>
        <w:tab/>
        <w:t xml:space="preserve">INTEGER (0..1) OPTIONAL, -- </w:t>
      </w:r>
      <w:r>
        <w:rPr>
          <w:noProof w:val="0"/>
          <w:sz w:val="20"/>
          <w:szCs w:val="20"/>
          <w:lang w:val="en-US"/>
        </w:rPr>
        <w:t>see Table 28</w:t>
      </w:r>
    </w:p>
    <w:p w:rsidR="00D21D61" w:rsidRPr="00135BF6" w:rsidRDefault="00D21D61" w:rsidP="00D21D61">
      <w:pPr>
        <w:pStyle w:val="ASN"/>
        <w:shd w:val="clear" w:color="auto" w:fill="E0E0E0"/>
        <w:outlineLvl w:val="0"/>
        <w:rPr>
          <w:noProof w:val="0"/>
          <w:sz w:val="20"/>
          <w:szCs w:val="20"/>
          <w:lang w:val="en-US"/>
        </w:rPr>
      </w:pPr>
      <w:r w:rsidRPr="00135BF6">
        <w:rPr>
          <w:noProof w:val="0"/>
          <w:sz w:val="20"/>
          <w:szCs w:val="20"/>
          <w:lang w:val="en-US"/>
        </w:rPr>
        <w:t xml:space="preserve">  </w:t>
      </w:r>
      <w:proofErr w:type="gramStart"/>
      <w:r w:rsidRPr="00135BF6">
        <w:rPr>
          <w:noProof w:val="0"/>
          <w:sz w:val="20"/>
          <w:szCs w:val="20"/>
          <w:lang w:val="en-US"/>
        </w:rPr>
        <w:t>setSignaltoNoiseDelta</w:t>
      </w:r>
      <w:proofErr w:type="gramEnd"/>
      <w:r w:rsidRPr="00135BF6">
        <w:rPr>
          <w:noProof w:val="0"/>
          <w:sz w:val="20"/>
          <w:szCs w:val="20"/>
          <w:lang w:val="en-US"/>
        </w:rPr>
        <w:tab/>
        <w:t xml:space="preserve">INTEGER (0..1) </w:t>
      </w:r>
      <w:r>
        <w:rPr>
          <w:noProof w:val="0"/>
          <w:sz w:val="20"/>
          <w:szCs w:val="20"/>
          <w:lang w:val="en-US"/>
        </w:rPr>
        <w:t>OPTIONAL, -- see Table 28</w:t>
      </w:r>
    </w:p>
    <w:p w:rsidR="00D21D61" w:rsidRPr="00135BF6"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operatingClass</w:t>
      </w:r>
      <w:proofErr w:type="gramEnd"/>
      <w:r>
        <w:rPr>
          <w:noProof w:val="0"/>
          <w:sz w:val="20"/>
          <w:szCs w:val="20"/>
          <w:lang w:val="en-US"/>
        </w:rPr>
        <w:tab/>
      </w:r>
      <w:r w:rsidRPr="00135BF6">
        <w:rPr>
          <w:noProof w:val="0"/>
          <w:sz w:val="20"/>
          <w:szCs w:val="20"/>
          <w:lang w:val="en-US"/>
        </w:rPr>
        <w:t>INTEGER (0..255) OPTIONAL,</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apSSID</w:t>
      </w:r>
      <w:proofErr w:type="gramEnd"/>
      <w:r>
        <w:rPr>
          <w:noProof w:val="0"/>
          <w:sz w:val="20"/>
          <w:szCs w:val="20"/>
          <w:lang w:val="en-US"/>
        </w:rPr>
        <w:tab/>
      </w:r>
      <w:r>
        <w:rPr>
          <w:noProof w:val="0"/>
          <w:sz w:val="20"/>
          <w:szCs w:val="20"/>
          <w:lang w:val="en-US"/>
        </w:rPr>
        <w:tab/>
      </w:r>
      <w:r w:rsidRPr="00135BF6">
        <w:rPr>
          <w:noProof w:val="0"/>
          <w:sz w:val="20"/>
          <w:szCs w:val="20"/>
          <w:lang w:val="en-US"/>
        </w:rPr>
        <w:t>OCTET STRING (SIZE (1..32)) OPTIONAL</w:t>
      </w:r>
      <w:r>
        <w:rPr>
          <w:noProof w:val="0"/>
          <w:sz w:val="20"/>
          <w:szCs w:val="20"/>
          <w:lang w:val="en-US"/>
        </w:rPr>
        <w:t>,</w:t>
      </w:r>
    </w:p>
    <w:p w:rsidR="00D21D61" w:rsidRDefault="00D21D61" w:rsidP="00D21D61">
      <w:pPr>
        <w:pStyle w:val="ASN"/>
        <w:shd w:val="clear" w:color="auto" w:fill="E0E0E0"/>
        <w:outlineLvl w:val="0"/>
        <w:rPr>
          <w:noProof w:val="0"/>
          <w:sz w:val="20"/>
          <w:szCs w:val="20"/>
          <w:lang w:val="en-US"/>
        </w:rPr>
      </w:pPr>
      <w:r>
        <w:rPr>
          <w:noProof w:val="0"/>
          <w:sz w:val="20"/>
          <w:szCs w:val="20"/>
          <w:lang w:val="en-US"/>
        </w:rPr>
        <w:t xml:space="preserve">  apPHYType</w:t>
      </w:r>
      <w:r>
        <w:rPr>
          <w:noProof w:val="0"/>
          <w:sz w:val="20"/>
          <w:szCs w:val="20"/>
          <w:lang w:val="en-US"/>
        </w:rPr>
        <w:tab/>
      </w:r>
      <w:r>
        <w:rPr>
          <w:noProof w:val="0"/>
          <w:sz w:val="20"/>
          <w:szCs w:val="20"/>
          <w:lang w:val="en-US"/>
        </w:rPr>
        <w:tab/>
      </w:r>
      <w:r w:rsidRPr="00BC3C12">
        <w:rPr>
          <w:noProof w:val="0"/>
          <w:sz w:val="20"/>
          <w:szCs w:val="20"/>
          <w:lang w:val="en-US"/>
        </w:rPr>
        <w:t>ENUMERATED {unknown(0), any(1), fhss(2), dsss(3), irbaseband(4), ofdm(5), hrdsss(6), erp(7), ht(8), ihv(9), ...}</w:t>
      </w:r>
      <w:r>
        <w:rPr>
          <w:noProof w:val="0"/>
          <w:sz w:val="20"/>
          <w:szCs w:val="20"/>
          <w:lang w:val="en-US"/>
        </w:rPr>
        <w:t xml:space="preserve"> OPTIONAL</w:t>
      </w:r>
      <w:r w:rsidR="00B846A2">
        <w:rPr>
          <w:noProof w:val="0"/>
          <w:sz w:val="20"/>
          <w:szCs w:val="20"/>
          <w:lang w:val="en-US"/>
        </w:rPr>
        <w:t>,</w:t>
      </w:r>
    </w:p>
    <w:p w:rsidR="007664CF" w:rsidRDefault="00B846A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setMACAddress</w:t>
      </w:r>
      <w:proofErr w:type="gramEnd"/>
      <w:r>
        <w:rPr>
          <w:noProof w:val="0"/>
          <w:sz w:val="20"/>
          <w:szCs w:val="20"/>
          <w:lang w:val="en-US"/>
        </w:rPr>
        <w:tab/>
      </w:r>
      <w:r w:rsidRPr="00FE6DE5">
        <w:rPr>
          <w:noProof w:val="0"/>
          <w:sz w:val="20"/>
          <w:szCs w:val="20"/>
          <w:lang w:val="en-US"/>
        </w:rPr>
        <w:t>BIT STRING(SIZE (48)) OPTIONAL -- MAC Address used by SET to connect to AP</w:t>
      </w:r>
    </w:p>
    <w:p w:rsidR="006763AB" w:rsidRPr="009A25CF" w:rsidRDefault="006763AB" w:rsidP="00D21D61">
      <w:pPr>
        <w:pStyle w:val="ASN"/>
        <w:shd w:val="clear" w:color="auto" w:fill="E0E0E0"/>
        <w:outlineLvl w:val="0"/>
        <w:rPr>
          <w:noProof w:val="0"/>
          <w:sz w:val="20"/>
          <w:szCs w:val="20"/>
          <w:lang w:val="en-US"/>
        </w:rPr>
      </w:pP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RTD :</w:t>
      </w:r>
      <w:proofErr w:type="gramEnd"/>
      <w:r w:rsidRPr="009A25CF">
        <w:rPr>
          <w:noProof w:val="0"/>
          <w:sz w:val="20"/>
          <w:szCs w:val="20"/>
          <w:lang w:val="en-US"/>
        </w:rPr>
        <w:t xml:space="preserve">:= SEQUENCE { -- as per </w:t>
      </w:r>
      <w:r w:rsidR="00ED285F">
        <w:rPr>
          <w:noProof w:val="0"/>
          <w:sz w:val="20"/>
          <w:szCs w:val="20"/>
          <w:lang w:val="en-US"/>
        </w:rPr>
        <w:t>[</w:t>
      </w:r>
      <w:r w:rsidR="00ED285F">
        <w:rPr>
          <w:noProof w:val="0"/>
          <w:sz w:val="20"/>
          <w:szCs w:val="20"/>
          <w:lang w:val="en-US"/>
        </w:rPr>
        <w:fldChar w:fldCharType="begin"/>
      </w:r>
      <w:r w:rsidR="00ED285F">
        <w:rPr>
          <w:noProof w:val="0"/>
          <w:sz w:val="20"/>
          <w:szCs w:val="20"/>
          <w:lang w:val="en-US"/>
        </w:rPr>
        <w:instrText xml:space="preserve"> REF IEEE80211 \h  \* MERGEFORMAT </w:instrText>
      </w:r>
      <w:r w:rsidR="00ED285F">
        <w:rPr>
          <w:noProof w:val="0"/>
          <w:sz w:val="20"/>
          <w:szCs w:val="20"/>
          <w:lang w:val="en-US"/>
        </w:rPr>
      </w:r>
      <w:r w:rsidR="00ED285F">
        <w:rPr>
          <w:noProof w:val="0"/>
          <w:sz w:val="20"/>
          <w:szCs w:val="20"/>
          <w:lang w:val="en-US"/>
        </w:rPr>
        <w:fldChar w:fldCharType="separate"/>
      </w:r>
      <w:r w:rsidR="00177349" w:rsidRPr="00177349">
        <w:rPr>
          <w:noProof w:val="0"/>
          <w:sz w:val="20"/>
          <w:szCs w:val="20"/>
          <w:lang w:val="en-US"/>
        </w:rPr>
        <w:t>IEEE 802.11</w:t>
      </w:r>
      <w:r w:rsidR="00ED285F">
        <w:rPr>
          <w:noProof w:val="0"/>
          <w:sz w:val="20"/>
          <w:szCs w:val="20"/>
          <w:lang w:val="en-US"/>
        </w:rPr>
        <w:fldChar w:fldCharType="end"/>
      </w:r>
      <w:r w:rsidR="00ED285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rTDValue</w:t>
      </w:r>
      <w:proofErr w:type="gramEnd"/>
      <w:r w:rsidRPr="009A25CF">
        <w:rPr>
          <w:noProof w:val="0"/>
          <w:sz w:val="20"/>
          <w:szCs w:val="20"/>
          <w:lang w:val="en-US"/>
        </w:rPr>
        <w:t xml:space="preserve">     INTEGER(0..16777216), -- measured RTD value corresponding to</w:t>
      </w:r>
      <w:r w:rsidR="004555E8">
        <w:rPr>
          <w:noProof w:val="0"/>
          <w:sz w:val="20"/>
          <w:szCs w:val="20"/>
          <w:lang w:val="en-US"/>
        </w:rPr>
        <w:t xml:space="preserve"> </w:t>
      </w:r>
      <w:r w:rsidRPr="009A25CF">
        <w:rPr>
          <w:noProof w:val="0"/>
          <w:sz w:val="20"/>
          <w:szCs w:val="20"/>
          <w:lang w:val="en-US"/>
        </w:rPr>
        <w:t>about 500km in units of 1/10 of nanoseconds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rTDUnits</w:t>
      </w:r>
      <w:proofErr w:type="gramEnd"/>
      <w:r w:rsidRPr="009A25CF">
        <w:rPr>
          <w:noProof w:val="0"/>
          <w:sz w:val="20"/>
          <w:szCs w:val="20"/>
          <w:lang w:val="en-US"/>
        </w:rPr>
        <w:t xml:space="preserve">     RTDUnits, -- units of RTD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rTDAccuracy  INTEGER</w:t>
      </w:r>
      <w:proofErr w:type="gramEnd"/>
      <w:r w:rsidRPr="009A25CF">
        <w:rPr>
          <w:noProof w:val="0"/>
          <w:sz w:val="20"/>
          <w:szCs w:val="20"/>
          <w:lang w:val="en-US"/>
        </w:rPr>
        <w:t>(0..255) OPTIONAL, -- RTD accuracy</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RTDUnits :</w:t>
      </w:r>
      <w:proofErr w:type="gramEnd"/>
      <w:r w:rsidRPr="009A25CF">
        <w:rPr>
          <w:noProof w:val="0"/>
          <w:sz w:val="20"/>
          <w:szCs w:val="20"/>
          <w:lang w:val="en-US"/>
        </w:rPr>
        <w:t>:= ENUMERATED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microseconds(</w:t>
      </w:r>
      <w:proofErr w:type="gramEnd"/>
      <w:r w:rsidRPr="009A25CF">
        <w:rPr>
          <w:noProof w:val="0"/>
          <w:sz w:val="20"/>
          <w:szCs w:val="20"/>
          <w:lang w:val="en-US"/>
        </w:rPr>
        <w:t xml:space="preserve">0), hundredsofnanoseconds(1), tensofnanoseconds(2), nanoseconds(3), tenthsofnanoseconds(4),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ReportedLocation :</w:t>
      </w:r>
      <w:proofErr w:type="gramEnd"/>
      <w:r w:rsidRPr="009A25CF">
        <w:rPr>
          <w:noProof w:val="0"/>
          <w:sz w:val="20"/>
          <w:szCs w:val="20"/>
          <w:lang w:val="en-US"/>
        </w:rPr>
        <w:t>:= SEQUENCE { -- as per 802.11v</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locationEncodingDescriptor  LocationEncodingDescriptor</w:t>
      </w:r>
      <w:proofErr w:type="gramEnd"/>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locationData</w:t>
      </w:r>
      <w:proofErr w:type="gramEnd"/>
      <w:r w:rsidRPr="009A25CF">
        <w:rPr>
          <w:noProof w:val="0"/>
          <w:sz w:val="20"/>
          <w:szCs w:val="20"/>
          <w:lang w:val="en-US"/>
        </w:rPr>
        <w:t xml:space="preserve">        LocationData, -- location data field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LocationEncodingDescriptor :</w:t>
      </w:r>
      <w:proofErr w:type="gramEnd"/>
      <w:r w:rsidRPr="009A25CF">
        <w:rPr>
          <w:noProof w:val="0"/>
          <w:sz w:val="20"/>
          <w:szCs w:val="20"/>
          <w:lang w:val="en-US"/>
        </w:rPr>
        <w:t>:= ENUMERATED {</w:t>
      </w:r>
    </w:p>
    <w:p w:rsidR="006763AB" w:rsidRPr="009A25CF" w:rsidRDefault="00AD7A3E"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4555E8">
        <w:rPr>
          <w:noProof w:val="0"/>
          <w:sz w:val="20"/>
          <w:szCs w:val="20"/>
          <w:lang w:val="en-US"/>
        </w:rPr>
        <w:t>l</w:t>
      </w:r>
      <w:r w:rsidR="004555E8" w:rsidRPr="009A25CF">
        <w:rPr>
          <w:noProof w:val="0"/>
          <w:sz w:val="20"/>
          <w:szCs w:val="20"/>
          <w:lang w:val="en-US"/>
        </w:rPr>
        <w:t>ci</w:t>
      </w:r>
      <w:r w:rsidRPr="009A25CF">
        <w:rPr>
          <w:noProof w:val="0"/>
          <w:sz w:val="20"/>
          <w:szCs w:val="20"/>
          <w:lang w:val="en-US"/>
        </w:rPr>
        <w:t>(</w:t>
      </w:r>
      <w:proofErr w:type="gramEnd"/>
      <w:r w:rsidRPr="009A25CF">
        <w:rPr>
          <w:noProof w:val="0"/>
          <w:sz w:val="20"/>
          <w:szCs w:val="20"/>
          <w:lang w:val="en-US"/>
        </w:rPr>
        <w:t>0),</w:t>
      </w:r>
      <w:r w:rsidR="004555E8">
        <w:rPr>
          <w:noProof w:val="0"/>
          <w:sz w:val="20"/>
          <w:szCs w:val="20"/>
          <w:lang w:val="en-US"/>
        </w:rPr>
        <w:t>a</w:t>
      </w:r>
      <w:r w:rsidR="004555E8" w:rsidRPr="009A25CF">
        <w:rPr>
          <w:noProof w:val="0"/>
          <w:sz w:val="20"/>
          <w:szCs w:val="20"/>
          <w:lang w:val="en-US"/>
        </w:rPr>
        <w:t>sn1</w:t>
      </w:r>
      <w:r w:rsidR="00AE0ADB" w:rsidRPr="009A25CF">
        <w:rPr>
          <w:noProof w:val="0"/>
          <w:sz w:val="20"/>
          <w:szCs w:val="20"/>
          <w:lang w:val="en-US"/>
        </w:rPr>
        <w:t>(1</w:t>
      </w:r>
      <w:r w:rsidR="006763AB" w:rsidRPr="009A25CF">
        <w:rPr>
          <w:noProof w:val="0"/>
          <w:sz w:val="20"/>
          <w:szCs w:val="20"/>
          <w:lang w:val="en-US"/>
        </w:rPr>
        <w:t xml:space="preserve">), </w:t>
      </w:r>
      <w:r w:rsidR="00D660DA">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lastRenderedPageBreak/>
        <w:t>LocationData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locationAccuracy</w:t>
      </w:r>
      <w:proofErr w:type="gramEnd"/>
      <w:r w:rsidRPr="009A25CF">
        <w:rPr>
          <w:noProof w:val="0"/>
          <w:sz w:val="20"/>
          <w:szCs w:val="20"/>
          <w:lang w:val="en-US"/>
        </w:rPr>
        <w:t xml:space="preserve">   INTEGER(0..4294967295)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locationValue</w:t>
      </w:r>
      <w:proofErr w:type="gramEnd"/>
      <w:r w:rsidRPr="009A25CF">
        <w:rPr>
          <w:noProof w:val="0"/>
          <w:sz w:val="20"/>
          <w:szCs w:val="20"/>
          <w:lang w:val="en-US"/>
        </w:rPr>
        <w:t xml:space="preserve">      OCTET STRING (SIZE(1..128)),</w:t>
      </w:r>
    </w:p>
    <w:p w:rsidR="006763AB"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D21D61" w:rsidRDefault="00D21D61" w:rsidP="009A25CF">
      <w:pPr>
        <w:pStyle w:val="ASN"/>
        <w:shd w:val="clear" w:color="auto" w:fill="E0E0E0"/>
        <w:outlineLvl w:val="0"/>
        <w:rPr>
          <w:noProof w:val="0"/>
          <w:sz w:val="20"/>
          <w:szCs w:val="20"/>
          <w:lang w:val="en-US"/>
        </w:rPr>
      </w:pPr>
    </w:p>
    <w:p w:rsidR="00D21D61" w:rsidRPr="0048388A" w:rsidRDefault="00D21D61" w:rsidP="00D21D61">
      <w:pPr>
        <w:pStyle w:val="ASN"/>
        <w:shd w:val="clear" w:color="auto" w:fill="E0E0E0"/>
        <w:outlineLvl w:val="0"/>
        <w:rPr>
          <w:noProof w:val="0"/>
          <w:sz w:val="20"/>
          <w:szCs w:val="20"/>
          <w:lang w:val="en-US"/>
        </w:rPr>
      </w:pPr>
      <w:proofErr w:type="gramStart"/>
      <w:r w:rsidRPr="0048388A">
        <w:rPr>
          <w:noProof w:val="0"/>
          <w:sz w:val="20"/>
          <w:szCs w:val="20"/>
          <w:lang w:val="en-US"/>
        </w:rPr>
        <w:t>RepLocation :</w:t>
      </w:r>
      <w:proofErr w:type="gramEnd"/>
      <w:r w:rsidRPr="0048388A">
        <w:rPr>
          <w:noProof w:val="0"/>
          <w:sz w:val="20"/>
          <w:szCs w:val="20"/>
          <w:lang w:val="en-US"/>
        </w:rPr>
        <w:t xml:space="preserve">:= CHOICE { </w:t>
      </w:r>
    </w:p>
    <w:p w:rsidR="00D21D61" w:rsidRPr="0048388A" w:rsidRDefault="00F64057"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lciLocData</w:t>
      </w:r>
      <w:proofErr w:type="gramEnd"/>
      <w:r>
        <w:rPr>
          <w:noProof w:val="0"/>
          <w:sz w:val="20"/>
          <w:szCs w:val="20"/>
          <w:lang w:val="en-US"/>
        </w:rPr>
        <w:tab/>
      </w:r>
      <w:r>
        <w:rPr>
          <w:noProof w:val="0"/>
          <w:sz w:val="20"/>
          <w:szCs w:val="20"/>
          <w:lang w:val="en-US"/>
        </w:rPr>
        <w:tab/>
      </w:r>
      <w:r w:rsidR="00D21D61" w:rsidRPr="0048388A">
        <w:rPr>
          <w:noProof w:val="0"/>
          <w:sz w:val="20"/>
          <w:szCs w:val="20"/>
          <w:lang w:val="en-US"/>
        </w:rPr>
        <w:t>LciLocData, -- location</w:t>
      </w:r>
      <w:r w:rsidR="00D21D61">
        <w:rPr>
          <w:noProof w:val="0"/>
          <w:sz w:val="20"/>
          <w:szCs w:val="20"/>
          <w:lang w:val="en-US"/>
        </w:rPr>
        <w:t xml:space="preserve"> data field as per [</w:t>
      </w:r>
      <w:r>
        <w:rPr>
          <w:noProof w:val="0"/>
          <w:sz w:val="20"/>
          <w:szCs w:val="20"/>
          <w:lang w:val="en-US"/>
        </w:rPr>
        <w:fldChar w:fldCharType="begin"/>
      </w:r>
      <w:r>
        <w:rPr>
          <w:noProof w:val="0"/>
          <w:sz w:val="20"/>
          <w:szCs w:val="20"/>
          <w:lang w:val="en-US"/>
        </w:rPr>
        <w:instrText xml:space="preserve"> REF IEEE80211 \h  \* MERGEFORMAT </w:instrText>
      </w:r>
      <w:r>
        <w:rPr>
          <w:noProof w:val="0"/>
          <w:sz w:val="20"/>
          <w:szCs w:val="20"/>
          <w:lang w:val="en-US"/>
        </w:rPr>
      </w:r>
      <w:r>
        <w:rPr>
          <w:noProof w:val="0"/>
          <w:sz w:val="20"/>
          <w:szCs w:val="20"/>
          <w:lang w:val="en-US"/>
        </w:rPr>
        <w:fldChar w:fldCharType="separate"/>
      </w:r>
      <w:r w:rsidR="00177349" w:rsidRPr="00177349">
        <w:rPr>
          <w:noProof w:val="0"/>
          <w:sz w:val="20"/>
          <w:szCs w:val="20"/>
          <w:lang w:val="en-US"/>
        </w:rPr>
        <w:t>IEEE 802.11</w:t>
      </w:r>
      <w:r>
        <w:rPr>
          <w:noProof w:val="0"/>
          <w:sz w:val="20"/>
          <w:szCs w:val="20"/>
          <w:lang w:val="en-US"/>
        </w:rPr>
        <w:fldChar w:fldCharType="end"/>
      </w:r>
      <w:r w:rsidR="00D21D61" w:rsidRPr="0048388A">
        <w:rPr>
          <w:noProof w:val="0"/>
          <w:sz w:val="20"/>
          <w:szCs w:val="20"/>
          <w:lang w:val="en-US"/>
        </w:rPr>
        <w:t>] and [</w:t>
      </w:r>
      <w:r>
        <w:rPr>
          <w:noProof w:val="0"/>
          <w:sz w:val="20"/>
          <w:szCs w:val="20"/>
          <w:lang w:val="en-US"/>
        </w:rPr>
        <w:fldChar w:fldCharType="begin"/>
      </w:r>
      <w:r>
        <w:rPr>
          <w:noProof w:val="0"/>
          <w:sz w:val="20"/>
          <w:szCs w:val="20"/>
          <w:lang w:val="en-US"/>
        </w:rPr>
        <w:instrText xml:space="preserve"> REF RFC3825 \h  \* MERGEFORMAT </w:instrText>
      </w:r>
      <w:r>
        <w:rPr>
          <w:noProof w:val="0"/>
          <w:sz w:val="20"/>
          <w:szCs w:val="20"/>
          <w:lang w:val="en-US"/>
        </w:rPr>
      </w:r>
      <w:r>
        <w:rPr>
          <w:noProof w:val="0"/>
          <w:sz w:val="20"/>
          <w:szCs w:val="20"/>
          <w:lang w:val="en-US"/>
        </w:rPr>
        <w:fldChar w:fldCharType="separate"/>
      </w:r>
      <w:r w:rsidR="00177349" w:rsidRPr="00177349">
        <w:rPr>
          <w:noProof w:val="0"/>
          <w:sz w:val="20"/>
          <w:szCs w:val="20"/>
          <w:lang w:val="en-US"/>
        </w:rPr>
        <w:t>RFC 3825</w:t>
      </w:r>
      <w:r>
        <w:rPr>
          <w:noProof w:val="0"/>
          <w:sz w:val="20"/>
          <w:szCs w:val="20"/>
          <w:lang w:val="en-US"/>
        </w:rPr>
        <w:fldChar w:fldCharType="end"/>
      </w:r>
      <w:r w:rsidR="00D21D61" w:rsidRPr="0048388A">
        <w:rPr>
          <w:noProof w:val="0"/>
          <w:sz w:val="20"/>
          <w:szCs w:val="20"/>
          <w:lang w:val="en-US"/>
        </w:rPr>
        <w:t xml:space="preserve">] </w:t>
      </w:r>
    </w:p>
    <w:p w:rsidR="00D21D61" w:rsidRPr="0048388A" w:rsidRDefault="00D21D61" w:rsidP="00D21D61">
      <w:pPr>
        <w:pStyle w:val="ASN"/>
        <w:shd w:val="clear" w:color="auto" w:fill="E0E0E0"/>
        <w:outlineLvl w:val="0"/>
        <w:rPr>
          <w:noProof w:val="0"/>
          <w:sz w:val="20"/>
          <w:szCs w:val="20"/>
          <w:lang w:val="en-US"/>
        </w:rPr>
      </w:pPr>
      <w:r w:rsidRPr="0048388A">
        <w:rPr>
          <w:noProof w:val="0"/>
          <w:sz w:val="20"/>
          <w:szCs w:val="20"/>
          <w:lang w:val="en-US"/>
        </w:rPr>
        <w:t xml:space="preserve">  ...</w:t>
      </w:r>
      <w:r w:rsidRPr="0048388A">
        <w:rPr>
          <w:noProof w:val="0"/>
          <w:sz w:val="20"/>
          <w:szCs w:val="20"/>
          <w:lang w:val="en-US"/>
        </w:rPr>
        <w:tab/>
        <w:t>-- future formats may be added here</w:t>
      </w: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w:t>
      </w:r>
    </w:p>
    <w:p w:rsidR="00D21D61" w:rsidRPr="00CF6F7F" w:rsidRDefault="00D21D61" w:rsidP="00D21D61">
      <w:pPr>
        <w:pStyle w:val="ASN"/>
        <w:shd w:val="clear" w:color="auto" w:fill="E0E0E0"/>
        <w:outlineLvl w:val="0"/>
        <w:rPr>
          <w:noProof w:val="0"/>
          <w:sz w:val="20"/>
          <w:szCs w:val="20"/>
          <w:lang w:val="it-IT"/>
        </w:rPr>
      </w:pPr>
    </w:p>
    <w:p w:rsidR="00D21D61" w:rsidRPr="00CF6F7F" w:rsidRDefault="00D21D61" w:rsidP="00D21D61">
      <w:pPr>
        <w:pStyle w:val="ASN"/>
        <w:shd w:val="clear" w:color="auto" w:fill="E0E0E0"/>
        <w:outlineLvl w:val="0"/>
        <w:rPr>
          <w:noProof w:val="0"/>
          <w:sz w:val="20"/>
          <w:szCs w:val="20"/>
          <w:lang w:val="it-IT"/>
        </w:rPr>
      </w:pPr>
      <w:r w:rsidRPr="00CF6F7F">
        <w:rPr>
          <w:noProof w:val="0"/>
          <w:sz w:val="20"/>
          <w:szCs w:val="20"/>
          <w:lang w:val="it-IT"/>
        </w:rPr>
        <w:t>LciLocData ::= SEQUENCE {</w:t>
      </w:r>
    </w:p>
    <w:p w:rsidR="00D74EB2" w:rsidRPr="00CF6F7F" w:rsidRDefault="00D74EB2" w:rsidP="00D21D61">
      <w:pPr>
        <w:pStyle w:val="ASN"/>
        <w:shd w:val="clear" w:color="auto" w:fill="E0E0E0"/>
        <w:outlineLvl w:val="0"/>
        <w:rPr>
          <w:noProof w:val="0"/>
          <w:sz w:val="20"/>
          <w:szCs w:val="20"/>
          <w:lang w:val="it-IT"/>
        </w:rPr>
      </w:pPr>
      <w:r w:rsidRPr="00CF6F7F">
        <w:rPr>
          <w:noProof w:val="0"/>
          <w:sz w:val="20"/>
          <w:szCs w:val="20"/>
          <w:lang w:val="it-IT"/>
        </w:rPr>
        <w:t xml:space="preserve">  locationDataLCI  LocationDataLCI  OPTIONAL,</w:t>
      </w:r>
    </w:p>
    <w:p w:rsidR="00D74EB2" w:rsidRDefault="00D74EB2" w:rsidP="00D21D61">
      <w:pPr>
        <w:pStyle w:val="ASN"/>
        <w:shd w:val="clear" w:color="auto" w:fill="E0E0E0"/>
        <w:outlineLvl w:val="0"/>
        <w:rPr>
          <w:noProof w:val="0"/>
          <w:sz w:val="20"/>
          <w:szCs w:val="20"/>
          <w:lang w:val="en-US"/>
        </w:rPr>
      </w:pPr>
      <w:r>
        <w:rPr>
          <w:noProof w:val="0"/>
          <w:sz w:val="20"/>
          <w:szCs w:val="20"/>
          <w:lang w:val="en-US"/>
        </w:rPr>
        <w:t>...}</w:t>
      </w:r>
    </w:p>
    <w:p w:rsidR="00D74EB2" w:rsidRPr="0048388A" w:rsidRDefault="00D74EB2" w:rsidP="00D21D61">
      <w:pPr>
        <w:pStyle w:val="ASN"/>
        <w:shd w:val="clear" w:color="auto" w:fill="E0E0E0"/>
        <w:outlineLvl w:val="0"/>
        <w:rPr>
          <w:noProof w:val="0"/>
          <w:sz w:val="20"/>
          <w:szCs w:val="20"/>
          <w:lang w:val="en-US"/>
        </w:rPr>
      </w:pPr>
    </w:p>
    <w:p w:rsidR="00D21D61" w:rsidRPr="0048388A" w:rsidRDefault="00D74EB2" w:rsidP="00D21D61">
      <w:pPr>
        <w:pStyle w:val="ASN"/>
        <w:shd w:val="clear" w:color="auto" w:fill="E0E0E0"/>
        <w:outlineLvl w:val="0"/>
        <w:rPr>
          <w:noProof w:val="0"/>
          <w:sz w:val="20"/>
          <w:szCs w:val="20"/>
          <w:lang w:val="en-US"/>
        </w:rPr>
      </w:pPr>
      <w:proofErr w:type="gramStart"/>
      <w:r w:rsidRPr="00D74EB2">
        <w:rPr>
          <w:noProof w:val="0"/>
          <w:sz w:val="20"/>
          <w:szCs w:val="20"/>
          <w:lang w:val="en-US"/>
        </w:rPr>
        <w:t>LocationDataLCI</w:t>
      </w:r>
      <w:r>
        <w:rPr>
          <w:noProof w:val="0"/>
          <w:sz w:val="20"/>
          <w:szCs w:val="20"/>
          <w:lang w:val="en-US"/>
        </w:rPr>
        <w:t xml:space="preserve"> </w:t>
      </w:r>
      <w:r w:rsidR="00D21D61" w:rsidRPr="0048388A">
        <w:rPr>
          <w:noProof w:val="0"/>
          <w:sz w:val="20"/>
          <w:szCs w:val="20"/>
          <w:lang w:val="en-US"/>
        </w:rPr>
        <w:t>:</w:t>
      </w:r>
      <w:proofErr w:type="gramEnd"/>
      <w:r w:rsidR="00D21D61" w:rsidRPr="0048388A">
        <w:rPr>
          <w:noProof w:val="0"/>
          <w:sz w:val="20"/>
          <w:szCs w:val="20"/>
          <w:lang w:val="en-US"/>
        </w:rPr>
        <w:t>:= SEQUENCE {</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Pr>
          <w:noProof w:val="0"/>
          <w:sz w:val="20"/>
          <w:szCs w:val="20"/>
          <w:lang w:val="en-US"/>
        </w:rPr>
        <w:t>latitudeResolution</w:t>
      </w:r>
      <w:proofErr w:type="gramEnd"/>
      <w:r w:rsidR="00D21D61">
        <w:rPr>
          <w:noProof w:val="0"/>
          <w:sz w:val="20"/>
          <w:szCs w:val="20"/>
          <w:lang w:val="en-US"/>
        </w:rPr>
        <w:tab/>
      </w:r>
      <w:r w:rsidR="00D21D61" w:rsidRPr="0048388A">
        <w:rPr>
          <w:noProof w:val="0"/>
          <w:sz w:val="20"/>
          <w:szCs w:val="20"/>
          <w:lang w:val="en-US"/>
        </w:rPr>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Pr>
          <w:noProof w:val="0"/>
          <w:sz w:val="20"/>
          <w:szCs w:val="20"/>
          <w:lang w:val="en-US"/>
        </w:rPr>
        <w:t>latitude</w:t>
      </w:r>
      <w:proofErr w:type="gramEnd"/>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sidRPr="0048388A">
        <w:rPr>
          <w:noProof w:val="0"/>
          <w:sz w:val="20"/>
          <w:szCs w:val="20"/>
          <w:lang w:val="en-US"/>
        </w:rPr>
        <w:t>longitudeResolution</w:t>
      </w:r>
      <w:proofErr w:type="gramEnd"/>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Pr>
          <w:noProof w:val="0"/>
          <w:sz w:val="20"/>
          <w:szCs w:val="20"/>
          <w:lang w:val="en-US"/>
        </w:rPr>
        <w:t>longitude</w:t>
      </w:r>
      <w:proofErr w:type="gramEnd"/>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Pr>
          <w:noProof w:val="0"/>
          <w:sz w:val="20"/>
          <w:szCs w:val="20"/>
          <w:lang w:val="en-US"/>
        </w:rPr>
        <w:t>altitudeType</w:t>
      </w:r>
      <w:proofErr w:type="gramEnd"/>
      <w:r>
        <w:rPr>
          <w:noProof w:val="0"/>
          <w:sz w:val="20"/>
          <w:szCs w:val="20"/>
          <w:lang w:val="en-US"/>
        </w:rPr>
        <w:tab/>
      </w:r>
      <w:r w:rsidR="00D21D61" w:rsidRPr="0048388A">
        <w:rPr>
          <w:noProof w:val="0"/>
          <w:sz w:val="20"/>
          <w:szCs w:val="20"/>
          <w:lang w:val="en-US"/>
        </w:rPr>
        <w:t>BIT STRING (SIZE (4)),</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sidRPr="0048388A">
        <w:rPr>
          <w:noProof w:val="0"/>
          <w:sz w:val="20"/>
          <w:szCs w:val="20"/>
          <w:lang w:val="en-US"/>
        </w:rPr>
        <w:t>altitudeResolution</w:t>
      </w:r>
      <w:proofErr w:type="gramEnd"/>
      <w:r w:rsidR="00D21D61" w:rsidRPr="0048388A">
        <w:rPr>
          <w:noProof w:val="0"/>
          <w:sz w:val="20"/>
          <w:szCs w:val="20"/>
          <w:lang w:val="en-US"/>
        </w:rPr>
        <w:tab/>
        <w:t>BIT STRING (SIZE (6)),</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Pr>
          <w:noProof w:val="0"/>
          <w:sz w:val="20"/>
          <w:szCs w:val="20"/>
          <w:lang w:val="en-US"/>
        </w:rPr>
        <w:t>altitude</w:t>
      </w:r>
      <w:proofErr w:type="gramEnd"/>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(30)),</w:t>
      </w:r>
    </w:p>
    <w:p w:rsidR="00D21D61" w:rsidRPr="0048388A" w:rsidRDefault="00D74EB2" w:rsidP="00D21D61">
      <w:pPr>
        <w:pStyle w:val="ASN"/>
        <w:shd w:val="clear" w:color="auto" w:fill="E0E0E0"/>
        <w:outlineLvl w:val="0"/>
        <w:rPr>
          <w:noProof w:val="0"/>
          <w:sz w:val="20"/>
          <w:szCs w:val="20"/>
          <w:lang w:val="en-US"/>
        </w:rPr>
      </w:pPr>
      <w:r>
        <w:rPr>
          <w:noProof w:val="0"/>
          <w:sz w:val="20"/>
          <w:szCs w:val="20"/>
          <w:lang w:val="en-US"/>
        </w:rPr>
        <w:t xml:space="preserve">  </w:t>
      </w:r>
      <w:proofErr w:type="gramStart"/>
      <w:r w:rsidR="00D21D61">
        <w:rPr>
          <w:noProof w:val="0"/>
          <w:sz w:val="20"/>
          <w:szCs w:val="20"/>
          <w:lang w:val="en-US"/>
        </w:rPr>
        <w:t>datum</w:t>
      </w:r>
      <w:proofErr w:type="gramEnd"/>
      <w:r w:rsidR="00D21D61">
        <w:rPr>
          <w:noProof w:val="0"/>
          <w:sz w:val="20"/>
          <w:szCs w:val="20"/>
          <w:lang w:val="en-US"/>
        </w:rPr>
        <w:tab/>
      </w:r>
      <w:r w:rsidR="00D21D61">
        <w:rPr>
          <w:noProof w:val="0"/>
          <w:sz w:val="20"/>
          <w:szCs w:val="20"/>
          <w:lang w:val="en-US"/>
        </w:rPr>
        <w:tab/>
      </w:r>
      <w:r w:rsidR="00D21D61" w:rsidRPr="0048388A">
        <w:rPr>
          <w:noProof w:val="0"/>
          <w:sz w:val="20"/>
          <w:szCs w:val="20"/>
          <w:lang w:val="en-US"/>
        </w:rPr>
        <w:t>BIT STRING (SIZE (8)),</w:t>
      </w:r>
    </w:p>
    <w:p w:rsidR="00D21D61" w:rsidRPr="009A25CF" w:rsidRDefault="00D21D61" w:rsidP="009A25CF">
      <w:pPr>
        <w:pStyle w:val="ASN"/>
        <w:shd w:val="clear" w:color="auto" w:fill="E0E0E0"/>
        <w:outlineLvl w:val="0"/>
        <w:rPr>
          <w:noProof w:val="0"/>
          <w:sz w:val="20"/>
          <w:szCs w:val="20"/>
          <w:lang w:val="en-US"/>
        </w:rPr>
      </w:pPr>
      <w:r w:rsidRPr="0048388A">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WimaxBSInformation :</w:t>
      </w:r>
      <w:proofErr w:type="gramEnd"/>
      <w:r w:rsidRPr="009A25CF">
        <w:rPr>
          <w:noProof w:val="0"/>
          <w:sz w:val="20"/>
          <w:szCs w:val="20"/>
          <w:lang w:val="en-US"/>
        </w:rPr>
        <w:t xml:space="preserve">:= SEQUENCE {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wimaxBsID</w:t>
      </w:r>
      <w:proofErr w:type="gramEnd"/>
      <w:r w:rsidRPr="009A25CF">
        <w:rPr>
          <w:noProof w:val="0"/>
          <w:sz w:val="20"/>
          <w:szCs w:val="20"/>
          <w:lang w:val="en-US"/>
        </w:rPr>
        <w:t xml:space="preserve"> </w:t>
      </w:r>
      <w:r w:rsidRPr="009A25CF">
        <w:rPr>
          <w:noProof w:val="0"/>
          <w:sz w:val="20"/>
          <w:szCs w:val="20"/>
          <w:lang w:val="en-US"/>
        </w:rPr>
        <w:tab/>
        <w:t xml:space="preserve">WimaxBsID, </w:t>
      </w:r>
      <w:r w:rsidRPr="009A25CF">
        <w:rPr>
          <w:noProof w:val="0"/>
          <w:sz w:val="20"/>
          <w:szCs w:val="20"/>
          <w:lang w:val="en-US"/>
        </w:rPr>
        <w:tab/>
        <w:t>-- WiMax serving base station ID</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wimaxRTD</w:t>
      </w:r>
      <w:proofErr w:type="gramEnd"/>
      <w:r w:rsidRPr="009A25CF">
        <w:rPr>
          <w:noProof w:val="0"/>
          <w:sz w:val="20"/>
          <w:szCs w:val="20"/>
          <w:lang w:val="en-US"/>
        </w:rPr>
        <w:tab/>
        <w:t xml:space="preserve">WimaxRTD </w:t>
      </w:r>
      <w:r w:rsidRPr="009A25CF">
        <w:rPr>
          <w:noProof w:val="0"/>
          <w:sz w:val="20"/>
          <w:szCs w:val="20"/>
          <w:lang w:val="en-US"/>
        </w:rPr>
        <w:tab/>
        <w:t>OPTIONAL, -- Round Trip Delay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wimaxNMRList</w:t>
      </w:r>
      <w:proofErr w:type="gramEnd"/>
      <w:r w:rsidRPr="009A25CF">
        <w:rPr>
          <w:noProof w:val="0"/>
          <w:sz w:val="20"/>
          <w:szCs w:val="20"/>
          <w:lang w:val="en-US"/>
        </w:rPr>
        <w:tab/>
        <w:t xml:space="preserve">WimaxNMRList </w:t>
      </w:r>
      <w:r w:rsidRPr="009A25CF">
        <w:rPr>
          <w:noProof w:val="0"/>
          <w:sz w:val="20"/>
          <w:szCs w:val="20"/>
          <w:lang w:val="en-US"/>
        </w:rPr>
        <w:tab/>
        <w:t>OPTIONAL, -- Network measurements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 xml:space="preserve">}  </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WimaxBsID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bsID-MSB</w:t>
      </w:r>
      <w:proofErr w:type="gramEnd"/>
      <w:r w:rsidRPr="009A25CF">
        <w:rPr>
          <w:noProof w:val="0"/>
          <w:sz w:val="20"/>
          <w:szCs w:val="20"/>
          <w:lang w:val="en-US"/>
        </w:rPr>
        <w:tab/>
        <w:t>BIT STRING (SIZE(24)) OPTIONAL,</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bsID-LSB</w:t>
      </w:r>
      <w:proofErr w:type="gramEnd"/>
      <w:r w:rsidRPr="009A25CF">
        <w:rPr>
          <w:noProof w:val="0"/>
          <w:sz w:val="20"/>
          <w:szCs w:val="20"/>
          <w:lang w:val="en-US"/>
        </w:rPr>
        <w:tab/>
        <w:t>BIT STRING (SIZE(24)),</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if</w:t>
      </w:r>
      <w:proofErr w:type="gramEnd"/>
      <w:r w:rsidRPr="009A25CF">
        <w:rPr>
          <w:noProof w:val="0"/>
          <w:sz w:val="20"/>
          <w:szCs w:val="20"/>
          <w:lang w:val="en-US"/>
        </w:rPr>
        <w:t xml:space="preserve"> only LSB is present, MSB is assumed to be identical to the current serving BS or clamped on network value</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WimaxRTD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4555E8">
        <w:rPr>
          <w:noProof w:val="0"/>
          <w:sz w:val="20"/>
          <w:szCs w:val="20"/>
          <w:lang w:val="en-US"/>
        </w:rPr>
        <w:t>r</w:t>
      </w:r>
      <w:r w:rsidR="004555E8" w:rsidRPr="009A25CF">
        <w:rPr>
          <w:noProof w:val="0"/>
          <w:sz w:val="20"/>
          <w:szCs w:val="20"/>
          <w:lang w:val="en-US"/>
        </w:rPr>
        <w:t>td</w:t>
      </w:r>
      <w:proofErr w:type="gramEnd"/>
      <w:r w:rsidRPr="009A25CF">
        <w:rPr>
          <w:noProof w:val="0"/>
          <w:sz w:val="20"/>
          <w:szCs w:val="20"/>
          <w:lang w:val="en-US"/>
        </w:rPr>
        <w:tab/>
        <w:t>INTEGER (0..65535), -- Round trip delay of serving BS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rTDstd</w:t>
      </w:r>
      <w:proofErr w:type="gramEnd"/>
      <w:r w:rsidRPr="009A25CF">
        <w:rPr>
          <w:noProof w:val="0"/>
          <w:sz w:val="20"/>
          <w:szCs w:val="20"/>
          <w:lang w:val="en-US"/>
        </w:rPr>
        <w:tab/>
        <w:t>INTEGER (0..1023) OPTIONAL, -- Standard deviation of round trip delay in units of 10 ns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WimaxNMRList :</w:t>
      </w:r>
      <w:proofErr w:type="gramEnd"/>
      <w:r w:rsidRPr="009A25CF">
        <w:rPr>
          <w:noProof w:val="0"/>
          <w:sz w:val="20"/>
          <w:szCs w:val="20"/>
          <w:lang w:val="en-US"/>
        </w:rPr>
        <w:t>:= SEQUENCE  (SIZE (1..maxWimaxBSMeas)) OF WimaxNMR</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1A1B12">
      <w:pPr>
        <w:pStyle w:val="ASN"/>
        <w:shd w:val="clear" w:color="auto" w:fill="E0E0E0"/>
        <w:outlineLvl w:val="0"/>
        <w:rPr>
          <w:noProof w:val="0"/>
          <w:sz w:val="20"/>
          <w:szCs w:val="20"/>
          <w:lang w:val="en-US"/>
        </w:rPr>
      </w:pPr>
      <w:proofErr w:type="gramStart"/>
      <w:r w:rsidRPr="009A25CF">
        <w:rPr>
          <w:noProof w:val="0"/>
          <w:sz w:val="20"/>
          <w:szCs w:val="20"/>
          <w:lang w:val="en-US"/>
        </w:rPr>
        <w:t>WimaxNMR :</w:t>
      </w:r>
      <w:proofErr w:type="gramEnd"/>
      <w:r w:rsidRPr="009A25CF">
        <w:rPr>
          <w:noProof w:val="0"/>
          <w:sz w:val="20"/>
          <w:szCs w:val="20"/>
          <w:lang w:val="en-US"/>
        </w:rPr>
        <w:t>:= SEQUENCE {</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wimaxBsID</w:t>
      </w:r>
      <w:proofErr w:type="gramEnd"/>
      <w:r w:rsidRPr="009A25CF">
        <w:rPr>
          <w:noProof w:val="0"/>
          <w:sz w:val="20"/>
          <w:szCs w:val="20"/>
          <w:lang w:val="en-US"/>
        </w:rPr>
        <w:t xml:space="preserve">   WimaxBsID, </w:t>
      </w:r>
      <w:r w:rsidRPr="009A25CF">
        <w:rPr>
          <w:noProof w:val="0"/>
          <w:sz w:val="20"/>
          <w:szCs w:val="20"/>
          <w:lang w:val="en-US"/>
        </w:rPr>
        <w:tab/>
        <w:t>-- WiMax BS ID for the measurement</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relDelay</w:t>
      </w:r>
      <w:proofErr w:type="gramEnd"/>
      <w:r w:rsidRPr="009A25CF">
        <w:rPr>
          <w:noProof w:val="0"/>
          <w:sz w:val="20"/>
          <w:szCs w:val="20"/>
          <w:lang w:val="en-US"/>
        </w:rPr>
        <w:t xml:space="preserve">    INTEGER (-32768..32767) OPTIONAL, -- Relative delay for this neighbouring BSs to the serving cell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relDelaystd  INTEGER</w:t>
      </w:r>
      <w:proofErr w:type="gramEnd"/>
      <w:r w:rsidRPr="009A25CF">
        <w:rPr>
          <w:noProof w:val="0"/>
          <w:sz w:val="20"/>
          <w:szCs w:val="20"/>
          <w:lang w:val="en-US"/>
        </w:rPr>
        <w:t xml:space="preserve"> (0..1023) OPTIONAL, -- Standard deviation of Relative delay in units of 10 ns</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4555E8">
        <w:rPr>
          <w:noProof w:val="0"/>
          <w:sz w:val="20"/>
          <w:szCs w:val="20"/>
          <w:lang w:val="en-US"/>
        </w:rPr>
        <w:t>r</w:t>
      </w:r>
      <w:r w:rsidR="004555E8" w:rsidRPr="009A25CF">
        <w:rPr>
          <w:noProof w:val="0"/>
          <w:sz w:val="20"/>
          <w:szCs w:val="20"/>
          <w:lang w:val="en-US"/>
        </w:rPr>
        <w:t>ssi</w:t>
      </w:r>
      <w:proofErr w:type="gramEnd"/>
      <w:r w:rsidR="004555E8" w:rsidRPr="009A25CF">
        <w:rPr>
          <w:noProof w:val="0"/>
          <w:sz w:val="20"/>
          <w:szCs w:val="20"/>
          <w:lang w:val="en-US"/>
        </w:rPr>
        <w:t xml:space="preserve">        </w:t>
      </w:r>
      <w:r w:rsidRPr="009A25CF">
        <w:rPr>
          <w:noProof w:val="0"/>
          <w:sz w:val="20"/>
          <w:szCs w:val="20"/>
          <w:lang w:val="en-US"/>
        </w:rPr>
        <w:t>INTEGER (0..255) OPTIONAL, -- RSSI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rSSIstd</w:t>
      </w:r>
      <w:proofErr w:type="gramEnd"/>
      <w:r w:rsidRPr="009A25CF">
        <w:rPr>
          <w:noProof w:val="0"/>
          <w:sz w:val="20"/>
          <w:szCs w:val="20"/>
          <w:lang w:val="en-US"/>
        </w:rPr>
        <w:t xml:space="preserve">     INTEGER (0..63) OPTIONAL, -- Standard deviation of RSSI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gramStart"/>
      <w:r w:rsidRPr="009A25CF">
        <w:rPr>
          <w:noProof w:val="0"/>
          <w:sz w:val="20"/>
          <w:szCs w:val="20"/>
          <w:lang w:val="en-US"/>
        </w:rPr>
        <w:t>bSTxPower</w:t>
      </w:r>
      <w:proofErr w:type="gramEnd"/>
      <w:r w:rsidRPr="009A25CF">
        <w:rPr>
          <w:noProof w:val="0"/>
          <w:sz w:val="20"/>
          <w:szCs w:val="20"/>
          <w:lang w:val="en-US"/>
        </w:rPr>
        <w:t xml:space="preserve">   INTEGER (0..255) OPTIONAL, -- BS transmit power in 0.25 dBm steps, starting from -103.75 dBm</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4555E8">
        <w:rPr>
          <w:noProof w:val="0"/>
          <w:sz w:val="20"/>
          <w:szCs w:val="20"/>
          <w:lang w:val="en-US"/>
        </w:rPr>
        <w:t>c</w:t>
      </w:r>
      <w:r w:rsidR="004555E8" w:rsidRPr="009A25CF">
        <w:rPr>
          <w:noProof w:val="0"/>
          <w:sz w:val="20"/>
          <w:szCs w:val="20"/>
          <w:lang w:val="en-US"/>
        </w:rPr>
        <w:t>inr</w:t>
      </w:r>
      <w:proofErr w:type="gramEnd"/>
      <w:r w:rsidR="004555E8" w:rsidRPr="009A25CF">
        <w:rPr>
          <w:noProof w:val="0"/>
          <w:sz w:val="20"/>
          <w:szCs w:val="20"/>
          <w:lang w:val="en-US"/>
        </w:rPr>
        <w:t xml:space="preserve">        </w:t>
      </w:r>
      <w:r w:rsidRPr="009A25CF">
        <w:rPr>
          <w:noProof w:val="0"/>
          <w:sz w:val="20"/>
          <w:szCs w:val="20"/>
          <w:lang w:val="en-US"/>
        </w:rPr>
        <w:t xml:space="preserve">INTEGER (0..255) OPTIONAL, --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cINRstd</w:t>
      </w:r>
      <w:proofErr w:type="gramEnd"/>
      <w:r w:rsidRPr="009A25CF">
        <w:rPr>
          <w:noProof w:val="0"/>
          <w:sz w:val="20"/>
          <w:szCs w:val="20"/>
          <w:lang w:val="en-US"/>
        </w:rPr>
        <w:t xml:space="preserve">     INTEGER (0..63) OPTIONAL, -- Standard deviation of CINR in </w:t>
      </w:r>
      <w:r w:rsidR="004555E8">
        <w:rPr>
          <w:noProof w:val="0"/>
          <w:sz w:val="20"/>
          <w:szCs w:val="20"/>
          <w:lang w:val="en-US"/>
        </w:rPr>
        <w:t>dB</w:t>
      </w:r>
    </w:p>
    <w:p w:rsidR="006763AB" w:rsidRPr="009A25CF" w:rsidRDefault="006763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bSLocation  ReportedLocation</w:t>
      </w:r>
      <w:proofErr w:type="gramEnd"/>
      <w:r w:rsidRPr="009A25CF">
        <w:rPr>
          <w:noProof w:val="0"/>
          <w:sz w:val="20"/>
          <w:szCs w:val="20"/>
          <w:lang w:val="en-US"/>
        </w:rPr>
        <w:t xml:space="preserve"> OPTIONAL, -- Reported location of the BS</w:t>
      </w:r>
    </w:p>
    <w:p w:rsidR="006763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6763AB" w:rsidRPr="009A25CF">
        <w:rPr>
          <w:noProof w:val="0"/>
          <w:sz w:val="20"/>
          <w:szCs w:val="20"/>
          <w:lang w:val="en-US"/>
        </w:rPr>
        <w:t>}</w:t>
      </w:r>
    </w:p>
    <w:p w:rsidR="006763AB" w:rsidRPr="009A25CF" w:rsidRDefault="006763AB" w:rsidP="009A25CF">
      <w:pPr>
        <w:pStyle w:val="ASN"/>
        <w:shd w:val="clear" w:color="auto" w:fill="E0E0E0"/>
        <w:outlineLvl w:val="0"/>
        <w:rPr>
          <w:noProof w:val="0"/>
          <w:sz w:val="20"/>
          <w:szCs w:val="20"/>
          <w:lang w:val="en-US"/>
        </w:rPr>
      </w:pPr>
    </w:p>
    <w:p w:rsidR="006763AB" w:rsidRPr="009A25CF" w:rsidRDefault="006763AB" w:rsidP="009A25CF">
      <w:pPr>
        <w:pStyle w:val="ASN"/>
        <w:shd w:val="clear" w:color="auto" w:fill="E0E0E0"/>
        <w:outlineLvl w:val="0"/>
        <w:rPr>
          <w:noProof w:val="0"/>
          <w:sz w:val="20"/>
          <w:szCs w:val="20"/>
          <w:lang w:val="en-US"/>
        </w:rPr>
      </w:pPr>
      <w:proofErr w:type="gramStart"/>
      <w:r w:rsidRPr="009A25CF">
        <w:rPr>
          <w:noProof w:val="0"/>
          <w:sz w:val="20"/>
          <w:szCs w:val="20"/>
          <w:lang w:val="en-US"/>
        </w:rPr>
        <w:t>maxWimaxBSMeas</w:t>
      </w:r>
      <w:proofErr w:type="gramEnd"/>
      <w:r w:rsidRPr="009A25CF">
        <w:rPr>
          <w:noProof w:val="0"/>
          <w:sz w:val="20"/>
          <w:szCs w:val="20"/>
          <w:lang w:val="en-US"/>
        </w:rPr>
        <w:t xml:space="preserve"> INTEGER ::= 32</w:t>
      </w:r>
    </w:p>
    <w:p w:rsidR="006763AB" w:rsidRDefault="006763AB" w:rsidP="009A25CF">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NRCellInformation :</w:t>
      </w:r>
      <w:proofErr w:type="gramEnd"/>
      <w:r w:rsidRPr="00D64B8B">
        <w:rPr>
          <w:noProof w:val="0"/>
          <w:sz w:val="20"/>
          <w:szCs w:val="20"/>
          <w:lang w:val="en-US"/>
        </w:rPr>
        <w:t>:=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servingCellInformation</w:t>
      </w:r>
      <w:proofErr w:type="gramEnd"/>
      <w:r w:rsidRPr="00D64B8B">
        <w:rPr>
          <w:noProof w:val="0"/>
          <w:sz w:val="20"/>
          <w:szCs w:val="20"/>
          <w:lang w:val="en-US"/>
        </w:rPr>
        <w:tab/>
        <w:t>ServingCellInformationNR, --Serving cell information</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measuredResultsListNR</w:t>
      </w:r>
      <w:proofErr w:type="gramEnd"/>
      <w:r w:rsidRPr="00D64B8B">
        <w:rPr>
          <w:noProof w:val="0"/>
          <w:sz w:val="20"/>
          <w:szCs w:val="20"/>
          <w:lang w:val="en-US"/>
        </w:rPr>
        <w:t xml:space="preserve">   MeasResultListNR</w:t>
      </w:r>
      <w:r w:rsidRPr="00D64B8B">
        <w:rPr>
          <w:noProof w:val="0"/>
          <w:sz w:val="20"/>
          <w:szCs w:val="20"/>
          <w:lang w:val="en-US"/>
        </w:rPr>
        <w:tab/>
        <w:t>OPTIONAL, --Neighbour measurements</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Information for serving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ServingCellInformationNR :</w:t>
      </w:r>
      <w:proofErr w:type="gramEnd"/>
      <w:r w:rsidRPr="00D64B8B">
        <w:rPr>
          <w:noProof w:val="0"/>
          <w:sz w:val="20"/>
          <w:szCs w:val="20"/>
          <w:lang w:val="en-US"/>
        </w:rPr>
        <w:t>:= SEQUENCE (SIZE (1..maxNRServingCell)) OF ServCellNR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The first listed serving cell shall be the primary cell</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ServCellNR :</w:t>
      </w:r>
      <w:proofErr w:type="gramEnd"/>
      <w:r w:rsidRPr="00D64B8B">
        <w:rPr>
          <w:noProof w:val="0"/>
          <w:sz w:val="20"/>
          <w:szCs w:val="20"/>
          <w:lang w:val="en-US"/>
        </w:rPr>
        <w:t>:=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physCellId</w:t>
      </w:r>
      <w:proofErr w:type="gramEnd"/>
      <w:r w:rsidRPr="00D64B8B">
        <w:rPr>
          <w:noProof w:val="0"/>
          <w:sz w:val="20"/>
          <w:szCs w:val="20"/>
          <w:lang w:val="en-US"/>
        </w:rPr>
        <w:tab/>
      </w:r>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arfcn-NR</w:t>
      </w:r>
      <w:proofErr w:type="gramEnd"/>
      <w:r w:rsidRPr="00D64B8B">
        <w:rPr>
          <w:noProof w:val="0"/>
          <w:sz w:val="20"/>
          <w:szCs w:val="20"/>
          <w:lang w:val="en-US"/>
        </w:rPr>
        <w:tab/>
      </w:r>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cellGlobalId</w:t>
      </w:r>
      <w:proofErr w:type="gramEnd"/>
      <w:r w:rsidRPr="00D64B8B">
        <w:rPr>
          <w:noProof w:val="0"/>
          <w:sz w:val="20"/>
          <w:szCs w:val="20"/>
          <w:lang w:val="en-US"/>
        </w:rPr>
        <w:tab/>
      </w:r>
      <w:r w:rsidRPr="00D64B8B">
        <w:rPr>
          <w:noProof w:val="0"/>
          <w:sz w:val="20"/>
          <w:szCs w:val="20"/>
          <w:lang w:val="en-US"/>
        </w:rPr>
        <w:tab/>
        <w:t>CellGlobalIdNR,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trackingAreaCode</w:t>
      </w:r>
      <w:proofErr w:type="gramEnd"/>
      <w:r w:rsidRPr="00D64B8B">
        <w:rPr>
          <w:noProof w:val="0"/>
          <w:sz w:val="20"/>
          <w:szCs w:val="20"/>
          <w:lang w:val="en-US"/>
        </w:rPr>
        <w:tab/>
      </w:r>
      <w:r w:rsidRPr="00D64B8B">
        <w:rPr>
          <w:noProof w:val="0"/>
          <w:sz w:val="20"/>
          <w:szCs w:val="20"/>
          <w:lang w:val="en-US"/>
        </w:rPr>
        <w:tab/>
        <w:t>TrackingAreaCodeNR,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ssb-Measurements</w:t>
      </w:r>
      <w:proofErr w:type="gramEnd"/>
      <w:r w:rsidRPr="00D64B8B">
        <w:rPr>
          <w:noProof w:val="0"/>
          <w:sz w:val="20"/>
          <w:szCs w:val="20"/>
          <w:lang w:val="en-US"/>
        </w:rPr>
        <w:tab/>
      </w:r>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csi-rs-Measurements</w:t>
      </w:r>
      <w:proofErr w:type="gramEnd"/>
      <w:r w:rsidRPr="00D64B8B">
        <w:rPr>
          <w:noProof w:val="0"/>
          <w:sz w:val="20"/>
          <w:szCs w:val="20"/>
          <w:lang w:val="en-US"/>
        </w:rPr>
        <w:tab/>
      </w:r>
      <w:r w:rsidR="00DE5D2A">
        <w:rPr>
          <w:noProof w:val="0"/>
          <w:sz w:val="20"/>
          <w:szCs w:val="20"/>
          <w:lang w:val="en-US"/>
        </w:rPr>
        <w:tab/>
      </w:r>
      <w:r w:rsidRPr="00D64B8B">
        <w:rPr>
          <w:noProof w:val="0"/>
          <w:sz w:val="20"/>
          <w:szCs w:val="20"/>
          <w:lang w:val="en-US"/>
        </w:rPr>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ta</w:t>
      </w:r>
      <w:proofErr w:type="gramEnd"/>
      <w:r w:rsidRPr="00D64B8B">
        <w:rPr>
          <w:noProof w:val="0"/>
          <w:sz w:val="20"/>
          <w:szCs w:val="20"/>
          <w:lang w:val="en-US"/>
        </w:rPr>
        <w:t xml:space="preserve">      </w:t>
      </w:r>
      <w:r w:rsidRPr="00D64B8B">
        <w:rPr>
          <w:noProof w:val="0"/>
          <w:sz w:val="20"/>
          <w:szCs w:val="20"/>
          <w:lang w:val="en-US"/>
        </w:rPr>
        <w:tab/>
      </w:r>
      <w:r w:rsidRPr="00D64B8B">
        <w:rPr>
          <w:noProof w:val="0"/>
          <w:sz w:val="20"/>
          <w:szCs w:val="20"/>
          <w:lang w:val="en-US"/>
        </w:rPr>
        <w:tab/>
        <w:t>INTEGER(0..3846) OPTIONAL, --Timing Advance value</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Measured results of neighbours cells per 3GPP TS 38.331</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MeasResultListNR :</w:t>
      </w:r>
      <w:proofErr w:type="gramEnd"/>
      <w:r w:rsidRPr="00D64B8B">
        <w:rPr>
          <w:noProof w:val="0"/>
          <w:sz w:val="20"/>
          <w:szCs w:val="20"/>
          <w:lang w:val="en-US"/>
        </w:rPr>
        <w:t xml:space="preserve">:= SEQUENCE (SIZE (1..maxCellReportNR)) OF MeasResultNR </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MeasResultNR :</w:t>
      </w:r>
      <w:proofErr w:type="gramEnd"/>
      <w:r w:rsidRPr="00D64B8B">
        <w:rPr>
          <w:noProof w:val="0"/>
          <w:sz w:val="20"/>
          <w:szCs w:val="20"/>
          <w:lang w:val="en-US"/>
        </w:rPr>
        <w:t>:=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physCellId</w:t>
      </w:r>
      <w:proofErr w:type="gramEnd"/>
      <w:r w:rsidRPr="00D64B8B">
        <w:rPr>
          <w:noProof w:val="0"/>
          <w:sz w:val="20"/>
          <w:szCs w:val="20"/>
          <w:lang w:val="en-US"/>
        </w:rPr>
        <w:tab/>
      </w:r>
      <w:r w:rsidRPr="00D64B8B">
        <w:rPr>
          <w:noProof w:val="0"/>
          <w:sz w:val="20"/>
          <w:szCs w:val="20"/>
          <w:lang w:val="en-US"/>
        </w:rPr>
        <w:tab/>
        <w:t>PhysCellIdNR,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arfcn-NR</w:t>
      </w:r>
      <w:proofErr w:type="gramEnd"/>
      <w:r w:rsidRPr="00D64B8B">
        <w:rPr>
          <w:noProof w:val="0"/>
          <w:sz w:val="20"/>
          <w:szCs w:val="20"/>
          <w:lang w:val="en-US"/>
        </w:rPr>
        <w:tab/>
      </w:r>
      <w:r w:rsidRPr="00D64B8B">
        <w:rPr>
          <w:noProof w:val="0"/>
          <w:sz w:val="20"/>
          <w:szCs w:val="20"/>
          <w:lang w:val="en-US"/>
        </w:rPr>
        <w:tab/>
        <w:t>ARFCN-NR,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cellGlobalId</w:t>
      </w:r>
      <w:proofErr w:type="gramEnd"/>
      <w:r w:rsidRPr="00D64B8B">
        <w:rPr>
          <w:noProof w:val="0"/>
          <w:sz w:val="20"/>
          <w:szCs w:val="20"/>
          <w:lang w:val="en-US"/>
        </w:rPr>
        <w:tab/>
        <w:t>CellGlobalIdNR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trackingAreaCode</w:t>
      </w:r>
      <w:proofErr w:type="gramEnd"/>
      <w:r w:rsidRPr="00D64B8B">
        <w:rPr>
          <w:noProof w:val="0"/>
          <w:sz w:val="20"/>
          <w:szCs w:val="20"/>
          <w:lang w:val="en-US"/>
        </w:rPr>
        <w:tab/>
        <w:t>TrackingAreaCodeNR</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ssb-Measurements</w:t>
      </w:r>
      <w:proofErr w:type="gramEnd"/>
      <w:r w:rsidRPr="00D64B8B">
        <w:rPr>
          <w:noProof w:val="0"/>
          <w:sz w:val="20"/>
          <w:szCs w:val="20"/>
          <w:lang w:val="en-US"/>
        </w:rPr>
        <w:tab/>
        <w:t>NR-Measurements</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csi-rs-Measurements</w:t>
      </w:r>
      <w:proofErr w:type="gramEnd"/>
      <w:r w:rsidRPr="00D64B8B">
        <w:rPr>
          <w:noProof w:val="0"/>
          <w:sz w:val="20"/>
          <w:szCs w:val="20"/>
          <w:lang w:val="en-US"/>
        </w:rPr>
        <w:tab/>
        <w:t>NR-Measurements</w:t>
      </w:r>
      <w:r w:rsidRPr="00D64B8B">
        <w:rPr>
          <w:noProof w:val="0"/>
          <w:sz w:val="20"/>
          <w:szCs w:val="20"/>
          <w:lang w:val="en-US"/>
        </w:rPr>
        <w:tab/>
        <w:t>OPTIONAL,</w:t>
      </w:r>
    </w:p>
    <w:p w:rsidR="003E5953" w:rsidRPr="00CF6F7F" w:rsidRDefault="003E5953" w:rsidP="003E5953">
      <w:pPr>
        <w:pStyle w:val="ASN"/>
        <w:shd w:val="clear" w:color="auto" w:fill="E0E0E0"/>
        <w:outlineLvl w:val="0"/>
        <w:rPr>
          <w:noProof w:val="0"/>
          <w:sz w:val="20"/>
          <w:szCs w:val="20"/>
          <w:lang w:val="sv-SE"/>
        </w:rPr>
      </w:pPr>
      <w:r w:rsidRPr="00D64B8B">
        <w:rPr>
          <w:noProof w:val="0"/>
          <w:sz w:val="20"/>
          <w:szCs w:val="20"/>
          <w:lang w:val="en-US"/>
        </w:rPr>
        <w:t xml:space="preserve">  </w:t>
      </w: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w:t>
      </w:r>
    </w:p>
    <w:p w:rsidR="003E5953" w:rsidRPr="00CF6F7F" w:rsidRDefault="003E5953" w:rsidP="003E5953">
      <w:pPr>
        <w:pStyle w:val="ASN"/>
        <w:shd w:val="clear" w:color="auto" w:fill="E0E0E0"/>
        <w:outlineLvl w:val="0"/>
        <w:rPr>
          <w:noProof w:val="0"/>
          <w:sz w:val="20"/>
          <w:szCs w:val="20"/>
          <w:lang w:val="sv-SE"/>
        </w:rPr>
      </w:pPr>
    </w:p>
    <w:p w:rsidR="003E5953" w:rsidRPr="00CF6F7F" w:rsidRDefault="003E5953" w:rsidP="003E5953">
      <w:pPr>
        <w:pStyle w:val="ASN"/>
        <w:shd w:val="clear" w:color="auto" w:fill="E0E0E0"/>
        <w:outlineLvl w:val="0"/>
        <w:rPr>
          <w:noProof w:val="0"/>
          <w:sz w:val="20"/>
          <w:szCs w:val="20"/>
          <w:lang w:val="sv-SE"/>
        </w:rPr>
      </w:pPr>
      <w:r w:rsidRPr="00CF6F7F">
        <w:rPr>
          <w:noProof w:val="0"/>
          <w:sz w:val="20"/>
          <w:szCs w:val="20"/>
          <w:lang w:val="sv-SE"/>
        </w:rPr>
        <w:t>PhysCellIdNR ::= INTEGER (0..1007)</w:t>
      </w:r>
    </w:p>
    <w:p w:rsidR="003E5953" w:rsidRPr="00CF6F7F" w:rsidRDefault="003E5953" w:rsidP="003E5953">
      <w:pPr>
        <w:pStyle w:val="ASN"/>
        <w:shd w:val="clear" w:color="auto" w:fill="E0E0E0"/>
        <w:outlineLvl w:val="0"/>
        <w:rPr>
          <w:noProof w:val="0"/>
          <w:sz w:val="20"/>
          <w:szCs w:val="20"/>
          <w:lang w:val="sv-SE"/>
        </w:rPr>
      </w:pPr>
    </w:p>
    <w:p w:rsidR="003E5953" w:rsidRPr="00D64B8B" w:rsidRDefault="003E5953" w:rsidP="003E5953">
      <w:pPr>
        <w:pStyle w:val="ASN"/>
        <w:shd w:val="clear" w:color="auto" w:fill="E0E0E0"/>
        <w:outlineLvl w:val="0"/>
        <w:rPr>
          <w:noProof w:val="0"/>
          <w:sz w:val="20"/>
          <w:szCs w:val="20"/>
          <w:lang w:val="en-US"/>
        </w:rPr>
      </w:pPr>
      <w:r w:rsidRPr="00CF6F7F">
        <w:rPr>
          <w:noProof w:val="0"/>
          <w:sz w:val="20"/>
          <w:szCs w:val="20"/>
          <w:lang w:val="sv-SE"/>
        </w:rPr>
        <w:t xml:space="preserve">ARFCN-NR ::= INTEGER (0.. </w:t>
      </w:r>
      <w:r w:rsidRPr="00D64B8B">
        <w:rPr>
          <w:noProof w:val="0"/>
          <w:sz w:val="20"/>
          <w:szCs w:val="20"/>
          <w:lang w:val="en-US"/>
        </w:rPr>
        <w:t>3279165)</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TrackingAreaCodeNR :</w:t>
      </w:r>
      <w:proofErr w:type="gramEnd"/>
      <w:r w:rsidRPr="00D64B8B">
        <w:rPr>
          <w:noProof w:val="0"/>
          <w:sz w:val="20"/>
          <w:szCs w:val="20"/>
          <w:lang w:val="en-US"/>
        </w:rPr>
        <w:t>:= BIT STRING (SIZE (24))</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CellGlobalIdNR :</w:t>
      </w:r>
      <w:proofErr w:type="gramEnd"/>
      <w:r w:rsidRPr="00D64B8B">
        <w:rPr>
          <w:noProof w:val="0"/>
          <w:sz w:val="20"/>
          <w:szCs w:val="20"/>
          <w:lang w:val="en-US"/>
        </w:rPr>
        <w:t>:= 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plmn-Identity</w:t>
      </w:r>
      <w:proofErr w:type="gramEnd"/>
      <w:r w:rsidRPr="00D64B8B">
        <w:rPr>
          <w:noProof w:val="0"/>
          <w:sz w:val="20"/>
          <w:szCs w:val="20"/>
          <w:lang w:val="en-US"/>
        </w:rPr>
        <w:tab/>
        <w:t>PLMN-Identity,</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sidRPr="00D64B8B">
        <w:rPr>
          <w:noProof w:val="0"/>
          <w:sz w:val="20"/>
          <w:szCs w:val="20"/>
          <w:lang w:val="en-US"/>
        </w:rPr>
        <w:t>cellIdentityNR</w:t>
      </w:r>
      <w:proofErr w:type="gramEnd"/>
      <w:r w:rsidRPr="00D64B8B">
        <w:rPr>
          <w:noProof w:val="0"/>
          <w:sz w:val="20"/>
          <w:szCs w:val="20"/>
          <w:lang w:val="en-US"/>
        </w:rPr>
        <w:tab/>
        <w:t>CellIdentityNR,</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lastRenderedPageBreak/>
        <w:t>CellIdentityNR :</w:t>
      </w:r>
      <w:proofErr w:type="gramEnd"/>
      <w:r w:rsidRPr="00D64B8B">
        <w:rPr>
          <w:noProof w:val="0"/>
          <w:sz w:val="20"/>
          <w:szCs w:val="20"/>
          <w:lang w:val="en-US"/>
        </w:rPr>
        <w:t>:= BIT STRING (SIZE (36))</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NR-</w:t>
      </w:r>
      <w:proofErr w:type="gramStart"/>
      <w:r w:rsidRPr="00D64B8B">
        <w:rPr>
          <w:noProof w:val="0"/>
          <w:sz w:val="20"/>
          <w:szCs w:val="20"/>
          <w:lang w:val="en-US"/>
        </w:rPr>
        <w:t>Measurements :</w:t>
      </w:r>
      <w:proofErr w:type="gramEnd"/>
      <w:r w:rsidRPr="00D64B8B">
        <w:rPr>
          <w:noProof w:val="0"/>
          <w:sz w:val="20"/>
          <w:szCs w:val="20"/>
          <w:lang w:val="en-US"/>
        </w:rPr>
        <w:t>:=</w:t>
      </w:r>
      <w:r w:rsidRPr="00D64B8B">
        <w:rPr>
          <w:noProof w:val="0"/>
          <w:sz w:val="20"/>
          <w:szCs w:val="20"/>
          <w:lang w:val="en-US"/>
        </w:rPr>
        <w:tab/>
        <w:t>SEQUENCE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Pr>
          <w:noProof w:val="0"/>
          <w:sz w:val="20"/>
          <w:szCs w:val="20"/>
          <w:lang w:val="en-US"/>
        </w:rPr>
        <w:t>rsrp</w:t>
      </w:r>
      <w:r w:rsidRPr="00D64B8B">
        <w:rPr>
          <w:noProof w:val="0"/>
          <w:sz w:val="20"/>
          <w:szCs w:val="20"/>
          <w:lang w:val="en-US"/>
        </w:rPr>
        <w:t>-Range</w:t>
      </w:r>
      <w:proofErr w:type="gramEnd"/>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Pr>
          <w:noProof w:val="0"/>
          <w:sz w:val="20"/>
          <w:szCs w:val="20"/>
          <w:lang w:val="en-US"/>
        </w:rPr>
        <w:t>rsrq</w:t>
      </w:r>
      <w:r w:rsidRPr="00D64B8B">
        <w:rPr>
          <w:noProof w:val="0"/>
          <w:sz w:val="20"/>
          <w:szCs w:val="20"/>
          <w:lang w:val="en-US"/>
        </w:rPr>
        <w:t>-Range</w:t>
      </w:r>
      <w:proofErr w:type="gramEnd"/>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roofErr w:type="gramStart"/>
      <w:r>
        <w:rPr>
          <w:noProof w:val="0"/>
          <w:sz w:val="20"/>
          <w:szCs w:val="20"/>
          <w:lang w:val="en-US"/>
        </w:rPr>
        <w:t>sinr</w:t>
      </w:r>
      <w:r w:rsidRPr="00D64B8B">
        <w:rPr>
          <w:noProof w:val="0"/>
          <w:sz w:val="20"/>
          <w:szCs w:val="20"/>
          <w:lang w:val="en-US"/>
        </w:rPr>
        <w:t>-Range</w:t>
      </w:r>
      <w:proofErr w:type="gramEnd"/>
      <w:r w:rsidRPr="00D64B8B">
        <w:rPr>
          <w:noProof w:val="0"/>
          <w:sz w:val="20"/>
          <w:szCs w:val="20"/>
          <w:lang w:val="en-US"/>
        </w:rPr>
        <w:tab/>
        <w:t>INTEGER (0..127)</w:t>
      </w:r>
      <w:r w:rsidRPr="00D64B8B">
        <w:rPr>
          <w:noProof w:val="0"/>
          <w:sz w:val="20"/>
          <w:szCs w:val="20"/>
          <w:lang w:val="en-US"/>
        </w:rPr>
        <w:tab/>
        <w:t>OPTIONAL,</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 xml:space="preserve">  ...</w:t>
      </w:r>
    </w:p>
    <w:p w:rsidR="003E5953" w:rsidRPr="00D64B8B" w:rsidRDefault="003E5953" w:rsidP="003E5953">
      <w:pPr>
        <w:pStyle w:val="ASN"/>
        <w:shd w:val="clear" w:color="auto" w:fill="E0E0E0"/>
        <w:outlineLvl w:val="0"/>
        <w:rPr>
          <w:noProof w:val="0"/>
          <w:sz w:val="20"/>
          <w:szCs w:val="20"/>
          <w:lang w:val="en-US"/>
        </w:rPr>
      </w:pPr>
      <w:r w:rsidRPr="00D64B8B">
        <w:rPr>
          <w:noProof w:val="0"/>
          <w:sz w:val="20"/>
          <w:szCs w:val="20"/>
          <w:lang w:val="en-US"/>
        </w:rPr>
        <w:t>}</w:t>
      </w:r>
    </w:p>
    <w:p w:rsidR="003E5953" w:rsidRPr="00D64B8B" w:rsidRDefault="003E5953" w:rsidP="003E5953">
      <w:pPr>
        <w:pStyle w:val="ASN"/>
        <w:shd w:val="clear" w:color="auto" w:fill="E0E0E0"/>
        <w:outlineLvl w:val="0"/>
        <w:rPr>
          <w:noProof w:val="0"/>
          <w:sz w:val="20"/>
          <w:szCs w:val="20"/>
          <w:lang w:val="en-US"/>
        </w:rPr>
      </w:pPr>
    </w:p>
    <w:p w:rsidR="003E5953" w:rsidRPr="00D64B8B"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maxNRServingCell</w:t>
      </w:r>
      <w:proofErr w:type="gramEnd"/>
      <w:r w:rsidRPr="00D64B8B">
        <w:rPr>
          <w:noProof w:val="0"/>
          <w:sz w:val="20"/>
          <w:szCs w:val="20"/>
          <w:lang w:val="en-US"/>
        </w:rPr>
        <w:t xml:space="preserve"> INTEGER ::= 32</w:t>
      </w:r>
    </w:p>
    <w:p w:rsidR="003E5953" w:rsidRDefault="003E5953" w:rsidP="003E5953">
      <w:pPr>
        <w:pStyle w:val="ASN"/>
        <w:shd w:val="clear" w:color="auto" w:fill="E0E0E0"/>
        <w:outlineLvl w:val="0"/>
        <w:rPr>
          <w:noProof w:val="0"/>
          <w:sz w:val="20"/>
          <w:szCs w:val="20"/>
          <w:lang w:val="en-US"/>
        </w:rPr>
      </w:pPr>
      <w:proofErr w:type="gramStart"/>
      <w:r w:rsidRPr="00D64B8B">
        <w:rPr>
          <w:noProof w:val="0"/>
          <w:sz w:val="20"/>
          <w:szCs w:val="20"/>
          <w:lang w:val="en-US"/>
        </w:rPr>
        <w:t>maxCellReportNR</w:t>
      </w:r>
      <w:proofErr w:type="gramEnd"/>
      <w:r w:rsidRPr="00D64B8B">
        <w:rPr>
          <w:noProof w:val="0"/>
          <w:sz w:val="20"/>
          <w:szCs w:val="20"/>
          <w:lang w:val="en-US"/>
        </w:rPr>
        <w:t xml:space="preserve"> INTEGER ::= 32</w:t>
      </w:r>
    </w:p>
    <w:p w:rsidR="003E5953" w:rsidRPr="009A25CF" w:rsidRDefault="003E5953"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FrequencyInfo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modeSpecificInfo  CHOICE</w:t>
      </w:r>
      <w:proofErr w:type="gramEnd"/>
      <w:r w:rsidRPr="009A25CF">
        <w:rPr>
          <w:noProof w:val="0"/>
          <w:sz w:val="20"/>
          <w:szCs w:val="20"/>
          <w:lang w:val="en-US"/>
        </w:rPr>
        <w:t xml:space="preserve"> {fdd  FrequencyInfoFDD,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tdd  FrequencyInfoTDD</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FrequencyInfoFDD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w:t>
      </w:r>
      <w:proofErr w:type="gramStart"/>
      <w:r w:rsidRPr="009A25CF">
        <w:rPr>
          <w:noProof w:val="0"/>
          <w:sz w:val="20"/>
          <w:szCs w:val="20"/>
          <w:lang w:val="en-US"/>
        </w:rPr>
        <w:t>UL  UARFCN</w:t>
      </w:r>
      <w:proofErr w:type="gram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uarfcn-</w:t>
      </w:r>
      <w:proofErr w:type="gramStart"/>
      <w:r w:rsidRPr="009A25CF">
        <w:rPr>
          <w:noProof w:val="0"/>
          <w:sz w:val="20"/>
          <w:szCs w:val="20"/>
          <w:lang w:val="en-US"/>
        </w:rPr>
        <w:t>DL  UARFCN</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roofErr w:type="gramStart"/>
      <w:r w:rsidRPr="009A25CF">
        <w:rPr>
          <w:noProof w:val="0"/>
          <w:sz w:val="20"/>
          <w:szCs w:val="20"/>
          <w:lang w:val="en-US"/>
        </w:rPr>
        <w:t>FrequencyInfoTDD :</w:t>
      </w:r>
      <w:proofErr w:type="gramEnd"/>
      <w:r w:rsidRPr="009A25CF">
        <w:rPr>
          <w:noProof w:val="0"/>
          <w:sz w:val="20"/>
          <w:szCs w:val="20"/>
          <w:lang w:val="en-US"/>
        </w:rPr>
        <w:t>:= SEQUENCE {uarfcn-Nt  UARFCN,</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UARFCN :</w:t>
      </w:r>
      <w:proofErr w:type="gramEnd"/>
      <w:r w:rsidRPr="009A25CF">
        <w:rPr>
          <w:noProof w:val="0"/>
          <w:sz w:val="20"/>
          <w:szCs w:val="20"/>
          <w:lang w:val="en-US"/>
        </w:rPr>
        <w:t>:= INTEGER(0..16383)</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NMR :</w:t>
      </w:r>
      <w:proofErr w:type="gramEnd"/>
      <w:r w:rsidRPr="009A25CF">
        <w:rPr>
          <w:noProof w:val="0"/>
          <w:sz w:val="20"/>
          <w:szCs w:val="20"/>
          <w:lang w:val="en-US"/>
        </w:rPr>
        <w:t>:= SEQUENCE (SIZE (1..15)) OF NMRelement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NMRelement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81304C">
        <w:rPr>
          <w:noProof w:val="0"/>
          <w:sz w:val="20"/>
          <w:szCs w:val="20"/>
          <w:lang w:val="en-US"/>
        </w:rPr>
        <w:t>a</w:t>
      </w:r>
      <w:r w:rsidR="0081304C" w:rsidRPr="009A25CF">
        <w:rPr>
          <w:noProof w:val="0"/>
          <w:sz w:val="20"/>
          <w:szCs w:val="20"/>
          <w:lang w:val="en-US"/>
        </w:rPr>
        <w:t xml:space="preserve">rfcn  </w:t>
      </w:r>
      <w:r w:rsidRPr="009A25CF">
        <w:rPr>
          <w:noProof w:val="0"/>
          <w:sz w:val="20"/>
          <w:szCs w:val="20"/>
          <w:lang w:val="en-US"/>
        </w:rPr>
        <w:t>INTEGER</w:t>
      </w:r>
      <w:proofErr w:type="gramEnd"/>
      <w:r w:rsidRPr="009A25CF">
        <w:rPr>
          <w:noProof w:val="0"/>
          <w:sz w:val="20"/>
          <w:szCs w:val="20"/>
          <w:lang w:val="en-US"/>
        </w:rPr>
        <w:t>(0..1023),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81304C">
        <w:rPr>
          <w:noProof w:val="0"/>
          <w:sz w:val="20"/>
          <w:szCs w:val="20"/>
          <w:lang w:val="en-US"/>
        </w:rPr>
        <w:t>b</w:t>
      </w:r>
      <w:r w:rsidR="0081304C" w:rsidRPr="009A25CF">
        <w:rPr>
          <w:noProof w:val="0"/>
          <w:sz w:val="20"/>
          <w:szCs w:val="20"/>
          <w:lang w:val="en-US"/>
        </w:rPr>
        <w:t>sic</w:t>
      </w:r>
      <w:proofErr w:type="gramEnd"/>
      <w:r w:rsidR="0081304C" w:rsidRPr="009A25CF">
        <w:rPr>
          <w:noProof w:val="0"/>
          <w:sz w:val="20"/>
          <w:szCs w:val="20"/>
          <w:lang w:val="en-US"/>
        </w:rPr>
        <w:t xml:space="preserve">   </w:t>
      </w:r>
      <w:r w:rsidRPr="009A25CF">
        <w:rPr>
          <w:noProof w:val="0"/>
          <w:sz w:val="20"/>
          <w:szCs w:val="20"/>
          <w:lang w:val="en-US"/>
        </w:rPr>
        <w:t>INTEGER(0..63),</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rxLev  INTEGER</w:t>
      </w:r>
      <w:proofErr w:type="gramEnd"/>
      <w:r w:rsidRPr="009A25CF">
        <w:rPr>
          <w:noProof w:val="0"/>
          <w:sz w:val="20"/>
          <w:szCs w:val="20"/>
          <w:lang w:val="en-US"/>
        </w:rPr>
        <w:t>(0..63),</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MeasuredResultsList :</w:t>
      </w:r>
      <w:proofErr w:type="gramEnd"/>
      <w:r w:rsidRPr="009A25CF">
        <w:rPr>
          <w:noProof w:val="0"/>
          <w:sz w:val="20"/>
          <w:szCs w:val="20"/>
          <w:lang w:val="en-US"/>
        </w:rPr>
        <w:t>:= SEQUENCE (SIZE (1..maxFreq)) OF 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MeasuredResults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frequencyInfo</w:t>
      </w:r>
      <w:proofErr w:type="gramEnd"/>
      <w:r w:rsidRPr="009A25CF">
        <w:rPr>
          <w:noProof w:val="0"/>
          <w:sz w:val="20"/>
          <w:szCs w:val="20"/>
          <w:lang w:val="en-US"/>
        </w:rPr>
        <w:t xml:space="preserve">            FrequencyInfo OPTIONAL,</w:t>
      </w:r>
    </w:p>
    <w:p w:rsidR="00C777AB" w:rsidRPr="00CF6F7F" w:rsidRDefault="00C777AB" w:rsidP="009A25CF">
      <w:pPr>
        <w:pStyle w:val="ASN"/>
        <w:shd w:val="clear" w:color="auto" w:fill="E0E0E0"/>
        <w:outlineLvl w:val="0"/>
        <w:rPr>
          <w:noProof w:val="0"/>
          <w:sz w:val="20"/>
          <w:szCs w:val="20"/>
        </w:rPr>
      </w:pPr>
      <w:r w:rsidRPr="009A25CF">
        <w:rPr>
          <w:noProof w:val="0"/>
          <w:sz w:val="20"/>
          <w:szCs w:val="20"/>
          <w:lang w:val="en-US"/>
        </w:rPr>
        <w:t xml:space="preserve">  </w:t>
      </w:r>
      <w:proofErr w:type="gramStart"/>
      <w:r w:rsidRPr="00CF6F7F">
        <w:rPr>
          <w:noProof w:val="0"/>
          <w:sz w:val="20"/>
          <w:szCs w:val="20"/>
        </w:rPr>
        <w:t>utra-CarrierRSSI</w:t>
      </w:r>
      <w:proofErr w:type="gramEnd"/>
      <w:r w:rsidRPr="00CF6F7F">
        <w:rPr>
          <w:noProof w:val="0"/>
          <w:sz w:val="20"/>
          <w:szCs w:val="20"/>
        </w:rPr>
        <w:t xml:space="preserve">         UTRA-CarrierRSSI OPTIONAL,</w:t>
      </w:r>
    </w:p>
    <w:p w:rsidR="00C777AB" w:rsidRPr="009A25CF" w:rsidRDefault="00C777AB" w:rsidP="009A25CF">
      <w:pPr>
        <w:pStyle w:val="ASN"/>
        <w:shd w:val="clear" w:color="auto" w:fill="E0E0E0"/>
        <w:outlineLvl w:val="0"/>
        <w:rPr>
          <w:noProof w:val="0"/>
          <w:sz w:val="20"/>
          <w:szCs w:val="20"/>
          <w:lang w:val="en-US"/>
        </w:rPr>
      </w:pPr>
      <w:r w:rsidRPr="00CF6F7F">
        <w:rPr>
          <w:noProof w:val="0"/>
          <w:sz w:val="20"/>
          <w:szCs w:val="20"/>
        </w:rPr>
        <w:t xml:space="preserve">  </w:t>
      </w:r>
      <w:proofErr w:type="gramStart"/>
      <w:r w:rsidRPr="009A25CF">
        <w:rPr>
          <w:noProof w:val="0"/>
          <w:sz w:val="20"/>
          <w:szCs w:val="20"/>
          <w:lang w:val="en-US"/>
        </w:rPr>
        <w:t>cellMeasuredResultsList  CellMeasuredResultsList</w:t>
      </w:r>
      <w:proofErr w:type="gramEnd"/>
      <w:r w:rsidRPr="009A25CF">
        <w:rPr>
          <w:noProof w:val="0"/>
          <w:sz w:val="20"/>
          <w:szCs w:val="20"/>
          <w:lang w:val="en-US"/>
        </w:rPr>
        <w:t xml:space="preserve"> OPTIONAL}</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CellMeasuredResultsList :</w:t>
      </w:r>
      <w:proofErr w:type="gramEnd"/>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(SIZE (1</w:t>
      </w:r>
      <w:proofErr w:type="gramStart"/>
      <w:r w:rsidRPr="009A25CF">
        <w:rPr>
          <w:noProof w:val="0"/>
          <w:sz w:val="20"/>
          <w:szCs w:val="20"/>
          <w:lang w:val="en-US"/>
        </w:rPr>
        <w:t>..maxCellMeas</w:t>
      </w:r>
      <w:proofErr w:type="gramEnd"/>
      <w:r w:rsidRPr="009A25CF">
        <w:rPr>
          <w:noProof w:val="0"/>
          <w:sz w:val="20"/>
          <w:szCs w:val="20"/>
          <w:lang w:val="en-US"/>
        </w:rPr>
        <w:t>)) OF CellMeasuredResults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SPARE: UTRA-CarrierRSSI, Max = 76</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 Values above Max are spare</w:t>
      </w:r>
    </w:p>
    <w:p w:rsidR="00C777AB" w:rsidRPr="009A25CF" w:rsidRDefault="00C777AB" w:rsidP="009A25CF">
      <w:pPr>
        <w:pStyle w:val="ASN"/>
        <w:shd w:val="clear" w:color="auto" w:fill="E0E0E0"/>
        <w:outlineLvl w:val="0"/>
        <w:rPr>
          <w:noProof w:val="0"/>
          <w:sz w:val="20"/>
          <w:szCs w:val="20"/>
          <w:lang w:val="it-IT"/>
        </w:rPr>
      </w:pPr>
      <w:r w:rsidRPr="009A25CF">
        <w:rPr>
          <w:noProof w:val="0"/>
          <w:sz w:val="20"/>
          <w:szCs w:val="20"/>
          <w:lang w:val="it-IT"/>
        </w:rPr>
        <w:t>UTRA-CarrierRSSI ::= INTEGER(0..127)</w:t>
      </w:r>
    </w:p>
    <w:p w:rsidR="00C777AB" w:rsidRPr="009A25CF" w:rsidRDefault="00C777AB" w:rsidP="009A25CF">
      <w:pPr>
        <w:pStyle w:val="ASN"/>
        <w:shd w:val="clear" w:color="auto" w:fill="E0E0E0"/>
        <w:outlineLvl w:val="0"/>
        <w:rPr>
          <w:noProof w:val="0"/>
          <w:sz w:val="20"/>
          <w:szCs w:val="20"/>
          <w:lang w:val="it-IT"/>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CellMeasuredResults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cellIdentity</w:t>
      </w:r>
      <w:proofErr w:type="gramEnd"/>
      <w:r w:rsidRPr="009A25CF">
        <w:rPr>
          <w:noProof w:val="0"/>
          <w:sz w:val="20"/>
          <w:szCs w:val="20"/>
          <w:lang w:val="en-US"/>
        </w:rPr>
        <w:t xml:space="preserve">      INTEGER(0..268435455)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modeSpecificInfo</w:t>
      </w:r>
      <w:proofErr w:type="gram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CHOICE {fdd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{primaryCPICH-</w:t>
      </w:r>
      <w:proofErr w:type="gramStart"/>
      <w:r w:rsidRPr="009A25CF">
        <w:rPr>
          <w:noProof w:val="0"/>
          <w:sz w:val="20"/>
          <w:szCs w:val="20"/>
          <w:lang w:val="en-US"/>
        </w:rPr>
        <w:t>Info  PrimaryCPICH</w:t>
      </w:r>
      <w:proofErr w:type="gramEnd"/>
      <w:r w:rsidRPr="009A25CF">
        <w:rPr>
          <w:noProof w:val="0"/>
          <w:sz w:val="20"/>
          <w:szCs w:val="20"/>
          <w:lang w:val="en-US"/>
        </w:rPr>
        <w:t>-Info,</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cpich-Ec-N0</w:t>
      </w:r>
      <w:proofErr w:type="gramEnd"/>
      <w:r w:rsidRPr="009A25CF">
        <w:rPr>
          <w:noProof w:val="0"/>
          <w:sz w:val="20"/>
          <w:szCs w:val="20"/>
          <w:lang w:val="en-US"/>
        </w:rPr>
        <w:t xml:space="preserve">        CPICH-Ec-N0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cpich-RSCP</w:t>
      </w:r>
      <w:proofErr w:type="gramEnd"/>
      <w:r w:rsidRPr="009A25CF">
        <w:rPr>
          <w:noProof w:val="0"/>
          <w:sz w:val="20"/>
          <w:szCs w:val="20"/>
          <w:lang w:val="en-US"/>
        </w:rPr>
        <w:t xml:space="preserve">         CPICH-RSCP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pathloss</w:t>
      </w:r>
      <w:proofErr w:type="gramEnd"/>
      <w:r w:rsidRPr="009A25CF">
        <w:rPr>
          <w:noProof w:val="0"/>
          <w:sz w:val="20"/>
          <w:szCs w:val="20"/>
          <w:lang w:val="en-US"/>
        </w:rPr>
        <w:t xml:space="preserve">           Pathloss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lastRenderedPageBreak/>
        <w:t xml:space="preserve">            </w:t>
      </w:r>
      <w:proofErr w:type="gramStart"/>
      <w:r w:rsidRPr="009A25CF">
        <w:rPr>
          <w:noProof w:val="0"/>
          <w:sz w:val="20"/>
          <w:szCs w:val="20"/>
          <w:lang w:val="en-US"/>
        </w:rPr>
        <w:t>tdd</w:t>
      </w:r>
      <w:proofErr w:type="gramEnd"/>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SEQUENCE {cellParametersID   CellParametersID,</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proposedTGSN</w:t>
      </w:r>
      <w:proofErr w:type="gramEnd"/>
      <w:r w:rsidRPr="009A25CF">
        <w:rPr>
          <w:noProof w:val="0"/>
          <w:sz w:val="20"/>
          <w:szCs w:val="20"/>
          <w:lang w:val="en-US"/>
        </w:rPr>
        <w:t xml:space="preserve">       TGSN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primaryCCPCH-</w:t>
      </w:r>
      <w:proofErr w:type="gramStart"/>
      <w:r w:rsidRPr="009A25CF">
        <w:rPr>
          <w:noProof w:val="0"/>
          <w:sz w:val="20"/>
          <w:szCs w:val="20"/>
          <w:lang w:val="en-US"/>
        </w:rPr>
        <w:t>RSCP  PrimaryCCPCH</w:t>
      </w:r>
      <w:proofErr w:type="gramEnd"/>
      <w:r w:rsidRPr="009A25CF">
        <w:rPr>
          <w:noProof w:val="0"/>
          <w:sz w:val="20"/>
          <w:szCs w:val="20"/>
          <w:lang w:val="en-US"/>
        </w:rPr>
        <w:t>-RSCP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pathloss</w:t>
      </w:r>
      <w:proofErr w:type="gramEnd"/>
      <w:r w:rsidRPr="009A25CF">
        <w:rPr>
          <w:noProof w:val="0"/>
          <w:sz w:val="20"/>
          <w:szCs w:val="20"/>
          <w:lang w:val="en-US"/>
        </w:rPr>
        <w:t xml:space="preserve">           Pathloss OPTIONAL,</w:t>
      </w:r>
    </w:p>
    <w:p w:rsidR="0044314A" w:rsidRDefault="00C777AB" w:rsidP="00274617">
      <w:pPr>
        <w:pStyle w:val="ASN"/>
        <w:shd w:val="clear" w:color="auto" w:fill="E0E0E0"/>
        <w:outlineLvl w:val="0"/>
        <w:rPr>
          <w:noProof w:val="0"/>
          <w:sz w:val="20"/>
          <w:szCs w:val="20"/>
          <w:lang w:val="en-US"/>
        </w:rPr>
      </w:pPr>
      <w:r w:rsidRPr="009A25CF">
        <w:rPr>
          <w:noProof w:val="0"/>
          <w:sz w:val="20"/>
          <w:szCs w:val="20"/>
          <w:lang w:val="en-US"/>
        </w:rPr>
        <w:t xml:space="preserve">                        timeslotISCP-</w:t>
      </w:r>
      <w:proofErr w:type="gramStart"/>
      <w:r w:rsidRPr="009A25CF">
        <w:rPr>
          <w:noProof w:val="0"/>
          <w:sz w:val="20"/>
          <w:szCs w:val="20"/>
          <w:lang w:val="en-US"/>
        </w:rPr>
        <w:t>List  TimeslotISCP</w:t>
      </w:r>
      <w:proofErr w:type="gramEnd"/>
      <w:r w:rsidRPr="009A25CF">
        <w:rPr>
          <w:noProof w:val="0"/>
          <w:sz w:val="20"/>
          <w:szCs w:val="20"/>
          <w:lang w:val="en-US"/>
        </w:rPr>
        <w:t>-List OPTIONAL</w:t>
      </w:r>
      <w:r w:rsidR="00274617">
        <w:rPr>
          <w:noProof w:val="0"/>
          <w:sz w:val="20"/>
          <w:szCs w:val="20"/>
          <w:lang w:val="en-US"/>
        </w:rPr>
        <w:t xml:space="preserve">  </w:t>
      </w:r>
    </w:p>
    <w:p w:rsidR="00274617" w:rsidRDefault="0044314A" w:rsidP="00537C30">
      <w:pPr>
        <w:pStyle w:val="ASN"/>
        <w:shd w:val="clear" w:color="auto" w:fill="E0E0E0"/>
        <w:ind w:firstLine="90"/>
        <w:outlineLvl w:val="0"/>
        <w:rPr>
          <w:sz w:val="20"/>
          <w:szCs w:val="20"/>
        </w:rPr>
      </w:pPr>
      <w:r w:rsidRPr="0044314A">
        <w:rPr>
          <w:sz w:val="20"/>
          <w:szCs w:val="20"/>
        </w:rPr>
        <w:t xml:space="preserve"> </w:t>
      </w:r>
      <w:r>
        <w:rPr>
          <w:sz w:val="20"/>
          <w:szCs w:val="20"/>
        </w:rPr>
        <w:t xml:space="preserve">          </w:t>
      </w:r>
      <w:r w:rsidR="00537C30">
        <w:rPr>
          <w:sz w:val="20"/>
          <w:szCs w:val="20"/>
        </w:rPr>
        <w:t xml:space="preserve">-- </w:t>
      </w:r>
      <w:r w:rsidR="00274617">
        <w:rPr>
          <w:sz w:val="20"/>
          <w:szCs w:val="20"/>
        </w:rPr>
        <w:t xml:space="preserve">NOTE: </w:t>
      </w:r>
      <w:r w:rsidR="00274617" w:rsidRPr="00E13248">
        <w:rPr>
          <w:sz w:val="20"/>
          <w:szCs w:val="20"/>
        </w:rPr>
        <w:t>TimeSlotISCP measurement list cannot be</w:t>
      </w:r>
      <w:r w:rsidR="00537C30">
        <w:rPr>
          <w:sz w:val="20"/>
          <w:szCs w:val="20"/>
        </w:rPr>
        <w:t xml:space="preserve"> </w:t>
      </w:r>
      <w:r w:rsidR="00274617" w:rsidRPr="00E13248">
        <w:rPr>
          <w:sz w:val="20"/>
          <w:szCs w:val="20"/>
        </w:rPr>
        <w:t xml:space="preserve">interpreted without the knowledge of </w:t>
      </w:r>
      <w:r w:rsidR="00274617">
        <w:rPr>
          <w:sz w:val="20"/>
          <w:szCs w:val="20"/>
        </w:rPr>
        <w:t>Cell I</w:t>
      </w:r>
      <w:r w:rsidR="00274617" w:rsidRPr="00E13248">
        <w:rPr>
          <w:sz w:val="20"/>
          <w:szCs w:val="20"/>
        </w:rPr>
        <w:t>nfo</w:t>
      </w:r>
      <w:r>
        <w:rPr>
          <w:sz w:val="20"/>
          <w:szCs w:val="20"/>
        </w:rPr>
        <w:t xml:space="preserve"> </w:t>
      </w:r>
      <w:r w:rsidR="00274617" w:rsidRPr="00E13248">
        <w:rPr>
          <w:sz w:val="20"/>
          <w:szCs w:val="20"/>
        </w:rPr>
        <w:t xml:space="preserve">as defined in </w:t>
      </w:r>
      <w:r w:rsidR="00C70955">
        <w:rPr>
          <w:sz w:val="20"/>
          <w:szCs w:val="20"/>
        </w:rPr>
        <w:t>[3GPP RRC].</w:t>
      </w:r>
      <w:r w:rsidR="00274617">
        <w:rPr>
          <w:sz w:val="20"/>
          <w:szCs w:val="20"/>
        </w:rPr>
        <w:t xml:space="preserv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CellParametersID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TGSN ::= INTEGER(0..14)</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sv-SE"/>
        </w:rPr>
      </w:pPr>
      <w:r w:rsidRPr="009A25CF">
        <w:rPr>
          <w:noProof w:val="0"/>
          <w:sz w:val="20"/>
          <w:szCs w:val="20"/>
          <w:lang w:val="sv-SE"/>
        </w:rPr>
        <w:t>PrimaryCCPCH-RSCP ::= INTEGER(0..127)</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TimeslotISCP, Max = 91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proofErr w:type="gramStart"/>
      <w:r w:rsidRPr="009A25CF">
        <w:rPr>
          <w:noProof w:val="0"/>
          <w:sz w:val="20"/>
          <w:szCs w:val="20"/>
          <w:lang w:val="en-US"/>
        </w:rPr>
        <w:t>TimeslotISCP :</w:t>
      </w:r>
      <w:proofErr w:type="gramEnd"/>
      <w:r w:rsidRPr="009A25CF">
        <w:rPr>
          <w:noProof w:val="0"/>
          <w:sz w:val="20"/>
          <w:szCs w:val="20"/>
          <w:lang w:val="en-US"/>
        </w:rPr>
        <w:t>:=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TimeslotISCP-</w:t>
      </w:r>
      <w:proofErr w:type="gramStart"/>
      <w:r w:rsidRPr="009A25CF">
        <w:rPr>
          <w:noProof w:val="0"/>
          <w:sz w:val="20"/>
          <w:szCs w:val="20"/>
          <w:lang w:val="en-US"/>
        </w:rPr>
        <w:t>List :</w:t>
      </w:r>
      <w:proofErr w:type="gramEnd"/>
      <w:r w:rsidRPr="009A25CF">
        <w:rPr>
          <w:noProof w:val="0"/>
          <w:sz w:val="20"/>
          <w:szCs w:val="20"/>
          <w:lang w:val="en-US"/>
        </w:rPr>
        <w:t>:= SEQUENCE (SIZE (1..maxTS)) OF TimeslotISCP</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PrimaryCPICH-</w:t>
      </w:r>
      <w:proofErr w:type="gramStart"/>
      <w:r w:rsidRPr="009A25CF">
        <w:rPr>
          <w:noProof w:val="0"/>
          <w:sz w:val="20"/>
          <w:szCs w:val="20"/>
          <w:lang w:val="en-US"/>
        </w:rPr>
        <w:t>Info :</w:t>
      </w:r>
      <w:proofErr w:type="gramEnd"/>
      <w:r w:rsidRPr="009A25CF">
        <w:rPr>
          <w:noProof w:val="0"/>
          <w:sz w:val="20"/>
          <w:szCs w:val="20"/>
          <w:lang w:val="en-US"/>
        </w:rPr>
        <w:t>:= SEQUENCE {primaryScramblingCode  INTEGER(0..511)}</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CPICH-Ec-No, Max = 49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CPICH-Ec-</w:t>
      </w:r>
      <w:proofErr w:type="gramStart"/>
      <w:r w:rsidRPr="009A25CF">
        <w:rPr>
          <w:noProof w:val="0"/>
          <w:sz w:val="20"/>
          <w:szCs w:val="20"/>
          <w:lang w:val="en-US"/>
        </w:rPr>
        <w:t>N0 :</w:t>
      </w:r>
      <w:proofErr w:type="gramEnd"/>
      <w:r w:rsidRPr="009A25CF">
        <w:rPr>
          <w:noProof w:val="0"/>
          <w:sz w:val="20"/>
          <w:szCs w:val="20"/>
          <w:lang w:val="en-US"/>
        </w:rPr>
        <w:t>:= INTEGER(0..63)</w:t>
      </w:r>
    </w:p>
    <w:p w:rsidR="00A63477" w:rsidRPr="009A25CF" w:rsidRDefault="00A63477" w:rsidP="009A25CF">
      <w:pPr>
        <w:pStyle w:val="ASN"/>
        <w:shd w:val="clear" w:color="auto" w:fill="E0E0E0"/>
        <w:outlineLvl w:val="0"/>
        <w:rPr>
          <w:noProof w:val="0"/>
          <w:sz w:val="20"/>
          <w:szCs w:val="20"/>
          <w:lang w:val="en-US"/>
        </w:rPr>
      </w:pPr>
    </w:p>
    <w:p w:rsidR="00A63477" w:rsidRPr="009A25CF" w:rsidRDefault="00A63477" w:rsidP="009A25CF">
      <w:pPr>
        <w:pStyle w:val="ASN"/>
        <w:shd w:val="clear" w:color="auto" w:fill="E0E0E0"/>
        <w:spacing w:before="60" w:after="60" w:afterAutospacing="0"/>
        <w:rPr>
          <w:sz w:val="20"/>
          <w:szCs w:val="20"/>
        </w:rPr>
      </w:pPr>
      <w:r w:rsidRPr="009A25CF">
        <w:rPr>
          <w:sz w:val="20"/>
          <w:szCs w:val="20"/>
        </w:rPr>
        <w:t>-- SPARE: CPICH- RSCP, data range from 0 to 91 and from 123 to 127.</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Values from 92 to 122 are spare</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the encoding of cpich-RSCP is (as per 25.331 V5.11.0)</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123    CPICH RSCP &lt;-120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124    -120 ≤ CPICH RSCP &lt; -119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125    -119 ≤ CPICH RSCP &lt; -118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126    -118 ≤ CPICH RSCP &lt; -117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127    -117 ≤ CPICH RSCP &lt; -116 dBm</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0      -116 ≤ CPICH RSCP &lt; -115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1      -115 ≤ CPICH RSCP &lt; -114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r w:rsidR="00D660DA">
        <w:rPr>
          <w:sz w:val="20"/>
          <w:szCs w:val="20"/>
        </w:rPr>
        <w:t>...</w:t>
      </w:r>
      <w:r w:rsidRPr="009A25CF">
        <w:rPr>
          <w:sz w:val="20"/>
          <w:szCs w:val="20"/>
        </w:rPr>
        <w:t xml:space="preserve">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89     -27 ≤ CPICH RSCP &lt; -26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xml:space="preserve">-- cpich-RSCP = 90     -26 ≤ CPICH RSCP &lt; -25 dBm    </w:t>
      </w:r>
    </w:p>
    <w:p w:rsidR="00A63477" w:rsidRPr="009A25CF" w:rsidRDefault="00A63477" w:rsidP="009A25CF">
      <w:pPr>
        <w:pStyle w:val="ASN"/>
        <w:shd w:val="clear" w:color="auto" w:fill="E0E0E0"/>
        <w:spacing w:before="60" w:after="60" w:afterAutospacing="0"/>
        <w:rPr>
          <w:sz w:val="20"/>
          <w:szCs w:val="20"/>
        </w:rPr>
      </w:pPr>
      <w:r w:rsidRPr="009A25CF">
        <w:rPr>
          <w:sz w:val="20"/>
          <w:szCs w:val="20"/>
        </w:rPr>
        <w:t>-- cpich-RSCP = 91     -25 ≤ CPICH RSCP       dBm</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CPICH-</w:t>
      </w:r>
      <w:proofErr w:type="gramStart"/>
      <w:r w:rsidRPr="009A25CF">
        <w:rPr>
          <w:noProof w:val="0"/>
          <w:sz w:val="20"/>
          <w:szCs w:val="20"/>
          <w:lang w:val="en-US"/>
        </w:rPr>
        <w:t>RSCP :</w:t>
      </w:r>
      <w:proofErr w:type="gramEnd"/>
      <w:r w:rsidRPr="009A25CF">
        <w:rPr>
          <w:noProof w:val="0"/>
          <w:sz w:val="20"/>
          <w:szCs w:val="20"/>
          <w:lang w:val="en-US"/>
        </w:rPr>
        <w:t>:= INTEGER(0..127)</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SPARE: Pathloss, Max = 158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Values above Max are spare</w:t>
      </w: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Pathloss ::= INTEGER(46..173)</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maxCellMeas INTEGER ::= 32</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sv-SE"/>
        </w:rPr>
      </w:pPr>
      <w:r w:rsidRPr="009A25CF">
        <w:rPr>
          <w:noProof w:val="0"/>
          <w:sz w:val="20"/>
          <w:szCs w:val="20"/>
          <w:lang w:val="sv-SE"/>
        </w:rPr>
        <w:t>maxFreq INTEGER ::= 8</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9A25CF">
      <w:pPr>
        <w:pStyle w:val="ASN"/>
        <w:shd w:val="clear" w:color="auto" w:fill="E0E0E0"/>
        <w:outlineLvl w:val="0"/>
        <w:rPr>
          <w:noProof w:val="0"/>
          <w:sz w:val="20"/>
          <w:szCs w:val="20"/>
          <w:lang w:val="en-US"/>
        </w:rPr>
      </w:pPr>
      <w:proofErr w:type="gramStart"/>
      <w:r w:rsidRPr="009A25CF">
        <w:rPr>
          <w:noProof w:val="0"/>
          <w:sz w:val="20"/>
          <w:szCs w:val="20"/>
          <w:lang w:val="en-US"/>
        </w:rPr>
        <w:t>maxTS</w:t>
      </w:r>
      <w:proofErr w:type="gramEnd"/>
      <w:r w:rsidRPr="009A25CF">
        <w:rPr>
          <w:noProof w:val="0"/>
          <w:sz w:val="20"/>
          <w:szCs w:val="20"/>
          <w:lang w:val="en-US"/>
        </w:rPr>
        <w:t xml:space="preserve"> INTEGER ::= 14</w:t>
      </w:r>
    </w:p>
    <w:p w:rsidR="00091138" w:rsidRPr="009A25CF" w:rsidRDefault="00091138" w:rsidP="009A25CF">
      <w:pPr>
        <w:pStyle w:val="ASN"/>
        <w:shd w:val="clear" w:color="auto" w:fill="E0E0E0"/>
        <w:outlineLvl w:val="0"/>
        <w:rPr>
          <w:noProof w:val="0"/>
          <w:sz w:val="20"/>
          <w:szCs w:val="20"/>
          <w:lang w:val="en-US"/>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UTRAN-GPSReferenceTimeAssistance ::= 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utran-GPSReferenceTime</w:t>
      </w:r>
      <w:r w:rsidR="00091138" w:rsidRPr="009A25CF">
        <w:rPr>
          <w:sz w:val="20"/>
          <w:szCs w:val="20"/>
        </w:rPr>
        <w:tab/>
      </w:r>
      <w:r w:rsidR="00091138" w:rsidRPr="009A25CF">
        <w:rPr>
          <w:sz w:val="20"/>
          <w:szCs w:val="20"/>
        </w:rPr>
        <w:tab/>
        <w:t>UTRAN-GPSReferenceTime,</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gpsReferenceTimeUncertainty</w:t>
      </w:r>
      <w:r w:rsidR="00091138" w:rsidRPr="009A25CF">
        <w:rPr>
          <w:sz w:val="20"/>
          <w:szCs w:val="20"/>
        </w:rPr>
        <w:tab/>
        <w:t>INTEGER (0..127)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lastRenderedPageBreak/>
        <w:t xml:space="preserve">  </w:t>
      </w:r>
      <w:r w:rsidR="00091138" w:rsidRPr="009A25CF">
        <w:rPr>
          <w:sz w:val="20"/>
          <w:szCs w:val="20"/>
        </w:rPr>
        <w:t>utranGPSDriftRate</w:t>
      </w:r>
      <w:r w:rsidR="00091138" w:rsidRPr="009A25CF">
        <w:rPr>
          <w:sz w:val="20"/>
          <w:szCs w:val="20"/>
        </w:rPr>
        <w:tab/>
      </w:r>
      <w:r w:rsidR="00091138" w:rsidRPr="009A25CF">
        <w:rPr>
          <w:sz w:val="20"/>
          <w:szCs w:val="20"/>
        </w:rPr>
        <w:tab/>
        <w:t>UTRANGPSDriftRate</w:t>
      </w:r>
      <w:r w:rsidR="00091138" w:rsidRPr="009A25CF">
        <w:rPr>
          <w:sz w:val="20"/>
          <w:szCs w:val="20"/>
        </w:rPr>
        <w:tab/>
        <w:t>OPTIONAL}</w:t>
      </w:r>
    </w:p>
    <w:p w:rsidR="00091138" w:rsidRPr="009A25CF" w:rsidRDefault="00091138" w:rsidP="009A25CF">
      <w:pPr>
        <w:pStyle w:val="ASN"/>
        <w:shd w:val="clear" w:color="auto" w:fill="E0E0E0"/>
        <w:spacing w:before="60" w:after="60" w:afterAutospacing="0"/>
        <w:rPr>
          <w:sz w:val="20"/>
          <w:szCs w:val="20"/>
        </w:rPr>
      </w:pPr>
    </w:p>
    <w:p w:rsidR="00091138" w:rsidRPr="009A25CF" w:rsidRDefault="00091138" w:rsidP="001A1B12">
      <w:pPr>
        <w:pStyle w:val="ASN"/>
        <w:shd w:val="clear" w:color="auto" w:fill="E0E0E0"/>
        <w:spacing w:before="60" w:after="60" w:afterAutospacing="0"/>
        <w:outlineLvl w:val="0"/>
        <w:rPr>
          <w:sz w:val="20"/>
          <w:szCs w:val="20"/>
        </w:rPr>
      </w:pPr>
      <w:r w:rsidRPr="009A25CF">
        <w:rPr>
          <w:sz w:val="20"/>
          <w:szCs w:val="20"/>
        </w:rPr>
        <w:t>UTRAN-GPSReferenceTime ::= 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xml:space="preserve">-- For utran-GPSTimingOfCell values above 2322431999999 are not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used in this version of the specification</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ab/>
        <w:t>-- Actual value utran-GPSTimingOfCell = (ms-part * 4294967296) + ls-part</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Pr="009A25CF">
        <w:rPr>
          <w:sz w:val="20"/>
          <w:szCs w:val="20"/>
        </w:rPr>
        <w:tab/>
        <w:t>-- used on the downlink i.e. sent from the SLP to the SET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utran-GPSTimingOfCell</w:t>
      </w:r>
      <w:r w:rsidR="00091138" w:rsidRPr="009A25CF">
        <w:rPr>
          <w:sz w:val="20"/>
          <w:szCs w:val="20"/>
        </w:rPr>
        <w:tab/>
        <w:t>SEQUENCE {</w:t>
      </w:r>
    </w:p>
    <w:p w:rsidR="00091138" w:rsidRPr="009A25CF" w:rsidRDefault="00091138" w:rsidP="009A25CF">
      <w:pPr>
        <w:pStyle w:val="ASN"/>
        <w:shd w:val="clear" w:color="auto" w:fill="E0E0E0"/>
        <w:spacing w:before="60" w:after="60" w:afterAutospacing="0"/>
        <w:rPr>
          <w:sz w:val="20"/>
          <w:szCs w:val="20"/>
        </w:rPr>
      </w:pPr>
      <w:r w:rsidRPr="009A25CF">
        <w:rPr>
          <w:sz w:val="20"/>
          <w:szCs w:val="20"/>
        </w:rPr>
        <w:t xml:space="preserve">  </w:t>
      </w:r>
      <w:r w:rsidR="00AD7A3E" w:rsidRPr="009A25CF">
        <w:rPr>
          <w:sz w:val="20"/>
          <w:szCs w:val="20"/>
        </w:rPr>
        <w:t xml:space="preserve">  </w:t>
      </w:r>
      <w:r w:rsidRPr="009A25CF">
        <w:rPr>
          <w:sz w:val="20"/>
          <w:szCs w:val="20"/>
        </w:rPr>
        <w:t xml:space="preserve">ms-part </w:t>
      </w:r>
      <w:r w:rsidRPr="009A25CF">
        <w:rPr>
          <w:sz w:val="20"/>
          <w:szCs w:val="20"/>
        </w:rPr>
        <w:tab/>
        <w:t>INTEGER (0..1023),</w:t>
      </w:r>
    </w:p>
    <w:p w:rsidR="00AD7A3E" w:rsidRPr="009A25CF" w:rsidRDefault="00091138" w:rsidP="009A25CF">
      <w:pPr>
        <w:pStyle w:val="ASN"/>
        <w:shd w:val="clear" w:color="auto" w:fill="E0E0E0"/>
        <w:spacing w:before="60" w:after="60" w:afterAutospacing="0"/>
        <w:rPr>
          <w:sz w:val="20"/>
          <w:szCs w:val="20"/>
        </w:rPr>
      </w:pPr>
      <w:r w:rsidRPr="009A25CF">
        <w:rPr>
          <w:sz w:val="20"/>
          <w:szCs w:val="20"/>
        </w:rPr>
        <w:t xml:space="preserve">    ls-part</w:t>
      </w:r>
      <w:r w:rsidRPr="009A25CF">
        <w:rPr>
          <w:sz w:val="20"/>
          <w:szCs w:val="20"/>
        </w:rPr>
        <w:tab/>
        <w:t>INTEGER (0..4294967295)</w:t>
      </w:r>
    </w:p>
    <w:p w:rsidR="009328CD"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modeSpecificInfo</w:t>
      </w:r>
      <w:r w:rsidR="00091138" w:rsidRPr="009A25CF">
        <w:rPr>
          <w:sz w:val="20"/>
          <w:szCs w:val="20"/>
        </w:rPr>
        <w:tab/>
        <w:t>CHOICE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rPr>
        <w:t xml:space="preserve">  </w:t>
      </w:r>
      <w:r w:rsidR="00091138" w:rsidRPr="009A25CF">
        <w:rPr>
          <w:sz w:val="20"/>
          <w:szCs w:val="20"/>
          <w:lang w:val="sv-SE"/>
        </w:rPr>
        <w:t>sfn</w:t>
      </w:r>
      <w:r w:rsidR="00091138" w:rsidRPr="009A25CF">
        <w:rPr>
          <w:sz w:val="20"/>
          <w:szCs w:val="20"/>
          <w:lang w:val="sv-SE"/>
        </w:rPr>
        <w:tab/>
        <w:t>INTEGER (0..4095)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w:t>
      </w:r>
    </w:p>
    <w:p w:rsidR="00091138" w:rsidRPr="009A25CF"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UTRANGPSDriftRate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utran-GPSDrift0, utran-GPSDrift1, utran-GPSDrift2,</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utran-GPSDrift5, utran-GPSDrift10, utran-GPSDrift15,</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utran-GPSDrift25, utran-GPSDrift50, utran-GPSDrift-1,</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utran-GPSDrift-2, utran-GPSDrift-5, utran-GPSDrift-10,</w:t>
      </w:r>
    </w:p>
    <w:p w:rsidR="00AD7A3E"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utran-GPSDrift-15, utran-GPSDrift-25, utran-GPSDrift-50</w:t>
      </w:r>
    </w:p>
    <w:p w:rsidR="00091138" w:rsidRPr="006A6215" w:rsidRDefault="00091138" w:rsidP="009A25CF">
      <w:pPr>
        <w:pStyle w:val="ASN"/>
        <w:shd w:val="clear" w:color="auto" w:fill="E0E0E0"/>
        <w:spacing w:before="60" w:after="60" w:afterAutospacing="0"/>
        <w:rPr>
          <w:sz w:val="20"/>
          <w:szCs w:val="20"/>
          <w:lang w:val="sv-SE"/>
        </w:rPr>
      </w:pPr>
      <w:r w:rsidRPr="006A6215">
        <w:rPr>
          <w:sz w:val="20"/>
          <w:szCs w:val="20"/>
          <w:lang w:val="sv-SE"/>
        </w:rPr>
        <w:t>}</w:t>
      </w:r>
    </w:p>
    <w:p w:rsidR="00091138" w:rsidRPr="006A6215" w:rsidRDefault="00091138" w:rsidP="009A25CF">
      <w:pPr>
        <w:pStyle w:val="ASN"/>
        <w:shd w:val="clear" w:color="auto" w:fill="E0E0E0"/>
        <w:spacing w:before="60" w:after="60" w:afterAutospacing="0"/>
        <w:rPr>
          <w:sz w:val="20"/>
          <w:szCs w:val="20"/>
          <w:lang w:val="sv-SE"/>
        </w:rPr>
      </w:pPr>
    </w:p>
    <w:p w:rsidR="00091138" w:rsidRPr="006A6215" w:rsidRDefault="00091138" w:rsidP="001A1B12">
      <w:pPr>
        <w:pStyle w:val="ASN"/>
        <w:shd w:val="clear" w:color="auto" w:fill="E0E0E0"/>
        <w:spacing w:before="60" w:after="60" w:afterAutospacing="0"/>
        <w:outlineLvl w:val="0"/>
        <w:rPr>
          <w:sz w:val="20"/>
          <w:szCs w:val="20"/>
          <w:lang w:val="sv-SE"/>
        </w:rPr>
      </w:pPr>
      <w:r w:rsidRPr="006A6215">
        <w:rPr>
          <w:sz w:val="20"/>
          <w:szCs w:val="20"/>
          <w:lang w:val="sv-SE"/>
        </w:rPr>
        <w:t>UTRAN-GANSSReferenceTimeAssistance ::= SEQUENCE {</w:t>
      </w:r>
      <w:r w:rsidRPr="006A6215">
        <w:rPr>
          <w:sz w:val="20"/>
          <w:szCs w:val="20"/>
          <w:lang w:val="sv-SE"/>
        </w:rPr>
        <w:tab/>
      </w:r>
    </w:p>
    <w:p w:rsidR="00091138" w:rsidRPr="009A25CF" w:rsidRDefault="00AD7A3E" w:rsidP="009A25CF">
      <w:pPr>
        <w:pStyle w:val="ASN"/>
        <w:shd w:val="clear" w:color="auto" w:fill="E0E0E0"/>
        <w:spacing w:before="60" w:after="60" w:afterAutospacing="0"/>
        <w:rPr>
          <w:sz w:val="20"/>
          <w:szCs w:val="20"/>
          <w:lang w:val="da-DK"/>
        </w:rPr>
      </w:pPr>
      <w:r w:rsidRPr="006A6215">
        <w:rPr>
          <w:sz w:val="20"/>
          <w:szCs w:val="20"/>
          <w:lang w:val="sv-SE"/>
        </w:rPr>
        <w:t xml:space="preserve">  </w:t>
      </w:r>
      <w:r w:rsidR="00091138" w:rsidRPr="009A25CF">
        <w:rPr>
          <w:sz w:val="20"/>
          <w:szCs w:val="20"/>
          <w:lang w:val="da-DK"/>
        </w:rPr>
        <w:t>ganssTimeID</w:t>
      </w:r>
      <w:r w:rsidR="00091138" w:rsidRPr="009A25CF">
        <w:rPr>
          <w:sz w:val="20"/>
          <w:szCs w:val="20"/>
          <w:lang w:val="da-DK"/>
        </w:rPr>
        <w:tab/>
        <w:t>INTEGER (0..</w:t>
      </w:r>
      <w:r w:rsidR="001A0AA6" w:rsidRPr="009A25CF">
        <w:rPr>
          <w:sz w:val="20"/>
          <w:szCs w:val="20"/>
          <w:lang w:val="da-DK"/>
        </w:rPr>
        <w:t>15</w:t>
      </w:r>
      <w:r w:rsidR="00091138" w:rsidRPr="009A25CF">
        <w:rPr>
          <w:sz w:val="20"/>
          <w:szCs w:val="20"/>
          <w:lang w:val="da-DK"/>
        </w:rPr>
        <w:t>),</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utran-GANSSReferenceTime</w:t>
      </w:r>
      <w:r w:rsidR="00091138" w:rsidRPr="009A25CF">
        <w:rPr>
          <w:sz w:val="20"/>
          <w:szCs w:val="20"/>
          <w:lang w:val="da-DK"/>
        </w:rPr>
        <w:tab/>
        <w:t>UTRAN-GANSSReferenceTime,</w:t>
      </w:r>
    </w:p>
    <w:p w:rsidR="009328CD"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9328CD" w:rsidRPr="009A25CF">
        <w:rPr>
          <w:sz w:val="20"/>
          <w:szCs w:val="20"/>
          <w:lang w:val="da-DK"/>
        </w:rPr>
        <w:t>ganssDay INTEGER (0..8191) OPTIONAL,</w:t>
      </w:r>
    </w:p>
    <w:p w:rsidR="00AD7A3E"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utranGANSSDriftRate</w:t>
      </w:r>
      <w:r w:rsidR="00091138" w:rsidRPr="009A25CF">
        <w:rPr>
          <w:sz w:val="20"/>
          <w:szCs w:val="20"/>
          <w:lang w:val="da-DK"/>
        </w:rPr>
        <w:tab/>
        <w:t>UTRANGANSSDriftRate</w:t>
      </w:r>
      <w:r w:rsidR="00091138" w:rsidRPr="009A25CF">
        <w:rPr>
          <w:sz w:val="20"/>
          <w:szCs w:val="20"/>
          <w:lang w:val="da-DK"/>
        </w:rPr>
        <w:tab/>
        <w:t>OPTIONAL</w:t>
      </w:r>
    </w:p>
    <w:p w:rsidR="00091138" w:rsidRPr="009A25CF" w:rsidRDefault="00091138" w:rsidP="009A25CF">
      <w:pPr>
        <w:pStyle w:val="ASN"/>
        <w:shd w:val="clear" w:color="auto" w:fill="E0E0E0"/>
        <w:spacing w:before="60" w:after="60" w:afterAutospacing="0"/>
        <w:rPr>
          <w:sz w:val="20"/>
          <w:szCs w:val="20"/>
          <w:lang w:val="da-DK"/>
        </w:rPr>
      </w:pPr>
      <w:r w:rsidRPr="009A25CF">
        <w:rPr>
          <w:sz w:val="20"/>
          <w:szCs w:val="20"/>
          <w:lang w:val="da-DK"/>
        </w:rPr>
        <w:t>}</w:t>
      </w:r>
    </w:p>
    <w:p w:rsidR="00091138" w:rsidRPr="009A25CF" w:rsidRDefault="00091138" w:rsidP="009A25CF">
      <w:pPr>
        <w:pStyle w:val="ASN"/>
        <w:shd w:val="clear" w:color="auto" w:fill="E0E0E0"/>
        <w:spacing w:before="60" w:after="60" w:afterAutospacing="0"/>
        <w:rPr>
          <w:sz w:val="20"/>
          <w:szCs w:val="20"/>
          <w:lang w:val="da-DK"/>
        </w:rPr>
      </w:pPr>
    </w:p>
    <w:p w:rsidR="00091138" w:rsidRPr="009A25CF" w:rsidRDefault="00091138" w:rsidP="001A1B12">
      <w:pPr>
        <w:pStyle w:val="ASN"/>
        <w:shd w:val="clear" w:color="auto" w:fill="E0E0E0"/>
        <w:spacing w:before="60" w:after="60" w:afterAutospacing="0"/>
        <w:outlineLvl w:val="0"/>
        <w:rPr>
          <w:sz w:val="20"/>
          <w:szCs w:val="20"/>
          <w:lang w:val="da-DK"/>
        </w:rPr>
      </w:pPr>
      <w:r w:rsidRPr="009A25CF">
        <w:rPr>
          <w:sz w:val="20"/>
          <w:szCs w:val="20"/>
          <w:lang w:val="da-DK"/>
        </w:rPr>
        <w:t>UTRAN-GANSSReferenceTime ::= SEQUENCE {</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ganssTOD INTEGER (0..86399),</w:t>
      </w:r>
    </w:p>
    <w:p w:rsidR="00091138" w:rsidRPr="009A25C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9A25CF">
        <w:rPr>
          <w:sz w:val="20"/>
          <w:szCs w:val="20"/>
          <w:lang w:val="da-DK"/>
        </w:rPr>
        <w:t>utran-GANSSTimingOfCell</w:t>
      </w:r>
      <w:r w:rsidR="00091138" w:rsidRPr="009A25CF">
        <w:rPr>
          <w:sz w:val="20"/>
          <w:szCs w:val="20"/>
          <w:lang w:val="da-DK"/>
        </w:rPr>
        <w:tab/>
        <w:t>INTEGER (0..3999999)</w:t>
      </w:r>
      <w:r w:rsidR="00091138" w:rsidRPr="009A25CF">
        <w:rPr>
          <w:sz w:val="20"/>
          <w:szCs w:val="20"/>
          <w:lang w:val="da-DK"/>
        </w:rPr>
        <w:tab/>
        <w:t>OPTIONAL,</w:t>
      </w:r>
    </w:p>
    <w:p w:rsidR="00091138" w:rsidRPr="00CF6F7F" w:rsidRDefault="00AD7A3E" w:rsidP="009A25CF">
      <w:pPr>
        <w:pStyle w:val="ASN"/>
        <w:shd w:val="clear" w:color="auto" w:fill="E0E0E0"/>
        <w:spacing w:before="60" w:after="60" w:afterAutospacing="0"/>
        <w:rPr>
          <w:sz w:val="20"/>
          <w:szCs w:val="20"/>
          <w:lang w:val="da-DK"/>
        </w:rPr>
      </w:pPr>
      <w:r w:rsidRPr="009A25CF">
        <w:rPr>
          <w:sz w:val="20"/>
          <w:szCs w:val="20"/>
          <w:lang w:val="da-DK"/>
        </w:rPr>
        <w:t xml:space="preserve">  </w:t>
      </w:r>
      <w:r w:rsidR="00091138" w:rsidRPr="00CF6F7F">
        <w:rPr>
          <w:sz w:val="20"/>
          <w:szCs w:val="20"/>
          <w:lang w:val="da-DK"/>
        </w:rPr>
        <w:t>modeSpecificInfo</w:t>
      </w:r>
      <w:r w:rsidR="00091138" w:rsidRPr="00CF6F7F">
        <w:rPr>
          <w:sz w:val="20"/>
          <w:szCs w:val="20"/>
          <w:lang w:val="da-DK"/>
        </w:rPr>
        <w:tab/>
        <w:t>CHOICE {</w:t>
      </w:r>
    </w:p>
    <w:p w:rsidR="00091138" w:rsidRPr="009A25CF" w:rsidRDefault="00AD7A3E" w:rsidP="009A25CF">
      <w:pPr>
        <w:pStyle w:val="ASN"/>
        <w:shd w:val="clear" w:color="auto" w:fill="E0E0E0"/>
        <w:spacing w:before="60" w:after="60" w:afterAutospacing="0"/>
        <w:rPr>
          <w:sz w:val="20"/>
          <w:szCs w:val="20"/>
        </w:rPr>
      </w:pPr>
      <w:r w:rsidRPr="00CF6F7F">
        <w:rPr>
          <w:sz w:val="20"/>
          <w:szCs w:val="20"/>
          <w:lang w:val="da-DK"/>
        </w:rPr>
        <w:t xml:space="preserve">    </w:t>
      </w:r>
      <w:r w:rsidR="00091138" w:rsidRPr="009A25CF">
        <w:rPr>
          <w:sz w:val="20"/>
          <w:szCs w:val="20"/>
        </w:rPr>
        <w:t>fdd</w:t>
      </w:r>
      <w:r w:rsidR="00091138" w:rsidRPr="009A25CF">
        <w:rPr>
          <w:sz w:val="20"/>
          <w:szCs w:val="20"/>
        </w:rPr>
        <w:tab/>
        <w:t>SEQUENCE {</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PrimaryCPICH-Info},</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tdd</w:t>
      </w:r>
      <w:r w:rsidR="00091138" w:rsidRPr="009A25CF">
        <w:rPr>
          <w:sz w:val="20"/>
          <w:szCs w:val="20"/>
        </w:rPr>
        <w:tab/>
        <w:t>SEQUENCE {</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referenceIdentity</w:t>
      </w:r>
      <w:r w:rsidR="00091138" w:rsidRPr="009A25CF">
        <w:rPr>
          <w:sz w:val="20"/>
          <w:szCs w:val="20"/>
        </w:rPr>
        <w:tab/>
        <w:t>CellParametersID}} OPTIONAL,</w:t>
      </w:r>
    </w:p>
    <w:p w:rsidR="00091138"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sfn</w:t>
      </w:r>
      <w:r w:rsidR="00091138" w:rsidRPr="009A25CF">
        <w:rPr>
          <w:sz w:val="20"/>
          <w:szCs w:val="20"/>
        </w:rPr>
        <w:tab/>
        <w:t>INTEGER (0..4095),</w:t>
      </w:r>
    </w:p>
    <w:p w:rsidR="00AD7A3E" w:rsidRPr="009A25CF" w:rsidRDefault="00AD7A3E" w:rsidP="009A25CF">
      <w:pPr>
        <w:pStyle w:val="ASN"/>
        <w:shd w:val="clear" w:color="auto" w:fill="E0E0E0"/>
        <w:spacing w:before="60" w:after="60" w:afterAutospacing="0"/>
        <w:rPr>
          <w:sz w:val="20"/>
          <w:szCs w:val="20"/>
        </w:rPr>
      </w:pPr>
      <w:r w:rsidRPr="009A25CF">
        <w:rPr>
          <w:sz w:val="20"/>
          <w:szCs w:val="20"/>
        </w:rPr>
        <w:t xml:space="preserve">    </w:t>
      </w:r>
      <w:r w:rsidR="00091138" w:rsidRPr="009A25CF">
        <w:rPr>
          <w:sz w:val="20"/>
          <w:szCs w:val="20"/>
        </w:rPr>
        <w:t>ganss-TODUncertainty INTEGER (0..127) OPTIONAL</w:t>
      </w:r>
      <w:r w:rsidRPr="009A25CF">
        <w:rPr>
          <w:sz w:val="20"/>
          <w:szCs w:val="20"/>
        </w:rPr>
        <w:t>,</w:t>
      </w:r>
    </w:p>
    <w:p w:rsidR="00091138" w:rsidRPr="00890FA5" w:rsidRDefault="00AD7A3E" w:rsidP="009A25CF">
      <w:pPr>
        <w:pStyle w:val="ASN"/>
        <w:shd w:val="clear" w:color="auto" w:fill="E0E0E0"/>
        <w:spacing w:before="60" w:after="60" w:afterAutospacing="0"/>
        <w:rPr>
          <w:sz w:val="20"/>
          <w:szCs w:val="20"/>
          <w:lang w:val="sv-SE"/>
        </w:rPr>
      </w:pPr>
      <w:r w:rsidRPr="00890FA5">
        <w:rPr>
          <w:sz w:val="20"/>
          <w:szCs w:val="20"/>
          <w:lang w:val="sv-SE"/>
        </w:rPr>
        <w:t>...}</w:t>
      </w:r>
    </w:p>
    <w:p w:rsidR="00091138" w:rsidRPr="00890FA5" w:rsidRDefault="00091138" w:rsidP="009A25CF">
      <w:pPr>
        <w:pStyle w:val="ASN"/>
        <w:shd w:val="clear" w:color="auto" w:fill="E0E0E0"/>
        <w:spacing w:before="60" w:after="60" w:afterAutospacing="0"/>
        <w:rPr>
          <w:sz w:val="20"/>
          <w:szCs w:val="20"/>
          <w:lang w:val="sv-SE"/>
        </w:rPr>
      </w:pPr>
    </w:p>
    <w:p w:rsidR="00091138" w:rsidRPr="009A25CF" w:rsidRDefault="00091138" w:rsidP="001A1B12">
      <w:pPr>
        <w:pStyle w:val="ASN"/>
        <w:shd w:val="clear" w:color="auto" w:fill="E0E0E0"/>
        <w:spacing w:before="60" w:after="60" w:afterAutospacing="0"/>
        <w:outlineLvl w:val="0"/>
        <w:rPr>
          <w:sz w:val="20"/>
          <w:szCs w:val="20"/>
          <w:lang w:val="sv-SE"/>
        </w:rPr>
      </w:pPr>
      <w:r w:rsidRPr="009A25CF">
        <w:rPr>
          <w:sz w:val="20"/>
          <w:szCs w:val="20"/>
          <w:lang w:val="sv-SE"/>
        </w:rPr>
        <w:t xml:space="preserve">UTRANGANSSDriftRate ::= </w:t>
      </w:r>
      <w:r w:rsidR="009328CD" w:rsidRPr="009A25CF">
        <w:rPr>
          <w:sz w:val="20"/>
          <w:szCs w:val="20"/>
          <w:lang w:val="sv-SE"/>
        </w:rPr>
        <w:t>ENUMERATED</w:t>
      </w:r>
      <w:r w:rsidRPr="009A25CF">
        <w:rPr>
          <w:sz w:val="20"/>
          <w:szCs w:val="20"/>
          <w:lang w:val="sv-SE"/>
        </w:rPr>
        <w:t xml:space="preserve"> {</w:t>
      </w:r>
    </w:p>
    <w:p w:rsidR="00091138" w:rsidRPr="009A25CF" w:rsidRDefault="00AD7A3E" w:rsidP="009A25CF">
      <w:pPr>
        <w:pStyle w:val="ASN"/>
        <w:shd w:val="clear" w:color="auto" w:fill="E0E0E0"/>
        <w:spacing w:before="60" w:after="60" w:afterAutospacing="0"/>
        <w:rPr>
          <w:sz w:val="20"/>
          <w:szCs w:val="20"/>
          <w:lang w:val="sv-SE"/>
        </w:rPr>
      </w:pPr>
      <w:r w:rsidRPr="009A25CF">
        <w:rPr>
          <w:sz w:val="20"/>
          <w:szCs w:val="20"/>
          <w:lang w:val="sv-SE"/>
        </w:rPr>
        <w:t xml:space="preserve">  </w:t>
      </w:r>
      <w:r w:rsidR="00091138" w:rsidRPr="009A25CF">
        <w:rPr>
          <w:sz w:val="20"/>
          <w:szCs w:val="20"/>
          <w:lang w:val="sv-SE"/>
        </w:rPr>
        <w:t>utran-GANSSDrift0, utran-GANSSDrift1, utran-GANSSDrift2,</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utran-GANSSDrift5, utran-GANSSDrift10, utran-GANSSDrift15,</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utran-GANSSDrift25, utran-GANSSDrift50, utran-GANSSDrift-1,</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utran-GANSSDrift-2, utran-GANSSDrift-5, utran-GANSSDrift-10,</w:t>
      </w:r>
    </w:p>
    <w:p w:rsidR="00091138" w:rsidRPr="009A25CF" w:rsidRDefault="00091138" w:rsidP="009A25CF">
      <w:pPr>
        <w:pStyle w:val="ASN"/>
        <w:shd w:val="clear" w:color="auto" w:fill="E0E0E0"/>
        <w:spacing w:before="60" w:after="60" w:afterAutospacing="0"/>
        <w:rPr>
          <w:sz w:val="20"/>
          <w:szCs w:val="20"/>
          <w:lang w:val="sv-SE"/>
        </w:rPr>
      </w:pPr>
      <w:r w:rsidRPr="009A25CF">
        <w:rPr>
          <w:sz w:val="20"/>
          <w:szCs w:val="20"/>
          <w:lang w:val="sv-SE"/>
        </w:rPr>
        <w:t xml:space="preserve">  utran-GANSSDrift-15, utran-GANSSDrift-25, utran-GANSSDrift-50}</w:t>
      </w:r>
    </w:p>
    <w:p w:rsidR="00C777AB" w:rsidRPr="009A25CF" w:rsidRDefault="00C777AB" w:rsidP="009A25CF">
      <w:pPr>
        <w:pStyle w:val="ASN"/>
        <w:shd w:val="clear" w:color="auto" w:fill="E0E0E0"/>
        <w:outlineLvl w:val="0"/>
        <w:rPr>
          <w:noProof w:val="0"/>
          <w:sz w:val="20"/>
          <w:szCs w:val="20"/>
          <w:lang w:val="sv-SE"/>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StatusCode :</w:t>
      </w:r>
      <w:proofErr w:type="gramEnd"/>
      <w:r w:rsidRPr="009A25CF">
        <w:rPr>
          <w:noProof w:val="0"/>
          <w:sz w:val="20"/>
          <w:szCs w:val="20"/>
          <w:lang w:val="en-US"/>
        </w:rPr>
        <w:t>:= ENUMERATED {</w:t>
      </w:r>
    </w:p>
    <w:p w:rsidR="009F0A25"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w:t>
      </w:r>
      <w:proofErr w:type="gramStart"/>
      <w:r w:rsidRPr="009A25CF">
        <w:rPr>
          <w:noProof w:val="0"/>
          <w:sz w:val="20"/>
          <w:szCs w:val="20"/>
          <w:lang w:val="en-US"/>
        </w:rPr>
        <w:t>unspecified(</w:t>
      </w:r>
      <w:proofErr w:type="gramEnd"/>
      <w:r w:rsidRPr="009A25CF">
        <w:rPr>
          <w:noProof w:val="0"/>
          <w:sz w:val="20"/>
          <w:szCs w:val="20"/>
          <w:lang w:val="en-US"/>
        </w:rPr>
        <w:t>0),</w:t>
      </w:r>
      <w:r w:rsidR="009F0A25" w:rsidRPr="009A25CF">
        <w:rPr>
          <w:noProof w:val="0"/>
          <w:sz w:val="20"/>
          <w:szCs w:val="20"/>
          <w:lang w:val="en-US"/>
        </w:rPr>
        <w:t xml:space="preserve"> </w:t>
      </w:r>
      <w:r w:rsidR="009F0A25" w:rsidRPr="009A25CF">
        <w:rPr>
          <w:sz w:val="20"/>
          <w:szCs w:val="20"/>
        </w:rPr>
        <w:t>systemFailure(1), unexpectedMessage(2), protocolError(3),</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dataMissing(4), unexpectedDataValue(5), posMethodFailure(6),</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posMethodMismatch(7), posProtocolMismatch(8), targetSETnotReachable(9),</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lastRenderedPageBreak/>
        <w:t xml:space="preserve">  versionNotSupported(10), resourceShortage(11), invalidSessionId(12),</w:t>
      </w:r>
    </w:p>
    <w:p w:rsidR="009F0A25" w:rsidRPr="009A25CF" w:rsidRDefault="009F0A25" w:rsidP="009A25CF">
      <w:pPr>
        <w:pStyle w:val="ASN"/>
        <w:shd w:val="clear" w:color="auto" w:fill="E0E0E0"/>
        <w:spacing w:before="60" w:after="60" w:afterAutospacing="0"/>
        <w:rPr>
          <w:sz w:val="20"/>
          <w:szCs w:val="20"/>
        </w:rPr>
      </w:pPr>
      <w:r w:rsidRPr="009A25CF">
        <w:rPr>
          <w:sz w:val="20"/>
          <w:szCs w:val="20"/>
        </w:rPr>
        <w:t xml:space="preserve">  nonProxyModeNotSupported(13), proxyModeNotSupported(14),</w:t>
      </w:r>
    </w:p>
    <w:p w:rsidR="009F0A25" w:rsidRPr="009A25CF" w:rsidRDefault="009F0A25" w:rsidP="009A25CF">
      <w:pPr>
        <w:pStyle w:val="ASN"/>
        <w:shd w:val="clear" w:color="auto" w:fill="E0E0E0"/>
        <w:outlineLvl w:val="0"/>
        <w:rPr>
          <w:sz w:val="20"/>
          <w:szCs w:val="20"/>
        </w:rPr>
      </w:pPr>
      <w:r w:rsidRPr="009A25CF">
        <w:rPr>
          <w:sz w:val="20"/>
          <w:szCs w:val="20"/>
        </w:rPr>
        <w:t xml:space="preserve">  positioningNotPermitted(15), iLPTimeout(16),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QoP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horacc</w:t>
      </w:r>
      <w:proofErr w:type="gramEnd"/>
      <w:r w:rsidRPr="009A25CF">
        <w:rPr>
          <w:noProof w:val="0"/>
          <w:sz w:val="20"/>
          <w:szCs w:val="20"/>
          <w:lang w:val="en-US"/>
        </w:rPr>
        <w:t xml:space="preserve">     INTEGER(0..127),</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veracc</w:t>
      </w:r>
      <w:proofErr w:type="gramEnd"/>
      <w:r w:rsidRPr="009A25CF">
        <w:rPr>
          <w:noProof w:val="0"/>
          <w:sz w:val="20"/>
          <w:szCs w:val="20"/>
          <w:lang w:val="en-US"/>
        </w:rPr>
        <w:t xml:space="preserve">     INTEGER(0..127) OPTIONAL, -- as defined in 3GPP TS 23.032 </w:t>
      </w:r>
      <w:r w:rsidR="0081304C">
        <w:rPr>
          <w:noProof w:val="0"/>
          <w:sz w:val="20"/>
          <w:szCs w:val="20"/>
          <w:lang w:val="en-US"/>
        </w:rPr>
        <w:t>"</w:t>
      </w:r>
      <w:r w:rsidRPr="009A25CF">
        <w:rPr>
          <w:noProof w:val="0"/>
          <w:sz w:val="20"/>
          <w:szCs w:val="20"/>
          <w:lang w:val="en-US"/>
        </w:rPr>
        <w:t>uncertainty altitude</w:t>
      </w:r>
      <w:r w:rsidR="0081304C">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maxLocAge  INTEGER</w:t>
      </w:r>
      <w:proofErr w:type="gramEnd"/>
      <w:r w:rsidRPr="009A25CF">
        <w:rPr>
          <w:noProof w:val="0"/>
          <w:sz w:val="20"/>
          <w:szCs w:val="20"/>
          <w:lang w:val="en-US"/>
        </w:rPr>
        <w:t>(0..65535) OPTIONAL,</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delay</w:t>
      </w:r>
      <w:proofErr w:type="gramEnd"/>
      <w:r w:rsidRPr="009A25CF">
        <w:rPr>
          <w:noProof w:val="0"/>
          <w:sz w:val="20"/>
          <w:szCs w:val="20"/>
          <w:lang w:val="en-US"/>
        </w:rPr>
        <w:t xml:space="preserve">      INTEGER(0..7) OPTIONAL, -- as defined in 3GPP TS 44.031</w:t>
      </w:r>
    </w:p>
    <w:p w:rsidR="0065239F" w:rsidRDefault="00D660DA" w:rsidP="009A25CF">
      <w:pPr>
        <w:pStyle w:val="ASN"/>
        <w:shd w:val="clear" w:color="auto" w:fill="E0E0E0"/>
        <w:outlineLvl w:val="0"/>
        <w:rPr>
          <w:noProof w:val="0"/>
          <w:sz w:val="20"/>
          <w:szCs w:val="20"/>
          <w:lang w:val="en-US"/>
        </w:rPr>
      </w:pPr>
      <w:r>
        <w:rPr>
          <w:noProof w:val="0"/>
          <w:sz w:val="20"/>
          <w:szCs w:val="20"/>
          <w:lang w:val="en-US"/>
        </w:rPr>
        <w:t>...</w:t>
      </w:r>
      <w:r w:rsidR="0065239F">
        <w:rPr>
          <w:noProof w:val="0"/>
          <w:sz w:val="20"/>
          <w:szCs w:val="20"/>
          <w:lang w:val="en-US"/>
        </w:rPr>
        <w:t>,</w:t>
      </w:r>
    </w:p>
    <w:p w:rsidR="00C777AB" w:rsidRPr="009A25CF" w:rsidRDefault="0065239F" w:rsidP="009A25CF">
      <w:pPr>
        <w:pStyle w:val="ASN"/>
        <w:shd w:val="clear" w:color="auto" w:fill="E0E0E0"/>
        <w:outlineLvl w:val="0"/>
        <w:rPr>
          <w:noProof w:val="0"/>
          <w:sz w:val="20"/>
          <w:szCs w:val="20"/>
          <w:lang w:val="en-US"/>
        </w:rPr>
      </w:pPr>
      <w:r>
        <w:rPr>
          <w:noProof w:val="0"/>
          <w:sz w:val="20"/>
          <w:szCs w:val="20"/>
          <w:lang w:val="en-US"/>
        </w:rPr>
        <w:t xml:space="preserve">  </w:t>
      </w:r>
      <w:proofErr w:type="gramStart"/>
      <w:r w:rsidRPr="00410F8E">
        <w:rPr>
          <w:noProof w:val="0"/>
          <w:sz w:val="20"/>
          <w:szCs w:val="20"/>
          <w:lang w:val="en-US"/>
        </w:rPr>
        <w:t>v</w:t>
      </w:r>
      <w:r>
        <w:rPr>
          <w:noProof w:val="0"/>
          <w:sz w:val="20"/>
          <w:szCs w:val="20"/>
          <w:lang w:val="en-US"/>
        </w:rPr>
        <w:t>er2-</w:t>
      </w:r>
      <w:r w:rsidRPr="00410F8E">
        <w:rPr>
          <w:noProof w:val="0"/>
          <w:sz w:val="20"/>
          <w:szCs w:val="20"/>
          <w:lang w:val="en-US"/>
        </w:rPr>
        <w:t>responseTime</w:t>
      </w:r>
      <w:proofErr w:type="gramEnd"/>
      <w:r>
        <w:rPr>
          <w:noProof w:val="0"/>
          <w:sz w:val="20"/>
          <w:szCs w:val="20"/>
          <w:lang w:val="en-US"/>
        </w:rPr>
        <w:t xml:space="preserve"> I</w:t>
      </w:r>
      <w:r w:rsidRPr="00410F8E">
        <w:rPr>
          <w:noProof w:val="0"/>
          <w:sz w:val="20"/>
          <w:szCs w:val="20"/>
          <w:lang w:val="en-US"/>
        </w:rPr>
        <w:t>NTEGER (1..128) OPTIONAL</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Velocity :</w:t>
      </w:r>
      <w:proofErr w:type="gramEnd"/>
      <w:r w:rsidRPr="009A25CF">
        <w:rPr>
          <w:noProof w:val="0"/>
          <w:sz w:val="20"/>
          <w:szCs w:val="20"/>
          <w:lang w:val="en-US"/>
        </w:rPr>
        <w:t>:= CHOICE { -- velocity definition as per 23.032</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en-US"/>
        </w:rPr>
        <w:t xml:space="preserve">  </w:t>
      </w:r>
      <w:r w:rsidRPr="009A25CF">
        <w:rPr>
          <w:noProof w:val="0"/>
          <w:sz w:val="20"/>
          <w:szCs w:val="20"/>
          <w:lang w:val="da-DK"/>
        </w:rPr>
        <w:t>horvel           Horvel,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horandvervel     Horandvervel,</w:t>
      </w:r>
    </w:p>
    <w:p w:rsidR="00C777AB" w:rsidRPr="009A25CF" w:rsidRDefault="00C777AB" w:rsidP="009A25CF">
      <w:pPr>
        <w:pStyle w:val="ASN"/>
        <w:shd w:val="clear" w:color="auto" w:fill="E0E0E0"/>
        <w:outlineLvl w:val="0"/>
        <w:rPr>
          <w:noProof w:val="0"/>
          <w:sz w:val="20"/>
          <w:szCs w:val="20"/>
          <w:lang w:val="da-DK"/>
        </w:rPr>
      </w:pPr>
      <w:r w:rsidRPr="009A25CF">
        <w:rPr>
          <w:noProof w:val="0"/>
          <w:sz w:val="20"/>
          <w:szCs w:val="20"/>
          <w:lang w:val="da-DK"/>
        </w:rPr>
        <w:t xml:space="preserve">  horveluncert     Horveluncert,</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da-DK"/>
        </w:rPr>
        <w:t xml:space="preserve">  </w:t>
      </w:r>
      <w:proofErr w:type="gramStart"/>
      <w:r w:rsidRPr="009A25CF">
        <w:rPr>
          <w:noProof w:val="0"/>
          <w:sz w:val="20"/>
          <w:szCs w:val="20"/>
          <w:lang w:val="en-US"/>
        </w:rPr>
        <w:t>horandveruncert  Horandveruncert</w:t>
      </w:r>
      <w:proofErr w:type="gramEnd"/>
      <w:r w:rsidRPr="009A25CF">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Horvel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bearing</w:t>
      </w:r>
      <w:proofErr w:type="gramEnd"/>
      <w:r w:rsidRPr="009A25CF">
        <w:rPr>
          <w:noProof w:val="0"/>
          <w:sz w:val="20"/>
          <w:szCs w:val="20"/>
          <w:lang w:val="en-US"/>
        </w:rPr>
        <w:t xml:space="preserve">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horspeed  BIT</w:t>
      </w:r>
      <w:proofErr w:type="gramEnd"/>
      <w:r w:rsidRPr="009A25CF">
        <w:rPr>
          <w:noProof w:val="0"/>
          <w:sz w:val="20"/>
          <w:szCs w:val="20"/>
          <w:lang w:val="en-US"/>
        </w:rPr>
        <w:t xml:space="preserve"> STRING(SIZE (16)),</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Horandvervel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verdirect  BIT</w:t>
      </w:r>
      <w:proofErr w:type="gramEnd"/>
      <w:r w:rsidRPr="009A25CF">
        <w:rPr>
          <w:noProof w:val="0"/>
          <w:sz w:val="20"/>
          <w:szCs w:val="20"/>
          <w:lang w:val="en-US"/>
        </w:rPr>
        <w:t xml:space="preserve">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bearing</w:t>
      </w:r>
      <w:proofErr w:type="gramEnd"/>
      <w:r w:rsidRPr="009A25CF">
        <w:rPr>
          <w:noProof w:val="0"/>
          <w:sz w:val="20"/>
          <w:szCs w:val="20"/>
          <w:lang w:val="en-US"/>
        </w:rPr>
        <w:t xml:space="preserve">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horspeed</w:t>
      </w:r>
      <w:proofErr w:type="gram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verspeed</w:t>
      </w:r>
      <w:proofErr w:type="gramEnd"/>
      <w:r w:rsidRPr="009A25CF">
        <w:rPr>
          <w:noProof w:val="0"/>
          <w:sz w:val="20"/>
          <w:szCs w:val="20"/>
          <w:lang w:val="en-US"/>
        </w:rPr>
        <w:t xml:space="preserve">   BIT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Horveluncert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bearing</w:t>
      </w:r>
      <w:proofErr w:type="gramEnd"/>
      <w:r w:rsidRPr="009A25CF">
        <w:rPr>
          <w:noProof w:val="0"/>
          <w:sz w:val="20"/>
          <w:szCs w:val="20"/>
          <w:lang w:val="en-US"/>
        </w:rPr>
        <w:t xml:space="preserve">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horspeed</w:t>
      </w:r>
      <w:proofErr w:type="gram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uncertspeed  BIT</w:t>
      </w:r>
      <w:proofErr w:type="gramEnd"/>
      <w:r w:rsidRPr="009A25CF">
        <w:rPr>
          <w:noProof w:val="0"/>
          <w:sz w:val="20"/>
          <w:szCs w:val="20"/>
          <w:lang w:val="en-US"/>
        </w:rPr>
        <w:t xml:space="preserve">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Horandveruncert :</w:t>
      </w:r>
      <w:proofErr w:type="gramEnd"/>
      <w:r w:rsidRPr="009A25CF">
        <w:rPr>
          <w:noProof w:val="0"/>
          <w:sz w:val="20"/>
          <w:szCs w:val="20"/>
          <w:lang w:val="en-US"/>
        </w:rPr>
        <w:t>:= SEQUENCE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verdirect</w:t>
      </w:r>
      <w:proofErr w:type="gramEnd"/>
      <w:r w:rsidRPr="009A25CF">
        <w:rPr>
          <w:noProof w:val="0"/>
          <w:sz w:val="20"/>
          <w:szCs w:val="20"/>
          <w:lang w:val="en-US"/>
        </w:rPr>
        <w:t xml:space="preserve">       BIT STRING(SIZE (1)),</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bearing</w:t>
      </w:r>
      <w:proofErr w:type="gramEnd"/>
      <w:r w:rsidRPr="009A25CF">
        <w:rPr>
          <w:noProof w:val="0"/>
          <w:sz w:val="20"/>
          <w:szCs w:val="20"/>
          <w:lang w:val="en-US"/>
        </w:rPr>
        <w:t xml:space="preserve">         BIT STRING(SIZE (9)),</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horspeed</w:t>
      </w:r>
      <w:proofErr w:type="gramEnd"/>
      <w:r w:rsidRPr="009A25CF">
        <w:rPr>
          <w:noProof w:val="0"/>
          <w:sz w:val="20"/>
          <w:szCs w:val="20"/>
          <w:lang w:val="en-US"/>
        </w:rPr>
        <w:t xml:space="preserve">        BIT STRING(SIZE (16)),</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verspeed</w:t>
      </w:r>
      <w:proofErr w:type="gramEnd"/>
      <w:r w:rsidRPr="009A25CF">
        <w:rPr>
          <w:noProof w:val="0"/>
          <w:sz w:val="20"/>
          <w:szCs w:val="20"/>
          <w:lang w:val="en-US"/>
        </w:rPr>
        <w:t xml:space="preserve">        BIT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horuncertspeed  BIT</w:t>
      </w:r>
      <w:proofErr w:type="gramEnd"/>
      <w:r w:rsidRPr="009A25CF">
        <w:rPr>
          <w:noProof w:val="0"/>
          <w:sz w:val="20"/>
          <w:szCs w:val="20"/>
          <w:lang w:val="en-US"/>
        </w:rPr>
        <w:t xml:space="preserve"> STRING(SIZE (8)),</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veruncertspeed  BIT</w:t>
      </w:r>
      <w:proofErr w:type="gramEnd"/>
      <w:r w:rsidRPr="009A25CF">
        <w:rPr>
          <w:noProof w:val="0"/>
          <w:sz w:val="20"/>
          <w:szCs w:val="20"/>
          <w:lang w:val="en-US"/>
        </w:rPr>
        <w:t xml:space="preserve"> STRING(SIZE (8)),</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PosMethod :</w:t>
      </w:r>
      <w:proofErr w:type="gramEnd"/>
      <w:r w:rsidRPr="009A25CF">
        <w:rPr>
          <w:noProof w:val="0"/>
          <w:sz w:val="20"/>
          <w:szCs w:val="20"/>
          <w:lang w:val="en-US"/>
        </w:rPr>
        <w:t>:= ENUMERATED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agpsSETassisted(</w:t>
      </w:r>
      <w:proofErr w:type="gramEnd"/>
      <w:r w:rsidRPr="009A25CF">
        <w:rPr>
          <w:noProof w:val="0"/>
          <w:sz w:val="20"/>
          <w:szCs w:val="20"/>
          <w:lang w:val="en-US"/>
        </w:rPr>
        <w:t>0), agpsSETbased(1), agpsSETassistedpref(2),</w:t>
      </w:r>
    </w:p>
    <w:p w:rsidR="00542103" w:rsidRPr="009A25CF" w:rsidRDefault="00C777AB" w:rsidP="009A25CF">
      <w:pPr>
        <w:pStyle w:val="ASN"/>
        <w:shd w:val="clear" w:color="auto" w:fill="E0E0E0"/>
        <w:spacing w:before="60" w:after="60" w:afterAutospacing="0"/>
        <w:rPr>
          <w:sz w:val="20"/>
          <w:szCs w:val="20"/>
        </w:rPr>
      </w:pPr>
      <w:r w:rsidRPr="009A25CF">
        <w:rPr>
          <w:noProof w:val="0"/>
          <w:sz w:val="20"/>
          <w:szCs w:val="20"/>
          <w:lang w:val="en-US"/>
        </w:rPr>
        <w:t xml:space="preserve">  agpsSETbasedpref(3), autonomousGPS(4), </w:t>
      </w:r>
      <w:r w:rsidR="0081304C">
        <w:rPr>
          <w:noProof w:val="0"/>
          <w:sz w:val="20"/>
          <w:szCs w:val="20"/>
          <w:lang w:val="en-US"/>
        </w:rPr>
        <w:t>a</w:t>
      </w:r>
      <w:r w:rsidR="0081304C" w:rsidRPr="009A25CF">
        <w:rPr>
          <w:noProof w:val="0"/>
          <w:sz w:val="20"/>
          <w:szCs w:val="20"/>
          <w:lang w:val="en-US"/>
        </w:rPr>
        <w:t>flt</w:t>
      </w:r>
      <w:r w:rsidRPr="009A25CF">
        <w:rPr>
          <w:noProof w:val="0"/>
          <w:sz w:val="20"/>
          <w:szCs w:val="20"/>
          <w:lang w:val="en-US"/>
        </w:rPr>
        <w:t xml:space="preserve">(5), </w:t>
      </w:r>
      <w:r w:rsidR="0081304C">
        <w:rPr>
          <w:noProof w:val="0"/>
          <w:sz w:val="20"/>
          <w:szCs w:val="20"/>
          <w:lang w:val="en-US"/>
        </w:rPr>
        <w:t>e</w:t>
      </w:r>
      <w:r w:rsidR="0081304C" w:rsidRPr="009A25CF">
        <w:rPr>
          <w:noProof w:val="0"/>
          <w:sz w:val="20"/>
          <w:szCs w:val="20"/>
          <w:lang w:val="en-US"/>
        </w:rPr>
        <w:t>cid</w:t>
      </w:r>
      <w:r w:rsidRPr="009A25CF">
        <w:rPr>
          <w:noProof w:val="0"/>
          <w:sz w:val="20"/>
          <w:szCs w:val="20"/>
          <w:lang w:val="en-US"/>
        </w:rPr>
        <w:t xml:space="preserve">(6), </w:t>
      </w:r>
      <w:r w:rsidR="0081304C">
        <w:rPr>
          <w:noProof w:val="0"/>
          <w:sz w:val="20"/>
          <w:szCs w:val="20"/>
          <w:lang w:val="en-US"/>
        </w:rPr>
        <w:t>e</w:t>
      </w:r>
      <w:r w:rsidR="0081304C" w:rsidRPr="009A25CF">
        <w:rPr>
          <w:noProof w:val="0"/>
          <w:sz w:val="20"/>
          <w:szCs w:val="20"/>
          <w:lang w:val="en-US"/>
        </w:rPr>
        <w:t>otd</w:t>
      </w:r>
      <w:r w:rsidRPr="009A25CF">
        <w:rPr>
          <w:noProof w:val="0"/>
          <w:sz w:val="20"/>
          <w:szCs w:val="20"/>
          <w:lang w:val="en-US"/>
        </w:rPr>
        <w:t xml:space="preserve">(7), </w:t>
      </w:r>
      <w:r w:rsidR="0081304C">
        <w:rPr>
          <w:noProof w:val="0"/>
          <w:sz w:val="20"/>
          <w:szCs w:val="20"/>
          <w:lang w:val="en-US"/>
        </w:rPr>
        <w:t>o</w:t>
      </w:r>
      <w:r w:rsidR="0081304C" w:rsidRPr="009A25CF">
        <w:rPr>
          <w:noProof w:val="0"/>
          <w:sz w:val="20"/>
          <w:szCs w:val="20"/>
          <w:lang w:val="en-US"/>
        </w:rPr>
        <w:t>tdoa</w:t>
      </w:r>
      <w:r w:rsidRPr="009A25CF">
        <w:rPr>
          <w:noProof w:val="0"/>
          <w:sz w:val="20"/>
          <w:szCs w:val="20"/>
          <w:lang w:val="en-US"/>
        </w:rPr>
        <w:t xml:space="preserve">(8), </w:t>
      </w:r>
      <w:r w:rsidR="00542103" w:rsidRPr="009A25CF">
        <w:rPr>
          <w:sz w:val="20"/>
          <w:szCs w:val="20"/>
        </w:rPr>
        <w:t>agnssSETassisted(9), agnssSETbased(10), agnssSETassistedpref(11), agnssSETbasedpref(12), autonomousGNSS(13),</w:t>
      </w:r>
    </w:p>
    <w:p w:rsidR="00C777AB" w:rsidRPr="009A25CF" w:rsidRDefault="00D660DA" w:rsidP="009A25CF">
      <w:pPr>
        <w:pStyle w:val="ASN"/>
        <w:shd w:val="clear" w:color="auto" w:fill="E0E0E0"/>
        <w:spacing w:before="60" w:after="60" w:afterAutospacing="0"/>
        <w:rPr>
          <w:noProof w:val="0"/>
          <w:sz w:val="20"/>
          <w:szCs w:val="20"/>
          <w:lang w:val="en-US"/>
        </w:rPr>
      </w:pPr>
      <w:r>
        <w:rPr>
          <w:noProof w:val="0"/>
          <w:sz w:val="20"/>
          <w:szCs w:val="20"/>
          <w:lang w:val="en-US"/>
        </w:rPr>
        <w:t>...</w:t>
      </w:r>
      <w:r w:rsidR="00280FCE">
        <w:rPr>
          <w:noProof w:val="0"/>
          <w:sz w:val="20"/>
          <w:szCs w:val="20"/>
          <w:lang w:val="en-US"/>
        </w:rPr>
        <w:t>, ver2-</w:t>
      </w:r>
      <w:proofErr w:type="gramStart"/>
      <w:r w:rsidR="00280FCE">
        <w:rPr>
          <w:noProof w:val="0"/>
          <w:sz w:val="20"/>
          <w:szCs w:val="20"/>
          <w:lang w:val="en-US"/>
        </w:rPr>
        <w:t>mbs(</w:t>
      </w:r>
      <w:proofErr w:type="gramEnd"/>
      <w:r w:rsidR="00280FCE">
        <w:rPr>
          <w:noProof w:val="0"/>
          <w:sz w:val="20"/>
          <w:szCs w:val="20"/>
          <w:lang w:val="en-US"/>
        </w:rPr>
        <w:t>14)</w:t>
      </w:r>
      <w:r w:rsidR="00C777AB" w:rsidRPr="009A25CF">
        <w:rPr>
          <w:noProof w:val="0"/>
          <w:sz w:val="20"/>
          <w:szCs w:val="20"/>
          <w:lang w:val="en-US"/>
        </w:rPr>
        <w:t>}</w:t>
      </w:r>
    </w:p>
    <w:p w:rsidR="00123FB8" w:rsidRPr="009A25CF" w:rsidRDefault="00123FB8" w:rsidP="009A25CF">
      <w:pPr>
        <w:pStyle w:val="ASN"/>
        <w:shd w:val="clear" w:color="auto" w:fill="E0E0E0"/>
        <w:outlineLvl w:val="0"/>
        <w:rPr>
          <w:noProof w:val="0"/>
          <w:sz w:val="20"/>
          <w:szCs w:val="20"/>
          <w:lang w:val="en-US"/>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SPCSETKey</w:t>
      </w:r>
      <w:r w:rsidR="00953EC4" w:rsidRPr="009A25CF">
        <w:rPr>
          <w:rFonts w:eastAsia="SimSun"/>
          <w:sz w:val="20"/>
          <w:szCs w:val="20"/>
        </w:rPr>
        <w:t xml:space="preserve"> ::= </w:t>
      </w:r>
      <w:r w:rsidRPr="009A25CF">
        <w:rPr>
          <w:rFonts w:eastAsia="SimSun"/>
          <w:sz w:val="20"/>
          <w:szCs w:val="20"/>
        </w:rPr>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SPCTID ::= SEQUENCE {</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lastRenderedPageBreak/>
        <w:t xml:space="preserve">  </w:t>
      </w:r>
      <w:r w:rsidR="0081304C">
        <w:rPr>
          <w:rFonts w:eastAsia="SimSun"/>
          <w:sz w:val="20"/>
          <w:szCs w:val="20"/>
        </w:rPr>
        <w:t>r</w:t>
      </w:r>
      <w:r w:rsidR="0081304C" w:rsidRPr="009A25CF">
        <w:rPr>
          <w:rFonts w:eastAsia="SimSun"/>
          <w:sz w:val="20"/>
          <w:szCs w:val="20"/>
        </w:rPr>
        <w:t>and</w:t>
      </w:r>
      <w:r w:rsidRPr="009A25CF">
        <w:rPr>
          <w:rFonts w:eastAsia="SimSun"/>
          <w:sz w:val="20"/>
          <w:szCs w:val="20"/>
        </w:rPr>
        <w:tab/>
        <w:t>BIT STRING(SIZE (128)),</w:t>
      </w:r>
    </w:p>
    <w:p w:rsidR="00123FB8" w:rsidRPr="009A25CF" w:rsidRDefault="00123FB8" w:rsidP="009A25CF">
      <w:pPr>
        <w:pStyle w:val="ASN"/>
        <w:shd w:val="clear" w:color="auto" w:fill="E0E0E0"/>
        <w:spacing w:before="0" w:after="0" w:afterAutospacing="0"/>
        <w:outlineLvl w:val="0"/>
        <w:rPr>
          <w:rFonts w:eastAsia="SimSun"/>
          <w:sz w:val="20"/>
          <w:szCs w:val="20"/>
        </w:rPr>
      </w:pPr>
      <w:r w:rsidRPr="009A25CF">
        <w:rPr>
          <w:rFonts w:eastAsia="SimSun"/>
          <w:sz w:val="20"/>
          <w:szCs w:val="20"/>
        </w:rPr>
        <w:t xml:space="preserve">  slpFQDN</w:t>
      </w:r>
      <w:r w:rsidRPr="009A25CF">
        <w:rPr>
          <w:rFonts w:eastAsia="SimSun"/>
          <w:sz w:val="20"/>
          <w:szCs w:val="20"/>
        </w:rPr>
        <w:tab/>
        <w:t>FQDN,</w:t>
      </w:r>
    </w:p>
    <w:p w:rsidR="00123FB8" w:rsidRPr="009A25CF" w:rsidRDefault="00D660DA" w:rsidP="009A25CF">
      <w:pPr>
        <w:pStyle w:val="ASN"/>
        <w:shd w:val="clear" w:color="auto" w:fill="E0E0E0"/>
        <w:spacing w:before="0" w:after="0" w:afterAutospacing="0"/>
        <w:outlineLvl w:val="0"/>
        <w:rPr>
          <w:rFonts w:eastAsia="SimSun"/>
          <w:sz w:val="20"/>
          <w:szCs w:val="20"/>
        </w:rPr>
      </w:pPr>
      <w:r>
        <w:rPr>
          <w:rFonts w:eastAsia="SimSun"/>
          <w:sz w:val="20"/>
          <w:szCs w:val="20"/>
        </w:rPr>
        <w:t>...</w:t>
      </w:r>
      <w:r w:rsidR="00123FB8" w:rsidRPr="009A25CF">
        <w:rPr>
          <w:rFonts w:eastAsia="SimSun"/>
          <w:sz w:val="20"/>
          <w:szCs w:val="20"/>
        </w:rPr>
        <w:t>}</w:t>
      </w:r>
    </w:p>
    <w:p w:rsidR="00123FB8" w:rsidRPr="009A25CF" w:rsidRDefault="00123FB8" w:rsidP="009A25CF">
      <w:pPr>
        <w:pStyle w:val="ASN"/>
        <w:shd w:val="clear" w:color="auto" w:fill="E0E0E0"/>
        <w:spacing w:before="0" w:after="0" w:afterAutospacing="0"/>
        <w:outlineLvl w:val="0"/>
        <w:rPr>
          <w:rFonts w:eastAsia="SimSun"/>
          <w:sz w:val="20"/>
          <w:szCs w:val="20"/>
        </w:rPr>
      </w:pPr>
    </w:p>
    <w:p w:rsidR="00123FB8" w:rsidRPr="009A25CF" w:rsidRDefault="00123FB8" w:rsidP="001A1B12">
      <w:pPr>
        <w:pStyle w:val="ASN"/>
        <w:shd w:val="clear" w:color="auto" w:fill="E0E0E0"/>
        <w:spacing w:before="0" w:after="0" w:afterAutospacing="0"/>
        <w:outlineLvl w:val="0"/>
        <w:rPr>
          <w:rFonts w:eastAsia="SimSun"/>
          <w:sz w:val="20"/>
          <w:szCs w:val="20"/>
        </w:rPr>
      </w:pPr>
      <w:r w:rsidRPr="009A25CF">
        <w:rPr>
          <w:rFonts w:eastAsia="SimSun"/>
          <w:sz w:val="20"/>
          <w:szCs w:val="20"/>
        </w:rPr>
        <w:t>SP</w:t>
      </w:r>
      <w:r w:rsidR="003321C3" w:rsidRPr="009A25CF">
        <w:rPr>
          <w:rFonts w:eastAsia="SimSun"/>
          <w:sz w:val="20"/>
          <w:szCs w:val="20"/>
        </w:rPr>
        <w:t>CSETKeylifetime</w:t>
      </w:r>
      <w:r w:rsidR="00C53214" w:rsidRPr="009A25CF">
        <w:rPr>
          <w:rFonts w:eastAsia="SimSun"/>
          <w:sz w:val="20"/>
          <w:szCs w:val="20"/>
        </w:rPr>
        <w:t xml:space="preserve"> ::= </w:t>
      </w:r>
      <w:r w:rsidR="003321C3" w:rsidRPr="009A25CF">
        <w:rPr>
          <w:rFonts w:eastAsia="SimSun"/>
          <w:sz w:val="20"/>
          <w:szCs w:val="20"/>
        </w:rPr>
        <w:t>INTEGER (1..24)</w:t>
      </w:r>
      <w:r w:rsidRPr="009A25CF">
        <w:rPr>
          <w:rFonts w:eastAsia="SimSun"/>
          <w:sz w:val="20"/>
          <w:szCs w:val="20"/>
        </w:rPr>
        <w:t xml:space="preserve"> </w:t>
      </w:r>
      <w:r w:rsidR="0081304C">
        <w:rPr>
          <w:rFonts w:eastAsia="SimSun"/>
          <w:sz w:val="20"/>
          <w:szCs w:val="20"/>
        </w:rPr>
        <w:t>--</w:t>
      </w:r>
      <w:r w:rsidR="0081304C" w:rsidRPr="009A25CF">
        <w:rPr>
          <w:rFonts w:eastAsia="SimSun"/>
          <w:sz w:val="20"/>
          <w:szCs w:val="20"/>
        </w:rPr>
        <w:t xml:space="preserve"> </w:t>
      </w:r>
      <w:r w:rsidRPr="009A25CF">
        <w:rPr>
          <w:rFonts w:eastAsia="SimSun"/>
          <w:sz w:val="20"/>
          <w:szCs w:val="20"/>
        </w:rPr>
        <w:t>units in hours</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proofErr w:type="gramStart"/>
      <w:r w:rsidRPr="009A25CF">
        <w:rPr>
          <w:noProof w:val="0"/>
          <w:sz w:val="20"/>
          <w:szCs w:val="20"/>
          <w:lang w:val="en-US"/>
        </w:rPr>
        <w:t>PosPayLoad :</w:t>
      </w:r>
      <w:proofErr w:type="gramEnd"/>
      <w:r w:rsidRPr="009A25CF">
        <w:rPr>
          <w:noProof w:val="0"/>
          <w:sz w:val="20"/>
          <w:szCs w:val="20"/>
          <w:lang w:val="en-US"/>
        </w:rPr>
        <w:t>:= CHOICE {</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00112EBA">
        <w:rPr>
          <w:noProof w:val="0"/>
          <w:sz w:val="20"/>
          <w:szCs w:val="20"/>
          <w:lang w:val="en-US"/>
        </w:rPr>
        <w:t>rr</w:t>
      </w:r>
      <w:r w:rsidRPr="009A25CF">
        <w:rPr>
          <w:noProof w:val="0"/>
          <w:sz w:val="20"/>
          <w:szCs w:val="20"/>
          <w:lang w:val="en-US"/>
        </w:rPr>
        <w:t>cPayload</w:t>
      </w:r>
      <w:proofErr w:type="gramEnd"/>
      <w:r w:rsidRPr="009A25CF">
        <w:rPr>
          <w:noProof w:val="0"/>
          <w:sz w:val="20"/>
          <w:szCs w:val="20"/>
          <w:lang w:val="en-US"/>
        </w:rPr>
        <w:t xml:space="preserve">     OCTET STRING(SIZE (1..8192)),</w:t>
      </w:r>
    </w:p>
    <w:p w:rsidR="00C777AB"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proofErr w:type="gramStart"/>
      <w:r w:rsidRPr="009A25CF">
        <w:rPr>
          <w:noProof w:val="0"/>
          <w:sz w:val="20"/>
          <w:szCs w:val="20"/>
          <w:lang w:val="en-US"/>
        </w:rPr>
        <w:t>rrlpPayload</w:t>
      </w:r>
      <w:proofErr w:type="gramEnd"/>
      <w:r w:rsidRPr="009A25CF">
        <w:rPr>
          <w:noProof w:val="0"/>
          <w:sz w:val="20"/>
          <w:szCs w:val="20"/>
          <w:lang w:val="en-US"/>
        </w:rPr>
        <w:t xml:space="preserve">    OCTET STRING(SIZE (1..8192)),</w:t>
      </w:r>
    </w:p>
    <w:p w:rsidR="00DF2587" w:rsidRPr="00DF2587" w:rsidRDefault="00DF2587" w:rsidP="009A25CF">
      <w:pPr>
        <w:pStyle w:val="ASN"/>
        <w:shd w:val="clear" w:color="auto" w:fill="E0E0E0"/>
        <w:outlineLvl w:val="0"/>
        <w:rPr>
          <w:noProof w:val="0"/>
          <w:sz w:val="20"/>
          <w:szCs w:val="20"/>
          <w:lang w:val="en-US"/>
        </w:rPr>
      </w:pPr>
      <w:r>
        <w:rPr>
          <w:noProof w:val="0"/>
          <w:sz w:val="20"/>
          <w:szCs w:val="20"/>
          <w:lang w:val="en-US"/>
        </w:rPr>
        <w:t xml:space="preserve">  </w:t>
      </w:r>
      <w:proofErr w:type="gramStart"/>
      <w:r w:rsidR="00A003A9">
        <w:rPr>
          <w:noProof w:val="0"/>
          <w:sz w:val="20"/>
          <w:szCs w:val="20"/>
          <w:lang w:val="en-US"/>
        </w:rPr>
        <w:t>multiPos</w:t>
      </w:r>
      <w:r w:rsidR="00A003A9" w:rsidRPr="00DF2587">
        <w:rPr>
          <w:noProof w:val="0"/>
          <w:sz w:val="20"/>
          <w:szCs w:val="20"/>
          <w:lang w:val="en-US"/>
        </w:rPr>
        <w:t>Payload</w:t>
      </w:r>
      <w:proofErr w:type="gramEnd"/>
      <w:r w:rsidR="00A003A9" w:rsidRPr="00DF2587">
        <w:rPr>
          <w:noProof w:val="0"/>
          <w:sz w:val="20"/>
          <w:szCs w:val="20"/>
          <w:lang w:val="en-US"/>
        </w:rPr>
        <w:t xml:space="preserve">   </w:t>
      </w:r>
      <w:r w:rsidR="00A003A9">
        <w:rPr>
          <w:noProof w:val="0"/>
          <w:sz w:val="20"/>
          <w:szCs w:val="20"/>
          <w:lang w:val="en-US"/>
        </w:rPr>
        <w:t xml:space="preserve"> </w:t>
      </w:r>
      <w:r w:rsidR="00A003A9" w:rsidRPr="00DF2587">
        <w:rPr>
          <w:noProof w:val="0"/>
          <w:sz w:val="20"/>
          <w:szCs w:val="20"/>
          <w:lang w:val="en-US"/>
        </w:rPr>
        <w:t xml:space="preserve"> </w:t>
      </w:r>
      <w:r w:rsidR="00E32086">
        <w:rPr>
          <w:noProof w:val="0"/>
          <w:sz w:val="20"/>
          <w:szCs w:val="20"/>
          <w:lang w:val="en-US"/>
        </w:rPr>
        <w:t>MultiPosPayLoad</w:t>
      </w:r>
      <w:r w:rsidR="00A003A9">
        <w:rPr>
          <w:noProof w:val="0"/>
          <w:sz w:val="20"/>
          <w:szCs w:val="20"/>
          <w:lang w:val="en-US"/>
        </w:rPr>
        <w:t>,</w:t>
      </w:r>
    </w:p>
    <w:p w:rsidR="00C777AB" w:rsidRPr="009A25CF" w:rsidRDefault="00D660DA" w:rsidP="009A25CF">
      <w:pPr>
        <w:pStyle w:val="ASN"/>
        <w:shd w:val="clear" w:color="auto" w:fill="E0E0E0"/>
        <w:outlineLvl w:val="0"/>
        <w:rPr>
          <w:noProof w:val="0"/>
          <w:sz w:val="20"/>
          <w:szCs w:val="20"/>
          <w:lang w:val="en-US"/>
        </w:rPr>
      </w:pPr>
      <w:r>
        <w:rPr>
          <w:noProof w:val="0"/>
          <w:sz w:val="20"/>
          <w:szCs w:val="20"/>
          <w:lang w:val="en-US"/>
        </w:rPr>
        <w:t>...</w:t>
      </w:r>
      <w:r w:rsidR="00C777AB" w:rsidRPr="009A25CF">
        <w:rPr>
          <w:noProof w:val="0"/>
          <w:sz w:val="20"/>
          <w:szCs w:val="20"/>
          <w:lang w:val="en-US"/>
        </w:rPr>
        <w:t>}</w:t>
      </w:r>
    </w:p>
    <w:p w:rsidR="00C777AB" w:rsidRDefault="00C777AB" w:rsidP="009A25CF">
      <w:pPr>
        <w:pStyle w:val="ASN"/>
        <w:shd w:val="clear" w:color="auto" w:fill="E0E0E0"/>
        <w:outlineLvl w:val="0"/>
        <w:rPr>
          <w:noProof w:val="0"/>
          <w:sz w:val="20"/>
          <w:szCs w:val="20"/>
          <w:lang w:val="en-US"/>
        </w:rPr>
      </w:pPr>
    </w:p>
    <w:p w:rsidR="00A003A9" w:rsidRPr="00A003A9" w:rsidRDefault="00A003A9" w:rsidP="001A1B12">
      <w:pPr>
        <w:pStyle w:val="ASN"/>
        <w:shd w:val="clear" w:color="auto" w:fill="E0E0E0"/>
        <w:outlineLvl w:val="0"/>
        <w:rPr>
          <w:noProof w:val="0"/>
          <w:sz w:val="20"/>
          <w:szCs w:val="20"/>
          <w:lang w:val="en-US"/>
        </w:rPr>
      </w:pPr>
      <w:proofErr w:type="gramStart"/>
      <w:r>
        <w:rPr>
          <w:noProof w:val="0"/>
          <w:sz w:val="20"/>
          <w:szCs w:val="20"/>
          <w:lang w:val="en-US"/>
        </w:rPr>
        <w:t>MultiPosPayLoad</w:t>
      </w:r>
      <w:r w:rsidRPr="00A003A9">
        <w:rPr>
          <w:noProof w:val="0"/>
          <w:sz w:val="20"/>
          <w:szCs w:val="20"/>
          <w:lang w:val="en-US"/>
        </w:rPr>
        <w:t xml:space="preserve"> :</w:t>
      </w:r>
      <w:proofErr w:type="gramEnd"/>
      <w:r w:rsidRPr="00A003A9">
        <w:rPr>
          <w:noProof w:val="0"/>
          <w:sz w:val="20"/>
          <w:szCs w:val="20"/>
          <w:lang w:val="en-US"/>
        </w:rPr>
        <w:t>:= SEQUENCE {</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proofErr w:type="gramStart"/>
      <w:r w:rsidRPr="00A003A9">
        <w:rPr>
          <w:noProof w:val="0"/>
          <w:sz w:val="20"/>
          <w:szCs w:val="20"/>
          <w:lang w:val="en-US"/>
        </w:rPr>
        <w:t>lPPPayloa</w:t>
      </w:r>
      <w:r w:rsidR="00112EBA">
        <w:rPr>
          <w:noProof w:val="0"/>
          <w:sz w:val="20"/>
          <w:szCs w:val="20"/>
          <w:lang w:val="en-US"/>
        </w:rPr>
        <w:t>d</w:t>
      </w:r>
      <w:proofErr w:type="gramEnd"/>
      <w:r w:rsidR="00112EBA">
        <w:rPr>
          <w:noProof w:val="0"/>
          <w:sz w:val="20"/>
          <w:szCs w:val="20"/>
          <w:lang w:val="en-US"/>
        </w:rPr>
        <w:t xml:space="preserve">    </w:t>
      </w:r>
      <w:r w:rsidRPr="00A003A9">
        <w:rPr>
          <w:noProof w:val="0"/>
          <w:sz w:val="20"/>
          <w:szCs w:val="20"/>
          <w:lang w:val="en-US"/>
        </w:rPr>
        <w:t>SEQUENCE (SIZE (1..3)) OF OCTET STRING(SIZE (1..60000)) OPTIONAL,</w:t>
      </w:r>
    </w:p>
    <w:p w:rsidR="00A003A9" w:rsidRPr="00A003A9" w:rsidRDefault="00A003A9" w:rsidP="00A003A9">
      <w:pPr>
        <w:pStyle w:val="ASN"/>
        <w:shd w:val="clear" w:color="auto" w:fill="E0E0E0"/>
        <w:outlineLvl w:val="0"/>
        <w:rPr>
          <w:noProof w:val="0"/>
          <w:sz w:val="20"/>
          <w:szCs w:val="20"/>
          <w:lang w:val="en-US"/>
        </w:rPr>
      </w:pPr>
      <w:r w:rsidRPr="00A003A9">
        <w:rPr>
          <w:noProof w:val="0"/>
          <w:sz w:val="20"/>
          <w:szCs w:val="20"/>
          <w:lang w:val="en-US"/>
        </w:rPr>
        <w:t xml:space="preserve">   </w:t>
      </w:r>
      <w:proofErr w:type="gramStart"/>
      <w:r w:rsidR="0081304C">
        <w:rPr>
          <w:noProof w:val="0"/>
          <w:sz w:val="20"/>
          <w:szCs w:val="20"/>
          <w:lang w:val="en-US"/>
        </w:rPr>
        <w:t>t</w:t>
      </w:r>
      <w:r w:rsidR="0081304C" w:rsidRPr="00A003A9">
        <w:rPr>
          <w:noProof w:val="0"/>
          <w:sz w:val="20"/>
          <w:szCs w:val="20"/>
          <w:lang w:val="en-US"/>
        </w:rPr>
        <w:t>ia801Payload</w:t>
      </w:r>
      <w:proofErr w:type="gramEnd"/>
      <w:r w:rsidR="0081304C" w:rsidRPr="00A003A9">
        <w:rPr>
          <w:noProof w:val="0"/>
          <w:sz w:val="20"/>
          <w:szCs w:val="20"/>
          <w:lang w:val="en-US"/>
        </w:rPr>
        <w:t xml:space="preserve"> </w:t>
      </w:r>
      <w:r w:rsidRPr="00A003A9">
        <w:rPr>
          <w:noProof w:val="0"/>
          <w:sz w:val="20"/>
          <w:szCs w:val="20"/>
          <w:lang w:val="en-US"/>
        </w:rPr>
        <w:t>SEQUENCE (SIZE</w:t>
      </w:r>
      <w:r w:rsidR="00112EBA">
        <w:rPr>
          <w:noProof w:val="0"/>
          <w:sz w:val="20"/>
          <w:szCs w:val="20"/>
          <w:lang w:val="en-US"/>
        </w:rPr>
        <w:t xml:space="preserve"> </w:t>
      </w:r>
      <w:r w:rsidRPr="00A003A9">
        <w:rPr>
          <w:noProof w:val="0"/>
          <w:sz w:val="20"/>
          <w:szCs w:val="20"/>
          <w:lang w:val="en-US"/>
        </w:rPr>
        <w:t>(1..3)) OF OCTET STRING(SIZE (1..60000)) OPTIONAL,</w:t>
      </w:r>
    </w:p>
    <w:p w:rsidR="00A003A9" w:rsidRDefault="00D660DA" w:rsidP="00A003A9">
      <w:pPr>
        <w:pStyle w:val="ASN"/>
        <w:shd w:val="clear" w:color="auto" w:fill="E0E0E0"/>
        <w:outlineLvl w:val="0"/>
        <w:rPr>
          <w:noProof w:val="0"/>
          <w:sz w:val="20"/>
          <w:szCs w:val="20"/>
          <w:lang w:val="en-US"/>
        </w:rPr>
      </w:pPr>
      <w:r>
        <w:rPr>
          <w:noProof w:val="0"/>
          <w:sz w:val="20"/>
          <w:szCs w:val="20"/>
          <w:lang w:val="en-US"/>
        </w:rPr>
        <w:t>...</w:t>
      </w:r>
      <w:r w:rsidR="00A003A9" w:rsidRPr="00A003A9">
        <w:rPr>
          <w:noProof w:val="0"/>
          <w:sz w:val="20"/>
          <w:szCs w:val="20"/>
          <w:lang w:val="en-US"/>
        </w:rPr>
        <w:t>}</w:t>
      </w:r>
    </w:p>
    <w:p w:rsidR="00A003A9" w:rsidRPr="00A003A9" w:rsidRDefault="00A003A9" w:rsidP="00A003A9">
      <w:pPr>
        <w:pStyle w:val="ASN"/>
        <w:shd w:val="clear" w:color="auto" w:fill="E0E0E0"/>
        <w:outlineLvl w:val="0"/>
        <w:rPr>
          <w:noProof w:val="0"/>
          <w:sz w:val="20"/>
          <w:szCs w:val="20"/>
          <w:lang w:val="en-US"/>
        </w:rPr>
      </w:pPr>
    </w:p>
    <w:p w:rsidR="00C777AB" w:rsidRPr="009A25CF" w:rsidRDefault="00C777AB" w:rsidP="009A25CF">
      <w:pPr>
        <w:pStyle w:val="ASN"/>
        <w:shd w:val="clear" w:color="auto" w:fill="E0E0E0"/>
        <w:outlineLvl w:val="0"/>
        <w:rPr>
          <w:noProof w:val="0"/>
          <w:sz w:val="20"/>
          <w:szCs w:val="20"/>
          <w:lang w:val="en-US"/>
        </w:rPr>
      </w:pPr>
      <w:proofErr w:type="gramStart"/>
      <w:r w:rsidRPr="009A25CF">
        <w:rPr>
          <w:noProof w:val="0"/>
          <w:sz w:val="20"/>
          <w:szCs w:val="20"/>
          <w:lang w:val="en-US"/>
        </w:rPr>
        <w:t>SPCStatusCode :</w:t>
      </w:r>
      <w:proofErr w:type="gramEnd"/>
      <w:r w:rsidRPr="009A25CF">
        <w:rPr>
          <w:noProof w:val="0"/>
          <w:sz w:val="20"/>
          <w:szCs w:val="20"/>
          <w:lang w:val="en-US"/>
        </w:rPr>
        <w:t>:= ENUMERATED {operational(0), not</w:t>
      </w:r>
      <w:r w:rsidR="00C70955">
        <w:rPr>
          <w:noProof w:val="0"/>
          <w:sz w:val="20"/>
          <w:szCs w:val="20"/>
          <w:lang w:val="en-US"/>
        </w:rPr>
        <w:t>O</w:t>
      </w:r>
      <w:r w:rsidRPr="009A25CF">
        <w:rPr>
          <w:noProof w:val="0"/>
          <w:sz w:val="20"/>
          <w:szCs w:val="20"/>
          <w:lang w:val="en-US"/>
        </w:rPr>
        <w:t>perational(1),</w:t>
      </w:r>
      <w:r w:rsidR="00950630" w:rsidRPr="009A25CF">
        <w:rPr>
          <w:noProof w:val="0"/>
          <w:sz w:val="20"/>
          <w:szCs w:val="20"/>
          <w:lang w:val="en-US"/>
        </w:rPr>
        <w:t xml:space="preserve"> </w:t>
      </w:r>
      <w:r w:rsidR="00950630" w:rsidRPr="009A25CF">
        <w:rPr>
          <w:sz w:val="20"/>
          <w:szCs w:val="20"/>
        </w:rPr>
        <w:t>reduced</w:t>
      </w:r>
      <w:r w:rsidR="00C70955">
        <w:rPr>
          <w:sz w:val="20"/>
          <w:szCs w:val="20"/>
        </w:rPr>
        <w:t>A</w:t>
      </w:r>
      <w:r w:rsidR="00950630" w:rsidRPr="009A25CF">
        <w:rPr>
          <w:sz w:val="20"/>
          <w:szCs w:val="20"/>
        </w:rPr>
        <w:t>vailability(2),</w:t>
      </w:r>
    </w:p>
    <w:p w:rsidR="00C777AB" w:rsidRPr="009A25CF" w:rsidRDefault="00C777AB" w:rsidP="009A25CF">
      <w:pPr>
        <w:pStyle w:val="ASN"/>
        <w:shd w:val="clear" w:color="auto" w:fill="E0E0E0"/>
        <w:outlineLvl w:val="0"/>
        <w:rPr>
          <w:noProof w:val="0"/>
          <w:sz w:val="20"/>
          <w:szCs w:val="20"/>
          <w:lang w:val="en-US"/>
        </w:rPr>
      </w:pPr>
      <w:r w:rsidRPr="009A25CF">
        <w:rPr>
          <w:noProof w:val="0"/>
          <w:sz w:val="20"/>
          <w:szCs w:val="20"/>
          <w:lang w:val="en-US"/>
        </w:rPr>
        <w:t xml:space="preserve"> </w:t>
      </w:r>
      <w:r w:rsidR="00D660DA">
        <w:rPr>
          <w:noProof w:val="0"/>
          <w:sz w:val="20"/>
          <w:szCs w:val="20"/>
          <w:lang w:val="en-US"/>
        </w:rPr>
        <w:t>...</w:t>
      </w:r>
      <w:r w:rsidRPr="009A25CF">
        <w:rPr>
          <w:noProof w:val="0"/>
          <w:sz w:val="20"/>
          <w:szCs w:val="20"/>
          <w:lang w:val="en-US"/>
        </w:rPr>
        <w:t>}</w:t>
      </w:r>
    </w:p>
    <w:p w:rsidR="00950630" w:rsidRPr="009A25CF" w:rsidRDefault="00950630" w:rsidP="009A25CF">
      <w:pPr>
        <w:pStyle w:val="ASN"/>
        <w:shd w:val="clear" w:color="auto" w:fill="E0E0E0"/>
        <w:outlineLvl w:val="0"/>
        <w:rPr>
          <w:noProof w:val="0"/>
          <w:sz w:val="20"/>
          <w:szCs w:val="20"/>
          <w:lang w:val="en-US"/>
        </w:rPr>
      </w:pPr>
    </w:p>
    <w:p w:rsidR="00950630" w:rsidRPr="009A25CF" w:rsidRDefault="00F90560" w:rsidP="009A25CF">
      <w:pPr>
        <w:pStyle w:val="ASN"/>
        <w:shd w:val="clear" w:color="auto" w:fill="E0E0E0"/>
        <w:spacing w:before="60" w:after="60" w:afterAutospacing="0"/>
        <w:rPr>
          <w:sz w:val="20"/>
          <w:szCs w:val="20"/>
        </w:rPr>
      </w:pPr>
      <w:r w:rsidRPr="009A25CF">
        <w:rPr>
          <w:sz w:val="20"/>
          <w:szCs w:val="20"/>
        </w:rPr>
        <w:t>m</w:t>
      </w:r>
      <w:r w:rsidR="00950630" w:rsidRPr="009A25CF">
        <w:rPr>
          <w:sz w:val="20"/>
          <w:szCs w:val="20"/>
        </w:rPr>
        <w:t>axPosSize INTEGER ::= 1024</w:t>
      </w:r>
    </w:p>
    <w:p w:rsidR="00C777AB" w:rsidRPr="009A25CF" w:rsidRDefault="00C777AB" w:rsidP="009A25CF">
      <w:pPr>
        <w:pStyle w:val="ASN"/>
        <w:shd w:val="clear" w:color="auto" w:fill="E0E0E0"/>
        <w:outlineLvl w:val="0"/>
        <w:rPr>
          <w:noProof w:val="0"/>
          <w:sz w:val="20"/>
          <w:szCs w:val="20"/>
          <w:lang w:val="en-US"/>
        </w:rPr>
      </w:pPr>
    </w:p>
    <w:p w:rsidR="00C777AB" w:rsidRPr="009A25CF" w:rsidRDefault="00C777AB" w:rsidP="001A1B12">
      <w:pPr>
        <w:pStyle w:val="ASN"/>
        <w:shd w:val="clear" w:color="auto" w:fill="E0E0E0"/>
        <w:outlineLvl w:val="0"/>
        <w:rPr>
          <w:noProof w:val="0"/>
          <w:sz w:val="20"/>
          <w:szCs w:val="20"/>
          <w:lang w:val="en-US"/>
        </w:rPr>
      </w:pPr>
      <w:r w:rsidRPr="009A25CF">
        <w:rPr>
          <w:noProof w:val="0"/>
          <w:sz w:val="20"/>
          <w:szCs w:val="20"/>
          <w:lang w:val="en-US"/>
        </w:rPr>
        <w:t>END</w:t>
      </w:r>
    </w:p>
    <w:p w:rsidR="00C777AB" w:rsidRPr="00903324" w:rsidRDefault="00C777AB" w:rsidP="00C777AB"/>
    <w:p w:rsidR="00651D13" w:rsidRDefault="00651D13">
      <w:pPr>
        <w:pStyle w:val="App1"/>
      </w:pPr>
      <w:bookmarkStart w:id="736" w:name="_Toc22551579"/>
      <w:r>
        <w:lastRenderedPageBreak/>
        <w:t>Change History</w:t>
      </w:r>
      <w:r>
        <w:tab/>
        <w:t>(Informative)</w:t>
      </w:r>
      <w:bookmarkEnd w:id="37"/>
      <w:bookmarkEnd w:id="38"/>
      <w:bookmarkEnd w:id="736"/>
    </w:p>
    <w:p w:rsidR="001D0C15" w:rsidRDefault="001D0C15" w:rsidP="001D0C15">
      <w:pPr>
        <w:pStyle w:val="App2"/>
      </w:pPr>
      <w:bookmarkStart w:id="737" w:name="_Toc22543634"/>
      <w:bookmarkStart w:id="738" w:name="_Toc44724972"/>
      <w:bookmarkStart w:id="739" w:name="_Toc51147388"/>
      <w:bookmarkStart w:id="740" w:name="_Toc51149242"/>
      <w:bookmarkStart w:id="741" w:name="_Toc22551580"/>
      <w:r>
        <w:t>Approved Version History</w:t>
      </w:r>
      <w:bookmarkEnd w:id="737"/>
    </w:p>
    <w:tbl>
      <w:tblPr>
        <w:tblW w:w="10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1D0C15" w:rsidTr="00C53226">
        <w:trPr>
          <w:trHeight w:val="240"/>
          <w:tblHeader/>
          <w:jc w:val="center"/>
        </w:trPr>
        <w:tc>
          <w:tcPr>
            <w:tcW w:w="3227" w:type="dxa"/>
            <w:shd w:val="pct25" w:color="auto" w:fill="FFFFFF"/>
          </w:tcPr>
          <w:p w:rsidR="001D0C15" w:rsidRDefault="001D0C15" w:rsidP="004B494C">
            <w:pPr>
              <w:pStyle w:val="TableHead"/>
            </w:pPr>
            <w:r>
              <w:t>Reference</w:t>
            </w:r>
          </w:p>
        </w:tc>
        <w:tc>
          <w:tcPr>
            <w:tcW w:w="1267" w:type="dxa"/>
            <w:shd w:val="pct25" w:color="auto" w:fill="FFFFFF"/>
          </w:tcPr>
          <w:p w:rsidR="001D0C15" w:rsidRDefault="001D0C15" w:rsidP="004B494C">
            <w:pPr>
              <w:pStyle w:val="TableHead"/>
            </w:pPr>
            <w:r>
              <w:t>Date</w:t>
            </w:r>
          </w:p>
        </w:tc>
        <w:tc>
          <w:tcPr>
            <w:tcW w:w="5598" w:type="dxa"/>
            <w:shd w:val="pct25" w:color="auto" w:fill="FFFFFF"/>
          </w:tcPr>
          <w:p w:rsidR="001D0C15" w:rsidRDefault="001D0C15" w:rsidP="004B494C">
            <w:pPr>
              <w:pStyle w:val="TableHead"/>
            </w:pPr>
            <w:r>
              <w:t>Description</w:t>
            </w:r>
          </w:p>
        </w:tc>
      </w:tr>
      <w:tr w:rsidR="001D0C15" w:rsidTr="00C53226">
        <w:trPr>
          <w:trHeight w:val="450"/>
          <w:jc w:val="center"/>
        </w:trPr>
        <w:tc>
          <w:tcPr>
            <w:tcW w:w="3227" w:type="dxa"/>
          </w:tcPr>
          <w:p w:rsidR="001D0C15" w:rsidRDefault="001D0C15" w:rsidP="004B494C">
            <w:pPr>
              <w:pStyle w:val="TableRow"/>
              <w:rPr>
                <w:sz w:val="16"/>
              </w:rPr>
            </w:pPr>
            <w:r>
              <w:rPr>
                <w:sz w:val="16"/>
              </w:rPr>
              <w:t>OMA-TS-ILP-V2_0-20120417-A</w:t>
            </w:r>
          </w:p>
        </w:tc>
        <w:tc>
          <w:tcPr>
            <w:tcW w:w="1267" w:type="dxa"/>
          </w:tcPr>
          <w:p w:rsidR="001D0C15" w:rsidRDefault="001D0C15" w:rsidP="004B494C">
            <w:pPr>
              <w:pStyle w:val="TableRow"/>
              <w:rPr>
                <w:sz w:val="16"/>
              </w:rPr>
            </w:pPr>
            <w:r>
              <w:rPr>
                <w:sz w:val="16"/>
              </w:rPr>
              <w:t>17 Apr 2012</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Ref TP Doc # </w:t>
            </w:r>
            <w:r w:rsidRPr="00492564">
              <w:rPr>
                <w:sz w:val="16"/>
              </w:rPr>
              <w:t>OMA-TP-2012-0170-INP_SUPL_20_for_Final_Approval</w:t>
            </w:r>
          </w:p>
        </w:tc>
      </w:tr>
      <w:tr w:rsidR="001D0C15" w:rsidTr="00C53226">
        <w:trPr>
          <w:trHeight w:val="435"/>
          <w:jc w:val="center"/>
        </w:trPr>
        <w:tc>
          <w:tcPr>
            <w:tcW w:w="3227" w:type="dxa"/>
          </w:tcPr>
          <w:p w:rsidR="001D0C15" w:rsidRPr="001D1B0D" w:rsidRDefault="001D0C15" w:rsidP="004B494C">
            <w:pPr>
              <w:pStyle w:val="TableRow"/>
              <w:rPr>
                <w:sz w:val="16"/>
              </w:rPr>
            </w:pPr>
            <w:r>
              <w:rPr>
                <w:sz w:val="16"/>
              </w:rPr>
              <w:t>OMA-TS-ILP-V2_0_1-20121205-A</w:t>
            </w:r>
          </w:p>
        </w:tc>
        <w:tc>
          <w:tcPr>
            <w:tcW w:w="1267" w:type="dxa"/>
          </w:tcPr>
          <w:p w:rsidR="001D0C15" w:rsidRDefault="001D0C15" w:rsidP="004B494C">
            <w:pPr>
              <w:pStyle w:val="TableRow"/>
              <w:rPr>
                <w:sz w:val="16"/>
              </w:rPr>
            </w:pPr>
            <w:r>
              <w:rPr>
                <w:sz w:val="16"/>
              </w:rPr>
              <w:t>05 Dec 2012</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Ref TP Doc # </w:t>
            </w:r>
            <w:r w:rsidRPr="001D1B0D">
              <w:rPr>
                <w:sz w:val="16"/>
              </w:rPr>
              <w:t>OMA-TP-2012-0455-INP_SUPL_2.0.1_ERP_for_Notification</w:t>
            </w:r>
          </w:p>
        </w:tc>
      </w:tr>
      <w:tr w:rsidR="001D0C15" w:rsidTr="00C53226">
        <w:trPr>
          <w:trHeight w:val="450"/>
          <w:jc w:val="center"/>
        </w:trPr>
        <w:tc>
          <w:tcPr>
            <w:tcW w:w="3227" w:type="dxa"/>
          </w:tcPr>
          <w:p w:rsidR="001D0C15" w:rsidRDefault="001D0C15" w:rsidP="004B494C">
            <w:pPr>
              <w:pStyle w:val="TableRow"/>
              <w:rPr>
                <w:sz w:val="16"/>
              </w:rPr>
            </w:pPr>
            <w:r w:rsidRPr="00E565D9">
              <w:rPr>
                <w:sz w:val="16"/>
              </w:rPr>
              <w:t>OMA-TS-ILP-V2_0_2-20140708-A</w:t>
            </w:r>
          </w:p>
        </w:tc>
        <w:tc>
          <w:tcPr>
            <w:tcW w:w="1267" w:type="dxa"/>
          </w:tcPr>
          <w:p w:rsidR="001D0C15" w:rsidRDefault="001D0C15" w:rsidP="004B494C">
            <w:pPr>
              <w:pStyle w:val="TableRow"/>
              <w:rPr>
                <w:sz w:val="16"/>
              </w:rPr>
            </w:pPr>
            <w:r>
              <w:rPr>
                <w:sz w:val="16"/>
              </w:rPr>
              <w:t>08 Jul 2014</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TP Ref # </w:t>
            </w:r>
            <w:r w:rsidRPr="00E565D9">
              <w:rPr>
                <w:sz w:val="16"/>
              </w:rPr>
              <w:t>OMA-TP-2014-0149R01-INP_SUPL_V2_0_2_ERP_for_Notification</w:t>
            </w:r>
          </w:p>
        </w:tc>
      </w:tr>
      <w:tr w:rsidR="001D0C15" w:rsidTr="00C53226">
        <w:trPr>
          <w:trHeight w:val="450"/>
          <w:jc w:val="center"/>
        </w:trPr>
        <w:tc>
          <w:tcPr>
            <w:tcW w:w="3227" w:type="dxa"/>
          </w:tcPr>
          <w:p w:rsidR="001D0C15" w:rsidRPr="00E565D9" w:rsidRDefault="001D0C15" w:rsidP="004B494C">
            <w:pPr>
              <w:pStyle w:val="TableRow"/>
              <w:rPr>
                <w:sz w:val="16"/>
              </w:rPr>
            </w:pPr>
            <w:r w:rsidRPr="005E39E5">
              <w:rPr>
                <w:sz w:val="16"/>
              </w:rPr>
              <w:t>OMA-TS-ILP-V2_0_3-20160524-A</w:t>
            </w:r>
          </w:p>
        </w:tc>
        <w:tc>
          <w:tcPr>
            <w:tcW w:w="1267" w:type="dxa"/>
          </w:tcPr>
          <w:p w:rsidR="001D0C15" w:rsidRDefault="001D0C15" w:rsidP="004B494C">
            <w:pPr>
              <w:pStyle w:val="TableRow"/>
              <w:rPr>
                <w:sz w:val="16"/>
              </w:rPr>
            </w:pPr>
            <w:r>
              <w:rPr>
                <w:sz w:val="16"/>
              </w:rPr>
              <w:t>24 May 2016</w:t>
            </w:r>
          </w:p>
        </w:tc>
        <w:tc>
          <w:tcPr>
            <w:tcW w:w="5598" w:type="dxa"/>
          </w:tcPr>
          <w:p w:rsidR="001D0C15" w:rsidRDefault="001D0C15" w:rsidP="004B494C">
            <w:pPr>
              <w:pStyle w:val="TableRow"/>
              <w:rPr>
                <w:sz w:val="16"/>
              </w:rPr>
            </w:pPr>
            <w:r>
              <w:rPr>
                <w:sz w:val="16"/>
              </w:rPr>
              <w:t>Status changed to Approved by TP</w:t>
            </w:r>
          </w:p>
          <w:p w:rsidR="001D0C15" w:rsidRDefault="001D0C15" w:rsidP="004B494C">
            <w:pPr>
              <w:pStyle w:val="TableRow"/>
              <w:rPr>
                <w:sz w:val="16"/>
              </w:rPr>
            </w:pPr>
            <w:r>
              <w:rPr>
                <w:sz w:val="16"/>
              </w:rPr>
              <w:t xml:space="preserve">   TP Ref# </w:t>
            </w:r>
            <w:r w:rsidRPr="005E39E5">
              <w:rPr>
                <w:sz w:val="16"/>
              </w:rPr>
              <w:t>OMA-TP-2016-0075-INP_SUPL_V2_0_3_ERP_for_Notification</w:t>
            </w:r>
          </w:p>
        </w:tc>
      </w:tr>
      <w:tr w:rsidR="001D0C15" w:rsidTr="00C53226">
        <w:trPr>
          <w:trHeight w:val="450"/>
          <w:jc w:val="center"/>
        </w:trPr>
        <w:tc>
          <w:tcPr>
            <w:tcW w:w="3227" w:type="dxa"/>
          </w:tcPr>
          <w:p w:rsidR="001D0C15" w:rsidRPr="005E39E5" w:rsidRDefault="001D0C15" w:rsidP="004B494C">
            <w:pPr>
              <w:pStyle w:val="TableRow"/>
              <w:rPr>
                <w:sz w:val="16"/>
              </w:rPr>
            </w:pPr>
            <w:r w:rsidRPr="00D017C7">
              <w:rPr>
                <w:sz w:val="16"/>
              </w:rPr>
              <w:t>OMA-TS-ILP-V2_0_4-20181213-A</w:t>
            </w:r>
          </w:p>
        </w:tc>
        <w:tc>
          <w:tcPr>
            <w:tcW w:w="1267" w:type="dxa"/>
          </w:tcPr>
          <w:p w:rsidR="001D0C15" w:rsidRDefault="001D0C15" w:rsidP="004B494C">
            <w:pPr>
              <w:pStyle w:val="TableRow"/>
              <w:rPr>
                <w:sz w:val="16"/>
              </w:rPr>
            </w:pPr>
            <w:r w:rsidRPr="00D017C7">
              <w:rPr>
                <w:sz w:val="16"/>
              </w:rPr>
              <w:t>13 Dec 2018</w:t>
            </w:r>
          </w:p>
        </w:tc>
        <w:tc>
          <w:tcPr>
            <w:tcW w:w="5598" w:type="dxa"/>
          </w:tcPr>
          <w:p w:rsidR="001D0C15" w:rsidRPr="00D017C7" w:rsidRDefault="001D0C15" w:rsidP="004B494C">
            <w:pPr>
              <w:pStyle w:val="TableRow"/>
              <w:rPr>
                <w:sz w:val="16"/>
              </w:rPr>
            </w:pPr>
            <w:r w:rsidRPr="00D017C7">
              <w:rPr>
                <w:sz w:val="16"/>
              </w:rPr>
              <w:t>Status changed to Approved by LOC WG</w:t>
            </w:r>
          </w:p>
          <w:p w:rsidR="001D0C15" w:rsidRDefault="001D0C15" w:rsidP="004B494C">
            <w:pPr>
              <w:pStyle w:val="TableRow"/>
              <w:rPr>
                <w:sz w:val="16"/>
              </w:rPr>
            </w:pPr>
            <w:r w:rsidRPr="00D017C7">
              <w:rPr>
                <w:sz w:val="16"/>
              </w:rPr>
              <w:t xml:space="preserve">   Ref LOC WG Doc# OMA-LOC-2018-0022-INP_Secure_User_Plane_Location_2.0_ERP_for_Final_Approval_notification</w:t>
            </w:r>
          </w:p>
        </w:tc>
      </w:tr>
      <w:tr w:rsidR="00C53226" w:rsidTr="00C53226">
        <w:trPr>
          <w:trHeight w:val="450"/>
          <w:jc w:val="center"/>
        </w:trPr>
        <w:tc>
          <w:tcPr>
            <w:tcW w:w="3227" w:type="dxa"/>
          </w:tcPr>
          <w:p w:rsidR="00C53226" w:rsidRPr="00D017C7" w:rsidRDefault="00C53226" w:rsidP="004B494C">
            <w:pPr>
              <w:pStyle w:val="TableRow"/>
              <w:rPr>
                <w:sz w:val="16"/>
              </w:rPr>
            </w:pPr>
            <w:r w:rsidRPr="00D017C7">
              <w:rPr>
                <w:sz w:val="16"/>
              </w:rPr>
              <w:t>OMA-TS-ILP-V2_0_</w:t>
            </w:r>
            <w:r>
              <w:rPr>
                <w:sz w:val="16"/>
              </w:rPr>
              <w:t>5</w:t>
            </w:r>
            <w:r w:rsidRPr="00D017C7">
              <w:rPr>
                <w:sz w:val="16"/>
              </w:rPr>
              <w:t>-201</w:t>
            </w:r>
            <w:r>
              <w:rPr>
                <w:sz w:val="16"/>
              </w:rPr>
              <w:t>91028</w:t>
            </w:r>
            <w:r w:rsidRPr="00D017C7">
              <w:rPr>
                <w:sz w:val="16"/>
              </w:rPr>
              <w:t>-A</w:t>
            </w:r>
          </w:p>
        </w:tc>
        <w:tc>
          <w:tcPr>
            <w:tcW w:w="1267" w:type="dxa"/>
          </w:tcPr>
          <w:p w:rsidR="00C53226" w:rsidRPr="00D017C7" w:rsidRDefault="00C53226" w:rsidP="004B494C">
            <w:pPr>
              <w:pStyle w:val="TableRow"/>
              <w:rPr>
                <w:sz w:val="16"/>
              </w:rPr>
            </w:pPr>
            <w:r>
              <w:rPr>
                <w:sz w:val="16"/>
              </w:rPr>
              <w:t>28 Oct 201</w:t>
            </w:r>
            <w:r w:rsidR="00177349">
              <w:rPr>
                <w:sz w:val="16"/>
              </w:rPr>
              <w:t>9</w:t>
            </w:r>
          </w:p>
        </w:tc>
        <w:tc>
          <w:tcPr>
            <w:tcW w:w="5598" w:type="dxa"/>
          </w:tcPr>
          <w:p w:rsidR="00C53226" w:rsidRDefault="00C53226" w:rsidP="00C53226">
            <w:pPr>
              <w:pStyle w:val="TableRow"/>
              <w:rPr>
                <w:sz w:val="16"/>
              </w:rPr>
            </w:pPr>
            <w:r w:rsidRPr="000115E2">
              <w:rPr>
                <w:sz w:val="16"/>
              </w:rPr>
              <w:t>Status changed to Approved by LOC WG</w:t>
            </w:r>
          </w:p>
          <w:p w:rsidR="00C53226" w:rsidRPr="00D017C7" w:rsidRDefault="00C53226" w:rsidP="00C53226">
            <w:pPr>
              <w:pStyle w:val="TableRow"/>
              <w:rPr>
                <w:sz w:val="16"/>
              </w:rPr>
            </w:pPr>
            <w:r w:rsidRPr="000115E2">
              <w:rPr>
                <w:sz w:val="16"/>
              </w:rPr>
              <w:t>Ref LOC WG Doc#</w:t>
            </w:r>
            <w:r>
              <w:rPr>
                <w:sz w:val="16"/>
              </w:rPr>
              <w:t xml:space="preserve"> </w:t>
            </w:r>
            <w:r w:rsidRPr="00664B9B">
              <w:rPr>
                <w:sz w:val="16"/>
              </w:rPr>
              <w:t>OMA-LOC-2019-0015-INP_Secure_User_Plane_Location_2.0_for_Final_Approval</w:t>
            </w:r>
          </w:p>
        </w:tc>
      </w:tr>
    </w:tbl>
    <w:p w:rsidR="00651D13" w:rsidRDefault="00651D13">
      <w:pPr>
        <w:pStyle w:val="App1"/>
      </w:pPr>
      <w:bookmarkStart w:id="742" w:name="_Toc84123007"/>
      <w:bookmarkStart w:id="743" w:name="_Toc22551581"/>
      <w:bookmarkStart w:id="744" w:name="_Toc51147390"/>
      <w:bookmarkStart w:id="745" w:name="_Toc51149244"/>
      <w:bookmarkEnd w:id="738"/>
      <w:bookmarkEnd w:id="739"/>
      <w:bookmarkEnd w:id="740"/>
      <w:bookmarkEnd w:id="741"/>
      <w:r>
        <w:lastRenderedPageBreak/>
        <w:t>Static Conformance Requirements</w:t>
      </w:r>
      <w:r>
        <w:tab/>
        <w:t>(Normative)</w:t>
      </w:r>
      <w:bookmarkEnd w:id="742"/>
      <w:bookmarkEnd w:id="743"/>
    </w:p>
    <w:p w:rsidR="00651D13" w:rsidRDefault="00651D13">
      <w:r>
        <w:t>The notation used in this appendix is specified in [</w:t>
      </w:r>
      <w:r w:rsidR="000E39DC">
        <w:t>IOPPROC</w:t>
      </w:r>
      <w:r>
        <w:t>].</w:t>
      </w:r>
    </w:p>
    <w:p w:rsidR="00651D13" w:rsidRDefault="00651D13">
      <w:pPr>
        <w:pStyle w:val="App2"/>
      </w:pPr>
      <w:bookmarkStart w:id="746" w:name="_Toc84123008"/>
      <w:bookmarkStart w:id="747" w:name="_Toc22551582"/>
      <w:r>
        <w:t xml:space="preserve">SCR for </w:t>
      </w:r>
      <w:bookmarkEnd w:id="746"/>
      <w:r w:rsidR="00334FF7">
        <w:t>SLC</w:t>
      </w:r>
      <w:bookmarkEnd w:id="747"/>
    </w:p>
    <w:p w:rsidR="00334FF7" w:rsidRDefault="00334FF7" w:rsidP="00334FF7">
      <w:pPr>
        <w:pStyle w:val="App3"/>
      </w:pPr>
      <w:bookmarkStart w:id="748" w:name="_Toc22551583"/>
      <w:r>
        <w:t>SLC Procedures</w:t>
      </w:r>
      <w:bookmarkEnd w:id="748"/>
    </w:p>
    <w:p w:rsidR="00334FF7" w:rsidRPr="000338DB" w:rsidRDefault="00334FF7" w:rsidP="00334FF7">
      <w:r>
        <w:t>SLC procedures follow SCR of [SUPL2 ULP TS].</w:t>
      </w:r>
    </w:p>
    <w:p w:rsidR="00334FF7" w:rsidRDefault="00334FF7" w:rsidP="00334FF7">
      <w:pPr>
        <w:pStyle w:val="App3"/>
      </w:pPr>
      <w:bookmarkStart w:id="749" w:name="_Toc22551584"/>
      <w:r>
        <w:t>ILP Protocol Interface</w:t>
      </w:r>
      <w:bookmarkEnd w:id="749"/>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ILP-B-SLC-001</w:t>
            </w:r>
          </w:p>
        </w:tc>
        <w:tc>
          <w:tcPr>
            <w:tcW w:w="2250" w:type="dxa"/>
          </w:tcPr>
          <w:p w:rsidR="00334FF7" w:rsidRDefault="00334FF7" w:rsidP="00334FF7">
            <w:pPr>
              <w:pStyle w:val="TableRow"/>
            </w:pPr>
            <w:r>
              <w:t>ILP encoding</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ILP-B-SLC-002</w:t>
            </w:r>
          </w:p>
        </w:tc>
        <w:tc>
          <w:tcPr>
            <w:tcW w:w="2250" w:type="dxa"/>
          </w:tcPr>
          <w:p w:rsidR="00334FF7" w:rsidRDefault="00334FF7" w:rsidP="00334FF7">
            <w:pPr>
              <w:pStyle w:val="TableRow"/>
            </w:pPr>
            <w:r>
              <w:t>ILP transport</w:t>
            </w:r>
          </w:p>
        </w:tc>
        <w:tc>
          <w:tcPr>
            <w:tcW w:w="1482" w:type="dxa"/>
          </w:tcPr>
          <w:p w:rsidR="00334FF7" w:rsidRDefault="00AC3D6E" w:rsidP="00334FF7">
            <w:pPr>
              <w:pStyle w:val="TableRow"/>
            </w:pPr>
            <w:r>
              <w:t>ILP 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ILP-B-SLC-003</w:t>
            </w:r>
          </w:p>
        </w:tc>
        <w:tc>
          <w:tcPr>
            <w:tcW w:w="2250" w:type="dxa"/>
          </w:tcPr>
          <w:p w:rsidR="00334FF7" w:rsidRDefault="00334FF7" w:rsidP="00334FF7">
            <w:pPr>
              <w:pStyle w:val="TableRow"/>
            </w:pPr>
            <w:r>
              <w:t>Support of TCP/IP port number</w:t>
            </w:r>
          </w:p>
        </w:tc>
        <w:tc>
          <w:tcPr>
            <w:tcW w:w="1482" w:type="dxa"/>
          </w:tcPr>
          <w:p w:rsidR="00334FF7" w:rsidRDefault="00AC3D6E" w:rsidP="00334FF7">
            <w:pPr>
              <w:pStyle w:val="TableRow"/>
            </w:pPr>
            <w:r>
              <w:t>ILP</w:t>
            </w:r>
            <w:r w:rsidR="00714110">
              <w:t xml:space="preserve"> </w:t>
            </w:r>
            <w:r>
              <w:t>10</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bl>
    <w:p w:rsidR="00334FF7" w:rsidRDefault="00334FF7" w:rsidP="00334FF7">
      <w:pPr>
        <w:pStyle w:val="App3"/>
      </w:pPr>
      <w:bookmarkStart w:id="750" w:name="_Toc22551585"/>
      <w:r>
        <w:t>ILP Messages</w:t>
      </w:r>
      <w:bookmarkEnd w:id="750"/>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250" w:type="dxa"/>
            <w:shd w:val="pct25" w:color="auto" w:fill="FFFFFF"/>
          </w:tcPr>
          <w:p w:rsidR="00334FF7" w:rsidRDefault="00334FF7" w:rsidP="00334FF7">
            <w:pPr>
              <w:pStyle w:val="TableRow"/>
              <w:jc w:val="center"/>
              <w:rPr>
                <w:b/>
                <w:sz w:val="18"/>
              </w:rPr>
            </w:pPr>
            <w:r>
              <w:rPr>
                <w:b/>
                <w:sz w:val="18"/>
              </w:rPr>
              <w:t>Function</w:t>
            </w:r>
          </w:p>
        </w:tc>
        <w:tc>
          <w:tcPr>
            <w:tcW w:w="1482" w:type="dxa"/>
            <w:shd w:val="pct25" w:color="auto" w:fill="FFFFFF"/>
          </w:tcPr>
          <w:p w:rsidR="00334FF7" w:rsidRDefault="00334FF7" w:rsidP="00334FF7">
            <w:pPr>
              <w:pStyle w:val="TableRow"/>
              <w:jc w:val="center"/>
              <w:rPr>
                <w:b/>
                <w:sz w:val="18"/>
              </w:rPr>
            </w:pPr>
            <w:r>
              <w:rPr>
                <w:b/>
                <w:sz w:val="18"/>
              </w:rPr>
              <w:t>Reference</w:t>
            </w:r>
          </w:p>
        </w:tc>
        <w:tc>
          <w:tcPr>
            <w:tcW w:w="768" w:type="dxa"/>
            <w:shd w:val="pct25" w:color="auto" w:fill="FFFFFF"/>
          </w:tcPr>
          <w:p w:rsidR="00334FF7" w:rsidRDefault="00334FF7" w:rsidP="00334FF7">
            <w:pPr>
              <w:pStyle w:val="TableRow"/>
              <w:jc w:val="center"/>
              <w:rPr>
                <w:b/>
                <w:sz w:val="18"/>
              </w:rPr>
            </w:pPr>
            <w:r>
              <w:rPr>
                <w:b/>
                <w:sz w:val="18"/>
              </w:rPr>
              <w:t>Status</w:t>
            </w:r>
          </w:p>
        </w:tc>
        <w:tc>
          <w:tcPr>
            <w:tcW w:w="317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ILP-C-SLC-001</w:t>
            </w:r>
          </w:p>
        </w:tc>
        <w:tc>
          <w:tcPr>
            <w:tcW w:w="2250" w:type="dxa"/>
          </w:tcPr>
          <w:p w:rsidR="00334FF7" w:rsidRDefault="00334FF7" w:rsidP="00334FF7">
            <w:pPr>
              <w:pStyle w:val="TableRow"/>
            </w:pPr>
            <w:r>
              <w:t>Support of PREQ</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334FF7" w:rsidTr="00FE5789">
        <w:tc>
          <w:tcPr>
            <w:tcW w:w="2160" w:type="dxa"/>
          </w:tcPr>
          <w:p w:rsidR="00334FF7" w:rsidRDefault="00334FF7" w:rsidP="00334FF7">
            <w:pPr>
              <w:pStyle w:val="TableRow"/>
            </w:pPr>
            <w:r>
              <w:t>ILP-C-SLC-002</w:t>
            </w:r>
          </w:p>
        </w:tc>
        <w:tc>
          <w:tcPr>
            <w:tcW w:w="2250" w:type="dxa"/>
          </w:tcPr>
          <w:p w:rsidR="00334FF7" w:rsidRDefault="00334FF7" w:rsidP="00334FF7">
            <w:pPr>
              <w:pStyle w:val="TableRow"/>
            </w:pPr>
            <w:r>
              <w:t>Support of PRES</w:t>
            </w:r>
          </w:p>
        </w:tc>
        <w:tc>
          <w:tcPr>
            <w:tcW w:w="1482" w:type="dxa"/>
          </w:tcPr>
          <w:p w:rsidR="00334FF7" w:rsidRDefault="00AC3D6E" w:rsidP="00334FF7">
            <w:pPr>
              <w:pStyle w:val="TableRow"/>
            </w:pPr>
            <w:r>
              <w:t>ILP 11</w:t>
            </w:r>
          </w:p>
        </w:tc>
        <w:tc>
          <w:tcPr>
            <w:tcW w:w="768" w:type="dxa"/>
          </w:tcPr>
          <w:p w:rsidR="00334FF7" w:rsidRDefault="00334FF7" w:rsidP="00334FF7">
            <w:pPr>
              <w:pStyle w:val="TableRow"/>
              <w:jc w:val="center"/>
            </w:pPr>
            <w:r>
              <w:t>M</w:t>
            </w:r>
          </w:p>
        </w:tc>
        <w:tc>
          <w:tcPr>
            <w:tcW w:w="317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ILP-C-SLC-003</w:t>
            </w:r>
          </w:p>
        </w:tc>
        <w:tc>
          <w:tcPr>
            <w:tcW w:w="2250" w:type="dxa"/>
          </w:tcPr>
          <w:p w:rsidR="00AC3D6E" w:rsidRDefault="00AC3D6E" w:rsidP="00334FF7">
            <w:pPr>
              <w:pStyle w:val="TableRow"/>
            </w:pPr>
            <w:r>
              <w:t>Support of PRPT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ILP-C-SLC-004</w:t>
            </w:r>
          </w:p>
        </w:tc>
        <w:tc>
          <w:tcPr>
            <w:tcW w:w="2250" w:type="dxa"/>
          </w:tcPr>
          <w:p w:rsidR="00AC3D6E" w:rsidRDefault="00AC3D6E" w:rsidP="00334FF7">
            <w:pPr>
              <w:pStyle w:val="TableRow"/>
            </w:pPr>
            <w:r>
              <w:t>Support of PLREQ</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ILP-C-SLC-005</w:t>
            </w:r>
          </w:p>
        </w:tc>
        <w:tc>
          <w:tcPr>
            <w:tcW w:w="2250" w:type="dxa"/>
          </w:tcPr>
          <w:p w:rsidR="00AC3D6E" w:rsidRDefault="00AC3D6E" w:rsidP="00334FF7">
            <w:pPr>
              <w:pStyle w:val="TableRow"/>
            </w:pPr>
            <w:r>
              <w:t>Support of PLRES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ILP-C-SLC-006</w:t>
            </w:r>
          </w:p>
        </w:tc>
        <w:tc>
          <w:tcPr>
            <w:tcW w:w="2250" w:type="dxa"/>
          </w:tcPr>
          <w:p w:rsidR="00AC3D6E" w:rsidRDefault="00AC3D6E" w:rsidP="00334FF7">
            <w:pPr>
              <w:pStyle w:val="TableRow"/>
            </w:pPr>
            <w:r>
              <w:t>Support of PINIT</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ILP-C-SLC-007</w:t>
            </w:r>
          </w:p>
        </w:tc>
        <w:tc>
          <w:tcPr>
            <w:tcW w:w="2250" w:type="dxa"/>
          </w:tcPr>
          <w:p w:rsidR="00AC3D6E" w:rsidRDefault="00AC3D6E" w:rsidP="00334FF7">
            <w:pPr>
              <w:pStyle w:val="TableRow"/>
            </w:pPr>
            <w:r>
              <w:t>Support of PMESS</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ILP-C-SLC-008</w:t>
            </w:r>
          </w:p>
        </w:tc>
        <w:tc>
          <w:tcPr>
            <w:tcW w:w="2250" w:type="dxa"/>
          </w:tcPr>
          <w:p w:rsidR="00AC3D6E" w:rsidRDefault="00AC3D6E" w:rsidP="00334FF7">
            <w:pPr>
              <w:pStyle w:val="TableRow"/>
            </w:pPr>
            <w:r>
              <w:t>Support of PAUTH</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O</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ILP-C-SLC-009</w:t>
            </w:r>
          </w:p>
        </w:tc>
        <w:tc>
          <w:tcPr>
            <w:tcW w:w="2250" w:type="dxa"/>
          </w:tcPr>
          <w:p w:rsidR="00AC3D6E" w:rsidRDefault="00AC3D6E" w:rsidP="00334FF7">
            <w:pPr>
              <w:pStyle w:val="TableRow"/>
            </w:pPr>
            <w:r>
              <w:t>Support of PALIVE</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ILP-C-SLC-010</w:t>
            </w:r>
          </w:p>
        </w:tc>
        <w:tc>
          <w:tcPr>
            <w:tcW w:w="2250" w:type="dxa"/>
          </w:tcPr>
          <w:p w:rsidR="00AC3D6E" w:rsidRDefault="00AC3D6E" w:rsidP="00334FF7">
            <w:pPr>
              <w:pStyle w:val="TableRow"/>
            </w:pPr>
            <w:r>
              <w:t>Support of PEND</w:t>
            </w:r>
          </w:p>
        </w:tc>
        <w:tc>
          <w:tcPr>
            <w:tcW w:w="1482" w:type="dxa"/>
          </w:tcPr>
          <w:p w:rsidR="00AC3D6E" w:rsidRDefault="00AC3D6E" w:rsidP="00334FF7">
            <w:pPr>
              <w:pStyle w:val="TableRow"/>
            </w:pPr>
            <w:r>
              <w:t>ILP 11</w:t>
            </w:r>
          </w:p>
        </w:tc>
        <w:tc>
          <w:tcPr>
            <w:tcW w:w="768" w:type="dxa"/>
          </w:tcPr>
          <w:p w:rsidR="00AC3D6E" w:rsidRDefault="00AC3D6E" w:rsidP="00334FF7">
            <w:pPr>
              <w:pStyle w:val="TableRow"/>
              <w:jc w:val="center"/>
            </w:pPr>
            <w:r>
              <w:t>M</w:t>
            </w:r>
          </w:p>
        </w:tc>
        <w:tc>
          <w:tcPr>
            <w:tcW w:w="3172" w:type="dxa"/>
          </w:tcPr>
          <w:p w:rsidR="00AC3D6E" w:rsidRDefault="00AC3D6E" w:rsidP="00334FF7">
            <w:pPr>
              <w:pStyle w:val="TableRow"/>
            </w:pPr>
          </w:p>
        </w:tc>
      </w:tr>
    </w:tbl>
    <w:p w:rsidR="00334FF7" w:rsidRDefault="00334FF7" w:rsidP="00334FF7">
      <w:pPr>
        <w:pStyle w:val="App3"/>
      </w:pPr>
      <w:bookmarkStart w:id="751" w:name="_Toc22551586"/>
      <w:r>
        <w:t>Support of Parameters for Optional Functions</w:t>
      </w:r>
      <w:bookmarkEnd w:id="751"/>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790"/>
        <w:gridCol w:w="1170"/>
        <w:gridCol w:w="810"/>
        <w:gridCol w:w="2902"/>
      </w:tblGrid>
      <w:tr w:rsidR="00334FF7" w:rsidTr="00FE5789">
        <w:trPr>
          <w:tblHeader/>
        </w:trPr>
        <w:tc>
          <w:tcPr>
            <w:tcW w:w="2160" w:type="dxa"/>
            <w:shd w:val="pct25" w:color="auto" w:fill="FFFFFF"/>
          </w:tcPr>
          <w:p w:rsidR="00334FF7" w:rsidRDefault="00334FF7" w:rsidP="00334FF7">
            <w:pPr>
              <w:pStyle w:val="TableRow"/>
              <w:jc w:val="center"/>
              <w:rPr>
                <w:b/>
                <w:sz w:val="18"/>
              </w:rPr>
            </w:pPr>
            <w:r>
              <w:rPr>
                <w:b/>
                <w:sz w:val="18"/>
              </w:rPr>
              <w:t>Item</w:t>
            </w:r>
          </w:p>
        </w:tc>
        <w:tc>
          <w:tcPr>
            <w:tcW w:w="2790" w:type="dxa"/>
            <w:shd w:val="pct25" w:color="auto" w:fill="FFFFFF"/>
          </w:tcPr>
          <w:p w:rsidR="00334FF7" w:rsidRDefault="00334FF7" w:rsidP="00334FF7">
            <w:pPr>
              <w:pStyle w:val="TableRow"/>
              <w:jc w:val="center"/>
              <w:rPr>
                <w:b/>
                <w:sz w:val="18"/>
              </w:rPr>
            </w:pPr>
            <w:r>
              <w:rPr>
                <w:b/>
                <w:sz w:val="18"/>
              </w:rPr>
              <w:t>Function</w:t>
            </w:r>
          </w:p>
        </w:tc>
        <w:tc>
          <w:tcPr>
            <w:tcW w:w="1170" w:type="dxa"/>
            <w:shd w:val="pct25" w:color="auto" w:fill="FFFFFF"/>
          </w:tcPr>
          <w:p w:rsidR="00334FF7" w:rsidRDefault="00334FF7" w:rsidP="00334FF7">
            <w:pPr>
              <w:pStyle w:val="TableRow"/>
              <w:jc w:val="center"/>
              <w:rPr>
                <w:b/>
                <w:sz w:val="18"/>
              </w:rPr>
            </w:pPr>
            <w:r>
              <w:rPr>
                <w:b/>
                <w:sz w:val="18"/>
              </w:rPr>
              <w:t>Reference</w:t>
            </w:r>
          </w:p>
        </w:tc>
        <w:tc>
          <w:tcPr>
            <w:tcW w:w="810" w:type="dxa"/>
            <w:shd w:val="pct25" w:color="auto" w:fill="FFFFFF"/>
          </w:tcPr>
          <w:p w:rsidR="00334FF7" w:rsidRDefault="00334FF7" w:rsidP="00334FF7">
            <w:pPr>
              <w:pStyle w:val="TableRow"/>
              <w:jc w:val="center"/>
              <w:rPr>
                <w:b/>
                <w:sz w:val="18"/>
              </w:rPr>
            </w:pPr>
            <w:r>
              <w:rPr>
                <w:b/>
                <w:sz w:val="18"/>
              </w:rPr>
              <w:t>Status</w:t>
            </w:r>
          </w:p>
        </w:tc>
        <w:tc>
          <w:tcPr>
            <w:tcW w:w="2902" w:type="dxa"/>
            <w:shd w:val="pct25" w:color="auto" w:fill="FFFFFF"/>
          </w:tcPr>
          <w:p w:rsidR="00334FF7" w:rsidRDefault="00334FF7" w:rsidP="00334FF7">
            <w:pPr>
              <w:pStyle w:val="TableRow"/>
              <w:jc w:val="center"/>
              <w:rPr>
                <w:b/>
                <w:sz w:val="18"/>
              </w:rPr>
            </w:pPr>
            <w:r>
              <w:rPr>
                <w:b/>
                <w:sz w:val="18"/>
              </w:rPr>
              <w:t>Requirement</w:t>
            </w:r>
          </w:p>
        </w:tc>
      </w:tr>
      <w:tr w:rsidR="00334FF7" w:rsidTr="00FE5789">
        <w:tc>
          <w:tcPr>
            <w:tcW w:w="2160" w:type="dxa"/>
          </w:tcPr>
          <w:p w:rsidR="00334FF7" w:rsidRDefault="00334FF7" w:rsidP="00334FF7">
            <w:pPr>
              <w:pStyle w:val="TableRow"/>
            </w:pPr>
            <w:r>
              <w:t>ILP-D-SLC-0001</w:t>
            </w:r>
          </w:p>
        </w:tc>
        <w:tc>
          <w:tcPr>
            <w:tcW w:w="2790" w:type="dxa"/>
          </w:tcPr>
          <w:p w:rsidR="00334FF7" w:rsidRDefault="00334FF7" w:rsidP="00334FF7">
            <w:pPr>
              <w:pStyle w:val="TableRow"/>
            </w:pPr>
            <w:r>
              <w:t>Support of l</w:t>
            </w:r>
            <w:r w:rsidRPr="00A6678A">
              <w:t>ocationId</w:t>
            </w:r>
            <w:r>
              <w:t xml:space="preserve"> parameter in PREQ</w:t>
            </w:r>
          </w:p>
        </w:tc>
        <w:tc>
          <w:tcPr>
            <w:tcW w:w="1170" w:type="dxa"/>
          </w:tcPr>
          <w:p w:rsidR="00334FF7" w:rsidRDefault="00AC3D6E" w:rsidP="00334FF7">
            <w:pPr>
              <w:pStyle w:val="TableRow"/>
            </w:pPr>
            <w:r>
              <w:t>ILP 12</w:t>
            </w:r>
          </w:p>
        </w:tc>
        <w:tc>
          <w:tcPr>
            <w:tcW w:w="810" w:type="dxa"/>
          </w:tcPr>
          <w:p w:rsidR="00334FF7" w:rsidRDefault="00334FF7" w:rsidP="00334FF7">
            <w:pPr>
              <w:pStyle w:val="TableRow"/>
              <w:jc w:val="center"/>
            </w:pPr>
            <w:r>
              <w:t>O</w:t>
            </w:r>
          </w:p>
        </w:tc>
        <w:tc>
          <w:tcPr>
            <w:tcW w:w="2902" w:type="dxa"/>
          </w:tcPr>
          <w:p w:rsidR="00334FF7" w:rsidRDefault="00334FF7" w:rsidP="00334FF7">
            <w:pPr>
              <w:pStyle w:val="TableRow"/>
            </w:pPr>
          </w:p>
        </w:tc>
      </w:tr>
      <w:tr w:rsidR="00AC3D6E" w:rsidTr="00FE5789">
        <w:tc>
          <w:tcPr>
            <w:tcW w:w="2160" w:type="dxa"/>
          </w:tcPr>
          <w:p w:rsidR="00AC3D6E" w:rsidRDefault="00AC3D6E" w:rsidP="00334FF7">
            <w:pPr>
              <w:pStyle w:val="TableRow"/>
            </w:pPr>
            <w:r>
              <w:t>ILP-D-SLC-0002</w:t>
            </w:r>
          </w:p>
        </w:tc>
        <w:tc>
          <w:tcPr>
            <w:tcW w:w="2790" w:type="dxa"/>
          </w:tcPr>
          <w:p w:rsidR="00AC3D6E" w:rsidRDefault="00AC3D6E" w:rsidP="00334FF7">
            <w:pPr>
              <w:pStyle w:val="TableRow"/>
            </w:pPr>
            <w:r>
              <w:t>Support of p</w:t>
            </w:r>
            <w:r w:rsidRPr="00A6678A">
              <w:t xml:space="preserve">osition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ILP-D-SLC-0003</w:t>
            </w:r>
          </w:p>
        </w:tc>
        <w:tc>
          <w:tcPr>
            <w:tcW w:w="2790" w:type="dxa"/>
          </w:tcPr>
          <w:p w:rsidR="00AC3D6E" w:rsidRDefault="00AC3D6E" w:rsidP="00334FF7">
            <w:pPr>
              <w:pStyle w:val="TableRow"/>
            </w:pPr>
            <w:r>
              <w:t>Support of t</w:t>
            </w:r>
            <w:r w:rsidRPr="00A6678A">
              <w:t xml:space="preserve">riggerParams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ILP-D-SLC-0004</w:t>
            </w:r>
          </w:p>
        </w:tc>
        <w:tc>
          <w:tcPr>
            <w:tcW w:w="2790" w:type="dxa"/>
          </w:tcPr>
          <w:p w:rsidR="00AC3D6E" w:rsidRDefault="00AC3D6E" w:rsidP="00334FF7">
            <w:pPr>
              <w:pStyle w:val="TableRow"/>
            </w:pPr>
            <w:r>
              <w:t xml:space="preserve">Support of </w:t>
            </w:r>
            <w:r w:rsidRPr="00EA7224">
              <w:t>multipleLocationIds</w:t>
            </w:r>
            <w:r>
              <w:t xml:space="preserve"> 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ILP-D-SLC-0005</w:t>
            </w:r>
          </w:p>
        </w:tc>
        <w:tc>
          <w:tcPr>
            <w:tcW w:w="2790" w:type="dxa"/>
          </w:tcPr>
          <w:p w:rsidR="00AC3D6E" w:rsidRDefault="00AC3D6E" w:rsidP="00334FF7">
            <w:pPr>
              <w:pStyle w:val="TableRow"/>
            </w:pPr>
            <w:r>
              <w:t>Support of s</w:t>
            </w:r>
            <w:r w:rsidRPr="00A6678A">
              <w:t xml:space="preserve">PCSETKey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ILP-D-SLC-0006</w:t>
            </w:r>
          </w:p>
        </w:tc>
        <w:tc>
          <w:tcPr>
            <w:tcW w:w="2790" w:type="dxa"/>
          </w:tcPr>
          <w:p w:rsidR="00AC3D6E" w:rsidRDefault="00AC3D6E" w:rsidP="00334FF7">
            <w:pPr>
              <w:pStyle w:val="TableRow"/>
            </w:pPr>
            <w:r>
              <w:t>Support of s</w:t>
            </w:r>
            <w:r w:rsidRPr="00A6678A">
              <w:t>PCTID</w:t>
            </w:r>
            <w:r w:rsidRPr="00A6678A" w:rsidDel="00086317">
              <w:t xml:space="preserv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ILP-D-SLC-0007</w:t>
            </w:r>
          </w:p>
        </w:tc>
        <w:tc>
          <w:tcPr>
            <w:tcW w:w="2790" w:type="dxa"/>
          </w:tcPr>
          <w:p w:rsidR="00AC3D6E" w:rsidRDefault="00AC3D6E" w:rsidP="00334FF7">
            <w:pPr>
              <w:pStyle w:val="TableRow"/>
            </w:pPr>
            <w:r>
              <w:t>Support of s</w:t>
            </w:r>
            <w:r w:rsidRPr="00A6678A">
              <w:t xml:space="preserve">PCSETKeylifetime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ILP-D-SLC-0008</w:t>
            </w:r>
          </w:p>
        </w:tc>
        <w:tc>
          <w:tcPr>
            <w:tcW w:w="2790" w:type="dxa"/>
          </w:tcPr>
          <w:p w:rsidR="00AC3D6E" w:rsidRDefault="00AC3D6E" w:rsidP="00334FF7">
            <w:pPr>
              <w:pStyle w:val="TableRow"/>
            </w:pPr>
            <w:r>
              <w:t>Support of q</w:t>
            </w:r>
            <w:r w:rsidRPr="00A6678A">
              <w:t xml:space="preserve">oP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ILP-D-SLC-0009</w:t>
            </w:r>
          </w:p>
        </w:tc>
        <w:tc>
          <w:tcPr>
            <w:tcW w:w="2790" w:type="dxa"/>
          </w:tcPr>
          <w:p w:rsidR="00AC3D6E" w:rsidRDefault="00AC3D6E" w:rsidP="00334FF7">
            <w:pPr>
              <w:pStyle w:val="TableRow"/>
            </w:pPr>
            <w:r>
              <w:t>Support of s</w:t>
            </w:r>
            <w:r w:rsidRPr="00A6678A">
              <w:t xml:space="preserve">ETCapabilities </w:t>
            </w:r>
            <w:r>
              <w:t>parameter in PREQ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ILP-D-SLC-0010</w:t>
            </w:r>
          </w:p>
        </w:tc>
        <w:tc>
          <w:tcPr>
            <w:tcW w:w="2790" w:type="dxa"/>
          </w:tcPr>
          <w:p w:rsidR="00AC3D6E" w:rsidRPr="00EA7224" w:rsidRDefault="00AC3D6E" w:rsidP="00334FF7">
            <w:pPr>
              <w:pStyle w:val="TableRow"/>
            </w:pPr>
            <w:r w:rsidRPr="00EA7224">
              <w:t>Support of preferredPosMethod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ILP-D-SLC-0011</w:t>
            </w:r>
          </w:p>
        </w:tc>
        <w:tc>
          <w:tcPr>
            <w:tcW w:w="2790" w:type="dxa"/>
          </w:tcPr>
          <w:p w:rsidR="00AC3D6E" w:rsidRPr="00EA7224" w:rsidRDefault="00AC3D6E" w:rsidP="00334FF7">
            <w:pPr>
              <w:pStyle w:val="TableRow"/>
            </w:pPr>
            <w:r w:rsidRPr="00EA7224">
              <w:t>Support of gnssPosTechnology 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ILP-D-SLC-0012</w:t>
            </w:r>
          </w:p>
        </w:tc>
        <w:tc>
          <w:tcPr>
            <w:tcW w:w="2790" w:type="dxa"/>
          </w:tcPr>
          <w:p w:rsidR="00AC3D6E" w:rsidRDefault="00AC3D6E" w:rsidP="00334FF7">
            <w:pPr>
              <w:pStyle w:val="TableRow"/>
            </w:pPr>
            <w:r>
              <w:t xml:space="preserve">Support of </w:t>
            </w:r>
            <w:r w:rsidRPr="00EA7224">
              <w:t>supportedPosMethods</w:t>
            </w:r>
            <w:r w:rsidRPr="00130F3F">
              <w:t xml:space="preserv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ILP-D-SLC-0013</w:t>
            </w:r>
          </w:p>
        </w:tc>
        <w:tc>
          <w:tcPr>
            <w:tcW w:w="2790" w:type="dxa"/>
          </w:tcPr>
          <w:p w:rsidR="00AC3D6E" w:rsidRDefault="00AC3D6E" w:rsidP="00334FF7">
            <w:pPr>
              <w:pStyle w:val="TableRow"/>
            </w:pPr>
            <w:r>
              <w:t>Support of p</w:t>
            </w:r>
            <w:r w:rsidRPr="00130F3F">
              <w:t xml:space="preserve">osition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ILP-D-SLC-0014</w:t>
            </w:r>
          </w:p>
        </w:tc>
        <w:tc>
          <w:tcPr>
            <w:tcW w:w="2790" w:type="dxa"/>
          </w:tcPr>
          <w:p w:rsidR="00AC3D6E" w:rsidRDefault="00AC3D6E" w:rsidP="00334FF7">
            <w:pPr>
              <w:pStyle w:val="TableRow"/>
            </w:pPr>
            <w:r>
              <w:t>Support of s</w:t>
            </w:r>
            <w:r w:rsidRPr="00130F3F">
              <w:t xml:space="preserve">PCStatusCode </w:t>
            </w:r>
            <w:r>
              <w:t>parameter in PRES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ILP-D-SLC-0015</w:t>
            </w:r>
          </w:p>
        </w:tc>
        <w:tc>
          <w:tcPr>
            <w:tcW w:w="2790" w:type="dxa"/>
          </w:tcPr>
          <w:p w:rsidR="00AC3D6E" w:rsidRDefault="00AC3D6E" w:rsidP="00334FF7">
            <w:pPr>
              <w:pStyle w:val="TableRow"/>
            </w:pPr>
            <w:r>
              <w:t xml:space="preserve">Support of </w:t>
            </w:r>
            <w:r w:rsidRPr="0072535B">
              <w:t xml:space="preserve">fixNumber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ILP-D-SLC-0016</w:t>
            </w:r>
          </w:p>
        </w:tc>
        <w:tc>
          <w:tcPr>
            <w:tcW w:w="2790" w:type="dxa"/>
          </w:tcPr>
          <w:p w:rsidR="00AC3D6E" w:rsidRDefault="00AC3D6E" w:rsidP="00334FF7">
            <w:pPr>
              <w:pStyle w:val="TableRow"/>
            </w:pPr>
            <w:r>
              <w:t xml:space="preserve">Support of </w:t>
            </w:r>
            <w:r w:rsidRPr="0072535B">
              <w:t xml:space="preserve">statusCode    </w:t>
            </w:r>
            <w:r>
              <w:t>parameter in PRPT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ILP-D-SLC-0017</w:t>
            </w:r>
          </w:p>
        </w:tc>
        <w:tc>
          <w:tcPr>
            <w:tcW w:w="2790" w:type="dxa"/>
          </w:tcPr>
          <w:p w:rsidR="00AC3D6E" w:rsidRDefault="00AC3D6E" w:rsidP="00334FF7">
            <w:pPr>
              <w:pStyle w:val="TableRow"/>
            </w:pPr>
            <w:r>
              <w:t>Support of multipleLocationIds parameter in PLREQ</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ILP-D-SLC-0018</w:t>
            </w:r>
          </w:p>
        </w:tc>
        <w:tc>
          <w:tcPr>
            <w:tcW w:w="2790" w:type="dxa"/>
          </w:tcPr>
          <w:p w:rsidR="00AC3D6E" w:rsidRDefault="00AC3D6E" w:rsidP="00334FF7">
            <w:pPr>
              <w:pStyle w:val="TableRow"/>
            </w:pPr>
            <w:r>
              <w:t xml:space="preserve">Support of </w:t>
            </w:r>
            <w:r w:rsidRPr="00A07B83">
              <w:t>posMethod</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ILP-D-SLC-0019</w:t>
            </w:r>
          </w:p>
        </w:tc>
        <w:tc>
          <w:tcPr>
            <w:tcW w:w="2790" w:type="dxa"/>
          </w:tcPr>
          <w:p w:rsidR="00AC3D6E" w:rsidRDefault="00AC3D6E" w:rsidP="00334FF7">
            <w:pPr>
              <w:pStyle w:val="TableRow"/>
            </w:pPr>
            <w:r>
              <w:t xml:space="preserve">Support of </w:t>
            </w:r>
            <w:r w:rsidRPr="00A07B83">
              <w:t xml:space="preserve">requestedAssistData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ILP-D-SLC-0020</w:t>
            </w:r>
          </w:p>
        </w:tc>
        <w:tc>
          <w:tcPr>
            <w:tcW w:w="2790" w:type="dxa"/>
          </w:tcPr>
          <w:p w:rsidR="00AC3D6E" w:rsidRDefault="00AC3D6E" w:rsidP="00334FF7">
            <w:pPr>
              <w:pStyle w:val="TableRow"/>
            </w:pPr>
            <w:r>
              <w:t xml:space="preserve">Support of </w:t>
            </w:r>
            <w:r w:rsidRPr="00A07B83">
              <w:t xml:space="preserve">position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ILP-D-SLC-0021</w:t>
            </w:r>
          </w:p>
        </w:tc>
        <w:tc>
          <w:tcPr>
            <w:tcW w:w="2790" w:type="dxa"/>
          </w:tcPr>
          <w:p w:rsidR="00AC3D6E" w:rsidRDefault="00AC3D6E" w:rsidP="00334FF7">
            <w:pPr>
              <w:pStyle w:val="TableRow"/>
            </w:pPr>
            <w:r>
              <w:t xml:space="preserve">Support of </w:t>
            </w:r>
            <w:r w:rsidRPr="00A07B83">
              <w:t xml:space="preserve">posPayLoad           </w:t>
            </w:r>
            <w:r>
              <w:t>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ILP-D-SLC-0022</w:t>
            </w:r>
          </w:p>
        </w:tc>
        <w:tc>
          <w:tcPr>
            <w:tcW w:w="2790" w:type="dxa"/>
          </w:tcPr>
          <w:p w:rsidR="00AC3D6E" w:rsidRDefault="00AC3D6E" w:rsidP="00334FF7">
            <w:pPr>
              <w:pStyle w:val="TableRow"/>
            </w:pPr>
            <w:r>
              <w:t xml:space="preserve">Support of </w:t>
            </w:r>
            <w:r w:rsidRPr="00A07B83">
              <w:t>multipleLocationIds</w:t>
            </w:r>
            <w:r>
              <w:t xml:space="preserve">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ILP-D-SLC-0023</w:t>
            </w:r>
          </w:p>
        </w:tc>
        <w:tc>
          <w:tcPr>
            <w:tcW w:w="2790" w:type="dxa"/>
          </w:tcPr>
          <w:p w:rsidR="00AC3D6E" w:rsidRDefault="00AC3D6E" w:rsidP="00334FF7">
            <w:pPr>
              <w:pStyle w:val="TableRow"/>
            </w:pPr>
            <w:r>
              <w:t>Support of utran-GPSReferenceTimeResult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ILP-D-SLC-0024</w:t>
            </w:r>
          </w:p>
        </w:tc>
        <w:tc>
          <w:tcPr>
            <w:tcW w:w="2790" w:type="dxa"/>
          </w:tcPr>
          <w:p w:rsidR="00AC3D6E" w:rsidRDefault="00AC3D6E" w:rsidP="00334FF7">
            <w:pPr>
              <w:pStyle w:val="TableRow"/>
            </w:pPr>
            <w:r>
              <w:t>Support of utran-GANSSReferenceTimeResult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ILP-D-SLC-0025</w:t>
            </w:r>
          </w:p>
        </w:tc>
        <w:tc>
          <w:tcPr>
            <w:tcW w:w="2790" w:type="dxa"/>
          </w:tcPr>
          <w:p w:rsidR="00AC3D6E" w:rsidRDefault="00AC3D6E" w:rsidP="00334FF7">
            <w:pPr>
              <w:pStyle w:val="TableRow"/>
            </w:pPr>
            <w:r>
              <w:t>Support of gnssPosTechnology parameter in PINIT</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ILP-D-SLC-0026</w:t>
            </w:r>
          </w:p>
        </w:tc>
        <w:tc>
          <w:tcPr>
            <w:tcW w:w="2790" w:type="dxa"/>
          </w:tcPr>
          <w:p w:rsidR="00AC3D6E" w:rsidRDefault="00AC3D6E" w:rsidP="00334FF7">
            <w:pPr>
              <w:pStyle w:val="TableRow"/>
            </w:pPr>
            <w:r>
              <w:t>Support of sPCSETKeylifetime parameter in PAUTH</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ILP-D-SLC-0027</w:t>
            </w:r>
          </w:p>
        </w:tc>
        <w:tc>
          <w:tcPr>
            <w:tcW w:w="2790" w:type="dxa"/>
          </w:tcPr>
          <w:p w:rsidR="00AC3D6E" w:rsidRDefault="00AC3D6E" w:rsidP="00334FF7">
            <w:pPr>
              <w:pStyle w:val="TableRow"/>
            </w:pPr>
            <w:r>
              <w:t>Support of sPCStatusCode parameter in PALIVE</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ILP-D-SLC-0028</w:t>
            </w:r>
          </w:p>
        </w:tc>
        <w:tc>
          <w:tcPr>
            <w:tcW w:w="2790" w:type="dxa"/>
          </w:tcPr>
          <w:p w:rsidR="00AC3D6E" w:rsidRDefault="00AC3D6E" w:rsidP="00334FF7">
            <w:pPr>
              <w:pStyle w:val="TableRow"/>
            </w:pPr>
            <w:r>
              <w:t>Support of position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ILP-D-SLC-0029</w:t>
            </w:r>
          </w:p>
        </w:tc>
        <w:tc>
          <w:tcPr>
            <w:tcW w:w="2790" w:type="dxa"/>
          </w:tcPr>
          <w:p w:rsidR="00AC3D6E" w:rsidRDefault="00AC3D6E" w:rsidP="00334FF7">
            <w:pPr>
              <w:pStyle w:val="TableRow"/>
            </w:pPr>
            <w:r>
              <w:t>Support of statusCode parameter in PEND</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ILP-D-SLC-0030</w:t>
            </w:r>
          </w:p>
        </w:tc>
        <w:tc>
          <w:tcPr>
            <w:tcW w:w="2790" w:type="dxa"/>
          </w:tcPr>
          <w:p w:rsidR="00AC3D6E" w:rsidRDefault="00AC3D6E" w:rsidP="00334FF7">
            <w:pPr>
              <w:pStyle w:val="TableRow"/>
            </w:pPr>
            <w:r>
              <w:t>Support of velocity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ILP-D-SLC-0031</w:t>
            </w:r>
          </w:p>
        </w:tc>
        <w:tc>
          <w:tcPr>
            <w:tcW w:w="2790" w:type="dxa"/>
          </w:tcPr>
          <w:p w:rsidR="00AC3D6E" w:rsidRDefault="00AC3D6E" w:rsidP="00334FF7">
            <w:pPr>
              <w:pStyle w:val="TableRow"/>
            </w:pPr>
            <w:r>
              <w:t>Support of utran-GPSReferenceTimeAssistance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ILP-D-SLC-0032</w:t>
            </w:r>
          </w:p>
        </w:tc>
        <w:tc>
          <w:tcPr>
            <w:tcW w:w="2790" w:type="dxa"/>
          </w:tcPr>
          <w:p w:rsidR="00AC3D6E" w:rsidRDefault="00AC3D6E" w:rsidP="00334FF7">
            <w:pPr>
              <w:pStyle w:val="TableRow"/>
            </w:pPr>
            <w:r>
              <w:t>Support of utran-GPSReferenceTimeResult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lastRenderedPageBreak/>
              <w:t>ILP-D-SLC-0033</w:t>
            </w:r>
          </w:p>
        </w:tc>
        <w:tc>
          <w:tcPr>
            <w:tcW w:w="2790" w:type="dxa"/>
          </w:tcPr>
          <w:p w:rsidR="00AC3D6E" w:rsidRDefault="00AC3D6E" w:rsidP="00334FF7">
            <w:pPr>
              <w:pStyle w:val="TableRow"/>
            </w:pPr>
            <w:r>
              <w:t>Support of utran-GANSSReferenceTimeAssistance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r w:rsidR="00AC3D6E" w:rsidTr="00FE5789">
        <w:tc>
          <w:tcPr>
            <w:tcW w:w="2160" w:type="dxa"/>
          </w:tcPr>
          <w:p w:rsidR="00AC3D6E" w:rsidRDefault="00AC3D6E" w:rsidP="00334FF7">
            <w:pPr>
              <w:pStyle w:val="TableRow"/>
            </w:pPr>
            <w:r>
              <w:t>ILP-D-SLC-0034</w:t>
            </w:r>
          </w:p>
        </w:tc>
        <w:tc>
          <w:tcPr>
            <w:tcW w:w="2790" w:type="dxa"/>
          </w:tcPr>
          <w:p w:rsidR="00AC3D6E" w:rsidRDefault="00AC3D6E" w:rsidP="00334FF7">
            <w:pPr>
              <w:pStyle w:val="TableRow"/>
            </w:pPr>
            <w:r>
              <w:t>Support of utran-GANSSReferenceTimeResult parameter in PMESS</w:t>
            </w:r>
          </w:p>
        </w:tc>
        <w:tc>
          <w:tcPr>
            <w:tcW w:w="1170" w:type="dxa"/>
          </w:tcPr>
          <w:p w:rsidR="00AC3D6E" w:rsidRDefault="00AC3D6E" w:rsidP="00334FF7">
            <w:pPr>
              <w:pStyle w:val="TableRow"/>
            </w:pPr>
            <w:r>
              <w:t>ILP 12</w:t>
            </w:r>
          </w:p>
        </w:tc>
        <w:tc>
          <w:tcPr>
            <w:tcW w:w="810" w:type="dxa"/>
          </w:tcPr>
          <w:p w:rsidR="00AC3D6E" w:rsidRDefault="00AC3D6E" w:rsidP="00334FF7">
            <w:pPr>
              <w:pStyle w:val="TableRow"/>
              <w:jc w:val="center"/>
            </w:pPr>
            <w:r>
              <w:t>O</w:t>
            </w:r>
          </w:p>
        </w:tc>
        <w:tc>
          <w:tcPr>
            <w:tcW w:w="2902" w:type="dxa"/>
          </w:tcPr>
          <w:p w:rsidR="00AC3D6E" w:rsidRDefault="00AC3D6E" w:rsidP="00334FF7">
            <w:pPr>
              <w:pStyle w:val="TableRow"/>
            </w:pPr>
          </w:p>
        </w:tc>
      </w:tr>
    </w:tbl>
    <w:p w:rsidR="00334FF7" w:rsidRDefault="00334FF7" w:rsidP="00334FF7"/>
    <w:p w:rsidR="00FE5789" w:rsidRDefault="00FE5789" w:rsidP="00FE5789">
      <w:pPr>
        <w:pStyle w:val="App2"/>
      </w:pPr>
      <w:bookmarkStart w:id="752" w:name="_Toc22551587"/>
      <w:r>
        <w:t>SCR for SPC</w:t>
      </w:r>
      <w:bookmarkEnd w:id="752"/>
    </w:p>
    <w:p w:rsidR="00FE5789" w:rsidRDefault="00FE5789" w:rsidP="00FE5789">
      <w:pPr>
        <w:pStyle w:val="App3"/>
      </w:pPr>
      <w:bookmarkStart w:id="753" w:name="_Toc22551588"/>
      <w:r>
        <w:t>SPC Procedures</w:t>
      </w:r>
      <w:bookmarkEnd w:id="753"/>
    </w:p>
    <w:p w:rsidR="00FE5789" w:rsidRPr="000338DB" w:rsidRDefault="00FE5789" w:rsidP="00FE5789">
      <w:r>
        <w:t>SPC procedures follow SCR of [SUPL2 ULP TS].</w:t>
      </w:r>
    </w:p>
    <w:p w:rsidR="00FE5789" w:rsidRDefault="00FE5789" w:rsidP="00FE5789">
      <w:pPr>
        <w:pStyle w:val="App3"/>
      </w:pPr>
      <w:bookmarkStart w:id="754" w:name="_Toc22551589"/>
      <w:r>
        <w:t>ILP Protocol Interface</w:t>
      </w:r>
      <w:bookmarkEnd w:id="754"/>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ILP-B-SPC-001</w:t>
            </w:r>
          </w:p>
        </w:tc>
        <w:tc>
          <w:tcPr>
            <w:tcW w:w="2250" w:type="dxa"/>
          </w:tcPr>
          <w:p w:rsidR="00714110" w:rsidRDefault="00714110" w:rsidP="00FE5789">
            <w:pPr>
              <w:pStyle w:val="TableRow"/>
            </w:pPr>
            <w:r>
              <w:t>ILP encoding</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ILP-B-SPC-002</w:t>
            </w:r>
          </w:p>
        </w:tc>
        <w:tc>
          <w:tcPr>
            <w:tcW w:w="2250" w:type="dxa"/>
          </w:tcPr>
          <w:p w:rsidR="00714110" w:rsidRDefault="00714110" w:rsidP="00FE5789">
            <w:pPr>
              <w:pStyle w:val="TableRow"/>
            </w:pPr>
            <w:r>
              <w:t>ILP transport</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ILP-B-SPC-003</w:t>
            </w:r>
          </w:p>
        </w:tc>
        <w:tc>
          <w:tcPr>
            <w:tcW w:w="2250" w:type="dxa"/>
          </w:tcPr>
          <w:p w:rsidR="00714110" w:rsidRDefault="00714110" w:rsidP="00FE5789">
            <w:pPr>
              <w:pStyle w:val="TableRow"/>
            </w:pPr>
            <w:r>
              <w:t>Support of TCP/IP port number</w:t>
            </w:r>
          </w:p>
        </w:tc>
        <w:tc>
          <w:tcPr>
            <w:tcW w:w="1482" w:type="dxa"/>
          </w:tcPr>
          <w:p w:rsidR="00714110" w:rsidRDefault="00714110" w:rsidP="00FE5789">
            <w:pPr>
              <w:pStyle w:val="TableRow"/>
            </w:pPr>
            <w:r>
              <w:t>ILP 10</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55" w:name="_Toc22551590"/>
      <w:r>
        <w:t>ILP Messages</w:t>
      </w:r>
      <w:bookmarkEnd w:id="755"/>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ILP-C-SPC-001</w:t>
            </w:r>
          </w:p>
        </w:tc>
        <w:tc>
          <w:tcPr>
            <w:tcW w:w="2250" w:type="dxa"/>
          </w:tcPr>
          <w:p w:rsidR="00714110" w:rsidRDefault="00714110" w:rsidP="00FE5789">
            <w:pPr>
              <w:pStyle w:val="TableRow"/>
            </w:pPr>
            <w:r>
              <w:t>Support of PREQ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ILP-C-SPC-002</w:t>
            </w:r>
          </w:p>
        </w:tc>
        <w:tc>
          <w:tcPr>
            <w:tcW w:w="2250" w:type="dxa"/>
          </w:tcPr>
          <w:p w:rsidR="00714110" w:rsidRDefault="00714110" w:rsidP="00FE5789">
            <w:pPr>
              <w:pStyle w:val="TableRow"/>
            </w:pPr>
            <w:r>
              <w:t>Support of PRES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ILP-C-SPC-003</w:t>
            </w:r>
          </w:p>
        </w:tc>
        <w:tc>
          <w:tcPr>
            <w:tcW w:w="2250" w:type="dxa"/>
          </w:tcPr>
          <w:p w:rsidR="00714110" w:rsidRDefault="00714110" w:rsidP="00FE5789">
            <w:pPr>
              <w:pStyle w:val="TableRow"/>
            </w:pPr>
            <w:r>
              <w:t>Support of PRPT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ILP-C-SPC-004</w:t>
            </w:r>
          </w:p>
        </w:tc>
        <w:tc>
          <w:tcPr>
            <w:tcW w:w="2250" w:type="dxa"/>
          </w:tcPr>
          <w:p w:rsidR="00714110" w:rsidRDefault="00714110" w:rsidP="00FE5789">
            <w:pPr>
              <w:pStyle w:val="TableRow"/>
            </w:pPr>
            <w:r>
              <w:t>Support of PLREQ</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ILP-C-SPC-005</w:t>
            </w:r>
          </w:p>
        </w:tc>
        <w:tc>
          <w:tcPr>
            <w:tcW w:w="2250" w:type="dxa"/>
          </w:tcPr>
          <w:p w:rsidR="00714110" w:rsidRDefault="00714110" w:rsidP="00FE5789">
            <w:pPr>
              <w:pStyle w:val="TableRow"/>
            </w:pPr>
            <w:r>
              <w:t>Support of PLRES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ILP-C-SPC-006</w:t>
            </w:r>
          </w:p>
        </w:tc>
        <w:tc>
          <w:tcPr>
            <w:tcW w:w="2250" w:type="dxa"/>
          </w:tcPr>
          <w:p w:rsidR="00714110" w:rsidRDefault="00714110" w:rsidP="00FE5789">
            <w:pPr>
              <w:pStyle w:val="TableRow"/>
            </w:pPr>
            <w:r>
              <w:t>Support of PINIT</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ILP-C-SPC-007</w:t>
            </w:r>
          </w:p>
        </w:tc>
        <w:tc>
          <w:tcPr>
            <w:tcW w:w="2250" w:type="dxa"/>
          </w:tcPr>
          <w:p w:rsidR="00714110" w:rsidRDefault="00714110" w:rsidP="00FE5789">
            <w:pPr>
              <w:pStyle w:val="TableRow"/>
            </w:pPr>
            <w:r>
              <w:t>Support of PMESS</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ILP-C-SPC-008</w:t>
            </w:r>
          </w:p>
        </w:tc>
        <w:tc>
          <w:tcPr>
            <w:tcW w:w="2250" w:type="dxa"/>
          </w:tcPr>
          <w:p w:rsidR="00714110" w:rsidRDefault="00714110" w:rsidP="00FE5789">
            <w:pPr>
              <w:pStyle w:val="TableRow"/>
            </w:pPr>
            <w:r>
              <w:t>Support of PAUTH</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ILP-C-SPC-009</w:t>
            </w:r>
          </w:p>
        </w:tc>
        <w:tc>
          <w:tcPr>
            <w:tcW w:w="2250" w:type="dxa"/>
          </w:tcPr>
          <w:p w:rsidR="00714110" w:rsidRDefault="00714110" w:rsidP="00FE5789">
            <w:pPr>
              <w:pStyle w:val="TableRow"/>
            </w:pPr>
            <w:r>
              <w:t>Support of PALIVE</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ILP-C-SPC-010</w:t>
            </w:r>
          </w:p>
        </w:tc>
        <w:tc>
          <w:tcPr>
            <w:tcW w:w="2250" w:type="dxa"/>
          </w:tcPr>
          <w:p w:rsidR="00714110" w:rsidRDefault="00714110" w:rsidP="00FE5789">
            <w:pPr>
              <w:pStyle w:val="TableRow"/>
            </w:pPr>
            <w:r>
              <w:t>Support of PEND</w:t>
            </w:r>
          </w:p>
        </w:tc>
        <w:tc>
          <w:tcPr>
            <w:tcW w:w="1482" w:type="dxa"/>
          </w:tcPr>
          <w:p w:rsidR="00714110" w:rsidRDefault="00714110" w:rsidP="00FE5789">
            <w:pPr>
              <w:pStyle w:val="TableRow"/>
            </w:pPr>
            <w:r>
              <w:t>ILP 11</w:t>
            </w:r>
          </w:p>
        </w:tc>
        <w:tc>
          <w:tcPr>
            <w:tcW w:w="768" w:type="dxa"/>
          </w:tcPr>
          <w:p w:rsidR="00714110" w:rsidRDefault="00714110" w:rsidP="00FE5789">
            <w:pPr>
              <w:pStyle w:val="TableRow"/>
              <w:jc w:val="center"/>
            </w:pPr>
            <w:r>
              <w:t>M</w:t>
            </w:r>
          </w:p>
        </w:tc>
        <w:tc>
          <w:tcPr>
            <w:tcW w:w="3172" w:type="dxa"/>
          </w:tcPr>
          <w:p w:rsidR="00714110" w:rsidRDefault="00714110" w:rsidP="00FE5789">
            <w:pPr>
              <w:pStyle w:val="TableRow"/>
            </w:pPr>
          </w:p>
        </w:tc>
      </w:tr>
    </w:tbl>
    <w:p w:rsidR="00FE5789" w:rsidRDefault="00FE5789" w:rsidP="00FE5789">
      <w:pPr>
        <w:pStyle w:val="App3"/>
      </w:pPr>
      <w:bookmarkStart w:id="756" w:name="_Toc22551591"/>
      <w:r>
        <w:t>Support of Parameters for Optional Functions</w:t>
      </w:r>
      <w:bookmarkEnd w:id="756"/>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2250"/>
        <w:gridCol w:w="1482"/>
        <w:gridCol w:w="768"/>
        <w:gridCol w:w="3172"/>
      </w:tblGrid>
      <w:tr w:rsidR="00FE5789" w:rsidTr="00FE5789">
        <w:trPr>
          <w:tblHeader/>
        </w:trPr>
        <w:tc>
          <w:tcPr>
            <w:tcW w:w="2160" w:type="dxa"/>
            <w:shd w:val="pct25" w:color="auto" w:fill="FFFFFF"/>
          </w:tcPr>
          <w:p w:rsidR="00FE5789" w:rsidRDefault="00FE5789" w:rsidP="00FE5789">
            <w:pPr>
              <w:pStyle w:val="TableRow"/>
              <w:jc w:val="center"/>
              <w:rPr>
                <w:b/>
                <w:sz w:val="18"/>
              </w:rPr>
            </w:pPr>
            <w:r>
              <w:rPr>
                <w:b/>
                <w:sz w:val="18"/>
              </w:rPr>
              <w:t>Item</w:t>
            </w:r>
          </w:p>
        </w:tc>
        <w:tc>
          <w:tcPr>
            <w:tcW w:w="2250" w:type="dxa"/>
            <w:shd w:val="pct25" w:color="auto" w:fill="FFFFFF"/>
          </w:tcPr>
          <w:p w:rsidR="00FE5789" w:rsidRDefault="00FE5789" w:rsidP="00FE5789">
            <w:pPr>
              <w:pStyle w:val="TableRow"/>
              <w:jc w:val="center"/>
              <w:rPr>
                <w:b/>
                <w:sz w:val="18"/>
              </w:rPr>
            </w:pPr>
            <w:r>
              <w:rPr>
                <w:b/>
                <w:sz w:val="18"/>
              </w:rPr>
              <w:t>Function</w:t>
            </w:r>
          </w:p>
        </w:tc>
        <w:tc>
          <w:tcPr>
            <w:tcW w:w="1482" w:type="dxa"/>
            <w:shd w:val="pct25" w:color="auto" w:fill="FFFFFF"/>
          </w:tcPr>
          <w:p w:rsidR="00FE5789" w:rsidRDefault="00FE5789" w:rsidP="00FE5789">
            <w:pPr>
              <w:pStyle w:val="TableRow"/>
              <w:jc w:val="center"/>
              <w:rPr>
                <w:b/>
                <w:sz w:val="18"/>
              </w:rPr>
            </w:pPr>
            <w:r>
              <w:rPr>
                <w:b/>
                <w:sz w:val="18"/>
              </w:rPr>
              <w:t>Reference</w:t>
            </w:r>
          </w:p>
        </w:tc>
        <w:tc>
          <w:tcPr>
            <w:tcW w:w="768" w:type="dxa"/>
            <w:shd w:val="pct25" w:color="auto" w:fill="FFFFFF"/>
          </w:tcPr>
          <w:p w:rsidR="00FE5789" w:rsidRDefault="00FE5789" w:rsidP="00FE5789">
            <w:pPr>
              <w:pStyle w:val="TableRow"/>
              <w:jc w:val="center"/>
              <w:rPr>
                <w:b/>
                <w:sz w:val="18"/>
              </w:rPr>
            </w:pPr>
            <w:r>
              <w:rPr>
                <w:b/>
                <w:sz w:val="18"/>
              </w:rPr>
              <w:t>Status</w:t>
            </w:r>
          </w:p>
        </w:tc>
        <w:tc>
          <w:tcPr>
            <w:tcW w:w="3172" w:type="dxa"/>
            <w:shd w:val="pct25" w:color="auto" w:fill="FFFFFF"/>
          </w:tcPr>
          <w:p w:rsidR="00FE5789" w:rsidRDefault="00FE5789" w:rsidP="00FE5789">
            <w:pPr>
              <w:pStyle w:val="TableRow"/>
              <w:jc w:val="center"/>
              <w:rPr>
                <w:b/>
                <w:sz w:val="18"/>
              </w:rPr>
            </w:pPr>
            <w:r>
              <w:rPr>
                <w:b/>
                <w:sz w:val="18"/>
              </w:rPr>
              <w:t>Requirement</w:t>
            </w:r>
          </w:p>
        </w:tc>
      </w:tr>
      <w:tr w:rsidR="00714110" w:rsidTr="00FE5789">
        <w:tc>
          <w:tcPr>
            <w:tcW w:w="2160" w:type="dxa"/>
          </w:tcPr>
          <w:p w:rsidR="00714110" w:rsidRDefault="00714110" w:rsidP="00FE5789">
            <w:pPr>
              <w:pStyle w:val="TableRow"/>
            </w:pPr>
            <w:r>
              <w:t>ILP-D-SPC-0001</w:t>
            </w:r>
          </w:p>
        </w:tc>
        <w:tc>
          <w:tcPr>
            <w:tcW w:w="2250" w:type="dxa"/>
          </w:tcPr>
          <w:p w:rsidR="00714110" w:rsidRDefault="00714110" w:rsidP="00FE5789">
            <w:pPr>
              <w:pStyle w:val="TableRow"/>
            </w:pPr>
            <w:r>
              <w:t>Support of l</w:t>
            </w:r>
            <w:r w:rsidRPr="00A6678A">
              <w:t>ocationId</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ILP-D-SPC-0002</w:t>
            </w:r>
          </w:p>
        </w:tc>
        <w:tc>
          <w:tcPr>
            <w:tcW w:w="2250" w:type="dxa"/>
          </w:tcPr>
          <w:p w:rsidR="00714110" w:rsidRDefault="00714110" w:rsidP="00FE5789">
            <w:pPr>
              <w:pStyle w:val="TableRow"/>
            </w:pPr>
            <w:r>
              <w:t>Support of p</w:t>
            </w:r>
            <w:r w:rsidRPr="00A6678A">
              <w:t xml:space="preserve">osition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ILP-D-SPC-0003</w:t>
            </w:r>
          </w:p>
        </w:tc>
        <w:tc>
          <w:tcPr>
            <w:tcW w:w="2250" w:type="dxa"/>
          </w:tcPr>
          <w:p w:rsidR="00714110" w:rsidRDefault="00714110" w:rsidP="00FE5789">
            <w:pPr>
              <w:pStyle w:val="TableRow"/>
            </w:pPr>
            <w:r>
              <w:t>Support of t</w:t>
            </w:r>
            <w:r w:rsidRPr="00A6678A">
              <w:t xml:space="preserve">riggerParams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ILP-D-SPC-0004</w:t>
            </w:r>
          </w:p>
        </w:tc>
        <w:tc>
          <w:tcPr>
            <w:tcW w:w="2250" w:type="dxa"/>
          </w:tcPr>
          <w:p w:rsidR="00714110" w:rsidRDefault="00714110" w:rsidP="00FE5789">
            <w:pPr>
              <w:pStyle w:val="TableRow"/>
            </w:pPr>
            <w:r>
              <w:t xml:space="preserve">Support of </w:t>
            </w:r>
            <w:r w:rsidRPr="00EA7224">
              <w:t>multipleLocationIds</w:t>
            </w:r>
            <w:r>
              <w:t xml:space="preserve"> 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ILP-D-SPC-0005</w:t>
            </w:r>
          </w:p>
        </w:tc>
        <w:tc>
          <w:tcPr>
            <w:tcW w:w="2250" w:type="dxa"/>
          </w:tcPr>
          <w:p w:rsidR="00714110" w:rsidRDefault="00714110" w:rsidP="00FE5789">
            <w:pPr>
              <w:pStyle w:val="TableRow"/>
            </w:pPr>
            <w:r>
              <w:t>Support of s</w:t>
            </w:r>
            <w:r w:rsidRPr="00A6678A">
              <w:t xml:space="preserve">PCSETKey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ILP-D-SPC-0006</w:t>
            </w:r>
          </w:p>
        </w:tc>
        <w:tc>
          <w:tcPr>
            <w:tcW w:w="2250" w:type="dxa"/>
          </w:tcPr>
          <w:p w:rsidR="00714110" w:rsidRDefault="00714110" w:rsidP="00FE5789">
            <w:pPr>
              <w:pStyle w:val="TableRow"/>
            </w:pPr>
            <w:r>
              <w:t>Support of s</w:t>
            </w:r>
            <w:r w:rsidRPr="00A6678A">
              <w:t>PCTID</w:t>
            </w:r>
            <w:r w:rsidRPr="00A6678A" w:rsidDel="00086317">
              <w:t xml:space="preserv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ILP-D-SPC-0007</w:t>
            </w:r>
          </w:p>
        </w:tc>
        <w:tc>
          <w:tcPr>
            <w:tcW w:w="2250" w:type="dxa"/>
          </w:tcPr>
          <w:p w:rsidR="00714110" w:rsidRDefault="00714110" w:rsidP="00FE5789">
            <w:pPr>
              <w:pStyle w:val="TableRow"/>
            </w:pPr>
            <w:r>
              <w:t>Support of s</w:t>
            </w:r>
            <w:r w:rsidRPr="00A6678A">
              <w:t xml:space="preserve">PCSETKeylifetime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ILP-D-SPC-0008</w:t>
            </w:r>
          </w:p>
        </w:tc>
        <w:tc>
          <w:tcPr>
            <w:tcW w:w="2250" w:type="dxa"/>
          </w:tcPr>
          <w:p w:rsidR="00714110" w:rsidRDefault="00714110" w:rsidP="00FE5789">
            <w:pPr>
              <w:pStyle w:val="TableRow"/>
            </w:pPr>
            <w:r>
              <w:t>Support of q</w:t>
            </w:r>
            <w:r w:rsidRPr="00A6678A">
              <w:t xml:space="preserve">oP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ILP-D-SPC-0009</w:t>
            </w:r>
          </w:p>
        </w:tc>
        <w:tc>
          <w:tcPr>
            <w:tcW w:w="2250" w:type="dxa"/>
          </w:tcPr>
          <w:p w:rsidR="00714110" w:rsidRDefault="00714110" w:rsidP="00FE5789">
            <w:pPr>
              <w:pStyle w:val="TableRow"/>
            </w:pPr>
            <w:r>
              <w:t>Support of s</w:t>
            </w:r>
            <w:r w:rsidRPr="00A6678A">
              <w:t xml:space="preserve">ETCapabilities </w:t>
            </w:r>
            <w:r>
              <w:t>parameter in PREQ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ILP-D-SPC-0010</w:t>
            </w:r>
          </w:p>
        </w:tc>
        <w:tc>
          <w:tcPr>
            <w:tcW w:w="2250" w:type="dxa"/>
          </w:tcPr>
          <w:p w:rsidR="00714110" w:rsidRPr="00EA7224" w:rsidRDefault="00714110" w:rsidP="00FE5789">
            <w:pPr>
              <w:pStyle w:val="TableRow"/>
            </w:pPr>
            <w:r w:rsidRPr="00EA7224">
              <w:t>Support of preferredPosMethod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ILP-D-SPC-0011</w:t>
            </w:r>
          </w:p>
        </w:tc>
        <w:tc>
          <w:tcPr>
            <w:tcW w:w="2250" w:type="dxa"/>
          </w:tcPr>
          <w:p w:rsidR="00714110" w:rsidRPr="00EA7224" w:rsidRDefault="00714110" w:rsidP="00FE5789">
            <w:pPr>
              <w:pStyle w:val="TableRow"/>
            </w:pPr>
            <w:r w:rsidRPr="00EA7224">
              <w:t>Support of gnssPosTechnology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ILP-D-SPC-0012</w:t>
            </w:r>
          </w:p>
        </w:tc>
        <w:tc>
          <w:tcPr>
            <w:tcW w:w="2250" w:type="dxa"/>
          </w:tcPr>
          <w:p w:rsidR="00714110" w:rsidRPr="00EA7224" w:rsidRDefault="00714110" w:rsidP="00FE5789">
            <w:pPr>
              <w:pStyle w:val="TableRow"/>
            </w:pPr>
            <w:r w:rsidRPr="00EA7224">
              <w:t>Support of supportedPosMethods 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ILP-D-SPC-0013</w:t>
            </w:r>
          </w:p>
        </w:tc>
        <w:tc>
          <w:tcPr>
            <w:tcW w:w="2250" w:type="dxa"/>
          </w:tcPr>
          <w:p w:rsidR="00714110" w:rsidRDefault="00714110" w:rsidP="00FE5789">
            <w:pPr>
              <w:pStyle w:val="TableRow"/>
            </w:pPr>
            <w:r>
              <w:t>Support of p</w:t>
            </w:r>
            <w:r w:rsidRPr="00130F3F">
              <w:t xml:space="preserve">osition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ILP-D-SPC-0014</w:t>
            </w:r>
          </w:p>
        </w:tc>
        <w:tc>
          <w:tcPr>
            <w:tcW w:w="2250" w:type="dxa"/>
          </w:tcPr>
          <w:p w:rsidR="00714110" w:rsidRDefault="00714110" w:rsidP="00FE5789">
            <w:pPr>
              <w:pStyle w:val="TableRow"/>
            </w:pPr>
            <w:r>
              <w:t>Support of s</w:t>
            </w:r>
            <w:r w:rsidRPr="00130F3F">
              <w:t xml:space="preserve">PCStatusCode </w:t>
            </w:r>
            <w:r>
              <w:t>parameter in PRES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ILP-D-SPC-0015</w:t>
            </w:r>
          </w:p>
        </w:tc>
        <w:tc>
          <w:tcPr>
            <w:tcW w:w="2250" w:type="dxa"/>
          </w:tcPr>
          <w:p w:rsidR="00714110" w:rsidRDefault="00714110" w:rsidP="00FE5789">
            <w:pPr>
              <w:pStyle w:val="TableRow"/>
            </w:pPr>
            <w:r>
              <w:t xml:space="preserve">Support of </w:t>
            </w:r>
            <w:r w:rsidRPr="0072535B">
              <w:t xml:space="preserve">fixNumber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ILP-D-SPC-0016</w:t>
            </w:r>
          </w:p>
        </w:tc>
        <w:tc>
          <w:tcPr>
            <w:tcW w:w="2250" w:type="dxa"/>
          </w:tcPr>
          <w:p w:rsidR="00714110" w:rsidRDefault="00714110" w:rsidP="00FE5789">
            <w:pPr>
              <w:pStyle w:val="TableRow"/>
            </w:pPr>
            <w:r>
              <w:t xml:space="preserve">Support of </w:t>
            </w:r>
            <w:r w:rsidRPr="0072535B">
              <w:t xml:space="preserve">statusCode    </w:t>
            </w:r>
            <w:r>
              <w:t>parameter in PRPT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ILP-D-SPC-0017</w:t>
            </w:r>
          </w:p>
        </w:tc>
        <w:tc>
          <w:tcPr>
            <w:tcW w:w="2250" w:type="dxa"/>
          </w:tcPr>
          <w:p w:rsidR="00714110" w:rsidRDefault="00714110" w:rsidP="00FE5789">
            <w:pPr>
              <w:pStyle w:val="TableRow"/>
            </w:pPr>
            <w:r>
              <w:t>Support of multipleLocationIds parameter in PLREQ</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ILP-D-SPC-0018</w:t>
            </w:r>
          </w:p>
        </w:tc>
        <w:tc>
          <w:tcPr>
            <w:tcW w:w="2250" w:type="dxa"/>
          </w:tcPr>
          <w:p w:rsidR="00714110" w:rsidRDefault="00714110" w:rsidP="00FE5789">
            <w:pPr>
              <w:pStyle w:val="TableRow"/>
            </w:pPr>
            <w:r>
              <w:t xml:space="preserve">Support of </w:t>
            </w:r>
            <w:r w:rsidRPr="00A07B83">
              <w:t>posMethod</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ILP-D-SPC-0019</w:t>
            </w:r>
          </w:p>
        </w:tc>
        <w:tc>
          <w:tcPr>
            <w:tcW w:w="2250" w:type="dxa"/>
          </w:tcPr>
          <w:p w:rsidR="00714110" w:rsidRDefault="00714110" w:rsidP="00FE5789">
            <w:pPr>
              <w:pStyle w:val="TableRow"/>
            </w:pPr>
            <w:r>
              <w:t xml:space="preserve">Support of </w:t>
            </w:r>
            <w:r w:rsidRPr="00A07B83">
              <w:t xml:space="preserve">requestedAssistData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ILP-D-SPC-0020</w:t>
            </w:r>
          </w:p>
        </w:tc>
        <w:tc>
          <w:tcPr>
            <w:tcW w:w="2250" w:type="dxa"/>
          </w:tcPr>
          <w:p w:rsidR="00714110" w:rsidRDefault="00714110" w:rsidP="00FE5789">
            <w:pPr>
              <w:pStyle w:val="TableRow"/>
            </w:pPr>
            <w:r>
              <w:t xml:space="preserve">Support of </w:t>
            </w:r>
            <w:r w:rsidRPr="00A07B83">
              <w:t xml:space="preserve">position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ILP-D-SPC-0021</w:t>
            </w:r>
          </w:p>
        </w:tc>
        <w:tc>
          <w:tcPr>
            <w:tcW w:w="2250" w:type="dxa"/>
          </w:tcPr>
          <w:p w:rsidR="00714110" w:rsidRDefault="00714110" w:rsidP="00FE5789">
            <w:pPr>
              <w:pStyle w:val="TableRow"/>
            </w:pPr>
            <w:r>
              <w:t xml:space="preserve">Support of </w:t>
            </w:r>
            <w:r w:rsidRPr="00A07B83">
              <w:t xml:space="preserve">posPayLoad           </w:t>
            </w:r>
            <w:r>
              <w:t>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ILP-D-SPC-0022</w:t>
            </w:r>
          </w:p>
        </w:tc>
        <w:tc>
          <w:tcPr>
            <w:tcW w:w="2250" w:type="dxa"/>
          </w:tcPr>
          <w:p w:rsidR="00714110" w:rsidRDefault="00714110" w:rsidP="00FE5789">
            <w:pPr>
              <w:pStyle w:val="TableRow"/>
            </w:pPr>
            <w:r>
              <w:t xml:space="preserve">Support of </w:t>
            </w:r>
            <w:r w:rsidRPr="00A07B83">
              <w:t>multipleLocationIds</w:t>
            </w:r>
            <w:r>
              <w:t xml:space="preserve">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ILP-D-SPC-0023</w:t>
            </w:r>
          </w:p>
        </w:tc>
        <w:tc>
          <w:tcPr>
            <w:tcW w:w="2250" w:type="dxa"/>
          </w:tcPr>
          <w:p w:rsidR="00714110" w:rsidRDefault="00714110" w:rsidP="00FE5789">
            <w:pPr>
              <w:pStyle w:val="TableRow"/>
            </w:pPr>
            <w:r>
              <w:t>Support of utran-GPSReferenceTimeResult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ILP-D-SPC-0024</w:t>
            </w:r>
          </w:p>
        </w:tc>
        <w:tc>
          <w:tcPr>
            <w:tcW w:w="2250" w:type="dxa"/>
          </w:tcPr>
          <w:p w:rsidR="00714110" w:rsidRDefault="00714110" w:rsidP="00FE5789">
            <w:pPr>
              <w:pStyle w:val="TableRow"/>
            </w:pPr>
            <w:r>
              <w:t>Support of utran-GANSSReferenceTimeResult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ILP-D-SPC-0025</w:t>
            </w:r>
          </w:p>
        </w:tc>
        <w:tc>
          <w:tcPr>
            <w:tcW w:w="2250" w:type="dxa"/>
          </w:tcPr>
          <w:p w:rsidR="00714110" w:rsidRDefault="00714110" w:rsidP="00FE5789">
            <w:pPr>
              <w:pStyle w:val="TableRow"/>
            </w:pPr>
            <w:r>
              <w:t>Support of gnssPosTechnology parameter in PINIT</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lastRenderedPageBreak/>
              <w:t>ILP-D-SPC-0026</w:t>
            </w:r>
          </w:p>
        </w:tc>
        <w:tc>
          <w:tcPr>
            <w:tcW w:w="2250" w:type="dxa"/>
          </w:tcPr>
          <w:p w:rsidR="00714110" w:rsidRDefault="00714110" w:rsidP="00FE5789">
            <w:pPr>
              <w:pStyle w:val="TableRow"/>
            </w:pPr>
            <w:r>
              <w:t>Support of sPCSETKeylifetime parameter in PAUTH</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ILP-D-SPC-0027</w:t>
            </w:r>
          </w:p>
        </w:tc>
        <w:tc>
          <w:tcPr>
            <w:tcW w:w="2250" w:type="dxa"/>
          </w:tcPr>
          <w:p w:rsidR="00714110" w:rsidRDefault="00714110" w:rsidP="00FE5789">
            <w:pPr>
              <w:pStyle w:val="TableRow"/>
            </w:pPr>
            <w:r>
              <w:t>Support of sPCStatusCode parameter in PALIVE</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ILP-D-SPC-0028</w:t>
            </w:r>
          </w:p>
        </w:tc>
        <w:tc>
          <w:tcPr>
            <w:tcW w:w="2250" w:type="dxa"/>
          </w:tcPr>
          <w:p w:rsidR="00714110" w:rsidRDefault="00714110" w:rsidP="00FE5789">
            <w:pPr>
              <w:pStyle w:val="TableRow"/>
            </w:pPr>
            <w:r>
              <w:t>Support of position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ILP-D-SPC-0029</w:t>
            </w:r>
          </w:p>
        </w:tc>
        <w:tc>
          <w:tcPr>
            <w:tcW w:w="2250" w:type="dxa"/>
          </w:tcPr>
          <w:p w:rsidR="00714110" w:rsidRDefault="00714110" w:rsidP="00FE5789">
            <w:pPr>
              <w:pStyle w:val="TableRow"/>
            </w:pPr>
            <w:r>
              <w:t>Support of statusCode parameter in PEND</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ILP-D-SPC-0030</w:t>
            </w:r>
          </w:p>
        </w:tc>
        <w:tc>
          <w:tcPr>
            <w:tcW w:w="2250" w:type="dxa"/>
          </w:tcPr>
          <w:p w:rsidR="00714110" w:rsidRDefault="00714110" w:rsidP="00FE5789">
            <w:pPr>
              <w:pStyle w:val="TableRow"/>
            </w:pPr>
            <w:r>
              <w:t>Support of velocity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ILP-D-SPC-0031</w:t>
            </w:r>
          </w:p>
        </w:tc>
        <w:tc>
          <w:tcPr>
            <w:tcW w:w="2250" w:type="dxa"/>
          </w:tcPr>
          <w:p w:rsidR="00714110" w:rsidRDefault="00714110" w:rsidP="00FE5789">
            <w:pPr>
              <w:pStyle w:val="TableRow"/>
            </w:pPr>
            <w:r>
              <w:t>Support of utran-GPSReferenceTimeAssistance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ILP-D-SPC-0032</w:t>
            </w:r>
          </w:p>
        </w:tc>
        <w:tc>
          <w:tcPr>
            <w:tcW w:w="2250" w:type="dxa"/>
          </w:tcPr>
          <w:p w:rsidR="00714110" w:rsidRDefault="00714110" w:rsidP="00FE5789">
            <w:pPr>
              <w:pStyle w:val="TableRow"/>
            </w:pPr>
            <w:r>
              <w:t>Support of utran-GPSReferenceTimeResult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ILP-D-SPC-0033</w:t>
            </w:r>
          </w:p>
        </w:tc>
        <w:tc>
          <w:tcPr>
            <w:tcW w:w="2250" w:type="dxa"/>
          </w:tcPr>
          <w:p w:rsidR="00714110" w:rsidRDefault="00714110" w:rsidP="00FE5789">
            <w:pPr>
              <w:pStyle w:val="TableRow"/>
            </w:pPr>
            <w:r>
              <w:t>Support of utran-GANSSReferenceTimeAssistance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r w:rsidR="00714110" w:rsidTr="00FE5789">
        <w:tc>
          <w:tcPr>
            <w:tcW w:w="2160" w:type="dxa"/>
          </w:tcPr>
          <w:p w:rsidR="00714110" w:rsidRDefault="00714110" w:rsidP="00FE5789">
            <w:pPr>
              <w:pStyle w:val="TableRow"/>
            </w:pPr>
            <w:r>
              <w:t>ILP-D-SPC-0034</w:t>
            </w:r>
          </w:p>
        </w:tc>
        <w:tc>
          <w:tcPr>
            <w:tcW w:w="2250" w:type="dxa"/>
          </w:tcPr>
          <w:p w:rsidR="00714110" w:rsidRDefault="00714110" w:rsidP="00FE5789">
            <w:pPr>
              <w:pStyle w:val="TableRow"/>
            </w:pPr>
            <w:r>
              <w:t>Support of utran-GANSSReferenceTimeResult parameter in PMESS</w:t>
            </w:r>
          </w:p>
        </w:tc>
        <w:tc>
          <w:tcPr>
            <w:tcW w:w="1482" w:type="dxa"/>
          </w:tcPr>
          <w:p w:rsidR="00714110" w:rsidRDefault="00714110" w:rsidP="00FE5789">
            <w:pPr>
              <w:pStyle w:val="TableRow"/>
            </w:pPr>
            <w:r>
              <w:t>ILP 12</w:t>
            </w:r>
          </w:p>
        </w:tc>
        <w:tc>
          <w:tcPr>
            <w:tcW w:w="768" w:type="dxa"/>
          </w:tcPr>
          <w:p w:rsidR="00714110" w:rsidRDefault="00714110" w:rsidP="00FE5789">
            <w:pPr>
              <w:pStyle w:val="TableRow"/>
              <w:jc w:val="center"/>
            </w:pPr>
            <w:r>
              <w:t>O</w:t>
            </w:r>
          </w:p>
        </w:tc>
        <w:tc>
          <w:tcPr>
            <w:tcW w:w="3172" w:type="dxa"/>
          </w:tcPr>
          <w:p w:rsidR="00714110" w:rsidRDefault="00714110" w:rsidP="00FE5789">
            <w:pPr>
              <w:pStyle w:val="TableRow"/>
            </w:pPr>
          </w:p>
        </w:tc>
      </w:tr>
    </w:tbl>
    <w:p w:rsidR="00FE5789" w:rsidRPr="00334FF7" w:rsidRDefault="00FE5789" w:rsidP="00334FF7"/>
    <w:p w:rsidR="00FB4CD1" w:rsidRDefault="00FB4CD1">
      <w:pPr>
        <w:pStyle w:val="App1"/>
      </w:pPr>
      <w:bookmarkStart w:id="757" w:name="_Toc168378083"/>
      <w:bookmarkStart w:id="758" w:name="_Ref176175116"/>
      <w:bookmarkStart w:id="759" w:name="_Toc176773849"/>
      <w:bookmarkStart w:id="760" w:name="_Ref392663572"/>
      <w:bookmarkStart w:id="761" w:name="_Ref392663691"/>
      <w:bookmarkStart w:id="762" w:name="_Ref392663703"/>
      <w:bookmarkStart w:id="763" w:name="_Ref392663725"/>
      <w:bookmarkStart w:id="764" w:name="_Ref392663743"/>
      <w:bookmarkStart w:id="765" w:name="_Ref392663786"/>
      <w:bookmarkStart w:id="766" w:name="_Ref392663834"/>
      <w:bookmarkStart w:id="767" w:name="_Ref392664953"/>
      <w:bookmarkStart w:id="768" w:name="_Ref392664999"/>
      <w:bookmarkStart w:id="769" w:name="_Ref392665023"/>
      <w:bookmarkStart w:id="770" w:name="_Ref392665171"/>
      <w:bookmarkStart w:id="771" w:name="_Ref392665307"/>
      <w:bookmarkStart w:id="772" w:name="_Ref392665323"/>
      <w:bookmarkStart w:id="773" w:name="_Ref392665346"/>
      <w:bookmarkStart w:id="774" w:name="_Ref392665425"/>
      <w:bookmarkStart w:id="775" w:name="_Ref392665639"/>
      <w:bookmarkStart w:id="776" w:name="_Ref392665660"/>
      <w:bookmarkStart w:id="777" w:name="_Ref392665677"/>
      <w:bookmarkStart w:id="778" w:name="_Ref392666028"/>
      <w:bookmarkStart w:id="779" w:name="_Ref392666048"/>
      <w:bookmarkStart w:id="780" w:name="_Ref392666070"/>
      <w:bookmarkStart w:id="781" w:name="_Ref392666087"/>
      <w:bookmarkStart w:id="782" w:name="_Ref392666108"/>
      <w:bookmarkStart w:id="783" w:name="_Ref392666150"/>
      <w:bookmarkStart w:id="784" w:name="_Ref392666179"/>
      <w:bookmarkStart w:id="785" w:name="_Ref392666208"/>
      <w:bookmarkStart w:id="786" w:name="_Ref392666247"/>
      <w:bookmarkStart w:id="787" w:name="_Ref392666284"/>
      <w:bookmarkStart w:id="788" w:name="_Ref392666330"/>
      <w:bookmarkStart w:id="789" w:name="_Ref392666357"/>
      <w:bookmarkStart w:id="790" w:name="_Ref392666374"/>
      <w:bookmarkStart w:id="791" w:name="_Ref392666386"/>
      <w:bookmarkStart w:id="792" w:name="_Ref392666535"/>
      <w:bookmarkStart w:id="793" w:name="_Toc22551592"/>
      <w:r>
        <w:lastRenderedPageBreak/>
        <w:t>Timer</w:t>
      </w:r>
      <w:bookmarkEnd w:id="757"/>
      <w:bookmarkEnd w:id="758"/>
      <w:bookmarkEnd w:id="759"/>
      <w:r>
        <w:t xml:space="preserve"> Tables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rsidR="00FB4CD1" w:rsidRPr="00FB4CD1" w:rsidRDefault="00FB4CD1" w:rsidP="00FB4CD1">
      <w:r>
        <w:t xml:space="preserve">This Section defines the ILP relevant timers. Note that default timer value is informative. As a reference, ULP timers are shown in Appendix </w:t>
      </w:r>
      <w:r w:rsidR="00E565D9">
        <w:fldChar w:fldCharType="begin"/>
      </w:r>
      <w:r w:rsidR="00E565D9">
        <w:instrText xml:space="preserve"> REF _Ref392666878 \r \h </w:instrText>
      </w:r>
      <w:r w:rsidR="00E565D9">
        <w:fldChar w:fldCharType="separate"/>
      </w:r>
      <w:r w:rsidR="00177349">
        <w:t>C.2</w:t>
      </w:r>
      <w:r w:rsidR="00E565D9">
        <w:fldChar w:fldCharType="end"/>
      </w:r>
      <w:r>
        <w:t>.</w:t>
      </w:r>
    </w:p>
    <w:p w:rsidR="00651D13" w:rsidRDefault="0099393B">
      <w:pPr>
        <w:pStyle w:val="App2"/>
      </w:pPr>
      <w:bookmarkStart w:id="794" w:name="_Toc61141535"/>
      <w:bookmarkStart w:id="795" w:name="_Toc22551593"/>
      <w:bookmarkEnd w:id="744"/>
      <w:bookmarkEnd w:id="745"/>
      <w:r>
        <w:t>ILP Timers</w:t>
      </w:r>
      <w:bookmarkEnd w:id="794"/>
      <w:bookmarkEnd w:id="79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9393B">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9393B">
        <w:tc>
          <w:tcPr>
            <w:tcW w:w="786" w:type="dxa"/>
          </w:tcPr>
          <w:p w:rsidR="0099393B" w:rsidRPr="00E62F96" w:rsidRDefault="0099393B" w:rsidP="0099393B">
            <w:pPr>
              <w:pStyle w:val="DefDesc"/>
            </w:pPr>
            <w:r>
              <w:t>LT1</w:t>
            </w:r>
          </w:p>
        </w:tc>
        <w:tc>
          <w:tcPr>
            <w:tcW w:w="1771" w:type="dxa"/>
          </w:tcPr>
          <w:p w:rsidR="0099393B" w:rsidRPr="00E62F96" w:rsidRDefault="0099393B" w:rsidP="0099393B">
            <w:pPr>
              <w:pStyle w:val="DefDesc"/>
            </w:pPr>
            <w:r>
              <w:t>5 sec.</w:t>
            </w:r>
          </w:p>
        </w:tc>
        <w:tc>
          <w:tcPr>
            <w:tcW w:w="4567" w:type="dxa"/>
          </w:tcPr>
          <w:p w:rsidR="0099393B" w:rsidRPr="00E62F96" w:rsidRDefault="0099393B" w:rsidP="0099393B">
            <w:pPr>
              <w:pStyle w:val="DefDesc"/>
              <w:rPr>
                <w:lang w:eastAsia="zh-CN"/>
              </w:rPr>
            </w:pPr>
            <w:r>
              <w:rPr>
                <w:rFonts w:hint="eastAsia"/>
                <w:lang w:eastAsia="zh-CN"/>
              </w:rPr>
              <w:t>F</w:t>
            </w:r>
            <w:r>
              <w:rPr>
                <w:lang w:eastAsia="zh-CN"/>
              </w:rPr>
              <w:t>rom sending of PREQ to receipt of PRES (successful case) or PEND (error case).</w:t>
            </w:r>
          </w:p>
        </w:tc>
        <w:tc>
          <w:tcPr>
            <w:tcW w:w="3172" w:type="dxa"/>
          </w:tcPr>
          <w:p w:rsidR="0099393B" w:rsidRPr="00E62F96" w:rsidRDefault="0099393B" w:rsidP="0099393B">
            <w:pPr>
              <w:pStyle w:val="DefDesc"/>
            </w:pPr>
            <w:r>
              <w:rPr>
                <w:rFonts w:hint="eastAsia"/>
                <w:lang w:eastAsia="zh-CN"/>
              </w:rPr>
              <w:t>The S</w:t>
            </w:r>
            <w:r>
              <w:rPr>
                <w:lang w:eastAsia="zh-CN"/>
              </w:rPr>
              <w:t>LC sends a PEND message to the SPC including a Status Code.</w:t>
            </w:r>
          </w:p>
        </w:tc>
      </w:tr>
      <w:tr w:rsidR="0099393B" w:rsidRPr="00E62F96" w:rsidTr="0099393B">
        <w:tc>
          <w:tcPr>
            <w:tcW w:w="786" w:type="dxa"/>
          </w:tcPr>
          <w:p w:rsidR="0099393B" w:rsidRPr="00E62F96" w:rsidRDefault="0099393B" w:rsidP="0099393B">
            <w:pPr>
              <w:pStyle w:val="DefDesc"/>
            </w:pPr>
            <w:r>
              <w:t>LT2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This timer is only applicable to triggered scenarios.</w:t>
            </w:r>
          </w:p>
          <w:p w:rsidR="0099393B" w:rsidRDefault="0099393B" w:rsidP="0099393B">
            <w:pPr>
              <w:pStyle w:val="DefDesc"/>
            </w:pPr>
            <w:r>
              <w:t>From sending of PLREQ to receipt of PLRES (successful case) or PEND (error case).</w:t>
            </w:r>
          </w:p>
          <w:p w:rsidR="0099393B" w:rsidRPr="00E62F96" w:rsidRDefault="0099393B" w:rsidP="0099393B">
            <w:pPr>
              <w:pStyle w:val="DefDesc"/>
            </w:pPr>
            <w:r w:rsidRPr="003234B6">
              <w:t>If PLRES is received after LT2 has expired (and no PEND was sent) and before a new PLREQ has been sent, the SLC SHALL ignore the PLRES. If a new PLREQ is received, the SPC SHALL clear any and all outstanding PLRES it might have stored for delivery and only respond to the latest PLREQ.</w:t>
            </w:r>
          </w:p>
        </w:tc>
        <w:tc>
          <w:tcPr>
            <w:tcW w:w="3172" w:type="dxa"/>
          </w:tcPr>
          <w:p w:rsidR="0099393B" w:rsidRDefault="0099393B" w:rsidP="0099393B">
            <w:pPr>
              <w:pStyle w:val="DefDesc"/>
            </w:pPr>
            <w:r>
              <w:t>Periodic Trigger scenarios: the SLC ignores timer expiration N times consecutively (N configurable) and then sends PEND including Status Code to the SPC.</w:t>
            </w:r>
          </w:p>
          <w:p w:rsidR="0099393B" w:rsidRPr="00E62F96" w:rsidRDefault="0099393B" w:rsidP="0099393B">
            <w:pPr>
              <w:pStyle w:val="DefDesc"/>
            </w:pPr>
            <w:r>
              <w:t xml:space="preserve">Area Event Triggered scenarios: the SLC sends PEND including Status Code to the SPC. </w:t>
            </w:r>
          </w:p>
        </w:tc>
      </w:tr>
    </w:tbl>
    <w:p w:rsidR="00651760" w:rsidRDefault="00651760" w:rsidP="00651760">
      <w:pPr>
        <w:pStyle w:val="Caption"/>
        <w:keepNext/>
      </w:pPr>
      <w:bookmarkStart w:id="796" w:name="_Toc22551302"/>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54</w:t>
      </w:r>
      <w:r w:rsidR="0014721D">
        <w:rPr>
          <w:noProof/>
        </w:rPr>
        <w:fldChar w:fldCharType="end"/>
      </w:r>
      <w:r>
        <w:t>: SLC Timer Values</w:t>
      </w:r>
      <w:bookmarkEnd w:id="79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99393B" w:rsidTr="00965C61">
        <w:trPr>
          <w:tblHeader/>
        </w:trPr>
        <w:tc>
          <w:tcPr>
            <w:tcW w:w="786" w:type="dxa"/>
            <w:shd w:val="pct25" w:color="auto" w:fill="FFFFFF"/>
          </w:tcPr>
          <w:p w:rsidR="0099393B" w:rsidRDefault="0099393B" w:rsidP="0099393B">
            <w:pPr>
              <w:pStyle w:val="TableRow"/>
              <w:jc w:val="center"/>
              <w:rPr>
                <w:b/>
                <w:sz w:val="18"/>
              </w:rPr>
            </w:pPr>
            <w:r>
              <w:rPr>
                <w:b/>
                <w:sz w:val="18"/>
              </w:rPr>
              <w:t>Timer</w:t>
            </w:r>
          </w:p>
        </w:tc>
        <w:tc>
          <w:tcPr>
            <w:tcW w:w="1771" w:type="dxa"/>
            <w:shd w:val="pct25" w:color="auto" w:fill="FFFFFF"/>
          </w:tcPr>
          <w:p w:rsidR="0099393B" w:rsidRDefault="0099393B" w:rsidP="0099393B">
            <w:pPr>
              <w:pStyle w:val="TableRow"/>
              <w:jc w:val="center"/>
              <w:rPr>
                <w:b/>
                <w:sz w:val="18"/>
              </w:rPr>
            </w:pPr>
            <w:r w:rsidRPr="00E62F96">
              <w:rPr>
                <w:b/>
                <w:sz w:val="18"/>
              </w:rPr>
              <w:t>Default value</w:t>
            </w:r>
          </w:p>
        </w:tc>
        <w:tc>
          <w:tcPr>
            <w:tcW w:w="4567" w:type="dxa"/>
            <w:shd w:val="pct25" w:color="auto" w:fill="FFFFFF"/>
          </w:tcPr>
          <w:p w:rsidR="0099393B" w:rsidRDefault="0099393B" w:rsidP="0099393B">
            <w:pPr>
              <w:pStyle w:val="TableRow"/>
              <w:jc w:val="center"/>
              <w:rPr>
                <w:b/>
                <w:sz w:val="18"/>
              </w:rPr>
            </w:pPr>
            <w:r w:rsidRPr="00E62F96">
              <w:rPr>
                <w:b/>
                <w:sz w:val="18"/>
              </w:rPr>
              <w:t>Description</w:t>
            </w:r>
          </w:p>
        </w:tc>
        <w:tc>
          <w:tcPr>
            <w:tcW w:w="3172" w:type="dxa"/>
            <w:shd w:val="pct25" w:color="auto" w:fill="FFFFFF"/>
          </w:tcPr>
          <w:p w:rsidR="0099393B" w:rsidRDefault="0099393B" w:rsidP="0099393B">
            <w:pPr>
              <w:pStyle w:val="TableRow"/>
              <w:jc w:val="center"/>
              <w:rPr>
                <w:b/>
                <w:sz w:val="18"/>
              </w:rPr>
            </w:pPr>
            <w:r w:rsidRPr="00E62F96">
              <w:rPr>
                <w:b/>
                <w:sz w:val="18"/>
              </w:rPr>
              <w:t>Actions on expiration</w:t>
            </w:r>
          </w:p>
        </w:tc>
      </w:tr>
      <w:tr w:rsidR="0099393B" w:rsidRPr="00E62F96" w:rsidTr="00965C61">
        <w:tc>
          <w:tcPr>
            <w:tcW w:w="786" w:type="dxa"/>
          </w:tcPr>
          <w:p w:rsidR="0099393B" w:rsidRPr="00E62F96" w:rsidRDefault="0099393B" w:rsidP="0099393B">
            <w:pPr>
              <w:pStyle w:val="DefDesc"/>
            </w:pPr>
            <w:r>
              <w:t>PT1</w:t>
            </w:r>
          </w:p>
        </w:tc>
        <w:tc>
          <w:tcPr>
            <w:tcW w:w="1771" w:type="dxa"/>
          </w:tcPr>
          <w:p w:rsidR="0099393B" w:rsidRPr="005246D9" w:rsidRDefault="0099393B" w:rsidP="0099393B">
            <w:pPr>
              <w:pStyle w:val="DefDesc"/>
              <w:rPr>
                <w:u w:val="single"/>
              </w:rPr>
            </w:pPr>
            <w:r w:rsidRPr="005246D9">
              <w:rPr>
                <w:u w:val="single"/>
              </w:rPr>
              <w:t>For Network Initiated scenarios:</w:t>
            </w:r>
          </w:p>
          <w:p w:rsidR="0099393B" w:rsidRDefault="0099393B" w:rsidP="0099393B">
            <w:pPr>
              <w:pStyle w:val="DefDesc"/>
            </w:pPr>
            <w:r>
              <w:t xml:space="preserve">For proxy mode non-roaming: PT1 = </w:t>
            </w:r>
            <w:r w:rsidR="00F3227F">
              <w:t>11</w:t>
            </w:r>
            <w:r w:rsidR="00965C61">
              <w:t xml:space="preserve"> sec + (optionally) response time in QoP.</w:t>
            </w:r>
          </w:p>
          <w:p w:rsidR="0099393B" w:rsidRDefault="0099393B" w:rsidP="0099393B">
            <w:pPr>
              <w:pStyle w:val="DefDesc"/>
            </w:pPr>
            <w:r>
              <w:t>For proxy mode roaming with V-SLP: PT1 = ST1 + 10 sec.</w:t>
            </w:r>
          </w:p>
          <w:p w:rsidR="0099393B" w:rsidRDefault="0099393B" w:rsidP="0099393B">
            <w:pPr>
              <w:pStyle w:val="DefDesc"/>
            </w:pPr>
            <w:r>
              <w:t>For proxy mode roaming with H-SLP: PT1 = ST2 + ST4 + 10 sec.</w:t>
            </w:r>
          </w:p>
          <w:p w:rsidR="0099393B" w:rsidRPr="002843B7" w:rsidRDefault="0099393B" w:rsidP="0099393B">
            <w:pPr>
              <w:pStyle w:val="DefDesc"/>
              <w:rPr>
                <w:lang w:val="fr-FR"/>
              </w:rPr>
            </w:pPr>
            <w:r w:rsidRPr="002843B7">
              <w:rPr>
                <w:lang w:val="fr-FR"/>
              </w:rPr>
              <w:t>For non-proxy mode: PT 1 = UT4 + 10 sec.</w:t>
            </w:r>
          </w:p>
          <w:p w:rsidR="0099393B" w:rsidRPr="005246D9" w:rsidRDefault="0099393B" w:rsidP="0099393B">
            <w:pPr>
              <w:pStyle w:val="DefDesc"/>
              <w:rPr>
                <w:u w:val="single"/>
              </w:rPr>
            </w:pPr>
            <w:r w:rsidRPr="005246D9">
              <w:rPr>
                <w:u w:val="single"/>
              </w:rPr>
              <w:t>For SET Initiated scenarios:</w:t>
            </w:r>
          </w:p>
          <w:p w:rsidR="0099393B" w:rsidRDefault="0099393B" w:rsidP="0099393B">
            <w:pPr>
              <w:pStyle w:val="DefDesc"/>
            </w:pPr>
            <w:r>
              <w:t>For proxy mode: PT1 = ST1 + 10 sec.</w:t>
            </w:r>
          </w:p>
          <w:p w:rsidR="0099393B" w:rsidRPr="006A6215" w:rsidRDefault="0099393B" w:rsidP="0099393B">
            <w:pPr>
              <w:pStyle w:val="DefDesc"/>
            </w:pPr>
            <w:r w:rsidRPr="006A6215">
              <w:t>For non-proxy mode:</w:t>
            </w:r>
          </w:p>
          <w:p w:rsidR="0099393B" w:rsidRPr="006A6215" w:rsidRDefault="0099393B" w:rsidP="0099393B">
            <w:pPr>
              <w:pStyle w:val="DefDesc"/>
            </w:pPr>
            <w:r w:rsidRPr="006A6215">
              <w:t xml:space="preserve">PT1 = </w:t>
            </w:r>
            <w:r w:rsidR="00F3227F">
              <w:t>11</w:t>
            </w:r>
            <w:r w:rsidR="00965C61">
              <w:t xml:space="preserve"> sec + (optionally) response time in QoP</w:t>
            </w:r>
            <w:r w:rsidR="00965C61" w:rsidRPr="006A6215">
              <w:t>.</w:t>
            </w:r>
          </w:p>
          <w:p w:rsidR="0099393B" w:rsidRPr="006A6215" w:rsidRDefault="0099393B" w:rsidP="0099393B">
            <w:pPr>
              <w:pStyle w:val="DefDesc"/>
            </w:pPr>
          </w:p>
        </w:tc>
        <w:tc>
          <w:tcPr>
            <w:tcW w:w="4567" w:type="dxa"/>
          </w:tcPr>
          <w:p w:rsidR="0099393B" w:rsidRPr="00E62F96" w:rsidRDefault="0099393B" w:rsidP="0099393B">
            <w:pPr>
              <w:pStyle w:val="DefDesc"/>
            </w:pPr>
            <w:r>
              <w:t>This timer is only applicable to immediate scenarios. From sending of PRES to receipt of PINIT (proxy mode) or SUPL POS INIT (non proxy mode) for the successful case or receipt of PEND for the error case.</w:t>
            </w:r>
          </w:p>
        </w:tc>
        <w:tc>
          <w:tcPr>
            <w:tcW w:w="3172" w:type="dxa"/>
          </w:tcPr>
          <w:p w:rsidR="0099393B" w:rsidRPr="00E62F96" w:rsidRDefault="0099393B" w:rsidP="0099393B">
            <w:pPr>
              <w:pStyle w:val="DefDesc"/>
            </w:pPr>
            <w:r>
              <w:t>The SPC sends a PEND message to the SLC including a Status Code.</w:t>
            </w:r>
          </w:p>
        </w:tc>
      </w:tr>
      <w:tr w:rsidR="0099393B" w:rsidRPr="00E62F96" w:rsidTr="00965C61">
        <w:tc>
          <w:tcPr>
            <w:tcW w:w="786" w:type="dxa"/>
          </w:tcPr>
          <w:p w:rsidR="0099393B" w:rsidRPr="00E62F96" w:rsidRDefault="0099393B" w:rsidP="0099393B">
            <w:pPr>
              <w:pStyle w:val="DefDesc"/>
            </w:pPr>
            <w:r>
              <w:t>PT2</w:t>
            </w:r>
          </w:p>
        </w:tc>
        <w:tc>
          <w:tcPr>
            <w:tcW w:w="1771" w:type="dxa"/>
          </w:tcPr>
          <w:p w:rsidR="0099393B" w:rsidRPr="00E62F96" w:rsidRDefault="0099393B" w:rsidP="0099393B">
            <w:pPr>
              <w:pStyle w:val="DefDesc"/>
            </w:pPr>
            <w:r>
              <w:t>5 sec.</w:t>
            </w:r>
          </w:p>
        </w:tc>
        <w:tc>
          <w:tcPr>
            <w:tcW w:w="4567" w:type="dxa"/>
          </w:tcPr>
          <w:p w:rsidR="0099393B" w:rsidRDefault="0099393B" w:rsidP="0099393B">
            <w:pPr>
              <w:pStyle w:val="DefDesc"/>
            </w:pPr>
            <w:r>
              <w:t>From sending of PLREQ to receipt of PLRES (successful case) and PEND (error case).</w:t>
            </w:r>
          </w:p>
          <w:p w:rsidR="0099393B" w:rsidRPr="00E62F96" w:rsidRDefault="0099393B" w:rsidP="0099393B">
            <w:pPr>
              <w:pStyle w:val="DefDesc"/>
            </w:pPr>
            <w:r w:rsidRPr="003234B6">
              <w:lastRenderedPageBreak/>
              <w:t>If PLRES is received after PT2 has expired (and no PEND was sent) and before a new PLREQ has been sent, the SPC SHALL ignore the PLRES. If a new PLREQ is received, the SLC SHALL clear any and all outstanding PLRES it might have stored for delivery and only respond to the latest PLREQ.</w:t>
            </w:r>
          </w:p>
        </w:tc>
        <w:tc>
          <w:tcPr>
            <w:tcW w:w="3172" w:type="dxa"/>
          </w:tcPr>
          <w:p w:rsidR="0099393B" w:rsidRDefault="0099393B" w:rsidP="0099393B">
            <w:pPr>
              <w:pStyle w:val="DefDesc"/>
            </w:pPr>
            <w:r>
              <w:lastRenderedPageBreak/>
              <w:t>For immediate scenarios: the SPC MAY either continue or send a PEND message to the SLC.</w:t>
            </w:r>
          </w:p>
          <w:p w:rsidR="0099393B" w:rsidRDefault="0099393B" w:rsidP="0099393B">
            <w:pPr>
              <w:pStyle w:val="DefDesc"/>
            </w:pPr>
            <w:r>
              <w:lastRenderedPageBreak/>
              <w:t xml:space="preserve">For triggered periodic scenarios: the SPC continues the </w:t>
            </w:r>
            <w:r w:rsidR="004C0C50">
              <w:t>flow</w:t>
            </w:r>
            <w:r>
              <w:t xml:space="preserve"> N times consecutively (N configurable) and MAY then decide to either send PEND to the SLC or to continue the </w:t>
            </w:r>
            <w:r w:rsidR="004C0C50">
              <w:t>flow</w:t>
            </w:r>
            <w:r>
              <w:t>.</w:t>
            </w:r>
          </w:p>
          <w:p w:rsidR="0099393B" w:rsidRPr="00E62F96" w:rsidRDefault="0099393B" w:rsidP="0099393B">
            <w:pPr>
              <w:pStyle w:val="DefDesc"/>
            </w:pPr>
            <w:r>
              <w:t xml:space="preserve">For triggered area event scenarios: the SPC MAY continue the </w:t>
            </w:r>
            <w:r w:rsidR="004C0C50">
              <w:t>flow</w:t>
            </w:r>
            <w:r>
              <w:t xml:space="preserve"> or send PEND to the SLC.</w:t>
            </w:r>
          </w:p>
        </w:tc>
      </w:tr>
    </w:tbl>
    <w:p w:rsidR="0099393B" w:rsidRPr="00651760" w:rsidRDefault="00C42669" w:rsidP="00C42669">
      <w:pPr>
        <w:jc w:val="center"/>
        <w:rPr>
          <w:b/>
        </w:rPr>
      </w:pPr>
      <w:bookmarkStart w:id="797" w:name="_Toc22551303"/>
      <w:r w:rsidRPr="00651760">
        <w:rPr>
          <w:b/>
        </w:rPr>
        <w:lastRenderedPageBreak/>
        <w:t xml:space="preserve">Table </w:t>
      </w:r>
      <w:r w:rsidR="00C400C1">
        <w:rPr>
          <w:b/>
        </w:rPr>
        <w:fldChar w:fldCharType="begin"/>
      </w:r>
      <w:r w:rsidR="00C400C1">
        <w:rPr>
          <w:b/>
        </w:rPr>
        <w:instrText xml:space="preserve"> SEQ Table \* ARABIC </w:instrText>
      </w:r>
      <w:r w:rsidR="00C400C1">
        <w:rPr>
          <w:b/>
        </w:rPr>
        <w:fldChar w:fldCharType="separate"/>
      </w:r>
      <w:r w:rsidR="00177349">
        <w:rPr>
          <w:b/>
          <w:noProof/>
        </w:rPr>
        <w:t>55</w:t>
      </w:r>
      <w:r w:rsidR="00C400C1">
        <w:rPr>
          <w:b/>
        </w:rPr>
        <w:fldChar w:fldCharType="end"/>
      </w:r>
      <w:r w:rsidRPr="00651760">
        <w:rPr>
          <w:b/>
        </w:rPr>
        <w:t>: SPC Timer Values</w:t>
      </w:r>
      <w:bookmarkEnd w:id="797"/>
    </w:p>
    <w:p w:rsidR="0038436A" w:rsidRDefault="0038436A" w:rsidP="0038436A">
      <w:pPr>
        <w:pStyle w:val="App2"/>
      </w:pPr>
      <w:bookmarkStart w:id="798" w:name="_Ref392666878"/>
      <w:bookmarkStart w:id="799" w:name="_Toc22551594"/>
      <w:bookmarkStart w:id="800" w:name="_Toc61141536"/>
      <w:r>
        <w:t>ULP Timers</w:t>
      </w:r>
      <w:bookmarkEnd w:id="798"/>
      <w:bookmarkEnd w:id="799"/>
    </w:p>
    <w:p w:rsidR="0038436A" w:rsidRDefault="0038436A" w:rsidP="0038436A">
      <w:r>
        <w:t>This section lists all the timer values used by ULP [SUPL2 ULP 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UT1</w:t>
            </w:r>
          </w:p>
        </w:tc>
        <w:tc>
          <w:tcPr>
            <w:tcW w:w="1771" w:type="dxa"/>
          </w:tcPr>
          <w:p w:rsidR="0038436A" w:rsidRPr="00E62F96" w:rsidRDefault="0038436A" w:rsidP="0038436A">
            <w:pPr>
              <w:pStyle w:val="DefDesc"/>
            </w:pPr>
            <w:r w:rsidRPr="00E62F96">
              <w:t>1</w:t>
            </w:r>
            <w:r w:rsidR="00F3227F">
              <w:t>1</w:t>
            </w:r>
          </w:p>
        </w:tc>
        <w:tc>
          <w:tcPr>
            <w:tcW w:w="4567" w:type="dxa"/>
          </w:tcPr>
          <w:p w:rsidR="0038436A" w:rsidRDefault="0038436A" w:rsidP="0038436A">
            <w:pPr>
              <w:pStyle w:val="DefDesc"/>
              <w:rPr>
                <w:lang w:eastAsia="zh-CN"/>
              </w:rPr>
            </w:pPr>
            <w:r>
              <w:rPr>
                <w:rFonts w:hint="eastAsia"/>
                <w:lang w:eastAsia="zh-CN"/>
              </w:rPr>
              <w:t xml:space="preserve">For immediate applications, </w:t>
            </w:r>
            <w:r>
              <w:t>f</w:t>
            </w:r>
            <w:r w:rsidRPr="00E62F96">
              <w:t>rom sending of SUPL START to receipt of SUPL RESPONSE</w:t>
            </w:r>
            <w:r>
              <w:t xml:space="preserve"> </w:t>
            </w:r>
            <w:r>
              <w:rPr>
                <w:rFonts w:hint="eastAsia"/>
                <w:lang w:eastAsia="zh-CN"/>
              </w:rPr>
              <w:t>or SUPL END</w:t>
            </w:r>
            <w:r>
              <w:rPr>
                <w:lang w:eastAsia="zh-CN"/>
              </w:rPr>
              <w:t>.</w:t>
            </w:r>
          </w:p>
          <w:p w:rsidR="0038436A" w:rsidRPr="00E62F96" w:rsidRDefault="0038436A" w:rsidP="0038436A">
            <w:pPr>
              <w:pStyle w:val="DefDesc"/>
            </w:pPr>
            <w:r>
              <w:rPr>
                <w:rFonts w:hint="eastAsia"/>
                <w:lang w:eastAsia="zh-CN"/>
              </w:rPr>
              <w:t>In trigger positioning, from sending of SUPL TRIGGERED START to receipt of SUPL TRIGGERED RESPONSE or SUPL END</w:t>
            </w:r>
            <w:r>
              <w:rPr>
                <w:lang w:eastAsia="zh-CN"/>
              </w:rPr>
              <w:t>.</w:t>
            </w:r>
          </w:p>
        </w:tc>
        <w:tc>
          <w:tcPr>
            <w:tcW w:w="3172" w:type="dxa"/>
          </w:tcPr>
          <w:p w:rsidR="0038436A" w:rsidRPr="00E62F96" w:rsidRDefault="0038436A" w:rsidP="0038436A">
            <w:pPr>
              <w:pStyle w:val="DefDesc"/>
            </w:pPr>
            <w:r>
              <w:rPr>
                <w:rFonts w:hint="eastAsia"/>
                <w:lang w:eastAsia="zh-CN"/>
              </w:rPr>
              <w:t xml:space="preserve">The SET </w:t>
            </w:r>
            <w:r>
              <w:t>s</w:t>
            </w:r>
            <w:r w:rsidRPr="00E62F96">
              <w:t>end</w:t>
            </w:r>
            <w:r>
              <w:t>s</w:t>
            </w:r>
            <w:r w:rsidRPr="00E62F96">
              <w:t xml:space="preserve"> SUPL END to</w:t>
            </w:r>
            <w:r>
              <w:t xml:space="preserve"> </w:t>
            </w:r>
            <w:r>
              <w:rPr>
                <w:rFonts w:hint="eastAsia"/>
                <w:lang w:eastAsia="zh-CN"/>
              </w:rPr>
              <w:t>the</w:t>
            </w:r>
            <w:r w:rsidRPr="00E62F96">
              <w:t xml:space="preserve"> SLP</w:t>
            </w:r>
            <w:r>
              <w:t>.</w:t>
            </w:r>
          </w:p>
          <w:p w:rsidR="0038436A" w:rsidRPr="00E62F96" w:rsidRDefault="0038436A" w:rsidP="0038436A">
            <w:pPr>
              <w:pStyle w:val="DefDesc"/>
            </w:pPr>
            <w:r>
              <w:rPr>
                <w:rFonts w:hint="eastAsia"/>
                <w:lang w:eastAsia="zh-CN"/>
              </w:rPr>
              <w:t xml:space="preserve">The SET </w:t>
            </w:r>
            <w:r>
              <w:t>c</w:t>
            </w:r>
            <w:r w:rsidRPr="00E62F96">
              <w:t>lear</w:t>
            </w:r>
            <w:r>
              <w:t>s all</w:t>
            </w:r>
            <w:r w:rsidRPr="00E62F96">
              <w:t xml:space="preserve"> session resources at </w:t>
            </w:r>
            <w:r>
              <w:t xml:space="preserve">the </w:t>
            </w:r>
            <w:r w:rsidRPr="00E62F96">
              <w:t>SET</w:t>
            </w:r>
            <w:r>
              <w:t>.</w:t>
            </w:r>
          </w:p>
        </w:tc>
      </w:tr>
      <w:tr w:rsidR="0038436A" w:rsidRPr="00E62F96" w:rsidTr="0038436A">
        <w:tc>
          <w:tcPr>
            <w:tcW w:w="786" w:type="dxa"/>
          </w:tcPr>
          <w:p w:rsidR="0038436A" w:rsidRPr="00E62F96" w:rsidRDefault="0038436A" w:rsidP="0038436A">
            <w:pPr>
              <w:pStyle w:val="DefDesc"/>
            </w:pPr>
            <w:r w:rsidRPr="00E62F96">
              <w:t>UT2</w:t>
            </w:r>
          </w:p>
        </w:tc>
        <w:tc>
          <w:tcPr>
            <w:tcW w:w="1771" w:type="dxa"/>
          </w:tcPr>
          <w:p w:rsidR="0038436A" w:rsidRPr="00E62F96" w:rsidRDefault="0038436A" w:rsidP="0038436A">
            <w:pPr>
              <w:pStyle w:val="DefDesc"/>
            </w:pPr>
            <w:r w:rsidRPr="00E62F96">
              <w:t>1</w:t>
            </w:r>
            <w:r w:rsidR="00F3227F">
              <w:t>1</w:t>
            </w:r>
          </w:p>
        </w:tc>
        <w:tc>
          <w:tcPr>
            <w:tcW w:w="4567" w:type="dxa"/>
          </w:tcPr>
          <w:p w:rsidR="0038436A" w:rsidRPr="00E62F96" w:rsidRDefault="0038436A" w:rsidP="0038436A">
            <w:pPr>
              <w:pStyle w:val="DefDesc"/>
            </w:pPr>
            <w:r w:rsidRPr="00E62F96">
              <w:t>From sending of SUPL POS INIT to receipt of first SUPL POS message</w:t>
            </w:r>
            <w:r>
              <w:t xml:space="preserve"> </w:t>
            </w:r>
            <w:r>
              <w:rPr>
                <w:rFonts w:hint="eastAsia"/>
                <w:lang w:eastAsia="zh-CN"/>
              </w:rPr>
              <w:t>or receipt of  SUPL END message</w:t>
            </w:r>
            <w:r w:rsidRPr="00E62F96">
              <w:t xml:space="preserve">. </w:t>
            </w:r>
          </w:p>
          <w:p w:rsidR="0038436A" w:rsidRPr="00E62F96" w:rsidRDefault="0038436A" w:rsidP="0038436A">
            <w:pPr>
              <w:pStyle w:val="DefDesc"/>
            </w:pPr>
            <w:r w:rsidRPr="00E62F96">
              <w:t>UT2 is not needed if the SUPL POS INIT message contains the first SUPL POS element.</w:t>
            </w:r>
          </w:p>
          <w:p w:rsidR="0038436A" w:rsidRPr="00E62F96" w:rsidRDefault="0038436A" w:rsidP="0038436A">
            <w:pPr>
              <w:pStyle w:val="DefDesc"/>
            </w:pPr>
            <w:r w:rsidRPr="00E62F96">
              <w:t>For cell id based scenarios, the UT2 will be reset by the SUPL END message.  The SUPL END message is sent from the SLP to the SET after the SET sent a SUPL POS INIT message containing the lid to the SLP.</w:t>
            </w:r>
          </w:p>
        </w:tc>
        <w:tc>
          <w:tcPr>
            <w:tcW w:w="3172" w:type="dxa"/>
          </w:tcPr>
          <w:p w:rsidR="0038436A" w:rsidRDefault="0038436A" w:rsidP="0038436A">
            <w:pPr>
              <w:pStyle w:val="DefDesc"/>
            </w:pPr>
            <w:r>
              <w:rPr>
                <w:rFonts w:hint="eastAsia"/>
                <w:lang w:eastAsia="zh-CN"/>
              </w:rPr>
              <w:t>For immediate applications the SET</w:t>
            </w:r>
            <w:r>
              <w:t xml:space="preserve"> s</w:t>
            </w:r>
            <w:r w:rsidRPr="00E62F96">
              <w:t>end</w:t>
            </w:r>
            <w:r>
              <w:t>s</w:t>
            </w:r>
            <w:r w:rsidRPr="00E62F96">
              <w:t xml:space="preserve"> SUPL END to </w:t>
            </w:r>
            <w:r>
              <w:t xml:space="preserve">the </w:t>
            </w:r>
            <w:r w:rsidRPr="00E62F96">
              <w:t>SLP</w:t>
            </w:r>
            <w:r>
              <w:t xml:space="preserve"> and c</w:t>
            </w:r>
            <w:r w:rsidRPr="00E62F96">
              <w:t>lear</w:t>
            </w:r>
            <w:r>
              <w:t>s all</w:t>
            </w:r>
            <w:r w:rsidRPr="00E62F96">
              <w:t xml:space="preserve"> session resources</w:t>
            </w:r>
            <w:r>
              <w:t>.</w:t>
            </w:r>
          </w:p>
          <w:p w:rsidR="0038436A" w:rsidRPr="00E62F96" w:rsidRDefault="0038436A" w:rsidP="0038436A">
            <w:pPr>
              <w:pStyle w:val="DefDesc"/>
            </w:pPr>
            <w:r>
              <w:rPr>
                <w:rFonts w:hint="eastAsia"/>
                <w:lang w:eastAsia="zh-CN"/>
              </w:rPr>
              <w:t>For triggered applications, the SET skips the SUPL POS session and continues the triggered session</w:t>
            </w:r>
            <w:r>
              <w:rPr>
                <w:lang w:eastAsia="zh-CN"/>
              </w:rPr>
              <w:t>.</w:t>
            </w:r>
          </w:p>
        </w:tc>
      </w:tr>
      <w:tr w:rsidR="0038436A" w:rsidRPr="00E62F96" w:rsidTr="0038436A">
        <w:trPr>
          <w:trHeight w:val="188"/>
        </w:trPr>
        <w:tc>
          <w:tcPr>
            <w:tcW w:w="786" w:type="dxa"/>
          </w:tcPr>
          <w:p w:rsidR="0038436A" w:rsidRPr="00E62F96" w:rsidRDefault="0038436A" w:rsidP="0038436A">
            <w:pPr>
              <w:pStyle w:val="DefDesc"/>
            </w:pPr>
            <w:r w:rsidRPr="00E62F96">
              <w:t>UT3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 xml:space="preserve">From sending of </w:t>
            </w:r>
            <w:r>
              <w:t xml:space="preserve">the </w:t>
            </w:r>
            <w:r w:rsidRPr="00E62F96">
              <w:t>last SUPL POS message to receipt of SUPL END</w:t>
            </w:r>
            <w:r>
              <w:t xml:space="preserve">, </w:t>
            </w:r>
            <w:r>
              <w:rPr>
                <w:rFonts w:hint="eastAsia"/>
                <w:lang w:eastAsia="zh-CN"/>
              </w:rPr>
              <w:t>SUPL REPORT or SUPL NOTIFY</w:t>
            </w:r>
            <w:r w:rsidRPr="00E62F96">
              <w:t xml:space="preserve">. </w:t>
            </w:r>
          </w:p>
          <w:p w:rsidR="0038436A" w:rsidRPr="00E62F96" w:rsidRDefault="0038436A" w:rsidP="0038436A">
            <w:pPr>
              <w:pStyle w:val="DefDesc"/>
            </w:pPr>
            <w:r w:rsidRPr="00E62F96">
              <w:t xml:space="preserve">In cases where there is no SUPL POS message sent from SET, timer UT3 is not </w:t>
            </w:r>
            <w:r>
              <w:t>used</w:t>
            </w:r>
            <w:r w:rsidRPr="00E62F96">
              <w:t>.</w:t>
            </w:r>
          </w:p>
        </w:tc>
        <w:tc>
          <w:tcPr>
            <w:tcW w:w="3172" w:type="dxa"/>
          </w:tcPr>
          <w:p w:rsidR="0038436A" w:rsidRDefault="0038436A" w:rsidP="0038436A">
            <w:pPr>
              <w:pStyle w:val="DefDesc"/>
              <w:rPr>
                <w:lang w:eastAsia="zh-CN"/>
              </w:rPr>
            </w:pPr>
            <w:r>
              <w:rPr>
                <w:rFonts w:hint="eastAsia"/>
                <w:lang w:eastAsia="zh-CN"/>
              </w:rPr>
              <w:t>For immediate applications, the SET s</w:t>
            </w:r>
            <w:r w:rsidRPr="00E62F96">
              <w:t>end</w:t>
            </w:r>
            <w:r>
              <w:rPr>
                <w:rFonts w:hint="eastAsia"/>
                <w:lang w:eastAsia="zh-CN"/>
              </w:rPr>
              <w:t>s</w:t>
            </w:r>
            <w:r w:rsidRPr="00E62F96">
              <w:t xml:space="preserve"> SUPL END to </w:t>
            </w:r>
            <w:r>
              <w:rPr>
                <w:rFonts w:hint="eastAsia"/>
                <w:lang w:eastAsia="zh-CN"/>
              </w:rPr>
              <w:t xml:space="preserve">the </w:t>
            </w:r>
            <w:r w:rsidRPr="00E62F96">
              <w:t>SLP</w:t>
            </w:r>
            <w:r>
              <w:rPr>
                <w:rFonts w:hint="eastAsia"/>
                <w:lang w:eastAsia="zh-CN"/>
              </w:rPr>
              <w:t xml:space="preserve"> and c</w:t>
            </w:r>
            <w:r w:rsidRPr="00E62F96">
              <w:t>lear</w:t>
            </w:r>
            <w:r>
              <w:rPr>
                <w:rFonts w:hint="eastAsia"/>
                <w:lang w:eastAsia="zh-CN"/>
              </w:rPr>
              <w:t>s</w:t>
            </w:r>
            <w:r w:rsidRPr="00E62F96">
              <w:t xml:space="preserve"> </w:t>
            </w:r>
            <w:r>
              <w:rPr>
                <w:rFonts w:hint="eastAsia"/>
                <w:lang w:eastAsia="zh-CN"/>
              </w:rPr>
              <w:t xml:space="preserve">all </w:t>
            </w:r>
            <w:r w:rsidRPr="00E62F96">
              <w:t>session resources</w:t>
            </w:r>
            <w:r>
              <w:rPr>
                <w:rFonts w:hint="eastAsia"/>
                <w:lang w:eastAsia="zh-CN"/>
              </w:rPr>
              <w:t>.</w:t>
            </w:r>
          </w:p>
          <w:p w:rsidR="0038436A" w:rsidRPr="00E62F96" w:rsidRDefault="0038436A" w:rsidP="0038436A">
            <w:pPr>
              <w:pStyle w:val="DefDesc"/>
            </w:pPr>
            <w:r>
              <w:rPr>
                <w:rFonts w:hint="eastAsia"/>
                <w:lang w:eastAsia="zh-CN"/>
              </w:rPr>
              <w:t>For triggered applications, the SET continues the triggered session</w:t>
            </w:r>
            <w:r>
              <w:t>.</w:t>
            </w:r>
          </w:p>
        </w:tc>
      </w:tr>
      <w:tr w:rsidR="0038436A" w:rsidRPr="00E62F96" w:rsidTr="0038436A">
        <w:tc>
          <w:tcPr>
            <w:tcW w:w="786" w:type="dxa"/>
          </w:tcPr>
          <w:p w:rsidR="0038436A" w:rsidRPr="00E62F96" w:rsidRDefault="0038436A" w:rsidP="0038436A">
            <w:pPr>
              <w:pStyle w:val="DefDesc"/>
            </w:pPr>
            <w:r w:rsidRPr="00E62F96">
              <w:t>UT4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Only applicable to non-proxy</w:t>
            </w:r>
            <w:r>
              <w:t xml:space="preserve"> mode</w:t>
            </w:r>
            <w:r w:rsidRPr="00E62F96">
              <w:t>.</w:t>
            </w:r>
          </w:p>
          <w:p w:rsidR="0038436A" w:rsidRPr="00E62F96" w:rsidRDefault="0038436A" w:rsidP="0038436A">
            <w:pPr>
              <w:pStyle w:val="DefDesc"/>
            </w:pPr>
            <w:r w:rsidRPr="00E62F96">
              <w:t>From sending of SUPL AUTH REQ to receipt of SUPL AUTH RESP message.</w:t>
            </w:r>
          </w:p>
        </w:tc>
        <w:tc>
          <w:tcPr>
            <w:tcW w:w="3172" w:type="dxa"/>
          </w:tcPr>
          <w:p w:rsidR="0038436A" w:rsidRPr="00E62F96" w:rsidRDefault="0038436A" w:rsidP="0038436A">
            <w:pPr>
              <w:pStyle w:val="DefDesc"/>
            </w:pPr>
            <w:r>
              <w:t>The SET s</w:t>
            </w:r>
            <w:r w:rsidRPr="00E62F96">
              <w:t>end</w:t>
            </w:r>
            <w:r>
              <w:t>s</w:t>
            </w:r>
            <w:r w:rsidRPr="00E62F96">
              <w:t xml:space="preserve"> SUPL END to </w:t>
            </w:r>
            <w:r>
              <w:t xml:space="preserve">the </w:t>
            </w:r>
            <w:r w:rsidRPr="00E62F96">
              <w:t>SLP</w:t>
            </w:r>
            <w:r>
              <w:t>.</w:t>
            </w:r>
          </w:p>
          <w:p w:rsidR="0038436A" w:rsidRPr="00E62F96" w:rsidRDefault="0038436A" w:rsidP="0038436A">
            <w:pPr>
              <w:pStyle w:val="DefDesc"/>
            </w:pPr>
            <w:r>
              <w:t>The SET c</w:t>
            </w:r>
            <w:r w:rsidRPr="00E62F96">
              <w:t>lear</w:t>
            </w:r>
            <w:r>
              <w:t>s</w:t>
            </w:r>
            <w:r w:rsidRPr="00E62F96">
              <w:t xml:space="preserve"> </w:t>
            </w:r>
            <w:r>
              <w:t xml:space="preserve">all </w:t>
            </w:r>
            <w:r w:rsidRPr="00E62F96">
              <w:t>session resources</w:t>
            </w:r>
            <w:r>
              <w:t>.</w:t>
            </w:r>
          </w:p>
        </w:tc>
      </w:tr>
      <w:tr w:rsidR="0038436A" w:rsidRPr="00E62F96" w:rsidTr="0038436A">
        <w:tc>
          <w:tcPr>
            <w:tcW w:w="786" w:type="dxa"/>
          </w:tcPr>
          <w:p w:rsidR="0038436A" w:rsidRPr="00E62F96" w:rsidRDefault="0038436A" w:rsidP="0038436A">
            <w:pPr>
              <w:pStyle w:val="DefDesc"/>
            </w:pPr>
            <w:r>
              <w:t>UT5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of SUPL NOTIFY RESPONSE to receipt of SUPL END.</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Pr="00E62F96" w:rsidRDefault="0038436A" w:rsidP="0038436A">
            <w:pPr>
              <w:pStyle w:val="DefDesc"/>
            </w:pPr>
            <w:r>
              <w:t>UT6</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in non-proxy mode scenarios.</w:t>
            </w:r>
          </w:p>
          <w:p w:rsidR="0038436A" w:rsidRPr="00E62F96" w:rsidRDefault="0038436A" w:rsidP="0038436A">
            <w:pPr>
              <w:pStyle w:val="DefDesc"/>
            </w:pPr>
            <w:r>
              <w:t>From sending of SUPL REPORT to receipt of SUPL NOTIFY</w:t>
            </w:r>
            <w:r>
              <w:rPr>
                <w:rFonts w:hint="eastAsia"/>
                <w:lang w:eastAsia="zh-CN"/>
              </w:rPr>
              <w:t xml:space="preserve"> or SUPL END</w:t>
            </w:r>
            <w:r>
              <w:t>.</w:t>
            </w:r>
          </w:p>
        </w:tc>
        <w:tc>
          <w:tcPr>
            <w:tcW w:w="3172" w:type="dxa"/>
          </w:tcPr>
          <w:p w:rsidR="0038436A" w:rsidRDefault="0038436A" w:rsidP="0038436A">
            <w:pPr>
              <w:pStyle w:val="DefDesc"/>
            </w:pPr>
            <w:r>
              <w:t>The SET sends SUPL END to the SLP.</w:t>
            </w:r>
          </w:p>
          <w:p w:rsidR="0038436A" w:rsidRPr="00E62F96" w:rsidRDefault="0038436A" w:rsidP="0038436A">
            <w:pPr>
              <w:pStyle w:val="DefDesc"/>
            </w:pPr>
            <w:r>
              <w:t>The SET clears all session resources.</w:t>
            </w:r>
          </w:p>
        </w:tc>
      </w:tr>
      <w:tr w:rsidR="0038436A" w:rsidRPr="00E62F96" w:rsidTr="0038436A">
        <w:tc>
          <w:tcPr>
            <w:tcW w:w="786" w:type="dxa"/>
          </w:tcPr>
          <w:p w:rsidR="0038436A" w:rsidRDefault="0038436A" w:rsidP="0038436A">
            <w:pPr>
              <w:pStyle w:val="DefDesc"/>
            </w:pPr>
            <w:r>
              <w:rPr>
                <w:rFonts w:hint="eastAsia"/>
                <w:lang w:eastAsia="zh-CN"/>
              </w:rPr>
              <w:t>UT7</w:t>
            </w:r>
          </w:p>
        </w:tc>
        <w:tc>
          <w:tcPr>
            <w:tcW w:w="1771" w:type="dxa"/>
          </w:tcPr>
          <w:p w:rsidR="0038436A" w:rsidRDefault="0038436A" w:rsidP="0038436A">
            <w:pPr>
              <w:pStyle w:val="DefDesc"/>
            </w:pPr>
            <w:r>
              <w:rPr>
                <w:rFonts w:hint="eastAsia"/>
                <w:lang w:eastAsia="zh-CN"/>
              </w:rPr>
              <w:t>10</w:t>
            </w:r>
          </w:p>
        </w:tc>
        <w:tc>
          <w:tcPr>
            <w:tcW w:w="4567" w:type="dxa"/>
          </w:tcPr>
          <w:p w:rsidR="0038436A" w:rsidRDefault="0038436A" w:rsidP="0038436A">
            <w:pPr>
              <w:pStyle w:val="DefDesc"/>
              <w:rPr>
                <w:lang w:eastAsia="zh-CN"/>
              </w:rPr>
            </w:pPr>
            <w:r>
              <w:rPr>
                <w:rFonts w:hint="eastAsia"/>
                <w:lang w:eastAsia="zh-CN"/>
              </w:rPr>
              <w:t>Only applicable to triggered scenarios.</w:t>
            </w:r>
          </w:p>
          <w:p w:rsidR="0038436A" w:rsidRDefault="0038436A" w:rsidP="0038436A">
            <w:pPr>
              <w:pStyle w:val="DefDesc"/>
            </w:pPr>
            <w:r>
              <w:rPr>
                <w:rFonts w:hint="eastAsia"/>
                <w:lang w:eastAsia="zh-CN"/>
              </w:rPr>
              <w:t>From sending of SUPL TRIGGERED STOP to receipt of SUPL END</w:t>
            </w:r>
            <w:r>
              <w:rPr>
                <w:lang w:eastAsia="zh-CN"/>
              </w:rPr>
              <w:t>.</w:t>
            </w:r>
          </w:p>
        </w:tc>
        <w:tc>
          <w:tcPr>
            <w:tcW w:w="3172" w:type="dxa"/>
          </w:tcPr>
          <w:p w:rsidR="0038436A" w:rsidRDefault="0038436A" w:rsidP="0038436A">
            <w:pPr>
              <w:pStyle w:val="DefDesc"/>
              <w:rPr>
                <w:lang w:eastAsia="zh-CN"/>
              </w:rPr>
            </w:pPr>
            <w:r>
              <w:rPr>
                <w:rFonts w:hint="eastAsia"/>
                <w:lang w:eastAsia="zh-CN"/>
              </w:rPr>
              <w:t>The SET sends SUPL END to the SLP.</w:t>
            </w:r>
          </w:p>
          <w:p w:rsidR="0038436A" w:rsidRDefault="0038436A" w:rsidP="0038436A">
            <w:pPr>
              <w:pStyle w:val="DefDesc"/>
            </w:pPr>
            <w:r>
              <w:rPr>
                <w:rFonts w:hint="eastAsia"/>
                <w:lang w:eastAsia="zh-CN"/>
              </w:rPr>
              <w:t>The SET clears all session resources</w:t>
            </w:r>
            <w:r>
              <w:rPr>
                <w:lang w:eastAsia="zh-CN"/>
              </w:rPr>
              <w:t>.</w:t>
            </w:r>
          </w:p>
        </w:tc>
      </w:tr>
    </w:tbl>
    <w:p w:rsidR="00CE7CEC" w:rsidRDefault="00CE7CEC" w:rsidP="00CE7CEC">
      <w:pPr>
        <w:pStyle w:val="Caption"/>
        <w:keepNext/>
      </w:pPr>
      <w:bookmarkStart w:id="801" w:name="_Toc22551304"/>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56</w:t>
      </w:r>
      <w:r w:rsidR="0014721D">
        <w:rPr>
          <w:noProof/>
        </w:rPr>
        <w:fldChar w:fldCharType="end"/>
      </w:r>
      <w:r>
        <w:t>: SET Timer Values</w:t>
      </w:r>
      <w:bookmarkEnd w:id="801"/>
    </w:p>
    <w:p w:rsidR="004B50B9" w:rsidRPr="004B50B9" w:rsidRDefault="004B50B9" w:rsidP="004B50B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38436A" w:rsidTr="0038436A">
        <w:trPr>
          <w:tblHeader/>
        </w:trPr>
        <w:tc>
          <w:tcPr>
            <w:tcW w:w="786" w:type="dxa"/>
            <w:shd w:val="pct25" w:color="auto" w:fill="FFFFFF"/>
          </w:tcPr>
          <w:p w:rsidR="0038436A" w:rsidRDefault="0038436A" w:rsidP="0038436A">
            <w:pPr>
              <w:pStyle w:val="TableRow"/>
              <w:jc w:val="center"/>
              <w:rPr>
                <w:b/>
                <w:sz w:val="18"/>
              </w:rPr>
            </w:pPr>
            <w:r>
              <w:rPr>
                <w:b/>
                <w:sz w:val="18"/>
              </w:rPr>
              <w:lastRenderedPageBreak/>
              <w:t>Timer</w:t>
            </w:r>
          </w:p>
        </w:tc>
        <w:tc>
          <w:tcPr>
            <w:tcW w:w="1771" w:type="dxa"/>
            <w:shd w:val="pct25" w:color="auto" w:fill="FFFFFF"/>
          </w:tcPr>
          <w:p w:rsidR="0038436A" w:rsidRDefault="0038436A" w:rsidP="0038436A">
            <w:pPr>
              <w:pStyle w:val="TableRow"/>
              <w:jc w:val="center"/>
              <w:rPr>
                <w:b/>
                <w:sz w:val="18"/>
              </w:rPr>
            </w:pPr>
            <w:r w:rsidRPr="00E62F96">
              <w:rPr>
                <w:b/>
                <w:sz w:val="18"/>
              </w:rPr>
              <w:t>Default value (sec.)</w:t>
            </w:r>
          </w:p>
        </w:tc>
        <w:tc>
          <w:tcPr>
            <w:tcW w:w="4567" w:type="dxa"/>
            <w:shd w:val="pct25" w:color="auto" w:fill="FFFFFF"/>
          </w:tcPr>
          <w:p w:rsidR="0038436A" w:rsidRDefault="0038436A" w:rsidP="0038436A">
            <w:pPr>
              <w:pStyle w:val="TableRow"/>
              <w:jc w:val="center"/>
              <w:rPr>
                <w:b/>
                <w:sz w:val="18"/>
              </w:rPr>
            </w:pPr>
            <w:r w:rsidRPr="00E62F96">
              <w:rPr>
                <w:b/>
                <w:sz w:val="18"/>
              </w:rPr>
              <w:t>Description</w:t>
            </w:r>
          </w:p>
        </w:tc>
        <w:tc>
          <w:tcPr>
            <w:tcW w:w="3172" w:type="dxa"/>
            <w:shd w:val="pct25" w:color="auto" w:fill="FFFFFF"/>
          </w:tcPr>
          <w:p w:rsidR="0038436A" w:rsidRDefault="0038436A" w:rsidP="0038436A">
            <w:pPr>
              <w:pStyle w:val="TableRow"/>
              <w:jc w:val="center"/>
              <w:rPr>
                <w:b/>
                <w:sz w:val="18"/>
              </w:rPr>
            </w:pPr>
            <w:r w:rsidRPr="00E62F96">
              <w:rPr>
                <w:b/>
                <w:sz w:val="18"/>
              </w:rPr>
              <w:t>Actions on expiration</w:t>
            </w:r>
          </w:p>
        </w:tc>
      </w:tr>
      <w:tr w:rsidR="0038436A" w:rsidRPr="00E62F96" w:rsidTr="0038436A">
        <w:tc>
          <w:tcPr>
            <w:tcW w:w="786" w:type="dxa"/>
          </w:tcPr>
          <w:p w:rsidR="0038436A" w:rsidRPr="00E62F96" w:rsidRDefault="0038436A" w:rsidP="0038436A">
            <w:pPr>
              <w:pStyle w:val="DefDesc"/>
            </w:pPr>
            <w:r w:rsidRPr="00E62F96">
              <w:t>ST1</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RESPONSE to receipt of SUPL POS INIT.</w:t>
            </w:r>
          </w:p>
          <w:p w:rsidR="0038436A" w:rsidRPr="00E62F96" w:rsidRDefault="0038436A" w:rsidP="0038436A">
            <w:pPr>
              <w:pStyle w:val="DefDesc"/>
            </w:pPr>
            <w:r w:rsidRPr="00E62F96">
              <w:t>For non-proxy mode: from sending of SUPL RESPONSE to receipt of the notification (internal communication between SPC and SLC) that SUPL END has been sent to the SET.</w:t>
            </w:r>
          </w:p>
        </w:tc>
        <w:tc>
          <w:tcPr>
            <w:tcW w:w="3172" w:type="dxa"/>
          </w:tcPr>
          <w:p w:rsidR="0038436A" w:rsidRPr="00E62F96" w:rsidRDefault="0038436A" w:rsidP="0038436A">
            <w:pPr>
              <w:pStyle w:val="DefDesc"/>
            </w:pPr>
            <w:r w:rsidRPr="00E62F96">
              <w:t>For proxy:</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 xml:space="preserve">Clear session resources at SLP </w:t>
            </w:r>
          </w:p>
          <w:p w:rsidR="0038436A" w:rsidRPr="00E62F96" w:rsidRDefault="0038436A" w:rsidP="0038436A">
            <w:pPr>
              <w:pStyle w:val="DefDesc"/>
            </w:pPr>
            <w:r w:rsidRPr="00E62F96">
              <w:t>For non-proxy:</w:t>
            </w:r>
          </w:p>
          <w:p w:rsidR="0038436A" w:rsidRPr="00E62F96" w:rsidRDefault="0038436A" w:rsidP="0038436A">
            <w:pPr>
              <w:pStyle w:val="DefDesc"/>
            </w:pPr>
            <w:r w:rsidRPr="00E62F96">
              <w:t>Internal communication is used to send SUPL END to SET</w:t>
            </w:r>
          </w:p>
          <w:p w:rsidR="0038436A" w:rsidRPr="00E62F96" w:rsidRDefault="0038436A" w:rsidP="0038436A">
            <w:pPr>
              <w:pStyle w:val="DefDesc"/>
            </w:pPr>
            <w:r w:rsidRPr="00E62F96">
              <w:t>Clear session resources at SLC/SLP</w:t>
            </w:r>
          </w:p>
        </w:tc>
      </w:tr>
      <w:tr w:rsidR="0038436A" w:rsidRPr="00E62F96" w:rsidTr="0038436A">
        <w:tc>
          <w:tcPr>
            <w:tcW w:w="786" w:type="dxa"/>
          </w:tcPr>
          <w:p w:rsidR="0038436A" w:rsidRPr="00E62F96" w:rsidRDefault="0038436A" w:rsidP="0038436A">
            <w:pPr>
              <w:pStyle w:val="DefDesc"/>
            </w:pPr>
            <w:r w:rsidRPr="00E62F96">
              <w:t>ST2</w:t>
            </w:r>
          </w:p>
        </w:tc>
        <w:tc>
          <w:tcPr>
            <w:tcW w:w="1771" w:type="dxa"/>
          </w:tcPr>
          <w:p w:rsidR="0038436A" w:rsidRPr="00E62F96" w:rsidRDefault="0038436A" w:rsidP="0038436A">
            <w:pPr>
              <w:pStyle w:val="DefDesc"/>
            </w:pPr>
            <w:r w:rsidRPr="00E62F96">
              <w:t>Proxy: 10</w:t>
            </w:r>
          </w:p>
          <w:p w:rsidR="0038436A" w:rsidRPr="00E62F96" w:rsidRDefault="0038436A" w:rsidP="0038436A">
            <w:pPr>
              <w:pStyle w:val="DefDesc"/>
            </w:pPr>
            <w:r w:rsidRPr="00E62F96">
              <w:t xml:space="preserve">Non-proxy: 50+ (optionally) response time in QoP </w:t>
            </w:r>
          </w:p>
        </w:tc>
        <w:tc>
          <w:tcPr>
            <w:tcW w:w="4567" w:type="dxa"/>
          </w:tcPr>
          <w:p w:rsidR="0038436A" w:rsidRPr="00E62F96" w:rsidRDefault="0038436A" w:rsidP="0038436A">
            <w:pPr>
              <w:pStyle w:val="DefDesc"/>
            </w:pPr>
            <w:r w:rsidRPr="00E62F96">
              <w:t>For proxy mode: from sending of SUPL INIT to receipt of SUPL POS INIT.</w:t>
            </w:r>
          </w:p>
          <w:p w:rsidR="0038436A" w:rsidRPr="00E62F96" w:rsidRDefault="0038436A" w:rsidP="0038436A">
            <w:pPr>
              <w:pStyle w:val="DefDesc"/>
            </w:pPr>
            <w:r>
              <w:t xml:space="preserve">For non-proxy mode: </w:t>
            </w:r>
            <w:r w:rsidRPr="00E62F96">
              <w:t>from sending SUPL INIT to (a) receipt of notification (internal communication between SPC and SLC) that SUPL POS INIT has been received or (b) receipt of RLP-SSRP(SUPL END) from V-SLP.</w:t>
            </w:r>
          </w:p>
        </w:tc>
        <w:tc>
          <w:tcPr>
            <w:tcW w:w="3172" w:type="dxa"/>
          </w:tcPr>
          <w:p w:rsidR="0038436A" w:rsidRPr="00E62F96" w:rsidRDefault="0038436A" w:rsidP="0038436A">
            <w:pPr>
              <w:pStyle w:val="DefDesc"/>
            </w:pPr>
            <w:r w:rsidRPr="00E62F96">
              <w:t>For non-roaming scenario:</w:t>
            </w:r>
          </w:p>
          <w:p w:rsidR="0038436A" w:rsidRPr="00E62F96" w:rsidRDefault="0038436A" w:rsidP="0038436A">
            <w:pPr>
              <w:pStyle w:val="DefDesc"/>
            </w:pPr>
            <w:r w:rsidRPr="00E62F96">
              <w:t>Send MLP-SLIA to SUPL agent</w:t>
            </w:r>
          </w:p>
          <w:p w:rsidR="0038436A" w:rsidRPr="00E62F96" w:rsidRDefault="0038436A" w:rsidP="0038436A">
            <w:pPr>
              <w:pStyle w:val="DefDesc"/>
            </w:pPr>
            <w:r w:rsidRPr="00E62F96">
              <w:t>For roaming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For proxy:</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non-proxy:</w:t>
            </w:r>
          </w:p>
          <w:p w:rsidR="0038436A" w:rsidRPr="00E62F96" w:rsidRDefault="0038436A" w:rsidP="0038436A">
            <w:pPr>
              <w:pStyle w:val="DefDesc"/>
            </w:pPr>
            <w:r w:rsidRPr="00E62F96">
              <w:t>Clear session resources at SLC</w:t>
            </w:r>
          </w:p>
        </w:tc>
      </w:tr>
      <w:tr w:rsidR="0038436A" w:rsidRPr="00E62F96" w:rsidTr="0038436A">
        <w:trPr>
          <w:trHeight w:val="188"/>
        </w:trPr>
        <w:tc>
          <w:tcPr>
            <w:tcW w:w="786" w:type="dxa"/>
          </w:tcPr>
          <w:p w:rsidR="0038436A" w:rsidRPr="00E62F96" w:rsidRDefault="0038436A" w:rsidP="0038436A">
            <w:pPr>
              <w:pStyle w:val="DefDesc"/>
            </w:pPr>
            <w:r w:rsidRPr="00E62F96">
              <w:t>ST3</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RLP-SSRLIR(SUPL START) to receipt of RLP-SSRLIA(SUPL RESPONSE)</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rsidRPr="00E62F96">
              <w:t>ST4</w:t>
            </w:r>
          </w:p>
        </w:tc>
        <w:tc>
          <w:tcPr>
            <w:tcW w:w="1771" w:type="dxa"/>
          </w:tcPr>
          <w:p w:rsidR="0038436A" w:rsidRPr="00E62F96" w:rsidRDefault="0038436A" w:rsidP="0038436A">
            <w:pPr>
              <w:pStyle w:val="DefDesc"/>
            </w:pPr>
            <w:r w:rsidRPr="00E62F96">
              <w:t>10</w:t>
            </w:r>
          </w:p>
        </w:tc>
        <w:tc>
          <w:tcPr>
            <w:tcW w:w="4567" w:type="dxa"/>
          </w:tcPr>
          <w:p w:rsidR="0038436A" w:rsidRPr="00E62F96" w:rsidRDefault="0038436A" w:rsidP="0038436A">
            <w:pPr>
              <w:pStyle w:val="DefDesc"/>
            </w:pPr>
            <w:r w:rsidRPr="00E62F96">
              <w:t>From sending of RLP-SSRLIR(msid, lid) to receipt of RLP-SSRLIA(msid, posresult)</w:t>
            </w:r>
          </w:p>
        </w:tc>
        <w:tc>
          <w:tcPr>
            <w:tcW w:w="3172" w:type="dxa"/>
          </w:tcPr>
          <w:p w:rsidR="0038436A" w:rsidRPr="00E62F96" w:rsidRDefault="0038436A" w:rsidP="0038436A">
            <w:pPr>
              <w:pStyle w:val="DefDesc"/>
            </w:pPr>
            <w:r w:rsidRPr="00E62F96">
              <w:t>For network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Send RLP-SRLIA to R-SLP</w:t>
            </w:r>
          </w:p>
          <w:p w:rsidR="0038436A" w:rsidRPr="00E62F96" w:rsidRDefault="0038436A" w:rsidP="0038436A">
            <w:pPr>
              <w:pStyle w:val="DefDesc"/>
            </w:pPr>
            <w:r w:rsidRPr="00E62F96">
              <w:t>Clear session resources at SLP</w:t>
            </w:r>
          </w:p>
          <w:p w:rsidR="0038436A" w:rsidRPr="00E62F96" w:rsidRDefault="0038436A" w:rsidP="0038436A">
            <w:pPr>
              <w:pStyle w:val="DefDesc"/>
            </w:pPr>
            <w:r w:rsidRPr="00E62F96">
              <w:t>For SET initiated scenario:</w:t>
            </w:r>
          </w:p>
          <w:p w:rsidR="0038436A" w:rsidRPr="00E62F96" w:rsidRDefault="0038436A" w:rsidP="0038436A">
            <w:pPr>
              <w:pStyle w:val="DefDesc"/>
            </w:pPr>
            <w:r w:rsidRPr="00E62F96">
              <w:t>Send SUPL END to SET</w:t>
            </w:r>
          </w:p>
          <w:p w:rsidR="0038436A" w:rsidRPr="00E62F96" w:rsidRDefault="0038436A" w:rsidP="0038436A">
            <w:pPr>
              <w:pStyle w:val="DefDesc"/>
            </w:pPr>
            <w:r w:rsidRPr="00E62F96">
              <w:t>Clear session resources at SLP</w:t>
            </w:r>
          </w:p>
        </w:tc>
      </w:tr>
      <w:tr w:rsidR="0038436A" w:rsidRPr="00E62F96" w:rsidTr="0038436A">
        <w:tc>
          <w:tcPr>
            <w:tcW w:w="786" w:type="dxa"/>
          </w:tcPr>
          <w:p w:rsidR="0038436A" w:rsidRPr="00E62F96" w:rsidRDefault="0038436A" w:rsidP="0038436A">
            <w:pPr>
              <w:pStyle w:val="DefDesc"/>
            </w:pPr>
            <w:r>
              <w:t>ST5</w:t>
            </w:r>
          </w:p>
        </w:tc>
        <w:tc>
          <w:tcPr>
            <w:tcW w:w="1771" w:type="dxa"/>
          </w:tcPr>
          <w:p w:rsidR="0038436A" w:rsidRPr="00E62F96" w:rsidRDefault="0038436A" w:rsidP="0038436A">
            <w:pPr>
              <w:pStyle w:val="DefDesc"/>
            </w:pPr>
            <w:r>
              <w:t>10</w:t>
            </w:r>
          </w:p>
        </w:tc>
        <w:tc>
          <w:tcPr>
            <w:tcW w:w="4567" w:type="dxa"/>
          </w:tcPr>
          <w:p w:rsidR="0038436A" w:rsidRDefault="0038436A" w:rsidP="0038436A">
            <w:pPr>
              <w:pStyle w:val="DefDesc"/>
            </w:pPr>
            <w:r>
              <w:t>Only applicable to “notification based on location” scenarios.</w:t>
            </w:r>
          </w:p>
          <w:p w:rsidR="0038436A" w:rsidRPr="00E62F96" w:rsidRDefault="0038436A" w:rsidP="0038436A">
            <w:pPr>
              <w:pStyle w:val="DefDesc"/>
            </w:pPr>
            <w:r>
              <w:t>From sending SUPL NOTIFY to receipt of SUPL NOTIFY RESPONSE.</w:t>
            </w:r>
          </w:p>
        </w:tc>
        <w:tc>
          <w:tcPr>
            <w:tcW w:w="3172" w:type="dxa"/>
          </w:tcPr>
          <w:p w:rsidR="0038436A" w:rsidRDefault="0038436A" w:rsidP="0038436A">
            <w:pPr>
              <w:pStyle w:val="DefDesc"/>
            </w:pPr>
            <w:r>
              <w:t>Send SUPL END to SET.</w:t>
            </w:r>
          </w:p>
          <w:p w:rsidR="0038436A" w:rsidRPr="00E62F96" w:rsidRDefault="0038436A" w:rsidP="0038436A">
            <w:pPr>
              <w:pStyle w:val="DefDesc"/>
            </w:pPr>
            <w:r>
              <w:t>Clear session resources at SLP.</w:t>
            </w:r>
          </w:p>
        </w:tc>
      </w:tr>
    </w:tbl>
    <w:p w:rsidR="00CE7CEC" w:rsidRDefault="00CE7CEC" w:rsidP="00CE7CEC">
      <w:pPr>
        <w:pStyle w:val="Caption"/>
        <w:keepNext/>
      </w:pPr>
      <w:bookmarkStart w:id="802" w:name="_Toc22551305"/>
      <w:bookmarkStart w:id="803" w:name="_Toc168377462"/>
      <w:bookmarkStart w:id="804" w:name="_Toc176774005"/>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57</w:t>
      </w:r>
      <w:r w:rsidR="0014721D">
        <w:rPr>
          <w:noProof/>
        </w:rPr>
        <w:fldChar w:fldCharType="end"/>
      </w:r>
      <w:r>
        <w:t>: SLP Timer Values</w:t>
      </w:r>
      <w:bookmarkEnd w:id="8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6"/>
        <w:gridCol w:w="1771"/>
        <w:gridCol w:w="4567"/>
        <w:gridCol w:w="3172"/>
      </w:tblGrid>
      <w:tr w:rsidR="005A5945" w:rsidTr="001205A9">
        <w:trPr>
          <w:tblHeader/>
        </w:trPr>
        <w:tc>
          <w:tcPr>
            <w:tcW w:w="786" w:type="dxa"/>
            <w:shd w:val="pct25" w:color="auto" w:fill="FFFFFF"/>
          </w:tcPr>
          <w:bookmarkEnd w:id="803"/>
          <w:bookmarkEnd w:id="804"/>
          <w:p w:rsidR="005A5945" w:rsidRDefault="005A5945" w:rsidP="001205A9">
            <w:pPr>
              <w:pStyle w:val="TableRow"/>
              <w:jc w:val="center"/>
              <w:rPr>
                <w:b/>
                <w:sz w:val="18"/>
              </w:rPr>
            </w:pPr>
            <w:r>
              <w:rPr>
                <w:b/>
                <w:sz w:val="18"/>
              </w:rPr>
              <w:t>Timer</w:t>
            </w:r>
          </w:p>
        </w:tc>
        <w:tc>
          <w:tcPr>
            <w:tcW w:w="1771" w:type="dxa"/>
            <w:shd w:val="pct25" w:color="auto" w:fill="FFFFFF"/>
          </w:tcPr>
          <w:p w:rsidR="005A5945" w:rsidRDefault="005A5945" w:rsidP="001205A9">
            <w:pPr>
              <w:pStyle w:val="TableRow"/>
              <w:jc w:val="center"/>
              <w:rPr>
                <w:b/>
                <w:sz w:val="18"/>
              </w:rPr>
            </w:pPr>
            <w:r w:rsidRPr="00E62F96">
              <w:rPr>
                <w:b/>
                <w:sz w:val="18"/>
              </w:rPr>
              <w:t>Default value (sec.)</w:t>
            </w:r>
          </w:p>
        </w:tc>
        <w:tc>
          <w:tcPr>
            <w:tcW w:w="4567" w:type="dxa"/>
            <w:shd w:val="pct25" w:color="auto" w:fill="FFFFFF"/>
          </w:tcPr>
          <w:p w:rsidR="005A5945" w:rsidRDefault="005A5945" w:rsidP="001205A9">
            <w:pPr>
              <w:pStyle w:val="TableRow"/>
              <w:jc w:val="center"/>
              <w:rPr>
                <w:b/>
                <w:sz w:val="18"/>
              </w:rPr>
            </w:pPr>
            <w:r w:rsidRPr="00E62F96">
              <w:rPr>
                <w:b/>
                <w:sz w:val="18"/>
              </w:rPr>
              <w:t>Description</w:t>
            </w:r>
          </w:p>
        </w:tc>
        <w:tc>
          <w:tcPr>
            <w:tcW w:w="3172" w:type="dxa"/>
            <w:shd w:val="pct25" w:color="auto" w:fill="FFFFFF"/>
          </w:tcPr>
          <w:p w:rsidR="005A5945" w:rsidRDefault="005A5945" w:rsidP="001205A9">
            <w:pPr>
              <w:pStyle w:val="TableRow"/>
              <w:jc w:val="center"/>
              <w:rPr>
                <w:b/>
                <w:sz w:val="18"/>
              </w:rPr>
            </w:pPr>
            <w:r w:rsidRPr="00E62F96">
              <w:rPr>
                <w:b/>
                <w:sz w:val="18"/>
              </w:rPr>
              <w:t>Actions on expiration</w:t>
            </w:r>
          </w:p>
        </w:tc>
      </w:tr>
      <w:tr w:rsidR="005A5945" w:rsidRPr="00E62F96" w:rsidTr="001205A9">
        <w:tc>
          <w:tcPr>
            <w:tcW w:w="786" w:type="dxa"/>
          </w:tcPr>
          <w:p w:rsidR="005A5945" w:rsidRPr="00E62F96" w:rsidRDefault="005A5945" w:rsidP="001205A9">
            <w:pPr>
              <w:pStyle w:val="DefDesc"/>
            </w:pPr>
            <w:r>
              <w:t>RT1</w:t>
            </w:r>
          </w:p>
        </w:tc>
        <w:tc>
          <w:tcPr>
            <w:tcW w:w="1771" w:type="dxa"/>
          </w:tcPr>
          <w:p w:rsidR="005A5945" w:rsidRPr="00E62F96" w:rsidRDefault="00F3227F" w:rsidP="001205A9">
            <w:pPr>
              <w:pStyle w:val="DefDesc"/>
            </w:pPr>
            <w:r>
              <w:t>21</w:t>
            </w:r>
            <w:r w:rsidR="005A5945">
              <w:t>+ (optionally) response time in QoP</w:t>
            </w:r>
          </w:p>
        </w:tc>
        <w:tc>
          <w:tcPr>
            <w:tcW w:w="4567" w:type="dxa"/>
          </w:tcPr>
          <w:p w:rsidR="005A5945" w:rsidRPr="00E62F96" w:rsidRDefault="005A5945" w:rsidP="001205A9">
            <w:pPr>
              <w:pStyle w:val="DefDesc"/>
            </w:pPr>
            <w:r>
              <w:t>From sending of RLP SRLIR</w:t>
            </w:r>
            <w:r w:rsidR="00EE1BD5">
              <w:t xml:space="preserve"> </w:t>
            </w:r>
            <w:r>
              <w:t>(msid, client-id, QoP) to receipt of RLP SSRLIA</w:t>
            </w:r>
            <w:r w:rsidR="00651760">
              <w:t xml:space="preserve"> </w:t>
            </w:r>
            <w:r>
              <w:t>(posresult).</w:t>
            </w:r>
          </w:p>
        </w:tc>
        <w:tc>
          <w:tcPr>
            <w:tcW w:w="3172" w:type="dxa"/>
          </w:tcPr>
          <w:p w:rsidR="005A5945" w:rsidRPr="00E62F96" w:rsidRDefault="005A5945" w:rsidP="001205A9">
            <w:pPr>
              <w:pStyle w:val="DefDesc"/>
            </w:pPr>
            <w:r>
              <w:t>Send MLP SLIA(posresult) to the SUPL Agent.</w:t>
            </w:r>
          </w:p>
        </w:tc>
      </w:tr>
    </w:tbl>
    <w:p w:rsidR="00CE7CEC" w:rsidRDefault="00CE7CEC" w:rsidP="00CE7CEC">
      <w:pPr>
        <w:pStyle w:val="Caption"/>
      </w:pPr>
      <w:bookmarkStart w:id="805" w:name="_Toc22551306"/>
      <w:r>
        <w:t xml:space="preserve">Table </w:t>
      </w:r>
      <w:r w:rsidR="0014721D">
        <w:rPr>
          <w:noProof/>
        </w:rPr>
        <w:fldChar w:fldCharType="begin"/>
      </w:r>
      <w:r w:rsidR="0014721D">
        <w:rPr>
          <w:noProof/>
        </w:rPr>
        <w:instrText xml:space="preserve"> SEQ Table \* ARABIC </w:instrText>
      </w:r>
      <w:r w:rsidR="0014721D">
        <w:rPr>
          <w:noProof/>
        </w:rPr>
        <w:fldChar w:fldCharType="separate"/>
      </w:r>
      <w:r w:rsidR="00177349">
        <w:rPr>
          <w:noProof/>
        </w:rPr>
        <w:t>58</w:t>
      </w:r>
      <w:r w:rsidR="0014721D">
        <w:rPr>
          <w:noProof/>
        </w:rPr>
        <w:fldChar w:fldCharType="end"/>
      </w:r>
      <w:r>
        <w:t xml:space="preserve"> RLP Timer Values</w:t>
      </w:r>
      <w:bookmarkEnd w:id="800"/>
      <w:bookmarkEnd w:id="805"/>
    </w:p>
    <w:sectPr w:rsidR="00CE7CEC">
      <w:headerReference w:type="default" r:id="rId192"/>
      <w:footerReference w:type="default" r:id="rId193"/>
      <w:footerReference w:type="first" r:id="rId194"/>
      <w:pgSz w:w="12240" w:h="15840" w:code="1"/>
      <w:pgMar w:top="1440" w:right="1080" w:bottom="1152" w:left="1080" w:header="576" w:footer="576" w:gutter="0"/>
      <w:paperSrc w:first="5" w:other="5"/>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B6AA9" w:rsidRDefault="004B6AA9">
      <w:r>
        <w:separator/>
      </w:r>
    </w:p>
  </w:endnote>
  <w:endnote w:type="continuationSeparator" w:id="0">
    <w:p w:rsidR="004B6AA9" w:rsidRDefault="004B6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4CAB" w:rsidRDefault="007E4CA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177349">
      <w:rPr>
        <w:bCs/>
        <w:color w:val="000000"/>
      </w:rPr>
      <w:sym w:font="Symbol" w:char="F0D3"/>
    </w:r>
    <w:r w:rsidR="00177349">
      <w:rPr>
        <w:bCs/>
        <w:color w:val="000000"/>
      </w:rPr>
      <w:t xml:space="preserve"> 2019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177349">
      <w:rPr>
        <w:rFonts w:ascii="Arial Narrow" w:hAnsi="Arial Narrow" w:cs="Arial"/>
        <w:lang w:val="en-US"/>
      </w:rPr>
      <w:t>Used with the permission of the Open Mobile Alliance under the terms as stated in this document.</w:t>
    </w:r>
    <w:r w:rsidR="00177349" w:rsidRPr="00C42669">
      <w:rPr>
        <w:rFonts w:cs="Arial"/>
        <w:color w:val="999999"/>
        <w:sz w:val="10"/>
      </w:rPr>
      <w:tab/>
    </w:r>
    <w:r w:rsidR="00177349" w:rsidRPr="00C42669">
      <w:rPr>
        <w:rFonts w:cs="Arial"/>
        <w:color w:val="969696"/>
        <w:sz w:val="10"/>
      </w:rPr>
      <w:t>[</w:t>
    </w:r>
    <w:r w:rsidR="00177349">
      <w:rPr>
        <w:rFonts w:cs="Arial"/>
        <w:color w:val="969696"/>
        <w:sz w:val="10"/>
        <w:szCs w:val="10"/>
      </w:rPr>
      <w:t>OMA-Template-Spec-201</w:t>
    </w:r>
    <w:r w:rsidR="00177349">
      <w:rPr>
        <w:rFonts w:cs="Arial"/>
        <w:color w:val="969696"/>
        <w:sz w:val="10"/>
        <w:szCs w:val="10"/>
        <w:lang w:eastAsia="zh-CN"/>
      </w:rPr>
      <w:t>91010</w:t>
    </w:r>
    <w:r w:rsidR="00177349" w:rsidRPr="006661B9">
      <w:rPr>
        <w:rFonts w:cs="Arial"/>
        <w:color w:val="969696"/>
        <w:sz w:val="10"/>
        <w:szCs w:val="10"/>
      </w:rPr>
      <w:t>-I</w:t>
    </w:r>
    <w:r w:rsidR="00177349" w:rsidRPr="00C42669">
      <w:rPr>
        <w:rFonts w:cs="Arial"/>
        <w:color w:val="969696"/>
        <w:sz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4CAB" w:rsidRPr="00C42669" w:rsidRDefault="007E4CAB">
    <w:pPr>
      <w:pStyle w:val="Footer"/>
      <w:pBdr>
        <w:top w:val="single" w:sz="4" w:space="1" w:color="auto"/>
      </w:pBdr>
      <w:tabs>
        <w:tab w:val="right" w:pos="10080"/>
      </w:tabs>
      <w:spacing w:before="120"/>
      <w:rPr>
        <w:bCs/>
        <w:color w:val="969696"/>
        <w:sz w:val="10"/>
      </w:rPr>
    </w:pPr>
    <w:bookmarkStart w:id="806" w:name="FootText1"/>
    <w:r>
      <w:rPr>
        <w:bCs/>
        <w:color w:val="000000"/>
      </w:rPr>
      <w:sym w:font="Symbol" w:char="F0D3"/>
    </w:r>
    <w:r>
      <w:rPr>
        <w:bCs/>
        <w:color w:val="000000"/>
      </w:rPr>
      <w:t xml:space="preserve"> 2019 Open Mobile Alliance.</w:t>
    </w:r>
    <w:bookmarkEnd w:id="806"/>
    <w:r>
      <w:rPr>
        <w:bCs/>
        <w:color w:val="000000"/>
        <w:sz w:val="16"/>
      </w:rPr>
      <w:t xml:space="preserve"> </w:t>
    </w:r>
    <w:r>
      <w:rPr>
        <w:bCs/>
        <w:color w:val="000000"/>
        <w:sz w:val="16"/>
      </w:rPr>
      <w:br/>
    </w:r>
    <w:bookmarkStart w:id="807" w:name="FootText2"/>
    <w:r>
      <w:rPr>
        <w:rFonts w:ascii="Arial Narrow" w:hAnsi="Arial Narrow" w:cs="Arial"/>
        <w:lang w:val="en-US"/>
      </w:rPr>
      <w:t>Used with the permission of the Open Mobile Alliance under the terms as stated in this document.</w:t>
    </w:r>
    <w:r w:rsidRPr="00C42669">
      <w:rPr>
        <w:rFonts w:cs="Arial"/>
        <w:color w:val="999999"/>
        <w:sz w:val="10"/>
      </w:rPr>
      <w:tab/>
    </w:r>
    <w:bookmarkStart w:id="808" w:name="TemplateName"/>
    <w:r w:rsidRPr="00C42669">
      <w:rPr>
        <w:rFonts w:cs="Arial"/>
        <w:color w:val="969696"/>
        <w:sz w:val="10"/>
      </w:rPr>
      <w:t>[</w:t>
    </w:r>
    <w:r>
      <w:rPr>
        <w:rFonts w:cs="Arial"/>
        <w:color w:val="969696"/>
        <w:sz w:val="10"/>
        <w:szCs w:val="10"/>
      </w:rPr>
      <w:t>OMA-Template-Spec-201</w:t>
    </w:r>
    <w:r>
      <w:rPr>
        <w:rFonts w:cs="Arial"/>
        <w:color w:val="969696"/>
        <w:sz w:val="10"/>
        <w:szCs w:val="10"/>
        <w:lang w:eastAsia="zh-CN"/>
      </w:rPr>
      <w:t>91010</w:t>
    </w:r>
    <w:r w:rsidRPr="006661B9">
      <w:rPr>
        <w:rFonts w:cs="Arial"/>
        <w:color w:val="969696"/>
        <w:sz w:val="10"/>
        <w:szCs w:val="10"/>
      </w:rPr>
      <w:t>-I</w:t>
    </w:r>
    <w:r w:rsidRPr="00C42669">
      <w:rPr>
        <w:rFonts w:cs="Arial"/>
        <w:color w:val="969696"/>
        <w:sz w:val="10"/>
      </w:rPr>
      <w:t>]</w:t>
    </w:r>
    <w:bookmarkEnd w:id="807"/>
    <w:bookmarkEnd w:id="808"/>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B6AA9" w:rsidRDefault="004B6AA9">
      <w:r>
        <w:separator/>
      </w:r>
    </w:p>
  </w:footnote>
  <w:footnote w:type="continuationSeparator" w:id="0">
    <w:p w:rsidR="004B6AA9" w:rsidRDefault="004B6AA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E4CAB" w:rsidRPr="00651D13" w:rsidRDefault="007E4CAB">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8D3003">
      <w:rPr>
        <w:noProof/>
        <w:lang w:val="fr-FR"/>
      </w:rPr>
      <w:t>OMA-TS-ILP-V2_0_5-20191028-A</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8D3003">
      <w:rPr>
        <w:noProof/>
        <w:lang w:val="fr-FR"/>
      </w:rPr>
      <w:t>21</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8D3003">
      <w:rPr>
        <w:noProof/>
        <w:lang w:val="fr-FR"/>
      </w:rPr>
      <w:t>308</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52AC6"/>
    <w:multiLevelType w:val="hybridMultilevel"/>
    <w:tmpl w:val="39A01F6C"/>
    <w:lvl w:ilvl="0" w:tplc="C01C62A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 w15:restartNumberingAfterBreak="0">
    <w:nsid w:val="0169354E"/>
    <w:multiLevelType w:val="hybridMultilevel"/>
    <w:tmpl w:val="4F90D94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2C9168C"/>
    <w:multiLevelType w:val="hybridMultilevel"/>
    <w:tmpl w:val="9BC8F50E"/>
    <w:lvl w:ilvl="0" w:tplc="6004E094">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30207EB"/>
    <w:multiLevelType w:val="hybridMultilevel"/>
    <w:tmpl w:val="D6249FBC"/>
    <w:lvl w:ilvl="0" w:tplc="6792E65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 w15:restartNumberingAfterBreak="0">
    <w:nsid w:val="036C7F99"/>
    <w:multiLevelType w:val="hybridMultilevel"/>
    <w:tmpl w:val="E14CC640"/>
    <w:lvl w:ilvl="0" w:tplc="0409001B">
      <w:start w:val="1"/>
      <w:numFmt w:val="lowerRoman"/>
      <w:lvlText w:val="%1."/>
      <w:lvlJc w:val="right"/>
      <w:pPr>
        <w:tabs>
          <w:tab w:val="num" w:pos="2160"/>
        </w:tabs>
        <w:ind w:left="2160" w:hanging="18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05331A00"/>
    <w:multiLevelType w:val="hybridMultilevel"/>
    <w:tmpl w:val="727C93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05A5337D"/>
    <w:multiLevelType w:val="hybridMultilevel"/>
    <w:tmpl w:val="169E2392"/>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5E8343C"/>
    <w:multiLevelType w:val="hybridMultilevel"/>
    <w:tmpl w:val="657A92A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07347795"/>
    <w:multiLevelType w:val="hybridMultilevel"/>
    <w:tmpl w:val="081EBE84"/>
    <w:lvl w:ilvl="0" w:tplc="FAEA7890">
      <w:start w:val="34"/>
      <w:numFmt w:val="upperLetter"/>
      <w:lvlText w:val="%1."/>
      <w:lvlJc w:val="left"/>
      <w:pPr>
        <w:tabs>
          <w:tab w:val="num" w:pos="720"/>
        </w:tabs>
        <w:ind w:left="720" w:hanging="360"/>
      </w:pPr>
      <w:rPr>
        <w:rFonts w:hint="default"/>
      </w:rPr>
    </w:lvl>
    <w:lvl w:ilvl="1" w:tplc="D9A8AC86">
      <w:start w:val="1"/>
      <w:numFmt w:val="lowerRoman"/>
      <w:lvlText w:val="%2."/>
      <w:lvlJc w:val="left"/>
      <w:pPr>
        <w:tabs>
          <w:tab w:val="num" w:pos="1800"/>
        </w:tabs>
        <w:ind w:left="1800" w:hanging="72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077849C8"/>
    <w:multiLevelType w:val="hybridMultilevel"/>
    <w:tmpl w:val="27E00028"/>
    <w:lvl w:ilvl="0" w:tplc="E988B99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FC7CF0"/>
    <w:multiLevelType w:val="hybridMultilevel"/>
    <w:tmpl w:val="CEAC1942"/>
    <w:lvl w:ilvl="0" w:tplc="E94ED60E">
      <w:start w:val="1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90C4036"/>
    <w:multiLevelType w:val="hybridMultilevel"/>
    <w:tmpl w:val="ED12728A"/>
    <w:lvl w:ilvl="0" w:tplc="595C7A84">
      <w:start w:val="9"/>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97759AE"/>
    <w:multiLevelType w:val="hybridMultilevel"/>
    <w:tmpl w:val="520E4FFC"/>
    <w:lvl w:ilvl="0" w:tplc="43EC4428">
      <w:start w:val="2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3" w15:restartNumberingAfterBreak="0">
    <w:nsid w:val="0A0B73C0"/>
    <w:multiLevelType w:val="hybridMultilevel"/>
    <w:tmpl w:val="A91E82F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0EB316B4"/>
    <w:multiLevelType w:val="hybridMultilevel"/>
    <w:tmpl w:val="3B0CA6AA"/>
    <w:lvl w:ilvl="0" w:tplc="08090015">
      <w:start w:val="1"/>
      <w:numFmt w:val="bullet"/>
      <w:lvlText w:val=""/>
      <w:lvlJc w:val="left"/>
      <w:pPr>
        <w:tabs>
          <w:tab w:val="num" w:pos="720"/>
        </w:tabs>
        <w:ind w:left="720" w:hanging="360"/>
      </w:pPr>
      <w:rPr>
        <w:rFonts w:ascii="Symbol" w:hAnsi="Symbo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05B1D70"/>
    <w:multiLevelType w:val="hybridMultilevel"/>
    <w:tmpl w:val="2BAA686E"/>
    <w:lvl w:ilvl="0" w:tplc="2FBCCB0A">
      <w:start w:val="34"/>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106D4885"/>
    <w:multiLevelType w:val="hybridMultilevel"/>
    <w:tmpl w:val="F2E6E5E6"/>
    <w:lvl w:ilvl="0" w:tplc="1D14FB56">
      <w:start w:val="28"/>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0C15FE7"/>
    <w:multiLevelType w:val="hybridMultilevel"/>
    <w:tmpl w:val="4790DC90"/>
    <w:lvl w:ilvl="0" w:tplc="0784A73A">
      <w:start w:val="1"/>
      <w:numFmt w:val="lowerLetter"/>
      <w:pStyle w:val="BulletL"/>
      <w:lvlText w:val="%1)"/>
      <w:lvlJc w:val="left"/>
      <w:pPr>
        <w:tabs>
          <w:tab w:val="num" w:pos="737"/>
        </w:tabs>
        <w:ind w:left="737" w:hanging="453"/>
      </w:pPr>
      <w:rPr>
        <w:rFonts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1982140"/>
    <w:multiLevelType w:val="hybridMultilevel"/>
    <w:tmpl w:val="87A685B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9" w15:restartNumberingAfterBreak="0">
    <w:nsid w:val="11B340F1"/>
    <w:multiLevelType w:val="hybridMultilevel"/>
    <w:tmpl w:val="2B662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FC2DBD"/>
    <w:multiLevelType w:val="hybridMultilevel"/>
    <w:tmpl w:val="D5F0DA7E"/>
    <w:lvl w:ilvl="0" w:tplc="1F708D3A">
      <w:start w:val="1"/>
      <w:numFmt w:val="upperLetter"/>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147E534B"/>
    <w:multiLevelType w:val="hybridMultilevel"/>
    <w:tmpl w:val="595CB96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4BA6195"/>
    <w:multiLevelType w:val="hybridMultilevel"/>
    <w:tmpl w:val="A3D8059E"/>
    <w:lvl w:ilvl="0" w:tplc="D9A8AC86">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51A4656"/>
    <w:multiLevelType w:val="hybridMultilevel"/>
    <w:tmpl w:val="017C488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1662695D"/>
    <w:multiLevelType w:val="hybridMultilevel"/>
    <w:tmpl w:val="7C789CC6"/>
    <w:lvl w:ilvl="0" w:tplc="88A234A6">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17071156"/>
    <w:multiLevelType w:val="hybridMultilevel"/>
    <w:tmpl w:val="8C7E6678"/>
    <w:lvl w:ilvl="0" w:tplc="87B0DC8E">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17363064"/>
    <w:multiLevelType w:val="hybridMultilevel"/>
    <w:tmpl w:val="2C1C8730"/>
    <w:lvl w:ilvl="0" w:tplc="EE4EAEE4">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19517340"/>
    <w:multiLevelType w:val="hybridMultilevel"/>
    <w:tmpl w:val="516034C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8" w15:restartNumberingAfterBreak="0">
    <w:nsid w:val="196C7877"/>
    <w:multiLevelType w:val="hybridMultilevel"/>
    <w:tmpl w:val="6576DDDC"/>
    <w:lvl w:ilvl="0" w:tplc="64A8F7A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0" w15:restartNumberingAfterBreak="0">
    <w:nsid w:val="1DEB7259"/>
    <w:multiLevelType w:val="hybridMultilevel"/>
    <w:tmpl w:val="93C6B656"/>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1F7156EE"/>
    <w:multiLevelType w:val="hybridMultilevel"/>
    <w:tmpl w:val="60FC1206"/>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216259AE"/>
    <w:multiLevelType w:val="hybridMultilevel"/>
    <w:tmpl w:val="E208F92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3" w15:restartNumberingAfterBreak="0">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3A76CE6"/>
    <w:multiLevelType w:val="hybridMultilevel"/>
    <w:tmpl w:val="E8024C5A"/>
    <w:lvl w:ilvl="0" w:tplc="6854D9DC">
      <w:start w:val="23"/>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5" w15:restartNumberingAfterBreak="0">
    <w:nsid w:val="25CD6BF9"/>
    <w:multiLevelType w:val="hybridMultilevel"/>
    <w:tmpl w:val="5572518E"/>
    <w:lvl w:ilvl="0" w:tplc="19621282">
      <w:start w:val="30"/>
      <w:numFmt w:val="upperLetter"/>
      <w:lvlText w:val="%1."/>
      <w:lvlJc w:val="left"/>
      <w:pPr>
        <w:tabs>
          <w:tab w:val="num" w:pos="720"/>
        </w:tabs>
        <w:ind w:left="720" w:hanging="360"/>
      </w:pPr>
      <w:rPr>
        <w:rFonts w:hint="default"/>
      </w:rPr>
    </w:lvl>
    <w:lvl w:ilvl="1" w:tplc="C09E273A">
      <w:start w:val="1"/>
      <w:numFmt w:val="lowerRoman"/>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28E501FD"/>
    <w:multiLevelType w:val="hybridMultilevel"/>
    <w:tmpl w:val="F88221BA"/>
    <w:lvl w:ilvl="0" w:tplc="77DCD37A">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2A96701F"/>
    <w:multiLevelType w:val="hybridMultilevel"/>
    <w:tmpl w:val="CED8D102"/>
    <w:lvl w:ilvl="0" w:tplc="55147736">
      <w:start w:val="32"/>
      <w:numFmt w:val="upperLetter"/>
      <w:lvlText w:val="%1."/>
      <w:lvlJc w:val="left"/>
      <w:pPr>
        <w:tabs>
          <w:tab w:val="num" w:pos="720"/>
        </w:tabs>
        <w:ind w:left="720" w:hanging="360"/>
      </w:pPr>
      <w:rPr>
        <w:rFonts w:hint="default"/>
      </w:rPr>
    </w:lvl>
    <w:lvl w:ilvl="1" w:tplc="F274085E">
      <w:start w:val="1"/>
      <w:numFmt w:val="lowerRoman"/>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2A9F5B23"/>
    <w:multiLevelType w:val="hybridMultilevel"/>
    <w:tmpl w:val="384AC30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9" w15:restartNumberingAfterBreak="0">
    <w:nsid w:val="2AC177CE"/>
    <w:multiLevelType w:val="multilevel"/>
    <w:tmpl w:val="95D809B6"/>
    <w:lvl w:ilvl="0">
      <w:start w:val="2"/>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2"/>
      <w:numFmt w:val="decimal"/>
      <w:pStyle w:val="Heading3"/>
      <w:lvlText w:val="%1.%2.%3"/>
      <w:lvlJc w:val="left"/>
      <w:pPr>
        <w:tabs>
          <w:tab w:val="num" w:pos="1080"/>
        </w:tabs>
        <w:ind w:left="1080" w:hanging="1080"/>
      </w:pPr>
      <w:rPr>
        <w:rFonts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40" w15:restartNumberingAfterBreak="0">
    <w:nsid w:val="2D863686"/>
    <w:multiLevelType w:val="hybridMultilevel"/>
    <w:tmpl w:val="0332079C"/>
    <w:lvl w:ilvl="0" w:tplc="067C0B24">
      <w:start w:val="35"/>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1" w15:restartNumberingAfterBreak="0">
    <w:nsid w:val="31DA3817"/>
    <w:multiLevelType w:val="hybridMultilevel"/>
    <w:tmpl w:val="152A6D56"/>
    <w:lvl w:ilvl="0" w:tplc="04090005">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45D137E"/>
    <w:multiLevelType w:val="hybridMultilevel"/>
    <w:tmpl w:val="E6784088"/>
    <w:lvl w:ilvl="0" w:tplc="F1BC641E">
      <w:start w:val="23"/>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4D6384D"/>
    <w:multiLevelType w:val="hybridMultilevel"/>
    <w:tmpl w:val="3AC285F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6550CD4"/>
    <w:multiLevelType w:val="hybridMultilevel"/>
    <w:tmpl w:val="336E8AC4"/>
    <w:lvl w:ilvl="0" w:tplc="5AD2BE06">
      <w:start w:val="38"/>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B6105E"/>
    <w:multiLevelType w:val="hybridMultilevel"/>
    <w:tmpl w:val="583085F0"/>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7" w15:restartNumberingAfterBreak="0">
    <w:nsid w:val="37587863"/>
    <w:multiLevelType w:val="hybridMultilevel"/>
    <w:tmpl w:val="68364AB2"/>
    <w:lvl w:ilvl="0" w:tplc="CC406AB0">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37EB7CCB"/>
    <w:multiLevelType w:val="hybridMultilevel"/>
    <w:tmpl w:val="BC22E8D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 w15:restartNumberingAfterBreak="0">
    <w:nsid w:val="38B00242"/>
    <w:multiLevelType w:val="hybridMultilevel"/>
    <w:tmpl w:val="A85EA0B6"/>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0" w15:restartNumberingAfterBreak="0">
    <w:nsid w:val="38F00425"/>
    <w:multiLevelType w:val="hybridMultilevel"/>
    <w:tmpl w:val="7AC43C66"/>
    <w:lvl w:ilvl="0" w:tplc="6F962ADE">
      <w:start w:val="27"/>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B3770A9"/>
    <w:multiLevelType w:val="hybridMultilevel"/>
    <w:tmpl w:val="C7EC4142"/>
    <w:lvl w:ilvl="0" w:tplc="EB1C402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3BB142DA"/>
    <w:multiLevelType w:val="hybridMultilevel"/>
    <w:tmpl w:val="BC2ED82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3CDE424C"/>
    <w:multiLevelType w:val="hybridMultilevel"/>
    <w:tmpl w:val="2B12958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3D6631F1"/>
    <w:multiLevelType w:val="hybridMultilevel"/>
    <w:tmpl w:val="453C8200"/>
    <w:lvl w:ilvl="0" w:tplc="1B5863E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5" w15:restartNumberingAfterBreak="0">
    <w:nsid w:val="3D8C68DF"/>
    <w:multiLevelType w:val="hybridMultilevel"/>
    <w:tmpl w:val="A25E8842"/>
    <w:lvl w:ilvl="0" w:tplc="3EF48BA0">
      <w:start w:val="1"/>
      <w:numFmt w:val="bullet"/>
      <w:pStyle w:val="Bullet1"/>
      <w:lvlText w:val=""/>
      <w:lvlJc w:val="left"/>
      <w:pPr>
        <w:tabs>
          <w:tab w:val="num" w:pos="737"/>
        </w:tabs>
        <w:ind w:left="737" w:hanging="453"/>
      </w:pPr>
      <w:rPr>
        <w:rFonts w:ascii="Symbol" w:hAnsi="Symbol" w:hint="default"/>
        <w:color w:val="auto"/>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401D5474"/>
    <w:multiLevelType w:val="hybridMultilevel"/>
    <w:tmpl w:val="251611A6"/>
    <w:lvl w:ilvl="0" w:tplc="B51C872E">
      <w:start w:val="22"/>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42C07A8A"/>
    <w:multiLevelType w:val="hybridMultilevel"/>
    <w:tmpl w:val="97808818"/>
    <w:lvl w:ilvl="0" w:tplc="E368BD30">
      <w:start w:val="1"/>
      <w:numFmt w:val="upperLetter"/>
      <w:lvlText w:val="%1."/>
      <w:lvlJc w:val="left"/>
      <w:pPr>
        <w:tabs>
          <w:tab w:val="num" w:pos="720"/>
        </w:tabs>
        <w:ind w:left="720" w:hanging="360"/>
      </w:pPr>
      <w:rPr>
        <w:rFonts w:hint="default"/>
      </w:rPr>
    </w:lvl>
    <w:lvl w:ilvl="1" w:tplc="EB4E951E">
      <w:start w:val="39"/>
      <w:numFmt w:val="upperLetter"/>
      <w:lvlText w:val="%2."/>
      <w:lvlJc w:val="left"/>
      <w:pPr>
        <w:tabs>
          <w:tab w:val="num" w:pos="1440"/>
        </w:tabs>
        <w:ind w:left="1440" w:hanging="360"/>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8" w15:restartNumberingAfterBreak="0">
    <w:nsid w:val="42ED4924"/>
    <w:multiLevelType w:val="hybridMultilevel"/>
    <w:tmpl w:val="36887B9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436653B3"/>
    <w:multiLevelType w:val="hybridMultilevel"/>
    <w:tmpl w:val="A11050BC"/>
    <w:lvl w:ilvl="0" w:tplc="4A82AABC">
      <w:numFmt w:val="bullet"/>
      <w:lvlText w:val="-"/>
      <w:lvlJc w:val="left"/>
      <w:pPr>
        <w:tabs>
          <w:tab w:val="num" w:pos="720"/>
        </w:tabs>
        <w:ind w:left="720" w:hanging="360"/>
      </w:pPr>
      <w:rPr>
        <w:rFonts w:ascii="Arial" w:hAnsi="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43E62302"/>
    <w:multiLevelType w:val="hybridMultilevel"/>
    <w:tmpl w:val="9D50ABFA"/>
    <w:lvl w:ilvl="0" w:tplc="08090015">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411024B"/>
    <w:multiLevelType w:val="hybridMultilevel"/>
    <w:tmpl w:val="6B9474F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2" w15:restartNumberingAfterBreak="0">
    <w:nsid w:val="44844CB4"/>
    <w:multiLevelType w:val="hybridMultilevel"/>
    <w:tmpl w:val="385A67DC"/>
    <w:lvl w:ilvl="0" w:tplc="04090019">
      <w:start w:val="1"/>
      <w:numFmt w:val="lowerLetter"/>
      <w:lvlText w:val="%1."/>
      <w:lvlJc w:val="left"/>
      <w:pPr>
        <w:tabs>
          <w:tab w:val="num" w:pos="1440"/>
        </w:tabs>
        <w:ind w:left="1440" w:hanging="360"/>
      </w:pPr>
    </w:lvl>
    <w:lvl w:ilvl="1" w:tplc="F67CA24A">
      <w:numFmt w:val="bullet"/>
      <w:lvlText w:val=""/>
      <w:lvlJc w:val="left"/>
      <w:pPr>
        <w:tabs>
          <w:tab w:val="num" w:pos="1440"/>
        </w:tabs>
        <w:ind w:left="1440" w:hanging="360"/>
      </w:pPr>
      <w:rPr>
        <w:rFonts w:ascii="Wingdings" w:eastAsia="Times New Roman" w:hAnsi="Wingdings"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4574412D"/>
    <w:multiLevelType w:val="hybridMultilevel"/>
    <w:tmpl w:val="2F9A7D34"/>
    <w:lvl w:ilvl="0" w:tplc="5D3AF48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47F2402A"/>
    <w:multiLevelType w:val="multilevel"/>
    <w:tmpl w:val="A6C093C4"/>
    <w:lvl w:ilvl="0">
      <w:start w:val="1"/>
      <w:numFmt w:val="upperLetter"/>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5" w15:restartNumberingAfterBreak="0">
    <w:nsid w:val="48B634FD"/>
    <w:multiLevelType w:val="hybridMultilevel"/>
    <w:tmpl w:val="60ACFD3E"/>
    <w:lvl w:ilvl="0" w:tplc="E610AA80">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6" w15:restartNumberingAfterBreak="0">
    <w:nsid w:val="49AF74F7"/>
    <w:multiLevelType w:val="hybridMultilevel"/>
    <w:tmpl w:val="CFD6E08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7" w15:restartNumberingAfterBreak="0">
    <w:nsid w:val="4BB81DAD"/>
    <w:multiLevelType w:val="hybridMultilevel"/>
    <w:tmpl w:val="59685AFC"/>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D487EB6"/>
    <w:multiLevelType w:val="hybridMultilevel"/>
    <w:tmpl w:val="DC92789A"/>
    <w:lvl w:ilvl="0" w:tplc="84F04B48">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69" w15:restartNumberingAfterBreak="0">
    <w:nsid w:val="4DA15875"/>
    <w:multiLevelType w:val="hybridMultilevel"/>
    <w:tmpl w:val="908E3CD4"/>
    <w:lvl w:ilvl="0" w:tplc="EF009534">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0" w15:restartNumberingAfterBreak="0">
    <w:nsid w:val="4EEB60E8"/>
    <w:multiLevelType w:val="hybridMultilevel"/>
    <w:tmpl w:val="FDCC199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1" w15:restartNumberingAfterBreak="0">
    <w:nsid w:val="50370425"/>
    <w:multiLevelType w:val="hybridMultilevel"/>
    <w:tmpl w:val="57D881AA"/>
    <w:lvl w:ilvl="0" w:tplc="08090015">
      <w:start w:val="1"/>
      <w:numFmt w:val="upperLetter"/>
      <w:lvlText w:val="%1."/>
      <w:lvlJc w:val="left"/>
      <w:pPr>
        <w:tabs>
          <w:tab w:val="num" w:pos="720"/>
        </w:tabs>
        <w:ind w:left="720" w:hanging="360"/>
      </w:pPr>
      <w:rPr>
        <w:rFonts w:hint="default"/>
      </w:r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2" w15:restartNumberingAfterBreak="0">
    <w:nsid w:val="50A63924"/>
    <w:multiLevelType w:val="hybridMultilevel"/>
    <w:tmpl w:val="CE5C4648"/>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0F6281D"/>
    <w:multiLevelType w:val="hybridMultilevel"/>
    <w:tmpl w:val="9EC8D984"/>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4" w15:restartNumberingAfterBreak="0">
    <w:nsid w:val="515E3D19"/>
    <w:multiLevelType w:val="hybridMultilevel"/>
    <w:tmpl w:val="EEC80110"/>
    <w:lvl w:ilvl="0" w:tplc="5656882E">
      <w:start w:val="18"/>
      <w:numFmt w:val="upperLetter"/>
      <w:lvlText w:val="%1."/>
      <w:lvlJc w:val="left"/>
      <w:pPr>
        <w:tabs>
          <w:tab w:val="num" w:pos="1440"/>
        </w:tabs>
        <w:ind w:left="144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15:restartNumberingAfterBreak="0">
    <w:nsid w:val="51962B1B"/>
    <w:multiLevelType w:val="hybridMultilevel"/>
    <w:tmpl w:val="C5B64C58"/>
    <w:lvl w:ilvl="0" w:tplc="F7ECD75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51A97F80"/>
    <w:multiLevelType w:val="hybridMultilevel"/>
    <w:tmpl w:val="419EDC8C"/>
    <w:lvl w:ilvl="0" w:tplc="0838C442">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77" w15:restartNumberingAfterBreak="0">
    <w:nsid w:val="51AC0819"/>
    <w:multiLevelType w:val="hybridMultilevel"/>
    <w:tmpl w:val="A328C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521366CA"/>
    <w:multiLevelType w:val="hybridMultilevel"/>
    <w:tmpl w:val="7CC871B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55D63C55"/>
    <w:multiLevelType w:val="hybridMultilevel"/>
    <w:tmpl w:val="9036E8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15:restartNumberingAfterBreak="0">
    <w:nsid w:val="55F14A14"/>
    <w:multiLevelType w:val="hybridMultilevel"/>
    <w:tmpl w:val="59162136"/>
    <w:lvl w:ilvl="0" w:tplc="9A38E950">
      <w:start w:val="19"/>
      <w:numFmt w:val="upperLetter"/>
      <w:lvlText w:val="%1."/>
      <w:lvlJc w:val="left"/>
      <w:pPr>
        <w:tabs>
          <w:tab w:val="num" w:pos="720"/>
        </w:tabs>
        <w:ind w:left="720" w:hanging="360"/>
      </w:pPr>
      <w:rPr>
        <w:rFonts w:hint="default"/>
      </w:rPr>
    </w:lvl>
    <w:lvl w:ilvl="1" w:tplc="36EA07A2" w:tentative="1">
      <w:start w:val="1"/>
      <w:numFmt w:val="lowerLetter"/>
      <w:lvlText w:val="%2."/>
      <w:lvlJc w:val="left"/>
      <w:pPr>
        <w:tabs>
          <w:tab w:val="num" w:pos="1440"/>
        </w:tabs>
        <w:ind w:left="1440" w:hanging="360"/>
      </w:pPr>
    </w:lvl>
    <w:lvl w:ilvl="2" w:tplc="520061D2" w:tentative="1">
      <w:start w:val="1"/>
      <w:numFmt w:val="lowerRoman"/>
      <w:lvlText w:val="%3."/>
      <w:lvlJc w:val="right"/>
      <w:pPr>
        <w:tabs>
          <w:tab w:val="num" w:pos="2160"/>
        </w:tabs>
        <w:ind w:left="2160" w:hanging="180"/>
      </w:pPr>
    </w:lvl>
    <w:lvl w:ilvl="3" w:tplc="160C0C44" w:tentative="1">
      <w:start w:val="1"/>
      <w:numFmt w:val="decimal"/>
      <w:lvlText w:val="%4."/>
      <w:lvlJc w:val="left"/>
      <w:pPr>
        <w:tabs>
          <w:tab w:val="num" w:pos="2880"/>
        </w:tabs>
        <w:ind w:left="2880" w:hanging="360"/>
      </w:pPr>
    </w:lvl>
    <w:lvl w:ilvl="4" w:tplc="D8E2E370" w:tentative="1">
      <w:start w:val="1"/>
      <w:numFmt w:val="lowerLetter"/>
      <w:lvlText w:val="%5."/>
      <w:lvlJc w:val="left"/>
      <w:pPr>
        <w:tabs>
          <w:tab w:val="num" w:pos="3600"/>
        </w:tabs>
        <w:ind w:left="3600" w:hanging="360"/>
      </w:pPr>
    </w:lvl>
    <w:lvl w:ilvl="5" w:tplc="F1804740" w:tentative="1">
      <w:start w:val="1"/>
      <w:numFmt w:val="lowerRoman"/>
      <w:lvlText w:val="%6."/>
      <w:lvlJc w:val="right"/>
      <w:pPr>
        <w:tabs>
          <w:tab w:val="num" w:pos="4320"/>
        </w:tabs>
        <w:ind w:left="4320" w:hanging="180"/>
      </w:pPr>
    </w:lvl>
    <w:lvl w:ilvl="6" w:tplc="D5C43AF6" w:tentative="1">
      <w:start w:val="1"/>
      <w:numFmt w:val="decimal"/>
      <w:lvlText w:val="%7."/>
      <w:lvlJc w:val="left"/>
      <w:pPr>
        <w:tabs>
          <w:tab w:val="num" w:pos="5040"/>
        </w:tabs>
        <w:ind w:left="5040" w:hanging="360"/>
      </w:pPr>
    </w:lvl>
    <w:lvl w:ilvl="7" w:tplc="3A1E11EA" w:tentative="1">
      <w:start w:val="1"/>
      <w:numFmt w:val="lowerLetter"/>
      <w:lvlText w:val="%8."/>
      <w:lvlJc w:val="left"/>
      <w:pPr>
        <w:tabs>
          <w:tab w:val="num" w:pos="5760"/>
        </w:tabs>
        <w:ind w:left="5760" w:hanging="360"/>
      </w:pPr>
    </w:lvl>
    <w:lvl w:ilvl="8" w:tplc="7D76BDD8" w:tentative="1">
      <w:start w:val="1"/>
      <w:numFmt w:val="lowerRoman"/>
      <w:lvlText w:val="%9."/>
      <w:lvlJc w:val="right"/>
      <w:pPr>
        <w:tabs>
          <w:tab w:val="num" w:pos="6480"/>
        </w:tabs>
        <w:ind w:left="6480" w:hanging="180"/>
      </w:pPr>
    </w:lvl>
  </w:abstractNum>
  <w:abstractNum w:abstractNumId="81" w15:restartNumberingAfterBreak="0">
    <w:nsid w:val="563F7308"/>
    <w:multiLevelType w:val="hybridMultilevel"/>
    <w:tmpl w:val="93A23B52"/>
    <w:lvl w:ilvl="0" w:tplc="A1664B6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2" w15:restartNumberingAfterBreak="0">
    <w:nsid w:val="565720CE"/>
    <w:multiLevelType w:val="multilevel"/>
    <w:tmpl w:val="262E2BCA"/>
    <w:lvl w:ilvl="0">
      <w:start w:val="1"/>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3" w15:restartNumberingAfterBreak="0">
    <w:nsid w:val="565B2567"/>
    <w:multiLevelType w:val="hybridMultilevel"/>
    <w:tmpl w:val="B4E067BE"/>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4" w15:restartNumberingAfterBreak="0">
    <w:nsid w:val="56886C40"/>
    <w:multiLevelType w:val="hybridMultilevel"/>
    <w:tmpl w:val="32F8A976"/>
    <w:lvl w:ilvl="0" w:tplc="E1E49A82">
      <w:start w:val="1"/>
      <w:numFmt w:val="upperLetter"/>
      <w:lvlText w:val="%1."/>
      <w:lvlJc w:val="left"/>
      <w:pPr>
        <w:tabs>
          <w:tab w:val="num" w:pos="720"/>
        </w:tabs>
        <w:ind w:left="720" w:hanging="360"/>
      </w:pPr>
      <w:rPr>
        <w:rFonts w:hint="default"/>
      </w:rPr>
    </w:lvl>
    <w:lvl w:ilvl="1" w:tplc="18281D9C" w:tentative="1">
      <w:start w:val="1"/>
      <w:numFmt w:val="lowerLetter"/>
      <w:lvlText w:val="%2."/>
      <w:lvlJc w:val="left"/>
      <w:pPr>
        <w:tabs>
          <w:tab w:val="num" w:pos="1440"/>
        </w:tabs>
        <w:ind w:left="1440" w:hanging="360"/>
      </w:pPr>
    </w:lvl>
    <w:lvl w:ilvl="2" w:tplc="44607ED2" w:tentative="1">
      <w:start w:val="1"/>
      <w:numFmt w:val="lowerRoman"/>
      <w:lvlText w:val="%3."/>
      <w:lvlJc w:val="right"/>
      <w:pPr>
        <w:tabs>
          <w:tab w:val="num" w:pos="2160"/>
        </w:tabs>
        <w:ind w:left="2160" w:hanging="180"/>
      </w:pPr>
    </w:lvl>
    <w:lvl w:ilvl="3" w:tplc="E3E42E94" w:tentative="1">
      <w:start w:val="1"/>
      <w:numFmt w:val="decimal"/>
      <w:lvlText w:val="%4."/>
      <w:lvlJc w:val="left"/>
      <w:pPr>
        <w:tabs>
          <w:tab w:val="num" w:pos="2880"/>
        </w:tabs>
        <w:ind w:left="2880" w:hanging="360"/>
      </w:pPr>
    </w:lvl>
    <w:lvl w:ilvl="4" w:tplc="2DB27778" w:tentative="1">
      <w:start w:val="1"/>
      <w:numFmt w:val="lowerLetter"/>
      <w:lvlText w:val="%5."/>
      <w:lvlJc w:val="left"/>
      <w:pPr>
        <w:tabs>
          <w:tab w:val="num" w:pos="3600"/>
        </w:tabs>
        <w:ind w:left="3600" w:hanging="360"/>
      </w:pPr>
    </w:lvl>
    <w:lvl w:ilvl="5" w:tplc="C8423E80" w:tentative="1">
      <w:start w:val="1"/>
      <w:numFmt w:val="lowerRoman"/>
      <w:lvlText w:val="%6."/>
      <w:lvlJc w:val="right"/>
      <w:pPr>
        <w:tabs>
          <w:tab w:val="num" w:pos="4320"/>
        </w:tabs>
        <w:ind w:left="4320" w:hanging="180"/>
      </w:pPr>
    </w:lvl>
    <w:lvl w:ilvl="6" w:tplc="09322728" w:tentative="1">
      <w:start w:val="1"/>
      <w:numFmt w:val="decimal"/>
      <w:lvlText w:val="%7."/>
      <w:lvlJc w:val="left"/>
      <w:pPr>
        <w:tabs>
          <w:tab w:val="num" w:pos="5040"/>
        </w:tabs>
        <w:ind w:left="5040" w:hanging="360"/>
      </w:pPr>
    </w:lvl>
    <w:lvl w:ilvl="7" w:tplc="8C587A7E" w:tentative="1">
      <w:start w:val="1"/>
      <w:numFmt w:val="lowerLetter"/>
      <w:lvlText w:val="%8."/>
      <w:lvlJc w:val="left"/>
      <w:pPr>
        <w:tabs>
          <w:tab w:val="num" w:pos="5760"/>
        </w:tabs>
        <w:ind w:left="5760" w:hanging="360"/>
      </w:pPr>
    </w:lvl>
    <w:lvl w:ilvl="8" w:tplc="C7A49A30" w:tentative="1">
      <w:start w:val="1"/>
      <w:numFmt w:val="lowerRoman"/>
      <w:lvlText w:val="%9."/>
      <w:lvlJc w:val="right"/>
      <w:pPr>
        <w:tabs>
          <w:tab w:val="num" w:pos="6480"/>
        </w:tabs>
        <w:ind w:left="6480" w:hanging="180"/>
      </w:pPr>
    </w:lvl>
  </w:abstractNum>
  <w:abstractNum w:abstractNumId="85" w15:restartNumberingAfterBreak="0">
    <w:nsid w:val="58947F43"/>
    <w:multiLevelType w:val="hybridMultilevel"/>
    <w:tmpl w:val="DF22CB5C"/>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6" w15:restartNumberingAfterBreak="0">
    <w:nsid w:val="58B30ACC"/>
    <w:multiLevelType w:val="hybridMultilevel"/>
    <w:tmpl w:val="E4C87C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59375023"/>
    <w:multiLevelType w:val="hybridMultilevel"/>
    <w:tmpl w:val="4EBA95F8"/>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5D4E4BF9"/>
    <w:multiLevelType w:val="hybridMultilevel"/>
    <w:tmpl w:val="880CB188"/>
    <w:lvl w:ilvl="0" w:tplc="62249B9E">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5D944D19"/>
    <w:multiLevelType w:val="hybridMultilevel"/>
    <w:tmpl w:val="A6A0FB00"/>
    <w:lvl w:ilvl="0" w:tplc="0F6E61E0">
      <w:start w:val="39"/>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0" w15:restartNumberingAfterBreak="0">
    <w:nsid w:val="5E1C32F6"/>
    <w:multiLevelType w:val="hybridMultilevel"/>
    <w:tmpl w:val="9C68EF32"/>
    <w:lvl w:ilvl="0" w:tplc="456EFC8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1" w15:restartNumberingAfterBreak="0">
    <w:nsid w:val="5FA45CEB"/>
    <w:multiLevelType w:val="hybridMultilevel"/>
    <w:tmpl w:val="F5D80B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15:restartNumberingAfterBreak="0">
    <w:nsid w:val="61426032"/>
    <w:multiLevelType w:val="hybridMultilevel"/>
    <w:tmpl w:val="E746EB36"/>
    <w:lvl w:ilvl="0" w:tplc="08090015">
      <w:start w:val="1"/>
      <w:numFmt w:val="upperLetter"/>
      <w:lvlText w:val="%1."/>
      <w:lvlJc w:val="left"/>
      <w:pPr>
        <w:tabs>
          <w:tab w:val="num" w:pos="720"/>
        </w:tabs>
        <w:ind w:left="720" w:hanging="360"/>
      </w:pPr>
    </w:lvl>
    <w:lvl w:ilvl="1" w:tplc="807EF1CE">
      <w:start w:val="3"/>
      <w:numFmt w:val="upperLetter"/>
      <w:lvlText w:val="%2."/>
      <w:lvlJc w:val="left"/>
      <w:pPr>
        <w:tabs>
          <w:tab w:val="num" w:pos="1440"/>
        </w:tabs>
        <w:ind w:left="1440" w:hanging="360"/>
      </w:pPr>
      <w:rPr>
        <w:rFonts w:hint="default"/>
      </w:r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93" w15:restartNumberingAfterBreak="0">
    <w:nsid w:val="61DE5AB6"/>
    <w:multiLevelType w:val="hybridMultilevel"/>
    <w:tmpl w:val="91748452"/>
    <w:lvl w:ilvl="0" w:tplc="FEBE897A">
      <w:start w:val="2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15:restartNumberingAfterBreak="0">
    <w:nsid w:val="6267611C"/>
    <w:multiLevelType w:val="hybridMultilevel"/>
    <w:tmpl w:val="D7B6F80E"/>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180"/>
        </w:tabs>
        <w:ind w:left="18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64223EAD"/>
    <w:multiLevelType w:val="hybridMultilevel"/>
    <w:tmpl w:val="4446B3C0"/>
    <w:lvl w:ilvl="0" w:tplc="685CF366">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658A37C1"/>
    <w:multiLevelType w:val="hybridMultilevel"/>
    <w:tmpl w:val="606A5AA8"/>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7" w15:restartNumberingAfterBreak="0">
    <w:nsid w:val="65FA6A87"/>
    <w:multiLevelType w:val="hybridMultilevel"/>
    <w:tmpl w:val="16D64F60"/>
    <w:lvl w:ilvl="0" w:tplc="04090019">
      <w:start w:val="1"/>
      <w:numFmt w:val="lowerLetter"/>
      <w:lvlText w:val="%1."/>
      <w:lvlJc w:val="left"/>
      <w:pPr>
        <w:tabs>
          <w:tab w:val="num" w:pos="1440"/>
        </w:tabs>
        <w:ind w:left="144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66C14E71"/>
    <w:multiLevelType w:val="hybridMultilevel"/>
    <w:tmpl w:val="29F27914"/>
    <w:lvl w:ilvl="0" w:tplc="C09E273A">
      <w:start w:val="1"/>
      <w:numFmt w:val="lowerRoman"/>
      <w:lvlText w:val="%1."/>
      <w:lvlJc w:val="left"/>
      <w:pPr>
        <w:tabs>
          <w:tab w:val="num" w:pos="1800"/>
        </w:tabs>
        <w:ind w:left="180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66FD32F9"/>
    <w:multiLevelType w:val="hybridMultilevel"/>
    <w:tmpl w:val="8B92D24A"/>
    <w:lvl w:ilvl="0" w:tplc="A36C0E16">
      <w:start w:val="3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67F61D0B"/>
    <w:multiLevelType w:val="hybridMultilevel"/>
    <w:tmpl w:val="403E1CE2"/>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1" w15:restartNumberingAfterBreak="0">
    <w:nsid w:val="68986583"/>
    <w:multiLevelType w:val="hybridMultilevel"/>
    <w:tmpl w:val="420C1E02"/>
    <w:lvl w:ilvl="0" w:tplc="783C37CE">
      <w:start w:val="3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15:restartNumberingAfterBreak="0">
    <w:nsid w:val="69506DB9"/>
    <w:multiLevelType w:val="hybridMultilevel"/>
    <w:tmpl w:val="A28E950A"/>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3" w15:restartNumberingAfterBreak="0">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A3413FA"/>
    <w:multiLevelType w:val="hybridMultilevel"/>
    <w:tmpl w:val="407E8D46"/>
    <w:lvl w:ilvl="0" w:tplc="A1362C70">
      <w:start w:val="25"/>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5" w15:restartNumberingAfterBreak="0">
    <w:nsid w:val="6BDB6D83"/>
    <w:multiLevelType w:val="hybridMultilevel"/>
    <w:tmpl w:val="1758D8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C71772B"/>
    <w:multiLevelType w:val="hybridMultilevel"/>
    <w:tmpl w:val="C61A4C78"/>
    <w:lvl w:ilvl="0" w:tplc="08090015">
      <w:start w:val="2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7" w15:restartNumberingAfterBreak="0">
    <w:nsid w:val="6CCC11BF"/>
    <w:multiLevelType w:val="hybridMultilevel"/>
    <w:tmpl w:val="0D3C1C62"/>
    <w:lvl w:ilvl="0" w:tplc="08090015">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08" w15:restartNumberingAfterBreak="0">
    <w:nsid w:val="6D790859"/>
    <w:multiLevelType w:val="hybridMultilevel"/>
    <w:tmpl w:val="6B3EA464"/>
    <w:lvl w:ilvl="0" w:tplc="C0F62FC8">
      <w:start w:val="30"/>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9" w15:restartNumberingAfterBreak="0">
    <w:nsid w:val="6F073040"/>
    <w:multiLevelType w:val="hybridMultilevel"/>
    <w:tmpl w:val="AF5CF178"/>
    <w:lvl w:ilvl="0" w:tplc="BDE0C6CE">
      <w:start w:val="1"/>
      <w:numFmt w:val="upp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0" w15:restartNumberingAfterBreak="0">
    <w:nsid w:val="6F2A6484"/>
    <w:multiLevelType w:val="hybridMultilevel"/>
    <w:tmpl w:val="BFCA5490"/>
    <w:lvl w:ilvl="0" w:tplc="F274085E">
      <w:start w:val="1"/>
      <w:numFmt w:val="lowerRoman"/>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6FED28A6"/>
    <w:multiLevelType w:val="hybridMultilevel"/>
    <w:tmpl w:val="6812E72E"/>
    <w:lvl w:ilvl="0" w:tplc="D9307EC4">
      <w:start w:val="34"/>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12" w15:restartNumberingAfterBreak="0">
    <w:nsid w:val="70F249EE"/>
    <w:multiLevelType w:val="hybridMultilevel"/>
    <w:tmpl w:val="48F2E224"/>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3" w15:restartNumberingAfterBreak="0">
    <w:nsid w:val="733348EC"/>
    <w:multiLevelType w:val="hybridMultilevel"/>
    <w:tmpl w:val="A576143A"/>
    <w:lvl w:ilvl="0" w:tplc="0409001B">
      <w:start w:val="1"/>
      <w:numFmt w:val="lowerRoman"/>
      <w:lvlText w:val="%1."/>
      <w:lvlJc w:val="right"/>
      <w:pPr>
        <w:tabs>
          <w:tab w:val="num" w:pos="2160"/>
        </w:tabs>
        <w:ind w:left="2160" w:hanging="18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4" w15:restartNumberingAfterBreak="0">
    <w:nsid w:val="755C18EC"/>
    <w:multiLevelType w:val="hybridMultilevel"/>
    <w:tmpl w:val="BB4A8982"/>
    <w:lvl w:ilvl="0" w:tplc="286AF16E">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5" w15:restartNumberingAfterBreak="0">
    <w:nsid w:val="7614292B"/>
    <w:multiLevelType w:val="hybridMultilevel"/>
    <w:tmpl w:val="D5F24BE0"/>
    <w:lvl w:ilvl="0" w:tplc="08090015">
      <w:start w:val="1"/>
      <w:numFmt w:val="bullet"/>
      <w:pStyle w:val="Bullet2"/>
      <w:lvlText w:val="o"/>
      <w:lvlJc w:val="left"/>
      <w:pPr>
        <w:tabs>
          <w:tab w:val="num" w:pos="720"/>
        </w:tabs>
        <w:ind w:left="720" w:hanging="360"/>
      </w:pPr>
      <w:rPr>
        <w:rFonts w:ascii="Courier New" w:hAnsi="Courier New" w:hint="default"/>
      </w:rPr>
    </w:lvl>
    <w:lvl w:ilvl="1" w:tplc="08090019" w:tentative="1">
      <w:start w:val="1"/>
      <w:numFmt w:val="bullet"/>
      <w:lvlText w:val="o"/>
      <w:lvlJc w:val="left"/>
      <w:pPr>
        <w:tabs>
          <w:tab w:val="num" w:pos="1440"/>
        </w:tabs>
        <w:ind w:left="1440" w:hanging="360"/>
      </w:pPr>
      <w:rPr>
        <w:rFonts w:ascii="Courier New" w:hAnsi="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16" w15:restartNumberingAfterBreak="0">
    <w:nsid w:val="768E6D31"/>
    <w:multiLevelType w:val="hybridMultilevel"/>
    <w:tmpl w:val="704479FE"/>
    <w:lvl w:ilvl="0" w:tplc="3386EE44">
      <w:start w:val="1"/>
      <w:numFmt w:val="upperLetter"/>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15:restartNumberingAfterBreak="0">
    <w:nsid w:val="787449A9"/>
    <w:multiLevelType w:val="hybridMultilevel"/>
    <w:tmpl w:val="CC52068A"/>
    <w:lvl w:ilvl="0" w:tplc="04090005">
      <w:start w:val="1"/>
      <w:numFmt w:val="bullet"/>
      <w:lvlText w:val=""/>
      <w:lvlJc w:val="left"/>
      <w:pPr>
        <w:tabs>
          <w:tab w:val="num" w:pos="3096"/>
        </w:tabs>
        <w:ind w:left="3096" w:hanging="360"/>
      </w:pPr>
      <w:rPr>
        <w:rFonts w:ascii="Wingdings" w:hAnsi="Wingdings" w:hint="default"/>
      </w:rPr>
    </w:lvl>
    <w:lvl w:ilvl="1" w:tplc="957898C4">
      <w:start w:val="1"/>
      <w:numFmt w:val="bullet"/>
      <w:lvlText w:val="-"/>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9" w15:restartNumberingAfterBreak="0">
    <w:nsid w:val="7A851AEC"/>
    <w:multiLevelType w:val="hybridMultilevel"/>
    <w:tmpl w:val="239A472A"/>
    <w:lvl w:ilvl="0" w:tplc="A6A21CA0">
      <w:start w:val="1"/>
      <w:numFmt w:val="upperLetter"/>
      <w:lvlText w:val="%1."/>
      <w:lvlJc w:val="left"/>
      <w:pPr>
        <w:tabs>
          <w:tab w:val="num" w:pos="720"/>
        </w:tabs>
        <w:ind w:left="720" w:hanging="360"/>
      </w:pPr>
    </w:lvl>
    <w:lvl w:ilvl="1" w:tplc="A5205F80" w:tentative="1">
      <w:start w:val="1"/>
      <w:numFmt w:val="lowerLetter"/>
      <w:lvlText w:val="%2."/>
      <w:lvlJc w:val="left"/>
      <w:pPr>
        <w:tabs>
          <w:tab w:val="num" w:pos="1440"/>
        </w:tabs>
        <w:ind w:left="1440" w:hanging="360"/>
      </w:pPr>
    </w:lvl>
    <w:lvl w:ilvl="2" w:tplc="102824AE" w:tentative="1">
      <w:start w:val="1"/>
      <w:numFmt w:val="lowerRoman"/>
      <w:lvlText w:val="%3."/>
      <w:lvlJc w:val="right"/>
      <w:pPr>
        <w:tabs>
          <w:tab w:val="num" w:pos="2160"/>
        </w:tabs>
        <w:ind w:left="2160" w:hanging="180"/>
      </w:pPr>
    </w:lvl>
    <w:lvl w:ilvl="3" w:tplc="8D463954" w:tentative="1">
      <w:start w:val="1"/>
      <w:numFmt w:val="decimal"/>
      <w:lvlText w:val="%4."/>
      <w:lvlJc w:val="left"/>
      <w:pPr>
        <w:tabs>
          <w:tab w:val="num" w:pos="2880"/>
        </w:tabs>
        <w:ind w:left="2880" w:hanging="360"/>
      </w:pPr>
    </w:lvl>
    <w:lvl w:ilvl="4" w:tplc="D7EACC8C" w:tentative="1">
      <w:start w:val="1"/>
      <w:numFmt w:val="lowerLetter"/>
      <w:lvlText w:val="%5."/>
      <w:lvlJc w:val="left"/>
      <w:pPr>
        <w:tabs>
          <w:tab w:val="num" w:pos="3600"/>
        </w:tabs>
        <w:ind w:left="3600" w:hanging="360"/>
      </w:pPr>
    </w:lvl>
    <w:lvl w:ilvl="5" w:tplc="D324BF90" w:tentative="1">
      <w:start w:val="1"/>
      <w:numFmt w:val="lowerRoman"/>
      <w:lvlText w:val="%6."/>
      <w:lvlJc w:val="right"/>
      <w:pPr>
        <w:tabs>
          <w:tab w:val="num" w:pos="4320"/>
        </w:tabs>
        <w:ind w:left="4320" w:hanging="180"/>
      </w:pPr>
    </w:lvl>
    <w:lvl w:ilvl="6" w:tplc="92E26792" w:tentative="1">
      <w:start w:val="1"/>
      <w:numFmt w:val="decimal"/>
      <w:lvlText w:val="%7."/>
      <w:lvlJc w:val="left"/>
      <w:pPr>
        <w:tabs>
          <w:tab w:val="num" w:pos="5040"/>
        </w:tabs>
        <w:ind w:left="5040" w:hanging="360"/>
      </w:pPr>
    </w:lvl>
    <w:lvl w:ilvl="7" w:tplc="CDB88C06" w:tentative="1">
      <w:start w:val="1"/>
      <w:numFmt w:val="lowerLetter"/>
      <w:lvlText w:val="%8."/>
      <w:lvlJc w:val="left"/>
      <w:pPr>
        <w:tabs>
          <w:tab w:val="num" w:pos="5760"/>
        </w:tabs>
        <w:ind w:left="5760" w:hanging="360"/>
      </w:pPr>
    </w:lvl>
    <w:lvl w:ilvl="8" w:tplc="2B825F82" w:tentative="1">
      <w:start w:val="1"/>
      <w:numFmt w:val="lowerRoman"/>
      <w:lvlText w:val="%9."/>
      <w:lvlJc w:val="right"/>
      <w:pPr>
        <w:tabs>
          <w:tab w:val="num" w:pos="6480"/>
        </w:tabs>
        <w:ind w:left="6480" w:hanging="180"/>
      </w:pPr>
    </w:lvl>
  </w:abstractNum>
  <w:abstractNum w:abstractNumId="120" w15:restartNumberingAfterBreak="0">
    <w:nsid w:val="7AD504C7"/>
    <w:multiLevelType w:val="hybridMultilevel"/>
    <w:tmpl w:val="DA5809B8"/>
    <w:lvl w:ilvl="0" w:tplc="93B6434A">
      <w:start w:val="1"/>
      <w:numFmt w:val="upperLetter"/>
      <w:lvlText w:val="%1."/>
      <w:lvlJc w:val="left"/>
      <w:pPr>
        <w:tabs>
          <w:tab w:val="num" w:pos="720"/>
        </w:tabs>
        <w:ind w:left="720" w:hanging="360"/>
      </w:pPr>
      <w:rPr>
        <w:rFonts w:hint="default"/>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21" w15:restartNumberingAfterBreak="0">
    <w:nsid w:val="7B536756"/>
    <w:multiLevelType w:val="hybridMultilevel"/>
    <w:tmpl w:val="90EE7720"/>
    <w:lvl w:ilvl="0" w:tplc="3386EE44">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2" w15:restartNumberingAfterBreak="0">
    <w:nsid w:val="7C6751F5"/>
    <w:multiLevelType w:val="hybridMultilevel"/>
    <w:tmpl w:val="C4C6638E"/>
    <w:lvl w:ilvl="0" w:tplc="08090015">
      <w:start w:val="1"/>
      <w:numFmt w:val="upperLetter"/>
      <w:lvlText w:val="%1."/>
      <w:lvlJc w:val="left"/>
      <w:pPr>
        <w:tabs>
          <w:tab w:val="num" w:pos="720"/>
        </w:tabs>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7D394661"/>
    <w:multiLevelType w:val="hybridMultilevel"/>
    <w:tmpl w:val="89BA0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E597259"/>
    <w:multiLevelType w:val="hybridMultilevel"/>
    <w:tmpl w:val="23D29F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118"/>
  </w:num>
  <w:num w:numId="3">
    <w:abstractNumId w:val="115"/>
  </w:num>
  <w:num w:numId="4">
    <w:abstractNumId w:val="33"/>
  </w:num>
  <w:num w:numId="5">
    <w:abstractNumId w:val="82"/>
  </w:num>
  <w:num w:numId="6">
    <w:abstractNumId w:val="39"/>
  </w:num>
  <w:num w:numId="7">
    <w:abstractNumId w:val="31"/>
  </w:num>
  <w:num w:numId="8">
    <w:abstractNumId w:val="27"/>
  </w:num>
  <w:num w:numId="9">
    <w:abstractNumId w:val="90"/>
  </w:num>
  <w:num w:numId="10">
    <w:abstractNumId w:val="23"/>
  </w:num>
  <w:num w:numId="11">
    <w:abstractNumId w:val="88"/>
  </w:num>
  <w:num w:numId="12">
    <w:abstractNumId w:val="116"/>
  </w:num>
  <w:num w:numId="13">
    <w:abstractNumId w:val="71"/>
  </w:num>
  <w:num w:numId="14">
    <w:abstractNumId w:val="49"/>
  </w:num>
  <w:num w:numId="15">
    <w:abstractNumId w:val="38"/>
  </w:num>
  <w:num w:numId="16">
    <w:abstractNumId w:val="13"/>
  </w:num>
  <w:num w:numId="17">
    <w:abstractNumId w:val="87"/>
  </w:num>
  <w:num w:numId="18">
    <w:abstractNumId w:val="18"/>
  </w:num>
  <w:num w:numId="19">
    <w:abstractNumId w:val="74"/>
  </w:num>
  <w:num w:numId="20">
    <w:abstractNumId w:val="70"/>
  </w:num>
  <w:num w:numId="21">
    <w:abstractNumId w:val="108"/>
  </w:num>
  <w:num w:numId="22">
    <w:abstractNumId w:val="65"/>
  </w:num>
  <w:num w:numId="23">
    <w:abstractNumId w:val="37"/>
  </w:num>
  <w:num w:numId="24">
    <w:abstractNumId w:val="109"/>
  </w:num>
  <w:num w:numId="25">
    <w:abstractNumId w:val="35"/>
  </w:num>
  <w:num w:numId="26">
    <w:abstractNumId w:val="45"/>
  </w:num>
  <w:num w:numId="27">
    <w:abstractNumId w:val="32"/>
  </w:num>
  <w:num w:numId="28">
    <w:abstractNumId w:val="16"/>
  </w:num>
  <w:num w:numId="29">
    <w:abstractNumId w:val="8"/>
  </w:num>
  <w:num w:numId="30">
    <w:abstractNumId w:val="57"/>
  </w:num>
  <w:num w:numId="31">
    <w:abstractNumId w:val="89"/>
  </w:num>
  <w:num w:numId="32">
    <w:abstractNumId w:val="46"/>
  </w:num>
  <w:num w:numId="33">
    <w:abstractNumId w:val="93"/>
  </w:num>
  <w:num w:numId="34">
    <w:abstractNumId w:val="7"/>
  </w:num>
  <w:num w:numId="35">
    <w:abstractNumId w:val="26"/>
  </w:num>
  <w:num w:numId="36">
    <w:abstractNumId w:val="1"/>
  </w:num>
  <w:num w:numId="37">
    <w:abstractNumId w:val="21"/>
  </w:num>
  <w:num w:numId="38">
    <w:abstractNumId w:val="10"/>
  </w:num>
  <w:num w:numId="39">
    <w:abstractNumId w:val="114"/>
  </w:num>
  <w:num w:numId="40">
    <w:abstractNumId w:val="42"/>
  </w:num>
  <w:num w:numId="41">
    <w:abstractNumId w:val="95"/>
  </w:num>
  <w:num w:numId="42">
    <w:abstractNumId w:val="55"/>
  </w:num>
  <w:num w:numId="43">
    <w:abstractNumId w:val="102"/>
  </w:num>
  <w:num w:numId="44">
    <w:abstractNumId w:val="80"/>
  </w:num>
  <w:num w:numId="45">
    <w:abstractNumId w:val="61"/>
  </w:num>
  <w:num w:numId="46">
    <w:abstractNumId w:val="56"/>
  </w:num>
  <w:num w:numId="47">
    <w:abstractNumId w:val="86"/>
  </w:num>
  <w:num w:numId="48">
    <w:abstractNumId w:val="106"/>
  </w:num>
  <w:num w:numId="49">
    <w:abstractNumId w:val="96"/>
  </w:num>
  <w:num w:numId="50">
    <w:abstractNumId w:val="119"/>
  </w:num>
  <w:num w:numId="51">
    <w:abstractNumId w:val="24"/>
  </w:num>
  <w:num w:numId="52">
    <w:abstractNumId w:val="84"/>
  </w:num>
  <w:num w:numId="53">
    <w:abstractNumId w:val="112"/>
  </w:num>
  <w:num w:numId="54">
    <w:abstractNumId w:val="122"/>
  </w:num>
  <w:num w:numId="55">
    <w:abstractNumId w:val="85"/>
  </w:num>
  <w:num w:numId="56">
    <w:abstractNumId w:val="5"/>
  </w:num>
  <w:num w:numId="57">
    <w:abstractNumId w:val="52"/>
  </w:num>
  <w:num w:numId="58">
    <w:abstractNumId w:val="30"/>
  </w:num>
  <w:num w:numId="59">
    <w:abstractNumId w:val="100"/>
  </w:num>
  <w:num w:numId="60">
    <w:abstractNumId w:val="48"/>
  </w:num>
  <w:num w:numId="61">
    <w:abstractNumId w:val="78"/>
  </w:num>
  <w:num w:numId="62">
    <w:abstractNumId w:val="73"/>
  </w:num>
  <w:num w:numId="63">
    <w:abstractNumId w:val="83"/>
  </w:num>
  <w:num w:numId="64">
    <w:abstractNumId w:val="43"/>
  </w:num>
  <w:num w:numId="65">
    <w:abstractNumId w:val="59"/>
  </w:num>
  <w:num w:numId="66">
    <w:abstractNumId w:val="36"/>
  </w:num>
  <w:num w:numId="67">
    <w:abstractNumId w:val="47"/>
  </w:num>
  <w:num w:numId="68">
    <w:abstractNumId w:val="4"/>
  </w:num>
  <w:num w:numId="69">
    <w:abstractNumId w:val="63"/>
  </w:num>
  <w:num w:numId="70">
    <w:abstractNumId w:val="99"/>
  </w:num>
  <w:num w:numId="71">
    <w:abstractNumId w:val="110"/>
  </w:num>
  <w:num w:numId="72">
    <w:abstractNumId w:val="75"/>
  </w:num>
  <w:num w:numId="73">
    <w:abstractNumId w:val="50"/>
  </w:num>
  <w:num w:numId="74">
    <w:abstractNumId w:val="98"/>
  </w:num>
  <w:num w:numId="75">
    <w:abstractNumId w:val="2"/>
  </w:num>
  <w:num w:numId="76">
    <w:abstractNumId w:val="51"/>
  </w:num>
  <w:num w:numId="77">
    <w:abstractNumId w:val="104"/>
  </w:num>
  <w:num w:numId="78">
    <w:abstractNumId w:val="72"/>
  </w:num>
  <w:num w:numId="79">
    <w:abstractNumId w:val="81"/>
  </w:num>
  <w:num w:numId="80">
    <w:abstractNumId w:val="11"/>
  </w:num>
  <w:num w:numId="81">
    <w:abstractNumId w:val="101"/>
  </w:num>
  <w:num w:numId="82">
    <w:abstractNumId w:val="113"/>
  </w:num>
  <w:num w:numId="83">
    <w:abstractNumId w:val="28"/>
  </w:num>
  <w:num w:numId="84">
    <w:abstractNumId w:val="22"/>
  </w:num>
  <w:num w:numId="85">
    <w:abstractNumId w:val="15"/>
  </w:num>
  <w:num w:numId="86">
    <w:abstractNumId w:val="69"/>
  </w:num>
  <w:num w:numId="87">
    <w:abstractNumId w:val="64"/>
  </w:num>
  <w:num w:numId="88">
    <w:abstractNumId w:val="25"/>
  </w:num>
  <w:num w:numId="89">
    <w:abstractNumId w:val="94"/>
  </w:num>
  <w:num w:numId="90">
    <w:abstractNumId w:val="3"/>
  </w:num>
  <w:num w:numId="91">
    <w:abstractNumId w:val="40"/>
  </w:num>
  <w:num w:numId="92">
    <w:abstractNumId w:val="34"/>
  </w:num>
  <w:num w:numId="93">
    <w:abstractNumId w:val="20"/>
  </w:num>
  <w:num w:numId="94">
    <w:abstractNumId w:val="68"/>
  </w:num>
  <w:num w:numId="95">
    <w:abstractNumId w:val="121"/>
  </w:num>
  <w:num w:numId="96">
    <w:abstractNumId w:val="0"/>
  </w:num>
  <w:num w:numId="97">
    <w:abstractNumId w:val="120"/>
  </w:num>
  <w:num w:numId="98">
    <w:abstractNumId w:val="76"/>
  </w:num>
  <w:num w:numId="99">
    <w:abstractNumId w:val="107"/>
  </w:num>
  <w:num w:numId="100">
    <w:abstractNumId w:val="12"/>
  </w:num>
  <w:num w:numId="101">
    <w:abstractNumId w:val="66"/>
  </w:num>
  <w:num w:numId="102">
    <w:abstractNumId w:val="6"/>
  </w:num>
  <w:num w:numId="103">
    <w:abstractNumId w:val="39"/>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9"/>
    <w:lvlOverride w:ilvl="0">
      <w:startOverride w:val="5"/>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9"/>
    <w:lvlOverride w:ilvl="0">
      <w:startOverride w:val="5"/>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9"/>
    <w:lvlOverride w:ilvl="0">
      <w:startOverride w:val="5"/>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9"/>
    <w:lvlOverride w:ilvl="0">
      <w:startOverride w:val="5"/>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9"/>
    <w:lvlOverride w:ilvl="0">
      <w:startOverride w:val="5"/>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9"/>
    <w:lvlOverride w:ilvl="0">
      <w:startOverride w:val="5"/>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9"/>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9"/>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9"/>
    <w:lvlOverride w:ilvl="0">
      <w:startOverride w:val="6"/>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9"/>
    <w:lvlOverride w:ilvl="0">
      <w:startOverride w:val="6"/>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9"/>
    <w:lvlOverride w:ilvl="0">
      <w:startOverride w:val="6"/>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9"/>
    <w:lvlOverride w:ilvl="0">
      <w:startOverride w:val="6"/>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9"/>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9"/>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9"/>
    <w:lvlOverride w:ilvl="0">
      <w:startOverride w:val="7"/>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9"/>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9"/>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9"/>
    <w:lvlOverride w:ilvl="0">
      <w:startOverride w:val="1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9"/>
    <w:lvlOverride w:ilvl="0">
      <w:startOverride w:val="11"/>
    </w:lvlOverride>
    <w:lvlOverride w:ilvl="1">
      <w:startOverride w:val="5"/>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9"/>
    <w:lvlOverride w:ilvl="0">
      <w:startOverride w:val="1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9"/>
    <w:lvlOverride w:ilvl="0">
      <w:startOverride w:val="8"/>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41"/>
  </w:num>
  <w:num w:numId="130">
    <w:abstractNumId w:val="117"/>
  </w:num>
  <w:num w:numId="131">
    <w:abstractNumId w:val="67"/>
  </w:num>
  <w:num w:numId="132">
    <w:abstractNumId w:val="97"/>
  </w:num>
  <w:num w:numId="133">
    <w:abstractNumId w:val="62"/>
  </w:num>
  <w:num w:numId="134">
    <w:abstractNumId w:val="14"/>
  </w:num>
  <w:num w:numId="135">
    <w:abstractNumId w:val="77"/>
  </w:num>
  <w:num w:numId="136">
    <w:abstractNumId w:val="124"/>
  </w:num>
  <w:num w:numId="137">
    <w:abstractNumId w:val="54"/>
  </w:num>
  <w:num w:numId="138">
    <w:abstractNumId w:val="58"/>
  </w:num>
  <w:num w:numId="139">
    <w:abstractNumId w:val="103"/>
  </w:num>
  <w:num w:numId="140">
    <w:abstractNumId w:val="92"/>
  </w:num>
  <w:num w:numId="141">
    <w:abstractNumId w:val="60"/>
  </w:num>
  <w:num w:numId="142">
    <w:abstractNumId w:val="111"/>
  </w:num>
  <w:num w:numId="143">
    <w:abstractNumId w:val="17"/>
  </w:num>
  <w:num w:numId="144">
    <w:abstractNumId w:val="44"/>
  </w:num>
  <w:num w:numId="145">
    <w:abstractNumId w:val="19"/>
  </w:num>
  <w:num w:numId="146">
    <w:abstractNumId w:val="9"/>
  </w:num>
  <w:num w:numId="147">
    <w:abstractNumId w:val="105"/>
  </w:num>
  <w:num w:numId="148">
    <w:abstractNumId w:val="118"/>
  </w:num>
  <w:num w:numId="149">
    <w:abstractNumId w:val="118"/>
  </w:num>
  <w:num w:numId="150">
    <w:abstractNumId w:val="91"/>
  </w:num>
  <w:num w:numId="151">
    <w:abstractNumId w:val="79"/>
  </w:num>
  <w:num w:numId="152">
    <w:abstractNumId w:val="53"/>
  </w:num>
  <w:num w:numId="153">
    <w:abstractNumId w:val="123"/>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intFractionalCharacterWidth/>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e0MDGzMDM1sDQysbBQ0lEKTi0uzszPAymwrAUA9Ul5VywAAAA="/>
  </w:docVars>
  <w:rsids>
    <w:rsidRoot w:val="00651D13"/>
    <w:rsid w:val="00000B83"/>
    <w:rsid w:val="00000F26"/>
    <w:rsid w:val="000011AA"/>
    <w:rsid w:val="00005AAF"/>
    <w:rsid w:val="00006AC1"/>
    <w:rsid w:val="00006D0C"/>
    <w:rsid w:val="00007263"/>
    <w:rsid w:val="000072FC"/>
    <w:rsid w:val="00010BCD"/>
    <w:rsid w:val="0001341D"/>
    <w:rsid w:val="000136AD"/>
    <w:rsid w:val="00013E2D"/>
    <w:rsid w:val="00015E53"/>
    <w:rsid w:val="00016F1C"/>
    <w:rsid w:val="00017DF3"/>
    <w:rsid w:val="00022A44"/>
    <w:rsid w:val="00027420"/>
    <w:rsid w:val="00030F32"/>
    <w:rsid w:val="00031071"/>
    <w:rsid w:val="00032775"/>
    <w:rsid w:val="00033B0F"/>
    <w:rsid w:val="000351D7"/>
    <w:rsid w:val="000360EA"/>
    <w:rsid w:val="00036DC7"/>
    <w:rsid w:val="000402AB"/>
    <w:rsid w:val="0004447B"/>
    <w:rsid w:val="000457F9"/>
    <w:rsid w:val="00047C62"/>
    <w:rsid w:val="00050EC0"/>
    <w:rsid w:val="000520C2"/>
    <w:rsid w:val="00052C0B"/>
    <w:rsid w:val="000542A6"/>
    <w:rsid w:val="00054CFE"/>
    <w:rsid w:val="0005531B"/>
    <w:rsid w:val="000632A0"/>
    <w:rsid w:val="0006590B"/>
    <w:rsid w:val="0006742C"/>
    <w:rsid w:val="00067BDB"/>
    <w:rsid w:val="000719F3"/>
    <w:rsid w:val="000728F5"/>
    <w:rsid w:val="00076A46"/>
    <w:rsid w:val="00076A5A"/>
    <w:rsid w:val="00076AAF"/>
    <w:rsid w:val="00086E56"/>
    <w:rsid w:val="000870EE"/>
    <w:rsid w:val="000874C2"/>
    <w:rsid w:val="00087CA4"/>
    <w:rsid w:val="0009087A"/>
    <w:rsid w:val="00090EC6"/>
    <w:rsid w:val="00091138"/>
    <w:rsid w:val="000919B5"/>
    <w:rsid w:val="00091CC1"/>
    <w:rsid w:val="000932AB"/>
    <w:rsid w:val="00094AD3"/>
    <w:rsid w:val="00097411"/>
    <w:rsid w:val="000A04AF"/>
    <w:rsid w:val="000A1DF6"/>
    <w:rsid w:val="000A2F6B"/>
    <w:rsid w:val="000A427A"/>
    <w:rsid w:val="000A558E"/>
    <w:rsid w:val="000A696B"/>
    <w:rsid w:val="000A7613"/>
    <w:rsid w:val="000B0FF2"/>
    <w:rsid w:val="000B1B98"/>
    <w:rsid w:val="000B231B"/>
    <w:rsid w:val="000B2360"/>
    <w:rsid w:val="000B2F80"/>
    <w:rsid w:val="000B327E"/>
    <w:rsid w:val="000B4B7B"/>
    <w:rsid w:val="000B586E"/>
    <w:rsid w:val="000B5A8E"/>
    <w:rsid w:val="000B7391"/>
    <w:rsid w:val="000C0773"/>
    <w:rsid w:val="000C59F4"/>
    <w:rsid w:val="000C5A21"/>
    <w:rsid w:val="000C634C"/>
    <w:rsid w:val="000C6646"/>
    <w:rsid w:val="000D12C7"/>
    <w:rsid w:val="000D248E"/>
    <w:rsid w:val="000D2ACA"/>
    <w:rsid w:val="000D485F"/>
    <w:rsid w:val="000D516C"/>
    <w:rsid w:val="000D53B0"/>
    <w:rsid w:val="000D72F6"/>
    <w:rsid w:val="000D7E99"/>
    <w:rsid w:val="000E11B9"/>
    <w:rsid w:val="000E1728"/>
    <w:rsid w:val="000E1F06"/>
    <w:rsid w:val="000E27AF"/>
    <w:rsid w:val="000E39DC"/>
    <w:rsid w:val="000E5A48"/>
    <w:rsid w:val="000E60E5"/>
    <w:rsid w:val="000E73BA"/>
    <w:rsid w:val="000E7B03"/>
    <w:rsid w:val="000F02EE"/>
    <w:rsid w:val="000F0E8D"/>
    <w:rsid w:val="000F19DF"/>
    <w:rsid w:val="000F1D47"/>
    <w:rsid w:val="000F3826"/>
    <w:rsid w:val="000F45A7"/>
    <w:rsid w:val="000F4F86"/>
    <w:rsid w:val="000F54C9"/>
    <w:rsid w:val="000F779C"/>
    <w:rsid w:val="001007A2"/>
    <w:rsid w:val="001008D9"/>
    <w:rsid w:val="00101360"/>
    <w:rsid w:val="001021C3"/>
    <w:rsid w:val="00103644"/>
    <w:rsid w:val="00110898"/>
    <w:rsid w:val="00112263"/>
    <w:rsid w:val="00112A0D"/>
    <w:rsid w:val="00112EBA"/>
    <w:rsid w:val="0011308C"/>
    <w:rsid w:val="00115555"/>
    <w:rsid w:val="0011662D"/>
    <w:rsid w:val="00116982"/>
    <w:rsid w:val="00117817"/>
    <w:rsid w:val="00117F91"/>
    <w:rsid w:val="001205A9"/>
    <w:rsid w:val="00121F88"/>
    <w:rsid w:val="00123109"/>
    <w:rsid w:val="00123FB8"/>
    <w:rsid w:val="001251E7"/>
    <w:rsid w:val="00125C9A"/>
    <w:rsid w:val="00126AFD"/>
    <w:rsid w:val="001270E2"/>
    <w:rsid w:val="0012717F"/>
    <w:rsid w:val="00130633"/>
    <w:rsid w:val="00131D04"/>
    <w:rsid w:val="0013227F"/>
    <w:rsid w:val="00132416"/>
    <w:rsid w:val="001329DF"/>
    <w:rsid w:val="00135D9F"/>
    <w:rsid w:val="0013621A"/>
    <w:rsid w:val="00136C5E"/>
    <w:rsid w:val="00137115"/>
    <w:rsid w:val="001402E9"/>
    <w:rsid w:val="00144DCD"/>
    <w:rsid w:val="00145E0C"/>
    <w:rsid w:val="001470FB"/>
    <w:rsid w:val="0014721D"/>
    <w:rsid w:val="00147C2A"/>
    <w:rsid w:val="00160053"/>
    <w:rsid w:val="00163541"/>
    <w:rsid w:val="00165A94"/>
    <w:rsid w:val="00170C2F"/>
    <w:rsid w:val="001729B6"/>
    <w:rsid w:val="00173026"/>
    <w:rsid w:val="00174E0C"/>
    <w:rsid w:val="001757FF"/>
    <w:rsid w:val="00177248"/>
    <w:rsid w:val="00177349"/>
    <w:rsid w:val="00181CD6"/>
    <w:rsid w:val="00183A00"/>
    <w:rsid w:val="00186818"/>
    <w:rsid w:val="00190BFD"/>
    <w:rsid w:val="001919F2"/>
    <w:rsid w:val="0019235C"/>
    <w:rsid w:val="0019726A"/>
    <w:rsid w:val="00197C3C"/>
    <w:rsid w:val="001A0AA6"/>
    <w:rsid w:val="001A1B12"/>
    <w:rsid w:val="001A5AC4"/>
    <w:rsid w:val="001A60CF"/>
    <w:rsid w:val="001A7783"/>
    <w:rsid w:val="001B0079"/>
    <w:rsid w:val="001B00F2"/>
    <w:rsid w:val="001B0A61"/>
    <w:rsid w:val="001B12FE"/>
    <w:rsid w:val="001B176D"/>
    <w:rsid w:val="001B38EB"/>
    <w:rsid w:val="001B3DE9"/>
    <w:rsid w:val="001B4B80"/>
    <w:rsid w:val="001B4CFD"/>
    <w:rsid w:val="001B5797"/>
    <w:rsid w:val="001B5AFB"/>
    <w:rsid w:val="001B6F97"/>
    <w:rsid w:val="001C0A71"/>
    <w:rsid w:val="001C3496"/>
    <w:rsid w:val="001C7271"/>
    <w:rsid w:val="001D0C15"/>
    <w:rsid w:val="001D19E9"/>
    <w:rsid w:val="001D1B0D"/>
    <w:rsid w:val="001D20FB"/>
    <w:rsid w:val="001D2845"/>
    <w:rsid w:val="001D34DE"/>
    <w:rsid w:val="001E0439"/>
    <w:rsid w:val="001E0B18"/>
    <w:rsid w:val="001E17AB"/>
    <w:rsid w:val="001E326A"/>
    <w:rsid w:val="001E3342"/>
    <w:rsid w:val="001E4EB6"/>
    <w:rsid w:val="001E50D1"/>
    <w:rsid w:val="001E79F5"/>
    <w:rsid w:val="001F36ED"/>
    <w:rsid w:val="001F5DCB"/>
    <w:rsid w:val="001F60F2"/>
    <w:rsid w:val="001F6AC7"/>
    <w:rsid w:val="001F7649"/>
    <w:rsid w:val="001F7E8F"/>
    <w:rsid w:val="0020059F"/>
    <w:rsid w:val="002023DD"/>
    <w:rsid w:val="00204FAE"/>
    <w:rsid w:val="00206234"/>
    <w:rsid w:val="00206560"/>
    <w:rsid w:val="00213033"/>
    <w:rsid w:val="002152C3"/>
    <w:rsid w:val="002154E9"/>
    <w:rsid w:val="00220564"/>
    <w:rsid w:val="002205EC"/>
    <w:rsid w:val="002210BE"/>
    <w:rsid w:val="0022382C"/>
    <w:rsid w:val="0022416A"/>
    <w:rsid w:val="0022552C"/>
    <w:rsid w:val="002257DC"/>
    <w:rsid w:val="00225878"/>
    <w:rsid w:val="00226C69"/>
    <w:rsid w:val="00226FFF"/>
    <w:rsid w:val="00231A4E"/>
    <w:rsid w:val="002322A8"/>
    <w:rsid w:val="00232756"/>
    <w:rsid w:val="0023288E"/>
    <w:rsid w:val="00233FCB"/>
    <w:rsid w:val="00234C53"/>
    <w:rsid w:val="00234D2B"/>
    <w:rsid w:val="00236583"/>
    <w:rsid w:val="00240119"/>
    <w:rsid w:val="00241873"/>
    <w:rsid w:val="00242C1B"/>
    <w:rsid w:val="00242FDF"/>
    <w:rsid w:val="00245734"/>
    <w:rsid w:val="00252F58"/>
    <w:rsid w:val="00255D94"/>
    <w:rsid w:val="0025720C"/>
    <w:rsid w:val="002634D0"/>
    <w:rsid w:val="002637BB"/>
    <w:rsid w:val="0026429D"/>
    <w:rsid w:val="002719C1"/>
    <w:rsid w:val="00272A4C"/>
    <w:rsid w:val="002734D0"/>
    <w:rsid w:val="00274617"/>
    <w:rsid w:val="00276FE0"/>
    <w:rsid w:val="00277364"/>
    <w:rsid w:val="00280864"/>
    <w:rsid w:val="00280FCE"/>
    <w:rsid w:val="002815BB"/>
    <w:rsid w:val="002820F5"/>
    <w:rsid w:val="0028249A"/>
    <w:rsid w:val="002843B7"/>
    <w:rsid w:val="00285EFB"/>
    <w:rsid w:val="00287279"/>
    <w:rsid w:val="00287472"/>
    <w:rsid w:val="00290B74"/>
    <w:rsid w:val="002919F6"/>
    <w:rsid w:val="002A20E9"/>
    <w:rsid w:val="002A266B"/>
    <w:rsid w:val="002A6A6F"/>
    <w:rsid w:val="002A7C89"/>
    <w:rsid w:val="002A7CA0"/>
    <w:rsid w:val="002A7D90"/>
    <w:rsid w:val="002B0495"/>
    <w:rsid w:val="002B0B28"/>
    <w:rsid w:val="002B18C9"/>
    <w:rsid w:val="002B4219"/>
    <w:rsid w:val="002B5E44"/>
    <w:rsid w:val="002B7587"/>
    <w:rsid w:val="002C0373"/>
    <w:rsid w:val="002C268B"/>
    <w:rsid w:val="002C34DE"/>
    <w:rsid w:val="002C4AD4"/>
    <w:rsid w:val="002C564D"/>
    <w:rsid w:val="002C61D3"/>
    <w:rsid w:val="002D1999"/>
    <w:rsid w:val="002D4C37"/>
    <w:rsid w:val="002D4DC7"/>
    <w:rsid w:val="002D5074"/>
    <w:rsid w:val="002D59DF"/>
    <w:rsid w:val="002D6032"/>
    <w:rsid w:val="002D6E8C"/>
    <w:rsid w:val="002E13B4"/>
    <w:rsid w:val="002E3F12"/>
    <w:rsid w:val="002E45F1"/>
    <w:rsid w:val="002E5E25"/>
    <w:rsid w:val="002E6A37"/>
    <w:rsid w:val="002E6BD5"/>
    <w:rsid w:val="002E7E6E"/>
    <w:rsid w:val="002F02E0"/>
    <w:rsid w:val="002F11BF"/>
    <w:rsid w:val="002F2394"/>
    <w:rsid w:val="002F23EB"/>
    <w:rsid w:val="002F2A0F"/>
    <w:rsid w:val="002F37B7"/>
    <w:rsid w:val="002F4492"/>
    <w:rsid w:val="002F5519"/>
    <w:rsid w:val="002F6252"/>
    <w:rsid w:val="002F6938"/>
    <w:rsid w:val="002F72BF"/>
    <w:rsid w:val="00303DF8"/>
    <w:rsid w:val="0030446A"/>
    <w:rsid w:val="003057AE"/>
    <w:rsid w:val="003062FD"/>
    <w:rsid w:val="00307F4E"/>
    <w:rsid w:val="00311CE4"/>
    <w:rsid w:val="00312EDE"/>
    <w:rsid w:val="003130A9"/>
    <w:rsid w:val="003132CB"/>
    <w:rsid w:val="0031353C"/>
    <w:rsid w:val="00313DF0"/>
    <w:rsid w:val="00316D10"/>
    <w:rsid w:val="003179C7"/>
    <w:rsid w:val="00317C61"/>
    <w:rsid w:val="00317D0E"/>
    <w:rsid w:val="0032109C"/>
    <w:rsid w:val="00321CB4"/>
    <w:rsid w:val="00322057"/>
    <w:rsid w:val="003230B8"/>
    <w:rsid w:val="003234B6"/>
    <w:rsid w:val="003248A3"/>
    <w:rsid w:val="00324C39"/>
    <w:rsid w:val="00332163"/>
    <w:rsid w:val="003321C3"/>
    <w:rsid w:val="00332521"/>
    <w:rsid w:val="00334FF7"/>
    <w:rsid w:val="003355C6"/>
    <w:rsid w:val="00335A38"/>
    <w:rsid w:val="003402C8"/>
    <w:rsid w:val="00341ADD"/>
    <w:rsid w:val="003429DA"/>
    <w:rsid w:val="00344492"/>
    <w:rsid w:val="00345A79"/>
    <w:rsid w:val="00345AEE"/>
    <w:rsid w:val="0034749F"/>
    <w:rsid w:val="00347889"/>
    <w:rsid w:val="003510C3"/>
    <w:rsid w:val="00352941"/>
    <w:rsid w:val="00353167"/>
    <w:rsid w:val="003531B8"/>
    <w:rsid w:val="003545F9"/>
    <w:rsid w:val="00355ED7"/>
    <w:rsid w:val="0035678A"/>
    <w:rsid w:val="00356D02"/>
    <w:rsid w:val="00356E43"/>
    <w:rsid w:val="00357281"/>
    <w:rsid w:val="00360F41"/>
    <w:rsid w:val="00361D2B"/>
    <w:rsid w:val="00366010"/>
    <w:rsid w:val="00370EDF"/>
    <w:rsid w:val="0037470D"/>
    <w:rsid w:val="00375BDF"/>
    <w:rsid w:val="003811A9"/>
    <w:rsid w:val="00381D9B"/>
    <w:rsid w:val="00382D6C"/>
    <w:rsid w:val="00383197"/>
    <w:rsid w:val="00383491"/>
    <w:rsid w:val="00383990"/>
    <w:rsid w:val="0038436A"/>
    <w:rsid w:val="00386C66"/>
    <w:rsid w:val="00387A8A"/>
    <w:rsid w:val="00391DD5"/>
    <w:rsid w:val="00391ECA"/>
    <w:rsid w:val="00394B25"/>
    <w:rsid w:val="0039548F"/>
    <w:rsid w:val="00396D67"/>
    <w:rsid w:val="003977FC"/>
    <w:rsid w:val="003A06E0"/>
    <w:rsid w:val="003A1BFD"/>
    <w:rsid w:val="003A3534"/>
    <w:rsid w:val="003A3C96"/>
    <w:rsid w:val="003A5F32"/>
    <w:rsid w:val="003B2214"/>
    <w:rsid w:val="003B26B3"/>
    <w:rsid w:val="003B2E5F"/>
    <w:rsid w:val="003B3D51"/>
    <w:rsid w:val="003B6B00"/>
    <w:rsid w:val="003C075E"/>
    <w:rsid w:val="003C13E0"/>
    <w:rsid w:val="003C7A83"/>
    <w:rsid w:val="003D0AC4"/>
    <w:rsid w:val="003D1C85"/>
    <w:rsid w:val="003D344E"/>
    <w:rsid w:val="003D3D16"/>
    <w:rsid w:val="003D4C5E"/>
    <w:rsid w:val="003D5034"/>
    <w:rsid w:val="003D62F0"/>
    <w:rsid w:val="003D6648"/>
    <w:rsid w:val="003D72CF"/>
    <w:rsid w:val="003E1AA2"/>
    <w:rsid w:val="003E2226"/>
    <w:rsid w:val="003E415F"/>
    <w:rsid w:val="003E471B"/>
    <w:rsid w:val="003E50B6"/>
    <w:rsid w:val="003E57DA"/>
    <w:rsid w:val="003E5953"/>
    <w:rsid w:val="003E758A"/>
    <w:rsid w:val="003E7695"/>
    <w:rsid w:val="003F06C1"/>
    <w:rsid w:val="003F3EA5"/>
    <w:rsid w:val="003F4908"/>
    <w:rsid w:val="003F5A88"/>
    <w:rsid w:val="003F61B5"/>
    <w:rsid w:val="003F73DB"/>
    <w:rsid w:val="00400401"/>
    <w:rsid w:val="00400A7D"/>
    <w:rsid w:val="00400DA8"/>
    <w:rsid w:val="00402007"/>
    <w:rsid w:val="00403A57"/>
    <w:rsid w:val="004057D4"/>
    <w:rsid w:val="00406E3F"/>
    <w:rsid w:val="00410566"/>
    <w:rsid w:val="00414638"/>
    <w:rsid w:val="004151E4"/>
    <w:rsid w:val="004165DE"/>
    <w:rsid w:val="00416E87"/>
    <w:rsid w:val="00417C47"/>
    <w:rsid w:val="0042055F"/>
    <w:rsid w:val="0042071E"/>
    <w:rsid w:val="00420DAF"/>
    <w:rsid w:val="00422E60"/>
    <w:rsid w:val="004232B3"/>
    <w:rsid w:val="0042330A"/>
    <w:rsid w:val="00424182"/>
    <w:rsid w:val="00424AB5"/>
    <w:rsid w:val="00427F1A"/>
    <w:rsid w:val="004327D6"/>
    <w:rsid w:val="00433093"/>
    <w:rsid w:val="004335CE"/>
    <w:rsid w:val="004346D2"/>
    <w:rsid w:val="0043501A"/>
    <w:rsid w:val="00435585"/>
    <w:rsid w:val="0043791F"/>
    <w:rsid w:val="00440525"/>
    <w:rsid w:val="00440A28"/>
    <w:rsid w:val="00441F31"/>
    <w:rsid w:val="0044314A"/>
    <w:rsid w:val="0044422B"/>
    <w:rsid w:val="004448C7"/>
    <w:rsid w:val="00446996"/>
    <w:rsid w:val="004509C2"/>
    <w:rsid w:val="00452765"/>
    <w:rsid w:val="00452FFB"/>
    <w:rsid w:val="004548F5"/>
    <w:rsid w:val="004555E8"/>
    <w:rsid w:val="0045592C"/>
    <w:rsid w:val="00456284"/>
    <w:rsid w:val="004610CD"/>
    <w:rsid w:val="0046310F"/>
    <w:rsid w:val="00464872"/>
    <w:rsid w:val="004650B4"/>
    <w:rsid w:val="004669B6"/>
    <w:rsid w:val="0047170A"/>
    <w:rsid w:val="00472146"/>
    <w:rsid w:val="00472DA8"/>
    <w:rsid w:val="00472FDC"/>
    <w:rsid w:val="0047356D"/>
    <w:rsid w:val="004747D4"/>
    <w:rsid w:val="00474FB5"/>
    <w:rsid w:val="00475DC5"/>
    <w:rsid w:val="00477FC9"/>
    <w:rsid w:val="00480642"/>
    <w:rsid w:val="00481949"/>
    <w:rsid w:val="004835B1"/>
    <w:rsid w:val="00483644"/>
    <w:rsid w:val="0048473D"/>
    <w:rsid w:val="0048527B"/>
    <w:rsid w:val="0048580B"/>
    <w:rsid w:val="00485B8F"/>
    <w:rsid w:val="00485FDF"/>
    <w:rsid w:val="004860C3"/>
    <w:rsid w:val="0048646A"/>
    <w:rsid w:val="00486D40"/>
    <w:rsid w:val="0049556B"/>
    <w:rsid w:val="00495D77"/>
    <w:rsid w:val="004A0B78"/>
    <w:rsid w:val="004A1181"/>
    <w:rsid w:val="004A16EA"/>
    <w:rsid w:val="004A18D2"/>
    <w:rsid w:val="004A20ED"/>
    <w:rsid w:val="004A2449"/>
    <w:rsid w:val="004A2EC3"/>
    <w:rsid w:val="004A3759"/>
    <w:rsid w:val="004A4EA3"/>
    <w:rsid w:val="004A5B4C"/>
    <w:rsid w:val="004A6AEA"/>
    <w:rsid w:val="004B09C1"/>
    <w:rsid w:val="004B2537"/>
    <w:rsid w:val="004B2939"/>
    <w:rsid w:val="004B3B5E"/>
    <w:rsid w:val="004B3C9E"/>
    <w:rsid w:val="004B419B"/>
    <w:rsid w:val="004B494C"/>
    <w:rsid w:val="004B50B9"/>
    <w:rsid w:val="004B5112"/>
    <w:rsid w:val="004B5180"/>
    <w:rsid w:val="004B6504"/>
    <w:rsid w:val="004B6AA9"/>
    <w:rsid w:val="004C0C50"/>
    <w:rsid w:val="004C1F09"/>
    <w:rsid w:val="004C4A56"/>
    <w:rsid w:val="004C656C"/>
    <w:rsid w:val="004C694C"/>
    <w:rsid w:val="004D0224"/>
    <w:rsid w:val="004D05E1"/>
    <w:rsid w:val="004D2BC1"/>
    <w:rsid w:val="004D3D58"/>
    <w:rsid w:val="004D6A10"/>
    <w:rsid w:val="004E0157"/>
    <w:rsid w:val="004E4B0A"/>
    <w:rsid w:val="004E5866"/>
    <w:rsid w:val="004E6D3F"/>
    <w:rsid w:val="004F3678"/>
    <w:rsid w:val="004F3A4A"/>
    <w:rsid w:val="004F5EFB"/>
    <w:rsid w:val="004F61D0"/>
    <w:rsid w:val="0050133E"/>
    <w:rsid w:val="00501DDE"/>
    <w:rsid w:val="00506EAB"/>
    <w:rsid w:val="00506FCE"/>
    <w:rsid w:val="00512747"/>
    <w:rsid w:val="0051284F"/>
    <w:rsid w:val="00512A0B"/>
    <w:rsid w:val="00512CBE"/>
    <w:rsid w:val="005135AC"/>
    <w:rsid w:val="005142C3"/>
    <w:rsid w:val="005163CB"/>
    <w:rsid w:val="00516E6B"/>
    <w:rsid w:val="00523B32"/>
    <w:rsid w:val="0052607D"/>
    <w:rsid w:val="00526AE3"/>
    <w:rsid w:val="00527808"/>
    <w:rsid w:val="00533FE4"/>
    <w:rsid w:val="00534C88"/>
    <w:rsid w:val="0053566B"/>
    <w:rsid w:val="00535FA0"/>
    <w:rsid w:val="00537C30"/>
    <w:rsid w:val="00542103"/>
    <w:rsid w:val="00542359"/>
    <w:rsid w:val="00542399"/>
    <w:rsid w:val="00544007"/>
    <w:rsid w:val="00545C45"/>
    <w:rsid w:val="00546D08"/>
    <w:rsid w:val="00547D2F"/>
    <w:rsid w:val="00550279"/>
    <w:rsid w:val="005528BD"/>
    <w:rsid w:val="005540E7"/>
    <w:rsid w:val="00555EFD"/>
    <w:rsid w:val="0056014A"/>
    <w:rsid w:val="00560AC9"/>
    <w:rsid w:val="00563256"/>
    <w:rsid w:val="00563780"/>
    <w:rsid w:val="0056389A"/>
    <w:rsid w:val="005643B0"/>
    <w:rsid w:val="0056442E"/>
    <w:rsid w:val="00564F30"/>
    <w:rsid w:val="005660D5"/>
    <w:rsid w:val="0057030F"/>
    <w:rsid w:val="00570336"/>
    <w:rsid w:val="00572F51"/>
    <w:rsid w:val="00580C70"/>
    <w:rsid w:val="00584279"/>
    <w:rsid w:val="00584567"/>
    <w:rsid w:val="0058662D"/>
    <w:rsid w:val="00587A3E"/>
    <w:rsid w:val="00590DBD"/>
    <w:rsid w:val="00594A7E"/>
    <w:rsid w:val="00595E16"/>
    <w:rsid w:val="005961A2"/>
    <w:rsid w:val="005968AA"/>
    <w:rsid w:val="005971FD"/>
    <w:rsid w:val="005977A1"/>
    <w:rsid w:val="005A4BA9"/>
    <w:rsid w:val="005A5945"/>
    <w:rsid w:val="005A5B16"/>
    <w:rsid w:val="005A5D4E"/>
    <w:rsid w:val="005A6F36"/>
    <w:rsid w:val="005B0A2D"/>
    <w:rsid w:val="005B1BDD"/>
    <w:rsid w:val="005B2B09"/>
    <w:rsid w:val="005B3219"/>
    <w:rsid w:val="005B4CC6"/>
    <w:rsid w:val="005B4D99"/>
    <w:rsid w:val="005B65AF"/>
    <w:rsid w:val="005B6CAB"/>
    <w:rsid w:val="005C2B31"/>
    <w:rsid w:val="005C5985"/>
    <w:rsid w:val="005C790C"/>
    <w:rsid w:val="005C791D"/>
    <w:rsid w:val="005D0512"/>
    <w:rsid w:val="005D0DC1"/>
    <w:rsid w:val="005D0FBF"/>
    <w:rsid w:val="005D39BD"/>
    <w:rsid w:val="005D4072"/>
    <w:rsid w:val="005D4470"/>
    <w:rsid w:val="005D5BB2"/>
    <w:rsid w:val="005D63F5"/>
    <w:rsid w:val="005D70E5"/>
    <w:rsid w:val="005E039D"/>
    <w:rsid w:val="005E0939"/>
    <w:rsid w:val="005E0CB0"/>
    <w:rsid w:val="005E2E55"/>
    <w:rsid w:val="005E39E5"/>
    <w:rsid w:val="005E4065"/>
    <w:rsid w:val="005E5300"/>
    <w:rsid w:val="005E5750"/>
    <w:rsid w:val="005E61CA"/>
    <w:rsid w:val="005E7B0C"/>
    <w:rsid w:val="005F10A1"/>
    <w:rsid w:val="005F18CC"/>
    <w:rsid w:val="005F22E5"/>
    <w:rsid w:val="005F28BD"/>
    <w:rsid w:val="005F326C"/>
    <w:rsid w:val="005F4190"/>
    <w:rsid w:val="0060020E"/>
    <w:rsid w:val="00600801"/>
    <w:rsid w:val="00601093"/>
    <w:rsid w:val="00602A8B"/>
    <w:rsid w:val="00603629"/>
    <w:rsid w:val="00604DD8"/>
    <w:rsid w:val="00604DDE"/>
    <w:rsid w:val="006058C1"/>
    <w:rsid w:val="00611802"/>
    <w:rsid w:val="00611BAE"/>
    <w:rsid w:val="00612CBA"/>
    <w:rsid w:val="00614106"/>
    <w:rsid w:val="006149D9"/>
    <w:rsid w:val="006173F0"/>
    <w:rsid w:val="0062045C"/>
    <w:rsid w:val="00623521"/>
    <w:rsid w:val="006250AC"/>
    <w:rsid w:val="006276DF"/>
    <w:rsid w:val="00634678"/>
    <w:rsid w:val="00635F95"/>
    <w:rsid w:val="006363AF"/>
    <w:rsid w:val="00642CDF"/>
    <w:rsid w:val="0064538B"/>
    <w:rsid w:val="0064607D"/>
    <w:rsid w:val="006464F0"/>
    <w:rsid w:val="00646E42"/>
    <w:rsid w:val="00647D79"/>
    <w:rsid w:val="006501CD"/>
    <w:rsid w:val="00651760"/>
    <w:rsid w:val="00651D13"/>
    <w:rsid w:val="00651D73"/>
    <w:rsid w:val="0065239F"/>
    <w:rsid w:val="0065307D"/>
    <w:rsid w:val="006552CB"/>
    <w:rsid w:val="00656021"/>
    <w:rsid w:val="00657FCC"/>
    <w:rsid w:val="00661224"/>
    <w:rsid w:val="00662762"/>
    <w:rsid w:val="0066636F"/>
    <w:rsid w:val="006669A6"/>
    <w:rsid w:val="006676A3"/>
    <w:rsid w:val="00674975"/>
    <w:rsid w:val="00675B6F"/>
    <w:rsid w:val="006763AB"/>
    <w:rsid w:val="00680791"/>
    <w:rsid w:val="00680E95"/>
    <w:rsid w:val="00680E9B"/>
    <w:rsid w:val="00682DEF"/>
    <w:rsid w:val="006831C6"/>
    <w:rsid w:val="00684906"/>
    <w:rsid w:val="00685B4D"/>
    <w:rsid w:val="006868E2"/>
    <w:rsid w:val="00687078"/>
    <w:rsid w:val="0068746F"/>
    <w:rsid w:val="0068780E"/>
    <w:rsid w:val="00691984"/>
    <w:rsid w:val="006927C4"/>
    <w:rsid w:val="006A14F9"/>
    <w:rsid w:val="006A1BDB"/>
    <w:rsid w:val="006A48B2"/>
    <w:rsid w:val="006A4C89"/>
    <w:rsid w:val="006A527C"/>
    <w:rsid w:val="006A6215"/>
    <w:rsid w:val="006A692B"/>
    <w:rsid w:val="006A7CC9"/>
    <w:rsid w:val="006B129F"/>
    <w:rsid w:val="006B23A6"/>
    <w:rsid w:val="006B25CA"/>
    <w:rsid w:val="006B333E"/>
    <w:rsid w:val="006B5932"/>
    <w:rsid w:val="006B78B0"/>
    <w:rsid w:val="006B7FC8"/>
    <w:rsid w:val="006C034D"/>
    <w:rsid w:val="006C0631"/>
    <w:rsid w:val="006C12E4"/>
    <w:rsid w:val="006C2767"/>
    <w:rsid w:val="006C2BAC"/>
    <w:rsid w:val="006C3553"/>
    <w:rsid w:val="006C3E38"/>
    <w:rsid w:val="006C471D"/>
    <w:rsid w:val="006C623D"/>
    <w:rsid w:val="006C6873"/>
    <w:rsid w:val="006C7622"/>
    <w:rsid w:val="006D158F"/>
    <w:rsid w:val="006D1E8E"/>
    <w:rsid w:val="006D47E7"/>
    <w:rsid w:val="006D510F"/>
    <w:rsid w:val="006D5238"/>
    <w:rsid w:val="006D5ECE"/>
    <w:rsid w:val="006D62C0"/>
    <w:rsid w:val="006D6B7B"/>
    <w:rsid w:val="006D78A3"/>
    <w:rsid w:val="006D7E8F"/>
    <w:rsid w:val="006E2529"/>
    <w:rsid w:val="006E7457"/>
    <w:rsid w:val="006F1327"/>
    <w:rsid w:val="006F22E4"/>
    <w:rsid w:val="006F7834"/>
    <w:rsid w:val="00701428"/>
    <w:rsid w:val="00703075"/>
    <w:rsid w:val="007032FE"/>
    <w:rsid w:val="00703B97"/>
    <w:rsid w:val="00704195"/>
    <w:rsid w:val="00705315"/>
    <w:rsid w:val="00707A75"/>
    <w:rsid w:val="00711D68"/>
    <w:rsid w:val="00714110"/>
    <w:rsid w:val="00716C62"/>
    <w:rsid w:val="00717338"/>
    <w:rsid w:val="0072012C"/>
    <w:rsid w:val="00722C4A"/>
    <w:rsid w:val="007244D9"/>
    <w:rsid w:val="00725D34"/>
    <w:rsid w:val="007263CA"/>
    <w:rsid w:val="0072721F"/>
    <w:rsid w:val="00730385"/>
    <w:rsid w:val="007303E2"/>
    <w:rsid w:val="0073176C"/>
    <w:rsid w:val="007339EB"/>
    <w:rsid w:val="0073435F"/>
    <w:rsid w:val="007351AD"/>
    <w:rsid w:val="00737087"/>
    <w:rsid w:val="00737A45"/>
    <w:rsid w:val="0074003C"/>
    <w:rsid w:val="007405F4"/>
    <w:rsid w:val="00740CE5"/>
    <w:rsid w:val="00743EBE"/>
    <w:rsid w:val="0074480B"/>
    <w:rsid w:val="00746976"/>
    <w:rsid w:val="00747F95"/>
    <w:rsid w:val="00754DA5"/>
    <w:rsid w:val="00755C00"/>
    <w:rsid w:val="0076078F"/>
    <w:rsid w:val="007626D4"/>
    <w:rsid w:val="00763090"/>
    <w:rsid w:val="00763402"/>
    <w:rsid w:val="0076358A"/>
    <w:rsid w:val="007638D4"/>
    <w:rsid w:val="00764676"/>
    <w:rsid w:val="0076508C"/>
    <w:rsid w:val="0076575C"/>
    <w:rsid w:val="007664CF"/>
    <w:rsid w:val="0076693C"/>
    <w:rsid w:val="0077016A"/>
    <w:rsid w:val="00770634"/>
    <w:rsid w:val="00770C31"/>
    <w:rsid w:val="007718DB"/>
    <w:rsid w:val="007737FB"/>
    <w:rsid w:val="00775007"/>
    <w:rsid w:val="007822A7"/>
    <w:rsid w:val="00784E9E"/>
    <w:rsid w:val="00784FF4"/>
    <w:rsid w:val="00785B07"/>
    <w:rsid w:val="00785D1A"/>
    <w:rsid w:val="007872FD"/>
    <w:rsid w:val="0078750C"/>
    <w:rsid w:val="00787727"/>
    <w:rsid w:val="007956FC"/>
    <w:rsid w:val="00796ACD"/>
    <w:rsid w:val="00796DFF"/>
    <w:rsid w:val="007A0FAC"/>
    <w:rsid w:val="007A1305"/>
    <w:rsid w:val="007A1ACF"/>
    <w:rsid w:val="007A369A"/>
    <w:rsid w:val="007A3AEA"/>
    <w:rsid w:val="007A4958"/>
    <w:rsid w:val="007A62A4"/>
    <w:rsid w:val="007A6562"/>
    <w:rsid w:val="007A73EE"/>
    <w:rsid w:val="007B008D"/>
    <w:rsid w:val="007B0899"/>
    <w:rsid w:val="007B2539"/>
    <w:rsid w:val="007B38F5"/>
    <w:rsid w:val="007B5A7C"/>
    <w:rsid w:val="007B5CFD"/>
    <w:rsid w:val="007B6810"/>
    <w:rsid w:val="007B70A2"/>
    <w:rsid w:val="007C22DE"/>
    <w:rsid w:val="007C231C"/>
    <w:rsid w:val="007C2F1F"/>
    <w:rsid w:val="007C4FD1"/>
    <w:rsid w:val="007C57CF"/>
    <w:rsid w:val="007C641E"/>
    <w:rsid w:val="007C7D78"/>
    <w:rsid w:val="007D1813"/>
    <w:rsid w:val="007D5084"/>
    <w:rsid w:val="007D58C1"/>
    <w:rsid w:val="007D68FA"/>
    <w:rsid w:val="007D6C3E"/>
    <w:rsid w:val="007E00FB"/>
    <w:rsid w:val="007E2685"/>
    <w:rsid w:val="007E4CAB"/>
    <w:rsid w:val="007E4F33"/>
    <w:rsid w:val="007E587C"/>
    <w:rsid w:val="007E6644"/>
    <w:rsid w:val="007E785B"/>
    <w:rsid w:val="007E7BA6"/>
    <w:rsid w:val="007F31AD"/>
    <w:rsid w:val="007F3FEB"/>
    <w:rsid w:val="007F5060"/>
    <w:rsid w:val="008018FA"/>
    <w:rsid w:val="008032DF"/>
    <w:rsid w:val="008032EA"/>
    <w:rsid w:val="008042AB"/>
    <w:rsid w:val="00804DB4"/>
    <w:rsid w:val="008105C8"/>
    <w:rsid w:val="008120AF"/>
    <w:rsid w:val="0081304C"/>
    <w:rsid w:val="00816383"/>
    <w:rsid w:val="008173A1"/>
    <w:rsid w:val="00826DD4"/>
    <w:rsid w:val="00826DE4"/>
    <w:rsid w:val="0082756B"/>
    <w:rsid w:val="00831BEB"/>
    <w:rsid w:val="00832B0E"/>
    <w:rsid w:val="00834D76"/>
    <w:rsid w:val="00836436"/>
    <w:rsid w:val="00841101"/>
    <w:rsid w:val="008437F4"/>
    <w:rsid w:val="0084383D"/>
    <w:rsid w:val="00843A54"/>
    <w:rsid w:val="0085048C"/>
    <w:rsid w:val="0085210C"/>
    <w:rsid w:val="00860D80"/>
    <w:rsid w:val="008622E2"/>
    <w:rsid w:val="00863205"/>
    <w:rsid w:val="00865AC7"/>
    <w:rsid w:val="00866B9C"/>
    <w:rsid w:val="00872A52"/>
    <w:rsid w:val="0087398E"/>
    <w:rsid w:val="0087498D"/>
    <w:rsid w:val="00875C45"/>
    <w:rsid w:val="00875E9A"/>
    <w:rsid w:val="0087695C"/>
    <w:rsid w:val="00876FC5"/>
    <w:rsid w:val="008802BA"/>
    <w:rsid w:val="00880443"/>
    <w:rsid w:val="00881BE0"/>
    <w:rsid w:val="008820CB"/>
    <w:rsid w:val="0088271C"/>
    <w:rsid w:val="0088280B"/>
    <w:rsid w:val="00882EBF"/>
    <w:rsid w:val="008853FF"/>
    <w:rsid w:val="008870CF"/>
    <w:rsid w:val="0088738E"/>
    <w:rsid w:val="00890F3E"/>
    <w:rsid w:val="00890FA5"/>
    <w:rsid w:val="008924D0"/>
    <w:rsid w:val="008936AC"/>
    <w:rsid w:val="00895EF7"/>
    <w:rsid w:val="0089655E"/>
    <w:rsid w:val="00896806"/>
    <w:rsid w:val="008A122F"/>
    <w:rsid w:val="008A1293"/>
    <w:rsid w:val="008A1456"/>
    <w:rsid w:val="008A1DB8"/>
    <w:rsid w:val="008A37BB"/>
    <w:rsid w:val="008A4BA5"/>
    <w:rsid w:val="008A5FB1"/>
    <w:rsid w:val="008A6E5B"/>
    <w:rsid w:val="008A7253"/>
    <w:rsid w:val="008A76E5"/>
    <w:rsid w:val="008A7F67"/>
    <w:rsid w:val="008B00CA"/>
    <w:rsid w:val="008B256B"/>
    <w:rsid w:val="008B2AC9"/>
    <w:rsid w:val="008B2B03"/>
    <w:rsid w:val="008B7746"/>
    <w:rsid w:val="008C3E3F"/>
    <w:rsid w:val="008C4437"/>
    <w:rsid w:val="008C7EE7"/>
    <w:rsid w:val="008D06C2"/>
    <w:rsid w:val="008D11E5"/>
    <w:rsid w:val="008D3003"/>
    <w:rsid w:val="008D4724"/>
    <w:rsid w:val="008D47B0"/>
    <w:rsid w:val="008D4E0B"/>
    <w:rsid w:val="008D4F25"/>
    <w:rsid w:val="008D6406"/>
    <w:rsid w:val="008D78CB"/>
    <w:rsid w:val="008E0A29"/>
    <w:rsid w:val="008F2175"/>
    <w:rsid w:val="008F3A78"/>
    <w:rsid w:val="008F4F07"/>
    <w:rsid w:val="008F63B7"/>
    <w:rsid w:val="00900B05"/>
    <w:rsid w:val="0090596F"/>
    <w:rsid w:val="009059B1"/>
    <w:rsid w:val="00906EA9"/>
    <w:rsid w:val="00907EE3"/>
    <w:rsid w:val="009107A5"/>
    <w:rsid w:val="00915A95"/>
    <w:rsid w:val="00917A92"/>
    <w:rsid w:val="00920440"/>
    <w:rsid w:val="00921EF6"/>
    <w:rsid w:val="00923F79"/>
    <w:rsid w:val="00925FE1"/>
    <w:rsid w:val="00926D8C"/>
    <w:rsid w:val="00927516"/>
    <w:rsid w:val="009328CD"/>
    <w:rsid w:val="00932D2C"/>
    <w:rsid w:val="009331E7"/>
    <w:rsid w:val="009335D9"/>
    <w:rsid w:val="00933C9E"/>
    <w:rsid w:val="009359C0"/>
    <w:rsid w:val="0093602A"/>
    <w:rsid w:val="009360C0"/>
    <w:rsid w:val="0093780E"/>
    <w:rsid w:val="009419EF"/>
    <w:rsid w:val="009437FB"/>
    <w:rsid w:val="00944EF7"/>
    <w:rsid w:val="0094548B"/>
    <w:rsid w:val="00950630"/>
    <w:rsid w:val="0095228B"/>
    <w:rsid w:val="00952320"/>
    <w:rsid w:val="00953616"/>
    <w:rsid w:val="00953D55"/>
    <w:rsid w:val="00953EC4"/>
    <w:rsid w:val="009564B2"/>
    <w:rsid w:val="00956DBC"/>
    <w:rsid w:val="009600F1"/>
    <w:rsid w:val="00961AD1"/>
    <w:rsid w:val="00963E81"/>
    <w:rsid w:val="00964A31"/>
    <w:rsid w:val="00965428"/>
    <w:rsid w:val="00965C61"/>
    <w:rsid w:val="00965D97"/>
    <w:rsid w:val="00966F62"/>
    <w:rsid w:val="009671AC"/>
    <w:rsid w:val="009755A5"/>
    <w:rsid w:val="00975D48"/>
    <w:rsid w:val="0097675E"/>
    <w:rsid w:val="00980152"/>
    <w:rsid w:val="00981BE9"/>
    <w:rsid w:val="00983100"/>
    <w:rsid w:val="00983826"/>
    <w:rsid w:val="00984F8A"/>
    <w:rsid w:val="00985697"/>
    <w:rsid w:val="0098604B"/>
    <w:rsid w:val="00987310"/>
    <w:rsid w:val="0099045E"/>
    <w:rsid w:val="0099062F"/>
    <w:rsid w:val="00991CEE"/>
    <w:rsid w:val="00991FC6"/>
    <w:rsid w:val="0099393B"/>
    <w:rsid w:val="00995516"/>
    <w:rsid w:val="009958DA"/>
    <w:rsid w:val="00996038"/>
    <w:rsid w:val="009961F5"/>
    <w:rsid w:val="0099670D"/>
    <w:rsid w:val="009968B7"/>
    <w:rsid w:val="009972D2"/>
    <w:rsid w:val="00997608"/>
    <w:rsid w:val="009A0BDA"/>
    <w:rsid w:val="009A25CF"/>
    <w:rsid w:val="009A2601"/>
    <w:rsid w:val="009A405C"/>
    <w:rsid w:val="009A744A"/>
    <w:rsid w:val="009B360A"/>
    <w:rsid w:val="009C1327"/>
    <w:rsid w:val="009C357C"/>
    <w:rsid w:val="009C5DFC"/>
    <w:rsid w:val="009C70C4"/>
    <w:rsid w:val="009D0631"/>
    <w:rsid w:val="009D3EDE"/>
    <w:rsid w:val="009D41FA"/>
    <w:rsid w:val="009D4217"/>
    <w:rsid w:val="009D7E6C"/>
    <w:rsid w:val="009E2679"/>
    <w:rsid w:val="009E548A"/>
    <w:rsid w:val="009E5DE7"/>
    <w:rsid w:val="009F0A25"/>
    <w:rsid w:val="009F4117"/>
    <w:rsid w:val="009F55B3"/>
    <w:rsid w:val="009F5D69"/>
    <w:rsid w:val="009F5F9E"/>
    <w:rsid w:val="00A003A9"/>
    <w:rsid w:val="00A025BC"/>
    <w:rsid w:val="00A05222"/>
    <w:rsid w:val="00A07438"/>
    <w:rsid w:val="00A16637"/>
    <w:rsid w:val="00A20716"/>
    <w:rsid w:val="00A2320E"/>
    <w:rsid w:val="00A25A61"/>
    <w:rsid w:val="00A30FF0"/>
    <w:rsid w:val="00A314AC"/>
    <w:rsid w:val="00A3317F"/>
    <w:rsid w:val="00A341E7"/>
    <w:rsid w:val="00A34A07"/>
    <w:rsid w:val="00A34AF8"/>
    <w:rsid w:val="00A37AFF"/>
    <w:rsid w:val="00A41FDE"/>
    <w:rsid w:val="00A43C8B"/>
    <w:rsid w:val="00A44118"/>
    <w:rsid w:val="00A463D0"/>
    <w:rsid w:val="00A471CF"/>
    <w:rsid w:val="00A4786A"/>
    <w:rsid w:val="00A47C8A"/>
    <w:rsid w:val="00A570F6"/>
    <w:rsid w:val="00A57A1D"/>
    <w:rsid w:val="00A60EDD"/>
    <w:rsid w:val="00A61B45"/>
    <w:rsid w:val="00A63366"/>
    <w:rsid w:val="00A63477"/>
    <w:rsid w:val="00A643A8"/>
    <w:rsid w:val="00A64790"/>
    <w:rsid w:val="00A6585E"/>
    <w:rsid w:val="00A66548"/>
    <w:rsid w:val="00A711DF"/>
    <w:rsid w:val="00A71F0D"/>
    <w:rsid w:val="00A72F3A"/>
    <w:rsid w:val="00A74714"/>
    <w:rsid w:val="00A7722B"/>
    <w:rsid w:val="00A77DDB"/>
    <w:rsid w:val="00A80F5C"/>
    <w:rsid w:val="00A83938"/>
    <w:rsid w:val="00A86A86"/>
    <w:rsid w:val="00A870D1"/>
    <w:rsid w:val="00A879ED"/>
    <w:rsid w:val="00A90513"/>
    <w:rsid w:val="00A90FC7"/>
    <w:rsid w:val="00A933E8"/>
    <w:rsid w:val="00A94FBE"/>
    <w:rsid w:val="00A976A7"/>
    <w:rsid w:val="00A97954"/>
    <w:rsid w:val="00AA19AC"/>
    <w:rsid w:val="00AA2AE6"/>
    <w:rsid w:val="00AA7A20"/>
    <w:rsid w:val="00AB037B"/>
    <w:rsid w:val="00AB2191"/>
    <w:rsid w:val="00AB24B0"/>
    <w:rsid w:val="00AB2B15"/>
    <w:rsid w:val="00AB4732"/>
    <w:rsid w:val="00AB5A47"/>
    <w:rsid w:val="00AB695C"/>
    <w:rsid w:val="00AB6BDC"/>
    <w:rsid w:val="00AB7E27"/>
    <w:rsid w:val="00AC0177"/>
    <w:rsid w:val="00AC0D6B"/>
    <w:rsid w:val="00AC130E"/>
    <w:rsid w:val="00AC1E34"/>
    <w:rsid w:val="00AC30AA"/>
    <w:rsid w:val="00AC3D6E"/>
    <w:rsid w:val="00AC487E"/>
    <w:rsid w:val="00AC5620"/>
    <w:rsid w:val="00AC5F47"/>
    <w:rsid w:val="00AC672B"/>
    <w:rsid w:val="00AD15A2"/>
    <w:rsid w:val="00AD1B06"/>
    <w:rsid w:val="00AD3F23"/>
    <w:rsid w:val="00AD49E0"/>
    <w:rsid w:val="00AD6549"/>
    <w:rsid w:val="00AD6D5C"/>
    <w:rsid w:val="00AD7244"/>
    <w:rsid w:val="00AD7A3E"/>
    <w:rsid w:val="00AE0ADB"/>
    <w:rsid w:val="00AE4ADD"/>
    <w:rsid w:val="00AE4EC0"/>
    <w:rsid w:val="00AE5298"/>
    <w:rsid w:val="00AE5834"/>
    <w:rsid w:val="00AE5A9C"/>
    <w:rsid w:val="00AF06A0"/>
    <w:rsid w:val="00AF1380"/>
    <w:rsid w:val="00AF1B2D"/>
    <w:rsid w:val="00AF23FD"/>
    <w:rsid w:val="00AF3813"/>
    <w:rsid w:val="00AF51E9"/>
    <w:rsid w:val="00AF5F8B"/>
    <w:rsid w:val="00AF60D5"/>
    <w:rsid w:val="00AF6B23"/>
    <w:rsid w:val="00B03A4E"/>
    <w:rsid w:val="00B03AEB"/>
    <w:rsid w:val="00B04491"/>
    <w:rsid w:val="00B04E45"/>
    <w:rsid w:val="00B06482"/>
    <w:rsid w:val="00B10F9C"/>
    <w:rsid w:val="00B131A5"/>
    <w:rsid w:val="00B13755"/>
    <w:rsid w:val="00B166F0"/>
    <w:rsid w:val="00B222F8"/>
    <w:rsid w:val="00B231BE"/>
    <w:rsid w:val="00B24339"/>
    <w:rsid w:val="00B266A4"/>
    <w:rsid w:val="00B30459"/>
    <w:rsid w:val="00B314C3"/>
    <w:rsid w:val="00B31C15"/>
    <w:rsid w:val="00B34567"/>
    <w:rsid w:val="00B345F2"/>
    <w:rsid w:val="00B36B6B"/>
    <w:rsid w:val="00B378B8"/>
    <w:rsid w:val="00B37BF2"/>
    <w:rsid w:val="00B408AE"/>
    <w:rsid w:val="00B44CCE"/>
    <w:rsid w:val="00B44FA4"/>
    <w:rsid w:val="00B457F9"/>
    <w:rsid w:val="00B469E2"/>
    <w:rsid w:val="00B46DD9"/>
    <w:rsid w:val="00B5065C"/>
    <w:rsid w:val="00B509C3"/>
    <w:rsid w:val="00B51D69"/>
    <w:rsid w:val="00B526DD"/>
    <w:rsid w:val="00B53A20"/>
    <w:rsid w:val="00B55169"/>
    <w:rsid w:val="00B551D8"/>
    <w:rsid w:val="00B559AD"/>
    <w:rsid w:val="00B5772D"/>
    <w:rsid w:val="00B63F81"/>
    <w:rsid w:val="00B667DE"/>
    <w:rsid w:val="00B6711F"/>
    <w:rsid w:val="00B71308"/>
    <w:rsid w:val="00B755C9"/>
    <w:rsid w:val="00B75B2B"/>
    <w:rsid w:val="00B77F41"/>
    <w:rsid w:val="00B81C4D"/>
    <w:rsid w:val="00B81F9C"/>
    <w:rsid w:val="00B83273"/>
    <w:rsid w:val="00B83602"/>
    <w:rsid w:val="00B846A2"/>
    <w:rsid w:val="00B84DE0"/>
    <w:rsid w:val="00B8683F"/>
    <w:rsid w:val="00B90DDD"/>
    <w:rsid w:val="00B91C5C"/>
    <w:rsid w:val="00B929F7"/>
    <w:rsid w:val="00B952AE"/>
    <w:rsid w:val="00B953AC"/>
    <w:rsid w:val="00B97955"/>
    <w:rsid w:val="00B97B52"/>
    <w:rsid w:val="00BA0965"/>
    <w:rsid w:val="00BA1A3C"/>
    <w:rsid w:val="00BA1AC1"/>
    <w:rsid w:val="00BA36AA"/>
    <w:rsid w:val="00BA49BE"/>
    <w:rsid w:val="00BA73D9"/>
    <w:rsid w:val="00BA788F"/>
    <w:rsid w:val="00BB21CB"/>
    <w:rsid w:val="00BB4229"/>
    <w:rsid w:val="00BB4971"/>
    <w:rsid w:val="00BB4BD2"/>
    <w:rsid w:val="00BB6BAB"/>
    <w:rsid w:val="00BC00BA"/>
    <w:rsid w:val="00BC0104"/>
    <w:rsid w:val="00BC0A36"/>
    <w:rsid w:val="00BC23C4"/>
    <w:rsid w:val="00BC25AA"/>
    <w:rsid w:val="00BC31A4"/>
    <w:rsid w:val="00BC3237"/>
    <w:rsid w:val="00BC4BB9"/>
    <w:rsid w:val="00BC7790"/>
    <w:rsid w:val="00BD0730"/>
    <w:rsid w:val="00BD0F85"/>
    <w:rsid w:val="00BD1B1B"/>
    <w:rsid w:val="00BD32BF"/>
    <w:rsid w:val="00BD3356"/>
    <w:rsid w:val="00BD4109"/>
    <w:rsid w:val="00BD58A3"/>
    <w:rsid w:val="00BD66E8"/>
    <w:rsid w:val="00BD7815"/>
    <w:rsid w:val="00BE094A"/>
    <w:rsid w:val="00BE2882"/>
    <w:rsid w:val="00BE3107"/>
    <w:rsid w:val="00BE5189"/>
    <w:rsid w:val="00BE7066"/>
    <w:rsid w:val="00BE77A9"/>
    <w:rsid w:val="00BE7E68"/>
    <w:rsid w:val="00BF050B"/>
    <w:rsid w:val="00BF26FC"/>
    <w:rsid w:val="00BF4454"/>
    <w:rsid w:val="00BF477B"/>
    <w:rsid w:val="00BF584C"/>
    <w:rsid w:val="00BF61BE"/>
    <w:rsid w:val="00BF6E49"/>
    <w:rsid w:val="00BF7F64"/>
    <w:rsid w:val="00C0181F"/>
    <w:rsid w:val="00C03D3A"/>
    <w:rsid w:val="00C10EF0"/>
    <w:rsid w:val="00C110DA"/>
    <w:rsid w:val="00C1263F"/>
    <w:rsid w:val="00C12C35"/>
    <w:rsid w:val="00C136A4"/>
    <w:rsid w:val="00C14D3C"/>
    <w:rsid w:val="00C15881"/>
    <w:rsid w:val="00C16875"/>
    <w:rsid w:val="00C1757A"/>
    <w:rsid w:val="00C24342"/>
    <w:rsid w:val="00C250B4"/>
    <w:rsid w:val="00C321B8"/>
    <w:rsid w:val="00C3251F"/>
    <w:rsid w:val="00C35782"/>
    <w:rsid w:val="00C35A67"/>
    <w:rsid w:val="00C400C1"/>
    <w:rsid w:val="00C40DD8"/>
    <w:rsid w:val="00C41273"/>
    <w:rsid w:val="00C4187B"/>
    <w:rsid w:val="00C42669"/>
    <w:rsid w:val="00C4321F"/>
    <w:rsid w:val="00C44335"/>
    <w:rsid w:val="00C44893"/>
    <w:rsid w:val="00C44EB8"/>
    <w:rsid w:val="00C45031"/>
    <w:rsid w:val="00C45459"/>
    <w:rsid w:val="00C454A5"/>
    <w:rsid w:val="00C456E7"/>
    <w:rsid w:val="00C46E28"/>
    <w:rsid w:val="00C4756E"/>
    <w:rsid w:val="00C47D38"/>
    <w:rsid w:val="00C52A68"/>
    <w:rsid w:val="00C53214"/>
    <w:rsid w:val="00C53226"/>
    <w:rsid w:val="00C613DB"/>
    <w:rsid w:val="00C630CC"/>
    <w:rsid w:val="00C65AEB"/>
    <w:rsid w:val="00C70955"/>
    <w:rsid w:val="00C73BE5"/>
    <w:rsid w:val="00C7441B"/>
    <w:rsid w:val="00C7655C"/>
    <w:rsid w:val="00C76995"/>
    <w:rsid w:val="00C777AB"/>
    <w:rsid w:val="00C802AD"/>
    <w:rsid w:val="00C80585"/>
    <w:rsid w:val="00C805E0"/>
    <w:rsid w:val="00C80EF7"/>
    <w:rsid w:val="00C81EF2"/>
    <w:rsid w:val="00C82705"/>
    <w:rsid w:val="00C829C5"/>
    <w:rsid w:val="00C8557F"/>
    <w:rsid w:val="00C8558D"/>
    <w:rsid w:val="00C868AD"/>
    <w:rsid w:val="00C86A3A"/>
    <w:rsid w:val="00C91CEA"/>
    <w:rsid w:val="00C91EB3"/>
    <w:rsid w:val="00C92B64"/>
    <w:rsid w:val="00C94005"/>
    <w:rsid w:val="00C94664"/>
    <w:rsid w:val="00C96464"/>
    <w:rsid w:val="00C96FD6"/>
    <w:rsid w:val="00CA15CB"/>
    <w:rsid w:val="00CA1AF4"/>
    <w:rsid w:val="00CA48B0"/>
    <w:rsid w:val="00CA52D3"/>
    <w:rsid w:val="00CA571E"/>
    <w:rsid w:val="00CA63B4"/>
    <w:rsid w:val="00CA699A"/>
    <w:rsid w:val="00CA7637"/>
    <w:rsid w:val="00CB021E"/>
    <w:rsid w:val="00CB0E9C"/>
    <w:rsid w:val="00CB5091"/>
    <w:rsid w:val="00CB71B2"/>
    <w:rsid w:val="00CC007F"/>
    <w:rsid w:val="00CC0095"/>
    <w:rsid w:val="00CC2E08"/>
    <w:rsid w:val="00CC40CF"/>
    <w:rsid w:val="00CC4429"/>
    <w:rsid w:val="00CC708F"/>
    <w:rsid w:val="00CC7D26"/>
    <w:rsid w:val="00CD03CB"/>
    <w:rsid w:val="00CD0694"/>
    <w:rsid w:val="00CD1FBC"/>
    <w:rsid w:val="00CD428A"/>
    <w:rsid w:val="00CD5A1C"/>
    <w:rsid w:val="00CD5C98"/>
    <w:rsid w:val="00CD79C4"/>
    <w:rsid w:val="00CE049F"/>
    <w:rsid w:val="00CE32D1"/>
    <w:rsid w:val="00CE4E40"/>
    <w:rsid w:val="00CE5CA3"/>
    <w:rsid w:val="00CE692C"/>
    <w:rsid w:val="00CE7CEC"/>
    <w:rsid w:val="00CF09C6"/>
    <w:rsid w:val="00CF361A"/>
    <w:rsid w:val="00CF3D5B"/>
    <w:rsid w:val="00CF403C"/>
    <w:rsid w:val="00CF6F7F"/>
    <w:rsid w:val="00D016E2"/>
    <w:rsid w:val="00D017C7"/>
    <w:rsid w:val="00D01A8A"/>
    <w:rsid w:val="00D05B83"/>
    <w:rsid w:val="00D06B12"/>
    <w:rsid w:val="00D0722A"/>
    <w:rsid w:val="00D0767C"/>
    <w:rsid w:val="00D07996"/>
    <w:rsid w:val="00D11AEE"/>
    <w:rsid w:val="00D11BC3"/>
    <w:rsid w:val="00D13978"/>
    <w:rsid w:val="00D17A61"/>
    <w:rsid w:val="00D20C0C"/>
    <w:rsid w:val="00D20FC0"/>
    <w:rsid w:val="00D212A4"/>
    <w:rsid w:val="00D21D61"/>
    <w:rsid w:val="00D22F57"/>
    <w:rsid w:val="00D2636D"/>
    <w:rsid w:val="00D330C3"/>
    <w:rsid w:val="00D35DF4"/>
    <w:rsid w:val="00D37A38"/>
    <w:rsid w:val="00D40449"/>
    <w:rsid w:val="00D4244F"/>
    <w:rsid w:val="00D42B3A"/>
    <w:rsid w:val="00D4516F"/>
    <w:rsid w:val="00D45258"/>
    <w:rsid w:val="00D47DCD"/>
    <w:rsid w:val="00D50A0E"/>
    <w:rsid w:val="00D548FB"/>
    <w:rsid w:val="00D54976"/>
    <w:rsid w:val="00D574C1"/>
    <w:rsid w:val="00D57A08"/>
    <w:rsid w:val="00D6099D"/>
    <w:rsid w:val="00D660DA"/>
    <w:rsid w:val="00D66A56"/>
    <w:rsid w:val="00D7062B"/>
    <w:rsid w:val="00D71C66"/>
    <w:rsid w:val="00D7311A"/>
    <w:rsid w:val="00D74EB2"/>
    <w:rsid w:val="00D76010"/>
    <w:rsid w:val="00D765DB"/>
    <w:rsid w:val="00D80C51"/>
    <w:rsid w:val="00D84BEA"/>
    <w:rsid w:val="00D90C0E"/>
    <w:rsid w:val="00D924BF"/>
    <w:rsid w:val="00D92686"/>
    <w:rsid w:val="00D949DA"/>
    <w:rsid w:val="00D963FC"/>
    <w:rsid w:val="00D97191"/>
    <w:rsid w:val="00D97DD8"/>
    <w:rsid w:val="00DA1A19"/>
    <w:rsid w:val="00DA20F3"/>
    <w:rsid w:val="00DA2AC1"/>
    <w:rsid w:val="00DA4B39"/>
    <w:rsid w:val="00DA5AB7"/>
    <w:rsid w:val="00DA5FAB"/>
    <w:rsid w:val="00DA7177"/>
    <w:rsid w:val="00DB1085"/>
    <w:rsid w:val="00DB2E0B"/>
    <w:rsid w:val="00DB38A6"/>
    <w:rsid w:val="00DB4118"/>
    <w:rsid w:val="00DC0A62"/>
    <w:rsid w:val="00DC1362"/>
    <w:rsid w:val="00DC1905"/>
    <w:rsid w:val="00DC1C36"/>
    <w:rsid w:val="00DC3341"/>
    <w:rsid w:val="00DC4449"/>
    <w:rsid w:val="00DC5A9C"/>
    <w:rsid w:val="00DC68E3"/>
    <w:rsid w:val="00DC6A57"/>
    <w:rsid w:val="00DD07B7"/>
    <w:rsid w:val="00DD35FC"/>
    <w:rsid w:val="00DD6237"/>
    <w:rsid w:val="00DD7D3E"/>
    <w:rsid w:val="00DE0CD1"/>
    <w:rsid w:val="00DE5639"/>
    <w:rsid w:val="00DE5D2A"/>
    <w:rsid w:val="00DE7523"/>
    <w:rsid w:val="00DF01FF"/>
    <w:rsid w:val="00DF1097"/>
    <w:rsid w:val="00DF12E0"/>
    <w:rsid w:val="00DF2587"/>
    <w:rsid w:val="00DF43E0"/>
    <w:rsid w:val="00DF619B"/>
    <w:rsid w:val="00DF61AD"/>
    <w:rsid w:val="00DF6F13"/>
    <w:rsid w:val="00DF7679"/>
    <w:rsid w:val="00E0025C"/>
    <w:rsid w:val="00E01473"/>
    <w:rsid w:val="00E01A11"/>
    <w:rsid w:val="00E01B8C"/>
    <w:rsid w:val="00E02B75"/>
    <w:rsid w:val="00E03461"/>
    <w:rsid w:val="00E045BE"/>
    <w:rsid w:val="00E05F20"/>
    <w:rsid w:val="00E0602B"/>
    <w:rsid w:val="00E06FB8"/>
    <w:rsid w:val="00E113B4"/>
    <w:rsid w:val="00E115A4"/>
    <w:rsid w:val="00E13619"/>
    <w:rsid w:val="00E1376C"/>
    <w:rsid w:val="00E15D4E"/>
    <w:rsid w:val="00E173E2"/>
    <w:rsid w:val="00E212FE"/>
    <w:rsid w:val="00E21698"/>
    <w:rsid w:val="00E2568A"/>
    <w:rsid w:val="00E258A4"/>
    <w:rsid w:val="00E266CD"/>
    <w:rsid w:val="00E30744"/>
    <w:rsid w:val="00E30D10"/>
    <w:rsid w:val="00E31799"/>
    <w:rsid w:val="00E32086"/>
    <w:rsid w:val="00E34AD5"/>
    <w:rsid w:val="00E34BFF"/>
    <w:rsid w:val="00E35133"/>
    <w:rsid w:val="00E35394"/>
    <w:rsid w:val="00E366B0"/>
    <w:rsid w:val="00E36C03"/>
    <w:rsid w:val="00E3781A"/>
    <w:rsid w:val="00E441EE"/>
    <w:rsid w:val="00E4420A"/>
    <w:rsid w:val="00E4431C"/>
    <w:rsid w:val="00E445AE"/>
    <w:rsid w:val="00E448B9"/>
    <w:rsid w:val="00E44EF0"/>
    <w:rsid w:val="00E46648"/>
    <w:rsid w:val="00E47D87"/>
    <w:rsid w:val="00E50810"/>
    <w:rsid w:val="00E519F0"/>
    <w:rsid w:val="00E5223E"/>
    <w:rsid w:val="00E565D9"/>
    <w:rsid w:val="00E577CD"/>
    <w:rsid w:val="00E57F1F"/>
    <w:rsid w:val="00E60BD4"/>
    <w:rsid w:val="00E6176E"/>
    <w:rsid w:val="00E70198"/>
    <w:rsid w:val="00E74242"/>
    <w:rsid w:val="00E760B6"/>
    <w:rsid w:val="00E80E28"/>
    <w:rsid w:val="00E81796"/>
    <w:rsid w:val="00E83082"/>
    <w:rsid w:val="00E84DAE"/>
    <w:rsid w:val="00E86D77"/>
    <w:rsid w:val="00E956E2"/>
    <w:rsid w:val="00E95EF1"/>
    <w:rsid w:val="00E97FB7"/>
    <w:rsid w:val="00EA21EF"/>
    <w:rsid w:val="00EA7224"/>
    <w:rsid w:val="00EA73D9"/>
    <w:rsid w:val="00EB0971"/>
    <w:rsid w:val="00EB1334"/>
    <w:rsid w:val="00EB2C0B"/>
    <w:rsid w:val="00EB4C81"/>
    <w:rsid w:val="00EB5808"/>
    <w:rsid w:val="00EB59B2"/>
    <w:rsid w:val="00EC1E17"/>
    <w:rsid w:val="00EC3352"/>
    <w:rsid w:val="00EC33F9"/>
    <w:rsid w:val="00EC435C"/>
    <w:rsid w:val="00EC49D8"/>
    <w:rsid w:val="00EC61FB"/>
    <w:rsid w:val="00EC70A1"/>
    <w:rsid w:val="00EC70C2"/>
    <w:rsid w:val="00ED01C5"/>
    <w:rsid w:val="00ED03E7"/>
    <w:rsid w:val="00ED285F"/>
    <w:rsid w:val="00ED3BA9"/>
    <w:rsid w:val="00ED599E"/>
    <w:rsid w:val="00ED5A5A"/>
    <w:rsid w:val="00ED603B"/>
    <w:rsid w:val="00ED6536"/>
    <w:rsid w:val="00ED7392"/>
    <w:rsid w:val="00ED76CC"/>
    <w:rsid w:val="00EE1BD5"/>
    <w:rsid w:val="00EE239E"/>
    <w:rsid w:val="00EE24F2"/>
    <w:rsid w:val="00EE6EF6"/>
    <w:rsid w:val="00EE7E9D"/>
    <w:rsid w:val="00EF2503"/>
    <w:rsid w:val="00EF4FE8"/>
    <w:rsid w:val="00EF5110"/>
    <w:rsid w:val="00F020C6"/>
    <w:rsid w:val="00F026DC"/>
    <w:rsid w:val="00F029C7"/>
    <w:rsid w:val="00F03B40"/>
    <w:rsid w:val="00F05C88"/>
    <w:rsid w:val="00F07FBE"/>
    <w:rsid w:val="00F11671"/>
    <w:rsid w:val="00F13AA2"/>
    <w:rsid w:val="00F15177"/>
    <w:rsid w:val="00F15372"/>
    <w:rsid w:val="00F159AA"/>
    <w:rsid w:val="00F15CC7"/>
    <w:rsid w:val="00F16E0C"/>
    <w:rsid w:val="00F17FBA"/>
    <w:rsid w:val="00F2028F"/>
    <w:rsid w:val="00F20646"/>
    <w:rsid w:val="00F25004"/>
    <w:rsid w:val="00F25491"/>
    <w:rsid w:val="00F25A3B"/>
    <w:rsid w:val="00F3049E"/>
    <w:rsid w:val="00F30F42"/>
    <w:rsid w:val="00F31968"/>
    <w:rsid w:val="00F32271"/>
    <w:rsid w:val="00F3227F"/>
    <w:rsid w:val="00F326F8"/>
    <w:rsid w:val="00F3407A"/>
    <w:rsid w:val="00F361A1"/>
    <w:rsid w:val="00F36B76"/>
    <w:rsid w:val="00F372FD"/>
    <w:rsid w:val="00F4157D"/>
    <w:rsid w:val="00F449B7"/>
    <w:rsid w:val="00F45E34"/>
    <w:rsid w:val="00F4670E"/>
    <w:rsid w:val="00F5032A"/>
    <w:rsid w:val="00F52FE1"/>
    <w:rsid w:val="00F5599B"/>
    <w:rsid w:val="00F55FB7"/>
    <w:rsid w:val="00F61AB4"/>
    <w:rsid w:val="00F61D2A"/>
    <w:rsid w:val="00F64057"/>
    <w:rsid w:val="00F65EA2"/>
    <w:rsid w:val="00F661A0"/>
    <w:rsid w:val="00F661B1"/>
    <w:rsid w:val="00F70451"/>
    <w:rsid w:val="00F7059A"/>
    <w:rsid w:val="00F726C7"/>
    <w:rsid w:val="00F733D0"/>
    <w:rsid w:val="00F80C26"/>
    <w:rsid w:val="00F8250F"/>
    <w:rsid w:val="00F84A7C"/>
    <w:rsid w:val="00F85D87"/>
    <w:rsid w:val="00F90560"/>
    <w:rsid w:val="00F9117B"/>
    <w:rsid w:val="00F9146F"/>
    <w:rsid w:val="00FA133F"/>
    <w:rsid w:val="00FB3BBF"/>
    <w:rsid w:val="00FB4CD1"/>
    <w:rsid w:val="00FC02A2"/>
    <w:rsid w:val="00FC0D40"/>
    <w:rsid w:val="00FC14CF"/>
    <w:rsid w:val="00FC1614"/>
    <w:rsid w:val="00FC327F"/>
    <w:rsid w:val="00FC6392"/>
    <w:rsid w:val="00FC76CB"/>
    <w:rsid w:val="00FD0013"/>
    <w:rsid w:val="00FD0C06"/>
    <w:rsid w:val="00FD1D67"/>
    <w:rsid w:val="00FD309B"/>
    <w:rsid w:val="00FD4B18"/>
    <w:rsid w:val="00FE0227"/>
    <w:rsid w:val="00FE0E0D"/>
    <w:rsid w:val="00FE2341"/>
    <w:rsid w:val="00FE365A"/>
    <w:rsid w:val="00FE553E"/>
    <w:rsid w:val="00FE5789"/>
    <w:rsid w:val="00FE6B82"/>
    <w:rsid w:val="00FE7688"/>
    <w:rsid w:val="00FF0BCE"/>
    <w:rsid w:val="00FF1A1A"/>
    <w:rsid w:val="00FF2192"/>
    <w:rsid w:val="00FF46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PlaceType"/>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5:chartTrackingRefBased/>
  <w15:docId w15:val="{F80EAE59-79BD-408C-B1E8-DD6A01EFDF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A7F67"/>
    <w:pPr>
      <w:spacing w:before="120" w:after="60"/>
    </w:pPr>
    <w:rPr>
      <w:lang w:eastAsia="en-US"/>
    </w:rPr>
  </w:style>
  <w:style w:type="paragraph" w:styleId="Heading1">
    <w:name w:val="heading 1"/>
    <w:basedOn w:val="Normal"/>
    <w:next w:val="Normal"/>
    <w:qFormat/>
    <w:pPr>
      <w:keepNext/>
      <w:pageBreakBefore/>
      <w:numPr>
        <w:numId w:val="6"/>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6"/>
      </w:numPr>
      <w:outlineLvl w:val="5"/>
    </w:pPr>
    <w:rPr>
      <w:b/>
    </w:rPr>
  </w:style>
  <w:style w:type="paragraph" w:styleId="Heading7">
    <w:name w:val="heading 7"/>
    <w:basedOn w:val="Normal"/>
    <w:next w:val="Normal"/>
    <w:qFormat/>
    <w:pPr>
      <w:keepNext/>
      <w:numPr>
        <w:ilvl w:val="6"/>
        <w:numId w:val="6"/>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6"/>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6"/>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link w:val="SubtitleChar"/>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2"/>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3"/>
      </w:numPr>
    </w:pPr>
  </w:style>
  <w:style w:type="paragraph" w:customStyle="1" w:styleId="ComBullet">
    <w:name w:val="ComBullet"/>
    <w:basedOn w:val="Bullet2"/>
    <w:pPr>
      <w:numPr>
        <w:numId w:val="4"/>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customStyle="1" w:styleId="NOTE">
    <w:name w:val="NOTE"/>
    <w:basedOn w:val="Normal"/>
    <w:link w:val="NOTEChar1"/>
    <w:rsid w:val="00646E42"/>
    <w:pPr>
      <w:keepLines/>
      <w:overflowPunct w:val="0"/>
      <w:autoSpaceDE w:val="0"/>
      <w:autoSpaceDN w:val="0"/>
      <w:adjustRightInd w:val="0"/>
      <w:spacing w:before="0" w:after="180"/>
      <w:ind w:left="1135" w:hanging="851"/>
      <w:textAlignment w:val="baseline"/>
    </w:pPr>
  </w:style>
  <w:style w:type="character" w:customStyle="1" w:styleId="NOTEChar1">
    <w:name w:val="NOTE Char1"/>
    <w:link w:val="NOTE"/>
    <w:rsid w:val="00646E42"/>
    <w:rPr>
      <w:lang w:val="en-GB" w:eastAsia="en-US" w:bidi="ar-SA"/>
    </w:rPr>
  </w:style>
  <w:style w:type="character" w:styleId="CommentReference">
    <w:name w:val="annotation reference"/>
    <w:semiHidden/>
    <w:rsid w:val="00646E42"/>
    <w:rPr>
      <w:sz w:val="16"/>
    </w:rPr>
  </w:style>
  <w:style w:type="paragraph" w:styleId="BalloonText">
    <w:name w:val="Balloon Text"/>
    <w:basedOn w:val="Normal"/>
    <w:semiHidden/>
    <w:rsid w:val="00646E42"/>
    <w:rPr>
      <w:rFonts w:ascii="Tahoma" w:hAnsi="Tahoma" w:cs="Tahoma"/>
      <w:sz w:val="16"/>
      <w:szCs w:val="16"/>
    </w:rPr>
  </w:style>
  <w:style w:type="paragraph" w:customStyle="1" w:styleId="Bullet1">
    <w:name w:val="Bullet1"/>
    <w:basedOn w:val="Normal"/>
    <w:rsid w:val="00646E42"/>
    <w:pPr>
      <w:numPr>
        <w:numId w:val="42"/>
      </w:numPr>
    </w:pPr>
  </w:style>
  <w:style w:type="table" w:styleId="TableGrid">
    <w:name w:val="Table Grid"/>
    <w:basedOn w:val="TableNormal"/>
    <w:rsid w:val="00646E42"/>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SN">
    <w:name w:val="ASN"/>
    <w:basedOn w:val="Normal"/>
    <w:rsid w:val="00646E42"/>
    <w:pPr>
      <w:spacing w:after="100" w:afterAutospacing="1"/>
      <w:contextualSpacing/>
    </w:pPr>
    <w:rPr>
      <w:rFonts w:ascii="Courier New" w:hAnsi="Courier New" w:cs="Courier New"/>
      <w:noProof/>
      <w:sz w:val="16"/>
      <w:szCs w:val="16"/>
    </w:rPr>
  </w:style>
  <w:style w:type="paragraph" w:styleId="CommentSubject">
    <w:name w:val="annotation subject"/>
    <w:basedOn w:val="CommentText"/>
    <w:next w:val="CommentText"/>
    <w:semiHidden/>
    <w:rsid w:val="00646E42"/>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styleId="Strong">
    <w:name w:val="Strong"/>
    <w:qFormat/>
    <w:rsid w:val="00646E42"/>
    <w:rPr>
      <w:b/>
      <w:bCs/>
    </w:rPr>
  </w:style>
  <w:style w:type="paragraph" w:customStyle="1" w:styleId="AltChangeList">
    <w:name w:val="AltChangeList"/>
    <w:next w:val="Normal"/>
    <w:rsid w:val="00881BE0"/>
    <w:pPr>
      <w:numPr>
        <w:numId w:val="89"/>
      </w:numPr>
      <w:shd w:val="clear" w:color="auto" w:fill="FFFF99"/>
      <w:spacing w:before="180"/>
    </w:pPr>
    <w:rPr>
      <w:rFonts w:ascii="Tahoma" w:hAnsi="Tahoma"/>
      <w:b/>
      <w:color w:val="993300"/>
      <w:lang w:val="en-US" w:eastAsia="en-US"/>
    </w:rPr>
  </w:style>
  <w:style w:type="paragraph" w:customStyle="1" w:styleId="Code">
    <w:name w:val="Code"/>
    <w:basedOn w:val="Normal"/>
    <w:rsid w:val="002F2394"/>
    <w:pPr>
      <w:shd w:val="clear" w:color="auto" w:fill="E0E0E0"/>
      <w:spacing w:before="0" w:after="0"/>
      <w:ind w:left="561"/>
    </w:pPr>
    <w:rPr>
      <w:rFonts w:ascii="Courier New" w:hAnsi="Courier New"/>
    </w:rPr>
  </w:style>
  <w:style w:type="paragraph" w:customStyle="1" w:styleId="Bul1">
    <w:name w:val="Bul1"/>
    <w:basedOn w:val="Normal"/>
    <w:rsid w:val="00BE77A9"/>
    <w:pPr>
      <w:numPr>
        <w:numId w:val="95"/>
      </w:numPr>
      <w:tabs>
        <w:tab w:val="clear" w:pos="1080"/>
      </w:tabs>
      <w:spacing w:before="0" w:after="120"/>
      <w:ind w:left="720"/>
    </w:pPr>
  </w:style>
  <w:style w:type="character" w:customStyle="1" w:styleId="NOTEChar">
    <w:name w:val="NOTE Char"/>
    <w:rsid w:val="00A471CF"/>
    <w:rPr>
      <w:lang w:val="en-GB" w:eastAsia="en-US" w:bidi="ar-SA"/>
    </w:rPr>
  </w:style>
  <w:style w:type="paragraph" w:customStyle="1" w:styleId="TAL">
    <w:name w:val="TAL"/>
    <w:basedOn w:val="Normal"/>
    <w:rsid w:val="009419EF"/>
    <w:pPr>
      <w:keepNext/>
      <w:keepLines/>
      <w:overflowPunct w:val="0"/>
      <w:autoSpaceDE w:val="0"/>
      <w:autoSpaceDN w:val="0"/>
      <w:adjustRightInd w:val="0"/>
      <w:spacing w:before="0" w:after="0"/>
      <w:textAlignment w:val="baseline"/>
    </w:pPr>
    <w:rPr>
      <w:rFonts w:ascii="Arial" w:hAnsi="Arial"/>
      <w:sz w:val="18"/>
    </w:rPr>
  </w:style>
  <w:style w:type="paragraph" w:customStyle="1" w:styleId="AltNormal">
    <w:name w:val="AltNormal"/>
    <w:basedOn w:val="Normal"/>
    <w:rsid w:val="00183A00"/>
    <w:pPr>
      <w:spacing w:before="0" w:after="120"/>
    </w:pPr>
    <w:rPr>
      <w:rFonts w:ascii="Arial" w:hAnsi="Arial"/>
    </w:rPr>
  </w:style>
  <w:style w:type="paragraph" w:customStyle="1" w:styleId="NumList">
    <w:name w:val="NumList"/>
    <w:basedOn w:val="Normal"/>
    <w:rsid w:val="002C61D3"/>
    <w:pPr>
      <w:numPr>
        <w:ilvl w:val="1"/>
        <w:numId w:val="139"/>
      </w:numPr>
      <w:spacing w:before="0" w:after="120"/>
    </w:pPr>
  </w:style>
  <w:style w:type="paragraph" w:customStyle="1" w:styleId="AltH1">
    <w:name w:val="AltH1"/>
    <w:next w:val="AltNormal"/>
    <w:rsid w:val="002C61D3"/>
    <w:pPr>
      <w:numPr>
        <w:numId w:val="139"/>
      </w:numPr>
      <w:shd w:val="clear" w:color="auto" w:fill="CCCCCC"/>
      <w:spacing w:before="240" w:after="120"/>
    </w:pPr>
    <w:rPr>
      <w:rFonts w:ascii="Tahoma" w:hAnsi="Tahoma"/>
      <w:b/>
      <w:color w:val="000080"/>
      <w:sz w:val="24"/>
      <w:lang w:val="en-US" w:eastAsia="en-US"/>
    </w:rPr>
  </w:style>
  <w:style w:type="paragraph" w:customStyle="1" w:styleId="CharCharCharChar">
    <w:name w:val="Char Char Char Char"/>
    <w:basedOn w:val="Normal"/>
    <w:semiHidden/>
    <w:rsid w:val="00400DA8"/>
    <w:pPr>
      <w:spacing w:before="0" w:after="160" w:line="240" w:lineRule="exact"/>
    </w:pPr>
    <w:rPr>
      <w:rFonts w:ascii="Arial" w:eastAsia="SimSun" w:hAnsi="Arial" w:cs="Arial"/>
      <w:color w:val="0000FF"/>
      <w:kern w:val="2"/>
      <w:lang w:val="en-US" w:eastAsia="zh-CN"/>
    </w:rPr>
  </w:style>
  <w:style w:type="paragraph" w:customStyle="1" w:styleId="BulletL">
    <w:name w:val="BulletL"/>
    <w:basedOn w:val="Normal"/>
    <w:rsid w:val="00EC3352"/>
    <w:pPr>
      <w:numPr>
        <w:numId w:val="143"/>
      </w:numPr>
      <w:tabs>
        <w:tab w:val="left" w:pos="851"/>
      </w:tabs>
      <w:overflowPunct w:val="0"/>
      <w:autoSpaceDE w:val="0"/>
      <w:autoSpaceDN w:val="0"/>
      <w:adjustRightInd w:val="0"/>
      <w:textAlignment w:val="baseline"/>
    </w:pPr>
  </w:style>
  <w:style w:type="character" w:customStyle="1" w:styleId="CaptionChar">
    <w:name w:val="Caption Char"/>
    <w:link w:val="Caption"/>
    <w:rsid w:val="00EC3352"/>
    <w:rPr>
      <w:b/>
      <w:lang w:val="en-GB" w:eastAsia="en-US" w:bidi="ar-SA"/>
    </w:rPr>
  </w:style>
  <w:style w:type="paragraph" w:customStyle="1" w:styleId="EX">
    <w:name w:val="EX"/>
    <w:basedOn w:val="Normal"/>
    <w:rsid w:val="00BC4BB9"/>
    <w:pPr>
      <w:keepLines/>
      <w:overflowPunct w:val="0"/>
      <w:autoSpaceDE w:val="0"/>
      <w:autoSpaceDN w:val="0"/>
      <w:adjustRightInd w:val="0"/>
      <w:spacing w:before="0" w:after="180"/>
      <w:ind w:left="1702" w:hanging="1418"/>
      <w:textAlignment w:val="baseline"/>
    </w:pPr>
    <w:rPr>
      <w:lang w:eastAsia="en-GB"/>
    </w:rPr>
  </w:style>
  <w:style w:type="paragraph" w:customStyle="1" w:styleId="tablerow0">
    <w:name w:val="tablerow"/>
    <w:basedOn w:val="Normal"/>
    <w:rsid w:val="002D4DC7"/>
    <w:pPr>
      <w:spacing w:before="100" w:beforeAutospacing="1" w:after="100" w:afterAutospacing="1"/>
    </w:pPr>
    <w:rPr>
      <w:sz w:val="24"/>
      <w:szCs w:val="24"/>
      <w:lang w:eastAsia="en-GB"/>
    </w:rPr>
  </w:style>
  <w:style w:type="paragraph" w:customStyle="1" w:styleId="TableNote">
    <w:name w:val="Table Note"/>
    <w:basedOn w:val="TableRow"/>
    <w:rsid w:val="008C3E3F"/>
    <w:pPr>
      <w:ind w:left="851" w:hanging="851"/>
    </w:pPr>
  </w:style>
  <w:style w:type="paragraph" w:customStyle="1" w:styleId="tablehead0">
    <w:name w:val="tablehead"/>
    <w:basedOn w:val="Normal"/>
    <w:rsid w:val="00B266A4"/>
    <w:pPr>
      <w:spacing w:before="100" w:beforeAutospacing="1" w:after="100" w:afterAutospacing="1"/>
    </w:pPr>
    <w:rPr>
      <w:rFonts w:eastAsia="SimSun"/>
      <w:sz w:val="24"/>
      <w:szCs w:val="24"/>
      <w:lang w:val="en-AU" w:eastAsia="zh-CN"/>
    </w:rPr>
  </w:style>
  <w:style w:type="paragraph" w:customStyle="1" w:styleId="Bullet">
    <w:name w:val="Bullet"/>
    <w:basedOn w:val="Normal"/>
    <w:rsid w:val="00DC6A57"/>
    <w:pPr>
      <w:numPr>
        <w:numId w:val="144"/>
      </w:numPr>
      <w:spacing w:after="0"/>
    </w:pPr>
  </w:style>
  <w:style w:type="paragraph" w:styleId="Revision">
    <w:name w:val="Revision"/>
    <w:hidden/>
    <w:uiPriority w:val="99"/>
    <w:semiHidden/>
    <w:rsid w:val="005D70E5"/>
    <w:rPr>
      <w:lang w:eastAsia="en-US"/>
    </w:rPr>
  </w:style>
  <w:style w:type="character" w:customStyle="1" w:styleId="TableRowCar">
    <w:name w:val="Table Row Car"/>
    <w:link w:val="TableRow"/>
    <w:locked/>
    <w:rsid w:val="00675B6F"/>
    <w:rPr>
      <w:lang w:eastAsia="en-US"/>
    </w:rPr>
  </w:style>
  <w:style w:type="paragraph" w:styleId="ListParagraph">
    <w:name w:val="List Paragraph"/>
    <w:basedOn w:val="Normal"/>
    <w:uiPriority w:val="34"/>
    <w:qFormat/>
    <w:rsid w:val="001D1B0D"/>
    <w:pPr>
      <w:ind w:left="720"/>
    </w:pPr>
  </w:style>
  <w:style w:type="character" w:customStyle="1" w:styleId="SubtitleChar">
    <w:name w:val="Subtitle Char"/>
    <w:link w:val="Subtitle"/>
    <w:rsid w:val="002637BB"/>
    <w:rPr>
      <w:rFonts w:ascii="Arial" w:hAnsi="Arial"/>
      <w:b/>
      <w:sz w:val="32"/>
      <w:lang w:val="en-GB"/>
    </w:rPr>
  </w:style>
  <w:style w:type="character" w:customStyle="1" w:styleId="HeaderChar">
    <w:name w:val="Header Char"/>
    <w:link w:val="Header"/>
    <w:rsid w:val="004747D4"/>
    <w:rPr>
      <w:rFonts w:ascii="Arial" w:hAnsi="Arial"/>
      <w:b/>
      <w:sz w:val="18"/>
      <w:lang w:val="en-GB"/>
    </w:rPr>
  </w:style>
  <w:style w:type="character" w:customStyle="1" w:styleId="UnresolvedMention1">
    <w:name w:val="Unresolved Mention1"/>
    <w:uiPriority w:val="99"/>
    <w:semiHidden/>
    <w:unhideWhenUsed/>
    <w:rsid w:val="00EF250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7.bin"/><Relationship Id="rId21" Type="http://schemas.openxmlformats.org/officeDocument/2006/relationships/hyperlink" Target="http://www.3gpp.org/" TargetMode="External"/><Relationship Id="rId42" Type="http://schemas.openxmlformats.org/officeDocument/2006/relationships/hyperlink" Target="URL:http://www.ietf.org/rfc/rfc4346.txt" TargetMode="External"/><Relationship Id="rId63" Type="http://schemas.openxmlformats.org/officeDocument/2006/relationships/oleObject" Target="embeddings/oleObject10.bin"/><Relationship Id="rId84" Type="http://schemas.openxmlformats.org/officeDocument/2006/relationships/image" Target="media/image22.emf"/><Relationship Id="rId138" Type="http://schemas.openxmlformats.org/officeDocument/2006/relationships/image" Target="media/image49.emf"/><Relationship Id="rId159" Type="http://schemas.openxmlformats.org/officeDocument/2006/relationships/oleObject" Target="embeddings/oleObject58.bin"/><Relationship Id="rId170" Type="http://schemas.openxmlformats.org/officeDocument/2006/relationships/image" Target="media/image65.emf"/><Relationship Id="rId191" Type="http://schemas.openxmlformats.org/officeDocument/2006/relationships/oleObject" Target="embeddings/oleObject74.bin"/><Relationship Id="rId107" Type="http://schemas.openxmlformats.org/officeDocument/2006/relationships/oleObject" Target="embeddings/oleObject32.bin"/><Relationship Id="rId11" Type="http://schemas.openxmlformats.org/officeDocument/2006/relationships/image" Target="media/image1.png"/><Relationship Id="rId32" Type="http://schemas.openxmlformats.org/officeDocument/2006/relationships/hyperlink" Target="http://www.openmobilealliance.org/" TargetMode="External"/><Relationship Id="rId53" Type="http://schemas.openxmlformats.org/officeDocument/2006/relationships/oleObject" Target="embeddings/oleObject5.bin"/><Relationship Id="rId74" Type="http://schemas.openxmlformats.org/officeDocument/2006/relationships/image" Target="media/image17.emf"/><Relationship Id="rId128" Type="http://schemas.openxmlformats.org/officeDocument/2006/relationships/image" Target="media/image44.emf"/><Relationship Id="rId149" Type="http://schemas.openxmlformats.org/officeDocument/2006/relationships/oleObject" Target="embeddings/oleObject53.bin"/><Relationship Id="rId5" Type="http://schemas.openxmlformats.org/officeDocument/2006/relationships/numbering" Target="numbering.xml"/><Relationship Id="rId95" Type="http://schemas.openxmlformats.org/officeDocument/2006/relationships/oleObject" Target="embeddings/oleObject26.bin"/><Relationship Id="rId160" Type="http://schemas.openxmlformats.org/officeDocument/2006/relationships/image" Target="media/image60.emf"/><Relationship Id="rId181" Type="http://schemas.openxmlformats.org/officeDocument/2006/relationships/oleObject" Target="embeddings/oleObject69.bin"/><Relationship Id="rId22" Type="http://schemas.openxmlformats.org/officeDocument/2006/relationships/hyperlink" Target="http://www.3GPP.org/" TargetMode="External"/><Relationship Id="rId43" Type="http://schemas.openxmlformats.org/officeDocument/2006/relationships/hyperlink" Target="URL:http://www.itu.int/ITU-T/studygroups/com17/languages/X694.pdf" TargetMode="External"/><Relationship Id="rId64" Type="http://schemas.openxmlformats.org/officeDocument/2006/relationships/image" Target="media/image12.emf"/><Relationship Id="rId118" Type="http://schemas.openxmlformats.org/officeDocument/2006/relationships/image" Target="media/image39.emf"/><Relationship Id="rId139" Type="http://schemas.openxmlformats.org/officeDocument/2006/relationships/oleObject" Target="embeddings/oleObject48.bin"/><Relationship Id="rId85" Type="http://schemas.openxmlformats.org/officeDocument/2006/relationships/oleObject" Target="embeddings/oleObject21.bin"/><Relationship Id="rId150" Type="http://schemas.openxmlformats.org/officeDocument/2006/relationships/image" Target="media/image55.emf"/><Relationship Id="rId171" Type="http://schemas.openxmlformats.org/officeDocument/2006/relationships/oleObject" Target="embeddings/oleObject64.bin"/><Relationship Id="rId192" Type="http://schemas.openxmlformats.org/officeDocument/2006/relationships/header" Target="header1.xml"/><Relationship Id="rId12" Type="http://schemas.openxmlformats.org/officeDocument/2006/relationships/hyperlink" Target="http://www.3gpp.org/" TargetMode="External"/><Relationship Id="rId33" Type="http://schemas.openxmlformats.org/officeDocument/2006/relationships/hyperlink" Target="http://www.openmobilealliance.org/" TargetMode="External"/><Relationship Id="rId108" Type="http://schemas.openxmlformats.org/officeDocument/2006/relationships/image" Target="media/image34.emf"/><Relationship Id="rId129" Type="http://schemas.openxmlformats.org/officeDocument/2006/relationships/oleObject" Target="embeddings/oleObject43.bin"/><Relationship Id="rId54" Type="http://schemas.openxmlformats.org/officeDocument/2006/relationships/image" Target="media/image7.emf"/><Relationship Id="rId75" Type="http://schemas.openxmlformats.org/officeDocument/2006/relationships/oleObject" Target="embeddings/oleObject16.bin"/><Relationship Id="rId96" Type="http://schemas.openxmlformats.org/officeDocument/2006/relationships/image" Target="media/image28.emf"/><Relationship Id="rId140" Type="http://schemas.openxmlformats.org/officeDocument/2006/relationships/image" Target="media/image50.emf"/><Relationship Id="rId161" Type="http://schemas.openxmlformats.org/officeDocument/2006/relationships/oleObject" Target="embeddings/oleObject59.bin"/><Relationship Id="rId182" Type="http://schemas.openxmlformats.org/officeDocument/2006/relationships/image" Target="media/image71.emf"/><Relationship Id="rId6" Type="http://schemas.openxmlformats.org/officeDocument/2006/relationships/styles" Target="styles.xml"/><Relationship Id="rId23" Type="http://schemas.openxmlformats.org/officeDocument/2006/relationships/hyperlink" Target="http://www.3gpp.org/" TargetMode="External"/><Relationship Id="rId119" Type="http://schemas.openxmlformats.org/officeDocument/2006/relationships/oleObject" Target="embeddings/oleObject38.bin"/><Relationship Id="rId44" Type="http://schemas.openxmlformats.org/officeDocument/2006/relationships/image" Target="media/image2.emf"/><Relationship Id="rId65" Type="http://schemas.openxmlformats.org/officeDocument/2006/relationships/oleObject" Target="embeddings/oleObject11.bin"/><Relationship Id="rId86" Type="http://schemas.openxmlformats.org/officeDocument/2006/relationships/image" Target="media/image23.emf"/><Relationship Id="rId130" Type="http://schemas.openxmlformats.org/officeDocument/2006/relationships/image" Target="media/image45.emf"/><Relationship Id="rId151" Type="http://schemas.openxmlformats.org/officeDocument/2006/relationships/oleObject" Target="embeddings/oleObject54.bin"/><Relationship Id="rId172" Type="http://schemas.openxmlformats.org/officeDocument/2006/relationships/image" Target="media/image66.emf"/><Relationship Id="rId193" Type="http://schemas.openxmlformats.org/officeDocument/2006/relationships/footer" Target="footer1.xml"/><Relationship Id="rId13" Type="http://schemas.openxmlformats.org/officeDocument/2006/relationships/hyperlink" Target="http://www.3GPP.org/" TargetMode="External"/><Relationship Id="rId109" Type="http://schemas.openxmlformats.org/officeDocument/2006/relationships/oleObject" Target="embeddings/oleObject33.bin"/><Relationship Id="rId34" Type="http://schemas.openxmlformats.org/officeDocument/2006/relationships/hyperlink" Target="http://www.itu.int/ITU-T/" TargetMode="External"/><Relationship Id="rId50" Type="http://schemas.openxmlformats.org/officeDocument/2006/relationships/image" Target="media/image5.emf"/><Relationship Id="rId55" Type="http://schemas.openxmlformats.org/officeDocument/2006/relationships/oleObject" Target="embeddings/oleObject6.bin"/><Relationship Id="rId76" Type="http://schemas.openxmlformats.org/officeDocument/2006/relationships/image" Target="media/image18.emf"/><Relationship Id="rId97" Type="http://schemas.openxmlformats.org/officeDocument/2006/relationships/oleObject" Target="embeddings/oleObject27.bin"/><Relationship Id="rId104" Type="http://schemas.openxmlformats.org/officeDocument/2006/relationships/image" Target="media/image32.emf"/><Relationship Id="rId120" Type="http://schemas.openxmlformats.org/officeDocument/2006/relationships/image" Target="media/image40.emf"/><Relationship Id="rId125" Type="http://schemas.openxmlformats.org/officeDocument/2006/relationships/oleObject" Target="embeddings/oleObject41.bin"/><Relationship Id="rId141" Type="http://schemas.openxmlformats.org/officeDocument/2006/relationships/oleObject" Target="embeddings/oleObject49.bin"/><Relationship Id="rId146" Type="http://schemas.openxmlformats.org/officeDocument/2006/relationships/image" Target="media/image53.emf"/><Relationship Id="rId167" Type="http://schemas.openxmlformats.org/officeDocument/2006/relationships/oleObject" Target="embeddings/oleObject62.bin"/><Relationship Id="rId188" Type="http://schemas.openxmlformats.org/officeDocument/2006/relationships/image" Target="media/image74.emf"/><Relationship Id="rId7" Type="http://schemas.openxmlformats.org/officeDocument/2006/relationships/settings" Target="settings.xml"/><Relationship Id="rId71" Type="http://schemas.openxmlformats.org/officeDocument/2006/relationships/oleObject" Target="embeddings/oleObject14.bin"/><Relationship Id="rId92" Type="http://schemas.openxmlformats.org/officeDocument/2006/relationships/image" Target="media/image26.emf"/><Relationship Id="rId162" Type="http://schemas.openxmlformats.org/officeDocument/2006/relationships/image" Target="media/image61.emf"/><Relationship Id="rId183" Type="http://schemas.openxmlformats.org/officeDocument/2006/relationships/oleObject" Target="embeddings/oleObject70.bin"/><Relationship Id="rId2" Type="http://schemas.openxmlformats.org/officeDocument/2006/relationships/customXml" Target="../customXml/item2.xml"/><Relationship Id="rId29" Type="http://schemas.openxmlformats.org/officeDocument/2006/relationships/hyperlink" Target="URL:http://www.ieee.org" TargetMode="External"/><Relationship Id="rId24" Type="http://schemas.openxmlformats.org/officeDocument/2006/relationships/hyperlink" Target="http://www.3gpp.org/" TargetMode="External"/><Relationship Id="rId40" Type="http://schemas.openxmlformats.org/officeDocument/2006/relationships/hyperlink" Target="http://www.tiaonline.org/" TargetMode="External"/><Relationship Id="rId45" Type="http://schemas.openxmlformats.org/officeDocument/2006/relationships/oleObject" Target="embeddings/oleObject1.bin"/><Relationship Id="rId66" Type="http://schemas.openxmlformats.org/officeDocument/2006/relationships/image" Target="media/image13.emf"/><Relationship Id="rId87" Type="http://schemas.openxmlformats.org/officeDocument/2006/relationships/oleObject" Target="embeddings/oleObject22.bin"/><Relationship Id="rId110" Type="http://schemas.openxmlformats.org/officeDocument/2006/relationships/image" Target="media/image35.emf"/><Relationship Id="rId115" Type="http://schemas.openxmlformats.org/officeDocument/2006/relationships/oleObject" Target="embeddings/oleObject36.bin"/><Relationship Id="rId131" Type="http://schemas.openxmlformats.org/officeDocument/2006/relationships/oleObject" Target="embeddings/oleObject44.bin"/><Relationship Id="rId136" Type="http://schemas.openxmlformats.org/officeDocument/2006/relationships/image" Target="media/image48.emf"/><Relationship Id="rId157" Type="http://schemas.openxmlformats.org/officeDocument/2006/relationships/oleObject" Target="embeddings/oleObject57.bin"/><Relationship Id="rId178" Type="http://schemas.openxmlformats.org/officeDocument/2006/relationships/image" Target="media/image69.emf"/><Relationship Id="rId61" Type="http://schemas.openxmlformats.org/officeDocument/2006/relationships/oleObject" Target="embeddings/oleObject9.bin"/><Relationship Id="rId82" Type="http://schemas.openxmlformats.org/officeDocument/2006/relationships/image" Target="media/image21.emf"/><Relationship Id="rId152" Type="http://schemas.openxmlformats.org/officeDocument/2006/relationships/image" Target="media/image56.emf"/><Relationship Id="rId173" Type="http://schemas.openxmlformats.org/officeDocument/2006/relationships/oleObject" Target="embeddings/oleObject65.bin"/><Relationship Id="rId194" Type="http://schemas.openxmlformats.org/officeDocument/2006/relationships/footer" Target="footer2.xml"/><Relationship Id="rId19" Type="http://schemas.openxmlformats.org/officeDocument/2006/relationships/hyperlink" Target="http://www.3gpp.org/" TargetMode="External"/><Relationship Id="rId14" Type="http://schemas.openxmlformats.org/officeDocument/2006/relationships/hyperlink" Target="http://www.3GPP.org/" TargetMode="External"/><Relationship Id="rId30" Type="http://schemas.openxmlformats.org/officeDocument/2006/relationships/hyperlink" Target="http://www.ieee803.org/16/published.html" TargetMode="External"/><Relationship Id="rId35" Type="http://schemas.openxmlformats.org/officeDocument/2006/relationships/hyperlink" Target="http://www.ietf.org/rfc/rfc2119.txt" TargetMode="External"/><Relationship Id="rId56" Type="http://schemas.openxmlformats.org/officeDocument/2006/relationships/image" Target="media/image8.emf"/><Relationship Id="rId77" Type="http://schemas.openxmlformats.org/officeDocument/2006/relationships/oleObject" Target="embeddings/oleObject17.bin"/><Relationship Id="rId100" Type="http://schemas.openxmlformats.org/officeDocument/2006/relationships/image" Target="media/image30.emf"/><Relationship Id="rId105" Type="http://schemas.openxmlformats.org/officeDocument/2006/relationships/oleObject" Target="embeddings/oleObject31.bin"/><Relationship Id="rId126" Type="http://schemas.openxmlformats.org/officeDocument/2006/relationships/image" Target="media/image43.emf"/><Relationship Id="rId147" Type="http://schemas.openxmlformats.org/officeDocument/2006/relationships/oleObject" Target="embeddings/oleObject52.bin"/><Relationship Id="rId168" Type="http://schemas.openxmlformats.org/officeDocument/2006/relationships/image" Target="media/image64.emf"/><Relationship Id="rId8" Type="http://schemas.openxmlformats.org/officeDocument/2006/relationships/webSettings" Target="webSettings.xml"/><Relationship Id="rId51" Type="http://schemas.openxmlformats.org/officeDocument/2006/relationships/oleObject" Target="embeddings/oleObject4.bin"/><Relationship Id="rId72" Type="http://schemas.openxmlformats.org/officeDocument/2006/relationships/image" Target="media/image16.emf"/><Relationship Id="rId93" Type="http://schemas.openxmlformats.org/officeDocument/2006/relationships/oleObject" Target="embeddings/oleObject25.bin"/><Relationship Id="rId98" Type="http://schemas.openxmlformats.org/officeDocument/2006/relationships/image" Target="media/image29.emf"/><Relationship Id="rId121" Type="http://schemas.openxmlformats.org/officeDocument/2006/relationships/oleObject" Target="embeddings/oleObject39.bin"/><Relationship Id="rId142" Type="http://schemas.openxmlformats.org/officeDocument/2006/relationships/image" Target="media/image51.emf"/><Relationship Id="rId163" Type="http://schemas.openxmlformats.org/officeDocument/2006/relationships/oleObject" Target="embeddings/oleObject60.bin"/><Relationship Id="rId184" Type="http://schemas.openxmlformats.org/officeDocument/2006/relationships/image" Target="media/image72.emf"/><Relationship Id="rId189" Type="http://schemas.openxmlformats.org/officeDocument/2006/relationships/oleObject" Target="embeddings/oleObject73.bin"/><Relationship Id="rId3" Type="http://schemas.openxmlformats.org/officeDocument/2006/relationships/customXml" Target="../customXml/item3.xml"/><Relationship Id="rId25" Type="http://schemas.openxmlformats.org/officeDocument/2006/relationships/hyperlink" Target="http://www.3gpp.org/" TargetMode="External"/><Relationship Id="rId46" Type="http://schemas.openxmlformats.org/officeDocument/2006/relationships/image" Target="media/image3.emf"/><Relationship Id="rId67" Type="http://schemas.openxmlformats.org/officeDocument/2006/relationships/oleObject" Target="embeddings/oleObject12.bin"/><Relationship Id="rId116" Type="http://schemas.openxmlformats.org/officeDocument/2006/relationships/image" Target="media/image38.emf"/><Relationship Id="rId137" Type="http://schemas.openxmlformats.org/officeDocument/2006/relationships/oleObject" Target="embeddings/oleObject47.bin"/><Relationship Id="rId158" Type="http://schemas.openxmlformats.org/officeDocument/2006/relationships/image" Target="media/image59.emf"/><Relationship Id="rId20" Type="http://schemas.openxmlformats.org/officeDocument/2006/relationships/hyperlink" Target="http://www.3gpp.org/" TargetMode="External"/><Relationship Id="rId41" Type="http://schemas.openxmlformats.org/officeDocument/2006/relationships/hyperlink" Target="http://www.3gpp2.org/Public_html/specs/" TargetMode="External"/><Relationship Id="rId62" Type="http://schemas.openxmlformats.org/officeDocument/2006/relationships/image" Target="media/image11.emf"/><Relationship Id="rId83" Type="http://schemas.openxmlformats.org/officeDocument/2006/relationships/oleObject" Target="embeddings/oleObject20.bin"/><Relationship Id="rId88" Type="http://schemas.openxmlformats.org/officeDocument/2006/relationships/image" Target="media/image24.emf"/><Relationship Id="rId111" Type="http://schemas.openxmlformats.org/officeDocument/2006/relationships/oleObject" Target="embeddings/oleObject34.bin"/><Relationship Id="rId132" Type="http://schemas.openxmlformats.org/officeDocument/2006/relationships/image" Target="media/image46.emf"/><Relationship Id="rId153" Type="http://schemas.openxmlformats.org/officeDocument/2006/relationships/oleObject" Target="embeddings/oleObject55.bin"/><Relationship Id="rId174" Type="http://schemas.openxmlformats.org/officeDocument/2006/relationships/image" Target="media/image67.emf"/><Relationship Id="rId179" Type="http://schemas.openxmlformats.org/officeDocument/2006/relationships/oleObject" Target="embeddings/oleObject68.bin"/><Relationship Id="rId195" Type="http://schemas.openxmlformats.org/officeDocument/2006/relationships/fontTable" Target="fontTable.xml"/><Relationship Id="rId190" Type="http://schemas.openxmlformats.org/officeDocument/2006/relationships/image" Target="media/image75.emf"/><Relationship Id="rId15" Type="http://schemas.openxmlformats.org/officeDocument/2006/relationships/hyperlink" Target="http://www.3GPP.org/" TargetMode="External"/><Relationship Id="rId36" Type="http://schemas.openxmlformats.org/officeDocument/2006/relationships/hyperlink" Target="URL:http://www.ietf.org/rfc/rfc3825.txt" TargetMode="External"/><Relationship Id="rId57" Type="http://schemas.openxmlformats.org/officeDocument/2006/relationships/oleObject" Target="embeddings/oleObject7.bin"/><Relationship Id="rId106" Type="http://schemas.openxmlformats.org/officeDocument/2006/relationships/image" Target="media/image33.emf"/><Relationship Id="rId127" Type="http://schemas.openxmlformats.org/officeDocument/2006/relationships/oleObject" Target="embeddings/oleObject42.bin"/><Relationship Id="rId10" Type="http://schemas.openxmlformats.org/officeDocument/2006/relationships/endnotes" Target="endnotes.xml"/><Relationship Id="rId31" Type="http://schemas.openxmlformats.org/officeDocument/2006/relationships/hyperlink" Target="http://www.ieee803.org/16/published.html" TargetMode="External"/><Relationship Id="rId52" Type="http://schemas.openxmlformats.org/officeDocument/2006/relationships/image" Target="media/image6.emf"/><Relationship Id="rId73" Type="http://schemas.openxmlformats.org/officeDocument/2006/relationships/oleObject" Target="embeddings/oleObject15.bin"/><Relationship Id="rId78" Type="http://schemas.openxmlformats.org/officeDocument/2006/relationships/image" Target="media/image19.emf"/><Relationship Id="rId94" Type="http://schemas.openxmlformats.org/officeDocument/2006/relationships/image" Target="media/image27.emf"/><Relationship Id="rId99" Type="http://schemas.openxmlformats.org/officeDocument/2006/relationships/oleObject" Target="embeddings/oleObject28.bin"/><Relationship Id="rId101" Type="http://schemas.openxmlformats.org/officeDocument/2006/relationships/oleObject" Target="embeddings/oleObject29.bin"/><Relationship Id="rId122" Type="http://schemas.openxmlformats.org/officeDocument/2006/relationships/image" Target="media/image41.emf"/><Relationship Id="rId143" Type="http://schemas.openxmlformats.org/officeDocument/2006/relationships/oleObject" Target="embeddings/oleObject50.bin"/><Relationship Id="rId148" Type="http://schemas.openxmlformats.org/officeDocument/2006/relationships/image" Target="media/image54.emf"/><Relationship Id="rId164" Type="http://schemas.openxmlformats.org/officeDocument/2006/relationships/image" Target="media/image62.emf"/><Relationship Id="rId169" Type="http://schemas.openxmlformats.org/officeDocument/2006/relationships/oleObject" Target="embeddings/oleObject63.bin"/><Relationship Id="rId185" Type="http://schemas.openxmlformats.org/officeDocument/2006/relationships/oleObject" Target="embeddings/oleObject7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70.emf"/><Relationship Id="rId26" Type="http://schemas.openxmlformats.org/officeDocument/2006/relationships/hyperlink" Target="http://www.3gpp2.org/" TargetMode="External"/><Relationship Id="rId47" Type="http://schemas.openxmlformats.org/officeDocument/2006/relationships/oleObject" Target="embeddings/oleObject2.bin"/><Relationship Id="rId68" Type="http://schemas.openxmlformats.org/officeDocument/2006/relationships/image" Target="media/image14.emf"/><Relationship Id="rId89" Type="http://schemas.openxmlformats.org/officeDocument/2006/relationships/oleObject" Target="embeddings/oleObject23.bin"/><Relationship Id="rId112" Type="http://schemas.openxmlformats.org/officeDocument/2006/relationships/image" Target="media/image36.emf"/><Relationship Id="rId133" Type="http://schemas.openxmlformats.org/officeDocument/2006/relationships/oleObject" Target="embeddings/oleObject45.bin"/><Relationship Id="rId154" Type="http://schemas.openxmlformats.org/officeDocument/2006/relationships/image" Target="media/image57.emf"/><Relationship Id="rId175" Type="http://schemas.openxmlformats.org/officeDocument/2006/relationships/oleObject" Target="embeddings/oleObject66.bin"/><Relationship Id="rId196" Type="http://schemas.openxmlformats.org/officeDocument/2006/relationships/theme" Target="theme/theme1.xml"/><Relationship Id="rId16" Type="http://schemas.openxmlformats.org/officeDocument/2006/relationships/hyperlink" Target="http://www.3GPP.org/" TargetMode="External"/><Relationship Id="rId37" Type="http://schemas.openxmlformats.org/officeDocument/2006/relationships/hyperlink" Target="http://www.openmobilealliance.org/" TargetMode="External"/><Relationship Id="rId58" Type="http://schemas.openxmlformats.org/officeDocument/2006/relationships/image" Target="media/image9.emf"/><Relationship Id="rId79" Type="http://schemas.openxmlformats.org/officeDocument/2006/relationships/oleObject" Target="embeddings/oleObject18.bin"/><Relationship Id="rId102" Type="http://schemas.openxmlformats.org/officeDocument/2006/relationships/image" Target="media/image31.emf"/><Relationship Id="rId123" Type="http://schemas.openxmlformats.org/officeDocument/2006/relationships/oleObject" Target="embeddings/oleObject40.bin"/><Relationship Id="rId144" Type="http://schemas.openxmlformats.org/officeDocument/2006/relationships/image" Target="media/image52.emf"/><Relationship Id="rId90" Type="http://schemas.openxmlformats.org/officeDocument/2006/relationships/image" Target="media/image25.emf"/><Relationship Id="rId165" Type="http://schemas.openxmlformats.org/officeDocument/2006/relationships/oleObject" Target="embeddings/oleObject61.bin"/><Relationship Id="rId186" Type="http://schemas.openxmlformats.org/officeDocument/2006/relationships/image" Target="media/image73.emf"/><Relationship Id="rId27" Type="http://schemas.openxmlformats.org/officeDocument/2006/relationships/hyperlink" Target="http://www.itu.int/ITU-T/" TargetMode="External"/><Relationship Id="rId48" Type="http://schemas.openxmlformats.org/officeDocument/2006/relationships/image" Target="media/image4.emf"/><Relationship Id="rId69" Type="http://schemas.openxmlformats.org/officeDocument/2006/relationships/oleObject" Target="embeddings/oleObject13.bin"/><Relationship Id="rId113" Type="http://schemas.openxmlformats.org/officeDocument/2006/relationships/oleObject" Target="embeddings/oleObject35.bin"/><Relationship Id="rId134" Type="http://schemas.openxmlformats.org/officeDocument/2006/relationships/image" Target="media/image47.emf"/><Relationship Id="rId80" Type="http://schemas.openxmlformats.org/officeDocument/2006/relationships/image" Target="media/image20.emf"/><Relationship Id="rId155" Type="http://schemas.openxmlformats.org/officeDocument/2006/relationships/oleObject" Target="embeddings/oleObject56.bin"/><Relationship Id="rId176" Type="http://schemas.openxmlformats.org/officeDocument/2006/relationships/image" Target="media/image68.emf"/><Relationship Id="rId17" Type="http://schemas.openxmlformats.org/officeDocument/2006/relationships/hyperlink" Target="http://www.3GPP.org/" TargetMode="External"/><Relationship Id="rId38" Type="http://schemas.openxmlformats.org/officeDocument/2006/relationships/hyperlink" Target="http://www.openmobilealliance.org/" TargetMode="External"/><Relationship Id="rId59" Type="http://schemas.openxmlformats.org/officeDocument/2006/relationships/oleObject" Target="embeddings/oleObject8.bin"/><Relationship Id="rId103" Type="http://schemas.openxmlformats.org/officeDocument/2006/relationships/oleObject" Target="embeddings/oleObject30.bin"/><Relationship Id="rId124" Type="http://schemas.openxmlformats.org/officeDocument/2006/relationships/image" Target="media/image42.emf"/><Relationship Id="rId70" Type="http://schemas.openxmlformats.org/officeDocument/2006/relationships/image" Target="media/image15.emf"/><Relationship Id="rId91" Type="http://schemas.openxmlformats.org/officeDocument/2006/relationships/oleObject" Target="embeddings/oleObject24.bin"/><Relationship Id="rId145" Type="http://schemas.openxmlformats.org/officeDocument/2006/relationships/oleObject" Target="embeddings/oleObject51.bin"/><Relationship Id="rId166" Type="http://schemas.openxmlformats.org/officeDocument/2006/relationships/image" Target="media/image63.emf"/><Relationship Id="rId187" Type="http://schemas.openxmlformats.org/officeDocument/2006/relationships/oleObject" Target="embeddings/oleObject72.bin"/><Relationship Id="rId1" Type="http://schemas.openxmlformats.org/officeDocument/2006/relationships/customXml" Target="../customXml/item1.xml"/><Relationship Id="rId28" Type="http://schemas.openxmlformats.org/officeDocument/2006/relationships/hyperlink" Target="URL:http://www.ieee.org" TargetMode="External"/><Relationship Id="rId49" Type="http://schemas.openxmlformats.org/officeDocument/2006/relationships/oleObject" Target="embeddings/oleObject3.bin"/><Relationship Id="rId114" Type="http://schemas.openxmlformats.org/officeDocument/2006/relationships/image" Target="media/image37.emf"/><Relationship Id="rId60" Type="http://schemas.openxmlformats.org/officeDocument/2006/relationships/image" Target="media/image10.emf"/><Relationship Id="rId81" Type="http://schemas.openxmlformats.org/officeDocument/2006/relationships/oleObject" Target="embeddings/oleObject19.bin"/><Relationship Id="rId135" Type="http://schemas.openxmlformats.org/officeDocument/2006/relationships/oleObject" Target="embeddings/oleObject46.bin"/><Relationship Id="rId156" Type="http://schemas.openxmlformats.org/officeDocument/2006/relationships/image" Target="media/image58.emf"/><Relationship Id="rId177" Type="http://schemas.openxmlformats.org/officeDocument/2006/relationships/oleObject" Target="embeddings/oleObject67.bin"/><Relationship Id="rId18" Type="http://schemas.openxmlformats.org/officeDocument/2006/relationships/hyperlink" Target="http://www.3gpp.org/" TargetMode="External"/><Relationship Id="rId39" Type="http://schemas.openxmlformats.org/officeDocument/2006/relationships/hyperlink" Target="http://www.openmobilealliance.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2142BF77FBCD949AAB9A59C5A9DBC6D" ma:contentTypeVersion="8" ma:contentTypeDescription="Create a new document." ma:contentTypeScope="" ma:versionID="3e0af85c44df2f69a5ea83e7907b5e93">
  <xsd:schema xmlns:xsd="http://www.w3.org/2001/XMLSchema" xmlns:xs="http://www.w3.org/2001/XMLSchema" xmlns:p="http://schemas.microsoft.com/office/2006/metadata/properties" xmlns:ns2="0c98f31b-11bc-4497-8798-633766af6004" targetNamespace="http://schemas.microsoft.com/office/2006/metadata/properties" ma:root="true" ma:fieldsID="e88fb6fcfd0e97906131b44c8c5b160d" ns2:_="">
    <xsd:import namespace="0c98f31b-11bc-4497-8798-633766af600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c98f31b-11bc-4497-8798-633766af600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8EE446-8966-4D93-82A6-063165BEE1F4}">
  <ds:schemaRefs>
    <ds:schemaRef ds:uri="http://schemas.microsoft.com/sharepoint/v3/contenttype/forms"/>
  </ds:schemaRefs>
</ds:datastoreItem>
</file>

<file path=customXml/itemProps2.xml><?xml version="1.0" encoding="utf-8"?>
<ds:datastoreItem xmlns:ds="http://schemas.openxmlformats.org/officeDocument/2006/customXml" ds:itemID="{C3E14CF5-EDA8-49C7-B2B5-726AA23BDF07}">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64DE95D-B0B2-4DF7-84FE-460ED1EF15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c98f31b-11bc-4497-8798-633766af60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61C7C1-C1F6-4BBA-8B81-F0408E37E1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308</Pages>
  <Words>108110</Words>
  <Characters>616229</Characters>
  <Application>Microsoft Office Word</Application>
  <DocSecurity>0</DocSecurity>
  <Lines>5135</Lines>
  <Paragraphs>1445</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722894</CharactersWithSpaces>
  <SharedDoc>false</SharedDoc>
  <HLinks>
    <vt:vector size="978" baseType="variant">
      <vt:variant>
        <vt:i4>1572948</vt:i4>
      </vt:variant>
      <vt:variant>
        <vt:i4>1485</vt:i4>
      </vt:variant>
      <vt:variant>
        <vt:i4>0</vt:i4>
      </vt:variant>
      <vt:variant>
        <vt:i4>5</vt:i4>
      </vt:variant>
      <vt:variant>
        <vt:lpwstr>http://www.itu.int/ITU-T/studygroups/com17/languages/X694.pdf</vt:lpwstr>
      </vt:variant>
      <vt:variant>
        <vt:lpwstr/>
      </vt:variant>
      <vt:variant>
        <vt:i4>3932202</vt:i4>
      </vt:variant>
      <vt:variant>
        <vt:i4>1482</vt:i4>
      </vt:variant>
      <vt:variant>
        <vt:i4>0</vt:i4>
      </vt:variant>
      <vt:variant>
        <vt:i4>5</vt:i4>
      </vt:variant>
      <vt:variant>
        <vt:lpwstr>http://www.ietf.org/rfc/rfc4346.txt</vt:lpwstr>
      </vt:variant>
      <vt:variant>
        <vt:lpwstr/>
      </vt:variant>
      <vt:variant>
        <vt:i4>721015</vt:i4>
      </vt:variant>
      <vt:variant>
        <vt:i4>1479</vt:i4>
      </vt:variant>
      <vt:variant>
        <vt:i4>0</vt:i4>
      </vt:variant>
      <vt:variant>
        <vt:i4>5</vt:i4>
      </vt:variant>
      <vt:variant>
        <vt:lpwstr>http://www.3gpp2.org/Public_html/specs/</vt:lpwstr>
      </vt:variant>
      <vt:variant>
        <vt:lpwstr/>
      </vt:variant>
      <vt:variant>
        <vt:i4>5505032</vt:i4>
      </vt:variant>
      <vt:variant>
        <vt:i4>1476</vt:i4>
      </vt:variant>
      <vt:variant>
        <vt:i4>0</vt:i4>
      </vt:variant>
      <vt:variant>
        <vt:i4>5</vt:i4>
      </vt:variant>
      <vt:variant>
        <vt:lpwstr>http://www.tiaonline.org/</vt:lpwstr>
      </vt:variant>
      <vt:variant>
        <vt:lpwstr/>
      </vt:variant>
      <vt:variant>
        <vt:i4>4063275</vt:i4>
      </vt:variant>
      <vt:variant>
        <vt:i4>1473</vt:i4>
      </vt:variant>
      <vt:variant>
        <vt:i4>0</vt:i4>
      </vt:variant>
      <vt:variant>
        <vt:i4>5</vt:i4>
      </vt:variant>
      <vt:variant>
        <vt:lpwstr>http://www.openmobilealliance.org/</vt:lpwstr>
      </vt:variant>
      <vt:variant>
        <vt:lpwstr/>
      </vt:variant>
      <vt:variant>
        <vt:i4>4063275</vt:i4>
      </vt:variant>
      <vt:variant>
        <vt:i4>1470</vt:i4>
      </vt:variant>
      <vt:variant>
        <vt:i4>0</vt:i4>
      </vt:variant>
      <vt:variant>
        <vt:i4>5</vt:i4>
      </vt:variant>
      <vt:variant>
        <vt:lpwstr>http://www.openmobilealliance.org/</vt:lpwstr>
      </vt:variant>
      <vt:variant>
        <vt:lpwstr/>
      </vt:variant>
      <vt:variant>
        <vt:i4>4063275</vt:i4>
      </vt:variant>
      <vt:variant>
        <vt:i4>1467</vt:i4>
      </vt:variant>
      <vt:variant>
        <vt:i4>0</vt:i4>
      </vt:variant>
      <vt:variant>
        <vt:i4>5</vt:i4>
      </vt:variant>
      <vt:variant>
        <vt:lpwstr>http://www.openmobilealliance.org/</vt:lpwstr>
      </vt:variant>
      <vt:variant>
        <vt:lpwstr/>
      </vt:variant>
      <vt:variant>
        <vt:i4>3997730</vt:i4>
      </vt:variant>
      <vt:variant>
        <vt:i4>1464</vt:i4>
      </vt:variant>
      <vt:variant>
        <vt:i4>0</vt:i4>
      </vt:variant>
      <vt:variant>
        <vt:i4>5</vt:i4>
      </vt:variant>
      <vt:variant>
        <vt:lpwstr>http://www.ietf.org/rfc/rfc3825.txt</vt:lpwstr>
      </vt:variant>
      <vt:variant>
        <vt:lpwstr/>
      </vt:variant>
      <vt:variant>
        <vt:i4>4128807</vt:i4>
      </vt:variant>
      <vt:variant>
        <vt:i4>1461</vt:i4>
      </vt:variant>
      <vt:variant>
        <vt:i4>0</vt:i4>
      </vt:variant>
      <vt:variant>
        <vt:i4>5</vt:i4>
      </vt:variant>
      <vt:variant>
        <vt:lpwstr>http://www.ietf.org/rfc/rfc2119.txt</vt:lpwstr>
      </vt:variant>
      <vt:variant>
        <vt:lpwstr/>
      </vt:variant>
      <vt:variant>
        <vt:i4>4325394</vt:i4>
      </vt:variant>
      <vt:variant>
        <vt:i4>1458</vt:i4>
      </vt:variant>
      <vt:variant>
        <vt:i4>0</vt:i4>
      </vt:variant>
      <vt:variant>
        <vt:i4>5</vt:i4>
      </vt:variant>
      <vt:variant>
        <vt:lpwstr>http://www.itu.int/ITU-T/</vt:lpwstr>
      </vt:variant>
      <vt:variant>
        <vt:lpwstr/>
      </vt:variant>
      <vt:variant>
        <vt:i4>4063275</vt:i4>
      </vt:variant>
      <vt:variant>
        <vt:i4>1455</vt:i4>
      </vt:variant>
      <vt:variant>
        <vt:i4>0</vt:i4>
      </vt:variant>
      <vt:variant>
        <vt:i4>5</vt:i4>
      </vt:variant>
      <vt:variant>
        <vt:lpwstr>http://www.openmobilealliance.org/</vt:lpwstr>
      </vt:variant>
      <vt:variant>
        <vt:lpwstr/>
      </vt:variant>
      <vt:variant>
        <vt:i4>4063275</vt:i4>
      </vt:variant>
      <vt:variant>
        <vt:i4>1452</vt:i4>
      </vt:variant>
      <vt:variant>
        <vt:i4>0</vt:i4>
      </vt:variant>
      <vt:variant>
        <vt:i4>5</vt:i4>
      </vt:variant>
      <vt:variant>
        <vt:lpwstr>http://www.openmobilealliance.org/</vt:lpwstr>
      </vt:variant>
      <vt:variant>
        <vt:lpwstr/>
      </vt:variant>
      <vt:variant>
        <vt:i4>196695</vt:i4>
      </vt:variant>
      <vt:variant>
        <vt:i4>1449</vt:i4>
      </vt:variant>
      <vt:variant>
        <vt:i4>0</vt:i4>
      </vt:variant>
      <vt:variant>
        <vt:i4>5</vt:i4>
      </vt:variant>
      <vt:variant>
        <vt:lpwstr>http://www.ieee803.org/16/published.html</vt:lpwstr>
      </vt:variant>
      <vt:variant>
        <vt:lpwstr/>
      </vt:variant>
      <vt:variant>
        <vt:i4>196695</vt:i4>
      </vt:variant>
      <vt:variant>
        <vt:i4>1446</vt:i4>
      </vt:variant>
      <vt:variant>
        <vt:i4>0</vt:i4>
      </vt:variant>
      <vt:variant>
        <vt:i4>5</vt:i4>
      </vt:variant>
      <vt:variant>
        <vt:lpwstr>http://www.ieee803.org/16/published.html</vt:lpwstr>
      </vt:variant>
      <vt:variant>
        <vt:lpwstr/>
      </vt:variant>
      <vt:variant>
        <vt:i4>5505112</vt:i4>
      </vt:variant>
      <vt:variant>
        <vt:i4>1443</vt:i4>
      </vt:variant>
      <vt:variant>
        <vt:i4>0</vt:i4>
      </vt:variant>
      <vt:variant>
        <vt:i4>5</vt:i4>
      </vt:variant>
      <vt:variant>
        <vt:lpwstr>http://www.ieee.org/</vt:lpwstr>
      </vt:variant>
      <vt:variant>
        <vt:lpwstr/>
      </vt:variant>
      <vt:variant>
        <vt:i4>5505112</vt:i4>
      </vt:variant>
      <vt:variant>
        <vt:i4>1440</vt:i4>
      </vt:variant>
      <vt:variant>
        <vt:i4>0</vt:i4>
      </vt:variant>
      <vt:variant>
        <vt:i4>5</vt:i4>
      </vt:variant>
      <vt:variant>
        <vt:lpwstr>http://www.ieee.org/</vt:lpwstr>
      </vt:variant>
      <vt:variant>
        <vt:lpwstr/>
      </vt:variant>
      <vt:variant>
        <vt:i4>4325394</vt:i4>
      </vt:variant>
      <vt:variant>
        <vt:i4>1437</vt:i4>
      </vt:variant>
      <vt:variant>
        <vt:i4>0</vt:i4>
      </vt:variant>
      <vt:variant>
        <vt:i4>5</vt:i4>
      </vt:variant>
      <vt:variant>
        <vt:lpwstr>http://www.itu.int/ITU-T/</vt:lpwstr>
      </vt:variant>
      <vt:variant>
        <vt:lpwstr/>
      </vt:variant>
      <vt:variant>
        <vt:i4>5373979</vt:i4>
      </vt:variant>
      <vt:variant>
        <vt:i4>1434</vt:i4>
      </vt:variant>
      <vt:variant>
        <vt:i4>0</vt:i4>
      </vt:variant>
      <vt:variant>
        <vt:i4>5</vt:i4>
      </vt:variant>
      <vt:variant>
        <vt:lpwstr>http://www.3gpp2.org/</vt:lpwstr>
      </vt:variant>
      <vt:variant>
        <vt:lpwstr/>
      </vt:variant>
      <vt:variant>
        <vt:i4>1769551</vt:i4>
      </vt:variant>
      <vt:variant>
        <vt:i4>1431</vt:i4>
      </vt:variant>
      <vt:variant>
        <vt:i4>0</vt:i4>
      </vt:variant>
      <vt:variant>
        <vt:i4>5</vt:i4>
      </vt:variant>
      <vt:variant>
        <vt:lpwstr>http://www.3gpp.org/</vt:lpwstr>
      </vt:variant>
      <vt:variant>
        <vt:lpwstr/>
      </vt:variant>
      <vt:variant>
        <vt:i4>1769551</vt:i4>
      </vt:variant>
      <vt:variant>
        <vt:i4>1428</vt:i4>
      </vt:variant>
      <vt:variant>
        <vt:i4>0</vt:i4>
      </vt:variant>
      <vt:variant>
        <vt:i4>5</vt:i4>
      </vt:variant>
      <vt:variant>
        <vt:lpwstr>http://www.3gpp.org/</vt:lpwstr>
      </vt:variant>
      <vt:variant>
        <vt:lpwstr/>
      </vt:variant>
      <vt:variant>
        <vt:i4>1769551</vt:i4>
      </vt:variant>
      <vt:variant>
        <vt:i4>1425</vt:i4>
      </vt:variant>
      <vt:variant>
        <vt:i4>0</vt:i4>
      </vt:variant>
      <vt:variant>
        <vt:i4>5</vt:i4>
      </vt:variant>
      <vt:variant>
        <vt:lpwstr>http://www.3gpp.org/</vt:lpwstr>
      </vt:variant>
      <vt:variant>
        <vt:lpwstr/>
      </vt:variant>
      <vt:variant>
        <vt:i4>1769551</vt:i4>
      </vt:variant>
      <vt:variant>
        <vt:i4>1422</vt:i4>
      </vt:variant>
      <vt:variant>
        <vt:i4>0</vt:i4>
      </vt:variant>
      <vt:variant>
        <vt:i4>5</vt:i4>
      </vt:variant>
      <vt:variant>
        <vt:lpwstr>http://www.3gpp.org/</vt:lpwstr>
      </vt:variant>
      <vt:variant>
        <vt:lpwstr/>
      </vt:variant>
      <vt:variant>
        <vt:i4>1769551</vt:i4>
      </vt:variant>
      <vt:variant>
        <vt:i4>1419</vt:i4>
      </vt:variant>
      <vt:variant>
        <vt:i4>0</vt:i4>
      </vt:variant>
      <vt:variant>
        <vt:i4>5</vt:i4>
      </vt:variant>
      <vt:variant>
        <vt:lpwstr>http://www.3gpp.org/</vt:lpwstr>
      </vt:variant>
      <vt:variant>
        <vt:lpwstr/>
      </vt:variant>
      <vt:variant>
        <vt:i4>1769551</vt:i4>
      </vt:variant>
      <vt:variant>
        <vt:i4>1416</vt:i4>
      </vt:variant>
      <vt:variant>
        <vt:i4>0</vt:i4>
      </vt:variant>
      <vt:variant>
        <vt:i4>5</vt:i4>
      </vt:variant>
      <vt:variant>
        <vt:lpwstr>http://www.3gpp.org/</vt:lpwstr>
      </vt:variant>
      <vt:variant>
        <vt:lpwstr/>
      </vt:variant>
      <vt:variant>
        <vt:i4>1769551</vt:i4>
      </vt:variant>
      <vt:variant>
        <vt:i4>1413</vt:i4>
      </vt:variant>
      <vt:variant>
        <vt:i4>0</vt:i4>
      </vt:variant>
      <vt:variant>
        <vt:i4>5</vt:i4>
      </vt:variant>
      <vt:variant>
        <vt:lpwstr>http://www.3gpp.org/</vt:lpwstr>
      </vt:variant>
      <vt:variant>
        <vt:lpwstr/>
      </vt:variant>
      <vt:variant>
        <vt:i4>1769551</vt:i4>
      </vt:variant>
      <vt:variant>
        <vt:i4>1410</vt:i4>
      </vt:variant>
      <vt:variant>
        <vt:i4>0</vt:i4>
      </vt:variant>
      <vt:variant>
        <vt:i4>5</vt:i4>
      </vt:variant>
      <vt:variant>
        <vt:lpwstr>http://www.3gpp.org/</vt:lpwstr>
      </vt:variant>
      <vt:variant>
        <vt:lpwstr/>
      </vt:variant>
      <vt:variant>
        <vt:i4>1769551</vt:i4>
      </vt:variant>
      <vt:variant>
        <vt:i4>1407</vt:i4>
      </vt:variant>
      <vt:variant>
        <vt:i4>0</vt:i4>
      </vt:variant>
      <vt:variant>
        <vt:i4>5</vt:i4>
      </vt:variant>
      <vt:variant>
        <vt:lpwstr>http://www.3gpp.org/</vt:lpwstr>
      </vt:variant>
      <vt:variant>
        <vt:lpwstr/>
      </vt:variant>
      <vt:variant>
        <vt:i4>1769551</vt:i4>
      </vt:variant>
      <vt:variant>
        <vt:i4>1404</vt:i4>
      </vt:variant>
      <vt:variant>
        <vt:i4>0</vt:i4>
      </vt:variant>
      <vt:variant>
        <vt:i4>5</vt:i4>
      </vt:variant>
      <vt:variant>
        <vt:lpwstr>http://www.3gpp.org/</vt:lpwstr>
      </vt:variant>
      <vt:variant>
        <vt:lpwstr/>
      </vt:variant>
      <vt:variant>
        <vt:i4>1769551</vt:i4>
      </vt:variant>
      <vt:variant>
        <vt:i4>1401</vt:i4>
      </vt:variant>
      <vt:variant>
        <vt:i4>0</vt:i4>
      </vt:variant>
      <vt:variant>
        <vt:i4>5</vt:i4>
      </vt:variant>
      <vt:variant>
        <vt:lpwstr>http://www.3gpp.org/</vt:lpwstr>
      </vt:variant>
      <vt:variant>
        <vt:lpwstr/>
      </vt:variant>
      <vt:variant>
        <vt:i4>1769551</vt:i4>
      </vt:variant>
      <vt:variant>
        <vt:i4>1398</vt:i4>
      </vt:variant>
      <vt:variant>
        <vt:i4>0</vt:i4>
      </vt:variant>
      <vt:variant>
        <vt:i4>5</vt:i4>
      </vt:variant>
      <vt:variant>
        <vt:lpwstr>http://www.3gpp.org/</vt:lpwstr>
      </vt:variant>
      <vt:variant>
        <vt:lpwstr/>
      </vt:variant>
      <vt:variant>
        <vt:i4>1769551</vt:i4>
      </vt:variant>
      <vt:variant>
        <vt:i4>1395</vt:i4>
      </vt:variant>
      <vt:variant>
        <vt:i4>0</vt:i4>
      </vt:variant>
      <vt:variant>
        <vt:i4>5</vt:i4>
      </vt:variant>
      <vt:variant>
        <vt:lpwstr>http://www.3gpp.org/</vt:lpwstr>
      </vt:variant>
      <vt:variant>
        <vt:lpwstr/>
      </vt:variant>
      <vt:variant>
        <vt:i4>1769551</vt:i4>
      </vt:variant>
      <vt:variant>
        <vt:i4>1392</vt:i4>
      </vt:variant>
      <vt:variant>
        <vt:i4>0</vt:i4>
      </vt:variant>
      <vt:variant>
        <vt:i4>5</vt:i4>
      </vt:variant>
      <vt:variant>
        <vt:lpwstr>http://www.3gpp.org/</vt:lpwstr>
      </vt:variant>
      <vt:variant>
        <vt:lpwstr/>
      </vt:variant>
      <vt:variant>
        <vt:i4>1507390</vt:i4>
      </vt:variant>
      <vt:variant>
        <vt:i4>1385</vt:i4>
      </vt:variant>
      <vt:variant>
        <vt:i4>0</vt:i4>
      </vt:variant>
      <vt:variant>
        <vt:i4>5</vt:i4>
      </vt:variant>
      <vt:variant>
        <vt:lpwstr/>
      </vt:variant>
      <vt:variant>
        <vt:lpwstr>_Toc474395714</vt:lpwstr>
      </vt:variant>
      <vt:variant>
        <vt:i4>1507390</vt:i4>
      </vt:variant>
      <vt:variant>
        <vt:i4>1379</vt:i4>
      </vt:variant>
      <vt:variant>
        <vt:i4>0</vt:i4>
      </vt:variant>
      <vt:variant>
        <vt:i4>5</vt:i4>
      </vt:variant>
      <vt:variant>
        <vt:lpwstr/>
      </vt:variant>
      <vt:variant>
        <vt:lpwstr>_Toc474395713</vt:lpwstr>
      </vt:variant>
      <vt:variant>
        <vt:i4>1507390</vt:i4>
      </vt:variant>
      <vt:variant>
        <vt:i4>1373</vt:i4>
      </vt:variant>
      <vt:variant>
        <vt:i4>0</vt:i4>
      </vt:variant>
      <vt:variant>
        <vt:i4>5</vt:i4>
      </vt:variant>
      <vt:variant>
        <vt:lpwstr/>
      </vt:variant>
      <vt:variant>
        <vt:lpwstr>_Toc474395712</vt:lpwstr>
      </vt:variant>
      <vt:variant>
        <vt:i4>1507390</vt:i4>
      </vt:variant>
      <vt:variant>
        <vt:i4>1367</vt:i4>
      </vt:variant>
      <vt:variant>
        <vt:i4>0</vt:i4>
      </vt:variant>
      <vt:variant>
        <vt:i4>5</vt:i4>
      </vt:variant>
      <vt:variant>
        <vt:lpwstr/>
      </vt:variant>
      <vt:variant>
        <vt:lpwstr>_Toc474395711</vt:lpwstr>
      </vt:variant>
      <vt:variant>
        <vt:i4>1507390</vt:i4>
      </vt:variant>
      <vt:variant>
        <vt:i4>1361</vt:i4>
      </vt:variant>
      <vt:variant>
        <vt:i4>0</vt:i4>
      </vt:variant>
      <vt:variant>
        <vt:i4>5</vt:i4>
      </vt:variant>
      <vt:variant>
        <vt:lpwstr/>
      </vt:variant>
      <vt:variant>
        <vt:lpwstr>_Toc474395710</vt:lpwstr>
      </vt:variant>
      <vt:variant>
        <vt:i4>1441854</vt:i4>
      </vt:variant>
      <vt:variant>
        <vt:i4>1355</vt:i4>
      </vt:variant>
      <vt:variant>
        <vt:i4>0</vt:i4>
      </vt:variant>
      <vt:variant>
        <vt:i4>5</vt:i4>
      </vt:variant>
      <vt:variant>
        <vt:lpwstr/>
      </vt:variant>
      <vt:variant>
        <vt:lpwstr>_Toc474395709</vt:lpwstr>
      </vt:variant>
      <vt:variant>
        <vt:i4>1441854</vt:i4>
      </vt:variant>
      <vt:variant>
        <vt:i4>1349</vt:i4>
      </vt:variant>
      <vt:variant>
        <vt:i4>0</vt:i4>
      </vt:variant>
      <vt:variant>
        <vt:i4>5</vt:i4>
      </vt:variant>
      <vt:variant>
        <vt:lpwstr/>
      </vt:variant>
      <vt:variant>
        <vt:lpwstr>_Toc474395708</vt:lpwstr>
      </vt:variant>
      <vt:variant>
        <vt:i4>1441854</vt:i4>
      </vt:variant>
      <vt:variant>
        <vt:i4>1343</vt:i4>
      </vt:variant>
      <vt:variant>
        <vt:i4>0</vt:i4>
      </vt:variant>
      <vt:variant>
        <vt:i4>5</vt:i4>
      </vt:variant>
      <vt:variant>
        <vt:lpwstr/>
      </vt:variant>
      <vt:variant>
        <vt:lpwstr>_Toc474395707</vt:lpwstr>
      </vt:variant>
      <vt:variant>
        <vt:i4>1441854</vt:i4>
      </vt:variant>
      <vt:variant>
        <vt:i4>1337</vt:i4>
      </vt:variant>
      <vt:variant>
        <vt:i4>0</vt:i4>
      </vt:variant>
      <vt:variant>
        <vt:i4>5</vt:i4>
      </vt:variant>
      <vt:variant>
        <vt:lpwstr/>
      </vt:variant>
      <vt:variant>
        <vt:lpwstr>_Toc474395706</vt:lpwstr>
      </vt:variant>
      <vt:variant>
        <vt:i4>1441854</vt:i4>
      </vt:variant>
      <vt:variant>
        <vt:i4>1331</vt:i4>
      </vt:variant>
      <vt:variant>
        <vt:i4>0</vt:i4>
      </vt:variant>
      <vt:variant>
        <vt:i4>5</vt:i4>
      </vt:variant>
      <vt:variant>
        <vt:lpwstr/>
      </vt:variant>
      <vt:variant>
        <vt:lpwstr>_Toc474395705</vt:lpwstr>
      </vt:variant>
      <vt:variant>
        <vt:i4>1441854</vt:i4>
      </vt:variant>
      <vt:variant>
        <vt:i4>1325</vt:i4>
      </vt:variant>
      <vt:variant>
        <vt:i4>0</vt:i4>
      </vt:variant>
      <vt:variant>
        <vt:i4>5</vt:i4>
      </vt:variant>
      <vt:variant>
        <vt:lpwstr/>
      </vt:variant>
      <vt:variant>
        <vt:lpwstr>_Toc474395704</vt:lpwstr>
      </vt:variant>
      <vt:variant>
        <vt:i4>1441854</vt:i4>
      </vt:variant>
      <vt:variant>
        <vt:i4>1319</vt:i4>
      </vt:variant>
      <vt:variant>
        <vt:i4>0</vt:i4>
      </vt:variant>
      <vt:variant>
        <vt:i4>5</vt:i4>
      </vt:variant>
      <vt:variant>
        <vt:lpwstr/>
      </vt:variant>
      <vt:variant>
        <vt:lpwstr>_Toc474395703</vt:lpwstr>
      </vt:variant>
      <vt:variant>
        <vt:i4>1441854</vt:i4>
      </vt:variant>
      <vt:variant>
        <vt:i4>1313</vt:i4>
      </vt:variant>
      <vt:variant>
        <vt:i4>0</vt:i4>
      </vt:variant>
      <vt:variant>
        <vt:i4>5</vt:i4>
      </vt:variant>
      <vt:variant>
        <vt:lpwstr/>
      </vt:variant>
      <vt:variant>
        <vt:lpwstr>_Toc474395702</vt:lpwstr>
      </vt:variant>
      <vt:variant>
        <vt:i4>1441854</vt:i4>
      </vt:variant>
      <vt:variant>
        <vt:i4>1307</vt:i4>
      </vt:variant>
      <vt:variant>
        <vt:i4>0</vt:i4>
      </vt:variant>
      <vt:variant>
        <vt:i4>5</vt:i4>
      </vt:variant>
      <vt:variant>
        <vt:lpwstr/>
      </vt:variant>
      <vt:variant>
        <vt:lpwstr>_Toc474395701</vt:lpwstr>
      </vt:variant>
      <vt:variant>
        <vt:i4>1441854</vt:i4>
      </vt:variant>
      <vt:variant>
        <vt:i4>1301</vt:i4>
      </vt:variant>
      <vt:variant>
        <vt:i4>0</vt:i4>
      </vt:variant>
      <vt:variant>
        <vt:i4>5</vt:i4>
      </vt:variant>
      <vt:variant>
        <vt:lpwstr/>
      </vt:variant>
      <vt:variant>
        <vt:lpwstr>_Toc474395700</vt:lpwstr>
      </vt:variant>
      <vt:variant>
        <vt:i4>2031679</vt:i4>
      </vt:variant>
      <vt:variant>
        <vt:i4>1295</vt:i4>
      </vt:variant>
      <vt:variant>
        <vt:i4>0</vt:i4>
      </vt:variant>
      <vt:variant>
        <vt:i4>5</vt:i4>
      </vt:variant>
      <vt:variant>
        <vt:lpwstr/>
      </vt:variant>
      <vt:variant>
        <vt:lpwstr>_Toc474395699</vt:lpwstr>
      </vt:variant>
      <vt:variant>
        <vt:i4>2031679</vt:i4>
      </vt:variant>
      <vt:variant>
        <vt:i4>1289</vt:i4>
      </vt:variant>
      <vt:variant>
        <vt:i4>0</vt:i4>
      </vt:variant>
      <vt:variant>
        <vt:i4>5</vt:i4>
      </vt:variant>
      <vt:variant>
        <vt:lpwstr/>
      </vt:variant>
      <vt:variant>
        <vt:lpwstr>_Toc474395698</vt:lpwstr>
      </vt:variant>
      <vt:variant>
        <vt:i4>2031679</vt:i4>
      </vt:variant>
      <vt:variant>
        <vt:i4>1283</vt:i4>
      </vt:variant>
      <vt:variant>
        <vt:i4>0</vt:i4>
      </vt:variant>
      <vt:variant>
        <vt:i4>5</vt:i4>
      </vt:variant>
      <vt:variant>
        <vt:lpwstr/>
      </vt:variant>
      <vt:variant>
        <vt:lpwstr>_Toc474395697</vt:lpwstr>
      </vt:variant>
      <vt:variant>
        <vt:i4>2031679</vt:i4>
      </vt:variant>
      <vt:variant>
        <vt:i4>1277</vt:i4>
      </vt:variant>
      <vt:variant>
        <vt:i4>0</vt:i4>
      </vt:variant>
      <vt:variant>
        <vt:i4>5</vt:i4>
      </vt:variant>
      <vt:variant>
        <vt:lpwstr/>
      </vt:variant>
      <vt:variant>
        <vt:lpwstr>_Toc474395696</vt:lpwstr>
      </vt:variant>
      <vt:variant>
        <vt:i4>2031679</vt:i4>
      </vt:variant>
      <vt:variant>
        <vt:i4>1271</vt:i4>
      </vt:variant>
      <vt:variant>
        <vt:i4>0</vt:i4>
      </vt:variant>
      <vt:variant>
        <vt:i4>5</vt:i4>
      </vt:variant>
      <vt:variant>
        <vt:lpwstr/>
      </vt:variant>
      <vt:variant>
        <vt:lpwstr>_Toc474395695</vt:lpwstr>
      </vt:variant>
      <vt:variant>
        <vt:i4>2031679</vt:i4>
      </vt:variant>
      <vt:variant>
        <vt:i4>1265</vt:i4>
      </vt:variant>
      <vt:variant>
        <vt:i4>0</vt:i4>
      </vt:variant>
      <vt:variant>
        <vt:i4>5</vt:i4>
      </vt:variant>
      <vt:variant>
        <vt:lpwstr/>
      </vt:variant>
      <vt:variant>
        <vt:lpwstr>_Toc474395694</vt:lpwstr>
      </vt:variant>
      <vt:variant>
        <vt:i4>2031679</vt:i4>
      </vt:variant>
      <vt:variant>
        <vt:i4>1259</vt:i4>
      </vt:variant>
      <vt:variant>
        <vt:i4>0</vt:i4>
      </vt:variant>
      <vt:variant>
        <vt:i4>5</vt:i4>
      </vt:variant>
      <vt:variant>
        <vt:lpwstr/>
      </vt:variant>
      <vt:variant>
        <vt:lpwstr>_Toc474395693</vt:lpwstr>
      </vt:variant>
      <vt:variant>
        <vt:i4>2031679</vt:i4>
      </vt:variant>
      <vt:variant>
        <vt:i4>1253</vt:i4>
      </vt:variant>
      <vt:variant>
        <vt:i4>0</vt:i4>
      </vt:variant>
      <vt:variant>
        <vt:i4>5</vt:i4>
      </vt:variant>
      <vt:variant>
        <vt:lpwstr/>
      </vt:variant>
      <vt:variant>
        <vt:lpwstr>_Toc474395692</vt:lpwstr>
      </vt:variant>
      <vt:variant>
        <vt:i4>2031679</vt:i4>
      </vt:variant>
      <vt:variant>
        <vt:i4>1247</vt:i4>
      </vt:variant>
      <vt:variant>
        <vt:i4>0</vt:i4>
      </vt:variant>
      <vt:variant>
        <vt:i4>5</vt:i4>
      </vt:variant>
      <vt:variant>
        <vt:lpwstr/>
      </vt:variant>
      <vt:variant>
        <vt:lpwstr>_Toc474395691</vt:lpwstr>
      </vt:variant>
      <vt:variant>
        <vt:i4>2031679</vt:i4>
      </vt:variant>
      <vt:variant>
        <vt:i4>1241</vt:i4>
      </vt:variant>
      <vt:variant>
        <vt:i4>0</vt:i4>
      </vt:variant>
      <vt:variant>
        <vt:i4>5</vt:i4>
      </vt:variant>
      <vt:variant>
        <vt:lpwstr/>
      </vt:variant>
      <vt:variant>
        <vt:lpwstr>_Toc474395690</vt:lpwstr>
      </vt:variant>
      <vt:variant>
        <vt:i4>1966143</vt:i4>
      </vt:variant>
      <vt:variant>
        <vt:i4>1235</vt:i4>
      </vt:variant>
      <vt:variant>
        <vt:i4>0</vt:i4>
      </vt:variant>
      <vt:variant>
        <vt:i4>5</vt:i4>
      </vt:variant>
      <vt:variant>
        <vt:lpwstr/>
      </vt:variant>
      <vt:variant>
        <vt:lpwstr>_Toc474395689</vt:lpwstr>
      </vt:variant>
      <vt:variant>
        <vt:i4>1966143</vt:i4>
      </vt:variant>
      <vt:variant>
        <vt:i4>1229</vt:i4>
      </vt:variant>
      <vt:variant>
        <vt:i4>0</vt:i4>
      </vt:variant>
      <vt:variant>
        <vt:i4>5</vt:i4>
      </vt:variant>
      <vt:variant>
        <vt:lpwstr/>
      </vt:variant>
      <vt:variant>
        <vt:lpwstr>_Toc474395688</vt:lpwstr>
      </vt:variant>
      <vt:variant>
        <vt:i4>1966143</vt:i4>
      </vt:variant>
      <vt:variant>
        <vt:i4>1223</vt:i4>
      </vt:variant>
      <vt:variant>
        <vt:i4>0</vt:i4>
      </vt:variant>
      <vt:variant>
        <vt:i4>5</vt:i4>
      </vt:variant>
      <vt:variant>
        <vt:lpwstr/>
      </vt:variant>
      <vt:variant>
        <vt:lpwstr>_Toc474395687</vt:lpwstr>
      </vt:variant>
      <vt:variant>
        <vt:i4>1966143</vt:i4>
      </vt:variant>
      <vt:variant>
        <vt:i4>1217</vt:i4>
      </vt:variant>
      <vt:variant>
        <vt:i4>0</vt:i4>
      </vt:variant>
      <vt:variant>
        <vt:i4>5</vt:i4>
      </vt:variant>
      <vt:variant>
        <vt:lpwstr/>
      </vt:variant>
      <vt:variant>
        <vt:lpwstr>_Toc474395686</vt:lpwstr>
      </vt:variant>
      <vt:variant>
        <vt:i4>1966143</vt:i4>
      </vt:variant>
      <vt:variant>
        <vt:i4>1211</vt:i4>
      </vt:variant>
      <vt:variant>
        <vt:i4>0</vt:i4>
      </vt:variant>
      <vt:variant>
        <vt:i4>5</vt:i4>
      </vt:variant>
      <vt:variant>
        <vt:lpwstr/>
      </vt:variant>
      <vt:variant>
        <vt:lpwstr>_Toc474395685</vt:lpwstr>
      </vt:variant>
      <vt:variant>
        <vt:i4>1966143</vt:i4>
      </vt:variant>
      <vt:variant>
        <vt:i4>1205</vt:i4>
      </vt:variant>
      <vt:variant>
        <vt:i4>0</vt:i4>
      </vt:variant>
      <vt:variant>
        <vt:i4>5</vt:i4>
      </vt:variant>
      <vt:variant>
        <vt:lpwstr/>
      </vt:variant>
      <vt:variant>
        <vt:lpwstr>_Toc474395684</vt:lpwstr>
      </vt:variant>
      <vt:variant>
        <vt:i4>1966143</vt:i4>
      </vt:variant>
      <vt:variant>
        <vt:i4>1199</vt:i4>
      </vt:variant>
      <vt:variant>
        <vt:i4>0</vt:i4>
      </vt:variant>
      <vt:variant>
        <vt:i4>5</vt:i4>
      </vt:variant>
      <vt:variant>
        <vt:lpwstr/>
      </vt:variant>
      <vt:variant>
        <vt:lpwstr>_Toc474395683</vt:lpwstr>
      </vt:variant>
      <vt:variant>
        <vt:i4>1966143</vt:i4>
      </vt:variant>
      <vt:variant>
        <vt:i4>1193</vt:i4>
      </vt:variant>
      <vt:variant>
        <vt:i4>0</vt:i4>
      </vt:variant>
      <vt:variant>
        <vt:i4>5</vt:i4>
      </vt:variant>
      <vt:variant>
        <vt:lpwstr/>
      </vt:variant>
      <vt:variant>
        <vt:lpwstr>_Toc474395682</vt:lpwstr>
      </vt:variant>
      <vt:variant>
        <vt:i4>1966143</vt:i4>
      </vt:variant>
      <vt:variant>
        <vt:i4>1187</vt:i4>
      </vt:variant>
      <vt:variant>
        <vt:i4>0</vt:i4>
      </vt:variant>
      <vt:variant>
        <vt:i4>5</vt:i4>
      </vt:variant>
      <vt:variant>
        <vt:lpwstr/>
      </vt:variant>
      <vt:variant>
        <vt:lpwstr>_Toc474395681</vt:lpwstr>
      </vt:variant>
      <vt:variant>
        <vt:i4>1966143</vt:i4>
      </vt:variant>
      <vt:variant>
        <vt:i4>1181</vt:i4>
      </vt:variant>
      <vt:variant>
        <vt:i4>0</vt:i4>
      </vt:variant>
      <vt:variant>
        <vt:i4>5</vt:i4>
      </vt:variant>
      <vt:variant>
        <vt:lpwstr/>
      </vt:variant>
      <vt:variant>
        <vt:lpwstr>_Toc474395680</vt:lpwstr>
      </vt:variant>
      <vt:variant>
        <vt:i4>1114175</vt:i4>
      </vt:variant>
      <vt:variant>
        <vt:i4>1175</vt:i4>
      </vt:variant>
      <vt:variant>
        <vt:i4>0</vt:i4>
      </vt:variant>
      <vt:variant>
        <vt:i4>5</vt:i4>
      </vt:variant>
      <vt:variant>
        <vt:lpwstr/>
      </vt:variant>
      <vt:variant>
        <vt:lpwstr>_Toc474395679</vt:lpwstr>
      </vt:variant>
      <vt:variant>
        <vt:i4>1114175</vt:i4>
      </vt:variant>
      <vt:variant>
        <vt:i4>1169</vt:i4>
      </vt:variant>
      <vt:variant>
        <vt:i4>0</vt:i4>
      </vt:variant>
      <vt:variant>
        <vt:i4>5</vt:i4>
      </vt:variant>
      <vt:variant>
        <vt:lpwstr/>
      </vt:variant>
      <vt:variant>
        <vt:lpwstr>_Toc474395678</vt:lpwstr>
      </vt:variant>
      <vt:variant>
        <vt:i4>1114175</vt:i4>
      </vt:variant>
      <vt:variant>
        <vt:i4>1163</vt:i4>
      </vt:variant>
      <vt:variant>
        <vt:i4>0</vt:i4>
      </vt:variant>
      <vt:variant>
        <vt:i4>5</vt:i4>
      </vt:variant>
      <vt:variant>
        <vt:lpwstr/>
      </vt:variant>
      <vt:variant>
        <vt:lpwstr>_Toc474395677</vt:lpwstr>
      </vt:variant>
      <vt:variant>
        <vt:i4>1114175</vt:i4>
      </vt:variant>
      <vt:variant>
        <vt:i4>1157</vt:i4>
      </vt:variant>
      <vt:variant>
        <vt:i4>0</vt:i4>
      </vt:variant>
      <vt:variant>
        <vt:i4>5</vt:i4>
      </vt:variant>
      <vt:variant>
        <vt:lpwstr/>
      </vt:variant>
      <vt:variant>
        <vt:lpwstr>_Toc474395676</vt:lpwstr>
      </vt:variant>
      <vt:variant>
        <vt:i4>1114175</vt:i4>
      </vt:variant>
      <vt:variant>
        <vt:i4>1151</vt:i4>
      </vt:variant>
      <vt:variant>
        <vt:i4>0</vt:i4>
      </vt:variant>
      <vt:variant>
        <vt:i4>5</vt:i4>
      </vt:variant>
      <vt:variant>
        <vt:lpwstr/>
      </vt:variant>
      <vt:variant>
        <vt:lpwstr>_Toc474395675</vt:lpwstr>
      </vt:variant>
      <vt:variant>
        <vt:i4>1114175</vt:i4>
      </vt:variant>
      <vt:variant>
        <vt:i4>1145</vt:i4>
      </vt:variant>
      <vt:variant>
        <vt:i4>0</vt:i4>
      </vt:variant>
      <vt:variant>
        <vt:i4>5</vt:i4>
      </vt:variant>
      <vt:variant>
        <vt:lpwstr/>
      </vt:variant>
      <vt:variant>
        <vt:lpwstr>_Toc474395674</vt:lpwstr>
      </vt:variant>
      <vt:variant>
        <vt:i4>1114175</vt:i4>
      </vt:variant>
      <vt:variant>
        <vt:i4>1139</vt:i4>
      </vt:variant>
      <vt:variant>
        <vt:i4>0</vt:i4>
      </vt:variant>
      <vt:variant>
        <vt:i4>5</vt:i4>
      </vt:variant>
      <vt:variant>
        <vt:lpwstr/>
      </vt:variant>
      <vt:variant>
        <vt:lpwstr>_Toc474395673</vt:lpwstr>
      </vt:variant>
      <vt:variant>
        <vt:i4>1114175</vt:i4>
      </vt:variant>
      <vt:variant>
        <vt:i4>1133</vt:i4>
      </vt:variant>
      <vt:variant>
        <vt:i4>0</vt:i4>
      </vt:variant>
      <vt:variant>
        <vt:i4>5</vt:i4>
      </vt:variant>
      <vt:variant>
        <vt:lpwstr/>
      </vt:variant>
      <vt:variant>
        <vt:lpwstr>_Toc474395672</vt:lpwstr>
      </vt:variant>
      <vt:variant>
        <vt:i4>1114175</vt:i4>
      </vt:variant>
      <vt:variant>
        <vt:i4>1127</vt:i4>
      </vt:variant>
      <vt:variant>
        <vt:i4>0</vt:i4>
      </vt:variant>
      <vt:variant>
        <vt:i4>5</vt:i4>
      </vt:variant>
      <vt:variant>
        <vt:lpwstr/>
      </vt:variant>
      <vt:variant>
        <vt:lpwstr>_Toc474395671</vt:lpwstr>
      </vt:variant>
      <vt:variant>
        <vt:i4>1114175</vt:i4>
      </vt:variant>
      <vt:variant>
        <vt:i4>1121</vt:i4>
      </vt:variant>
      <vt:variant>
        <vt:i4>0</vt:i4>
      </vt:variant>
      <vt:variant>
        <vt:i4>5</vt:i4>
      </vt:variant>
      <vt:variant>
        <vt:lpwstr/>
      </vt:variant>
      <vt:variant>
        <vt:lpwstr>_Toc474395670</vt:lpwstr>
      </vt:variant>
      <vt:variant>
        <vt:i4>1048639</vt:i4>
      </vt:variant>
      <vt:variant>
        <vt:i4>1115</vt:i4>
      </vt:variant>
      <vt:variant>
        <vt:i4>0</vt:i4>
      </vt:variant>
      <vt:variant>
        <vt:i4>5</vt:i4>
      </vt:variant>
      <vt:variant>
        <vt:lpwstr/>
      </vt:variant>
      <vt:variant>
        <vt:lpwstr>_Toc474395669</vt:lpwstr>
      </vt:variant>
      <vt:variant>
        <vt:i4>1048639</vt:i4>
      </vt:variant>
      <vt:variant>
        <vt:i4>1109</vt:i4>
      </vt:variant>
      <vt:variant>
        <vt:i4>0</vt:i4>
      </vt:variant>
      <vt:variant>
        <vt:i4>5</vt:i4>
      </vt:variant>
      <vt:variant>
        <vt:lpwstr/>
      </vt:variant>
      <vt:variant>
        <vt:lpwstr>_Toc474395668</vt:lpwstr>
      </vt:variant>
      <vt:variant>
        <vt:i4>1048639</vt:i4>
      </vt:variant>
      <vt:variant>
        <vt:i4>1103</vt:i4>
      </vt:variant>
      <vt:variant>
        <vt:i4>0</vt:i4>
      </vt:variant>
      <vt:variant>
        <vt:i4>5</vt:i4>
      </vt:variant>
      <vt:variant>
        <vt:lpwstr/>
      </vt:variant>
      <vt:variant>
        <vt:lpwstr>_Toc474395667</vt:lpwstr>
      </vt:variant>
      <vt:variant>
        <vt:i4>1048639</vt:i4>
      </vt:variant>
      <vt:variant>
        <vt:i4>1097</vt:i4>
      </vt:variant>
      <vt:variant>
        <vt:i4>0</vt:i4>
      </vt:variant>
      <vt:variant>
        <vt:i4>5</vt:i4>
      </vt:variant>
      <vt:variant>
        <vt:lpwstr/>
      </vt:variant>
      <vt:variant>
        <vt:lpwstr>_Toc474395666</vt:lpwstr>
      </vt:variant>
      <vt:variant>
        <vt:i4>1048639</vt:i4>
      </vt:variant>
      <vt:variant>
        <vt:i4>1091</vt:i4>
      </vt:variant>
      <vt:variant>
        <vt:i4>0</vt:i4>
      </vt:variant>
      <vt:variant>
        <vt:i4>5</vt:i4>
      </vt:variant>
      <vt:variant>
        <vt:lpwstr/>
      </vt:variant>
      <vt:variant>
        <vt:lpwstr>_Toc474395665</vt:lpwstr>
      </vt:variant>
      <vt:variant>
        <vt:i4>1048639</vt:i4>
      </vt:variant>
      <vt:variant>
        <vt:i4>1085</vt:i4>
      </vt:variant>
      <vt:variant>
        <vt:i4>0</vt:i4>
      </vt:variant>
      <vt:variant>
        <vt:i4>5</vt:i4>
      </vt:variant>
      <vt:variant>
        <vt:lpwstr/>
      </vt:variant>
      <vt:variant>
        <vt:lpwstr>_Toc474395664</vt:lpwstr>
      </vt:variant>
      <vt:variant>
        <vt:i4>1048639</vt:i4>
      </vt:variant>
      <vt:variant>
        <vt:i4>1079</vt:i4>
      </vt:variant>
      <vt:variant>
        <vt:i4>0</vt:i4>
      </vt:variant>
      <vt:variant>
        <vt:i4>5</vt:i4>
      </vt:variant>
      <vt:variant>
        <vt:lpwstr/>
      </vt:variant>
      <vt:variant>
        <vt:lpwstr>_Toc474395663</vt:lpwstr>
      </vt:variant>
      <vt:variant>
        <vt:i4>1048639</vt:i4>
      </vt:variant>
      <vt:variant>
        <vt:i4>1073</vt:i4>
      </vt:variant>
      <vt:variant>
        <vt:i4>0</vt:i4>
      </vt:variant>
      <vt:variant>
        <vt:i4>5</vt:i4>
      </vt:variant>
      <vt:variant>
        <vt:lpwstr/>
      </vt:variant>
      <vt:variant>
        <vt:lpwstr>_Toc474395662</vt:lpwstr>
      </vt:variant>
      <vt:variant>
        <vt:i4>1048639</vt:i4>
      </vt:variant>
      <vt:variant>
        <vt:i4>1067</vt:i4>
      </vt:variant>
      <vt:variant>
        <vt:i4>0</vt:i4>
      </vt:variant>
      <vt:variant>
        <vt:i4>5</vt:i4>
      </vt:variant>
      <vt:variant>
        <vt:lpwstr/>
      </vt:variant>
      <vt:variant>
        <vt:lpwstr>_Toc474395661</vt:lpwstr>
      </vt:variant>
      <vt:variant>
        <vt:i4>1048639</vt:i4>
      </vt:variant>
      <vt:variant>
        <vt:i4>1061</vt:i4>
      </vt:variant>
      <vt:variant>
        <vt:i4>0</vt:i4>
      </vt:variant>
      <vt:variant>
        <vt:i4>5</vt:i4>
      </vt:variant>
      <vt:variant>
        <vt:lpwstr/>
      </vt:variant>
      <vt:variant>
        <vt:lpwstr>_Toc474395660</vt:lpwstr>
      </vt:variant>
      <vt:variant>
        <vt:i4>1245247</vt:i4>
      </vt:variant>
      <vt:variant>
        <vt:i4>1055</vt:i4>
      </vt:variant>
      <vt:variant>
        <vt:i4>0</vt:i4>
      </vt:variant>
      <vt:variant>
        <vt:i4>5</vt:i4>
      </vt:variant>
      <vt:variant>
        <vt:lpwstr/>
      </vt:variant>
      <vt:variant>
        <vt:lpwstr>_Toc474395659</vt:lpwstr>
      </vt:variant>
      <vt:variant>
        <vt:i4>1245247</vt:i4>
      </vt:variant>
      <vt:variant>
        <vt:i4>1046</vt:i4>
      </vt:variant>
      <vt:variant>
        <vt:i4>0</vt:i4>
      </vt:variant>
      <vt:variant>
        <vt:i4>5</vt:i4>
      </vt:variant>
      <vt:variant>
        <vt:lpwstr/>
      </vt:variant>
      <vt:variant>
        <vt:lpwstr>_Toc474395658</vt:lpwstr>
      </vt:variant>
      <vt:variant>
        <vt:i4>1245247</vt:i4>
      </vt:variant>
      <vt:variant>
        <vt:i4>1040</vt:i4>
      </vt:variant>
      <vt:variant>
        <vt:i4>0</vt:i4>
      </vt:variant>
      <vt:variant>
        <vt:i4>5</vt:i4>
      </vt:variant>
      <vt:variant>
        <vt:lpwstr/>
      </vt:variant>
      <vt:variant>
        <vt:lpwstr>_Toc474395657</vt:lpwstr>
      </vt:variant>
      <vt:variant>
        <vt:i4>1245247</vt:i4>
      </vt:variant>
      <vt:variant>
        <vt:i4>1034</vt:i4>
      </vt:variant>
      <vt:variant>
        <vt:i4>0</vt:i4>
      </vt:variant>
      <vt:variant>
        <vt:i4>5</vt:i4>
      </vt:variant>
      <vt:variant>
        <vt:lpwstr/>
      </vt:variant>
      <vt:variant>
        <vt:lpwstr>_Toc474395656</vt:lpwstr>
      </vt:variant>
      <vt:variant>
        <vt:i4>1245247</vt:i4>
      </vt:variant>
      <vt:variant>
        <vt:i4>1028</vt:i4>
      </vt:variant>
      <vt:variant>
        <vt:i4>0</vt:i4>
      </vt:variant>
      <vt:variant>
        <vt:i4>5</vt:i4>
      </vt:variant>
      <vt:variant>
        <vt:lpwstr/>
      </vt:variant>
      <vt:variant>
        <vt:lpwstr>_Toc474395655</vt:lpwstr>
      </vt:variant>
      <vt:variant>
        <vt:i4>1245247</vt:i4>
      </vt:variant>
      <vt:variant>
        <vt:i4>1022</vt:i4>
      </vt:variant>
      <vt:variant>
        <vt:i4>0</vt:i4>
      </vt:variant>
      <vt:variant>
        <vt:i4>5</vt:i4>
      </vt:variant>
      <vt:variant>
        <vt:lpwstr/>
      </vt:variant>
      <vt:variant>
        <vt:lpwstr>_Toc474395654</vt:lpwstr>
      </vt:variant>
      <vt:variant>
        <vt:i4>1245247</vt:i4>
      </vt:variant>
      <vt:variant>
        <vt:i4>1016</vt:i4>
      </vt:variant>
      <vt:variant>
        <vt:i4>0</vt:i4>
      </vt:variant>
      <vt:variant>
        <vt:i4>5</vt:i4>
      </vt:variant>
      <vt:variant>
        <vt:lpwstr/>
      </vt:variant>
      <vt:variant>
        <vt:lpwstr>_Toc474395653</vt:lpwstr>
      </vt:variant>
      <vt:variant>
        <vt:i4>1245247</vt:i4>
      </vt:variant>
      <vt:variant>
        <vt:i4>1010</vt:i4>
      </vt:variant>
      <vt:variant>
        <vt:i4>0</vt:i4>
      </vt:variant>
      <vt:variant>
        <vt:i4>5</vt:i4>
      </vt:variant>
      <vt:variant>
        <vt:lpwstr/>
      </vt:variant>
      <vt:variant>
        <vt:lpwstr>_Toc474395652</vt:lpwstr>
      </vt:variant>
      <vt:variant>
        <vt:i4>1245247</vt:i4>
      </vt:variant>
      <vt:variant>
        <vt:i4>1004</vt:i4>
      </vt:variant>
      <vt:variant>
        <vt:i4>0</vt:i4>
      </vt:variant>
      <vt:variant>
        <vt:i4>5</vt:i4>
      </vt:variant>
      <vt:variant>
        <vt:lpwstr/>
      </vt:variant>
      <vt:variant>
        <vt:lpwstr>_Toc474395651</vt:lpwstr>
      </vt:variant>
      <vt:variant>
        <vt:i4>1245247</vt:i4>
      </vt:variant>
      <vt:variant>
        <vt:i4>998</vt:i4>
      </vt:variant>
      <vt:variant>
        <vt:i4>0</vt:i4>
      </vt:variant>
      <vt:variant>
        <vt:i4>5</vt:i4>
      </vt:variant>
      <vt:variant>
        <vt:lpwstr/>
      </vt:variant>
      <vt:variant>
        <vt:lpwstr>_Toc474395650</vt:lpwstr>
      </vt:variant>
      <vt:variant>
        <vt:i4>1179711</vt:i4>
      </vt:variant>
      <vt:variant>
        <vt:i4>992</vt:i4>
      </vt:variant>
      <vt:variant>
        <vt:i4>0</vt:i4>
      </vt:variant>
      <vt:variant>
        <vt:i4>5</vt:i4>
      </vt:variant>
      <vt:variant>
        <vt:lpwstr/>
      </vt:variant>
      <vt:variant>
        <vt:lpwstr>_Toc474395649</vt:lpwstr>
      </vt:variant>
      <vt:variant>
        <vt:i4>1179711</vt:i4>
      </vt:variant>
      <vt:variant>
        <vt:i4>986</vt:i4>
      </vt:variant>
      <vt:variant>
        <vt:i4>0</vt:i4>
      </vt:variant>
      <vt:variant>
        <vt:i4>5</vt:i4>
      </vt:variant>
      <vt:variant>
        <vt:lpwstr/>
      </vt:variant>
      <vt:variant>
        <vt:lpwstr>_Toc474395648</vt:lpwstr>
      </vt:variant>
      <vt:variant>
        <vt:i4>1179711</vt:i4>
      </vt:variant>
      <vt:variant>
        <vt:i4>980</vt:i4>
      </vt:variant>
      <vt:variant>
        <vt:i4>0</vt:i4>
      </vt:variant>
      <vt:variant>
        <vt:i4>5</vt:i4>
      </vt:variant>
      <vt:variant>
        <vt:lpwstr/>
      </vt:variant>
      <vt:variant>
        <vt:lpwstr>_Toc474395647</vt:lpwstr>
      </vt:variant>
      <vt:variant>
        <vt:i4>1179711</vt:i4>
      </vt:variant>
      <vt:variant>
        <vt:i4>974</vt:i4>
      </vt:variant>
      <vt:variant>
        <vt:i4>0</vt:i4>
      </vt:variant>
      <vt:variant>
        <vt:i4>5</vt:i4>
      </vt:variant>
      <vt:variant>
        <vt:lpwstr/>
      </vt:variant>
      <vt:variant>
        <vt:lpwstr>_Toc474395646</vt:lpwstr>
      </vt:variant>
      <vt:variant>
        <vt:i4>1179711</vt:i4>
      </vt:variant>
      <vt:variant>
        <vt:i4>968</vt:i4>
      </vt:variant>
      <vt:variant>
        <vt:i4>0</vt:i4>
      </vt:variant>
      <vt:variant>
        <vt:i4>5</vt:i4>
      </vt:variant>
      <vt:variant>
        <vt:lpwstr/>
      </vt:variant>
      <vt:variant>
        <vt:lpwstr>_Toc474395645</vt:lpwstr>
      </vt:variant>
      <vt:variant>
        <vt:i4>1179711</vt:i4>
      </vt:variant>
      <vt:variant>
        <vt:i4>962</vt:i4>
      </vt:variant>
      <vt:variant>
        <vt:i4>0</vt:i4>
      </vt:variant>
      <vt:variant>
        <vt:i4>5</vt:i4>
      </vt:variant>
      <vt:variant>
        <vt:lpwstr/>
      </vt:variant>
      <vt:variant>
        <vt:lpwstr>_Toc474395644</vt:lpwstr>
      </vt:variant>
      <vt:variant>
        <vt:i4>1179711</vt:i4>
      </vt:variant>
      <vt:variant>
        <vt:i4>956</vt:i4>
      </vt:variant>
      <vt:variant>
        <vt:i4>0</vt:i4>
      </vt:variant>
      <vt:variant>
        <vt:i4>5</vt:i4>
      </vt:variant>
      <vt:variant>
        <vt:lpwstr/>
      </vt:variant>
      <vt:variant>
        <vt:lpwstr>_Toc474395643</vt:lpwstr>
      </vt:variant>
      <vt:variant>
        <vt:i4>1179711</vt:i4>
      </vt:variant>
      <vt:variant>
        <vt:i4>950</vt:i4>
      </vt:variant>
      <vt:variant>
        <vt:i4>0</vt:i4>
      </vt:variant>
      <vt:variant>
        <vt:i4>5</vt:i4>
      </vt:variant>
      <vt:variant>
        <vt:lpwstr/>
      </vt:variant>
      <vt:variant>
        <vt:lpwstr>_Toc474395642</vt:lpwstr>
      </vt:variant>
      <vt:variant>
        <vt:i4>1179711</vt:i4>
      </vt:variant>
      <vt:variant>
        <vt:i4>944</vt:i4>
      </vt:variant>
      <vt:variant>
        <vt:i4>0</vt:i4>
      </vt:variant>
      <vt:variant>
        <vt:i4>5</vt:i4>
      </vt:variant>
      <vt:variant>
        <vt:lpwstr/>
      </vt:variant>
      <vt:variant>
        <vt:lpwstr>_Toc474395641</vt:lpwstr>
      </vt:variant>
      <vt:variant>
        <vt:i4>1179711</vt:i4>
      </vt:variant>
      <vt:variant>
        <vt:i4>938</vt:i4>
      </vt:variant>
      <vt:variant>
        <vt:i4>0</vt:i4>
      </vt:variant>
      <vt:variant>
        <vt:i4>5</vt:i4>
      </vt:variant>
      <vt:variant>
        <vt:lpwstr/>
      </vt:variant>
      <vt:variant>
        <vt:lpwstr>_Toc474395640</vt:lpwstr>
      </vt:variant>
      <vt:variant>
        <vt:i4>1376319</vt:i4>
      </vt:variant>
      <vt:variant>
        <vt:i4>932</vt:i4>
      </vt:variant>
      <vt:variant>
        <vt:i4>0</vt:i4>
      </vt:variant>
      <vt:variant>
        <vt:i4>5</vt:i4>
      </vt:variant>
      <vt:variant>
        <vt:lpwstr/>
      </vt:variant>
      <vt:variant>
        <vt:lpwstr>_Toc474395639</vt:lpwstr>
      </vt:variant>
      <vt:variant>
        <vt:i4>1376319</vt:i4>
      </vt:variant>
      <vt:variant>
        <vt:i4>926</vt:i4>
      </vt:variant>
      <vt:variant>
        <vt:i4>0</vt:i4>
      </vt:variant>
      <vt:variant>
        <vt:i4>5</vt:i4>
      </vt:variant>
      <vt:variant>
        <vt:lpwstr/>
      </vt:variant>
      <vt:variant>
        <vt:lpwstr>_Toc474395638</vt:lpwstr>
      </vt:variant>
      <vt:variant>
        <vt:i4>1376319</vt:i4>
      </vt:variant>
      <vt:variant>
        <vt:i4>920</vt:i4>
      </vt:variant>
      <vt:variant>
        <vt:i4>0</vt:i4>
      </vt:variant>
      <vt:variant>
        <vt:i4>5</vt:i4>
      </vt:variant>
      <vt:variant>
        <vt:lpwstr/>
      </vt:variant>
      <vt:variant>
        <vt:lpwstr>_Toc474395637</vt:lpwstr>
      </vt:variant>
      <vt:variant>
        <vt:i4>1376319</vt:i4>
      </vt:variant>
      <vt:variant>
        <vt:i4>914</vt:i4>
      </vt:variant>
      <vt:variant>
        <vt:i4>0</vt:i4>
      </vt:variant>
      <vt:variant>
        <vt:i4>5</vt:i4>
      </vt:variant>
      <vt:variant>
        <vt:lpwstr/>
      </vt:variant>
      <vt:variant>
        <vt:lpwstr>_Toc474395636</vt:lpwstr>
      </vt:variant>
      <vt:variant>
        <vt:i4>1376319</vt:i4>
      </vt:variant>
      <vt:variant>
        <vt:i4>908</vt:i4>
      </vt:variant>
      <vt:variant>
        <vt:i4>0</vt:i4>
      </vt:variant>
      <vt:variant>
        <vt:i4>5</vt:i4>
      </vt:variant>
      <vt:variant>
        <vt:lpwstr/>
      </vt:variant>
      <vt:variant>
        <vt:lpwstr>_Toc474395635</vt:lpwstr>
      </vt:variant>
      <vt:variant>
        <vt:i4>1376319</vt:i4>
      </vt:variant>
      <vt:variant>
        <vt:i4>902</vt:i4>
      </vt:variant>
      <vt:variant>
        <vt:i4>0</vt:i4>
      </vt:variant>
      <vt:variant>
        <vt:i4>5</vt:i4>
      </vt:variant>
      <vt:variant>
        <vt:lpwstr/>
      </vt:variant>
      <vt:variant>
        <vt:lpwstr>_Toc474395634</vt:lpwstr>
      </vt:variant>
      <vt:variant>
        <vt:i4>1376319</vt:i4>
      </vt:variant>
      <vt:variant>
        <vt:i4>896</vt:i4>
      </vt:variant>
      <vt:variant>
        <vt:i4>0</vt:i4>
      </vt:variant>
      <vt:variant>
        <vt:i4>5</vt:i4>
      </vt:variant>
      <vt:variant>
        <vt:lpwstr/>
      </vt:variant>
      <vt:variant>
        <vt:lpwstr>_Toc474395633</vt:lpwstr>
      </vt:variant>
      <vt:variant>
        <vt:i4>1376319</vt:i4>
      </vt:variant>
      <vt:variant>
        <vt:i4>890</vt:i4>
      </vt:variant>
      <vt:variant>
        <vt:i4>0</vt:i4>
      </vt:variant>
      <vt:variant>
        <vt:i4>5</vt:i4>
      </vt:variant>
      <vt:variant>
        <vt:lpwstr/>
      </vt:variant>
      <vt:variant>
        <vt:lpwstr>_Toc474395632</vt:lpwstr>
      </vt:variant>
      <vt:variant>
        <vt:i4>1376319</vt:i4>
      </vt:variant>
      <vt:variant>
        <vt:i4>884</vt:i4>
      </vt:variant>
      <vt:variant>
        <vt:i4>0</vt:i4>
      </vt:variant>
      <vt:variant>
        <vt:i4>5</vt:i4>
      </vt:variant>
      <vt:variant>
        <vt:lpwstr/>
      </vt:variant>
      <vt:variant>
        <vt:lpwstr>_Toc474395631</vt:lpwstr>
      </vt:variant>
      <vt:variant>
        <vt:i4>1376319</vt:i4>
      </vt:variant>
      <vt:variant>
        <vt:i4>878</vt:i4>
      </vt:variant>
      <vt:variant>
        <vt:i4>0</vt:i4>
      </vt:variant>
      <vt:variant>
        <vt:i4>5</vt:i4>
      </vt:variant>
      <vt:variant>
        <vt:lpwstr/>
      </vt:variant>
      <vt:variant>
        <vt:lpwstr>_Toc474395630</vt:lpwstr>
      </vt:variant>
      <vt:variant>
        <vt:i4>1310783</vt:i4>
      </vt:variant>
      <vt:variant>
        <vt:i4>872</vt:i4>
      </vt:variant>
      <vt:variant>
        <vt:i4>0</vt:i4>
      </vt:variant>
      <vt:variant>
        <vt:i4>5</vt:i4>
      </vt:variant>
      <vt:variant>
        <vt:lpwstr/>
      </vt:variant>
      <vt:variant>
        <vt:lpwstr>_Toc474395629</vt:lpwstr>
      </vt:variant>
      <vt:variant>
        <vt:i4>1310783</vt:i4>
      </vt:variant>
      <vt:variant>
        <vt:i4>866</vt:i4>
      </vt:variant>
      <vt:variant>
        <vt:i4>0</vt:i4>
      </vt:variant>
      <vt:variant>
        <vt:i4>5</vt:i4>
      </vt:variant>
      <vt:variant>
        <vt:lpwstr/>
      </vt:variant>
      <vt:variant>
        <vt:lpwstr>_Toc474395628</vt:lpwstr>
      </vt:variant>
      <vt:variant>
        <vt:i4>1310783</vt:i4>
      </vt:variant>
      <vt:variant>
        <vt:i4>860</vt:i4>
      </vt:variant>
      <vt:variant>
        <vt:i4>0</vt:i4>
      </vt:variant>
      <vt:variant>
        <vt:i4>5</vt:i4>
      </vt:variant>
      <vt:variant>
        <vt:lpwstr/>
      </vt:variant>
      <vt:variant>
        <vt:lpwstr>_Toc474395627</vt:lpwstr>
      </vt:variant>
      <vt:variant>
        <vt:i4>1310783</vt:i4>
      </vt:variant>
      <vt:variant>
        <vt:i4>854</vt:i4>
      </vt:variant>
      <vt:variant>
        <vt:i4>0</vt:i4>
      </vt:variant>
      <vt:variant>
        <vt:i4>5</vt:i4>
      </vt:variant>
      <vt:variant>
        <vt:lpwstr/>
      </vt:variant>
      <vt:variant>
        <vt:lpwstr>_Toc474395626</vt:lpwstr>
      </vt:variant>
      <vt:variant>
        <vt:i4>1310783</vt:i4>
      </vt:variant>
      <vt:variant>
        <vt:i4>848</vt:i4>
      </vt:variant>
      <vt:variant>
        <vt:i4>0</vt:i4>
      </vt:variant>
      <vt:variant>
        <vt:i4>5</vt:i4>
      </vt:variant>
      <vt:variant>
        <vt:lpwstr/>
      </vt:variant>
      <vt:variant>
        <vt:lpwstr>_Toc474395625</vt:lpwstr>
      </vt:variant>
      <vt:variant>
        <vt:i4>1310783</vt:i4>
      </vt:variant>
      <vt:variant>
        <vt:i4>842</vt:i4>
      </vt:variant>
      <vt:variant>
        <vt:i4>0</vt:i4>
      </vt:variant>
      <vt:variant>
        <vt:i4>5</vt:i4>
      </vt:variant>
      <vt:variant>
        <vt:lpwstr/>
      </vt:variant>
      <vt:variant>
        <vt:lpwstr>_Toc474395624</vt:lpwstr>
      </vt:variant>
      <vt:variant>
        <vt:i4>1310783</vt:i4>
      </vt:variant>
      <vt:variant>
        <vt:i4>836</vt:i4>
      </vt:variant>
      <vt:variant>
        <vt:i4>0</vt:i4>
      </vt:variant>
      <vt:variant>
        <vt:i4>5</vt:i4>
      </vt:variant>
      <vt:variant>
        <vt:lpwstr/>
      </vt:variant>
      <vt:variant>
        <vt:lpwstr>_Toc474395623</vt:lpwstr>
      </vt:variant>
      <vt:variant>
        <vt:i4>1310783</vt:i4>
      </vt:variant>
      <vt:variant>
        <vt:i4>830</vt:i4>
      </vt:variant>
      <vt:variant>
        <vt:i4>0</vt:i4>
      </vt:variant>
      <vt:variant>
        <vt:i4>5</vt:i4>
      </vt:variant>
      <vt:variant>
        <vt:lpwstr/>
      </vt:variant>
      <vt:variant>
        <vt:lpwstr>_Toc474395622</vt:lpwstr>
      </vt:variant>
      <vt:variant>
        <vt:i4>1310783</vt:i4>
      </vt:variant>
      <vt:variant>
        <vt:i4>824</vt:i4>
      </vt:variant>
      <vt:variant>
        <vt:i4>0</vt:i4>
      </vt:variant>
      <vt:variant>
        <vt:i4>5</vt:i4>
      </vt:variant>
      <vt:variant>
        <vt:lpwstr/>
      </vt:variant>
      <vt:variant>
        <vt:lpwstr>_Toc474395621</vt:lpwstr>
      </vt:variant>
      <vt:variant>
        <vt:i4>1310783</vt:i4>
      </vt:variant>
      <vt:variant>
        <vt:i4>818</vt:i4>
      </vt:variant>
      <vt:variant>
        <vt:i4>0</vt:i4>
      </vt:variant>
      <vt:variant>
        <vt:i4>5</vt:i4>
      </vt:variant>
      <vt:variant>
        <vt:lpwstr/>
      </vt:variant>
      <vt:variant>
        <vt:lpwstr>_Toc474395620</vt:lpwstr>
      </vt:variant>
      <vt:variant>
        <vt:i4>1507391</vt:i4>
      </vt:variant>
      <vt:variant>
        <vt:i4>812</vt:i4>
      </vt:variant>
      <vt:variant>
        <vt:i4>0</vt:i4>
      </vt:variant>
      <vt:variant>
        <vt:i4>5</vt:i4>
      </vt:variant>
      <vt:variant>
        <vt:lpwstr/>
      </vt:variant>
      <vt:variant>
        <vt:lpwstr>_Toc474395619</vt:lpwstr>
      </vt:variant>
      <vt:variant>
        <vt:i4>1507391</vt:i4>
      </vt:variant>
      <vt:variant>
        <vt:i4>806</vt:i4>
      </vt:variant>
      <vt:variant>
        <vt:i4>0</vt:i4>
      </vt:variant>
      <vt:variant>
        <vt:i4>5</vt:i4>
      </vt:variant>
      <vt:variant>
        <vt:lpwstr/>
      </vt:variant>
      <vt:variant>
        <vt:lpwstr>_Toc474395618</vt:lpwstr>
      </vt:variant>
      <vt:variant>
        <vt:i4>1507391</vt:i4>
      </vt:variant>
      <vt:variant>
        <vt:i4>800</vt:i4>
      </vt:variant>
      <vt:variant>
        <vt:i4>0</vt:i4>
      </vt:variant>
      <vt:variant>
        <vt:i4>5</vt:i4>
      </vt:variant>
      <vt:variant>
        <vt:lpwstr/>
      </vt:variant>
      <vt:variant>
        <vt:lpwstr>_Toc474395617</vt:lpwstr>
      </vt:variant>
      <vt:variant>
        <vt:i4>1507391</vt:i4>
      </vt:variant>
      <vt:variant>
        <vt:i4>794</vt:i4>
      </vt:variant>
      <vt:variant>
        <vt:i4>0</vt:i4>
      </vt:variant>
      <vt:variant>
        <vt:i4>5</vt:i4>
      </vt:variant>
      <vt:variant>
        <vt:lpwstr/>
      </vt:variant>
      <vt:variant>
        <vt:lpwstr>_Toc474395616</vt:lpwstr>
      </vt:variant>
      <vt:variant>
        <vt:i4>1507391</vt:i4>
      </vt:variant>
      <vt:variant>
        <vt:i4>788</vt:i4>
      </vt:variant>
      <vt:variant>
        <vt:i4>0</vt:i4>
      </vt:variant>
      <vt:variant>
        <vt:i4>5</vt:i4>
      </vt:variant>
      <vt:variant>
        <vt:lpwstr/>
      </vt:variant>
      <vt:variant>
        <vt:lpwstr>_Toc474395615</vt:lpwstr>
      </vt:variant>
      <vt:variant>
        <vt:i4>1507391</vt:i4>
      </vt:variant>
      <vt:variant>
        <vt:i4>782</vt:i4>
      </vt:variant>
      <vt:variant>
        <vt:i4>0</vt:i4>
      </vt:variant>
      <vt:variant>
        <vt:i4>5</vt:i4>
      </vt:variant>
      <vt:variant>
        <vt:lpwstr/>
      </vt:variant>
      <vt:variant>
        <vt:lpwstr>_Toc474395614</vt:lpwstr>
      </vt:variant>
      <vt:variant>
        <vt:i4>1507391</vt:i4>
      </vt:variant>
      <vt:variant>
        <vt:i4>776</vt:i4>
      </vt:variant>
      <vt:variant>
        <vt:i4>0</vt:i4>
      </vt:variant>
      <vt:variant>
        <vt:i4>5</vt:i4>
      </vt:variant>
      <vt:variant>
        <vt:lpwstr/>
      </vt:variant>
      <vt:variant>
        <vt:lpwstr>_Toc474395613</vt:lpwstr>
      </vt:variant>
      <vt:variant>
        <vt:i4>1507391</vt:i4>
      </vt:variant>
      <vt:variant>
        <vt:i4>770</vt:i4>
      </vt:variant>
      <vt:variant>
        <vt:i4>0</vt:i4>
      </vt:variant>
      <vt:variant>
        <vt:i4>5</vt:i4>
      </vt:variant>
      <vt:variant>
        <vt:lpwstr/>
      </vt:variant>
      <vt:variant>
        <vt:lpwstr>_Toc474395612</vt:lpwstr>
      </vt:variant>
      <vt:variant>
        <vt:i4>1507391</vt:i4>
      </vt:variant>
      <vt:variant>
        <vt:i4>764</vt:i4>
      </vt:variant>
      <vt:variant>
        <vt:i4>0</vt:i4>
      </vt:variant>
      <vt:variant>
        <vt:i4>5</vt:i4>
      </vt:variant>
      <vt:variant>
        <vt:lpwstr/>
      </vt:variant>
      <vt:variant>
        <vt:lpwstr>_Toc474395611</vt:lpwstr>
      </vt:variant>
      <vt:variant>
        <vt:i4>1507391</vt:i4>
      </vt:variant>
      <vt:variant>
        <vt:i4>758</vt:i4>
      </vt:variant>
      <vt:variant>
        <vt:i4>0</vt:i4>
      </vt:variant>
      <vt:variant>
        <vt:i4>5</vt:i4>
      </vt:variant>
      <vt:variant>
        <vt:lpwstr/>
      </vt:variant>
      <vt:variant>
        <vt:lpwstr>_Toc474395610</vt:lpwstr>
      </vt:variant>
      <vt:variant>
        <vt:i4>1441855</vt:i4>
      </vt:variant>
      <vt:variant>
        <vt:i4>752</vt:i4>
      </vt:variant>
      <vt:variant>
        <vt:i4>0</vt:i4>
      </vt:variant>
      <vt:variant>
        <vt:i4>5</vt:i4>
      </vt:variant>
      <vt:variant>
        <vt:lpwstr/>
      </vt:variant>
      <vt:variant>
        <vt:lpwstr>_Toc474395609</vt:lpwstr>
      </vt:variant>
      <vt:variant>
        <vt:i4>1441855</vt:i4>
      </vt:variant>
      <vt:variant>
        <vt:i4>746</vt:i4>
      </vt:variant>
      <vt:variant>
        <vt:i4>0</vt:i4>
      </vt:variant>
      <vt:variant>
        <vt:i4>5</vt:i4>
      </vt:variant>
      <vt:variant>
        <vt:lpwstr/>
      </vt:variant>
      <vt:variant>
        <vt:lpwstr>_Toc474395608</vt:lpwstr>
      </vt:variant>
      <vt:variant>
        <vt:i4>1441855</vt:i4>
      </vt:variant>
      <vt:variant>
        <vt:i4>740</vt:i4>
      </vt:variant>
      <vt:variant>
        <vt:i4>0</vt:i4>
      </vt:variant>
      <vt:variant>
        <vt:i4>5</vt:i4>
      </vt:variant>
      <vt:variant>
        <vt:lpwstr/>
      </vt:variant>
      <vt:variant>
        <vt:lpwstr>_Toc474395607</vt:lpwstr>
      </vt:variant>
      <vt:variant>
        <vt:i4>1441855</vt:i4>
      </vt:variant>
      <vt:variant>
        <vt:i4>734</vt:i4>
      </vt:variant>
      <vt:variant>
        <vt:i4>0</vt:i4>
      </vt:variant>
      <vt:variant>
        <vt:i4>5</vt:i4>
      </vt:variant>
      <vt:variant>
        <vt:lpwstr/>
      </vt:variant>
      <vt:variant>
        <vt:lpwstr>_Toc474395606</vt:lpwstr>
      </vt:variant>
      <vt:variant>
        <vt:i4>1441855</vt:i4>
      </vt:variant>
      <vt:variant>
        <vt:i4>728</vt:i4>
      </vt:variant>
      <vt:variant>
        <vt:i4>0</vt:i4>
      </vt:variant>
      <vt:variant>
        <vt:i4>5</vt:i4>
      </vt:variant>
      <vt:variant>
        <vt:lpwstr/>
      </vt:variant>
      <vt:variant>
        <vt:lpwstr>_Toc474395605</vt:lpwstr>
      </vt:variant>
      <vt:variant>
        <vt:i4>1441855</vt:i4>
      </vt:variant>
      <vt:variant>
        <vt:i4>722</vt:i4>
      </vt:variant>
      <vt:variant>
        <vt:i4>0</vt:i4>
      </vt:variant>
      <vt:variant>
        <vt:i4>5</vt:i4>
      </vt:variant>
      <vt:variant>
        <vt:lpwstr/>
      </vt:variant>
      <vt:variant>
        <vt:lpwstr>_Toc474395604</vt:lpwstr>
      </vt:variant>
      <vt:variant>
        <vt:i4>1441855</vt:i4>
      </vt:variant>
      <vt:variant>
        <vt:i4>716</vt:i4>
      </vt:variant>
      <vt:variant>
        <vt:i4>0</vt:i4>
      </vt:variant>
      <vt:variant>
        <vt:i4>5</vt:i4>
      </vt:variant>
      <vt:variant>
        <vt:lpwstr/>
      </vt:variant>
      <vt:variant>
        <vt:lpwstr>_Toc474395603</vt:lpwstr>
      </vt:variant>
      <vt:variant>
        <vt:i4>1441855</vt:i4>
      </vt:variant>
      <vt:variant>
        <vt:i4>710</vt:i4>
      </vt:variant>
      <vt:variant>
        <vt:i4>0</vt:i4>
      </vt:variant>
      <vt:variant>
        <vt:i4>5</vt:i4>
      </vt:variant>
      <vt:variant>
        <vt:lpwstr/>
      </vt:variant>
      <vt:variant>
        <vt:lpwstr>_Toc474395602</vt:lpwstr>
      </vt:variant>
      <vt:variant>
        <vt:i4>1441855</vt:i4>
      </vt:variant>
      <vt:variant>
        <vt:i4>704</vt:i4>
      </vt:variant>
      <vt:variant>
        <vt:i4>0</vt:i4>
      </vt:variant>
      <vt:variant>
        <vt:i4>5</vt:i4>
      </vt:variant>
      <vt:variant>
        <vt:lpwstr/>
      </vt:variant>
      <vt:variant>
        <vt:lpwstr>_Toc474395601</vt:lpwstr>
      </vt:variant>
      <vt:variant>
        <vt:i4>1441855</vt:i4>
      </vt:variant>
      <vt:variant>
        <vt:i4>698</vt:i4>
      </vt:variant>
      <vt:variant>
        <vt:i4>0</vt:i4>
      </vt:variant>
      <vt:variant>
        <vt:i4>5</vt:i4>
      </vt:variant>
      <vt:variant>
        <vt:lpwstr/>
      </vt:variant>
      <vt:variant>
        <vt:lpwstr>_Toc474395600</vt:lpwstr>
      </vt:variant>
      <vt:variant>
        <vt:i4>2031676</vt:i4>
      </vt:variant>
      <vt:variant>
        <vt:i4>692</vt:i4>
      </vt:variant>
      <vt:variant>
        <vt:i4>0</vt:i4>
      </vt:variant>
      <vt:variant>
        <vt:i4>5</vt:i4>
      </vt:variant>
      <vt:variant>
        <vt:lpwstr/>
      </vt:variant>
      <vt:variant>
        <vt:lpwstr>_Toc474395599</vt:lpwstr>
      </vt:variant>
      <vt:variant>
        <vt:i4>2031676</vt:i4>
      </vt:variant>
      <vt:variant>
        <vt:i4>686</vt:i4>
      </vt:variant>
      <vt:variant>
        <vt:i4>0</vt:i4>
      </vt:variant>
      <vt:variant>
        <vt:i4>5</vt:i4>
      </vt:variant>
      <vt:variant>
        <vt:lpwstr/>
      </vt:variant>
      <vt:variant>
        <vt:lpwstr>_Toc474395598</vt:lpwstr>
      </vt:variant>
      <vt:variant>
        <vt:i4>2031676</vt:i4>
      </vt:variant>
      <vt:variant>
        <vt:i4>680</vt:i4>
      </vt:variant>
      <vt:variant>
        <vt:i4>0</vt:i4>
      </vt:variant>
      <vt:variant>
        <vt:i4>5</vt:i4>
      </vt:variant>
      <vt:variant>
        <vt:lpwstr/>
      </vt:variant>
      <vt:variant>
        <vt:lpwstr>_Toc474395597</vt:lpwstr>
      </vt:variant>
      <vt:variant>
        <vt:i4>2031676</vt:i4>
      </vt:variant>
      <vt:variant>
        <vt:i4>674</vt:i4>
      </vt:variant>
      <vt:variant>
        <vt:i4>0</vt:i4>
      </vt:variant>
      <vt:variant>
        <vt:i4>5</vt:i4>
      </vt:variant>
      <vt:variant>
        <vt:lpwstr/>
      </vt:variant>
      <vt:variant>
        <vt:lpwstr>_Toc474395596</vt:lpwstr>
      </vt:variant>
      <vt:variant>
        <vt:i4>2031676</vt:i4>
      </vt:variant>
      <vt:variant>
        <vt:i4>668</vt:i4>
      </vt:variant>
      <vt:variant>
        <vt:i4>0</vt:i4>
      </vt:variant>
      <vt:variant>
        <vt:i4>5</vt:i4>
      </vt:variant>
      <vt:variant>
        <vt:lpwstr/>
      </vt:variant>
      <vt:variant>
        <vt:lpwstr>_Toc474395595</vt:lpwstr>
      </vt:variant>
      <vt:variant>
        <vt:i4>2031676</vt:i4>
      </vt:variant>
      <vt:variant>
        <vt:i4>662</vt:i4>
      </vt:variant>
      <vt:variant>
        <vt:i4>0</vt:i4>
      </vt:variant>
      <vt:variant>
        <vt:i4>5</vt:i4>
      </vt:variant>
      <vt:variant>
        <vt:lpwstr/>
      </vt:variant>
      <vt:variant>
        <vt:lpwstr>_Toc474395594</vt:lpwstr>
      </vt:variant>
      <vt:variant>
        <vt:i4>2031676</vt:i4>
      </vt:variant>
      <vt:variant>
        <vt:i4>656</vt:i4>
      </vt:variant>
      <vt:variant>
        <vt:i4>0</vt:i4>
      </vt:variant>
      <vt:variant>
        <vt:i4>5</vt:i4>
      </vt:variant>
      <vt:variant>
        <vt:lpwstr/>
      </vt:variant>
      <vt:variant>
        <vt:lpwstr>_Toc474395593</vt:lpwstr>
      </vt:variant>
      <vt:variant>
        <vt:i4>2031676</vt:i4>
      </vt:variant>
      <vt:variant>
        <vt:i4>650</vt:i4>
      </vt:variant>
      <vt:variant>
        <vt:i4>0</vt:i4>
      </vt:variant>
      <vt:variant>
        <vt:i4>5</vt:i4>
      </vt:variant>
      <vt:variant>
        <vt:lpwstr/>
      </vt:variant>
      <vt:variant>
        <vt:lpwstr>_Toc474395592</vt:lpwstr>
      </vt:variant>
      <vt:variant>
        <vt:i4>2031676</vt:i4>
      </vt:variant>
      <vt:variant>
        <vt:i4>644</vt:i4>
      </vt:variant>
      <vt:variant>
        <vt:i4>0</vt:i4>
      </vt:variant>
      <vt:variant>
        <vt:i4>5</vt:i4>
      </vt:variant>
      <vt:variant>
        <vt:lpwstr/>
      </vt:variant>
      <vt:variant>
        <vt:lpwstr>_Toc474395591</vt:lpwstr>
      </vt:variant>
      <vt:variant>
        <vt:i4>2031676</vt:i4>
      </vt:variant>
      <vt:variant>
        <vt:i4>638</vt:i4>
      </vt:variant>
      <vt:variant>
        <vt:i4>0</vt:i4>
      </vt:variant>
      <vt:variant>
        <vt:i4>5</vt:i4>
      </vt:variant>
      <vt:variant>
        <vt:lpwstr/>
      </vt:variant>
      <vt:variant>
        <vt:lpwstr>_Toc474395590</vt:lpwstr>
      </vt:variant>
      <vt:variant>
        <vt:i4>1966140</vt:i4>
      </vt:variant>
      <vt:variant>
        <vt:i4>632</vt:i4>
      </vt:variant>
      <vt:variant>
        <vt:i4>0</vt:i4>
      </vt:variant>
      <vt:variant>
        <vt:i4>5</vt:i4>
      </vt:variant>
      <vt:variant>
        <vt:lpwstr/>
      </vt:variant>
      <vt:variant>
        <vt:lpwstr>_Toc474395589</vt:lpwstr>
      </vt:variant>
      <vt:variant>
        <vt:i4>1966140</vt:i4>
      </vt:variant>
      <vt:variant>
        <vt:i4>626</vt:i4>
      </vt:variant>
      <vt:variant>
        <vt:i4>0</vt:i4>
      </vt:variant>
      <vt:variant>
        <vt:i4>5</vt:i4>
      </vt:variant>
      <vt:variant>
        <vt:lpwstr/>
      </vt:variant>
      <vt:variant>
        <vt:lpwstr>_Toc474395588</vt:lpwstr>
      </vt:variant>
      <vt:variant>
        <vt:i4>1966140</vt:i4>
      </vt:variant>
      <vt:variant>
        <vt:i4>620</vt:i4>
      </vt:variant>
      <vt:variant>
        <vt:i4>0</vt:i4>
      </vt:variant>
      <vt:variant>
        <vt:i4>5</vt:i4>
      </vt:variant>
      <vt:variant>
        <vt:lpwstr/>
      </vt:variant>
      <vt:variant>
        <vt:lpwstr>_Toc474395587</vt:lpwstr>
      </vt:variant>
      <vt:variant>
        <vt:i4>1966140</vt:i4>
      </vt:variant>
      <vt:variant>
        <vt:i4>614</vt:i4>
      </vt:variant>
      <vt:variant>
        <vt:i4>0</vt:i4>
      </vt:variant>
      <vt:variant>
        <vt:i4>5</vt:i4>
      </vt:variant>
      <vt:variant>
        <vt:lpwstr/>
      </vt:variant>
      <vt:variant>
        <vt:lpwstr>_Toc474395586</vt:lpwstr>
      </vt:variant>
      <vt:variant>
        <vt:i4>1966140</vt:i4>
      </vt:variant>
      <vt:variant>
        <vt:i4>608</vt:i4>
      </vt:variant>
      <vt:variant>
        <vt:i4>0</vt:i4>
      </vt:variant>
      <vt:variant>
        <vt:i4>5</vt:i4>
      </vt:variant>
      <vt:variant>
        <vt:lpwstr/>
      </vt:variant>
      <vt:variant>
        <vt:lpwstr>_Toc474395585</vt:lpwstr>
      </vt:variant>
      <vt:variant>
        <vt:i4>6029406</vt:i4>
      </vt:variant>
      <vt:variant>
        <vt:i4>0</vt:i4>
      </vt:variant>
      <vt:variant>
        <vt:i4>0</vt:i4>
      </vt:variant>
      <vt:variant>
        <vt:i4>5</vt:i4>
      </vt:variant>
      <vt:variant>
        <vt:lpwstr>https://www.omaspecworks.org/about/intellectual-property-rights/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OMA-TS-ILP-V2_0_5-20191028-A</dc:title>
  <dc:subject>Technical Specification</dc:subject>
  <dc:creator>OMA</dc:creator>
  <cp:keywords/>
  <cp:lastModifiedBy>JM</cp:lastModifiedBy>
  <cp:revision>4</cp:revision>
  <cp:lastPrinted>2010-09-08T11:50:00Z</cp:lastPrinted>
  <dcterms:created xsi:type="dcterms:W3CDTF">2019-11-18T11:38:00Z</dcterms:created>
  <dcterms:modified xsi:type="dcterms:W3CDTF">2019-11-18T16:46:00Z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0x01010052142BF77FBCD949AAB9A59C5A9DBC6D</vt:lpwstr>
  </property>
</Properties>
</file>