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33A" w:rsidRDefault="0039333A" w:rsidP="0039333A">
      <w:pPr>
        <w:pStyle w:val="AltNormal"/>
      </w:pPr>
      <w:r>
        <w:t>Response:</w:t>
      </w:r>
    </w:p>
    <w:p w:rsidR="0039333A" w:rsidRDefault="0039333A" w:rsidP="0039333A">
      <w:pPr>
        <w:pStyle w:val="AltNormal"/>
      </w:pPr>
      <w:r>
        <w:t>The yellow market items have been addressed in CR 95R04</w:t>
      </w:r>
    </w:p>
    <w:p w:rsidR="0039333A" w:rsidRDefault="0039333A" w:rsidP="0039333A">
      <w:pPr>
        <w:pStyle w:val="AltNormal"/>
      </w:pPr>
      <w:r>
        <w:t xml:space="preserve">The </w:t>
      </w:r>
      <w:r>
        <w:t>gray-market</w:t>
      </w:r>
      <w:r>
        <w:t xml:space="preserve"> items have not been applied as this would lead to inconsistency in the AD and has already been discussed to be treated separately:</w:t>
      </w:r>
    </w:p>
    <w:p w:rsidR="0039333A" w:rsidRDefault="0039333A" w:rsidP="0039333A">
      <w:pPr>
        <w:numPr>
          <w:ilvl w:val="0"/>
          <w:numId w:val="3"/>
        </w:numPr>
        <w:spacing w:before="120" w:after="0" w:line="240" w:lineRule="auto"/>
      </w:pPr>
      <w:r>
        <w:t xml:space="preserve">“The Call Control and Configuration component supports </w:t>
      </w:r>
      <w:r w:rsidRPr="002F06CC">
        <w:rPr>
          <w:b/>
          <w:i/>
        </w:rPr>
        <w:t>requests and processes responses</w:t>
      </w:r>
      <w:r>
        <w:t xml:space="preserve"> for the following functions” </w:t>
      </w:r>
      <w:r>
        <w:sym w:font="Wingdings" w:char="F0E0"/>
      </w:r>
      <w:r>
        <w:t xml:space="preserve"> The group already agreed to have this treated separately and consistent for the AD. Mike Parcel/Sprint volunteered already twice to bring the separate CR applied to all interfaces in the AD.</w:t>
      </w:r>
    </w:p>
    <w:p w:rsidR="0039333A" w:rsidRDefault="0039333A" w:rsidP="0039333A">
      <w:pPr>
        <w:numPr>
          <w:ilvl w:val="0"/>
          <w:numId w:val="3"/>
        </w:numPr>
        <w:spacing w:before="120" w:after="0" w:line="240" w:lineRule="auto"/>
      </w:pPr>
      <w:r>
        <w:t xml:space="preserve">“The NGSI-3 interface is exposed by the </w:t>
      </w:r>
      <w:r w:rsidRPr="004668A2">
        <w:t>Call Control and Configuration</w:t>
      </w:r>
      <w:r>
        <w:t xml:space="preserve"> component and </w:t>
      </w:r>
      <w:r w:rsidRPr="002F06CC">
        <w:rPr>
          <w:b/>
          <w:i/>
        </w:rPr>
        <w:t>SHALL</w:t>
      </w:r>
      <w:r>
        <w:t xml:space="preserve"> support the following functions: </w:t>
      </w:r>
      <w:r>
        <w:sym w:font="Wingdings" w:char="F0E0"/>
      </w:r>
      <w:r>
        <w:t xml:space="preserve"> there is a separate discussion regarding usage of normative language in AD. The group already agreed to treat this separately outside of this CR.</w:t>
      </w:r>
    </w:p>
    <w:p w:rsidR="0039333A" w:rsidRDefault="0039333A" w:rsidP="0039333A"/>
    <w:p w:rsidR="0039333A" w:rsidRDefault="0039333A" w:rsidP="0039333A">
      <w:r>
        <w:t>R&amp;A comments from portal:</w:t>
      </w:r>
    </w:p>
    <w:p w:rsidR="00EB3D48" w:rsidRDefault="00EA67A2">
      <w:r>
        <w:t>CR 95</w:t>
      </w:r>
      <w:r w:rsidR="00347597">
        <w:t xml:space="preserve"> Comments</w:t>
      </w:r>
    </w:p>
    <w:p w:rsidR="002245F4" w:rsidRDefault="00487FEB">
      <w:r>
        <w:t>General:</w:t>
      </w:r>
    </w:p>
    <w:p w:rsidR="00AA07EC" w:rsidRDefault="00AA07EC">
      <w:r>
        <w:t>Section 5.3.3</w:t>
      </w:r>
    </w:p>
    <w:p w:rsidR="00AA07EC" w:rsidRDefault="00AA07EC">
      <w:r>
        <w:t>The following text should be changed to reflect the actual expectation of the Call Control and Configuration component.</w:t>
      </w:r>
    </w:p>
    <w:p w:rsidR="00AA07EC" w:rsidRDefault="00EE45F3" w:rsidP="00AA07EC">
      <w:r w:rsidRPr="00EE45F3">
        <w:rPr>
          <w:highlight w:val="lightGray"/>
        </w:rPr>
        <w:t>The Call Control and Configuration component supports requests and processes responses for the following functions:</w:t>
      </w:r>
    </w:p>
    <w:p w:rsidR="00487FEB" w:rsidRDefault="00E47D9A">
      <w:r>
        <w:t>Section 5.4.3</w:t>
      </w:r>
      <w:r w:rsidR="00150BF4">
        <w:t xml:space="preserve"> </w:t>
      </w:r>
    </w:p>
    <w:p w:rsidR="00AA07EC" w:rsidRDefault="00AA07EC" w:rsidP="00AA07EC">
      <w:r>
        <w:t>At the end of the day the following sentence will be changed to:</w:t>
      </w:r>
    </w:p>
    <w:p w:rsidR="00AA07EC" w:rsidRDefault="00EE45F3" w:rsidP="00AA07EC">
      <w:r w:rsidRPr="00EE45F3">
        <w:rPr>
          <w:highlight w:val="lightGray"/>
        </w:rPr>
        <w:t>The NGSI-3 interface is exposed by the Call Control and Configuration component and SHALL support the following functions:</w:t>
      </w:r>
    </w:p>
    <w:p w:rsidR="00E47D9A" w:rsidRPr="00177A36" w:rsidRDefault="00EE45F3" w:rsidP="00E47D9A">
      <w:pPr>
        <w:rPr>
          <w:highlight w:val="yellow"/>
        </w:rPr>
      </w:pPr>
      <w:r w:rsidRPr="00EE45F3">
        <w:rPr>
          <w:highlight w:val="yellow"/>
        </w:rPr>
        <w:t>The following text is misleading:</w:t>
      </w:r>
    </w:p>
    <w:p w:rsidR="00E47D9A" w:rsidRPr="00177A36" w:rsidRDefault="00EE45F3" w:rsidP="00E47D9A">
      <w:pPr>
        <w:rPr>
          <w:highlight w:val="yellow"/>
        </w:rPr>
      </w:pPr>
      <w:r w:rsidRPr="00EE45F3">
        <w:rPr>
          <w:highlight w:val="yellow"/>
        </w:rPr>
        <w:t xml:space="preserve">Note that a subset of this functionality to be called after an event notification is provided by NGSI-4. </w:t>
      </w:r>
    </w:p>
    <w:p w:rsidR="00E47D9A" w:rsidRPr="00177A36" w:rsidRDefault="00EE45F3">
      <w:pPr>
        <w:rPr>
          <w:highlight w:val="yellow"/>
        </w:rPr>
      </w:pPr>
      <w:r w:rsidRPr="00EE45F3">
        <w:rPr>
          <w:highlight w:val="yellow"/>
        </w:rPr>
        <w:t>How can one receive a notification regarding a session that has never been established?  These notification/event requests which would allow this to occur need to be described in section 5.4.4.</w:t>
      </w:r>
    </w:p>
    <w:p w:rsidR="00A83312" w:rsidRPr="00177A36" w:rsidRDefault="00EE45F3">
      <w:pPr>
        <w:rPr>
          <w:highlight w:val="yellow"/>
        </w:rPr>
      </w:pPr>
      <w:r w:rsidRPr="00EE45F3">
        <w:rPr>
          <w:highlight w:val="yellow"/>
        </w:rPr>
        <w:t xml:space="preserve">The following text is identical to the text in NGSI-4:  </w:t>
      </w:r>
    </w:p>
    <w:p w:rsidR="00A83312" w:rsidRPr="00177A36" w:rsidRDefault="00EE45F3">
      <w:pPr>
        <w:rPr>
          <w:highlight w:val="yellow"/>
        </w:rPr>
      </w:pPr>
      <w:r w:rsidRPr="00EE45F3">
        <w:rPr>
          <w:highlight w:val="yellow"/>
        </w:rPr>
        <w:t>The separation of the NGSI-3 and NGSI 4 interfaces is based on the distinction whether the functionality is called directly by the client/requestor (NGSI-3) or triggered by an event notification from the event source (NGSI-4). This aligns with the separation of these functionalities into two separate Parlay X specification parts, namely part 2 and part 3.</w:t>
      </w:r>
    </w:p>
    <w:p w:rsidR="00A83312" w:rsidRDefault="00EE45F3">
      <w:r w:rsidRPr="00EE45F3">
        <w:rPr>
          <w:highlight w:val="yellow"/>
        </w:rPr>
        <w:lastRenderedPageBreak/>
        <w:t>It would be much better to indicate this (at least the last sentence) in section 5.4 following the table</w:t>
      </w:r>
      <w:r w:rsidR="00A83312">
        <w:t>.</w:t>
      </w:r>
    </w:p>
    <w:p w:rsidR="002245F4" w:rsidRDefault="002245F4">
      <w:r>
        <w:t>Section 5.</w:t>
      </w:r>
      <w:r w:rsidR="00150BF4">
        <w:t>4</w:t>
      </w:r>
      <w:r>
        <w:t>.</w:t>
      </w:r>
      <w:r w:rsidR="00150BF4">
        <w:t>4</w:t>
      </w:r>
    </w:p>
    <w:p w:rsidR="00150BF4" w:rsidRDefault="00150BF4" w:rsidP="00150BF4">
      <w:r>
        <w:t>At the end of the day the following sentence will be changed to:</w:t>
      </w:r>
    </w:p>
    <w:p w:rsidR="00150BF4" w:rsidRDefault="00EE45F3" w:rsidP="00150BF4">
      <w:r w:rsidRPr="00EE45F3">
        <w:rPr>
          <w:highlight w:val="lightGray"/>
        </w:rPr>
        <w:t>The NGSI-4 interface is exposed by the Call Control and Configuration component and SHALL support the following functions to be called after an event notification:</w:t>
      </w:r>
    </w:p>
    <w:p w:rsidR="00150BF4" w:rsidRPr="00177A36" w:rsidRDefault="00EE45F3" w:rsidP="00150BF4">
      <w:pPr>
        <w:rPr>
          <w:highlight w:val="yellow"/>
        </w:rPr>
      </w:pPr>
      <w:r w:rsidRPr="00EE45F3">
        <w:rPr>
          <w:highlight w:val="yellow"/>
        </w:rPr>
        <w:t xml:space="preserve">The following bullets need to be much clearer on what functionality of Part 3 is being extended.  It appears that NGSI-3 will be setting up things like media </w:t>
      </w:r>
      <w:proofErr w:type="gramStart"/>
      <w:r w:rsidRPr="00EE45F3">
        <w:rPr>
          <w:highlight w:val="yellow"/>
        </w:rPr>
        <w:t>adds</w:t>
      </w:r>
      <w:proofErr w:type="gramEnd"/>
      <w:r w:rsidRPr="00EE45F3">
        <w:rPr>
          <w:highlight w:val="yellow"/>
        </w:rPr>
        <w:t>, recording, and forwarding.</w:t>
      </w:r>
    </w:p>
    <w:p w:rsidR="00AA07EC" w:rsidRPr="00177A36" w:rsidRDefault="00EE45F3" w:rsidP="00150BF4">
      <w:pPr>
        <w:rPr>
          <w:highlight w:val="yellow"/>
        </w:rPr>
      </w:pPr>
      <w:r w:rsidRPr="00EE45F3">
        <w:rPr>
          <w:highlight w:val="yellow"/>
        </w:rPr>
        <w:t xml:space="preserve">The following changed text is misleading.  </w:t>
      </w:r>
    </w:p>
    <w:p w:rsidR="00AA07EC" w:rsidRDefault="00EE45F3" w:rsidP="00AA07EC">
      <w:r w:rsidRPr="00EE45F3">
        <w:rPr>
          <w:highlight w:val="yellow"/>
        </w:rPr>
        <w:t>The functionality is the same as for NGSI-3, but triggered by an event notification.</w:t>
      </w:r>
      <w:r w:rsidR="00AA07EC">
        <w:t xml:space="preserve"> </w:t>
      </w:r>
    </w:p>
    <w:p w:rsidR="00150BF4" w:rsidRPr="00177A36" w:rsidRDefault="00EE45F3" w:rsidP="00150BF4">
      <w:pPr>
        <w:rPr>
          <w:highlight w:val="yellow"/>
        </w:rPr>
      </w:pPr>
      <w:r w:rsidRPr="00EE45F3">
        <w:rPr>
          <w:highlight w:val="yellow"/>
        </w:rPr>
        <w:t>Part 3 accepts notifications requests and sends response(s) based on a call trigger event.  Therefore, NGSI functionality is not the same as NGSI-3.  NGSI-3 is used to request session setup.</w:t>
      </w:r>
    </w:p>
    <w:p w:rsidR="00E47D9A" w:rsidRPr="00177A36" w:rsidRDefault="00EE45F3" w:rsidP="00150BF4">
      <w:pPr>
        <w:rPr>
          <w:highlight w:val="yellow"/>
        </w:rPr>
      </w:pPr>
      <w:r w:rsidRPr="00EE45F3">
        <w:rPr>
          <w:highlight w:val="yellow"/>
        </w:rPr>
        <w:t>The following text is misleading:</w:t>
      </w:r>
    </w:p>
    <w:p w:rsidR="00E47D9A" w:rsidRPr="00177A36" w:rsidRDefault="00EE45F3" w:rsidP="00150BF4">
      <w:pPr>
        <w:rPr>
          <w:highlight w:val="yellow"/>
        </w:rPr>
      </w:pPr>
      <w:r w:rsidRPr="00EE45F3">
        <w:rPr>
          <w:highlight w:val="yellow"/>
        </w:rPr>
        <w:t>The separation of the NGSI-3 and NGSI 4 interfaces is based on the distinction whether the functionality is called directly by the client/requestor (NGSI-3) or triggered by an event notification from the event source (NGSI-4).</w:t>
      </w:r>
    </w:p>
    <w:p w:rsidR="00E47D9A" w:rsidRDefault="00EE45F3" w:rsidP="00150BF4">
      <w:r w:rsidRPr="00EE45F3">
        <w:rPr>
          <w:highlight w:val="yellow"/>
        </w:rPr>
        <w:t>The requestor must use NGSI-4 to request a notification tagged to a session ID established via NGSI-3.</w:t>
      </w:r>
      <w:r w:rsidR="00E47D9A">
        <w:t xml:space="preserve">  </w:t>
      </w:r>
    </w:p>
    <w:p w:rsidR="00150BF4" w:rsidRDefault="00150BF4">
      <w:pPr>
        <w:rPr>
          <w:rFonts w:ascii="Calibri" w:eastAsia="Calibri" w:hAnsi="Calibri" w:cs="Times New Roman"/>
        </w:rPr>
      </w:pPr>
    </w:p>
    <w:sectPr w:rsidR="00150BF4" w:rsidSect="00EB3D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F677A"/>
    <w:multiLevelType w:val="hybridMultilevel"/>
    <w:tmpl w:val="2C1203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1618DB"/>
    <w:multiLevelType w:val="hybridMultilevel"/>
    <w:tmpl w:val="FC6A21AC"/>
    <w:lvl w:ilvl="0" w:tplc="F96899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75"/>
  <w:proofState w:spelling="clean" w:grammar="clean"/>
  <w:trackRevisions/>
  <w:defaultTabStop w:val="720"/>
  <w:characterSpacingControl w:val="doNotCompress"/>
  <w:compat/>
  <w:rsids>
    <w:rsidRoot w:val="008C533D"/>
    <w:rsid w:val="000D4462"/>
    <w:rsid w:val="00150BF4"/>
    <w:rsid w:val="00177A36"/>
    <w:rsid w:val="002245F4"/>
    <w:rsid w:val="00347597"/>
    <w:rsid w:val="00357173"/>
    <w:rsid w:val="0039333A"/>
    <w:rsid w:val="00487FEB"/>
    <w:rsid w:val="0057696B"/>
    <w:rsid w:val="008C533D"/>
    <w:rsid w:val="00953190"/>
    <w:rsid w:val="00A64C34"/>
    <w:rsid w:val="00A83312"/>
    <w:rsid w:val="00AA07EC"/>
    <w:rsid w:val="00BB5A71"/>
    <w:rsid w:val="00C44E07"/>
    <w:rsid w:val="00D75A66"/>
    <w:rsid w:val="00DD40EE"/>
    <w:rsid w:val="00E47D9A"/>
    <w:rsid w:val="00E90855"/>
    <w:rsid w:val="00EA67A2"/>
    <w:rsid w:val="00EB3D48"/>
    <w:rsid w:val="00EE4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8C533D"/>
    <w:pPr>
      <w:spacing w:before="120" w:after="24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533D"/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C533D"/>
  </w:style>
  <w:style w:type="paragraph" w:styleId="BalloonText">
    <w:name w:val="Balloon Text"/>
    <w:basedOn w:val="Normal"/>
    <w:link w:val="BalloonTextChar"/>
    <w:uiPriority w:val="99"/>
    <w:semiHidden/>
    <w:unhideWhenUsed/>
    <w:rsid w:val="008C5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3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7FEB"/>
    <w:pPr>
      <w:ind w:left="720"/>
      <w:contextualSpacing/>
    </w:pPr>
  </w:style>
  <w:style w:type="paragraph" w:customStyle="1" w:styleId="AltNormal">
    <w:name w:val="AltNormal"/>
    <w:basedOn w:val="Normal"/>
    <w:rsid w:val="0057696B"/>
    <w:pPr>
      <w:spacing w:before="120" w:after="0" w:line="240" w:lineRule="auto"/>
    </w:pPr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Sprint Nextel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Parsel</dc:creator>
  <cp:keywords/>
  <dc:description/>
  <cp:lastModifiedBy>NECR04</cp:lastModifiedBy>
  <cp:revision>7</cp:revision>
  <cp:lastPrinted>2010-01-18T09:20:00Z</cp:lastPrinted>
  <dcterms:created xsi:type="dcterms:W3CDTF">2010-01-18T14:00:00Z</dcterms:created>
  <dcterms:modified xsi:type="dcterms:W3CDTF">2010-01-18T16:56:00Z</dcterms:modified>
</cp:coreProperties>
</file>