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D06E2" w:rsidP="005D69B4">
            <w:pPr>
              <w:pStyle w:val="FrontMatter"/>
              <w:tabs>
                <w:tab w:val="clear" w:pos="1710"/>
                <w:tab w:val="clear" w:pos="3780"/>
              </w:tabs>
              <w:ind w:left="0" w:firstLine="0"/>
            </w:pPr>
            <w:proofErr w:type="spellStart"/>
            <w:r w:rsidRPr="007D06E2">
              <w:t>CONR_SCR_FFS_Resolution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D3994">
              <w:rPr>
                <w:rFonts w:ascii="Arial Narrow" w:hAnsi="Arial Narrow"/>
              </w:rPr>
            </w:r>
            <w:r w:rsidR="00DD399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D3994">
              <w:rPr>
                <w:rFonts w:ascii="Arial Narrow" w:hAnsi="Arial Narrow"/>
              </w:rPr>
            </w:r>
            <w:r w:rsidR="00DD399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bookmarkStart w:id="0" w:name="_GoBack"/>
            <w:bookmarkEnd w:id="0"/>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35711" w:rsidP="00D35711">
            <w:pPr>
              <w:pStyle w:val="FrontMatter"/>
              <w:tabs>
                <w:tab w:val="clear" w:pos="1710"/>
                <w:tab w:val="clear" w:pos="3780"/>
              </w:tabs>
              <w:ind w:left="0" w:firstLine="0"/>
            </w:pPr>
            <w:r>
              <w:t>10</w:t>
            </w:r>
            <w:r w:rsidR="009939F0">
              <w:t xml:space="preserve"> </w:t>
            </w:r>
            <w:r>
              <w:t xml:space="preserve">May </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D3571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D3994">
              <w:rPr>
                <w:rFonts w:cs="Arial"/>
              </w:rPr>
            </w:r>
            <w:r w:rsidR="00DD399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DD3994">
              <w:rPr>
                <w:rFonts w:cs="Arial"/>
              </w:rPr>
            </w:r>
            <w:r w:rsidR="00DD3994">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DD3994">
              <w:rPr>
                <w:rFonts w:cs="Arial"/>
              </w:rPr>
            </w:r>
            <w:r w:rsidR="00DD3994">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D35711">
              <w:rPr>
                <w:rFonts w:cs="Arial"/>
              </w:rPr>
              <w:fldChar w:fldCharType="begin">
                <w:ffData>
                  <w:name w:val=""/>
                  <w:enabled w:val="0"/>
                  <w:calcOnExit w:val="0"/>
                  <w:checkBox>
                    <w:sizeAuto/>
                    <w:default w:val="1"/>
                  </w:checkBox>
                </w:ffData>
              </w:fldChar>
            </w:r>
            <w:r w:rsidR="00D35711">
              <w:rPr>
                <w:rFonts w:cs="Arial"/>
              </w:rPr>
              <w:instrText xml:space="preserve"> FORMCHECKBOX </w:instrText>
            </w:r>
            <w:r w:rsidR="00DD3994">
              <w:rPr>
                <w:rFonts w:cs="Arial"/>
              </w:rPr>
            </w:r>
            <w:r w:rsidR="00DD3994">
              <w:rPr>
                <w:rFonts w:cs="Arial"/>
              </w:rPr>
              <w:fldChar w:fldCharType="separate"/>
            </w:r>
            <w:r w:rsidR="00D35711">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proofErr w:type="gramStart"/>
      <w:r w:rsidR="00D35711">
        <w:rPr>
          <w:rFonts w:cs="Arial"/>
          <w:lang w:val="en-US"/>
        </w:rPr>
        <w:t>address</w:t>
      </w:r>
      <w:proofErr w:type="gramEnd"/>
      <w:r w:rsidR="00D35711">
        <w:rPr>
          <w:rFonts w:cs="Arial"/>
          <w:lang w:val="en-US"/>
        </w:rPr>
        <w:t xml:space="preserve"> CONR A250:</w:t>
      </w:r>
    </w:p>
    <w:p w:rsidR="00D35711" w:rsidRDefault="00D35711" w:rsidP="00D35711">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D35711" w:rsidRPr="00904BBF" w:rsidTr="00412406">
        <w:trPr>
          <w:cantSplit/>
          <w:jc w:val="center"/>
        </w:trPr>
        <w:tc>
          <w:tcPr>
            <w:tcW w:w="721"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rPr>
                <w:lang w:val="en-GB"/>
              </w:rPr>
            </w:pPr>
            <w:r>
              <w:rPr>
                <w:lang w:val="en-GB"/>
              </w:rPr>
              <w:t>A250</w:t>
            </w:r>
          </w:p>
        </w:tc>
        <w:tc>
          <w:tcPr>
            <w:tcW w:w="720"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jc w:val="center"/>
              <w:rPr>
                <w:lang w:val="en-GB"/>
              </w:rPr>
            </w:pPr>
            <w:r w:rsidRPr="00E51874">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pPr>
            <w:r>
              <w:t>Appendix B</w:t>
            </w:r>
          </w:p>
        </w:tc>
        <w:tc>
          <w:tcPr>
            <w:tcW w:w="4950"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rPr>
                <w:b/>
                <w:bCs/>
                <w:sz w:val="16"/>
                <w:lang w:val="en-GB"/>
              </w:rPr>
            </w:pPr>
            <w:r w:rsidRPr="00E51874">
              <w:rPr>
                <w:b/>
                <w:bCs/>
                <w:sz w:val="16"/>
                <w:lang w:val="en-GB"/>
              </w:rPr>
              <w:t>Source:</w:t>
            </w:r>
            <w:r w:rsidRPr="00E51874">
              <w:rPr>
                <w:bCs/>
                <w:sz w:val="16"/>
                <w:lang w:val="en-GB"/>
              </w:rPr>
              <w:t xml:space="preserve"> AT&amp;T</w:t>
            </w:r>
          </w:p>
          <w:p w:rsidR="00D35711" w:rsidRPr="00E51874" w:rsidRDefault="00D35711" w:rsidP="00412406">
            <w:pPr>
              <w:pStyle w:val="TableCell"/>
              <w:rPr>
                <w:b/>
                <w:bCs/>
                <w:sz w:val="16"/>
                <w:lang w:val="en-GB"/>
              </w:rPr>
            </w:pPr>
            <w:r w:rsidRPr="00E51874">
              <w:rPr>
                <w:b/>
                <w:bCs/>
                <w:sz w:val="16"/>
                <w:lang w:val="en-GB"/>
              </w:rPr>
              <w:t>Form: &lt;OMA-CONR-2014-</w:t>
            </w:r>
            <w:r>
              <w:rPr>
                <w:b/>
                <w:bCs/>
                <w:sz w:val="16"/>
                <w:lang w:val="en-GB"/>
              </w:rPr>
              <w:t>0012</w:t>
            </w:r>
            <w:r w:rsidRPr="00E51874">
              <w:rPr>
                <w:b/>
                <w:bCs/>
                <w:sz w:val="16"/>
                <w:lang w:val="en-GB"/>
              </w:rPr>
              <w:t>&gt;</w:t>
            </w:r>
          </w:p>
          <w:p w:rsidR="00D35711" w:rsidRDefault="00D35711" w:rsidP="00412406">
            <w:pPr>
              <w:pStyle w:val="TableCell"/>
              <w:rPr>
                <w:lang w:eastAsia="zh-CN"/>
              </w:rPr>
            </w:pPr>
            <w:r w:rsidRPr="00E51874">
              <w:rPr>
                <w:b/>
                <w:bCs/>
                <w:sz w:val="16"/>
                <w:lang w:val="en-GB"/>
              </w:rPr>
              <w:t xml:space="preserve">Comment: </w:t>
            </w:r>
            <w:r>
              <w:rPr>
                <w:bCs/>
                <w:sz w:val="16"/>
                <w:lang w:val="en-GB"/>
              </w:rPr>
              <w:t>resolve the FFS regarding “revisit table B.1.13</w:t>
            </w:r>
            <w:r w:rsidRPr="00984D54">
              <w:rPr>
                <w:bCs/>
                <w:sz w:val="16"/>
                <w:lang w:val="en-GB"/>
              </w:rPr>
              <w:t xml:space="preserve"> to ensure mandatory search (e.g. root folder search) in order to allow root discovery and NMS hierarchy traversal is covered appropriately and the rest of the requirement for folder search is marked as Optional</w:t>
            </w:r>
            <w:r w:rsidRPr="00717F74">
              <w:rPr>
                <w:bCs/>
                <w:sz w:val="16"/>
                <w:lang w:val="en-GB"/>
              </w:rPr>
              <w:t>.</w:t>
            </w:r>
            <w:r>
              <w:rPr>
                <w:bCs/>
                <w:sz w:val="16"/>
                <w:lang w:val="en-GB"/>
              </w:rPr>
              <w:t>”</w:t>
            </w:r>
          </w:p>
          <w:p w:rsidR="00D35711" w:rsidRPr="00E51874" w:rsidRDefault="00D35711" w:rsidP="00412406">
            <w:pPr>
              <w:pStyle w:val="TableCell"/>
              <w:jc w:val="center"/>
              <w:rPr>
                <w:bCs/>
                <w:sz w:val="16"/>
                <w:lang w:val="en-GB"/>
              </w:rPr>
            </w:pPr>
          </w:p>
          <w:p w:rsidR="00D35711" w:rsidRPr="00EE0CF0" w:rsidRDefault="00D35711" w:rsidP="00412406">
            <w:pPr>
              <w:pStyle w:val="TableCell"/>
              <w:rPr>
                <w:lang w:eastAsia="zh-CN"/>
              </w:rPr>
            </w:pPr>
            <w:r w:rsidRPr="00E51874">
              <w:rPr>
                <w:b/>
                <w:bCs/>
                <w:sz w:val="16"/>
                <w:lang w:val="en-GB"/>
              </w:rPr>
              <w:t xml:space="preserve">Proposed Change: </w:t>
            </w:r>
            <w:r>
              <w:rPr>
                <w:bCs/>
                <w:sz w:val="16"/>
                <w:lang w:val="en-GB"/>
              </w:rPr>
              <w:t xml:space="preserve"> Resolve the FFS appropriately</w:t>
            </w:r>
          </w:p>
          <w:p w:rsidR="00D35711" w:rsidRPr="00E51874" w:rsidRDefault="00D35711" w:rsidP="00412406">
            <w:pPr>
              <w:pStyle w:val="TableCell"/>
              <w:rPr>
                <w:b/>
                <w:bCs/>
                <w:sz w:val="16"/>
                <w:lang w:val="en-GB"/>
              </w:rPr>
            </w:pPr>
            <w:r>
              <w:rPr>
                <w:b/>
                <w:bCs/>
                <w:sz w:val="16"/>
                <w:lang w:val="en-GB"/>
              </w:rPr>
              <w:t xml:space="preserve"> </w:t>
            </w:r>
          </w:p>
        </w:tc>
        <w:tc>
          <w:tcPr>
            <w:tcW w:w="2251" w:type="dxa"/>
            <w:tcBorders>
              <w:top w:val="single" w:sz="4" w:space="0" w:color="auto"/>
              <w:left w:val="single" w:sz="4" w:space="0" w:color="auto"/>
              <w:bottom w:val="single" w:sz="4" w:space="0" w:color="auto"/>
              <w:right w:val="single" w:sz="4" w:space="0" w:color="auto"/>
            </w:tcBorders>
          </w:tcPr>
          <w:p w:rsidR="00D35711" w:rsidRPr="00E51874" w:rsidDel="00D35711" w:rsidRDefault="00D35711" w:rsidP="00D35711">
            <w:pPr>
              <w:pStyle w:val="TableCell"/>
              <w:rPr>
                <w:del w:id="1" w:author="CDT User1" w:date="2014-05-10T13:40:00Z"/>
                <w:b/>
                <w:bCs/>
                <w:sz w:val="16"/>
                <w:lang w:val="en-GB"/>
              </w:rPr>
            </w:pPr>
            <w:r w:rsidRPr="00E51874">
              <w:rPr>
                <w:b/>
                <w:bCs/>
                <w:sz w:val="16"/>
                <w:lang w:val="en-GB"/>
              </w:rPr>
              <w:t xml:space="preserve">Status: </w:t>
            </w:r>
            <w:del w:id="2" w:author="CDT User1" w:date="2014-05-10T13:40:00Z">
              <w:r w:rsidRPr="00E51874" w:rsidDel="00D35711">
                <w:rPr>
                  <w:b/>
                  <w:bCs/>
                  <w:sz w:val="16"/>
                  <w:lang w:val="en-GB"/>
                </w:rPr>
                <w:delText>OPEN / CLOSED</w:delText>
              </w:r>
            </w:del>
          </w:p>
          <w:p w:rsidR="00D35711" w:rsidRDefault="00D35711" w:rsidP="00D35711">
            <w:pPr>
              <w:pStyle w:val="TableCell"/>
              <w:rPr>
                <w:ins w:id="3" w:author="CDT User1" w:date="2014-05-10T13:40:00Z"/>
                <w:b/>
                <w:bCs/>
                <w:sz w:val="16"/>
                <w:lang w:val="en-GB"/>
              </w:rPr>
            </w:pPr>
            <w:del w:id="4" w:author="CDT User1" w:date="2014-05-10T13:40:00Z">
              <w:r w:rsidRPr="00E51874" w:rsidDel="00D35711">
                <w:rPr>
                  <w:b/>
                  <w:bCs/>
                  <w:sz w:val="16"/>
                  <w:lang w:val="en-GB"/>
                </w:rPr>
                <w:delText>&lt;provide response&gt;</w:delText>
              </w:r>
            </w:del>
          </w:p>
          <w:p w:rsidR="00D35711" w:rsidRPr="00CF2A93" w:rsidRDefault="00D35711" w:rsidP="00D35711">
            <w:pPr>
              <w:pStyle w:val="TableCell"/>
              <w:rPr>
                <w:b/>
                <w:bCs/>
                <w:sz w:val="16"/>
                <w:lang w:val="en-GB"/>
              </w:rPr>
            </w:pPr>
            <w:proofErr w:type="spellStart"/>
            <w:ins w:id="5" w:author="CDT User1" w:date="2014-05-10T13:40:00Z">
              <w:r>
                <w:rPr>
                  <w:b/>
                  <w:bCs/>
                  <w:sz w:val="16"/>
                  <w:lang w:val="en-GB"/>
                </w:rPr>
                <w:t>Resolutin</w:t>
              </w:r>
              <w:proofErr w:type="spellEnd"/>
              <w:r>
                <w:rPr>
                  <w:b/>
                  <w:bCs/>
                  <w:sz w:val="16"/>
                  <w:lang w:val="en-GB"/>
                </w:rPr>
                <w:t xml:space="preserve"> provided by CR77</w:t>
              </w:r>
            </w:ins>
          </w:p>
        </w:tc>
      </w:tr>
    </w:tbl>
    <w:p w:rsidR="00D35711" w:rsidRPr="001F7106" w:rsidRDefault="00D35711" w:rsidP="00D35711">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lastRenderedPageBreak/>
        <w:t>Detailed Change Proposal</w:t>
      </w:r>
      <w:r w:rsidR="00F91037">
        <w:rPr>
          <w:lang w:val="en-GB"/>
        </w:rPr>
        <w:tab/>
      </w:r>
    </w:p>
    <w:p w:rsidR="00173AF5" w:rsidRDefault="00173AF5" w:rsidP="00173AF5">
      <w:pPr>
        <w:pStyle w:val="AltNormal"/>
      </w:pPr>
    </w:p>
    <w:p w:rsidR="00173AF5" w:rsidRPr="00D35711" w:rsidRDefault="00D35711" w:rsidP="00D35711">
      <w:pPr>
        <w:pStyle w:val="AltChangeList"/>
        <w:numPr>
          <w:ilvl w:val="0"/>
          <w:numId w:val="24"/>
        </w:numPr>
        <w:rPr>
          <w:lang w:val="en-GB"/>
        </w:rPr>
      </w:pPr>
      <w:r w:rsidRPr="00D35711">
        <w:rPr>
          <w:lang w:val="en-GB"/>
        </w:rPr>
        <w:t xml:space="preserve">Further clarification provided to indicate “root folder search is mandatory, general </w:t>
      </w:r>
      <w:r>
        <w:rPr>
          <w:lang w:val="en-GB"/>
        </w:rPr>
        <w:t xml:space="preserve">folder </w:t>
      </w:r>
      <w:r w:rsidRPr="00D35711">
        <w:rPr>
          <w:lang w:val="en-GB"/>
        </w:rPr>
        <w:t>search is optional</w:t>
      </w:r>
      <w:r>
        <w:rPr>
          <w:lang w:val="en-GB"/>
        </w:rPr>
        <w:t>”</w:t>
      </w:r>
      <w:r w:rsidR="00173AF5" w:rsidRPr="00D35711">
        <w:rPr>
          <w:lang w:val="en-GB"/>
        </w:rPr>
        <w:t xml:space="preserve"> </w:t>
      </w:r>
    </w:p>
    <w:p w:rsidR="00D35711" w:rsidRDefault="00D35711" w:rsidP="00D35711">
      <w:pPr>
        <w:rPr>
          <w:lang w:val="en-US"/>
        </w:rPr>
      </w:pPr>
    </w:p>
    <w:p w:rsidR="00D35711" w:rsidRPr="00C9415F" w:rsidRDefault="00D35711" w:rsidP="00D35711">
      <w:pPr>
        <w:pStyle w:val="App3"/>
        <w:numPr>
          <w:ilvl w:val="0"/>
          <w:numId w:val="0"/>
        </w:numPr>
        <w:ind w:left="-3500"/>
      </w:pPr>
      <w:bookmarkStart w:id="6" w:name="_Toc386202515"/>
      <w:bookmarkStart w:id="7" w:name="_Toc386202922"/>
      <w:r>
        <w:t xml:space="preserve">                                            B.1.13   </w:t>
      </w:r>
      <w:r w:rsidRPr="00C87272">
        <w:t xml:space="preserve">SCR for </w:t>
      </w:r>
      <w:proofErr w:type="spellStart"/>
      <w:r w:rsidRPr="00C87272">
        <w:t>REST.</w:t>
      </w:r>
      <w:r w:rsidRPr="006769CF">
        <w:t>NMS.</w:t>
      </w:r>
      <w:r>
        <w:t>Folders.Search</w:t>
      </w:r>
      <w:proofErr w:type="spellEnd"/>
      <w:r w:rsidRPr="00C87272">
        <w:t xml:space="preserve"> Server</w:t>
      </w:r>
      <w:bookmarkEnd w:id="6"/>
      <w:bookmarkEnd w:id="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35711" w:rsidRPr="00E52A15" w:rsidTr="00412406">
        <w:trPr>
          <w:tblHeader/>
        </w:trPr>
        <w:tc>
          <w:tcPr>
            <w:tcW w:w="3808" w:type="dxa"/>
            <w:shd w:val="pct25" w:color="auto" w:fill="FFFFFF"/>
          </w:tcPr>
          <w:p w:rsidR="00D35711" w:rsidRPr="00E615AB" w:rsidRDefault="00D35711" w:rsidP="00412406">
            <w:pPr>
              <w:pStyle w:val="TableRow"/>
              <w:jc w:val="center"/>
              <w:rPr>
                <w:b/>
                <w:sz w:val="18"/>
              </w:rPr>
            </w:pPr>
            <w:r w:rsidRPr="00E615AB">
              <w:rPr>
                <w:b/>
                <w:sz w:val="18"/>
              </w:rPr>
              <w:t>Item</w:t>
            </w:r>
          </w:p>
        </w:tc>
        <w:tc>
          <w:tcPr>
            <w:tcW w:w="2300" w:type="dxa"/>
            <w:shd w:val="pct25" w:color="auto" w:fill="FFFFFF"/>
          </w:tcPr>
          <w:p w:rsidR="00D35711" w:rsidRPr="00E615AB" w:rsidRDefault="00D35711" w:rsidP="00412406">
            <w:pPr>
              <w:pStyle w:val="TableRow"/>
              <w:jc w:val="center"/>
              <w:rPr>
                <w:b/>
                <w:sz w:val="18"/>
              </w:rPr>
            </w:pPr>
            <w:r w:rsidRPr="00E615AB">
              <w:rPr>
                <w:b/>
                <w:sz w:val="18"/>
              </w:rPr>
              <w:t>Function</w:t>
            </w:r>
          </w:p>
        </w:tc>
        <w:tc>
          <w:tcPr>
            <w:tcW w:w="1300" w:type="dxa"/>
            <w:shd w:val="pct25" w:color="auto" w:fill="FFFFFF"/>
          </w:tcPr>
          <w:p w:rsidR="00D35711" w:rsidRPr="00E615AB" w:rsidRDefault="00D35711" w:rsidP="00412406">
            <w:pPr>
              <w:pStyle w:val="TableRow"/>
              <w:jc w:val="center"/>
              <w:rPr>
                <w:b/>
                <w:sz w:val="18"/>
              </w:rPr>
            </w:pPr>
            <w:r w:rsidRPr="00E615AB">
              <w:rPr>
                <w:b/>
                <w:sz w:val="18"/>
              </w:rPr>
              <w:t>Reference</w:t>
            </w:r>
          </w:p>
        </w:tc>
        <w:tc>
          <w:tcPr>
            <w:tcW w:w="2700" w:type="dxa"/>
            <w:shd w:val="pct25" w:color="auto" w:fill="FFFFFF"/>
          </w:tcPr>
          <w:p w:rsidR="00D35711" w:rsidRPr="00E615AB" w:rsidRDefault="00D35711" w:rsidP="00412406">
            <w:pPr>
              <w:pStyle w:val="TableRow"/>
              <w:jc w:val="center"/>
              <w:rPr>
                <w:b/>
                <w:sz w:val="18"/>
              </w:rPr>
            </w:pPr>
            <w:r w:rsidRPr="00E615AB">
              <w:rPr>
                <w:b/>
                <w:sz w:val="18"/>
              </w:rPr>
              <w:t>Requirement</w:t>
            </w:r>
          </w:p>
        </w:tc>
      </w:tr>
      <w:tr w:rsidR="00D35711" w:rsidRPr="00E52A15" w:rsidTr="00412406">
        <w:tc>
          <w:tcPr>
            <w:tcW w:w="3808" w:type="dxa"/>
          </w:tcPr>
          <w:p w:rsidR="00D35711" w:rsidRPr="00E615AB" w:rsidRDefault="00D35711" w:rsidP="00412406">
            <w:pPr>
              <w:pStyle w:val="TableRow"/>
            </w:pPr>
            <w:r w:rsidRPr="00D41641">
              <w:t>REST-NMS-</w:t>
            </w:r>
            <w:r>
              <w:t>FOLDERS-SEARCH</w:t>
            </w:r>
            <w:r w:rsidRPr="00D41641">
              <w:t>-S-001-</w:t>
            </w:r>
            <w:r>
              <w:t>M</w:t>
            </w:r>
          </w:p>
        </w:tc>
        <w:tc>
          <w:tcPr>
            <w:tcW w:w="2300" w:type="dxa"/>
          </w:tcPr>
          <w:p w:rsidR="00D35711" w:rsidRPr="00430698" w:rsidRDefault="00D35711" w:rsidP="00F544A2">
            <w:pPr>
              <w:pStyle w:val="TableRow"/>
            </w:pPr>
            <w:r w:rsidRPr="00430698">
              <w:t xml:space="preserve">Support for </w:t>
            </w:r>
            <w:r>
              <w:t xml:space="preserve">searching </w:t>
            </w:r>
            <w:del w:id="8" w:author="CDT User1" w:date="2014-05-10T13:50:00Z">
              <w:r w:rsidDel="00F544A2">
                <w:delText>a list of</w:delText>
              </w:r>
            </w:del>
            <w:ins w:id="9" w:author="CDT User1" w:date="2014-05-10T13:50:00Z">
              <w:r w:rsidR="00F544A2">
                <w:t>for</w:t>
              </w:r>
            </w:ins>
            <w:r>
              <w:t xml:space="preserve"> folders meeting certain criteria</w:t>
            </w:r>
          </w:p>
        </w:tc>
        <w:tc>
          <w:tcPr>
            <w:tcW w:w="1300" w:type="dxa"/>
          </w:tcPr>
          <w:p w:rsidR="00D35711" w:rsidRPr="00E615AB" w:rsidRDefault="00D35711" w:rsidP="00412406">
            <w:pPr>
              <w:pStyle w:val="TableRow"/>
            </w:pPr>
            <w:r>
              <w:fldChar w:fldCharType="begin"/>
            </w:r>
            <w:r>
              <w:instrText xml:space="preserve"> REF _Ref382312177 \r \h </w:instrText>
            </w:r>
            <w:r>
              <w:fldChar w:fldCharType="separate"/>
            </w:r>
            <w:r>
              <w:t>6.13</w:t>
            </w:r>
            <w:r>
              <w:fldChar w:fldCharType="end"/>
            </w:r>
          </w:p>
        </w:tc>
        <w:tc>
          <w:tcPr>
            <w:tcW w:w="2700" w:type="dxa"/>
          </w:tcPr>
          <w:p w:rsidR="00D35711" w:rsidRPr="00430698" w:rsidRDefault="00D35711" w:rsidP="00412406">
            <w:pPr>
              <w:pStyle w:val="TableRow"/>
            </w:pPr>
          </w:p>
        </w:tc>
      </w:tr>
      <w:tr w:rsidR="00D35711" w:rsidRPr="00E52A15" w:rsidTr="00412406">
        <w:tc>
          <w:tcPr>
            <w:tcW w:w="3808" w:type="dxa"/>
            <w:tcBorders>
              <w:top w:val="single" w:sz="4" w:space="0" w:color="auto"/>
              <w:left w:val="single" w:sz="4" w:space="0" w:color="auto"/>
              <w:bottom w:val="single" w:sz="4" w:space="0" w:color="auto"/>
              <w:right w:val="single" w:sz="4" w:space="0" w:color="auto"/>
            </w:tcBorders>
          </w:tcPr>
          <w:p w:rsidR="00D35711" w:rsidRPr="00430698" w:rsidRDefault="00D35711" w:rsidP="00412406">
            <w:pPr>
              <w:pStyle w:val="TableRow"/>
            </w:pPr>
            <w:r w:rsidRPr="00D41641">
              <w:t>REST-NMS-</w:t>
            </w:r>
            <w:r>
              <w:t>FOLDERS-SEARCH-S-002</w:t>
            </w:r>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D35711" w:rsidRPr="00430698" w:rsidRDefault="00D35711" w:rsidP="00412406">
            <w:pPr>
              <w:pStyle w:val="TableRow"/>
            </w:pPr>
            <w:r>
              <w:t>Retrieve information about folders  meeting certain criteria</w:t>
            </w:r>
            <w:ins w:id="10" w:author="CDT User1" w:date="2014-05-10T13:50:00Z">
              <w:r w:rsidR="00F544A2">
                <w:t xml:space="preserve"> other than root criteria</w:t>
              </w:r>
            </w:ins>
            <w:r>
              <w:t xml:space="preserve"> </w:t>
            </w:r>
            <w:r w:rsidRPr="00430698">
              <w:t xml:space="preserve">– </w:t>
            </w:r>
            <w:r>
              <w:t>POST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D35711" w:rsidRPr="00430698" w:rsidRDefault="00D35711" w:rsidP="00412406">
            <w:pPr>
              <w:pStyle w:val="TableRow"/>
            </w:pPr>
            <w:r>
              <w:fldChar w:fldCharType="begin"/>
            </w:r>
            <w:r>
              <w:instrText xml:space="preserve"> REF _Ref374286130 \r \h </w:instrText>
            </w:r>
            <w:r>
              <w:fldChar w:fldCharType="separate"/>
            </w:r>
            <w:r>
              <w:t>6.13.5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35711" w:rsidRPr="00C9415F" w:rsidRDefault="00D35711" w:rsidP="00412406">
            <w:pPr>
              <w:pStyle w:val="TableRow"/>
            </w:pPr>
          </w:p>
        </w:tc>
      </w:tr>
      <w:tr w:rsidR="00D35711" w:rsidRPr="00E52A15" w:rsidTr="00412406">
        <w:tc>
          <w:tcPr>
            <w:tcW w:w="3808" w:type="dxa"/>
            <w:tcBorders>
              <w:top w:val="single" w:sz="4" w:space="0" w:color="auto"/>
              <w:left w:val="single" w:sz="4" w:space="0" w:color="auto"/>
              <w:bottom w:val="single" w:sz="4" w:space="0" w:color="auto"/>
              <w:right w:val="single" w:sz="4" w:space="0" w:color="auto"/>
            </w:tcBorders>
          </w:tcPr>
          <w:p w:rsidR="00D35711" w:rsidRPr="00430698" w:rsidRDefault="00D35711" w:rsidP="00412406">
            <w:pPr>
              <w:pStyle w:val="TableRow"/>
            </w:pPr>
            <w:r w:rsidRPr="00D41641">
              <w:t>REST-NMS-</w:t>
            </w:r>
            <w:r>
              <w:t>FOLDERS-SEARCH-S-003</w:t>
            </w:r>
            <w:r w:rsidRPr="00D41641">
              <w:t>-M</w:t>
            </w:r>
          </w:p>
        </w:tc>
        <w:tc>
          <w:tcPr>
            <w:tcW w:w="2300" w:type="dxa"/>
            <w:tcBorders>
              <w:top w:val="single" w:sz="4" w:space="0" w:color="auto"/>
              <w:left w:val="single" w:sz="4" w:space="0" w:color="auto"/>
              <w:bottom w:val="single" w:sz="4" w:space="0" w:color="auto"/>
              <w:right w:val="single" w:sz="4" w:space="0" w:color="auto"/>
            </w:tcBorders>
          </w:tcPr>
          <w:p w:rsidR="00D35711" w:rsidRPr="00430698" w:rsidRDefault="00D35711" w:rsidP="00412406">
            <w:pPr>
              <w:pStyle w:val="TableRow"/>
            </w:pPr>
            <w:r>
              <w:t xml:space="preserve">Search for the root folder(s)  </w:t>
            </w:r>
            <w:r w:rsidRPr="00430698">
              <w:t xml:space="preserve">– </w:t>
            </w:r>
            <w:r>
              <w:t>POST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D35711" w:rsidRPr="00430698" w:rsidRDefault="00D35711" w:rsidP="00412406">
            <w:pPr>
              <w:pStyle w:val="TableRow"/>
            </w:pPr>
            <w:r>
              <w:fldChar w:fldCharType="begin"/>
            </w:r>
            <w:r>
              <w:instrText xml:space="preserve"> REF _Ref374286130 \r \h </w:instrText>
            </w:r>
            <w:r>
              <w:fldChar w:fldCharType="separate"/>
            </w:r>
            <w:r>
              <w:t>6.13.5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35711" w:rsidRPr="00C9415F" w:rsidRDefault="00D35711" w:rsidP="00412406">
            <w:pPr>
              <w:pStyle w:val="TableRow"/>
            </w:pPr>
          </w:p>
        </w:tc>
      </w:tr>
    </w:tbl>
    <w:p w:rsidR="00D35711" w:rsidDel="00D35711" w:rsidRDefault="00D35711" w:rsidP="00D35711">
      <w:pPr>
        <w:numPr>
          <w:ilvl w:val="0"/>
          <w:numId w:val="30"/>
        </w:numPr>
        <w:spacing w:after="60"/>
        <w:rPr>
          <w:del w:id="11" w:author="CDT User1" w:date="2014-05-10T13:49:00Z"/>
          <w:highlight w:val="yellow"/>
        </w:rPr>
      </w:pPr>
      <w:del w:id="12" w:author="CDT User1" w:date="2014-05-10T13:49:00Z">
        <w:r w:rsidRPr="00DA5E11" w:rsidDel="00D35711">
          <w:rPr>
            <w:highlight w:val="yellow"/>
          </w:rPr>
          <w:delText>FFS: revisit table B.1.12 to ensure mandatory sreach (e.g. root folder search) in order to allow root discovery and NMS hierarchy traversal is covered appropriately and the rest of the requirement for folder search is marked as Optional.</w:delText>
        </w:r>
      </w:del>
    </w:p>
    <w:p w:rsidR="00D35711" w:rsidRPr="00DA5E11" w:rsidRDefault="00D35711" w:rsidP="00D35711">
      <w:pPr>
        <w:spacing w:after="60"/>
        <w:rPr>
          <w:highlight w:val="yellow"/>
        </w:rPr>
      </w:pPr>
    </w:p>
    <w:p w:rsidR="00D35711" w:rsidRPr="00D35711" w:rsidRDefault="00D35711" w:rsidP="00D35711">
      <w:pPr>
        <w:rPr>
          <w:lang w:val="en-US"/>
        </w:rPr>
      </w:pPr>
    </w:p>
    <w:sectPr w:rsidR="00D35711" w:rsidRPr="00D35711"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994" w:rsidRDefault="00DD3994">
      <w:r>
        <w:separator/>
      </w:r>
    </w:p>
  </w:endnote>
  <w:endnote w:type="continuationSeparator" w:id="0">
    <w:p w:rsidR="00DD3994" w:rsidRDefault="00DD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D06E2">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D06E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D06E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D06E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994" w:rsidRDefault="00DD3994">
      <w:r>
        <w:separator/>
      </w:r>
    </w:p>
  </w:footnote>
  <w:footnote w:type="continuationSeparator" w:id="0">
    <w:p w:rsidR="00DD3994" w:rsidRDefault="00DD3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D35711" w:rsidRPr="00D35711">
      <w:rPr>
        <w:color w:val="000000"/>
        <w:sz w:val="18"/>
        <w:szCs w:val="18"/>
        <w:shd w:val="clear" w:color="auto" w:fill="E1F0F0"/>
      </w:rPr>
      <w:t>OMA-ARC-REST-NMS-2014-0077-CR_CONR_SCR_FFS_Resolution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2C7F84D" wp14:editId="0C8D7FA3">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35711" w:rsidRPr="00D35711">
      <w:rPr>
        <w:color w:val="000000"/>
        <w:sz w:val="18"/>
        <w:szCs w:val="18"/>
        <w:shd w:val="clear" w:color="auto" w:fill="E1F0F0"/>
      </w:rPr>
      <w:t>OMA-ARC-REST-NMS-2014-0077-CR_CONR_SCR_FFS_Resolution</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B6645A4" wp14:editId="0D8A6B9D">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2"/>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1"/>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1F7106"/>
    <w:rsid w:val="002023EE"/>
    <w:rsid w:val="00242AB7"/>
    <w:rsid w:val="00264033"/>
    <w:rsid w:val="00264587"/>
    <w:rsid w:val="0027512D"/>
    <w:rsid w:val="00277CAB"/>
    <w:rsid w:val="00286C6D"/>
    <w:rsid w:val="00292EBE"/>
    <w:rsid w:val="00294217"/>
    <w:rsid w:val="002946AF"/>
    <w:rsid w:val="00294DBC"/>
    <w:rsid w:val="00295B71"/>
    <w:rsid w:val="00295C89"/>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D6FC6"/>
    <w:rsid w:val="003F2A99"/>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66134"/>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2757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2014-05-10T20:37:00Z</dcterms:created>
  <dcterms:modified xsi:type="dcterms:W3CDTF">2014-05-10T20:53:00Z</dcterms:modified>
</cp:coreProperties>
</file>