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9" w:type="dxa"/>
        <w:tblLayout w:type="fixed"/>
        <w:tblLook w:val="0000" w:firstRow="0" w:lastRow="0" w:firstColumn="0" w:lastColumn="0" w:noHBand="0" w:noVBand="0"/>
      </w:tblPr>
      <w:tblGrid>
        <w:gridCol w:w="3240"/>
        <w:gridCol w:w="6839"/>
      </w:tblGrid>
      <w:tr w:rsidR="00BA18D0" w:rsidRPr="00952903" w14:paraId="5C289F3C" w14:textId="77777777" w:rsidTr="000F29AE">
        <w:trPr>
          <w:cantSplit/>
          <w:trHeight w:val="960"/>
        </w:trPr>
        <w:tc>
          <w:tcPr>
            <w:tcW w:w="3240" w:type="dxa"/>
            <w:vAlign w:val="bottom"/>
          </w:tcPr>
          <w:p w14:paraId="2B809BA8" w14:textId="77777777" w:rsidR="00BA18D0" w:rsidRPr="00952903" w:rsidRDefault="00EC7BCB">
            <w:pPr>
              <w:pStyle w:val="ZDISCLAIMER"/>
              <w:spacing w:after="0"/>
            </w:pPr>
            <w:r w:rsidRPr="00952903">
              <w:rPr>
                <w:noProof/>
                <w:lang w:eastAsia="en-GB"/>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C4685F" w:rsidRDefault="00BA18D0">
            <w:pPr>
              <w:pStyle w:val="Approval"/>
              <w:tabs>
                <w:tab w:val="left" w:pos="2704"/>
              </w:tabs>
              <w:jc w:val="center"/>
              <w:rPr>
                <w:rFonts w:ascii="Times New Roman" w:hAnsi="Times New Roman"/>
              </w:rPr>
            </w:pPr>
          </w:p>
        </w:tc>
      </w:tr>
      <w:tr w:rsidR="00BA18D0" w:rsidRPr="00952903" w14:paraId="2BE41E44" w14:textId="77777777" w:rsidTr="000F29AE">
        <w:trPr>
          <w:cantSplit/>
          <w:trHeight w:hRule="exact" w:val="2370"/>
        </w:trPr>
        <w:tc>
          <w:tcPr>
            <w:tcW w:w="10079" w:type="dxa"/>
            <w:gridSpan w:val="2"/>
            <w:vAlign w:val="bottom"/>
          </w:tcPr>
          <w:p w14:paraId="1D71A56E" w14:textId="65BA47D2" w:rsidR="00BA18D0" w:rsidRPr="00C4685F" w:rsidRDefault="00BF7D03" w:rsidP="00FC1587">
            <w:pPr>
              <w:pStyle w:val="Title"/>
              <w:spacing w:before="120"/>
              <w:rPr>
                <w:rStyle w:val="ZDONTMODIFY"/>
                <w:rFonts w:ascii="Times New Roman" w:hAnsi="Times New Roman"/>
                <w:sz w:val="40"/>
              </w:rPr>
            </w:pPr>
            <w:r w:rsidRPr="00F00441">
              <w:rPr>
                <w:rFonts w:ascii="Arial Narrow" w:hAnsi="Arial Narrow"/>
                <w:sz w:val="40"/>
              </w:rPr>
              <w:t xml:space="preserve">OMA Lightweight </w:t>
            </w:r>
            <w:r w:rsidR="00873C7B" w:rsidRPr="00F00441">
              <w:rPr>
                <w:rFonts w:ascii="Arial Narrow" w:hAnsi="Arial Narrow"/>
                <w:sz w:val="40"/>
              </w:rPr>
              <w:t xml:space="preserve">Machine to Machine </w:t>
            </w:r>
            <w:r w:rsidR="00BA18D0" w:rsidRPr="00F00441">
              <w:rPr>
                <w:rFonts w:ascii="Arial Narrow" w:hAnsi="Arial Narrow"/>
                <w:sz w:val="40"/>
              </w:rPr>
              <w:t>Requirements</w:t>
            </w:r>
          </w:p>
        </w:tc>
      </w:tr>
      <w:tr w:rsidR="00BA18D0" w:rsidRPr="00952903" w14:paraId="1D7AB5FC" w14:textId="77777777" w:rsidTr="000F29AE">
        <w:trPr>
          <w:cantSplit/>
          <w:trHeight w:val="1833"/>
        </w:trPr>
        <w:tc>
          <w:tcPr>
            <w:tcW w:w="10079" w:type="dxa"/>
            <w:gridSpan w:val="2"/>
          </w:tcPr>
          <w:p w14:paraId="6969DE1C" w14:textId="2ECFA54F" w:rsidR="00BA18D0" w:rsidRPr="00C4685F" w:rsidRDefault="00F00441" w:rsidP="00B408CB">
            <w:pPr>
              <w:pStyle w:val="ZCOVER"/>
              <w:pBdr>
                <w:bottom w:val="single" w:sz="12" w:space="0" w:color="800000"/>
              </w:pBdr>
              <w:rPr>
                <w:rStyle w:val="ZDONTMODIFY"/>
                <w:rFonts w:ascii="Times New Roman" w:hAnsi="Times New Roman"/>
                <w:lang w:val="en-US" w:eastAsia="zh-CN"/>
              </w:rPr>
            </w:pPr>
            <w:r>
              <w:rPr>
                <w:rStyle w:val="ZDONTMODIFY"/>
                <w:lang w:val="de-DE"/>
              </w:rPr>
              <w:t>Candidate</w:t>
            </w:r>
            <w:r w:rsidR="00BA18D0" w:rsidRPr="00F00441">
              <w:rPr>
                <w:rStyle w:val="ZDONTMODIFY"/>
                <w:lang w:val="de-DE"/>
              </w:rPr>
              <w:t xml:space="preserve"> Version </w:t>
            </w:r>
            <w:r w:rsidR="0055148A" w:rsidRPr="00F00441">
              <w:rPr>
                <w:rStyle w:val="ZDONTMODIFY"/>
                <w:lang w:val="de-DE"/>
              </w:rPr>
              <w:t>1.2</w:t>
            </w:r>
            <w:r w:rsidR="00BA18D0" w:rsidRPr="00F00441">
              <w:rPr>
                <w:rStyle w:val="ZDONTMODIFY"/>
                <w:lang w:val="de-DE"/>
              </w:rPr>
              <w:t xml:space="preserve"> – </w:t>
            </w:r>
            <w:r w:rsidR="00112AA1" w:rsidRPr="00F00441">
              <w:rPr>
                <w:rStyle w:val="ZDONTMODIFY"/>
                <w:lang w:val="de-DE"/>
              </w:rPr>
              <w:t>2</w:t>
            </w:r>
            <w:r>
              <w:rPr>
                <w:rStyle w:val="ZDONTMODIFY"/>
                <w:lang w:val="de-DE"/>
              </w:rPr>
              <w:t>4</w:t>
            </w:r>
            <w:r w:rsidR="00112AA1" w:rsidRPr="00F00441">
              <w:rPr>
                <w:rStyle w:val="ZDONTMODIFY"/>
                <w:lang w:val="de-DE"/>
              </w:rPr>
              <w:t xml:space="preserve"> Jan 2019</w:t>
            </w:r>
          </w:p>
        </w:tc>
      </w:tr>
      <w:tr w:rsidR="00BA18D0" w:rsidRPr="00952903" w14:paraId="4467746F" w14:textId="77777777" w:rsidTr="000F29AE">
        <w:trPr>
          <w:cantSplit/>
          <w:trHeight w:hRule="exact" w:val="1065"/>
        </w:trPr>
        <w:tc>
          <w:tcPr>
            <w:tcW w:w="10079" w:type="dxa"/>
            <w:gridSpan w:val="2"/>
            <w:vAlign w:val="bottom"/>
          </w:tcPr>
          <w:p w14:paraId="07A447E9" w14:textId="77777777" w:rsidR="00BA18D0" w:rsidRPr="00C4685F" w:rsidRDefault="00BA18D0">
            <w:pPr>
              <w:pStyle w:val="ZCOVER"/>
              <w:rPr>
                <w:rStyle w:val="ZDONTMODIFY"/>
                <w:rFonts w:ascii="Times New Roman" w:hAnsi="Times New Roman"/>
                <w:b/>
                <w:bCs/>
              </w:rPr>
            </w:pPr>
            <w:r w:rsidRPr="00F00441">
              <w:rPr>
                <w:rStyle w:val="ZDONTMODIFY"/>
                <w:b/>
                <w:bCs/>
              </w:rPr>
              <w:t>Open Mobile Alliance</w:t>
            </w:r>
          </w:p>
        </w:tc>
      </w:tr>
      <w:tr w:rsidR="00BA18D0" w:rsidRPr="00952903" w14:paraId="784B6EB3" w14:textId="77777777" w:rsidTr="000F29AE">
        <w:trPr>
          <w:cantSplit/>
          <w:trHeight w:val="2463"/>
        </w:trPr>
        <w:tc>
          <w:tcPr>
            <w:tcW w:w="10079" w:type="dxa"/>
            <w:gridSpan w:val="2"/>
          </w:tcPr>
          <w:p w14:paraId="4FEAA868" w14:textId="4280E5EE" w:rsidR="00BA18D0" w:rsidRPr="00C4685F" w:rsidRDefault="00BA18D0" w:rsidP="00F00441">
            <w:pPr>
              <w:pStyle w:val="ZDID"/>
              <w:rPr>
                <w:rFonts w:ascii="Times New Roman" w:hAnsi="Times New Roman"/>
                <w:noProof w:val="0"/>
              </w:rPr>
            </w:pPr>
            <w:r w:rsidRPr="00F00441">
              <w:rPr>
                <w:rStyle w:val="ZREGNAME"/>
              </w:rPr>
              <w:t>OMA-RD-</w:t>
            </w:r>
            <w:r w:rsidR="00FC1587" w:rsidRPr="00F00441">
              <w:rPr>
                <w:rStyle w:val="ZREGNAME"/>
                <w:noProof w:val="0"/>
              </w:rPr>
              <w:t>LightweightM2M</w:t>
            </w:r>
            <w:r w:rsidRPr="00F00441">
              <w:rPr>
                <w:rStyle w:val="ZREGNAME"/>
              </w:rPr>
              <w:t>-V</w:t>
            </w:r>
            <w:r w:rsidR="00BF7D03" w:rsidRPr="00F00441">
              <w:rPr>
                <w:rStyle w:val="ZREGNAME"/>
              </w:rPr>
              <w:t>1</w:t>
            </w:r>
            <w:r w:rsidRPr="00F00441">
              <w:rPr>
                <w:rStyle w:val="ZREGNAME"/>
              </w:rPr>
              <w:t>_</w:t>
            </w:r>
            <w:r w:rsidR="00BF7D03" w:rsidRPr="00F00441">
              <w:rPr>
                <w:rStyle w:val="ZREGNAME"/>
              </w:rPr>
              <w:t>2</w:t>
            </w:r>
            <w:r w:rsidRPr="00F00441">
              <w:rPr>
                <w:rStyle w:val="ZREGNAME"/>
              </w:rPr>
              <w:t>-</w:t>
            </w:r>
            <w:r w:rsidR="00112AA1" w:rsidRPr="00F00441">
              <w:rPr>
                <w:rStyle w:val="ZREGNAME"/>
              </w:rPr>
              <w:t>2019012</w:t>
            </w:r>
            <w:r w:rsidR="00F00441">
              <w:rPr>
                <w:rStyle w:val="ZREGNAME"/>
              </w:rPr>
              <w:t>4</w:t>
            </w:r>
            <w:r w:rsidRPr="00F00441">
              <w:rPr>
                <w:rStyle w:val="ZREGNAME"/>
              </w:rPr>
              <w:t>-</w:t>
            </w:r>
            <w:r w:rsidR="00F00441">
              <w:rPr>
                <w:rStyle w:val="ZREGNAME"/>
              </w:rPr>
              <w:t>C</w:t>
            </w:r>
          </w:p>
        </w:tc>
      </w:tr>
    </w:tbl>
    <w:p w14:paraId="00E2CFD4" w14:textId="77777777" w:rsidR="000F29AE" w:rsidRPr="00C4685F" w:rsidRDefault="000F29AE">
      <w:r w:rsidRPr="00C4685F">
        <w:br w:type="page"/>
      </w:r>
    </w:p>
    <w:p w14:paraId="35AD6299" w14:textId="77777777" w:rsidR="00F00441" w:rsidRPr="006562F6" w:rsidRDefault="00F00441" w:rsidP="00F00441">
      <w:r w:rsidRPr="006562F6">
        <w:lastRenderedPageBreak/>
        <w:t xml:space="preserve">Use of this document is subject to all of the terms and conditions of the Use Agreement located at </w:t>
      </w:r>
      <w:r w:rsidRPr="00F95B1D">
        <w:rPr>
          <w:rStyle w:val="Hyperlink"/>
        </w:rPr>
        <w:t>https://www.omaspecworks.org/about/policies-and-terms-of-use/</w:t>
      </w:r>
      <w:r w:rsidRPr="006562F6">
        <w:t>.</w:t>
      </w:r>
    </w:p>
    <w:p w14:paraId="57AC45B2" w14:textId="77777777" w:rsidR="00F00441" w:rsidRPr="006562F6" w:rsidRDefault="00F00441" w:rsidP="00F00441">
      <w:r w:rsidRPr="006562F6">
        <w:t>Unless this document is clearly designated as an approved specification, this document is a work in process, is not an approved Open Mobile Alliance™ specification, and is subject to revision or removal without notice.</w:t>
      </w:r>
    </w:p>
    <w:p w14:paraId="06FAADC3" w14:textId="77777777" w:rsidR="00F00441" w:rsidRPr="006562F6" w:rsidRDefault="00F00441" w:rsidP="00F00441">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59E8BB20" w14:textId="77777777" w:rsidR="00F00441" w:rsidRPr="006562F6" w:rsidRDefault="00F00441" w:rsidP="00F00441">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F95B1D">
        <w:rPr>
          <w:rStyle w:val="Hyperlink"/>
        </w:rPr>
        <w:t>https://www.omaspecworks.org/about/intellectual-property-rights/</w:t>
      </w:r>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505F97AF" w14:textId="77777777" w:rsidR="00F00441" w:rsidRPr="0057558B" w:rsidRDefault="00F00441" w:rsidP="00F0044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4B0556" w14:textId="77777777" w:rsidR="00F00441" w:rsidRDefault="00F00441" w:rsidP="00F0044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1F18C29C" w14:textId="77777777" w:rsidR="00F00441" w:rsidRPr="0057558B" w:rsidRDefault="00F00441" w:rsidP="00F00441">
      <w:r w:rsidRPr="000956A9">
        <w:t>THIS DOCUMENT IS PROVIDED ON AN "AS IS" "AS AVAILABLE" AND "WITH ALL FAULTS" BASIS.</w:t>
      </w:r>
    </w:p>
    <w:p w14:paraId="5F2679DA" w14:textId="13EE92A5" w:rsidR="00C32B95" w:rsidRPr="006562F6" w:rsidRDefault="00F00441" w:rsidP="00F00441">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03EA03D5" w14:textId="06C1D279" w:rsidR="00BA18D0" w:rsidRPr="00952903" w:rsidRDefault="00BA18D0"/>
    <w:p w14:paraId="43A1BBB3" w14:textId="77777777" w:rsidR="00BA18D0" w:rsidRPr="00C4685F" w:rsidRDefault="00BA18D0">
      <w:pPr>
        <w:pStyle w:val="TOChead"/>
        <w:keepNext/>
        <w:rPr>
          <w:rFonts w:ascii="Times New Roman" w:hAnsi="Times New Roman"/>
        </w:rPr>
      </w:pPr>
      <w:r w:rsidRPr="00C4685F">
        <w:rPr>
          <w:rFonts w:ascii="Times New Roman" w:hAnsi="Times New Roman"/>
        </w:rPr>
        <w:br w:type="page"/>
      </w:r>
      <w:r w:rsidRPr="00C4685F">
        <w:rPr>
          <w:rFonts w:ascii="Times New Roman" w:hAnsi="Times New Roman"/>
        </w:rPr>
        <w:lastRenderedPageBreak/>
        <w:t>Contents</w:t>
      </w:r>
    </w:p>
    <w:p w14:paraId="7CEB1984" w14:textId="77777777" w:rsidR="00FB2029" w:rsidRDefault="00BA18D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52903">
        <w:fldChar w:fldCharType="begin"/>
      </w:r>
      <w:r w:rsidRPr="00952903">
        <w:instrText xml:space="preserve"> TOC \o "1-3" \h \z </w:instrText>
      </w:r>
      <w:r w:rsidRPr="00952903">
        <w:fldChar w:fldCharType="separate"/>
      </w:r>
      <w:hyperlink w:anchor="_Toc1043714" w:history="1">
        <w:r w:rsidR="00FB2029" w:rsidRPr="00F6505A">
          <w:rPr>
            <w:rStyle w:val="Hyperlink"/>
            <w:noProof/>
          </w:rPr>
          <w:t>1.</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Scope (Informative)</w:t>
        </w:r>
        <w:r w:rsidR="00FB2029">
          <w:rPr>
            <w:noProof/>
            <w:webHidden/>
          </w:rPr>
          <w:tab/>
        </w:r>
        <w:r w:rsidR="00FB2029">
          <w:rPr>
            <w:noProof/>
            <w:webHidden/>
          </w:rPr>
          <w:fldChar w:fldCharType="begin"/>
        </w:r>
        <w:r w:rsidR="00FB2029">
          <w:rPr>
            <w:noProof/>
            <w:webHidden/>
          </w:rPr>
          <w:instrText xml:space="preserve"> PAGEREF _Toc1043714 \h </w:instrText>
        </w:r>
        <w:r w:rsidR="00FB2029">
          <w:rPr>
            <w:noProof/>
            <w:webHidden/>
          </w:rPr>
        </w:r>
        <w:r w:rsidR="00FB2029">
          <w:rPr>
            <w:noProof/>
            <w:webHidden/>
          </w:rPr>
          <w:fldChar w:fldCharType="separate"/>
        </w:r>
        <w:r w:rsidR="00FB2029">
          <w:rPr>
            <w:noProof/>
            <w:webHidden/>
          </w:rPr>
          <w:t>5</w:t>
        </w:r>
        <w:r w:rsidR="00FB2029">
          <w:rPr>
            <w:noProof/>
            <w:webHidden/>
          </w:rPr>
          <w:fldChar w:fldCharType="end"/>
        </w:r>
      </w:hyperlink>
    </w:p>
    <w:p w14:paraId="623ECB3F" w14:textId="77777777" w:rsidR="00FB2029" w:rsidRDefault="00A9585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15" w:history="1">
        <w:r w:rsidR="00FB2029" w:rsidRPr="00F6505A">
          <w:rPr>
            <w:rStyle w:val="Hyperlink"/>
            <w:noProof/>
          </w:rPr>
          <w:t>2.</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References</w:t>
        </w:r>
        <w:r w:rsidR="00FB2029">
          <w:rPr>
            <w:noProof/>
            <w:webHidden/>
          </w:rPr>
          <w:tab/>
        </w:r>
        <w:r w:rsidR="00FB2029">
          <w:rPr>
            <w:noProof/>
            <w:webHidden/>
          </w:rPr>
          <w:fldChar w:fldCharType="begin"/>
        </w:r>
        <w:r w:rsidR="00FB2029">
          <w:rPr>
            <w:noProof/>
            <w:webHidden/>
          </w:rPr>
          <w:instrText xml:space="preserve"> PAGEREF _Toc1043715 \h </w:instrText>
        </w:r>
        <w:r w:rsidR="00FB2029">
          <w:rPr>
            <w:noProof/>
            <w:webHidden/>
          </w:rPr>
        </w:r>
        <w:r w:rsidR="00FB2029">
          <w:rPr>
            <w:noProof/>
            <w:webHidden/>
          </w:rPr>
          <w:fldChar w:fldCharType="separate"/>
        </w:r>
        <w:r w:rsidR="00FB2029">
          <w:rPr>
            <w:noProof/>
            <w:webHidden/>
          </w:rPr>
          <w:t>6</w:t>
        </w:r>
        <w:r w:rsidR="00FB2029">
          <w:rPr>
            <w:noProof/>
            <w:webHidden/>
          </w:rPr>
          <w:fldChar w:fldCharType="end"/>
        </w:r>
      </w:hyperlink>
    </w:p>
    <w:p w14:paraId="1E08181D"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6" w:history="1">
        <w:r w:rsidR="00FB2029" w:rsidRPr="00F6505A">
          <w:rPr>
            <w:rStyle w:val="Hyperlink"/>
            <w:noProof/>
          </w:rPr>
          <w:t>2.1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Normative References</w:t>
        </w:r>
        <w:r w:rsidR="00FB2029">
          <w:rPr>
            <w:noProof/>
            <w:webHidden/>
          </w:rPr>
          <w:tab/>
        </w:r>
        <w:r w:rsidR="00FB2029">
          <w:rPr>
            <w:noProof/>
            <w:webHidden/>
          </w:rPr>
          <w:fldChar w:fldCharType="begin"/>
        </w:r>
        <w:r w:rsidR="00FB2029">
          <w:rPr>
            <w:noProof/>
            <w:webHidden/>
          </w:rPr>
          <w:instrText xml:space="preserve"> PAGEREF _Toc1043716 \h </w:instrText>
        </w:r>
        <w:r w:rsidR="00FB2029">
          <w:rPr>
            <w:noProof/>
            <w:webHidden/>
          </w:rPr>
        </w:r>
        <w:r w:rsidR="00FB2029">
          <w:rPr>
            <w:noProof/>
            <w:webHidden/>
          </w:rPr>
          <w:fldChar w:fldCharType="separate"/>
        </w:r>
        <w:r w:rsidR="00FB2029">
          <w:rPr>
            <w:noProof/>
            <w:webHidden/>
          </w:rPr>
          <w:t>6</w:t>
        </w:r>
        <w:r w:rsidR="00FB2029">
          <w:rPr>
            <w:noProof/>
            <w:webHidden/>
          </w:rPr>
          <w:fldChar w:fldCharType="end"/>
        </w:r>
      </w:hyperlink>
    </w:p>
    <w:p w14:paraId="3791DD6A"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7" w:history="1">
        <w:r w:rsidR="00FB2029" w:rsidRPr="00F6505A">
          <w:rPr>
            <w:rStyle w:val="Hyperlink"/>
            <w:noProof/>
          </w:rPr>
          <w:t>2.2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Informative References</w:t>
        </w:r>
        <w:r w:rsidR="00FB2029">
          <w:rPr>
            <w:noProof/>
            <w:webHidden/>
          </w:rPr>
          <w:tab/>
        </w:r>
        <w:r w:rsidR="00FB2029">
          <w:rPr>
            <w:noProof/>
            <w:webHidden/>
          </w:rPr>
          <w:fldChar w:fldCharType="begin"/>
        </w:r>
        <w:r w:rsidR="00FB2029">
          <w:rPr>
            <w:noProof/>
            <w:webHidden/>
          </w:rPr>
          <w:instrText xml:space="preserve"> PAGEREF _Toc1043717 \h </w:instrText>
        </w:r>
        <w:r w:rsidR="00FB2029">
          <w:rPr>
            <w:noProof/>
            <w:webHidden/>
          </w:rPr>
        </w:r>
        <w:r w:rsidR="00FB2029">
          <w:rPr>
            <w:noProof/>
            <w:webHidden/>
          </w:rPr>
          <w:fldChar w:fldCharType="separate"/>
        </w:r>
        <w:r w:rsidR="00FB2029">
          <w:rPr>
            <w:noProof/>
            <w:webHidden/>
          </w:rPr>
          <w:t>6</w:t>
        </w:r>
        <w:r w:rsidR="00FB2029">
          <w:rPr>
            <w:noProof/>
            <w:webHidden/>
          </w:rPr>
          <w:fldChar w:fldCharType="end"/>
        </w:r>
      </w:hyperlink>
    </w:p>
    <w:p w14:paraId="71E7ECEB" w14:textId="77777777" w:rsidR="00FB2029" w:rsidRDefault="00A9585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18" w:history="1">
        <w:r w:rsidR="00FB2029" w:rsidRPr="00F6505A">
          <w:rPr>
            <w:rStyle w:val="Hyperlink"/>
            <w:noProof/>
          </w:rPr>
          <w:t>3.</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Terminology and Conventions</w:t>
        </w:r>
        <w:r w:rsidR="00FB2029">
          <w:rPr>
            <w:noProof/>
            <w:webHidden/>
          </w:rPr>
          <w:tab/>
        </w:r>
        <w:r w:rsidR="00FB2029">
          <w:rPr>
            <w:noProof/>
            <w:webHidden/>
          </w:rPr>
          <w:fldChar w:fldCharType="begin"/>
        </w:r>
        <w:r w:rsidR="00FB2029">
          <w:rPr>
            <w:noProof/>
            <w:webHidden/>
          </w:rPr>
          <w:instrText xml:space="preserve"> PAGEREF _Toc1043718 \h </w:instrText>
        </w:r>
        <w:r w:rsidR="00FB2029">
          <w:rPr>
            <w:noProof/>
            <w:webHidden/>
          </w:rPr>
        </w:r>
        <w:r w:rsidR="00FB2029">
          <w:rPr>
            <w:noProof/>
            <w:webHidden/>
          </w:rPr>
          <w:fldChar w:fldCharType="separate"/>
        </w:r>
        <w:r w:rsidR="00FB2029">
          <w:rPr>
            <w:noProof/>
            <w:webHidden/>
          </w:rPr>
          <w:t>7</w:t>
        </w:r>
        <w:r w:rsidR="00FB2029">
          <w:rPr>
            <w:noProof/>
            <w:webHidden/>
          </w:rPr>
          <w:fldChar w:fldCharType="end"/>
        </w:r>
      </w:hyperlink>
    </w:p>
    <w:p w14:paraId="6978E329"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9" w:history="1">
        <w:r w:rsidR="00FB2029" w:rsidRPr="00F6505A">
          <w:rPr>
            <w:rStyle w:val="Hyperlink"/>
            <w:noProof/>
          </w:rPr>
          <w:t>3.1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Conventions</w:t>
        </w:r>
        <w:r w:rsidR="00FB2029">
          <w:rPr>
            <w:noProof/>
            <w:webHidden/>
          </w:rPr>
          <w:tab/>
        </w:r>
        <w:r w:rsidR="00FB2029">
          <w:rPr>
            <w:noProof/>
            <w:webHidden/>
          </w:rPr>
          <w:fldChar w:fldCharType="begin"/>
        </w:r>
        <w:r w:rsidR="00FB2029">
          <w:rPr>
            <w:noProof/>
            <w:webHidden/>
          </w:rPr>
          <w:instrText xml:space="preserve"> PAGEREF _Toc1043719 \h </w:instrText>
        </w:r>
        <w:r w:rsidR="00FB2029">
          <w:rPr>
            <w:noProof/>
            <w:webHidden/>
          </w:rPr>
        </w:r>
        <w:r w:rsidR="00FB2029">
          <w:rPr>
            <w:noProof/>
            <w:webHidden/>
          </w:rPr>
          <w:fldChar w:fldCharType="separate"/>
        </w:r>
        <w:r w:rsidR="00FB2029">
          <w:rPr>
            <w:noProof/>
            <w:webHidden/>
          </w:rPr>
          <w:t>7</w:t>
        </w:r>
        <w:r w:rsidR="00FB2029">
          <w:rPr>
            <w:noProof/>
            <w:webHidden/>
          </w:rPr>
          <w:fldChar w:fldCharType="end"/>
        </w:r>
      </w:hyperlink>
    </w:p>
    <w:p w14:paraId="5DAF9C65"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0" w:history="1">
        <w:r w:rsidR="00FB2029" w:rsidRPr="00F6505A">
          <w:rPr>
            <w:rStyle w:val="Hyperlink"/>
            <w:noProof/>
          </w:rPr>
          <w:t>3.2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Definitions</w:t>
        </w:r>
        <w:r w:rsidR="00FB2029">
          <w:rPr>
            <w:noProof/>
            <w:webHidden/>
          </w:rPr>
          <w:tab/>
        </w:r>
        <w:r w:rsidR="00FB2029">
          <w:rPr>
            <w:noProof/>
            <w:webHidden/>
          </w:rPr>
          <w:fldChar w:fldCharType="begin"/>
        </w:r>
        <w:r w:rsidR="00FB2029">
          <w:rPr>
            <w:noProof/>
            <w:webHidden/>
          </w:rPr>
          <w:instrText xml:space="preserve"> PAGEREF _Toc1043720 \h </w:instrText>
        </w:r>
        <w:r w:rsidR="00FB2029">
          <w:rPr>
            <w:noProof/>
            <w:webHidden/>
          </w:rPr>
        </w:r>
        <w:r w:rsidR="00FB2029">
          <w:rPr>
            <w:noProof/>
            <w:webHidden/>
          </w:rPr>
          <w:fldChar w:fldCharType="separate"/>
        </w:r>
        <w:r w:rsidR="00FB2029">
          <w:rPr>
            <w:noProof/>
            <w:webHidden/>
          </w:rPr>
          <w:t>7</w:t>
        </w:r>
        <w:r w:rsidR="00FB2029">
          <w:rPr>
            <w:noProof/>
            <w:webHidden/>
          </w:rPr>
          <w:fldChar w:fldCharType="end"/>
        </w:r>
      </w:hyperlink>
    </w:p>
    <w:p w14:paraId="350FBC3D"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1" w:history="1">
        <w:r w:rsidR="00FB2029" w:rsidRPr="00F6505A">
          <w:rPr>
            <w:rStyle w:val="Hyperlink"/>
            <w:noProof/>
          </w:rPr>
          <w:t>3.3</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Abbreviations</w:t>
        </w:r>
        <w:r w:rsidR="00FB2029">
          <w:rPr>
            <w:noProof/>
            <w:webHidden/>
          </w:rPr>
          <w:tab/>
        </w:r>
        <w:r w:rsidR="00FB2029">
          <w:rPr>
            <w:noProof/>
            <w:webHidden/>
          </w:rPr>
          <w:fldChar w:fldCharType="begin"/>
        </w:r>
        <w:r w:rsidR="00FB2029">
          <w:rPr>
            <w:noProof/>
            <w:webHidden/>
          </w:rPr>
          <w:instrText xml:space="preserve"> PAGEREF _Toc1043721 \h </w:instrText>
        </w:r>
        <w:r w:rsidR="00FB2029">
          <w:rPr>
            <w:noProof/>
            <w:webHidden/>
          </w:rPr>
        </w:r>
        <w:r w:rsidR="00FB2029">
          <w:rPr>
            <w:noProof/>
            <w:webHidden/>
          </w:rPr>
          <w:fldChar w:fldCharType="separate"/>
        </w:r>
        <w:r w:rsidR="00FB2029">
          <w:rPr>
            <w:noProof/>
            <w:webHidden/>
          </w:rPr>
          <w:t>8</w:t>
        </w:r>
        <w:r w:rsidR="00FB2029">
          <w:rPr>
            <w:noProof/>
            <w:webHidden/>
          </w:rPr>
          <w:fldChar w:fldCharType="end"/>
        </w:r>
      </w:hyperlink>
    </w:p>
    <w:p w14:paraId="37B53911" w14:textId="77777777" w:rsidR="00FB2029" w:rsidRDefault="00A9585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22" w:history="1">
        <w:r w:rsidR="00FB2029" w:rsidRPr="00F6505A">
          <w:rPr>
            <w:rStyle w:val="Hyperlink"/>
            <w:noProof/>
          </w:rPr>
          <w:t>4.</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Introduction (Informative)</w:t>
        </w:r>
        <w:r w:rsidR="00FB2029">
          <w:rPr>
            <w:noProof/>
            <w:webHidden/>
          </w:rPr>
          <w:tab/>
        </w:r>
        <w:r w:rsidR="00FB2029">
          <w:rPr>
            <w:noProof/>
            <w:webHidden/>
          </w:rPr>
          <w:fldChar w:fldCharType="begin"/>
        </w:r>
        <w:r w:rsidR="00FB2029">
          <w:rPr>
            <w:noProof/>
            <w:webHidden/>
          </w:rPr>
          <w:instrText xml:space="preserve"> PAGEREF _Toc1043722 \h </w:instrText>
        </w:r>
        <w:r w:rsidR="00FB2029">
          <w:rPr>
            <w:noProof/>
            <w:webHidden/>
          </w:rPr>
        </w:r>
        <w:r w:rsidR="00FB2029">
          <w:rPr>
            <w:noProof/>
            <w:webHidden/>
          </w:rPr>
          <w:fldChar w:fldCharType="separate"/>
        </w:r>
        <w:r w:rsidR="00FB2029">
          <w:rPr>
            <w:noProof/>
            <w:webHidden/>
          </w:rPr>
          <w:t>9</w:t>
        </w:r>
        <w:r w:rsidR="00FB2029">
          <w:rPr>
            <w:noProof/>
            <w:webHidden/>
          </w:rPr>
          <w:fldChar w:fldCharType="end"/>
        </w:r>
      </w:hyperlink>
    </w:p>
    <w:p w14:paraId="3E5B10E6"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3" w:history="1">
        <w:r w:rsidR="00FB2029" w:rsidRPr="00F6505A">
          <w:rPr>
            <w:rStyle w:val="Hyperlink"/>
            <w:noProof/>
          </w:rPr>
          <w:t>4.1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Version 1.2</w:t>
        </w:r>
        <w:r w:rsidR="00FB2029">
          <w:rPr>
            <w:noProof/>
            <w:webHidden/>
          </w:rPr>
          <w:tab/>
        </w:r>
        <w:r w:rsidR="00FB2029">
          <w:rPr>
            <w:noProof/>
            <w:webHidden/>
          </w:rPr>
          <w:fldChar w:fldCharType="begin"/>
        </w:r>
        <w:r w:rsidR="00FB2029">
          <w:rPr>
            <w:noProof/>
            <w:webHidden/>
          </w:rPr>
          <w:instrText xml:space="preserve"> PAGEREF _Toc1043723 \h </w:instrText>
        </w:r>
        <w:r w:rsidR="00FB2029">
          <w:rPr>
            <w:noProof/>
            <w:webHidden/>
          </w:rPr>
        </w:r>
        <w:r w:rsidR="00FB2029">
          <w:rPr>
            <w:noProof/>
            <w:webHidden/>
          </w:rPr>
          <w:fldChar w:fldCharType="separate"/>
        </w:r>
        <w:r w:rsidR="00FB2029">
          <w:rPr>
            <w:noProof/>
            <w:webHidden/>
          </w:rPr>
          <w:t>9</w:t>
        </w:r>
        <w:r w:rsidR="00FB2029">
          <w:rPr>
            <w:noProof/>
            <w:webHidden/>
          </w:rPr>
          <w:fldChar w:fldCharType="end"/>
        </w:r>
      </w:hyperlink>
    </w:p>
    <w:p w14:paraId="46A42B95"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4" w:history="1">
        <w:r w:rsidR="00FB2029" w:rsidRPr="00F6505A">
          <w:rPr>
            <w:rStyle w:val="Hyperlink"/>
            <w:noProof/>
          </w:rPr>
          <w:t>4.2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Version 1.1</w:t>
        </w:r>
        <w:r w:rsidR="00FB2029">
          <w:rPr>
            <w:noProof/>
            <w:webHidden/>
          </w:rPr>
          <w:tab/>
        </w:r>
        <w:r w:rsidR="00FB2029">
          <w:rPr>
            <w:noProof/>
            <w:webHidden/>
          </w:rPr>
          <w:fldChar w:fldCharType="begin"/>
        </w:r>
        <w:r w:rsidR="00FB2029">
          <w:rPr>
            <w:noProof/>
            <w:webHidden/>
          </w:rPr>
          <w:instrText xml:space="preserve"> PAGEREF _Toc1043724 \h </w:instrText>
        </w:r>
        <w:r w:rsidR="00FB2029">
          <w:rPr>
            <w:noProof/>
            <w:webHidden/>
          </w:rPr>
        </w:r>
        <w:r w:rsidR="00FB2029">
          <w:rPr>
            <w:noProof/>
            <w:webHidden/>
          </w:rPr>
          <w:fldChar w:fldCharType="separate"/>
        </w:r>
        <w:r w:rsidR="00FB2029">
          <w:rPr>
            <w:noProof/>
            <w:webHidden/>
          </w:rPr>
          <w:t>9</w:t>
        </w:r>
        <w:r w:rsidR="00FB2029">
          <w:rPr>
            <w:noProof/>
            <w:webHidden/>
          </w:rPr>
          <w:fldChar w:fldCharType="end"/>
        </w:r>
      </w:hyperlink>
    </w:p>
    <w:p w14:paraId="2328DFC7"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5" w:history="1">
        <w:r w:rsidR="00FB2029" w:rsidRPr="00F6505A">
          <w:rPr>
            <w:rStyle w:val="Hyperlink"/>
            <w:noProof/>
          </w:rPr>
          <w:t>4.3</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Version 1.0</w:t>
        </w:r>
        <w:r w:rsidR="00FB2029">
          <w:rPr>
            <w:noProof/>
            <w:webHidden/>
          </w:rPr>
          <w:tab/>
        </w:r>
        <w:r w:rsidR="00FB2029">
          <w:rPr>
            <w:noProof/>
            <w:webHidden/>
          </w:rPr>
          <w:fldChar w:fldCharType="begin"/>
        </w:r>
        <w:r w:rsidR="00FB2029">
          <w:rPr>
            <w:noProof/>
            <w:webHidden/>
          </w:rPr>
          <w:instrText xml:space="preserve"> PAGEREF _Toc1043725 \h </w:instrText>
        </w:r>
        <w:r w:rsidR="00FB2029">
          <w:rPr>
            <w:noProof/>
            <w:webHidden/>
          </w:rPr>
        </w:r>
        <w:r w:rsidR="00FB2029">
          <w:rPr>
            <w:noProof/>
            <w:webHidden/>
          </w:rPr>
          <w:fldChar w:fldCharType="separate"/>
        </w:r>
        <w:r w:rsidR="00FB2029">
          <w:rPr>
            <w:noProof/>
            <w:webHidden/>
          </w:rPr>
          <w:t>9</w:t>
        </w:r>
        <w:r w:rsidR="00FB2029">
          <w:rPr>
            <w:noProof/>
            <w:webHidden/>
          </w:rPr>
          <w:fldChar w:fldCharType="end"/>
        </w:r>
      </w:hyperlink>
    </w:p>
    <w:p w14:paraId="721D974D" w14:textId="77777777" w:rsidR="00FB2029" w:rsidRDefault="00A9585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26" w:history="1">
        <w:r w:rsidR="00FB2029" w:rsidRPr="00F6505A">
          <w:rPr>
            <w:rStyle w:val="Hyperlink"/>
            <w:noProof/>
          </w:rPr>
          <w:t>5.</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LwM2M 1.2 description  (Informative)</w:t>
        </w:r>
        <w:r w:rsidR="00FB2029">
          <w:rPr>
            <w:noProof/>
            <w:webHidden/>
          </w:rPr>
          <w:tab/>
        </w:r>
        <w:r w:rsidR="00FB2029">
          <w:rPr>
            <w:noProof/>
            <w:webHidden/>
          </w:rPr>
          <w:fldChar w:fldCharType="begin"/>
        </w:r>
        <w:r w:rsidR="00FB2029">
          <w:rPr>
            <w:noProof/>
            <w:webHidden/>
          </w:rPr>
          <w:instrText xml:space="preserve"> PAGEREF _Toc1043726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74426625"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7" w:history="1">
        <w:r w:rsidR="00FB2029" w:rsidRPr="00F6505A">
          <w:rPr>
            <w:rStyle w:val="Hyperlink"/>
            <w:noProof/>
          </w:rPr>
          <w:t>5.1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End-to-end Service Description</w:t>
        </w:r>
        <w:r w:rsidR="00FB2029">
          <w:rPr>
            <w:noProof/>
            <w:webHidden/>
          </w:rPr>
          <w:tab/>
        </w:r>
        <w:r w:rsidR="00FB2029">
          <w:rPr>
            <w:noProof/>
            <w:webHidden/>
          </w:rPr>
          <w:fldChar w:fldCharType="begin"/>
        </w:r>
        <w:r w:rsidR="00FB2029">
          <w:rPr>
            <w:noProof/>
            <w:webHidden/>
          </w:rPr>
          <w:instrText xml:space="preserve"> PAGEREF _Toc1043727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32559F57"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28" w:history="1">
        <w:r w:rsidR="00FB2029" w:rsidRPr="00F6505A">
          <w:rPr>
            <w:rStyle w:val="Hyperlink"/>
            <w:noProof/>
          </w:rPr>
          <w:t>5.1.1</w:t>
        </w:r>
        <w:r w:rsidR="00FB2029">
          <w:rPr>
            <w:rFonts w:asciiTheme="minorHAnsi" w:eastAsiaTheme="minorEastAsia" w:hAnsiTheme="minorHAnsi" w:cstheme="minorBidi"/>
            <w:noProof/>
            <w:sz w:val="22"/>
            <w:szCs w:val="22"/>
            <w:lang w:eastAsia="en-GB"/>
          </w:rPr>
          <w:tab/>
        </w:r>
        <w:r w:rsidR="00FB2029" w:rsidRPr="00F6505A">
          <w:rPr>
            <w:rStyle w:val="Hyperlink"/>
            <w:noProof/>
          </w:rPr>
          <w:t>Software Management/Firmware Management</w:t>
        </w:r>
        <w:r w:rsidR="00FB2029">
          <w:rPr>
            <w:noProof/>
            <w:webHidden/>
          </w:rPr>
          <w:tab/>
        </w:r>
        <w:r w:rsidR="00FB2029">
          <w:rPr>
            <w:noProof/>
            <w:webHidden/>
          </w:rPr>
          <w:fldChar w:fldCharType="begin"/>
        </w:r>
        <w:r w:rsidR="00FB2029">
          <w:rPr>
            <w:noProof/>
            <w:webHidden/>
          </w:rPr>
          <w:instrText xml:space="preserve"> PAGEREF _Toc1043728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19CE96DD"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29" w:history="1">
        <w:r w:rsidR="00FB2029" w:rsidRPr="00F6505A">
          <w:rPr>
            <w:rStyle w:val="Hyperlink"/>
            <w:noProof/>
          </w:rPr>
          <w:t>5.1.2</w:t>
        </w:r>
        <w:r w:rsidR="00FB2029">
          <w:rPr>
            <w:rFonts w:asciiTheme="minorHAnsi" w:eastAsiaTheme="minorEastAsia" w:hAnsiTheme="minorHAnsi" w:cstheme="minorBidi"/>
            <w:noProof/>
            <w:sz w:val="22"/>
            <w:szCs w:val="22"/>
            <w:lang w:eastAsia="en-GB"/>
          </w:rPr>
          <w:tab/>
        </w:r>
        <w:r w:rsidR="00FB2029" w:rsidRPr="00F6505A">
          <w:rPr>
            <w:rStyle w:val="Hyperlink"/>
            <w:noProof/>
          </w:rPr>
          <w:t>LwM2M Gateway</w:t>
        </w:r>
        <w:r w:rsidR="00FB2029">
          <w:rPr>
            <w:noProof/>
            <w:webHidden/>
          </w:rPr>
          <w:tab/>
        </w:r>
        <w:r w:rsidR="00FB2029">
          <w:rPr>
            <w:noProof/>
            <w:webHidden/>
          </w:rPr>
          <w:fldChar w:fldCharType="begin"/>
        </w:r>
        <w:r w:rsidR="00FB2029">
          <w:rPr>
            <w:noProof/>
            <w:webHidden/>
          </w:rPr>
          <w:instrText xml:space="preserve"> PAGEREF _Toc1043729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257E4FFD"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0" w:history="1">
        <w:r w:rsidR="00FB2029" w:rsidRPr="00F6505A">
          <w:rPr>
            <w:rStyle w:val="Hyperlink"/>
            <w:noProof/>
          </w:rPr>
          <w:t>5.1.3</w:t>
        </w:r>
        <w:r w:rsidR="00FB2029">
          <w:rPr>
            <w:rFonts w:asciiTheme="minorHAnsi" w:eastAsiaTheme="minorEastAsia" w:hAnsiTheme="minorHAnsi" w:cstheme="minorBidi"/>
            <w:noProof/>
            <w:sz w:val="22"/>
            <w:szCs w:val="22"/>
            <w:lang w:eastAsia="en-GB"/>
          </w:rPr>
          <w:tab/>
        </w:r>
        <w:r w:rsidR="00FB2029" w:rsidRPr="00F6505A">
          <w:rPr>
            <w:rStyle w:val="Hyperlink"/>
            <w:noProof/>
          </w:rPr>
          <w:t>Message Identity</w:t>
        </w:r>
        <w:r w:rsidR="00FB2029">
          <w:rPr>
            <w:noProof/>
            <w:webHidden/>
          </w:rPr>
          <w:tab/>
        </w:r>
        <w:r w:rsidR="00FB2029">
          <w:rPr>
            <w:noProof/>
            <w:webHidden/>
          </w:rPr>
          <w:fldChar w:fldCharType="begin"/>
        </w:r>
        <w:r w:rsidR="00FB2029">
          <w:rPr>
            <w:noProof/>
            <w:webHidden/>
          </w:rPr>
          <w:instrText xml:space="preserve"> PAGEREF _Toc1043730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79CF5D1F"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1" w:history="1">
        <w:r w:rsidR="00FB2029" w:rsidRPr="00F6505A">
          <w:rPr>
            <w:rStyle w:val="Hyperlink"/>
            <w:noProof/>
          </w:rPr>
          <w:t>5.1.4</w:t>
        </w:r>
        <w:r w:rsidR="00FB2029">
          <w:rPr>
            <w:rFonts w:asciiTheme="minorHAnsi" w:eastAsiaTheme="minorEastAsia" w:hAnsiTheme="minorHAnsi" w:cstheme="minorBidi"/>
            <w:noProof/>
            <w:sz w:val="22"/>
            <w:szCs w:val="22"/>
            <w:lang w:eastAsia="en-GB"/>
          </w:rPr>
          <w:tab/>
        </w:r>
        <w:r w:rsidR="00FB2029" w:rsidRPr="00F6505A">
          <w:rPr>
            <w:rStyle w:val="Hyperlink"/>
            <w:noProof/>
          </w:rPr>
          <w:t>Group Firmware Upgrade</w:t>
        </w:r>
        <w:r w:rsidR="00FB2029">
          <w:rPr>
            <w:noProof/>
            <w:webHidden/>
          </w:rPr>
          <w:tab/>
        </w:r>
        <w:r w:rsidR="00FB2029">
          <w:rPr>
            <w:noProof/>
            <w:webHidden/>
          </w:rPr>
          <w:fldChar w:fldCharType="begin"/>
        </w:r>
        <w:r w:rsidR="00FB2029">
          <w:rPr>
            <w:noProof/>
            <w:webHidden/>
          </w:rPr>
          <w:instrText xml:space="preserve"> PAGEREF _Toc1043731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233461A7"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2" w:history="1">
        <w:r w:rsidR="00FB2029" w:rsidRPr="00F6505A">
          <w:rPr>
            <w:rStyle w:val="Hyperlink"/>
            <w:noProof/>
          </w:rPr>
          <w:t>5.1.5</w:t>
        </w:r>
        <w:r w:rsidR="00FB2029">
          <w:rPr>
            <w:rFonts w:asciiTheme="minorHAnsi" w:eastAsiaTheme="minorEastAsia" w:hAnsiTheme="minorHAnsi" w:cstheme="minorBidi"/>
            <w:noProof/>
            <w:sz w:val="22"/>
            <w:szCs w:val="22"/>
            <w:lang w:eastAsia="en-GB"/>
          </w:rPr>
          <w:tab/>
        </w:r>
        <w:r w:rsidR="00FB2029" w:rsidRPr="00F6505A">
          <w:rPr>
            <w:rStyle w:val="Hyperlink"/>
            <w:noProof/>
          </w:rPr>
          <w:t>Registration Interface</w:t>
        </w:r>
        <w:r w:rsidR="00FB2029">
          <w:rPr>
            <w:noProof/>
            <w:webHidden/>
          </w:rPr>
          <w:tab/>
        </w:r>
        <w:r w:rsidR="00FB2029">
          <w:rPr>
            <w:noProof/>
            <w:webHidden/>
          </w:rPr>
          <w:fldChar w:fldCharType="begin"/>
        </w:r>
        <w:r w:rsidR="00FB2029">
          <w:rPr>
            <w:noProof/>
            <w:webHidden/>
          </w:rPr>
          <w:instrText xml:space="preserve"> PAGEREF _Toc1043732 \h </w:instrText>
        </w:r>
        <w:r w:rsidR="00FB2029">
          <w:rPr>
            <w:noProof/>
            <w:webHidden/>
          </w:rPr>
        </w:r>
        <w:r w:rsidR="00FB2029">
          <w:rPr>
            <w:noProof/>
            <w:webHidden/>
          </w:rPr>
          <w:fldChar w:fldCharType="separate"/>
        </w:r>
        <w:r w:rsidR="00FB2029">
          <w:rPr>
            <w:noProof/>
            <w:webHidden/>
          </w:rPr>
          <w:t>11</w:t>
        </w:r>
        <w:r w:rsidR="00FB2029">
          <w:rPr>
            <w:noProof/>
            <w:webHidden/>
          </w:rPr>
          <w:fldChar w:fldCharType="end"/>
        </w:r>
      </w:hyperlink>
    </w:p>
    <w:p w14:paraId="2B931305"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3" w:history="1">
        <w:r w:rsidR="00FB2029" w:rsidRPr="00F6505A">
          <w:rPr>
            <w:rStyle w:val="Hyperlink"/>
            <w:noProof/>
          </w:rPr>
          <w:t>5.1.6</w:t>
        </w:r>
        <w:r w:rsidR="00FB2029">
          <w:rPr>
            <w:rFonts w:asciiTheme="minorHAnsi" w:eastAsiaTheme="minorEastAsia" w:hAnsiTheme="minorHAnsi" w:cstheme="minorBidi"/>
            <w:noProof/>
            <w:sz w:val="22"/>
            <w:szCs w:val="22"/>
            <w:lang w:eastAsia="en-GB"/>
          </w:rPr>
          <w:tab/>
        </w:r>
        <w:r w:rsidR="00FB2029" w:rsidRPr="00F6505A">
          <w:rPr>
            <w:rStyle w:val="Hyperlink"/>
            <w:noProof/>
          </w:rPr>
          <w:t>Bootstrap and Registration</w:t>
        </w:r>
        <w:r w:rsidR="00FB2029">
          <w:rPr>
            <w:noProof/>
            <w:webHidden/>
          </w:rPr>
          <w:tab/>
        </w:r>
        <w:r w:rsidR="00FB2029">
          <w:rPr>
            <w:noProof/>
            <w:webHidden/>
          </w:rPr>
          <w:fldChar w:fldCharType="begin"/>
        </w:r>
        <w:r w:rsidR="00FB2029">
          <w:rPr>
            <w:noProof/>
            <w:webHidden/>
          </w:rPr>
          <w:instrText xml:space="preserve"> PAGEREF _Toc1043733 \h </w:instrText>
        </w:r>
        <w:r w:rsidR="00FB2029">
          <w:rPr>
            <w:noProof/>
            <w:webHidden/>
          </w:rPr>
        </w:r>
        <w:r w:rsidR="00FB2029">
          <w:rPr>
            <w:noProof/>
            <w:webHidden/>
          </w:rPr>
          <w:fldChar w:fldCharType="separate"/>
        </w:r>
        <w:r w:rsidR="00FB2029">
          <w:rPr>
            <w:noProof/>
            <w:webHidden/>
          </w:rPr>
          <w:t>12</w:t>
        </w:r>
        <w:r w:rsidR="00FB2029">
          <w:rPr>
            <w:noProof/>
            <w:webHidden/>
          </w:rPr>
          <w:fldChar w:fldCharType="end"/>
        </w:r>
      </w:hyperlink>
    </w:p>
    <w:p w14:paraId="444D6801"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4" w:history="1">
        <w:r w:rsidR="00FB2029" w:rsidRPr="00F6505A">
          <w:rPr>
            <w:rStyle w:val="Hyperlink"/>
            <w:noProof/>
          </w:rPr>
          <w:t>5.1.7</w:t>
        </w:r>
        <w:r w:rsidR="00FB2029">
          <w:rPr>
            <w:rFonts w:asciiTheme="minorHAnsi" w:eastAsiaTheme="minorEastAsia" w:hAnsiTheme="minorHAnsi" w:cstheme="minorBidi"/>
            <w:noProof/>
            <w:sz w:val="22"/>
            <w:szCs w:val="22"/>
            <w:lang w:eastAsia="en-GB"/>
          </w:rPr>
          <w:tab/>
        </w:r>
        <w:r w:rsidR="00FB2029" w:rsidRPr="00F6505A">
          <w:rPr>
            <w:rStyle w:val="Hyperlink"/>
            <w:noProof/>
          </w:rPr>
          <w:t>Bootstrap Process</w:t>
        </w:r>
        <w:r w:rsidR="00FB2029">
          <w:rPr>
            <w:noProof/>
            <w:webHidden/>
          </w:rPr>
          <w:tab/>
        </w:r>
        <w:r w:rsidR="00FB2029">
          <w:rPr>
            <w:noProof/>
            <w:webHidden/>
          </w:rPr>
          <w:fldChar w:fldCharType="begin"/>
        </w:r>
        <w:r w:rsidR="00FB2029">
          <w:rPr>
            <w:noProof/>
            <w:webHidden/>
          </w:rPr>
          <w:instrText xml:space="preserve"> PAGEREF _Toc1043734 \h </w:instrText>
        </w:r>
        <w:r w:rsidR="00FB2029">
          <w:rPr>
            <w:noProof/>
            <w:webHidden/>
          </w:rPr>
        </w:r>
        <w:r w:rsidR="00FB2029">
          <w:rPr>
            <w:noProof/>
            <w:webHidden/>
          </w:rPr>
          <w:fldChar w:fldCharType="separate"/>
        </w:r>
        <w:r w:rsidR="00FB2029">
          <w:rPr>
            <w:noProof/>
            <w:webHidden/>
          </w:rPr>
          <w:t>12</w:t>
        </w:r>
        <w:r w:rsidR="00FB2029">
          <w:rPr>
            <w:noProof/>
            <w:webHidden/>
          </w:rPr>
          <w:fldChar w:fldCharType="end"/>
        </w:r>
      </w:hyperlink>
    </w:p>
    <w:p w14:paraId="689BC940"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5" w:history="1">
        <w:r w:rsidR="00FB2029" w:rsidRPr="00F6505A">
          <w:rPr>
            <w:rStyle w:val="Hyperlink"/>
            <w:noProof/>
          </w:rPr>
          <w:t>5.1.8</w:t>
        </w:r>
        <w:r w:rsidR="00FB2029">
          <w:rPr>
            <w:rFonts w:asciiTheme="minorHAnsi" w:eastAsiaTheme="minorEastAsia" w:hAnsiTheme="minorHAnsi" w:cstheme="minorBidi"/>
            <w:noProof/>
            <w:sz w:val="22"/>
            <w:szCs w:val="22"/>
            <w:lang w:eastAsia="en-GB"/>
          </w:rPr>
          <w:tab/>
        </w:r>
        <w:r w:rsidR="00FB2029" w:rsidRPr="00F6505A">
          <w:rPr>
            <w:rStyle w:val="Hyperlink"/>
            <w:noProof/>
          </w:rPr>
          <w:t>Transports</w:t>
        </w:r>
        <w:r w:rsidR="00FB2029">
          <w:rPr>
            <w:noProof/>
            <w:webHidden/>
          </w:rPr>
          <w:tab/>
        </w:r>
        <w:r w:rsidR="00FB2029">
          <w:rPr>
            <w:noProof/>
            <w:webHidden/>
          </w:rPr>
          <w:fldChar w:fldCharType="begin"/>
        </w:r>
        <w:r w:rsidR="00FB2029">
          <w:rPr>
            <w:noProof/>
            <w:webHidden/>
          </w:rPr>
          <w:instrText xml:space="preserve"> PAGEREF _Toc1043735 \h </w:instrText>
        </w:r>
        <w:r w:rsidR="00FB2029">
          <w:rPr>
            <w:noProof/>
            <w:webHidden/>
          </w:rPr>
        </w:r>
        <w:r w:rsidR="00FB2029">
          <w:rPr>
            <w:noProof/>
            <w:webHidden/>
          </w:rPr>
          <w:fldChar w:fldCharType="separate"/>
        </w:r>
        <w:r w:rsidR="00FB2029">
          <w:rPr>
            <w:noProof/>
            <w:webHidden/>
          </w:rPr>
          <w:t>12</w:t>
        </w:r>
        <w:r w:rsidR="00FB2029">
          <w:rPr>
            <w:noProof/>
            <w:webHidden/>
          </w:rPr>
          <w:fldChar w:fldCharType="end"/>
        </w:r>
      </w:hyperlink>
    </w:p>
    <w:p w14:paraId="3B8482C1"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6" w:history="1">
        <w:r w:rsidR="00FB2029" w:rsidRPr="00F6505A">
          <w:rPr>
            <w:rStyle w:val="Hyperlink"/>
            <w:noProof/>
          </w:rPr>
          <w:t>5.1.9</w:t>
        </w:r>
        <w:r w:rsidR="00FB2029">
          <w:rPr>
            <w:rFonts w:asciiTheme="minorHAnsi" w:eastAsiaTheme="minorEastAsia" w:hAnsiTheme="minorHAnsi" w:cstheme="minorBidi"/>
            <w:noProof/>
            <w:sz w:val="22"/>
            <w:szCs w:val="22"/>
            <w:lang w:eastAsia="en-GB"/>
          </w:rPr>
          <w:tab/>
        </w:r>
        <w:r w:rsidR="00FB2029" w:rsidRPr="00F6505A">
          <w:rPr>
            <w:rStyle w:val="Hyperlink"/>
            <w:noProof/>
          </w:rPr>
          <w:t>Transport Bindings</w:t>
        </w:r>
        <w:r w:rsidR="00FB2029">
          <w:rPr>
            <w:noProof/>
            <w:webHidden/>
          </w:rPr>
          <w:tab/>
        </w:r>
        <w:r w:rsidR="00FB2029">
          <w:rPr>
            <w:noProof/>
            <w:webHidden/>
          </w:rPr>
          <w:fldChar w:fldCharType="begin"/>
        </w:r>
        <w:r w:rsidR="00FB2029">
          <w:rPr>
            <w:noProof/>
            <w:webHidden/>
          </w:rPr>
          <w:instrText xml:space="preserve"> PAGEREF _Toc1043736 \h </w:instrText>
        </w:r>
        <w:r w:rsidR="00FB2029">
          <w:rPr>
            <w:noProof/>
            <w:webHidden/>
          </w:rPr>
        </w:r>
        <w:r w:rsidR="00FB2029">
          <w:rPr>
            <w:noProof/>
            <w:webHidden/>
          </w:rPr>
          <w:fldChar w:fldCharType="separate"/>
        </w:r>
        <w:r w:rsidR="00FB2029">
          <w:rPr>
            <w:noProof/>
            <w:webHidden/>
          </w:rPr>
          <w:t>12</w:t>
        </w:r>
        <w:r w:rsidR="00FB2029">
          <w:rPr>
            <w:noProof/>
            <w:webHidden/>
          </w:rPr>
          <w:fldChar w:fldCharType="end"/>
        </w:r>
      </w:hyperlink>
    </w:p>
    <w:p w14:paraId="6598EC2B"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7" w:history="1">
        <w:r w:rsidR="00FB2029" w:rsidRPr="00F6505A">
          <w:rPr>
            <w:rStyle w:val="Hyperlink"/>
            <w:noProof/>
          </w:rPr>
          <w:t>5.1.10</w:t>
        </w:r>
        <w:r w:rsidR="00FB2029">
          <w:rPr>
            <w:rFonts w:asciiTheme="minorHAnsi" w:eastAsiaTheme="minorEastAsia" w:hAnsiTheme="minorHAnsi" w:cstheme="minorBidi"/>
            <w:noProof/>
            <w:sz w:val="22"/>
            <w:szCs w:val="22"/>
            <w:lang w:eastAsia="en-GB"/>
          </w:rPr>
          <w:tab/>
        </w:r>
        <w:r w:rsidR="00FB2029" w:rsidRPr="00F6505A">
          <w:rPr>
            <w:rStyle w:val="Hyperlink"/>
            <w:noProof/>
          </w:rPr>
          <w:t>Version Negotiation</w:t>
        </w:r>
        <w:r w:rsidR="00FB2029">
          <w:rPr>
            <w:noProof/>
            <w:webHidden/>
          </w:rPr>
          <w:tab/>
        </w:r>
        <w:r w:rsidR="00FB2029">
          <w:rPr>
            <w:noProof/>
            <w:webHidden/>
          </w:rPr>
          <w:fldChar w:fldCharType="begin"/>
        </w:r>
        <w:r w:rsidR="00FB2029">
          <w:rPr>
            <w:noProof/>
            <w:webHidden/>
          </w:rPr>
          <w:instrText xml:space="preserve"> PAGEREF _Toc1043737 \h </w:instrText>
        </w:r>
        <w:r w:rsidR="00FB2029">
          <w:rPr>
            <w:noProof/>
            <w:webHidden/>
          </w:rPr>
        </w:r>
        <w:r w:rsidR="00FB2029">
          <w:rPr>
            <w:noProof/>
            <w:webHidden/>
          </w:rPr>
          <w:fldChar w:fldCharType="separate"/>
        </w:r>
        <w:r w:rsidR="00FB2029">
          <w:rPr>
            <w:noProof/>
            <w:webHidden/>
          </w:rPr>
          <w:t>13</w:t>
        </w:r>
        <w:r w:rsidR="00FB2029">
          <w:rPr>
            <w:noProof/>
            <w:webHidden/>
          </w:rPr>
          <w:fldChar w:fldCharType="end"/>
        </w:r>
      </w:hyperlink>
    </w:p>
    <w:p w14:paraId="36A92775"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8" w:history="1">
        <w:r w:rsidR="00FB2029" w:rsidRPr="00F6505A">
          <w:rPr>
            <w:rStyle w:val="Hyperlink"/>
            <w:noProof/>
          </w:rPr>
          <w:t>5.1.11</w:t>
        </w:r>
        <w:r w:rsidR="00FB2029">
          <w:rPr>
            <w:rFonts w:asciiTheme="minorHAnsi" w:eastAsiaTheme="minorEastAsia" w:hAnsiTheme="minorHAnsi" w:cstheme="minorBidi"/>
            <w:noProof/>
            <w:sz w:val="22"/>
            <w:szCs w:val="22"/>
            <w:lang w:eastAsia="en-GB"/>
          </w:rPr>
          <w:tab/>
        </w:r>
        <w:r w:rsidR="00FB2029" w:rsidRPr="00F6505A">
          <w:rPr>
            <w:rStyle w:val="Hyperlink"/>
            <w:noProof/>
          </w:rPr>
          <w:t>Reduction of the bandwidth usage of LwM2M</w:t>
        </w:r>
        <w:r w:rsidR="00FB2029">
          <w:rPr>
            <w:noProof/>
            <w:webHidden/>
          </w:rPr>
          <w:tab/>
        </w:r>
        <w:r w:rsidR="00FB2029">
          <w:rPr>
            <w:noProof/>
            <w:webHidden/>
          </w:rPr>
          <w:fldChar w:fldCharType="begin"/>
        </w:r>
        <w:r w:rsidR="00FB2029">
          <w:rPr>
            <w:noProof/>
            <w:webHidden/>
          </w:rPr>
          <w:instrText xml:space="preserve"> PAGEREF _Toc1043738 \h </w:instrText>
        </w:r>
        <w:r w:rsidR="00FB2029">
          <w:rPr>
            <w:noProof/>
            <w:webHidden/>
          </w:rPr>
        </w:r>
        <w:r w:rsidR="00FB2029">
          <w:rPr>
            <w:noProof/>
            <w:webHidden/>
          </w:rPr>
          <w:fldChar w:fldCharType="separate"/>
        </w:r>
        <w:r w:rsidR="00FB2029">
          <w:rPr>
            <w:noProof/>
            <w:webHidden/>
          </w:rPr>
          <w:t>13</w:t>
        </w:r>
        <w:r w:rsidR="00FB2029">
          <w:rPr>
            <w:noProof/>
            <w:webHidden/>
          </w:rPr>
          <w:fldChar w:fldCharType="end"/>
        </w:r>
      </w:hyperlink>
    </w:p>
    <w:p w14:paraId="125B7452" w14:textId="77777777" w:rsidR="00FB2029" w:rsidRDefault="00A9585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39" w:history="1">
        <w:r w:rsidR="00FB2029" w:rsidRPr="00F6505A">
          <w:rPr>
            <w:rStyle w:val="Hyperlink"/>
            <w:noProof/>
          </w:rPr>
          <w:t>6.</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Requirements (Normative)</w:t>
        </w:r>
        <w:r w:rsidR="00FB2029">
          <w:rPr>
            <w:noProof/>
            <w:webHidden/>
          </w:rPr>
          <w:tab/>
        </w:r>
        <w:r w:rsidR="00FB2029">
          <w:rPr>
            <w:noProof/>
            <w:webHidden/>
          </w:rPr>
          <w:fldChar w:fldCharType="begin"/>
        </w:r>
        <w:r w:rsidR="00FB2029">
          <w:rPr>
            <w:noProof/>
            <w:webHidden/>
          </w:rPr>
          <w:instrText xml:space="preserve"> PAGEREF _Toc1043739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598A25D6"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0" w:history="1">
        <w:r w:rsidR="00FB2029" w:rsidRPr="00F6505A">
          <w:rPr>
            <w:rStyle w:val="Hyperlink"/>
            <w:noProof/>
          </w:rPr>
          <w:t>6.1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High-Level Functional Requirements</w:t>
        </w:r>
        <w:r w:rsidR="00FB2029">
          <w:rPr>
            <w:noProof/>
            <w:webHidden/>
          </w:rPr>
          <w:tab/>
        </w:r>
        <w:r w:rsidR="00FB2029">
          <w:rPr>
            <w:noProof/>
            <w:webHidden/>
          </w:rPr>
          <w:fldChar w:fldCharType="begin"/>
        </w:r>
        <w:r w:rsidR="00FB2029">
          <w:rPr>
            <w:noProof/>
            <w:webHidden/>
          </w:rPr>
          <w:instrText xml:space="preserve"> PAGEREF _Toc1043740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23DA577D"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1" w:history="1">
        <w:r w:rsidR="00FB2029" w:rsidRPr="00F6505A">
          <w:rPr>
            <w:rStyle w:val="Hyperlink"/>
            <w:noProof/>
          </w:rPr>
          <w:t>6.1.1</w:t>
        </w:r>
        <w:r w:rsidR="00FB2029">
          <w:rPr>
            <w:rFonts w:asciiTheme="minorHAnsi" w:eastAsiaTheme="minorEastAsia" w:hAnsiTheme="minorHAnsi" w:cstheme="minorBidi"/>
            <w:noProof/>
            <w:sz w:val="22"/>
            <w:szCs w:val="22"/>
            <w:lang w:eastAsia="en-GB"/>
          </w:rPr>
          <w:tab/>
        </w:r>
        <w:r w:rsidR="00FB2029" w:rsidRPr="00F6505A">
          <w:rPr>
            <w:rStyle w:val="Hyperlink"/>
            <w:noProof/>
          </w:rPr>
          <w:t>Trigger Mode</w:t>
        </w:r>
        <w:r w:rsidR="00FB2029">
          <w:rPr>
            <w:noProof/>
            <w:webHidden/>
          </w:rPr>
          <w:tab/>
        </w:r>
        <w:r w:rsidR="00FB2029">
          <w:rPr>
            <w:noProof/>
            <w:webHidden/>
          </w:rPr>
          <w:fldChar w:fldCharType="begin"/>
        </w:r>
        <w:r w:rsidR="00FB2029">
          <w:rPr>
            <w:noProof/>
            <w:webHidden/>
          </w:rPr>
          <w:instrText xml:space="preserve"> PAGEREF _Toc1043741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0A5B1A99"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2" w:history="1">
        <w:r w:rsidR="00FB2029" w:rsidRPr="00F6505A">
          <w:rPr>
            <w:rStyle w:val="Hyperlink"/>
            <w:noProof/>
          </w:rPr>
          <w:t>6.1.2</w:t>
        </w:r>
        <w:r w:rsidR="00FB2029">
          <w:rPr>
            <w:rFonts w:asciiTheme="minorHAnsi" w:eastAsiaTheme="minorEastAsia" w:hAnsiTheme="minorHAnsi" w:cstheme="minorBidi"/>
            <w:noProof/>
            <w:sz w:val="22"/>
            <w:szCs w:val="22"/>
            <w:lang w:eastAsia="en-GB"/>
          </w:rPr>
          <w:tab/>
        </w:r>
        <w:r w:rsidR="00FB2029" w:rsidRPr="00F6505A">
          <w:rPr>
            <w:rStyle w:val="Hyperlink"/>
            <w:noProof/>
          </w:rPr>
          <w:t>Information Reporting Interface</w:t>
        </w:r>
        <w:r w:rsidR="00FB2029">
          <w:rPr>
            <w:noProof/>
            <w:webHidden/>
          </w:rPr>
          <w:tab/>
        </w:r>
        <w:r w:rsidR="00FB2029">
          <w:rPr>
            <w:noProof/>
            <w:webHidden/>
          </w:rPr>
          <w:fldChar w:fldCharType="begin"/>
        </w:r>
        <w:r w:rsidR="00FB2029">
          <w:rPr>
            <w:noProof/>
            <w:webHidden/>
          </w:rPr>
          <w:instrText xml:space="preserve"> PAGEREF _Toc1043742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64181E4C"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3" w:history="1">
        <w:r w:rsidR="00FB2029" w:rsidRPr="00F6505A">
          <w:rPr>
            <w:rStyle w:val="Hyperlink"/>
            <w:noProof/>
          </w:rPr>
          <w:t>6.1.3</w:t>
        </w:r>
        <w:r w:rsidR="00FB2029">
          <w:rPr>
            <w:rFonts w:asciiTheme="minorHAnsi" w:eastAsiaTheme="minorEastAsia" w:hAnsiTheme="minorHAnsi" w:cstheme="minorBidi"/>
            <w:noProof/>
            <w:sz w:val="22"/>
            <w:szCs w:val="22"/>
            <w:lang w:eastAsia="en-GB"/>
          </w:rPr>
          <w:tab/>
        </w:r>
        <w:r w:rsidR="00FB2029" w:rsidRPr="00F6505A">
          <w:rPr>
            <w:rStyle w:val="Hyperlink"/>
            <w:noProof/>
          </w:rPr>
          <w:t>Device Management and Service Enablement Interface</w:t>
        </w:r>
        <w:r w:rsidR="00FB2029">
          <w:rPr>
            <w:noProof/>
            <w:webHidden/>
          </w:rPr>
          <w:tab/>
        </w:r>
        <w:r w:rsidR="00FB2029">
          <w:rPr>
            <w:noProof/>
            <w:webHidden/>
          </w:rPr>
          <w:fldChar w:fldCharType="begin"/>
        </w:r>
        <w:r w:rsidR="00FB2029">
          <w:rPr>
            <w:noProof/>
            <w:webHidden/>
          </w:rPr>
          <w:instrText xml:space="preserve"> PAGEREF _Toc1043743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0C4F24BA" w14:textId="77777777" w:rsidR="00FB2029" w:rsidRDefault="00A95853">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4" w:history="1">
        <w:r w:rsidR="00FB2029" w:rsidRPr="00F6505A">
          <w:rPr>
            <w:rStyle w:val="Hyperlink"/>
            <w:noProof/>
          </w:rPr>
          <w:t>6.1.4</w:t>
        </w:r>
        <w:r w:rsidR="00FB2029">
          <w:rPr>
            <w:rFonts w:asciiTheme="minorHAnsi" w:eastAsiaTheme="minorEastAsia" w:hAnsiTheme="minorHAnsi" w:cstheme="minorBidi"/>
            <w:noProof/>
            <w:sz w:val="22"/>
            <w:szCs w:val="22"/>
            <w:lang w:eastAsia="en-GB"/>
          </w:rPr>
          <w:tab/>
        </w:r>
        <w:r w:rsidR="00FB2029" w:rsidRPr="00F6505A">
          <w:rPr>
            <w:rStyle w:val="Hyperlink"/>
            <w:noProof/>
          </w:rPr>
          <w:t>Security</w:t>
        </w:r>
        <w:r w:rsidR="00FB2029">
          <w:rPr>
            <w:noProof/>
            <w:webHidden/>
          </w:rPr>
          <w:tab/>
        </w:r>
        <w:r w:rsidR="00FB2029">
          <w:rPr>
            <w:noProof/>
            <w:webHidden/>
          </w:rPr>
          <w:fldChar w:fldCharType="begin"/>
        </w:r>
        <w:r w:rsidR="00FB2029">
          <w:rPr>
            <w:noProof/>
            <w:webHidden/>
          </w:rPr>
          <w:instrText xml:space="preserve"> PAGEREF _Toc1043744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5340A240"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5" w:history="1">
        <w:r w:rsidR="00FB2029" w:rsidRPr="00F6505A">
          <w:rPr>
            <w:rStyle w:val="Hyperlink"/>
            <w:noProof/>
          </w:rPr>
          <w:t>6.2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Overall System Requirements</w:t>
        </w:r>
        <w:r w:rsidR="00FB2029">
          <w:rPr>
            <w:noProof/>
            <w:webHidden/>
          </w:rPr>
          <w:tab/>
        </w:r>
        <w:r w:rsidR="00FB2029">
          <w:rPr>
            <w:noProof/>
            <w:webHidden/>
          </w:rPr>
          <w:fldChar w:fldCharType="begin"/>
        </w:r>
        <w:r w:rsidR="00FB2029">
          <w:rPr>
            <w:noProof/>
            <w:webHidden/>
          </w:rPr>
          <w:instrText xml:space="preserve"> PAGEREF _Toc1043745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719D514E"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6" w:history="1">
        <w:r w:rsidR="00FB2029" w:rsidRPr="00F6505A">
          <w:rPr>
            <w:rStyle w:val="Hyperlink"/>
            <w:noProof/>
          </w:rPr>
          <w:t>6.3</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Firmware Updates Requirements</w:t>
        </w:r>
        <w:r w:rsidR="00FB2029">
          <w:rPr>
            <w:noProof/>
            <w:webHidden/>
          </w:rPr>
          <w:tab/>
        </w:r>
        <w:r w:rsidR="00FB2029">
          <w:rPr>
            <w:noProof/>
            <w:webHidden/>
          </w:rPr>
          <w:fldChar w:fldCharType="begin"/>
        </w:r>
        <w:r w:rsidR="00FB2029">
          <w:rPr>
            <w:noProof/>
            <w:webHidden/>
          </w:rPr>
          <w:instrText xml:space="preserve"> PAGEREF _Toc1043746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3B45184B"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7" w:history="1">
        <w:r w:rsidR="00FB2029" w:rsidRPr="00F6505A">
          <w:rPr>
            <w:rStyle w:val="Hyperlink"/>
            <w:noProof/>
          </w:rPr>
          <w:t>6.4</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Bootstrapping Requirements</w:t>
        </w:r>
        <w:r w:rsidR="00FB2029">
          <w:rPr>
            <w:noProof/>
            <w:webHidden/>
          </w:rPr>
          <w:tab/>
        </w:r>
        <w:r w:rsidR="00FB2029">
          <w:rPr>
            <w:noProof/>
            <w:webHidden/>
          </w:rPr>
          <w:fldChar w:fldCharType="begin"/>
        </w:r>
        <w:r w:rsidR="00FB2029">
          <w:rPr>
            <w:noProof/>
            <w:webHidden/>
          </w:rPr>
          <w:instrText xml:space="preserve"> PAGEREF _Toc1043747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64C1D1EE"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8" w:history="1">
        <w:r w:rsidR="00FB2029" w:rsidRPr="00F6505A">
          <w:rPr>
            <w:rStyle w:val="Hyperlink"/>
            <w:noProof/>
          </w:rPr>
          <w:t>6.5</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Profile Identifier Requirements</w:t>
        </w:r>
        <w:r w:rsidR="00FB2029">
          <w:rPr>
            <w:noProof/>
            <w:webHidden/>
          </w:rPr>
          <w:tab/>
        </w:r>
        <w:r w:rsidR="00FB2029">
          <w:rPr>
            <w:noProof/>
            <w:webHidden/>
          </w:rPr>
          <w:fldChar w:fldCharType="begin"/>
        </w:r>
        <w:r w:rsidR="00FB2029">
          <w:rPr>
            <w:noProof/>
            <w:webHidden/>
          </w:rPr>
          <w:instrText xml:space="preserve"> PAGEREF _Toc1043748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7A9F8BBF"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9" w:history="1">
        <w:r w:rsidR="00FB2029" w:rsidRPr="00F6505A">
          <w:rPr>
            <w:rStyle w:val="Hyperlink"/>
            <w:noProof/>
          </w:rPr>
          <w:t>6.6</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Registration Interface</w:t>
        </w:r>
        <w:r w:rsidR="00FB2029">
          <w:rPr>
            <w:noProof/>
            <w:webHidden/>
          </w:rPr>
          <w:tab/>
        </w:r>
        <w:r w:rsidR="00FB2029">
          <w:rPr>
            <w:noProof/>
            <w:webHidden/>
          </w:rPr>
          <w:fldChar w:fldCharType="begin"/>
        </w:r>
        <w:r w:rsidR="00FB2029">
          <w:rPr>
            <w:noProof/>
            <w:webHidden/>
          </w:rPr>
          <w:instrText xml:space="preserve"> PAGEREF _Toc1043749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55C11AFE"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0" w:history="1">
        <w:r w:rsidR="00FB2029" w:rsidRPr="00F6505A">
          <w:rPr>
            <w:rStyle w:val="Hyperlink"/>
            <w:noProof/>
          </w:rPr>
          <w:t>6.7</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Bootstrap and Registration Optimizations</w:t>
        </w:r>
        <w:r w:rsidR="00FB2029">
          <w:rPr>
            <w:noProof/>
            <w:webHidden/>
          </w:rPr>
          <w:tab/>
        </w:r>
        <w:r w:rsidR="00FB2029">
          <w:rPr>
            <w:noProof/>
            <w:webHidden/>
          </w:rPr>
          <w:fldChar w:fldCharType="begin"/>
        </w:r>
        <w:r w:rsidR="00FB2029">
          <w:rPr>
            <w:noProof/>
            <w:webHidden/>
          </w:rPr>
          <w:instrText xml:space="preserve"> PAGEREF _Toc1043750 \h </w:instrText>
        </w:r>
        <w:r w:rsidR="00FB2029">
          <w:rPr>
            <w:noProof/>
            <w:webHidden/>
          </w:rPr>
        </w:r>
        <w:r w:rsidR="00FB2029">
          <w:rPr>
            <w:noProof/>
            <w:webHidden/>
          </w:rPr>
          <w:fldChar w:fldCharType="separate"/>
        </w:r>
        <w:r w:rsidR="00FB2029">
          <w:rPr>
            <w:noProof/>
            <w:webHidden/>
          </w:rPr>
          <w:t>17</w:t>
        </w:r>
        <w:r w:rsidR="00FB2029">
          <w:rPr>
            <w:noProof/>
            <w:webHidden/>
          </w:rPr>
          <w:fldChar w:fldCharType="end"/>
        </w:r>
      </w:hyperlink>
    </w:p>
    <w:p w14:paraId="6C355ECF"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1" w:history="1">
        <w:r w:rsidR="00FB2029" w:rsidRPr="00F6505A">
          <w:rPr>
            <w:rStyle w:val="Hyperlink"/>
            <w:noProof/>
          </w:rPr>
          <w:t>6.8</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Registration and Discovery</w:t>
        </w:r>
        <w:r w:rsidR="00FB2029">
          <w:rPr>
            <w:noProof/>
            <w:webHidden/>
          </w:rPr>
          <w:tab/>
        </w:r>
        <w:r w:rsidR="00FB2029">
          <w:rPr>
            <w:noProof/>
            <w:webHidden/>
          </w:rPr>
          <w:fldChar w:fldCharType="begin"/>
        </w:r>
        <w:r w:rsidR="00FB2029">
          <w:rPr>
            <w:noProof/>
            <w:webHidden/>
          </w:rPr>
          <w:instrText xml:space="preserve"> PAGEREF _Toc1043751 \h </w:instrText>
        </w:r>
        <w:r w:rsidR="00FB2029">
          <w:rPr>
            <w:noProof/>
            <w:webHidden/>
          </w:rPr>
        </w:r>
        <w:r w:rsidR="00FB2029">
          <w:rPr>
            <w:noProof/>
            <w:webHidden/>
          </w:rPr>
          <w:fldChar w:fldCharType="separate"/>
        </w:r>
        <w:r w:rsidR="00FB2029">
          <w:rPr>
            <w:noProof/>
            <w:webHidden/>
          </w:rPr>
          <w:t>17</w:t>
        </w:r>
        <w:r w:rsidR="00FB2029">
          <w:rPr>
            <w:noProof/>
            <w:webHidden/>
          </w:rPr>
          <w:fldChar w:fldCharType="end"/>
        </w:r>
      </w:hyperlink>
    </w:p>
    <w:p w14:paraId="5683118D"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2" w:history="1">
        <w:r w:rsidR="00FB2029" w:rsidRPr="00F6505A">
          <w:rPr>
            <w:rStyle w:val="Hyperlink"/>
            <w:noProof/>
          </w:rPr>
          <w:t>6.9</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Bootstrap Clarifications</w:t>
        </w:r>
        <w:r w:rsidR="00FB2029">
          <w:rPr>
            <w:noProof/>
            <w:webHidden/>
          </w:rPr>
          <w:tab/>
        </w:r>
        <w:r w:rsidR="00FB2029">
          <w:rPr>
            <w:noProof/>
            <w:webHidden/>
          </w:rPr>
          <w:fldChar w:fldCharType="begin"/>
        </w:r>
        <w:r w:rsidR="00FB2029">
          <w:rPr>
            <w:noProof/>
            <w:webHidden/>
          </w:rPr>
          <w:instrText xml:space="preserve"> PAGEREF _Toc1043752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7D452CDB"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3" w:history="1">
        <w:r w:rsidR="00FB2029" w:rsidRPr="00F6505A">
          <w:rPr>
            <w:rStyle w:val="Hyperlink"/>
            <w:noProof/>
          </w:rPr>
          <w:t>6.10</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Version Negotiation</w:t>
        </w:r>
        <w:r w:rsidR="00FB2029">
          <w:rPr>
            <w:noProof/>
            <w:webHidden/>
          </w:rPr>
          <w:tab/>
        </w:r>
        <w:r w:rsidR="00FB2029">
          <w:rPr>
            <w:noProof/>
            <w:webHidden/>
          </w:rPr>
          <w:fldChar w:fldCharType="begin"/>
        </w:r>
        <w:r w:rsidR="00FB2029">
          <w:rPr>
            <w:noProof/>
            <w:webHidden/>
          </w:rPr>
          <w:instrText xml:space="preserve"> PAGEREF _Toc1043753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61D6B735"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4" w:history="1">
        <w:r w:rsidR="00FB2029" w:rsidRPr="00F6505A">
          <w:rPr>
            <w:rStyle w:val="Hyperlink"/>
            <w:noProof/>
          </w:rPr>
          <w:t>6.11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Encoding and Standardized Data Models</w:t>
        </w:r>
        <w:r w:rsidR="00FB2029">
          <w:rPr>
            <w:noProof/>
            <w:webHidden/>
          </w:rPr>
          <w:tab/>
        </w:r>
        <w:r w:rsidR="00FB2029">
          <w:rPr>
            <w:noProof/>
            <w:webHidden/>
          </w:rPr>
          <w:fldChar w:fldCharType="begin"/>
        </w:r>
        <w:r w:rsidR="00FB2029">
          <w:rPr>
            <w:noProof/>
            <w:webHidden/>
          </w:rPr>
          <w:instrText xml:space="preserve"> PAGEREF _Toc1043754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053F4A98"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5" w:history="1">
        <w:r w:rsidR="00FB2029" w:rsidRPr="00F6505A">
          <w:rPr>
            <w:rStyle w:val="Hyperlink"/>
            <w:noProof/>
          </w:rPr>
          <w:t>6.12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Core</w:t>
        </w:r>
        <w:r w:rsidR="00FB2029">
          <w:rPr>
            <w:noProof/>
            <w:webHidden/>
          </w:rPr>
          <w:tab/>
        </w:r>
        <w:r w:rsidR="00FB2029">
          <w:rPr>
            <w:noProof/>
            <w:webHidden/>
          </w:rPr>
          <w:fldChar w:fldCharType="begin"/>
        </w:r>
        <w:r w:rsidR="00FB2029">
          <w:rPr>
            <w:noProof/>
            <w:webHidden/>
          </w:rPr>
          <w:instrText xml:space="preserve"> PAGEREF _Toc1043755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681D50A1"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6" w:history="1">
        <w:r w:rsidR="00FB2029" w:rsidRPr="00F6505A">
          <w:rPr>
            <w:rStyle w:val="Hyperlink"/>
            <w:noProof/>
          </w:rPr>
          <w:t>6.13</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Transports</w:t>
        </w:r>
        <w:r w:rsidR="00FB2029">
          <w:rPr>
            <w:noProof/>
            <w:webHidden/>
          </w:rPr>
          <w:tab/>
        </w:r>
        <w:r w:rsidR="00FB2029">
          <w:rPr>
            <w:noProof/>
            <w:webHidden/>
          </w:rPr>
          <w:fldChar w:fldCharType="begin"/>
        </w:r>
        <w:r w:rsidR="00FB2029">
          <w:rPr>
            <w:noProof/>
            <w:webHidden/>
          </w:rPr>
          <w:instrText xml:space="preserve"> PAGEREF _Toc1043756 \h </w:instrText>
        </w:r>
        <w:r w:rsidR="00FB2029">
          <w:rPr>
            <w:noProof/>
            <w:webHidden/>
          </w:rPr>
        </w:r>
        <w:r w:rsidR="00FB2029">
          <w:rPr>
            <w:noProof/>
            <w:webHidden/>
          </w:rPr>
          <w:fldChar w:fldCharType="separate"/>
        </w:r>
        <w:r w:rsidR="00FB2029">
          <w:rPr>
            <w:noProof/>
            <w:webHidden/>
          </w:rPr>
          <w:t>19</w:t>
        </w:r>
        <w:r w:rsidR="00FB2029">
          <w:rPr>
            <w:noProof/>
            <w:webHidden/>
          </w:rPr>
          <w:fldChar w:fldCharType="end"/>
        </w:r>
      </w:hyperlink>
    </w:p>
    <w:p w14:paraId="47AB1F28" w14:textId="77777777" w:rsidR="00FB2029" w:rsidRDefault="00A95853">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hyperlink w:anchor="_Toc1043757" w:history="1">
        <w:r w:rsidR="00FB2029" w:rsidRPr="00F6505A">
          <w:rPr>
            <w:rStyle w:val="Hyperlink"/>
            <w:noProof/>
          </w:rPr>
          <w:t>Appendix A.</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Change History (Informative)</w:t>
        </w:r>
        <w:r w:rsidR="00FB2029">
          <w:rPr>
            <w:noProof/>
            <w:webHidden/>
          </w:rPr>
          <w:tab/>
        </w:r>
        <w:r w:rsidR="00FB2029">
          <w:rPr>
            <w:noProof/>
            <w:webHidden/>
          </w:rPr>
          <w:fldChar w:fldCharType="begin"/>
        </w:r>
        <w:r w:rsidR="00FB2029">
          <w:rPr>
            <w:noProof/>
            <w:webHidden/>
          </w:rPr>
          <w:instrText xml:space="preserve"> PAGEREF _Toc1043757 \h </w:instrText>
        </w:r>
        <w:r w:rsidR="00FB2029">
          <w:rPr>
            <w:noProof/>
            <w:webHidden/>
          </w:rPr>
        </w:r>
        <w:r w:rsidR="00FB2029">
          <w:rPr>
            <w:noProof/>
            <w:webHidden/>
          </w:rPr>
          <w:fldChar w:fldCharType="separate"/>
        </w:r>
        <w:r w:rsidR="00FB2029">
          <w:rPr>
            <w:noProof/>
            <w:webHidden/>
          </w:rPr>
          <w:t>20</w:t>
        </w:r>
        <w:r w:rsidR="00FB2029">
          <w:rPr>
            <w:noProof/>
            <w:webHidden/>
          </w:rPr>
          <w:fldChar w:fldCharType="end"/>
        </w:r>
      </w:hyperlink>
    </w:p>
    <w:p w14:paraId="0AD7263D"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8" w:history="1">
        <w:r w:rsidR="00FB2029" w:rsidRPr="00F6505A">
          <w:rPr>
            <w:rStyle w:val="Hyperlink"/>
            <w:noProof/>
          </w:rPr>
          <w:t>A.1</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Approved Version History</w:t>
        </w:r>
        <w:r w:rsidR="00FB2029">
          <w:rPr>
            <w:noProof/>
            <w:webHidden/>
          </w:rPr>
          <w:tab/>
        </w:r>
        <w:r w:rsidR="00FB2029">
          <w:rPr>
            <w:noProof/>
            <w:webHidden/>
          </w:rPr>
          <w:fldChar w:fldCharType="begin"/>
        </w:r>
        <w:r w:rsidR="00FB2029">
          <w:rPr>
            <w:noProof/>
            <w:webHidden/>
          </w:rPr>
          <w:instrText xml:space="preserve"> PAGEREF _Toc1043758 \h </w:instrText>
        </w:r>
        <w:r w:rsidR="00FB2029">
          <w:rPr>
            <w:noProof/>
            <w:webHidden/>
          </w:rPr>
        </w:r>
        <w:r w:rsidR="00FB2029">
          <w:rPr>
            <w:noProof/>
            <w:webHidden/>
          </w:rPr>
          <w:fldChar w:fldCharType="separate"/>
        </w:r>
        <w:r w:rsidR="00FB2029">
          <w:rPr>
            <w:noProof/>
            <w:webHidden/>
          </w:rPr>
          <w:t>20</w:t>
        </w:r>
        <w:r w:rsidR="00FB2029">
          <w:rPr>
            <w:noProof/>
            <w:webHidden/>
          </w:rPr>
          <w:fldChar w:fldCharType="end"/>
        </w:r>
      </w:hyperlink>
    </w:p>
    <w:p w14:paraId="7AE2AA6E" w14:textId="77777777" w:rsidR="00FB2029" w:rsidRDefault="00A95853">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9" w:history="1">
        <w:r w:rsidR="00FB2029" w:rsidRPr="00F6505A">
          <w:rPr>
            <w:rStyle w:val="Hyperlink"/>
            <w:noProof/>
          </w:rPr>
          <w:t>A.2</w:t>
        </w:r>
        <w:r w:rsidR="00FB2029">
          <w:rPr>
            <w:rFonts w:asciiTheme="minorHAnsi" w:eastAsiaTheme="minorEastAsia" w:hAnsiTheme="minorHAnsi" w:cstheme="minorBidi"/>
            <w:b w:val="0"/>
            <w:smallCaps w:val="0"/>
            <w:noProof/>
            <w:sz w:val="22"/>
            <w:szCs w:val="22"/>
            <w:lang w:eastAsia="en-GB"/>
          </w:rPr>
          <w:tab/>
        </w:r>
        <w:r w:rsidR="00FB2029" w:rsidRPr="00F6505A">
          <w:rPr>
            <w:rStyle w:val="Hyperlink"/>
            <w:noProof/>
          </w:rPr>
          <w:t>Draft/Candidate Version 1.2 History</w:t>
        </w:r>
        <w:r w:rsidR="00FB2029">
          <w:rPr>
            <w:noProof/>
            <w:webHidden/>
          </w:rPr>
          <w:tab/>
        </w:r>
        <w:r w:rsidR="00FB2029">
          <w:rPr>
            <w:noProof/>
            <w:webHidden/>
          </w:rPr>
          <w:fldChar w:fldCharType="begin"/>
        </w:r>
        <w:r w:rsidR="00FB2029">
          <w:rPr>
            <w:noProof/>
            <w:webHidden/>
          </w:rPr>
          <w:instrText xml:space="preserve"> PAGEREF _Toc1043759 \h </w:instrText>
        </w:r>
        <w:r w:rsidR="00FB2029">
          <w:rPr>
            <w:noProof/>
            <w:webHidden/>
          </w:rPr>
        </w:r>
        <w:r w:rsidR="00FB2029">
          <w:rPr>
            <w:noProof/>
            <w:webHidden/>
          </w:rPr>
          <w:fldChar w:fldCharType="separate"/>
        </w:r>
        <w:r w:rsidR="00FB2029">
          <w:rPr>
            <w:noProof/>
            <w:webHidden/>
          </w:rPr>
          <w:t>20</w:t>
        </w:r>
        <w:r w:rsidR="00FB2029">
          <w:rPr>
            <w:noProof/>
            <w:webHidden/>
          </w:rPr>
          <w:fldChar w:fldCharType="end"/>
        </w:r>
      </w:hyperlink>
    </w:p>
    <w:p w14:paraId="7C72725C" w14:textId="77777777" w:rsidR="00BA18D0" w:rsidRPr="00C32B95" w:rsidRDefault="00BA18D0">
      <w:pPr>
        <w:pStyle w:val="TOCsep"/>
      </w:pPr>
      <w:r w:rsidRPr="00952903">
        <w:rPr>
          <w:b w:val="0"/>
          <w:caps/>
        </w:rPr>
        <w:fldChar w:fldCharType="end"/>
      </w:r>
    </w:p>
    <w:p w14:paraId="09391840" w14:textId="77777777" w:rsidR="00894053" w:rsidRDefault="00894053">
      <w:pPr>
        <w:pStyle w:val="TOChead"/>
        <w:keepNext/>
        <w:rPr>
          <w:rFonts w:ascii="Times New Roman" w:hAnsi="Times New Roman"/>
        </w:rPr>
      </w:pPr>
    </w:p>
    <w:p w14:paraId="546B15F7" w14:textId="77777777" w:rsidR="00BA18D0" w:rsidRPr="00C4685F" w:rsidRDefault="00BA18D0">
      <w:pPr>
        <w:pStyle w:val="TOChead"/>
        <w:keepNext/>
        <w:rPr>
          <w:rFonts w:ascii="Times New Roman" w:hAnsi="Times New Roman"/>
        </w:rPr>
      </w:pPr>
      <w:r w:rsidRPr="00C4685F">
        <w:rPr>
          <w:rFonts w:ascii="Times New Roman" w:hAnsi="Times New Roman"/>
        </w:rPr>
        <w:t>Tables</w:t>
      </w:r>
    </w:p>
    <w:p w14:paraId="41A5C815" w14:textId="77777777" w:rsidR="00FB2029" w:rsidRDefault="00BA18D0">
      <w:pPr>
        <w:pStyle w:val="TableofFigures"/>
        <w:rPr>
          <w:rFonts w:asciiTheme="minorHAnsi" w:eastAsiaTheme="minorEastAsia" w:hAnsiTheme="minorHAnsi" w:cstheme="minorBidi"/>
          <w:b w:val="0"/>
          <w:noProof/>
          <w:sz w:val="22"/>
          <w:szCs w:val="22"/>
          <w:lang w:eastAsia="en-GB"/>
        </w:rPr>
      </w:pPr>
      <w:r w:rsidRPr="00F31DB5">
        <w:fldChar w:fldCharType="begin"/>
      </w:r>
      <w:r w:rsidRPr="00952903">
        <w:instrText xml:space="preserve"> TOC \h \z \c "Table" </w:instrText>
      </w:r>
      <w:r w:rsidRPr="00F31DB5">
        <w:fldChar w:fldCharType="separate"/>
      </w:r>
      <w:hyperlink w:anchor="_Toc1043760" w:history="1">
        <w:r w:rsidR="00FB2029" w:rsidRPr="007476A3">
          <w:rPr>
            <w:rStyle w:val="Hyperlink"/>
            <w:noProof/>
          </w:rPr>
          <w:t>Table 1: High-Level Functional Requirements</w:t>
        </w:r>
        <w:r w:rsidR="00FB2029">
          <w:rPr>
            <w:noProof/>
            <w:webHidden/>
          </w:rPr>
          <w:tab/>
        </w:r>
        <w:r w:rsidR="00FB2029">
          <w:rPr>
            <w:noProof/>
            <w:webHidden/>
          </w:rPr>
          <w:fldChar w:fldCharType="begin"/>
        </w:r>
        <w:r w:rsidR="00FB2029">
          <w:rPr>
            <w:noProof/>
            <w:webHidden/>
          </w:rPr>
          <w:instrText xml:space="preserve"> PAGEREF _Toc1043760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0FF99A5C"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1" w:history="1">
        <w:r w:rsidR="00FB2029" w:rsidRPr="007476A3">
          <w:rPr>
            <w:rStyle w:val="Hyperlink"/>
            <w:noProof/>
          </w:rPr>
          <w:t>Table 2: Requirements - Trigger Mode Items</w:t>
        </w:r>
        <w:r w:rsidR="00FB2029">
          <w:rPr>
            <w:noProof/>
            <w:webHidden/>
          </w:rPr>
          <w:tab/>
        </w:r>
        <w:r w:rsidR="00FB2029">
          <w:rPr>
            <w:noProof/>
            <w:webHidden/>
          </w:rPr>
          <w:fldChar w:fldCharType="begin"/>
        </w:r>
        <w:r w:rsidR="00FB2029">
          <w:rPr>
            <w:noProof/>
            <w:webHidden/>
          </w:rPr>
          <w:instrText xml:space="preserve"> PAGEREF _Toc1043761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75A36EE5"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2" w:history="1">
        <w:r w:rsidR="00FB2029" w:rsidRPr="007476A3">
          <w:rPr>
            <w:rStyle w:val="Hyperlink"/>
            <w:noProof/>
          </w:rPr>
          <w:t>Table 3: Requirements - Information reporting Interface</w:t>
        </w:r>
        <w:r w:rsidR="00FB2029">
          <w:rPr>
            <w:noProof/>
            <w:webHidden/>
          </w:rPr>
          <w:tab/>
        </w:r>
        <w:r w:rsidR="00FB2029">
          <w:rPr>
            <w:noProof/>
            <w:webHidden/>
          </w:rPr>
          <w:fldChar w:fldCharType="begin"/>
        </w:r>
        <w:r w:rsidR="00FB2029">
          <w:rPr>
            <w:noProof/>
            <w:webHidden/>
          </w:rPr>
          <w:instrText xml:space="preserve"> PAGEREF _Toc1043762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19E23F3B"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3" w:history="1">
        <w:r w:rsidR="00FB2029" w:rsidRPr="007476A3">
          <w:rPr>
            <w:rStyle w:val="Hyperlink"/>
            <w:noProof/>
          </w:rPr>
          <w:t>Table 4: Requirements – Device Management and Service Enablement Interface</w:t>
        </w:r>
        <w:r w:rsidR="00FB2029">
          <w:rPr>
            <w:noProof/>
            <w:webHidden/>
          </w:rPr>
          <w:tab/>
        </w:r>
        <w:r w:rsidR="00FB2029">
          <w:rPr>
            <w:noProof/>
            <w:webHidden/>
          </w:rPr>
          <w:fldChar w:fldCharType="begin"/>
        </w:r>
        <w:r w:rsidR="00FB2029">
          <w:rPr>
            <w:noProof/>
            <w:webHidden/>
          </w:rPr>
          <w:instrText xml:space="preserve"> PAGEREF _Toc1043763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17A06D9D"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4" w:history="1">
        <w:r w:rsidR="00FB2029" w:rsidRPr="007476A3">
          <w:rPr>
            <w:rStyle w:val="Hyperlink"/>
            <w:noProof/>
          </w:rPr>
          <w:t>Table 5: Requirements – Security Items</w:t>
        </w:r>
        <w:r w:rsidR="00FB2029">
          <w:rPr>
            <w:noProof/>
            <w:webHidden/>
          </w:rPr>
          <w:tab/>
        </w:r>
        <w:r w:rsidR="00FB2029">
          <w:rPr>
            <w:noProof/>
            <w:webHidden/>
          </w:rPr>
          <w:fldChar w:fldCharType="begin"/>
        </w:r>
        <w:r w:rsidR="00FB2029">
          <w:rPr>
            <w:noProof/>
            <w:webHidden/>
          </w:rPr>
          <w:instrText xml:space="preserve"> PAGEREF _Toc1043764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0099D5D6"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5" w:history="1">
        <w:r w:rsidR="00FB2029" w:rsidRPr="007476A3">
          <w:rPr>
            <w:rStyle w:val="Hyperlink"/>
            <w:noProof/>
          </w:rPr>
          <w:t>Table 6: Requirements – Communication Security</w:t>
        </w:r>
        <w:r w:rsidR="00FB2029">
          <w:rPr>
            <w:noProof/>
            <w:webHidden/>
          </w:rPr>
          <w:tab/>
        </w:r>
        <w:r w:rsidR="00FB2029">
          <w:rPr>
            <w:noProof/>
            <w:webHidden/>
          </w:rPr>
          <w:fldChar w:fldCharType="begin"/>
        </w:r>
        <w:r w:rsidR="00FB2029">
          <w:rPr>
            <w:noProof/>
            <w:webHidden/>
          </w:rPr>
          <w:instrText xml:space="preserve"> PAGEREF _Toc1043765 \h </w:instrText>
        </w:r>
        <w:r w:rsidR="00FB2029">
          <w:rPr>
            <w:noProof/>
            <w:webHidden/>
          </w:rPr>
        </w:r>
        <w:r w:rsidR="00FB2029">
          <w:rPr>
            <w:noProof/>
            <w:webHidden/>
          </w:rPr>
          <w:fldChar w:fldCharType="separate"/>
        </w:r>
        <w:r w:rsidR="00FB2029">
          <w:rPr>
            <w:noProof/>
            <w:webHidden/>
          </w:rPr>
          <w:t>15</w:t>
        </w:r>
        <w:r w:rsidR="00FB2029">
          <w:rPr>
            <w:noProof/>
            <w:webHidden/>
          </w:rPr>
          <w:fldChar w:fldCharType="end"/>
        </w:r>
      </w:hyperlink>
    </w:p>
    <w:p w14:paraId="28AD3641"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6" w:history="1">
        <w:r w:rsidR="00FB2029" w:rsidRPr="007476A3">
          <w:rPr>
            <w:rStyle w:val="Hyperlink"/>
            <w:noProof/>
          </w:rPr>
          <w:t>Table 7: Requirements – Firmware Updates</w:t>
        </w:r>
        <w:r w:rsidR="00FB2029">
          <w:rPr>
            <w:noProof/>
            <w:webHidden/>
          </w:rPr>
          <w:tab/>
        </w:r>
        <w:r w:rsidR="00FB2029">
          <w:rPr>
            <w:noProof/>
            <w:webHidden/>
          </w:rPr>
          <w:fldChar w:fldCharType="begin"/>
        </w:r>
        <w:r w:rsidR="00FB2029">
          <w:rPr>
            <w:noProof/>
            <w:webHidden/>
          </w:rPr>
          <w:instrText xml:space="preserve"> PAGEREF _Toc1043766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18072858"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7" w:history="1">
        <w:r w:rsidR="00FB2029" w:rsidRPr="007476A3">
          <w:rPr>
            <w:rStyle w:val="Hyperlink"/>
            <w:noProof/>
          </w:rPr>
          <w:t>Table 8: Requirements – Bootstrapping</w:t>
        </w:r>
        <w:r w:rsidR="00FB2029">
          <w:rPr>
            <w:noProof/>
            <w:webHidden/>
          </w:rPr>
          <w:tab/>
        </w:r>
        <w:r w:rsidR="00FB2029">
          <w:rPr>
            <w:noProof/>
            <w:webHidden/>
          </w:rPr>
          <w:fldChar w:fldCharType="begin"/>
        </w:r>
        <w:r w:rsidR="00FB2029">
          <w:rPr>
            <w:noProof/>
            <w:webHidden/>
          </w:rPr>
          <w:instrText xml:space="preserve"> PAGEREF _Toc1043767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65A376F2"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8" w:history="1">
        <w:r w:rsidR="00FB2029" w:rsidRPr="007476A3">
          <w:rPr>
            <w:rStyle w:val="Hyperlink"/>
            <w:noProof/>
          </w:rPr>
          <w:t>Table 9: Requirements – Profile Identifier Support</w:t>
        </w:r>
        <w:r w:rsidR="00FB2029">
          <w:rPr>
            <w:noProof/>
            <w:webHidden/>
          </w:rPr>
          <w:tab/>
        </w:r>
        <w:r w:rsidR="00FB2029">
          <w:rPr>
            <w:noProof/>
            <w:webHidden/>
          </w:rPr>
          <w:fldChar w:fldCharType="begin"/>
        </w:r>
        <w:r w:rsidR="00FB2029">
          <w:rPr>
            <w:noProof/>
            <w:webHidden/>
          </w:rPr>
          <w:instrText xml:space="preserve"> PAGEREF _Toc1043768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4B17023C"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69" w:history="1">
        <w:r w:rsidR="00FB2029" w:rsidRPr="007476A3">
          <w:rPr>
            <w:rStyle w:val="Hyperlink"/>
            <w:noProof/>
          </w:rPr>
          <w:t>Table 10: Requirements – Registration Interface</w:t>
        </w:r>
        <w:r w:rsidR="00FB2029">
          <w:rPr>
            <w:noProof/>
            <w:webHidden/>
          </w:rPr>
          <w:tab/>
        </w:r>
        <w:r w:rsidR="00FB2029">
          <w:rPr>
            <w:noProof/>
            <w:webHidden/>
          </w:rPr>
          <w:fldChar w:fldCharType="begin"/>
        </w:r>
        <w:r w:rsidR="00FB2029">
          <w:rPr>
            <w:noProof/>
            <w:webHidden/>
          </w:rPr>
          <w:instrText xml:space="preserve"> PAGEREF _Toc1043769 \h </w:instrText>
        </w:r>
        <w:r w:rsidR="00FB2029">
          <w:rPr>
            <w:noProof/>
            <w:webHidden/>
          </w:rPr>
        </w:r>
        <w:r w:rsidR="00FB2029">
          <w:rPr>
            <w:noProof/>
            <w:webHidden/>
          </w:rPr>
          <w:fldChar w:fldCharType="separate"/>
        </w:r>
        <w:r w:rsidR="00FB2029">
          <w:rPr>
            <w:noProof/>
            <w:webHidden/>
          </w:rPr>
          <w:t>16</w:t>
        </w:r>
        <w:r w:rsidR="00FB2029">
          <w:rPr>
            <w:noProof/>
            <w:webHidden/>
          </w:rPr>
          <w:fldChar w:fldCharType="end"/>
        </w:r>
      </w:hyperlink>
    </w:p>
    <w:p w14:paraId="4CBD918F"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70" w:history="1">
        <w:r w:rsidR="00FB2029" w:rsidRPr="007476A3">
          <w:rPr>
            <w:rStyle w:val="Hyperlink"/>
            <w:noProof/>
          </w:rPr>
          <w:t>Table 11: Requirements – Optimization of Bootstrap and Registration</w:t>
        </w:r>
        <w:r w:rsidR="00FB2029">
          <w:rPr>
            <w:noProof/>
            <w:webHidden/>
          </w:rPr>
          <w:tab/>
        </w:r>
        <w:r w:rsidR="00FB2029">
          <w:rPr>
            <w:noProof/>
            <w:webHidden/>
          </w:rPr>
          <w:fldChar w:fldCharType="begin"/>
        </w:r>
        <w:r w:rsidR="00FB2029">
          <w:rPr>
            <w:noProof/>
            <w:webHidden/>
          </w:rPr>
          <w:instrText xml:space="preserve"> PAGEREF _Toc1043770 \h </w:instrText>
        </w:r>
        <w:r w:rsidR="00FB2029">
          <w:rPr>
            <w:noProof/>
            <w:webHidden/>
          </w:rPr>
        </w:r>
        <w:r w:rsidR="00FB2029">
          <w:rPr>
            <w:noProof/>
            <w:webHidden/>
          </w:rPr>
          <w:fldChar w:fldCharType="separate"/>
        </w:r>
        <w:r w:rsidR="00FB2029">
          <w:rPr>
            <w:noProof/>
            <w:webHidden/>
          </w:rPr>
          <w:t>17</w:t>
        </w:r>
        <w:r w:rsidR="00FB2029">
          <w:rPr>
            <w:noProof/>
            <w:webHidden/>
          </w:rPr>
          <w:fldChar w:fldCharType="end"/>
        </w:r>
      </w:hyperlink>
    </w:p>
    <w:p w14:paraId="1F860C05"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71" w:history="1">
        <w:r w:rsidR="00FB2029" w:rsidRPr="007476A3">
          <w:rPr>
            <w:rStyle w:val="Hyperlink"/>
            <w:noProof/>
          </w:rPr>
          <w:t>Table 12: Requirements – Registration and Discovery Items</w:t>
        </w:r>
        <w:r w:rsidR="00FB2029">
          <w:rPr>
            <w:noProof/>
            <w:webHidden/>
          </w:rPr>
          <w:tab/>
        </w:r>
        <w:r w:rsidR="00FB2029">
          <w:rPr>
            <w:noProof/>
            <w:webHidden/>
          </w:rPr>
          <w:fldChar w:fldCharType="begin"/>
        </w:r>
        <w:r w:rsidR="00FB2029">
          <w:rPr>
            <w:noProof/>
            <w:webHidden/>
          </w:rPr>
          <w:instrText xml:space="preserve"> PAGEREF _Toc1043771 \h </w:instrText>
        </w:r>
        <w:r w:rsidR="00FB2029">
          <w:rPr>
            <w:noProof/>
            <w:webHidden/>
          </w:rPr>
        </w:r>
        <w:r w:rsidR="00FB2029">
          <w:rPr>
            <w:noProof/>
            <w:webHidden/>
          </w:rPr>
          <w:fldChar w:fldCharType="separate"/>
        </w:r>
        <w:r w:rsidR="00FB2029">
          <w:rPr>
            <w:noProof/>
            <w:webHidden/>
          </w:rPr>
          <w:t>17</w:t>
        </w:r>
        <w:r w:rsidR="00FB2029">
          <w:rPr>
            <w:noProof/>
            <w:webHidden/>
          </w:rPr>
          <w:fldChar w:fldCharType="end"/>
        </w:r>
      </w:hyperlink>
    </w:p>
    <w:p w14:paraId="7487D2F6"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72" w:history="1">
        <w:r w:rsidR="00FB2029" w:rsidRPr="007476A3">
          <w:rPr>
            <w:rStyle w:val="Hyperlink"/>
            <w:noProof/>
          </w:rPr>
          <w:t>Table 13: Requirements – Bootstrap Clarifications</w:t>
        </w:r>
        <w:r w:rsidR="00FB2029">
          <w:rPr>
            <w:noProof/>
            <w:webHidden/>
          </w:rPr>
          <w:tab/>
        </w:r>
        <w:r w:rsidR="00FB2029">
          <w:rPr>
            <w:noProof/>
            <w:webHidden/>
          </w:rPr>
          <w:fldChar w:fldCharType="begin"/>
        </w:r>
        <w:r w:rsidR="00FB2029">
          <w:rPr>
            <w:noProof/>
            <w:webHidden/>
          </w:rPr>
          <w:instrText xml:space="preserve"> PAGEREF _Toc1043772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19B51B95"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73" w:history="1">
        <w:r w:rsidR="00FB2029" w:rsidRPr="007476A3">
          <w:rPr>
            <w:rStyle w:val="Hyperlink"/>
            <w:noProof/>
          </w:rPr>
          <w:t>Table 14: Requirements – Version Negotiation</w:t>
        </w:r>
        <w:r w:rsidR="00FB2029">
          <w:rPr>
            <w:noProof/>
            <w:webHidden/>
          </w:rPr>
          <w:tab/>
        </w:r>
        <w:r w:rsidR="00FB2029">
          <w:rPr>
            <w:noProof/>
            <w:webHidden/>
          </w:rPr>
          <w:fldChar w:fldCharType="begin"/>
        </w:r>
        <w:r w:rsidR="00FB2029">
          <w:rPr>
            <w:noProof/>
            <w:webHidden/>
          </w:rPr>
          <w:instrText xml:space="preserve"> PAGEREF _Toc1043773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53EFF27A"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74" w:history="1">
        <w:r w:rsidR="00FB2029" w:rsidRPr="007476A3">
          <w:rPr>
            <w:rStyle w:val="Hyperlink"/>
            <w:noProof/>
          </w:rPr>
          <w:t>Table 15: High-Level Functional Requirements – Encoding</w:t>
        </w:r>
        <w:r w:rsidR="00FB2029">
          <w:rPr>
            <w:noProof/>
            <w:webHidden/>
          </w:rPr>
          <w:tab/>
        </w:r>
        <w:r w:rsidR="00FB2029">
          <w:rPr>
            <w:noProof/>
            <w:webHidden/>
          </w:rPr>
          <w:fldChar w:fldCharType="begin"/>
        </w:r>
        <w:r w:rsidR="00FB2029">
          <w:rPr>
            <w:noProof/>
            <w:webHidden/>
          </w:rPr>
          <w:instrText xml:space="preserve"> PAGEREF _Toc1043774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373619DF"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75" w:history="1">
        <w:r w:rsidR="00FB2029" w:rsidRPr="007476A3">
          <w:rPr>
            <w:rStyle w:val="Hyperlink"/>
            <w:noProof/>
          </w:rPr>
          <w:t>Table 16: Requirements – Core</w:t>
        </w:r>
        <w:r w:rsidR="00FB2029">
          <w:rPr>
            <w:noProof/>
            <w:webHidden/>
          </w:rPr>
          <w:tab/>
        </w:r>
        <w:r w:rsidR="00FB2029">
          <w:rPr>
            <w:noProof/>
            <w:webHidden/>
          </w:rPr>
          <w:fldChar w:fldCharType="begin"/>
        </w:r>
        <w:r w:rsidR="00FB2029">
          <w:rPr>
            <w:noProof/>
            <w:webHidden/>
          </w:rPr>
          <w:instrText xml:space="preserve"> PAGEREF _Toc1043775 \h </w:instrText>
        </w:r>
        <w:r w:rsidR="00FB2029">
          <w:rPr>
            <w:noProof/>
            <w:webHidden/>
          </w:rPr>
        </w:r>
        <w:r w:rsidR="00FB2029">
          <w:rPr>
            <w:noProof/>
            <w:webHidden/>
          </w:rPr>
          <w:fldChar w:fldCharType="separate"/>
        </w:r>
        <w:r w:rsidR="00FB2029">
          <w:rPr>
            <w:noProof/>
            <w:webHidden/>
          </w:rPr>
          <w:t>18</w:t>
        </w:r>
        <w:r w:rsidR="00FB2029">
          <w:rPr>
            <w:noProof/>
            <w:webHidden/>
          </w:rPr>
          <w:fldChar w:fldCharType="end"/>
        </w:r>
      </w:hyperlink>
    </w:p>
    <w:p w14:paraId="318B5AE7" w14:textId="77777777" w:rsidR="00FB2029" w:rsidRDefault="00A95853">
      <w:pPr>
        <w:pStyle w:val="TableofFigures"/>
        <w:rPr>
          <w:rFonts w:asciiTheme="minorHAnsi" w:eastAsiaTheme="minorEastAsia" w:hAnsiTheme="minorHAnsi" w:cstheme="minorBidi"/>
          <w:b w:val="0"/>
          <w:noProof/>
          <w:sz w:val="22"/>
          <w:szCs w:val="22"/>
          <w:lang w:eastAsia="en-GB"/>
        </w:rPr>
      </w:pPr>
      <w:hyperlink w:anchor="_Toc1043776" w:history="1">
        <w:r w:rsidR="00FB2029" w:rsidRPr="007476A3">
          <w:rPr>
            <w:rStyle w:val="Hyperlink"/>
            <w:noProof/>
          </w:rPr>
          <w:t>Table 17: Requirements – Transport</w:t>
        </w:r>
        <w:r w:rsidR="00FB2029">
          <w:rPr>
            <w:noProof/>
            <w:webHidden/>
          </w:rPr>
          <w:tab/>
        </w:r>
        <w:r w:rsidR="00FB2029">
          <w:rPr>
            <w:noProof/>
            <w:webHidden/>
          </w:rPr>
          <w:fldChar w:fldCharType="begin"/>
        </w:r>
        <w:r w:rsidR="00FB2029">
          <w:rPr>
            <w:noProof/>
            <w:webHidden/>
          </w:rPr>
          <w:instrText xml:space="preserve"> PAGEREF _Toc1043776 \h </w:instrText>
        </w:r>
        <w:r w:rsidR="00FB2029">
          <w:rPr>
            <w:noProof/>
            <w:webHidden/>
          </w:rPr>
        </w:r>
        <w:r w:rsidR="00FB2029">
          <w:rPr>
            <w:noProof/>
            <w:webHidden/>
          </w:rPr>
          <w:fldChar w:fldCharType="separate"/>
        </w:r>
        <w:r w:rsidR="00FB2029">
          <w:rPr>
            <w:noProof/>
            <w:webHidden/>
          </w:rPr>
          <w:t>19</w:t>
        </w:r>
        <w:r w:rsidR="00FB2029">
          <w:rPr>
            <w:noProof/>
            <w:webHidden/>
          </w:rPr>
          <w:fldChar w:fldCharType="end"/>
        </w:r>
      </w:hyperlink>
    </w:p>
    <w:p w14:paraId="4F0545F1" w14:textId="77777777" w:rsidR="00BA18D0" w:rsidRPr="00952903" w:rsidRDefault="00BA18D0">
      <w:pPr>
        <w:pStyle w:val="TOCsep"/>
        <w:keepLines/>
      </w:pPr>
      <w:r w:rsidRPr="00F31DB5">
        <w:fldChar w:fldCharType="end"/>
      </w:r>
    </w:p>
    <w:p w14:paraId="18590B9D" w14:textId="696EFCBC" w:rsidR="00BA18D0" w:rsidRPr="00C4685F" w:rsidRDefault="00BA18D0" w:rsidP="00B908FB">
      <w:pPr>
        <w:pStyle w:val="Heading1"/>
      </w:pPr>
      <w:bookmarkStart w:id="0" w:name="_Ref511812747"/>
      <w:bookmarkStart w:id="1" w:name="_Toc196557482"/>
      <w:bookmarkStart w:id="2" w:name="_Toc1043714"/>
      <w:r w:rsidRPr="00B908FB">
        <w:lastRenderedPageBreak/>
        <w:t>Scope</w:t>
      </w:r>
      <w:bookmarkEnd w:id="0"/>
      <w:r w:rsidRPr="00C4685F">
        <w:tab/>
        <w:t>(Informative)</w:t>
      </w:r>
      <w:bookmarkEnd w:id="1"/>
      <w:bookmarkEnd w:id="2"/>
    </w:p>
    <w:p w14:paraId="06B5FE47" w14:textId="4BC63C9E" w:rsidR="00BA18D0" w:rsidRPr="00952903" w:rsidRDefault="00124D9F">
      <w:bookmarkStart w:id="3" w:name="_Toc417923657"/>
      <w:bookmarkStart w:id="4" w:name="_Toc420918770"/>
      <w:bookmarkStart w:id="5" w:name="_Toc421202735"/>
      <w:r w:rsidRPr="00952903">
        <w:t>This document represents Lightweight M2M version 1</w:t>
      </w:r>
      <w:r w:rsidRPr="00C32B95">
        <w:t>.</w:t>
      </w:r>
      <w:r w:rsidRPr="00952903">
        <w:t>2 consolidated requirements.</w:t>
      </w:r>
    </w:p>
    <w:p w14:paraId="21416260" w14:textId="264CEDEB" w:rsidR="00BA18D0" w:rsidRPr="00C4685F" w:rsidRDefault="00BA18D0" w:rsidP="00B908FB">
      <w:pPr>
        <w:pStyle w:val="Heading1"/>
      </w:pPr>
      <w:bookmarkStart w:id="6" w:name="_Toc528230843"/>
      <w:bookmarkStart w:id="7" w:name="_Toc530762422"/>
      <w:bookmarkStart w:id="8" w:name="_Toc531858443"/>
      <w:bookmarkStart w:id="9" w:name="_Toc532466882"/>
      <w:bookmarkStart w:id="10" w:name="_Toc534791406"/>
      <w:bookmarkStart w:id="11" w:name="_Toc528230844"/>
      <w:bookmarkStart w:id="12" w:name="_Toc530762423"/>
      <w:bookmarkStart w:id="13" w:name="_Toc531858444"/>
      <w:bookmarkStart w:id="14" w:name="_Toc532466883"/>
      <w:bookmarkStart w:id="15" w:name="_Toc534791407"/>
      <w:bookmarkStart w:id="16" w:name="_Toc528230845"/>
      <w:bookmarkStart w:id="17" w:name="_Toc530762424"/>
      <w:bookmarkStart w:id="18" w:name="_Toc531858445"/>
      <w:bookmarkStart w:id="19" w:name="_Toc532466884"/>
      <w:bookmarkStart w:id="20" w:name="_Toc534791408"/>
      <w:bookmarkStart w:id="21" w:name="_Toc528230846"/>
      <w:bookmarkStart w:id="22" w:name="_Toc530762425"/>
      <w:bookmarkStart w:id="23" w:name="_Toc531858446"/>
      <w:bookmarkStart w:id="24" w:name="_Toc532466885"/>
      <w:bookmarkStart w:id="25" w:name="_Toc534791409"/>
      <w:bookmarkStart w:id="26" w:name="_Toc528230848"/>
      <w:bookmarkStart w:id="27" w:name="_Toc530762427"/>
      <w:bookmarkStart w:id="28" w:name="_Toc531858448"/>
      <w:bookmarkStart w:id="29" w:name="_Toc532466887"/>
      <w:bookmarkStart w:id="30" w:name="_Toc534791411"/>
      <w:bookmarkStart w:id="31" w:name="_Toc196557483"/>
      <w:bookmarkStart w:id="32" w:name="_Toc10437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08FB">
        <w:lastRenderedPageBreak/>
        <w:t>References</w:t>
      </w:r>
      <w:bookmarkEnd w:id="31"/>
      <w:bookmarkEnd w:id="32"/>
    </w:p>
    <w:p w14:paraId="5F18EAEB" w14:textId="39589769" w:rsidR="00BA18D0" w:rsidRPr="00C4685F" w:rsidRDefault="00BA18D0" w:rsidP="00B908FB">
      <w:pPr>
        <w:pStyle w:val="Heading2"/>
      </w:pPr>
      <w:bookmarkStart w:id="33" w:name="_Toc528230860"/>
      <w:bookmarkStart w:id="34" w:name="_Toc530762439"/>
      <w:bookmarkStart w:id="35" w:name="_Toc531858460"/>
      <w:bookmarkStart w:id="36" w:name="_Toc532466899"/>
      <w:bookmarkStart w:id="37" w:name="_Toc534791423"/>
      <w:bookmarkStart w:id="38" w:name="_Toc196557484"/>
      <w:bookmarkStart w:id="39" w:name="_Toc1043716"/>
      <w:bookmarkEnd w:id="33"/>
      <w:bookmarkEnd w:id="34"/>
      <w:bookmarkEnd w:id="35"/>
      <w:bookmarkEnd w:id="36"/>
      <w:bookmarkEnd w:id="37"/>
      <w:r w:rsidRPr="00C4685F">
        <w:t xml:space="preserve">Normative </w:t>
      </w:r>
      <w:r w:rsidRPr="00B908FB">
        <w:t>References</w:t>
      </w:r>
      <w:bookmarkEnd w:id="38"/>
      <w:bookmarkEnd w:id="3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952903" w14:paraId="2118FF14" w14:textId="77777777">
        <w:trPr>
          <w:gridAfter w:val="1"/>
          <w:wAfter w:w="7" w:type="dxa"/>
          <w:jc w:val="center"/>
        </w:trPr>
        <w:tc>
          <w:tcPr>
            <w:tcW w:w="2161" w:type="dxa"/>
          </w:tcPr>
          <w:p w14:paraId="59F91DA0" w14:textId="77777777" w:rsidR="00BA18D0" w:rsidRPr="00952903" w:rsidRDefault="00BA18D0">
            <w:pPr>
              <w:pStyle w:val="RefLabel"/>
            </w:pPr>
            <w:r w:rsidRPr="00952903">
              <w:t>[RFC2119]</w:t>
            </w:r>
          </w:p>
        </w:tc>
        <w:tc>
          <w:tcPr>
            <w:tcW w:w="7919" w:type="dxa"/>
          </w:tcPr>
          <w:p w14:paraId="44F25E50" w14:textId="541E5FDC" w:rsidR="00BA18D0" w:rsidRPr="00952903" w:rsidRDefault="00BA18D0" w:rsidP="00952903">
            <w:pPr>
              <w:pStyle w:val="RefDesc"/>
              <w:rPr>
                <w:lang w:val="en-GB"/>
              </w:rPr>
            </w:pPr>
            <w:r w:rsidRPr="00C32B95">
              <w:rPr>
                <w:lang w:val="en-GB"/>
              </w:rPr>
              <w:t xml:space="preserve">“Key words for use in RFCs to Indicate Requirement Levels”, S. Bradner, March 1997, </w:t>
            </w:r>
            <w:r w:rsidR="00FC1587" w:rsidRPr="00C4685F">
              <w:rPr>
                <w:lang w:val="en-GB"/>
              </w:rPr>
              <w:t xml:space="preserve">URL: </w:t>
            </w:r>
            <w:hyperlink r:id="rId12" w:history="1">
              <w:r w:rsidR="00FC1587" w:rsidRPr="00C4685F">
                <w:rPr>
                  <w:rStyle w:val="Hyperlink"/>
                </w:rPr>
                <w:t>https://www.ietf.org/rfc/rfc2119.txt</w:t>
              </w:r>
            </w:hyperlink>
            <w:r w:rsidR="00FC1587" w:rsidRPr="00C4685F">
              <w:t xml:space="preserve"> </w:t>
            </w:r>
          </w:p>
        </w:tc>
      </w:tr>
      <w:tr w:rsidR="00BA18D0" w:rsidRPr="00952903" w14:paraId="2748B9FE" w14:textId="77777777">
        <w:trPr>
          <w:jc w:val="center"/>
        </w:trPr>
        <w:tc>
          <w:tcPr>
            <w:tcW w:w="2161" w:type="dxa"/>
          </w:tcPr>
          <w:p w14:paraId="56FE57D7" w14:textId="77777777" w:rsidR="00BA18D0" w:rsidRPr="00952903" w:rsidRDefault="00BA18D0">
            <w:pPr>
              <w:pStyle w:val="RefLabel"/>
            </w:pPr>
          </w:p>
        </w:tc>
        <w:tc>
          <w:tcPr>
            <w:tcW w:w="7926" w:type="dxa"/>
            <w:gridSpan w:val="2"/>
          </w:tcPr>
          <w:p w14:paraId="767CA812" w14:textId="77777777" w:rsidR="00BA18D0" w:rsidRPr="00952903" w:rsidRDefault="00BA18D0">
            <w:pPr>
              <w:pStyle w:val="RefDesc"/>
              <w:rPr>
                <w:lang w:val="en-GB"/>
              </w:rPr>
            </w:pPr>
          </w:p>
        </w:tc>
      </w:tr>
    </w:tbl>
    <w:p w14:paraId="7FF46629" w14:textId="2B70FBE9" w:rsidR="00BA18D0" w:rsidRPr="00C4685F" w:rsidRDefault="00BA18D0" w:rsidP="00B908FB">
      <w:pPr>
        <w:pStyle w:val="Heading2"/>
      </w:pPr>
      <w:bookmarkStart w:id="40" w:name="_Toc196557485"/>
      <w:bookmarkStart w:id="41" w:name="_Toc1043717"/>
      <w:r w:rsidRPr="00B908FB">
        <w:t>Informative</w:t>
      </w:r>
      <w:r w:rsidRPr="00C4685F">
        <w:t xml:space="preserve"> References</w:t>
      </w:r>
      <w:bookmarkEnd w:id="40"/>
      <w:bookmarkEnd w:id="41"/>
    </w:p>
    <w:tbl>
      <w:tblPr>
        <w:tblW w:w="0" w:type="auto"/>
        <w:jc w:val="center"/>
        <w:tblLayout w:type="fixed"/>
        <w:tblLook w:val="0000" w:firstRow="0" w:lastRow="0" w:firstColumn="0" w:lastColumn="0" w:noHBand="0" w:noVBand="0"/>
      </w:tblPr>
      <w:tblGrid>
        <w:gridCol w:w="2160"/>
        <w:gridCol w:w="7920"/>
      </w:tblGrid>
      <w:tr w:rsidR="00BA18D0" w:rsidRPr="00952903" w14:paraId="0E59E4E6" w14:textId="77777777">
        <w:trPr>
          <w:jc w:val="center"/>
        </w:trPr>
        <w:tc>
          <w:tcPr>
            <w:tcW w:w="2160" w:type="dxa"/>
          </w:tcPr>
          <w:p w14:paraId="2365B4CB" w14:textId="37977709" w:rsidR="00BA18D0" w:rsidRPr="00952903" w:rsidRDefault="00B908FB">
            <w:pPr>
              <w:pStyle w:val="RefLabel"/>
            </w:pPr>
            <w:r w:rsidRPr="00952903">
              <w:t xml:space="preserve"> </w:t>
            </w:r>
            <w:r w:rsidR="00BA18D0" w:rsidRPr="00952903">
              <w:t>[OMADICT]</w:t>
            </w:r>
          </w:p>
        </w:tc>
        <w:tc>
          <w:tcPr>
            <w:tcW w:w="7920" w:type="dxa"/>
          </w:tcPr>
          <w:p w14:paraId="0FD58B9E" w14:textId="77777777" w:rsidR="00BA18D0" w:rsidRPr="00952903" w:rsidRDefault="00BA18D0">
            <w:pPr>
              <w:pStyle w:val="RefDesc"/>
              <w:rPr>
                <w:i/>
                <w:iCs/>
                <w:lang w:val="en-GB"/>
              </w:rPr>
            </w:pPr>
            <w:r w:rsidRPr="00952903">
              <w:rPr>
                <w:lang w:val="en-GB"/>
              </w:rPr>
              <w:t>“Dictionary for OMA Specifications”, Version x.y, Open Mobile Alliance™,</w:t>
            </w:r>
            <w:r w:rsidRPr="00952903">
              <w:rPr>
                <w:lang w:val="en-GB"/>
              </w:rPr>
              <w:br/>
              <w:t xml:space="preserve">OMA-ORG-Dictionary-Vx_y, </w:t>
            </w:r>
            <w:hyperlink r:id="rId13" w:history="1">
              <w:r w:rsidRPr="00952903">
                <w:rPr>
                  <w:rStyle w:val="Hyperlink"/>
                  <w:lang w:val="en-GB"/>
                </w:rPr>
                <w:t>URL:http://www.openmobilealliance.org/</w:t>
              </w:r>
            </w:hyperlink>
          </w:p>
        </w:tc>
      </w:tr>
      <w:tr w:rsidR="00BA18D0" w:rsidRPr="00952903" w14:paraId="376E9890" w14:textId="77777777">
        <w:trPr>
          <w:jc w:val="center"/>
        </w:trPr>
        <w:tc>
          <w:tcPr>
            <w:tcW w:w="2160" w:type="dxa"/>
          </w:tcPr>
          <w:p w14:paraId="29AEFD62" w14:textId="6516829C" w:rsidR="00BA18D0" w:rsidRPr="00952903" w:rsidRDefault="00BA18D0">
            <w:pPr>
              <w:pStyle w:val="RefLabel"/>
            </w:pPr>
          </w:p>
        </w:tc>
        <w:tc>
          <w:tcPr>
            <w:tcW w:w="7920" w:type="dxa"/>
          </w:tcPr>
          <w:p w14:paraId="393B6A6D" w14:textId="77777777" w:rsidR="00BA18D0" w:rsidRPr="00952903" w:rsidRDefault="00BA18D0">
            <w:pPr>
              <w:pStyle w:val="RefDesc"/>
              <w:rPr>
                <w:iCs/>
                <w:lang w:val="en-GB"/>
              </w:rPr>
            </w:pPr>
          </w:p>
        </w:tc>
      </w:tr>
      <w:tr w:rsidR="00BA18D0" w:rsidRPr="00952903" w14:paraId="1E4E2F79" w14:textId="77777777">
        <w:trPr>
          <w:jc w:val="center"/>
        </w:trPr>
        <w:tc>
          <w:tcPr>
            <w:tcW w:w="2160" w:type="dxa"/>
          </w:tcPr>
          <w:p w14:paraId="28DF924C" w14:textId="77777777" w:rsidR="00BA18D0" w:rsidRPr="00952903" w:rsidRDefault="00BA18D0">
            <w:pPr>
              <w:pStyle w:val="RefLabel"/>
            </w:pPr>
          </w:p>
        </w:tc>
        <w:tc>
          <w:tcPr>
            <w:tcW w:w="7920" w:type="dxa"/>
          </w:tcPr>
          <w:p w14:paraId="23FC3A1D" w14:textId="77777777" w:rsidR="00BA18D0" w:rsidRPr="00952903" w:rsidRDefault="00BA18D0">
            <w:pPr>
              <w:pStyle w:val="RefDesc"/>
              <w:rPr>
                <w:iCs/>
                <w:lang w:val="en-GB"/>
              </w:rPr>
            </w:pPr>
          </w:p>
        </w:tc>
      </w:tr>
    </w:tbl>
    <w:p w14:paraId="561428E7" w14:textId="111B59A7" w:rsidR="00BA18D0" w:rsidRPr="00C4685F" w:rsidRDefault="00BA18D0" w:rsidP="00B908FB">
      <w:pPr>
        <w:pStyle w:val="Heading1"/>
      </w:pPr>
      <w:bookmarkStart w:id="42" w:name="_Toc196557486"/>
      <w:bookmarkStart w:id="43" w:name="_Toc1043718"/>
      <w:r w:rsidRPr="00B908FB">
        <w:lastRenderedPageBreak/>
        <w:t>Terminology</w:t>
      </w:r>
      <w:r w:rsidRPr="00C4685F">
        <w:t xml:space="preserve"> and Conventions</w:t>
      </w:r>
      <w:bookmarkEnd w:id="42"/>
      <w:bookmarkEnd w:id="43"/>
    </w:p>
    <w:p w14:paraId="5E72091F" w14:textId="1F3147A3" w:rsidR="00BA18D0" w:rsidRPr="00C4685F" w:rsidRDefault="00BA18D0" w:rsidP="00B908FB">
      <w:pPr>
        <w:pStyle w:val="Heading2"/>
      </w:pPr>
      <w:bookmarkStart w:id="44" w:name="_Toc196557487"/>
      <w:bookmarkStart w:id="45" w:name="_Toc1043719"/>
      <w:r w:rsidRPr="00B908FB">
        <w:t>Conventions</w:t>
      </w:r>
      <w:bookmarkEnd w:id="44"/>
      <w:bookmarkEnd w:id="45"/>
    </w:p>
    <w:p w14:paraId="57D4D6FB" w14:textId="77777777" w:rsidR="00BA18D0" w:rsidRPr="00C32B95" w:rsidRDefault="00BA18D0">
      <w:pPr>
        <w:rPr>
          <w:snapToGrid w:val="0"/>
        </w:rPr>
      </w:pPr>
      <w:r w:rsidRPr="00952903">
        <w:rPr>
          <w:snapToGrid w:val="0"/>
        </w:rPr>
        <w:t>The key wo</w:t>
      </w:r>
      <w:r w:rsidRPr="00C32B95">
        <w:rPr>
          <w:snapToGrid w:val="0"/>
        </w:rPr>
        <w:t>rds “MUST”, “MUST NOT”, “REQUIRED”, “SHALL”, “SHALL NOT”, “SHOULD”, “SHOULD NOT”, “RECOMMENDED”, “MAY”, and “OPTIONAL” in this document are to be interpreted as described in [RFC2119].</w:t>
      </w:r>
    </w:p>
    <w:p w14:paraId="1B484A88" w14:textId="77777777" w:rsidR="00BA18D0" w:rsidRPr="00952903" w:rsidRDefault="00BA18D0">
      <w:pPr>
        <w:rPr>
          <w:snapToGrid w:val="0"/>
        </w:rPr>
      </w:pPr>
      <w:r w:rsidRPr="00952903">
        <w:rPr>
          <w:snapToGrid w:val="0"/>
        </w:rPr>
        <w:t>All sections and appendixes, except “Scope” and “Introduction”, are normative, unless they are explicitly indicated to be informative.</w:t>
      </w:r>
    </w:p>
    <w:p w14:paraId="5F165334" w14:textId="77777777" w:rsidR="00BA18D0" w:rsidRPr="00C4685F" w:rsidRDefault="00BA18D0" w:rsidP="00B908FB">
      <w:pPr>
        <w:pStyle w:val="Heading2"/>
      </w:pPr>
      <w:bookmarkStart w:id="46" w:name="_Toc51147381"/>
      <w:bookmarkStart w:id="47" w:name="_Toc196557488"/>
      <w:bookmarkStart w:id="48" w:name="_Toc1043720"/>
      <w:bookmarkStart w:id="49" w:name="_Toc18142912"/>
      <w:bookmarkStart w:id="50" w:name="_Toc436619239"/>
      <w:bookmarkStart w:id="51" w:name="_Toc451844169"/>
      <w:bookmarkStart w:id="52" w:name="_Toc466346613"/>
      <w:bookmarkStart w:id="53" w:name="_Toc466352930"/>
      <w:bookmarkStart w:id="54" w:name="_Toc496418245"/>
      <w:bookmarkStart w:id="55" w:name="_Toc497790723"/>
      <w:bookmarkStart w:id="56" w:name="_Toc497790744"/>
      <w:bookmarkStart w:id="57" w:name="_Toc533496854"/>
      <w:r w:rsidRPr="00B908FB">
        <w:t>Definitions</w:t>
      </w:r>
      <w:bookmarkEnd w:id="46"/>
      <w:bookmarkEnd w:id="47"/>
      <w:bookmarkEnd w:id="48"/>
    </w:p>
    <w:tbl>
      <w:tblPr>
        <w:tblW w:w="0" w:type="auto"/>
        <w:jc w:val="center"/>
        <w:tblLook w:val="0000" w:firstRow="0" w:lastRow="0" w:firstColumn="0" w:lastColumn="0" w:noHBand="0" w:noVBand="0"/>
      </w:tblPr>
      <w:tblGrid>
        <w:gridCol w:w="2160"/>
        <w:gridCol w:w="7920"/>
      </w:tblGrid>
      <w:tr w:rsidR="00AB3297" w:rsidRPr="008574A3" w14:paraId="0DC6C9AF" w14:textId="77777777" w:rsidTr="00873C7B">
        <w:trPr>
          <w:cantSplit/>
          <w:jc w:val="center"/>
        </w:trPr>
        <w:tc>
          <w:tcPr>
            <w:tcW w:w="2160" w:type="dxa"/>
          </w:tcPr>
          <w:p w14:paraId="35787C4F" w14:textId="77777777" w:rsidR="00AB3297" w:rsidRPr="001F4FE2" w:rsidRDefault="00AB3297" w:rsidP="00873C7B">
            <w:pPr>
              <w:pStyle w:val="AbbrLabel"/>
              <w:rPr>
                <w:szCs w:val="18"/>
              </w:rPr>
            </w:pPr>
            <w:bookmarkStart w:id="58" w:name="_Toc124671659"/>
            <w:bookmarkStart w:id="59" w:name="_Toc196557489"/>
            <w:r w:rsidRPr="001F4FE2">
              <w:rPr>
                <w:szCs w:val="18"/>
              </w:rPr>
              <w:t xml:space="preserve">Bootstrap </w:t>
            </w:r>
            <w:r w:rsidRPr="001F4FE2">
              <w:rPr>
                <w:rFonts w:eastAsia="Malgun Gothic"/>
                <w:szCs w:val="18"/>
                <w:lang w:eastAsia="ko-KR"/>
              </w:rPr>
              <w:t>P</w:t>
            </w:r>
            <w:r w:rsidRPr="001F4FE2">
              <w:rPr>
                <w:szCs w:val="18"/>
              </w:rPr>
              <w:t>rovisioning</w:t>
            </w:r>
          </w:p>
        </w:tc>
        <w:tc>
          <w:tcPr>
            <w:tcW w:w="7920" w:type="dxa"/>
            <w:vAlign w:val="center"/>
          </w:tcPr>
          <w:p w14:paraId="6A45AB3A" w14:textId="77777777" w:rsidR="00AB3297" w:rsidRPr="008574A3" w:rsidRDefault="00AB3297" w:rsidP="00873C7B">
            <w:pPr>
              <w:pStyle w:val="AbbrDesc"/>
              <w:rPr>
                <w:szCs w:val="18"/>
              </w:rPr>
            </w:pPr>
            <w:r w:rsidRPr="001951BA">
              <w:rPr>
                <w:szCs w:val="18"/>
              </w:rPr>
              <w:t xml:space="preserve">The process of providing initial parameters and/or applications on </w:t>
            </w:r>
            <w:r w:rsidRPr="001951BA">
              <w:rPr>
                <w:rFonts w:eastAsia="Malgun Gothic"/>
                <w:szCs w:val="18"/>
                <w:lang w:eastAsia="ko-KR"/>
              </w:rPr>
              <w:t>the</w:t>
            </w:r>
            <w:r w:rsidRPr="001951BA">
              <w:rPr>
                <w:szCs w:val="18"/>
              </w:rPr>
              <w:t xml:space="preserve"> </w:t>
            </w:r>
            <w:r>
              <w:rPr>
                <w:rFonts w:eastAsia="Malgun Gothic"/>
                <w:szCs w:val="18"/>
                <w:lang w:eastAsia="ko-KR"/>
              </w:rPr>
              <w:t>LwM2M</w:t>
            </w:r>
            <w:r w:rsidRPr="001951BA">
              <w:rPr>
                <w:rFonts w:eastAsia="Malgun Gothic"/>
                <w:szCs w:val="18"/>
                <w:lang w:eastAsia="ko-KR"/>
              </w:rPr>
              <w:t xml:space="preserve"> </w:t>
            </w:r>
            <w:r w:rsidRPr="00805B54">
              <w:rPr>
                <w:rFonts w:eastAsia="Malgun Gothic"/>
                <w:szCs w:val="18"/>
                <w:lang w:eastAsia="ko-KR"/>
              </w:rPr>
              <w:t>D</w:t>
            </w:r>
            <w:r w:rsidRPr="008574A3">
              <w:rPr>
                <w:szCs w:val="18"/>
              </w:rPr>
              <w:t>evice so that it can be brought under management</w:t>
            </w:r>
          </w:p>
        </w:tc>
      </w:tr>
      <w:tr w:rsidR="00AB3297" w:rsidRPr="001951BA" w14:paraId="3D3C6B20" w14:textId="77777777" w:rsidTr="00873C7B">
        <w:trPr>
          <w:cantSplit/>
          <w:jc w:val="center"/>
        </w:trPr>
        <w:tc>
          <w:tcPr>
            <w:tcW w:w="2160" w:type="dxa"/>
          </w:tcPr>
          <w:p w14:paraId="1E33EA7C" w14:textId="77777777" w:rsidR="00AB3297" w:rsidRPr="001F4FE2" w:rsidRDefault="00AB3297" w:rsidP="00873C7B">
            <w:pPr>
              <w:pStyle w:val="AbbrLabel"/>
              <w:rPr>
                <w:szCs w:val="18"/>
              </w:rPr>
            </w:pPr>
            <w:r w:rsidRPr="001F4FE2">
              <w:rPr>
                <w:szCs w:val="18"/>
              </w:rPr>
              <w:t>Connection Address</w:t>
            </w:r>
          </w:p>
        </w:tc>
        <w:tc>
          <w:tcPr>
            <w:tcW w:w="7920" w:type="dxa"/>
            <w:vAlign w:val="center"/>
          </w:tcPr>
          <w:p w14:paraId="48B75B75" w14:textId="77777777" w:rsidR="00AB3297" w:rsidRPr="001951BA" w:rsidRDefault="00AB3297" w:rsidP="00873C7B">
            <w:pPr>
              <w:pStyle w:val="AbbrDesc"/>
              <w:rPr>
                <w:szCs w:val="18"/>
              </w:rPr>
            </w:pPr>
            <w:r w:rsidRPr="001951BA">
              <w:rPr>
                <w:szCs w:val="18"/>
              </w:rPr>
              <w:t xml:space="preserve">Connection Address is a network identifier that is used by the </w:t>
            </w:r>
            <w:r>
              <w:rPr>
                <w:szCs w:val="18"/>
              </w:rPr>
              <w:t>LwM2M</w:t>
            </w:r>
            <w:r w:rsidRPr="001951BA">
              <w:rPr>
                <w:szCs w:val="18"/>
              </w:rPr>
              <w:t xml:space="preserve"> server to access the </w:t>
            </w:r>
            <w:r>
              <w:rPr>
                <w:szCs w:val="18"/>
              </w:rPr>
              <w:t>LwM2M</w:t>
            </w:r>
            <w:r w:rsidRPr="001951BA">
              <w:rPr>
                <w:szCs w:val="18"/>
              </w:rPr>
              <w:t xml:space="preserve"> device via a specific communication bearer.</w:t>
            </w:r>
          </w:p>
        </w:tc>
      </w:tr>
      <w:tr w:rsidR="00AB3297" w:rsidRPr="001951BA" w14:paraId="3AB2317D" w14:textId="77777777" w:rsidTr="00873C7B">
        <w:trPr>
          <w:cantSplit/>
          <w:jc w:val="center"/>
        </w:trPr>
        <w:tc>
          <w:tcPr>
            <w:tcW w:w="2160" w:type="dxa"/>
          </w:tcPr>
          <w:p w14:paraId="51E67960" w14:textId="77777777" w:rsidR="00AB3297" w:rsidRPr="001F4FE2" w:rsidRDefault="00AB3297" w:rsidP="00873C7B">
            <w:pPr>
              <w:pStyle w:val="AbbrLabel"/>
              <w:rPr>
                <w:szCs w:val="18"/>
              </w:rPr>
            </w:pPr>
            <w:r w:rsidRPr="001F4FE2">
              <w:rPr>
                <w:szCs w:val="18"/>
              </w:rPr>
              <w:t>Connectivity Status</w:t>
            </w:r>
          </w:p>
        </w:tc>
        <w:tc>
          <w:tcPr>
            <w:tcW w:w="7920" w:type="dxa"/>
            <w:vAlign w:val="center"/>
          </w:tcPr>
          <w:p w14:paraId="11CB2E0C" w14:textId="77777777" w:rsidR="00AB3297" w:rsidRPr="001951BA" w:rsidRDefault="00AB3297" w:rsidP="00873C7B">
            <w:pPr>
              <w:pStyle w:val="AbbrDesc"/>
              <w:rPr>
                <w:szCs w:val="18"/>
              </w:rPr>
            </w:pPr>
            <w:r w:rsidRPr="002141F6">
              <w:rPr>
                <w:rFonts w:eastAsia="Times New Roman"/>
                <w:color w:val="000000"/>
                <w:szCs w:val="18"/>
                <w:lang w:eastAsia="zh-CN"/>
              </w:rPr>
              <w:t xml:space="preserve">Connectivity Status is a state for a specific network connection of a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It tells that whether a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and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S</w:t>
            </w:r>
            <w:r w:rsidRPr="002141F6">
              <w:rPr>
                <w:rFonts w:eastAsia="Times New Roman"/>
                <w:color w:val="000000"/>
                <w:szCs w:val="18"/>
                <w:lang w:eastAsia="zh-CN"/>
              </w:rPr>
              <w:t>erver are able to exchange message through a specific network bearer or not. There are two statuses, connected or disconnected.</w:t>
            </w:r>
          </w:p>
        </w:tc>
      </w:tr>
      <w:tr w:rsidR="00AB3297" w:rsidRPr="008574A3" w14:paraId="5DCF4D05" w14:textId="77777777" w:rsidTr="00873C7B">
        <w:trPr>
          <w:cantSplit/>
          <w:jc w:val="center"/>
        </w:trPr>
        <w:tc>
          <w:tcPr>
            <w:tcW w:w="2160" w:type="dxa"/>
          </w:tcPr>
          <w:p w14:paraId="61216BEA" w14:textId="77777777" w:rsidR="00AB3297" w:rsidRPr="001F4FE2" w:rsidRDefault="00AB3297" w:rsidP="00873C7B">
            <w:pPr>
              <w:pStyle w:val="AbbrLabel"/>
              <w:rPr>
                <w:szCs w:val="18"/>
              </w:rPr>
            </w:pPr>
            <w:r w:rsidRPr="001F4FE2">
              <w:rPr>
                <w:szCs w:val="18"/>
              </w:rPr>
              <w:t>Device Discovery</w:t>
            </w:r>
          </w:p>
        </w:tc>
        <w:tc>
          <w:tcPr>
            <w:tcW w:w="7920" w:type="dxa"/>
            <w:vAlign w:val="center"/>
          </w:tcPr>
          <w:p w14:paraId="5A35D23D" w14:textId="77777777" w:rsidR="00AB3297" w:rsidRPr="008574A3" w:rsidRDefault="00AB3297" w:rsidP="00873C7B">
            <w:pPr>
              <w:pStyle w:val="AbbrDesc"/>
              <w:rPr>
                <w:szCs w:val="18"/>
              </w:rPr>
            </w:pPr>
            <w:r w:rsidRPr="001951BA">
              <w:rPr>
                <w:szCs w:val="18"/>
              </w:rPr>
              <w:t xml:space="preserve">The process of identifying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by </w:t>
            </w:r>
            <w:r w:rsidRPr="008574A3">
              <w:rPr>
                <w:rFonts w:eastAsia="Malgun Gothic"/>
                <w:szCs w:val="18"/>
                <w:lang w:eastAsia="ko-KR"/>
              </w:rPr>
              <w:t xml:space="preserve">the </w:t>
            </w:r>
            <w:r>
              <w:rPr>
                <w:rFonts w:eastAsia="Malgun Gothic"/>
                <w:szCs w:val="18"/>
                <w:lang w:eastAsia="ko-KR"/>
              </w:rPr>
              <w:t>LwM2M</w:t>
            </w:r>
            <w:r w:rsidRPr="008574A3">
              <w:rPr>
                <w:rFonts w:eastAsia="Malgun Gothic"/>
                <w:szCs w:val="18"/>
                <w:lang w:eastAsia="ko-KR"/>
              </w:rPr>
              <w:t xml:space="preserve"> Server</w:t>
            </w:r>
          </w:p>
        </w:tc>
      </w:tr>
      <w:tr w:rsidR="00AB3297" w:rsidRPr="002141F6" w14:paraId="5072A12F" w14:textId="77777777" w:rsidTr="00873C7B">
        <w:trPr>
          <w:cantSplit/>
          <w:jc w:val="center"/>
        </w:trPr>
        <w:tc>
          <w:tcPr>
            <w:tcW w:w="2160" w:type="dxa"/>
          </w:tcPr>
          <w:p w14:paraId="74CA9101" w14:textId="77777777" w:rsidR="00AB3297" w:rsidRPr="001F4FE2" w:rsidRDefault="00AB3297" w:rsidP="00873C7B">
            <w:pPr>
              <w:pStyle w:val="AbbrLabel"/>
              <w:rPr>
                <w:szCs w:val="18"/>
              </w:rPr>
            </w:pPr>
            <w:r w:rsidRPr="001F4FE2">
              <w:rPr>
                <w:szCs w:val="18"/>
              </w:rPr>
              <w:t>Device Registration</w:t>
            </w:r>
          </w:p>
        </w:tc>
        <w:tc>
          <w:tcPr>
            <w:tcW w:w="7920" w:type="dxa"/>
            <w:vAlign w:val="center"/>
          </w:tcPr>
          <w:p w14:paraId="1A29CB8D" w14:textId="77777777" w:rsidR="00AB3297" w:rsidRPr="002141F6" w:rsidRDefault="00AB3297" w:rsidP="00873C7B">
            <w:pPr>
              <w:pStyle w:val="AbbrDesc"/>
              <w:rPr>
                <w:szCs w:val="18"/>
              </w:rPr>
            </w:pPr>
            <w:r w:rsidRPr="001951BA">
              <w:rPr>
                <w:szCs w:val="18"/>
              </w:rPr>
              <w:t xml:space="preserve">The process of adding the information of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to the  database so that remote access and management to the </w:t>
            </w:r>
            <w:r>
              <w:rPr>
                <w:rFonts w:eastAsia="Malgun Gothic"/>
                <w:szCs w:val="18"/>
                <w:lang w:eastAsia="ko-KR"/>
              </w:rPr>
              <w:t>LwM2M</w:t>
            </w:r>
            <w:r w:rsidRPr="002141F6">
              <w:rPr>
                <w:rFonts w:eastAsia="Malgun Gothic"/>
                <w:szCs w:val="18"/>
                <w:lang w:eastAsia="ko-KR"/>
              </w:rPr>
              <w:t xml:space="preserve"> D</w:t>
            </w:r>
            <w:r w:rsidRPr="002141F6">
              <w:rPr>
                <w:szCs w:val="18"/>
              </w:rPr>
              <w:t>evice is achievable</w:t>
            </w:r>
          </w:p>
        </w:tc>
      </w:tr>
      <w:tr w:rsidR="00AB3297" w:rsidRPr="001951BA" w14:paraId="28435741" w14:textId="77777777" w:rsidTr="00873C7B">
        <w:trPr>
          <w:cantSplit/>
          <w:jc w:val="center"/>
        </w:trPr>
        <w:tc>
          <w:tcPr>
            <w:tcW w:w="2160" w:type="dxa"/>
          </w:tcPr>
          <w:p w14:paraId="589E746B" w14:textId="77777777" w:rsidR="00AB3297" w:rsidRPr="001F4FE2" w:rsidRDefault="00AB3297" w:rsidP="00873C7B">
            <w:pPr>
              <w:pStyle w:val="AbbrLabel"/>
              <w:rPr>
                <w:szCs w:val="18"/>
              </w:rPr>
            </w:pPr>
            <w:r w:rsidRPr="001F4FE2">
              <w:rPr>
                <w:szCs w:val="18"/>
              </w:rPr>
              <w:t>Device State</w:t>
            </w:r>
          </w:p>
        </w:tc>
        <w:tc>
          <w:tcPr>
            <w:tcW w:w="7920" w:type="dxa"/>
            <w:vAlign w:val="center"/>
          </w:tcPr>
          <w:p w14:paraId="51E51FBC" w14:textId="77777777" w:rsidR="00AB3297" w:rsidRPr="001951BA" w:rsidRDefault="00AB3297" w:rsidP="00873C7B">
            <w:pPr>
              <w:pStyle w:val="AbbrDesc"/>
              <w:rPr>
                <w:szCs w:val="18"/>
              </w:rPr>
            </w:pPr>
            <w:r w:rsidRPr="001951BA">
              <w:rPr>
                <w:szCs w:val="18"/>
              </w:rPr>
              <w:t xml:space="preserve">Device State is a unique condition that represents available capabilities of </w:t>
            </w:r>
            <w:r>
              <w:rPr>
                <w:szCs w:val="18"/>
              </w:rPr>
              <w:t>LwM2M</w:t>
            </w:r>
            <w:r w:rsidRPr="001951BA">
              <w:rPr>
                <w:szCs w:val="18"/>
              </w:rPr>
              <w:t xml:space="preserve"> Device.</w:t>
            </w:r>
          </w:p>
          <w:p w14:paraId="5DFF5A98" w14:textId="77777777" w:rsidR="00AB3297" w:rsidRPr="001951BA" w:rsidRDefault="00AB3297" w:rsidP="00873C7B">
            <w:pPr>
              <w:pStyle w:val="AbbrDesc"/>
              <w:rPr>
                <w:szCs w:val="18"/>
              </w:rPr>
            </w:pPr>
            <w:r w:rsidRPr="001951BA">
              <w:rPr>
                <w:szCs w:val="18"/>
              </w:rPr>
              <w:t>Information Note: possible Device State value could be ‘Active’, ‘Idle’, ‘Sleep’.</w:t>
            </w:r>
          </w:p>
        </w:tc>
      </w:tr>
      <w:tr w:rsidR="00AB3297" w:rsidRPr="008574A3" w14:paraId="1A701E40" w14:textId="77777777" w:rsidTr="00873C7B">
        <w:trPr>
          <w:cantSplit/>
          <w:jc w:val="center"/>
        </w:trPr>
        <w:tc>
          <w:tcPr>
            <w:tcW w:w="2160" w:type="dxa"/>
          </w:tcPr>
          <w:p w14:paraId="3A7730E1" w14:textId="77777777" w:rsidR="00AB3297" w:rsidRPr="001F4FE2" w:rsidRDefault="00AB3297" w:rsidP="00873C7B">
            <w:pPr>
              <w:pStyle w:val="AbbrLabel"/>
              <w:rPr>
                <w:szCs w:val="18"/>
              </w:rPr>
            </w:pPr>
            <w:r w:rsidRPr="001F4FE2">
              <w:rPr>
                <w:szCs w:val="18"/>
              </w:rPr>
              <w:t>Disabling Device</w:t>
            </w:r>
          </w:p>
        </w:tc>
        <w:tc>
          <w:tcPr>
            <w:tcW w:w="7920" w:type="dxa"/>
            <w:vAlign w:val="center"/>
          </w:tcPr>
          <w:p w14:paraId="099B0088" w14:textId="77777777" w:rsidR="00AB3297" w:rsidRPr="008574A3" w:rsidRDefault="00AB3297" w:rsidP="00873C7B">
            <w:pPr>
              <w:pStyle w:val="AbbrDesc"/>
              <w:rPr>
                <w:szCs w:val="18"/>
              </w:rPr>
            </w:pPr>
            <w:r w:rsidRPr="001951BA">
              <w:rPr>
                <w:szCs w:val="18"/>
              </w:rPr>
              <w:t xml:space="preserve">Disabling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disable their full capabilities, with the exception of being able to process</w:t>
            </w:r>
            <w:r w:rsidRPr="00805B54">
              <w:rPr>
                <w:szCs w:val="18"/>
              </w:rPr>
              <w:t xml:space="preserve"> an Enabling request.</w:t>
            </w:r>
          </w:p>
        </w:tc>
      </w:tr>
      <w:tr w:rsidR="00AB3297" w:rsidRPr="00805B54" w14:paraId="55375D5C" w14:textId="77777777" w:rsidTr="00873C7B">
        <w:trPr>
          <w:cantSplit/>
          <w:jc w:val="center"/>
        </w:trPr>
        <w:tc>
          <w:tcPr>
            <w:tcW w:w="2160" w:type="dxa"/>
          </w:tcPr>
          <w:p w14:paraId="5A45439B" w14:textId="77777777" w:rsidR="00AB3297" w:rsidRPr="001F4FE2" w:rsidRDefault="00AB3297" w:rsidP="00873C7B">
            <w:pPr>
              <w:pStyle w:val="AbbrLabel"/>
              <w:rPr>
                <w:rFonts w:eastAsia="Malgun Gothic"/>
                <w:szCs w:val="18"/>
                <w:lang w:eastAsia="ko-KR"/>
              </w:rPr>
            </w:pPr>
            <w:r w:rsidRPr="001F4FE2">
              <w:rPr>
                <w:rFonts w:eastAsia="Malgun Gothic"/>
                <w:szCs w:val="18"/>
                <w:lang w:eastAsia="ko-KR"/>
              </w:rPr>
              <w:t>Enabling Device</w:t>
            </w:r>
          </w:p>
        </w:tc>
        <w:tc>
          <w:tcPr>
            <w:tcW w:w="7920" w:type="dxa"/>
            <w:vAlign w:val="center"/>
          </w:tcPr>
          <w:p w14:paraId="2E3F80A7" w14:textId="77777777" w:rsidR="00AB3297" w:rsidRPr="00805B54" w:rsidRDefault="00AB3297" w:rsidP="00873C7B">
            <w:pPr>
              <w:pStyle w:val="AbbrDesc"/>
              <w:rPr>
                <w:szCs w:val="18"/>
              </w:rPr>
            </w:pPr>
            <w:r w:rsidRPr="001951BA">
              <w:rPr>
                <w:szCs w:val="18"/>
              </w:rPr>
              <w:t xml:space="preserve">Enabling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enable its capabilities.</w:t>
            </w:r>
          </w:p>
        </w:tc>
      </w:tr>
      <w:tr w:rsidR="00AB3297" w:rsidRPr="001951BA" w14:paraId="5C48859F" w14:textId="77777777" w:rsidTr="00873C7B">
        <w:trPr>
          <w:cantSplit/>
          <w:jc w:val="center"/>
        </w:trPr>
        <w:tc>
          <w:tcPr>
            <w:tcW w:w="2160" w:type="dxa"/>
          </w:tcPr>
          <w:p w14:paraId="48057254" w14:textId="77777777" w:rsidR="00AB3297" w:rsidRPr="001F4FE2" w:rsidRDefault="00AB3297" w:rsidP="00873C7B">
            <w:pPr>
              <w:pStyle w:val="AbbrLabel"/>
              <w:rPr>
                <w:rFonts w:eastAsia="Malgun Gothic"/>
                <w:szCs w:val="18"/>
                <w:lang w:eastAsia="ko-KR"/>
              </w:rPr>
            </w:pPr>
            <w:r w:rsidRPr="001F4FE2">
              <w:rPr>
                <w:szCs w:val="18"/>
                <w:lang w:eastAsia="ko-KR"/>
              </w:rPr>
              <w:t>LwM2M</w:t>
            </w:r>
            <w:r w:rsidRPr="001F4FE2">
              <w:rPr>
                <w:szCs w:val="18"/>
              </w:rPr>
              <w:t xml:space="preserve"> </w:t>
            </w:r>
            <w:r w:rsidRPr="001F4FE2">
              <w:rPr>
                <w:szCs w:val="18"/>
                <w:lang w:eastAsia="ko-KR"/>
              </w:rPr>
              <w:t>Client</w:t>
            </w:r>
          </w:p>
        </w:tc>
        <w:tc>
          <w:tcPr>
            <w:tcW w:w="7920" w:type="dxa"/>
            <w:vAlign w:val="center"/>
          </w:tcPr>
          <w:p w14:paraId="13FFED8A" w14:textId="77777777" w:rsidR="00AB3297" w:rsidRPr="001951BA" w:rsidRDefault="00AB3297" w:rsidP="00873C7B">
            <w:pPr>
              <w:pStyle w:val="AbbrDesc"/>
              <w:rPr>
                <w:szCs w:val="18"/>
              </w:rPr>
            </w:pPr>
            <w:r w:rsidRPr="001951BA">
              <w:rPr>
                <w:rFonts w:eastAsia="Malgun Gothic"/>
                <w:szCs w:val="18"/>
                <w:lang w:eastAsia="ko-KR"/>
              </w:rPr>
              <w:t>A</w:t>
            </w:r>
            <w:r w:rsidRPr="001951BA">
              <w:rPr>
                <w:szCs w:val="18"/>
                <w:lang w:eastAsia="ko-KR"/>
              </w:rPr>
              <w:t xml:space="preserve"> logical component residing in the </w:t>
            </w:r>
            <w:r>
              <w:rPr>
                <w:szCs w:val="18"/>
                <w:lang w:eastAsia="ko-KR"/>
              </w:rPr>
              <w:t>LwM2M</w:t>
            </w:r>
            <w:r w:rsidRPr="001951BA">
              <w:rPr>
                <w:szCs w:val="18"/>
                <w:lang w:eastAsia="ko-KR"/>
              </w:rPr>
              <w:t xml:space="preserve"> Device conforming to the requirements for the </w:t>
            </w:r>
            <w:r>
              <w:rPr>
                <w:szCs w:val="18"/>
                <w:lang w:eastAsia="ko-KR"/>
              </w:rPr>
              <w:t>LwM2M</w:t>
            </w:r>
            <w:r w:rsidRPr="001951BA">
              <w:rPr>
                <w:szCs w:val="18"/>
                <w:lang w:eastAsia="ko-KR"/>
              </w:rPr>
              <w:t xml:space="preserve"> Client specified in this enabler. This </w:t>
            </w:r>
            <w:r>
              <w:rPr>
                <w:szCs w:val="18"/>
                <w:lang w:eastAsia="ko-KR"/>
              </w:rPr>
              <w:t>LwM2M</w:t>
            </w:r>
            <w:r w:rsidRPr="001951BA">
              <w:rPr>
                <w:szCs w:val="18"/>
                <w:lang w:eastAsia="ko-KR"/>
              </w:rPr>
              <w:t xml:space="preserve"> Client serves as an end-point of the </w:t>
            </w:r>
            <w:r>
              <w:rPr>
                <w:szCs w:val="18"/>
                <w:lang w:eastAsia="ko-KR"/>
              </w:rPr>
              <w:t>LwM2M</w:t>
            </w:r>
            <w:r w:rsidRPr="001951BA">
              <w:rPr>
                <w:szCs w:val="18"/>
                <w:lang w:eastAsia="ko-KR"/>
              </w:rPr>
              <w:t xml:space="preserve"> protocol, and communicates with the </w:t>
            </w:r>
            <w:r>
              <w:rPr>
                <w:szCs w:val="18"/>
                <w:lang w:eastAsia="ko-KR"/>
              </w:rPr>
              <w:t>LwM2M</w:t>
            </w:r>
            <w:r w:rsidRPr="001951BA">
              <w:rPr>
                <w:szCs w:val="18"/>
                <w:lang w:eastAsia="ko-KR"/>
              </w:rPr>
              <w:t xml:space="preserve"> Server to execute the operations from the </w:t>
            </w:r>
            <w:r>
              <w:rPr>
                <w:szCs w:val="18"/>
                <w:lang w:eastAsia="ko-KR"/>
              </w:rPr>
              <w:t>LwM2M</w:t>
            </w:r>
            <w:r w:rsidRPr="001951BA">
              <w:rPr>
                <w:szCs w:val="18"/>
                <w:lang w:eastAsia="ko-KR"/>
              </w:rPr>
              <w:t xml:space="preserve"> Server for the device and the service management</w:t>
            </w:r>
          </w:p>
        </w:tc>
      </w:tr>
      <w:tr w:rsidR="00AB3297" w:rsidRPr="001951BA" w14:paraId="06C78E75" w14:textId="77777777" w:rsidTr="00873C7B">
        <w:trPr>
          <w:cantSplit/>
          <w:jc w:val="center"/>
        </w:trPr>
        <w:tc>
          <w:tcPr>
            <w:tcW w:w="2160" w:type="dxa"/>
          </w:tcPr>
          <w:p w14:paraId="653B1155" w14:textId="77777777" w:rsidR="00AB3297" w:rsidRPr="001F4FE2" w:rsidRDefault="00AB3297" w:rsidP="00873C7B">
            <w:pPr>
              <w:pStyle w:val="AbbrLabel"/>
              <w:rPr>
                <w:szCs w:val="18"/>
              </w:rPr>
            </w:pPr>
            <w:r w:rsidRPr="001F4FE2">
              <w:rPr>
                <w:rFonts w:eastAsia="Malgun Gothic"/>
                <w:szCs w:val="18"/>
                <w:lang w:eastAsia="ko-KR"/>
              </w:rPr>
              <w:t>LwM2M</w:t>
            </w:r>
            <w:r w:rsidRPr="001F4FE2">
              <w:rPr>
                <w:szCs w:val="18"/>
              </w:rPr>
              <w:t xml:space="preserve"> Device</w:t>
            </w:r>
          </w:p>
        </w:tc>
        <w:tc>
          <w:tcPr>
            <w:tcW w:w="7920" w:type="dxa"/>
            <w:vAlign w:val="center"/>
          </w:tcPr>
          <w:p w14:paraId="2614CB4A" w14:textId="77777777" w:rsidR="00AB3297" w:rsidRPr="001951BA" w:rsidRDefault="00AB3297" w:rsidP="00873C7B">
            <w:pPr>
              <w:pStyle w:val="AbbrDesc"/>
              <w:rPr>
                <w:szCs w:val="18"/>
              </w:rPr>
            </w:pPr>
            <w:r w:rsidRPr="001951BA">
              <w:rPr>
                <w:szCs w:val="18"/>
              </w:rPr>
              <w:t xml:space="preserve">A </w:t>
            </w:r>
            <w:r>
              <w:rPr>
                <w:rFonts w:eastAsia="Malgun Gothic"/>
                <w:szCs w:val="18"/>
                <w:lang w:eastAsia="ko-KR"/>
              </w:rPr>
              <w:t>LwM2M</w:t>
            </w:r>
            <w:r w:rsidRPr="001951BA">
              <w:rPr>
                <w:szCs w:val="18"/>
              </w:rPr>
              <w:t xml:space="preserve"> Device is a device that runs (a) M2M application(s) and communicates through the Network Provider’s network.</w:t>
            </w:r>
          </w:p>
        </w:tc>
      </w:tr>
      <w:tr w:rsidR="00AB3297" w:rsidRPr="002141F6" w14:paraId="427C182F" w14:textId="77777777" w:rsidTr="00873C7B">
        <w:trPr>
          <w:cantSplit/>
          <w:jc w:val="center"/>
        </w:trPr>
        <w:tc>
          <w:tcPr>
            <w:tcW w:w="2160" w:type="dxa"/>
          </w:tcPr>
          <w:p w14:paraId="30B0D74D" w14:textId="77777777" w:rsidR="00AB3297" w:rsidRPr="001F4FE2" w:rsidRDefault="00AB3297" w:rsidP="00873C7B">
            <w:pPr>
              <w:pStyle w:val="AbbrLabel"/>
              <w:rPr>
                <w:rFonts w:eastAsia="Malgun Gothic"/>
                <w:szCs w:val="18"/>
                <w:lang w:eastAsia="ko-KR"/>
              </w:rPr>
            </w:pPr>
            <w:r w:rsidRPr="001F4FE2">
              <w:rPr>
                <w:szCs w:val="18"/>
                <w:lang w:eastAsia="ko-KR"/>
              </w:rPr>
              <w:t>LwM2M</w:t>
            </w:r>
            <w:r w:rsidRPr="001F4FE2">
              <w:rPr>
                <w:szCs w:val="18"/>
                <w:lang w:eastAsia="ja-JP"/>
              </w:rPr>
              <w:t xml:space="preserve"> Server</w:t>
            </w:r>
          </w:p>
        </w:tc>
        <w:tc>
          <w:tcPr>
            <w:tcW w:w="7920" w:type="dxa"/>
            <w:vAlign w:val="center"/>
          </w:tcPr>
          <w:p w14:paraId="0B4072AD" w14:textId="77777777" w:rsidR="00AB3297" w:rsidRPr="002141F6" w:rsidRDefault="00AB3297" w:rsidP="00873C7B">
            <w:pPr>
              <w:pStyle w:val="AbbrDesc"/>
              <w:rPr>
                <w:szCs w:val="18"/>
              </w:rPr>
            </w:pPr>
            <w:r w:rsidRPr="001951BA">
              <w:rPr>
                <w:rFonts w:eastAsia="Malgun Gothic"/>
                <w:szCs w:val="18"/>
                <w:lang w:eastAsia="ko-KR"/>
              </w:rPr>
              <w:t>A</w:t>
            </w:r>
            <w:r w:rsidRPr="001951BA">
              <w:rPr>
                <w:szCs w:val="18"/>
                <w:lang w:eastAsia="ko-KR"/>
              </w:rPr>
              <w:t xml:space="preserve"> logical component residing within the M2M Service Provider or the Network Provider which </w:t>
            </w:r>
            <w:r w:rsidRPr="001951BA">
              <w:rPr>
                <w:szCs w:val="18"/>
              </w:rPr>
              <w:t xml:space="preserve">serves as an end-point of the </w:t>
            </w:r>
            <w:r>
              <w:rPr>
                <w:szCs w:val="18"/>
                <w:lang w:eastAsia="ko-KR"/>
              </w:rPr>
              <w:t>LwM2M</w:t>
            </w:r>
            <w:r w:rsidRPr="001951BA">
              <w:rPr>
                <w:szCs w:val="18"/>
              </w:rPr>
              <w:t xml:space="preserve"> </w:t>
            </w:r>
            <w:r w:rsidRPr="00805B54">
              <w:rPr>
                <w:szCs w:val="18"/>
                <w:lang w:eastAsia="ko-KR"/>
              </w:rPr>
              <w:t>p</w:t>
            </w:r>
            <w:r w:rsidRPr="008574A3">
              <w:rPr>
                <w:szCs w:val="18"/>
              </w:rPr>
              <w:t>rotocols</w:t>
            </w:r>
            <w:r w:rsidRPr="008574A3">
              <w:rPr>
                <w:szCs w:val="18"/>
                <w:lang w:eastAsia="ko-KR"/>
              </w:rPr>
              <w:t xml:space="preserve">. The </w:t>
            </w:r>
            <w:r>
              <w:rPr>
                <w:szCs w:val="18"/>
                <w:lang w:eastAsia="ko-KR"/>
              </w:rPr>
              <w:t>LwM2M</w:t>
            </w:r>
            <w:r w:rsidRPr="008574A3">
              <w:rPr>
                <w:szCs w:val="18"/>
                <w:lang w:eastAsia="ko-KR"/>
              </w:rPr>
              <w:t xml:space="preserve"> Server provides the following high level functionalities:</w:t>
            </w:r>
            <w:r w:rsidRPr="008574A3">
              <w:rPr>
                <w:rFonts w:eastAsia="Malgun Gothic"/>
                <w:szCs w:val="18"/>
                <w:lang w:eastAsia="ko-KR"/>
              </w:rPr>
              <w:t xml:space="preserve"> d</w:t>
            </w:r>
            <w:r w:rsidRPr="008574A3">
              <w:rPr>
                <w:szCs w:val="18"/>
                <w:lang w:eastAsia="ko-KR"/>
              </w:rPr>
              <w:t>iscovery and registratio</w:t>
            </w:r>
            <w:r w:rsidRPr="002141F6">
              <w:rPr>
                <w:rFonts w:eastAsia="Malgun Gothic"/>
                <w:szCs w:val="18"/>
                <w:lang w:eastAsia="ko-KR"/>
              </w:rPr>
              <w:t>n, b</w:t>
            </w:r>
            <w:r w:rsidRPr="002141F6">
              <w:rPr>
                <w:szCs w:val="18"/>
                <w:lang w:eastAsia="ko-KR"/>
              </w:rPr>
              <w:t>ootstrap provisioning</w:t>
            </w:r>
            <w:r w:rsidRPr="002141F6">
              <w:rPr>
                <w:rFonts w:eastAsia="Malgun Gothic"/>
                <w:szCs w:val="18"/>
                <w:lang w:eastAsia="ko-KR"/>
              </w:rPr>
              <w:t>, and d</w:t>
            </w:r>
            <w:r w:rsidRPr="002141F6">
              <w:rPr>
                <w:szCs w:val="18"/>
                <w:lang w:eastAsia="ko-KR"/>
              </w:rPr>
              <w:t xml:space="preserve">evice </w:t>
            </w:r>
            <w:r w:rsidRPr="002141F6">
              <w:rPr>
                <w:rFonts w:eastAsia="Malgun Gothic"/>
                <w:szCs w:val="18"/>
                <w:lang w:eastAsia="ko-KR"/>
              </w:rPr>
              <w:t xml:space="preserve">and service </w:t>
            </w:r>
            <w:r w:rsidRPr="002141F6">
              <w:rPr>
                <w:szCs w:val="18"/>
                <w:lang w:eastAsia="ko-KR"/>
              </w:rPr>
              <w:t>management</w:t>
            </w:r>
          </w:p>
        </w:tc>
      </w:tr>
      <w:tr w:rsidR="00AB3297" w:rsidRPr="001951BA" w14:paraId="53393CBB" w14:textId="77777777" w:rsidTr="00873C7B">
        <w:trPr>
          <w:cantSplit/>
          <w:jc w:val="center"/>
        </w:trPr>
        <w:tc>
          <w:tcPr>
            <w:tcW w:w="2160" w:type="dxa"/>
          </w:tcPr>
          <w:p w14:paraId="2DB8ABE6" w14:textId="77777777" w:rsidR="00AB3297" w:rsidRPr="001F4FE2" w:rsidRDefault="00AB3297" w:rsidP="00873C7B">
            <w:pPr>
              <w:pStyle w:val="AbbrLabel"/>
              <w:rPr>
                <w:szCs w:val="18"/>
              </w:rPr>
            </w:pPr>
            <w:r w:rsidRPr="001F4FE2">
              <w:rPr>
                <w:szCs w:val="18"/>
                <w:lang w:eastAsia="zh-CN"/>
              </w:rPr>
              <w:t>LwM2M</w:t>
            </w:r>
            <w:r w:rsidRPr="001F4FE2">
              <w:rPr>
                <w:szCs w:val="18"/>
              </w:rPr>
              <w:t xml:space="preserve"> </w:t>
            </w:r>
            <w:r w:rsidRPr="001F4FE2">
              <w:rPr>
                <w:szCs w:val="18"/>
                <w:lang w:eastAsia="zh-CN"/>
              </w:rPr>
              <w:t>Service</w:t>
            </w:r>
          </w:p>
        </w:tc>
        <w:tc>
          <w:tcPr>
            <w:tcW w:w="7920" w:type="dxa"/>
            <w:vAlign w:val="center"/>
          </w:tcPr>
          <w:p w14:paraId="20A774D1" w14:textId="77777777" w:rsidR="00AB3297" w:rsidRPr="001951BA" w:rsidRDefault="00AB3297" w:rsidP="00873C7B">
            <w:pPr>
              <w:pStyle w:val="AbbrDesc"/>
              <w:rPr>
                <w:szCs w:val="18"/>
              </w:rPr>
            </w:pPr>
            <w:r>
              <w:rPr>
                <w:szCs w:val="18"/>
                <w:lang w:eastAsia="zh-CN"/>
              </w:rPr>
              <w:t>LwM2M</w:t>
            </w:r>
            <w:r w:rsidRPr="001951BA">
              <w:rPr>
                <w:szCs w:val="18"/>
                <w:lang w:eastAsia="zh-CN"/>
              </w:rPr>
              <w:t xml:space="preserve"> Service is a service that is provided to M2M Users by M2M Service Provider</w:t>
            </w:r>
          </w:p>
        </w:tc>
      </w:tr>
      <w:tr w:rsidR="00AB3297" w:rsidRPr="001951BA" w14:paraId="657156EC" w14:textId="77777777" w:rsidTr="00873C7B">
        <w:trPr>
          <w:cantSplit/>
          <w:jc w:val="center"/>
        </w:trPr>
        <w:tc>
          <w:tcPr>
            <w:tcW w:w="2160" w:type="dxa"/>
          </w:tcPr>
          <w:p w14:paraId="55DBC4B9" w14:textId="77777777" w:rsidR="00AB3297" w:rsidRPr="001F4FE2" w:rsidRDefault="00AB3297" w:rsidP="00873C7B">
            <w:pPr>
              <w:pStyle w:val="AbbrLabel"/>
              <w:rPr>
                <w:szCs w:val="18"/>
              </w:rPr>
            </w:pPr>
            <w:r w:rsidRPr="001F4FE2">
              <w:rPr>
                <w:szCs w:val="18"/>
              </w:rPr>
              <w:t>M2M Network Subscriber</w:t>
            </w:r>
          </w:p>
        </w:tc>
        <w:tc>
          <w:tcPr>
            <w:tcW w:w="7920" w:type="dxa"/>
            <w:vAlign w:val="center"/>
          </w:tcPr>
          <w:p w14:paraId="6B16D189" w14:textId="77777777" w:rsidR="00AB3297" w:rsidRPr="001951BA" w:rsidRDefault="00AB3297" w:rsidP="00873C7B">
            <w:pPr>
              <w:pStyle w:val="AbbrDesc"/>
              <w:rPr>
                <w:szCs w:val="18"/>
              </w:rPr>
            </w:pPr>
            <w:r w:rsidRPr="001951BA">
              <w:rPr>
                <w:szCs w:val="18"/>
              </w:rPr>
              <w:t>M2M Network Subscriber is a M2M User or a M2M Service Provider that has a contractual relationship with the Network Provider to use the network communication service.</w:t>
            </w:r>
          </w:p>
        </w:tc>
      </w:tr>
      <w:tr w:rsidR="00AB3297" w:rsidRPr="008574A3" w14:paraId="5F786B27" w14:textId="77777777" w:rsidTr="00873C7B">
        <w:trPr>
          <w:cantSplit/>
          <w:jc w:val="center"/>
        </w:trPr>
        <w:tc>
          <w:tcPr>
            <w:tcW w:w="2160" w:type="dxa"/>
          </w:tcPr>
          <w:p w14:paraId="482099FD" w14:textId="77777777" w:rsidR="00AB3297" w:rsidRPr="001F4FE2" w:rsidRDefault="00AB3297" w:rsidP="00873C7B">
            <w:pPr>
              <w:pStyle w:val="AbbrLabel"/>
              <w:rPr>
                <w:szCs w:val="18"/>
              </w:rPr>
            </w:pPr>
            <w:r w:rsidRPr="001F4FE2">
              <w:rPr>
                <w:szCs w:val="18"/>
              </w:rPr>
              <w:t>M2M Service Provider</w:t>
            </w:r>
          </w:p>
        </w:tc>
        <w:tc>
          <w:tcPr>
            <w:tcW w:w="7920" w:type="dxa"/>
            <w:vAlign w:val="center"/>
          </w:tcPr>
          <w:p w14:paraId="25C05B39" w14:textId="77777777" w:rsidR="00AB3297" w:rsidRPr="008574A3" w:rsidRDefault="00AB3297" w:rsidP="00873C7B">
            <w:pPr>
              <w:pStyle w:val="AbbrDesc"/>
              <w:rPr>
                <w:szCs w:val="18"/>
              </w:rPr>
            </w:pPr>
            <w:r w:rsidRPr="001951BA">
              <w:rPr>
                <w:szCs w:val="18"/>
              </w:rPr>
              <w:t xml:space="preserve">A M2M Service Provider provides (a) M2M service(s) to the M2M User by communicating to the </w:t>
            </w:r>
            <w:r>
              <w:rPr>
                <w:rFonts w:eastAsia="Malgun Gothic"/>
                <w:szCs w:val="18"/>
                <w:lang w:eastAsia="ko-KR"/>
              </w:rPr>
              <w:t>LwM2M</w:t>
            </w:r>
            <w:r w:rsidRPr="001951BA">
              <w:rPr>
                <w:szCs w:val="18"/>
              </w:rPr>
              <w:t xml:space="preserve"> </w:t>
            </w:r>
            <w:r w:rsidRPr="00805B54">
              <w:rPr>
                <w:rFonts w:eastAsia="Malgun Gothic"/>
                <w:szCs w:val="18"/>
                <w:lang w:eastAsia="ko-KR"/>
              </w:rPr>
              <w:t>Client</w:t>
            </w:r>
            <w:r w:rsidRPr="008574A3">
              <w:rPr>
                <w:szCs w:val="18"/>
              </w:rPr>
              <w:t xml:space="preserve"> through the Network Provider’s network.</w:t>
            </w:r>
          </w:p>
        </w:tc>
      </w:tr>
      <w:tr w:rsidR="00AB3297" w:rsidRPr="001951BA" w14:paraId="28CDC6A0" w14:textId="77777777" w:rsidTr="00873C7B">
        <w:trPr>
          <w:cantSplit/>
          <w:jc w:val="center"/>
        </w:trPr>
        <w:tc>
          <w:tcPr>
            <w:tcW w:w="2160" w:type="dxa"/>
          </w:tcPr>
          <w:p w14:paraId="29B3A204" w14:textId="77777777" w:rsidR="00AB3297" w:rsidRPr="001F4FE2" w:rsidRDefault="00AB3297" w:rsidP="00873C7B">
            <w:pPr>
              <w:pStyle w:val="AbbrLabel"/>
              <w:rPr>
                <w:szCs w:val="18"/>
              </w:rPr>
            </w:pPr>
            <w:r w:rsidRPr="001F4FE2">
              <w:rPr>
                <w:szCs w:val="18"/>
              </w:rPr>
              <w:t>M2M Service Subscriber</w:t>
            </w:r>
          </w:p>
        </w:tc>
        <w:tc>
          <w:tcPr>
            <w:tcW w:w="7920" w:type="dxa"/>
            <w:vAlign w:val="center"/>
          </w:tcPr>
          <w:p w14:paraId="6B5B4E0A" w14:textId="77777777" w:rsidR="00AB3297" w:rsidRPr="001951BA" w:rsidRDefault="00AB3297" w:rsidP="00873C7B">
            <w:pPr>
              <w:pStyle w:val="AbbrDesc"/>
              <w:rPr>
                <w:szCs w:val="18"/>
              </w:rPr>
            </w:pPr>
            <w:r w:rsidRPr="001951BA">
              <w:rPr>
                <w:szCs w:val="18"/>
              </w:rPr>
              <w:t>M2M Service Subscriber is the M2M User that has a contractual relationship with a M2M Service Provider to use M2M Services.</w:t>
            </w:r>
          </w:p>
        </w:tc>
      </w:tr>
      <w:tr w:rsidR="00AB3297" w:rsidRPr="001951BA" w14:paraId="1B1FFF9F" w14:textId="77777777" w:rsidTr="00873C7B">
        <w:trPr>
          <w:cantSplit/>
          <w:jc w:val="center"/>
        </w:trPr>
        <w:tc>
          <w:tcPr>
            <w:tcW w:w="2160" w:type="dxa"/>
          </w:tcPr>
          <w:p w14:paraId="7949BEAA" w14:textId="77777777" w:rsidR="00AB3297" w:rsidRPr="001F4FE2" w:rsidRDefault="00AB3297" w:rsidP="00873C7B">
            <w:pPr>
              <w:pStyle w:val="AbbrLabel"/>
              <w:rPr>
                <w:szCs w:val="18"/>
              </w:rPr>
            </w:pPr>
            <w:r w:rsidRPr="001F4FE2">
              <w:rPr>
                <w:szCs w:val="18"/>
              </w:rPr>
              <w:t>M2M User</w:t>
            </w:r>
          </w:p>
        </w:tc>
        <w:tc>
          <w:tcPr>
            <w:tcW w:w="7920" w:type="dxa"/>
            <w:vAlign w:val="center"/>
          </w:tcPr>
          <w:p w14:paraId="1D247818" w14:textId="77777777" w:rsidR="00AB3297" w:rsidRPr="001951BA" w:rsidRDefault="00AB3297" w:rsidP="00873C7B">
            <w:pPr>
              <w:pStyle w:val="AbbrDesc"/>
              <w:rPr>
                <w:szCs w:val="18"/>
              </w:rPr>
            </w:pPr>
            <w:r w:rsidRPr="001951BA">
              <w:rPr>
                <w:szCs w:val="18"/>
              </w:rPr>
              <w:t>A M2M User uses the service provided by the M2M Service Provider.</w:t>
            </w:r>
          </w:p>
        </w:tc>
      </w:tr>
      <w:tr w:rsidR="00AB3297" w:rsidRPr="001951BA" w14:paraId="6C646AC9" w14:textId="77777777" w:rsidTr="00873C7B">
        <w:trPr>
          <w:cantSplit/>
          <w:jc w:val="center"/>
        </w:trPr>
        <w:tc>
          <w:tcPr>
            <w:tcW w:w="2160" w:type="dxa"/>
          </w:tcPr>
          <w:p w14:paraId="359E3481" w14:textId="77777777" w:rsidR="00AB3297" w:rsidRPr="001F4FE2" w:rsidRDefault="00AB3297" w:rsidP="00873C7B">
            <w:pPr>
              <w:pStyle w:val="AbbrLabel"/>
              <w:rPr>
                <w:szCs w:val="18"/>
              </w:rPr>
            </w:pPr>
            <w:r w:rsidRPr="001F4FE2">
              <w:rPr>
                <w:szCs w:val="18"/>
              </w:rPr>
              <w:t>Network Provider</w:t>
            </w:r>
          </w:p>
        </w:tc>
        <w:tc>
          <w:tcPr>
            <w:tcW w:w="7920" w:type="dxa"/>
            <w:vAlign w:val="center"/>
          </w:tcPr>
          <w:p w14:paraId="1151061E" w14:textId="77777777" w:rsidR="00AB3297" w:rsidRPr="001951BA" w:rsidRDefault="00AB3297" w:rsidP="00873C7B">
            <w:pPr>
              <w:pStyle w:val="AbbrDesc"/>
              <w:rPr>
                <w:szCs w:val="18"/>
              </w:rPr>
            </w:pPr>
            <w:r w:rsidRPr="001951BA">
              <w:rPr>
                <w:szCs w:val="18"/>
              </w:rPr>
              <w:t>A Network Provider offers network communication services over its wireless and/or wireline network.</w:t>
            </w:r>
          </w:p>
        </w:tc>
      </w:tr>
      <w:tr w:rsidR="00AB3297" w:rsidRPr="001951BA" w14:paraId="19008988" w14:textId="77777777" w:rsidTr="00873C7B">
        <w:trPr>
          <w:cantSplit/>
          <w:jc w:val="center"/>
        </w:trPr>
        <w:tc>
          <w:tcPr>
            <w:tcW w:w="2160" w:type="dxa"/>
          </w:tcPr>
          <w:p w14:paraId="6361A292" w14:textId="77777777" w:rsidR="00AB3297" w:rsidRPr="001F4FE2" w:rsidRDefault="00AB3297" w:rsidP="00873C7B">
            <w:pPr>
              <w:pStyle w:val="AbbrLabel"/>
              <w:rPr>
                <w:szCs w:val="18"/>
              </w:rPr>
            </w:pPr>
            <w:r w:rsidRPr="001F4FE2">
              <w:rPr>
                <w:szCs w:val="18"/>
              </w:rPr>
              <w:t>Physical Resource</w:t>
            </w:r>
          </w:p>
        </w:tc>
        <w:tc>
          <w:tcPr>
            <w:tcW w:w="7920" w:type="dxa"/>
            <w:vAlign w:val="center"/>
          </w:tcPr>
          <w:p w14:paraId="33A69721" w14:textId="77777777" w:rsidR="00AB3297" w:rsidRPr="001951BA" w:rsidRDefault="00AB3297" w:rsidP="00873C7B">
            <w:pPr>
              <w:pStyle w:val="AbbrDesc"/>
              <w:rPr>
                <w:szCs w:val="18"/>
              </w:rPr>
            </w:pPr>
            <w:r w:rsidRPr="001951BA">
              <w:rPr>
                <w:szCs w:val="18"/>
              </w:rPr>
              <w:t xml:space="preserve">Physical Resource is any physical entity that works as a part of the </w:t>
            </w:r>
            <w:r>
              <w:rPr>
                <w:szCs w:val="18"/>
              </w:rPr>
              <w:t>LwM2M</w:t>
            </w:r>
            <w:r w:rsidRPr="001951BA">
              <w:rPr>
                <w:szCs w:val="18"/>
              </w:rPr>
              <w:t xml:space="preserve"> device or works as a peripheral.</w:t>
            </w:r>
          </w:p>
        </w:tc>
      </w:tr>
      <w:tr w:rsidR="00AB3297" w:rsidRPr="001951BA" w14:paraId="3CB39E76" w14:textId="77777777" w:rsidTr="00873C7B">
        <w:trPr>
          <w:cantSplit/>
          <w:jc w:val="center"/>
        </w:trPr>
        <w:tc>
          <w:tcPr>
            <w:tcW w:w="2160" w:type="dxa"/>
          </w:tcPr>
          <w:p w14:paraId="44A8F741" w14:textId="77777777" w:rsidR="00AB3297" w:rsidRPr="001F4FE2" w:rsidRDefault="00AB3297" w:rsidP="00873C7B">
            <w:pPr>
              <w:pStyle w:val="AbbrLabel"/>
              <w:rPr>
                <w:szCs w:val="18"/>
              </w:rPr>
            </w:pPr>
            <w:r w:rsidRPr="001F4FE2">
              <w:rPr>
                <w:szCs w:val="18"/>
              </w:rPr>
              <w:t xml:space="preserve">Power </w:t>
            </w:r>
            <w:r w:rsidRPr="001F4FE2">
              <w:rPr>
                <w:szCs w:val="18"/>
                <w:lang w:eastAsia="zh-CN"/>
              </w:rPr>
              <w:t>S</w:t>
            </w:r>
            <w:r w:rsidRPr="001F4FE2">
              <w:rPr>
                <w:szCs w:val="18"/>
              </w:rPr>
              <w:t xml:space="preserve">aving </w:t>
            </w:r>
            <w:r w:rsidRPr="001F4FE2">
              <w:rPr>
                <w:szCs w:val="18"/>
                <w:lang w:eastAsia="zh-CN"/>
              </w:rPr>
              <w:t>M</w:t>
            </w:r>
            <w:r w:rsidRPr="001F4FE2">
              <w:rPr>
                <w:szCs w:val="18"/>
              </w:rPr>
              <w:t>ode</w:t>
            </w:r>
          </w:p>
        </w:tc>
        <w:tc>
          <w:tcPr>
            <w:tcW w:w="7920" w:type="dxa"/>
            <w:vAlign w:val="center"/>
          </w:tcPr>
          <w:p w14:paraId="21225214" w14:textId="77777777" w:rsidR="00AB3297" w:rsidRPr="001951BA" w:rsidRDefault="00AB3297" w:rsidP="00873C7B">
            <w:pPr>
              <w:pStyle w:val="AbbrDesc"/>
              <w:rPr>
                <w:szCs w:val="18"/>
              </w:rPr>
            </w:pPr>
            <w:r w:rsidRPr="002141F6">
              <w:rPr>
                <w:rFonts w:eastAsia="Times New Roman"/>
                <w:color w:val="000000"/>
                <w:szCs w:val="18"/>
                <w:lang w:eastAsia="zh-CN"/>
              </w:rPr>
              <w:t>Power Saving Mode is a setting for the</w:t>
            </w:r>
            <w:r w:rsidRPr="001951BA">
              <w:rPr>
                <w:color w:val="000000"/>
                <w:szCs w:val="18"/>
                <w:lang w:eastAsia="zh-CN"/>
              </w:rPr>
              <w:t xml:space="preserve"> </w:t>
            </w:r>
            <w:r>
              <w:rPr>
                <w:color w:val="000000"/>
                <w:szCs w:val="18"/>
                <w:lang w:eastAsia="zh-CN"/>
              </w:rPr>
              <w:t>LwM2M</w:t>
            </w:r>
            <w:r w:rsidRPr="001951BA">
              <w:rPr>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that helps </w:t>
            </w:r>
            <w:r w:rsidRPr="002141F6">
              <w:rPr>
                <w:rFonts w:eastAsia="Malgun Gothic"/>
                <w:color w:val="000000"/>
                <w:szCs w:val="18"/>
                <w:lang w:eastAsia="zh-CN"/>
              </w:rPr>
              <w:t xml:space="preserve">to </w:t>
            </w:r>
            <w:r w:rsidRPr="002141F6">
              <w:rPr>
                <w:rFonts w:eastAsia="Times New Roman"/>
                <w:color w:val="000000"/>
                <w:szCs w:val="18"/>
                <w:lang w:eastAsia="zh-CN"/>
              </w:rPr>
              <w:t>decrease its power consumption</w:t>
            </w:r>
            <w:r w:rsidRPr="002141F6">
              <w:rPr>
                <w:color w:val="000000"/>
                <w:szCs w:val="18"/>
                <w:lang w:eastAsia="zh-CN"/>
              </w:rPr>
              <w:t xml:space="preserve"> and meanwhile keep full or partial capabilities available</w:t>
            </w:r>
          </w:p>
        </w:tc>
      </w:tr>
    </w:tbl>
    <w:p w14:paraId="25BF42F5" w14:textId="77777777" w:rsidR="00AB3297" w:rsidRDefault="00AB3297">
      <w:pPr>
        <w:pStyle w:val="Heading2"/>
        <w:numPr>
          <w:ilvl w:val="0"/>
          <w:numId w:val="0"/>
        </w:numPr>
        <w:tabs>
          <w:tab w:val="left" w:pos="900"/>
        </w:tabs>
        <w:rPr>
          <w:rFonts w:ascii="Times New Roman" w:hAnsi="Times New Roman"/>
        </w:rPr>
      </w:pPr>
    </w:p>
    <w:p w14:paraId="69B79666" w14:textId="502F21D9" w:rsidR="00BA18D0" w:rsidRPr="00C4685F" w:rsidRDefault="00BA18D0" w:rsidP="00B908FB">
      <w:pPr>
        <w:pStyle w:val="Heading2"/>
      </w:pPr>
      <w:bookmarkStart w:id="60" w:name="_Toc1043721"/>
      <w:r w:rsidRPr="00B908FB">
        <w:t>Abbreviations</w:t>
      </w:r>
      <w:bookmarkEnd w:id="58"/>
      <w:bookmarkEnd w:id="59"/>
      <w:bookmarkEnd w:id="60"/>
    </w:p>
    <w:p w14:paraId="1B60E8CC" w14:textId="7D7F78B9" w:rsidR="00BA18D0" w:rsidRPr="00C4685F" w:rsidRDefault="00BA18D0" w:rsidP="00C4685F"/>
    <w:tbl>
      <w:tblPr>
        <w:tblW w:w="10080" w:type="dxa"/>
        <w:jc w:val="center"/>
        <w:tblLayout w:type="fixed"/>
        <w:tblLook w:val="0000" w:firstRow="0" w:lastRow="0" w:firstColumn="0" w:lastColumn="0" w:noHBand="0" w:noVBand="0"/>
      </w:tblPr>
      <w:tblGrid>
        <w:gridCol w:w="1440"/>
        <w:gridCol w:w="8640"/>
      </w:tblGrid>
      <w:tr w:rsidR="003E63AB" w:rsidRPr="00952903" w14:paraId="77E68478" w14:textId="77777777" w:rsidTr="007E144A">
        <w:trPr>
          <w:jc w:val="center"/>
        </w:trPr>
        <w:tc>
          <w:tcPr>
            <w:tcW w:w="1440" w:type="dxa"/>
          </w:tcPr>
          <w:p w14:paraId="15E50AAE" w14:textId="77777777" w:rsidR="003E63AB" w:rsidRPr="008548CB" w:rsidRDefault="003E63AB">
            <w:pPr>
              <w:pStyle w:val="AbbrLabel"/>
              <w:rPr>
                <w:sz w:val="20"/>
              </w:rPr>
            </w:pPr>
            <w:r>
              <w:rPr>
                <w:sz w:val="20"/>
              </w:rPr>
              <w:t>APN</w:t>
            </w:r>
          </w:p>
        </w:tc>
        <w:tc>
          <w:tcPr>
            <w:tcW w:w="8640" w:type="dxa"/>
          </w:tcPr>
          <w:p w14:paraId="0ED76265" w14:textId="77777777" w:rsidR="003E63AB" w:rsidRPr="008548CB" w:rsidRDefault="003E63AB">
            <w:pPr>
              <w:pStyle w:val="AbbrDesc"/>
              <w:rPr>
                <w:sz w:val="20"/>
              </w:rPr>
            </w:pPr>
            <w:r w:rsidRPr="003E63AB">
              <w:rPr>
                <w:sz w:val="20"/>
              </w:rPr>
              <w:t>Access Point Name</w:t>
            </w:r>
          </w:p>
        </w:tc>
      </w:tr>
      <w:tr w:rsidR="003E63AB" w:rsidRPr="00952903" w14:paraId="2A8BCB43" w14:textId="77777777" w:rsidTr="007E144A">
        <w:trPr>
          <w:jc w:val="center"/>
        </w:trPr>
        <w:tc>
          <w:tcPr>
            <w:tcW w:w="1440" w:type="dxa"/>
          </w:tcPr>
          <w:p w14:paraId="6174F03E" w14:textId="77777777" w:rsidR="003E63AB" w:rsidRDefault="003E63AB">
            <w:pPr>
              <w:pStyle w:val="AbbrLabel"/>
              <w:rPr>
                <w:sz w:val="20"/>
              </w:rPr>
            </w:pPr>
            <w:r>
              <w:rPr>
                <w:sz w:val="20"/>
              </w:rPr>
              <w:t>CBOR</w:t>
            </w:r>
          </w:p>
        </w:tc>
        <w:tc>
          <w:tcPr>
            <w:tcW w:w="8640" w:type="dxa"/>
          </w:tcPr>
          <w:p w14:paraId="5E317614" w14:textId="77777777" w:rsidR="003E63AB" w:rsidRPr="008548CB" w:rsidRDefault="003E63AB">
            <w:pPr>
              <w:pStyle w:val="AbbrDesc"/>
              <w:rPr>
                <w:sz w:val="20"/>
              </w:rPr>
            </w:pPr>
            <w:r w:rsidRPr="003E63AB">
              <w:rPr>
                <w:sz w:val="20"/>
              </w:rPr>
              <w:t>Compact Binary Object</w:t>
            </w:r>
          </w:p>
        </w:tc>
      </w:tr>
      <w:tr w:rsidR="003E63AB" w:rsidRPr="00952903" w14:paraId="78662DAB" w14:textId="77777777" w:rsidTr="007E144A">
        <w:trPr>
          <w:jc w:val="center"/>
        </w:trPr>
        <w:tc>
          <w:tcPr>
            <w:tcW w:w="1440" w:type="dxa"/>
          </w:tcPr>
          <w:p w14:paraId="500195B1" w14:textId="77777777" w:rsidR="003E63AB" w:rsidRDefault="003E63AB" w:rsidP="007E144A">
            <w:pPr>
              <w:pStyle w:val="AbbrLabel"/>
              <w:rPr>
                <w:sz w:val="20"/>
              </w:rPr>
            </w:pPr>
            <w:r>
              <w:rPr>
                <w:sz w:val="20"/>
              </w:rPr>
              <w:t>IOT</w:t>
            </w:r>
          </w:p>
        </w:tc>
        <w:tc>
          <w:tcPr>
            <w:tcW w:w="8640" w:type="dxa"/>
          </w:tcPr>
          <w:p w14:paraId="67D884A9" w14:textId="77777777" w:rsidR="003E63AB" w:rsidRPr="008548CB" w:rsidRDefault="003E63AB">
            <w:pPr>
              <w:pStyle w:val="AbbrDesc"/>
              <w:rPr>
                <w:sz w:val="20"/>
              </w:rPr>
            </w:pPr>
            <w:r>
              <w:rPr>
                <w:sz w:val="20"/>
              </w:rPr>
              <w:t>Internet Of Things</w:t>
            </w:r>
          </w:p>
        </w:tc>
      </w:tr>
      <w:tr w:rsidR="003E63AB" w:rsidRPr="00952903" w14:paraId="5212C36F" w14:textId="77777777">
        <w:trPr>
          <w:jc w:val="center"/>
        </w:trPr>
        <w:tc>
          <w:tcPr>
            <w:tcW w:w="1440" w:type="dxa"/>
          </w:tcPr>
          <w:p w14:paraId="02F2F701" w14:textId="77777777" w:rsidR="003E63AB" w:rsidRPr="00C4685F" w:rsidRDefault="003E63AB">
            <w:pPr>
              <w:pStyle w:val="AbbrLabel"/>
            </w:pPr>
            <w:r w:rsidRPr="00C4685F">
              <w:t>LwM2M</w:t>
            </w:r>
          </w:p>
        </w:tc>
        <w:tc>
          <w:tcPr>
            <w:tcW w:w="8640" w:type="dxa"/>
            <w:vAlign w:val="center"/>
          </w:tcPr>
          <w:p w14:paraId="3DFA9AD5" w14:textId="599FE328" w:rsidR="00E44697" w:rsidRPr="00C4685F" w:rsidRDefault="003E63AB">
            <w:pPr>
              <w:pStyle w:val="AbbrDesc"/>
            </w:pPr>
            <w:r w:rsidRPr="00C4685F">
              <w:t>Lightweight Machine to Machine</w:t>
            </w:r>
          </w:p>
        </w:tc>
      </w:tr>
      <w:tr w:rsidR="003E63AB" w:rsidRPr="00952903" w14:paraId="0ADE9D2F" w14:textId="77777777">
        <w:trPr>
          <w:jc w:val="center"/>
        </w:trPr>
        <w:tc>
          <w:tcPr>
            <w:tcW w:w="1440" w:type="dxa"/>
          </w:tcPr>
          <w:p w14:paraId="34E052F1" w14:textId="77777777" w:rsidR="003E63AB" w:rsidRPr="00952903" w:rsidRDefault="003E63AB">
            <w:pPr>
              <w:pStyle w:val="AbbrLabel"/>
            </w:pPr>
            <w:r w:rsidRPr="00952903">
              <w:t>OMA</w:t>
            </w:r>
          </w:p>
        </w:tc>
        <w:tc>
          <w:tcPr>
            <w:tcW w:w="8640" w:type="dxa"/>
            <w:vAlign w:val="center"/>
          </w:tcPr>
          <w:p w14:paraId="1CDAA452" w14:textId="77777777" w:rsidR="003E63AB" w:rsidRPr="00952903" w:rsidRDefault="003E63AB">
            <w:pPr>
              <w:pStyle w:val="AbbrDesc"/>
            </w:pPr>
            <w:r w:rsidRPr="00952903">
              <w:t>Open Mobile Alliance</w:t>
            </w:r>
          </w:p>
        </w:tc>
      </w:tr>
      <w:tr w:rsidR="003E63AB" w:rsidRPr="00952903" w14:paraId="6575022B" w14:textId="77777777" w:rsidTr="007E144A">
        <w:trPr>
          <w:jc w:val="center"/>
        </w:trPr>
        <w:tc>
          <w:tcPr>
            <w:tcW w:w="1440" w:type="dxa"/>
          </w:tcPr>
          <w:p w14:paraId="1940BAD1" w14:textId="77777777" w:rsidR="003E63AB" w:rsidRDefault="003E63AB">
            <w:pPr>
              <w:pStyle w:val="AbbrLabel"/>
              <w:rPr>
                <w:sz w:val="20"/>
              </w:rPr>
            </w:pPr>
            <w:r>
              <w:rPr>
                <w:sz w:val="20"/>
              </w:rPr>
              <w:t>SenML</w:t>
            </w:r>
          </w:p>
        </w:tc>
        <w:tc>
          <w:tcPr>
            <w:tcW w:w="8640" w:type="dxa"/>
          </w:tcPr>
          <w:p w14:paraId="634B93E1" w14:textId="77777777" w:rsidR="003E63AB" w:rsidRPr="008548CB" w:rsidRDefault="003E63AB">
            <w:pPr>
              <w:pStyle w:val="AbbrDesc"/>
              <w:rPr>
                <w:sz w:val="20"/>
              </w:rPr>
            </w:pPr>
            <w:r w:rsidRPr="003E63AB">
              <w:rPr>
                <w:sz w:val="20"/>
              </w:rPr>
              <w:t>Sensor Markup Language</w:t>
            </w:r>
          </w:p>
        </w:tc>
      </w:tr>
      <w:tr w:rsidR="003E63AB" w:rsidRPr="00952903" w14:paraId="2BCDD072" w14:textId="77777777" w:rsidTr="007E144A">
        <w:trPr>
          <w:jc w:val="center"/>
        </w:trPr>
        <w:tc>
          <w:tcPr>
            <w:tcW w:w="1440" w:type="dxa"/>
          </w:tcPr>
          <w:p w14:paraId="54E106E2" w14:textId="77777777" w:rsidR="003E63AB" w:rsidRDefault="003E63AB">
            <w:pPr>
              <w:pStyle w:val="AbbrLabel"/>
              <w:rPr>
                <w:sz w:val="20"/>
              </w:rPr>
            </w:pPr>
            <w:r>
              <w:rPr>
                <w:sz w:val="20"/>
              </w:rPr>
              <w:t>SMS</w:t>
            </w:r>
          </w:p>
        </w:tc>
        <w:tc>
          <w:tcPr>
            <w:tcW w:w="8640" w:type="dxa"/>
          </w:tcPr>
          <w:p w14:paraId="57D1EF15" w14:textId="77777777" w:rsidR="003E63AB" w:rsidRPr="008548CB" w:rsidRDefault="003E63AB">
            <w:pPr>
              <w:pStyle w:val="AbbrDesc"/>
              <w:rPr>
                <w:sz w:val="20"/>
              </w:rPr>
            </w:pPr>
            <w:r w:rsidRPr="003E63AB">
              <w:rPr>
                <w:sz w:val="20"/>
              </w:rPr>
              <w:t>Short Message Service</w:t>
            </w:r>
          </w:p>
        </w:tc>
      </w:tr>
      <w:tr w:rsidR="003E63AB" w:rsidRPr="00952903" w14:paraId="3D7BA278" w14:textId="77777777">
        <w:trPr>
          <w:jc w:val="center"/>
        </w:trPr>
        <w:tc>
          <w:tcPr>
            <w:tcW w:w="1440" w:type="dxa"/>
          </w:tcPr>
          <w:p w14:paraId="11C27AC3" w14:textId="77777777" w:rsidR="003E63AB" w:rsidRPr="00C4685F" w:rsidRDefault="003E63AB">
            <w:pPr>
              <w:pStyle w:val="AbbrLabel"/>
            </w:pPr>
            <w:r w:rsidRPr="00C4685F">
              <w:t>TCP</w:t>
            </w:r>
          </w:p>
        </w:tc>
        <w:tc>
          <w:tcPr>
            <w:tcW w:w="8640" w:type="dxa"/>
            <w:vAlign w:val="center"/>
          </w:tcPr>
          <w:p w14:paraId="6CEC3A0B" w14:textId="77777777" w:rsidR="003E63AB" w:rsidRPr="00C4685F" w:rsidRDefault="003E63AB">
            <w:pPr>
              <w:pStyle w:val="AbbrDesc"/>
            </w:pPr>
            <w:r w:rsidRPr="00C4685F">
              <w:t>Transmission Control Protocol</w:t>
            </w:r>
          </w:p>
        </w:tc>
      </w:tr>
      <w:tr w:rsidR="003E63AB" w:rsidRPr="00952903" w14:paraId="195C3BB0" w14:textId="77777777">
        <w:trPr>
          <w:jc w:val="center"/>
        </w:trPr>
        <w:tc>
          <w:tcPr>
            <w:tcW w:w="1440" w:type="dxa"/>
          </w:tcPr>
          <w:p w14:paraId="4B14B3C7" w14:textId="77777777" w:rsidR="003E63AB" w:rsidRPr="00C4685F" w:rsidRDefault="003E63AB">
            <w:pPr>
              <w:pStyle w:val="AbbrLabel"/>
            </w:pPr>
            <w:r w:rsidRPr="00C4685F">
              <w:t>UDP</w:t>
            </w:r>
          </w:p>
        </w:tc>
        <w:tc>
          <w:tcPr>
            <w:tcW w:w="8640" w:type="dxa"/>
            <w:vAlign w:val="center"/>
          </w:tcPr>
          <w:p w14:paraId="7441BF7E" w14:textId="77777777" w:rsidR="003E63AB" w:rsidRPr="00C4685F" w:rsidRDefault="003E63AB">
            <w:pPr>
              <w:pStyle w:val="AbbrDesc"/>
            </w:pPr>
            <w:r w:rsidRPr="00C4685F">
              <w:t>User Datagram Protocol</w:t>
            </w:r>
          </w:p>
        </w:tc>
      </w:tr>
      <w:tr w:rsidR="003E63AB" w:rsidRPr="00952903" w14:paraId="523B753B" w14:textId="77777777" w:rsidTr="00C4685F">
        <w:trPr>
          <w:jc w:val="center"/>
        </w:trPr>
        <w:tc>
          <w:tcPr>
            <w:tcW w:w="1440" w:type="dxa"/>
          </w:tcPr>
          <w:p w14:paraId="026A8C9C" w14:textId="479AB112" w:rsidR="003E63AB" w:rsidRPr="001D378A" w:rsidRDefault="003E63AB">
            <w:pPr>
              <w:pStyle w:val="AbbrLabel"/>
            </w:pPr>
          </w:p>
        </w:tc>
        <w:tc>
          <w:tcPr>
            <w:tcW w:w="8640" w:type="dxa"/>
          </w:tcPr>
          <w:p w14:paraId="4CA0DC97" w14:textId="087690B9" w:rsidR="003E63AB" w:rsidRPr="001D378A" w:rsidRDefault="003E63AB">
            <w:pPr>
              <w:pStyle w:val="AbbrDesc"/>
            </w:pPr>
          </w:p>
        </w:tc>
      </w:tr>
      <w:tr w:rsidR="003E63AB" w:rsidRPr="00952903" w14:paraId="148D10DA" w14:textId="77777777" w:rsidTr="00C4685F">
        <w:trPr>
          <w:jc w:val="center"/>
        </w:trPr>
        <w:tc>
          <w:tcPr>
            <w:tcW w:w="1440" w:type="dxa"/>
          </w:tcPr>
          <w:p w14:paraId="4E0D4A40" w14:textId="5643F764" w:rsidR="003E63AB" w:rsidRPr="00952903" w:rsidRDefault="003E63AB">
            <w:pPr>
              <w:pStyle w:val="AbbrLabel"/>
              <w:rPr>
                <w:b w:val="0"/>
                <w:bCs w:val="0"/>
              </w:rPr>
            </w:pPr>
          </w:p>
        </w:tc>
        <w:tc>
          <w:tcPr>
            <w:tcW w:w="8640" w:type="dxa"/>
          </w:tcPr>
          <w:p w14:paraId="6EE64FB7" w14:textId="160EF119" w:rsidR="003E63AB" w:rsidRPr="00952903" w:rsidRDefault="003E63AB">
            <w:pPr>
              <w:pStyle w:val="AbbrDesc"/>
            </w:pPr>
          </w:p>
        </w:tc>
      </w:tr>
      <w:tr w:rsidR="003E63AB" w:rsidRPr="00952903" w14:paraId="302CF3C4" w14:textId="77777777" w:rsidTr="00C4685F">
        <w:trPr>
          <w:jc w:val="center"/>
        </w:trPr>
        <w:tc>
          <w:tcPr>
            <w:tcW w:w="1440" w:type="dxa"/>
          </w:tcPr>
          <w:p w14:paraId="02CC27EE" w14:textId="0A345E36" w:rsidR="003E63AB" w:rsidRPr="00952903" w:rsidRDefault="003E63AB">
            <w:pPr>
              <w:pStyle w:val="AbbrLabel"/>
              <w:rPr>
                <w:b w:val="0"/>
                <w:bCs w:val="0"/>
              </w:rPr>
            </w:pPr>
          </w:p>
        </w:tc>
        <w:tc>
          <w:tcPr>
            <w:tcW w:w="8640" w:type="dxa"/>
          </w:tcPr>
          <w:p w14:paraId="6D2499CB" w14:textId="479069B7" w:rsidR="003E63AB" w:rsidRPr="00952903" w:rsidRDefault="003E63AB">
            <w:pPr>
              <w:pStyle w:val="AbbrDesc"/>
            </w:pPr>
          </w:p>
        </w:tc>
      </w:tr>
      <w:tr w:rsidR="003E63AB" w:rsidRPr="00952903" w14:paraId="4125F586" w14:textId="77777777" w:rsidTr="007E144A">
        <w:trPr>
          <w:jc w:val="center"/>
        </w:trPr>
        <w:tc>
          <w:tcPr>
            <w:tcW w:w="1440" w:type="dxa"/>
          </w:tcPr>
          <w:p w14:paraId="09330BED" w14:textId="77777777" w:rsidR="003E63AB" w:rsidRDefault="003E63AB">
            <w:pPr>
              <w:pStyle w:val="AbbrLabel"/>
              <w:rPr>
                <w:sz w:val="20"/>
              </w:rPr>
            </w:pPr>
          </w:p>
        </w:tc>
        <w:tc>
          <w:tcPr>
            <w:tcW w:w="8640" w:type="dxa"/>
          </w:tcPr>
          <w:p w14:paraId="065D377A" w14:textId="77777777" w:rsidR="003E63AB" w:rsidRPr="008548CB" w:rsidRDefault="003E63AB">
            <w:pPr>
              <w:pStyle w:val="AbbrDesc"/>
              <w:rPr>
                <w:sz w:val="20"/>
              </w:rPr>
            </w:pPr>
          </w:p>
        </w:tc>
      </w:tr>
    </w:tbl>
    <w:p w14:paraId="650A0C19" w14:textId="77777777" w:rsidR="00BA18D0" w:rsidRPr="00C4685F" w:rsidRDefault="00BA18D0" w:rsidP="00B908FB">
      <w:pPr>
        <w:pStyle w:val="Heading1"/>
      </w:pPr>
      <w:bookmarkStart w:id="61" w:name="_Toc534791439"/>
      <w:bookmarkStart w:id="62" w:name="_Toc534791442"/>
      <w:bookmarkStart w:id="63" w:name="_Toc196557490"/>
      <w:bookmarkStart w:id="64" w:name="_Toc1043722"/>
      <w:bookmarkEnd w:id="61"/>
      <w:bookmarkEnd w:id="62"/>
      <w:r w:rsidRPr="00B908FB">
        <w:lastRenderedPageBreak/>
        <w:t>Introduction</w:t>
      </w:r>
      <w:r w:rsidRPr="00C4685F">
        <w:tab/>
        <w:t>(Informative)</w:t>
      </w:r>
      <w:bookmarkEnd w:id="49"/>
      <w:bookmarkEnd w:id="63"/>
      <w:bookmarkEnd w:id="64"/>
    </w:p>
    <w:p w14:paraId="19196760" w14:textId="77777777" w:rsidR="0082367A" w:rsidRPr="00B50908" w:rsidRDefault="0082367A" w:rsidP="00B908FB">
      <w:pPr>
        <w:pStyle w:val="Heading2"/>
      </w:pPr>
      <w:bookmarkStart w:id="65" w:name="_Toc1043723"/>
      <w:bookmarkEnd w:id="50"/>
      <w:bookmarkEnd w:id="51"/>
      <w:bookmarkEnd w:id="52"/>
      <w:bookmarkEnd w:id="53"/>
      <w:bookmarkEnd w:id="54"/>
      <w:bookmarkEnd w:id="55"/>
      <w:bookmarkEnd w:id="56"/>
      <w:bookmarkEnd w:id="57"/>
      <w:r w:rsidRPr="00B908FB">
        <w:t>Version</w:t>
      </w:r>
      <w:r w:rsidRPr="00B50908">
        <w:t xml:space="preserve"> 1.2</w:t>
      </w:r>
      <w:bookmarkEnd w:id="65"/>
    </w:p>
    <w:p w14:paraId="7E9F7A9B" w14:textId="77D5FE01" w:rsidR="0082367A" w:rsidRPr="00C32B95" w:rsidRDefault="0082367A" w:rsidP="0082367A">
      <w:r w:rsidRPr="00C4685F">
        <w:rPr>
          <w:lang w:val="fr-FR"/>
        </w:rPr>
        <w:t>This document augments LwM2M version 1.</w:t>
      </w:r>
      <w:r>
        <w:rPr>
          <w:lang w:val="fr-FR"/>
        </w:rPr>
        <w:t>1</w:t>
      </w:r>
      <w:r w:rsidRPr="00C4685F">
        <w:rPr>
          <w:lang w:val="fr-FR"/>
        </w:rPr>
        <w:t xml:space="preserve">. </w:t>
      </w:r>
      <w:r w:rsidRPr="0082367A">
        <w:t>Version 1.</w:t>
      </w:r>
      <w:r>
        <w:t>2</w:t>
      </w:r>
      <w:r w:rsidRPr="0082367A">
        <w:t xml:space="preserve"> is backwards compatible to v1.</w:t>
      </w:r>
      <w:r>
        <w:t>1</w:t>
      </w:r>
      <w:r w:rsidRPr="0082367A">
        <w:t xml:space="preserve"> with respect to mandatory features.</w:t>
      </w:r>
      <w:r w:rsidRPr="00952903">
        <w:t xml:space="preserve">The following are enhancements and </w:t>
      </w:r>
      <w:r w:rsidRPr="00C32B95">
        <w:t>new features are introduced:</w:t>
      </w:r>
    </w:p>
    <w:p w14:paraId="472F7702" w14:textId="77777777" w:rsidR="0082367A" w:rsidRPr="00952903" w:rsidRDefault="0082367A" w:rsidP="00873C7B">
      <w:pPr>
        <w:numPr>
          <w:ilvl w:val="0"/>
          <w:numId w:val="15"/>
        </w:numPr>
        <w:rPr>
          <w:lang w:val="en-US"/>
        </w:rPr>
      </w:pPr>
      <w:r w:rsidRPr="00952903">
        <w:rPr>
          <w:lang w:val="en-US"/>
        </w:rPr>
        <w:t>Bootstrap Enhancements</w:t>
      </w:r>
    </w:p>
    <w:p w14:paraId="02F55462" w14:textId="77777777" w:rsidR="0082367A" w:rsidRPr="00952903" w:rsidRDefault="0082367A" w:rsidP="00873C7B">
      <w:pPr>
        <w:numPr>
          <w:ilvl w:val="0"/>
          <w:numId w:val="15"/>
        </w:numPr>
        <w:rPr>
          <w:lang w:val="en-US"/>
        </w:rPr>
      </w:pPr>
      <w:r w:rsidRPr="00952903">
        <w:rPr>
          <w:lang w:val="en-US"/>
        </w:rPr>
        <w:t>Security Enhancements</w:t>
      </w:r>
    </w:p>
    <w:p w14:paraId="18B2E01D" w14:textId="77777777" w:rsidR="0082367A" w:rsidRPr="00952903" w:rsidRDefault="0082367A" w:rsidP="00873C7B">
      <w:pPr>
        <w:numPr>
          <w:ilvl w:val="0"/>
          <w:numId w:val="15"/>
        </w:numPr>
        <w:rPr>
          <w:lang w:val="en-US"/>
        </w:rPr>
      </w:pPr>
      <w:r w:rsidRPr="00952903">
        <w:rPr>
          <w:lang w:val="en-US"/>
        </w:rPr>
        <w:t>Compatibility Negotiation</w:t>
      </w:r>
    </w:p>
    <w:p w14:paraId="214C67F8" w14:textId="77777777" w:rsidR="0082367A" w:rsidRPr="00952903" w:rsidRDefault="0082367A" w:rsidP="00873C7B">
      <w:pPr>
        <w:numPr>
          <w:ilvl w:val="0"/>
          <w:numId w:val="15"/>
        </w:numPr>
        <w:rPr>
          <w:lang w:val="en-US"/>
        </w:rPr>
      </w:pPr>
      <w:r w:rsidRPr="00952903">
        <w:rPr>
          <w:lang w:val="en-US"/>
        </w:rPr>
        <w:t>Software/Firmware Update Enhancements</w:t>
      </w:r>
    </w:p>
    <w:p w14:paraId="0B3D5EC0" w14:textId="77777777" w:rsidR="0082367A" w:rsidRPr="00952903" w:rsidRDefault="0082367A" w:rsidP="00873C7B">
      <w:pPr>
        <w:numPr>
          <w:ilvl w:val="0"/>
          <w:numId w:val="15"/>
        </w:numPr>
        <w:rPr>
          <w:lang w:val="en-US"/>
        </w:rPr>
      </w:pPr>
      <w:r w:rsidRPr="00952903">
        <w:rPr>
          <w:lang w:val="en-US"/>
        </w:rPr>
        <w:t>Registration Optimizations</w:t>
      </w:r>
    </w:p>
    <w:p w14:paraId="4C68B46E" w14:textId="77777777" w:rsidR="0082367A" w:rsidRDefault="0082367A" w:rsidP="00873C7B">
      <w:pPr>
        <w:numPr>
          <w:ilvl w:val="0"/>
          <w:numId w:val="15"/>
        </w:numPr>
        <w:rPr>
          <w:lang w:val="en-US"/>
        </w:rPr>
      </w:pPr>
      <w:r w:rsidRPr="00952903">
        <w:rPr>
          <w:lang w:val="en-US"/>
        </w:rPr>
        <w:t>Transport Binding Conflict Resolution</w:t>
      </w:r>
    </w:p>
    <w:p w14:paraId="29390D2D" w14:textId="77777777" w:rsidR="0082367A" w:rsidRPr="00952903" w:rsidRDefault="0082367A" w:rsidP="00C4685F">
      <w:pPr>
        <w:ind w:left="720"/>
        <w:rPr>
          <w:lang w:val="en-US"/>
        </w:rPr>
      </w:pPr>
    </w:p>
    <w:p w14:paraId="3C94E652" w14:textId="77777777" w:rsidR="0082367A" w:rsidRDefault="0082367A" w:rsidP="00B908FB">
      <w:pPr>
        <w:pStyle w:val="Heading2"/>
      </w:pPr>
      <w:bookmarkStart w:id="66" w:name="_Toc1043724"/>
      <w:r w:rsidRPr="00B908FB">
        <w:t>Version</w:t>
      </w:r>
      <w:r w:rsidRPr="009B1DA9">
        <w:t xml:space="preserve"> 1.1</w:t>
      </w:r>
      <w:bookmarkEnd w:id="66"/>
    </w:p>
    <w:p w14:paraId="08396E41" w14:textId="6FF907F8" w:rsidR="0082367A" w:rsidRPr="0082367A" w:rsidRDefault="0082367A" w:rsidP="0082367A">
      <w:pPr>
        <w:rPr>
          <w:lang w:val="en-US"/>
        </w:rPr>
      </w:pPr>
      <w:r w:rsidRPr="00C4685F">
        <w:rPr>
          <w:lang w:val="en-US"/>
        </w:rPr>
        <w:t xml:space="preserve">This version 1.1 augments LwM2M version 1.0. </w:t>
      </w:r>
      <w:r w:rsidRPr="0082367A">
        <w:t>Version 1.</w:t>
      </w:r>
      <w:r>
        <w:t>1</w:t>
      </w:r>
      <w:r w:rsidRPr="0082367A">
        <w:t xml:space="preserve"> is backwards compatible to v1.</w:t>
      </w:r>
      <w:r w:rsidR="00F928D1">
        <w:t>0</w:t>
      </w:r>
      <w:r w:rsidRPr="0082367A">
        <w:t xml:space="preserve"> with respect to mandatory features.</w:t>
      </w:r>
      <w:r w:rsidRPr="0082367A">
        <w:rPr>
          <w:lang w:val="en-US"/>
        </w:rPr>
        <w:t>This specification version 1.1 of the LwM2M protocol defines the following new features:</w:t>
      </w:r>
    </w:p>
    <w:p w14:paraId="1E475B2E" w14:textId="53DAEC84" w:rsidR="0082367A" w:rsidRPr="0082367A" w:rsidRDefault="0082367A" w:rsidP="00873C7B">
      <w:pPr>
        <w:numPr>
          <w:ilvl w:val="0"/>
          <w:numId w:val="17"/>
        </w:numPr>
        <w:rPr>
          <w:lang w:val="en-US"/>
        </w:rPr>
      </w:pPr>
      <w:r w:rsidRPr="0082367A">
        <w:rPr>
          <w:lang w:val="en-US"/>
        </w:rPr>
        <w:t>Enhancement of the LwM2M bootstrapping capabilities allowing for incremental upgrades.</w:t>
      </w:r>
    </w:p>
    <w:p w14:paraId="3281A397" w14:textId="5BA5E86A" w:rsidR="0082367A" w:rsidRPr="0082367A" w:rsidRDefault="0082367A" w:rsidP="00873C7B">
      <w:pPr>
        <w:numPr>
          <w:ilvl w:val="0"/>
          <w:numId w:val="17"/>
        </w:numPr>
        <w:rPr>
          <w:lang w:val="en-US"/>
        </w:rPr>
      </w:pPr>
      <w:r w:rsidRPr="0082367A">
        <w:rPr>
          <w:lang w:val="en-US"/>
        </w:rPr>
        <w:t>Improved support for Public Key Infrastructure (PKI) deployments.</w:t>
      </w:r>
    </w:p>
    <w:p w14:paraId="326DB451" w14:textId="425F579B" w:rsidR="0082367A" w:rsidRPr="0082367A" w:rsidRDefault="0082367A" w:rsidP="00873C7B">
      <w:pPr>
        <w:numPr>
          <w:ilvl w:val="0"/>
          <w:numId w:val="17"/>
        </w:numPr>
        <w:rPr>
          <w:lang w:val="en-US"/>
        </w:rPr>
      </w:pPr>
      <w:r w:rsidRPr="0082367A">
        <w:rPr>
          <w:lang w:val="en-US"/>
        </w:rPr>
        <w:t>Introduction of enhanced registration sequence mechanisms by the LwM2M Client to LwM2M Server(s).</w:t>
      </w:r>
    </w:p>
    <w:p w14:paraId="35AB66CF" w14:textId="3D2A803C" w:rsidR="0082367A" w:rsidRPr="0082367A" w:rsidRDefault="0082367A" w:rsidP="00873C7B">
      <w:pPr>
        <w:numPr>
          <w:ilvl w:val="0"/>
          <w:numId w:val="17"/>
        </w:numPr>
        <w:rPr>
          <w:lang w:val="en-US"/>
        </w:rPr>
      </w:pPr>
      <w:r w:rsidRPr="0082367A">
        <w:rPr>
          <w:lang w:val="en-US"/>
        </w:rPr>
        <w:t>Support for LwM2M over TCP/TLS to better support firewall and NAT traversal.</w:t>
      </w:r>
    </w:p>
    <w:p w14:paraId="0B93F5CF" w14:textId="140E3A39" w:rsidR="0082367A" w:rsidRPr="0082367A" w:rsidRDefault="0082367A" w:rsidP="00873C7B">
      <w:pPr>
        <w:numPr>
          <w:ilvl w:val="0"/>
          <w:numId w:val="17"/>
        </w:numPr>
        <w:rPr>
          <w:lang w:val="en-US"/>
        </w:rPr>
      </w:pPr>
      <w:r w:rsidRPr="0082367A">
        <w:rPr>
          <w:lang w:val="en-US"/>
        </w:rPr>
        <w:t>Support for application layer security for LwM2M based on OSCORE</w:t>
      </w:r>
    </w:p>
    <w:p w14:paraId="4649BB2C" w14:textId="1E16F718" w:rsidR="0082367A" w:rsidRPr="0082367A" w:rsidRDefault="0082367A" w:rsidP="00873C7B">
      <w:pPr>
        <w:numPr>
          <w:ilvl w:val="0"/>
          <w:numId w:val="17"/>
        </w:numPr>
        <w:rPr>
          <w:lang w:val="en-US"/>
        </w:rPr>
      </w:pPr>
      <w:r w:rsidRPr="0082367A">
        <w:rPr>
          <w:lang w:val="en-US"/>
        </w:rPr>
        <w:t>Better support of LwM2M over Low Power WANs, including 3GPP CIoT &amp; LoRaWAN.</w:t>
      </w:r>
    </w:p>
    <w:p w14:paraId="159E70F0" w14:textId="3C037FCD" w:rsidR="0082367A" w:rsidRPr="0082367A" w:rsidRDefault="0082367A" w:rsidP="00873C7B">
      <w:pPr>
        <w:numPr>
          <w:ilvl w:val="0"/>
          <w:numId w:val="17"/>
        </w:numPr>
        <w:rPr>
          <w:lang w:val="en-US"/>
        </w:rPr>
      </w:pPr>
      <w:r w:rsidRPr="0082367A">
        <w:rPr>
          <w:lang w:val="en-US"/>
        </w:rPr>
        <w:t>Extended LwM2M commands to enable Resource Instance level access.</w:t>
      </w:r>
    </w:p>
    <w:p w14:paraId="7A5F5484" w14:textId="626BBA27" w:rsidR="0082367A" w:rsidRPr="0082367A" w:rsidRDefault="0082367A" w:rsidP="00873C7B">
      <w:pPr>
        <w:numPr>
          <w:ilvl w:val="0"/>
          <w:numId w:val="17"/>
        </w:numPr>
        <w:rPr>
          <w:lang w:val="en-US"/>
        </w:rPr>
      </w:pPr>
      <w:r w:rsidRPr="0082367A">
        <w:rPr>
          <w:lang w:val="en-US"/>
        </w:rPr>
        <w:t>Performance improvement for retrieving and updating Resources of multiple objects.</w:t>
      </w:r>
    </w:p>
    <w:p w14:paraId="363A4809" w14:textId="4D7283A8" w:rsidR="0082367A" w:rsidRPr="0082367A" w:rsidRDefault="0082367A" w:rsidP="00873C7B">
      <w:pPr>
        <w:numPr>
          <w:ilvl w:val="0"/>
          <w:numId w:val="17"/>
        </w:numPr>
        <w:rPr>
          <w:lang w:val="en-US"/>
        </w:rPr>
      </w:pPr>
      <w:r w:rsidRPr="0082367A">
        <w:rPr>
          <w:lang w:val="en-US"/>
        </w:rPr>
        <w:t>Support for JSON using SenML with CBOR serialization for compressed payload with highly efficient transmission.</w:t>
      </w:r>
    </w:p>
    <w:p w14:paraId="74EA5350" w14:textId="3206D6C1" w:rsidR="0082367A" w:rsidRPr="0082367A" w:rsidRDefault="0082367A" w:rsidP="00873C7B">
      <w:pPr>
        <w:numPr>
          <w:ilvl w:val="0"/>
          <w:numId w:val="17"/>
        </w:numPr>
        <w:rPr>
          <w:lang w:val="en-US"/>
        </w:rPr>
      </w:pPr>
      <w:r w:rsidRPr="0082367A">
        <w:rPr>
          <w:lang w:val="en-US"/>
        </w:rPr>
        <w:t>Addition of new data types.</w:t>
      </w:r>
    </w:p>
    <w:p w14:paraId="6062BD3A" w14:textId="527DF6C7" w:rsidR="0082367A" w:rsidRPr="0082367A" w:rsidRDefault="00F928D1" w:rsidP="00B7013C">
      <w:pPr>
        <w:rPr>
          <w:lang w:val="en-US"/>
        </w:rPr>
      </w:pPr>
      <w:r>
        <w:rPr>
          <w:lang w:val="en-US"/>
        </w:rPr>
        <w:t>A</w:t>
      </w:r>
      <w:r w:rsidR="0082367A" w:rsidRPr="0082367A">
        <w:rPr>
          <w:lang w:val="en-US"/>
        </w:rPr>
        <w:t xml:space="preserve">dditional transport &amp; security enhancements in LwM2M v1.1 </w:t>
      </w:r>
      <w:r>
        <w:rPr>
          <w:lang w:val="en-US"/>
        </w:rPr>
        <w:t>are in a separate document specifying</w:t>
      </w:r>
      <w:r w:rsidR="0082367A" w:rsidRPr="0082367A">
        <w:rPr>
          <w:lang w:val="en-US"/>
        </w:rPr>
        <w:t xml:space="preserve"> the transport bindings of the </w:t>
      </w:r>
      <w:r>
        <w:rPr>
          <w:lang w:val="en-US"/>
        </w:rPr>
        <w:t>LwM2M</w:t>
      </w:r>
      <w:r w:rsidR="0082367A" w:rsidRPr="0082367A">
        <w:rPr>
          <w:lang w:val="en-US"/>
        </w:rPr>
        <w:t xml:space="preserve"> protocol version 1.1.</w:t>
      </w:r>
    </w:p>
    <w:p w14:paraId="47024E0F" w14:textId="45710DBB" w:rsidR="0082367A" w:rsidRPr="0082367A" w:rsidRDefault="0082367A" w:rsidP="0082367A">
      <w:pPr>
        <w:rPr>
          <w:lang w:val="en-US"/>
        </w:rPr>
      </w:pPr>
      <w:r w:rsidRPr="0082367A">
        <w:rPr>
          <w:lang w:val="en-US"/>
        </w:rPr>
        <w:t>The split between the LwM2M core and the transport binding specification improves readability, allows a cleaner separation between the LwM2M messaging layer and the underlying protocols for conveying these messages, and ultimately better extensibility.</w:t>
      </w:r>
    </w:p>
    <w:p w14:paraId="3E79762F" w14:textId="70F83D41" w:rsidR="0082367A" w:rsidRPr="0082367A" w:rsidRDefault="0082367A" w:rsidP="0082367A">
      <w:pPr>
        <w:rPr>
          <w:lang w:val="en-US"/>
        </w:rPr>
      </w:pPr>
      <w:r w:rsidRPr="0082367A">
        <w:rPr>
          <w:lang w:val="en-US"/>
        </w:rPr>
        <w:t xml:space="preserve">This version 1.1, adds support for CoAP over TCP/TLS, and CoAP over Non-IP, namely 3GPP CIoT and LoRaWAN. </w:t>
      </w:r>
    </w:p>
    <w:p w14:paraId="40292961" w14:textId="73C690BD" w:rsidR="0082367A" w:rsidRDefault="0082367A" w:rsidP="00C4685F">
      <w:pPr>
        <w:rPr>
          <w:lang w:val="en-US"/>
        </w:rPr>
      </w:pPr>
      <w:r w:rsidRPr="0082367A">
        <w:rPr>
          <w:lang w:val="en-US"/>
        </w:rPr>
        <w:t xml:space="preserve">This </w:t>
      </w:r>
      <w:r w:rsidR="00F928D1">
        <w:rPr>
          <w:lang w:val="en-US"/>
        </w:rPr>
        <w:t>version 1.1</w:t>
      </w:r>
      <w:r w:rsidRPr="0082367A">
        <w:rPr>
          <w:lang w:val="en-US"/>
        </w:rPr>
        <w:t xml:space="preserve"> also supports the application layer security protocol OSCORE which enables support for proxy operations and end-to-end security independently of transport layer protocol.</w:t>
      </w:r>
    </w:p>
    <w:p w14:paraId="06253653" w14:textId="77777777" w:rsidR="0082367A" w:rsidRPr="009B1DA9" w:rsidRDefault="0082367A" w:rsidP="00C4685F">
      <w:pPr>
        <w:rPr>
          <w:lang w:val="en-US"/>
        </w:rPr>
      </w:pPr>
    </w:p>
    <w:p w14:paraId="152336A1" w14:textId="67749413" w:rsidR="006A7FAF" w:rsidRDefault="006A7FAF" w:rsidP="00B908FB">
      <w:pPr>
        <w:pStyle w:val="Heading2"/>
      </w:pPr>
      <w:bookmarkStart w:id="67" w:name="_Toc1043725"/>
      <w:bookmarkStart w:id="68" w:name="_Toc512328842"/>
      <w:bookmarkStart w:id="69" w:name="_Toc533496862"/>
      <w:r w:rsidRPr="00B908FB">
        <w:t>Version</w:t>
      </w:r>
      <w:r w:rsidRPr="00C4685F">
        <w:t xml:space="preserve"> 1.0</w:t>
      </w:r>
      <w:bookmarkEnd w:id="67"/>
    </w:p>
    <w:p w14:paraId="36309FCA" w14:textId="77777777" w:rsidR="009F21B4" w:rsidRDefault="00192CD4" w:rsidP="00C4685F">
      <w:pPr>
        <w:jc w:val="both"/>
        <w:rPr>
          <w:lang w:eastAsia="zh-CN"/>
        </w:rPr>
      </w:pPr>
      <w:r>
        <w:t xml:space="preserve">The version 1.0 </w:t>
      </w:r>
      <w:r w:rsidR="009F21B4">
        <w:t xml:space="preserve">of the </w:t>
      </w:r>
      <w:r w:rsidR="009F21B4" w:rsidRPr="008E7BB2">
        <w:rPr>
          <w:rFonts w:hint="eastAsia"/>
          <w:lang w:eastAsia="ko-KR"/>
        </w:rPr>
        <w:t xml:space="preserve">enabler defines the application layer communication protocol </w:t>
      </w:r>
      <w:r w:rsidR="009F21B4" w:rsidRPr="008E7BB2">
        <w:rPr>
          <w:lang w:eastAsia="ko-KR"/>
        </w:rPr>
        <w:t>between</w:t>
      </w:r>
      <w:r w:rsidR="009F21B4" w:rsidRPr="008E7BB2">
        <w:rPr>
          <w:rFonts w:hint="eastAsia"/>
          <w:lang w:eastAsia="ko-KR"/>
        </w:rPr>
        <w:t xml:space="preserve">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Server and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Client</w:t>
      </w:r>
      <w:r w:rsidR="009F21B4" w:rsidRPr="008E7BB2">
        <w:rPr>
          <w:lang w:val="fi-FI" w:eastAsia="ko-KR"/>
        </w:rPr>
        <w:t>,</w:t>
      </w:r>
      <w:r w:rsidR="009F21B4" w:rsidRPr="008E7BB2">
        <w:rPr>
          <w:rFonts w:hint="eastAsia"/>
          <w:lang w:eastAsia="ko-KR"/>
        </w:rPr>
        <w:t xml:space="preserve"> which is </w:t>
      </w:r>
      <w:r w:rsidR="009F21B4" w:rsidRPr="008E7BB2">
        <w:rPr>
          <w:lang w:val="fi-FI" w:eastAsia="ko-KR"/>
        </w:rPr>
        <w:t>located</w:t>
      </w:r>
      <w:r w:rsidR="009F21B4" w:rsidRPr="008E7BB2">
        <w:rPr>
          <w:rFonts w:hint="eastAsia"/>
          <w:lang w:eastAsia="ko-KR"/>
        </w:rPr>
        <w:t xml:space="preserve"> in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Device. T</w:t>
      </w:r>
      <w:r w:rsidR="009F21B4" w:rsidRPr="008E7BB2">
        <w:rPr>
          <w:lang w:eastAsia="ko-KR"/>
        </w:rPr>
        <w:t xml:space="preserve">he OMA Lightweight M2M enabler </w:t>
      </w:r>
      <w:r w:rsidR="009F21B4" w:rsidRPr="008E7BB2">
        <w:rPr>
          <w:rFonts w:hint="eastAsia"/>
          <w:lang w:eastAsia="ko-KR"/>
        </w:rPr>
        <w:t xml:space="preserve">includes device </w:t>
      </w:r>
      <w:r w:rsidR="009F21B4" w:rsidRPr="008E7BB2">
        <w:rPr>
          <w:lang w:eastAsia="ko-KR"/>
        </w:rPr>
        <w:t xml:space="preserve">management </w:t>
      </w:r>
      <w:r w:rsidR="009F21B4" w:rsidRPr="008E7BB2">
        <w:rPr>
          <w:rFonts w:hint="eastAsia"/>
          <w:lang w:eastAsia="ko-KR"/>
        </w:rPr>
        <w:t>and</w:t>
      </w:r>
      <w:r w:rsidR="009F21B4" w:rsidRPr="008E7BB2">
        <w:rPr>
          <w:lang w:eastAsia="ko-KR"/>
        </w:rPr>
        <w:t xml:space="preserve"> service enablement for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Devices. The target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w:t>
      </w:r>
      <w:r w:rsidR="009F21B4" w:rsidRPr="008E7BB2">
        <w:rPr>
          <w:rFonts w:hint="eastAsia"/>
          <w:lang w:eastAsia="ko-KR"/>
        </w:rPr>
        <w:t>s</w:t>
      </w:r>
      <w:r w:rsidR="009F21B4" w:rsidRPr="008E7BB2">
        <w:rPr>
          <w:lang w:eastAsia="ko-KR"/>
        </w:rPr>
        <w:t xml:space="preserve"> for this enabler </w:t>
      </w:r>
      <w:r w:rsidR="009F21B4" w:rsidRPr="008E7BB2">
        <w:rPr>
          <w:rFonts w:hint="eastAsia"/>
          <w:lang w:eastAsia="ko-KR"/>
        </w:rPr>
        <w:t>are</w:t>
      </w:r>
      <w:r w:rsidR="009F21B4" w:rsidRPr="008E7BB2">
        <w:rPr>
          <w:lang w:eastAsia="ko-KR"/>
        </w:rPr>
        <w:t xml:space="preserve"> </w:t>
      </w:r>
      <w:r w:rsidR="009F21B4" w:rsidRPr="008E7BB2">
        <w:rPr>
          <w:rFonts w:hint="eastAsia"/>
          <w:lang w:eastAsia="zh-CN"/>
        </w:rPr>
        <w:t>mainly</w:t>
      </w:r>
      <w:r w:rsidR="009F21B4" w:rsidRPr="008E7BB2">
        <w:rPr>
          <w:rFonts w:hint="eastAsia"/>
          <w:lang w:eastAsia="ko-KR"/>
        </w:rPr>
        <w:t xml:space="preserve"> </w:t>
      </w:r>
      <w:r w:rsidR="009F21B4" w:rsidRPr="008E7BB2">
        <w:rPr>
          <w:lang w:eastAsia="ko-KR"/>
        </w:rPr>
        <w:t>resource constrained devices. Therefore</w:t>
      </w:r>
      <w:r w:rsidR="009F21B4" w:rsidRPr="008E7BB2">
        <w:rPr>
          <w:rFonts w:hint="eastAsia"/>
          <w:lang w:eastAsia="ko-KR"/>
        </w:rPr>
        <w:t>,</w:t>
      </w:r>
      <w:r w:rsidR="009F21B4" w:rsidRPr="008E7BB2">
        <w:rPr>
          <w:lang w:eastAsia="ko-KR"/>
        </w:rPr>
        <w:t xml:space="preserve"> this enabler makes use of </w:t>
      </w:r>
      <w:r w:rsidR="009F21B4" w:rsidRPr="008E7BB2">
        <w:rPr>
          <w:rFonts w:hint="eastAsia"/>
          <w:lang w:eastAsia="ko-KR"/>
        </w:rPr>
        <w:t xml:space="preserve">a </w:t>
      </w:r>
      <w:r w:rsidR="009F21B4" w:rsidRPr="008E7BB2">
        <w:rPr>
          <w:lang w:eastAsia="ko-KR"/>
        </w:rPr>
        <w:t>light and compact protocol</w:t>
      </w:r>
      <w:r w:rsidR="009F21B4" w:rsidRPr="008E7BB2">
        <w:rPr>
          <w:lang w:eastAsia="zh-CN"/>
        </w:rPr>
        <w:t xml:space="preserve"> as</w:t>
      </w:r>
      <w:r w:rsidR="009F21B4" w:rsidRPr="008E7BB2">
        <w:rPr>
          <w:rFonts w:hint="eastAsia"/>
          <w:lang w:eastAsia="zh-CN"/>
        </w:rPr>
        <w:t xml:space="preserve"> well as an efficient resource data model</w:t>
      </w:r>
      <w:r w:rsidR="009F21B4" w:rsidRPr="008E7BB2">
        <w:rPr>
          <w:lang w:eastAsia="ko-KR"/>
        </w:rPr>
        <w:t>.</w:t>
      </w:r>
    </w:p>
    <w:p w14:paraId="1157BDC7" w14:textId="32232701" w:rsidR="009F21B4" w:rsidRPr="008018DA" w:rsidRDefault="009F21B4" w:rsidP="00C4685F">
      <w:pPr>
        <w:jc w:val="both"/>
        <w:rPr>
          <w:lang w:eastAsia="zh-CN"/>
        </w:rPr>
      </w:pPr>
      <w:r w:rsidRPr="008E7BB2">
        <w:rPr>
          <w:lang w:eastAsia="zh-CN"/>
        </w:rPr>
        <w:lastRenderedPageBreak/>
        <w:t>A Client</w:t>
      </w:r>
      <w:r w:rsidRPr="008E7BB2">
        <w:rPr>
          <w:rFonts w:hint="eastAsia"/>
          <w:lang w:eastAsia="zh-CN"/>
        </w:rPr>
        <w:t xml:space="preserve">-Server architecture is introduced for </w:t>
      </w:r>
      <w:r w:rsidRPr="008E7BB2">
        <w:rPr>
          <w:lang w:val="fi-FI" w:eastAsia="zh-CN"/>
        </w:rPr>
        <w:t xml:space="preserve">the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w:t>
      </w:r>
      <w:r w:rsidRPr="008E7BB2">
        <w:rPr>
          <w:lang w:val="fi-FI" w:eastAsia="zh-CN"/>
        </w:rPr>
        <w:t xml:space="preserve">, where the </w:t>
      </w:r>
      <w:r>
        <w:rPr>
          <w:lang w:val="fi-FI" w:eastAsia="zh-CN"/>
        </w:rPr>
        <w:t>LwM2M</w:t>
      </w:r>
      <w:r w:rsidRPr="008E7BB2">
        <w:rPr>
          <w:lang w:val="fi-FI" w:eastAsia="zh-CN"/>
        </w:rPr>
        <w:t xml:space="preserve"> Device acts as a L</w:t>
      </w:r>
      <w:r>
        <w:rPr>
          <w:lang w:val="fi-FI" w:eastAsia="zh-CN"/>
        </w:rPr>
        <w:t>w</w:t>
      </w:r>
      <w:r w:rsidRPr="008E7BB2">
        <w:rPr>
          <w:lang w:val="fi-FI" w:eastAsia="zh-CN"/>
        </w:rPr>
        <w:t xml:space="preserve">M2M Client and the M2M service, platform or application acts as the </w:t>
      </w:r>
      <w:r>
        <w:rPr>
          <w:lang w:val="fi-FI" w:eastAsia="zh-CN"/>
        </w:rPr>
        <w:t>LwM2M</w:t>
      </w:r>
      <w:r w:rsidRPr="008E7BB2">
        <w:rPr>
          <w:lang w:val="fi-FI" w:eastAsia="zh-CN"/>
        </w:rPr>
        <w:t xml:space="preserve"> Server</w:t>
      </w:r>
      <w:r w:rsidRPr="008E7BB2">
        <w:rPr>
          <w:rFonts w:hint="eastAsia"/>
          <w:lang w:eastAsia="zh-CN"/>
        </w:rPr>
        <w:t xml:space="preserve">. </w:t>
      </w:r>
      <w:r w:rsidRPr="008E7BB2">
        <w:rPr>
          <w:lang w:eastAsia="zh-CN"/>
        </w:rPr>
        <w:t>T</w:t>
      </w:r>
      <w:r w:rsidRPr="008E7BB2">
        <w:rPr>
          <w:rFonts w:hint="eastAsia"/>
          <w:lang w:eastAsia="zh-CN"/>
        </w:rPr>
        <w:t xml:space="preserve">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 has two components, </w:t>
      </w:r>
      <w:r>
        <w:rPr>
          <w:rFonts w:hint="eastAsia"/>
          <w:lang w:eastAsia="zh-CN"/>
        </w:rPr>
        <w:t>L</w:t>
      </w:r>
      <w:r>
        <w:rPr>
          <w:lang w:eastAsia="zh-CN"/>
        </w:rPr>
        <w:t>w</w:t>
      </w:r>
      <w:r>
        <w:rPr>
          <w:rFonts w:hint="eastAsia"/>
          <w:lang w:eastAsia="zh-CN"/>
        </w:rPr>
        <w:t>M2M</w:t>
      </w:r>
      <w:r w:rsidRPr="008E7BB2">
        <w:rPr>
          <w:rFonts w:hint="eastAsia"/>
          <w:lang w:eastAsia="zh-CN"/>
        </w:rPr>
        <w:t xml:space="preserve"> Server and </w:t>
      </w:r>
      <w:r>
        <w:rPr>
          <w:rFonts w:hint="eastAsia"/>
          <w:lang w:eastAsia="zh-CN"/>
        </w:rPr>
        <w:t>L</w:t>
      </w:r>
      <w:r>
        <w:rPr>
          <w:lang w:eastAsia="zh-CN"/>
        </w:rPr>
        <w:t>w</w:t>
      </w:r>
      <w:r>
        <w:rPr>
          <w:rFonts w:hint="eastAsia"/>
          <w:lang w:eastAsia="zh-CN"/>
        </w:rPr>
        <w:t>M2M</w:t>
      </w:r>
      <w:r w:rsidRPr="008E7BB2">
        <w:rPr>
          <w:rFonts w:hint="eastAsia"/>
          <w:lang w:eastAsia="zh-CN"/>
        </w:rPr>
        <w:t xml:space="preserve"> Client.</w:t>
      </w:r>
    </w:p>
    <w:p w14:paraId="0290D07E" w14:textId="39EB4D5E" w:rsidR="0082367A" w:rsidRDefault="0082367A" w:rsidP="0082367A">
      <w:r>
        <w:t>LwM2M v1.0 offers the following features:</w:t>
      </w:r>
    </w:p>
    <w:p w14:paraId="089B258D" w14:textId="188FA328" w:rsidR="0082367A" w:rsidRPr="00C4685F" w:rsidRDefault="0082367A" w:rsidP="00873C7B">
      <w:pPr>
        <w:numPr>
          <w:ilvl w:val="0"/>
          <w:numId w:val="16"/>
        </w:numPr>
        <w:spacing w:before="0" w:after="0"/>
        <w:rPr>
          <w:lang w:val="en-US"/>
        </w:rPr>
      </w:pPr>
      <w:r w:rsidRPr="00C4685F">
        <w:rPr>
          <w:lang w:val="en-US"/>
        </w:rPr>
        <w:t>Simple resource model with the core set of objects and resources defined in this specification. The full list of registered objects can be found at OMNA.</w:t>
      </w:r>
    </w:p>
    <w:p w14:paraId="42FC5968" w14:textId="46D2CD51" w:rsidR="0082367A" w:rsidRPr="00C4685F" w:rsidRDefault="0082367A" w:rsidP="00873C7B">
      <w:pPr>
        <w:numPr>
          <w:ilvl w:val="0"/>
          <w:numId w:val="16"/>
        </w:numPr>
        <w:spacing w:before="0" w:after="0"/>
        <w:rPr>
          <w:lang w:val="en-US"/>
        </w:rPr>
      </w:pPr>
      <w:r w:rsidRPr="00C4685F">
        <w:rPr>
          <w:lang w:val="en-US"/>
        </w:rPr>
        <w:t>Operations for creation, update, deletion, and retrieval of resources.</w:t>
      </w:r>
    </w:p>
    <w:p w14:paraId="65FECAAE" w14:textId="7F52D898" w:rsidR="0082367A" w:rsidRPr="00C4685F" w:rsidRDefault="0082367A" w:rsidP="00873C7B">
      <w:pPr>
        <w:numPr>
          <w:ilvl w:val="0"/>
          <w:numId w:val="16"/>
        </w:numPr>
        <w:spacing w:before="0" w:after="0"/>
        <w:rPr>
          <w:lang w:val="en-US"/>
        </w:rPr>
      </w:pPr>
      <w:r w:rsidRPr="00C4685F">
        <w:rPr>
          <w:lang w:val="en-US"/>
        </w:rPr>
        <w:t>Asynchronous notifications of resource changes.</w:t>
      </w:r>
    </w:p>
    <w:p w14:paraId="7AB252F1" w14:textId="7BF86201" w:rsidR="0082367A" w:rsidRPr="00C4685F" w:rsidRDefault="0082367A" w:rsidP="00873C7B">
      <w:pPr>
        <w:numPr>
          <w:ilvl w:val="0"/>
          <w:numId w:val="16"/>
        </w:numPr>
        <w:spacing w:before="0" w:after="0"/>
        <w:rPr>
          <w:lang w:val="en-US"/>
        </w:rPr>
      </w:pPr>
      <w:r w:rsidRPr="00C4685F">
        <w:rPr>
          <w:lang w:val="en-US"/>
        </w:rPr>
        <w:t>Support for several serialization formats, namely TLV, JSON, Plain Text and binary data formats and the core set of LightweightM2M Objects.</w:t>
      </w:r>
    </w:p>
    <w:p w14:paraId="2624F0AC" w14:textId="61DDABAC" w:rsidR="0082367A" w:rsidRPr="00C4685F" w:rsidRDefault="0082367A" w:rsidP="00873C7B">
      <w:pPr>
        <w:numPr>
          <w:ilvl w:val="0"/>
          <w:numId w:val="16"/>
        </w:numPr>
        <w:spacing w:before="0" w:after="0"/>
        <w:rPr>
          <w:lang w:val="en-US"/>
        </w:rPr>
      </w:pPr>
      <w:r w:rsidRPr="00C4685F">
        <w:rPr>
          <w:lang w:val="en-US"/>
        </w:rPr>
        <w:t>UDP and SMS transport support.</w:t>
      </w:r>
    </w:p>
    <w:p w14:paraId="7231B965" w14:textId="63BE9CAA" w:rsidR="0082367A" w:rsidRPr="00C4685F" w:rsidRDefault="0082367A" w:rsidP="00873C7B">
      <w:pPr>
        <w:numPr>
          <w:ilvl w:val="0"/>
          <w:numId w:val="16"/>
        </w:numPr>
        <w:spacing w:before="0" w:after="0"/>
        <w:rPr>
          <w:lang w:val="en-US"/>
        </w:rPr>
      </w:pPr>
      <w:r w:rsidRPr="00C4685F">
        <w:rPr>
          <w:lang w:val="en-US"/>
        </w:rPr>
        <w:t>Communication security based on the DTLS protocol supporting different types of credentials.</w:t>
      </w:r>
    </w:p>
    <w:p w14:paraId="78A23965" w14:textId="7822D162" w:rsidR="0082367A" w:rsidRPr="00C4685F" w:rsidRDefault="0082367A" w:rsidP="00873C7B">
      <w:pPr>
        <w:numPr>
          <w:ilvl w:val="0"/>
          <w:numId w:val="16"/>
        </w:numPr>
        <w:spacing w:before="0" w:after="0"/>
        <w:rPr>
          <w:lang w:val="en-US"/>
        </w:rPr>
      </w:pPr>
      <w:r w:rsidRPr="00C4685F">
        <w:rPr>
          <w:lang w:val="en-US"/>
        </w:rPr>
        <w:t>Queue Mode offers functionality for a LwM2M Client to inform the LwM2M Server that it may be disconnected for an extended period and when it becomes reachable again.</w:t>
      </w:r>
    </w:p>
    <w:p w14:paraId="0280D281" w14:textId="40381214" w:rsidR="0082367A" w:rsidRPr="00C4685F" w:rsidRDefault="0082367A" w:rsidP="00873C7B">
      <w:pPr>
        <w:numPr>
          <w:ilvl w:val="0"/>
          <w:numId w:val="16"/>
        </w:numPr>
        <w:spacing w:before="0" w:after="0"/>
        <w:rPr>
          <w:lang w:val="en-US"/>
        </w:rPr>
      </w:pPr>
      <w:r w:rsidRPr="00C4685F">
        <w:rPr>
          <w:lang w:val="en-US"/>
        </w:rPr>
        <w:t>Support for use of multiple LwM2M Servers.</w:t>
      </w:r>
    </w:p>
    <w:p w14:paraId="11464297" w14:textId="45010075" w:rsidR="00BA18D0" w:rsidRPr="00C4685F" w:rsidRDefault="0082367A" w:rsidP="00873C7B">
      <w:pPr>
        <w:numPr>
          <w:ilvl w:val="0"/>
          <w:numId w:val="16"/>
        </w:numPr>
        <w:spacing w:before="0" w:after="0"/>
        <w:rPr>
          <w:lang w:val="en-US"/>
        </w:rPr>
      </w:pPr>
      <w:r w:rsidRPr="00C4685F">
        <w:rPr>
          <w:lang w:val="en-US"/>
        </w:rPr>
        <w:t>Provisioning of security credentials and access control lists by a dedicated LwM2M bootstrap-server.</w:t>
      </w:r>
      <w:bookmarkStart w:id="70" w:name="_Toc528230874"/>
      <w:bookmarkStart w:id="71" w:name="_Toc530762459"/>
      <w:bookmarkStart w:id="72" w:name="_Toc528230878"/>
      <w:bookmarkStart w:id="73" w:name="_Toc530762463"/>
      <w:bookmarkEnd w:id="70"/>
      <w:bookmarkEnd w:id="71"/>
      <w:bookmarkEnd w:id="72"/>
      <w:bookmarkEnd w:id="73"/>
    </w:p>
    <w:p w14:paraId="4F754BA2" w14:textId="1EECA7CC" w:rsidR="00BA18D0" w:rsidRPr="00C4685F" w:rsidRDefault="002B7892" w:rsidP="00B908FB">
      <w:pPr>
        <w:pStyle w:val="Heading1"/>
      </w:pPr>
      <w:bookmarkStart w:id="74" w:name="_Toc196557504"/>
      <w:bookmarkStart w:id="75" w:name="_Toc1043726"/>
      <w:bookmarkStart w:id="76" w:name="_Toc18142917"/>
      <w:bookmarkEnd w:id="68"/>
      <w:bookmarkEnd w:id="69"/>
      <w:r w:rsidRPr="00C4685F">
        <w:lastRenderedPageBreak/>
        <w:t xml:space="preserve">LwM2M </w:t>
      </w:r>
      <w:r w:rsidR="00F36BF3" w:rsidRPr="00C4685F">
        <w:t>1.2</w:t>
      </w:r>
      <w:r w:rsidR="00BA18D0" w:rsidRPr="00C4685F">
        <w:t xml:space="preserve"> description </w:t>
      </w:r>
      <w:r w:rsidR="00BA18D0" w:rsidRPr="00C4685F">
        <w:tab/>
        <w:t>(Informative)</w:t>
      </w:r>
      <w:bookmarkEnd w:id="74"/>
      <w:bookmarkEnd w:id="75"/>
    </w:p>
    <w:p w14:paraId="2794CA49" w14:textId="69C2971B" w:rsidR="00F36BF3" w:rsidRPr="00952903" w:rsidRDefault="00F36BF3" w:rsidP="00437E8D">
      <w:r w:rsidRPr="00952903">
        <w:t>Enhancements to Lightweight M2M v1.1</w:t>
      </w:r>
    </w:p>
    <w:p w14:paraId="692BE4E9" w14:textId="77777777" w:rsidR="00F36BF3" w:rsidRPr="00952903" w:rsidRDefault="00F36BF3" w:rsidP="00C4685F"/>
    <w:p w14:paraId="5D2AB8FC" w14:textId="331538C1" w:rsidR="000F56BA" w:rsidRPr="00C4685F" w:rsidRDefault="000F56BA" w:rsidP="00B908FB">
      <w:pPr>
        <w:pStyle w:val="Heading2"/>
      </w:pPr>
      <w:bookmarkStart w:id="77" w:name="_Toc1043727"/>
      <w:bookmarkStart w:id="78" w:name="_Toc196557505"/>
      <w:r w:rsidRPr="00C4685F">
        <w:t>End-to-end Service Description</w:t>
      </w:r>
      <w:bookmarkEnd w:id="77"/>
    </w:p>
    <w:p w14:paraId="057B7BAD" w14:textId="77777777" w:rsidR="00097B04" w:rsidRPr="00C4685F" w:rsidRDefault="00097B04" w:rsidP="00B908FB">
      <w:pPr>
        <w:pStyle w:val="Heading3"/>
      </w:pPr>
      <w:bookmarkStart w:id="79" w:name="_Toc530762472"/>
      <w:bookmarkStart w:id="80" w:name="_Toc531858488"/>
      <w:bookmarkStart w:id="81" w:name="_Toc532466927"/>
      <w:bookmarkStart w:id="82" w:name="_Toc534791460"/>
      <w:bookmarkStart w:id="83" w:name="_Toc530762473"/>
      <w:bookmarkStart w:id="84" w:name="_Toc531858489"/>
      <w:bookmarkStart w:id="85" w:name="_Toc532466928"/>
      <w:bookmarkStart w:id="86" w:name="_Toc534791461"/>
      <w:bookmarkStart w:id="87" w:name="_Toc1043728"/>
      <w:bookmarkEnd w:id="79"/>
      <w:bookmarkEnd w:id="80"/>
      <w:bookmarkEnd w:id="81"/>
      <w:bookmarkEnd w:id="82"/>
      <w:bookmarkEnd w:id="83"/>
      <w:bookmarkEnd w:id="84"/>
      <w:bookmarkEnd w:id="85"/>
      <w:bookmarkEnd w:id="86"/>
      <w:r w:rsidRPr="00B908FB">
        <w:t>Software</w:t>
      </w:r>
      <w:r w:rsidRPr="00C4685F">
        <w:t xml:space="preserve"> Management/Firmware Management</w:t>
      </w:r>
      <w:bookmarkEnd w:id="87"/>
      <w:r w:rsidRPr="00C4685F">
        <w:t xml:space="preserve"> </w:t>
      </w:r>
    </w:p>
    <w:p w14:paraId="4237BACB" w14:textId="77777777" w:rsidR="00CD5F3C" w:rsidRPr="00C4685F" w:rsidRDefault="00CD5F3C" w:rsidP="00CD5F3C">
      <w:pPr>
        <w:rPr>
          <w:lang w:val="en-IN"/>
        </w:rPr>
      </w:pPr>
      <w:r w:rsidRPr="00C4685F">
        <w:rPr>
          <w:lang w:val="en-IN"/>
        </w:rPr>
        <w:t>Usage Pattern</w:t>
      </w:r>
    </w:p>
    <w:p w14:paraId="6F05D543"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 xml:space="preserve">Retail cases needs wait state for specific user inputs, whereby the devices have small entry display for certain user inputs and act as a go sign to progress on upgrade </w:t>
      </w:r>
    </w:p>
    <w:p w14:paraId="4DD34B2C"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Mission critical devices like medical applications needs device to be in ready condition before the FOTA push, as they be in the middle of performing certain actions which cannot be overridden</w:t>
      </w:r>
    </w:p>
    <w:p w14:paraId="3DF7BD1D"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Agricultural use cases like remote device not-so-available online always needs to be factored in during a push</w:t>
      </w:r>
    </w:p>
    <w:p w14:paraId="0F190338" w14:textId="7662E503" w:rsidR="00F36BF3" w:rsidRPr="00952903" w:rsidRDefault="00F36BF3" w:rsidP="00C4685F"/>
    <w:p w14:paraId="646525E7" w14:textId="77777777" w:rsidR="00097B04" w:rsidRPr="00C4685F" w:rsidRDefault="00097B04" w:rsidP="00B908FB">
      <w:pPr>
        <w:pStyle w:val="Heading3"/>
      </w:pPr>
      <w:bookmarkStart w:id="88" w:name="_Toc1043729"/>
      <w:r w:rsidRPr="00C4685F">
        <w:t>LwM2M Gateway</w:t>
      </w:r>
      <w:bookmarkEnd w:id="88"/>
      <w:r w:rsidRPr="00C4685F">
        <w:t xml:space="preserve"> </w:t>
      </w:r>
    </w:p>
    <w:p w14:paraId="2425F11F" w14:textId="77777777" w:rsidR="00097B04" w:rsidRPr="00952903" w:rsidRDefault="00097B04" w:rsidP="00097B04">
      <w:r w:rsidRPr="00952903">
        <w:t xml:space="preserve">LwM2M Gateway can act in the following modes (similar to OMA-DM Gateway) </w:t>
      </w:r>
    </w:p>
    <w:p w14:paraId="5E9FFA57" w14:textId="77777777" w:rsidR="00097B04" w:rsidRPr="00952903" w:rsidRDefault="00097B04" w:rsidP="00873C7B">
      <w:pPr>
        <w:pStyle w:val="ListParagraph"/>
        <w:numPr>
          <w:ilvl w:val="0"/>
          <w:numId w:val="10"/>
        </w:numPr>
      </w:pPr>
      <w:r w:rsidRPr="00952903">
        <w:t>Transparent: The LwM2M Gateway assists the LwM2M Server in sending a LwM2M Notification to the End Device(s) behind the DM Gateway</w:t>
      </w:r>
    </w:p>
    <w:p w14:paraId="3A53D1C5" w14:textId="77777777" w:rsidR="00097B04" w:rsidRPr="00952903" w:rsidRDefault="00097B04" w:rsidP="00873C7B">
      <w:pPr>
        <w:pStyle w:val="ListParagraph"/>
        <w:numPr>
          <w:ilvl w:val="0"/>
          <w:numId w:val="10"/>
        </w:numPr>
      </w:pPr>
      <w:r w:rsidRPr="00952903">
        <w:t>Proxy: The LwM2M Gateway manages End Device(s) behind the LwM2M Gateway on behalf of the LwM2M Server over LwM2M protocol</w:t>
      </w:r>
    </w:p>
    <w:p w14:paraId="3CA33734" w14:textId="77777777" w:rsidR="00097B04" w:rsidRPr="00952903" w:rsidRDefault="00097B04" w:rsidP="00873C7B">
      <w:pPr>
        <w:pStyle w:val="ListParagraph"/>
        <w:numPr>
          <w:ilvl w:val="0"/>
          <w:numId w:val="10"/>
        </w:numPr>
      </w:pPr>
      <w:r w:rsidRPr="00952903">
        <w:t>Adaptation: Similar to the Proxy Mode with the difference that the LwM2M Gateway manages End Device(s) behind the LwM2M Gateway on behalf of the DM Server over non-LwM2M protocols (such as UPnP, TR069, USP, Zigbee, Bluetooth, OMA-DM etc.)</w:t>
      </w:r>
    </w:p>
    <w:p w14:paraId="5C89880D" w14:textId="77777777" w:rsidR="00097B04" w:rsidRPr="00952903" w:rsidRDefault="00097B04" w:rsidP="00873C7B">
      <w:pPr>
        <w:pStyle w:val="ListParagraph"/>
        <w:numPr>
          <w:ilvl w:val="0"/>
          <w:numId w:val="10"/>
        </w:numPr>
      </w:pPr>
      <w:r w:rsidRPr="00952903">
        <w:t>OMA-DM: In this mode the intention is to replace OMA-DM interface through LwM2M gateway. In order to create the commands of OMA-DM flow through LwM2M. In certain configuration cases, LwM2M could straight replace XML file configurations.</w:t>
      </w:r>
    </w:p>
    <w:p w14:paraId="4D6A503F" w14:textId="77777777" w:rsidR="00097B04" w:rsidRPr="00952903" w:rsidRDefault="00097B04" w:rsidP="00097B04"/>
    <w:p w14:paraId="0295722F" w14:textId="77777777" w:rsidR="00097B04" w:rsidRPr="00C4685F" w:rsidRDefault="00097B04" w:rsidP="00B908FB">
      <w:pPr>
        <w:pStyle w:val="Heading3"/>
      </w:pPr>
      <w:bookmarkStart w:id="89" w:name="_Toc1043730"/>
      <w:r w:rsidRPr="00B908FB">
        <w:t>Message</w:t>
      </w:r>
      <w:r w:rsidRPr="00C4685F">
        <w:t xml:space="preserve"> Identity</w:t>
      </w:r>
      <w:bookmarkEnd w:id="89"/>
      <w:r w:rsidRPr="00C4685F">
        <w:t xml:space="preserve"> </w:t>
      </w:r>
    </w:p>
    <w:p w14:paraId="2FE81C56" w14:textId="70B81373" w:rsidR="00715398" w:rsidRPr="00C4685F" w:rsidRDefault="00715398" w:rsidP="00715398">
      <w:pPr>
        <w:rPr>
          <w:lang w:val="en-IN"/>
        </w:rPr>
      </w:pPr>
      <w:r w:rsidRPr="00C4685F">
        <w:rPr>
          <w:lang w:val="en-IN"/>
        </w:rPr>
        <w:t xml:space="preserve">Multicast </w:t>
      </w:r>
      <w:r w:rsidR="00224CA6" w:rsidRPr="00C4685F">
        <w:rPr>
          <w:lang w:val="en-IN"/>
        </w:rPr>
        <w:t>needs</w:t>
      </w:r>
      <w:r w:rsidRPr="00C4685F">
        <w:rPr>
          <w:lang w:val="en-IN"/>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C4685F">
        <w:rPr>
          <w:vertAlign w:val="superscript"/>
          <w:lang w:val="en-IN"/>
        </w:rPr>
        <w:t>rd</w:t>
      </w:r>
      <w:r w:rsidRPr="00C4685F">
        <w:rPr>
          <w:lang w:val="en-IN"/>
        </w:rPr>
        <w:t xml:space="preserve"> party systems. It may be essential to interpret and understand the response based on the original request. Supporting such an identity would make LwM2M more robust across boundaries of service entities and telecommunication networks.</w:t>
      </w:r>
    </w:p>
    <w:p w14:paraId="32FD5734" w14:textId="3269367C" w:rsidR="00F36BF3" w:rsidRPr="00952903" w:rsidRDefault="00F36BF3" w:rsidP="00097B04"/>
    <w:p w14:paraId="199577B4" w14:textId="77777777" w:rsidR="00097B04" w:rsidRPr="00C4685F" w:rsidRDefault="00097B04" w:rsidP="00B908FB">
      <w:pPr>
        <w:pStyle w:val="Heading3"/>
      </w:pPr>
      <w:bookmarkStart w:id="90" w:name="_Toc1043731"/>
      <w:r w:rsidRPr="00C4685F">
        <w:t xml:space="preserve">Group </w:t>
      </w:r>
      <w:r w:rsidRPr="00B908FB">
        <w:t>Firmware</w:t>
      </w:r>
      <w:r w:rsidRPr="00C4685F">
        <w:t xml:space="preserve"> Upgrade</w:t>
      </w:r>
      <w:bookmarkEnd w:id="90"/>
      <w:r w:rsidRPr="00C4685F">
        <w:t xml:space="preserve"> </w:t>
      </w:r>
    </w:p>
    <w:p w14:paraId="5B9EDD58" w14:textId="77777777" w:rsidR="00715398" w:rsidRPr="00C4685F" w:rsidRDefault="00715398" w:rsidP="00715398">
      <w:pPr>
        <w:rPr>
          <w:lang w:val="en-IN"/>
        </w:rPr>
      </w:pPr>
      <w:r w:rsidRPr="00C4685F">
        <w:rPr>
          <w:lang w:val="en-IN"/>
        </w:rPr>
        <w:t>Firmware upgrade of LPWAN based devices is important feature to manage the lifecycle of devices. LPWAN devices are expected to be deployed for many years (e.g. Smart Meters),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p>
    <w:p w14:paraId="70A34679" w14:textId="77777777" w:rsidR="00F36BF3" w:rsidRPr="00952903" w:rsidRDefault="00F36BF3" w:rsidP="00097B04"/>
    <w:p w14:paraId="073CB7E1" w14:textId="77777777" w:rsidR="00D3074A" w:rsidRPr="00C4685F" w:rsidRDefault="00D3074A" w:rsidP="00B908FB">
      <w:pPr>
        <w:pStyle w:val="Heading3"/>
      </w:pPr>
      <w:bookmarkStart w:id="91" w:name="_Toc530762478"/>
      <w:bookmarkStart w:id="92" w:name="_Toc531858494"/>
      <w:bookmarkStart w:id="93" w:name="_Toc532466933"/>
      <w:bookmarkStart w:id="94" w:name="_Toc534791466"/>
      <w:bookmarkStart w:id="95" w:name="_Toc1043732"/>
      <w:bookmarkEnd w:id="78"/>
      <w:bookmarkEnd w:id="91"/>
      <w:bookmarkEnd w:id="92"/>
      <w:bookmarkEnd w:id="93"/>
      <w:bookmarkEnd w:id="94"/>
      <w:r w:rsidRPr="00C4685F">
        <w:t>Registration Interface</w:t>
      </w:r>
      <w:bookmarkEnd w:id="95"/>
    </w:p>
    <w:p w14:paraId="6C0781B7" w14:textId="3B68C217" w:rsidR="00D3074A" w:rsidRPr="00C4685F" w:rsidRDefault="00D3074A" w:rsidP="00D3074A">
      <w:pPr>
        <w:pStyle w:val="AltNormal"/>
        <w:rPr>
          <w:rFonts w:ascii="Times New Roman" w:hAnsi="Times New Roman"/>
        </w:rPr>
      </w:pPr>
      <w:r w:rsidRPr="00C4685F">
        <w:rPr>
          <w:rFonts w:ascii="Times New Roman" w:hAnsi="Times New Roman"/>
        </w:rPr>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r w:rsidR="00224CA6" w:rsidRPr="00C4685F">
        <w:rPr>
          <w:rFonts w:ascii="Times New Roman" w:hAnsi="Times New Roman"/>
        </w:rPr>
        <w:t>registering</w:t>
      </w:r>
      <w:r w:rsidRPr="00C4685F">
        <w:rPr>
          <w:rFonts w:ascii="Times New Roman" w:hAnsi="Times New Roman"/>
        </w:rPr>
        <w:t xml:space="preserve"> to all the servers. Registration of the client </w:t>
      </w:r>
      <w:r w:rsidRPr="00C4685F">
        <w:rPr>
          <w:rFonts w:ascii="Times New Roman" w:hAnsi="Times New Roman"/>
        </w:rPr>
        <w:lastRenderedPageBreak/>
        <w:t>to a selected list of LwM2M server(s) is sufficient for the use case and non-connected LwM2M server account(s) on the client can be considered as offline.</w:t>
      </w:r>
    </w:p>
    <w:p w14:paraId="12C35E8D" w14:textId="77777777" w:rsidR="00D3074A" w:rsidRPr="00C4685F" w:rsidRDefault="00D3074A" w:rsidP="00D3074A">
      <w:pPr>
        <w:pStyle w:val="AltNormal"/>
        <w:rPr>
          <w:rFonts w:ascii="Times New Roman" w:hAnsi="Times New Roman"/>
        </w:rPr>
      </w:pPr>
      <w:r w:rsidRPr="00C4685F">
        <w:rPr>
          <w:rFonts w:ascii="Times New Roman" w:hAnsi="Times New Roman"/>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p>
    <w:p w14:paraId="6C0EFA3F" w14:textId="77777777" w:rsidR="00D3074A" w:rsidRPr="00C4685F" w:rsidRDefault="00D3074A" w:rsidP="00D3074A">
      <w:pPr>
        <w:pStyle w:val="AltNormal"/>
        <w:rPr>
          <w:rFonts w:ascii="Times New Roman" w:hAnsi="Times New Roman"/>
        </w:rPr>
      </w:pPr>
    </w:p>
    <w:p w14:paraId="15A3377A" w14:textId="77777777" w:rsidR="00C00256" w:rsidRPr="00C4685F" w:rsidRDefault="00C00256" w:rsidP="00B908FB">
      <w:pPr>
        <w:pStyle w:val="Heading3"/>
      </w:pPr>
      <w:bookmarkStart w:id="96" w:name="_Toc1043733"/>
      <w:r w:rsidRPr="00C4685F">
        <w:t xml:space="preserve">Bootstrap and </w:t>
      </w:r>
      <w:r w:rsidRPr="00B908FB">
        <w:t>Registration</w:t>
      </w:r>
      <w:bookmarkEnd w:id="96"/>
    </w:p>
    <w:p w14:paraId="0436FB90" w14:textId="77777777" w:rsidR="00813164" w:rsidRPr="00C4685F" w:rsidRDefault="00813164" w:rsidP="00B908FB">
      <w:r w:rsidRPr="00C4685F">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p>
    <w:p w14:paraId="0D99EF49" w14:textId="77777777" w:rsidR="000864A4" w:rsidRPr="00C4685F" w:rsidRDefault="000864A4" w:rsidP="00C00256">
      <w:pPr>
        <w:pStyle w:val="AltNormal"/>
        <w:rPr>
          <w:rFonts w:ascii="Times New Roman" w:hAnsi="Times New Roman"/>
        </w:rPr>
      </w:pPr>
    </w:p>
    <w:p w14:paraId="657D72CC" w14:textId="77777777" w:rsidR="000864A4" w:rsidRPr="00C4685F" w:rsidRDefault="000864A4" w:rsidP="00B908FB">
      <w:pPr>
        <w:pStyle w:val="Heading3"/>
      </w:pPr>
      <w:bookmarkStart w:id="97" w:name="_Toc1043734"/>
      <w:r w:rsidRPr="00C4685F">
        <w:t>Bootstrap Process</w:t>
      </w:r>
      <w:bookmarkEnd w:id="97"/>
    </w:p>
    <w:p w14:paraId="4A0B1436" w14:textId="77777777" w:rsidR="000864A4" w:rsidRPr="00C4685F" w:rsidRDefault="000864A4" w:rsidP="00B908FB">
      <w:r w:rsidRPr="00C4685F">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p>
    <w:p w14:paraId="26133B3A" w14:textId="77777777" w:rsidR="000864A4" w:rsidRPr="00C4685F" w:rsidRDefault="000864A4" w:rsidP="00C00256">
      <w:pPr>
        <w:pStyle w:val="AltNormal"/>
        <w:rPr>
          <w:rFonts w:ascii="Times New Roman" w:hAnsi="Times New Roman"/>
        </w:rPr>
      </w:pPr>
    </w:p>
    <w:p w14:paraId="4AD3F138" w14:textId="77777777" w:rsidR="00103513" w:rsidRPr="00C4685F" w:rsidRDefault="00103513" w:rsidP="00B908FB">
      <w:pPr>
        <w:pStyle w:val="Heading3"/>
      </w:pPr>
      <w:bookmarkStart w:id="98" w:name="_Toc1043735"/>
      <w:r w:rsidRPr="00B908FB">
        <w:t>Transports</w:t>
      </w:r>
      <w:bookmarkEnd w:id="98"/>
    </w:p>
    <w:p w14:paraId="3FD9C052" w14:textId="77777777" w:rsidR="00103513" w:rsidRPr="00952903" w:rsidRDefault="00103513" w:rsidP="00B908FB">
      <w:pPr>
        <w:rPr>
          <w:lang w:val="en-US"/>
        </w:rPr>
      </w:pPr>
      <w:r w:rsidRPr="00952903">
        <w:t xml:space="preserve">The </w:t>
      </w:r>
      <w:r w:rsidRPr="00C32B95">
        <w:rPr>
          <w:lang w:val="en-US"/>
        </w:rPr>
        <w:t xml:space="preserve">Constrained Application Protocol (CoAP) supports several bindings which are UDP, Datagram Transport Layer Security (DTLS) over UDP, TCP, Transport Layer Security (TLS) over TCP and SMS. While these bindings </w:t>
      </w:r>
      <w:r w:rsidRPr="00952903">
        <w:rPr>
          <w:lang w:val="en-US"/>
        </w:rPr>
        <w:t xml:space="preserve">cover most of the transport protocols used in Internet of Things (IoT) deployments, publish-subscribe based transfer protocols still have a large portion of use in IoT deployments. </w:t>
      </w:r>
    </w:p>
    <w:p w14:paraId="1FB3CE80" w14:textId="77777777" w:rsidR="00103513" w:rsidRPr="00952903" w:rsidRDefault="00103513" w:rsidP="00103513">
      <w:pPr>
        <w:pStyle w:val="NormalWeb"/>
        <w:rPr>
          <w:sz w:val="20"/>
          <w:szCs w:val="20"/>
          <w:lang w:val="en-US"/>
        </w:rPr>
      </w:pPr>
      <w:r w:rsidRPr="00952903">
        <w:rPr>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p>
    <w:p w14:paraId="5005CDA1" w14:textId="7D7B375A" w:rsidR="00103513" w:rsidRPr="00952903" w:rsidRDefault="00103513" w:rsidP="00103513">
      <w:pPr>
        <w:pStyle w:val="NormalWeb"/>
        <w:rPr>
          <w:sz w:val="20"/>
          <w:szCs w:val="20"/>
          <w:lang w:val="en-US"/>
        </w:rPr>
      </w:pPr>
      <w:r w:rsidRPr="00952903">
        <w:rPr>
          <w:sz w:val="20"/>
          <w:szCs w:val="20"/>
          <w:lang w:val="en-US"/>
        </w:rPr>
        <w:t xml:space="preserve">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w:t>
      </w:r>
      <w:r w:rsidR="00224CA6" w:rsidRPr="00C4685F">
        <w:rPr>
          <w:sz w:val="20"/>
          <w:szCs w:val="20"/>
          <w:lang w:val="en-US"/>
        </w:rPr>
        <w:t>opportunities for LwM2M to enable solutions to standardized device management and service enablement capabilities for publish-</w:t>
      </w:r>
      <w:r w:rsidRPr="00952903">
        <w:rPr>
          <w:sz w:val="20"/>
          <w:szCs w:val="20"/>
          <w:lang w:val="en-US"/>
        </w:rPr>
        <w:t>subscribe transfer protocols.</w:t>
      </w:r>
    </w:p>
    <w:p w14:paraId="09AE7E1F" w14:textId="77777777" w:rsidR="00BA18D0" w:rsidRPr="00952903" w:rsidRDefault="00BA18D0">
      <w:pPr>
        <w:rPr>
          <w:lang w:val="en-US"/>
        </w:rPr>
      </w:pPr>
    </w:p>
    <w:p w14:paraId="06291C92" w14:textId="77777777" w:rsidR="009C2A3E" w:rsidRPr="00C4685F" w:rsidRDefault="009C2A3E" w:rsidP="00B908FB">
      <w:pPr>
        <w:pStyle w:val="Heading3"/>
      </w:pPr>
      <w:bookmarkStart w:id="99" w:name="_Toc1043736"/>
      <w:r w:rsidRPr="00C4685F">
        <w:t>Transport Bindings</w:t>
      </w:r>
      <w:bookmarkEnd w:id="99"/>
    </w:p>
    <w:p w14:paraId="29D83971" w14:textId="77777777" w:rsidR="009C2A3E" w:rsidRPr="00C4685F" w:rsidRDefault="009C2A3E" w:rsidP="009C2A3E">
      <w:pPr>
        <w:pStyle w:val="AltNormal"/>
        <w:rPr>
          <w:rFonts w:ascii="Times New Roman" w:hAnsi="Times New Roman"/>
        </w:rPr>
      </w:pPr>
      <w:r w:rsidRPr="00C4685F">
        <w:rPr>
          <w:rFonts w:ascii="Times New Roman" w:hAnsi="Times New Roman"/>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p>
    <w:p w14:paraId="67206769" w14:textId="77777777" w:rsidR="009C2A3E" w:rsidRPr="00C4685F" w:rsidRDefault="009C2A3E" w:rsidP="009C2A3E">
      <w:pPr>
        <w:pStyle w:val="AltNormal"/>
        <w:rPr>
          <w:rFonts w:ascii="Times New Roman" w:hAnsi="Times New Roman"/>
        </w:rPr>
      </w:pPr>
      <w:r w:rsidRPr="00C4685F">
        <w:rPr>
          <w:rFonts w:ascii="Times New Roman" w:hAnsi="Times New Roman"/>
        </w:rP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p>
    <w:p w14:paraId="612C0C4C" w14:textId="77777777" w:rsidR="009C2A3E" w:rsidRPr="00C4685F" w:rsidRDefault="009C2A3E" w:rsidP="009C2A3E">
      <w:pPr>
        <w:pStyle w:val="AltNormal"/>
        <w:rPr>
          <w:rFonts w:ascii="Times New Roman" w:hAnsi="Times New Roman"/>
        </w:rPr>
      </w:pPr>
      <w:r w:rsidRPr="00C4685F">
        <w:rPr>
          <w:rFonts w:ascii="Times New Roman" w:hAnsi="Times New Roman"/>
        </w:rPr>
        <w:t>There are many cases where these values and other transport binding related information (e.g. uri values, APN Connectivity profile resources) are inconsistent such that the client must choose between specified transport bindings. The algorithm to enable a consistent selection needs to be clarified.</w:t>
      </w:r>
    </w:p>
    <w:p w14:paraId="71E0A1B0" w14:textId="77777777" w:rsidR="009C2A3E" w:rsidRPr="00C4685F" w:rsidRDefault="009C2A3E" w:rsidP="009C2A3E">
      <w:pPr>
        <w:pStyle w:val="AltNormal"/>
        <w:rPr>
          <w:rFonts w:ascii="Times New Roman" w:hAnsi="Times New Roman"/>
        </w:rPr>
      </w:pPr>
    </w:p>
    <w:p w14:paraId="51A7D439" w14:textId="77777777" w:rsidR="00D43C20" w:rsidRPr="00C4685F" w:rsidRDefault="00D43C20" w:rsidP="00B908FB">
      <w:pPr>
        <w:pStyle w:val="Heading3"/>
      </w:pPr>
      <w:bookmarkStart w:id="100" w:name="_Toc1043737"/>
      <w:r w:rsidRPr="00C4685F">
        <w:t xml:space="preserve">Version </w:t>
      </w:r>
      <w:r w:rsidRPr="00B908FB">
        <w:t>Negotiation</w:t>
      </w:r>
      <w:bookmarkEnd w:id="100"/>
    </w:p>
    <w:p w14:paraId="50058926" w14:textId="65CC641D" w:rsidR="00D43C20" w:rsidRPr="00C4685F" w:rsidRDefault="00D43C20" w:rsidP="00D43C20">
      <w:pPr>
        <w:pStyle w:val="AltNormal"/>
        <w:rPr>
          <w:rFonts w:ascii="Times New Roman" w:hAnsi="Times New Roman"/>
        </w:rPr>
      </w:pPr>
      <w:r w:rsidRPr="00C4685F">
        <w:rPr>
          <w:rFonts w:ascii="Times New Roman" w:hAnsi="Times New Roman"/>
        </w:rPr>
        <w:t xml:space="preserve">As the LwM2M enabler continues to evolve, additional enabler versions will exist concurrently in deployment scenarios. To support independent deployment of servers and clients, version negotiation </w:t>
      </w:r>
      <w:r w:rsidR="00224CA6" w:rsidRPr="00C4685F">
        <w:rPr>
          <w:rFonts w:ascii="Times New Roman" w:hAnsi="Times New Roman"/>
        </w:rPr>
        <w:t>should</w:t>
      </w:r>
      <w:r w:rsidRPr="00C4685F">
        <w:rPr>
          <w:rFonts w:ascii="Times New Roman" w:hAnsi="Times New Roman"/>
        </w:rPr>
        <w:t xml:space="preserve"> occur during bootstrapping and registration to enable an agreement between the server and client on the version to be used.</w:t>
      </w:r>
    </w:p>
    <w:p w14:paraId="5615382D" w14:textId="77777777" w:rsidR="009C2A3E" w:rsidRPr="00C4685F" w:rsidRDefault="009C2A3E"/>
    <w:p w14:paraId="630A88BD" w14:textId="3FA653BB" w:rsidR="00546D63" w:rsidRPr="00C4685F" w:rsidRDefault="00546D63" w:rsidP="00B908FB">
      <w:pPr>
        <w:pStyle w:val="Heading3"/>
      </w:pPr>
      <w:bookmarkStart w:id="101" w:name="_Toc1043738"/>
      <w:r w:rsidRPr="00C4685F">
        <w:t>Reduction of the bandwidth usage of LwM2M</w:t>
      </w:r>
      <w:bookmarkEnd w:id="101"/>
    </w:p>
    <w:p w14:paraId="7779D71E" w14:textId="77777777" w:rsidR="00546D63" w:rsidRPr="00C4685F" w:rsidRDefault="00546D63" w:rsidP="00546D63">
      <w:pPr>
        <w:pStyle w:val="AltNormal"/>
        <w:rPr>
          <w:rFonts w:ascii="Times New Roman" w:hAnsi="Times New Roman"/>
        </w:rPr>
      </w:pPr>
      <w:r w:rsidRPr="00C4685F">
        <w:rPr>
          <w:rFonts w:ascii="Times New Roman" w:hAnsi="Times New Roman"/>
        </w:rPr>
        <w:t>To transmit a single resource value, LwM2M allows four encodings:</w:t>
      </w:r>
    </w:p>
    <w:p w14:paraId="183E96CF"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Plain text (3 bytes “123” or 5 bytes “12.34”) overhead varies.</w:t>
      </w:r>
    </w:p>
    <w:p w14:paraId="342C2EE2"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SenML (24 bytes “[{"n":"/1/0/1","v":123}]” or 26 bytes “[{"n":"/6/0/0","v":12.34}]”) overhead is at least 21 bytes.</w:t>
      </w:r>
    </w:p>
    <w:p w14:paraId="1E0F69F9"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CBOR (7 bytes “0xA1 0x00 0xA2 0x2F31 0x18 0x7B” or 14 bytes “0xA1 0x00 0xA2 0x2F30 0xFA 0x414570A4”) overhead is 6 bytes.</w:t>
      </w:r>
    </w:p>
    <w:p w14:paraId="50612F14"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TLV (3 bytes “0xC1 0x01 0x7B” or 6 bytes “0xC4 0x00 0x414570A4”) overhead is 2 bytes</w:t>
      </w:r>
    </w:p>
    <w:p w14:paraId="3B57DFE4" w14:textId="77777777" w:rsidR="00546D63" w:rsidRPr="00C4685F" w:rsidRDefault="00546D63" w:rsidP="00546D63">
      <w:pPr>
        <w:pStyle w:val="AltNormal"/>
        <w:rPr>
          <w:rFonts w:ascii="Times New Roman" w:hAnsi="Times New Roman"/>
        </w:rPr>
      </w:pPr>
      <w:r w:rsidRPr="00C4685F">
        <w:rPr>
          <w:rFonts w:ascii="Times New Roman" w:hAnsi="Times New Roman"/>
        </w:rPr>
        <w:t>With the deprecation of the TLV format, a low overhead representation of single resource values is missing.</w:t>
      </w:r>
    </w:p>
    <w:p w14:paraId="35350E90" w14:textId="77777777" w:rsidR="00546D63" w:rsidRPr="00C4685F" w:rsidRDefault="00546D63" w:rsidP="00546D63">
      <w:pPr>
        <w:pStyle w:val="AltNormal"/>
        <w:rPr>
          <w:rFonts w:ascii="Times New Roman" w:hAnsi="Times New Roman"/>
        </w:rPr>
      </w:pPr>
      <w:r w:rsidRPr="00C4685F">
        <w:rPr>
          <w:rFonts w:ascii="Times New Roman" w:hAnsi="Times New Roman"/>
        </w:rPr>
        <w:t>A possible technical solution is to transmit the value as a binary blob. There would be no overhead (“0x7B” or “0x414570A4”).</w:t>
      </w:r>
    </w:p>
    <w:p w14:paraId="4F7C70E5" w14:textId="77777777" w:rsidR="00546D63" w:rsidRPr="00C4685F" w:rsidRDefault="00546D63" w:rsidP="00546D63">
      <w:pPr>
        <w:pStyle w:val="AltNormal"/>
        <w:rPr>
          <w:rFonts w:ascii="Times New Roman" w:hAnsi="Times New Roman"/>
        </w:rPr>
      </w:pPr>
      <w:r w:rsidRPr="00C4685F">
        <w:rPr>
          <w:rFonts w:ascii="Times New Roman" w:hAnsi="Times New Roman"/>
        </w:rPr>
        <w:t>In the TS, this would be implemented in Appendix C (Data Types) by adding a new column for binary that would duplicates what is stated for TLV encoding.</w:t>
      </w:r>
    </w:p>
    <w:p w14:paraId="7403DF13" w14:textId="77777777" w:rsidR="00546D63" w:rsidRPr="00C4685F" w:rsidRDefault="00546D63" w:rsidP="00546D63">
      <w:pPr>
        <w:pStyle w:val="AltNormal"/>
        <w:rPr>
          <w:rFonts w:ascii="Times New Roman" w:hAnsi="Times New Roman"/>
        </w:rPr>
      </w:pPr>
      <w:r w:rsidRPr="00C4685F">
        <w:rPr>
          <w:rFonts w:ascii="Times New Roman" w:hAnsi="Times New Roman"/>
        </w:rPr>
        <w:t>E.g.:</w:t>
      </w:r>
    </w:p>
    <w:tbl>
      <w:tblPr>
        <w:tblStyle w:val="GridTable1Light1"/>
        <w:tblW w:w="9100" w:type="dxa"/>
        <w:tblInd w:w="534" w:type="dxa"/>
        <w:tblLook w:val="04A0" w:firstRow="1" w:lastRow="0" w:firstColumn="1" w:lastColumn="0" w:noHBand="0" w:noVBand="1"/>
      </w:tblPr>
      <w:tblGrid>
        <w:gridCol w:w="1789"/>
        <w:gridCol w:w="1471"/>
        <w:gridCol w:w="2693"/>
        <w:gridCol w:w="3147"/>
      </w:tblGrid>
      <w:tr w:rsidR="00546D63" w:rsidRPr="00952903" w14:paraId="46C9B85C" w14:textId="77777777" w:rsidTr="00D350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5391CC98" w14:textId="77777777" w:rsidR="00546D63" w:rsidRPr="00C4685F" w:rsidRDefault="00546D63" w:rsidP="00D3500D">
            <w:pPr>
              <w:pStyle w:val="AltNormal"/>
              <w:jc w:val="center"/>
              <w:rPr>
                <w:rFonts w:ascii="Times New Roman" w:hAnsi="Times New Roman"/>
              </w:rPr>
            </w:pPr>
            <w:r w:rsidRPr="00C4685F">
              <w:rPr>
                <w:rFonts w:ascii="Times New Roman" w:hAnsi="Times New Roman"/>
              </w:rPr>
              <w:t>Data Type</w:t>
            </w:r>
          </w:p>
        </w:tc>
        <w:tc>
          <w:tcPr>
            <w:tcW w:w="1471"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1B62C441"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Text Format</w:t>
            </w:r>
          </w:p>
        </w:tc>
        <w:tc>
          <w:tcPr>
            <w:tcW w:w="2693"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370FADB5"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TLV Format</w:t>
            </w:r>
          </w:p>
        </w:tc>
        <w:tc>
          <w:tcPr>
            <w:tcW w:w="3147"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6F87C627"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Binary</w:t>
            </w:r>
          </w:p>
        </w:tc>
      </w:tr>
      <w:tr w:rsidR="00546D63" w:rsidRPr="00952903" w14:paraId="24B57F74"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3B2745E" w14:textId="77777777" w:rsidR="00546D63" w:rsidRPr="00C4685F" w:rsidRDefault="00546D63">
            <w:pPr>
              <w:pStyle w:val="AltNormal"/>
              <w:rPr>
                <w:rFonts w:ascii="Times New Roman" w:hAnsi="Times New Roman"/>
              </w:rPr>
            </w:pPr>
            <w:r w:rsidRPr="00C4685F">
              <w:rPr>
                <w:rFonts w:ascii="Times New Roman" w:hAnsi="Times New Roman"/>
              </w:rPr>
              <w:t>Unsigned Integer</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2716E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ASCII unsigned integer.</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6BD8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unsigned integer in network byte order. The value may be 1 (8-bit), 2 (16-bit), 4 (32-bit) or 8 (64-bit) bytes long as indicated by the Length field.</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C22942"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unsigned integer in network byte order. The value may be 1 (8-bit), 2 (16-bit), 4 (32-bit) or 8 (64-bit) bytes long as indicated by the Payload Length.</w:t>
            </w:r>
          </w:p>
        </w:tc>
      </w:tr>
      <w:tr w:rsidR="00546D63" w:rsidRPr="00952903" w14:paraId="7B97D0A6"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E73AA3" w14:textId="77777777" w:rsidR="00546D63" w:rsidRPr="00C4685F" w:rsidRDefault="00546D63">
            <w:pPr>
              <w:pStyle w:val="AltNormal"/>
              <w:rPr>
                <w:rFonts w:ascii="Times New Roman" w:hAnsi="Times New Roman"/>
              </w:rPr>
            </w:pPr>
            <w:r w:rsidRPr="00C4685F">
              <w:rPr>
                <w:rFonts w:ascii="Times New Roman" w:hAnsi="Times New Roman"/>
              </w:rPr>
              <w:t>Float</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EC17393"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ASCII signed numeric representation.</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E7BD1FA"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floating point value [IEEE 7542008] [FLOAT]. The value may use the binary32 (4 byte length) or binary64 (8 byte length) format as indicated by the Length field.</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F333C2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floating point value [IEEE 7542008] [FLOAT]. The value may use the binary32 (4 byte length) or binary64 (8 byte length) format as indicated by the Payload Length.</w:t>
            </w:r>
          </w:p>
        </w:tc>
      </w:tr>
      <w:tr w:rsidR="00546D63" w:rsidRPr="00952903" w14:paraId="2467AADD"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2C75C1" w14:textId="77777777" w:rsidR="00546D63" w:rsidRPr="00C4685F" w:rsidRDefault="00546D63">
            <w:pPr>
              <w:pStyle w:val="AltNormal"/>
              <w:rPr>
                <w:rFonts w:ascii="Times New Roman" w:hAnsi="Times New Roman"/>
              </w:rPr>
            </w:pPr>
            <w:r w:rsidRPr="00C4685F">
              <w:rPr>
                <w:rFonts w:ascii="Times New Roman" w:hAnsi="Times New Roman"/>
              </w:rPr>
              <w:t>Boolean</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E33EB"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the ASCII value 0 or 1.</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40AB12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8 bit unsigned Integer with value 0, or 1. The Length of a Boolean value MUST always be 1 byte.</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93B563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8 bit unsigned Integer with value 0, or 1. The Payload Length of a Boolean value MUST always be 1 byte.</w:t>
            </w:r>
          </w:p>
        </w:tc>
      </w:tr>
    </w:tbl>
    <w:p w14:paraId="3812B82D" w14:textId="77777777" w:rsidR="00546D63" w:rsidRPr="00C4685F" w:rsidRDefault="00546D63" w:rsidP="00546D63">
      <w:pPr>
        <w:pStyle w:val="AltNormal"/>
        <w:rPr>
          <w:rFonts w:ascii="Times New Roman" w:hAnsi="Times New Roman"/>
        </w:rPr>
      </w:pPr>
    </w:p>
    <w:p w14:paraId="413072A9" w14:textId="77777777" w:rsidR="00546D63" w:rsidRPr="00C4685F" w:rsidRDefault="00546D63" w:rsidP="00546D63">
      <w:pPr>
        <w:pStyle w:val="AltNormal"/>
        <w:rPr>
          <w:rFonts w:ascii="Times New Roman" w:hAnsi="Times New Roman"/>
        </w:rPr>
      </w:pPr>
      <w:r w:rsidRPr="00C4685F">
        <w:rPr>
          <w:rFonts w:ascii="Times New Roman" w:hAnsi="Times New Roman"/>
        </w:rPr>
        <w:t>The may issue is the content-format to use when transmitting such a payload.</w:t>
      </w:r>
    </w:p>
    <w:p w14:paraId="7AAB8ED7" w14:textId="77777777" w:rsidR="00546D63" w:rsidRPr="00C4685F" w:rsidRDefault="00546D63" w:rsidP="00546D63">
      <w:pPr>
        <w:pStyle w:val="AltNormal"/>
        <w:rPr>
          <w:rFonts w:ascii="Times New Roman" w:hAnsi="Times New Roman"/>
          <w:color w:val="000000"/>
        </w:rPr>
      </w:pPr>
      <w:r w:rsidRPr="00C4685F">
        <w:rPr>
          <w:rFonts w:ascii="Times New Roman" w:hAnsi="Times New Roman"/>
        </w:rPr>
        <w:t>One possibility is to reuse “</w:t>
      </w:r>
      <w:r w:rsidRPr="00C4685F">
        <w:rPr>
          <w:rFonts w:ascii="Times New Roman" w:hAnsi="Times New Roman"/>
          <w:color w:val="000000"/>
        </w:rPr>
        <w:t>application/octet-stream</w:t>
      </w:r>
      <w:r w:rsidRPr="00C4685F">
        <w:rPr>
          <w:rFonts w:ascii="Times New Roman" w:hAnsi="Times New Roman"/>
        </w:rPr>
        <w:t>”. Both the Server and the Client would know how to interpret this value because of the LwM2M Data Model which defines the data type of the targeted resource. This is similar to the usage of “</w:t>
      </w:r>
      <w:r w:rsidRPr="00C4685F">
        <w:rPr>
          <w:rFonts w:ascii="Times New Roman" w:hAnsi="Times New Roman"/>
          <w:color w:val="000000"/>
        </w:rPr>
        <w:t>text/plain”.</w:t>
      </w:r>
    </w:p>
    <w:p w14:paraId="360B5936" w14:textId="5ADF9B9A" w:rsidR="00546D63" w:rsidRPr="00437E8D" w:rsidRDefault="00546D63" w:rsidP="00437E8D">
      <w:pPr>
        <w:pStyle w:val="AltNormal"/>
        <w:rPr>
          <w:rFonts w:ascii="Times New Roman" w:hAnsi="Times New Roman"/>
        </w:rPr>
      </w:pPr>
      <w:r w:rsidRPr="00C4685F">
        <w:rPr>
          <w:rFonts w:ascii="Times New Roman" w:hAnsi="Times New Roman"/>
        </w:rPr>
        <w:t>Another possibility is to register new media types for the various data types defined in LwM2M e.g. “application/signed-integer”, “application/unsigned-integer”, “application/float” etc.</w:t>
      </w:r>
    </w:p>
    <w:p w14:paraId="07190578" w14:textId="07ACF113" w:rsidR="00BA18D0" w:rsidRPr="00C4685F" w:rsidRDefault="00BA18D0" w:rsidP="00B908FB">
      <w:pPr>
        <w:pStyle w:val="Heading1"/>
      </w:pPr>
      <w:bookmarkStart w:id="102" w:name="_Toc196557508"/>
      <w:bookmarkStart w:id="103" w:name="_Toc1043739"/>
      <w:r w:rsidRPr="00B908FB">
        <w:lastRenderedPageBreak/>
        <w:t>Requirements</w:t>
      </w:r>
      <w:r w:rsidRPr="00C4685F">
        <w:tab/>
        <w:t>(Normative)</w:t>
      </w:r>
      <w:bookmarkEnd w:id="76"/>
      <w:bookmarkEnd w:id="102"/>
      <w:bookmarkEnd w:id="103"/>
    </w:p>
    <w:p w14:paraId="582B96C3" w14:textId="5D5E1F90" w:rsidR="00BA18D0" w:rsidRPr="00C4685F" w:rsidRDefault="00BA18D0" w:rsidP="00B908FB">
      <w:pPr>
        <w:pStyle w:val="Heading2"/>
      </w:pPr>
      <w:bookmarkStart w:id="104" w:name="_Toc528230896"/>
      <w:bookmarkStart w:id="105" w:name="_Toc530762490"/>
      <w:bookmarkStart w:id="106" w:name="_Toc531858506"/>
      <w:bookmarkStart w:id="107" w:name="_Toc532466946"/>
      <w:bookmarkStart w:id="108" w:name="_Toc534791479"/>
      <w:bookmarkStart w:id="109" w:name="_Toc18142918"/>
      <w:bookmarkStart w:id="110" w:name="_Toc196557510"/>
      <w:bookmarkStart w:id="111" w:name="_Toc1043740"/>
      <w:bookmarkEnd w:id="104"/>
      <w:bookmarkEnd w:id="105"/>
      <w:bookmarkEnd w:id="106"/>
      <w:bookmarkEnd w:id="107"/>
      <w:bookmarkEnd w:id="108"/>
      <w:r w:rsidRPr="00C4685F">
        <w:t xml:space="preserve">High-Level </w:t>
      </w:r>
      <w:r w:rsidRPr="00B908FB">
        <w:t>Functional</w:t>
      </w:r>
      <w:r w:rsidRPr="00C4685F">
        <w:t xml:space="preserve"> Requirements</w:t>
      </w:r>
      <w:bookmarkEnd w:id="109"/>
      <w:bookmarkEnd w:id="110"/>
      <w:bookmarkEnd w:id="111"/>
    </w:p>
    <w:tbl>
      <w:tblPr>
        <w:tblW w:w="10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1566"/>
        <w:gridCol w:w="6"/>
        <w:gridCol w:w="6852"/>
        <w:gridCol w:w="6"/>
        <w:gridCol w:w="1083"/>
        <w:gridCol w:w="1307"/>
      </w:tblGrid>
      <w:tr w:rsidR="00F92451" w:rsidRPr="00952903" w14:paraId="49B3C37B" w14:textId="3BEE5583" w:rsidTr="00F92451">
        <w:trPr>
          <w:cantSplit/>
          <w:jc w:val="center"/>
        </w:trPr>
        <w:tc>
          <w:tcPr>
            <w:tcW w:w="1577" w:type="dxa"/>
            <w:gridSpan w:val="2"/>
            <w:shd w:val="clear" w:color="auto" w:fill="CCFFCC"/>
            <w:vAlign w:val="center"/>
          </w:tcPr>
          <w:p w14:paraId="1152B865" w14:textId="77777777" w:rsidR="00F92451" w:rsidRPr="00C4685F" w:rsidRDefault="00F92451">
            <w:pPr>
              <w:pStyle w:val="TableHead"/>
              <w:rPr>
                <w:sz w:val="20"/>
              </w:rPr>
            </w:pPr>
            <w:r w:rsidRPr="00C4685F">
              <w:rPr>
                <w:sz w:val="20"/>
              </w:rPr>
              <w:t>Label</w:t>
            </w:r>
          </w:p>
        </w:tc>
        <w:tc>
          <w:tcPr>
            <w:tcW w:w="6858" w:type="dxa"/>
            <w:gridSpan w:val="2"/>
            <w:shd w:val="clear" w:color="auto" w:fill="CCFFCC"/>
            <w:vAlign w:val="center"/>
          </w:tcPr>
          <w:p w14:paraId="2D78B104" w14:textId="77777777" w:rsidR="00F92451" w:rsidRPr="00C4685F" w:rsidRDefault="00F92451">
            <w:pPr>
              <w:pStyle w:val="TableHead"/>
              <w:rPr>
                <w:sz w:val="20"/>
              </w:rPr>
            </w:pPr>
            <w:r w:rsidRPr="00C4685F">
              <w:rPr>
                <w:sz w:val="20"/>
              </w:rPr>
              <w:t>Description</w:t>
            </w:r>
          </w:p>
        </w:tc>
        <w:tc>
          <w:tcPr>
            <w:tcW w:w="1089" w:type="dxa"/>
            <w:gridSpan w:val="2"/>
            <w:shd w:val="clear" w:color="auto" w:fill="CCFFCC"/>
            <w:vAlign w:val="center"/>
          </w:tcPr>
          <w:p w14:paraId="0A2BB462" w14:textId="77777777" w:rsidR="00F92451" w:rsidRPr="00C4685F" w:rsidRDefault="00F92451" w:rsidP="00952903">
            <w:pPr>
              <w:pStyle w:val="TableHead"/>
              <w:rPr>
                <w:sz w:val="20"/>
              </w:rPr>
            </w:pPr>
            <w:r w:rsidRPr="00C4685F">
              <w:rPr>
                <w:sz w:val="20"/>
              </w:rPr>
              <w:t>Release</w:t>
            </w:r>
          </w:p>
        </w:tc>
        <w:tc>
          <w:tcPr>
            <w:tcW w:w="1307" w:type="dxa"/>
            <w:shd w:val="clear" w:color="auto" w:fill="CCFFCC"/>
          </w:tcPr>
          <w:p w14:paraId="4153571C" w14:textId="77777777" w:rsidR="00F92451" w:rsidRPr="00C4685F" w:rsidRDefault="00F92451" w:rsidP="00952903">
            <w:pPr>
              <w:pStyle w:val="TableHead"/>
              <w:rPr>
                <w:sz w:val="20"/>
              </w:rPr>
            </w:pPr>
          </w:p>
        </w:tc>
      </w:tr>
      <w:tr w:rsidR="00F92451" w:rsidRPr="00952903" w14:paraId="6F067C83" w14:textId="2983BB5B" w:rsidTr="00F92451">
        <w:trPr>
          <w:gridBefore w:val="1"/>
          <w:wBefore w:w="11" w:type="dxa"/>
          <w:cantSplit/>
          <w:jc w:val="center"/>
        </w:trPr>
        <w:tc>
          <w:tcPr>
            <w:tcW w:w="1572" w:type="dxa"/>
            <w:gridSpan w:val="2"/>
          </w:tcPr>
          <w:p w14:paraId="39A1B1C9" w14:textId="20837F91" w:rsidR="00F92451" w:rsidRPr="00952903" w:rsidRDefault="00F92451" w:rsidP="00B908FB">
            <w:pPr>
              <w:pStyle w:val="TableRow"/>
            </w:pPr>
            <w:r w:rsidRPr="00952903">
              <w:t>Sw-Mgmt-01</w:t>
            </w:r>
          </w:p>
        </w:tc>
        <w:tc>
          <w:tcPr>
            <w:tcW w:w="6858" w:type="dxa"/>
            <w:gridSpan w:val="2"/>
          </w:tcPr>
          <w:p w14:paraId="0B2E41D1" w14:textId="77777777" w:rsidR="00F92451" w:rsidRPr="00952903" w:rsidRDefault="00F92451" w:rsidP="00B049C9">
            <w:pPr>
              <w:pStyle w:val="TableRow"/>
            </w:pPr>
            <w:r w:rsidRPr="00952903">
              <w:t>The LwM2M Enabler &amp; SwMgmt Enabler SHALL create single software management/firmware upgrade ability for the market.</w:t>
            </w:r>
          </w:p>
        </w:tc>
        <w:tc>
          <w:tcPr>
            <w:tcW w:w="1083" w:type="dxa"/>
          </w:tcPr>
          <w:p w14:paraId="089FA195" w14:textId="6FC19618" w:rsidR="00F92451" w:rsidRPr="00952903" w:rsidRDefault="00F92451" w:rsidP="00C4685F">
            <w:pPr>
              <w:pStyle w:val="TableRow"/>
              <w:jc w:val="center"/>
            </w:pPr>
            <w:r w:rsidRPr="00C4685F">
              <w:t>1.2</w:t>
            </w:r>
          </w:p>
        </w:tc>
        <w:tc>
          <w:tcPr>
            <w:tcW w:w="1307" w:type="dxa"/>
          </w:tcPr>
          <w:p w14:paraId="60C6DB85" w14:textId="37198239" w:rsidR="00F92451" w:rsidRDefault="00F92451" w:rsidP="00C4685F">
            <w:pPr>
              <w:pStyle w:val="TableRow"/>
              <w:jc w:val="center"/>
            </w:pPr>
            <w:r>
              <w:t>X (for combined functionality)</w:t>
            </w:r>
          </w:p>
          <w:p w14:paraId="68A58D89" w14:textId="77777777" w:rsidR="00F92451" w:rsidRDefault="00F92451" w:rsidP="00C4685F">
            <w:pPr>
              <w:pStyle w:val="TableRow"/>
              <w:jc w:val="center"/>
            </w:pPr>
          </w:p>
          <w:p w14:paraId="3DB74B4E" w14:textId="077053B9" w:rsidR="00F92451" w:rsidRPr="00C4685F" w:rsidRDefault="00F92451" w:rsidP="00C4685F">
            <w:pPr>
              <w:pStyle w:val="TableRow"/>
              <w:jc w:val="center"/>
            </w:pPr>
            <w:r>
              <w:t xml:space="preserve">OK for </w:t>
            </w:r>
            <w:r w:rsidRPr="00952903">
              <w:t>SwMgmt Enabler</w:t>
            </w:r>
            <w:r>
              <w:t xml:space="preserve"> (Ioterop, Telit, Traxens)</w:t>
            </w:r>
          </w:p>
        </w:tc>
      </w:tr>
      <w:tr w:rsidR="00F92451" w:rsidRPr="00952903" w14:paraId="5D92E62B" w14:textId="72F3BEE3" w:rsidTr="00F92451">
        <w:trPr>
          <w:gridBefore w:val="1"/>
          <w:wBefore w:w="11" w:type="dxa"/>
          <w:cantSplit/>
          <w:jc w:val="center"/>
        </w:trPr>
        <w:tc>
          <w:tcPr>
            <w:tcW w:w="1572" w:type="dxa"/>
            <w:gridSpan w:val="2"/>
          </w:tcPr>
          <w:p w14:paraId="66E38DF2" w14:textId="70A80E4D" w:rsidR="00F92451" w:rsidRPr="00952903" w:rsidRDefault="00F92451" w:rsidP="00B049C9">
            <w:pPr>
              <w:pStyle w:val="TableRow"/>
            </w:pPr>
            <w:r w:rsidRPr="00952903">
              <w:t>Sw-Mgmt-02</w:t>
            </w:r>
          </w:p>
        </w:tc>
        <w:tc>
          <w:tcPr>
            <w:tcW w:w="6858" w:type="dxa"/>
            <w:gridSpan w:val="2"/>
          </w:tcPr>
          <w:p w14:paraId="42C96D88" w14:textId="77777777" w:rsidR="00F92451" w:rsidRPr="00952903" w:rsidRDefault="00F92451" w:rsidP="00B049C9">
            <w:pPr>
              <w:pStyle w:val="TableRow"/>
            </w:pPr>
            <w:r w:rsidRPr="00952903">
              <w:t>The SwMgmt Enabler SHALL create standardized mechanisms for manifest of the upgrade process</w:t>
            </w:r>
          </w:p>
        </w:tc>
        <w:tc>
          <w:tcPr>
            <w:tcW w:w="1083" w:type="dxa"/>
          </w:tcPr>
          <w:p w14:paraId="447BD478" w14:textId="7A399C47" w:rsidR="00F92451" w:rsidRPr="00952903" w:rsidRDefault="00F92451" w:rsidP="00C4685F">
            <w:pPr>
              <w:pStyle w:val="TableRow"/>
              <w:jc w:val="center"/>
            </w:pPr>
            <w:r w:rsidRPr="00C4685F">
              <w:t>1.2</w:t>
            </w:r>
          </w:p>
        </w:tc>
        <w:tc>
          <w:tcPr>
            <w:tcW w:w="1307" w:type="dxa"/>
          </w:tcPr>
          <w:p w14:paraId="0BEEF9F6" w14:textId="1A45BEEA" w:rsidR="00F92451" w:rsidRPr="00C4685F" w:rsidRDefault="00F92451" w:rsidP="00C4685F">
            <w:pPr>
              <w:pStyle w:val="TableRow"/>
              <w:jc w:val="center"/>
            </w:pPr>
            <w:r>
              <w:t xml:space="preserve">OK for </w:t>
            </w:r>
            <w:r w:rsidRPr="00952903">
              <w:t>SwMgmt Enabler</w:t>
            </w:r>
            <w:r>
              <w:t xml:space="preserve"> (Ioterop, Telit, Traxens)</w:t>
            </w:r>
          </w:p>
        </w:tc>
      </w:tr>
      <w:tr w:rsidR="00F92451" w:rsidRPr="00952903" w14:paraId="4EE2800C" w14:textId="41A52BB9" w:rsidTr="00F92451">
        <w:trPr>
          <w:gridBefore w:val="1"/>
          <w:wBefore w:w="11" w:type="dxa"/>
          <w:cantSplit/>
          <w:jc w:val="center"/>
        </w:trPr>
        <w:tc>
          <w:tcPr>
            <w:tcW w:w="1572" w:type="dxa"/>
            <w:gridSpan w:val="2"/>
          </w:tcPr>
          <w:p w14:paraId="6794F302" w14:textId="0F2D36D3" w:rsidR="00F92451" w:rsidRPr="00952903" w:rsidRDefault="00F92451" w:rsidP="00B049C9">
            <w:pPr>
              <w:pStyle w:val="TableRow"/>
            </w:pPr>
            <w:r w:rsidRPr="00952903">
              <w:t>Sw-Mgmt-03</w:t>
            </w:r>
          </w:p>
        </w:tc>
        <w:tc>
          <w:tcPr>
            <w:tcW w:w="6858" w:type="dxa"/>
            <w:gridSpan w:val="2"/>
          </w:tcPr>
          <w:p w14:paraId="583B8970" w14:textId="280F4CA3" w:rsidR="00F92451" w:rsidRPr="00952903" w:rsidRDefault="00F92451" w:rsidP="00B049C9">
            <w:pPr>
              <w:pStyle w:val="TableRow"/>
            </w:pPr>
            <w:r w:rsidRPr="00952903">
              <w:t>The SwMgmt Enabler SHALL provide abilities to indicate the performance of the upgrade procedures</w:t>
            </w:r>
            <w:r w:rsidRPr="00C4685F">
              <w:t xml:space="preserve"> (time of acceptance and actions interface by the user)</w:t>
            </w:r>
          </w:p>
        </w:tc>
        <w:tc>
          <w:tcPr>
            <w:tcW w:w="1083" w:type="dxa"/>
          </w:tcPr>
          <w:p w14:paraId="7F14753C" w14:textId="549CE6D6" w:rsidR="00F92451" w:rsidRPr="00952903" w:rsidRDefault="00F92451" w:rsidP="00C4685F">
            <w:pPr>
              <w:pStyle w:val="TableRow"/>
              <w:jc w:val="center"/>
            </w:pPr>
            <w:r w:rsidRPr="00C4685F">
              <w:t>1.2</w:t>
            </w:r>
          </w:p>
        </w:tc>
        <w:tc>
          <w:tcPr>
            <w:tcW w:w="1307" w:type="dxa"/>
          </w:tcPr>
          <w:p w14:paraId="788B3617" w14:textId="091825B6" w:rsidR="00F92451" w:rsidRPr="00C4685F" w:rsidRDefault="00F92451" w:rsidP="00C4685F">
            <w:pPr>
              <w:pStyle w:val="TableRow"/>
              <w:jc w:val="center"/>
            </w:pPr>
            <w:r>
              <w:t>X (Huawei)</w:t>
            </w:r>
          </w:p>
        </w:tc>
      </w:tr>
      <w:tr w:rsidR="00F92451" w:rsidRPr="00952903" w14:paraId="686F1510" w14:textId="71FB80C8" w:rsidTr="00F92451">
        <w:trPr>
          <w:gridBefore w:val="1"/>
          <w:wBefore w:w="11" w:type="dxa"/>
          <w:cantSplit/>
          <w:jc w:val="center"/>
        </w:trPr>
        <w:tc>
          <w:tcPr>
            <w:tcW w:w="1572" w:type="dxa"/>
            <w:gridSpan w:val="2"/>
          </w:tcPr>
          <w:p w14:paraId="625732EF" w14:textId="225083B3" w:rsidR="00F92451" w:rsidRPr="00952903" w:rsidRDefault="00F92451" w:rsidP="00B049C9">
            <w:pPr>
              <w:pStyle w:val="TableRow"/>
            </w:pPr>
            <w:r w:rsidRPr="00952903">
              <w:t>Gw-Enab-01</w:t>
            </w:r>
          </w:p>
        </w:tc>
        <w:tc>
          <w:tcPr>
            <w:tcW w:w="6858" w:type="dxa"/>
            <w:gridSpan w:val="2"/>
          </w:tcPr>
          <w:p w14:paraId="4649EE37" w14:textId="77777777" w:rsidR="00F92451" w:rsidRPr="00952903" w:rsidRDefault="00F92451" w:rsidP="00B049C9">
            <w:pPr>
              <w:pStyle w:val="TableRow"/>
            </w:pPr>
            <w:r w:rsidRPr="00952903">
              <w:t>The LwM2M Enabler and LwM2M Gateway Enabler SHALL provide abilities to manage the end device through transparent mode, whereby LwM2M Gateway is pass through for commands on either direction</w:t>
            </w:r>
          </w:p>
        </w:tc>
        <w:tc>
          <w:tcPr>
            <w:tcW w:w="1083" w:type="dxa"/>
          </w:tcPr>
          <w:p w14:paraId="1D448355" w14:textId="05D92958" w:rsidR="00F92451" w:rsidRPr="00952903" w:rsidRDefault="00F92451" w:rsidP="00C4685F">
            <w:pPr>
              <w:pStyle w:val="TableRow"/>
              <w:jc w:val="center"/>
            </w:pPr>
            <w:r w:rsidRPr="00C4685F">
              <w:t>1.2</w:t>
            </w:r>
          </w:p>
        </w:tc>
        <w:tc>
          <w:tcPr>
            <w:tcW w:w="1307" w:type="dxa"/>
          </w:tcPr>
          <w:p w14:paraId="58886C6B" w14:textId="67EBA3C0" w:rsidR="00F92451" w:rsidRPr="00C4685F" w:rsidRDefault="00F92451" w:rsidP="00C4685F">
            <w:pPr>
              <w:pStyle w:val="TableRow"/>
              <w:jc w:val="center"/>
            </w:pPr>
            <w:r>
              <w:t>OK (u-blox, AvSystems, Traxens, Arm, Ericsson)</w:t>
            </w:r>
          </w:p>
        </w:tc>
      </w:tr>
      <w:tr w:rsidR="00F92451" w:rsidRPr="00952903" w14:paraId="6CC8E184" w14:textId="6761E020" w:rsidTr="00F92451">
        <w:trPr>
          <w:gridBefore w:val="1"/>
          <w:wBefore w:w="11" w:type="dxa"/>
          <w:cantSplit/>
          <w:jc w:val="center"/>
        </w:trPr>
        <w:tc>
          <w:tcPr>
            <w:tcW w:w="1572" w:type="dxa"/>
            <w:gridSpan w:val="2"/>
          </w:tcPr>
          <w:p w14:paraId="08880811" w14:textId="7713DB19" w:rsidR="00F92451" w:rsidRPr="00952903" w:rsidRDefault="00F92451" w:rsidP="00B049C9">
            <w:pPr>
              <w:pStyle w:val="TableRow"/>
            </w:pPr>
            <w:r w:rsidRPr="00952903">
              <w:t>Gw-Enab-02</w:t>
            </w:r>
          </w:p>
        </w:tc>
        <w:tc>
          <w:tcPr>
            <w:tcW w:w="6858" w:type="dxa"/>
            <w:gridSpan w:val="2"/>
          </w:tcPr>
          <w:p w14:paraId="65AA3450" w14:textId="77777777" w:rsidR="00F92451" w:rsidRPr="00952903" w:rsidRDefault="00F92451" w:rsidP="00B049C9">
            <w:pPr>
              <w:pStyle w:val="TableRow"/>
            </w:pPr>
            <w:r w:rsidRPr="00952903">
              <w:t>The LwM2M Enabler and LwM2M Gateway Enabler SHALL provide abilities to manage the end device through proxy mode, whereby LwM2M Gateway is acting as a LwM2M server on behalf of LwM2M server</w:t>
            </w:r>
          </w:p>
        </w:tc>
        <w:tc>
          <w:tcPr>
            <w:tcW w:w="1083" w:type="dxa"/>
          </w:tcPr>
          <w:p w14:paraId="4DA5CD7C" w14:textId="78E4173B" w:rsidR="00F92451" w:rsidRPr="00952903" w:rsidRDefault="00F92451" w:rsidP="00C4685F">
            <w:pPr>
              <w:pStyle w:val="TableRow"/>
              <w:jc w:val="center"/>
            </w:pPr>
            <w:r w:rsidRPr="00C4685F">
              <w:t>1.2</w:t>
            </w:r>
          </w:p>
        </w:tc>
        <w:tc>
          <w:tcPr>
            <w:tcW w:w="1307" w:type="dxa"/>
          </w:tcPr>
          <w:p w14:paraId="30E02742" w14:textId="1CDC9DBE" w:rsidR="00F92451" w:rsidRPr="00C4685F" w:rsidRDefault="00F92451" w:rsidP="00C4685F">
            <w:pPr>
              <w:pStyle w:val="TableRow"/>
              <w:jc w:val="center"/>
            </w:pPr>
            <w:r>
              <w:t>OK (u-blox, AvSystems, Traxens, Arm, Ericsson)</w:t>
            </w:r>
          </w:p>
        </w:tc>
      </w:tr>
      <w:tr w:rsidR="00F92451" w:rsidRPr="00952903" w14:paraId="3667BB6B" w14:textId="33589A60" w:rsidTr="00F92451">
        <w:trPr>
          <w:gridBefore w:val="1"/>
          <w:wBefore w:w="11" w:type="dxa"/>
          <w:cantSplit/>
          <w:jc w:val="center"/>
        </w:trPr>
        <w:tc>
          <w:tcPr>
            <w:tcW w:w="1572" w:type="dxa"/>
            <w:gridSpan w:val="2"/>
          </w:tcPr>
          <w:p w14:paraId="71806C20" w14:textId="615C182F" w:rsidR="00F92451" w:rsidRPr="00952903" w:rsidRDefault="00F92451" w:rsidP="00B049C9">
            <w:pPr>
              <w:pStyle w:val="TableRow"/>
            </w:pPr>
            <w:r w:rsidRPr="00952903">
              <w:t>Gw-Enab-03</w:t>
            </w:r>
          </w:p>
        </w:tc>
        <w:tc>
          <w:tcPr>
            <w:tcW w:w="6858" w:type="dxa"/>
            <w:gridSpan w:val="2"/>
          </w:tcPr>
          <w:p w14:paraId="66C10C79" w14:textId="77777777" w:rsidR="00F92451" w:rsidRPr="00952903" w:rsidRDefault="00F92451" w:rsidP="00B049C9">
            <w:pPr>
              <w:pStyle w:val="TableRow"/>
            </w:pPr>
            <w:r w:rsidRPr="00952903">
              <w:t>The LwM2M Enabler and LwM2M Gateway Enabler SHALL provide abilities to manage the end device through adaptation mode, whereby LwM2M Gateway translates the different end device protocol as LwM2M towards the server and vice versa</w:t>
            </w:r>
          </w:p>
        </w:tc>
        <w:tc>
          <w:tcPr>
            <w:tcW w:w="1083" w:type="dxa"/>
          </w:tcPr>
          <w:p w14:paraId="170859BF" w14:textId="2518B68A" w:rsidR="00F92451" w:rsidRPr="00952903" w:rsidRDefault="00F92451" w:rsidP="00C4685F">
            <w:pPr>
              <w:pStyle w:val="TableRow"/>
              <w:jc w:val="center"/>
            </w:pPr>
            <w:r w:rsidRPr="00C4685F">
              <w:t>1.2</w:t>
            </w:r>
          </w:p>
        </w:tc>
        <w:tc>
          <w:tcPr>
            <w:tcW w:w="1307" w:type="dxa"/>
          </w:tcPr>
          <w:p w14:paraId="69271144" w14:textId="44440413" w:rsidR="00F92451" w:rsidRPr="00C4685F" w:rsidRDefault="00F92451" w:rsidP="00C4685F">
            <w:pPr>
              <w:pStyle w:val="TableRow"/>
              <w:jc w:val="center"/>
            </w:pPr>
            <w:r>
              <w:t>OK (u-blox, AvSystems, Traxens, Arm, Ericsson)</w:t>
            </w:r>
          </w:p>
        </w:tc>
      </w:tr>
      <w:tr w:rsidR="00F92451" w:rsidRPr="00952903" w14:paraId="2399D86F" w14:textId="051DFD7E" w:rsidTr="00F92451">
        <w:trPr>
          <w:gridBefore w:val="1"/>
          <w:wBefore w:w="11" w:type="dxa"/>
          <w:cantSplit/>
          <w:jc w:val="center"/>
        </w:trPr>
        <w:tc>
          <w:tcPr>
            <w:tcW w:w="1572" w:type="dxa"/>
            <w:gridSpan w:val="2"/>
          </w:tcPr>
          <w:p w14:paraId="448DD934" w14:textId="401FA273" w:rsidR="00F92451" w:rsidRPr="00952903" w:rsidRDefault="00F92451" w:rsidP="00B049C9">
            <w:pPr>
              <w:pStyle w:val="TableRow"/>
            </w:pPr>
            <w:r w:rsidRPr="00952903">
              <w:t>Msg-Iden-01</w:t>
            </w:r>
          </w:p>
        </w:tc>
        <w:tc>
          <w:tcPr>
            <w:tcW w:w="6858" w:type="dxa"/>
            <w:gridSpan w:val="2"/>
          </w:tcPr>
          <w:p w14:paraId="10D277DC" w14:textId="77777777" w:rsidR="00F92451" w:rsidRPr="00952903" w:rsidRDefault="00F92451" w:rsidP="00B049C9">
            <w:pPr>
              <w:pStyle w:val="TableRow"/>
            </w:pPr>
            <w:r w:rsidRPr="00952903">
              <w:t>The LwM2M Enabler SHALL provide message identity as a unique way of identifying the commands and responses.</w:t>
            </w:r>
          </w:p>
        </w:tc>
        <w:tc>
          <w:tcPr>
            <w:tcW w:w="1083" w:type="dxa"/>
          </w:tcPr>
          <w:p w14:paraId="754CEFD6" w14:textId="18A7F936" w:rsidR="00F92451" w:rsidRPr="00952903" w:rsidRDefault="00F92451" w:rsidP="00C4685F">
            <w:pPr>
              <w:pStyle w:val="TableRow"/>
              <w:jc w:val="center"/>
            </w:pPr>
            <w:r w:rsidRPr="00C4685F">
              <w:t>1.2</w:t>
            </w:r>
          </w:p>
        </w:tc>
        <w:tc>
          <w:tcPr>
            <w:tcW w:w="1307" w:type="dxa"/>
          </w:tcPr>
          <w:p w14:paraId="6A927328" w14:textId="12690223" w:rsidR="00F92451" w:rsidRPr="00C4685F" w:rsidRDefault="005A4AA1" w:rsidP="00C4685F">
            <w:pPr>
              <w:pStyle w:val="TableRow"/>
              <w:jc w:val="center"/>
            </w:pPr>
            <w:r>
              <w:t xml:space="preserve">X </w:t>
            </w:r>
          </w:p>
        </w:tc>
      </w:tr>
      <w:tr w:rsidR="00F92451" w:rsidRPr="00952903" w14:paraId="106917A7" w14:textId="044D54D8" w:rsidTr="00F92451">
        <w:trPr>
          <w:gridBefore w:val="1"/>
          <w:wBefore w:w="11" w:type="dxa"/>
          <w:cantSplit/>
          <w:jc w:val="center"/>
        </w:trPr>
        <w:tc>
          <w:tcPr>
            <w:tcW w:w="1572" w:type="dxa"/>
            <w:gridSpan w:val="2"/>
          </w:tcPr>
          <w:p w14:paraId="6010DF2F" w14:textId="7F104183" w:rsidR="00F92451" w:rsidRPr="00952903" w:rsidRDefault="00F92451" w:rsidP="00B049C9">
            <w:pPr>
              <w:pStyle w:val="TableRow"/>
            </w:pPr>
            <w:r w:rsidRPr="00952903">
              <w:t>Grp-Fw-01</w:t>
            </w:r>
          </w:p>
        </w:tc>
        <w:tc>
          <w:tcPr>
            <w:tcW w:w="6858" w:type="dxa"/>
            <w:gridSpan w:val="2"/>
          </w:tcPr>
          <w:p w14:paraId="024EE525" w14:textId="77777777" w:rsidR="00F92451" w:rsidRPr="00952903" w:rsidRDefault="00F92451" w:rsidP="00B049C9">
            <w:pPr>
              <w:pStyle w:val="TableRow"/>
            </w:pPr>
            <w:r w:rsidRPr="00952903">
              <w:t>The LwM2M Enabler SHALL support blob delivery for a group of LwM2M clients</w:t>
            </w:r>
          </w:p>
        </w:tc>
        <w:tc>
          <w:tcPr>
            <w:tcW w:w="1083" w:type="dxa"/>
          </w:tcPr>
          <w:p w14:paraId="27B97277" w14:textId="2DAE47EF" w:rsidR="00F92451" w:rsidRPr="00952903" w:rsidRDefault="00F92451" w:rsidP="00C4685F">
            <w:pPr>
              <w:pStyle w:val="TableRow"/>
              <w:jc w:val="center"/>
            </w:pPr>
            <w:r w:rsidRPr="00C4685F">
              <w:t>1.2</w:t>
            </w:r>
          </w:p>
        </w:tc>
        <w:tc>
          <w:tcPr>
            <w:tcW w:w="1307" w:type="dxa"/>
          </w:tcPr>
          <w:p w14:paraId="25BC9E57" w14:textId="33C53131" w:rsidR="00F92451" w:rsidRPr="00C4685F" w:rsidRDefault="00F92451" w:rsidP="00C4685F">
            <w:pPr>
              <w:pStyle w:val="TableRow"/>
              <w:jc w:val="center"/>
            </w:pPr>
            <w:r>
              <w:t>X (Huawei?)</w:t>
            </w:r>
          </w:p>
        </w:tc>
      </w:tr>
      <w:tr w:rsidR="00F92451" w:rsidRPr="00952903" w14:paraId="210C36A2" w14:textId="47DA5009" w:rsidTr="00F92451">
        <w:trPr>
          <w:gridBefore w:val="1"/>
          <w:wBefore w:w="11" w:type="dxa"/>
          <w:cantSplit/>
          <w:jc w:val="center"/>
        </w:trPr>
        <w:tc>
          <w:tcPr>
            <w:tcW w:w="1572" w:type="dxa"/>
            <w:gridSpan w:val="2"/>
          </w:tcPr>
          <w:p w14:paraId="2ABD12AC" w14:textId="120A73B8" w:rsidR="00F92451" w:rsidRPr="00952903" w:rsidRDefault="00F92451" w:rsidP="00D5683C">
            <w:pPr>
              <w:pStyle w:val="TableRow"/>
            </w:pPr>
            <w:r w:rsidRPr="00952903">
              <w:t>Grp-Fw-02</w:t>
            </w:r>
          </w:p>
        </w:tc>
        <w:tc>
          <w:tcPr>
            <w:tcW w:w="6858" w:type="dxa"/>
            <w:gridSpan w:val="2"/>
          </w:tcPr>
          <w:p w14:paraId="32822262" w14:textId="77777777" w:rsidR="00F92451" w:rsidRPr="00952903" w:rsidRDefault="00F92451" w:rsidP="00D5683C">
            <w:pPr>
              <w:pStyle w:val="TableRow"/>
            </w:pPr>
            <w:r w:rsidRPr="00952903">
              <w:t>LwM2M Enabler SHALL support blob delivery for a group over unicast</w:t>
            </w:r>
          </w:p>
        </w:tc>
        <w:tc>
          <w:tcPr>
            <w:tcW w:w="1083" w:type="dxa"/>
          </w:tcPr>
          <w:p w14:paraId="456DD188" w14:textId="36060FCB" w:rsidR="00F92451" w:rsidRPr="00952903" w:rsidRDefault="00F92451" w:rsidP="00D5683C">
            <w:pPr>
              <w:pStyle w:val="TableRow"/>
              <w:jc w:val="center"/>
            </w:pPr>
            <w:r w:rsidRPr="00C4685F">
              <w:t>1.2</w:t>
            </w:r>
          </w:p>
        </w:tc>
        <w:tc>
          <w:tcPr>
            <w:tcW w:w="1307" w:type="dxa"/>
          </w:tcPr>
          <w:p w14:paraId="1D3D5099" w14:textId="3A4EB06C" w:rsidR="00F92451" w:rsidRPr="00C4685F" w:rsidRDefault="00F92451" w:rsidP="00D5683C">
            <w:pPr>
              <w:pStyle w:val="TableRow"/>
              <w:jc w:val="center"/>
            </w:pPr>
            <w:r>
              <w:t>X (Huawei?)</w:t>
            </w:r>
          </w:p>
        </w:tc>
      </w:tr>
      <w:tr w:rsidR="00F92451" w:rsidRPr="00952903" w14:paraId="0776E9DA" w14:textId="3689CFA5" w:rsidTr="00F92451">
        <w:trPr>
          <w:gridBefore w:val="1"/>
          <w:wBefore w:w="11" w:type="dxa"/>
          <w:cantSplit/>
          <w:jc w:val="center"/>
        </w:trPr>
        <w:tc>
          <w:tcPr>
            <w:tcW w:w="1572" w:type="dxa"/>
            <w:gridSpan w:val="2"/>
          </w:tcPr>
          <w:p w14:paraId="6C98B1BA" w14:textId="2198B032" w:rsidR="00F92451" w:rsidRPr="00952903" w:rsidRDefault="00F92451" w:rsidP="00D5683C">
            <w:pPr>
              <w:pStyle w:val="TableRow"/>
            </w:pPr>
            <w:r w:rsidRPr="00952903">
              <w:t>Grp-Fw-03</w:t>
            </w:r>
          </w:p>
        </w:tc>
        <w:tc>
          <w:tcPr>
            <w:tcW w:w="6858" w:type="dxa"/>
            <w:gridSpan w:val="2"/>
          </w:tcPr>
          <w:p w14:paraId="38E71459" w14:textId="77777777" w:rsidR="00F92451" w:rsidRPr="00952903" w:rsidRDefault="00F92451" w:rsidP="00D5683C">
            <w:pPr>
              <w:pStyle w:val="TableRow"/>
            </w:pPr>
            <w:r w:rsidRPr="00952903">
              <w:t>LwM2M Enabler MUST support blob delivery for a group over multicast</w:t>
            </w:r>
          </w:p>
        </w:tc>
        <w:tc>
          <w:tcPr>
            <w:tcW w:w="1083" w:type="dxa"/>
          </w:tcPr>
          <w:p w14:paraId="140463D7" w14:textId="79AC32A5" w:rsidR="00F92451" w:rsidRPr="00952903" w:rsidRDefault="00F92451" w:rsidP="00D5683C">
            <w:pPr>
              <w:pStyle w:val="TableRow"/>
              <w:jc w:val="center"/>
            </w:pPr>
            <w:r w:rsidRPr="00C4685F">
              <w:t>1.2</w:t>
            </w:r>
          </w:p>
        </w:tc>
        <w:tc>
          <w:tcPr>
            <w:tcW w:w="1307" w:type="dxa"/>
          </w:tcPr>
          <w:p w14:paraId="5FEFCAFA" w14:textId="77D30403" w:rsidR="00F92451" w:rsidRPr="00C4685F" w:rsidRDefault="00F92451" w:rsidP="00D5683C">
            <w:pPr>
              <w:pStyle w:val="TableRow"/>
              <w:jc w:val="center"/>
            </w:pPr>
            <w:r>
              <w:t>X (Huawei?)</w:t>
            </w:r>
          </w:p>
        </w:tc>
      </w:tr>
    </w:tbl>
    <w:p w14:paraId="4F4C69DA" w14:textId="5E1FE4E4" w:rsidR="00BA18D0" w:rsidRPr="00952903" w:rsidRDefault="00BA18D0">
      <w:pPr>
        <w:pStyle w:val="Caption"/>
      </w:pPr>
      <w:bookmarkStart w:id="112" w:name="_Toc1043760"/>
      <w:r w:rsidRPr="00C32B95">
        <w:t>Ta</w:t>
      </w:r>
      <w:r w:rsidRPr="00952903">
        <w:t xml:space="preserve">ble </w:t>
      </w:r>
      <w:r w:rsidR="00F31DB5">
        <w:fldChar w:fldCharType="begin"/>
      </w:r>
      <w:r w:rsidR="00F31DB5">
        <w:instrText xml:space="preserve"> SEQ Table \* ARABIC </w:instrText>
      </w:r>
      <w:r w:rsidR="00F31DB5">
        <w:fldChar w:fldCharType="separate"/>
      </w:r>
      <w:r w:rsidR="000E2E2B">
        <w:rPr>
          <w:noProof/>
        </w:rPr>
        <w:t>1</w:t>
      </w:r>
      <w:r w:rsidR="00F31DB5">
        <w:fldChar w:fldCharType="end"/>
      </w:r>
      <w:r w:rsidRPr="00952903">
        <w:t>: High-Level Functional Requirements</w:t>
      </w:r>
      <w:bookmarkEnd w:id="112"/>
    </w:p>
    <w:p w14:paraId="38E5E145" w14:textId="20FD5E3E" w:rsidR="00F31DB5" w:rsidRDefault="00CE77AE" w:rsidP="00C4685F">
      <w:pPr>
        <w:pStyle w:val="Heading3"/>
        <w:numPr>
          <w:ilvl w:val="2"/>
          <w:numId w:val="11"/>
        </w:numPr>
      </w:pPr>
      <w:bookmarkStart w:id="113" w:name="_Toc1043741"/>
      <w:r w:rsidRPr="00B908FB">
        <w:t>Trigger Mode</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5383"/>
        <w:gridCol w:w="1064"/>
        <w:gridCol w:w="927"/>
      </w:tblGrid>
      <w:tr w:rsidR="00C55EC6" w:rsidRPr="00952903" w14:paraId="7990D8F7" w14:textId="3CE02872" w:rsidTr="00C55EC6">
        <w:trPr>
          <w:cantSplit/>
          <w:jc w:val="center"/>
        </w:trPr>
        <w:tc>
          <w:tcPr>
            <w:tcW w:w="153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55EC6" w:rsidRPr="00C4685F" w:rsidRDefault="00C55EC6">
            <w:pPr>
              <w:pStyle w:val="TableHead"/>
              <w:rPr>
                <w:sz w:val="20"/>
                <w:lang w:eastAsia="zh-CN"/>
              </w:rPr>
            </w:pPr>
            <w:r w:rsidRPr="00C4685F">
              <w:rPr>
                <w:sz w:val="20"/>
                <w:lang w:eastAsia="zh-CN"/>
              </w:rPr>
              <w:t>Label</w:t>
            </w:r>
          </w:p>
        </w:tc>
        <w:tc>
          <w:tcPr>
            <w:tcW w:w="538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55EC6" w:rsidRPr="00C4685F" w:rsidRDefault="00C55EC6">
            <w:pPr>
              <w:pStyle w:val="TableHead"/>
              <w:rPr>
                <w:sz w:val="20"/>
                <w:lang w:eastAsia="zh-CN"/>
              </w:rPr>
            </w:pPr>
            <w:r w:rsidRPr="00C4685F">
              <w:rPr>
                <w:sz w:val="20"/>
                <w:lang w:eastAsia="zh-CN"/>
              </w:rPr>
              <w:t>Description</w:t>
            </w:r>
          </w:p>
        </w:tc>
        <w:tc>
          <w:tcPr>
            <w:tcW w:w="106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55EC6" w:rsidRPr="00C4685F" w:rsidRDefault="00C55EC6" w:rsidP="00952903">
            <w:pPr>
              <w:pStyle w:val="TableHead"/>
              <w:rPr>
                <w:sz w:val="20"/>
                <w:lang w:eastAsia="zh-CN"/>
              </w:rPr>
            </w:pPr>
            <w:r w:rsidRPr="00C4685F">
              <w:rPr>
                <w:sz w:val="20"/>
                <w:lang w:eastAsia="zh-CN"/>
              </w:rPr>
              <w:t>Release</w:t>
            </w:r>
          </w:p>
        </w:tc>
        <w:tc>
          <w:tcPr>
            <w:tcW w:w="927" w:type="dxa"/>
            <w:tcBorders>
              <w:top w:val="single" w:sz="4" w:space="0" w:color="auto"/>
              <w:left w:val="single" w:sz="4" w:space="0" w:color="auto"/>
              <w:bottom w:val="single" w:sz="4" w:space="0" w:color="auto"/>
              <w:right w:val="single" w:sz="4" w:space="0" w:color="auto"/>
            </w:tcBorders>
            <w:shd w:val="clear" w:color="auto" w:fill="CCFFCC"/>
          </w:tcPr>
          <w:p w14:paraId="7E7C79B9" w14:textId="77777777" w:rsidR="00C55EC6" w:rsidRPr="00C4685F" w:rsidRDefault="00C55EC6" w:rsidP="00952903">
            <w:pPr>
              <w:pStyle w:val="TableHead"/>
              <w:rPr>
                <w:sz w:val="20"/>
                <w:lang w:eastAsia="zh-CN"/>
              </w:rPr>
            </w:pPr>
          </w:p>
        </w:tc>
      </w:tr>
      <w:tr w:rsidR="00C55EC6" w:rsidRPr="00952903" w14:paraId="739F2BEC" w14:textId="4F328E6E"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44E0654E" w14:textId="089CEFE6" w:rsidR="00C55EC6" w:rsidRPr="00952903" w:rsidRDefault="00C55EC6">
            <w:pPr>
              <w:pStyle w:val="TableRow"/>
              <w:rPr>
                <w:lang w:eastAsia="zh-CN"/>
              </w:rPr>
            </w:pPr>
            <w:r>
              <w:rPr>
                <w:lang w:eastAsia="zh-CN"/>
              </w:rPr>
              <w:t>LwM2M</w:t>
            </w:r>
            <w:r w:rsidRPr="00952903">
              <w:rPr>
                <w:lang w:eastAsia="zh-CN"/>
              </w:rPr>
              <w:t>-TRIG-</w:t>
            </w:r>
            <w:r>
              <w:rPr>
                <w:lang w:eastAsia="zh-CN"/>
              </w:rPr>
              <w:t>0</w:t>
            </w:r>
            <w:r w:rsidRPr="00952903">
              <w:rPr>
                <w:lang w:eastAsia="zh-CN"/>
              </w:rPr>
              <w:t>1</w:t>
            </w:r>
          </w:p>
        </w:tc>
        <w:tc>
          <w:tcPr>
            <w:tcW w:w="5383" w:type="dxa"/>
            <w:tcBorders>
              <w:top w:val="single" w:sz="4" w:space="0" w:color="auto"/>
              <w:left w:val="single" w:sz="4" w:space="0" w:color="auto"/>
              <w:bottom w:val="single" w:sz="4" w:space="0" w:color="auto"/>
              <w:right w:val="single" w:sz="4" w:space="0" w:color="auto"/>
            </w:tcBorders>
            <w:hideMark/>
          </w:tcPr>
          <w:p w14:paraId="6F9B38A0" w14:textId="77777777" w:rsidR="00C55EC6" w:rsidRPr="00952903" w:rsidRDefault="00C55EC6">
            <w:pPr>
              <w:pStyle w:val="TableRow"/>
              <w:rPr>
                <w:lang w:eastAsia="zh-CN"/>
              </w:rPr>
            </w:pPr>
            <w:r w:rsidRPr="00952903">
              <w:rPr>
                <w:lang w:eastAsia="zh-CN"/>
              </w:rPr>
              <w:t>Lightweight M2M MUST extend the Trigger Mode to other transports than SMS.</w:t>
            </w:r>
          </w:p>
        </w:tc>
        <w:tc>
          <w:tcPr>
            <w:tcW w:w="1064" w:type="dxa"/>
            <w:tcBorders>
              <w:top w:val="single" w:sz="4" w:space="0" w:color="auto"/>
              <w:left w:val="single" w:sz="4" w:space="0" w:color="auto"/>
              <w:bottom w:val="single" w:sz="4" w:space="0" w:color="auto"/>
              <w:right w:val="single" w:sz="4" w:space="0" w:color="auto"/>
            </w:tcBorders>
          </w:tcPr>
          <w:p w14:paraId="30D8436B" w14:textId="5C6C6FFA" w:rsidR="00C55EC6" w:rsidRPr="00952903" w:rsidRDefault="00C55EC6" w:rsidP="00C4685F">
            <w:pPr>
              <w:pStyle w:val="TableRow"/>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618EFEFB" w14:textId="172CDF54" w:rsidR="00C55EC6" w:rsidRPr="00C4685F" w:rsidRDefault="00C55EC6" w:rsidP="00C4685F">
            <w:pPr>
              <w:pStyle w:val="TableRow"/>
              <w:jc w:val="center"/>
            </w:pPr>
            <w:r>
              <w:t>OK (Ioterop)</w:t>
            </w:r>
          </w:p>
        </w:tc>
      </w:tr>
      <w:tr w:rsidR="00C55EC6" w:rsidRPr="00952903" w14:paraId="503CAE2B" w14:textId="28773284"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3C64E496" w14:textId="07AC01B5" w:rsidR="00C55EC6" w:rsidRPr="00952903" w:rsidRDefault="00C55EC6">
            <w:pPr>
              <w:pStyle w:val="TableRow"/>
              <w:rPr>
                <w:lang w:eastAsia="zh-CN"/>
              </w:rPr>
            </w:pPr>
            <w:r>
              <w:rPr>
                <w:lang w:eastAsia="zh-CN"/>
              </w:rPr>
              <w:t>LwM2M</w:t>
            </w:r>
            <w:r w:rsidRPr="00952903">
              <w:rPr>
                <w:lang w:eastAsia="zh-CN"/>
              </w:rPr>
              <w:t>-TRIG-</w:t>
            </w:r>
            <w:r>
              <w:rPr>
                <w:lang w:eastAsia="zh-CN"/>
              </w:rPr>
              <w:t>0</w:t>
            </w:r>
            <w:r w:rsidRPr="00952903">
              <w:rPr>
                <w:lang w:eastAsia="zh-CN"/>
              </w:rPr>
              <w:t>2</w:t>
            </w:r>
          </w:p>
        </w:tc>
        <w:tc>
          <w:tcPr>
            <w:tcW w:w="5383" w:type="dxa"/>
            <w:tcBorders>
              <w:top w:val="single" w:sz="4" w:space="0" w:color="auto"/>
              <w:left w:val="single" w:sz="4" w:space="0" w:color="auto"/>
              <w:bottom w:val="single" w:sz="4" w:space="0" w:color="auto"/>
              <w:right w:val="single" w:sz="4" w:space="0" w:color="auto"/>
            </w:tcBorders>
            <w:hideMark/>
          </w:tcPr>
          <w:p w14:paraId="05A21F0B" w14:textId="77777777" w:rsidR="00C55EC6" w:rsidRPr="00952903" w:rsidRDefault="00C55EC6">
            <w:pPr>
              <w:pStyle w:val="TableRow"/>
              <w:rPr>
                <w:lang w:eastAsia="zh-CN"/>
              </w:rPr>
            </w:pPr>
            <w:r w:rsidRPr="00952903">
              <w:rPr>
                <w:lang w:eastAsia="zh-CN"/>
              </w:rPr>
              <w:t>Lightweight M2M MUST support Trigger Mode broadcast on transports that support broadcast capability.</w:t>
            </w:r>
          </w:p>
        </w:tc>
        <w:tc>
          <w:tcPr>
            <w:tcW w:w="1064" w:type="dxa"/>
            <w:tcBorders>
              <w:top w:val="single" w:sz="4" w:space="0" w:color="auto"/>
              <w:left w:val="single" w:sz="4" w:space="0" w:color="auto"/>
              <w:bottom w:val="single" w:sz="4" w:space="0" w:color="auto"/>
              <w:right w:val="single" w:sz="4" w:space="0" w:color="auto"/>
            </w:tcBorders>
          </w:tcPr>
          <w:p w14:paraId="378DA697" w14:textId="67D8B43B" w:rsidR="00C55EC6" w:rsidRPr="00952903" w:rsidRDefault="00C55EC6" w:rsidP="00C4685F">
            <w:pPr>
              <w:pStyle w:val="TableRow"/>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7FD9AA85" w14:textId="2F8045F3" w:rsidR="00C55EC6" w:rsidRPr="00C4685F" w:rsidRDefault="00C55EC6" w:rsidP="00C4685F">
            <w:pPr>
              <w:pStyle w:val="TableRow"/>
              <w:jc w:val="center"/>
            </w:pPr>
            <w:r>
              <w:t>X</w:t>
            </w:r>
          </w:p>
        </w:tc>
      </w:tr>
      <w:tr w:rsidR="00C55EC6" w:rsidRPr="00952903" w14:paraId="0B89F58C" w14:textId="40A07447"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42F2941E" w14:textId="6CCA243D" w:rsidR="00C55EC6" w:rsidRPr="00952903" w:rsidRDefault="00C55EC6" w:rsidP="00C55EC6">
            <w:pPr>
              <w:pStyle w:val="TableRow"/>
              <w:rPr>
                <w:lang w:eastAsia="zh-CN"/>
              </w:rPr>
            </w:pPr>
            <w:r>
              <w:rPr>
                <w:lang w:eastAsia="zh-CN"/>
              </w:rPr>
              <w:lastRenderedPageBreak/>
              <w:t>LwM2M</w:t>
            </w:r>
            <w:r w:rsidRPr="00952903">
              <w:rPr>
                <w:lang w:eastAsia="zh-CN"/>
              </w:rPr>
              <w:t>-TRIG-</w:t>
            </w:r>
            <w:r>
              <w:rPr>
                <w:lang w:eastAsia="zh-CN"/>
              </w:rPr>
              <w:t>0</w:t>
            </w:r>
            <w:r w:rsidRPr="00952903">
              <w:rPr>
                <w:lang w:eastAsia="zh-CN"/>
              </w:rPr>
              <w:t>3</w:t>
            </w:r>
          </w:p>
        </w:tc>
        <w:tc>
          <w:tcPr>
            <w:tcW w:w="5383" w:type="dxa"/>
            <w:tcBorders>
              <w:top w:val="single" w:sz="4" w:space="0" w:color="auto"/>
              <w:left w:val="single" w:sz="4" w:space="0" w:color="auto"/>
              <w:bottom w:val="single" w:sz="4" w:space="0" w:color="auto"/>
              <w:right w:val="single" w:sz="4" w:space="0" w:color="auto"/>
            </w:tcBorders>
            <w:hideMark/>
          </w:tcPr>
          <w:p w14:paraId="6F291D56" w14:textId="77777777" w:rsidR="00C55EC6" w:rsidRPr="00952903" w:rsidRDefault="00C55EC6" w:rsidP="00C55EC6">
            <w:pPr>
              <w:pStyle w:val="TableRow"/>
              <w:rPr>
                <w:lang w:eastAsia="zh-CN"/>
              </w:rPr>
            </w:pPr>
            <w:r w:rsidRPr="00952903">
              <w:rPr>
                <w:lang w:eastAsia="zh-CN"/>
              </w:rPr>
              <w:t>Lightweight M2M MUST limit the Trigger Mode to Execute operations on the Registration Update Trigger and BootstrapRequest Trigger resources.</w:t>
            </w:r>
          </w:p>
        </w:tc>
        <w:tc>
          <w:tcPr>
            <w:tcW w:w="1064" w:type="dxa"/>
            <w:tcBorders>
              <w:top w:val="single" w:sz="4" w:space="0" w:color="auto"/>
              <w:left w:val="single" w:sz="4" w:space="0" w:color="auto"/>
              <w:bottom w:val="single" w:sz="4" w:space="0" w:color="auto"/>
              <w:right w:val="single" w:sz="4" w:space="0" w:color="auto"/>
            </w:tcBorders>
          </w:tcPr>
          <w:p w14:paraId="17574F4D" w14:textId="0177F45B" w:rsidR="00C55EC6" w:rsidRPr="00952903" w:rsidRDefault="00C55EC6" w:rsidP="00C55EC6">
            <w:pPr>
              <w:pStyle w:val="TableRow"/>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6699A860" w14:textId="7E2FA815" w:rsidR="00C55EC6" w:rsidRPr="00C4685F" w:rsidRDefault="00C55EC6" w:rsidP="00C55EC6">
            <w:pPr>
              <w:pStyle w:val="TableRow"/>
              <w:jc w:val="center"/>
            </w:pPr>
            <w:r>
              <w:t>OK (Ioterop)</w:t>
            </w:r>
          </w:p>
        </w:tc>
      </w:tr>
      <w:tr w:rsidR="00C55EC6" w:rsidRPr="00952903" w14:paraId="5E4916AD" w14:textId="56CE2603"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469DB4A8" w14:textId="3D32CBB1" w:rsidR="00C55EC6" w:rsidRPr="00C32B95" w:rsidRDefault="00C55EC6" w:rsidP="00C55EC6">
            <w:pPr>
              <w:pStyle w:val="TableRow"/>
              <w:rPr>
                <w:lang w:eastAsia="zh-CN"/>
              </w:rPr>
            </w:pPr>
            <w:r>
              <w:rPr>
                <w:lang w:eastAsia="zh-CN"/>
              </w:rPr>
              <w:t>LwM2M</w:t>
            </w:r>
            <w:r w:rsidRPr="00C32B95">
              <w:rPr>
                <w:lang w:eastAsia="zh-CN"/>
              </w:rPr>
              <w:t>-TRIG-</w:t>
            </w:r>
            <w:r>
              <w:rPr>
                <w:lang w:eastAsia="zh-CN"/>
              </w:rPr>
              <w:t>0</w:t>
            </w:r>
            <w:r w:rsidRPr="00C32B95">
              <w:rPr>
                <w:lang w:eastAsia="zh-CN"/>
              </w:rPr>
              <w:t>4</w:t>
            </w:r>
          </w:p>
        </w:tc>
        <w:tc>
          <w:tcPr>
            <w:tcW w:w="5383" w:type="dxa"/>
            <w:tcBorders>
              <w:top w:val="single" w:sz="4" w:space="0" w:color="auto"/>
              <w:left w:val="single" w:sz="4" w:space="0" w:color="auto"/>
              <w:bottom w:val="single" w:sz="4" w:space="0" w:color="auto"/>
              <w:right w:val="single" w:sz="4" w:space="0" w:color="auto"/>
            </w:tcBorders>
            <w:hideMark/>
          </w:tcPr>
          <w:p w14:paraId="2B285EBC" w14:textId="77777777" w:rsidR="00C55EC6" w:rsidRPr="00952903" w:rsidRDefault="00C55EC6" w:rsidP="00C55EC6">
            <w:pPr>
              <w:pStyle w:val="TableRow"/>
              <w:rPr>
                <w:lang w:eastAsia="zh-CN"/>
              </w:rPr>
            </w:pPr>
            <w:r w:rsidRPr="00952903">
              <w:rPr>
                <w:lang w:eastAsia="zh-CN"/>
              </w:rPr>
              <w:t>Lightweight M2M MUST restrict the Trigger Mode to authorized entities.</w:t>
            </w:r>
          </w:p>
        </w:tc>
        <w:tc>
          <w:tcPr>
            <w:tcW w:w="1064" w:type="dxa"/>
            <w:tcBorders>
              <w:top w:val="single" w:sz="4" w:space="0" w:color="auto"/>
              <w:left w:val="single" w:sz="4" w:space="0" w:color="auto"/>
              <w:bottom w:val="single" w:sz="4" w:space="0" w:color="auto"/>
              <w:right w:val="single" w:sz="4" w:space="0" w:color="auto"/>
            </w:tcBorders>
          </w:tcPr>
          <w:p w14:paraId="46C713A2" w14:textId="20DA13A6" w:rsidR="00C55EC6" w:rsidRPr="00952903" w:rsidRDefault="00C55EC6" w:rsidP="00C55EC6">
            <w:pPr>
              <w:pStyle w:val="TableRow"/>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3D95292A" w14:textId="1ED8A1FE" w:rsidR="00C55EC6" w:rsidRPr="00C4685F" w:rsidRDefault="00C55EC6" w:rsidP="00C55EC6">
            <w:pPr>
              <w:pStyle w:val="TableRow"/>
              <w:jc w:val="center"/>
            </w:pPr>
            <w:r>
              <w:t>OK (Ioterop)</w:t>
            </w:r>
          </w:p>
        </w:tc>
      </w:tr>
      <w:tr w:rsidR="00C55EC6" w:rsidRPr="00952903" w14:paraId="10540F01" w14:textId="53EE38C6" w:rsidTr="00C55EC6">
        <w:trPr>
          <w:cantSplit/>
          <w:jc w:val="center"/>
        </w:trPr>
        <w:tc>
          <w:tcPr>
            <w:tcW w:w="1537" w:type="dxa"/>
            <w:tcBorders>
              <w:top w:val="single" w:sz="4" w:space="0" w:color="auto"/>
              <w:left w:val="single" w:sz="4" w:space="0" w:color="auto"/>
              <w:bottom w:val="single" w:sz="4" w:space="0" w:color="auto"/>
              <w:right w:val="single" w:sz="4" w:space="0" w:color="auto"/>
            </w:tcBorders>
            <w:hideMark/>
          </w:tcPr>
          <w:p w14:paraId="34F7C91C" w14:textId="60BD244F" w:rsidR="00C55EC6" w:rsidRPr="00952903" w:rsidRDefault="00C55EC6" w:rsidP="00C55EC6">
            <w:pPr>
              <w:pStyle w:val="TableRow"/>
              <w:rPr>
                <w:lang w:eastAsia="zh-CN"/>
              </w:rPr>
            </w:pPr>
            <w:r>
              <w:rPr>
                <w:lang w:eastAsia="zh-CN"/>
              </w:rPr>
              <w:t>LwM2M</w:t>
            </w:r>
            <w:r w:rsidRPr="00952903">
              <w:rPr>
                <w:lang w:eastAsia="zh-CN"/>
              </w:rPr>
              <w:t>-TRIG-</w:t>
            </w:r>
            <w:r>
              <w:rPr>
                <w:lang w:eastAsia="zh-CN"/>
              </w:rPr>
              <w:t>0</w:t>
            </w:r>
            <w:r w:rsidRPr="00952903">
              <w:rPr>
                <w:lang w:eastAsia="zh-CN"/>
              </w:rPr>
              <w:t>5</w:t>
            </w:r>
          </w:p>
        </w:tc>
        <w:tc>
          <w:tcPr>
            <w:tcW w:w="5383" w:type="dxa"/>
            <w:tcBorders>
              <w:top w:val="single" w:sz="4" w:space="0" w:color="auto"/>
              <w:left w:val="single" w:sz="4" w:space="0" w:color="auto"/>
              <w:bottom w:val="single" w:sz="4" w:space="0" w:color="auto"/>
              <w:right w:val="single" w:sz="4" w:space="0" w:color="auto"/>
            </w:tcBorders>
            <w:hideMark/>
          </w:tcPr>
          <w:p w14:paraId="20EAFDFB" w14:textId="77777777" w:rsidR="00C55EC6" w:rsidRPr="00952903" w:rsidRDefault="00C55EC6" w:rsidP="00C55EC6">
            <w:pPr>
              <w:pStyle w:val="TableRow"/>
              <w:rPr>
                <w:lang w:eastAsia="zh-CN"/>
              </w:rPr>
            </w:pPr>
            <w:r w:rsidRPr="00952903">
              <w:rPr>
                <w:lang w:eastAsia="zh-CN"/>
              </w:rPr>
              <w:t>Lightweight M2M MUST allow the Trigger Mode to trigger a registration to the LwM2M Server.</w:t>
            </w:r>
          </w:p>
        </w:tc>
        <w:tc>
          <w:tcPr>
            <w:tcW w:w="1064" w:type="dxa"/>
            <w:tcBorders>
              <w:top w:val="single" w:sz="4" w:space="0" w:color="auto"/>
              <w:left w:val="single" w:sz="4" w:space="0" w:color="auto"/>
              <w:bottom w:val="single" w:sz="4" w:space="0" w:color="auto"/>
              <w:right w:val="single" w:sz="4" w:space="0" w:color="auto"/>
            </w:tcBorders>
          </w:tcPr>
          <w:p w14:paraId="721E529C" w14:textId="06E579AC" w:rsidR="00C55EC6" w:rsidRPr="00952903" w:rsidRDefault="00C55EC6" w:rsidP="00C55EC6">
            <w:pPr>
              <w:pStyle w:val="TableRow"/>
              <w:keepNext/>
              <w:jc w:val="center"/>
              <w:rPr>
                <w:lang w:eastAsia="zh-CN"/>
              </w:rPr>
            </w:pPr>
            <w:r w:rsidRPr="00C4685F">
              <w:t>1.2</w:t>
            </w:r>
          </w:p>
        </w:tc>
        <w:tc>
          <w:tcPr>
            <w:tcW w:w="927" w:type="dxa"/>
            <w:tcBorders>
              <w:top w:val="single" w:sz="4" w:space="0" w:color="auto"/>
              <w:left w:val="single" w:sz="4" w:space="0" w:color="auto"/>
              <w:bottom w:val="single" w:sz="4" w:space="0" w:color="auto"/>
              <w:right w:val="single" w:sz="4" w:space="0" w:color="auto"/>
            </w:tcBorders>
          </w:tcPr>
          <w:p w14:paraId="7504E51C" w14:textId="073123A6" w:rsidR="00C55EC6" w:rsidRPr="00C4685F" w:rsidRDefault="00C55EC6" w:rsidP="00C55EC6">
            <w:pPr>
              <w:pStyle w:val="TableRow"/>
              <w:keepNext/>
              <w:jc w:val="center"/>
            </w:pPr>
            <w:r>
              <w:t>OK (Ioterop)</w:t>
            </w:r>
          </w:p>
        </w:tc>
      </w:tr>
    </w:tbl>
    <w:p w14:paraId="11F6808E" w14:textId="490E85D2" w:rsidR="00F31DB5" w:rsidRPr="00F31DB5" w:rsidRDefault="00F31DB5">
      <w:pPr>
        <w:pStyle w:val="Caption"/>
      </w:pPr>
      <w:bookmarkStart w:id="114" w:name="_Toc1043761"/>
      <w:r w:rsidRPr="00F31DB5">
        <w:t xml:space="preserve">Table </w:t>
      </w:r>
      <w:r w:rsidRPr="00F31DB5">
        <w:fldChar w:fldCharType="begin"/>
      </w:r>
      <w:r w:rsidRPr="00210111">
        <w:instrText xml:space="preserve"> SEQ Table \* ARABIC </w:instrText>
      </w:r>
      <w:r w:rsidRPr="00F31DB5">
        <w:fldChar w:fldCharType="separate"/>
      </w:r>
      <w:r w:rsidR="000E2E2B">
        <w:rPr>
          <w:noProof/>
        </w:rPr>
        <w:t>2</w:t>
      </w:r>
      <w:r w:rsidRPr="00F31DB5">
        <w:fldChar w:fldCharType="end"/>
      </w:r>
      <w:r w:rsidR="00210111">
        <w:t>:</w:t>
      </w:r>
      <w:r w:rsidRPr="00F31DB5">
        <w:t xml:space="preserve"> Requirements - Trigger Mode Items</w:t>
      </w:r>
      <w:bookmarkEnd w:id="114"/>
    </w:p>
    <w:p w14:paraId="6A62974A" w14:textId="77777777" w:rsidR="00CE77AE" w:rsidRPr="00F31DB5" w:rsidRDefault="00CE77AE" w:rsidP="00C4685F"/>
    <w:p w14:paraId="6352F06F" w14:textId="1D69873C" w:rsidR="00D3074A" w:rsidRPr="00B908FB" w:rsidRDefault="00D3074A" w:rsidP="00FB2029">
      <w:pPr>
        <w:pStyle w:val="Heading3"/>
        <w:numPr>
          <w:ilvl w:val="2"/>
          <w:numId w:val="11"/>
        </w:numPr>
      </w:pPr>
      <w:bookmarkStart w:id="115" w:name="_Toc1043742"/>
      <w:r w:rsidRPr="00B908FB">
        <w:t>Information Reporting Interface</w:t>
      </w:r>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6898"/>
        <w:gridCol w:w="1133"/>
        <w:gridCol w:w="1110"/>
      </w:tblGrid>
      <w:tr w:rsidR="00C55EC6" w:rsidRPr="00952903" w14:paraId="00905934" w14:textId="5E249550" w:rsidTr="00C55EC6">
        <w:trPr>
          <w:cantSplit/>
          <w:jc w:val="center"/>
        </w:trPr>
        <w:tc>
          <w:tcPr>
            <w:tcW w:w="145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C55EC6" w:rsidRPr="00C4685F" w:rsidRDefault="00C55EC6" w:rsidP="00FB2029">
            <w:pPr>
              <w:pStyle w:val="TableHead"/>
              <w:rPr>
                <w:sz w:val="20"/>
                <w:lang w:eastAsia="zh-CN"/>
              </w:rPr>
            </w:pPr>
            <w:r w:rsidRPr="00C4685F">
              <w:rPr>
                <w:sz w:val="20"/>
                <w:lang w:eastAsia="zh-CN"/>
              </w:rPr>
              <w:t>Label</w:t>
            </w:r>
          </w:p>
        </w:tc>
        <w:tc>
          <w:tcPr>
            <w:tcW w:w="689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C55EC6" w:rsidRPr="00C4685F" w:rsidRDefault="00C55EC6" w:rsidP="00FB2029">
            <w:pPr>
              <w:pStyle w:val="TableHead"/>
              <w:rPr>
                <w:sz w:val="20"/>
                <w:lang w:eastAsia="zh-CN"/>
              </w:rPr>
            </w:pPr>
            <w:r w:rsidRPr="00C4685F">
              <w:rPr>
                <w:sz w:val="20"/>
                <w:lang w:eastAsia="zh-CN"/>
              </w:rPr>
              <w:t>Description</w:t>
            </w:r>
          </w:p>
        </w:tc>
        <w:tc>
          <w:tcPr>
            <w:tcW w:w="1133"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C55EC6" w:rsidRPr="00C4685F" w:rsidRDefault="00C55EC6" w:rsidP="00FB2029">
            <w:pPr>
              <w:pStyle w:val="TableHead"/>
              <w:rPr>
                <w:sz w:val="20"/>
                <w:lang w:eastAsia="zh-CN"/>
              </w:rPr>
            </w:pPr>
            <w:r w:rsidRPr="00C4685F">
              <w:rPr>
                <w:sz w:val="20"/>
                <w:lang w:eastAsia="zh-CN"/>
              </w:rPr>
              <w:t>Release</w:t>
            </w:r>
          </w:p>
        </w:tc>
        <w:tc>
          <w:tcPr>
            <w:tcW w:w="1110" w:type="dxa"/>
            <w:tcBorders>
              <w:top w:val="single" w:sz="4" w:space="0" w:color="auto"/>
              <w:left w:val="single" w:sz="4" w:space="0" w:color="auto"/>
              <w:bottom w:val="single" w:sz="4" w:space="0" w:color="auto"/>
              <w:right w:val="single" w:sz="4" w:space="0" w:color="auto"/>
            </w:tcBorders>
            <w:shd w:val="clear" w:color="auto" w:fill="CCFFCC"/>
          </w:tcPr>
          <w:p w14:paraId="3C80FE1F" w14:textId="77777777" w:rsidR="00C55EC6" w:rsidRPr="00C4685F" w:rsidRDefault="00C55EC6" w:rsidP="00FB2029">
            <w:pPr>
              <w:pStyle w:val="TableHead"/>
              <w:rPr>
                <w:sz w:val="20"/>
                <w:lang w:eastAsia="zh-CN"/>
              </w:rPr>
            </w:pPr>
          </w:p>
        </w:tc>
      </w:tr>
      <w:tr w:rsidR="00C55EC6" w:rsidRPr="00952903" w14:paraId="3AE14ADD" w14:textId="3BA1BFDB" w:rsidTr="00C55EC6">
        <w:trPr>
          <w:cantSplit/>
          <w:jc w:val="center"/>
        </w:trPr>
        <w:tc>
          <w:tcPr>
            <w:tcW w:w="1453" w:type="dxa"/>
            <w:tcBorders>
              <w:top w:val="single" w:sz="4" w:space="0" w:color="auto"/>
              <w:left w:val="single" w:sz="4" w:space="0" w:color="auto"/>
              <w:bottom w:val="single" w:sz="4" w:space="0" w:color="auto"/>
              <w:right w:val="single" w:sz="4" w:space="0" w:color="auto"/>
            </w:tcBorders>
            <w:hideMark/>
          </w:tcPr>
          <w:p w14:paraId="3CBACE46" w14:textId="521C438C" w:rsidR="00C55EC6" w:rsidRPr="00952903" w:rsidRDefault="00C55EC6" w:rsidP="00C55EC6">
            <w:pPr>
              <w:pStyle w:val="TableRow"/>
              <w:keepNext/>
              <w:rPr>
                <w:lang w:eastAsia="zh-CN"/>
              </w:rPr>
            </w:pPr>
            <w:r>
              <w:rPr>
                <w:lang w:eastAsia="zh-CN"/>
              </w:rPr>
              <w:t>LwM2M</w:t>
            </w:r>
            <w:r w:rsidRPr="00952903">
              <w:rPr>
                <w:lang w:eastAsia="zh-CN"/>
              </w:rPr>
              <w:t>-INFO-</w:t>
            </w:r>
            <w:r>
              <w:rPr>
                <w:lang w:eastAsia="zh-CN"/>
              </w:rPr>
              <w:t>0</w:t>
            </w:r>
            <w:r w:rsidRPr="00952903">
              <w:rPr>
                <w:lang w:eastAsia="zh-CN"/>
              </w:rPr>
              <w:t>1</w:t>
            </w:r>
          </w:p>
        </w:tc>
        <w:tc>
          <w:tcPr>
            <w:tcW w:w="6898" w:type="dxa"/>
            <w:tcBorders>
              <w:top w:val="single" w:sz="4" w:space="0" w:color="auto"/>
              <w:left w:val="single" w:sz="4" w:space="0" w:color="auto"/>
              <w:bottom w:val="single" w:sz="4" w:space="0" w:color="auto"/>
              <w:right w:val="single" w:sz="4" w:space="0" w:color="auto"/>
            </w:tcBorders>
            <w:hideMark/>
          </w:tcPr>
          <w:p w14:paraId="6588179D" w14:textId="215841E1" w:rsidR="00C55EC6" w:rsidRPr="00952903" w:rsidRDefault="00C55EC6" w:rsidP="00C55EC6">
            <w:pPr>
              <w:pStyle w:val="TableRow"/>
              <w:keepNext/>
              <w:rPr>
                <w:lang w:eastAsia="zh-CN"/>
              </w:rPr>
            </w:pPr>
            <w:r w:rsidRPr="00952903">
              <w:rPr>
                <w:lang w:eastAsia="zh-CN"/>
              </w:rPr>
              <w:t>LwM2M Observe Operation MUST support attributes valid only for the observation in a standard way.</w:t>
            </w:r>
          </w:p>
        </w:tc>
        <w:tc>
          <w:tcPr>
            <w:tcW w:w="1133" w:type="dxa"/>
            <w:tcBorders>
              <w:top w:val="single" w:sz="4" w:space="0" w:color="auto"/>
              <w:left w:val="single" w:sz="4" w:space="0" w:color="auto"/>
              <w:bottom w:val="single" w:sz="4" w:space="0" w:color="auto"/>
              <w:right w:val="single" w:sz="4" w:space="0" w:color="auto"/>
            </w:tcBorders>
            <w:hideMark/>
          </w:tcPr>
          <w:p w14:paraId="30FED294" w14:textId="77777777" w:rsidR="00C55EC6" w:rsidRPr="00952903" w:rsidRDefault="00C55EC6" w:rsidP="00C55EC6">
            <w:pPr>
              <w:pStyle w:val="TableRow"/>
              <w:keepNext/>
              <w:jc w:val="center"/>
              <w:rPr>
                <w:lang w:eastAsia="zh-CN"/>
              </w:rPr>
            </w:pPr>
            <w:r w:rsidRPr="00952903">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474A112B" w14:textId="57C85363" w:rsidR="00C55EC6" w:rsidRPr="00952903" w:rsidRDefault="00C55EC6" w:rsidP="00C55EC6">
            <w:pPr>
              <w:pStyle w:val="TableRow"/>
              <w:keepNext/>
              <w:jc w:val="center"/>
              <w:rPr>
                <w:lang w:eastAsia="zh-CN"/>
              </w:rPr>
            </w:pPr>
            <w:r>
              <w:t>OK (Ioterop, u-blox)</w:t>
            </w:r>
          </w:p>
        </w:tc>
      </w:tr>
      <w:tr w:rsidR="00C55EC6" w:rsidRPr="00952903" w14:paraId="0E7473E8" w14:textId="7F818BF0" w:rsidTr="00C55EC6">
        <w:trPr>
          <w:cantSplit/>
          <w:jc w:val="center"/>
        </w:trPr>
        <w:tc>
          <w:tcPr>
            <w:tcW w:w="1453" w:type="dxa"/>
            <w:tcBorders>
              <w:top w:val="single" w:sz="4" w:space="0" w:color="auto"/>
              <w:left w:val="single" w:sz="4" w:space="0" w:color="auto"/>
              <w:bottom w:val="single" w:sz="4" w:space="0" w:color="auto"/>
              <w:right w:val="single" w:sz="4" w:space="0" w:color="auto"/>
            </w:tcBorders>
            <w:hideMark/>
          </w:tcPr>
          <w:p w14:paraId="7001C49E" w14:textId="51E41D6B" w:rsidR="00C55EC6" w:rsidRPr="00952903" w:rsidRDefault="00C55EC6" w:rsidP="00C55EC6">
            <w:pPr>
              <w:pStyle w:val="TableRow"/>
              <w:keepNext/>
              <w:rPr>
                <w:lang w:eastAsia="zh-CN"/>
              </w:rPr>
            </w:pPr>
            <w:r>
              <w:rPr>
                <w:lang w:eastAsia="zh-CN"/>
              </w:rPr>
              <w:t>LwM2M</w:t>
            </w:r>
            <w:r w:rsidRPr="00952903">
              <w:rPr>
                <w:lang w:eastAsia="zh-CN"/>
              </w:rPr>
              <w:t>-INFO-</w:t>
            </w:r>
            <w:r>
              <w:rPr>
                <w:lang w:eastAsia="zh-CN"/>
              </w:rPr>
              <w:t>0</w:t>
            </w:r>
            <w:r w:rsidRPr="00952903">
              <w:rPr>
                <w:lang w:eastAsia="zh-CN"/>
              </w:rPr>
              <w:t>2</w:t>
            </w:r>
          </w:p>
        </w:tc>
        <w:tc>
          <w:tcPr>
            <w:tcW w:w="6898" w:type="dxa"/>
            <w:tcBorders>
              <w:top w:val="single" w:sz="4" w:space="0" w:color="auto"/>
              <w:left w:val="single" w:sz="4" w:space="0" w:color="auto"/>
              <w:bottom w:val="single" w:sz="4" w:space="0" w:color="auto"/>
              <w:right w:val="single" w:sz="4" w:space="0" w:color="auto"/>
            </w:tcBorders>
            <w:hideMark/>
          </w:tcPr>
          <w:p w14:paraId="0EE0D46B" w14:textId="3749730E" w:rsidR="00C55EC6" w:rsidRPr="00952903" w:rsidRDefault="00C55EC6" w:rsidP="00C55EC6">
            <w:pPr>
              <w:pStyle w:val="TableRow"/>
              <w:keepNext/>
              <w:rPr>
                <w:lang w:eastAsia="zh-CN"/>
              </w:rPr>
            </w:pPr>
            <w:r w:rsidRPr="00952903">
              <w:rPr>
                <w:lang w:eastAsia="zh-CN"/>
              </w:rPr>
              <w:t>LwM2M Observe-Composite Operation MUST support attributes valid only for the observation in a standard way.</w:t>
            </w:r>
          </w:p>
        </w:tc>
        <w:tc>
          <w:tcPr>
            <w:tcW w:w="1133" w:type="dxa"/>
            <w:tcBorders>
              <w:top w:val="single" w:sz="4" w:space="0" w:color="auto"/>
              <w:left w:val="single" w:sz="4" w:space="0" w:color="auto"/>
              <w:bottom w:val="single" w:sz="4" w:space="0" w:color="auto"/>
              <w:right w:val="single" w:sz="4" w:space="0" w:color="auto"/>
            </w:tcBorders>
            <w:hideMark/>
          </w:tcPr>
          <w:p w14:paraId="6241B974" w14:textId="77777777" w:rsidR="00C55EC6" w:rsidRPr="00952903" w:rsidRDefault="00C55EC6" w:rsidP="00C55EC6">
            <w:pPr>
              <w:pStyle w:val="TableRow"/>
              <w:keepNext/>
              <w:jc w:val="center"/>
              <w:rPr>
                <w:lang w:eastAsia="zh-CN"/>
              </w:rPr>
            </w:pPr>
            <w:r w:rsidRPr="00952903">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27E276EB" w14:textId="5326CC75" w:rsidR="00C55EC6" w:rsidRPr="00952903" w:rsidRDefault="00C55EC6" w:rsidP="00C55EC6">
            <w:pPr>
              <w:pStyle w:val="TableRow"/>
              <w:keepNext/>
              <w:jc w:val="center"/>
              <w:rPr>
                <w:lang w:eastAsia="zh-CN"/>
              </w:rPr>
            </w:pPr>
            <w:r>
              <w:t>OK (Ioterop, u-blox)</w:t>
            </w:r>
          </w:p>
        </w:tc>
      </w:tr>
      <w:tr w:rsidR="00C55EC6" w:rsidRPr="00952903" w14:paraId="6E3A5801" w14:textId="35F8CB3F" w:rsidTr="00C55EC6">
        <w:trPr>
          <w:cantSplit/>
          <w:jc w:val="center"/>
        </w:trPr>
        <w:tc>
          <w:tcPr>
            <w:tcW w:w="1453" w:type="dxa"/>
            <w:tcBorders>
              <w:top w:val="single" w:sz="4" w:space="0" w:color="auto"/>
              <w:left w:val="single" w:sz="4" w:space="0" w:color="auto"/>
              <w:bottom w:val="single" w:sz="4" w:space="0" w:color="auto"/>
              <w:right w:val="single" w:sz="4" w:space="0" w:color="auto"/>
            </w:tcBorders>
            <w:hideMark/>
          </w:tcPr>
          <w:p w14:paraId="248F39D0" w14:textId="17CFAA1E" w:rsidR="00C55EC6" w:rsidRPr="00952903" w:rsidRDefault="00C55EC6" w:rsidP="00C55EC6">
            <w:pPr>
              <w:pStyle w:val="TableRow"/>
              <w:keepNext/>
              <w:rPr>
                <w:lang w:eastAsia="zh-CN"/>
              </w:rPr>
            </w:pPr>
            <w:r>
              <w:rPr>
                <w:lang w:eastAsia="zh-CN"/>
              </w:rPr>
              <w:t>LwM2M</w:t>
            </w:r>
            <w:r w:rsidRPr="00952903">
              <w:rPr>
                <w:lang w:eastAsia="zh-CN"/>
              </w:rPr>
              <w:t>-INFO-</w:t>
            </w:r>
            <w:r>
              <w:rPr>
                <w:lang w:eastAsia="zh-CN"/>
              </w:rPr>
              <w:t>0</w:t>
            </w:r>
            <w:r w:rsidRPr="00952903">
              <w:rPr>
                <w:lang w:eastAsia="zh-CN"/>
              </w:rPr>
              <w:t>3</w:t>
            </w:r>
          </w:p>
        </w:tc>
        <w:tc>
          <w:tcPr>
            <w:tcW w:w="6898" w:type="dxa"/>
            <w:tcBorders>
              <w:top w:val="single" w:sz="4" w:space="0" w:color="auto"/>
              <w:left w:val="single" w:sz="4" w:space="0" w:color="auto"/>
              <w:bottom w:val="single" w:sz="4" w:space="0" w:color="auto"/>
              <w:right w:val="single" w:sz="4" w:space="0" w:color="auto"/>
            </w:tcBorders>
            <w:hideMark/>
          </w:tcPr>
          <w:p w14:paraId="25A9B2B0" w14:textId="14BE060F" w:rsidR="00C55EC6" w:rsidRPr="00952903" w:rsidRDefault="00C55EC6" w:rsidP="00C55EC6">
            <w:pPr>
              <w:pStyle w:val="TableRow"/>
              <w:keepNext/>
              <w:rPr>
                <w:lang w:eastAsia="zh-CN"/>
              </w:rPr>
            </w:pPr>
            <w:r w:rsidRPr="00952903">
              <w:rPr>
                <w:lang w:eastAsia="zh-CN"/>
              </w:rPr>
              <w:t>LwM2M MUST provide a way to observe only raising edge or falling edge transitions of Boolean resources.</w:t>
            </w:r>
          </w:p>
        </w:tc>
        <w:tc>
          <w:tcPr>
            <w:tcW w:w="1133" w:type="dxa"/>
            <w:tcBorders>
              <w:top w:val="single" w:sz="4" w:space="0" w:color="auto"/>
              <w:left w:val="single" w:sz="4" w:space="0" w:color="auto"/>
              <w:bottom w:val="single" w:sz="4" w:space="0" w:color="auto"/>
              <w:right w:val="single" w:sz="4" w:space="0" w:color="auto"/>
            </w:tcBorders>
            <w:hideMark/>
          </w:tcPr>
          <w:p w14:paraId="7A38C068" w14:textId="77777777" w:rsidR="00C55EC6" w:rsidRPr="00952903" w:rsidRDefault="00C55EC6" w:rsidP="00C55EC6">
            <w:pPr>
              <w:pStyle w:val="TableRow"/>
              <w:keepNext/>
              <w:jc w:val="center"/>
              <w:rPr>
                <w:lang w:eastAsia="zh-CN"/>
              </w:rPr>
            </w:pPr>
            <w:r w:rsidRPr="00952903">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2499FA5E" w14:textId="77E57397" w:rsidR="00C55EC6" w:rsidRPr="00952903" w:rsidRDefault="00C55EC6" w:rsidP="00C55EC6">
            <w:pPr>
              <w:pStyle w:val="TableRow"/>
              <w:keepNext/>
              <w:jc w:val="center"/>
              <w:rPr>
                <w:lang w:eastAsia="zh-CN"/>
              </w:rPr>
            </w:pPr>
            <w:r>
              <w:t>OK (Ioterop, u-blox)</w:t>
            </w:r>
          </w:p>
        </w:tc>
      </w:tr>
    </w:tbl>
    <w:p w14:paraId="467142DE" w14:textId="66656D6F" w:rsidR="00F31DB5" w:rsidRPr="00210111" w:rsidRDefault="00F31DB5">
      <w:pPr>
        <w:pStyle w:val="Caption"/>
      </w:pPr>
      <w:bookmarkStart w:id="116" w:name="_Toc1043762"/>
      <w:r w:rsidRPr="00210111">
        <w:t xml:space="preserve">Table </w:t>
      </w:r>
      <w:r w:rsidRPr="00210111">
        <w:fldChar w:fldCharType="begin"/>
      </w:r>
      <w:r w:rsidRPr="00210111">
        <w:instrText xml:space="preserve"> SEQ Table \* ARABIC </w:instrText>
      </w:r>
      <w:r w:rsidRPr="00210111">
        <w:fldChar w:fldCharType="separate"/>
      </w:r>
      <w:r w:rsidR="000E2E2B">
        <w:rPr>
          <w:noProof/>
        </w:rPr>
        <w:t>3</w:t>
      </w:r>
      <w:r w:rsidRPr="00210111">
        <w:fldChar w:fldCharType="end"/>
      </w:r>
      <w:r w:rsidR="00210111">
        <w:t xml:space="preserve">: </w:t>
      </w:r>
      <w:r w:rsidRPr="00210111">
        <w:t xml:space="preserve">Requirements </w:t>
      </w:r>
      <w:r w:rsidR="00210111">
        <w:t xml:space="preserve">- </w:t>
      </w:r>
      <w:r w:rsidRPr="00210111">
        <w:t>Information reporting Interface</w:t>
      </w:r>
      <w:bookmarkEnd w:id="116"/>
    </w:p>
    <w:p w14:paraId="09270712" w14:textId="77777777" w:rsidR="00F67FE0" w:rsidRPr="00F31DB5" w:rsidRDefault="00F67FE0" w:rsidP="00C4685F"/>
    <w:p w14:paraId="16CD43F6" w14:textId="317C60A9" w:rsidR="00530AE5" w:rsidRPr="00B908FB" w:rsidRDefault="00530AE5" w:rsidP="00B908FB">
      <w:pPr>
        <w:pStyle w:val="Heading3"/>
        <w:numPr>
          <w:ilvl w:val="2"/>
          <w:numId w:val="11"/>
        </w:numPr>
      </w:pPr>
      <w:bookmarkStart w:id="117" w:name="_Toc1043743"/>
      <w:r w:rsidRPr="00B908FB">
        <w:t>Device Management and Service Enablement Interface</w:t>
      </w:r>
      <w:bookmarkEnd w:id="117"/>
    </w:p>
    <w:p w14:paraId="7567064C" w14:textId="77777777" w:rsidR="00530AE5" w:rsidRPr="00C4685F" w:rsidRDefault="00530AE5" w:rsidP="00530AE5">
      <w:pPr>
        <w:pStyle w:val="AltNormal"/>
        <w:rPr>
          <w:rFonts w:ascii="Times New Roman" w:hAnsi="Times New Roman"/>
        </w:rPr>
      </w:pPr>
      <w:r w:rsidRPr="00C4685F">
        <w:rPr>
          <w:rFonts w:ascii="Times New Roman" w:hAnsi="Times New Roman"/>
        </w:rPr>
        <w:t>For some Objects, when creating a new instance, the LwM2M Server does not have the required Resource values, e.g. the Location Object. For other Objects, the Client does not have the capability to create the new Instance, e.g. a sensor Object.</w:t>
      </w:r>
    </w:p>
    <w:p w14:paraId="6A361044" w14:textId="77777777" w:rsidR="00530AE5" w:rsidRPr="00C4685F" w:rsidRDefault="00530AE5" w:rsidP="00C4685F">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6527"/>
        <w:gridCol w:w="1115"/>
        <w:gridCol w:w="1071"/>
      </w:tblGrid>
      <w:tr w:rsidR="00C55EC6" w:rsidRPr="00952903" w14:paraId="5331D56F" w14:textId="2EAA8EF2" w:rsidTr="00C55EC6">
        <w:trPr>
          <w:cantSplit/>
          <w:jc w:val="center"/>
        </w:trPr>
        <w:tc>
          <w:tcPr>
            <w:tcW w:w="188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C55EC6" w:rsidRPr="00C4685F" w:rsidRDefault="00C55EC6">
            <w:pPr>
              <w:keepNext/>
              <w:spacing w:before="20" w:after="20"/>
              <w:jc w:val="center"/>
              <w:rPr>
                <w:b/>
                <w:snapToGrid w:val="0"/>
              </w:rPr>
            </w:pPr>
            <w:r w:rsidRPr="00C4685F">
              <w:rPr>
                <w:b/>
                <w:snapToGrid w:val="0"/>
              </w:rPr>
              <w:t>Label</w:t>
            </w:r>
          </w:p>
        </w:tc>
        <w:tc>
          <w:tcPr>
            <w:tcW w:w="65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C55EC6" w:rsidRPr="00C4685F" w:rsidRDefault="00C55EC6">
            <w:pPr>
              <w:keepNext/>
              <w:spacing w:before="20" w:after="20"/>
              <w:jc w:val="center"/>
              <w:rPr>
                <w:b/>
                <w:snapToGrid w:val="0"/>
              </w:rPr>
            </w:pPr>
            <w:r w:rsidRPr="00C4685F">
              <w:rPr>
                <w:b/>
                <w:snapToGrid w:val="0"/>
              </w:rPr>
              <w:t>Description</w:t>
            </w:r>
          </w:p>
        </w:tc>
        <w:tc>
          <w:tcPr>
            <w:tcW w:w="111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C55EC6" w:rsidRPr="00C4685F" w:rsidRDefault="00C55EC6" w:rsidP="00952903">
            <w:pPr>
              <w:keepNext/>
              <w:spacing w:before="20" w:after="20"/>
              <w:jc w:val="center"/>
              <w:rPr>
                <w:b/>
                <w:snapToGrid w:val="0"/>
              </w:rPr>
            </w:pPr>
            <w:r w:rsidRPr="00C4685F">
              <w:rPr>
                <w:b/>
                <w:snapToGrid w:val="0"/>
              </w:rPr>
              <w:t>Release</w:t>
            </w:r>
          </w:p>
        </w:tc>
        <w:tc>
          <w:tcPr>
            <w:tcW w:w="1071" w:type="dxa"/>
            <w:tcBorders>
              <w:top w:val="single" w:sz="4" w:space="0" w:color="auto"/>
              <w:left w:val="single" w:sz="4" w:space="0" w:color="auto"/>
              <w:bottom w:val="single" w:sz="4" w:space="0" w:color="auto"/>
              <w:right w:val="single" w:sz="4" w:space="0" w:color="auto"/>
            </w:tcBorders>
            <w:shd w:val="clear" w:color="auto" w:fill="CCFFCC"/>
          </w:tcPr>
          <w:p w14:paraId="603AB866" w14:textId="77777777" w:rsidR="00C55EC6" w:rsidRPr="00C4685F" w:rsidRDefault="00C55EC6" w:rsidP="00952903">
            <w:pPr>
              <w:keepNext/>
              <w:spacing w:before="20" w:after="20"/>
              <w:jc w:val="center"/>
              <w:rPr>
                <w:b/>
                <w:snapToGrid w:val="0"/>
              </w:rPr>
            </w:pPr>
          </w:p>
        </w:tc>
      </w:tr>
      <w:tr w:rsidR="00C55EC6" w:rsidRPr="00952903" w14:paraId="5D484533" w14:textId="47C0FCC4" w:rsidTr="00C55EC6">
        <w:trPr>
          <w:cantSplit/>
          <w:trHeight w:val="479"/>
          <w:jc w:val="center"/>
        </w:trPr>
        <w:tc>
          <w:tcPr>
            <w:tcW w:w="1881" w:type="dxa"/>
            <w:tcBorders>
              <w:top w:val="single" w:sz="4" w:space="0" w:color="auto"/>
              <w:left w:val="single" w:sz="4" w:space="0" w:color="auto"/>
              <w:bottom w:val="single" w:sz="4" w:space="0" w:color="auto"/>
              <w:right w:val="single" w:sz="4" w:space="0" w:color="auto"/>
            </w:tcBorders>
            <w:hideMark/>
          </w:tcPr>
          <w:p w14:paraId="39D5F7B0" w14:textId="4AB64D16" w:rsidR="00C55EC6" w:rsidRPr="00B908FB" w:rsidRDefault="00C55EC6" w:rsidP="00C55EC6">
            <w:pPr>
              <w:pStyle w:val="NormalWeb"/>
              <w:rPr>
                <w:sz w:val="20"/>
                <w:szCs w:val="20"/>
              </w:rPr>
            </w:pPr>
            <w:r w:rsidRPr="00B908FB">
              <w:rPr>
                <w:sz w:val="20"/>
                <w:szCs w:val="20"/>
                <w:lang w:eastAsia="zh-CN"/>
              </w:rPr>
              <w:t>LwM2M</w:t>
            </w:r>
            <w:r w:rsidRPr="00B908FB">
              <w:rPr>
                <w:sz w:val="20"/>
                <w:szCs w:val="20"/>
              </w:rPr>
              <w:t xml:space="preserve">-DMSE-01 </w:t>
            </w:r>
          </w:p>
        </w:tc>
        <w:tc>
          <w:tcPr>
            <w:tcW w:w="6527" w:type="dxa"/>
            <w:tcBorders>
              <w:top w:val="single" w:sz="4" w:space="0" w:color="auto"/>
              <w:left w:val="single" w:sz="4" w:space="0" w:color="auto"/>
              <w:bottom w:val="single" w:sz="4" w:space="0" w:color="auto"/>
              <w:right w:val="single" w:sz="4" w:space="0" w:color="auto"/>
            </w:tcBorders>
            <w:hideMark/>
          </w:tcPr>
          <w:p w14:paraId="608BF826" w14:textId="77777777" w:rsidR="00C55EC6" w:rsidRPr="00C32B95" w:rsidRDefault="00C55EC6" w:rsidP="00C55EC6">
            <w:pPr>
              <w:spacing w:before="20" w:after="20"/>
            </w:pPr>
            <w:r w:rsidRPr="00952903">
              <w:t>The LWM2M enab</w:t>
            </w:r>
            <w:r w:rsidRPr="00C32B95">
              <w:t>ler SHALL allow the LWM2M Client to refuse a Create or Delete operation from the LwM2M Server.</w:t>
            </w:r>
          </w:p>
        </w:tc>
        <w:tc>
          <w:tcPr>
            <w:tcW w:w="1115" w:type="dxa"/>
            <w:tcBorders>
              <w:top w:val="single" w:sz="4" w:space="0" w:color="auto"/>
              <w:left w:val="single" w:sz="4" w:space="0" w:color="auto"/>
              <w:bottom w:val="single" w:sz="4" w:space="0" w:color="auto"/>
              <w:right w:val="single" w:sz="4" w:space="0" w:color="auto"/>
            </w:tcBorders>
            <w:hideMark/>
          </w:tcPr>
          <w:p w14:paraId="74BBA224" w14:textId="77777777" w:rsidR="00C55EC6" w:rsidRPr="00952903" w:rsidRDefault="00C55EC6" w:rsidP="00C55EC6">
            <w:pPr>
              <w:spacing w:before="20" w:after="20"/>
              <w:jc w:val="center"/>
            </w:pPr>
            <w:r w:rsidRPr="00952903">
              <w:t>1.2</w:t>
            </w:r>
          </w:p>
        </w:tc>
        <w:tc>
          <w:tcPr>
            <w:tcW w:w="1071" w:type="dxa"/>
            <w:tcBorders>
              <w:top w:val="single" w:sz="4" w:space="0" w:color="auto"/>
              <w:left w:val="single" w:sz="4" w:space="0" w:color="auto"/>
              <w:bottom w:val="single" w:sz="4" w:space="0" w:color="auto"/>
              <w:right w:val="single" w:sz="4" w:space="0" w:color="auto"/>
            </w:tcBorders>
          </w:tcPr>
          <w:p w14:paraId="51ADD1A1" w14:textId="3D5EC661" w:rsidR="00C55EC6" w:rsidRPr="00952903" w:rsidRDefault="00C55EC6" w:rsidP="00C55EC6">
            <w:pPr>
              <w:spacing w:before="20" w:after="20"/>
              <w:jc w:val="center"/>
            </w:pPr>
            <w:r>
              <w:t>OK (Ioterop)</w:t>
            </w:r>
          </w:p>
        </w:tc>
      </w:tr>
      <w:tr w:rsidR="00C55EC6" w:rsidRPr="00952903" w14:paraId="326866A2" w14:textId="144FF2F2" w:rsidTr="00C55EC6">
        <w:trPr>
          <w:cantSplit/>
          <w:trHeight w:val="479"/>
          <w:jc w:val="center"/>
        </w:trPr>
        <w:tc>
          <w:tcPr>
            <w:tcW w:w="1881" w:type="dxa"/>
            <w:tcBorders>
              <w:top w:val="single" w:sz="4" w:space="0" w:color="auto"/>
              <w:left w:val="single" w:sz="4" w:space="0" w:color="auto"/>
              <w:bottom w:val="single" w:sz="4" w:space="0" w:color="auto"/>
              <w:right w:val="single" w:sz="4" w:space="0" w:color="auto"/>
            </w:tcBorders>
            <w:hideMark/>
          </w:tcPr>
          <w:p w14:paraId="3893949D" w14:textId="09DC9389" w:rsidR="00C55EC6" w:rsidRPr="00B908FB" w:rsidRDefault="00C55EC6" w:rsidP="00C55EC6">
            <w:pPr>
              <w:pStyle w:val="NormalWeb"/>
              <w:rPr>
                <w:sz w:val="20"/>
                <w:szCs w:val="20"/>
              </w:rPr>
            </w:pPr>
            <w:r w:rsidRPr="00B908FB">
              <w:rPr>
                <w:sz w:val="20"/>
                <w:szCs w:val="20"/>
                <w:lang w:eastAsia="zh-CN"/>
              </w:rPr>
              <w:t>LwM2M</w:t>
            </w:r>
            <w:r w:rsidRPr="00B908FB">
              <w:rPr>
                <w:sz w:val="20"/>
                <w:szCs w:val="20"/>
              </w:rPr>
              <w:t xml:space="preserve">-DMSE-02 </w:t>
            </w:r>
          </w:p>
        </w:tc>
        <w:tc>
          <w:tcPr>
            <w:tcW w:w="6527" w:type="dxa"/>
            <w:tcBorders>
              <w:top w:val="single" w:sz="4" w:space="0" w:color="auto"/>
              <w:left w:val="single" w:sz="4" w:space="0" w:color="auto"/>
              <w:bottom w:val="single" w:sz="4" w:space="0" w:color="auto"/>
              <w:right w:val="single" w:sz="4" w:space="0" w:color="auto"/>
            </w:tcBorders>
            <w:hideMark/>
          </w:tcPr>
          <w:p w14:paraId="10B911C5" w14:textId="77777777" w:rsidR="00C55EC6" w:rsidRPr="00952903" w:rsidRDefault="00C55EC6" w:rsidP="00C55EC6">
            <w:pPr>
              <w:spacing w:before="20" w:after="20"/>
            </w:pPr>
            <w:r w:rsidRPr="00952903">
              <w:t>The LWM2M enabler SHALL give the LwM2M Server the ability to request the LwM2M Client to create Object Instances without being required to provide all of the Resource values of the new Instance.</w:t>
            </w:r>
          </w:p>
        </w:tc>
        <w:tc>
          <w:tcPr>
            <w:tcW w:w="1115" w:type="dxa"/>
            <w:tcBorders>
              <w:top w:val="single" w:sz="4" w:space="0" w:color="auto"/>
              <w:left w:val="single" w:sz="4" w:space="0" w:color="auto"/>
              <w:bottom w:val="single" w:sz="4" w:space="0" w:color="auto"/>
              <w:right w:val="single" w:sz="4" w:space="0" w:color="auto"/>
            </w:tcBorders>
            <w:hideMark/>
          </w:tcPr>
          <w:p w14:paraId="26EB7807" w14:textId="77777777" w:rsidR="00C55EC6" w:rsidRPr="00952903" w:rsidRDefault="00C55EC6" w:rsidP="00C55EC6">
            <w:pPr>
              <w:keepNext/>
              <w:spacing w:before="20" w:after="20"/>
              <w:jc w:val="center"/>
            </w:pPr>
            <w:r w:rsidRPr="00952903">
              <w:t>1.2</w:t>
            </w:r>
          </w:p>
        </w:tc>
        <w:tc>
          <w:tcPr>
            <w:tcW w:w="1071" w:type="dxa"/>
            <w:tcBorders>
              <w:top w:val="single" w:sz="4" w:space="0" w:color="auto"/>
              <w:left w:val="single" w:sz="4" w:space="0" w:color="auto"/>
              <w:bottom w:val="single" w:sz="4" w:space="0" w:color="auto"/>
              <w:right w:val="single" w:sz="4" w:space="0" w:color="auto"/>
            </w:tcBorders>
          </w:tcPr>
          <w:p w14:paraId="5A27DF24" w14:textId="642CF661" w:rsidR="00C55EC6" w:rsidRPr="00952903" w:rsidRDefault="00C55EC6" w:rsidP="00C55EC6">
            <w:pPr>
              <w:keepNext/>
              <w:spacing w:before="20" w:after="20"/>
              <w:jc w:val="center"/>
            </w:pPr>
            <w:r>
              <w:t>OK (Ioterop)</w:t>
            </w:r>
          </w:p>
        </w:tc>
      </w:tr>
    </w:tbl>
    <w:p w14:paraId="3AE81C62" w14:textId="6D78503C" w:rsidR="00210111" w:rsidRDefault="00210111">
      <w:pPr>
        <w:pStyle w:val="Caption"/>
      </w:pPr>
      <w:bookmarkStart w:id="118" w:name="_Toc1043763"/>
      <w:r>
        <w:t xml:space="preserve">Table </w:t>
      </w:r>
      <w:r>
        <w:fldChar w:fldCharType="begin"/>
      </w:r>
      <w:r>
        <w:instrText xml:space="preserve"> SEQ Table \* ARABIC </w:instrText>
      </w:r>
      <w:r>
        <w:fldChar w:fldCharType="separate"/>
      </w:r>
      <w:r w:rsidR="000E2E2B">
        <w:rPr>
          <w:noProof/>
        </w:rPr>
        <w:t>4</w:t>
      </w:r>
      <w:r>
        <w:fldChar w:fldCharType="end"/>
      </w:r>
      <w:r>
        <w:t xml:space="preserve">: </w:t>
      </w:r>
      <w:r w:rsidRPr="004576C1">
        <w:t>Requirements – Device Management and Service Enablement Interface</w:t>
      </w:r>
      <w:bookmarkEnd w:id="118"/>
    </w:p>
    <w:p w14:paraId="27940699" w14:textId="77777777" w:rsidR="00D3074A" w:rsidRPr="00F31DB5" w:rsidRDefault="00D3074A" w:rsidP="00C4685F"/>
    <w:p w14:paraId="74CDF2A5" w14:textId="56201B6B" w:rsidR="00BA18D0" w:rsidRPr="00C4685F" w:rsidRDefault="00BA18D0" w:rsidP="00B908FB">
      <w:pPr>
        <w:pStyle w:val="Heading3"/>
      </w:pPr>
      <w:bookmarkStart w:id="119" w:name="_Toc18142919"/>
      <w:bookmarkStart w:id="120" w:name="_Toc196557511"/>
      <w:bookmarkStart w:id="121" w:name="_Toc1043744"/>
      <w:r w:rsidRPr="00B908FB">
        <w:t>Security</w:t>
      </w:r>
      <w:bookmarkEnd w:id="119"/>
      <w:bookmarkEnd w:id="120"/>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7224"/>
        <w:gridCol w:w="1152"/>
        <w:gridCol w:w="1152"/>
      </w:tblGrid>
      <w:tr w:rsidR="00C55EC6" w:rsidRPr="00952903" w14:paraId="06D8C6FC" w14:textId="6B932D5F" w:rsidTr="00C55EC6">
        <w:trPr>
          <w:cantSplit/>
          <w:jc w:val="center"/>
        </w:trPr>
        <w:tc>
          <w:tcPr>
            <w:tcW w:w="1699" w:type="dxa"/>
            <w:shd w:val="clear" w:color="auto" w:fill="CCFFCC"/>
            <w:vAlign w:val="center"/>
          </w:tcPr>
          <w:p w14:paraId="08301EA8" w14:textId="77777777" w:rsidR="00C55EC6" w:rsidRPr="00C4685F" w:rsidRDefault="00C55EC6">
            <w:pPr>
              <w:pStyle w:val="TableHead"/>
              <w:rPr>
                <w:sz w:val="20"/>
              </w:rPr>
            </w:pPr>
            <w:r w:rsidRPr="00C4685F">
              <w:rPr>
                <w:sz w:val="20"/>
              </w:rPr>
              <w:t>Label</w:t>
            </w:r>
          </w:p>
        </w:tc>
        <w:tc>
          <w:tcPr>
            <w:tcW w:w="7224" w:type="dxa"/>
            <w:shd w:val="clear" w:color="auto" w:fill="CCFFCC"/>
            <w:vAlign w:val="center"/>
          </w:tcPr>
          <w:p w14:paraId="3914D173" w14:textId="77777777" w:rsidR="00C55EC6" w:rsidRPr="00C4685F" w:rsidRDefault="00C55EC6">
            <w:pPr>
              <w:pStyle w:val="TableHead"/>
              <w:rPr>
                <w:sz w:val="20"/>
              </w:rPr>
            </w:pPr>
            <w:r w:rsidRPr="00C4685F">
              <w:rPr>
                <w:sz w:val="20"/>
              </w:rPr>
              <w:t>Description</w:t>
            </w:r>
          </w:p>
        </w:tc>
        <w:tc>
          <w:tcPr>
            <w:tcW w:w="1152" w:type="dxa"/>
            <w:shd w:val="clear" w:color="auto" w:fill="CCFFCC"/>
            <w:vAlign w:val="center"/>
          </w:tcPr>
          <w:p w14:paraId="6EB3E804" w14:textId="77777777" w:rsidR="00C55EC6" w:rsidRPr="00C4685F" w:rsidRDefault="00C55EC6" w:rsidP="00952903">
            <w:pPr>
              <w:pStyle w:val="TableHead"/>
              <w:rPr>
                <w:sz w:val="20"/>
              </w:rPr>
            </w:pPr>
            <w:r w:rsidRPr="00C4685F">
              <w:rPr>
                <w:sz w:val="20"/>
              </w:rPr>
              <w:t>Release</w:t>
            </w:r>
          </w:p>
        </w:tc>
        <w:tc>
          <w:tcPr>
            <w:tcW w:w="1152" w:type="dxa"/>
            <w:shd w:val="clear" w:color="auto" w:fill="CCFFCC"/>
          </w:tcPr>
          <w:p w14:paraId="08409891" w14:textId="77777777" w:rsidR="00C55EC6" w:rsidRPr="00C4685F" w:rsidRDefault="00C55EC6" w:rsidP="00952903">
            <w:pPr>
              <w:pStyle w:val="TableHead"/>
              <w:rPr>
                <w:sz w:val="20"/>
              </w:rPr>
            </w:pPr>
          </w:p>
        </w:tc>
      </w:tr>
      <w:tr w:rsidR="00C55EC6" w:rsidRPr="00952903" w14:paraId="5A780A36" w14:textId="31299A50" w:rsidTr="00C55EC6">
        <w:trPr>
          <w:cantSplit/>
          <w:jc w:val="center"/>
        </w:trPr>
        <w:tc>
          <w:tcPr>
            <w:tcW w:w="1699" w:type="dxa"/>
          </w:tcPr>
          <w:p w14:paraId="455669D1" w14:textId="2E86257A" w:rsidR="00C55EC6" w:rsidRPr="00B908FB" w:rsidRDefault="00C55EC6" w:rsidP="00C4685F">
            <w:pPr>
              <w:pStyle w:val="NormalWeb"/>
              <w:rPr>
                <w:sz w:val="20"/>
                <w:szCs w:val="20"/>
              </w:rPr>
            </w:pPr>
            <w:r w:rsidRPr="00B908FB">
              <w:rPr>
                <w:sz w:val="20"/>
                <w:szCs w:val="20"/>
                <w:lang w:eastAsia="zh-CN"/>
              </w:rPr>
              <w:t>LwM2M</w:t>
            </w:r>
            <w:r w:rsidRPr="00B908FB">
              <w:rPr>
                <w:sz w:val="20"/>
                <w:szCs w:val="20"/>
              </w:rPr>
              <w:t>-SMS-01</w:t>
            </w:r>
          </w:p>
        </w:tc>
        <w:tc>
          <w:tcPr>
            <w:tcW w:w="7224" w:type="dxa"/>
          </w:tcPr>
          <w:p w14:paraId="1E53C597" w14:textId="3C5528A2" w:rsidR="00C55EC6" w:rsidRPr="00B908FB" w:rsidRDefault="00C55EC6" w:rsidP="00C4685F">
            <w:pPr>
              <w:pStyle w:val="NormalWeb"/>
              <w:rPr>
                <w:sz w:val="20"/>
                <w:szCs w:val="20"/>
              </w:rPr>
            </w:pPr>
            <w:r w:rsidRPr="00B908FB">
              <w:rPr>
                <w:sz w:val="20"/>
                <w:szCs w:val="20"/>
              </w:rPr>
              <w:t>The LwM2M Enabler SHALL provide a security mechanism for LwM2M enabler messages over SMS initiated by LwM2M Server is unique.</w:t>
            </w:r>
          </w:p>
        </w:tc>
        <w:tc>
          <w:tcPr>
            <w:tcW w:w="1152" w:type="dxa"/>
          </w:tcPr>
          <w:p w14:paraId="0ECFF1B3" w14:textId="2A049F8D" w:rsidR="00C55EC6" w:rsidRPr="00B908FB" w:rsidRDefault="00C55EC6" w:rsidP="00C4685F">
            <w:pPr>
              <w:pStyle w:val="NormalWeb"/>
              <w:jc w:val="center"/>
              <w:rPr>
                <w:sz w:val="20"/>
                <w:szCs w:val="20"/>
              </w:rPr>
            </w:pPr>
            <w:r w:rsidRPr="00B908FB">
              <w:rPr>
                <w:sz w:val="20"/>
                <w:szCs w:val="20"/>
              </w:rPr>
              <w:t>1.2</w:t>
            </w:r>
          </w:p>
        </w:tc>
        <w:tc>
          <w:tcPr>
            <w:tcW w:w="1152" w:type="dxa"/>
          </w:tcPr>
          <w:p w14:paraId="2411CC46" w14:textId="59D671C5" w:rsidR="00C55EC6" w:rsidRPr="00B908FB" w:rsidRDefault="00C55EC6" w:rsidP="00C4685F">
            <w:pPr>
              <w:pStyle w:val="NormalWeb"/>
              <w:jc w:val="center"/>
              <w:rPr>
                <w:sz w:val="20"/>
                <w:szCs w:val="20"/>
              </w:rPr>
            </w:pPr>
            <w:r>
              <w:rPr>
                <w:sz w:val="20"/>
                <w:szCs w:val="20"/>
              </w:rPr>
              <w:t>X</w:t>
            </w:r>
          </w:p>
        </w:tc>
      </w:tr>
    </w:tbl>
    <w:p w14:paraId="67CE0E3D" w14:textId="6E556280" w:rsidR="00210111" w:rsidRDefault="00210111">
      <w:pPr>
        <w:pStyle w:val="Caption"/>
      </w:pPr>
      <w:bookmarkStart w:id="122" w:name="_Toc1043764"/>
      <w:bookmarkStart w:id="123" w:name="_Toc18142920"/>
      <w:r>
        <w:t xml:space="preserve">Table </w:t>
      </w:r>
      <w:r>
        <w:fldChar w:fldCharType="begin"/>
      </w:r>
      <w:r>
        <w:instrText xml:space="preserve"> SEQ Table \* ARABIC </w:instrText>
      </w:r>
      <w:r>
        <w:fldChar w:fldCharType="separate"/>
      </w:r>
      <w:r w:rsidR="000E2E2B">
        <w:rPr>
          <w:noProof/>
        </w:rPr>
        <w:t>5</w:t>
      </w:r>
      <w:r>
        <w:fldChar w:fldCharType="end"/>
      </w:r>
      <w:r>
        <w:t xml:space="preserve">: </w:t>
      </w:r>
      <w:r w:rsidRPr="00FD2DAF">
        <w:t>Requirements – Security Items</w:t>
      </w:r>
      <w:bookmarkEnd w:id="122"/>
    </w:p>
    <w:p w14:paraId="439C30DE" w14:textId="77777777" w:rsidR="00F67FE0" w:rsidRPr="00F31DB5" w:rsidRDefault="00F67FE0" w:rsidP="00C4685F"/>
    <w:p w14:paraId="0985E3E5" w14:textId="77777777" w:rsidR="00DF1BAE" w:rsidRPr="00C4685F" w:rsidRDefault="00DF1BAE" w:rsidP="00B908FB">
      <w:pPr>
        <w:pStyle w:val="Heading4"/>
      </w:pPr>
      <w:r w:rsidRPr="00B908FB">
        <w:lastRenderedPageBreak/>
        <w:t>Communication</w:t>
      </w:r>
      <w:r w:rsidRPr="00C4685F">
        <w:t xml:space="preserve">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7150"/>
        <w:gridCol w:w="1152"/>
        <w:gridCol w:w="1152"/>
      </w:tblGrid>
      <w:tr w:rsidR="00C55EC6" w:rsidRPr="00952903" w14:paraId="2F9437D8" w14:textId="3B741DC1" w:rsidTr="00C55EC6">
        <w:trPr>
          <w:cantSplit/>
          <w:jc w:val="center"/>
        </w:trPr>
        <w:tc>
          <w:tcPr>
            <w:tcW w:w="1625" w:type="dxa"/>
            <w:tcBorders>
              <w:bottom w:val="single" w:sz="4" w:space="0" w:color="auto"/>
            </w:tcBorders>
            <w:shd w:val="clear" w:color="auto" w:fill="CCFFCC"/>
            <w:vAlign w:val="center"/>
          </w:tcPr>
          <w:p w14:paraId="26ED90C2" w14:textId="77777777" w:rsidR="00C55EC6" w:rsidRPr="00C4685F" w:rsidRDefault="00C55EC6" w:rsidP="00B049C9">
            <w:pPr>
              <w:pStyle w:val="TableHead"/>
              <w:rPr>
                <w:sz w:val="20"/>
              </w:rPr>
            </w:pPr>
            <w:r w:rsidRPr="00C4685F">
              <w:rPr>
                <w:sz w:val="20"/>
              </w:rPr>
              <w:t>Label</w:t>
            </w:r>
          </w:p>
        </w:tc>
        <w:tc>
          <w:tcPr>
            <w:tcW w:w="7150" w:type="dxa"/>
            <w:tcBorders>
              <w:bottom w:val="single" w:sz="4" w:space="0" w:color="auto"/>
            </w:tcBorders>
            <w:shd w:val="clear" w:color="auto" w:fill="CCFFCC"/>
            <w:vAlign w:val="center"/>
          </w:tcPr>
          <w:p w14:paraId="02D72FBB" w14:textId="77777777" w:rsidR="00C55EC6" w:rsidRPr="00C4685F" w:rsidRDefault="00C55EC6" w:rsidP="00B049C9">
            <w:pPr>
              <w:pStyle w:val="TableHead"/>
              <w:rPr>
                <w:sz w:val="20"/>
              </w:rPr>
            </w:pPr>
            <w:r w:rsidRPr="00C4685F">
              <w:rPr>
                <w:sz w:val="20"/>
              </w:rPr>
              <w:t>Description</w:t>
            </w:r>
          </w:p>
        </w:tc>
        <w:tc>
          <w:tcPr>
            <w:tcW w:w="1152" w:type="dxa"/>
            <w:tcBorders>
              <w:bottom w:val="single" w:sz="4" w:space="0" w:color="auto"/>
            </w:tcBorders>
            <w:shd w:val="clear" w:color="auto" w:fill="CCFFCC"/>
            <w:vAlign w:val="center"/>
          </w:tcPr>
          <w:p w14:paraId="144ED6D4" w14:textId="77777777" w:rsidR="00C55EC6" w:rsidRPr="00C4685F" w:rsidRDefault="00C55EC6" w:rsidP="00952903">
            <w:pPr>
              <w:pStyle w:val="TableHead"/>
              <w:rPr>
                <w:sz w:val="20"/>
              </w:rPr>
            </w:pPr>
            <w:r w:rsidRPr="00C4685F">
              <w:rPr>
                <w:sz w:val="20"/>
              </w:rPr>
              <w:t>Release</w:t>
            </w:r>
          </w:p>
        </w:tc>
        <w:tc>
          <w:tcPr>
            <w:tcW w:w="1152" w:type="dxa"/>
            <w:tcBorders>
              <w:bottom w:val="single" w:sz="4" w:space="0" w:color="auto"/>
            </w:tcBorders>
            <w:shd w:val="clear" w:color="auto" w:fill="CCFFCC"/>
          </w:tcPr>
          <w:p w14:paraId="70A656E4" w14:textId="77777777" w:rsidR="00C55EC6" w:rsidRPr="00C4685F" w:rsidRDefault="00C55EC6" w:rsidP="00952903">
            <w:pPr>
              <w:pStyle w:val="TableHead"/>
              <w:rPr>
                <w:sz w:val="20"/>
              </w:rPr>
            </w:pPr>
          </w:p>
        </w:tc>
      </w:tr>
      <w:tr w:rsidR="00C55EC6" w:rsidRPr="00952903" w14:paraId="64D4D087" w14:textId="38606A9B" w:rsidTr="008B6D6C">
        <w:trPr>
          <w:cantSplit/>
          <w:jc w:val="center"/>
        </w:trPr>
        <w:tc>
          <w:tcPr>
            <w:tcW w:w="1625" w:type="dxa"/>
            <w:shd w:val="clear" w:color="auto" w:fill="92D050"/>
          </w:tcPr>
          <w:p w14:paraId="642F261E" w14:textId="1768BEB1" w:rsidR="00C55EC6" w:rsidRPr="00112AA1" w:rsidRDefault="00C55EC6" w:rsidP="00C4685F">
            <w:pPr>
              <w:pStyle w:val="NormalWeb"/>
            </w:pPr>
            <w:r w:rsidRPr="00C4685F">
              <w:rPr>
                <w:sz w:val="20"/>
                <w:szCs w:val="20"/>
                <w:lang w:eastAsia="zh-CN"/>
              </w:rPr>
              <w:t>LwM2M-</w:t>
            </w:r>
            <w:r w:rsidRPr="00C4685F">
              <w:rPr>
                <w:sz w:val="20"/>
                <w:szCs w:val="20"/>
              </w:rPr>
              <w:t>CS-01</w:t>
            </w:r>
          </w:p>
        </w:tc>
        <w:tc>
          <w:tcPr>
            <w:tcW w:w="7150" w:type="dxa"/>
            <w:shd w:val="clear" w:color="auto" w:fill="92D050"/>
          </w:tcPr>
          <w:p w14:paraId="7FD64621" w14:textId="77777777" w:rsidR="00C55EC6" w:rsidRPr="00C4685F" w:rsidRDefault="00C55EC6" w:rsidP="00C4685F">
            <w:pPr>
              <w:pStyle w:val="NormalWeb"/>
            </w:pPr>
            <w:r w:rsidRPr="00C4685F">
              <w:rPr>
                <w:sz w:val="20"/>
                <w:szCs w:val="20"/>
              </w:rPr>
              <w:t xml:space="preserve">The LwM2M enabler SHALL support the use of TLS 1.3. TLS 1.3 reduces the number of roundtrips. </w:t>
            </w:r>
          </w:p>
        </w:tc>
        <w:tc>
          <w:tcPr>
            <w:tcW w:w="1152" w:type="dxa"/>
            <w:shd w:val="clear" w:color="auto" w:fill="92D050"/>
          </w:tcPr>
          <w:p w14:paraId="5A4D5C25" w14:textId="28683A4F" w:rsidR="00C55EC6" w:rsidRPr="00F31DB5" w:rsidRDefault="00C55EC6" w:rsidP="00C4685F">
            <w:pPr>
              <w:pStyle w:val="NormalWeb"/>
              <w:jc w:val="center"/>
            </w:pPr>
            <w:r w:rsidRPr="00C4685F">
              <w:rPr>
                <w:sz w:val="20"/>
                <w:szCs w:val="20"/>
              </w:rPr>
              <w:t>1.2</w:t>
            </w:r>
          </w:p>
        </w:tc>
        <w:tc>
          <w:tcPr>
            <w:tcW w:w="1152" w:type="dxa"/>
            <w:shd w:val="clear" w:color="auto" w:fill="92D050"/>
          </w:tcPr>
          <w:p w14:paraId="65E686DC" w14:textId="716C6634" w:rsidR="00C55EC6" w:rsidRPr="00C4685F" w:rsidRDefault="00C55EC6" w:rsidP="00C4685F">
            <w:pPr>
              <w:pStyle w:val="NormalWeb"/>
              <w:jc w:val="center"/>
              <w:rPr>
                <w:sz w:val="20"/>
                <w:szCs w:val="20"/>
              </w:rPr>
            </w:pPr>
            <w:r>
              <w:rPr>
                <w:sz w:val="20"/>
                <w:szCs w:val="20"/>
              </w:rPr>
              <w:t>OK (Arm)</w:t>
            </w:r>
          </w:p>
        </w:tc>
      </w:tr>
      <w:tr w:rsidR="00C55EC6" w:rsidRPr="00952903" w14:paraId="5CFEB8CA" w14:textId="57D09BDC" w:rsidTr="008B6D6C">
        <w:trPr>
          <w:cantSplit/>
          <w:jc w:val="center"/>
        </w:trPr>
        <w:tc>
          <w:tcPr>
            <w:tcW w:w="1625" w:type="dxa"/>
            <w:shd w:val="clear" w:color="auto" w:fill="92D050"/>
          </w:tcPr>
          <w:p w14:paraId="5350CA1F" w14:textId="4191B068" w:rsidR="00C55EC6" w:rsidRPr="00112AA1" w:rsidRDefault="00C55EC6" w:rsidP="00C4685F">
            <w:pPr>
              <w:pStyle w:val="NormalWeb"/>
            </w:pPr>
            <w:r w:rsidRPr="00C4685F">
              <w:rPr>
                <w:sz w:val="20"/>
                <w:szCs w:val="20"/>
                <w:lang w:eastAsia="zh-CN"/>
              </w:rPr>
              <w:t>LwM2M-</w:t>
            </w:r>
            <w:r w:rsidRPr="00C4685F">
              <w:rPr>
                <w:sz w:val="20"/>
                <w:szCs w:val="20"/>
              </w:rPr>
              <w:t>CS-02</w:t>
            </w:r>
          </w:p>
        </w:tc>
        <w:tc>
          <w:tcPr>
            <w:tcW w:w="7150" w:type="dxa"/>
            <w:shd w:val="clear" w:color="auto" w:fill="92D050"/>
          </w:tcPr>
          <w:p w14:paraId="5D66E37F" w14:textId="77777777" w:rsidR="00C55EC6" w:rsidRPr="00F31DB5" w:rsidRDefault="00C55EC6" w:rsidP="00C4685F">
            <w:pPr>
              <w:pStyle w:val="NormalWeb"/>
            </w:pPr>
            <w:r w:rsidRPr="00C4685F">
              <w:rPr>
                <w:sz w:val="20"/>
                <w:szCs w:val="20"/>
              </w:rPr>
              <w:t xml:space="preserve">The LwM2M enabler SHALL support the use of DTLS 1.3. DTLS 1.3 in addition to the roundtrip improvements also optimizes the record layer format, which leads to lower over-the-wire overhead. </w:t>
            </w:r>
          </w:p>
        </w:tc>
        <w:tc>
          <w:tcPr>
            <w:tcW w:w="1152" w:type="dxa"/>
            <w:shd w:val="clear" w:color="auto" w:fill="92D050"/>
          </w:tcPr>
          <w:p w14:paraId="4F326FFA" w14:textId="0D29591B" w:rsidR="00C55EC6" w:rsidRPr="00F31DB5" w:rsidRDefault="00C55EC6" w:rsidP="00C4685F">
            <w:pPr>
              <w:pStyle w:val="NormalWeb"/>
              <w:jc w:val="center"/>
            </w:pPr>
            <w:r w:rsidRPr="00C4685F">
              <w:rPr>
                <w:sz w:val="20"/>
                <w:szCs w:val="20"/>
              </w:rPr>
              <w:t>1.2</w:t>
            </w:r>
          </w:p>
        </w:tc>
        <w:tc>
          <w:tcPr>
            <w:tcW w:w="1152" w:type="dxa"/>
            <w:shd w:val="clear" w:color="auto" w:fill="92D050"/>
          </w:tcPr>
          <w:p w14:paraId="78F81D03" w14:textId="69899EC2" w:rsidR="00C55EC6" w:rsidRPr="00C4685F" w:rsidRDefault="00C55EC6" w:rsidP="00C4685F">
            <w:pPr>
              <w:pStyle w:val="NormalWeb"/>
              <w:jc w:val="center"/>
              <w:rPr>
                <w:sz w:val="20"/>
                <w:szCs w:val="20"/>
              </w:rPr>
            </w:pPr>
            <w:r>
              <w:rPr>
                <w:sz w:val="20"/>
                <w:szCs w:val="20"/>
              </w:rPr>
              <w:t>OK (Arm)</w:t>
            </w:r>
          </w:p>
        </w:tc>
      </w:tr>
      <w:tr w:rsidR="00C55EC6" w:rsidRPr="00952903" w14:paraId="6EDE28BA" w14:textId="617DF0FA" w:rsidTr="008B6D6C">
        <w:trPr>
          <w:cantSplit/>
          <w:jc w:val="center"/>
        </w:trPr>
        <w:tc>
          <w:tcPr>
            <w:tcW w:w="1625" w:type="dxa"/>
            <w:shd w:val="clear" w:color="auto" w:fill="92D050"/>
          </w:tcPr>
          <w:p w14:paraId="3303F799" w14:textId="064C13B0" w:rsidR="00C55EC6" w:rsidRPr="00112AA1" w:rsidRDefault="00C55EC6" w:rsidP="00C4685F">
            <w:pPr>
              <w:pStyle w:val="NormalWeb"/>
            </w:pPr>
            <w:r w:rsidRPr="00C4685F">
              <w:rPr>
                <w:sz w:val="20"/>
                <w:szCs w:val="20"/>
                <w:lang w:eastAsia="zh-CN"/>
              </w:rPr>
              <w:t>LwM2M-</w:t>
            </w:r>
            <w:r w:rsidRPr="00C4685F">
              <w:rPr>
                <w:sz w:val="20"/>
                <w:szCs w:val="20"/>
              </w:rPr>
              <w:t>CS-03</w:t>
            </w:r>
          </w:p>
        </w:tc>
        <w:tc>
          <w:tcPr>
            <w:tcW w:w="7150" w:type="dxa"/>
            <w:shd w:val="clear" w:color="auto" w:fill="92D050"/>
          </w:tcPr>
          <w:p w14:paraId="3A3E76BC" w14:textId="77777777" w:rsidR="00C55EC6" w:rsidRPr="00F31DB5" w:rsidRDefault="00C55EC6" w:rsidP="00C4685F">
            <w:pPr>
              <w:pStyle w:val="NormalWeb"/>
            </w:pPr>
            <w:r w:rsidRPr="00C4685F">
              <w:rPr>
                <w:sz w:val="20"/>
                <w:szCs w:val="20"/>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p>
        </w:tc>
        <w:tc>
          <w:tcPr>
            <w:tcW w:w="1152" w:type="dxa"/>
            <w:shd w:val="clear" w:color="auto" w:fill="92D050"/>
          </w:tcPr>
          <w:p w14:paraId="095DCF16" w14:textId="2F9C073A" w:rsidR="00C55EC6" w:rsidRPr="00F31DB5" w:rsidRDefault="00C55EC6" w:rsidP="00C4685F">
            <w:pPr>
              <w:pStyle w:val="NormalWeb"/>
              <w:keepNext/>
              <w:jc w:val="center"/>
            </w:pPr>
            <w:r w:rsidRPr="00C4685F">
              <w:rPr>
                <w:sz w:val="20"/>
                <w:szCs w:val="20"/>
              </w:rPr>
              <w:t>1.2</w:t>
            </w:r>
          </w:p>
        </w:tc>
        <w:tc>
          <w:tcPr>
            <w:tcW w:w="1152" w:type="dxa"/>
            <w:shd w:val="clear" w:color="auto" w:fill="92D050"/>
          </w:tcPr>
          <w:p w14:paraId="37928E72" w14:textId="0CC96B2F" w:rsidR="00C55EC6" w:rsidRPr="00C4685F" w:rsidRDefault="00C55EC6" w:rsidP="00C4685F">
            <w:pPr>
              <w:pStyle w:val="NormalWeb"/>
              <w:keepNext/>
              <w:jc w:val="center"/>
              <w:rPr>
                <w:sz w:val="20"/>
                <w:szCs w:val="20"/>
              </w:rPr>
            </w:pPr>
            <w:r>
              <w:rPr>
                <w:sz w:val="20"/>
                <w:szCs w:val="20"/>
              </w:rPr>
              <w:t>OK (Traxens, Arm, Telit)</w:t>
            </w:r>
          </w:p>
        </w:tc>
      </w:tr>
    </w:tbl>
    <w:p w14:paraId="663A6117" w14:textId="7EF5C9D3" w:rsidR="00210111" w:rsidRDefault="00210111">
      <w:pPr>
        <w:pStyle w:val="Caption"/>
      </w:pPr>
      <w:bookmarkStart w:id="124" w:name="_Toc1043765"/>
      <w:r>
        <w:t xml:space="preserve">Table </w:t>
      </w:r>
      <w:r>
        <w:fldChar w:fldCharType="begin"/>
      </w:r>
      <w:r>
        <w:instrText xml:space="preserve"> SEQ Table \* ARABIC </w:instrText>
      </w:r>
      <w:r>
        <w:fldChar w:fldCharType="separate"/>
      </w:r>
      <w:r w:rsidR="000E2E2B">
        <w:rPr>
          <w:noProof/>
        </w:rPr>
        <w:t>6</w:t>
      </w:r>
      <w:r>
        <w:fldChar w:fldCharType="end"/>
      </w:r>
      <w:r>
        <w:t xml:space="preserve">: </w:t>
      </w:r>
      <w:r w:rsidRPr="00593C31">
        <w:t>Requirements – Communication Security</w:t>
      </w:r>
      <w:bookmarkEnd w:id="124"/>
    </w:p>
    <w:p w14:paraId="0B71E37B" w14:textId="514DB089" w:rsidR="001E1C2E" w:rsidRPr="00952903" w:rsidRDefault="001E1C2E" w:rsidP="00C4685F">
      <w:bookmarkStart w:id="125" w:name="_Toc530762514"/>
      <w:bookmarkStart w:id="126" w:name="_Toc531858530"/>
      <w:bookmarkStart w:id="127" w:name="_Toc532466970"/>
      <w:bookmarkStart w:id="128" w:name="_Toc530762518"/>
      <w:bookmarkStart w:id="129" w:name="_Toc531858534"/>
      <w:bookmarkStart w:id="130" w:name="_Toc532466974"/>
      <w:bookmarkStart w:id="131" w:name="_Toc530762522"/>
      <w:bookmarkStart w:id="132" w:name="_Toc531858538"/>
      <w:bookmarkStart w:id="133" w:name="_Toc532466978"/>
      <w:bookmarkStart w:id="134" w:name="_Toc530762526"/>
      <w:bookmarkStart w:id="135" w:name="_Toc531858542"/>
      <w:bookmarkStart w:id="136" w:name="_Toc532466982"/>
      <w:bookmarkStart w:id="137" w:name="_Toc530762530"/>
      <w:bookmarkStart w:id="138" w:name="_Toc531858546"/>
      <w:bookmarkStart w:id="139" w:name="_Toc532466986"/>
      <w:bookmarkStart w:id="140" w:name="_Toc530762534"/>
      <w:bookmarkStart w:id="141" w:name="_Toc531858550"/>
      <w:bookmarkStart w:id="142" w:name="_Toc532466990"/>
      <w:bookmarkStart w:id="143" w:name="_Toc530762547"/>
      <w:bookmarkStart w:id="144" w:name="_Toc531858563"/>
      <w:bookmarkStart w:id="145" w:name="_Toc532467003"/>
      <w:bookmarkStart w:id="146" w:name="_Toc530762551"/>
      <w:bookmarkStart w:id="147" w:name="_Toc531858567"/>
      <w:bookmarkStart w:id="148" w:name="_Toc532467007"/>
      <w:bookmarkStart w:id="149" w:name="_Toc530762555"/>
      <w:bookmarkStart w:id="150" w:name="_Toc531858571"/>
      <w:bookmarkStart w:id="151" w:name="_Toc532467011"/>
      <w:bookmarkStart w:id="152" w:name="_Toc530762559"/>
      <w:bookmarkStart w:id="153" w:name="_Toc531858575"/>
      <w:bookmarkStart w:id="154" w:name="_Toc532467015"/>
      <w:bookmarkStart w:id="155" w:name="_Toc530762569"/>
      <w:bookmarkStart w:id="156" w:name="_Toc531858585"/>
      <w:bookmarkStart w:id="157" w:name="_Toc532467025"/>
      <w:bookmarkStart w:id="158" w:name="_Toc530762573"/>
      <w:bookmarkStart w:id="159" w:name="_Toc531858589"/>
      <w:bookmarkStart w:id="160" w:name="_Toc532467029"/>
      <w:bookmarkStart w:id="161" w:name="_Toc530762577"/>
      <w:bookmarkStart w:id="162" w:name="_Toc531858593"/>
      <w:bookmarkStart w:id="163" w:name="_Toc532467033"/>
      <w:bookmarkStart w:id="164" w:name="_Toc530762581"/>
      <w:bookmarkStart w:id="165" w:name="_Toc531858597"/>
      <w:bookmarkStart w:id="166" w:name="_Toc532467037"/>
      <w:bookmarkStart w:id="167" w:name="_Toc530762591"/>
      <w:bookmarkStart w:id="168" w:name="_Toc531858607"/>
      <w:bookmarkStart w:id="169" w:name="_Toc532467047"/>
      <w:bookmarkStart w:id="170" w:name="_Toc530762595"/>
      <w:bookmarkStart w:id="171" w:name="_Toc531858611"/>
      <w:bookmarkStart w:id="172" w:name="_Toc532467051"/>
      <w:bookmarkStart w:id="173" w:name="_Toc530762599"/>
      <w:bookmarkStart w:id="174" w:name="_Toc531858615"/>
      <w:bookmarkStart w:id="175" w:name="_Toc532467055"/>
      <w:bookmarkStart w:id="176" w:name="_Toc530762603"/>
      <w:bookmarkStart w:id="177" w:name="_Toc531858619"/>
      <w:bookmarkStart w:id="178" w:name="_Toc532467059"/>
      <w:bookmarkStart w:id="179" w:name="_Toc530762613"/>
      <w:bookmarkStart w:id="180" w:name="_Toc531858629"/>
      <w:bookmarkStart w:id="181" w:name="_Toc532467069"/>
      <w:bookmarkStart w:id="182" w:name="_Toc530762617"/>
      <w:bookmarkStart w:id="183" w:name="_Toc531858633"/>
      <w:bookmarkStart w:id="184" w:name="_Toc532467073"/>
      <w:bookmarkStart w:id="185" w:name="_Toc530762621"/>
      <w:bookmarkStart w:id="186" w:name="_Toc531858637"/>
      <w:bookmarkStart w:id="187" w:name="_Toc532467077"/>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B032A0F" w14:textId="77777777" w:rsidR="00BA18D0" w:rsidRPr="00B908FB" w:rsidRDefault="00BA18D0" w:rsidP="00B908FB">
      <w:pPr>
        <w:pStyle w:val="Heading2"/>
        <w:ind w:left="862" w:hanging="862"/>
      </w:pPr>
      <w:bookmarkStart w:id="188" w:name="_Toc530762624"/>
      <w:bookmarkStart w:id="189" w:name="_Toc531858640"/>
      <w:bookmarkStart w:id="190" w:name="_Toc532467080"/>
      <w:bookmarkStart w:id="191" w:name="_Toc534791497"/>
      <w:bookmarkStart w:id="192" w:name="_Toc530762634"/>
      <w:bookmarkStart w:id="193" w:name="_Toc531858650"/>
      <w:bookmarkStart w:id="194" w:name="_Toc532467090"/>
      <w:bookmarkStart w:id="195" w:name="_Toc534791507"/>
      <w:bookmarkStart w:id="196" w:name="_Toc530762638"/>
      <w:bookmarkStart w:id="197" w:name="_Toc531858654"/>
      <w:bookmarkStart w:id="198" w:name="_Toc532467094"/>
      <w:bookmarkStart w:id="199" w:name="_Toc534791511"/>
      <w:bookmarkStart w:id="200" w:name="_Toc530762642"/>
      <w:bookmarkStart w:id="201" w:name="_Toc531858658"/>
      <w:bookmarkStart w:id="202" w:name="_Toc532467098"/>
      <w:bookmarkStart w:id="203" w:name="_Toc534791515"/>
      <w:bookmarkStart w:id="204" w:name="_Toc196557517"/>
      <w:bookmarkStart w:id="205" w:name="_Toc1043745"/>
      <w:bookmarkStart w:id="206" w:name="_Toc1814292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C4685F">
        <w:t>Overall</w:t>
      </w:r>
      <w:r w:rsidRPr="00B908FB">
        <w:t xml:space="preserve"> System Requirements</w:t>
      </w:r>
      <w:bookmarkEnd w:id="204"/>
      <w:bookmarkEnd w:id="205"/>
    </w:p>
    <w:p w14:paraId="5BCB4858" w14:textId="77777777" w:rsidR="00DF1BAE" w:rsidRPr="00C4685F" w:rsidRDefault="00DF1BAE" w:rsidP="00B908FB">
      <w:pPr>
        <w:pStyle w:val="Heading2"/>
        <w:ind w:left="862" w:hanging="862"/>
      </w:pPr>
      <w:bookmarkStart w:id="207" w:name="_Toc530762645"/>
      <w:bookmarkStart w:id="208" w:name="_Toc531858661"/>
      <w:bookmarkStart w:id="209" w:name="_Toc532467101"/>
      <w:bookmarkStart w:id="210" w:name="_Toc534791518"/>
      <w:bookmarkStart w:id="211" w:name="_Toc530762646"/>
      <w:bookmarkStart w:id="212" w:name="_Toc531858662"/>
      <w:bookmarkStart w:id="213" w:name="_Toc532467102"/>
      <w:bookmarkStart w:id="214" w:name="_Toc534791519"/>
      <w:bookmarkStart w:id="215" w:name="_Toc530762647"/>
      <w:bookmarkStart w:id="216" w:name="_Toc531858663"/>
      <w:bookmarkStart w:id="217" w:name="_Toc532467103"/>
      <w:bookmarkStart w:id="218" w:name="_Toc534791520"/>
      <w:bookmarkStart w:id="219" w:name="_Toc530762648"/>
      <w:bookmarkStart w:id="220" w:name="_Toc531858664"/>
      <w:bookmarkStart w:id="221" w:name="_Toc532467104"/>
      <w:bookmarkStart w:id="222" w:name="_Toc534791521"/>
      <w:bookmarkStart w:id="223" w:name="_Toc530762649"/>
      <w:bookmarkStart w:id="224" w:name="_Toc531858665"/>
      <w:bookmarkStart w:id="225" w:name="_Toc532467105"/>
      <w:bookmarkStart w:id="226" w:name="_Toc534791522"/>
      <w:bookmarkStart w:id="227" w:name="_Toc530762651"/>
      <w:bookmarkStart w:id="228" w:name="_Toc531858667"/>
      <w:bookmarkStart w:id="229" w:name="_Toc532467107"/>
      <w:bookmarkStart w:id="230" w:name="_Toc534791524"/>
      <w:bookmarkStart w:id="231" w:name="_Toc530762661"/>
      <w:bookmarkStart w:id="232" w:name="_Toc531858677"/>
      <w:bookmarkStart w:id="233" w:name="_Toc532467117"/>
      <w:bookmarkStart w:id="234" w:name="_Toc534791534"/>
      <w:bookmarkStart w:id="235" w:name="_Toc530762665"/>
      <w:bookmarkStart w:id="236" w:name="_Toc531858681"/>
      <w:bookmarkStart w:id="237" w:name="_Toc532467121"/>
      <w:bookmarkStart w:id="238" w:name="_Toc534791538"/>
      <w:bookmarkStart w:id="239" w:name="_Toc530762669"/>
      <w:bookmarkStart w:id="240" w:name="_Toc531858685"/>
      <w:bookmarkStart w:id="241" w:name="_Toc532467125"/>
      <w:bookmarkStart w:id="242" w:name="_Toc534791542"/>
      <w:bookmarkStart w:id="243" w:name="_Toc104374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B908FB">
        <w:t>Firmware</w:t>
      </w:r>
      <w:r w:rsidRPr="00C4685F">
        <w:t xml:space="preserve"> Updates Requirements</w:t>
      </w:r>
      <w:bookmarkEnd w:id="243"/>
    </w:p>
    <w:tbl>
      <w:tblPr>
        <w:tblW w:w="109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946"/>
        <w:gridCol w:w="1134"/>
        <w:gridCol w:w="1134"/>
      </w:tblGrid>
      <w:tr w:rsidR="00C55EC6" w:rsidRPr="00952903" w14:paraId="473783D1" w14:textId="014563F5" w:rsidTr="00C55EC6">
        <w:trPr>
          <w:cantSplit/>
        </w:trPr>
        <w:tc>
          <w:tcPr>
            <w:tcW w:w="1701" w:type="dxa"/>
            <w:shd w:val="clear" w:color="auto" w:fill="CCFFCC"/>
            <w:vAlign w:val="center"/>
          </w:tcPr>
          <w:p w14:paraId="32AEA1DC" w14:textId="77777777" w:rsidR="00C55EC6" w:rsidRPr="00C4685F" w:rsidRDefault="00C55EC6" w:rsidP="00B7013C">
            <w:pPr>
              <w:pStyle w:val="TableHead"/>
              <w:rPr>
                <w:sz w:val="20"/>
              </w:rPr>
            </w:pPr>
            <w:r w:rsidRPr="00C4685F">
              <w:rPr>
                <w:sz w:val="20"/>
              </w:rPr>
              <w:t>Label</w:t>
            </w:r>
          </w:p>
        </w:tc>
        <w:tc>
          <w:tcPr>
            <w:tcW w:w="6946" w:type="dxa"/>
            <w:shd w:val="clear" w:color="auto" w:fill="CCFFCC"/>
            <w:vAlign w:val="center"/>
          </w:tcPr>
          <w:p w14:paraId="708444A5" w14:textId="77777777" w:rsidR="00C55EC6" w:rsidRPr="00C4685F" w:rsidRDefault="00C55EC6" w:rsidP="00C4685F">
            <w:pPr>
              <w:pStyle w:val="TableHead"/>
              <w:rPr>
                <w:sz w:val="20"/>
              </w:rPr>
            </w:pPr>
            <w:r w:rsidRPr="00C4685F">
              <w:rPr>
                <w:sz w:val="20"/>
              </w:rPr>
              <w:t>Description</w:t>
            </w:r>
          </w:p>
        </w:tc>
        <w:tc>
          <w:tcPr>
            <w:tcW w:w="1134" w:type="dxa"/>
            <w:shd w:val="clear" w:color="auto" w:fill="CCFFCC"/>
            <w:vAlign w:val="center"/>
          </w:tcPr>
          <w:p w14:paraId="1D4A51F9" w14:textId="77777777" w:rsidR="00C55EC6" w:rsidRPr="00C4685F" w:rsidRDefault="00C55EC6" w:rsidP="00C4685F">
            <w:pPr>
              <w:pStyle w:val="TableHead"/>
              <w:rPr>
                <w:sz w:val="20"/>
              </w:rPr>
            </w:pPr>
            <w:r w:rsidRPr="00C4685F">
              <w:rPr>
                <w:sz w:val="20"/>
              </w:rPr>
              <w:t>Release</w:t>
            </w:r>
          </w:p>
        </w:tc>
        <w:tc>
          <w:tcPr>
            <w:tcW w:w="1134" w:type="dxa"/>
            <w:shd w:val="clear" w:color="auto" w:fill="CCFFCC"/>
          </w:tcPr>
          <w:p w14:paraId="5E185F01" w14:textId="77777777" w:rsidR="00C55EC6" w:rsidRPr="00C4685F" w:rsidRDefault="00C55EC6" w:rsidP="00C4685F">
            <w:pPr>
              <w:pStyle w:val="TableHead"/>
              <w:rPr>
                <w:sz w:val="20"/>
              </w:rPr>
            </w:pPr>
          </w:p>
        </w:tc>
      </w:tr>
      <w:tr w:rsidR="00C55EC6" w:rsidRPr="00952903" w14:paraId="7663AABA" w14:textId="6801A19F" w:rsidTr="00C55EC6">
        <w:trPr>
          <w:cantSplit/>
        </w:trPr>
        <w:tc>
          <w:tcPr>
            <w:tcW w:w="1701" w:type="dxa"/>
          </w:tcPr>
          <w:p w14:paraId="1030FFA9" w14:textId="1681DE25" w:rsidR="00C55EC6" w:rsidRPr="00C32B95" w:rsidRDefault="00C55EC6" w:rsidP="00B7013C">
            <w:pPr>
              <w:pStyle w:val="TableRow"/>
            </w:pPr>
            <w:r>
              <w:rPr>
                <w:lang w:eastAsia="zh-CN"/>
              </w:rPr>
              <w:t>LwM2M-</w:t>
            </w:r>
            <w:r w:rsidRPr="00952903">
              <w:t>FW-01</w:t>
            </w:r>
          </w:p>
        </w:tc>
        <w:tc>
          <w:tcPr>
            <w:tcW w:w="6946" w:type="dxa"/>
          </w:tcPr>
          <w:p w14:paraId="42CCA959" w14:textId="54801F2F" w:rsidR="00C55EC6" w:rsidRPr="00952903" w:rsidRDefault="00C55EC6" w:rsidP="00C4685F">
            <w:pPr>
              <w:pStyle w:val="TableRow"/>
            </w:pPr>
            <w:r w:rsidRPr="00952903">
              <w:t>The LwM2M enabler SHALL support security protection of the firmware image and associated meta-data in an end-to-end fashion. Note that there is currently work ongoing to standardize the format of the meta-data along with the end-to-end security protection mechanism.</w:t>
            </w:r>
          </w:p>
        </w:tc>
        <w:tc>
          <w:tcPr>
            <w:tcW w:w="1134" w:type="dxa"/>
          </w:tcPr>
          <w:p w14:paraId="40898297" w14:textId="7A37752C" w:rsidR="00C55EC6" w:rsidRPr="00952903" w:rsidRDefault="00C55EC6" w:rsidP="00C4685F">
            <w:pPr>
              <w:pStyle w:val="TableRow"/>
              <w:jc w:val="center"/>
            </w:pPr>
            <w:r w:rsidRPr="00C4685F">
              <w:t>1.2</w:t>
            </w:r>
          </w:p>
        </w:tc>
        <w:tc>
          <w:tcPr>
            <w:tcW w:w="1134" w:type="dxa"/>
          </w:tcPr>
          <w:p w14:paraId="21A24A86" w14:textId="1969454C" w:rsidR="00C55EC6" w:rsidRPr="00C4685F" w:rsidRDefault="00C55EC6" w:rsidP="00C4685F">
            <w:pPr>
              <w:pStyle w:val="TableRow"/>
              <w:jc w:val="center"/>
            </w:pPr>
            <w:r>
              <w:t>OK (Arm, IoTerop)</w:t>
            </w:r>
          </w:p>
        </w:tc>
      </w:tr>
      <w:tr w:rsidR="00C55EC6" w:rsidRPr="00952903" w14:paraId="2B7347CF" w14:textId="6A11B086" w:rsidTr="00C55EC6">
        <w:trPr>
          <w:cantSplit/>
        </w:trPr>
        <w:tc>
          <w:tcPr>
            <w:tcW w:w="1701" w:type="dxa"/>
          </w:tcPr>
          <w:p w14:paraId="6A4FA130" w14:textId="0F33F089" w:rsidR="00C55EC6" w:rsidRPr="00952903" w:rsidRDefault="00C55EC6" w:rsidP="00B7013C">
            <w:pPr>
              <w:pStyle w:val="TableRow"/>
            </w:pPr>
            <w:r>
              <w:rPr>
                <w:lang w:eastAsia="zh-CN"/>
              </w:rPr>
              <w:t>LwM2M-</w:t>
            </w:r>
            <w:r w:rsidRPr="00952903">
              <w:t>FW-02</w:t>
            </w:r>
          </w:p>
        </w:tc>
        <w:tc>
          <w:tcPr>
            <w:tcW w:w="6946" w:type="dxa"/>
          </w:tcPr>
          <w:p w14:paraId="0BE7A7AD" w14:textId="0FBD60F7" w:rsidR="00C55EC6" w:rsidRPr="00952903" w:rsidRDefault="00C55EC6" w:rsidP="00C4685F">
            <w:pPr>
              <w:pStyle w:val="TableRow"/>
            </w:pPr>
            <w:r w:rsidRPr="00952903">
              <w:t>The LwM2M enabler SHALL minimize the amount of redundant information contained in the LwM2M Firmware Update Object with respect to what is already contained in the end-to-end protected meta-data.</w:t>
            </w:r>
          </w:p>
        </w:tc>
        <w:tc>
          <w:tcPr>
            <w:tcW w:w="1134" w:type="dxa"/>
          </w:tcPr>
          <w:p w14:paraId="51184747" w14:textId="0B4C5C96" w:rsidR="00C55EC6" w:rsidRPr="00952903" w:rsidRDefault="00C55EC6" w:rsidP="00C4685F">
            <w:pPr>
              <w:pStyle w:val="TableRow"/>
              <w:jc w:val="center"/>
            </w:pPr>
            <w:r w:rsidRPr="00C4685F">
              <w:t>1.2</w:t>
            </w:r>
          </w:p>
        </w:tc>
        <w:tc>
          <w:tcPr>
            <w:tcW w:w="1134" w:type="dxa"/>
          </w:tcPr>
          <w:p w14:paraId="43ADE736" w14:textId="278EB2B1" w:rsidR="00C55EC6" w:rsidRPr="00C4685F" w:rsidRDefault="00C55EC6" w:rsidP="00C4685F">
            <w:pPr>
              <w:pStyle w:val="TableRow"/>
              <w:jc w:val="center"/>
            </w:pPr>
            <w:r>
              <w:t>OK (Arm, IoTerop)</w:t>
            </w:r>
          </w:p>
        </w:tc>
      </w:tr>
      <w:tr w:rsidR="00C55EC6" w:rsidRPr="00952903" w14:paraId="0164F7D6" w14:textId="018BD6FE" w:rsidTr="00C55EC6">
        <w:trPr>
          <w:cantSplit/>
        </w:trPr>
        <w:tc>
          <w:tcPr>
            <w:tcW w:w="1701" w:type="dxa"/>
          </w:tcPr>
          <w:p w14:paraId="68999389" w14:textId="569F68FF" w:rsidR="00C55EC6" w:rsidRPr="00952903" w:rsidRDefault="00C55EC6" w:rsidP="00B7013C">
            <w:pPr>
              <w:pStyle w:val="TableRow"/>
            </w:pPr>
            <w:r>
              <w:rPr>
                <w:lang w:eastAsia="zh-CN"/>
              </w:rPr>
              <w:t>LwM2M-</w:t>
            </w:r>
            <w:r w:rsidRPr="00952903">
              <w:t>FW-03</w:t>
            </w:r>
          </w:p>
        </w:tc>
        <w:tc>
          <w:tcPr>
            <w:tcW w:w="6946" w:type="dxa"/>
          </w:tcPr>
          <w:p w14:paraId="66BDD33F" w14:textId="6EA65D65" w:rsidR="00C55EC6" w:rsidRPr="00952903" w:rsidRDefault="00C55EC6" w:rsidP="00C4685F">
            <w:pPr>
              <w:pStyle w:val="TableRow"/>
            </w:pPr>
            <w:r w:rsidRPr="00952903">
              <w:t>The LwM2M enabler SHALL support extensible and flexible error reporting so that trouble-shooting is simplified.</w:t>
            </w:r>
          </w:p>
        </w:tc>
        <w:tc>
          <w:tcPr>
            <w:tcW w:w="1134" w:type="dxa"/>
          </w:tcPr>
          <w:p w14:paraId="1B5E07FB" w14:textId="1181FC8A" w:rsidR="00C55EC6" w:rsidRPr="00952903" w:rsidRDefault="00C55EC6" w:rsidP="00C4685F">
            <w:pPr>
              <w:pStyle w:val="TableRow"/>
              <w:keepNext/>
              <w:jc w:val="center"/>
            </w:pPr>
            <w:r w:rsidRPr="00C4685F">
              <w:t>1.2</w:t>
            </w:r>
          </w:p>
        </w:tc>
        <w:tc>
          <w:tcPr>
            <w:tcW w:w="1134" w:type="dxa"/>
          </w:tcPr>
          <w:p w14:paraId="6CC36F9D" w14:textId="2869E5CD" w:rsidR="00C55EC6" w:rsidRPr="00C4685F" w:rsidRDefault="00C55EC6" w:rsidP="00C4685F">
            <w:pPr>
              <w:pStyle w:val="TableRow"/>
              <w:keepNext/>
              <w:jc w:val="center"/>
            </w:pPr>
            <w:r>
              <w:t>OK (Arm, IoTerop)</w:t>
            </w:r>
          </w:p>
        </w:tc>
      </w:tr>
    </w:tbl>
    <w:p w14:paraId="64C0C6DC" w14:textId="02351C8E" w:rsidR="00210111" w:rsidRDefault="00210111">
      <w:pPr>
        <w:pStyle w:val="Caption"/>
      </w:pPr>
      <w:bookmarkStart w:id="244" w:name="_Toc1043766"/>
      <w:r>
        <w:t xml:space="preserve">Table </w:t>
      </w:r>
      <w:r>
        <w:fldChar w:fldCharType="begin"/>
      </w:r>
      <w:r>
        <w:instrText xml:space="preserve"> SEQ Table \* ARABIC </w:instrText>
      </w:r>
      <w:r>
        <w:fldChar w:fldCharType="separate"/>
      </w:r>
      <w:r w:rsidR="000E2E2B">
        <w:rPr>
          <w:noProof/>
        </w:rPr>
        <w:t>7</w:t>
      </w:r>
      <w:r>
        <w:fldChar w:fldCharType="end"/>
      </w:r>
      <w:r>
        <w:t xml:space="preserve">: </w:t>
      </w:r>
      <w:r w:rsidRPr="00F31D07">
        <w:t>Requirements – Firmware Updates</w:t>
      </w:r>
      <w:bookmarkEnd w:id="244"/>
    </w:p>
    <w:p w14:paraId="0BB35076" w14:textId="77777777" w:rsidR="00FC2ECB" w:rsidRPr="00952903" w:rsidRDefault="00FC2ECB" w:rsidP="00FC2ECB"/>
    <w:p w14:paraId="792265A4" w14:textId="77777777" w:rsidR="00DF1BAE" w:rsidRPr="00C4685F" w:rsidRDefault="00DF1BAE" w:rsidP="00B908FB">
      <w:pPr>
        <w:pStyle w:val="Heading2"/>
      </w:pPr>
      <w:bookmarkStart w:id="245" w:name="_Toc1043747"/>
      <w:r w:rsidRPr="00B908FB">
        <w:t>Bootstrapping</w:t>
      </w:r>
      <w:r w:rsidRPr="00C4685F">
        <w:t xml:space="preserve"> Requirements</w:t>
      </w:r>
      <w:bookmarkEnd w:id="245"/>
    </w:p>
    <w:p w14:paraId="37A23190" w14:textId="79CE711B" w:rsidR="00DF1BAE" w:rsidRPr="00C32B95" w:rsidRDefault="00DF1BAE" w:rsidP="00DF1B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7156"/>
        <w:gridCol w:w="1134"/>
        <w:gridCol w:w="1134"/>
      </w:tblGrid>
      <w:tr w:rsidR="00C55EC6" w:rsidRPr="00952903" w14:paraId="33459C23" w14:textId="076E42D3" w:rsidTr="00C55EC6">
        <w:trPr>
          <w:cantSplit/>
          <w:jc w:val="center"/>
        </w:trPr>
        <w:tc>
          <w:tcPr>
            <w:tcW w:w="1612" w:type="dxa"/>
            <w:shd w:val="clear" w:color="auto" w:fill="CCFFCC"/>
            <w:vAlign w:val="center"/>
          </w:tcPr>
          <w:p w14:paraId="64542F9C" w14:textId="77777777" w:rsidR="00C55EC6" w:rsidRPr="00C32B95" w:rsidRDefault="00C55EC6" w:rsidP="00B049C9">
            <w:pPr>
              <w:pStyle w:val="TableHead"/>
            </w:pPr>
            <w:r w:rsidRPr="00C32B95">
              <w:t>Label</w:t>
            </w:r>
          </w:p>
        </w:tc>
        <w:tc>
          <w:tcPr>
            <w:tcW w:w="7156" w:type="dxa"/>
            <w:shd w:val="clear" w:color="auto" w:fill="CCFFCC"/>
            <w:vAlign w:val="center"/>
          </w:tcPr>
          <w:p w14:paraId="0CB36CC2" w14:textId="77777777" w:rsidR="00C55EC6" w:rsidRPr="00952903" w:rsidRDefault="00C55EC6" w:rsidP="00B049C9">
            <w:pPr>
              <w:pStyle w:val="TableHead"/>
            </w:pPr>
            <w:r w:rsidRPr="00952903">
              <w:t>Description</w:t>
            </w:r>
          </w:p>
        </w:tc>
        <w:tc>
          <w:tcPr>
            <w:tcW w:w="1134" w:type="dxa"/>
            <w:shd w:val="clear" w:color="auto" w:fill="CCFFCC"/>
            <w:vAlign w:val="center"/>
          </w:tcPr>
          <w:p w14:paraId="5A601655" w14:textId="77777777" w:rsidR="00C55EC6" w:rsidRPr="00952903" w:rsidRDefault="00C55EC6" w:rsidP="00952903">
            <w:pPr>
              <w:pStyle w:val="TableHead"/>
            </w:pPr>
            <w:r w:rsidRPr="00952903">
              <w:t>Release</w:t>
            </w:r>
          </w:p>
        </w:tc>
        <w:tc>
          <w:tcPr>
            <w:tcW w:w="1134" w:type="dxa"/>
            <w:shd w:val="clear" w:color="auto" w:fill="CCFFCC"/>
          </w:tcPr>
          <w:p w14:paraId="2C064922" w14:textId="77777777" w:rsidR="00C55EC6" w:rsidRPr="00952903" w:rsidRDefault="00C55EC6" w:rsidP="00952903">
            <w:pPr>
              <w:pStyle w:val="TableHead"/>
            </w:pPr>
          </w:p>
        </w:tc>
      </w:tr>
      <w:tr w:rsidR="00C55EC6" w:rsidRPr="00952903" w14:paraId="4A2D6A21" w14:textId="083064D6" w:rsidTr="00C55EC6">
        <w:trPr>
          <w:cantSplit/>
          <w:jc w:val="center"/>
        </w:trPr>
        <w:tc>
          <w:tcPr>
            <w:tcW w:w="1612" w:type="dxa"/>
          </w:tcPr>
          <w:p w14:paraId="3A99A316" w14:textId="7FD6242C" w:rsidR="00C55EC6" w:rsidRPr="00C32B95" w:rsidRDefault="00C55EC6" w:rsidP="00B908FB">
            <w:pPr>
              <w:pStyle w:val="TableRow"/>
            </w:pPr>
            <w:r>
              <w:rPr>
                <w:lang w:eastAsia="zh-CN"/>
              </w:rPr>
              <w:t>LwM2M-</w:t>
            </w:r>
            <w:r w:rsidRPr="00952903">
              <w:t>BS-01</w:t>
            </w:r>
          </w:p>
        </w:tc>
        <w:tc>
          <w:tcPr>
            <w:tcW w:w="7156" w:type="dxa"/>
          </w:tcPr>
          <w:p w14:paraId="33125D82" w14:textId="488640D2" w:rsidR="00C55EC6" w:rsidRPr="00952903" w:rsidRDefault="00C55EC6" w:rsidP="00B049C9">
            <w:pPr>
              <w:pStyle w:val="TableRow"/>
            </w:pPr>
            <w:r w:rsidRPr="00C32B95">
              <w:t xml:space="preserve">The LwM2M specification </w:t>
            </w:r>
            <w:r w:rsidRPr="00C4685F">
              <w:t>SHALL</w:t>
            </w:r>
            <w:r w:rsidRPr="00952903">
              <w:t xml:space="preserve"> ability to rotate bootstrap credentials. This feature </w:t>
            </w:r>
            <w:r w:rsidRPr="00C32B95">
              <w:t>is, for example, needed when the long-term credential expires and needs to be replaced.</w:t>
            </w:r>
          </w:p>
        </w:tc>
        <w:tc>
          <w:tcPr>
            <w:tcW w:w="1134" w:type="dxa"/>
          </w:tcPr>
          <w:p w14:paraId="629A07E3" w14:textId="23697AFF" w:rsidR="00C55EC6" w:rsidRPr="00952903" w:rsidRDefault="00C55EC6" w:rsidP="00C4685F">
            <w:pPr>
              <w:pStyle w:val="TableRow"/>
              <w:jc w:val="center"/>
            </w:pPr>
            <w:r w:rsidRPr="00C4685F">
              <w:t>1.2</w:t>
            </w:r>
          </w:p>
        </w:tc>
        <w:tc>
          <w:tcPr>
            <w:tcW w:w="1134" w:type="dxa"/>
          </w:tcPr>
          <w:p w14:paraId="43992428" w14:textId="455E5710" w:rsidR="00C55EC6" w:rsidRPr="00C4685F" w:rsidRDefault="00D97A18" w:rsidP="00C4685F">
            <w:pPr>
              <w:pStyle w:val="TableRow"/>
              <w:jc w:val="center"/>
            </w:pPr>
            <w:r>
              <w:t>OK (Arm)</w:t>
            </w:r>
          </w:p>
        </w:tc>
      </w:tr>
    </w:tbl>
    <w:p w14:paraId="06DC27ED" w14:textId="1009677D" w:rsidR="00210111" w:rsidRDefault="00210111">
      <w:pPr>
        <w:pStyle w:val="Caption"/>
      </w:pPr>
      <w:bookmarkStart w:id="246" w:name="_Toc1043767"/>
      <w:r>
        <w:t xml:space="preserve">Table </w:t>
      </w:r>
      <w:r>
        <w:fldChar w:fldCharType="begin"/>
      </w:r>
      <w:r>
        <w:instrText xml:space="preserve"> SEQ Table \* ARABIC </w:instrText>
      </w:r>
      <w:r>
        <w:fldChar w:fldCharType="separate"/>
      </w:r>
      <w:r w:rsidR="000E2E2B">
        <w:rPr>
          <w:noProof/>
        </w:rPr>
        <w:t>8</w:t>
      </w:r>
      <w:r>
        <w:fldChar w:fldCharType="end"/>
      </w:r>
      <w:r>
        <w:t xml:space="preserve">: </w:t>
      </w:r>
      <w:r w:rsidRPr="008606CB">
        <w:t>Requirements – Bootstrapping</w:t>
      </w:r>
      <w:bookmarkEnd w:id="246"/>
    </w:p>
    <w:p w14:paraId="65825C73" w14:textId="77777777" w:rsidR="00B049C9" w:rsidRPr="00C4685F" w:rsidRDefault="00B049C9" w:rsidP="00B908FB">
      <w:pPr>
        <w:pStyle w:val="Heading2"/>
      </w:pPr>
      <w:bookmarkStart w:id="247" w:name="_Toc1043748"/>
      <w:r w:rsidRPr="00C4685F">
        <w:t xml:space="preserve">Profile </w:t>
      </w:r>
      <w:r w:rsidRPr="00B908FB">
        <w:t>Identifier</w:t>
      </w:r>
      <w:r w:rsidRPr="00C4685F">
        <w:t xml:space="preserve"> Requirements</w:t>
      </w:r>
      <w:bookmarkEnd w:id="247"/>
    </w:p>
    <w:p w14:paraId="5521A129" w14:textId="77777777" w:rsidR="00B049C9" w:rsidRPr="00952903" w:rsidRDefault="00B049C9" w:rsidP="00B049C9">
      <w:r w:rsidRPr="00C32B95">
        <w:t>Introduction of LwM2M Profile Identifier to further optimise registration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6940"/>
        <w:gridCol w:w="1152"/>
        <w:gridCol w:w="1152"/>
      </w:tblGrid>
      <w:tr w:rsidR="00D97A18" w:rsidRPr="00952903" w14:paraId="5517E109" w14:textId="0C1232E6" w:rsidTr="00D97A18">
        <w:trPr>
          <w:cantSplit/>
          <w:jc w:val="center"/>
        </w:trPr>
        <w:tc>
          <w:tcPr>
            <w:tcW w:w="1699" w:type="dxa"/>
            <w:shd w:val="clear" w:color="auto" w:fill="CCFFCC"/>
            <w:vAlign w:val="center"/>
          </w:tcPr>
          <w:p w14:paraId="063085A1" w14:textId="77777777" w:rsidR="00D97A18" w:rsidRPr="00952903" w:rsidRDefault="00D97A18" w:rsidP="00B049C9">
            <w:pPr>
              <w:pStyle w:val="TableHead"/>
            </w:pPr>
            <w:r w:rsidRPr="00952903">
              <w:t>Label</w:t>
            </w:r>
          </w:p>
        </w:tc>
        <w:tc>
          <w:tcPr>
            <w:tcW w:w="6940" w:type="dxa"/>
            <w:shd w:val="clear" w:color="auto" w:fill="CCFFCC"/>
            <w:vAlign w:val="center"/>
          </w:tcPr>
          <w:p w14:paraId="0E831BE7" w14:textId="77777777" w:rsidR="00D97A18" w:rsidRPr="00952903" w:rsidRDefault="00D97A18" w:rsidP="00B049C9">
            <w:pPr>
              <w:pStyle w:val="TableHead"/>
            </w:pPr>
            <w:r w:rsidRPr="00952903">
              <w:t>Description</w:t>
            </w:r>
          </w:p>
        </w:tc>
        <w:tc>
          <w:tcPr>
            <w:tcW w:w="1152" w:type="dxa"/>
            <w:shd w:val="clear" w:color="auto" w:fill="CCFFCC"/>
            <w:vAlign w:val="center"/>
          </w:tcPr>
          <w:p w14:paraId="56D2190D" w14:textId="77777777" w:rsidR="00D97A18" w:rsidRPr="00952903" w:rsidRDefault="00D97A18" w:rsidP="00952903">
            <w:pPr>
              <w:pStyle w:val="TableHead"/>
            </w:pPr>
            <w:r w:rsidRPr="00952903">
              <w:t>Release</w:t>
            </w:r>
          </w:p>
        </w:tc>
        <w:tc>
          <w:tcPr>
            <w:tcW w:w="1152" w:type="dxa"/>
            <w:shd w:val="clear" w:color="auto" w:fill="CCFFCC"/>
          </w:tcPr>
          <w:p w14:paraId="31374B5E" w14:textId="77777777" w:rsidR="00D97A18" w:rsidRPr="00952903" w:rsidRDefault="00D97A18" w:rsidP="00952903">
            <w:pPr>
              <w:pStyle w:val="TableHead"/>
            </w:pPr>
          </w:p>
        </w:tc>
      </w:tr>
      <w:tr w:rsidR="00D97A18" w:rsidRPr="00952903" w14:paraId="002E81AE" w14:textId="31531643" w:rsidTr="00D97A18">
        <w:trPr>
          <w:cantSplit/>
          <w:jc w:val="center"/>
        </w:trPr>
        <w:tc>
          <w:tcPr>
            <w:tcW w:w="1699" w:type="dxa"/>
          </w:tcPr>
          <w:p w14:paraId="102103E5" w14:textId="62E102E6" w:rsidR="00D97A18" w:rsidRPr="00952903" w:rsidRDefault="00D97A18" w:rsidP="00B049C9">
            <w:pPr>
              <w:pStyle w:val="TableRow"/>
            </w:pPr>
            <w:r>
              <w:rPr>
                <w:lang w:eastAsia="zh-CN"/>
              </w:rPr>
              <w:t>LwM2M-</w:t>
            </w:r>
            <w:r w:rsidRPr="00952903">
              <w:t>Ident-01</w:t>
            </w:r>
          </w:p>
        </w:tc>
        <w:tc>
          <w:tcPr>
            <w:tcW w:w="6940" w:type="dxa"/>
          </w:tcPr>
          <w:p w14:paraId="5D9F11B3" w14:textId="6D3919C7" w:rsidR="00D97A18" w:rsidRPr="00952903" w:rsidRDefault="00D97A18" w:rsidP="00B049C9">
            <w:pPr>
              <w:pStyle w:val="TableRow"/>
            </w:pPr>
            <w:r w:rsidRPr="00952903">
              <w:t xml:space="preserve">The LwM2M enabler </w:t>
            </w:r>
            <w:r w:rsidRPr="00C4685F">
              <w:t>SHALL</w:t>
            </w:r>
            <w:r w:rsidRPr="00C32B95">
              <w:t xml:space="preserve"> support optional use of Profile ID in the client Registration message</w:t>
            </w:r>
          </w:p>
        </w:tc>
        <w:tc>
          <w:tcPr>
            <w:tcW w:w="1152" w:type="dxa"/>
          </w:tcPr>
          <w:p w14:paraId="3A76F1FE" w14:textId="77777777" w:rsidR="00D97A18" w:rsidRPr="00952903" w:rsidRDefault="00D97A18" w:rsidP="00C4685F">
            <w:pPr>
              <w:pStyle w:val="TableRow"/>
              <w:jc w:val="center"/>
            </w:pPr>
            <w:r w:rsidRPr="00952903">
              <w:t>1.2</w:t>
            </w:r>
          </w:p>
        </w:tc>
        <w:tc>
          <w:tcPr>
            <w:tcW w:w="1152" w:type="dxa"/>
          </w:tcPr>
          <w:p w14:paraId="5B89DC42" w14:textId="504EC773" w:rsidR="00D97A18" w:rsidRPr="00952903" w:rsidRDefault="00D97A18" w:rsidP="00C4685F">
            <w:pPr>
              <w:pStyle w:val="TableRow"/>
              <w:jc w:val="center"/>
            </w:pPr>
            <w:r>
              <w:t>OK (u-blox)</w:t>
            </w:r>
          </w:p>
        </w:tc>
      </w:tr>
      <w:tr w:rsidR="00D97A18" w:rsidRPr="00952903" w14:paraId="5690DA83" w14:textId="52D3BA99" w:rsidTr="00D97A18">
        <w:trPr>
          <w:cantSplit/>
          <w:jc w:val="center"/>
        </w:trPr>
        <w:tc>
          <w:tcPr>
            <w:tcW w:w="1699" w:type="dxa"/>
          </w:tcPr>
          <w:p w14:paraId="7420E93C" w14:textId="1563F8EE" w:rsidR="00D97A18" w:rsidRPr="00952903" w:rsidRDefault="00D97A18" w:rsidP="00B049C9">
            <w:pPr>
              <w:pStyle w:val="TableRow"/>
            </w:pPr>
            <w:r>
              <w:rPr>
                <w:lang w:eastAsia="zh-CN"/>
              </w:rPr>
              <w:t>LwM2M-</w:t>
            </w:r>
            <w:r w:rsidRPr="00952903">
              <w:t>Ident-02</w:t>
            </w:r>
          </w:p>
        </w:tc>
        <w:tc>
          <w:tcPr>
            <w:tcW w:w="6940" w:type="dxa"/>
          </w:tcPr>
          <w:p w14:paraId="2DA09D15" w14:textId="77777777" w:rsidR="00D97A18" w:rsidRPr="00952903" w:rsidRDefault="00D97A18" w:rsidP="00B049C9">
            <w:pPr>
              <w:pStyle w:val="TableRow"/>
            </w:pPr>
            <w:r w:rsidRPr="00952903">
              <w:rPr>
                <w:lang w:val="en-US"/>
              </w:rPr>
              <w:t>When LwM2M Profile ID is present in the registration message, objects and instances MAY be omitted</w:t>
            </w:r>
          </w:p>
        </w:tc>
        <w:tc>
          <w:tcPr>
            <w:tcW w:w="1152" w:type="dxa"/>
          </w:tcPr>
          <w:p w14:paraId="05B6F2E4" w14:textId="77777777" w:rsidR="00D97A18" w:rsidRPr="00952903" w:rsidRDefault="00D97A18" w:rsidP="00C4685F">
            <w:pPr>
              <w:pStyle w:val="TableRow"/>
              <w:jc w:val="center"/>
            </w:pPr>
            <w:r w:rsidRPr="00952903">
              <w:t>1.2</w:t>
            </w:r>
          </w:p>
        </w:tc>
        <w:tc>
          <w:tcPr>
            <w:tcW w:w="1152" w:type="dxa"/>
          </w:tcPr>
          <w:p w14:paraId="1FAA6BA2" w14:textId="7671A194" w:rsidR="00D97A18" w:rsidRPr="00952903" w:rsidRDefault="00D97A18" w:rsidP="00C4685F">
            <w:pPr>
              <w:pStyle w:val="TableRow"/>
              <w:jc w:val="center"/>
            </w:pPr>
            <w:r>
              <w:t>OK (u-blox)</w:t>
            </w:r>
          </w:p>
        </w:tc>
      </w:tr>
      <w:tr w:rsidR="00D97A18" w:rsidRPr="00952903" w14:paraId="588BA70B" w14:textId="67EFD67A" w:rsidTr="00D97A18">
        <w:trPr>
          <w:cantSplit/>
          <w:jc w:val="center"/>
        </w:trPr>
        <w:tc>
          <w:tcPr>
            <w:tcW w:w="1699" w:type="dxa"/>
          </w:tcPr>
          <w:p w14:paraId="0E1BAA96" w14:textId="2C549771" w:rsidR="00D97A18" w:rsidRPr="00952903" w:rsidRDefault="00D97A18" w:rsidP="00813164">
            <w:pPr>
              <w:pStyle w:val="TableRow"/>
            </w:pPr>
            <w:r>
              <w:rPr>
                <w:lang w:eastAsia="zh-CN"/>
              </w:rPr>
              <w:t>LwM2M-</w:t>
            </w:r>
            <w:r w:rsidRPr="00952903">
              <w:t>Ident-03</w:t>
            </w:r>
          </w:p>
        </w:tc>
        <w:tc>
          <w:tcPr>
            <w:tcW w:w="6940" w:type="dxa"/>
          </w:tcPr>
          <w:p w14:paraId="566BEB8C" w14:textId="77777777" w:rsidR="00D97A18" w:rsidRPr="00952903" w:rsidRDefault="00D97A18" w:rsidP="00B049C9">
            <w:pPr>
              <w:pStyle w:val="TableRow"/>
            </w:pPr>
            <w:r w:rsidRPr="00952903">
              <w:t>Semantics and meaning of LwM2M profile IDs are outside scope of LwM2M specifications</w:t>
            </w:r>
          </w:p>
        </w:tc>
        <w:tc>
          <w:tcPr>
            <w:tcW w:w="1152" w:type="dxa"/>
          </w:tcPr>
          <w:p w14:paraId="05383666" w14:textId="77777777" w:rsidR="00D97A18" w:rsidRPr="00952903" w:rsidRDefault="00D97A18" w:rsidP="00C4685F">
            <w:pPr>
              <w:pStyle w:val="TableRow"/>
              <w:jc w:val="center"/>
            </w:pPr>
            <w:r w:rsidRPr="00952903">
              <w:t>1.2</w:t>
            </w:r>
          </w:p>
        </w:tc>
        <w:tc>
          <w:tcPr>
            <w:tcW w:w="1152" w:type="dxa"/>
          </w:tcPr>
          <w:p w14:paraId="77040219" w14:textId="00509385" w:rsidR="00D97A18" w:rsidRPr="00952903" w:rsidRDefault="00D97A18" w:rsidP="00C4685F">
            <w:pPr>
              <w:pStyle w:val="TableRow"/>
              <w:jc w:val="center"/>
            </w:pPr>
            <w:r>
              <w:t>OK (u-blox)</w:t>
            </w:r>
          </w:p>
        </w:tc>
      </w:tr>
      <w:tr w:rsidR="00D97A18" w:rsidRPr="00952903" w14:paraId="3D66B9D1" w14:textId="6FD17BFB" w:rsidTr="00D97A18">
        <w:trPr>
          <w:cantSplit/>
          <w:jc w:val="center"/>
        </w:trPr>
        <w:tc>
          <w:tcPr>
            <w:tcW w:w="1699" w:type="dxa"/>
          </w:tcPr>
          <w:p w14:paraId="00942F7C" w14:textId="75D5EF77" w:rsidR="00D97A18" w:rsidRPr="00952903" w:rsidRDefault="00D97A18" w:rsidP="00813164">
            <w:pPr>
              <w:pStyle w:val="TableRow"/>
            </w:pPr>
            <w:r>
              <w:rPr>
                <w:lang w:eastAsia="zh-CN"/>
              </w:rPr>
              <w:lastRenderedPageBreak/>
              <w:t>LwM2M-</w:t>
            </w:r>
            <w:r w:rsidRPr="00952903">
              <w:t>Ident-04</w:t>
            </w:r>
          </w:p>
        </w:tc>
        <w:tc>
          <w:tcPr>
            <w:tcW w:w="6940" w:type="dxa"/>
          </w:tcPr>
          <w:p w14:paraId="4FEE5D65" w14:textId="77777777" w:rsidR="00D97A18" w:rsidRPr="00C32B95" w:rsidRDefault="00D97A18" w:rsidP="00B049C9">
            <w:pPr>
              <w:pStyle w:val="TableRow"/>
            </w:pPr>
            <w:r w:rsidRPr="00952903">
              <w:t>LwM2M Profile Ids have to be registered with OMA and have publicly available precise definition and semantics</w:t>
            </w:r>
          </w:p>
        </w:tc>
        <w:tc>
          <w:tcPr>
            <w:tcW w:w="1152" w:type="dxa"/>
          </w:tcPr>
          <w:p w14:paraId="0681D220" w14:textId="77777777" w:rsidR="00D97A18" w:rsidRPr="00952903" w:rsidRDefault="00D97A18" w:rsidP="00C4685F">
            <w:pPr>
              <w:pStyle w:val="TableRow"/>
              <w:keepNext/>
              <w:jc w:val="center"/>
            </w:pPr>
            <w:r w:rsidRPr="00C32B95">
              <w:t>1.2</w:t>
            </w:r>
          </w:p>
        </w:tc>
        <w:tc>
          <w:tcPr>
            <w:tcW w:w="1152" w:type="dxa"/>
          </w:tcPr>
          <w:p w14:paraId="528E329C" w14:textId="2E380665" w:rsidR="00D97A18" w:rsidRPr="00C32B95" w:rsidRDefault="00D97A18" w:rsidP="00C4685F">
            <w:pPr>
              <w:pStyle w:val="TableRow"/>
              <w:keepNext/>
              <w:jc w:val="center"/>
            </w:pPr>
            <w:r>
              <w:t>OK (u-blox)</w:t>
            </w:r>
          </w:p>
        </w:tc>
      </w:tr>
    </w:tbl>
    <w:p w14:paraId="7C66EAF1" w14:textId="79AD0F9B" w:rsidR="00210111" w:rsidRDefault="00210111">
      <w:pPr>
        <w:pStyle w:val="Caption"/>
      </w:pPr>
      <w:bookmarkStart w:id="248" w:name="_Toc1043768"/>
      <w:r>
        <w:t xml:space="preserve">Table </w:t>
      </w:r>
      <w:r>
        <w:fldChar w:fldCharType="begin"/>
      </w:r>
      <w:r>
        <w:instrText xml:space="preserve"> SEQ Table \* ARABIC </w:instrText>
      </w:r>
      <w:r>
        <w:fldChar w:fldCharType="separate"/>
      </w:r>
      <w:r w:rsidR="000E2E2B">
        <w:rPr>
          <w:noProof/>
        </w:rPr>
        <w:t>9</w:t>
      </w:r>
      <w:r>
        <w:fldChar w:fldCharType="end"/>
      </w:r>
      <w:r>
        <w:t xml:space="preserve">: </w:t>
      </w:r>
      <w:r w:rsidRPr="00FF74E6">
        <w:t>Requirements – Profile Identifier Support</w:t>
      </w:r>
      <w:bookmarkEnd w:id="248"/>
    </w:p>
    <w:p w14:paraId="1A4A4298" w14:textId="77777777" w:rsidR="00D3074A" w:rsidRPr="00C4685F" w:rsidRDefault="00D3074A" w:rsidP="00B908FB">
      <w:pPr>
        <w:pStyle w:val="Heading2"/>
      </w:pPr>
      <w:bookmarkStart w:id="249" w:name="_Toc534791547"/>
      <w:bookmarkStart w:id="250" w:name="_Toc1043749"/>
      <w:bookmarkEnd w:id="249"/>
      <w:r w:rsidRPr="00C4685F">
        <w:t>Registration</w:t>
      </w:r>
      <w:r w:rsidR="00876516" w:rsidRPr="00C4685F">
        <w:t xml:space="preserve"> Interface</w:t>
      </w:r>
      <w:bookmarkEnd w:id="250"/>
      <w:r w:rsidRPr="00C4685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7064"/>
        <w:gridCol w:w="1134"/>
        <w:gridCol w:w="1134"/>
      </w:tblGrid>
      <w:tr w:rsidR="00D97A18" w:rsidRPr="00952903" w14:paraId="4C3AAC6D" w14:textId="3F1EF6DD" w:rsidTr="00D97A18">
        <w:trPr>
          <w:cantSplit/>
          <w:jc w:val="center"/>
        </w:trPr>
        <w:tc>
          <w:tcPr>
            <w:tcW w:w="180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97A18" w:rsidRPr="00952903" w:rsidRDefault="00D97A18">
            <w:pPr>
              <w:keepNext/>
              <w:spacing w:before="20" w:after="20"/>
              <w:jc w:val="center"/>
              <w:rPr>
                <w:b/>
                <w:snapToGrid w:val="0"/>
                <w:sz w:val="18"/>
              </w:rPr>
            </w:pPr>
            <w:r w:rsidRPr="00952903">
              <w:rPr>
                <w:b/>
                <w:snapToGrid w:val="0"/>
                <w:sz w:val="18"/>
              </w:rPr>
              <w:t>Label</w:t>
            </w:r>
          </w:p>
        </w:tc>
        <w:tc>
          <w:tcPr>
            <w:tcW w:w="706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97A18" w:rsidRPr="00952903" w:rsidRDefault="00D97A18">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97A18" w:rsidRPr="00952903" w:rsidRDefault="00D97A18">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21F155FA" w14:textId="77777777" w:rsidR="00D97A18" w:rsidRPr="00952903" w:rsidRDefault="00D97A18">
            <w:pPr>
              <w:keepNext/>
              <w:spacing w:before="20" w:after="20"/>
              <w:jc w:val="center"/>
              <w:rPr>
                <w:b/>
                <w:snapToGrid w:val="0"/>
                <w:sz w:val="18"/>
              </w:rPr>
            </w:pPr>
          </w:p>
        </w:tc>
      </w:tr>
      <w:tr w:rsidR="00D97A18" w:rsidRPr="00952903" w14:paraId="6A764CFD" w14:textId="427C1B8E" w:rsidTr="00D97A18">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01F5A5F9" w14:textId="532CEEAE" w:rsidR="00D97A18" w:rsidRPr="00C32B95" w:rsidRDefault="00D97A18">
            <w:pPr>
              <w:spacing w:before="20" w:after="20"/>
            </w:pPr>
            <w:r>
              <w:rPr>
                <w:lang w:eastAsia="zh-CN"/>
              </w:rPr>
              <w:t>LwM2M</w:t>
            </w:r>
            <w:r w:rsidRPr="00C32B95">
              <w:t>-REG-01</w:t>
            </w:r>
          </w:p>
        </w:tc>
        <w:tc>
          <w:tcPr>
            <w:tcW w:w="7064" w:type="dxa"/>
            <w:tcBorders>
              <w:top w:val="single" w:sz="4" w:space="0" w:color="auto"/>
              <w:left w:val="single" w:sz="4" w:space="0" w:color="auto"/>
              <w:bottom w:val="single" w:sz="4" w:space="0" w:color="auto"/>
              <w:right w:val="single" w:sz="4" w:space="0" w:color="auto"/>
            </w:tcBorders>
            <w:hideMark/>
          </w:tcPr>
          <w:p w14:paraId="47ECE2CD" w14:textId="77777777" w:rsidR="00D97A18" w:rsidRPr="00952903" w:rsidRDefault="00D97A18">
            <w:pPr>
              <w:spacing w:before="20" w:after="20"/>
            </w:pPr>
            <w:r w:rsidRPr="00952903">
              <w:t>The LWM2M enabler SHALL allow LWM2M client to determine which LWM2M server(s) to register to when multiple LWM2M server accounts are configured.</w:t>
            </w:r>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97A18" w:rsidRPr="00952903" w:rsidRDefault="00D97A18">
            <w:pPr>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2E39F838" w14:textId="0F238C8B" w:rsidR="00D97A18" w:rsidRPr="00952903" w:rsidRDefault="00D97A18">
            <w:pPr>
              <w:spacing w:before="20" w:after="20"/>
              <w:jc w:val="center"/>
            </w:pPr>
            <w:r>
              <w:t>OK (QC)</w:t>
            </w:r>
          </w:p>
        </w:tc>
      </w:tr>
      <w:tr w:rsidR="00D97A18" w:rsidRPr="00952903" w14:paraId="0668C47E" w14:textId="00F449D3" w:rsidTr="00D97A18">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5774637F" w14:textId="4BA59829" w:rsidR="00D97A18" w:rsidRPr="00952903" w:rsidRDefault="00D97A18">
            <w:pPr>
              <w:spacing w:before="20" w:after="20"/>
            </w:pPr>
            <w:r>
              <w:rPr>
                <w:lang w:eastAsia="zh-CN"/>
              </w:rPr>
              <w:t>LwM2M</w:t>
            </w:r>
            <w:r w:rsidRPr="00952903">
              <w:t>-REG-02</w:t>
            </w:r>
          </w:p>
        </w:tc>
        <w:tc>
          <w:tcPr>
            <w:tcW w:w="7064" w:type="dxa"/>
            <w:tcBorders>
              <w:top w:val="single" w:sz="4" w:space="0" w:color="auto"/>
              <w:left w:val="single" w:sz="4" w:space="0" w:color="auto"/>
              <w:bottom w:val="single" w:sz="4" w:space="0" w:color="auto"/>
              <w:right w:val="single" w:sz="4" w:space="0" w:color="auto"/>
            </w:tcBorders>
            <w:hideMark/>
          </w:tcPr>
          <w:p w14:paraId="2719D3F5" w14:textId="77777777" w:rsidR="00D97A18" w:rsidRPr="00952903" w:rsidRDefault="00D97A18">
            <w:pPr>
              <w:spacing w:before="20" w:after="20"/>
            </w:pPr>
            <w:r w:rsidRPr="00952903">
              <w:t>The LWM2M enabler SHALL allow configuration of LWM2M client to determine which LWM2M server(s) to register to.</w:t>
            </w:r>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97A18" w:rsidRPr="00952903" w:rsidRDefault="00D97A18">
            <w:pPr>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36C0D016" w14:textId="29A21A98" w:rsidR="00D97A18" w:rsidRPr="00952903" w:rsidRDefault="00D97A18">
            <w:pPr>
              <w:spacing w:before="20" w:after="20"/>
              <w:jc w:val="center"/>
            </w:pPr>
            <w:r>
              <w:t>OK (QC)</w:t>
            </w:r>
          </w:p>
        </w:tc>
      </w:tr>
      <w:tr w:rsidR="00D97A18" w:rsidRPr="00952903" w14:paraId="39180E50" w14:textId="1DFBAAD2" w:rsidTr="00D97A18">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7C46CAE5" w14:textId="52C007CB" w:rsidR="00D97A18" w:rsidRPr="00952903" w:rsidRDefault="00D97A18">
            <w:pPr>
              <w:spacing w:before="20" w:after="20"/>
            </w:pPr>
            <w:r>
              <w:rPr>
                <w:lang w:eastAsia="zh-CN"/>
              </w:rPr>
              <w:t>LwM2M</w:t>
            </w:r>
            <w:r w:rsidRPr="00952903">
              <w:t>-REG-03</w:t>
            </w:r>
          </w:p>
        </w:tc>
        <w:tc>
          <w:tcPr>
            <w:tcW w:w="7064" w:type="dxa"/>
            <w:tcBorders>
              <w:top w:val="single" w:sz="4" w:space="0" w:color="auto"/>
              <w:left w:val="single" w:sz="4" w:space="0" w:color="auto"/>
              <w:bottom w:val="single" w:sz="4" w:space="0" w:color="auto"/>
              <w:right w:val="single" w:sz="4" w:space="0" w:color="auto"/>
            </w:tcBorders>
            <w:hideMark/>
          </w:tcPr>
          <w:p w14:paraId="42E2AB14" w14:textId="77777777" w:rsidR="00D97A18" w:rsidRPr="00952903" w:rsidRDefault="00D97A18">
            <w:pPr>
              <w:spacing w:before="20" w:after="20"/>
            </w:pPr>
            <w:r w:rsidRPr="00952903">
              <w:t>The LWM2M enabler SHALL allow LWM2M client to change its registration during its lifetime between LWM2M server(s) based on the provided configuration.</w:t>
            </w:r>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97A18" w:rsidRPr="00952903" w:rsidRDefault="00D97A18" w:rsidP="00C4685F">
            <w:pPr>
              <w:keepNext/>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5AD4FC86" w14:textId="4AE2FD1A" w:rsidR="00D97A18" w:rsidRPr="00952903" w:rsidRDefault="00D97A18" w:rsidP="00C4685F">
            <w:pPr>
              <w:keepNext/>
              <w:spacing w:before="20" w:after="20"/>
              <w:jc w:val="center"/>
            </w:pPr>
            <w:r>
              <w:t>X</w:t>
            </w:r>
          </w:p>
        </w:tc>
      </w:tr>
    </w:tbl>
    <w:p w14:paraId="6F12211B" w14:textId="5A89AAFE" w:rsidR="00210111" w:rsidRDefault="00210111">
      <w:pPr>
        <w:pStyle w:val="Caption"/>
      </w:pPr>
      <w:bookmarkStart w:id="251" w:name="_Toc1043769"/>
      <w:r>
        <w:t xml:space="preserve">Table </w:t>
      </w:r>
      <w:r>
        <w:fldChar w:fldCharType="begin"/>
      </w:r>
      <w:r>
        <w:instrText xml:space="preserve"> SEQ Table \* ARABIC </w:instrText>
      </w:r>
      <w:r>
        <w:fldChar w:fldCharType="separate"/>
      </w:r>
      <w:r w:rsidR="000E2E2B">
        <w:rPr>
          <w:noProof/>
        </w:rPr>
        <w:t>10</w:t>
      </w:r>
      <w:r>
        <w:fldChar w:fldCharType="end"/>
      </w:r>
      <w:r>
        <w:t xml:space="preserve">: </w:t>
      </w:r>
      <w:r w:rsidRPr="001166D1">
        <w:t>Requirements – Registration Interface</w:t>
      </w:r>
      <w:bookmarkEnd w:id="251"/>
    </w:p>
    <w:p w14:paraId="28F90533" w14:textId="77777777" w:rsidR="00C00256" w:rsidRPr="00C4685F" w:rsidRDefault="00C00256" w:rsidP="00B908FB">
      <w:pPr>
        <w:pStyle w:val="Heading2"/>
      </w:pPr>
      <w:bookmarkStart w:id="252" w:name="_Toc534791549"/>
      <w:bookmarkStart w:id="253" w:name="_Toc1043750"/>
      <w:bookmarkEnd w:id="252"/>
      <w:r w:rsidRPr="00C4685F">
        <w:t>Bootstrap and Registration Optimizations</w:t>
      </w:r>
      <w:bookmarkEnd w:id="2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gridCol w:w="1134"/>
      </w:tblGrid>
      <w:tr w:rsidR="00D97A18" w:rsidRPr="00952903" w14:paraId="4ED5EB20" w14:textId="5B74466A" w:rsidTr="00D97A18">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D97A18" w:rsidRPr="00952903" w:rsidRDefault="00D97A18">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D97A18" w:rsidRPr="00952903" w:rsidRDefault="00D97A18">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D97A18" w:rsidRPr="00952903" w:rsidRDefault="00D97A18">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16BE35BD" w14:textId="77777777" w:rsidR="00D97A18" w:rsidRPr="00952903" w:rsidRDefault="00D97A18">
            <w:pPr>
              <w:keepNext/>
              <w:spacing w:before="20" w:after="20"/>
              <w:jc w:val="center"/>
              <w:rPr>
                <w:b/>
                <w:snapToGrid w:val="0"/>
                <w:sz w:val="18"/>
              </w:rPr>
            </w:pPr>
          </w:p>
        </w:tc>
      </w:tr>
      <w:tr w:rsidR="00D97A18" w:rsidRPr="00952903" w14:paraId="65F98926" w14:textId="1A205659" w:rsidTr="004563C8">
        <w:trPr>
          <w:cantSplit/>
          <w:trHeight w:val="479"/>
          <w:jc w:val="center"/>
        </w:trPr>
        <w:tc>
          <w:tcPr>
            <w:tcW w:w="1641" w:type="dxa"/>
            <w:tcBorders>
              <w:top w:val="single" w:sz="4" w:space="0" w:color="auto"/>
              <w:left w:val="single" w:sz="4" w:space="0" w:color="auto"/>
              <w:bottom w:val="single" w:sz="4" w:space="0" w:color="auto"/>
              <w:right w:val="single" w:sz="4" w:space="0" w:color="auto"/>
            </w:tcBorders>
            <w:shd w:val="clear" w:color="auto" w:fill="FFFF00"/>
            <w:hideMark/>
          </w:tcPr>
          <w:p w14:paraId="7FAA1000" w14:textId="45C87675" w:rsidR="00D97A18" w:rsidRPr="00C32B95" w:rsidRDefault="00D97A18">
            <w:pPr>
              <w:spacing w:before="20" w:after="20"/>
            </w:pPr>
            <w:r>
              <w:rPr>
                <w:lang w:eastAsia="zh-CN"/>
              </w:rPr>
              <w:t>LwM2M</w:t>
            </w:r>
            <w:r w:rsidRPr="00C32B95">
              <w:t>-Opt-01</w:t>
            </w:r>
          </w:p>
        </w:tc>
        <w:tc>
          <w:tcPr>
            <w:tcW w:w="7227" w:type="dxa"/>
            <w:tcBorders>
              <w:top w:val="single" w:sz="4" w:space="0" w:color="auto"/>
              <w:left w:val="single" w:sz="4" w:space="0" w:color="auto"/>
              <w:bottom w:val="single" w:sz="4" w:space="0" w:color="auto"/>
              <w:right w:val="single" w:sz="4" w:space="0" w:color="auto"/>
            </w:tcBorders>
            <w:shd w:val="clear" w:color="auto" w:fill="FFFF00"/>
            <w:hideMark/>
          </w:tcPr>
          <w:p w14:paraId="3A34C6FD" w14:textId="77777777" w:rsidR="00D97A18" w:rsidRPr="00952903" w:rsidRDefault="00D97A18">
            <w:pPr>
              <w:spacing w:before="20" w:after="20"/>
            </w:pPr>
            <w:r w:rsidRPr="00952903">
              <w:t>The LWM2M enabler SHALL provide methods to optimize bootstrap sequence and payload(s) delivered during bootstrapping.</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5C29C79" w14:textId="77777777" w:rsidR="00D97A18" w:rsidRPr="00C32B95" w:rsidRDefault="00D97A18">
            <w:pPr>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59D6122" w14:textId="6C1C20D2" w:rsidR="00D97A18" w:rsidRPr="00952903" w:rsidRDefault="00D97A18">
            <w:pPr>
              <w:spacing w:before="20" w:after="20"/>
              <w:jc w:val="center"/>
            </w:pPr>
            <w:r>
              <w:t>OK (Ericsson, QC)</w:t>
            </w:r>
          </w:p>
        </w:tc>
      </w:tr>
      <w:tr w:rsidR="00D97A18" w:rsidRPr="00952903" w14:paraId="3C314A53" w14:textId="61A43628"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10F63AD" w14:textId="4A0D0ED5" w:rsidR="00D97A18" w:rsidRPr="00952903" w:rsidRDefault="00D97A18">
            <w:pPr>
              <w:spacing w:before="20" w:after="20"/>
            </w:pPr>
            <w:r>
              <w:rPr>
                <w:lang w:eastAsia="zh-CN"/>
              </w:rPr>
              <w:t>LwM2M</w:t>
            </w:r>
            <w:r w:rsidRPr="00952903">
              <w:t>-Opt-02</w:t>
            </w:r>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D97A18" w:rsidRPr="00952903" w:rsidRDefault="00D97A18">
            <w:pPr>
              <w:spacing w:before="20" w:after="20"/>
            </w:pPr>
            <w:r w:rsidRPr="00952903">
              <w:t>The LWM2M enabler SHALL provide methods to optimize registration sequence and payload(s) delivered during registration.</w:t>
            </w:r>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D97A18" w:rsidRPr="00C32B95" w:rsidRDefault="00D97A18">
            <w:pPr>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73BE9071" w14:textId="1955F203" w:rsidR="00D97A18" w:rsidRPr="00952903" w:rsidRDefault="00D97A18">
            <w:pPr>
              <w:spacing w:before="20" w:after="20"/>
              <w:jc w:val="center"/>
            </w:pPr>
            <w:r>
              <w:t>OK(Ericsson)</w:t>
            </w:r>
          </w:p>
        </w:tc>
      </w:tr>
      <w:tr w:rsidR="00D97A18" w:rsidRPr="00952903" w14:paraId="59BAE8D0" w14:textId="70B83F2D"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9FD3848" w14:textId="71FED91E" w:rsidR="00D97A18" w:rsidRPr="00952903" w:rsidRDefault="00D97A18" w:rsidP="009C2A3E">
            <w:pPr>
              <w:spacing w:before="20" w:after="20"/>
              <w:rPr>
                <w:kern w:val="2"/>
                <w:lang w:eastAsia="zh-CN"/>
              </w:rPr>
            </w:pPr>
            <w:r>
              <w:rPr>
                <w:lang w:eastAsia="zh-CN"/>
              </w:rPr>
              <w:t>LwM2M-</w:t>
            </w:r>
            <w:r w:rsidRPr="00952903">
              <w:rPr>
                <w:kern w:val="2"/>
                <w:lang w:eastAsia="zh-CN"/>
              </w:rPr>
              <w:t>TRAN-BIND-01</w:t>
            </w:r>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D97A18" w:rsidRPr="00952903" w:rsidRDefault="00D97A18" w:rsidP="009C2A3E">
            <w:pPr>
              <w:spacing w:before="20" w:after="20"/>
            </w:pPr>
            <w:r w:rsidRPr="00952903">
              <w:t>The client SHALL use the binding indicated in the Preferred Transport resource (Resource 24) in LwM2M server object (Object 1), if defined, unless unable to do so.</w:t>
            </w:r>
          </w:p>
        </w:tc>
        <w:tc>
          <w:tcPr>
            <w:tcW w:w="1134" w:type="dxa"/>
            <w:tcBorders>
              <w:top w:val="single" w:sz="4" w:space="0" w:color="auto"/>
              <w:left w:val="single" w:sz="4" w:space="0" w:color="auto"/>
              <w:bottom w:val="single" w:sz="4" w:space="0" w:color="auto"/>
              <w:right w:val="single" w:sz="4" w:space="0" w:color="auto"/>
            </w:tcBorders>
            <w:hideMark/>
          </w:tcPr>
          <w:p w14:paraId="44B4735F" w14:textId="58DC48A3"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675C9290" w14:textId="066969A9" w:rsidR="00D97A18" w:rsidRPr="00C4685F" w:rsidRDefault="00D97A18" w:rsidP="009C2A3E">
            <w:pPr>
              <w:spacing w:before="20" w:after="20"/>
              <w:jc w:val="center"/>
            </w:pPr>
            <w:r>
              <w:t>v1.1.1</w:t>
            </w:r>
          </w:p>
        </w:tc>
      </w:tr>
      <w:tr w:rsidR="00D97A18" w:rsidRPr="00952903" w14:paraId="4F58B25F" w14:textId="656F89D5"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2826394" w14:textId="15DB6EE8" w:rsidR="00D97A18" w:rsidRPr="00952903" w:rsidRDefault="00D97A18" w:rsidP="009C2A3E">
            <w:pPr>
              <w:spacing w:before="20" w:after="20"/>
              <w:rPr>
                <w:kern w:val="2"/>
                <w:lang w:eastAsia="zh-CN"/>
              </w:rPr>
            </w:pPr>
            <w:r>
              <w:rPr>
                <w:lang w:eastAsia="zh-CN"/>
              </w:rPr>
              <w:t>LwM2M-</w:t>
            </w:r>
            <w:r w:rsidRPr="00952903">
              <w:rPr>
                <w:kern w:val="2"/>
                <w:lang w:eastAsia="zh-CN"/>
              </w:rPr>
              <w:t>TRAN-BIND-02</w:t>
            </w:r>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D97A18" w:rsidRPr="00952903" w:rsidRDefault="00D97A18" w:rsidP="009C2A3E">
            <w:pPr>
              <w:spacing w:before="20" w:after="20"/>
            </w:pPr>
            <w:r w:rsidRPr="00952903">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358BCD88" w14:textId="1E3A7E05"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0307A353" w14:textId="7B0EF6E3" w:rsidR="00D97A18" w:rsidRPr="00C4685F" w:rsidRDefault="00D97A18" w:rsidP="009C2A3E">
            <w:pPr>
              <w:spacing w:before="20" w:after="20"/>
              <w:jc w:val="center"/>
            </w:pPr>
            <w:r>
              <w:t>v1.1.1</w:t>
            </w:r>
          </w:p>
        </w:tc>
      </w:tr>
      <w:tr w:rsidR="00D97A18" w:rsidRPr="00952903" w14:paraId="01EFC6E9" w14:textId="57114CB1"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8BFC9CB" w14:textId="45014116" w:rsidR="00D97A18" w:rsidRPr="00952903" w:rsidRDefault="00D97A18" w:rsidP="009C2A3E">
            <w:pPr>
              <w:spacing w:before="20" w:after="20"/>
              <w:rPr>
                <w:kern w:val="2"/>
                <w:lang w:eastAsia="zh-CN"/>
              </w:rPr>
            </w:pPr>
            <w:r>
              <w:rPr>
                <w:lang w:eastAsia="zh-CN"/>
              </w:rPr>
              <w:t>LwM2M-</w:t>
            </w:r>
            <w:r w:rsidRPr="00952903">
              <w:rPr>
                <w:kern w:val="2"/>
                <w:lang w:eastAsia="zh-CN"/>
              </w:rPr>
              <w:t>TRAN-BIND-03</w:t>
            </w:r>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D97A18" w:rsidRPr="00952903" w:rsidRDefault="00D97A18" w:rsidP="009C2A3E">
            <w:pPr>
              <w:spacing w:before="20" w:after="20"/>
            </w:pPr>
            <w:r w:rsidRPr="00952903">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p>
        </w:tc>
        <w:tc>
          <w:tcPr>
            <w:tcW w:w="1134" w:type="dxa"/>
            <w:tcBorders>
              <w:top w:val="single" w:sz="4" w:space="0" w:color="auto"/>
              <w:left w:val="single" w:sz="4" w:space="0" w:color="auto"/>
              <w:bottom w:val="single" w:sz="4" w:space="0" w:color="auto"/>
              <w:right w:val="single" w:sz="4" w:space="0" w:color="auto"/>
            </w:tcBorders>
            <w:hideMark/>
          </w:tcPr>
          <w:p w14:paraId="613323C2" w14:textId="5C2AB677"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4DB7FC37" w14:textId="08224FCA" w:rsidR="00D97A18" w:rsidRPr="00C4685F" w:rsidRDefault="00D97A18" w:rsidP="009C2A3E">
            <w:pPr>
              <w:spacing w:before="20" w:after="20"/>
              <w:jc w:val="center"/>
            </w:pPr>
            <w:r>
              <w:t>v1.1.1</w:t>
            </w:r>
          </w:p>
        </w:tc>
      </w:tr>
      <w:tr w:rsidR="00D97A18" w:rsidRPr="00952903" w14:paraId="1A304F66" w14:textId="2653B9A0"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6AE8EAA" w14:textId="6DA6EC63" w:rsidR="00D97A18" w:rsidRPr="00952903" w:rsidRDefault="00D97A18" w:rsidP="009C2A3E">
            <w:pPr>
              <w:spacing w:before="20" w:after="20"/>
              <w:rPr>
                <w:kern w:val="2"/>
                <w:lang w:eastAsia="zh-CN"/>
              </w:rPr>
            </w:pPr>
            <w:r>
              <w:rPr>
                <w:lang w:eastAsia="zh-CN"/>
              </w:rPr>
              <w:t>LwM2M-</w:t>
            </w:r>
            <w:r w:rsidRPr="00952903">
              <w:rPr>
                <w:kern w:val="2"/>
                <w:lang w:eastAsia="zh-CN"/>
              </w:rPr>
              <w:t>TRAN-BIND-04</w:t>
            </w:r>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D97A18" w:rsidRPr="00952903" w:rsidRDefault="00D97A18" w:rsidP="009C2A3E">
            <w:pPr>
              <w:spacing w:before="20" w:after="20"/>
            </w:pPr>
            <w:r w:rsidRPr="00952903">
              <w:t>The client SHALL use a client-preferred binding supported by both the server and client if the Preferred Transport resource (Resource 24) in LwM2M server object (Object 1) is not defined.</w:t>
            </w:r>
          </w:p>
        </w:tc>
        <w:tc>
          <w:tcPr>
            <w:tcW w:w="1134" w:type="dxa"/>
            <w:tcBorders>
              <w:top w:val="single" w:sz="4" w:space="0" w:color="auto"/>
              <w:left w:val="single" w:sz="4" w:space="0" w:color="auto"/>
              <w:bottom w:val="single" w:sz="4" w:space="0" w:color="auto"/>
              <w:right w:val="single" w:sz="4" w:space="0" w:color="auto"/>
            </w:tcBorders>
            <w:hideMark/>
          </w:tcPr>
          <w:p w14:paraId="1DCE9B80" w14:textId="37C78727"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7504FB53" w14:textId="275BAC76" w:rsidR="00D97A18" w:rsidRPr="00C4685F" w:rsidRDefault="00D97A18" w:rsidP="009C2A3E">
            <w:pPr>
              <w:spacing w:before="20" w:after="20"/>
              <w:jc w:val="center"/>
            </w:pPr>
            <w:r>
              <w:t>v1.1.1</w:t>
            </w:r>
          </w:p>
        </w:tc>
      </w:tr>
      <w:tr w:rsidR="00D97A18" w:rsidRPr="00952903" w14:paraId="74B6709C" w14:textId="5B2A94F0"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A62C3FC" w14:textId="7C98C04D" w:rsidR="00D97A18" w:rsidRPr="00952903" w:rsidRDefault="00D97A18" w:rsidP="009C2A3E">
            <w:pPr>
              <w:spacing w:before="20" w:after="20"/>
              <w:rPr>
                <w:kern w:val="2"/>
                <w:lang w:eastAsia="zh-CN"/>
              </w:rPr>
            </w:pPr>
            <w:r>
              <w:rPr>
                <w:lang w:eastAsia="zh-CN"/>
              </w:rPr>
              <w:t>LwM2M-</w:t>
            </w:r>
            <w:r w:rsidRPr="00952903">
              <w:rPr>
                <w:kern w:val="2"/>
                <w:lang w:eastAsia="zh-CN"/>
              </w:rPr>
              <w:t>TRAN-BIND-05</w:t>
            </w:r>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D97A18" w:rsidRPr="00952903" w:rsidRDefault="00D97A18" w:rsidP="009C2A3E">
            <w:pPr>
              <w:spacing w:before="20" w:after="20"/>
            </w:pPr>
            <w:r w:rsidRPr="00952903">
              <w:t>The client SHALL assume that the server supports UDP binding even if the server does not include UDP (“U”)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5076B2CE" w14:textId="0B1641B6"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0BA0A9B6" w14:textId="546F2814" w:rsidR="00D97A18" w:rsidRPr="00C4685F" w:rsidRDefault="00D97A18" w:rsidP="009C2A3E">
            <w:pPr>
              <w:spacing w:before="20" w:after="20"/>
              <w:jc w:val="center"/>
            </w:pPr>
            <w:r>
              <w:t>OK (QC)</w:t>
            </w:r>
          </w:p>
        </w:tc>
      </w:tr>
      <w:tr w:rsidR="00D97A18" w:rsidRPr="00952903" w14:paraId="7FEAF391" w14:textId="2D9B5B86"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60B0078" w14:textId="6FE3A0A1" w:rsidR="00D97A18" w:rsidRPr="00952903" w:rsidRDefault="00D97A18" w:rsidP="009C2A3E">
            <w:pPr>
              <w:spacing w:before="20" w:after="20"/>
              <w:rPr>
                <w:kern w:val="2"/>
                <w:lang w:eastAsia="zh-CN"/>
              </w:rPr>
            </w:pPr>
            <w:r>
              <w:rPr>
                <w:lang w:eastAsia="zh-CN"/>
              </w:rPr>
              <w:t>LwM2M-</w:t>
            </w:r>
            <w:r w:rsidRPr="00952903">
              <w:rPr>
                <w:kern w:val="2"/>
                <w:lang w:eastAsia="zh-CN"/>
              </w:rPr>
              <w:t>TRAN-BIND-06</w:t>
            </w:r>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D97A18" w:rsidRPr="00952903" w:rsidRDefault="00D97A18" w:rsidP="009C2A3E">
            <w:pPr>
              <w:spacing w:before="20" w:after="20"/>
            </w:pPr>
            <w:r w:rsidRPr="00952903">
              <w:t>If defined, the PDN Type (Resource 24) in an APN Connection Profile (Object 11) SHALL be preferred when that PDN Type is present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70DD96B1" w14:textId="0A964591"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3C12E432" w14:textId="39C1A099" w:rsidR="00D97A18" w:rsidRPr="00C4685F" w:rsidRDefault="00D97A18" w:rsidP="009C2A3E">
            <w:pPr>
              <w:spacing w:before="20" w:after="20"/>
              <w:jc w:val="center"/>
            </w:pPr>
            <w:r>
              <w:t>v1.1.1</w:t>
            </w:r>
          </w:p>
        </w:tc>
      </w:tr>
      <w:tr w:rsidR="00D97A18" w:rsidRPr="00952903" w14:paraId="1E3A5B96" w14:textId="3BC914B3"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38EF7D6" w14:textId="41F76F91" w:rsidR="00D97A18" w:rsidRPr="00952903" w:rsidRDefault="00D97A18" w:rsidP="009C2A3E">
            <w:pPr>
              <w:spacing w:before="20" w:after="20"/>
              <w:rPr>
                <w:kern w:val="2"/>
                <w:lang w:eastAsia="zh-CN"/>
              </w:rPr>
            </w:pPr>
            <w:r>
              <w:rPr>
                <w:lang w:eastAsia="zh-CN"/>
              </w:rPr>
              <w:t>LwM2M-</w:t>
            </w:r>
            <w:r w:rsidRPr="00952903">
              <w:rPr>
                <w:kern w:val="2"/>
                <w:lang w:eastAsia="zh-CN"/>
              </w:rPr>
              <w:t>TRAN-BIND-07</w:t>
            </w:r>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D97A18" w:rsidRPr="00952903" w:rsidRDefault="00D97A18" w:rsidP="009C2A3E">
            <w:pPr>
              <w:spacing w:before="20" w:after="20"/>
            </w:pPr>
            <w:r w:rsidRPr="00952903">
              <w:t>When configurations related to the bindings change, those new values SHALL be applied to the future communications.</w:t>
            </w:r>
          </w:p>
        </w:tc>
        <w:tc>
          <w:tcPr>
            <w:tcW w:w="1134" w:type="dxa"/>
            <w:tcBorders>
              <w:top w:val="single" w:sz="4" w:space="0" w:color="auto"/>
              <w:left w:val="single" w:sz="4" w:space="0" w:color="auto"/>
              <w:bottom w:val="single" w:sz="4" w:space="0" w:color="auto"/>
              <w:right w:val="single" w:sz="4" w:space="0" w:color="auto"/>
            </w:tcBorders>
            <w:hideMark/>
          </w:tcPr>
          <w:p w14:paraId="38869622" w14:textId="4C7FE7BD"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2C2BFC42" w14:textId="543ACD45" w:rsidR="00D97A18" w:rsidRPr="00C4685F" w:rsidRDefault="00D97A18" w:rsidP="009C2A3E">
            <w:pPr>
              <w:spacing w:before="20" w:after="20"/>
              <w:jc w:val="center"/>
            </w:pPr>
            <w:r>
              <w:t>v1.1.1</w:t>
            </w:r>
          </w:p>
        </w:tc>
      </w:tr>
      <w:tr w:rsidR="00D97A18" w:rsidRPr="00952903" w14:paraId="6906433A" w14:textId="2E7932AA"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FD85D0A" w14:textId="61EA243C" w:rsidR="00D97A18" w:rsidRPr="00952903" w:rsidRDefault="00D97A18" w:rsidP="009C2A3E">
            <w:pPr>
              <w:spacing w:before="20" w:after="20"/>
              <w:rPr>
                <w:kern w:val="2"/>
                <w:lang w:eastAsia="zh-CN"/>
              </w:rPr>
            </w:pPr>
            <w:r>
              <w:rPr>
                <w:lang w:eastAsia="zh-CN"/>
              </w:rPr>
              <w:t>LwM2M-</w:t>
            </w:r>
            <w:r w:rsidRPr="00952903">
              <w:rPr>
                <w:kern w:val="2"/>
                <w:lang w:eastAsia="zh-CN"/>
              </w:rPr>
              <w:t>TRAN-BIND-08</w:t>
            </w:r>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D97A18" w:rsidRPr="00952903" w:rsidRDefault="00D97A18" w:rsidP="009C2A3E">
            <w:pPr>
              <w:spacing w:before="20" w:after="20"/>
            </w:pPr>
            <w:r w:rsidRPr="00952903">
              <w:t>When configurations related to the bindings change, those new values SHALL NOT affect ongoing communications.</w:t>
            </w:r>
          </w:p>
        </w:tc>
        <w:tc>
          <w:tcPr>
            <w:tcW w:w="1134" w:type="dxa"/>
            <w:tcBorders>
              <w:top w:val="single" w:sz="4" w:space="0" w:color="auto"/>
              <w:left w:val="single" w:sz="4" w:space="0" w:color="auto"/>
              <w:bottom w:val="single" w:sz="4" w:space="0" w:color="auto"/>
              <w:right w:val="single" w:sz="4" w:space="0" w:color="auto"/>
            </w:tcBorders>
            <w:hideMark/>
          </w:tcPr>
          <w:p w14:paraId="4E608CCC" w14:textId="6E7D052F" w:rsidR="00D97A18" w:rsidRPr="00C32B95" w:rsidRDefault="00D97A18" w:rsidP="009C2A3E">
            <w:pPr>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7A99708E" w14:textId="6EE1B90A" w:rsidR="00D97A18" w:rsidRPr="00C4685F" w:rsidRDefault="00D97A18" w:rsidP="009C2A3E">
            <w:pPr>
              <w:spacing w:before="20" w:after="20"/>
              <w:jc w:val="center"/>
            </w:pPr>
            <w:r>
              <w:t>v1.1.1</w:t>
            </w:r>
          </w:p>
        </w:tc>
      </w:tr>
      <w:tr w:rsidR="00D97A18" w:rsidRPr="00952903" w14:paraId="03B2D0D8" w14:textId="6B7FFEC1" w:rsidTr="00D97A18">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04DEF19" w14:textId="4D3CD1C9" w:rsidR="00D97A18" w:rsidRPr="00952903" w:rsidRDefault="00D97A18" w:rsidP="009C2A3E">
            <w:pPr>
              <w:spacing w:before="20" w:after="20"/>
              <w:rPr>
                <w:kern w:val="2"/>
                <w:lang w:eastAsia="zh-CN"/>
              </w:rPr>
            </w:pPr>
            <w:r>
              <w:rPr>
                <w:lang w:eastAsia="zh-CN"/>
              </w:rPr>
              <w:t>LwM2M-</w:t>
            </w:r>
            <w:r w:rsidRPr="00952903">
              <w:rPr>
                <w:kern w:val="2"/>
                <w:lang w:eastAsia="zh-CN"/>
              </w:rPr>
              <w:t>TRAN-BIND-09</w:t>
            </w:r>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D97A18" w:rsidRPr="00952903" w:rsidRDefault="00D97A18" w:rsidP="009C2A3E">
            <w:pPr>
              <w:spacing w:before="20" w:after="20"/>
            </w:pPr>
            <w:r w:rsidRPr="00952903">
              <w:t>Configurations related to bindings SHOULD NOT affect LwM2M client registrations.</w:t>
            </w:r>
          </w:p>
        </w:tc>
        <w:tc>
          <w:tcPr>
            <w:tcW w:w="1134" w:type="dxa"/>
            <w:tcBorders>
              <w:top w:val="single" w:sz="4" w:space="0" w:color="auto"/>
              <w:left w:val="single" w:sz="4" w:space="0" w:color="auto"/>
              <w:bottom w:val="single" w:sz="4" w:space="0" w:color="auto"/>
              <w:right w:val="single" w:sz="4" w:space="0" w:color="auto"/>
            </w:tcBorders>
            <w:hideMark/>
          </w:tcPr>
          <w:p w14:paraId="2D03BE93" w14:textId="3148F3A6" w:rsidR="00D97A18" w:rsidRPr="00C32B95" w:rsidRDefault="00D97A18" w:rsidP="00C4685F">
            <w:pPr>
              <w:keepNext/>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285D2607" w14:textId="6484A0D4" w:rsidR="00D97A18" w:rsidRPr="00C4685F" w:rsidRDefault="00D97A18" w:rsidP="00C4685F">
            <w:pPr>
              <w:keepNext/>
              <w:spacing w:before="20" w:after="20"/>
              <w:jc w:val="center"/>
            </w:pPr>
            <w:r>
              <w:t>v1.1.1</w:t>
            </w:r>
          </w:p>
        </w:tc>
      </w:tr>
    </w:tbl>
    <w:p w14:paraId="3ABF57BC" w14:textId="7CD581A7" w:rsidR="00210111" w:rsidRDefault="00210111">
      <w:pPr>
        <w:pStyle w:val="Caption"/>
      </w:pPr>
      <w:bookmarkStart w:id="254" w:name="_Toc1043770"/>
      <w:r>
        <w:t xml:space="preserve">Table </w:t>
      </w:r>
      <w:r>
        <w:fldChar w:fldCharType="begin"/>
      </w:r>
      <w:r>
        <w:instrText xml:space="preserve"> SEQ Table \* ARABIC </w:instrText>
      </w:r>
      <w:r>
        <w:fldChar w:fldCharType="separate"/>
      </w:r>
      <w:r w:rsidR="000E2E2B">
        <w:rPr>
          <w:noProof/>
        </w:rPr>
        <w:t>11</w:t>
      </w:r>
      <w:r>
        <w:fldChar w:fldCharType="end"/>
      </w:r>
      <w:r>
        <w:t xml:space="preserve">: </w:t>
      </w:r>
      <w:r w:rsidRPr="00EF39CA">
        <w:t>Requirements – Optimization of Bootstrap and Registration</w:t>
      </w:r>
      <w:bookmarkEnd w:id="254"/>
    </w:p>
    <w:p w14:paraId="4309353F" w14:textId="77777777" w:rsidR="00882E2F" w:rsidRPr="00C4685F" w:rsidRDefault="00882E2F" w:rsidP="00882E2F">
      <w:pPr>
        <w:pStyle w:val="Heading3"/>
        <w:numPr>
          <w:ilvl w:val="0"/>
          <w:numId w:val="0"/>
        </w:numPr>
        <w:ind w:left="1080" w:hanging="1080"/>
        <w:rPr>
          <w:rFonts w:ascii="Times New Roman" w:hAnsi="Times New Roman"/>
          <w:lang w:val="en-US"/>
        </w:rPr>
      </w:pPr>
    </w:p>
    <w:p w14:paraId="7D90169D" w14:textId="77777777" w:rsidR="00F63235" w:rsidRPr="00C4685F" w:rsidRDefault="00F63235" w:rsidP="00B908FB">
      <w:pPr>
        <w:pStyle w:val="Heading2"/>
      </w:pPr>
      <w:bookmarkStart w:id="255" w:name="_Toc1043751"/>
      <w:r w:rsidRPr="00B908FB">
        <w:t>Registration</w:t>
      </w:r>
      <w:r w:rsidRPr="00C4685F">
        <w:t xml:space="preserve"> and Discovery</w:t>
      </w:r>
      <w:bookmarkEnd w:id="255"/>
    </w:p>
    <w:p w14:paraId="416E61CF" w14:textId="77777777" w:rsidR="00F63235" w:rsidRPr="00C32B95" w:rsidRDefault="00F63235" w:rsidP="00F632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50"/>
        <w:gridCol w:w="1152"/>
        <w:gridCol w:w="1152"/>
      </w:tblGrid>
      <w:tr w:rsidR="00D97A18" w:rsidRPr="00952903" w14:paraId="3070954F" w14:textId="1DD0BF1B" w:rsidTr="00D97A18">
        <w:trPr>
          <w:cantSplit/>
          <w:jc w:val="center"/>
        </w:trPr>
        <w:tc>
          <w:tcPr>
            <w:tcW w:w="162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D97A18" w:rsidRPr="00952903" w:rsidRDefault="00D97A18">
            <w:pPr>
              <w:pStyle w:val="TableHead"/>
              <w:rPr>
                <w:lang w:eastAsia="zh-CN"/>
              </w:rPr>
            </w:pPr>
            <w:r w:rsidRPr="00952903">
              <w:rPr>
                <w:lang w:eastAsia="zh-CN"/>
              </w:rPr>
              <w:t>Label</w:t>
            </w:r>
          </w:p>
        </w:tc>
        <w:tc>
          <w:tcPr>
            <w:tcW w:w="715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D97A18" w:rsidRPr="00952903" w:rsidRDefault="00D97A18">
            <w:pPr>
              <w:pStyle w:val="TableHead"/>
              <w:rPr>
                <w:lang w:eastAsia="zh-CN"/>
              </w:rPr>
            </w:pPr>
            <w:r w:rsidRPr="00952903">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D97A18" w:rsidRPr="00952903" w:rsidRDefault="00D97A18" w:rsidP="00952903">
            <w:pPr>
              <w:pStyle w:val="TableHead"/>
              <w:rPr>
                <w:lang w:eastAsia="zh-CN"/>
              </w:rPr>
            </w:pPr>
            <w:r w:rsidRPr="00952903">
              <w:rPr>
                <w:lang w:eastAsia="zh-CN"/>
              </w:rPr>
              <w:t>Release</w:t>
            </w:r>
          </w:p>
        </w:tc>
        <w:tc>
          <w:tcPr>
            <w:tcW w:w="1152" w:type="dxa"/>
            <w:tcBorders>
              <w:top w:val="single" w:sz="4" w:space="0" w:color="auto"/>
              <w:left w:val="single" w:sz="4" w:space="0" w:color="auto"/>
              <w:bottom w:val="single" w:sz="4" w:space="0" w:color="auto"/>
              <w:right w:val="single" w:sz="4" w:space="0" w:color="auto"/>
            </w:tcBorders>
            <w:shd w:val="clear" w:color="auto" w:fill="CCFFCC"/>
          </w:tcPr>
          <w:p w14:paraId="6C4027E7" w14:textId="77777777" w:rsidR="00D97A18" w:rsidRPr="00952903" w:rsidRDefault="00D97A18" w:rsidP="00952903">
            <w:pPr>
              <w:pStyle w:val="TableHead"/>
              <w:rPr>
                <w:lang w:eastAsia="zh-CN"/>
              </w:rPr>
            </w:pPr>
          </w:p>
        </w:tc>
      </w:tr>
      <w:tr w:rsidR="00D97A18" w:rsidRPr="00952903" w14:paraId="3C615E60" w14:textId="7447B27D" w:rsidTr="00D97A18">
        <w:trPr>
          <w:cantSplit/>
          <w:jc w:val="center"/>
        </w:trPr>
        <w:tc>
          <w:tcPr>
            <w:tcW w:w="1625" w:type="dxa"/>
            <w:tcBorders>
              <w:top w:val="single" w:sz="4" w:space="0" w:color="auto"/>
              <w:left w:val="single" w:sz="4" w:space="0" w:color="auto"/>
              <w:bottom w:val="single" w:sz="4" w:space="0" w:color="auto"/>
              <w:right w:val="single" w:sz="4" w:space="0" w:color="auto"/>
            </w:tcBorders>
            <w:hideMark/>
          </w:tcPr>
          <w:p w14:paraId="6A1CBDFB" w14:textId="3E6E4734" w:rsidR="00D97A18" w:rsidRPr="00952903" w:rsidRDefault="00D97A18">
            <w:pPr>
              <w:pStyle w:val="TableRow"/>
              <w:rPr>
                <w:lang w:eastAsia="zh-CN"/>
              </w:rPr>
            </w:pPr>
            <w:r>
              <w:rPr>
                <w:lang w:eastAsia="zh-CN"/>
              </w:rPr>
              <w:t>LwM2M</w:t>
            </w:r>
            <w:r w:rsidRPr="00952903">
              <w:rPr>
                <w:lang w:eastAsia="zh-CN"/>
              </w:rPr>
              <w:t>-RD-</w:t>
            </w:r>
            <w:r>
              <w:rPr>
                <w:lang w:eastAsia="zh-CN"/>
              </w:rPr>
              <w:t>0</w:t>
            </w:r>
            <w:r w:rsidRPr="00952903">
              <w:rPr>
                <w:lang w:eastAsia="zh-CN"/>
              </w:rPr>
              <w:t>1</w:t>
            </w:r>
          </w:p>
        </w:tc>
        <w:tc>
          <w:tcPr>
            <w:tcW w:w="7150" w:type="dxa"/>
            <w:tcBorders>
              <w:top w:val="single" w:sz="4" w:space="0" w:color="auto"/>
              <w:left w:val="single" w:sz="4" w:space="0" w:color="auto"/>
              <w:bottom w:val="single" w:sz="4" w:space="0" w:color="auto"/>
              <w:right w:val="single" w:sz="4" w:space="0" w:color="auto"/>
            </w:tcBorders>
            <w:hideMark/>
          </w:tcPr>
          <w:p w14:paraId="6BB12E8E" w14:textId="1064988B" w:rsidR="00D97A18" w:rsidRPr="00C32B95" w:rsidRDefault="00D97A18">
            <w:pPr>
              <w:pStyle w:val="TableRow"/>
              <w:rPr>
                <w:lang w:eastAsia="zh-CN"/>
              </w:rPr>
            </w:pPr>
            <w:r w:rsidRPr="00952903">
              <w:rPr>
                <w:lang w:eastAsia="zh-CN"/>
              </w:rPr>
              <w:t xml:space="preserve">Lightweight M2M SHOULD allow </w:t>
            </w:r>
            <w:r w:rsidRPr="00C4685F">
              <w:rPr>
                <w:lang w:eastAsia="zh-CN"/>
              </w:rPr>
              <w:t>to declaring</w:t>
            </w:r>
            <w:r w:rsidRPr="00C32B95">
              <w:rPr>
                <w:lang w:eastAsia="zh-CN"/>
              </w:rPr>
              <w:t xml:space="preserve"> the version of several Objects in a registration payload at once.</w:t>
            </w:r>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D97A18" w:rsidRPr="00952903" w:rsidRDefault="00D97A18" w:rsidP="00C4685F">
            <w:pPr>
              <w:pStyle w:val="TableRow"/>
              <w:jc w:val="center"/>
              <w:rPr>
                <w:lang w:eastAsia="zh-CN"/>
              </w:rPr>
            </w:pPr>
            <w:r w:rsidRPr="00C32B95">
              <w:rPr>
                <w:lang w:eastAsia="zh-CN"/>
              </w:rPr>
              <w:t>1.2</w:t>
            </w:r>
          </w:p>
        </w:tc>
        <w:tc>
          <w:tcPr>
            <w:tcW w:w="1152" w:type="dxa"/>
            <w:tcBorders>
              <w:top w:val="single" w:sz="4" w:space="0" w:color="auto"/>
              <w:left w:val="single" w:sz="4" w:space="0" w:color="auto"/>
              <w:bottom w:val="single" w:sz="4" w:space="0" w:color="auto"/>
              <w:right w:val="single" w:sz="4" w:space="0" w:color="auto"/>
            </w:tcBorders>
          </w:tcPr>
          <w:p w14:paraId="7D976310" w14:textId="2C8100BE" w:rsidR="00D97A18" w:rsidRPr="00C32B95" w:rsidRDefault="00D97A18" w:rsidP="00C4685F">
            <w:pPr>
              <w:pStyle w:val="TableRow"/>
              <w:jc w:val="center"/>
              <w:rPr>
                <w:lang w:eastAsia="zh-CN"/>
              </w:rPr>
            </w:pPr>
            <w:r>
              <w:rPr>
                <w:lang w:eastAsia="zh-CN"/>
              </w:rPr>
              <w:t>Ok (IoTerop)</w:t>
            </w:r>
          </w:p>
        </w:tc>
      </w:tr>
      <w:tr w:rsidR="00D97A18" w:rsidRPr="00952903" w14:paraId="4AFE86AB" w14:textId="33C04E2E" w:rsidTr="009432C3">
        <w:trPr>
          <w:cantSplit/>
          <w:jc w:val="center"/>
        </w:trPr>
        <w:tc>
          <w:tcPr>
            <w:tcW w:w="1625" w:type="dxa"/>
            <w:tcBorders>
              <w:top w:val="single" w:sz="4" w:space="0" w:color="auto"/>
              <w:left w:val="single" w:sz="4" w:space="0" w:color="auto"/>
              <w:bottom w:val="single" w:sz="4" w:space="0" w:color="auto"/>
              <w:right w:val="single" w:sz="4" w:space="0" w:color="auto"/>
            </w:tcBorders>
            <w:shd w:val="clear" w:color="auto" w:fill="92D050"/>
            <w:hideMark/>
          </w:tcPr>
          <w:p w14:paraId="7E6E530D" w14:textId="27AE6877" w:rsidR="00D97A18" w:rsidRPr="00952903" w:rsidRDefault="00D97A18">
            <w:pPr>
              <w:pStyle w:val="TableRow"/>
              <w:rPr>
                <w:lang w:eastAsia="zh-CN"/>
              </w:rPr>
            </w:pPr>
            <w:r>
              <w:rPr>
                <w:lang w:eastAsia="zh-CN"/>
              </w:rPr>
              <w:t>LwM2M</w:t>
            </w:r>
            <w:r w:rsidRPr="00952903">
              <w:rPr>
                <w:lang w:eastAsia="zh-CN"/>
              </w:rPr>
              <w:t>-RD-</w:t>
            </w:r>
            <w:r>
              <w:rPr>
                <w:lang w:eastAsia="zh-CN"/>
              </w:rPr>
              <w:t>0</w:t>
            </w:r>
            <w:r w:rsidRPr="00952903">
              <w:rPr>
                <w:lang w:eastAsia="zh-CN"/>
              </w:rPr>
              <w:t>2</w:t>
            </w:r>
          </w:p>
        </w:tc>
        <w:tc>
          <w:tcPr>
            <w:tcW w:w="7150" w:type="dxa"/>
            <w:tcBorders>
              <w:top w:val="single" w:sz="4" w:space="0" w:color="auto"/>
              <w:left w:val="single" w:sz="4" w:space="0" w:color="auto"/>
              <w:bottom w:val="single" w:sz="4" w:space="0" w:color="auto"/>
              <w:right w:val="single" w:sz="4" w:space="0" w:color="auto"/>
            </w:tcBorders>
            <w:shd w:val="clear" w:color="auto" w:fill="92D050"/>
            <w:hideMark/>
          </w:tcPr>
          <w:p w14:paraId="6975132E" w14:textId="77777777" w:rsidR="00D97A18" w:rsidRPr="00952903" w:rsidRDefault="00D97A18">
            <w:pPr>
              <w:pStyle w:val="TableRow"/>
              <w:rPr>
                <w:lang w:eastAsia="zh-CN"/>
              </w:rPr>
            </w:pPr>
            <w:r w:rsidRPr="00952903">
              <w:rPr>
                <w:lang w:eastAsia="zh-CN"/>
              </w:rPr>
              <w:t>Lightweight M2M DISCOVER Operation SHOULD include a way to limit the depth of the returned response.</w:t>
            </w:r>
          </w:p>
        </w:tc>
        <w:tc>
          <w:tcPr>
            <w:tcW w:w="1152" w:type="dxa"/>
            <w:tcBorders>
              <w:top w:val="single" w:sz="4" w:space="0" w:color="auto"/>
              <w:left w:val="single" w:sz="4" w:space="0" w:color="auto"/>
              <w:bottom w:val="single" w:sz="4" w:space="0" w:color="auto"/>
              <w:right w:val="single" w:sz="4" w:space="0" w:color="auto"/>
            </w:tcBorders>
            <w:shd w:val="clear" w:color="auto" w:fill="92D050"/>
          </w:tcPr>
          <w:p w14:paraId="4B6DB67C" w14:textId="6DA2577B" w:rsidR="00D97A18" w:rsidRPr="00952903" w:rsidRDefault="00D97A18" w:rsidP="00C4685F">
            <w:pPr>
              <w:pStyle w:val="TableRow"/>
              <w:keepNext/>
              <w:jc w:val="center"/>
              <w:rPr>
                <w:lang w:eastAsia="zh-CN"/>
              </w:rPr>
            </w:pPr>
            <w:r w:rsidRPr="00952903">
              <w:rPr>
                <w:lang w:eastAsia="zh-CN"/>
              </w:rPr>
              <w:t>1.2</w:t>
            </w:r>
          </w:p>
        </w:tc>
        <w:tc>
          <w:tcPr>
            <w:tcW w:w="1152" w:type="dxa"/>
            <w:tcBorders>
              <w:top w:val="single" w:sz="4" w:space="0" w:color="auto"/>
              <w:left w:val="single" w:sz="4" w:space="0" w:color="auto"/>
              <w:bottom w:val="single" w:sz="4" w:space="0" w:color="auto"/>
              <w:right w:val="single" w:sz="4" w:space="0" w:color="auto"/>
            </w:tcBorders>
            <w:shd w:val="clear" w:color="auto" w:fill="92D050"/>
          </w:tcPr>
          <w:p w14:paraId="73840DCE" w14:textId="1BD1674A" w:rsidR="00D97A18" w:rsidRPr="00952903" w:rsidRDefault="00D97A18" w:rsidP="00C4685F">
            <w:pPr>
              <w:pStyle w:val="TableRow"/>
              <w:keepNext/>
              <w:jc w:val="center"/>
              <w:rPr>
                <w:lang w:eastAsia="zh-CN"/>
              </w:rPr>
            </w:pPr>
            <w:r>
              <w:rPr>
                <w:lang w:eastAsia="zh-CN"/>
              </w:rPr>
              <w:t>Ok (IoTerop)</w:t>
            </w:r>
          </w:p>
        </w:tc>
      </w:tr>
    </w:tbl>
    <w:p w14:paraId="200E4707" w14:textId="5D728F9C" w:rsidR="00210111" w:rsidRDefault="00210111">
      <w:pPr>
        <w:pStyle w:val="Caption"/>
      </w:pPr>
      <w:bookmarkStart w:id="256" w:name="_Toc1043771"/>
      <w:bookmarkStart w:id="257" w:name="_Toc443549078"/>
      <w:r>
        <w:t xml:space="preserve">Table </w:t>
      </w:r>
      <w:r>
        <w:fldChar w:fldCharType="begin"/>
      </w:r>
      <w:r>
        <w:instrText xml:space="preserve"> SEQ Table \* ARABIC </w:instrText>
      </w:r>
      <w:r>
        <w:fldChar w:fldCharType="separate"/>
      </w:r>
      <w:r w:rsidR="000E2E2B">
        <w:rPr>
          <w:noProof/>
        </w:rPr>
        <w:t>12</w:t>
      </w:r>
      <w:r>
        <w:fldChar w:fldCharType="end"/>
      </w:r>
      <w:r>
        <w:t xml:space="preserve">: </w:t>
      </w:r>
      <w:r w:rsidRPr="003E7776">
        <w:t>Requirements – Registration and Discovery Items</w:t>
      </w:r>
      <w:bookmarkEnd w:id="256"/>
    </w:p>
    <w:p w14:paraId="2C5A224F" w14:textId="77777777" w:rsidR="00B908FB" w:rsidRPr="00B908FB" w:rsidRDefault="00B908FB" w:rsidP="00B908FB"/>
    <w:p w14:paraId="534C8355" w14:textId="77777777" w:rsidR="000864A4" w:rsidRPr="00C4685F" w:rsidRDefault="000864A4" w:rsidP="00B908FB">
      <w:pPr>
        <w:pStyle w:val="Heading2"/>
      </w:pPr>
      <w:bookmarkStart w:id="258" w:name="_Toc534791552"/>
      <w:bookmarkStart w:id="259" w:name="_Toc534791553"/>
      <w:bookmarkStart w:id="260" w:name="_Toc530762676"/>
      <w:bookmarkStart w:id="261" w:name="_Toc531858692"/>
      <w:bookmarkStart w:id="262" w:name="_Toc532467132"/>
      <w:bookmarkStart w:id="263" w:name="_Toc534791554"/>
      <w:bookmarkStart w:id="264" w:name="_Toc1043752"/>
      <w:bookmarkEnd w:id="257"/>
      <w:bookmarkEnd w:id="258"/>
      <w:bookmarkEnd w:id="259"/>
      <w:bookmarkEnd w:id="260"/>
      <w:bookmarkEnd w:id="261"/>
      <w:bookmarkEnd w:id="262"/>
      <w:bookmarkEnd w:id="263"/>
      <w:r w:rsidRPr="00C4685F">
        <w:t xml:space="preserve">Bootstrap </w:t>
      </w:r>
      <w:r w:rsidRPr="00B908FB">
        <w:t>Clarifications</w:t>
      </w:r>
      <w:bookmarkEnd w:id="2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gridCol w:w="1134"/>
      </w:tblGrid>
      <w:tr w:rsidR="00D97A18" w:rsidRPr="00952903" w14:paraId="4BEBFE39" w14:textId="731BDED1" w:rsidTr="00AA3AE3">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D97A18" w:rsidRPr="00952903" w:rsidRDefault="00D97A18" w:rsidP="00B908FB">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D97A18" w:rsidRPr="00952903" w:rsidRDefault="00D97A18" w:rsidP="00B908FB">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D97A18" w:rsidRPr="00952903" w:rsidRDefault="00D97A18" w:rsidP="00B908FB">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0F3FE267" w14:textId="77777777" w:rsidR="00D97A18" w:rsidRPr="00952903" w:rsidRDefault="00D97A18" w:rsidP="00B908FB">
            <w:pPr>
              <w:keepNext/>
              <w:spacing w:before="20" w:after="20"/>
              <w:jc w:val="center"/>
              <w:rPr>
                <w:b/>
                <w:snapToGrid w:val="0"/>
                <w:sz w:val="18"/>
              </w:rPr>
            </w:pPr>
          </w:p>
        </w:tc>
      </w:tr>
      <w:tr w:rsidR="00D97A18" w:rsidRPr="00952903" w14:paraId="58190B0B" w14:textId="20DD413E" w:rsidTr="00AA3AE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784A2AE" w14:textId="0EA02894" w:rsidR="00D97A18" w:rsidRPr="00952903" w:rsidRDefault="00D97A18" w:rsidP="00B908FB">
            <w:pPr>
              <w:keepNext/>
              <w:spacing w:before="0"/>
              <w:rPr>
                <w:lang w:val="en-US"/>
              </w:rPr>
            </w:pPr>
            <w:r>
              <w:rPr>
                <w:lang w:eastAsia="zh-CN"/>
              </w:rPr>
              <w:t>LwM2M-</w:t>
            </w:r>
            <w:r w:rsidRPr="00952903">
              <w:t>BOOT-PROV-01</w:t>
            </w:r>
          </w:p>
        </w:tc>
        <w:tc>
          <w:tcPr>
            <w:tcW w:w="7227" w:type="dxa"/>
            <w:tcBorders>
              <w:top w:val="single" w:sz="4" w:space="0" w:color="auto"/>
              <w:left w:val="single" w:sz="4" w:space="0" w:color="auto"/>
              <w:bottom w:val="single" w:sz="4" w:space="0" w:color="auto"/>
              <w:right w:val="single" w:sz="4" w:space="0" w:color="auto"/>
            </w:tcBorders>
            <w:hideMark/>
          </w:tcPr>
          <w:p w14:paraId="7661BC1C" w14:textId="77777777" w:rsidR="00D97A18" w:rsidRPr="00952903" w:rsidRDefault="00D97A18" w:rsidP="00D3500D">
            <w:pPr>
              <w:keepNext/>
              <w:spacing w:before="20" w:after="20"/>
            </w:pPr>
            <w:r w:rsidRPr="00952903">
              <w:t>The bootstrap process SHALL be able to initialize the Security object (Object 0) and LwM2M server objects (Object 1) from multiple sources including from the factory provisioning, smart card and network.</w:t>
            </w:r>
          </w:p>
        </w:tc>
        <w:tc>
          <w:tcPr>
            <w:tcW w:w="1134" w:type="dxa"/>
            <w:tcBorders>
              <w:top w:val="single" w:sz="4" w:space="0" w:color="auto"/>
              <w:left w:val="single" w:sz="4" w:space="0" w:color="auto"/>
              <w:bottom w:val="single" w:sz="4" w:space="0" w:color="auto"/>
              <w:right w:val="single" w:sz="4" w:space="0" w:color="auto"/>
            </w:tcBorders>
            <w:hideMark/>
          </w:tcPr>
          <w:p w14:paraId="1E7A6247" w14:textId="31416ABE" w:rsidR="00D97A18" w:rsidRPr="00C32B95" w:rsidRDefault="00D97A18" w:rsidP="00D3500D">
            <w:pPr>
              <w:keepNext/>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631CA75C" w14:textId="63171562" w:rsidR="00D97A18" w:rsidRPr="00C4685F" w:rsidRDefault="00E50C2A" w:rsidP="00D3500D">
            <w:pPr>
              <w:keepNext/>
              <w:spacing w:before="20" w:after="20"/>
              <w:jc w:val="center"/>
            </w:pPr>
            <w:r>
              <w:t>OK (Arm, Traxens,u-blox)</w:t>
            </w:r>
          </w:p>
        </w:tc>
      </w:tr>
      <w:tr w:rsidR="00D97A18" w:rsidRPr="00952903" w14:paraId="410571F7" w14:textId="5D4D6B55" w:rsidTr="00AA3AE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3C98940" w14:textId="35A8BE9C" w:rsidR="00D97A18" w:rsidRPr="00952903" w:rsidRDefault="00D97A18" w:rsidP="00D3500D">
            <w:pPr>
              <w:keepNext/>
              <w:spacing w:before="20" w:after="20"/>
            </w:pPr>
            <w:r>
              <w:rPr>
                <w:lang w:eastAsia="zh-CN"/>
              </w:rPr>
              <w:t>LwM2M-</w:t>
            </w:r>
            <w:r w:rsidRPr="00952903">
              <w:t>BOOT-PROV-02</w:t>
            </w:r>
          </w:p>
        </w:tc>
        <w:tc>
          <w:tcPr>
            <w:tcW w:w="7227" w:type="dxa"/>
            <w:tcBorders>
              <w:top w:val="single" w:sz="4" w:space="0" w:color="auto"/>
              <w:left w:val="single" w:sz="4" w:space="0" w:color="auto"/>
              <w:bottom w:val="single" w:sz="4" w:space="0" w:color="auto"/>
              <w:right w:val="single" w:sz="4" w:space="0" w:color="auto"/>
            </w:tcBorders>
            <w:hideMark/>
          </w:tcPr>
          <w:p w14:paraId="75A3376F" w14:textId="77777777" w:rsidR="00D97A18" w:rsidRPr="00952903" w:rsidRDefault="00D97A18" w:rsidP="00D3500D">
            <w:pPr>
              <w:keepNext/>
              <w:spacing w:before="20" w:after="20"/>
            </w:pPr>
            <w:r w:rsidRPr="00952903">
              <w:t>Access Control on a per source basis SHALL be enabled on the Security object (Object 0) and LwM2M server objects (Object 1).</w:t>
            </w:r>
          </w:p>
        </w:tc>
        <w:tc>
          <w:tcPr>
            <w:tcW w:w="1134" w:type="dxa"/>
            <w:tcBorders>
              <w:top w:val="single" w:sz="4" w:space="0" w:color="auto"/>
              <w:left w:val="single" w:sz="4" w:space="0" w:color="auto"/>
              <w:bottom w:val="single" w:sz="4" w:space="0" w:color="auto"/>
              <w:right w:val="single" w:sz="4" w:space="0" w:color="auto"/>
            </w:tcBorders>
            <w:hideMark/>
          </w:tcPr>
          <w:p w14:paraId="11929FB4" w14:textId="25A53A5E" w:rsidR="00D97A18" w:rsidRPr="00C32B95" w:rsidRDefault="00D97A18" w:rsidP="00D3500D">
            <w:pPr>
              <w:keepNext/>
              <w:spacing w:before="20" w:after="20"/>
              <w:jc w:val="center"/>
            </w:pPr>
            <w:r w:rsidRPr="00C4685F">
              <w:t>1.2</w:t>
            </w:r>
          </w:p>
        </w:tc>
        <w:tc>
          <w:tcPr>
            <w:tcW w:w="1134" w:type="dxa"/>
            <w:tcBorders>
              <w:top w:val="single" w:sz="4" w:space="0" w:color="auto"/>
              <w:left w:val="single" w:sz="4" w:space="0" w:color="auto"/>
              <w:bottom w:val="single" w:sz="4" w:space="0" w:color="auto"/>
              <w:right w:val="single" w:sz="4" w:space="0" w:color="auto"/>
            </w:tcBorders>
          </w:tcPr>
          <w:p w14:paraId="7E1B7FD4" w14:textId="5F4C0C87" w:rsidR="00D97A18" w:rsidRPr="00C4685F" w:rsidRDefault="00AA3AE3" w:rsidP="00D3500D">
            <w:pPr>
              <w:keepNext/>
              <w:spacing w:before="20" w:after="20"/>
              <w:jc w:val="center"/>
            </w:pPr>
            <w:r>
              <w:t>OK (Arm, Traxens,u-blox)</w:t>
            </w:r>
          </w:p>
        </w:tc>
      </w:tr>
    </w:tbl>
    <w:p w14:paraId="4EF7DFA6" w14:textId="13267C5F" w:rsidR="00210111" w:rsidRDefault="00210111">
      <w:pPr>
        <w:pStyle w:val="Caption"/>
      </w:pPr>
      <w:bookmarkStart w:id="265" w:name="_Toc1043772"/>
      <w:r>
        <w:t xml:space="preserve">Table </w:t>
      </w:r>
      <w:r>
        <w:fldChar w:fldCharType="begin"/>
      </w:r>
      <w:r>
        <w:instrText xml:space="preserve"> SEQ Table \* ARABIC </w:instrText>
      </w:r>
      <w:r>
        <w:fldChar w:fldCharType="separate"/>
      </w:r>
      <w:r w:rsidR="000E2E2B">
        <w:rPr>
          <w:noProof/>
        </w:rPr>
        <w:t>13</w:t>
      </w:r>
      <w:r>
        <w:fldChar w:fldCharType="end"/>
      </w:r>
      <w:r>
        <w:t xml:space="preserve">: </w:t>
      </w:r>
      <w:r w:rsidRPr="00B85C5D">
        <w:t>Requirements – Bootstrap Clarifications</w:t>
      </w:r>
      <w:bookmarkEnd w:id="265"/>
    </w:p>
    <w:p w14:paraId="4305DD1E" w14:textId="77777777" w:rsidR="000864A4" w:rsidRPr="00F31DB5" w:rsidRDefault="000864A4" w:rsidP="00C4685F">
      <w:pPr>
        <w:rPr>
          <w:lang w:val="en-US"/>
        </w:rPr>
      </w:pPr>
    </w:p>
    <w:p w14:paraId="5300A09D" w14:textId="77777777" w:rsidR="00D43C20" w:rsidRPr="00C4685F" w:rsidRDefault="00D43C20" w:rsidP="00B908FB">
      <w:pPr>
        <w:pStyle w:val="Heading2"/>
      </w:pPr>
      <w:bookmarkStart w:id="266" w:name="_Toc1043753"/>
      <w:r w:rsidRPr="00C4685F">
        <w:t xml:space="preserve">Version </w:t>
      </w:r>
      <w:r w:rsidRPr="00B908FB">
        <w:t>Negotiation</w:t>
      </w:r>
      <w:bookmarkEnd w:id="2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6647"/>
        <w:gridCol w:w="1108"/>
        <w:gridCol w:w="1095"/>
      </w:tblGrid>
      <w:tr w:rsidR="00AA3AE3" w:rsidRPr="00952903" w14:paraId="0F9EC678" w14:textId="6D629290" w:rsidTr="00AA3AE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AA3AE3" w:rsidRPr="00952903" w:rsidRDefault="00AA3AE3">
            <w:pPr>
              <w:keepNext/>
              <w:spacing w:before="20" w:after="20"/>
              <w:jc w:val="center"/>
              <w:rPr>
                <w:b/>
                <w:snapToGrid w:val="0"/>
                <w:sz w:val="18"/>
              </w:rPr>
            </w:pPr>
            <w:r w:rsidRPr="00952903">
              <w:rPr>
                <w:b/>
                <w:snapToGrid w:val="0"/>
                <w:sz w:val="18"/>
              </w:rPr>
              <w:t>Label</w:t>
            </w:r>
          </w:p>
        </w:tc>
        <w:tc>
          <w:tcPr>
            <w:tcW w:w="664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AA3AE3" w:rsidRPr="00952903" w:rsidRDefault="00AA3AE3">
            <w:pPr>
              <w:keepNext/>
              <w:spacing w:before="20" w:after="20"/>
              <w:jc w:val="center"/>
              <w:rPr>
                <w:b/>
                <w:snapToGrid w:val="0"/>
                <w:sz w:val="18"/>
              </w:rPr>
            </w:pPr>
            <w:r w:rsidRPr="00952903">
              <w:rPr>
                <w:b/>
                <w:snapToGrid w:val="0"/>
                <w:sz w:val="18"/>
              </w:rPr>
              <w:t>Description</w:t>
            </w:r>
          </w:p>
        </w:tc>
        <w:tc>
          <w:tcPr>
            <w:tcW w:w="110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AA3AE3" w:rsidRPr="00952903" w:rsidRDefault="00AA3AE3" w:rsidP="00952903">
            <w:pPr>
              <w:keepNext/>
              <w:spacing w:before="20" w:after="20"/>
              <w:jc w:val="center"/>
              <w:rPr>
                <w:b/>
                <w:snapToGrid w:val="0"/>
                <w:sz w:val="18"/>
              </w:rPr>
            </w:pPr>
            <w:r w:rsidRPr="00952903">
              <w:rPr>
                <w:b/>
                <w:snapToGrid w:val="0"/>
                <w:sz w:val="18"/>
              </w:rPr>
              <w:t>Release</w:t>
            </w:r>
          </w:p>
        </w:tc>
        <w:tc>
          <w:tcPr>
            <w:tcW w:w="1095" w:type="dxa"/>
            <w:tcBorders>
              <w:top w:val="single" w:sz="4" w:space="0" w:color="auto"/>
              <w:left w:val="single" w:sz="4" w:space="0" w:color="auto"/>
              <w:bottom w:val="single" w:sz="4" w:space="0" w:color="auto"/>
              <w:right w:val="single" w:sz="4" w:space="0" w:color="auto"/>
            </w:tcBorders>
            <w:shd w:val="clear" w:color="auto" w:fill="CCFFCC"/>
          </w:tcPr>
          <w:p w14:paraId="799D996B" w14:textId="77777777" w:rsidR="00AA3AE3" w:rsidRPr="00952903" w:rsidRDefault="00AA3AE3" w:rsidP="00952903">
            <w:pPr>
              <w:keepNext/>
              <w:spacing w:before="20" w:after="20"/>
              <w:jc w:val="center"/>
              <w:rPr>
                <w:b/>
                <w:snapToGrid w:val="0"/>
                <w:sz w:val="18"/>
              </w:rPr>
            </w:pPr>
          </w:p>
        </w:tc>
      </w:tr>
      <w:tr w:rsidR="00AA3AE3" w:rsidRPr="00952903" w14:paraId="5A2B7D52" w14:textId="2E13887F" w:rsidTr="00474746">
        <w:trPr>
          <w:cantSplit/>
          <w:trHeight w:val="479"/>
          <w:jc w:val="center"/>
        </w:trPr>
        <w:tc>
          <w:tcPr>
            <w:tcW w:w="1744" w:type="dxa"/>
            <w:tcBorders>
              <w:top w:val="single" w:sz="4" w:space="0" w:color="auto"/>
              <w:left w:val="single" w:sz="4" w:space="0" w:color="auto"/>
              <w:bottom w:val="single" w:sz="4" w:space="0" w:color="auto"/>
              <w:right w:val="single" w:sz="4" w:space="0" w:color="auto"/>
            </w:tcBorders>
            <w:shd w:val="clear" w:color="auto" w:fill="92D050"/>
            <w:hideMark/>
          </w:tcPr>
          <w:p w14:paraId="59309161" w14:textId="107CAE96" w:rsidR="00AA3AE3" w:rsidRPr="00952903" w:rsidRDefault="00AA3AE3" w:rsidP="00D3500D">
            <w:pPr>
              <w:spacing w:before="20" w:after="20"/>
              <w:rPr>
                <w:lang w:val="en-US"/>
              </w:rPr>
            </w:pPr>
            <w:r>
              <w:rPr>
                <w:lang w:eastAsia="zh-CN"/>
              </w:rPr>
              <w:t>LwM2M-</w:t>
            </w:r>
            <w:r w:rsidRPr="00952903">
              <w:t>VER-01</w:t>
            </w:r>
          </w:p>
        </w:tc>
        <w:tc>
          <w:tcPr>
            <w:tcW w:w="6647" w:type="dxa"/>
            <w:tcBorders>
              <w:top w:val="single" w:sz="4" w:space="0" w:color="auto"/>
              <w:left w:val="single" w:sz="4" w:space="0" w:color="auto"/>
              <w:bottom w:val="single" w:sz="4" w:space="0" w:color="auto"/>
              <w:right w:val="single" w:sz="4" w:space="0" w:color="auto"/>
            </w:tcBorders>
            <w:shd w:val="clear" w:color="auto" w:fill="92D050"/>
            <w:hideMark/>
          </w:tcPr>
          <w:p w14:paraId="37462163" w14:textId="77777777" w:rsidR="00AA3AE3" w:rsidRPr="00952903" w:rsidRDefault="00AA3AE3" w:rsidP="00D3500D">
            <w:pPr>
              <w:spacing w:before="20" w:after="20"/>
            </w:pPr>
            <w:r w:rsidRPr="00952903">
              <w:t>The client and server SHALL be able to negotiate the version of the enabler to be used during the bootstrap process.</w:t>
            </w:r>
          </w:p>
        </w:tc>
        <w:tc>
          <w:tcPr>
            <w:tcW w:w="1108" w:type="dxa"/>
            <w:tcBorders>
              <w:top w:val="single" w:sz="4" w:space="0" w:color="auto"/>
              <w:left w:val="single" w:sz="4" w:space="0" w:color="auto"/>
              <w:bottom w:val="single" w:sz="4" w:space="0" w:color="auto"/>
              <w:right w:val="single" w:sz="4" w:space="0" w:color="auto"/>
            </w:tcBorders>
            <w:shd w:val="clear" w:color="auto" w:fill="92D050"/>
            <w:hideMark/>
          </w:tcPr>
          <w:p w14:paraId="187BA311" w14:textId="0F27EB5A" w:rsidR="00AA3AE3" w:rsidRPr="00C32B95" w:rsidRDefault="00AA3AE3" w:rsidP="00D3500D">
            <w:pPr>
              <w:spacing w:before="20" w:after="20"/>
              <w:jc w:val="center"/>
            </w:pPr>
            <w:r w:rsidRPr="00C4685F">
              <w:t>1.2</w:t>
            </w:r>
          </w:p>
        </w:tc>
        <w:tc>
          <w:tcPr>
            <w:tcW w:w="1095" w:type="dxa"/>
            <w:tcBorders>
              <w:top w:val="single" w:sz="4" w:space="0" w:color="auto"/>
              <w:left w:val="single" w:sz="4" w:space="0" w:color="auto"/>
              <w:bottom w:val="single" w:sz="4" w:space="0" w:color="auto"/>
              <w:right w:val="single" w:sz="4" w:space="0" w:color="auto"/>
            </w:tcBorders>
            <w:shd w:val="clear" w:color="auto" w:fill="92D050"/>
          </w:tcPr>
          <w:p w14:paraId="3E6835E5" w14:textId="13774D79" w:rsidR="00AA3AE3" w:rsidRPr="00C4685F" w:rsidRDefault="00AA3AE3" w:rsidP="00D3500D">
            <w:pPr>
              <w:spacing w:before="20" w:after="20"/>
              <w:jc w:val="center"/>
            </w:pPr>
            <w:r>
              <w:t>OK (QC)</w:t>
            </w:r>
          </w:p>
        </w:tc>
      </w:tr>
      <w:tr w:rsidR="00AA3AE3" w:rsidRPr="00952903" w14:paraId="58D83DE1" w14:textId="3EE87027" w:rsidTr="00474746">
        <w:trPr>
          <w:cantSplit/>
          <w:trHeight w:val="479"/>
          <w:jc w:val="center"/>
        </w:trPr>
        <w:tc>
          <w:tcPr>
            <w:tcW w:w="1744" w:type="dxa"/>
            <w:tcBorders>
              <w:top w:val="single" w:sz="4" w:space="0" w:color="auto"/>
              <w:left w:val="single" w:sz="4" w:space="0" w:color="auto"/>
              <w:bottom w:val="single" w:sz="4" w:space="0" w:color="auto"/>
              <w:right w:val="single" w:sz="4" w:space="0" w:color="auto"/>
            </w:tcBorders>
            <w:shd w:val="clear" w:color="auto" w:fill="92D050"/>
            <w:hideMark/>
          </w:tcPr>
          <w:p w14:paraId="51738AD4" w14:textId="1A42670B" w:rsidR="00AA3AE3" w:rsidRPr="00952903" w:rsidRDefault="00AA3AE3" w:rsidP="00AA3AE3">
            <w:pPr>
              <w:spacing w:before="20" w:after="20"/>
            </w:pPr>
            <w:r>
              <w:rPr>
                <w:lang w:eastAsia="zh-CN"/>
              </w:rPr>
              <w:t>LwM2M-</w:t>
            </w:r>
            <w:r w:rsidRPr="00952903">
              <w:t>VER-02</w:t>
            </w:r>
          </w:p>
        </w:tc>
        <w:tc>
          <w:tcPr>
            <w:tcW w:w="6647" w:type="dxa"/>
            <w:tcBorders>
              <w:top w:val="single" w:sz="4" w:space="0" w:color="auto"/>
              <w:left w:val="single" w:sz="4" w:space="0" w:color="auto"/>
              <w:bottom w:val="single" w:sz="4" w:space="0" w:color="auto"/>
              <w:right w:val="single" w:sz="4" w:space="0" w:color="auto"/>
            </w:tcBorders>
            <w:shd w:val="clear" w:color="auto" w:fill="92D050"/>
            <w:hideMark/>
          </w:tcPr>
          <w:p w14:paraId="58A1D143" w14:textId="77777777" w:rsidR="00AA3AE3" w:rsidRPr="00952903" w:rsidRDefault="00AA3AE3" w:rsidP="00AA3AE3">
            <w:pPr>
              <w:spacing w:before="20" w:after="20"/>
            </w:pPr>
            <w:r w:rsidRPr="00952903">
              <w:t>The client and server SHALL be able to negotiate the version of the enabler to be used for LwM2M server communications.</w:t>
            </w:r>
          </w:p>
        </w:tc>
        <w:tc>
          <w:tcPr>
            <w:tcW w:w="1108" w:type="dxa"/>
            <w:tcBorders>
              <w:top w:val="single" w:sz="4" w:space="0" w:color="auto"/>
              <w:left w:val="single" w:sz="4" w:space="0" w:color="auto"/>
              <w:bottom w:val="single" w:sz="4" w:space="0" w:color="auto"/>
              <w:right w:val="single" w:sz="4" w:space="0" w:color="auto"/>
            </w:tcBorders>
            <w:shd w:val="clear" w:color="auto" w:fill="92D050"/>
            <w:hideMark/>
          </w:tcPr>
          <w:p w14:paraId="52E5E6E8" w14:textId="0B36F508" w:rsidR="00AA3AE3" w:rsidRPr="00C32B95" w:rsidRDefault="00AA3AE3" w:rsidP="00AA3AE3">
            <w:pPr>
              <w:spacing w:before="20" w:after="20"/>
              <w:jc w:val="center"/>
            </w:pPr>
            <w:r w:rsidRPr="00C4685F">
              <w:t>1.2</w:t>
            </w:r>
          </w:p>
        </w:tc>
        <w:tc>
          <w:tcPr>
            <w:tcW w:w="1095" w:type="dxa"/>
            <w:tcBorders>
              <w:top w:val="single" w:sz="4" w:space="0" w:color="auto"/>
              <w:left w:val="single" w:sz="4" w:space="0" w:color="auto"/>
              <w:bottom w:val="single" w:sz="4" w:space="0" w:color="auto"/>
              <w:right w:val="single" w:sz="4" w:space="0" w:color="auto"/>
            </w:tcBorders>
            <w:shd w:val="clear" w:color="auto" w:fill="92D050"/>
          </w:tcPr>
          <w:p w14:paraId="76235976" w14:textId="6D0633C0" w:rsidR="00AA3AE3" w:rsidRPr="00C4685F" w:rsidRDefault="00AA3AE3" w:rsidP="00AA3AE3">
            <w:pPr>
              <w:spacing w:before="20" w:after="20"/>
              <w:jc w:val="center"/>
            </w:pPr>
            <w:r>
              <w:t>OK (QC)</w:t>
            </w:r>
          </w:p>
        </w:tc>
      </w:tr>
      <w:tr w:rsidR="00AA3AE3" w:rsidRPr="00952903" w14:paraId="40DDEF33" w14:textId="452C0724" w:rsidTr="00474746">
        <w:trPr>
          <w:cantSplit/>
          <w:trHeight w:val="479"/>
          <w:jc w:val="center"/>
        </w:trPr>
        <w:tc>
          <w:tcPr>
            <w:tcW w:w="1744" w:type="dxa"/>
            <w:tcBorders>
              <w:top w:val="single" w:sz="4" w:space="0" w:color="auto"/>
              <w:left w:val="single" w:sz="4" w:space="0" w:color="auto"/>
              <w:bottom w:val="single" w:sz="4" w:space="0" w:color="auto"/>
              <w:right w:val="single" w:sz="4" w:space="0" w:color="auto"/>
            </w:tcBorders>
            <w:shd w:val="clear" w:color="auto" w:fill="92D050"/>
            <w:hideMark/>
          </w:tcPr>
          <w:p w14:paraId="7ACAB448" w14:textId="0F12181D" w:rsidR="00AA3AE3" w:rsidRPr="00952903" w:rsidRDefault="00AA3AE3" w:rsidP="00AA3AE3">
            <w:pPr>
              <w:spacing w:before="20" w:after="20"/>
            </w:pPr>
            <w:r>
              <w:rPr>
                <w:lang w:eastAsia="zh-CN"/>
              </w:rPr>
              <w:t>LwM2M-</w:t>
            </w:r>
            <w:r w:rsidRPr="00952903">
              <w:t>VER-03</w:t>
            </w:r>
          </w:p>
        </w:tc>
        <w:tc>
          <w:tcPr>
            <w:tcW w:w="6647" w:type="dxa"/>
            <w:tcBorders>
              <w:top w:val="single" w:sz="4" w:space="0" w:color="auto"/>
              <w:left w:val="single" w:sz="4" w:space="0" w:color="auto"/>
              <w:bottom w:val="single" w:sz="4" w:space="0" w:color="auto"/>
              <w:right w:val="single" w:sz="4" w:space="0" w:color="auto"/>
            </w:tcBorders>
            <w:shd w:val="clear" w:color="auto" w:fill="92D050"/>
            <w:hideMark/>
          </w:tcPr>
          <w:p w14:paraId="4D731C4D" w14:textId="77777777" w:rsidR="00AA3AE3" w:rsidRPr="00952903" w:rsidRDefault="00AA3AE3" w:rsidP="00AA3AE3">
            <w:pPr>
              <w:spacing w:before="20" w:after="20"/>
            </w:pPr>
            <w:r w:rsidRPr="00952903">
              <w:t>A LwM2M server SHALL be backward compatible with LwM2M clients using the same major version of the enabler.</w:t>
            </w:r>
          </w:p>
        </w:tc>
        <w:tc>
          <w:tcPr>
            <w:tcW w:w="1108" w:type="dxa"/>
            <w:tcBorders>
              <w:top w:val="single" w:sz="4" w:space="0" w:color="auto"/>
              <w:left w:val="single" w:sz="4" w:space="0" w:color="auto"/>
              <w:bottom w:val="single" w:sz="4" w:space="0" w:color="auto"/>
              <w:right w:val="single" w:sz="4" w:space="0" w:color="auto"/>
            </w:tcBorders>
            <w:shd w:val="clear" w:color="auto" w:fill="92D050"/>
            <w:hideMark/>
          </w:tcPr>
          <w:p w14:paraId="54119069" w14:textId="1F318865" w:rsidR="00AA3AE3" w:rsidRPr="00C32B95" w:rsidRDefault="00AA3AE3" w:rsidP="00AA3AE3">
            <w:pPr>
              <w:spacing w:before="20" w:after="20"/>
              <w:jc w:val="center"/>
            </w:pPr>
            <w:r w:rsidRPr="00C4685F">
              <w:t>1.2</w:t>
            </w:r>
          </w:p>
        </w:tc>
        <w:tc>
          <w:tcPr>
            <w:tcW w:w="1095" w:type="dxa"/>
            <w:tcBorders>
              <w:top w:val="single" w:sz="4" w:space="0" w:color="auto"/>
              <w:left w:val="single" w:sz="4" w:space="0" w:color="auto"/>
              <w:bottom w:val="single" w:sz="4" w:space="0" w:color="auto"/>
              <w:right w:val="single" w:sz="4" w:space="0" w:color="auto"/>
            </w:tcBorders>
            <w:shd w:val="clear" w:color="auto" w:fill="92D050"/>
          </w:tcPr>
          <w:p w14:paraId="451AD2E9" w14:textId="62A2717B" w:rsidR="00AA3AE3" w:rsidRPr="00C4685F" w:rsidRDefault="00AA3AE3" w:rsidP="00AA3AE3">
            <w:pPr>
              <w:spacing w:before="20" w:after="20"/>
              <w:jc w:val="center"/>
            </w:pPr>
            <w:r>
              <w:t>OK (QC)</w:t>
            </w:r>
          </w:p>
        </w:tc>
      </w:tr>
      <w:tr w:rsidR="00AA3AE3" w:rsidRPr="00952903" w14:paraId="69CCEFD1" w14:textId="3119FE86" w:rsidTr="00474746">
        <w:trPr>
          <w:cantSplit/>
          <w:trHeight w:val="479"/>
          <w:jc w:val="center"/>
        </w:trPr>
        <w:tc>
          <w:tcPr>
            <w:tcW w:w="1744" w:type="dxa"/>
            <w:tcBorders>
              <w:top w:val="single" w:sz="4" w:space="0" w:color="auto"/>
              <w:left w:val="single" w:sz="4" w:space="0" w:color="auto"/>
              <w:bottom w:val="single" w:sz="4" w:space="0" w:color="auto"/>
              <w:right w:val="single" w:sz="4" w:space="0" w:color="auto"/>
            </w:tcBorders>
            <w:shd w:val="clear" w:color="auto" w:fill="92D050"/>
            <w:hideMark/>
          </w:tcPr>
          <w:p w14:paraId="1D2E5650" w14:textId="11833DCD" w:rsidR="00AA3AE3" w:rsidRPr="00952903" w:rsidRDefault="00AA3AE3" w:rsidP="00AA3AE3">
            <w:pPr>
              <w:spacing w:before="20" w:after="20"/>
            </w:pPr>
            <w:r>
              <w:rPr>
                <w:lang w:eastAsia="zh-CN"/>
              </w:rPr>
              <w:t>LwM2M-</w:t>
            </w:r>
            <w:r w:rsidRPr="00952903">
              <w:t>VER-04</w:t>
            </w:r>
          </w:p>
        </w:tc>
        <w:tc>
          <w:tcPr>
            <w:tcW w:w="6647" w:type="dxa"/>
            <w:tcBorders>
              <w:top w:val="single" w:sz="4" w:space="0" w:color="auto"/>
              <w:left w:val="single" w:sz="4" w:space="0" w:color="auto"/>
              <w:bottom w:val="single" w:sz="4" w:space="0" w:color="auto"/>
              <w:right w:val="single" w:sz="4" w:space="0" w:color="auto"/>
            </w:tcBorders>
            <w:shd w:val="clear" w:color="auto" w:fill="92D050"/>
            <w:hideMark/>
          </w:tcPr>
          <w:p w14:paraId="15B20C4A" w14:textId="77777777" w:rsidR="00AA3AE3" w:rsidRPr="00952903" w:rsidRDefault="00AA3AE3" w:rsidP="00AA3AE3">
            <w:pPr>
              <w:spacing w:before="20" w:after="20"/>
            </w:pPr>
            <w:r w:rsidRPr="00952903">
              <w:t>A LwM2M client SHALL be backward compatible with LwM2M servers using the same major version of the enabler.</w:t>
            </w:r>
          </w:p>
        </w:tc>
        <w:tc>
          <w:tcPr>
            <w:tcW w:w="1108" w:type="dxa"/>
            <w:tcBorders>
              <w:top w:val="single" w:sz="4" w:space="0" w:color="auto"/>
              <w:left w:val="single" w:sz="4" w:space="0" w:color="auto"/>
              <w:bottom w:val="single" w:sz="4" w:space="0" w:color="auto"/>
              <w:right w:val="single" w:sz="4" w:space="0" w:color="auto"/>
            </w:tcBorders>
            <w:shd w:val="clear" w:color="auto" w:fill="92D050"/>
            <w:hideMark/>
          </w:tcPr>
          <w:p w14:paraId="6A8E2276" w14:textId="7FF35A7A" w:rsidR="00AA3AE3" w:rsidRPr="00C32B95" w:rsidRDefault="00AA3AE3" w:rsidP="00AA3AE3">
            <w:pPr>
              <w:keepNext/>
              <w:spacing w:before="20" w:after="20"/>
              <w:jc w:val="center"/>
            </w:pPr>
            <w:r w:rsidRPr="00C4685F">
              <w:t>1.2</w:t>
            </w:r>
          </w:p>
        </w:tc>
        <w:tc>
          <w:tcPr>
            <w:tcW w:w="1095" w:type="dxa"/>
            <w:tcBorders>
              <w:top w:val="single" w:sz="4" w:space="0" w:color="auto"/>
              <w:left w:val="single" w:sz="4" w:space="0" w:color="auto"/>
              <w:bottom w:val="single" w:sz="4" w:space="0" w:color="auto"/>
              <w:right w:val="single" w:sz="4" w:space="0" w:color="auto"/>
            </w:tcBorders>
            <w:shd w:val="clear" w:color="auto" w:fill="92D050"/>
          </w:tcPr>
          <w:p w14:paraId="4D463844" w14:textId="5305A71F" w:rsidR="00AA3AE3" w:rsidRPr="00C4685F" w:rsidRDefault="00AA3AE3" w:rsidP="00AA3AE3">
            <w:pPr>
              <w:keepNext/>
              <w:spacing w:before="20" w:after="20"/>
              <w:jc w:val="center"/>
            </w:pPr>
            <w:r>
              <w:t>OK (QC)</w:t>
            </w:r>
          </w:p>
        </w:tc>
      </w:tr>
    </w:tbl>
    <w:p w14:paraId="46005539" w14:textId="0138DDC7" w:rsidR="00210111" w:rsidRDefault="00210111">
      <w:pPr>
        <w:pStyle w:val="Caption"/>
      </w:pPr>
      <w:bookmarkStart w:id="267" w:name="_Toc1043773"/>
      <w:r>
        <w:t xml:space="preserve">Table </w:t>
      </w:r>
      <w:r>
        <w:fldChar w:fldCharType="begin"/>
      </w:r>
      <w:r>
        <w:instrText xml:space="preserve"> SEQ Table \* ARABIC </w:instrText>
      </w:r>
      <w:r>
        <w:fldChar w:fldCharType="separate"/>
      </w:r>
      <w:r w:rsidR="000E2E2B">
        <w:rPr>
          <w:noProof/>
        </w:rPr>
        <w:t>14</w:t>
      </w:r>
      <w:r>
        <w:fldChar w:fldCharType="end"/>
      </w:r>
      <w:r>
        <w:t xml:space="preserve">: </w:t>
      </w:r>
      <w:r w:rsidRPr="002413C6">
        <w:t>Requirements –</w:t>
      </w:r>
      <w:r>
        <w:t xml:space="preserve"> </w:t>
      </w:r>
      <w:r w:rsidRPr="002413C6">
        <w:t>Version Negotiation</w:t>
      </w:r>
      <w:bookmarkEnd w:id="267"/>
    </w:p>
    <w:p w14:paraId="4DAC07BD" w14:textId="77777777" w:rsidR="00437E8D" w:rsidRPr="00437E8D" w:rsidRDefault="00437E8D" w:rsidP="00437E8D"/>
    <w:p w14:paraId="646693C6" w14:textId="2173CC4E" w:rsidR="00546D63" w:rsidRPr="00C4685F" w:rsidRDefault="00546D63" w:rsidP="00B908FB">
      <w:pPr>
        <w:pStyle w:val="Heading2"/>
      </w:pPr>
      <w:bookmarkStart w:id="268" w:name="_Toc534791557"/>
      <w:bookmarkStart w:id="269" w:name="_Toc1043754"/>
      <w:bookmarkEnd w:id="268"/>
      <w:r w:rsidRPr="00C4685F">
        <w:t>Encoding and Standardized Data Models</w:t>
      </w:r>
      <w:bookmarkEnd w:id="2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6866"/>
        <w:gridCol w:w="1152"/>
        <w:gridCol w:w="1152"/>
      </w:tblGrid>
      <w:tr w:rsidR="00AA3AE3" w:rsidRPr="00952903" w14:paraId="304654F4" w14:textId="4B56C8CC" w:rsidTr="00AA3AE3">
        <w:trPr>
          <w:cantSplit/>
          <w:jc w:val="center"/>
        </w:trPr>
        <w:tc>
          <w:tcPr>
            <w:tcW w:w="190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035376" w14:textId="23B6AE99" w:rsidR="00AA3AE3" w:rsidRPr="00C32B95" w:rsidRDefault="00AA3AE3" w:rsidP="00C4685F">
            <w:pPr>
              <w:pStyle w:val="TableHead"/>
              <w:jc w:val="left"/>
              <w:rPr>
                <w:lang w:eastAsia="zh-CN"/>
              </w:rPr>
            </w:pPr>
            <w:r w:rsidRPr="00C4685F" w:rsidDel="00546D63">
              <w:t xml:space="preserve"> </w:t>
            </w:r>
            <w:bookmarkStart w:id="270" w:name="_Toc531939319"/>
            <w:bookmarkStart w:id="271" w:name="_Toc531939788"/>
            <w:bookmarkStart w:id="272" w:name="_Toc530762679"/>
            <w:bookmarkStart w:id="273" w:name="_Toc531858695"/>
            <w:bookmarkStart w:id="274" w:name="_Toc531939320"/>
            <w:bookmarkStart w:id="275" w:name="_Toc531939789"/>
            <w:bookmarkEnd w:id="270"/>
            <w:bookmarkEnd w:id="271"/>
            <w:bookmarkEnd w:id="272"/>
            <w:bookmarkEnd w:id="273"/>
            <w:bookmarkEnd w:id="274"/>
            <w:bookmarkEnd w:id="275"/>
            <w:r w:rsidRPr="00C32B95">
              <w:rPr>
                <w:lang w:eastAsia="zh-CN"/>
              </w:rPr>
              <w:t>Label</w:t>
            </w:r>
          </w:p>
        </w:tc>
        <w:tc>
          <w:tcPr>
            <w:tcW w:w="686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EA5C5A9" w14:textId="77777777" w:rsidR="00AA3AE3" w:rsidRPr="00952903" w:rsidRDefault="00AA3AE3">
            <w:pPr>
              <w:pStyle w:val="TableHead"/>
              <w:rPr>
                <w:lang w:eastAsia="zh-CN"/>
              </w:rPr>
            </w:pPr>
            <w:r w:rsidRPr="00952903">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9CBE88" w14:textId="77777777" w:rsidR="00AA3AE3" w:rsidRPr="00952903" w:rsidRDefault="00AA3AE3" w:rsidP="00952903">
            <w:pPr>
              <w:pStyle w:val="TableHead"/>
              <w:rPr>
                <w:lang w:eastAsia="zh-CN"/>
              </w:rPr>
            </w:pPr>
            <w:r w:rsidRPr="00952903">
              <w:rPr>
                <w:lang w:eastAsia="zh-CN"/>
              </w:rPr>
              <w:t>Release</w:t>
            </w:r>
          </w:p>
        </w:tc>
        <w:tc>
          <w:tcPr>
            <w:tcW w:w="1152" w:type="dxa"/>
            <w:tcBorders>
              <w:top w:val="single" w:sz="4" w:space="0" w:color="auto"/>
              <w:left w:val="single" w:sz="4" w:space="0" w:color="auto"/>
              <w:bottom w:val="single" w:sz="4" w:space="0" w:color="auto"/>
              <w:right w:val="single" w:sz="4" w:space="0" w:color="auto"/>
            </w:tcBorders>
            <w:shd w:val="clear" w:color="auto" w:fill="CCFFCC"/>
          </w:tcPr>
          <w:p w14:paraId="5B622781" w14:textId="77777777" w:rsidR="00AA3AE3" w:rsidRPr="00952903" w:rsidRDefault="00AA3AE3" w:rsidP="00952903">
            <w:pPr>
              <w:pStyle w:val="TableHead"/>
              <w:rPr>
                <w:lang w:eastAsia="zh-CN"/>
              </w:rPr>
            </w:pPr>
          </w:p>
        </w:tc>
      </w:tr>
      <w:tr w:rsidR="00AA3AE3" w:rsidRPr="00952903" w14:paraId="4C8D2E2D" w14:textId="5F926132" w:rsidTr="00AA3AE3">
        <w:trPr>
          <w:cantSplit/>
          <w:jc w:val="center"/>
        </w:trPr>
        <w:tc>
          <w:tcPr>
            <w:tcW w:w="1909" w:type="dxa"/>
            <w:tcBorders>
              <w:top w:val="single" w:sz="4" w:space="0" w:color="auto"/>
              <w:left w:val="single" w:sz="4" w:space="0" w:color="auto"/>
              <w:bottom w:val="single" w:sz="4" w:space="0" w:color="auto"/>
              <w:right w:val="single" w:sz="4" w:space="0" w:color="auto"/>
            </w:tcBorders>
            <w:hideMark/>
          </w:tcPr>
          <w:p w14:paraId="1535DD8C" w14:textId="12EA2015" w:rsidR="00AA3AE3" w:rsidRPr="00952903" w:rsidRDefault="00AA3AE3">
            <w:pPr>
              <w:pStyle w:val="TableRow"/>
              <w:rPr>
                <w:lang w:eastAsia="zh-CN"/>
              </w:rPr>
            </w:pPr>
            <w:r>
              <w:rPr>
                <w:lang w:eastAsia="zh-CN"/>
              </w:rPr>
              <w:t>LwM2M</w:t>
            </w:r>
            <w:r w:rsidRPr="00952903">
              <w:rPr>
                <w:lang w:eastAsia="zh-CN"/>
              </w:rPr>
              <w:t>-ENC-</w:t>
            </w:r>
            <w:r>
              <w:rPr>
                <w:lang w:eastAsia="zh-CN"/>
              </w:rPr>
              <w:t>0</w:t>
            </w:r>
            <w:r w:rsidRPr="00952903">
              <w:rPr>
                <w:lang w:eastAsia="zh-CN"/>
              </w:rPr>
              <w:t>1</w:t>
            </w:r>
          </w:p>
        </w:tc>
        <w:tc>
          <w:tcPr>
            <w:tcW w:w="6866" w:type="dxa"/>
            <w:tcBorders>
              <w:top w:val="single" w:sz="4" w:space="0" w:color="auto"/>
              <w:left w:val="single" w:sz="4" w:space="0" w:color="auto"/>
              <w:bottom w:val="single" w:sz="4" w:space="0" w:color="auto"/>
              <w:right w:val="single" w:sz="4" w:space="0" w:color="auto"/>
            </w:tcBorders>
            <w:hideMark/>
          </w:tcPr>
          <w:p w14:paraId="4E811395" w14:textId="77777777" w:rsidR="00AA3AE3" w:rsidRPr="00952903" w:rsidRDefault="00AA3AE3">
            <w:pPr>
              <w:pStyle w:val="TableRow"/>
              <w:rPr>
                <w:lang w:eastAsia="zh-CN"/>
              </w:rPr>
            </w:pPr>
            <w:r w:rsidRPr="00952903">
              <w:rPr>
                <w:lang w:eastAsia="zh-CN"/>
              </w:rPr>
              <w:t>Lightweight M2M SHOULD provide further optimization of encoding method of single resource value in a standardized encoding.</w:t>
            </w:r>
          </w:p>
        </w:tc>
        <w:tc>
          <w:tcPr>
            <w:tcW w:w="1152" w:type="dxa"/>
            <w:tcBorders>
              <w:top w:val="single" w:sz="4" w:space="0" w:color="auto"/>
              <w:left w:val="single" w:sz="4" w:space="0" w:color="auto"/>
              <w:bottom w:val="single" w:sz="4" w:space="0" w:color="auto"/>
              <w:right w:val="single" w:sz="4" w:space="0" w:color="auto"/>
            </w:tcBorders>
          </w:tcPr>
          <w:p w14:paraId="48D91F28" w14:textId="1CAB3536" w:rsidR="00AA3AE3" w:rsidRPr="00952903" w:rsidRDefault="00AA3AE3" w:rsidP="00C4685F">
            <w:pPr>
              <w:pStyle w:val="TableRow"/>
              <w:jc w:val="center"/>
              <w:rPr>
                <w:lang w:eastAsia="zh-CN"/>
              </w:rPr>
            </w:pPr>
            <w:r w:rsidRPr="00952903">
              <w:rPr>
                <w:lang w:eastAsia="zh-CN"/>
              </w:rPr>
              <w:t>1.2</w:t>
            </w:r>
          </w:p>
        </w:tc>
        <w:tc>
          <w:tcPr>
            <w:tcW w:w="1152" w:type="dxa"/>
            <w:tcBorders>
              <w:top w:val="single" w:sz="4" w:space="0" w:color="auto"/>
              <w:left w:val="single" w:sz="4" w:space="0" w:color="auto"/>
              <w:bottom w:val="single" w:sz="4" w:space="0" w:color="auto"/>
              <w:right w:val="single" w:sz="4" w:space="0" w:color="auto"/>
            </w:tcBorders>
          </w:tcPr>
          <w:p w14:paraId="0DA79322" w14:textId="103B178E" w:rsidR="00AA3AE3" w:rsidRPr="00952903" w:rsidRDefault="00AA3AE3" w:rsidP="00C4685F">
            <w:pPr>
              <w:pStyle w:val="TableRow"/>
              <w:jc w:val="center"/>
              <w:rPr>
                <w:lang w:eastAsia="zh-CN"/>
              </w:rPr>
            </w:pPr>
            <w:r>
              <w:rPr>
                <w:lang w:eastAsia="zh-CN"/>
              </w:rPr>
              <w:t>X</w:t>
            </w:r>
          </w:p>
        </w:tc>
      </w:tr>
      <w:tr w:rsidR="00AA3AE3" w:rsidRPr="00952903" w14:paraId="689E09DF" w14:textId="70C43C44" w:rsidTr="00AA3AE3">
        <w:trPr>
          <w:cantSplit/>
          <w:jc w:val="center"/>
        </w:trPr>
        <w:tc>
          <w:tcPr>
            <w:tcW w:w="1909" w:type="dxa"/>
            <w:tcBorders>
              <w:top w:val="single" w:sz="4" w:space="0" w:color="auto"/>
              <w:left w:val="single" w:sz="4" w:space="0" w:color="auto"/>
              <w:bottom w:val="single" w:sz="4" w:space="0" w:color="auto"/>
              <w:right w:val="single" w:sz="4" w:space="0" w:color="auto"/>
            </w:tcBorders>
            <w:hideMark/>
          </w:tcPr>
          <w:p w14:paraId="5F315CB9" w14:textId="3ADD7CDA" w:rsidR="00AA3AE3" w:rsidRPr="00952903" w:rsidRDefault="00AA3AE3">
            <w:pPr>
              <w:pStyle w:val="TableRow"/>
              <w:rPr>
                <w:lang w:eastAsia="zh-CN"/>
              </w:rPr>
            </w:pPr>
            <w:r>
              <w:rPr>
                <w:lang w:eastAsia="zh-CN"/>
              </w:rPr>
              <w:t>LwM2M</w:t>
            </w:r>
            <w:r w:rsidRPr="00952903">
              <w:rPr>
                <w:lang w:eastAsia="zh-CN"/>
              </w:rPr>
              <w:t>-ENC-</w:t>
            </w:r>
            <w:r>
              <w:rPr>
                <w:lang w:eastAsia="zh-CN"/>
              </w:rPr>
              <w:t>0</w:t>
            </w:r>
            <w:r w:rsidRPr="00952903">
              <w:rPr>
                <w:lang w:eastAsia="zh-CN"/>
              </w:rPr>
              <w:t>2</w:t>
            </w:r>
          </w:p>
        </w:tc>
        <w:tc>
          <w:tcPr>
            <w:tcW w:w="6866" w:type="dxa"/>
            <w:tcBorders>
              <w:top w:val="single" w:sz="4" w:space="0" w:color="auto"/>
              <w:left w:val="single" w:sz="4" w:space="0" w:color="auto"/>
              <w:bottom w:val="single" w:sz="4" w:space="0" w:color="auto"/>
              <w:right w:val="single" w:sz="4" w:space="0" w:color="auto"/>
            </w:tcBorders>
            <w:hideMark/>
          </w:tcPr>
          <w:p w14:paraId="03BF0006" w14:textId="77777777" w:rsidR="00AA3AE3" w:rsidRPr="00952903" w:rsidRDefault="00AA3AE3">
            <w:pPr>
              <w:pStyle w:val="TableRow"/>
              <w:rPr>
                <w:lang w:eastAsia="zh-CN"/>
              </w:rPr>
            </w:pPr>
            <w:r w:rsidRPr="00952903">
              <w:rPr>
                <w:lang w:eastAsia="zh-CN"/>
              </w:rPr>
              <w:t>Lightweight M2M SHOULD provide further optimization of encoding method of Object or Object Instance values in a standardized encoding.</w:t>
            </w:r>
          </w:p>
        </w:tc>
        <w:tc>
          <w:tcPr>
            <w:tcW w:w="1152" w:type="dxa"/>
            <w:tcBorders>
              <w:top w:val="single" w:sz="4" w:space="0" w:color="auto"/>
              <w:left w:val="single" w:sz="4" w:space="0" w:color="auto"/>
              <w:bottom w:val="single" w:sz="4" w:space="0" w:color="auto"/>
              <w:right w:val="single" w:sz="4" w:space="0" w:color="auto"/>
            </w:tcBorders>
          </w:tcPr>
          <w:p w14:paraId="51709F59" w14:textId="6F2524BE" w:rsidR="00AA3AE3" w:rsidRPr="00952903" w:rsidRDefault="00AA3AE3" w:rsidP="00C4685F">
            <w:pPr>
              <w:pStyle w:val="TableRow"/>
              <w:keepNext/>
              <w:jc w:val="center"/>
              <w:rPr>
                <w:lang w:eastAsia="zh-CN"/>
              </w:rPr>
            </w:pPr>
            <w:r w:rsidRPr="00952903">
              <w:rPr>
                <w:lang w:eastAsia="zh-CN"/>
              </w:rPr>
              <w:t>1.2</w:t>
            </w:r>
          </w:p>
        </w:tc>
        <w:tc>
          <w:tcPr>
            <w:tcW w:w="1152" w:type="dxa"/>
            <w:tcBorders>
              <w:top w:val="single" w:sz="4" w:space="0" w:color="auto"/>
              <w:left w:val="single" w:sz="4" w:space="0" w:color="auto"/>
              <w:bottom w:val="single" w:sz="4" w:space="0" w:color="auto"/>
              <w:right w:val="single" w:sz="4" w:space="0" w:color="auto"/>
            </w:tcBorders>
          </w:tcPr>
          <w:p w14:paraId="3348F065" w14:textId="4603534A" w:rsidR="00AA3AE3" w:rsidRPr="00952903" w:rsidRDefault="00AA3AE3" w:rsidP="00C4685F">
            <w:pPr>
              <w:pStyle w:val="TableRow"/>
              <w:keepNext/>
              <w:jc w:val="center"/>
              <w:rPr>
                <w:lang w:eastAsia="zh-CN"/>
              </w:rPr>
            </w:pPr>
            <w:r>
              <w:rPr>
                <w:lang w:eastAsia="zh-CN"/>
              </w:rPr>
              <w:t>X</w:t>
            </w:r>
          </w:p>
        </w:tc>
      </w:tr>
    </w:tbl>
    <w:p w14:paraId="215DF494" w14:textId="3CAC8173" w:rsidR="005561FE" w:rsidRDefault="005561FE">
      <w:pPr>
        <w:pStyle w:val="Caption"/>
      </w:pPr>
      <w:bookmarkStart w:id="276" w:name="_Toc1043774"/>
      <w:r>
        <w:t xml:space="preserve">Table </w:t>
      </w:r>
      <w:r>
        <w:fldChar w:fldCharType="begin"/>
      </w:r>
      <w:r>
        <w:instrText xml:space="preserve"> SEQ Table \* ARABIC </w:instrText>
      </w:r>
      <w:r>
        <w:fldChar w:fldCharType="separate"/>
      </w:r>
      <w:r w:rsidR="000E2E2B">
        <w:rPr>
          <w:noProof/>
        </w:rPr>
        <w:t>15</w:t>
      </w:r>
      <w:r>
        <w:fldChar w:fldCharType="end"/>
      </w:r>
      <w:r>
        <w:t xml:space="preserve">: </w:t>
      </w:r>
      <w:r w:rsidRPr="00024A67">
        <w:t>High-Level Functional Requirements – Encoding</w:t>
      </w:r>
      <w:bookmarkEnd w:id="276"/>
    </w:p>
    <w:p w14:paraId="4704E22C" w14:textId="77777777" w:rsidR="00546D63" w:rsidRPr="00C4685F" w:rsidRDefault="00546D63" w:rsidP="00C4685F"/>
    <w:p w14:paraId="50747F33" w14:textId="77777777" w:rsidR="00882E2F" w:rsidRPr="00C4685F" w:rsidRDefault="00882E2F" w:rsidP="00B908FB">
      <w:pPr>
        <w:pStyle w:val="Heading2"/>
      </w:pPr>
      <w:bookmarkStart w:id="277" w:name="_Toc530762680"/>
      <w:bookmarkStart w:id="278" w:name="_Toc531858696"/>
      <w:bookmarkStart w:id="279" w:name="_Toc532467136"/>
      <w:bookmarkStart w:id="280" w:name="_Toc534791559"/>
      <w:bookmarkStart w:id="281" w:name="_Toc1043755"/>
      <w:bookmarkEnd w:id="277"/>
      <w:bookmarkEnd w:id="278"/>
      <w:bookmarkEnd w:id="279"/>
      <w:bookmarkEnd w:id="280"/>
      <w:r w:rsidRPr="00B908FB">
        <w:lastRenderedPageBreak/>
        <w:t>Core</w:t>
      </w:r>
      <w:bookmarkEnd w:id="281"/>
    </w:p>
    <w:p w14:paraId="204096F4" w14:textId="77777777" w:rsidR="005B0BAC" w:rsidRPr="00F31DB5" w:rsidRDefault="005B0BAC" w:rsidP="00C4685F">
      <w:r w:rsidRPr="00C32B95">
        <w:t>Existing LwM2M Bootstrap Server Trigger (1/x/9) initiates the entire Bootstrapping process and does not allow for other operations to be performed by the Bootstrap Server.</w:t>
      </w:r>
    </w:p>
    <w:p w14:paraId="68EBD6CB" w14:textId="77777777" w:rsidR="005B0BAC" w:rsidRPr="00210111" w:rsidRDefault="005B0BAC" w:rsidP="00C4685F">
      <w:r w:rsidRPr="00210111">
        <w:t>As an example, the Bootstrap Server Trigger can be used to perform Unbootstrapping.</w:t>
      </w:r>
    </w:p>
    <w:p w14:paraId="3A9C26E1" w14:textId="77777777" w:rsidR="005B0BAC" w:rsidRPr="00210111" w:rsidRDefault="005B0BAC" w:rsidP="00C468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7206"/>
        <w:gridCol w:w="1134"/>
        <w:gridCol w:w="1134"/>
      </w:tblGrid>
      <w:tr w:rsidR="00AA3AE3" w:rsidRPr="00952903" w14:paraId="3ED0D4F5" w14:textId="39BEB648" w:rsidTr="00AA3AE3">
        <w:trPr>
          <w:cantSplit/>
          <w:jc w:val="center"/>
        </w:trPr>
        <w:tc>
          <w:tcPr>
            <w:tcW w:w="166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AA3AE3" w:rsidRPr="00952903" w:rsidRDefault="00AA3AE3">
            <w:pPr>
              <w:keepNext/>
              <w:spacing w:before="20" w:after="20"/>
              <w:jc w:val="center"/>
              <w:rPr>
                <w:b/>
                <w:snapToGrid w:val="0"/>
                <w:sz w:val="18"/>
              </w:rPr>
            </w:pPr>
            <w:r w:rsidRPr="00952903">
              <w:rPr>
                <w:b/>
                <w:snapToGrid w:val="0"/>
                <w:sz w:val="18"/>
              </w:rPr>
              <w:t>Label</w:t>
            </w:r>
          </w:p>
        </w:tc>
        <w:tc>
          <w:tcPr>
            <w:tcW w:w="720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AA3AE3" w:rsidRPr="00952903" w:rsidRDefault="00AA3AE3">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AA3AE3" w:rsidRPr="00952903" w:rsidRDefault="00AA3AE3">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6463AA2B" w14:textId="77777777" w:rsidR="00AA3AE3" w:rsidRPr="00952903" w:rsidRDefault="00AA3AE3">
            <w:pPr>
              <w:keepNext/>
              <w:spacing w:before="20" w:after="20"/>
              <w:jc w:val="center"/>
              <w:rPr>
                <w:b/>
                <w:snapToGrid w:val="0"/>
                <w:sz w:val="18"/>
              </w:rPr>
            </w:pPr>
          </w:p>
        </w:tc>
      </w:tr>
      <w:tr w:rsidR="00AA3AE3" w:rsidRPr="00952903" w14:paraId="2FDEC0B0" w14:textId="5E840E6F" w:rsidTr="00AA3AE3">
        <w:trPr>
          <w:cantSplit/>
          <w:trHeight w:val="479"/>
          <w:jc w:val="center"/>
        </w:trPr>
        <w:tc>
          <w:tcPr>
            <w:tcW w:w="1662" w:type="dxa"/>
            <w:tcBorders>
              <w:top w:val="single" w:sz="4" w:space="0" w:color="auto"/>
              <w:left w:val="single" w:sz="4" w:space="0" w:color="auto"/>
              <w:bottom w:val="single" w:sz="4" w:space="0" w:color="auto"/>
              <w:right w:val="single" w:sz="4" w:space="0" w:color="auto"/>
            </w:tcBorders>
            <w:hideMark/>
          </w:tcPr>
          <w:p w14:paraId="6C8687F4" w14:textId="5E0FEA1C" w:rsidR="00AA3AE3" w:rsidRPr="00952903" w:rsidRDefault="00AA3AE3">
            <w:pPr>
              <w:pStyle w:val="NormalWeb"/>
            </w:pPr>
            <w:r w:rsidRPr="00C4685F">
              <w:rPr>
                <w:sz w:val="20"/>
                <w:szCs w:val="20"/>
                <w:lang w:eastAsia="zh-CN"/>
              </w:rPr>
              <w:t>LwM2M</w:t>
            </w:r>
            <w:r w:rsidRPr="00952903">
              <w:rPr>
                <w:sz w:val="20"/>
                <w:szCs w:val="20"/>
              </w:rPr>
              <w:t xml:space="preserve">-Core-01 </w:t>
            </w:r>
          </w:p>
        </w:tc>
        <w:tc>
          <w:tcPr>
            <w:tcW w:w="7206" w:type="dxa"/>
            <w:tcBorders>
              <w:top w:val="single" w:sz="4" w:space="0" w:color="auto"/>
              <w:left w:val="single" w:sz="4" w:space="0" w:color="auto"/>
              <w:bottom w:val="single" w:sz="4" w:space="0" w:color="auto"/>
              <w:right w:val="single" w:sz="4" w:space="0" w:color="auto"/>
            </w:tcBorders>
            <w:hideMark/>
          </w:tcPr>
          <w:p w14:paraId="001A8A64" w14:textId="77777777" w:rsidR="00AA3AE3" w:rsidRPr="00952903" w:rsidRDefault="00AA3AE3">
            <w:pPr>
              <w:spacing w:before="20" w:after="20"/>
            </w:pPr>
            <w:r w:rsidRPr="00952903">
              <w:t xml:space="preserve">The LWM2M enabler SHALL allow the LWM2M Client to be triggered to contact the LwM2M Bootstrap Server with necessary indicators. </w:t>
            </w:r>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AA3AE3" w:rsidRPr="00952903" w:rsidRDefault="00AA3AE3" w:rsidP="00C4685F">
            <w:pPr>
              <w:keepNext/>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0B2A97DD" w14:textId="3EE60099" w:rsidR="00AA3AE3" w:rsidRPr="00952903" w:rsidRDefault="00AA3AE3" w:rsidP="00C4685F">
            <w:pPr>
              <w:keepNext/>
              <w:spacing w:before="20" w:after="20"/>
              <w:jc w:val="center"/>
            </w:pPr>
            <w:r>
              <w:t>X (covered by trigger mode already)</w:t>
            </w:r>
          </w:p>
        </w:tc>
      </w:tr>
    </w:tbl>
    <w:p w14:paraId="4495417B" w14:textId="19C9AC9D" w:rsidR="005561FE" w:rsidRDefault="005561FE">
      <w:pPr>
        <w:pStyle w:val="Caption"/>
      </w:pPr>
      <w:bookmarkStart w:id="282" w:name="_Toc1043775"/>
      <w:r>
        <w:t xml:space="preserve">Table </w:t>
      </w:r>
      <w:r>
        <w:fldChar w:fldCharType="begin"/>
      </w:r>
      <w:r>
        <w:instrText xml:space="preserve"> SEQ Table \* ARABIC </w:instrText>
      </w:r>
      <w:r>
        <w:fldChar w:fldCharType="separate"/>
      </w:r>
      <w:r w:rsidR="000E2E2B">
        <w:rPr>
          <w:noProof/>
        </w:rPr>
        <w:t>16</w:t>
      </w:r>
      <w:r>
        <w:fldChar w:fldCharType="end"/>
      </w:r>
      <w:r>
        <w:t xml:space="preserve">: </w:t>
      </w:r>
      <w:r w:rsidRPr="001D5B66">
        <w:t>Requirements –</w:t>
      </w:r>
      <w:r>
        <w:t xml:space="preserve"> </w:t>
      </w:r>
      <w:r w:rsidRPr="001D5B66">
        <w:t>Core</w:t>
      </w:r>
      <w:bookmarkEnd w:id="282"/>
    </w:p>
    <w:p w14:paraId="121D3CB2" w14:textId="77777777" w:rsidR="00DF1BAE" w:rsidRPr="00C32B95" w:rsidRDefault="00DF1BAE" w:rsidP="00FC2ECB"/>
    <w:p w14:paraId="06AE2E04" w14:textId="77777777" w:rsidR="00103513" w:rsidRPr="00C4685F" w:rsidRDefault="00103513" w:rsidP="00FB2029">
      <w:pPr>
        <w:pStyle w:val="Heading2"/>
      </w:pPr>
      <w:bookmarkStart w:id="283" w:name="_Toc1043756"/>
      <w:r w:rsidRPr="00B908FB">
        <w:t>Transports</w:t>
      </w:r>
      <w:bookmarkEnd w:id="283"/>
    </w:p>
    <w:p w14:paraId="63280F84" w14:textId="77777777" w:rsidR="005B0BAC" w:rsidRPr="00C32B95" w:rsidRDefault="005B0BAC" w:rsidP="00FB2029">
      <w:pPr>
        <w:keepNext/>
      </w:pPr>
      <w:r w:rsidRPr="00C32B95">
        <w:t>Support for LwM2M to be used with publish-subscribe transfer protocols.</w:t>
      </w:r>
    </w:p>
    <w:p w14:paraId="12E82069" w14:textId="77777777" w:rsidR="005B0BAC" w:rsidRPr="00F31DB5" w:rsidRDefault="005B0BAC" w:rsidP="00FB202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6922"/>
        <w:gridCol w:w="1134"/>
        <w:gridCol w:w="1134"/>
      </w:tblGrid>
      <w:tr w:rsidR="00AA3AE3" w:rsidRPr="00952903" w14:paraId="7A6D5B9F" w14:textId="5FA18230" w:rsidTr="00AA3AE3">
        <w:trPr>
          <w:cantSplit/>
          <w:jc w:val="center"/>
        </w:trPr>
        <w:tc>
          <w:tcPr>
            <w:tcW w:w="194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AA3AE3" w:rsidRPr="00952903" w:rsidRDefault="00AA3AE3" w:rsidP="00FB2029">
            <w:pPr>
              <w:keepNext/>
              <w:spacing w:before="20" w:after="20"/>
              <w:jc w:val="center"/>
              <w:rPr>
                <w:b/>
                <w:snapToGrid w:val="0"/>
                <w:sz w:val="18"/>
              </w:rPr>
            </w:pPr>
            <w:r w:rsidRPr="00952903">
              <w:rPr>
                <w:b/>
                <w:snapToGrid w:val="0"/>
                <w:sz w:val="18"/>
              </w:rPr>
              <w:t>Label</w:t>
            </w:r>
          </w:p>
        </w:tc>
        <w:tc>
          <w:tcPr>
            <w:tcW w:w="692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AA3AE3" w:rsidRPr="00952903" w:rsidRDefault="00AA3AE3" w:rsidP="00FB2029">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AA3AE3" w:rsidRPr="00952903" w:rsidRDefault="00AA3AE3" w:rsidP="00FB2029">
            <w:pPr>
              <w:keepNext/>
              <w:spacing w:before="20" w:after="20"/>
              <w:jc w:val="center"/>
              <w:rPr>
                <w:b/>
                <w:snapToGrid w:val="0"/>
                <w:sz w:val="18"/>
              </w:rPr>
            </w:pPr>
            <w:r w:rsidRPr="00952903">
              <w:rPr>
                <w:b/>
                <w:snapToGrid w:val="0"/>
                <w:sz w:val="18"/>
              </w:rPr>
              <w:t>Release</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520C5F33" w14:textId="77777777" w:rsidR="00AA3AE3" w:rsidRPr="00952903" w:rsidRDefault="00AA3AE3" w:rsidP="00FB2029">
            <w:pPr>
              <w:keepNext/>
              <w:spacing w:before="20" w:after="20"/>
              <w:jc w:val="center"/>
              <w:rPr>
                <w:b/>
                <w:snapToGrid w:val="0"/>
                <w:sz w:val="18"/>
              </w:rPr>
            </w:pPr>
          </w:p>
        </w:tc>
      </w:tr>
      <w:tr w:rsidR="00AA3AE3" w:rsidRPr="00952903" w14:paraId="21A3ACA6" w14:textId="3FAD19B8" w:rsidTr="00A95853">
        <w:trPr>
          <w:cantSplit/>
          <w:trHeight w:val="479"/>
          <w:jc w:val="center"/>
        </w:trPr>
        <w:tc>
          <w:tcPr>
            <w:tcW w:w="1946" w:type="dxa"/>
            <w:tcBorders>
              <w:top w:val="single" w:sz="4" w:space="0" w:color="auto"/>
              <w:left w:val="single" w:sz="4" w:space="0" w:color="auto"/>
              <w:bottom w:val="single" w:sz="4" w:space="0" w:color="auto"/>
              <w:right w:val="single" w:sz="4" w:space="0" w:color="auto"/>
            </w:tcBorders>
            <w:shd w:val="clear" w:color="auto" w:fill="FFFF00"/>
            <w:hideMark/>
          </w:tcPr>
          <w:p w14:paraId="5060CB70" w14:textId="6B4CC5F7" w:rsidR="00AA3AE3" w:rsidRPr="00B908FB" w:rsidRDefault="00AA3AE3" w:rsidP="00FB2029">
            <w:pPr>
              <w:pStyle w:val="NormalWeb"/>
              <w:keepNext/>
              <w:rPr>
                <w:sz w:val="20"/>
                <w:szCs w:val="20"/>
              </w:rPr>
            </w:pPr>
            <w:r w:rsidRPr="00B908FB">
              <w:rPr>
                <w:sz w:val="20"/>
                <w:szCs w:val="20"/>
                <w:lang w:eastAsia="zh-CN"/>
              </w:rPr>
              <w:t>LwM2M</w:t>
            </w:r>
            <w:r w:rsidRPr="00B908FB">
              <w:rPr>
                <w:sz w:val="20"/>
                <w:szCs w:val="20"/>
              </w:rPr>
              <w:t xml:space="preserve">-Trans-01 </w:t>
            </w:r>
          </w:p>
        </w:tc>
        <w:tc>
          <w:tcPr>
            <w:tcW w:w="6922" w:type="dxa"/>
            <w:tcBorders>
              <w:top w:val="single" w:sz="4" w:space="0" w:color="auto"/>
              <w:left w:val="single" w:sz="4" w:space="0" w:color="auto"/>
              <w:bottom w:val="single" w:sz="4" w:space="0" w:color="auto"/>
              <w:right w:val="single" w:sz="4" w:space="0" w:color="auto"/>
            </w:tcBorders>
            <w:shd w:val="clear" w:color="auto" w:fill="FFFF00"/>
            <w:hideMark/>
          </w:tcPr>
          <w:p w14:paraId="2C695816" w14:textId="77777777" w:rsidR="00AA3AE3" w:rsidRPr="00B908FB" w:rsidRDefault="00AA3AE3" w:rsidP="00FB2029">
            <w:pPr>
              <w:keepNext/>
              <w:spacing w:before="20" w:after="20"/>
            </w:pPr>
            <w:r w:rsidRPr="00B908FB">
              <w:t>The LWM2M enabler SHALL support MQTT.</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0651A02" w14:textId="77777777" w:rsidR="00AA3AE3" w:rsidRPr="00B908FB" w:rsidRDefault="00AA3AE3" w:rsidP="00FB2029">
            <w:pPr>
              <w:keepNext/>
              <w:spacing w:before="20" w:after="20"/>
              <w:jc w:val="center"/>
            </w:pPr>
            <w:r w:rsidRPr="00B908FB">
              <w:t>1.2</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EC07AC9" w14:textId="068CB77C" w:rsidR="00AA3AE3" w:rsidRPr="00B908FB" w:rsidRDefault="00AA3AE3" w:rsidP="00FB2029">
            <w:pPr>
              <w:keepNext/>
              <w:spacing w:before="20" w:after="20"/>
              <w:jc w:val="center"/>
            </w:pPr>
            <w:r>
              <w:t>OK (Ericsson, Arm, IoTerop, Orange)</w:t>
            </w:r>
          </w:p>
        </w:tc>
      </w:tr>
      <w:tr w:rsidR="00AA3AE3" w:rsidRPr="00952903" w14:paraId="46B025EE" w14:textId="69337424" w:rsidTr="00AA3AE3">
        <w:trPr>
          <w:cantSplit/>
          <w:trHeight w:val="479"/>
          <w:jc w:val="center"/>
        </w:trPr>
        <w:tc>
          <w:tcPr>
            <w:tcW w:w="1946" w:type="dxa"/>
            <w:tcBorders>
              <w:top w:val="single" w:sz="4" w:space="0" w:color="auto"/>
              <w:left w:val="single" w:sz="4" w:space="0" w:color="auto"/>
              <w:bottom w:val="single" w:sz="4" w:space="0" w:color="auto"/>
              <w:right w:val="single" w:sz="4" w:space="0" w:color="auto"/>
            </w:tcBorders>
          </w:tcPr>
          <w:p w14:paraId="56CA8329" w14:textId="6EABFB5E" w:rsidR="00AA3AE3" w:rsidRPr="00B908FB" w:rsidRDefault="00AA3AE3" w:rsidP="00FB2029">
            <w:pPr>
              <w:pStyle w:val="NormalWeb"/>
              <w:keepNext/>
              <w:rPr>
                <w:sz w:val="20"/>
                <w:szCs w:val="20"/>
                <w:lang w:eastAsia="zh-CN"/>
              </w:rPr>
            </w:pPr>
            <w:r w:rsidRPr="00B908FB">
              <w:rPr>
                <w:sz w:val="20"/>
                <w:szCs w:val="20"/>
                <w:lang w:eastAsia="zh-CN"/>
              </w:rPr>
              <w:t>LwM2M-Trans-02</w:t>
            </w:r>
          </w:p>
        </w:tc>
        <w:tc>
          <w:tcPr>
            <w:tcW w:w="6922" w:type="dxa"/>
            <w:tcBorders>
              <w:top w:val="single" w:sz="4" w:space="0" w:color="auto"/>
              <w:left w:val="single" w:sz="4" w:space="0" w:color="auto"/>
              <w:bottom w:val="single" w:sz="4" w:space="0" w:color="auto"/>
              <w:right w:val="single" w:sz="4" w:space="0" w:color="auto"/>
            </w:tcBorders>
          </w:tcPr>
          <w:p w14:paraId="3216A89E" w14:textId="74372453" w:rsidR="00AA3AE3" w:rsidRPr="00952903" w:rsidRDefault="00AA3AE3" w:rsidP="00FB2029">
            <w:pPr>
              <w:keepNext/>
              <w:spacing w:before="20" w:after="20"/>
            </w:pPr>
            <w:r w:rsidRPr="00952903">
              <w:t xml:space="preserve">The LWM2M enabler SHALL support </w:t>
            </w:r>
            <w:r>
              <w:t>HTTP/1</w:t>
            </w:r>
            <w:r w:rsidRPr="00952903">
              <w:t>.</w:t>
            </w:r>
            <w:r>
              <w:t>x</w:t>
            </w:r>
            <w:bookmarkStart w:id="284" w:name="_GoBack"/>
            <w:bookmarkEnd w:id="284"/>
          </w:p>
        </w:tc>
        <w:tc>
          <w:tcPr>
            <w:tcW w:w="1134" w:type="dxa"/>
            <w:tcBorders>
              <w:top w:val="single" w:sz="4" w:space="0" w:color="auto"/>
              <w:left w:val="single" w:sz="4" w:space="0" w:color="auto"/>
              <w:bottom w:val="single" w:sz="4" w:space="0" w:color="auto"/>
              <w:right w:val="single" w:sz="4" w:space="0" w:color="auto"/>
            </w:tcBorders>
          </w:tcPr>
          <w:p w14:paraId="2A4F7E61" w14:textId="2B5724B8" w:rsidR="00AA3AE3" w:rsidRPr="00952903" w:rsidRDefault="00AA3AE3" w:rsidP="00FB2029">
            <w:pPr>
              <w:keepNext/>
              <w:spacing w:before="20" w:after="20"/>
              <w:jc w:val="center"/>
            </w:pPr>
            <w:r w:rsidRPr="00952903">
              <w:t>1.2</w:t>
            </w:r>
          </w:p>
        </w:tc>
        <w:tc>
          <w:tcPr>
            <w:tcW w:w="1134" w:type="dxa"/>
            <w:tcBorders>
              <w:top w:val="single" w:sz="4" w:space="0" w:color="auto"/>
              <w:left w:val="single" w:sz="4" w:space="0" w:color="auto"/>
              <w:bottom w:val="single" w:sz="4" w:space="0" w:color="auto"/>
              <w:right w:val="single" w:sz="4" w:space="0" w:color="auto"/>
            </w:tcBorders>
          </w:tcPr>
          <w:p w14:paraId="75FB847B" w14:textId="1BD8ACFD" w:rsidR="00AA3AE3" w:rsidRPr="00952903" w:rsidRDefault="00AA3AE3" w:rsidP="00FB2029">
            <w:pPr>
              <w:keepNext/>
              <w:spacing w:before="20" w:after="20"/>
              <w:jc w:val="center"/>
            </w:pPr>
            <w:r>
              <w:t>OK (Arm)</w:t>
            </w:r>
          </w:p>
        </w:tc>
      </w:tr>
    </w:tbl>
    <w:p w14:paraId="4CF774C6" w14:textId="48BE542F" w:rsidR="00103513" w:rsidRPr="00C32B95" w:rsidRDefault="005561FE" w:rsidP="00B908FB">
      <w:pPr>
        <w:pStyle w:val="Caption"/>
      </w:pPr>
      <w:bookmarkStart w:id="285" w:name="_Toc1043776"/>
      <w:r>
        <w:t xml:space="preserve">Table </w:t>
      </w:r>
      <w:r>
        <w:fldChar w:fldCharType="begin"/>
      </w:r>
      <w:r>
        <w:instrText xml:space="preserve"> SEQ Table \* ARABIC </w:instrText>
      </w:r>
      <w:r>
        <w:fldChar w:fldCharType="separate"/>
      </w:r>
      <w:r w:rsidR="000E2E2B">
        <w:rPr>
          <w:noProof/>
        </w:rPr>
        <w:t>17</w:t>
      </w:r>
      <w:r>
        <w:fldChar w:fldCharType="end"/>
      </w:r>
      <w:r>
        <w:t xml:space="preserve">: </w:t>
      </w:r>
      <w:r w:rsidRPr="00073039">
        <w:t>Requirements –</w:t>
      </w:r>
      <w:r>
        <w:t xml:space="preserve"> </w:t>
      </w:r>
      <w:r w:rsidRPr="00073039">
        <w:t>Transport</w:t>
      </w:r>
      <w:bookmarkEnd w:id="285"/>
    </w:p>
    <w:p w14:paraId="4C47AAF8" w14:textId="77777777" w:rsidR="00BA18D0" w:rsidRPr="00C4685F" w:rsidRDefault="00BA18D0" w:rsidP="00B908FB">
      <w:pPr>
        <w:pStyle w:val="App1"/>
      </w:pPr>
      <w:bookmarkStart w:id="286" w:name="_Toc49561953"/>
      <w:bookmarkStart w:id="287" w:name="_Toc51144804"/>
      <w:bookmarkStart w:id="288" w:name="_Toc196557518"/>
      <w:bookmarkStart w:id="289" w:name="_Toc1043757"/>
      <w:bookmarkStart w:id="290" w:name="_Toc512328858"/>
      <w:bookmarkStart w:id="291" w:name="_Toc493666382"/>
      <w:bookmarkStart w:id="292" w:name="_Toc503865642"/>
      <w:bookmarkEnd w:id="206"/>
      <w:r w:rsidRPr="00B908FB">
        <w:lastRenderedPageBreak/>
        <w:t>Change</w:t>
      </w:r>
      <w:r w:rsidRPr="00C4685F">
        <w:t xml:space="preserve"> History</w:t>
      </w:r>
      <w:r w:rsidRPr="00C4685F">
        <w:tab/>
        <w:t>(Informative)</w:t>
      </w:r>
      <w:bookmarkEnd w:id="286"/>
      <w:bookmarkEnd w:id="287"/>
      <w:bookmarkEnd w:id="288"/>
      <w:bookmarkEnd w:id="289"/>
    </w:p>
    <w:p w14:paraId="09D0E7CE" w14:textId="77777777" w:rsidR="00BA18D0" w:rsidRPr="00C4685F" w:rsidRDefault="00BA18D0" w:rsidP="00B908FB">
      <w:pPr>
        <w:pStyle w:val="App2"/>
      </w:pPr>
      <w:bookmarkStart w:id="293" w:name="_Toc44724972"/>
      <w:bookmarkStart w:id="294" w:name="_Toc49561954"/>
      <w:bookmarkStart w:id="295" w:name="_Toc51144805"/>
      <w:bookmarkStart w:id="296" w:name="_Toc196557519"/>
      <w:bookmarkStart w:id="297" w:name="_Toc1043758"/>
      <w:r w:rsidRPr="00C4685F">
        <w:t xml:space="preserve">Approved </w:t>
      </w:r>
      <w:r w:rsidRPr="00B908FB">
        <w:t>Version</w:t>
      </w:r>
      <w:r w:rsidRPr="00C4685F">
        <w:t xml:space="preserve"> History</w:t>
      </w:r>
      <w:bookmarkEnd w:id="293"/>
      <w:bookmarkEnd w:id="294"/>
      <w:bookmarkEnd w:id="295"/>
      <w:bookmarkEnd w:id="296"/>
      <w:bookmarkEnd w:id="2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1086"/>
        <w:gridCol w:w="5598"/>
      </w:tblGrid>
      <w:tr w:rsidR="00BA18D0" w:rsidRPr="00952903" w14:paraId="3CB3FF29" w14:textId="77777777" w:rsidTr="00D04009">
        <w:trPr>
          <w:tblHeader/>
          <w:jc w:val="center"/>
        </w:trPr>
        <w:tc>
          <w:tcPr>
            <w:tcW w:w="3408" w:type="dxa"/>
            <w:shd w:val="pct25" w:color="auto" w:fill="FFFFFF"/>
          </w:tcPr>
          <w:p w14:paraId="2E5977C5" w14:textId="77777777" w:rsidR="00BA18D0" w:rsidRPr="00C32B95" w:rsidRDefault="00BA18D0">
            <w:pPr>
              <w:pStyle w:val="TableHead"/>
            </w:pPr>
            <w:r w:rsidRPr="00C32B95">
              <w:t>Reference</w:t>
            </w:r>
          </w:p>
        </w:tc>
        <w:tc>
          <w:tcPr>
            <w:tcW w:w="1086" w:type="dxa"/>
            <w:shd w:val="pct25" w:color="auto" w:fill="FFFFFF"/>
          </w:tcPr>
          <w:p w14:paraId="3954814E" w14:textId="77777777" w:rsidR="00BA18D0" w:rsidRPr="00952903" w:rsidRDefault="00BA18D0">
            <w:pPr>
              <w:pStyle w:val="TableHead"/>
            </w:pPr>
            <w:r w:rsidRPr="00952903">
              <w:t>Date</w:t>
            </w:r>
          </w:p>
        </w:tc>
        <w:tc>
          <w:tcPr>
            <w:tcW w:w="5598" w:type="dxa"/>
            <w:shd w:val="pct25" w:color="auto" w:fill="FFFFFF"/>
          </w:tcPr>
          <w:p w14:paraId="79F164C6" w14:textId="77777777" w:rsidR="00BA18D0" w:rsidRPr="00952903" w:rsidRDefault="00BA18D0">
            <w:pPr>
              <w:pStyle w:val="TableHead"/>
            </w:pPr>
            <w:r w:rsidRPr="00952903">
              <w:t>Description</w:t>
            </w:r>
          </w:p>
        </w:tc>
      </w:tr>
      <w:tr w:rsidR="00F00441" w:rsidRPr="00952903" w14:paraId="1103C911" w14:textId="77777777" w:rsidTr="00D04009">
        <w:trPr>
          <w:jc w:val="center"/>
        </w:trPr>
        <w:tc>
          <w:tcPr>
            <w:tcW w:w="3408" w:type="dxa"/>
            <w:tcBorders>
              <w:top w:val="single" w:sz="4" w:space="0" w:color="auto"/>
              <w:left w:val="single" w:sz="4" w:space="0" w:color="auto"/>
              <w:bottom w:val="single" w:sz="4" w:space="0" w:color="auto"/>
              <w:right w:val="single" w:sz="4" w:space="0" w:color="auto"/>
            </w:tcBorders>
          </w:tcPr>
          <w:p w14:paraId="60508BDA" w14:textId="470AA509" w:rsidR="00F00441" w:rsidRPr="00952903" w:rsidRDefault="00F00441" w:rsidP="00F00441">
            <w:pPr>
              <w:pStyle w:val="TableRow"/>
              <w:rPr>
                <w:sz w:val="16"/>
              </w:rPr>
            </w:pPr>
            <w:r>
              <w:rPr>
                <w:sz w:val="16"/>
                <w:szCs w:val="16"/>
              </w:rPr>
              <w:t>OMA-RD-LightweightM2M-V1_0-20170208-A</w:t>
            </w:r>
          </w:p>
        </w:tc>
        <w:tc>
          <w:tcPr>
            <w:tcW w:w="1086" w:type="dxa"/>
            <w:tcBorders>
              <w:top w:val="single" w:sz="4" w:space="0" w:color="auto"/>
              <w:left w:val="single" w:sz="4" w:space="0" w:color="auto"/>
              <w:bottom w:val="single" w:sz="4" w:space="0" w:color="auto"/>
              <w:right w:val="single" w:sz="4" w:space="0" w:color="auto"/>
            </w:tcBorders>
          </w:tcPr>
          <w:p w14:paraId="0D1220BC" w14:textId="48098294" w:rsidR="00F00441" w:rsidRPr="00952903" w:rsidRDefault="00F00441" w:rsidP="00F00441">
            <w:pPr>
              <w:pStyle w:val="TableRow"/>
              <w:rPr>
                <w:sz w:val="16"/>
              </w:rPr>
            </w:pPr>
            <w:r>
              <w:rPr>
                <w:sz w:val="16"/>
              </w:rPr>
              <w:t>08 Feb 2017</w:t>
            </w:r>
          </w:p>
        </w:tc>
        <w:tc>
          <w:tcPr>
            <w:tcW w:w="5598" w:type="dxa"/>
            <w:tcBorders>
              <w:top w:val="single" w:sz="4" w:space="0" w:color="auto"/>
              <w:left w:val="single" w:sz="4" w:space="0" w:color="auto"/>
              <w:bottom w:val="single" w:sz="4" w:space="0" w:color="auto"/>
              <w:right w:val="single" w:sz="4" w:space="0" w:color="auto"/>
            </w:tcBorders>
          </w:tcPr>
          <w:p w14:paraId="3BCEAF30" w14:textId="77777777" w:rsidR="00F00441" w:rsidRDefault="00F00441" w:rsidP="00F00441">
            <w:pPr>
              <w:pStyle w:val="TableRow"/>
              <w:rPr>
                <w:color w:val="000000"/>
                <w:sz w:val="16"/>
                <w:szCs w:val="16"/>
              </w:rPr>
            </w:pPr>
            <w:r>
              <w:rPr>
                <w:color w:val="000000"/>
                <w:sz w:val="16"/>
                <w:szCs w:val="16"/>
              </w:rPr>
              <w:t>Status changed to Approved by TP</w:t>
            </w:r>
          </w:p>
          <w:p w14:paraId="0B7E8D6A" w14:textId="0323A3D3" w:rsidR="00F00441" w:rsidRPr="00952903" w:rsidRDefault="00F00441" w:rsidP="00F00441">
            <w:pPr>
              <w:pStyle w:val="TableRow"/>
              <w:rPr>
                <w:sz w:val="16"/>
              </w:rPr>
            </w:pPr>
            <w:r>
              <w:rPr>
                <w:color w:val="000000"/>
                <w:sz w:val="16"/>
                <w:szCs w:val="16"/>
              </w:rPr>
              <w:t xml:space="preserve">   TP Ref # OMA-TP-2017-0009-INP_LightweightM2M-V1_0_ERP_for_Final_Approval</w:t>
            </w:r>
          </w:p>
        </w:tc>
      </w:tr>
      <w:tr w:rsidR="00D04009" w:rsidRPr="00952903" w14:paraId="54E426BB" w14:textId="77777777" w:rsidTr="00D04009">
        <w:trPr>
          <w:jc w:val="center"/>
        </w:trPr>
        <w:tc>
          <w:tcPr>
            <w:tcW w:w="3408" w:type="dxa"/>
            <w:tcBorders>
              <w:top w:val="single" w:sz="4" w:space="0" w:color="auto"/>
              <w:left w:val="single" w:sz="4" w:space="0" w:color="auto"/>
              <w:bottom w:val="single" w:sz="4" w:space="0" w:color="auto"/>
              <w:right w:val="single" w:sz="4" w:space="0" w:color="auto"/>
            </w:tcBorders>
          </w:tcPr>
          <w:p w14:paraId="48B51AED" w14:textId="3840EE78" w:rsidR="00D04009" w:rsidRDefault="00D04009" w:rsidP="00F00441">
            <w:pPr>
              <w:pStyle w:val="TableRow"/>
              <w:rPr>
                <w:sz w:val="16"/>
                <w:szCs w:val="16"/>
              </w:rPr>
            </w:pPr>
            <w:r w:rsidRPr="00D04009">
              <w:rPr>
                <w:sz w:val="16"/>
                <w:szCs w:val="16"/>
              </w:rPr>
              <w:t>OMA-RD-LightweightM2M-V1_1-20180710-A</w:t>
            </w:r>
          </w:p>
        </w:tc>
        <w:tc>
          <w:tcPr>
            <w:tcW w:w="1086" w:type="dxa"/>
            <w:tcBorders>
              <w:top w:val="single" w:sz="4" w:space="0" w:color="auto"/>
              <w:left w:val="single" w:sz="4" w:space="0" w:color="auto"/>
              <w:bottom w:val="single" w:sz="4" w:space="0" w:color="auto"/>
              <w:right w:val="single" w:sz="4" w:space="0" w:color="auto"/>
            </w:tcBorders>
          </w:tcPr>
          <w:p w14:paraId="66D6CA2A" w14:textId="7C02036D" w:rsidR="00D04009" w:rsidRDefault="00D04009" w:rsidP="00F00441">
            <w:pPr>
              <w:pStyle w:val="TableRow"/>
              <w:rPr>
                <w:sz w:val="16"/>
              </w:rPr>
            </w:pPr>
            <w:r w:rsidRPr="00D04009">
              <w:rPr>
                <w:sz w:val="16"/>
              </w:rPr>
              <w:t>10 Jul 2018</w:t>
            </w:r>
          </w:p>
        </w:tc>
        <w:tc>
          <w:tcPr>
            <w:tcW w:w="5598" w:type="dxa"/>
            <w:tcBorders>
              <w:top w:val="single" w:sz="4" w:space="0" w:color="auto"/>
              <w:left w:val="single" w:sz="4" w:space="0" w:color="auto"/>
              <w:bottom w:val="single" w:sz="4" w:space="0" w:color="auto"/>
              <w:right w:val="single" w:sz="4" w:space="0" w:color="auto"/>
            </w:tcBorders>
          </w:tcPr>
          <w:p w14:paraId="23D7213E" w14:textId="77777777" w:rsidR="00D04009" w:rsidRPr="00D04009" w:rsidRDefault="00D04009" w:rsidP="00D04009">
            <w:pPr>
              <w:pStyle w:val="TableRow"/>
              <w:rPr>
                <w:color w:val="000000"/>
                <w:sz w:val="16"/>
                <w:szCs w:val="16"/>
              </w:rPr>
            </w:pPr>
            <w:r w:rsidRPr="00D04009">
              <w:rPr>
                <w:color w:val="000000"/>
                <w:sz w:val="16"/>
                <w:szCs w:val="16"/>
              </w:rPr>
              <w:t>Status changed to Approved by DM</w:t>
            </w:r>
          </w:p>
          <w:p w14:paraId="5916A5D1" w14:textId="4C1CCC44" w:rsidR="00D04009" w:rsidRDefault="00D04009" w:rsidP="00D04009">
            <w:pPr>
              <w:pStyle w:val="TableRow"/>
              <w:rPr>
                <w:color w:val="000000"/>
                <w:sz w:val="16"/>
                <w:szCs w:val="16"/>
              </w:rPr>
            </w:pPr>
            <w:r>
              <w:rPr>
                <w:color w:val="000000"/>
                <w:sz w:val="16"/>
                <w:szCs w:val="16"/>
              </w:rPr>
              <w:t xml:space="preserve">   </w:t>
            </w:r>
            <w:r w:rsidRPr="00D04009">
              <w:rPr>
                <w:color w:val="000000"/>
                <w:sz w:val="16"/>
                <w:szCs w:val="16"/>
              </w:rPr>
              <w:t>Doc Ref # OMA-DM&amp;SE-2018-0076-INP_LightweightM2M_V1_1_RD_for_final_Approval</w:t>
            </w:r>
          </w:p>
        </w:tc>
      </w:tr>
    </w:tbl>
    <w:p w14:paraId="4C41F351" w14:textId="2EF8BD97" w:rsidR="00BA18D0" w:rsidRPr="00C4685F" w:rsidRDefault="00F00441" w:rsidP="00B908FB">
      <w:pPr>
        <w:pStyle w:val="App2"/>
      </w:pPr>
      <w:bookmarkStart w:id="298" w:name="_Toc44724973"/>
      <w:bookmarkStart w:id="299" w:name="_Toc49561955"/>
      <w:bookmarkStart w:id="300" w:name="_Toc51144806"/>
      <w:bookmarkStart w:id="301" w:name="_Toc196557520"/>
      <w:bookmarkStart w:id="302" w:name="_Toc1043759"/>
      <w:r>
        <w:t>Draft/</w:t>
      </w:r>
      <w:r w:rsidRPr="00B908FB">
        <w:t>Candidate</w:t>
      </w:r>
      <w:r w:rsidR="00BA18D0" w:rsidRPr="00C4685F">
        <w:t xml:space="preserve"> Version</w:t>
      </w:r>
      <w:r>
        <w:t xml:space="preserve"> </w:t>
      </w:r>
      <w:r w:rsidR="0055148A" w:rsidRPr="00C4685F">
        <w:t>1.2</w:t>
      </w:r>
      <w:r w:rsidR="00BA18D0" w:rsidRPr="00C4685F">
        <w:t xml:space="preserve"> History</w:t>
      </w:r>
      <w:bookmarkEnd w:id="298"/>
      <w:bookmarkEnd w:id="299"/>
      <w:bookmarkEnd w:id="300"/>
      <w:bookmarkEnd w:id="301"/>
      <w:bookmarkEnd w:id="3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222"/>
        <w:gridCol w:w="1080"/>
        <w:gridCol w:w="5134"/>
      </w:tblGrid>
      <w:tr w:rsidR="00BA18D0" w:rsidRPr="00952903" w14:paraId="7EFADD64" w14:textId="77777777" w:rsidTr="00C4685F">
        <w:trPr>
          <w:tblHeader/>
          <w:jc w:val="center"/>
        </w:trPr>
        <w:tc>
          <w:tcPr>
            <w:tcW w:w="2795" w:type="dxa"/>
            <w:shd w:val="pct25" w:color="auto" w:fill="FFFFFF"/>
          </w:tcPr>
          <w:p w14:paraId="066BF06E" w14:textId="77777777" w:rsidR="00BA18D0" w:rsidRPr="00952903" w:rsidRDefault="00BA18D0">
            <w:pPr>
              <w:pStyle w:val="TableHead"/>
            </w:pPr>
            <w:r w:rsidRPr="00952903">
              <w:t>Document Identifier</w:t>
            </w:r>
          </w:p>
        </w:tc>
        <w:tc>
          <w:tcPr>
            <w:tcW w:w="1222" w:type="dxa"/>
            <w:shd w:val="pct25" w:color="auto" w:fill="FFFFFF"/>
          </w:tcPr>
          <w:p w14:paraId="75F3613B" w14:textId="77777777" w:rsidR="00BA18D0" w:rsidRPr="00952903" w:rsidRDefault="00BA18D0">
            <w:pPr>
              <w:pStyle w:val="TableHead"/>
            </w:pPr>
            <w:r w:rsidRPr="00952903">
              <w:t>Date</w:t>
            </w:r>
          </w:p>
        </w:tc>
        <w:tc>
          <w:tcPr>
            <w:tcW w:w="1080" w:type="dxa"/>
            <w:shd w:val="pct25" w:color="auto" w:fill="FFFFFF"/>
          </w:tcPr>
          <w:p w14:paraId="14E61A42" w14:textId="77777777" w:rsidR="00BA18D0" w:rsidRPr="00952903" w:rsidRDefault="00BA18D0">
            <w:pPr>
              <w:pStyle w:val="TableHead"/>
            </w:pPr>
            <w:r w:rsidRPr="00952903">
              <w:t>Sections</w:t>
            </w:r>
          </w:p>
        </w:tc>
        <w:tc>
          <w:tcPr>
            <w:tcW w:w="5134" w:type="dxa"/>
            <w:shd w:val="pct25" w:color="auto" w:fill="FFFFFF"/>
          </w:tcPr>
          <w:p w14:paraId="5A8A1956" w14:textId="77777777" w:rsidR="00BA18D0" w:rsidRPr="00952903" w:rsidRDefault="00BA18D0">
            <w:pPr>
              <w:pStyle w:val="TableHead"/>
            </w:pPr>
            <w:r w:rsidRPr="00952903">
              <w:t>Description</w:t>
            </w:r>
          </w:p>
        </w:tc>
      </w:tr>
      <w:tr w:rsidR="00D04009" w:rsidRPr="00952903" w14:paraId="219E2A2B" w14:textId="77777777" w:rsidTr="002B7892">
        <w:trPr>
          <w:cantSplit/>
          <w:jc w:val="center"/>
        </w:trPr>
        <w:tc>
          <w:tcPr>
            <w:tcW w:w="2795" w:type="dxa"/>
            <w:vMerge w:val="restart"/>
          </w:tcPr>
          <w:p w14:paraId="790C4DC5" w14:textId="77777777" w:rsidR="00D04009" w:rsidRPr="00C4685F" w:rsidRDefault="00D04009">
            <w:pPr>
              <w:pStyle w:val="TableRow"/>
              <w:rPr>
                <w:sz w:val="16"/>
                <w:lang w:val="en-US"/>
              </w:rPr>
            </w:pPr>
            <w:r w:rsidRPr="00C4685F">
              <w:rPr>
                <w:sz w:val="16"/>
                <w:lang w:val="en-US"/>
              </w:rPr>
              <w:t>Draft Versions</w:t>
            </w:r>
          </w:p>
          <w:p w14:paraId="5DDDEAB0" w14:textId="77777777" w:rsidR="00D04009" w:rsidRPr="00C4685F" w:rsidRDefault="00D04009" w:rsidP="00D04009">
            <w:pPr>
              <w:pStyle w:val="TableRow"/>
              <w:rPr>
                <w:sz w:val="16"/>
                <w:lang w:val="en-US"/>
              </w:rPr>
            </w:pPr>
            <w:r w:rsidRPr="00C4685F">
              <w:rPr>
                <w:sz w:val="16"/>
                <w:lang w:val="en-US"/>
              </w:rPr>
              <w:t>OMA-RD-LightweightM2M-V1_2</w:t>
            </w:r>
          </w:p>
          <w:p w14:paraId="25815AF3" w14:textId="77777777" w:rsidR="00D04009" w:rsidRPr="00C4685F" w:rsidRDefault="00D04009" w:rsidP="00D04009">
            <w:pPr>
              <w:pStyle w:val="TableRow"/>
              <w:rPr>
                <w:sz w:val="16"/>
                <w:lang w:val="en-US"/>
              </w:rPr>
            </w:pPr>
          </w:p>
          <w:p w14:paraId="6E8ADD2A" w14:textId="77777777" w:rsidR="00D04009" w:rsidRPr="00C4685F" w:rsidRDefault="00D04009" w:rsidP="00D04009">
            <w:pPr>
              <w:pStyle w:val="TableRow"/>
              <w:rPr>
                <w:sz w:val="16"/>
              </w:rPr>
            </w:pPr>
          </w:p>
          <w:p w14:paraId="681075ED" w14:textId="06162540" w:rsidR="00D04009" w:rsidRPr="00C4685F" w:rsidRDefault="00D04009" w:rsidP="002B7892">
            <w:pPr>
              <w:pStyle w:val="TableRow"/>
              <w:rPr>
                <w:sz w:val="16"/>
                <w:lang w:val="en-US"/>
              </w:rPr>
            </w:pPr>
          </w:p>
        </w:tc>
        <w:tc>
          <w:tcPr>
            <w:tcW w:w="1222" w:type="dxa"/>
          </w:tcPr>
          <w:p w14:paraId="5A88EC93" w14:textId="4025CD6F" w:rsidR="00D04009" w:rsidRPr="00952903" w:rsidRDefault="00D04009">
            <w:pPr>
              <w:pStyle w:val="TableRow"/>
              <w:rPr>
                <w:sz w:val="16"/>
              </w:rPr>
            </w:pPr>
            <w:r w:rsidRPr="00C32B95">
              <w:rPr>
                <w:sz w:val="16"/>
              </w:rPr>
              <w:t>10 Oct</w:t>
            </w:r>
            <w:r w:rsidRPr="00952903">
              <w:rPr>
                <w:sz w:val="16"/>
              </w:rPr>
              <w:t xml:space="preserve"> 2018 </w:t>
            </w:r>
          </w:p>
        </w:tc>
        <w:tc>
          <w:tcPr>
            <w:tcW w:w="1080" w:type="dxa"/>
          </w:tcPr>
          <w:p w14:paraId="51E89752" w14:textId="0546ED3A" w:rsidR="00D04009" w:rsidRPr="00952903" w:rsidRDefault="00D04009">
            <w:pPr>
              <w:pStyle w:val="TableRow"/>
              <w:rPr>
                <w:sz w:val="16"/>
              </w:rPr>
            </w:pPr>
            <w:r w:rsidRPr="00952903">
              <w:rPr>
                <w:sz w:val="16"/>
              </w:rPr>
              <w:t>n/a</w:t>
            </w:r>
          </w:p>
        </w:tc>
        <w:tc>
          <w:tcPr>
            <w:tcW w:w="5134" w:type="dxa"/>
          </w:tcPr>
          <w:p w14:paraId="281DFDCB" w14:textId="70B93470" w:rsidR="00D04009" w:rsidRPr="00952903" w:rsidRDefault="00D04009">
            <w:pPr>
              <w:pStyle w:val="TableRow"/>
              <w:rPr>
                <w:sz w:val="16"/>
              </w:rPr>
            </w:pPr>
            <w:r w:rsidRPr="00952903">
              <w:rPr>
                <w:sz w:val="16"/>
              </w:rPr>
              <w:t>Initial Draft</w:t>
            </w:r>
          </w:p>
        </w:tc>
      </w:tr>
      <w:tr w:rsidR="00D04009" w:rsidRPr="00952903" w14:paraId="3765D265" w14:textId="77777777" w:rsidTr="002B7892">
        <w:trPr>
          <w:cantSplit/>
          <w:jc w:val="center"/>
        </w:trPr>
        <w:tc>
          <w:tcPr>
            <w:tcW w:w="2795" w:type="dxa"/>
            <w:vMerge/>
          </w:tcPr>
          <w:p w14:paraId="4BC469CB" w14:textId="18C56A28" w:rsidR="00D04009" w:rsidRPr="00C4685F" w:rsidRDefault="00D04009" w:rsidP="002B7892">
            <w:pPr>
              <w:pStyle w:val="TableRow"/>
              <w:rPr>
                <w:sz w:val="16"/>
                <w:lang w:val="en-US"/>
              </w:rPr>
            </w:pPr>
          </w:p>
        </w:tc>
        <w:tc>
          <w:tcPr>
            <w:tcW w:w="1222" w:type="dxa"/>
          </w:tcPr>
          <w:p w14:paraId="491B7719" w14:textId="16ACA5D6" w:rsidR="00D04009" w:rsidRPr="00C32B95" w:rsidDel="00B243EF" w:rsidRDefault="00D04009">
            <w:pPr>
              <w:pStyle w:val="TableRow"/>
              <w:rPr>
                <w:sz w:val="16"/>
              </w:rPr>
            </w:pPr>
            <w:r w:rsidRPr="00C32B95">
              <w:rPr>
                <w:sz w:val="16"/>
              </w:rPr>
              <w:t>20 Oct 2018</w:t>
            </w:r>
          </w:p>
        </w:tc>
        <w:tc>
          <w:tcPr>
            <w:tcW w:w="1080" w:type="dxa"/>
          </w:tcPr>
          <w:p w14:paraId="3DB4D891" w14:textId="7862B697" w:rsidR="00D04009" w:rsidRPr="00952903" w:rsidDel="00B243EF" w:rsidRDefault="00D04009">
            <w:pPr>
              <w:pStyle w:val="TableRow"/>
              <w:rPr>
                <w:sz w:val="16"/>
              </w:rPr>
            </w:pPr>
            <w:r w:rsidRPr="00952903">
              <w:rPr>
                <w:sz w:val="16"/>
              </w:rPr>
              <w:t>1, 2, 5, 6,</w:t>
            </w:r>
          </w:p>
        </w:tc>
        <w:tc>
          <w:tcPr>
            <w:tcW w:w="5134" w:type="dxa"/>
          </w:tcPr>
          <w:p w14:paraId="7E03B35E" w14:textId="77777777" w:rsidR="00D04009" w:rsidRPr="00952903" w:rsidRDefault="00D04009" w:rsidP="00AB384B">
            <w:pPr>
              <w:pStyle w:val="TableRow"/>
              <w:rPr>
                <w:sz w:val="16"/>
              </w:rPr>
            </w:pPr>
            <w:r w:rsidRPr="00952903">
              <w:rPr>
                <w:sz w:val="16"/>
              </w:rPr>
              <w:t>Incorporates input :</w:t>
            </w:r>
          </w:p>
          <w:p w14:paraId="456787EE" w14:textId="3C15EEC8" w:rsidR="00D04009" w:rsidRPr="00D5683C" w:rsidRDefault="00D04009" w:rsidP="00873C7B">
            <w:pPr>
              <w:pStyle w:val="TableRow"/>
              <w:numPr>
                <w:ilvl w:val="0"/>
                <w:numId w:val="13"/>
              </w:numPr>
              <w:rPr>
                <w:sz w:val="16"/>
                <w:lang w:val="de-DE"/>
              </w:rPr>
            </w:pPr>
            <w:r w:rsidRPr="00D5683C">
              <w:rPr>
                <w:sz w:val="16"/>
                <w:lang w:val="de-DE"/>
              </w:rPr>
              <w:t>OMA-DM-LightweightM2M-2018-0054R01-CR_Version_N...</w:t>
            </w:r>
          </w:p>
          <w:p w14:paraId="2FD67EE4" w14:textId="77777777" w:rsidR="00D04009" w:rsidRPr="00112AA1" w:rsidRDefault="00D04009" w:rsidP="00873C7B">
            <w:pPr>
              <w:pStyle w:val="TableRow"/>
              <w:numPr>
                <w:ilvl w:val="0"/>
                <w:numId w:val="13"/>
              </w:numPr>
              <w:rPr>
                <w:sz w:val="16"/>
              </w:rPr>
            </w:pPr>
            <w:r w:rsidRPr="00112AA1">
              <w:rPr>
                <w:sz w:val="16"/>
              </w:rPr>
              <w:t xml:space="preserve">OMA-DM-LightweightM2M-2018-0053R01-CR_Bootstrap </w:t>
            </w:r>
          </w:p>
          <w:p w14:paraId="52CECAF7" w14:textId="77777777" w:rsidR="00D04009" w:rsidRPr="00D5683C" w:rsidRDefault="00D04009" w:rsidP="00873C7B">
            <w:pPr>
              <w:pStyle w:val="TableRow"/>
              <w:numPr>
                <w:ilvl w:val="0"/>
                <w:numId w:val="13"/>
              </w:numPr>
              <w:rPr>
                <w:sz w:val="16"/>
                <w:lang w:val="de-DE"/>
              </w:rPr>
            </w:pPr>
            <w:r w:rsidRPr="00D5683C">
              <w:rPr>
                <w:sz w:val="16"/>
                <w:lang w:val="de-DE"/>
              </w:rPr>
              <w:t xml:space="preserve">OMA-DM-LightweightM2M-2018-0052R01-CR_Transport_Bindings </w:t>
            </w:r>
          </w:p>
          <w:p w14:paraId="624D5346" w14:textId="77777777" w:rsidR="00D04009" w:rsidRPr="00112AA1" w:rsidRDefault="00D04009" w:rsidP="00873C7B">
            <w:pPr>
              <w:pStyle w:val="TableRow"/>
              <w:numPr>
                <w:ilvl w:val="0"/>
                <w:numId w:val="13"/>
              </w:numPr>
              <w:rPr>
                <w:sz w:val="16"/>
              </w:rPr>
            </w:pPr>
            <w:r w:rsidRPr="00112AA1">
              <w:rPr>
                <w:sz w:val="16"/>
              </w:rPr>
              <w:t xml:space="preserve">OMA-DM-LightweightM2M-2018-0050R01-CR_RD_v12_part1 </w:t>
            </w:r>
          </w:p>
          <w:p w14:paraId="4B8093B3" w14:textId="77777777" w:rsidR="00D04009" w:rsidRPr="00112AA1" w:rsidRDefault="00D04009" w:rsidP="00873C7B">
            <w:pPr>
              <w:pStyle w:val="TableRow"/>
              <w:numPr>
                <w:ilvl w:val="0"/>
                <w:numId w:val="13"/>
              </w:numPr>
              <w:rPr>
                <w:sz w:val="16"/>
              </w:rPr>
            </w:pPr>
            <w:r w:rsidRPr="00112AA1">
              <w:rPr>
                <w:sz w:val="16"/>
              </w:rPr>
              <w:t>OMA-DM-LightweightM2M-2018-0049R01-CR_Support_for_new_publish_subscribe_transport</w:t>
            </w:r>
          </w:p>
          <w:p w14:paraId="465DD501" w14:textId="77777777" w:rsidR="00D04009" w:rsidRPr="00C4685F" w:rsidRDefault="00D04009" w:rsidP="00873C7B">
            <w:pPr>
              <w:pStyle w:val="TableRow"/>
              <w:numPr>
                <w:ilvl w:val="0"/>
                <w:numId w:val="13"/>
              </w:numPr>
              <w:rPr>
                <w:sz w:val="16"/>
              </w:rPr>
            </w:pPr>
            <w:r w:rsidRPr="00C4685F">
              <w:rPr>
                <w:sz w:val="16"/>
              </w:rPr>
              <w:t>OMA-DM-LightweightM2M-2018-0048-CR_Bootstrap_and_Registration_Optimizations</w:t>
            </w:r>
          </w:p>
          <w:p w14:paraId="18C15AD6" w14:textId="77777777" w:rsidR="00D04009" w:rsidRPr="00C4685F" w:rsidRDefault="00D04009" w:rsidP="00873C7B">
            <w:pPr>
              <w:pStyle w:val="TableRow"/>
              <w:numPr>
                <w:ilvl w:val="0"/>
                <w:numId w:val="13"/>
              </w:numPr>
              <w:rPr>
                <w:sz w:val="16"/>
              </w:rPr>
            </w:pPr>
            <w:r w:rsidRPr="00C4685F">
              <w:rPr>
                <w:sz w:val="16"/>
              </w:rPr>
              <w:t xml:space="preserve">OMA-DM-LightweightM2M-2018-0047-CR_Registration_to_selected_list_of_servers </w:t>
            </w:r>
          </w:p>
          <w:p w14:paraId="5DE50E63" w14:textId="16C2B996" w:rsidR="00D04009" w:rsidRPr="00D14A20" w:rsidDel="00B243EF" w:rsidRDefault="00D04009" w:rsidP="00873C7B">
            <w:pPr>
              <w:pStyle w:val="TableRow"/>
              <w:numPr>
                <w:ilvl w:val="0"/>
                <w:numId w:val="13"/>
              </w:numPr>
              <w:rPr>
                <w:sz w:val="16"/>
              </w:rPr>
            </w:pPr>
            <w:r w:rsidRPr="00C4685F">
              <w:rPr>
                <w:sz w:val="16"/>
              </w:rPr>
              <w:t>OMA-DM-LightweightM2M-2018-0046R01-CR_Transient_attributes OMA-DM-LightweightM2M-2018-0046R01-CR_Transient...</w:t>
            </w:r>
          </w:p>
        </w:tc>
      </w:tr>
      <w:tr w:rsidR="00D04009" w:rsidRPr="00952903" w14:paraId="4E3246F2" w14:textId="77777777" w:rsidTr="002B7892">
        <w:trPr>
          <w:cantSplit/>
          <w:jc w:val="center"/>
        </w:trPr>
        <w:tc>
          <w:tcPr>
            <w:tcW w:w="2795" w:type="dxa"/>
            <w:vMerge/>
          </w:tcPr>
          <w:p w14:paraId="58452BC8" w14:textId="109755DB" w:rsidR="00D04009" w:rsidRPr="00C32B95" w:rsidRDefault="00D04009" w:rsidP="002B7892">
            <w:pPr>
              <w:pStyle w:val="TableRow"/>
              <w:rPr>
                <w:sz w:val="16"/>
              </w:rPr>
            </w:pPr>
          </w:p>
        </w:tc>
        <w:tc>
          <w:tcPr>
            <w:tcW w:w="1222" w:type="dxa"/>
          </w:tcPr>
          <w:p w14:paraId="70AD6F3F" w14:textId="678D2EDF" w:rsidR="00D04009" w:rsidRPr="00952903" w:rsidRDefault="00D04009">
            <w:pPr>
              <w:pStyle w:val="TableRow"/>
              <w:rPr>
                <w:sz w:val="16"/>
              </w:rPr>
            </w:pPr>
            <w:r w:rsidRPr="00952903">
              <w:rPr>
                <w:sz w:val="16"/>
              </w:rPr>
              <w:t>23 Nov 2018</w:t>
            </w:r>
          </w:p>
        </w:tc>
        <w:tc>
          <w:tcPr>
            <w:tcW w:w="1080" w:type="dxa"/>
          </w:tcPr>
          <w:p w14:paraId="4891AAB0" w14:textId="68ECA600" w:rsidR="00D04009" w:rsidRPr="00952903" w:rsidRDefault="00D04009">
            <w:pPr>
              <w:pStyle w:val="TableRow"/>
              <w:rPr>
                <w:sz w:val="16"/>
              </w:rPr>
            </w:pPr>
            <w:r w:rsidRPr="00952903">
              <w:rPr>
                <w:sz w:val="16"/>
              </w:rPr>
              <w:t>1,2,5,6</w:t>
            </w:r>
          </w:p>
        </w:tc>
        <w:tc>
          <w:tcPr>
            <w:tcW w:w="5134" w:type="dxa"/>
          </w:tcPr>
          <w:p w14:paraId="70453FBF" w14:textId="77777777" w:rsidR="00D04009" w:rsidRPr="00952903" w:rsidRDefault="00D04009" w:rsidP="00B57585">
            <w:pPr>
              <w:pStyle w:val="TableRow"/>
              <w:rPr>
                <w:sz w:val="16"/>
              </w:rPr>
            </w:pPr>
            <w:r w:rsidRPr="00952903">
              <w:rPr>
                <w:sz w:val="16"/>
              </w:rPr>
              <w:t>Incorporates input :</w:t>
            </w:r>
          </w:p>
          <w:p w14:paraId="58B43E2A" w14:textId="77777777" w:rsidR="00D04009" w:rsidRPr="00C4685F" w:rsidRDefault="00D04009" w:rsidP="00873C7B">
            <w:pPr>
              <w:pStyle w:val="TableRow"/>
              <w:numPr>
                <w:ilvl w:val="0"/>
                <w:numId w:val="13"/>
              </w:numPr>
              <w:rPr>
                <w:sz w:val="16"/>
              </w:rPr>
            </w:pPr>
            <w:r w:rsidRPr="00C4685F">
              <w:rPr>
                <w:sz w:val="16"/>
              </w:rPr>
              <w:t xml:space="preserve">OMA-DM-LightweightM2M-2018-0044R02-CR_Registration_Payload </w:t>
            </w:r>
          </w:p>
          <w:p w14:paraId="2F6B9B51" w14:textId="2591F4D2" w:rsidR="00D04009" w:rsidRPr="00952903" w:rsidRDefault="00D04009" w:rsidP="00C4685F">
            <w:pPr>
              <w:pStyle w:val="TableRow"/>
              <w:ind w:left="360"/>
              <w:rPr>
                <w:sz w:val="16"/>
              </w:rPr>
            </w:pPr>
            <w:r w:rsidRPr="00952903">
              <w:rPr>
                <w:sz w:val="16"/>
              </w:rPr>
              <w:t>Deletes useless text</w:t>
            </w:r>
          </w:p>
        </w:tc>
      </w:tr>
      <w:tr w:rsidR="00D04009" w:rsidRPr="00952903" w14:paraId="79DA23CF" w14:textId="77777777" w:rsidTr="002B7892">
        <w:trPr>
          <w:cantSplit/>
          <w:jc w:val="center"/>
        </w:trPr>
        <w:tc>
          <w:tcPr>
            <w:tcW w:w="2795" w:type="dxa"/>
            <w:vMerge/>
          </w:tcPr>
          <w:p w14:paraId="5941ADB4" w14:textId="09189EF8" w:rsidR="00D04009" w:rsidRPr="00C32B95" w:rsidRDefault="00D04009" w:rsidP="002B7892">
            <w:pPr>
              <w:pStyle w:val="TableRow"/>
              <w:rPr>
                <w:sz w:val="16"/>
              </w:rPr>
            </w:pPr>
          </w:p>
        </w:tc>
        <w:tc>
          <w:tcPr>
            <w:tcW w:w="1222" w:type="dxa"/>
          </w:tcPr>
          <w:p w14:paraId="47B1B346" w14:textId="0847E186" w:rsidR="00D04009" w:rsidRPr="00952903" w:rsidRDefault="00D04009">
            <w:pPr>
              <w:pStyle w:val="TableRow"/>
              <w:rPr>
                <w:sz w:val="16"/>
              </w:rPr>
            </w:pPr>
            <w:r w:rsidRPr="00952903">
              <w:rPr>
                <w:sz w:val="16"/>
              </w:rPr>
              <w:t>30 Nov 2018</w:t>
            </w:r>
          </w:p>
        </w:tc>
        <w:tc>
          <w:tcPr>
            <w:tcW w:w="1080" w:type="dxa"/>
          </w:tcPr>
          <w:p w14:paraId="073758F4" w14:textId="7F44F9B7" w:rsidR="00D04009" w:rsidRPr="00952903" w:rsidRDefault="00D04009">
            <w:pPr>
              <w:pStyle w:val="TableRow"/>
              <w:rPr>
                <w:sz w:val="16"/>
              </w:rPr>
            </w:pPr>
            <w:r w:rsidRPr="00952903">
              <w:rPr>
                <w:sz w:val="16"/>
              </w:rPr>
              <w:t>1, 2, 3,4, 5, 6 &amp; A</w:t>
            </w:r>
          </w:p>
        </w:tc>
        <w:tc>
          <w:tcPr>
            <w:tcW w:w="5134" w:type="dxa"/>
          </w:tcPr>
          <w:p w14:paraId="3A1E8F69" w14:textId="77777777" w:rsidR="00D04009" w:rsidRPr="00952903" w:rsidRDefault="00D04009">
            <w:pPr>
              <w:pStyle w:val="TableRow"/>
              <w:rPr>
                <w:sz w:val="16"/>
              </w:rPr>
            </w:pPr>
            <w:r w:rsidRPr="00952903">
              <w:rPr>
                <w:sz w:val="16"/>
              </w:rPr>
              <w:t>Incorporated  input:</w:t>
            </w:r>
          </w:p>
          <w:p w14:paraId="2C4EE74F" w14:textId="4CCBD1EC" w:rsidR="00D04009" w:rsidRPr="00B408CB" w:rsidRDefault="00D04009" w:rsidP="00873C7B">
            <w:pPr>
              <w:pStyle w:val="TableRow"/>
              <w:numPr>
                <w:ilvl w:val="0"/>
                <w:numId w:val="13"/>
              </w:numPr>
              <w:rPr>
                <w:sz w:val="16"/>
              </w:rPr>
            </w:pPr>
            <w:r w:rsidRPr="002435BD">
              <w:rPr>
                <w:sz w:val="16"/>
              </w:rPr>
              <w:t xml:space="preserve">OMA-DM-LightweightM2M-2018-0045R01-CR_Trigger </w:t>
            </w:r>
          </w:p>
          <w:p w14:paraId="7C0644DC" w14:textId="77777777" w:rsidR="00D04009" w:rsidRPr="00952903" w:rsidRDefault="00D04009" w:rsidP="00C4685F">
            <w:pPr>
              <w:pStyle w:val="TableRow"/>
              <w:ind w:left="360"/>
              <w:rPr>
                <w:sz w:val="16"/>
              </w:rPr>
            </w:pPr>
            <w:r w:rsidRPr="00952903">
              <w:rPr>
                <w:sz w:val="16"/>
              </w:rPr>
              <w:t>Noted Comments/questions ARM</w:t>
            </w:r>
          </w:p>
          <w:p w14:paraId="715C37EB" w14:textId="1AD707FF" w:rsidR="00D04009" w:rsidRPr="00952903" w:rsidRDefault="00D04009" w:rsidP="00C4685F">
            <w:pPr>
              <w:pStyle w:val="TableRow"/>
              <w:ind w:left="360"/>
              <w:rPr>
                <w:sz w:val="16"/>
              </w:rPr>
            </w:pPr>
            <w:r w:rsidRPr="00952903">
              <w:rPr>
                <w:sz w:val="16"/>
              </w:rPr>
              <w:t>Deletes useless Sections</w:t>
            </w:r>
          </w:p>
        </w:tc>
      </w:tr>
      <w:tr w:rsidR="00D04009" w:rsidRPr="00952903" w14:paraId="1FA895BC" w14:textId="77777777" w:rsidTr="002B7892">
        <w:trPr>
          <w:cantSplit/>
          <w:jc w:val="center"/>
        </w:trPr>
        <w:tc>
          <w:tcPr>
            <w:tcW w:w="2795" w:type="dxa"/>
            <w:vMerge/>
          </w:tcPr>
          <w:p w14:paraId="7D3ADD07" w14:textId="331E288C" w:rsidR="00D04009" w:rsidRPr="00C4685F" w:rsidRDefault="00D04009" w:rsidP="002B7892">
            <w:pPr>
              <w:pStyle w:val="TableRow"/>
              <w:rPr>
                <w:sz w:val="16"/>
              </w:rPr>
            </w:pPr>
          </w:p>
        </w:tc>
        <w:tc>
          <w:tcPr>
            <w:tcW w:w="1222" w:type="dxa"/>
          </w:tcPr>
          <w:p w14:paraId="563E4017" w14:textId="19094867" w:rsidR="00D04009" w:rsidRPr="00C4685F" w:rsidRDefault="00D04009">
            <w:pPr>
              <w:pStyle w:val="TableRow"/>
              <w:rPr>
                <w:sz w:val="16"/>
              </w:rPr>
            </w:pPr>
            <w:r w:rsidRPr="00C4685F">
              <w:rPr>
                <w:sz w:val="16"/>
              </w:rPr>
              <w:t>06 Dec 2018</w:t>
            </w:r>
          </w:p>
        </w:tc>
        <w:tc>
          <w:tcPr>
            <w:tcW w:w="1080" w:type="dxa"/>
          </w:tcPr>
          <w:p w14:paraId="2D2D976F" w14:textId="2DA6A528" w:rsidR="00D04009" w:rsidRPr="00C4685F" w:rsidRDefault="00D04009">
            <w:pPr>
              <w:pStyle w:val="TableRow"/>
              <w:rPr>
                <w:sz w:val="16"/>
              </w:rPr>
            </w:pPr>
            <w:r w:rsidRPr="00C4685F">
              <w:rPr>
                <w:sz w:val="16"/>
              </w:rPr>
              <w:t>1, 2, 3,4, 5, 6</w:t>
            </w:r>
          </w:p>
        </w:tc>
        <w:tc>
          <w:tcPr>
            <w:tcW w:w="5134" w:type="dxa"/>
          </w:tcPr>
          <w:p w14:paraId="47865C22" w14:textId="77777777" w:rsidR="00D04009" w:rsidRPr="00C4685F" w:rsidRDefault="00D04009" w:rsidP="00224CA6">
            <w:pPr>
              <w:pStyle w:val="TableRow"/>
              <w:rPr>
                <w:sz w:val="16"/>
              </w:rPr>
            </w:pPr>
            <w:r w:rsidRPr="00C4685F">
              <w:rPr>
                <w:sz w:val="16"/>
              </w:rPr>
              <w:t>Incorporated  input:</w:t>
            </w:r>
          </w:p>
          <w:p w14:paraId="2AF86397" w14:textId="77777777" w:rsidR="00D04009" w:rsidRPr="00B408CB" w:rsidRDefault="00D04009" w:rsidP="00873C7B">
            <w:pPr>
              <w:pStyle w:val="TableRow"/>
              <w:numPr>
                <w:ilvl w:val="0"/>
                <w:numId w:val="13"/>
              </w:numPr>
              <w:rPr>
                <w:sz w:val="16"/>
              </w:rPr>
            </w:pPr>
            <w:r w:rsidRPr="00B408CB">
              <w:rPr>
                <w:sz w:val="16"/>
              </w:rPr>
              <w:t>OMA-DM-LightweightM2M-2018-0061-CR_Profile_identifier</w:t>
            </w:r>
          </w:p>
          <w:p w14:paraId="16117119" w14:textId="77777777" w:rsidR="00D04009" w:rsidRPr="00B408CB" w:rsidRDefault="00D04009" w:rsidP="00873C7B">
            <w:pPr>
              <w:pStyle w:val="TableRow"/>
              <w:numPr>
                <w:ilvl w:val="0"/>
                <w:numId w:val="13"/>
              </w:numPr>
              <w:rPr>
                <w:sz w:val="16"/>
              </w:rPr>
            </w:pPr>
            <w:r w:rsidRPr="00B408CB">
              <w:rPr>
                <w:sz w:val="16"/>
              </w:rPr>
              <w:t>OMA-DM-LightweightM2M-2018-0041R05-CR_Data_encoding</w:t>
            </w:r>
          </w:p>
          <w:p w14:paraId="49175870" w14:textId="4A11B8C0" w:rsidR="00D04009" w:rsidRPr="00C4685F" w:rsidRDefault="00D04009" w:rsidP="00873C7B">
            <w:pPr>
              <w:pStyle w:val="TableRow"/>
              <w:numPr>
                <w:ilvl w:val="0"/>
                <w:numId w:val="13"/>
              </w:numPr>
              <w:rPr>
                <w:sz w:val="16"/>
              </w:rPr>
            </w:pPr>
            <w:r w:rsidRPr="00C4685F">
              <w:rPr>
                <w:sz w:val="16"/>
              </w:rPr>
              <w:t>email inputs from DM&amp;SE WG members</w:t>
            </w:r>
          </w:p>
        </w:tc>
      </w:tr>
      <w:tr w:rsidR="00D04009" w:rsidRPr="00952903" w14:paraId="25FD1479" w14:textId="77777777" w:rsidTr="002B7892">
        <w:trPr>
          <w:cantSplit/>
          <w:jc w:val="center"/>
        </w:trPr>
        <w:tc>
          <w:tcPr>
            <w:tcW w:w="2795" w:type="dxa"/>
            <w:vMerge/>
          </w:tcPr>
          <w:p w14:paraId="372A3F6D" w14:textId="2766F051" w:rsidR="00D04009" w:rsidRPr="00B7013C" w:rsidRDefault="00D04009" w:rsidP="00B7013C">
            <w:pPr>
              <w:pStyle w:val="TableRow"/>
              <w:rPr>
                <w:sz w:val="16"/>
                <w:lang w:val="en-US"/>
              </w:rPr>
            </w:pPr>
          </w:p>
        </w:tc>
        <w:tc>
          <w:tcPr>
            <w:tcW w:w="1222" w:type="dxa"/>
          </w:tcPr>
          <w:p w14:paraId="6ACFF98F" w14:textId="51E121BC" w:rsidR="00D04009" w:rsidRPr="00B7013C" w:rsidRDefault="00D04009">
            <w:pPr>
              <w:pStyle w:val="TableRow"/>
              <w:rPr>
                <w:sz w:val="16"/>
              </w:rPr>
            </w:pPr>
            <w:r>
              <w:rPr>
                <w:sz w:val="16"/>
              </w:rPr>
              <w:t>02 Jan 2019</w:t>
            </w:r>
          </w:p>
        </w:tc>
        <w:tc>
          <w:tcPr>
            <w:tcW w:w="1080" w:type="dxa"/>
          </w:tcPr>
          <w:p w14:paraId="47A5CF4C" w14:textId="44D80A54" w:rsidR="00D04009" w:rsidRPr="00B7013C" w:rsidRDefault="00D04009">
            <w:pPr>
              <w:pStyle w:val="TableRow"/>
              <w:rPr>
                <w:sz w:val="16"/>
              </w:rPr>
            </w:pPr>
            <w:r>
              <w:rPr>
                <w:sz w:val="16"/>
              </w:rPr>
              <w:t>All sections</w:t>
            </w:r>
          </w:p>
        </w:tc>
        <w:tc>
          <w:tcPr>
            <w:tcW w:w="5134" w:type="dxa"/>
          </w:tcPr>
          <w:p w14:paraId="3F0E631D" w14:textId="062CD1AF" w:rsidR="00D04009" w:rsidRPr="00B7013C" w:rsidRDefault="00D04009" w:rsidP="00224CA6">
            <w:pPr>
              <w:pStyle w:val="TableRow"/>
              <w:rPr>
                <w:sz w:val="16"/>
              </w:rPr>
            </w:pPr>
            <w:r>
              <w:rPr>
                <w:sz w:val="16"/>
              </w:rPr>
              <w:t xml:space="preserve">Changes to fully  conform with </w:t>
            </w:r>
            <w:r w:rsidRPr="00BB2579">
              <w:rPr>
                <w:sz w:val="16"/>
              </w:rPr>
              <w:t>OMA-DM&amp;SE-2018-0127-INP_RD_Review_Gating_Criteria_observations</w:t>
            </w:r>
          </w:p>
        </w:tc>
      </w:tr>
      <w:tr w:rsidR="00D04009" w:rsidRPr="00952903" w14:paraId="38621FB3" w14:textId="77777777" w:rsidTr="002B7892">
        <w:trPr>
          <w:cantSplit/>
          <w:jc w:val="center"/>
        </w:trPr>
        <w:tc>
          <w:tcPr>
            <w:tcW w:w="2795" w:type="dxa"/>
          </w:tcPr>
          <w:p w14:paraId="7D6E32E9" w14:textId="77777777" w:rsidR="00D04009" w:rsidRPr="002E5BC0" w:rsidRDefault="00D04009" w:rsidP="00D04009">
            <w:pPr>
              <w:pStyle w:val="TableRow"/>
              <w:rPr>
                <w:sz w:val="16"/>
              </w:rPr>
            </w:pPr>
            <w:r w:rsidRPr="002E5BC0">
              <w:rPr>
                <w:sz w:val="16"/>
              </w:rPr>
              <w:t>Candidate Version</w:t>
            </w:r>
          </w:p>
          <w:p w14:paraId="60A6BDC9" w14:textId="7D6B1F22" w:rsidR="00D04009" w:rsidRDefault="00D04009" w:rsidP="00B7013C">
            <w:pPr>
              <w:pStyle w:val="TableRow"/>
              <w:rPr>
                <w:sz w:val="16"/>
                <w:lang w:val="en-US"/>
              </w:rPr>
            </w:pPr>
            <w:r w:rsidRPr="00C4685F">
              <w:rPr>
                <w:sz w:val="16"/>
                <w:lang w:val="en-US"/>
              </w:rPr>
              <w:t>OMA-RD-LightweightM2M-V1_2</w:t>
            </w:r>
          </w:p>
        </w:tc>
        <w:tc>
          <w:tcPr>
            <w:tcW w:w="1222" w:type="dxa"/>
          </w:tcPr>
          <w:p w14:paraId="77CBB796" w14:textId="7A6C5D03" w:rsidR="00D04009" w:rsidRDefault="00D04009">
            <w:pPr>
              <w:pStyle w:val="TableRow"/>
              <w:rPr>
                <w:sz w:val="16"/>
              </w:rPr>
            </w:pPr>
            <w:r>
              <w:rPr>
                <w:sz w:val="16"/>
              </w:rPr>
              <w:t>24 Jan 2019</w:t>
            </w:r>
          </w:p>
        </w:tc>
        <w:tc>
          <w:tcPr>
            <w:tcW w:w="1080" w:type="dxa"/>
          </w:tcPr>
          <w:p w14:paraId="5D4EE116" w14:textId="312BDA8F" w:rsidR="00D04009" w:rsidRDefault="00D04009">
            <w:pPr>
              <w:pStyle w:val="TableRow"/>
              <w:rPr>
                <w:sz w:val="16"/>
              </w:rPr>
            </w:pPr>
            <w:r>
              <w:rPr>
                <w:sz w:val="16"/>
              </w:rPr>
              <w:t>n/a</w:t>
            </w:r>
          </w:p>
        </w:tc>
        <w:tc>
          <w:tcPr>
            <w:tcW w:w="5134" w:type="dxa"/>
          </w:tcPr>
          <w:p w14:paraId="5B58F43F" w14:textId="00B20B64" w:rsidR="00D04009" w:rsidRPr="00D04009" w:rsidRDefault="00D04009" w:rsidP="00D04009">
            <w:pPr>
              <w:pStyle w:val="TableRow"/>
              <w:rPr>
                <w:sz w:val="16"/>
              </w:rPr>
            </w:pPr>
            <w:r w:rsidRPr="00D04009">
              <w:rPr>
                <w:sz w:val="16"/>
              </w:rPr>
              <w:t>S</w:t>
            </w:r>
            <w:r>
              <w:rPr>
                <w:sz w:val="16"/>
              </w:rPr>
              <w:t>tatus changed to Candidate by DMSE</w:t>
            </w:r>
          </w:p>
          <w:p w14:paraId="361E02E7" w14:textId="47CCE569" w:rsidR="00D04009" w:rsidRDefault="00D04009" w:rsidP="00D04009">
            <w:pPr>
              <w:pStyle w:val="TableRow"/>
              <w:rPr>
                <w:sz w:val="16"/>
              </w:rPr>
            </w:pPr>
            <w:r>
              <w:rPr>
                <w:sz w:val="16"/>
              </w:rPr>
              <w:t xml:space="preserve">   DMSE</w:t>
            </w:r>
            <w:r w:rsidRPr="00D04009">
              <w:rPr>
                <w:sz w:val="16"/>
              </w:rPr>
              <w:t xml:space="preserve"> ref # OMA-DM_SE-2019-0006-INP_OMA_RD_LightweightM2M_V1_2_for_Approval</w:t>
            </w:r>
          </w:p>
        </w:tc>
      </w:tr>
    </w:tbl>
    <w:p w14:paraId="4CEAB1D9" w14:textId="77777777" w:rsidR="00BA18D0" w:rsidRPr="00C4685F" w:rsidRDefault="00BA18D0" w:rsidP="00C4685F">
      <w:pPr>
        <w:rPr>
          <w:lang w:val="en-US"/>
        </w:rPr>
      </w:pPr>
      <w:bookmarkStart w:id="303" w:name="_Toc532467164"/>
      <w:bookmarkStart w:id="304" w:name="_Toc532467172"/>
      <w:bookmarkStart w:id="305" w:name="_Toc530762688"/>
      <w:bookmarkStart w:id="306" w:name="_Toc530762691"/>
      <w:bookmarkStart w:id="307" w:name="_Toc530762692"/>
      <w:bookmarkStart w:id="308" w:name="_Toc530762693"/>
      <w:bookmarkStart w:id="309" w:name="_Toc530762695"/>
      <w:bookmarkStart w:id="310" w:name="_Toc530762696"/>
      <w:bookmarkStart w:id="311" w:name="_Toc530762700"/>
      <w:bookmarkStart w:id="312" w:name="_Toc530762701"/>
      <w:bookmarkEnd w:id="290"/>
      <w:bookmarkEnd w:id="291"/>
      <w:bookmarkEnd w:id="292"/>
      <w:bookmarkEnd w:id="303"/>
      <w:bookmarkEnd w:id="304"/>
      <w:bookmarkEnd w:id="305"/>
      <w:bookmarkEnd w:id="306"/>
      <w:bookmarkEnd w:id="307"/>
      <w:bookmarkEnd w:id="308"/>
      <w:bookmarkEnd w:id="309"/>
      <w:bookmarkEnd w:id="310"/>
      <w:bookmarkEnd w:id="311"/>
      <w:bookmarkEnd w:id="312"/>
    </w:p>
    <w:sectPr w:rsidR="00BA18D0" w:rsidRPr="00C4685F" w:rsidSect="00D3500D">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E3810" w14:textId="77777777" w:rsidR="00FE7544" w:rsidRDefault="00FE7544">
      <w:r>
        <w:separator/>
      </w:r>
    </w:p>
  </w:endnote>
  <w:endnote w:type="continuationSeparator" w:id="0">
    <w:p w14:paraId="68856CD1" w14:textId="77777777" w:rsidR="00FE7544" w:rsidRDefault="00FE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7762" w14:textId="6C4C6931" w:rsidR="00D5683C" w:rsidRDefault="00D5683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2019 Open Mobile Alliance </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w:t>
    </w:r>
    <w:r w:rsidRPr="00873C7B">
      <w:rPr>
        <w:rFonts w:cs="Arial"/>
        <w:color w:val="969696"/>
        <w:sz w:val="10"/>
        <w:szCs w:val="10"/>
      </w:rPr>
      <w:t>OMA-Template-ReqDoc-20190101-I</w:t>
    </w:r>
    <w:r>
      <w:rPr>
        <w:rFonts w:cs="Arial"/>
        <w:color w:val="969696"/>
        <w:sz w:val="10"/>
        <w:szCs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82B1" w14:textId="767F3FBB" w:rsidR="00D5683C" w:rsidRDefault="00D5683C">
    <w:pPr>
      <w:pStyle w:val="Footer"/>
      <w:pBdr>
        <w:top w:val="single" w:sz="4" w:space="1" w:color="auto"/>
      </w:pBdr>
      <w:tabs>
        <w:tab w:val="right" w:pos="10080"/>
      </w:tabs>
      <w:spacing w:before="120"/>
      <w:rPr>
        <w:bCs/>
        <w:sz w:val="10"/>
      </w:rPr>
    </w:pPr>
    <w:bookmarkStart w:id="313" w:name="FootText1"/>
    <w:r>
      <w:rPr>
        <w:bCs/>
      </w:rPr>
      <w:sym w:font="Symbol" w:char="F0D3"/>
    </w:r>
    <w:r>
      <w:rPr>
        <w:bCs/>
      </w:rPr>
      <w:t xml:space="preserve"> 2019 Open Mobile Alliance </w:t>
    </w:r>
    <w:bookmarkEnd w:id="313"/>
    <w:r>
      <w:rPr>
        <w:bCs/>
        <w:sz w:val="16"/>
      </w:rPr>
      <w:br/>
    </w:r>
    <w:bookmarkStart w:id="314" w:name="FootText2"/>
    <w:r>
      <w:rPr>
        <w:rFonts w:ascii="Arial Narrow" w:hAnsi="Arial Narrow" w:cs="Arial"/>
        <w:lang w:val="en-US"/>
      </w:rPr>
      <w:t>Used with the permission of the Open Mobile Alliance under the terms as stated in this document.</w:t>
    </w:r>
    <w:r>
      <w:rPr>
        <w:rFonts w:cs="Arial"/>
        <w:sz w:val="10"/>
      </w:rPr>
      <w:tab/>
    </w:r>
    <w:bookmarkStart w:id="315" w:name="TemplateName"/>
    <w:r>
      <w:rPr>
        <w:rFonts w:cs="Arial"/>
        <w:color w:val="969696"/>
        <w:sz w:val="10"/>
        <w:szCs w:val="10"/>
      </w:rPr>
      <w:t>[</w:t>
    </w:r>
    <w:r w:rsidRPr="00873C7B">
      <w:rPr>
        <w:rFonts w:cs="Arial"/>
        <w:color w:val="969696"/>
        <w:sz w:val="10"/>
        <w:szCs w:val="10"/>
      </w:rPr>
      <w:t>OMA-Template-ReqDoc-20190101-I</w:t>
    </w:r>
    <w:r>
      <w:rPr>
        <w:rFonts w:cs="Arial"/>
        <w:color w:val="969696"/>
        <w:sz w:val="10"/>
        <w:szCs w:val="10"/>
      </w:rPr>
      <w:t>]</w:t>
    </w:r>
    <w:bookmarkEnd w:id="314"/>
    <w:bookmarkEnd w:id="3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312F6" w14:textId="77777777" w:rsidR="00FE7544" w:rsidRDefault="00FE7544">
      <w:r>
        <w:separator/>
      </w:r>
    </w:p>
  </w:footnote>
  <w:footnote w:type="continuationSeparator" w:id="0">
    <w:p w14:paraId="5FCCF449" w14:textId="77777777" w:rsidR="00FE7544" w:rsidRDefault="00FE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A827" w14:textId="27DE99A5" w:rsidR="00D5683C" w:rsidRPr="00C4685F" w:rsidRDefault="00D5683C">
    <w:pPr>
      <w:pStyle w:val="Header"/>
      <w:pBdr>
        <w:bottom w:val="single" w:sz="4" w:space="1" w:color="auto"/>
      </w:pBdr>
      <w:tabs>
        <w:tab w:val="clear" w:pos="4320"/>
        <w:tab w:val="clear" w:pos="8640"/>
        <w:tab w:val="right" w:pos="10080"/>
      </w:tabs>
      <w:spacing w:after="60"/>
    </w:pPr>
    <w:r>
      <w:fldChar w:fldCharType="begin"/>
    </w:r>
    <w:r w:rsidRPr="00C4685F">
      <w:instrText xml:space="preserve"> STYLEREF ZDID \* MERGEFORMAT </w:instrText>
    </w:r>
    <w:r>
      <w:fldChar w:fldCharType="separate"/>
    </w:r>
    <w:r w:rsidR="00A95853">
      <w:rPr>
        <w:noProof/>
      </w:rPr>
      <w:t>OMA-RD-LightweightM2M-V1_2-20190124-C</w:t>
    </w:r>
    <w:r>
      <w:rPr>
        <w:noProof/>
      </w:rPr>
      <w:fldChar w:fldCharType="end"/>
    </w:r>
    <w:r w:rsidRPr="00C4685F">
      <w:tab/>
      <w:t xml:space="preserve">Page </w:t>
    </w:r>
    <w:r>
      <w:rPr>
        <w:lang w:val="en-US"/>
      </w:rPr>
      <w:fldChar w:fldCharType="begin"/>
    </w:r>
    <w:r w:rsidRPr="00C4685F">
      <w:instrText xml:space="preserve"> PAGE </w:instrText>
    </w:r>
    <w:r>
      <w:rPr>
        <w:lang w:val="en-US"/>
      </w:rPr>
      <w:fldChar w:fldCharType="separate"/>
    </w:r>
    <w:r>
      <w:rPr>
        <w:noProof/>
      </w:rPr>
      <w:t>5</w:t>
    </w:r>
    <w:r>
      <w:rPr>
        <w:lang w:val="en-US"/>
      </w:rPr>
      <w:fldChar w:fldCharType="end"/>
    </w:r>
    <w:r w:rsidRPr="00C4685F">
      <w:t xml:space="preserve"> </w:t>
    </w:r>
    <w:r>
      <w:fldChar w:fldCharType="begin"/>
    </w:r>
    <w:r w:rsidRPr="00C4685F">
      <w:instrText xml:space="preserve">2AGE </w:instrText>
    </w:r>
    <w:r>
      <w:fldChar w:fldCharType="separate"/>
    </w:r>
    <w:r w:rsidRPr="00C4685F">
      <w:t xml:space="preserve"> V</w:t>
    </w:r>
    <w:r>
      <w:fldChar w:fldCharType="end"/>
    </w:r>
    <w:r w:rsidRPr="00C4685F">
      <w:t>(</w:t>
    </w:r>
    <w:r>
      <w:fldChar w:fldCharType="begin"/>
    </w:r>
    <w:r w:rsidRPr="00C4685F">
      <w:instrText xml:space="preserve"> NUMPAGES </w:instrText>
    </w:r>
    <w:r>
      <w:fldChar w:fldCharType="separate"/>
    </w:r>
    <w:r>
      <w:rPr>
        <w:noProof/>
      </w:rPr>
      <w:t>20</w:t>
    </w:r>
    <w:r>
      <w:fldChar w:fldCharType="end"/>
    </w:r>
    <w:r w:rsidRPr="00C4685F">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E7D9C"/>
    <w:multiLevelType w:val="multilevel"/>
    <w:tmpl w:val="5518F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E9A183A"/>
    <w:multiLevelType w:val="hybridMultilevel"/>
    <w:tmpl w:val="2CDEA592"/>
    <w:lvl w:ilvl="0" w:tplc="973ECFDE">
      <w:start w:val="1"/>
      <w:numFmt w:val="decimal"/>
      <w:lvlText w:val="%1."/>
      <w:lvlJc w:val="left"/>
      <w:pPr>
        <w:tabs>
          <w:tab w:val="num" w:pos="1080"/>
        </w:tabs>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44E715A4"/>
    <w:multiLevelType w:val="hybridMultilevel"/>
    <w:tmpl w:val="C54449DC"/>
    <w:lvl w:ilvl="0" w:tplc="BAE681D6">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2"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7342DD0"/>
    <w:multiLevelType w:val="hybridMultilevel"/>
    <w:tmpl w:val="8EBAFD76"/>
    <w:lvl w:ilvl="0" w:tplc="08FABE44">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7"/>
  </w:num>
  <w:num w:numId="5">
    <w:abstractNumId w:val="15"/>
  </w:num>
  <w:num w:numId="6">
    <w:abstractNumId w:val="2"/>
  </w:num>
  <w:num w:numId="7">
    <w:abstractNumId w:val="3"/>
  </w:num>
  <w:num w:numId="8">
    <w:abstractNumId w:val="12"/>
  </w:num>
  <w:num w:numId="9">
    <w:abstractNumId w:val="9"/>
  </w:num>
  <w:num w:numId="10">
    <w:abstractNumId w:val="8"/>
  </w:num>
  <w:num w:numId="1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6"/>
  </w:num>
  <w:num w:numId="16">
    <w:abstractNumId w:val="11"/>
  </w:num>
  <w:num w:numId="17">
    <w:abstractNumId w:val="13"/>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zsbQwsDQyNDIyNDZV0lEKTi0uzszPAykwqgUA5tb/RiwAAAA="/>
  </w:docVars>
  <w:rsids>
    <w:rsidRoot w:val="00BA18D0"/>
    <w:rsid w:val="00000ABA"/>
    <w:rsid w:val="00051B27"/>
    <w:rsid w:val="00054529"/>
    <w:rsid w:val="00060168"/>
    <w:rsid w:val="00075C50"/>
    <w:rsid w:val="000864A4"/>
    <w:rsid w:val="00097B04"/>
    <w:rsid w:val="000B455D"/>
    <w:rsid w:val="000D0E7A"/>
    <w:rsid w:val="000E2E2B"/>
    <w:rsid w:val="000F29AE"/>
    <w:rsid w:val="000F56BA"/>
    <w:rsid w:val="00103513"/>
    <w:rsid w:val="00112AA1"/>
    <w:rsid w:val="00124095"/>
    <w:rsid w:val="00124D9F"/>
    <w:rsid w:val="001465BB"/>
    <w:rsid w:val="001561CD"/>
    <w:rsid w:val="00192CD4"/>
    <w:rsid w:val="00193436"/>
    <w:rsid w:val="001942EA"/>
    <w:rsid w:val="001A1BBD"/>
    <w:rsid w:val="001C501C"/>
    <w:rsid w:val="001D378A"/>
    <w:rsid w:val="001D39EE"/>
    <w:rsid w:val="001D3D3E"/>
    <w:rsid w:val="001E1C2E"/>
    <w:rsid w:val="001E3AEE"/>
    <w:rsid w:val="001F4FE2"/>
    <w:rsid w:val="00210111"/>
    <w:rsid w:val="00222E42"/>
    <w:rsid w:val="00223960"/>
    <w:rsid w:val="00224CA6"/>
    <w:rsid w:val="00235E65"/>
    <w:rsid w:val="0025550A"/>
    <w:rsid w:val="00262447"/>
    <w:rsid w:val="00284DB7"/>
    <w:rsid w:val="002B469E"/>
    <w:rsid w:val="002B5692"/>
    <w:rsid w:val="002B7892"/>
    <w:rsid w:val="002E1FD1"/>
    <w:rsid w:val="002E5BC0"/>
    <w:rsid w:val="002F48AD"/>
    <w:rsid w:val="003022CC"/>
    <w:rsid w:val="00324412"/>
    <w:rsid w:val="003323D5"/>
    <w:rsid w:val="00361DDC"/>
    <w:rsid w:val="003930CD"/>
    <w:rsid w:val="003A15B9"/>
    <w:rsid w:val="003A4150"/>
    <w:rsid w:val="003C2EB0"/>
    <w:rsid w:val="003E1C9B"/>
    <w:rsid w:val="003E63AB"/>
    <w:rsid w:val="003E7D41"/>
    <w:rsid w:val="003F32E3"/>
    <w:rsid w:val="0040739A"/>
    <w:rsid w:val="00413B1D"/>
    <w:rsid w:val="00437E8D"/>
    <w:rsid w:val="00447158"/>
    <w:rsid w:val="004563C8"/>
    <w:rsid w:val="00474746"/>
    <w:rsid w:val="00481DF8"/>
    <w:rsid w:val="00486BAD"/>
    <w:rsid w:val="004910C1"/>
    <w:rsid w:val="00493416"/>
    <w:rsid w:val="004934C3"/>
    <w:rsid w:val="004955F8"/>
    <w:rsid w:val="004A76A4"/>
    <w:rsid w:val="004F2260"/>
    <w:rsid w:val="00504E25"/>
    <w:rsid w:val="00526DD3"/>
    <w:rsid w:val="00530AE5"/>
    <w:rsid w:val="00534FB6"/>
    <w:rsid w:val="00546D63"/>
    <w:rsid w:val="0055148A"/>
    <w:rsid w:val="005561FE"/>
    <w:rsid w:val="00560021"/>
    <w:rsid w:val="00586A78"/>
    <w:rsid w:val="005A24A0"/>
    <w:rsid w:val="005A4AA1"/>
    <w:rsid w:val="005B0BAC"/>
    <w:rsid w:val="00616483"/>
    <w:rsid w:val="006168C5"/>
    <w:rsid w:val="00617BD8"/>
    <w:rsid w:val="00626A99"/>
    <w:rsid w:val="00626F12"/>
    <w:rsid w:val="006562F6"/>
    <w:rsid w:val="0065652E"/>
    <w:rsid w:val="00693C6F"/>
    <w:rsid w:val="006A7FAF"/>
    <w:rsid w:val="006F6308"/>
    <w:rsid w:val="00715398"/>
    <w:rsid w:val="00775A35"/>
    <w:rsid w:val="007B3AC8"/>
    <w:rsid w:val="007C2D83"/>
    <w:rsid w:val="007C71ED"/>
    <w:rsid w:val="007E144A"/>
    <w:rsid w:val="007F31FA"/>
    <w:rsid w:val="008003AD"/>
    <w:rsid w:val="008018DA"/>
    <w:rsid w:val="00813164"/>
    <w:rsid w:val="0082367A"/>
    <w:rsid w:val="00823C45"/>
    <w:rsid w:val="00873C7B"/>
    <w:rsid w:val="00876516"/>
    <w:rsid w:val="00880529"/>
    <w:rsid w:val="00882E2F"/>
    <w:rsid w:val="00885118"/>
    <w:rsid w:val="00886DBF"/>
    <w:rsid w:val="00894053"/>
    <w:rsid w:val="008B6D6C"/>
    <w:rsid w:val="00920DD2"/>
    <w:rsid w:val="00926B89"/>
    <w:rsid w:val="009432C3"/>
    <w:rsid w:val="00952903"/>
    <w:rsid w:val="00963E72"/>
    <w:rsid w:val="0096739E"/>
    <w:rsid w:val="00970B2C"/>
    <w:rsid w:val="00976FAE"/>
    <w:rsid w:val="009873C3"/>
    <w:rsid w:val="009B2511"/>
    <w:rsid w:val="009C2A3E"/>
    <w:rsid w:val="009C57F9"/>
    <w:rsid w:val="009C5CEA"/>
    <w:rsid w:val="009F21B4"/>
    <w:rsid w:val="009F7118"/>
    <w:rsid w:val="00A0403A"/>
    <w:rsid w:val="00A24B04"/>
    <w:rsid w:val="00A537DA"/>
    <w:rsid w:val="00A95853"/>
    <w:rsid w:val="00AA3AE3"/>
    <w:rsid w:val="00AA4929"/>
    <w:rsid w:val="00AB1673"/>
    <w:rsid w:val="00AB3297"/>
    <w:rsid w:val="00AB384B"/>
    <w:rsid w:val="00AE1596"/>
    <w:rsid w:val="00AF64B8"/>
    <w:rsid w:val="00B0178C"/>
    <w:rsid w:val="00B049C9"/>
    <w:rsid w:val="00B243EF"/>
    <w:rsid w:val="00B408CB"/>
    <w:rsid w:val="00B57585"/>
    <w:rsid w:val="00B606AF"/>
    <w:rsid w:val="00B7013C"/>
    <w:rsid w:val="00B908FB"/>
    <w:rsid w:val="00BA18D0"/>
    <w:rsid w:val="00BB2579"/>
    <w:rsid w:val="00BD193D"/>
    <w:rsid w:val="00BE4970"/>
    <w:rsid w:val="00BE5590"/>
    <w:rsid w:val="00BF7D03"/>
    <w:rsid w:val="00C00256"/>
    <w:rsid w:val="00C23F79"/>
    <w:rsid w:val="00C32B95"/>
    <w:rsid w:val="00C4685F"/>
    <w:rsid w:val="00C55EC6"/>
    <w:rsid w:val="00C61739"/>
    <w:rsid w:val="00C66AF8"/>
    <w:rsid w:val="00C73127"/>
    <w:rsid w:val="00CD5F3C"/>
    <w:rsid w:val="00CE6D0E"/>
    <w:rsid w:val="00CE77AE"/>
    <w:rsid w:val="00CF66F0"/>
    <w:rsid w:val="00D04009"/>
    <w:rsid w:val="00D06B45"/>
    <w:rsid w:val="00D14A20"/>
    <w:rsid w:val="00D27B08"/>
    <w:rsid w:val="00D3074A"/>
    <w:rsid w:val="00D3419D"/>
    <w:rsid w:val="00D3500D"/>
    <w:rsid w:val="00D43C20"/>
    <w:rsid w:val="00D513FD"/>
    <w:rsid w:val="00D5683C"/>
    <w:rsid w:val="00D57D83"/>
    <w:rsid w:val="00D64539"/>
    <w:rsid w:val="00D6755A"/>
    <w:rsid w:val="00D831DC"/>
    <w:rsid w:val="00D97A18"/>
    <w:rsid w:val="00DA0732"/>
    <w:rsid w:val="00DB270A"/>
    <w:rsid w:val="00DB31C0"/>
    <w:rsid w:val="00DB65BC"/>
    <w:rsid w:val="00DC5A3F"/>
    <w:rsid w:val="00DF1BAE"/>
    <w:rsid w:val="00E0327E"/>
    <w:rsid w:val="00E26425"/>
    <w:rsid w:val="00E44697"/>
    <w:rsid w:val="00E50C2A"/>
    <w:rsid w:val="00EC2821"/>
    <w:rsid w:val="00EC7BCB"/>
    <w:rsid w:val="00F00441"/>
    <w:rsid w:val="00F05657"/>
    <w:rsid w:val="00F25773"/>
    <w:rsid w:val="00F31DB5"/>
    <w:rsid w:val="00F36BF3"/>
    <w:rsid w:val="00F459A8"/>
    <w:rsid w:val="00F53EED"/>
    <w:rsid w:val="00F63235"/>
    <w:rsid w:val="00F65430"/>
    <w:rsid w:val="00F66912"/>
    <w:rsid w:val="00F67FE0"/>
    <w:rsid w:val="00F72C42"/>
    <w:rsid w:val="00F90F3D"/>
    <w:rsid w:val="00F92451"/>
    <w:rsid w:val="00F9249D"/>
    <w:rsid w:val="00F928D1"/>
    <w:rsid w:val="00F93576"/>
    <w:rsid w:val="00FB2029"/>
    <w:rsid w:val="00FC1587"/>
    <w:rsid w:val="00FC2ECB"/>
    <w:rsid w:val="00FE7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3D93B8"/>
  <w15:docId w15:val="{9F5FF67A-2D46-414F-92CF-37D9679B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5"/>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3"/>
      </w:numPr>
      <w:tabs>
        <w:tab w:val="clear" w:pos="10080"/>
        <w:tab w:val="right" w:pos="9634"/>
      </w:tabs>
    </w:pPr>
    <w:rPr>
      <w:rFonts w:cs="Arial"/>
    </w:rPr>
  </w:style>
  <w:style w:type="paragraph" w:customStyle="1" w:styleId="Bullet">
    <w:name w:val="Bullet"/>
    <w:basedOn w:val="Normal"/>
    <w:pPr>
      <w:numPr>
        <w:numId w:val="4"/>
      </w:numPr>
      <w:tabs>
        <w:tab w:val="clear" w:pos="720"/>
      </w:tabs>
      <w:spacing w:after="60"/>
      <w:ind w:left="630" w:hanging="270"/>
    </w:pPr>
    <w:rPr>
      <w:lang w:val="en-US"/>
    </w:rPr>
  </w:style>
  <w:style w:type="paragraph" w:customStyle="1" w:styleId="Bullet3">
    <w:name w:val="Bullet3"/>
    <w:basedOn w:val="Normal"/>
    <w:pPr>
      <w:numPr>
        <w:ilvl w:val="2"/>
        <w:numId w:val="6"/>
      </w:numPr>
      <w:tabs>
        <w:tab w:val="clear" w:pos="1440"/>
      </w:tabs>
      <w:spacing w:before="60" w:after="20"/>
      <w:ind w:hanging="274"/>
    </w:pPr>
    <w:rPr>
      <w:lang w:val="en-US"/>
    </w:rPr>
  </w:style>
  <w:style w:type="paragraph" w:customStyle="1" w:styleId="Bullet4">
    <w:name w:val="Bullet4"/>
    <w:basedOn w:val="Normal"/>
    <w:pPr>
      <w:numPr>
        <w:ilvl w:val="3"/>
        <w:numId w:val="7"/>
      </w:numPr>
      <w:tabs>
        <w:tab w:val="clear" w:pos="2160"/>
      </w:tabs>
      <w:spacing w:before="40" w:after="0"/>
      <w:ind w:left="1800" w:hanging="274"/>
    </w:pPr>
    <w:rPr>
      <w:lang w:val="en-US"/>
    </w:rPr>
  </w:style>
  <w:style w:type="paragraph" w:customStyle="1" w:styleId="Bullet5">
    <w:name w:val="Bullet5"/>
    <w:basedOn w:val="Normal"/>
    <w:pPr>
      <w:numPr>
        <w:ilvl w:val="3"/>
        <w:numId w:val="8"/>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B04"/>
    <w:pPr>
      <w:ind w:left="720"/>
      <w:contextualSpacing/>
    </w:pPr>
  </w:style>
  <w:style w:type="paragraph" w:styleId="CommentSubject">
    <w:name w:val="annotation subject"/>
    <w:basedOn w:val="CommentText"/>
    <w:next w:val="CommentText"/>
    <w:link w:val="CommentSubjectCh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7C2D83"/>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12"/>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210111"/>
    <w:rPr>
      <w:lang w:val="en-GB" w:eastAsia="en-US"/>
    </w:rPr>
  </w:style>
  <w:style w:type="character" w:customStyle="1" w:styleId="TableRowChar">
    <w:name w:val="Table Row Char"/>
    <w:link w:val="TableRow"/>
    <w:locked/>
    <w:rsid w:val="00F004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524682637">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89783395">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328024058">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193890572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etf.org/rfc/rfc2119.tx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254f2d79a06cb7896bcc99024481dd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14ae4629967f6de6d39cd4cae33210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B6BDE-2D21-4BAF-840B-FD84B0C17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F9B7E0-31C0-46C4-B8F0-4824448DE1CC}">
  <ds:schemaRefs>
    <ds:schemaRef ds:uri="http://schemas.microsoft.com/sharepoint/v3/contenttype/forms"/>
  </ds:schemaRefs>
</ds:datastoreItem>
</file>

<file path=customXml/itemProps3.xml><?xml version="1.0" encoding="utf-8"?>
<ds:datastoreItem xmlns:ds="http://schemas.openxmlformats.org/officeDocument/2006/customXml" ds:itemID="{6526394C-ED3F-4480-ABDB-A1DCD9C0FEF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DAC1130D-1848-4AF6-9924-186D4AACF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5506</Words>
  <Characters>36584</Characters>
  <Application>Microsoft Office Word</Application>
  <DocSecurity>0</DocSecurity>
  <Lines>304</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OMA-RD-LightweightM2M-V1_2-20190124-C</vt:lpstr>
      <vt:lpstr>OMA Template</vt:lpstr>
    </vt:vector>
  </TitlesOfParts>
  <Company>OMA</Company>
  <LinksUpToDate>false</LinksUpToDate>
  <CharactersWithSpaces>42006</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OMA-RD-LightweightM2M-V1_2-20190124-C</dc:title>
  <dc:subject>Requirements Document</dc:subject>
  <dc:creator>mohammed.dadas@orange.com</dc:creator>
  <cp:lastModifiedBy>Alan Soloway2</cp:lastModifiedBy>
  <cp:revision>6</cp:revision>
  <cp:lastPrinted>2019-02-14T13:29:00Z</cp:lastPrinted>
  <dcterms:created xsi:type="dcterms:W3CDTF">2019-10-11T01:26:00Z</dcterms:created>
  <dcterms:modified xsi:type="dcterms:W3CDTF">2019-10-11T01:32:00Z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ies>
</file>