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9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spacing w:line="932" w:lineRule="exact"/>
        <w:ind w:left="202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8"/>
          <w:sz w:val="20"/>
          <w:szCs w:val="20"/>
        </w:rPr>
        <w:drawing>
          <wp:inline distT="0" distB="0" distL="0" distR="0">
            <wp:extent cx="2441912" cy="591978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912" cy="591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position w:val="-18"/>
          <w:sz w:val="20"/>
          <w:szCs w:val="20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before="25"/>
        <w:ind w:left="2318" w:right="126" w:firstLine="0"/>
        <w:jc w:val="left"/>
        <w:rPr>
          <w:rFonts w:ascii="Calibri" w:hAnsi="Calibri" w:cs="Calibri" w:eastAsia="Calibri"/>
          <w:sz w:val="37"/>
          <w:szCs w:val="37"/>
        </w:rPr>
      </w:pPr>
      <w:r>
        <w:rPr>
          <w:rFonts w:ascii="Calibri"/>
          <w:w w:val="125"/>
          <w:sz w:val="37"/>
        </w:rPr>
        <w:t>Enabler</w:t>
      </w:r>
      <w:r>
        <w:rPr>
          <w:rFonts w:ascii="Calibri"/>
          <w:spacing w:val="-34"/>
          <w:w w:val="125"/>
          <w:sz w:val="37"/>
        </w:rPr>
        <w:t> </w:t>
      </w:r>
      <w:r>
        <w:rPr>
          <w:rFonts w:ascii="Calibri"/>
          <w:w w:val="125"/>
          <w:sz w:val="37"/>
        </w:rPr>
        <w:t>Release</w:t>
      </w:r>
      <w:r>
        <w:rPr>
          <w:rFonts w:ascii="Calibri"/>
          <w:spacing w:val="-34"/>
          <w:w w:val="125"/>
          <w:sz w:val="37"/>
        </w:rPr>
        <w:t> </w:t>
      </w:r>
      <w:r>
        <w:rPr>
          <w:rFonts w:ascii="Calibri"/>
          <w:w w:val="125"/>
          <w:sz w:val="37"/>
        </w:rPr>
        <w:t>Definition</w:t>
      </w:r>
      <w:r>
        <w:rPr>
          <w:rFonts w:ascii="Calibri"/>
          <w:spacing w:val="-34"/>
          <w:w w:val="125"/>
          <w:sz w:val="37"/>
        </w:rPr>
        <w:t> </w:t>
      </w:r>
      <w:r>
        <w:rPr>
          <w:rFonts w:ascii="Calibri"/>
          <w:w w:val="125"/>
          <w:sz w:val="37"/>
        </w:rPr>
        <w:t>for</w:t>
      </w:r>
      <w:r>
        <w:rPr>
          <w:rFonts w:ascii="Calibri"/>
          <w:spacing w:val="-34"/>
          <w:w w:val="125"/>
          <w:sz w:val="37"/>
        </w:rPr>
        <w:t> </w:t>
      </w:r>
      <w:r>
        <w:rPr>
          <w:rFonts w:ascii="Calibri"/>
          <w:w w:val="125"/>
          <w:sz w:val="37"/>
        </w:rPr>
        <w:t>LightweightM2M</w:t>
      </w:r>
      <w:r>
        <w:rPr>
          <w:rFonts w:ascii="Calibri"/>
          <w:sz w:val="37"/>
        </w:rPr>
      </w:r>
    </w:p>
    <w:p>
      <w:pPr>
        <w:pStyle w:val="Heading2"/>
        <w:spacing w:line="240" w:lineRule="auto" w:before="279"/>
        <w:ind w:left="6053" w:right="126"/>
        <w:jc w:val="left"/>
      </w:pPr>
      <w:r>
        <w:rPr>
          <w:spacing w:val="1"/>
          <w:w w:val="131"/>
        </w:rPr>
        <w:t>C</w:t>
      </w:r>
      <w:r>
        <w:rPr>
          <w:spacing w:val="1"/>
          <w:w w:val="119"/>
        </w:rPr>
        <w:t>a</w:t>
      </w:r>
      <w:r>
        <w:rPr>
          <w:spacing w:val="1"/>
          <w:w w:val="132"/>
        </w:rPr>
        <w:t>n</w:t>
      </w:r>
      <w:r>
        <w:rPr>
          <w:spacing w:val="1"/>
          <w:w w:val="120"/>
        </w:rPr>
        <w:t>d</w:t>
      </w:r>
      <w:r>
        <w:rPr>
          <w:w w:val="148"/>
        </w:rPr>
        <w:t>i</w:t>
      </w:r>
      <w:r>
        <w:rPr>
          <w:spacing w:val="1"/>
          <w:w w:val="120"/>
        </w:rPr>
        <w:t>d</w:t>
      </w:r>
      <w:r>
        <w:rPr>
          <w:spacing w:val="1"/>
          <w:w w:val="119"/>
        </w:rPr>
        <w:t>a</w:t>
      </w:r>
      <w:r>
        <w:rPr>
          <w:w w:val="128"/>
        </w:rPr>
        <w:t>t</w:t>
      </w:r>
      <w:r>
        <w:rPr>
          <w:w w:val="114"/>
        </w:rPr>
        <w:t>e</w:t>
      </w:r>
      <w:r>
        <w:rPr>
          <w:spacing w:val="10"/>
        </w:rPr>
        <w:t> </w:t>
      </w:r>
      <w:r>
        <w:rPr>
          <w:spacing w:val="1"/>
          <w:w w:val="125"/>
        </w:rPr>
        <w:t>V</w:t>
      </w:r>
      <w:r>
        <w:rPr>
          <w:spacing w:val="1"/>
          <w:w w:val="114"/>
        </w:rPr>
        <w:t>e</w:t>
      </w:r>
      <w:r>
        <w:rPr>
          <w:w w:val="131"/>
        </w:rPr>
        <w:t>r</w:t>
      </w:r>
      <w:r>
        <w:rPr>
          <w:spacing w:val="1"/>
          <w:w w:val="133"/>
        </w:rPr>
        <w:t>s</w:t>
      </w:r>
      <w:r>
        <w:rPr>
          <w:w w:val="148"/>
        </w:rPr>
        <w:t>i</w:t>
      </w:r>
      <w:r>
        <w:rPr>
          <w:spacing w:val="1"/>
          <w:w w:val="116"/>
        </w:rPr>
        <w:t>o</w:t>
      </w:r>
      <w:r>
        <w:rPr>
          <w:spacing w:val="1"/>
          <w:w w:val="132"/>
        </w:rPr>
        <w:t>n</w:t>
      </w:r>
      <w:r>
        <w:rPr>
          <w:w w:val="131"/>
        </w:rPr>
        <w:t>:</w:t>
      </w:r>
      <w:r>
        <w:rPr>
          <w:spacing w:val="10"/>
        </w:rPr>
        <w:t> 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91"/>
        </w:rPr>
        <w:t>1</w:t>
      </w:r>
      <w:r>
        <w:rPr>
          <w:spacing w:val="10"/>
        </w:rPr>
        <w:t> </w:t>
      </w:r>
      <w:r>
        <w:rPr>
          <w:w w:val="199"/>
        </w:rPr>
        <w:t>-</w:t>
      </w:r>
      <w:r>
        <w:rPr>
          <w:spacing w:val="11"/>
        </w:rPr>
        <w:t> </w:t>
      </w:r>
      <w:r>
        <w:rPr>
          <w:w w:val="91"/>
        </w:rPr>
        <w:t>1</w:t>
      </w:r>
      <w:r>
        <w:rPr>
          <w:spacing w:val="1"/>
          <w:w w:val="119"/>
        </w:rPr>
        <w:t>2</w:t>
      </w:r>
      <w:r>
        <w:rPr>
          <w:spacing w:val="1"/>
          <w:w w:val="199"/>
        </w:rPr>
        <w:t>-</w:t>
      </w:r>
      <w:r>
        <w:rPr>
          <w:w w:val="112"/>
        </w:rPr>
        <w:t>J</w:t>
      </w:r>
      <w:r>
        <w:rPr>
          <w:spacing w:val="1"/>
          <w:w w:val="122"/>
        </w:rPr>
        <w:t>u</w:t>
      </w:r>
      <w:r>
        <w:rPr>
          <w:spacing w:val="1"/>
          <w:w w:val="132"/>
        </w:rPr>
        <w:t>n</w:t>
      </w:r>
      <w:r>
        <w:rPr>
          <w:spacing w:val="1"/>
          <w:w w:val="199"/>
        </w:rPr>
        <w:t>-</w:t>
      </w:r>
      <w:r>
        <w:rPr>
          <w:spacing w:val="1"/>
          <w:w w:val="119"/>
        </w:rPr>
        <w:t>2</w:t>
      </w:r>
      <w:r>
        <w:rPr>
          <w:spacing w:val="1"/>
          <w:w w:val="130"/>
        </w:rPr>
        <w:t>0</w:t>
      </w:r>
      <w:r>
        <w:rPr>
          <w:w w:val="91"/>
        </w:rPr>
        <w:t>1</w:t>
      </w:r>
      <w:r>
        <w:rPr>
          <w:w w:val="121"/>
        </w:rPr>
        <w:t>8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2"/>
          <w:szCs w:val="22"/>
        </w:rPr>
      </w:pPr>
    </w:p>
    <w:p>
      <w:pPr>
        <w:spacing w:line="436" w:lineRule="auto" w:before="0"/>
        <w:ind w:left="4179" w:right="189" w:firstLine="4000"/>
        <w:jc w:val="lef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32"/>
          <w:sz w:val="27"/>
        </w:rPr>
        <w:t>n</w:t>
      </w:r>
      <w:r>
        <w:rPr>
          <w:rFonts w:ascii="Calibri"/>
          <w:spacing w:val="11"/>
          <w:sz w:val="27"/>
        </w:rPr>
        <w:t> </w:t>
      </w:r>
      <w:r>
        <w:rPr>
          <w:rFonts w:ascii="Calibri"/>
          <w:spacing w:val="1"/>
          <w:w w:val="115"/>
          <w:sz w:val="27"/>
        </w:rPr>
        <w:t>M</w:t>
      </w: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19"/>
          <w:sz w:val="27"/>
        </w:rPr>
        <w:t>b</w:t>
      </w:r>
      <w:r>
        <w:rPr>
          <w:rFonts w:ascii="Calibri"/>
          <w:w w:val="148"/>
          <w:sz w:val="27"/>
        </w:rPr>
        <w:t>i</w:t>
      </w:r>
      <w:r>
        <w:rPr>
          <w:rFonts w:ascii="Calibri"/>
          <w:w w:val="151"/>
          <w:sz w:val="27"/>
        </w:rPr>
        <w:t>l</w:t>
      </w:r>
      <w:r>
        <w:rPr>
          <w:rFonts w:ascii="Calibri"/>
          <w:w w:val="114"/>
          <w:sz w:val="27"/>
        </w:rPr>
        <w:t>e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w w:val="151"/>
          <w:sz w:val="27"/>
        </w:rPr>
        <w:t>ll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19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23"/>
          <w:sz w:val="27"/>
        </w:rPr>
        <w:t>c</w:t>
      </w:r>
      <w:r>
        <w:rPr>
          <w:rFonts w:ascii="Calibri"/>
          <w:w w:val="114"/>
          <w:sz w:val="27"/>
        </w:rPr>
        <w:t>e</w:t>
      </w:r>
      <w:r>
        <w:rPr>
          <w:rFonts w:ascii="Calibri"/>
          <w:w w:val="114"/>
          <w:sz w:val="27"/>
        </w:rPr>
        <w:t> </w:t>
      </w: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15"/>
          <w:sz w:val="27"/>
        </w:rPr>
        <w:t>M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34"/>
          <w:sz w:val="27"/>
        </w:rPr>
        <w:t>E</w:t>
      </w:r>
      <w:r>
        <w:rPr>
          <w:rFonts w:ascii="Calibri"/>
          <w:spacing w:val="1"/>
          <w:w w:val="130"/>
          <w:sz w:val="27"/>
        </w:rPr>
        <w:t>R</w:t>
      </w:r>
      <w:r>
        <w:rPr>
          <w:rFonts w:ascii="Calibri"/>
          <w:spacing w:val="1"/>
          <w:w w:val="134"/>
          <w:sz w:val="27"/>
        </w:rPr>
        <w:t>E</w:t>
      </w:r>
      <w:r>
        <w:rPr>
          <w:rFonts w:ascii="Calibri"/>
          <w:spacing w:val="1"/>
          <w:w w:val="147"/>
          <w:sz w:val="27"/>
        </w:rPr>
        <w:t>L</w:t>
      </w:r>
      <w:r>
        <w:rPr>
          <w:rFonts w:ascii="Calibri"/>
          <w:spacing w:val="1"/>
          <w:w w:val="129"/>
          <w:sz w:val="27"/>
        </w:rPr>
        <w:t>D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47"/>
          <w:sz w:val="27"/>
        </w:rPr>
        <w:t>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7"/>
          <w:sz w:val="27"/>
        </w:rPr>
        <w:t>g</w:t>
      </w:r>
      <w:r>
        <w:rPr>
          <w:rFonts w:ascii="Calibri"/>
          <w:spacing w:val="1"/>
          <w:w w:val="133"/>
          <w:sz w:val="27"/>
        </w:rPr>
        <w:t>h</w:t>
      </w:r>
      <w:r>
        <w:rPr>
          <w:rFonts w:ascii="Calibri"/>
          <w:w w:val="128"/>
          <w:sz w:val="27"/>
        </w:rPr>
        <w:t>t</w:t>
      </w:r>
      <w:r>
        <w:rPr>
          <w:rFonts w:ascii="Calibri"/>
          <w:spacing w:val="1"/>
          <w:w w:val="117"/>
          <w:sz w:val="27"/>
        </w:rPr>
        <w:t>w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7"/>
          <w:sz w:val="27"/>
        </w:rPr>
        <w:t>g</w:t>
      </w:r>
      <w:r>
        <w:rPr>
          <w:rFonts w:ascii="Calibri"/>
          <w:spacing w:val="1"/>
          <w:w w:val="133"/>
          <w:sz w:val="27"/>
        </w:rPr>
        <w:t>h</w:t>
      </w:r>
      <w:r>
        <w:rPr>
          <w:rFonts w:ascii="Calibri"/>
          <w:w w:val="128"/>
          <w:sz w:val="27"/>
        </w:rPr>
        <w:t>t</w:t>
      </w:r>
      <w:r>
        <w:rPr>
          <w:rFonts w:ascii="Calibri"/>
          <w:spacing w:val="1"/>
          <w:w w:val="115"/>
          <w:sz w:val="27"/>
        </w:rPr>
        <w:t>M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15"/>
          <w:sz w:val="27"/>
        </w:rPr>
        <w:t>M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25"/>
          <w:sz w:val="27"/>
        </w:rPr>
        <w:t>V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41"/>
          <w:sz w:val="27"/>
        </w:rPr>
        <w:t>_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21"/>
          <w:sz w:val="27"/>
        </w:rPr>
        <w:t>8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spacing w:val="1"/>
          <w:w w:val="122"/>
          <w:sz w:val="27"/>
        </w:rPr>
        <w:t>6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w w:val="131"/>
          <w:sz w:val="27"/>
        </w:rPr>
        <w:t>C</w:t>
      </w:r>
      <w:r>
        <w:rPr>
          <w:rFonts w:ascii="Calibri"/>
          <w:sz w:val="27"/>
        </w:rPr>
      </w:r>
    </w:p>
    <w:p>
      <w:pPr>
        <w:spacing w:line="245" w:lineRule="exact" w:before="0"/>
        <w:ind w:left="6827" w:right="126" w:firstLine="0"/>
        <w:jc w:val="left"/>
        <w:rPr>
          <w:rFonts w:ascii="Calibri" w:hAnsi="Calibri" w:cs="Calibri" w:eastAsia="Calibri"/>
          <w:sz w:val="21"/>
          <w:szCs w:val="21"/>
        </w:rPr>
      </w:pPr>
      <w:r>
        <w:rPr>
          <w:rFonts w:ascii="Calibri"/>
          <w:w w:val="115"/>
          <w:sz w:val="21"/>
        </w:rPr>
        <w:t>master: 18 Jun 2018 19:20:00 </w:t>
      </w:r>
      <w:r>
        <w:rPr>
          <w:rFonts w:ascii="Calibri"/>
          <w:i/>
          <w:w w:val="115"/>
          <w:sz w:val="21"/>
        </w:rPr>
        <w:t>rev:</w:t>
      </w:r>
      <w:r>
        <w:rPr>
          <w:rFonts w:ascii="Calibri"/>
          <w:i/>
          <w:spacing w:val="15"/>
          <w:w w:val="115"/>
          <w:sz w:val="21"/>
        </w:rPr>
        <w:t> </w:t>
      </w:r>
      <w:r>
        <w:rPr>
          <w:rFonts w:ascii="Calibri"/>
          <w:i/>
          <w:w w:val="115"/>
          <w:sz w:val="21"/>
        </w:rPr>
        <w:t>11d8925</w:t>
      </w:r>
      <w:r>
        <w:rPr>
          <w:rFonts w:ascii="Calibri"/>
          <w:sz w:val="21"/>
        </w:rPr>
      </w:r>
    </w:p>
    <w:p>
      <w:pPr>
        <w:spacing w:after="0" w:line="245" w:lineRule="exact"/>
        <w:jc w:val="left"/>
        <w:rPr>
          <w:rFonts w:ascii="Calibri" w:hAnsi="Calibri" w:cs="Calibri" w:eastAsia="Calibri"/>
          <w:sz w:val="21"/>
          <w:szCs w:val="21"/>
        </w:rPr>
        <w:sectPr>
          <w:footerReference w:type="default" r:id="rId5"/>
          <w:type w:val="continuous"/>
          <w:pgSz w:w="12240" w:h="15840"/>
          <w:pgMar w:footer="503"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i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67"/>
        <w:ind w:left="110" w:right="2230"/>
        <w:jc w:val="left"/>
      </w:pP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document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subject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terms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conditions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Agreement</w:t>
      </w:r>
      <w:r>
        <w:rPr>
          <w:spacing w:val="-21"/>
          <w:w w:val="130"/>
        </w:rPr>
        <w:t> </w:t>
      </w:r>
      <w:r>
        <w:rPr>
          <w:w w:val="130"/>
        </w:rPr>
        <w:t>located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w w:val="128"/>
        </w:rPr>
        <w:t> </w:t>
      </w:r>
      <w:r>
        <w:rPr>
          <w:color w:val="0000ED"/>
          <w:w w:val="133"/>
        </w:rPr>
      </w:r>
      <w:hyperlink r:id="rId8">
        <w:r>
          <w:rPr>
            <w:color w:val="0000ED"/>
            <w:w w:val="130"/>
            <w:u w:val="single" w:color="0000ED"/>
          </w:rPr>
          <w:t>https://www.omaspecworks.org/about/policies-and-terms-of-use/use-agreement/</w:t>
        </w:r>
        <w:r>
          <w:rPr>
            <w:color w:val="0000ED"/>
            <w:w w:val="130"/>
          </w:rPr>
        </w:r>
      </w:hyperlink>
      <w:r>
        <w:rPr>
          <w:w w:val="130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30"/>
        </w:rPr>
        <w:t>Unless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document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clearly</w:t>
      </w:r>
      <w:r>
        <w:rPr>
          <w:spacing w:val="-18"/>
          <w:w w:val="130"/>
        </w:rPr>
        <w:t> </w:t>
      </w:r>
      <w:r>
        <w:rPr>
          <w:w w:val="130"/>
        </w:rPr>
        <w:t>designated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approved</w:t>
      </w:r>
      <w:r>
        <w:rPr>
          <w:spacing w:val="-18"/>
          <w:w w:val="130"/>
        </w:rPr>
        <w:t> </w:t>
      </w:r>
      <w:r>
        <w:rPr>
          <w:w w:val="130"/>
        </w:rPr>
        <w:t>specification,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document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work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process,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approved</w:t>
      </w:r>
      <w:r>
        <w:rPr>
          <w:spacing w:val="-24"/>
          <w:w w:val="130"/>
        </w:rPr>
        <w:t> </w:t>
      </w:r>
      <w:r>
        <w:rPr>
          <w:w w:val="130"/>
        </w:rPr>
        <w:t>Open</w:t>
      </w:r>
      <w:r>
        <w:rPr>
          <w:spacing w:val="-24"/>
          <w:w w:val="130"/>
        </w:rPr>
        <w:t> </w:t>
      </w:r>
      <w:r>
        <w:rPr>
          <w:w w:val="130"/>
        </w:rPr>
        <w:t>Mobile</w:t>
      </w:r>
      <w:r>
        <w:rPr>
          <w:spacing w:val="-24"/>
          <w:w w:val="130"/>
        </w:rPr>
        <w:t> </w:t>
      </w:r>
      <w:r>
        <w:rPr>
          <w:w w:val="130"/>
        </w:rPr>
        <w:t>Alliance™</w:t>
      </w:r>
      <w:r>
        <w:rPr>
          <w:spacing w:val="-24"/>
          <w:w w:val="130"/>
        </w:rPr>
        <w:t> </w:t>
      </w:r>
      <w:r>
        <w:rPr>
          <w:w w:val="130"/>
        </w:rPr>
        <w:t>specification,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subject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revision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removal</w:t>
      </w:r>
      <w:r>
        <w:rPr>
          <w:spacing w:val="-24"/>
          <w:w w:val="130"/>
        </w:rPr>
        <w:t> </w:t>
      </w:r>
      <w:r>
        <w:rPr>
          <w:w w:val="130"/>
        </w:rPr>
        <w:t>without</w:t>
      </w:r>
      <w:r>
        <w:rPr>
          <w:spacing w:val="-24"/>
          <w:w w:val="130"/>
        </w:rPr>
        <w:t> </w:t>
      </w:r>
      <w:r>
        <w:rPr>
          <w:w w:val="130"/>
        </w:rPr>
        <w:t>notice.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25"/>
        </w:rPr>
        <w:t>You</w:t>
      </w:r>
      <w:r>
        <w:rPr>
          <w:spacing w:val="-3"/>
          <w:w w:val="125"/>
        </w:rPr>
        <w:t> </w:t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any</w:t>
      </w:r>
      <w:r>
        <w:rPr>
          <w:spacing w:val="-3"/>
          <w:w w:val="125"/>
        </w:rPr>
        <w:t> </w:t>
      </w:r>
      <w:r>
        <w:rPr>
          <w:w w:val="125"/>
        </w:rPr>
        <w:t>part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internal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educational</w:t>
      </w:r>
      <w:r>
        <w:rPr>
          <w:spacing w:val="-3"/>
          <w:w w:val="125"/>
        </w:rPr>
        <w:t> </w:t>
      </w:r>
      <w:r>
        <w:rPr>
          <w:w w:val="125"/>
        </w:rPr>
        <w:t>purposes</w:t>
      </w:r>
      <w:r>
        <w:rPr>
          <w:spacing w:val="-3"/>
          <w:w w:val="125"/>
        </w:rPr>
        <w:t> </w:t>
      </w:r>
      <w:r>
        <w:rPr>
          <w:w w:val="125"/>
        </w:rPr>
        <w:t>only,</w:t>
      </w:r>
      <w:r>
        <w:rPr>
          <w:spacing w:val="-4"/>
          <w:w w:val="125"/>
        </w:rPr>
        <w:t> </w:t>
      </w:r>
      <w:r>
        <w:rPr>
          <w:w w:val="125"/>
        </w:rPr>
        <w:t>provided</w:t>
      </w:r>
      <w:r>
        <w:rPr>
          <w:spacing w:val="-3"/>
          <w:w w:val="125"/>
        </w:rPr>
        <w:t> </w:t>
      </w:r>
      <w:r>
        <w:rPr>
          <w:w w:val="125"/>
        </w:rPr>
        <w:t>you</w:t>
      </w:r>
      <w:r>
        <w:rPr>
          <w:spacing w:val="-3"/>
          <w:w w:val="125"/>
        </w:rPr>
        <w:t> </w:t>
      </w:r>
      <w:r>
        <w:rPr>
          <w:w w:val="125"/>
        </w:rPr>
        <w:t>do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modify, edit or take out of context the information in this document in any manner. Information contained in this</w:t>
      </w:r>
      <w:r>
        <w:rPr>
          <w:spacing w:val="22"/>
          <w:w w:val="125"/>
        </w:rPr>
        <w:t> </w:t>
      </w:r>
      <w:r>
        <w:rPr>
          <w:spacing w:val="22"/>
          <w:w w:val="125"/>
        </w:rPr>
      </w:r>
      <w:r>
        <w:rPr>
          <w:w w:val="125"/>
        </w:rPr>
        <w:t>document</w:t>
      </w:r>
      <w:r>
        <w:rPr>
          <w:spacing w:val="-1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used,</w:t>
      </w:r>
      <w:r>
        <w:rPr>
          <w:spacing w:val="-2"/>
          <w:w w:val="125"/>
        </w:rPr>
        <w:t> </w:t>
      </w:r>
      <w:r>
        <w:rPr>
          <w:w w:val="125"/>
        </w:rPr>
        <w:t>at</w:t>
      </w:r>
      <w:r>
        <w:rPr>
          <w:spacing w:val="-1"/>
          <w:w w:val="125"/>
        </w:rPr>
        <w:t> </w:t>
      </w:r>
      <w:r>
        <w:rPr>
          <w:w w:val="125"/>
        </w:rPr>
        <w:t>your</w:t>
      </w:r>
      <w:r>
        <w:rPr>
          <w:spacing w:val="-1"/>
          <w:w w:val="125"/>
        </w:rPr>
        <w:t> </w:t>
      </w:r>
      <w:r>
        <w:rPr>
          <w:w w:val="125"/>
        </w:rPr>
        <w:t>sole</w:t>
      </w:r>
      <w:r>
        <w:rPr>
          <w:spacing w:val="-1"/>
          <w:w w:val="125"/>
        </w:rPr>
        <w:t> </w:t>
      </w:r>
      <w:r>
        <w:rPr>
          <w:w w:val="125"/>
        </w:rPr>
        <w:t>risk,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1"/>
          <w:w w:val="125"/>
        </w:rPr>
        <w:t> </w:t>
      </w:r>
      <w:r>
        <w:rPr>
          <w:w w:val="125"/>
        </w:rPr>
        <w:t>any</w:t>
      </w:r>
      <w:r>
        <w:rPr>
          <w:spacing w:val="-1"/>
          <w:w w:val="125"/>
        </w:rPr>
        <w:t> </w:t>
      </w:r>
      <w:r>
        <w:rPr>
          <w:w w:val="125"/>
        </w:rPr>
        <w:t>purposes.</w:t>
      </w:r>
      <w:r>
        <w:rPr>
          <w:spacing w:val="-2"/>
          <w:w w:val="125"/>
        </w:rPr>
        <w:t> </w:t>
      </w:r>
      <w:r>
        <w:rPr>
          <w:w w:val="125"/>
        </w:rPr>
        <w:t>You</w:t>
      </w:r>
      <w:r>
        <w:rPr>
          <w:spacing w:val="-1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not</w:t>
      </w:r>
      <w:r>
        <w:rPr>
          <w:spacing w:val="-1"/>
          <w:w w:val="125"/>
        </w:rPr>
        <w:t> </w:t>
      </w:r>
      <w:r>
        <w:rPr>
          <w:w w:val="125"/>
        </w:rPr>
        <w:t>use</w:t>
      </w:r>
      <w:r>
        <w:rPr>
          <w:spacing w:val="-1"/>
          <w:w w:val="125"/>
        </w:rPr>
        <w:t> </w:t>
      </w:r>
      <w:r>
        <w:rPr>
          <w:w w:val="125"/>
        </w:rPr>
        <w:t>this</w:t>
      </w:r>
      <w:r>
        <w:rPr>
          <w:spacing w:val="-1"/>
          <w:w w:val="125"/>
        </w:rPr>
        <w:t> </w:t>
      </w:r>
      <w:r>
        <w:rPr>
          <w:w w:val="125"/>
        </w:rPr>
        <w:t>document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any</w:t>
      </w:r>
      <w:r>
        <w:rPr>
          <w:spacing w:val="-1"/>
          <w:w w:val="125"/>
        </w:rPr>
        <w:t> </w:t>
      </w:r>
      <w:r>
        <w:rPr>
          <w:w w:val="125"/>
        </w:rPr>
        <w:t>other</w:t>
      </w:r>
      <w:r>
        <w:rPr>
          <w:spacing w:val="-1"/>
          <w:w w:val="125"/>
        </w:rPr>
        <w:t> </w:t>
      </w:r>
      <w:r>
        <w:rPr>
          <w:w w:val="125"/>
        </w:rPr>
        <w:t>manner</w:t>
      </w:r>
      <w:r>
        <w:rPr>
          <w:spacing w:val="-1"/>
          <w:w w:val="125"/>
        </w:rPr>
        <w:t> </w:t>
      </w:r>
      <w:r>
        <w:rPr>
          <w:w w:val="125"/>
        </w:rPr>
        <w:t>without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the prior written permission of the Open Mobile Alliance. The Open Mobile Alliance authorizes you to copy this</w:t>
      </w:r>
      <w:r>
        <w:rPr>
          <w:spacing w:val="-22"/>
          <w:w w:val="125"/>
        </w:rPr>
        <w:t> </w:t>
      </w:r>
      <w:r>
        <w:rPr>
          <w:spacing w:val="-22"/>
          <w:w w:val="125"/>
        </w:rPr>
      </w:r>
      <w:r>
        <w:rPr>
          <w:w w:val="125"/>
        </w:rPr>
        <w:t>document, provided that you retain all copyright and other proprietary notices contained in the original materials </w:t>
      </w:r>
      <w:r>
        <w:rPr>
          <w:spacing w:val="43"/>
          <w:w w:val="125"/>
        </w:rPr>
        <w:t> </w:t>
      </w:r>
      <w:r>
        <w:rPr>
          <w:w w:val="125"/>
        </w:rPr>
        <w:t>on</w:t>
      </w:r>
      <w:r>
        <w:rPr>
          <w:w w:val="132"/>
        </w:rPr>
        <w:t> </w:t>
      </w:r>
      <w:r>
        <w:rPr>
          <w:w w:val="125"/>
        </w:rPr>
        <w:t>any</w:t>
      </w:r>
      <w:r>
        <w:rPr>
          <w:spacing w:val="5"/>
          <w:w w:val="125"/>
        </w:rPr>
        <w:t> </w:t>
      </w:r>
      <w:r>
        <w:rPr>
          <w:w w:val="125"/>
        </w:rPr>
        <w:t>copies</w:t>
      </w:r>
      <w:r>
        <w:rPr>
          <w:spacing w:val="5"/>
          <w:w w:val="125"/>
        </w:rPr>
        <w:t> </w:t>
      </w:r>
      <w:r>
        <w:rPr>
          <w:w w:val="125"/>
        </w:rPr>
        <w:t>of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5"/>
          <w:w w:val="125"/>
        </w:rPr>
        <w:t> </w:t>
      </w:r>
      <w:r>
        <w:rPr>
          <w:w w:val="125"/>
        </w:rPr>
        <w:t>materials</w:t>
      </w:r>
      <w:r>
        <w:rPr>
          <w:spacing w:val="5"/>
          <w:w w:val="125"/>
        </w:rPr>
        <w:t> </w:t>
      </w:r>
      <w:r>
        <w:rPr>
          <w:w w:val="125"/>
        </w:rPr>
        <w:t>and</w:t>
      </w:r>
      <w:r>
        <w:rPr>
          <w:spacing w:val="5"/>
          <w:w w:val="125"/>
        </w:rPr>
        <w:t> </w:t>
      </w:r>
      <w:r>
        <w:rPr>
          <w:w w:val="125"/>
        </w:rPr>
        <w:t>that</w:t>
      </w:r>
      <w:r>
        <w:rPr>
          <w:spacing w:val="5"/>
          <w:w w:val="125"/>
        </w:rPr>
        <w:t> </w:t>
      </w:r>
      <w:r>
        <w:rPr>
          <w:w w:val="125"/>
        </w:rPr>
        <w:t>you</w:t>
      </w:r>
      <w:r>
        <w:rPr>
          <w:spacing w:val="5"/>
          <w:w w:val="125"/>
        </w:rPr>
        <w:t> </w:t>
      </w:r>
      <w:r>
        <w:rPr>
          <w:w w:val="125"/>
        </w:rPr>
        <w:t>comply</w:t>
      </w:r>
      <w:r>
        <w:rPr>
          <w:spacing w:val="5"/>
          <w:w w:val="125"/>
        </w:rPr>
        <w:t> </w:t>
      </w:r>
      <w:r>
        <w:rPr>
          <w:w w:val="125"/>
        </w:rPr>
        <w:t>strictly</w:t>
      </w:r>
      <w:r>
        <w:rPr>
          <w:spacing w:val="5"/>
          <w:w w:val="125"/>
        </w:rPr>
        <w:t> </w:t>
      </w:r>
      <w:r>
        <w:rPr>
          <w:w w:val="125"/>
        </w:rPr>
        <w:t>with</w:t>
      </w:r>
      <w:r>
        <w:rPr>
          <w:spacing w:val="5"/>
          <w:w w:val="125"/>
        </w:rPr>
        <w:t> </w:t>
      </w:r>
      <w:r>
        <w:rPr>
          <w:w w:val="125"/>
        </w:rPr>
        <w:t>these</w:t>
      </w:r>
      <w:r>
        <w:rPr>
          <w:spacing w:val="5"/>
          <w:w w:val="125"/>
        </w:rPr>
        <w:t> </w:t>
      </w:r>
      <w:r>
        <w:rPr>
          <w:w w:val="125"/>
        </w:rPr>
        <w:t>terms.</w:t>
      </w:r>
      <w:r>
        <w:rPr>
          <w:spacing w:val="4"/>
          <w:w w:val="125"/>
        </w:rPr>
        <w:t> </w:t>
      </w:r>
      <w:r>
        <w:rPr>
          <w:w w:val="125"/>
        </w:rPr>
        <w:t>This</w:t>
      </w:r>
      <w:r>
        <w:rPr>
          <w:spacing w:val="5"/>
          <w:w w:val="125"/>
        </w:rPr>
        <w:t> </w:t>
      </w:r>
      <w:r>
        <w:rPr>
          <w:w w:val="125"/>
        </w:rPr>
        <w:t>copyright</w:t>
      </w:r>
      <w:r>
        <w:rPr>
          <w:spacing w:val="5"/>
          <w:w w:val="125"/>
        </w:rPr>
        <w:t> </w:t>
      </w:r>
      <w:r>
        <w:rPr>
          <w:w w:val="125"/>
        </w:rPr>
        <w:t>permission</w:t>
      </w:r>
      <w:r>
        <w:rPr>
          <w:spacing w:val="5"/>
          <w:w w:val="125"/>
        </w:rPr>
        <w:t> </w:t>
      </w:r>
      <w:r>
        <w:rPr>
          <w:w w:val="125"/>
        </w:rPr>
        <w:t>does</w:t>
      </w:r>
      <w:r>
        <w:rPr>
          <w:spacing w:val="5"/>
          <w:w w:val="125"/>
        </w:rPr>
        <w:t> </w:t>
      </w:r>
      <w:r>
        <w:rPr>
          <w:w w:val="125"/>
        </w:rPr>
        <w:t>not</w:t>
      </w:r>
      <w:r>
        <w:rPr>
          <w:spacing w:val="5"/>
          <w:w w:val="125"/>
        </w:rPr>
        <w:t> </w:t>
      </w:r>
      <w:r>
        <w:rPr>
          <w:w w:val="125"/>
        </w:rPr>
        <w:t>constitute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an</w:t>
      </w:r>
      <w:r>
        <w:rPr>
          <w:spacing w:val="2"/>
          <w:w w:val="125"/>
        </w:rPr>
        <w:t> </w:t>
      </w:r>
      <w:r>
        <w:rPr>
          <w:w w:val="125"/>
        </w:rPr>
        <w:t>endorsement</w:t>
      </w:r>
      <w:r>
        <w:rPr>
          <w:spacing w:val="2"/>
          <w:w w:val="125"/>
        </w:rPr>
        <w:t> </w:t>
      </w:r>
      <w:r>
        <w:rPr>
          <w:w w:val="125"/>
        </w:rPr>
        <w:t>of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products</w:t>
      </w:r>
      <w:r>
        <w:rPr>
          <w:spacing w:val="2"/>
          <w:w w:val="125"/>
        </w:rPr>
        <w:t> </w:t>
      </w:r>
      <w:r>
        <w:rPr>
          <w:w w:val="125"/>
        </w:rPr>
        <w:t>or</w:t>
      </w:r>
      <w:r>
        <w:rPr>
          <w:spacing w:val="2"/>
          <w:w w:val="125"/>
        </w:rPr>
        <w:t> </w:t>
      </w:r>
      <w:r>
        <w:rPr>
          <w:w w:val="125"/>
        </w:rPr>
        <w:t>services.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Open</w:t>
      </w:r>
      <w:r>
        <w:rPr>
          <w:spacing w:val="2"/>
          <w:w w:val="125"/>
        </w:rPr>
        <w:t> </w:t>
      </w:r>
      <w:r>
        <w:rPr>
          <w:w w:val="125"/>
        </w:rPr>
        <w:t>Mobile</w:t>
      </w:r>
      <w:r>
        <w:rPr>
          <w:spacing w:val="2"/>
          <w:w w:val="125"/>
        </w:rPr>
        <w:t> </w:t>
      </w:r>
      <w:r>
        <w:rPr>
          <w:w w:val="125"/>
        </w:rPr>
        <w:t>Alliance</w:t>
      </w:r>
      <w:r>
        <w:rPr>
          <w:spacing w:val="2"/>
          <w:w w:val="125"/>
        </w:rPr>
        <w:t> </w:t>
      </w:r>
      <w:r>
        <w:rPr>
          <w:w w:val="125"/>
        </w:rPr>
        <w:t>assumes</w:t>
      </w:r>
      <w:r>
        <w:rPr>
          <w:spacing w:val="2"/>
          <w:w w:val="125"/>
        </w:rPr>
        <w:t> </w:t>
      </w:r>
      <w:r>
        <w:rPr>
          <w:w w:val="125"/>
        </w:rPr>
        <w:t>no</w:t>
      </w:r>
      <w:r>
        <w:rPr>
          <w:spacing w:val="2"/>
          <w:w w:val="125"/>
        </w:rPr>
        <w:t> </w:t>
      </w:r>
      <w:r>
        <w:rPr>
          <w:w w:val="125"/>
        </w:rPr>
        <w:t>responsibility</w:t>
      </w:r>
      <w:r>
        <w:rPr>
          <w:spacing w:val="2"/>
          <w:w w:val="125"/>
        </w:rPr>
        <w:t> </w:t>
      </w:r>
      <w:r>
        <w:rPr>
          <w:w w:val="125"/>
        </w:rPr>
        <w:t>for</w:t>
      </w:r>
      <w:r>
        <w:rPr>
          <w:spacing w:val="2"/>
          <w:w w:val="125"/>
        </w:rPr>
        <w:t> </w:t>
      </w:r>
      <w:r>
        <w:rPr>
          <w:w w:val="125"/>
        </w:rPr>
        <w:t>errors</w:t>
      </w:r>
      <w:r>
        <w:rPr>
          <w:spacing w:val="2"/>
          <w:w w:val="125"/>
        </w:rPr>
        <w:t> </w:t>
      </w:r>
      <w:r>
        <w:rPr>
          <w:w w:val="125"/>
        </w:rPr>
        <w:t>or</w:t>
      </w:r>
      <w:r>
        <w:rPr>
          <w:spacing w:val="2"/>
          <w:w w:val="125"/>
        </w:rPr>
        <w:t> </w:t>
      </w:r>
      <w:r>
        <w:rPr>
          <w:w w:val="125"/>
        </w:rPr>
        <w:t>omissions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in this</w:t>
      </w:r>
      <w:r>
        <w:rPr>
          <w:spacing w:val="34"/>
          <w:w w:val="125"/>
        </w:rPr>
        <w:t> </w:t>
      </w:r>
      <w:r>
        <w:rPr>
          <w:w w:val="125"/>
        </w:rPr>
        <w:t>document.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30"/>
        </w:rPr>
        <w:t>Each</w:t>
      </w:r>
      <w:r>
        <w:rPr>
          <w:spacing w:val="-20"/>
          <w:w w:val="130"/>
        </w:rPr>
        <w:t> </w:t>
      </w:r>
      <w:r>
        <w:rPr>
          <w:w w:val="130"/>
        </w:rPr>
        <w:t>Open</w:t>
      </w:r>
      <w:r>
        <w:rPr>
          <w:spacing w:val="-20"/>
          <w:w w:val="130"/>
        </w:rPr>
        <w:t> </w:t>
      </w:r>
      <w:r>
        <w:rPr>
          <w:w w:val="130"/>
        </w:rPr>
        <w:t>Mobile</w:t>
      </w:r>
      <w:r>
        <w:rPr>
          <w:spacing w:val="-20"/>
          <w:w w:val="130"/>
        </w:rPr>
        <w:t> </w:t>
      </w:r>
      <w:r>
        <w:rPr>
          <w:w w:val="130"/>
        </w:rPr>
        <w:t>Alliance</w:t>
      </w:r>
      <w:r>
        <w:rPr>
          <w:spacing w:val="-20"/>
          <w:w w:val="130"/>
        </w:rPr>
        <w:t> </w:t>
      </w:r>
      <w:r>
        <w:rPr>
          <w:w w:val="130"/>
        </w:rPr>
        <w:t>member</w:t>
      </w:r>
      <w:r>
        <w:rPr>
          <w:spacing w:val="-20"/>
          <w:w w:val="130"/>
        </w:rPr>
        <w:t> </w:t>
      </w: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agreed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reasonable</w:t>
      </w:r>
      <w:r>
        <w:rPr>
          <w:spacing w:val="-20"/>
          <w:w w:val="130"/>
        </w:rPr>
        <w:t> </w:t>
      </w:r>
      <w:r>
        <w:rPr>
          <w:w w:val="130"/>
        </w:rPr>
        <w:t>endeavors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inform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Open</w:t>
      </w:r>
      <w:r>
        <w:rPr>
          <w:spacing w:val="-20"/>
          <w:w w:val="130"/>
        </w:rPr>
        <w:t> </w:t>
      </w:r>
      <w:r>
        <w:rPr>
          <w:w w:val="130"/>
        </w:rPr>
        <w:t>Mobile</w:t>
      </w:r>
      <w:r>
        <w:rPr>
          <w:spacing w:val="-20"/>
          <w:w w:val="130"/>
        </w:rPr>
        <w:t> </w:t>
      </w:r>
      <w:r>
        <w:rPr>
          <w:w w:val="130"/>
        </w:rPr>
        <w:t>Alliance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w w:val="119"/>
        </w:rPr>
        <w:t> </w:t>
      </w:r>
      <w:r>
        <w:rPr>
          <w:w w:val="130"/>
        </w:rPr>
        <w:t>timely</w:t>
      </w:r>
      <w:r>
        <w:rPr>
          <w:spacing w:val="-13"/>
          <w:w w:val="130"/>
        </w:rPr>
        <w:t> </w:t>
      </w:r>
      <w:r>
        <w:rPr>
          <w:w w:val="130"/>
        </w:rPr>
        <w:t>manner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Essential</w:t>
      </w:r>
      <w:r>
        <w:rPr>
          <w:spacing w:val="-13"/>
          <w:w w:val="130"/>
        </w:rPr>
        <w:t> </w:t>
      </w:r>
      <w:r>
        <w:rPr>
          <w:w w:val="130"/>
        </w:rPr>
        <w:t>IPR</w:t>
      </w:r>
      <w:r>
        <w:rPr>
          <w:spacing w:val="-13"/>
          <w:w w:val="130"/>
        </w:rPr>
        <w:t> </w:t>
      </w:r>
      <w:r>
        <w:rPr>
          <w:w w:val="130"/>
        </w:rPr>
        <w:t>as</w:t>
      </w:r>
      <w:r>
        <w:rPr>
          <w:spacing w:val="-13"/>
          <w:w w:val="130"/>
        </w:rPr>
        <w:t> </w:t>
      </w:r>
      <w:r>
        <w:rPr>
          <w:w w:val="130"/>
        </w:rPr>
        <w:t>it</w:t>
      </w:r>
      <w:r>
        <w:rPr>
          <w:spacing w:val="-13"/>
          <w:w w:val="130"/>
        </w:rPr>
        <w:t> </w:t>
      </w:r>
      <w:r>
        <w:rPr>
          <w:w w:val="130"/>
        </w:rPr>
        <w:t>becomes</w:t>
      </w:r>
      <w:r>
        <w:rPr>
          <w:spacing w:val="-13"/>
          <w:w w:val="130"/>
        </w:rPr>
        <w:t> </w:t>
      </w:r>
      <w:r>
        <w:rPr>
          <w:w w:val="130"/>
        </w:rPr>
        <w:t>aware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Essential</w:t>
      </w:r>
      <w:r>
        <w:rPr>
          <w:spacing w:val="-13"/>
          <w:w w:val="130"/>
        </w:rPr>
        <w:t> </w:t>
      </w:r>
      <w:r>
        <w:rPr>
          <w:w w:val="130"/>
        </w:rPr>
        <w:t>IPR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related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prepared</w:t>
      </w:r>
      <w:r>
        <w:rPr>
          <w:spacing w:val="-13"/>
          <w:w w:val="130"/>
        </w:rPr>
        <w:t> </w:t>
      </w:r>
      <w:r>
        <w:rPr>
          <w:w w:val="130"/>
        </w:rPr>
        <w:t>or</w:t>
      </w:r>
      <w:r>
        <w:rPr>
          <w:spacing w:val="-13"/>
          <w:w w:val="130"/>
        </w:rPr>
        <w:t> </w:t>
      </w:r>
      <w:r>
        <w:rPr>
          <w:w w:val="130"/>
        </w:rPr>
        <w:t>published</w:t>
      </w:r>
      <w:r>
        <w:rPr>
          <w:w w:val="120"/>
        </w:rPr>
        <w:t> </w:t>
      </w:r>
      <w:r>
        <w:rPr>
          <w:w w:val="130"/>
        </w:rPr>
        <w:t>specification.</w:t>
      </w:r>
      <w:r>
        <w:rPr>
          <w:spacing w:val="-19"/>
          <w:w w:val="130"/>
        </w:rPr>
        <w:t> </w:t>
      </w:r>
      <w:r>
        <w:rPr>
          <w:w w:val="130"/>
        </w:rPr>
        <w:t>However,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members</w:t>
      </w:r>
      <w:r>
        <w:rPr>
          <w:spacing w:val="-18"/>
          <w:w w:val="130"/>
        </w:rPr>
        <w:t> </w:t>
      </w:r>
      <w:r>
        <w:rPr>
          <w:w w:val="130"/>
        </w:rPr>
        <w:t>do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have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obligation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conduct</w:t>
      </w:r>
      <w:r>
        <w:rPr>
          <w:spacing w:val="-18"/>
          <w:w w:val="130"/>
        </w:rPr>
        <w:t> </w:t>
      </w:r>
      <w:r>
        <w:rPr>
          <w:w w:val="130"/>
        </w:rPr>
        <w:t>IPR</w:t>
      </w:r>
      <w:r>
        <w:rPr>
          <w:spacing w:val="-18"/>
          <w:w w:val="130"/>
        </w:rPr>
        <w:t> </w:t>
      </w:r>
      <w:r>
        <w:rPr>
          <w:w w:val="130"/>
        </w:rPr>
        <w:t>searches.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declared</w:t>
      </w:r>
      <w:r>
        <w:rPr>
          <w:spacing w:val="-18"/>
          <w:w w:val="130"/>
        </w:rPr>
        <w:t> </w:t>
      </w:r>
      <w:r>
        <w:rPr>
          <w:w w:val="130"/>
        </w:rPr>
        <w:t>Essential</w:t>
      </w:r>
      <w:r>
        <w:rPr>
          <w:spacing w:val="-18"/>
          <w:w w:val="130"/>
        </w:rPr>
        <w:t> </w:t>
      </w:r>
      <w:r>
        <w:rPr>
          <w:w w:val="130"/>
        </w:rPr>
        <w:t>IPR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publicly</w:t>
      </w:r>
      <w:r>
        <w:rPr>
          <w:spacing w:val="-15"/>
          <w:w w:val="130"/>
        </w:rPr>
        <w:t> </w:t>
      </w:r>
      <w:r>
        <w:rPr>
          <w:w w:val="130"/>
        </w:rPr>
        <w:t>available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members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non-members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Open</w:t>
      </w:r>
      <w:r>
        <w:rPr>
          <w:spacing w:val="-15"/>
          <w:w w:val="130"/>
        </w:rPr>
        <w:t> </w:t>
      </w:r>
      <w:r>
        <w:rPr>
          <w:w w:val="130"/>
        </w:rPr>
        <w:t>Mobile</w:t>
      </w:r>
      <w:r>
        <w:rPr>
          <w:spacing w:val="-15"/>
          <w:w w:val="130"/>
        </w:rPr>
        <w:t> </w:t>
      </w:r>
      <w:r>
        <w:rPr>
          <w:w w:val="130"/>
        </w:rPr>
        <w:t>Alliance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may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found</w:t>
      </w:r>
      <w:r>
        <w:rPr>
          <w:spacing w:val="-15"/>
          <w:w w:val="130"/>
        </w:rPr>
        <w:t> </w:t>
      </w:r>
      <w:r>
        <w:rPr>
          <w:w w:val="130"/>
        </w:rPr>
        <w:t>on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“OMA</w:t>
      </w:r>
      <w:r>
        <w:rPr>
          <w:spacing w:val="-15"/>
          <w:w w:val="130"/>
        </w:rPr>
        <w:t> </w:t>
      </w:r>
      <w:r>
        <w:rPr>
          <w:w w:val="130"/>
        </w:rPr>
        <w:t>IPR</w:t>
      </w:r>
      <w:r>
        <w:rPr>
          <w:w w:val="130"/>
        </w:rPr>
        <w:t> </w:t>
      </w:r>
      <w:r>
        <w:rPr>
          <w:w w:val="130"/>
        </w:rPr>
        <w:t>Declarations”</w:t>
      </w:r>
      <w:r>
        <w:rPr>
          <w:spacing w:val="-36"/>
          <w:w w:val="130"/>
        </w:rPr>
        <w:t> </w:t>
      </w:r>
      <w:r>
        <w:rPr>
          <w:w w:val="130"/>
        </w:rPr>
        <w:t>list</w:t>
      </w:r>
      <w:r>
        <w:rPr>
          <w:spacing w:val="-36"/>
          <w:w w:val="130"/>
        </w:rPr>
        <w:t> </w:t>
      </w:r>
      <w:r>
        <w:rPr>
          <w:w w:val="130"/>
        </w:rPr>
        <w:t>at</w:t>
      </w:r>
      <w:r>
        <w:rPr>
          <w:spacing w:val="-35"/>
          <w:w w:val="130"/>
        </w:rPr>
        <w:t> </w:t>
      </w:r>
      <w:r>
        <w:rPr>
          <w:color w:val="0000ED"/>
          <w:spacing w:val="-35"/>
          <w:w w:val="130"/>
        </w:rPr>
      </w:r>
      <w:hyperlink r:id="rId9">
        <w:r>
          <w:rPr>
            <w:color w:val="0000ED"/>
            <w:w w:val="130"/>
            <w:u w:val="single" w:color="0000ED"/>
          </w:rPr>
          <w:t>https://www.omaspecworks.org/about/intellectual-property-rights/</w:t>
        </w:r>
        <w:r>
          <w:rPr>
            <w:color w:val="0000ED"/>
            <w:w w:val="130"/>
          </w:rPr>
        </w:r>
      </w:hyperlink>
      <w:r>
        <w:rPr>
          <w:w w:val="130"/>
        </w:rPr>
        <w:t>.</w:t>
      </w:r>
      <w:r>
        <w:rPr>
          <w:spacing w:val="-37"/>
          <w:w w:val="130"/>
        </w:rPr>
        <w:t> </w:t>
      </w:r>
      <w:r>
        <w:rPr>
          <w:w w:val="130"/>
        </w:rPr>
        <w:t>The</w:t>
      </w:r>
      <w:r>
        <w:rPr>
          <w:spacing w:val="-36"/>
          <w:w w:val="130"/>
        </w:rPr>
        <w:t> </w:t>
      </w:r>
      <w:r>
        <w:rPr>
          <w:w w:val="130"/>
        </w:rPr>
        <w:t>Open</w:t>
      </w:r>
      <w:r>
        <w:rPr>
          <w:spacing w:val="-36"/>
          <w:w w:val="130"/>
        </w:rPr>
        <w:t> </w:t>
      </w:r>
      <w:r>
        <w:rPr>
          <w:w w:val="130"/>
        </w:rPr>
        <w:t>Mobile</w:t>
      </w:r>
      <w:r>
        <w:rPr>
          <w:spacing w:val="-36"/>
          <w:w w:val="130"/>
        </w:rPr>
        <w:t> </w:t>
      </w:r>
      <w:r>
        <w:rPr>
          <w:w w:val="130"/>
        </w:rPr>
        <w:t>Alliance</w:t>
      </w:r>
      <w:r>
        <w:rPr>
          <w:spacing w:val="-36"/>
          <w:w w:val="130"/>
        </w:rPr>
        <w:t> </w:t>
      </w:r>
      <w:r>
        <w:rPr>
          <w:w w:val="130"/>
        </w:rPr>
        <w:t>has</w:t>
      </w:r>
      <w:r>
        <w:rPr>
          <w:w w:val="133"/>
        </w:rPr>
        <w:t> </w:t>
      </w:r>
      <w:r>
        <w:rPr>
          <w:w w:val="130"/>
        </w:rPr>
        <w:t>not</w:t>
      </w:r>
      <w:r>
        <w:rPr>
          <w:spacing w:val="-16"/>
          <w:w w:val="130"/>
        </w:rPr>
        <w:t> </w:t>
      </w:r>
      <w:r>
        <w:rPr>
          <w:w w:val="130"/>
        </w:rPr>
        <w:t>conducted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independent</w:t>
      </w:r>
      <w:r>
        <w:rPr>
          <w:spacing w:val="-16"/>
          <w:w w:val="130"/>
        </w:rPr>
        <w:t> </w:t>
      </w:r>
      <w:r>
        <w:rPr>
          <w:w w:val="130"/>
        </w:rPr>
        <w:t>IPR</w:t>
      </w:r>
      <w:r>
        <w:rPr>
          <w:spacing w:val="-16"/>
          <w:w w:val="130"/>
        </w:rPr>
        <w:t> </w:t>
      </w:r>
      <w:r>
        <w:rPr>
          <w:w w:val="130"/>
        </w:rPr>
        <w:t>review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document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contained</w:t>
      </w:r>
      <w:r>
        <w:rPr>
          <w:spacing w:val="-16"/>
          <w:w w:val="130"/>
        </w:rPr>
        <w:t> </w:t>
      </w:r>
      <w:r>
        <w:rPr>
          <w:w w:val="130"/>
        </w:rPr>
        <w:t>herein,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makes</w:t>
      </w:r>
      <w:r>
        <w:rPr>
          <w:spacing w:val="-16"/>
          <w:w w:val="130"/>
        </w:rPr>
        <w:t> </w:t>
      </w:r>
      <w:r>
        <w:rPr>
          <w:w w:val="130"/>
        </w:rPr>
        <w:t>no</w:t>
      </w:r>
      <w:r>
        <w:rPr>
          <w:w w:val="116"/>
        </w:rPr>
        <w:t> </w:t>
      </w:r>
      <w:r>
        <w:rPr>
          <w:w w:val="130"/>
        </w:rPr>
        <w:t>representations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warranties</w:t>
      </w:r>
      <w:r>
        <w:rPr>
          <w:spacing w:val="-21"/>
          <w:w w:val="130"/>
        </w:rPr>
        <w:t> </w:t>
      </w:r>
      <w:r>
        <w:rPr>
          <w:w w:val="130"/>
        </w:rPr>
        <w:t>regarding</w:t>
      </w:r>
      <w:r>
        <w:rPr>
          <w:spacing w:val="-21"/>
          <w:w w:val="130"/>
        </w:rPr>
        <w:t> </w:t>
      </w:r>
      <w:r>
        <w:rPr>
          <w:w w:val="130"/>
        </w:rPr>
        <w:t>third</w:t>
      </w:r>
      <w:r>
        <w:rPr>
          <w:spacing w:val="-21"/>
          <w:w w:val="130"/>
        </w:rPr>
        <w:t> </w:t>
      </w:r>
      <w:r>
        <w:rPr>
          <w:w w:val="130"/>
        </w:rPr>
        <w:t>party</w:t>
      </w:r>
      <w:r>
        <w:rPr>
          <w:spacing w:val="-21"/>
          <w:w w:val="130"/>
        </w:rPr>
        <w:t> </w:t>
      </w:r>
      <w:r>
        <w:rPr>
          <w:w w:val="130"/>
        </w:rPr>
        <w:t>IPR,</w:t>
      </w:r>
      <w:r>
        <w:rPr>
          <w:spacing w:val="-21"/>
          <w:w w:val="130"/>
        </w:rPr>
        <w:t> </w:t>
      </w:r>
      <w:r>
        <w:rPr>
          <w:w w:val="130"/>
        </w:rPr>
        <w:t>including</w:t>
      </w:r>
      <w:r>
        <w:rPr>
          <w:spacing w:val="-21"/>
          <w:w w:val="130"/>
        </w:rPr>
        <w:t> </w:t>
      </w:r>
      <w:r>
        <w:rPr>
          <w:w w:val="130"/>
        </w:rPr>
        <w:t>without</w:t>
      </w:r>
      <w:r>
        <w:rPr>
          <w:spacing w:val="-21"/>
          <w:w w:val="130"/>
        </w:rPr>
        <w:t> </w:t>
      </w:r>
      <w:r>
        <w:rPr>
          <w:w w:val="130"/>
        </w:rPr>
        <w:t>limitation</w:t>
      </w:r>
      <w:r>
        <w:rPr>
          <w:spacing w:val="-21"/>
          <w:w w:val="130"/>
        </w:rPr>
        <w:t> </w:t>
      </w:r>
      <w:r>
        <w:rPr>
          <w:w w:val="130"/>
        </w:rPr>
        <w:t>patents,</w:t>
      </w:r>
      <w:r>
        <w:rPr>
          <w:spacing w:val="-21"/>
          <w:w w:val="130"/>
        </w:rPr>
        <w:t> </w:t>
      </w:r>
      <w:r>
        <w:rPr>
          <w:w w:val="130"/>
        </w:rPr>
        <w:t>copyrights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trade</w:t>
      </w:r>
      <w:r>
        <w:rPr>
          <w:spacing w:val="-21"/>
          <w:w w:val="130"/>
        </w:rPr>
        <w:t> </w:t>
      </w:r>
      <w:r>
        <w:rPr>
          <w:w w:val="130"/>
        </w:rPr>
        <w:t>secret</w:t>
      </w:r>
      <w:r>
        <w:rPr>
          <w:w w:val="128"/>
        </w:rPr>
        <w:t> </w:t>
      </w:r>
      <w:r>
        <w:rPr>
          <w:w w:val="130"/>
        </w:rPr>
        <w:t>rights.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document</w:t>
      </w:r>
      <w:r>
        <w:rPr>
          <w:spacing w:val="-13"/>
          <w:w w:val="130"/>
        </w:rPr>
        <w:t> </w:t>
      </w:r>
      <w:r>
        <w:rPr>
          <w:w w:val="130"/>
        </w:rPr>
        <w:t>may</w:t>
      </w:r>
      <w:r>
        <w:rPr>
          <w:spacing w:val="-13"/>
          <w:w w:val="130"/>
        </w:rPr>
        <w:t> </w:t>
      </w:r>
      <w:r>
        <w:rPr>
          <w:w w:val="130"/>
        </w:rPr>
        <w:t>contain</w:t>
      </w:r>
      <w:r>
        <w:rPr>
          <w:spacing w:val="-13"/>
          <w:w w:val="130"/>
        </w:rPr>
        <w:t> </w:t>
      </w:r>
      <w:r>
        <w:rPr>
          <w:w w:val="130"/>
        </w:rPr>
        <w:t>inventions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3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you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spacing w:val="-13"/>
          <w:w w:val="130"/>
        </w:rPr>
        <w:t> </w:t>
      </w:r>
      <w:r>
        <w:rPr>
          <w:w w:val="130"/>
        </w:rPr>
        <w:t>obtain</w:t>
      </w:r>
      <w:r>
        <w:rPr>
          <w:spacing w:val="-13"/>
          <w:w w:val="130"/>
        </w:rPr>
        <w:t> </w:t>
      </w:r>
      <w:r>
        <w:rPr>
          <w:w w:val="130"/>
        </w:rPr>
        <w:t>licenses</w:t>
      </w:r>
      <w:r>
        <w:rPr>
          <w:spacing w:val="-13"/>
          <w:w w:val="130"/>
        </w:rPr>
        <w:t> </w:t>
      </w:r>
      <w:r>
        <w:rPr>
          <w:w w:val="130"/>
        </w:rPr>
        <w:t>from</w:t>
      </w:r>
      <w:r>
        <w:rPr>
          <w:spacing w:val="-13"/>
          <w:w w:val="130"/>
        </w:rPr>
        <w:t> </w:t>
      </w:r>
      <w:r>
        <w:rPr>
          <w:w w:val="130"/>
        </w:rPr>
        <w:t>third</w:t>
      </w:r>
      <w:r>
        <w:rPr>
          <w:spacing w:val="-13"/>
          <w:w w:val="130"/>
        </w:rPr>
        <w:t> </w:t>
      </w:r>
      <w:r>
        <w:rPr>
          <w:w w:val="130"/>
        </w:rPr>
        <w:t>parties</w:t>
      </w:r>
      <w:r>
        <w:rPr>
          <w:spacing w:val="-13"/>
          <w:w w:val="130"/>
        </w:rPr>
        <w:t> </w:t>
      </w:r>
      <w:r>
        <w:rPr>
          <w:w w:val="130"/>
        </w:rPr>
        <w:t>before</w:t>
      </w:r>
      <w:r>
        <w:rPr>
          <w:spacing w:val="-13"/>
          <w:w w:val="130"/>
        </w:rPr>
        <w:t> </w:t>
      </w:r>
      <w:r>
        <w:rPr>
          <w:w w:val="130"/>
        </w:rPr>
        <w:t>making,</w:t>
      </w:r>
      <w:r>
        <w:rPr>
          <w:w w:val="139"/>
        </w:rPr>
        <w:t> </w:t>
      </w:r>
      <w:r>
        <w:rPr>
          <w:w w:val="130"/>
        </w:rPr>
        <w:t>using</w:t>
      </w:r>
      <w:r>
        <w:rPr>
          <w:spacing w:val="-12"/>
          <w:w w:val="130"/>
        </w:rPr>
        <w:t> </w:t>
      </w:r>
      <w:r>
        <w:rPr>
          <w:w w:val="130"/>
        </w:rPr>
        <w:t>or</w:t>
      </w:r>
      <w:r>
        <w:rPr>
          <w:spacing w:val="-12"/>
          <w:w w:val="130"/>
        </w:rPr>
        <w:t> </w:t>
      </w:r>
      <w:r>
        <w:rPr>
          <w:w w:val="130"/>
        </w:rPr>
        <w:t>selling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inventions.</w:t>
      </w:r>
      <w:r>
        <w:rPr>
          <w:spacing w:val="-13"/>
          <w:w w:val="130"/>
        </w:rPr>
        <w:t> </w:t>
      </w:r>
      <w:r>
        <w:rPr>
          <w:w w:val="130"/>
        </w:rPr>
        <w:t>Defined</w:t>
      </w:r>
      <w:r>
        <w:rPr>
          <w:spacing w:val="-12"/>
          <w:w w:val="130"/>
        </w:rPr>
        <w:t> </w:t>
      </w:r>
      <w:r>
        <w:rPr>
          <w:w w:val="130"/>
        </w:rPr>
        <w:t>terms</w:t>
      </w:r>
      <w:r>
        <w:rPr>
          <w:spacing w:val="-12"/>
          <w:w w:val="130"/>
        </w:rPr>
        <w:t> </w:t>
      </w:r>
      <w:r>
        <w:rPr>
          <w:w w:val="130"/>
        </w:rPr>
        <w:t>above</w:t>
      </w:r>
      <w:r>
        <w:rPr>
          <w:spacing w:val="-12"/>
          <w:w w:val="130"/>
        </w:rPr>
        <w:t> </w:t>
      </w:r>
      <w:r>
        <w:rPr>
          <w:w w:val="130"/>
        </w:rPr>
        <w:t>are</w:t>
      </w:r>
      <w:r>
        <w:rPr>
          <w:spacing w:val="-12"/>
          <w:w w:val="130"/>
        </w:rPr>
        <w:t> </w:t>
      </w:r>
      <w:r>
        <w:rPr>
          <w:w w:val="130"/>
        </w:rPr>
        <w:t>set</w:t>
      </w:r>
      <w:r>
        <w:rPr>
          <w:spacing w:val="-12"/>
          <w:w w:val="130"/>
        </w:rPr>
        <w:t> </w:t>
      </w:r>
      <w:r>
        <w:rPr>
          <w:w w:val="130"/>
        </w:rPr>
        <w:t>forth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schedule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Open</w:t>
      </w:r>
      <w:r>
        <w:rPr>
          <w:spacing w:val="-12"/>
          <w:w w:val="130"/>
        </w:rPr>
        <w:t> </w:t>
      </w:r>
      <w:r>
        <w:rPr>
          <w:w w:val="130"/>
        </w:rPr>
        <w:t>Mobile</w:t>
      </w:r>
      <w:r>
        <w:rPr>
          <w:spacing w:val="-12"/>
          <w:w w:val="130"/>
        </w:rPr>
        <w:t> </w:t>
      </w:r>
      <w:r>
        <w:rPr>
          <w:w w:val="130"/>
        </w:rPr>
        <w:t>Alliance</w:t>
      </w:r>
      <w:r>
        <w:rPr>
          <w:w w:val="114"/>
        </w:rPr>
        <w:t> </w:t>
      </w:r>
      <w:r>
        <w:rPr>
          <w:w w:val="130"/>
        </w:rPr>
        <w:t>Application</w:t>
      </w:r>
      <w:r>
        <w:rPr>
          <w:spacing w:val="-19"/>
          <w:w w:val="130"/>
        </w:rPr>
        <w:t> </w:t>
      </w:r>
      <w:r>
        <w:rPr>
          <w:w w:val="130"/>
        </w:rPr>
        <w:t>Form.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226"/>
        <w:jc w:val="left"/>
      </w:pPr>
      <w:r>
        <w:rPr>
          <w:w w:val="130"/>
        </w:rPr>
        <w:t>NO</w:t>
      </w:r>
      <w:r>
        <w:rPr>
          <w:spacing w:val="-8"/>
          <w:w w:val="130"/>
        </w:rPr>
        <w:t> </w:t>
      </w:r>
      <w:r>
        <w:rPr>
          <w:w w:val="130"/>
        </w:rPr>
        <w:t>REPRESENTATIONS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WARRANTIES</w:t>
      </w:r>
      <w:r>
        <w:rPr>
          <w:spacing w:val="-8"/>
          <w:w w:val="130"/>
        </w:rPr>
        <w:t> </w:t>
      </w:r>
      <w:r>
        <w:rPr>
          <w:w w:val="130"/>
        </w:rPr>
        <w:t>(WHETHER</w:t>
      </w:r>
      <w:r>
        <w:rPr>
          <w:spacing w:val="-8"/>
          <w:w w:val="130"/>
        </w:rPr>
        <w:t> </w:t>
      </w:r>
      <w:r>
        <w:rPr>
          <w:w w:val="130"/>
        </w:rPr>
        <w:t>EXPRESS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IMPLIED)</w:t>
      </w:r>
      <w:r>
        <w:rPr>
          <w:spacing w:val="-9"/>
          <w:w w:val="130"/>
        </w:rPr>
        <w:t> </w:t>
      </w:r>
      <w:r>
        <w:rPr>
          <w:w w:val="130"/>
        </w:rPr>
        <w:t>ARE</w:t>
      </w:r>
      <w:r>
        <w:rPr>
          <w:spacing w:val="-8"/>
          <w:w w:val="130"/>
        </w:rPr>
        <w:t> </w:t>
      </w:r>
      <w:r>
        <w:rPr>
          <w:w w:val="130"/>
        </w:rPr>
        <w:t>MADE</w:t>
      </w:r>
      <w:r>
        <w:rPr>
          <w:spacing w:val="-8"/>
          <w:w w:val="130"/>
        </w:rPr>
        <w:t> </w:t>
      </w:r>
      <w:r>
        <w:rPr>
          <w:w w:val="130"/>
        </w:rPr>
        <w:t>BY</w:t>
      </w:r>
      <w:r>
        <w:rPr>
          <w:spacing w:val="-8"/>
          <w:w w:val="130"/>
        </w:rPr>
        <w:t> </w:t>
      </w:r>
      <w:r>
        <w:rPr>
          <w:w w:val="130"/>
        </w:rPr>
        <w:t>THE</w:t>
      </w:r>
      <w:r>
        <w:rPr>
          <w:spacing w:val="-8"/>
          <w:w w:val="130"/>
        </w:rPr>
        <w:t> </w:t>
      </w:r>
      <w:r>
        <w:rPr>
          <w:w w:val="130"/>
        </w:rPr>
        <w:t>OPEN</w:t>
      </w:r>
      <w:r>
        <w:rPr>
          <w:spacing w:val="-8"/>
          <w:w w:val="130"/>
        </w:rPr>
        <w:t> </w:t>
      </w:r>
      <w:r>
        <w:rPr>
          <w:w w:val="130"/>
        </w:rPr>
        <w:t>MOBILE</w:t>
      </w:r>
      <w:r>
        <w:rPr>
          <w:w w:val="134"/>
        </w:rPr>
        <w:t> </w:t>
      </w:r>
      <w:r>
        <w:rPr>
          <w:w w:val="130"/>
        </w:rPr>
        <w:t>ALLIANCE</w:t>
      </w:r>
      <w:r>
        <w:rPr>
          <w:spacing w:val="-3"/>
          <w:w w:val="130"/>
        </w:rPr>
        <w:t> </w:t>
      </w:r>
      <w:r>
        <w:rPr>
          <w:w w:val="130"/>
        </w:rPr>
        <w:t>OR</w:t>
      </w:r>
      <w:r>
        <w:rPr>
          <w:spacing w:val="-3"/>
          <w:w w:val="130"/>
        </w:rPr>
        <w:t> </w:t>
      </w:r>
      <w:r>
        <w:rPr>
          <w:w w:val="130"/>
        </w:rPr>
        <w:t>ANY</w:t>
      </w:r>
      <w:r>
        <w:rPr>
          <w:spacing w:val="-3"/>
          <w:w w:val="130"/>
        </w:rPr>
        <w:t> </w:t>
      </w:r>
      <w:r>
        <w:rPr>
          <w:w w:val="130"/>
        </w:rPr>
        <w:t>OPEN</w:t>
      </w:r>
      <w:r>
        <w:rPr>
          <w:spacing w:val="-3"/>
          <w:w w:val="130"/>
        </w:rPr>
        <w:t> </w:t>
      </w:r>
      <w:r>
        <w:rPr>
          <w:w w:val="130"/>
        </w:rPr>
        <w:t>MOBILE</w:t>
      </w:r>
      <w:r>
        <w:rPr>
          <w:spacing w:val="-3"/>
          <w:w w:val="130"/>
        </w:rPr>
        <w:t> </w:t>
      </w:r>
      <w:r>
        <w:rPr>
          <w:w w:val="130"/>
        </w:rPr>
        <w:t>ALLIANCE</w:t>
      </w:r>
      <w:r>
        <w:rPr>
          <w:spacing w:val="-3"/>
          <w:w w:val="130"/>
        </w:rPr>
        <w:t> </w:t>
      </w:r>
      <w:r>
        <w:rPr>
          <w:w w:val="130"/>
        </w:rPr>
        <w:t>MEMBER</w:t>
      </w:r>
      <w:r>
        <w:rPr>
          <w:spacing w:val="-3"/>
          <w:w w:val="130"/>
        </w:rPr>
        <w:t> </w:t>
      </w:r>
      <w:r>
        <w:rPr>
          <w:w w:val="130"/>
        </w:rPr>
        <w:t>OR</w:t>
      </w:r>
      <w:r>
        <w:rPr>
          <w:spacing w:val="-3"/>
          <w:w w:val="130"/>
        </w:rPr>
        <w:t> </w:t>
      </w:r>
      <w:r>
        <w:rPr>
          <w:w w:val="130"/>
        </w:rPr>
        <w:t>ITS</w:t>
      </w:r>
      <w:r>
        <w:rPr>
          <w:spacing w:val="-3"/>
          <w:w w:val="130"/>
        </w:rPr>
        <w:t> </w:t>
      </w:r>
      <w:r>
        <w:rPr>
          <w:w w:val="130"/>
        </w:rPr>
        <w:t>AFFILIATES</w:t>
      </w:r>
      <w:r>
        <w:rPr>
          <w:spacing w:val="-3"/>
          <w:w w:val="130"/>
        </w:rPr>
        <w:t> </w:t>
      </w:r>
      <w:r>
        <w:rPr>
          <w:w w:val="130"/>
        </w:rPr>
        <w:t>REGARDING</w:t>
      </w:r>
      <w:r>
        <w:rPr>
          <w:spacing w:val="-3"/>
          <w:w w:val="130"/>
        </w:rPr>
        <w:t> </w:t>
      </w:r>
      <w:r>
        <w:rPr>
          <w:w w:val="130"/>
        </w:rPr>
        <w:t>ANY</w:t>
      </w:r>
      <w:r>
        <w:rPr>
          <w:spacing w:val="-3"/>
          <w:w w:val="130"/>
        </w:rPr>
        <w:t> </w:t>
      </w:r>
      <w:r>
        <w:rPr>
          <w:w w:val="130"/>
        </w:rPr>
        <w:t>OF</w:t>
      </w:r>
      <w:r>
        <w:rPr>
          <w:spacing w:val="-3"/>
          <w:w w:val="130"/>
        </w:rPr>
        <w:t> </w:t>
      </w:r>
      <w:r>
        <w:rPr>
          <w:w w:val="130"/>
        </w:rPr>
        <w:t>THE</w:t>
      </w:r>
      <w:r>
        <w:rPr>
          <w:spacing w:val="-3"/>
          <w:w w:val="130"/>
        </w:rPr>
        <w:t> </w:t>
      </w:r>
      <w:r>
        <w:rPr>
          <w:w w:val="130"/>
        </w:rPr>
        <w:t>IPR’S</w:t>
      </w:r>
      <w:r>
        <w:rPr>
          <w:spacing w:val="-23"/>
          <w:w w:val="130"/>
        </w:rPr>
        <w:t> </w:t>
      </w:r>
      <w:r>
        <w:rPr>
          <w:spacing w:val="-23"/>
          <w:w w:val="130"/>
        </w:rPr>
      </w:r>
      <w:r>
        <w:rPr>
          <w:w w:val="130"/>
        </w:rPr>
        <w:t>REPRESENTED ON THE “OMA IPR DECLARATIONS” LIST, INCLUDING, BUT NOT LIMITED TO THE ACCURACY,</w:t>
      </w:r>
      <w:r>
        <w:rPr>
          <w:spacing w:val="-47"/>
          <w:w w:val="130"/>
        </w:rPr>
        <w:t> </w:t>
      </w:r>
      <w:r>
        <w:rPr>
          <w:spacing w:val="-47"/>
          <w:w w:val="130"/>
        </w:rPr>
      </w:r>
      <w:r>
        <w:rPr>
          <w:w w:val="130"/>
        </w:rPr>
        <w:t>COMPLETENESS,</w:t>
      </w:r>
      <w:r>
        <w:rPr>
          <w:spacing w:val="-7"/>
          <w:w w:val="130"/>
        </w:rPr>
        <w:t> </w:t>
      </w:r>
      <w:r>
        <w:rPr>
          <w:w w:val="130"/>
        </w:rPr>
        <w:t>VALIDITY</w:t>
      </w:r>
      <w:r>
        <w:rPr>
          <w:spacing w:val="-6"/>
          <w:w w:val="130"/>
        </w:rPr>
        <w:t> </w:t>
      </w:r>
      <w:r>
        <w:rPr>
          <w:w w:val="130"/>
        </w:rPr>
        <w:t>OR</w:t>
      </w:r>
      <w:r>
        <w:rPr>
          <w:spacing w:val="-6"/>
          <w:w w:val="130"/>
        </w:rPr>
        <w:t> </w:t>
      </w:r>
      <w:r>
        <w:rPr>
          <w:w w:val="130"/>
        </w:rPr>
        <w:t>RELEVANCE</w:t>
      </w:r>
      <w:r>
        <w:rPr>
          <w:spacing w:val="-6"/>
          <w:w w:val="130"/>
        </w:rPr>
        <w:t> </w:t>
      </w:r>
      <w:r>
        <w:rPr>
          <w:w w:val="130"/>
        </w:rPr>
        <w:t>OF</w:t>
      </w:r>
      <w:r>
        <w:rPr>
          <w:spacing w:val="-6"/>
          <w:w w:val="130"/>
        </w:rPr>
        <w:t> </w:t>
      </w:r>
      <w:r>
        <w:rPr>
          <w:w w:val="130"/>
        </w:rPr>
        <w:t>THE</w:t>
      </w:r>
      <w:r>
        <w:rPr>
          <w:spacing w:val="-6"/>
          <w:w w:val="130"/>
        </w:rPr>
        <w:t> </w:t>
      </w:r>
      <w:r>
        <w:rPr>
          <w:w w:val="130"/>
        </w:rPr>
        <w:t>INFORMATION</w:t>
      </w:r>
      <w:r>
        <w:rPr>
          <w:spacing w:val="-6"/>
          <w:w w:val="130"/>
        </w:rPr>
        <w:t> </w:t>
      </w:r>
      <w:r>
        <w:rPr>
          <w:w w:val="130"/>
        </w:rPr>
        <w:t>OR</w:t>
      </w:r>
      <w:r>
        <w:rPr>
          <w:spacing w:val="-6"/>
          <w:w w:val="130"/>
        </w:rPr>
        <w:t> </w:t>
      </w:r>
      <w:r>
        <w:rPr>
          <w:w w:val="130"/>
        </w:rPr>
        <w:t>WHETHER</w:t>
      </w:r>
      <w:r>
        <w:rPr>
          <w:spacing w:val="-6"/>
          <w:w w:val="130"/>
        </w:rPr>
        <w:t> </w:t>
      </w:r>
      <w:r>
        <w:rPr>
          <w:w w:val="130"/>
        </w:rPr>
        <w:t>OR</w:t>
      </w:r>
      <w:r>
        <w:rPr>
          <w:spacing w:val="-6"/>
          <w:w w:val="130"/>
        </w:rPr>
        <w:t> </w:t>
      </w:r>
      <w:r>
        <w:rPr>
          <w:w w:val="130"/>
        </w:rPr>
        <w:t>NOT</w:t>
      </w:r>
      <w:r>
        <w:rPr>
          <w:spacing w:val="-6"/>
          <w:w w:val="130"/>
        </w:rPr>
        <w:t> </w:t>
      </w:r>
      <w:r>
        <w:rPr>
          <w:w w:val="130"/>
        </w:rPr>
        <w:t>SUCH</w:t>
      </w:r>
      <w:r>
        <w:rPr>
          <w:spacing w:val="-6"/>
          <w:w w:val="130"/>
        </w:rPr>
        <w:t> </w:t>
      </w:r>
      <w:r>
        <w:rPr>
          <w:w w:val="130"/>
        </w:rPr>
        <w:t>RIGHTS</w:t>
      </w:r>
      <w:r>
        <w:rPr>
          <w:spacing w:val="-6"/>
          <w:w w:val="130"/>
        </w:rPr>
        <w:t> </w:t>
      </w:r>
      <w:r>
        <w:rPr>
          <w:w w:val="130"/>
        </w:rPr>
        <w:t>ARE</w:t>
      </w:r>
      <w:r>
        <w:rPr>
          <w:w w:val="134"/>
        </w:rPr>
        <w:t> </w:t>
      </w:r>
      <w:r>
        <w:rPr>
          <w:w w:val="130"/>
        </w:rPr>
        <w:t>ESSENTIAL  OR</w:t>
      </w:r>
      <w:r>
        <w:rPr>
          <w:spacing w:val="15"/>
          <w:w w:val="130"/>
        </w:rPr>
        <w:t> </w:t>
      </w:r>
      <w:r>
        <w:rPr>
          <w:w w:val="130"/>
        </w:rPr>
        <w:t>NON-ESSENTIAL.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226"/>
        <w:jc w:val="left"/>
      </w:pPr>
      <w:r>
        <w:rPr>
          <w:w w:val="130"/>
        </w:rPr>
        <w:t>THE OPEN MOBILE ALLIANCE IS NOT LIABLE FOR AND HEREBY DISCLAIMS ANY DIRECT, INDIRECT, PUNITIVE,</w:t>
      </w:r>
      <w:r>
        <w:rPr>
          <w:spacing w:val="27"/>
          <w:w w:val="130"/>
        </w:rPr>
        <w:t> </w:t>
      </w:r>
      <w:r>
        <w:rPr>
          <w:spacing w:val="27"/>
          <w:w w:val="130"/>
        </w:rPr>
      </w:r>
      <w:r>
        <w:rPr>
          <w:w w:val="130"/>
        </w:rPr>
        <w:t>SPECIAL,</w:t>
      </w:r>
      <w:r>
        <w:rPr>
          <w:spacing w:val="-7"/>
          <w:w w:val="130"/>
        </w:rPr>
        <w:t> </w:t>
      </w:r>
      <w:r>
        <w:rPr>
          <w:w w:val="130"/>
        </w:rPr>
        <w:t>INCIDENTAL,</w:t>
      </w:r>
      <w:r>
        <w:rPr>
          <w:spacing w:val="-7"/>
          <w:w w:val="130"/>
        </w:rPr>
        <w:t> </w:t>
      </w:r>
      <w:r>
        <w:rPr>
          <w:w w:val="130"/>
        </w:rPr>
        <w:t>CONSEQUENTIAL,</w:t>
      </w:r>
      <w:r>
        <w:rPr>
          <w:spacing w:val="-7"/>
          <w:w w:val="130"/>
        </w:rPr>
        <w:t> </w:t>
      </w:r>
      <w:r>
        <w:rPr>
          <w:w w:val="130"/>
        </w:rPr>
        <w:t>OR</w:t>
      </w:r>
      <w:r>
        <w:rPr>
          <w:spacing w:val="-6"/>
          <w:w w:val="130"/>
        </w:rPr>
        <w:t> </w:t>
      </w:r>
      <w:r>
        <w:rPr>
          <w:w w:val="130"/>
        </w:rPr>
        <w:t>EXEMPLARY</w:t>
      </w:r>
      <w:r>
        <w:rPr>
          <w:spacing w:val="-6"/>
          <w:w w:val="130"/>
        </w:rPr>
        <w:t> </w:t>
      </w:r>
      <w:r>
        <w:rPr>
          <w:w w:val="130"/>
        </w:rPr>
        <w:t>DAMAGES</w:t>
      </w:r>
      <w:r>
        <w:rPr>
          <w:spacing w:val="-6"/>
          <w:w w:val="130"/>
        </w:rPr>
        <w:t> </w:t>
      </w:r>
      <w:r>
        <w:rPr>
          <w:w w:val="130"/>
        </w:rPr>
        <w:t>ARISING</w:t>
      </w:r>
      <w:r>
        <w:rPr>
          <w:spacing w:val="-6"/>
          <w:w w:val="130"/>
        </w:rPr>
        <w:t> </w:t>
      </w:r>
      <w:r>
        <w:rPr>
          <w:w w:val="130"/>
        </w:rPr>
        <w:t>OUT</w:t>
      </w:r>
      <w:r>
        <w:rPr>
          <w:spacing w:val="-6"/>
          <w:w w:val="130"/>
        </w:rPr>
        <w:t> </w:t>
      </w:r>
      <w:r>
        <w:rPr>
          <w:w w:val="130"/>
        </w:rPr>
        <w:t>OF</w:t>
      </w:r>
      <w:r>
        <w:rPr>
          <w:spacing w:val="-6"/>
          <w:w w:val="130"/>
        </w:rPr>
        <w:t> </w:t>
      </w:r>
      <w:r>
        <w:rPr>
          <w:w w:val="130"/>
        </w:rPr>
        <w:t>OR</w:t>
      </w:r>
      <w:r>
        <w:rPr>
          <w:spacing w:val="-6"/>
          <w:w w:val="130"/>
        </w:rPr>
        <w:t> </w:t>
      </w:r>
      <w:r>
        <w:rPr>
          <w:w w:val="130"/>
        </w:rPr>
        <w:t>IN</w:t>
      </w:r>
      <w:r>
        <w:rPr>
          <w:spacing w:val="-6"/>
          <w:w w:val="130"/>
        </w:rPr>
        <w:t> </w:t>
      </w:r>
      <w:r>
        <w:rPr>
          <w:w w:val="130"/>
        </w:rPr>
        <w:t>CONNECTION</w:t>
      </w:r>
      <w:r>
        <w:rPr>
          <w:spacing w:val="-6"/>
          <w:w w:val="130"/>
        </w:rPr>
        <w:t> </w:t>
      </w:r>
      <w:r>
        <w:rPr>
          <w:w w:val="130"/>
        </w:rPr>
        <w:t>WITH</w:t>
      </w:r>
      <w:r>
        <w:rPr>
          <w:spacing w:val="-6"/>
          <w:w w:val="130"/>
        </w:rPr>
        <w:t> </w:t>
      </w:r>
      <w:r>
        <w:rPr>
          <w:w w:val="130"/>
        </w:rPr>
        <w:t>THE</w:t>
      </w:r>
      <w:r>
        <w:rPr>
          <w:w w:val="134"/>
        </w:rPr>
        <w:t> </w:t>
      </w:r>
      <w:r>
        <w:rPr>
          <w:w w:val="130"/>
        </w:rPr>
        <w:t>USE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DOCUMENTS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CONTAINED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DOCUMENTS.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226"/>
        <w:jc w:val="left"/>
      </w:pPr>
      <w:r>
        <w:rPr>
          <w:w w:val="125"/>
        </w:rPr>
        <w:t>© 2018</w:t>
      </w:r>
      <w:r>
        <w:rPr>
          <w:spacing w:val="-1"/>
          <w:w w:val="125"/>
        </w:rPr>
        <w:t> </w:t>
      </w:r>
      <w:r>
        <w:rPr>
          <w:w w:val="125"/>
        </w:rPr>
        <w:t>Open</w:t>
      </w:r>
      <w:r>
        <w:rPr>
          <w:spacing w:val="-1"/>
          <w:w w:val="125"/>
        </w:rPr>
        <w:t> </w:t>
      </w:r>
      <w:r>
        <w:rPr>
          <w:w w:val="125"/>
        </w:rPr>
        <w:t>Mobile</w:t>
      </w:r>
      <w:r>
        <w:rPr>
          <w:spacing w:val="-1"/>
          <w:w w:val="125"/>
        </w:rPr>
        <w:t> </w:t>
      </w:r>
      <w:r>
        <w:rPr>
          <w:w w:val="125"/>
        </w:rPr>
        <w:t>Alliance</w:t>
      </w:r>
      <w:r>
        <w:rPr>
          <w:spacing w:val="-1"/>
          <w:w w:val="125"/>
        </w:rPr>
        <w:t> </w:t>
      </w:r>
      <w:r>
        <w:rPr>
          <w:w w:val="125"/>
        </w:rPr>
        <w:t>All</w:t>
      </w:r>
      <w:r>
        <w:rPr>
          <w:spacing w:val="-1"/>
          <w:w w:val="125"/>
        </w:rPr>
        <w:t> </w:t>
      </w:r>
      <w:r>
        <w:rPr>
          <w:w w:val="125"/>
        </w:rPr>
        <w:t>Rights</w:t>
      </w:r>
      <w:r>
        <w:rPr>
          <w:spacing w:val="-1"/>
          <w:w w:val="125"/>
        </w:rPr>
        <w:t> </w:t>
      </w:r>
      <w:r>
        <w:rPr>
          <w:w w:val="125"/>
        </w:rPr>
        <w:t>Reserved.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1"/>
          <w:w w:val="125"/>
        </w:rPr>
        <w:t> </w:t>
      </w:r>
      <w:r>
        <w:rPr>
          <w:w w:val="125"/>
        </w:rPr>
        <w:t>with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permission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Open</w:t>
      </w:r>
      <w:r>
        <w:rPr>
          <w:spacing w:val="-1"/>
          <w:w w:val="125"/>
        </w:rPr>
        <w:t> </w:t>
      </w:r>
      <w:r>
        <w:rPr>
          <w:w w:val="125"/>
        </w:rPr>
        <w:t>Mobile</w:t>
      </w:r>
      <w:r>
        <w:rPr>
          <w:spacing w:val="-1"/>
          <w:w w:val="125"/>
        </w:rPr>
        <w:t> </w:t>
      </w:r>
      <w:r>
        <w:rPr>
          <w:w w:val="125"/>
        </w:rPr>
        <w:t>Alliance</w:t>
      </w:r>
      <w:r>
        <w:rPr>
          <w:spacing w:val="-1"/>
          <w:w w:val="125"/>
        </w:rPr>
        <w:t> </w:t>
      </w:r>
      <w:r>
        <w:rPr>
          <w:w w:val="125"/>
        </w:rPr>
        <w:t>under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terms set forth</w:t>
      </w:r>
      <w:r>
        <w:rPr>
          <w:spacing w:val="-7"/>
          <w:w w:val="125"/>
        </w:rPr>
        <w:t> </w:t>
      </w:r>
      <w:r>
        <w:rPr>
          <w:w w:val="125"/>
        </w:rPr>
        <w:t>above.</w:t>
      </w:r>
      <w:r>
        <w:rPr/>
      </w:r>
    </w:p>
    <w:p>
      <w:pPr>
        <w:spacing w:after="0" w:line="302" w:lineRule="auto"/>
        <w:jc w:val="left"/>
        <w:sectPr>
          <w:headerReference w:type="default" r:id="rId7"/>
          <w:pgSz w:w="12240" w:h="15840"/>
          <w:pgMar w:header="161" w:footer="503" w:top="380" w:bottom="700" w:left="460" w:right="460"/>
          <w:pgNumType w:start="2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126"/>
        <w:jc w:val="left"/>
      </w:pPr>
      <w:r>
        <w:rPr>
          <w:w w:val="125"/>
        </w:rPr>
        <w:t>Table of</w:t>
      </w:r>
      <w:r>
        <w:rPr>
          <w:spacing w:val="-37"/>
          <w:w w:val="125"/>
        </w:rPr>
        <w:t> </w:t>
      </w:r>
      <w:r>
        <w:rPr>
          <w:w w:val="125"/>
        </w:rPr>
        <w:t>Contents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43"/>
          <w:szCs w:val="43"/>
        </w:rPr>
      </w:pPr>
    </w:p>
    <w:p>
      <w:pPr>
        <w:pStyle w:val="ListParagraph"/>
        <w:numPr>
          <w:ilvl w:val="0"/>
          <w:numId w:val="1"/>
        </w:numPr>
        <w:tabs>
          <w:tab w:pos="768" w:val="left" w:leader="none"/>
        </w:tabs>
        <w:spacing w:line="240" w:lineRule="auto" w:before="0" w:after="0"/>
        <w:ind w:left="1035" w:right="126" w:hanging="46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Scope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94" w:val="left" w:leader="none"/>
        </w:tabs>
        <w:spacing w:line="240" w:lineRule="auto" w:before="57" w:after="0"/>
        <w:ind w:left="793" w:right="126" w:hanging="22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05" w:val="left" w:leader="none"/>
        </w:tabs>
        <w:spacing w:line="302" w:lineRule="auto" w:before="57" w:after="0"/>
        <w:ind w:left="1035" w:right="7720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Normative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19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2.2.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Informative</w:t>
      </w:r>
      <w:r>
        <w:rPr>
          <w:rFonts w:ascii="Calibri"/>
          <w:color w:val="0000ED"/>
          <w:spacing w:val="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302" w:lineRule="auto" w:before="0" w:after="0"/>
        <w:ind w:left="1035" w:right="7397" w:hanging="46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LwM2M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Release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Version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Overview</w:t>
      </w:r>
      <w:r>
        <w:rPr>
          <w:rFonts w:ascii="Calibri"/>
          <w:color w:val="0000ED"/>
          <w:w w:val="117"/>
          <w:sz w:val="18"/>
        </w:rPr>
      </w:r>
      <w:r>
        <w:rPr>
          <w:rFonts w:ascii="Calibri"/>
          <w:color w:val="0000ED"/>
          <w:w w:val="117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3.1.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Version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v1.0</w:t>
      </w:r>
      <w:r>
        <w:rPr>
          <w:rFonts w:ascii="Calibri"/>
          <w:color w:val="0000ED"/>
          <w:spacing w:val="-10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Functionality</w:t>
      </w:r>
      <w:r>
        <w:rPr>
          <w:rFonts w:ascii="Calibri"/>
          <w:color w:val="0000ED"/>
          <w:w w:val="126"/>
          <w:sz w:val="18"/>
        </w:rPr>
      </w:r>
      <w:r>
        <w:rPr>
          <w:rFonts w:ascii="Calibri"/>
          <w:color w:val="0000ED"/>
          <w:w w:val="126"/>
          <w:sz w:val="18"/>
        </w:rPr>
        <w:t> </w:t>
      </w:r>
      <w:r>
        <w:rPr>
          <w:rFonts w:ascii="Calibri"/>
          <w:color w:val="0000ED"/>
          <w:w w:val="10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3.2.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Version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v1.1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Functionality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302" w:lineRule="auto" w:before="0" w:after="0"/>
        <w:ind w:left="572" w:right="6534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Document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Listing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for</w:t>
      </w:r>
      <w:r>
        <w:rPr>
          <w:rFonts w:ascii="Calibri"/>
          <w:color w:val="0000ED"/>
          <w:spacing w:val="-3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LightweightM2M</w:t>
      </w:r>
      <w:r>
        <w:rPr>
          <w:rFonts w:ascii="Calibri"/>
          <w:color w:val="0000ED"/>
          <w:spacing w:val="-3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v1.1</w:t>
      </w:r>
      <w:r>
        <w:rPr>
          <w:rFonts w:ascii="Calibri"/>
          <w:color w:val="0000ED"/>
          <w:w w:val="91"/>
          <w:sz w:val="18"/>
        </w:rPr>
      </w:r>
      <w:r>
        <w:rPr>
          <w:rFonts w:ascii="Calibri"/>
          <w:color w:val="0000ED"/>
          <w:w w:val="91"/>
          <w:sz w:val="18"/>
        </w:rPr>
        <w:t> </w:t>
      </w:r>
      <w:r>
        <w:rPr>
          <w:rFonts w:ascii="Calibri"/>
          <w:color w:val="0000ED"/>
          <w:w w:val="106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5.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Publication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Considerations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34" w:right="7555"/>
        <w:jc w:val="left"/>
      </w:pPr>
      <w:r>
        <w:rPr>
          <w:color w:val="0000ED"/>
          <w:w w:val="106"/>
        </w:rPr>
      </w:r>
      <w:r>
        <w:rPr>
          <w:color w:val="0000ED"/>
          <w:w w:val="125"/>
          <w:u w:val="single" w:color="0000ED"/>
        </w:rPr>
        <w:t>5.1.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OMNA</w:t>
      </w:r>
      <w:r>
        <w:rPr>
          <w:color w:val="0000ED"/>
          <w:spacing w:val="-29"/>
          <w:w w:val="125"/>
          <w:u w:val="single" w:color="0000ED"/>
        </w:rPr>
        <w:t> </w:t>
      </w:r>
      <w:r>
        <w:rPr>
          <w:rFonts w:ascii="Times New Roman"/>
          <w:color w:val="0000ED"/>
          <w:spacing w:val="-2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Considerations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6"/>
        </w:rPr>
      </w:r>
      <w:r>
        <w:rPr>
          <w:color w:val="0000ED"/>
          <w:w w:val="130"/>
          <w:u w:val="single" w:color="0000ED"/>
        </w:rPr>
        <w:t>5.2.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IANA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Considerations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959" w:right="1095" w:hanging="463"/>
        <w:jc w:val="left"/>
      </w:pPr>
      <w:r>
        <w:rPr>
          <w:color w:val="0000ED"/>
          <w:w w:val="106"/>
        </w:rPr>
      </w:r>
      <w:r>
        <w:rPr>
          <w:color w:val="0000ED"/>
          <w:w w:val="130"/>
          <w:u w:val="single" w:color="0000ED"/>
        </w:rPr>
        <w:t>5.2.1.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Publication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[LightweightM2M_TS_Core]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[LightweightM2M_TS_Transport]</w:t>
      </w:r>
      <w:r>
        <w:rPr>
          <w:color w:val="0000ED"/>
          <w:w w:val="139"/>
        </w:rPr>
      </w:r>
      <w:r>
        <w:rPr>
          <w:color w:val="0000ED"/>
          <w:w w:val="139"/>
        </w:rPr>
        <w:t> </w:t>
      </w:r>
      <w:r>
        <w:rPr>
          <w:color w:val="0000ED"/>
          <w:w w:val="106"/>
        </w:rPr>
      </w:r>
      <w:r>
        <w:rPr>
          <w:color w:val="0000ED"/>
          <w:w w:val="125"/>
          <w:u w:val="single" w:color="0000ED"/>
        </w:rPr>
        <w:t>5.2.1.1.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Action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required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publication</w:t>
      </w:r>
      <w:r>
        <w:rPr>
          <w:color w:val="0000ED"/>
          <w:spacing w:val="-23"/>
          <w:w w:val="125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(IANA)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right="3376" w:firstLine="462"/>
        <w:jc w:val="left"/>
      </w:pPr>
      <w:r>
        <w:rPr>
          <w:color w:val="0000ED"/>
          <w:w w:val="106"/>
        </w:rPr>
      </w:r>
      <w:r>
        <w:rPr>
          <w:color w:val="0000ED"/>
          <w:w w:val="130"/>
          <w:u w:val="single" w:color="0000ED"/>
        </w:rPr>
        <w:t>5.3.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Actions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Required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on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Publication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v1.1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specifications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A.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rFonts w:ascii="Times New Roman"/>
          <w:color w:val="0000ED"/>
          <w:spacing w:val="-1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Change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History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240" w:lineRule="auto"/>
        <w:ind w:left="1034" w:right="126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A.1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Approved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Version</w:t>
      </w:r>
      <w:r>
        <w:rPr>
          <w:color w:val="0000ED"/>
          <w:spacing w:val="2"/>
          <w:w w:val="125"/>
          <w:u w:val="single" w:color="0000ED"/>
        </w:rPr>
        <w:t> </w:t>
      </w:r>
      <w:r>
        <w:rPr>
          <w:rFonts w:ascii="Times New Roman"/>
          <w:color w:val="0000ED"/>
          <w:spacing w:val="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History</w:t>
      </w:r>
      <w:r>
        <w:rPr>
          <w:color w:val="0000ED"/>
          <w:w w:val="125"/>
        </w:rPr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126"/>
        <w:jc w:val="left"/>
      </w:pPr>
      <w:r>
        <w:rPr>
          <w:w w:val="125"/>
        </w:rPr>
        <w:t>Table of</w:t>
      </w:r>
      <w:r>
        <w:rPr>
          <w:spacing w:val="-50"/>
          <w:w w:val="125"/>
        </w:rPr>
        <w:t> </w:t>
      </w:r>
      <w:r>
        <w:rPr>
          <w:w w:val="125"/>
        </w:rPr>
        <w:t>Tables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700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N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9"/>
          <w:u w:val="single" w:color="0000ED"/>
        </w:rPr>
        <w:t>m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0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9"/>
          <w:u w:val="single" w:color="0000ED"/>
        </w:rPr>
        <w:t>m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0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right="521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D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9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8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g</w:t>
      </w:r>
      <w:r>
        <w:rPr>
          <w:color w:val="0000ED"/>
          <w:spacing w:val="1"/>
          <w:w w:val="133"/>
          <w:u w:val="single" w:color="0000ED"/>
        </w:rPr>
        <w:t>h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g</w:t>
      </w:r>
      <w:r>
        <w:rPr>
          <w:color w:val="0000ED"/>
          <w:spacing w:val="1"/>
          <w:w w:val="133"/>
          <w:u w:val="single" w:color="0000ED"/>
        </w:rPr>
        <w:t>h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spacing w:val="1"/>
          <w:w w:val="115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5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>
          <w:color w:val="0000ED"/>
          <w:w w:val="91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9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6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8"/>
          <w:u w:val="single" w:color="0000ED"/>
        </w:rPr>
        <w:t>t</w:t>
      </w:r>
      <w:r>
        <w:rPr>
          <w:color w:val="0000ED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26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43" w:val="left" w:leader="none"/>
        </w:tabs>
        <w:spacing w:line="240" w:lineRule="auto" w:before="38" w:after="0"/>
        <w:ind w:left="442" w:right="126" w:hanging="341"/>
        <w:jc w:val="left"/>
      </w:pPr>
      <w:r>
        <w:rPr>
          <w:w w:val="120"/>
        </w:rPr>
        <w:t>Scope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scope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document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limited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Enabler</w:t>
      </w:r>
      <w:r>
        <w:rPr>
          <w:spacing w:val="-26"/>
          <w:w w:val="130"/>
        </w:rPr>
        <w:t> </w:t>
      </w:r>
      <w:r>
        <w:rPr>
          <w:w w:val="130"/>
        </w:rPr>
        <w:t>Release</w:t>
      </w:r>
      <w:r>
        <w:rPr>
          <w:spacing w:val="-26"/>
          <w:w w:val="130"/>
        </w:rPr>
        <w:t> </w:t>
      </w:r>
      <w:r>
        <w:rPr>
          <w:w w:val="130"/>
        </w:rPr>
        <w:t>Definition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LightweightM2M</w:t>
      </w:r>
      <w:r>
        <w:rPr>
          <w:spacing w:val="-26"/>
          <w:w w:val="130"/>
        </w:rPr>
        <w:t> </w:t>
      </w:r>
      <w:r>
        <w:rPr>
          <w:w w:val="130"/>
        </w:rPr>
        <w:t>v1.1</w:t>
      </w:r>
      <w:r>
        <w:rPr>
          <w:spacing w:val="-26"/>
          <w:w w:val="130"/>
        </w:rPr>
        <w:t> </w:t>
      </w:r>
      <w:r>
        <w:rPr>
          <w:w w:val="130"/>
        </w:rPr>
        <w:t>according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OMA</w:t>
      </w:r>
      <w:r>
        <w:rPr>
          <w:w w:val="128"/>
        </w:rPr>
        <w:t> </w:t>
      </w:r>
      <w:r>
        <w:rPr>
          <w:w w:val="130"/>
        </w:rPr>
        <w:t>Release</w:t>
      </w:r>
      <w:r>
        <w:rPr>
          <w:spacing w:val="-32"/>
          <w:w w:val="130"/>
        </w:rPr>
        <w:t> </w:t>
      </w:r>
      <w:r>
        <w:rPr>
          <w:w w:val="130"/>
        </w:rPr>
        <w:t>process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Enabler</w:t>
      </w:r>
      <w:r>
        <w:rPr>
          <w:spacing w:val="-32"/>
          <w:w w:val="130"/>
        </w:rPr>
        <w:t> </w:t>
      </w:r>
      <w:r>
        <w:rPr>
          <w:w w:val="130"/>
        </w:rPr>
        <w:t>Release</w:t>
      </w:r>
      <w:r>
        <w:rPr>
          <w:spacing w:val="-32"/>
          <w:w w:val="130"/>
        </w:rPr>
        <w:t> </w:t>
      </w:r>
      <w:r>
        <w:rPr>
          <w:w w:val="130"/>
        </w:rPr>
        <w:t>specification</w:t>
      </w:r>
      <w:r>
        <w:rPr>
          <w:spacing w:val="-32"/>
          <w:w w:val="130"/>
        </w:rPr>
        <w:t> </w:t>
      </w:r>
      <w:r>
        <w:rPr>
          <w:w w:val="130"/>
        </w:rPr>
        <w:t>baseline</w:t>
      </w:r>
      <w:r>
        <w:rPr>
          <w:spacing w:val="-32"/>
          <w:w w:val="130"/>
        </w:rPr>
        <w:t> </w:t>
      </w:r>
      <w:r>
        <w:rPr>
          <w:w w:val="130"/>
        </w:rPr>
        <w:t>listed</w:t>
      </w:r>
      <w:r>
        <w:rPr>
          <w:spacing w:val="-32"/>
          <w:w w:val="130"/>
        </w:rPr>
        <w:t> </w:t>
      </w:r>
      <w:r>
        <w:rPr>
          <w:w w:val="130"/>
        </w:rPr>
        <w:t>below.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89" w:val="left" w:leader="none"/>
        </w:tabs>
        <w:spacing w:line="240" w:lineRule="auto" w:before="38" w:after="0"/>
        <w:ind w:left="488" w:right="126" w:hanging="387"/>
        <w:jc w:val="left"/>
      </w:pPr>
      <w:r>
        <w:rPr>
          <w:w w:val="125"/>
        </w:rPr>
        <w:t>References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2"/>
        </w:numPr>
        <w:tabs>
          <w:tab w:pos="656" w:val="left" w:leader="none"/>
        </w:tabs>
        <w:spacing w:line="240" w:lineRule="auto" w:before="0" w:after="0"/>
        <w:ind w:left="655" w:right="126" w:hanging="553"/>
        <w:jc w:val="left"/>
      </w:pPr>
      <w:r>
        <w:rPr>
          <w:w w:val="125"/>
        </w:rPr>
        <w:t>Normative</w:t>
      </w:r>
      <w:r>
        <w:rPr>
          <w:spacing w:val="-6"/>
          <w:w w:val="125"/>
        </w:rPr>
        <w:t> </w:t>
      </w:r>
      <w:r>
        <w:rPr>
          <w:w w:val="125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1"/>
        <w:gridCol w:w="9158"/>
      </w:tblGrid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0"/>
                <w:sz w:val="15"/>
                <w:szCs w:val="15"/>
              </w:rPr>
              <w:t>Z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32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2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25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nn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51"/>
                <w:sz w:val="15"/>
                <w:szCs w:val="15"/>
              </w:rPr>
              <w:t>“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pp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w w:val="153"/>
                <w:sz w:val="15"/>
                <w:szCs w:val="15"/>
              </w:rPr>
              <w:t>”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8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09"/>
                <w:sz w:val="15"/>
                <w:szCs w:val="15"/>
              </w:rPr>
              <w:t>J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02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[LightweightM2M_RD]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24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“Lightweight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Machine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Machine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Requierements”,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Version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1.1,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Open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Mobile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Alliance™,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OMA-RD-LightweightM2M-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V1_1,</w:t>
            </w:r>
            <w:r>
              <w:rPr>
                <w:rFonts w:ascii="Calibri" w:hAnsi="Calibri" w:cs="Calibri" w:eastAsia="Calibri"/>
                <w:spacing w:val="1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URL:</w:t>
            </w:r>
            <w:hyperlink r:id="rId10"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http://www.openmobilealliance.org/</w:t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97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51"/>
                <w:sz w:val="15"/>
                <w:szCs w:val="15"/>
              </w:rPr>
              <w:t>“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53"/>
                <w:sz w:val="15"/>
                <w:szCs w:val="15"/>
              </w:rPr>
              <w:t>”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50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:</w:t>
            </w:r>
            <w:hyperlink r:id="rId10"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h</w:t>
              </w:r>
              <w:r>
                <w:rPr>
                  <w:rFonts w:ascii="Calibri" w:hAnsi="Calibri" w:cs="Calibri" w:eastAsia="Calibri"/>
                  <w:w w:val="125"/>
                  <w:sz w:val="15"/>
                  <w:szCs w:val="15"/>
                </w:rPr>
                <w:t>tt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27"/>
                  <w:sz w:val="15"/>
                  <w:szCs w:val="15"/>
                </w:rPr>
                <w:t>: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//</w:t>
              </w:r>
              <w:r>
                <w:rPr>
                  <w:rFonts w:ascii="Calibri" w:hAnsi="Calibri" w:cs="Calibri" w:eastAsia="Calibri"/>
                  <w:w w:val="114"/>
                  <w:sz w:val="15"/>
                  <w:szCs w:val="15"/>
                </w:rPr>
                <w:t>www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b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ll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g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[LwM2M-Transport]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58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51"/>
                <w:sz w:val="15"/>
                <w:szCs w:val="15"/>
              </w:rPr>
              <w:t>“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3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53"/>
                <w:sz w:val="15"/>
                <w:szCs w:val="15"/>
              </w:rPr>
              <w:t>”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50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:</w:t>
            </w:r>
            <w:hyperlink r:id="rId10"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h</w:t>
              </w:r>
              <w:r>
                <w:rPr>
                  <w:rFonts w:ascii="Calibri" w:hAnsi="Calibri" w:cs="Calibri" w:eastAsia="Calibri"/>
                  <w:w w:val="125"/>
                  <w:sz w:val="15"/>
                  <w:szCs w:val="15"/>
                </w:rPr>
                <w:t>tt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27"/>
                  <w:sz w:val="15"/>
                  <w:szCs w:val="15"/>
                </w:rPr>
                <w:t>: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//</w:t>
              </w:r>
              <w:r>
                <w:rPr>
                  <w:rFonts w:ascii="Calibri" w:hAnsi="Calibri" w:cs="Calibri" w:eastAsia="Calibri"/>
                  <w:w w:val="114"/>
                  <w:sz w:val="15"/>
                  <w:szCs w:val="15"/>
                </w:rPr>
                <w:t>www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2"/>
                  <w:sz w:val="15"/>
                  <w:szCs w:val="15"/>
                </w:rPr>
                <w:t>p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spacing w:val="1"/>
                  <w:w w:val="125"/>
                  <w:sz w:val="15"/>
                  <w:szCs w:val="15"/>
                </w:rPr>
                <w:t>m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b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47"/>
                  <w:sz w:val="15"/>
                  <w:szCs w:val="15"/>
                </w:rPr>
                <w:t>ll</w:t>
              </w:r>
              <w:r>
                <w:rPr>
                  <w:rFonts w:ascii="Calibri" w:hAnsi="Calibri" w:cs="Calibri" w:eastAsia="Calibri"/>
                  <w:w w:val="144"/>
                  <w:sz w:val="15"/>
                  <w:szCs w:val="15"/>
                </w:rPr>
                <w:t>i</w:t>
              </w:r>
              <w:r>
                <w:rPr>
                  <w:rFonts w:ascii="Calibri" w:hAnsi="Calibri" w:cs="Calibri" w:eastAsia="Calibri"/>
                  <w:w w:val="116"/>
                  <w:sz w:val="15"/>
                  <w:szCs w:val="15"/>
                </w:rPr>
                <w:t>a</w:t>
              </w:r>
              <w:r>
                <w:rPr>
                  <w:rFonts w:ascii="Calibri" w:hAnsi="Calibri" w:cs="Calibri" w:eastAsia="Calibri"/>
                  <w:w w:val="129"/>
                  <w:sz w:val="15"/>
                  <w:szCs w:val="15"/>
                </w:rPr>
                <w:t>n</w:t>
              </w:r>
              <w:r>
                <w:rPr>
                  <w:rFonts w:ascii="Calibri" w:hAnsi="Calibri" w:cs="Calibri" w:eastAsia="Calibri"/>
                  <w:w w:val="120"/>
                  <w:sz w:val="15"/>
                  <w:szCs w:val="15"/>
                </w:rPr>
                <w:t>c</w:t>
              </w:r>
              <w:r>
                <w:rPr>
                  <w:rFonts w:ascii="Calibri" w:hAnsi="Calibri" w:cs="Calibri" w:eastAsia="Calibri"/>
                  <w:w w:val="111"/>
                  <w:sz w:val="15"/>
                  <w:szCs w:val="15"/>
                </w:rPr>
                <w:t>e</w:t>
              </w:r>
              <w:r>
                <w:rPr>
                  <w:rFonts w:ascii="Calibri" w:hAnsi="Calibri" w:cs="Calibri" w:eastAsia="Calibri"/>
                  <w:w w:val="135"/>
                  <w:sz w:val="15"/>
                  <w:szCs w:val="15"/>
                </w:rPr>
                <w:t>.</w:t>
              </w:r>
              <w:r>
                <w:rPr>
                  <w:rFonts w:ascii="Calibri" w:hAnsi="Calibri" w:cs="Calibri" w:eastAsia="Calibri"/>
                  <w:w w:val="113"/>
                  <w:sz w:val="15"/>
                  <w:szCs w:val="15"/>
                </w:rPr>
                <w:t>o</w:t>
              </w:r>
              <w:r>
                <w:rPr>
                  <w:rFonts w:ascii="Calibri" w:hAnsi="Calibri" w:cs="Calibri" w:eastAsia="Calibri"/>
                  <w:w w:val="128"/>
                  <w:sz w:val="15"/>
                  <w:szCs w:val="15"/>
                </w:rPr>
                <w:t>r</w:t>
              </w:r>
              <w:r>
                <w:rPr>
                  <w:rFonts w:ascii="Calibri" w:hAnsi="Calibri" w:cs="Calibri" w:eastAsia="Calibri"/>
                  <w:w w:val="124"/>
                  <w:sz w:val="15"/>
                  <w:szCs w:val="15"/>
                </w:rPr>
                <w:t>g</w:t>
              </w:r>
              <w:r>
                <w:rPr>
                  <w:rFonts w:ascii="Calibri" w:hAnsi="Calibri" w:cs="Calibri" w:eastAsia="Calibri"/>
                  <w:w w:val="102"/>
                  <w:sz w:val="15"/>
                  <w:szCs w:val="15"/>
                </w:rPr>
                <w:t>/</w:t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[RFC2119]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270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“Key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words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RFCs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Requirement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Levels”,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S.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Bradner,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March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1997,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URL:</w:t>
            </w:r>
            <w:hyperlink r:id="rId11">
              <w:r>
                <w:rPr>
                  <w:rFonts w:ascii="Calibri" w:hAnsi="Calibri" w:cs="Calibri" w:eastAsia="Calibri"/>
                  <w:w w:val="125"/>
                  <w:sz w:val="15"/>
                  <w:szCs w:val="15"/>
                </w:rPr>
                <w:t>http://www.ietf.org/rfc/rfc2119.txt</w:t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636" w:hRule="exact"/>
        </w:trPr>
        <w:tc>
          <w:tcPr>
            <w:tcW w:w="1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[SCRRULES]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193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“SCR Rules and Procedures”, Open Mobile Alliance™,</w:t>
            </w:r>
            <w:r>
              <w:rPr>
                <w:rFonts w:ascii="Calibri" w:hAnsi="Calibri" w:cs="Calibri" w:eastAsia="Calibri"/>
                <w:spacing w:val="-2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OMA-ORG-SCR_Rules_and_Procedures,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URL:</w:t>
            </w:r>
            <w:hyperlink r:id="rId10">
              <w:r>
                <w:rPr>
                  <w:rFonts w:ascii="Calibri" w:hAnsi="Calibri" w:cs="Calibri" w:eastAsia="Calibri"/>
                  <w:w w:val="125"/>
                  <w:sz w:val="15"/>
                  <w:szCs w:val="15"/>
                </w:rPr>
                <w:t>http://www.openmobilealliance.org/</w:t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</w:tbl>
    <w:p>
      <w:pPr>
        <w:spacing w:before="7"/>
        <w:ind w:left="4215" w:right="4212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25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3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1"/>
          <w:numId w:val="2"/>
        </w:numPr>
        <w:tabs>
          <w:tab w:pos="695" w:val="left" w:leader="none"/>
        </w:tabs>
        <w:spacing w:line="240" w:lineRule="auto" w:before="51" w:after="0"/>
        <w:ind w:left="695" w:right="126" w:hanging="593"/>
        <w:jc w:val="left"/>
      </w:pPr>
      <w:r>
        <w:rPr>
          <w:w w:val="130"/>
        </w:rPr>
        <w:t>Informative</w:t>
      </w:r>
      <w:r>
        <w:rPr>
          <w:spacing w:val="-10"/>
          <w:w w:val="130"/>
        </w:rPr>
        <w:t> </w:t>
      </w:r>
      <w:r>
        <w:rPr>
          <w:w w:val="130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spacing w:line="659" w:lineRule="exact"/>
        <w:ind w:left="104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2"/>
          <w:sz w:val="20"/>
          <w:szCs w:val="20"/>
        </w:rPr>
        <w:pict>
          <v:group style="width:555.6pt;height:33pt;mso-position-horizontal-relative:char;mso-position-vertical-relative:line" coordorigin="0,0" coordsize="11112,660">
            <v:group style="position:absolute;left:6;top:12;width:1076;height:2" coordorigin="6,12" coordsize="1076,2">
              <v:shape style="position:absolute;left:6;top:12;width:1076;height:2" coordorigin="6,12" coordsize="1076,0" path="m6,12l1081,12e" filled="false" stroked="true" strokeweight=".578125pt" strokecolor="#000000">
                <v:path arrowok="t"/>
              </v:shape>
            </v:group>
            <v:group style="position:absolute;left:6;top:648;width:1076;height:2" coordorigin="6,648" coordsize="1076,2">
              <v:shape style="position:absolute;left:6;top:648;width:1076;height:2" coordorigin="6,648" coordsize="1076,0" path="m6,648l1081,648e" filled="false" stroked="true" strokeweight=".578125pt" strokecolor="#000000">
                <v:path arrowok="t"/>
              </v:shape>
            </v:group>
            <v:group style="position:absolute;left:12;top:6;width:2;height:648" coordorigin="12,6" coordsize="2,648">
              <v:shape style="position:absolute;left:12;top:6;width:2;height:648" coordorigin="12,6" coordsize="0,648" path="m12,6l12,653e" filled="false" stroked="true" strokeweight=".578125pt" strokecolor="#000000">
                <v:path arrowok="t"/>
              </v:shape>
            </v:group>
            <v:group style="position:absolute;left:1075;top:6;width:2;height:648" coordorigin="1075,6" coordsize="2,648">
              <v:shape style="position:absolute;left:1075;top:6;width:2;height:648" coordorigin="1075,6" coordsize="0,648" path="m1075,6l1075,653e" filled="false" stroked="true" strokeweight=".578125pt" strokecolor="#000000">
                <v:path arrowok="t"/>
              </v:shape>
            </v:group>
            <v:group style="position:absolute;left:1070;top:12;width:10037;height:2" coordorigin="1070,12" coordsize="10037,2">
              <v:shape style="position:absolute;left:1070;top:12;width:10037;height:2" coordorigin="1070,12" coordsize="10037,0" path="m1070,12l11106,12e" filled="false" stroked="true" strokeweight=".578125pt" strokecolor="#000000">
                <v:path arrowok="t"/>
              </v:shape>
            </v:group>
            <v:group style="position:absolute;left:1070;top:648;width:10037;height:2" coordorigin="1070,648" coordsize="10037,2">
              <v:shape style="position:absolute;left:1070;top:648;width:10037;height:2" coordorigin="1070,648" coordsize="10037,0" path="m1070,648l11106,648e" filled="false" stroked="true" strokeweight=".578125pt" strokecolor="#000000">
                <v:path arrowok="t"/>
              </v:shape>
            </v:group>
            <v:group style="position:absolute;left:1075;top:6;width:2;height:648" coordorigin="1075,6" coordsize="2,648">
              <v:shape style="position:absolute;left:1075;top:6;width:2;height:648" coordorigin="1075,6" coordsize="0,648" path="m1075,6l1075,653e" filled="false" stroked="true" strokeweight=".578125pt" strokecolor="#000000">
                <v:path arrowok="t"/>
              </v:shape>
            </v:group>
            <v:group style="position:absolute;left:11100;top:6;width:2;height:648" coordorigin="11100,6" coordsize="2,648">
              <v:shape style="position:absolute;left:11100;top:6;width:2;height:648" coordorigin="11100,6" coordsize="0,648" path="m11100,6l11100,653e" filled="false" stroked="true" strokeweight=".578125pt" strokecolor="#000000">
                <v:path arrowok="t"/>
              </v:shape>
              <v:shape style="position:absolute;left:12;top:12;width:1064;height:636" type="#_x0000_t202" filled="false" stroked="false">
                <v:textbox inset="0,0,0,0">
                  <w:txbxContent>
                    <w:p>
                      <w:pPr>
                        <w:spacing w:line="240" w:lineRule="auto" w:before="2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</w:p>
                    <w:p>
                      <w:pPr>
                        <w:spacing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35"/>
                          <w:sz w:val="15"/>
                        </w:rPr>
                        <w:t>[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5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]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1075;top:12;width:10025;height:636" type="#_x0000_t202" filled="false" stroked="false">
                <v:textbox inset="0,0,0,0">
                  <w:txbxContent>
                    <w:p>
                      <w:pPr>
                        <w:spacing w:line="288" w:lineRule="auto" w:before="105"/>
                        <w:ind w:left="98" w:right="2119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 w:hAnsi="Calibri" w:cs="Calibri" w:eastAsia="Calibri"/>
                          <w:w w:val="151"/>
                          <w:sz w:val="15"/>
                          <w:szCs w:val="15"/>
                        </w:rPr>
                        <w:t>“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D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28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5"/>
                          <w:szCs w:val="15"/>
                        </w:rPr>
                        <w:t>y</w:t>
                      </w:r>
                      <w:r>
                        <w:rPr>
                          <w:rFonts w:ascii="Calibri" w:hAnsi="Calibri" w:cs="Calibri" w:eastAsia="Calibri"/>
                          <w:spacing w:val="5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33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8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spacing w:val="4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spacing w:val="1"/>
                          <w:w w:val="112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spacing w:val="5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rFonts w:ascii="Calibri" w:hAnsi="Calibri" w:cs="Calibri" w:eastAsia="Calibri"/>
                          <w:w w:val="122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rFonts w:ascii="Calibri" w:hAnsi="Calibri" w:cs="Calibri" w:eastAsia="Calibri"/>
                          <w:w w:val="111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33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w w:val="13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rFonts w:ascii="Calibri" w:hAnsi="Calibri" w:cs="Calibri" w:eastAsia="Calibri"/>
                          <w:w w:val="153"/>
                          <w:sz w:val="15"/>
                          <w:szCs w:val="15"/>
                        </w:rPr>
                        <w:t>”</w:t>
                      </w:r>
                      <w:r>
                        <w:rPr>
                          <w:rFonts w:ascii="Calibri" w:hAnsi="Calibri" w:cs="Calibri" w:eastAsia="Calibri"/>
                          <w:w w:val="136"/>
                          <w:sz w:val="15"/>
                          <w:szCs w:val="15"/>
                        </w:rPr>
                        <w:t>,</w:t>
                      </w:r>
                      <w:r>
                        <w:rPr>
                          <w:rFonts w:ascii="Calibri" w:hAnsi="Calibri" w:cs="Calibri" w:eastAsia="Calibri"/>
                          <w:spacing w:val="4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1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rFonts w:ascii="Calibri" w:hAnsi="Calibri" w:cs="Calibri" w:eastAsia="Calibri"/>
                          <w:w w:val="111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w w:val="128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3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spacing w:val="5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ascii="Calibri" w:hAnsi="Calibri" w:cs="Calibri" w:eastAsia="Calibri"/>
                          <w:w w:val="135"/>
                          <w:sz w:val="15"/>
                          <w:szCs w:val="15"/>
                        </w:rPr>
                        <w:t>.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9</w:t>
                      </w:r>
                      <w:r>
                        <w:rPr>
                          <w:rFonts w:ascii="Calibri" w:hAnsi="Calibri" w:cs="Calibri" w:eastAsia="Calibri"/>
                          <w:w w:val="136"/>
                          <w:sz w:val="15"/>
                          <w:szCs w:val="15"/>
                        </w:rPr>
                        <w:t>,</w:t>
                      </w:r>
                      <w:r>
                        <w:rPr>
                          <w:rFonts w:ascii="Calibri" w:hAnsi="Calibri" w:cs="Calibri" w:eastAsia="Calibri"/>
                          <w:spacing w:val="4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2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rFonts w:ascii="Calibri" w:hAnsi="Calibri" w:cs="Calibri" w:eastAsia="Calibri"/>
                          <w:w w:val="111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spacing w:val="5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spacing w:val="1"/>
                          <w:w w:val="112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b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47"/>
                          <w:sz w:val="15"/>
                          <w:szCs w:val="15"/>
                        </w:rPr>
                        <w:t>l</w:t>
                      </w:r>
                      <w:r>
                        <w:rPr>
                          <w:rFonts w:ascii="Calibri" w:hAnsi="Calibri" w:cs="Calibri" w:eastAsia="Calibri"/>
                          <w:w w:val="111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spacing w:val="5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47"/>
                          <w:sz w:val="15"/>
                          <w:szCs w:val="15"/>
                        </w:rPr>
                        <w:t>ll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11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spacing w:val="1"/>
                          <w:w w:val="150"/>
                          <w:sz w:val="15"/>
                          <w:szCs w:val="15"/>
                        </w:rPr>
                        <w:t>™</w:t>
                      </w:r>
                      <w:r>
                        <w:rPr>
                          <w:rFonts w:ascii="Calibri" w:hAnsi="Calibri" w:cs="Calibri" w:eastAsia="Calibri"/>
                          <w:w w:val="136"/>
                          <w:sz w:val="15"/>
                          <w:szCs w:val="15"/>
                        </w:rPr>
                        <w:t>,</w:t>
                      </w:r>
                      <w:r>
                        <w:rPr>
                          <w:rFonts w:ascii="Calibri" w:hAnsi="Calibri" w:cs="Calibri" w:eastAsia="Calibri"/>
                          <w:spacing w:val="4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spacing w:val="1"/>
                          <w:w w:val="112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94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18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rFonts w:ascii="Calibri" w:hAnsi="Calibri" w:cs="Calibri" w:eastAsia="Calibri"/>
                          <w:w w:val="194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D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5"/>
                          <w:szCs w:val="15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44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3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rFonts w:ascii="Calibri" w:hAnsi="Calibri" w:cs="Calibri" w:eastAsia="Calibri"/>
                          <w:w w:val="129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28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5"/>
                          <w:szCs w:val="15"/>
                        </w:rPr>
                        <w:t>y</w:t>
                      </w:r>
                      <w:r>
                        <w:rPr>
                          <w:rFonts w:ascii="Calibri" w:hAnsi="Calibri" w:cs="Calibri" w:eastAsia="Calibri"/>
                          <w:w w:val="194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rFonts w:ascii="Calibri" w:hAnsi="Calibri" w:cs="Calibri" w:eastAsia="Calibri"/>
                          <w:w w:val="121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ascii="Calibri" w:hAnsi="Calibri" w:cs="Calibri" w:eastAsia="Calibri"/>
                          <w:w w:val="137"/>
                          <w:sz w:val="15"/>
                          <w:szCs w:val="15"/>
                        </w:rPr>
                        <w:t>_</w:t>
                      </w:r>
                      <w:r>
                        <w:rPr>
                          <w:rFonts w:ascii="Calibri" w:hAnsi="Calibri" w:cs="Calibri" w:eastAsia="Calibri"/>
                          <w:w w:val="120"/>
                          <w:sz w:val="15"/>
                          <w:szCs w:val="15"/>
                        </w:rPr>
                        <w:t>9</w:t>
                      </w:r>
                      <w:r>
                        <w:rPr>
                          <w:rFonts w:ascii="Calibri" w:hAnsi="Calibri" w:cs="Calibri" w:eastAsia="Calibri"/>
                          <w:w w:val="136"/>
                          <w:sz w:val="15"/>
                          <w:szCs w:val="15"/>
                        </w:rPr>
                        <w:t>,</w:t>
                      </w:r>
                      <w:r>
                        <w:rPr>
                          <w:rFonts w:ascii="Calibri" w:hAnsi="Calibri" w:cs="Calibri" w:eastAsia="Calibri"/>
                          <w:w w:val="136"/>
                          <w:sz w:val="15"/>
                          <w:szCs w:val="15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9"/>
                          <w:sz w:val="15"/>
                          <w:szCs w:val="15"/>
                        </w:rPr>
                        <w:t>U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43"/>
                          <w:sz w:val="15"/>
                          <w:szCs w:val="15"/>
                        </w:rPr>
                        <w:t>L</w:t>
                      </w:r>
                      <w:r>
                        <w:rPr>
                          <w:rFonts w:ascii="Calibri" w:hAnsi="Calibri" w:cs="Calibri" w:eastAsia="Calibri"/>
                          <w:w w:val="127"/>
                          <w:sz w:val="15"/>
                          <w:szCs w:val="15"/>
                        </w:rPr>
                        <w:t>:</w:t>
                      </w:r>
                      <w:hyperlink r:id="rId10">
                        <w:r>
                          <w:rPr>
                            <w:rFonts w:ascii="Calibri" w:hAnsi="Calibri" w:cs="Calibri" w:eastAsia="Calibri"/>
                            <w:w w:val="129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Calibri" w:hAnsi="Calibri" w:cs="Calibri" w:eastAsia="Calibri"/>
                            <w:w w:val="125"/>
                            <w:sz w:val="15"/>
                            <w:szCs w:val="15"/>
                          </w:rPr>
                          <w:t>tt</w:t>
                        </w:r>
                        <w:r>
                          <w:rPr>
                            <w:rFonts w:ascii="Calibri" w:hAnsi="Calibri" w:cs="Calibri" w:eastAsia="Calibri"/>
                            <w:w w:val="122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Calibri" w:hAnsi="Calibri" w:cs="Calibri" w:eastAsia="Calibri"/>
                            <w:w w:val="127"/>
                            <w:sz w:val="15"/>
                            <w:szCs w:val="15"/>
                          </w:rPr>
                          <w:t>:</w:t>
                        </w:r>
                        <w:r>
                          <w:rPr>
                            <w:rFonts w:ascii="Calibri" w:hAnsi="Calibri" w:cs="Calibri" w:eastAsia="Calibri"/>
                            <w:w w:val="102"/>
                            <w:sz w:val="15"/>
                            <w:szCs w:val="15"/>
                          </w:rPr>
                          <w:t>//</w:t>
                        </w:r>
                        <w:r>
                          <w:rPr>
                            <w:rFonts w:ascii="Calibri" w:hAnsi="Calibri" w:cs="Calibri" w:eastAsia="Calibri"/>
                            <w:w w:val="114"/>
                            <w:sz w:val="15"/>
                            <w:szCs w:val="15"/>
                          </w:rPr>
                          <w:t>www</w:t>
                        </w:r>
                        <w:r>
                          <w:rPr>
                            <w:rFonts w:ascii="Calibri" w:hAnsi="Calibri" w:cs="Calibri" w:eastAsia="Calibri"/>
                            <w:w w:val="135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Calibri" w:hAnsi="Calibri" w:cs="Calibri" w:eastAsia="Calibri"/>
                            <w:w w:val="11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Calibri" w:hAnsi="Calibri" w:cs="Calibri" w:eastAsia="Calibri"/>
                            <w:w w:val="122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Calibri" w:hAnsi="Calibri" w:cs="Calibri" w:eastAsia="Calibri"/>
                            <w:w w:val="11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Calibri" w:hAnsi="Calibri" w:cs="Calibri" w:eastAsia="Calibri"/>
                            <w:w w:val="12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Calibri" w:hAnsi="Calibri" w:cs="Calibri" w:eastAsia="Calibri"/>
                            <w:spacing w:val="1"/>
                            <w:w w:val="125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Calibri" w:hAnsi="Calibri" w:cs="Calibri" w:eastAsia="Calibri"/>
                            <w:w w:val="11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Calibri" w:hAnsi="Calibri" w:cs="Calibri" w:eastAsia="Calibri"/>
                            <w:w w:val="116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Calibri" w:hAnsi="Calibri" w:cs="Calibri" w:eastAsia="Calibri"/>
                            <w:w w:val="14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Calibri" w:hAnsi="Calibri" w:cs="Calibri" w:eastAsia="Calibri"/>
                            <w:w w:val="147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Calibri" w:hAnsi="Calibri" w:cs="Calibri" w:eastAsia="Calibri"/>
                            <w:w w:val="11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Calibri" w:hAnsi="Calibri" w:cs="Calibri" w:eastAsia="Calibri"/>
                            <w:w w:val="11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Calibri" w:hAnsi="Calibri" w:cs="Calibri" w:eastAsia="Calibri"/>
                            <w:w w:val="147"/>
                            <w:sz w:val="15"/>
                            <w:szCs w:val="15"/>
                          </w:rPr>
                          <w:t>ll</w:t>
                        </w:r>
                        <w:r>
                          <w:rPr>
                            <w:rFonts w:ascii="Calibri" w:hAnsi="Calibri" w:cs="Calibri" w:eastAsia="Calibri"/>
                            <w:w w:val="14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Calibri" w:hAnsi="Calibri" w:cs="Calibri" w:eastAsia="Calibri"/>
                            <w:w w:val="11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Calibri" w:hAnsi="Calibri" w:cs="Calibri" w:eastAsia="Calibri"/>
                            <w:w w:val="12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Calibri" w:hAnsi="Calibri" w:cs="Calibri" w:eastAsia="Calibri"/>
                            <w:w w:val="12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Calibri" w:hAnsi="Calibri" w:cs="Calibri" w:eastAsia="Calibri"/>
                            <w:w w:val="11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Calibri" w:hAnsi="Calibri" w:cs="Calibri" w:eastAsia="Calibri"/>
                            <w:w w:val="135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Calibri" w:hAnsi="Calibri" w:cs="Calibri" w:eastAsia="Calibri"/>
                            <w:w w:val="113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Calibri" w:hAnsi="Calibri" w:cs="Calibri" w:eastAsia="Calibri"/>
                            <w:w w:val="12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Calibri" w:hAnsi="Calibri" w:cs="Calibri" w:eastAsia="Calibri"/>
                            <w:w w:val="12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Calibri" w:hAnsi="Calibri" w:cs="Calibri" w:eastAsia="Calibri"/>
                            <w:w w:val="102"/>
                            <w:sz w:val="15"/>
                            <w:szCs w:val="15"/>
                          </w:rPr>
                          <w:t>/</w:t>
                        </w:r>
                        <w:r>
                          <w:rPr>
                            <w:rFonts w:ascii="Calibri" w:hAnsi="Calibri" w:cs="Calibri" w:eastAsia="Calibri"/>
                            <w:sz w:val="15"/>
                            <w:szCs w:val="15"/>
                          </w:rPr>
                        </w:r>
                      </w:hyperlink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2"/>
          <w:sz w:val="20"/>
          <w:szCs w:val="20"/>
        </w:rPr>
      </w:r>
    </w:p>
    <w:p>
      <w:pPr>
        <w:spacing w:before="1"/>
        <w:ind w:left="4215" w:right="421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7"/>
          <w:sz w:val="15"/>
        </w:rPr>
        <w:t>I</w:t>
      </w:r>
      <w:r>
        <w:rPr>
          <w:rFonts w:ascii="Calibri"/>
          <w:w w:val="129"/>
          <w:sz w:val="15"/>
        </w:rPr>
        <w:t>n</w:t>
      </w:r>
      <w:r>
        <w:rPr>
          <w:rFonts w:ascii="Calibri"/>
          <w:w w:val="133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25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3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65" w:val="left" w:leader="none"/>
        </w:tabs>
        <w:spacing w:line="240" w:lineRule="auto" w:before="38" w:after="0"/>
        <w:ind w:left="464" w:right="126" w:hanging="363"/>
        <w:jc w:val="left"/>
      </w:pPr>
      <w:r>
        <w:rPr>
          <w:w w:val="125"/>
        </w:rPr>
        <w:t>LwM2M Release Version</w:t>
      </w:r>
      <w:r>
        <w:rPr>
          <w:spacing w:val="-27"/>
          <w:w w:val="125"/>
        </w:rPr>
        <w:t> </w:t>
      </w:r>
      <w:r>
        <w:rPr>
          <w:w w:val="125"/>
        </w:rPr>
        <w:t>Overview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2"/>
        </w:numPr>
        <w:tabs>
          <w:tab w:pos="636" w:val="left" w:leader="none"/>
        </w:tabs>
        <w:spacing w:line="240" w:lineRule="auto" w:before="0" w:after="0"/>
        <w:ind w:left="635" w:right="126" w:hanging="533"/>
        <w:jc w:val="left"/>
      </w:pPr>
      <w:r>
        <w:rPr>
          <w:w w:val="130"/>
        </w:rPr>
        <w:t>Version v1.0</w:t>
      </w:r>
      <w:r>
        <w:rPr>
          <w:spacing w:val="-17"/>
          <w:w w:val="130"/>
        </w:rPr>
        <w:t> </w:t>
      </w:r>
      <w:r>
        <w:rPr>
          <w:w w:val="130"/>
        </w:rPr>
        <w:t>Functionality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0" w:right="126"/>
        <w:jc w:val="left"/>
      </w:pPr>
      <w:r>
        <w:rPr>
          <w:w w:val="125"/>
        </w:rPr>
        <w:t>Lightweight M2M 1.0 enabler introduces the following features below for the initial</w:t>
      </w:r>
      <w:r>
        <w:rPr>
          <w:spacing w:val="-10"/>
          <w:w w:val="125"/>
        </w:rPr>
        <w:t> </w:t>
      </w:r>
      <w:r>
        <w:rPr>
          <w:w w:val="125"/>
        </w:rPr>
        <w:t>release.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096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Simple</w:t>
      </w:r>
      <w:r>
        <w:rPr>
          <w:spacing w:val="-11"/>
          <w:w w:val="125"/>
        </w:rPr>
        <w:t> </w:t>
      </w:r>
      <w:r>
        <w:rPr>
          <w:w w:val="125"/>
        </w:rPr>
        <w:t>Object</w:t>
      </w:r>
      <w:r>
        <w:rPr>
          <w:spacing w:val="-11"/>
          <w:w w:val="125"/>
        </w:rPr>
        <w:t> </w:t>
      </w:r>
      <w:r>
        <w:rPr>
          <w:w w:val="125"/>
        </w:rPr>
        <w:t>based</w:t>
      </w:r>
      <w:r>
        <w:rPr>
          <w:spacing w:val="-11"/>
          <w:w w:val="125"/>
        </w:rPr>
        <w:t> </w:t>
      </w:r>
      <w:r>
        <w:rPr>
          <w:w w:val="125"/>
        </w:rPr>
        <w:t>resource</w:t>
      </w:r>
      <w:r>
        <w:rPr>
          <w:spacing w:val="-11"/>
          <w:w w:val="125"/>
        </w:rPr>
        <w:t> </w:t>
      </w:r>
      <w:r>
        <w:rPr>
          <w:w w:val="125"/>
        </w:rPr>
        <w:t>model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120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Resource</w:t>
      </w:r>
      <w:r>
        <w:rPr>
          <w:spacing w:val="-15"/>
          <w:w w:val="125"/>
        </w:rPr>
        <w:t> </w:t>
      </w:r>
      <w:r>
        <w:rPr>
          <w:w w:val="125"/>
        </w:rPr>
        <w:t>operations</w:t>
      </w:r>
      <w:r>
        <w:rPr>
          <w:spacing w:val="-15"/>
          <w:w w:val="125"/>
        </w:rPr>
        <w:t> </w:t>
      </w:r>
      <w:r>
        <w:rPr>
          <w:w w:val="125"/>
        </w:rPr>
        <w:t>of</w:t>
      </w:r>
      <w:r>
        <w:rPr>
          <w:spacing w:val="-15"/>
          <w:w w:val="125"/>
        </w:rPr>
        <w:t> </w:t>
      </w:r>
      <w:r>
        <w:rPr>
          <w:w w:val="125"/>
        </w:rPr>
        <w:t>creation/retrieval/update/deletion/configuration</w:t>
      </w:r>
      <w:r>
        <w:rPr>
          <w:spacing w:val="-15"/>
          <w:w w:val="125"/>
        </w:rPr>
        <w:t> </w:t>
      </w:r>
      <w:r>
        <w:rPr>
          <w:w w:val="125"/>
        </w:rPr>
        <w:t>of</w:t>
      </w:r>
      <w:r>
        <w:rPr>
          <w:spacing w:val="-15"/>
          <w:w w:val="125"/>
        </w:rPr>
        <w:t> </w:t>
      </w:r>
      <w:r>
        <w:rPr>
          <w:w w:val="125"/>
        </w:rPr>
        <w:t>attribute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144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observation/notification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168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TLV/JSON/Plain</w:t>
      </w:r>
      <w:r>
        <w:rPr>
          <w:spacing w:val="-11"/>
          <w:w w:val="125"/>
        </w:rPr>
        <w:t> </w:t>
      </w:r>
      <w:r>
        <w:rPr>
          <w:w w:val="125"/>
        </w:rPr>
        <w:t>Text/Opaque</w:t>
      </w:r>
      <w:r>
        <w:rPr>
          <w:spacing w:val="-11"/>
          <w:w w:val="125"/>
        </w:rPr>
        <w:t> </w:t>
      </w:r>
      <w:r>
        <w:rPr>
          <w:w w:val="125"/>
        </w:rPr>
        <w:t>data</w:t>
      </w:r>
      <w:r>
        <w:rPr>
          <w:spacing w:val="-11"/>
          <w:w w:val="125"/>
        </w:rPr>
        <w:t> </w:t>
      </w:r>
      <w:r>
        <w:rPr>
          <w:w w:val="125"/>
        </w:rPr>
        <w:t>format</w:t>
      </w:r>
      <w:r>
        <w:rPr>
          <w:spacing w:val="-11"/>
          <w:w w:val="125"/>
        </w:rPr>
        <w:t> </w:t>
      </w:r>
      <w:r>
        <w:rPr>
          <w:w w:val="125"/>
        </w:rPr>
        <w:t>support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192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UDP and SMS transport layer</w:t>
      </w:r>
      <w:r>
        <w:rPr>
          <w:spacing w:val="5"/>
          <w:w w:val="125"/>
        </w:rPr>
        <w:t> </w:t>
      </w:r>
      <w:r>
        <w:rPr>
          <w:w w:val="125"/>
        </w:rPr>
        <w:t>support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216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DTLS</w:t>
      </w:r>
      <w:r>
        <w:rPr>
          <w:spacing w:val="-27"/>
          <w:w w:val="130"/>
        </w:rPr>
        <w:t> </w:t>
      </w:r>
      <w:r>
        <w:rPr>
          <w:w w:val="130"/>
        </w:rPr>
        <w:t>based</w:t>
      </w:r>
      <w:r>
        <w:rPr>
          <w:spacing w:val="-27"/>
          <w:w w:val="130"/>
        </w:rPr>
        <w:t> </w:t>
      </w:r>
      <w:r>
        <w:rPr>
          <w:w w:val="130"/>
        </w:rPr>
        <w:t>security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240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Queue mode for NAT/Firewall</w:t>
      </w:r>
      <w:r>
        <w:rPr>
          <w:spacing w:val="-16"/>
          <w:w w:val="125"/>
        </w:rPr>
        <w:t> </w:t>
      </w:r>
      <w:r>
        <w:rPr>
          <w:w w:val="125"/>
        </w:rPr>
        <w:t>environment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264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Multiple LwM2M Server</w:t>
      </w:r>
      <w:r>
        <w:rPr>
          <w:spacing w:val="-20"/>
          <w:w w:val="125"/>
        </w:rPr>
        <w:t> </w:t>
      </w:r>
      <w:r>
        <w:rPr>
          <w:w w:val="125"/>
        </w:rPr>
        <w:t>support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288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Basic</w:t>
      </w:r>
      <w:r>
        <w:rPr>
          <w:spacing w:val="-28"/>
          <w:w w:val="130"/>
        </w:rPr>
        <w:t> </w:t>
      </w:r>
      <w:r>
        <w:rPr>
          <w:w w:val="130"/>
        </w:rPr>
        <w:t>M2M</w:t>
      </w:r>
      <w:r>
        <w:rPr>
          <w:spacing w:val="-28"/>
          <w:w w:val="130"/>
        </w:rPr>
        <w:t> </w:t>
      </w:r>
      <w:r>
        <w:rPr>
          <w:w w:val="130"/>
        </w:rPr>
        <w:t>functionalities: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Server,</w:t>
      </w:r>
      <w:r>
        <w:rPr>
          <w:spacing w:val="-29"/>
          <w:w w:val="130"/>
        </w:rPr>
        <w:t> </w:t>
      </w:r>
      <w:r>
        <w:rPr>
          <w:w w:val="130"/>
        </w:rPr>
        <w:t>Access</w:t>
      </w:r>
      <w:r>
        <w:rPr>
          <w:spacing w:val="-28"/>
          <w:w w:val="130"/>
        </w:rPr>
        <w:t> </w:t>
      </w:r>
      <w:r>
        <w:rPr>
          <w:w w:val="130"/>
        </w:rPr>
        <w:t>Control,</w:t>
      </w:r>
      <w:r>
        <w:rPr>
          <w:spacing w:val="-29"/>
          <w:w w:val="130"/>
        </w:rPr>
        <w:t> </w:t>
      </w:r>
      <w:r>
        <w:rPr>
          <w:w w:val="130"/>
        </w:rPr>
        <w:t>Device,</w:t>
      </w:r>
      <w:r>
        <w:rPr>
          <w:spacing w:val="-29"/>
          <w:w w:val="130"/>
        </w:rPr>
        <w:t> </w:t>
      </w:r>
      <w:r>
        <w:rPr>
          <w:w w:val="130"/>
        </w:rPr>
        <w:t>Connectivity,</w:t>
      </w:r>
      <w:r>
        <w:rPr>
          <w:spacing w:val="-29"/>
          <w:w w:val="130"/>
        </w:rPr>
        <w:t> </w:t>
      </w:r>
      <w:r>
        <w:rPr>
          <w:w w:val="130"/>
        </w:rPr>
        <w:t>Firmware</w:t>
      </w:r>
      <w:r>
        <w:rPr>
          <w:spacing w:val="-28"/>
          <w:w w:val="130"/>
        </w:rPr>
        <w:t> </w:t>
      </w:r>
      <w:r>
        <w:rPr>
          <w:w w:val="130"/>
        </w:rPr>
        <w:t>Update,</w:t>
      </w:r>
      <w:r>
        <w:rPr>
          <w:spacing w:val="-29"/>
          <w:w w:val="130"/>
        </w:rPr>
        <w:t> </w:t>
      </w:r>
      <w:r>
        <w:rPr>
          <w:w w:val="130"/>
        </w:rPr>
        <w:t>Location,</w:t>
      </w:r>
      <w:r>
        <w:rPr>
          <w:w w:val="139"/>
        </w:rPr>
        <w:t> </w:t>
      </w:r>
      <w:r>
        <w:rPr>
          <w:w w:val="130"/>
        </w:rPr>
        <w:t>Connectivity</w:t>
      </w:r>
      <w:r>
        <w:rPr>
          <w:spacing w:val="-12"/>
          <w:w w:val="130"/>
        </w:rPr>
        <w:t> </w:t>
      </w:r>
      <w:r>
        <w:rPr>
          <w:w w:val="130"/>
        </w:rPr>
        <w:t>Statistics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numPr>
          <w:ilvl w:val="1"/>
          <w:numId w:val="2"/>
        </w:numPr>
        <w:tabs>
          <w:tab w:pos="675" w:val="left" w:leader="none"/>
        </w:tabs>
        <w:spacing w:line="240" w:lineRule="auto" w:before="0" w:after="0"/>
        <w:ind w:left="674" w:right="126" w:hanging="572"/>
        <w:jc w:val="left"/>
      </w:pPr>
      <w:r>
        <w:rPr>
          <w:w w:val="125"/>
        </w:rPr>
        <w:t>Version v1.1</w:t>
      </w:r>
      <w:r>
        <w:rPr>
          <w:spacing w:val="-10"/>
          <w:w w:val="125"/>
        </w:rPr>
        <w:t> </w:t>
      </w:r>
      <w:r>
        <w:rPr>
          <w:w w:val="125"/>
        </w:rPr>
        <w:t>Functionality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0" w:right="126"/>
        <w:jc w:val="left"/>
      </w:pPr>
      <w:r>
        <w:rPr>
          <w:w w:val="125"/>
        </w:rPr>
        <w:t>Version</w:t>
      </w:r>
      <w:r>
        <w:rPr>
          <w:spacing w:val="-11"/>
          <w:w w:val="125"/>
        </w:rPr>
        <w:t> </w:t>
      </w:r>
      <w:r>
        <w:rPr>
          <w:w w:val="125"/>
        </w:rPr>
        <w:t>1.1</w:t>
      </w:r>
      <w:r>
        <w:rPr>
          <w:spacing w:val="-11"/>
          <w:w w:val="125"/>
        </w:rPr>
        <w:t> </w:t>
      </w:r>
      <w:r>
        <w:rPr>
          <w:w w:val="125"/>
        </w:rPr>
        <w:t>of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1"/>
          <w:w w:val="125"/>
        </w:rPr>
        <w:t> </w:t>
      </w:r>
      <w:r>
        <w:rPr>
          <w:w w:val="125"/>
        </w:rPr>
        <w:t>protocol</w:t>
      </w:r>
      <w:r>
        <w:rPr>
          <w:spacing w:val="-11"/>
          <w:w w:val="125"/>
        </w:rPr>
        <w:t> </w:t>
      </w:r>
      <w:r>
        <w:rPr>
          <w:w w:val="125"/>
        </w:rPr>
        <w:t>introduced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1"/>
          <w:w w:val="125"/>
        </w:rPr>
        <w:t> </w:t>
      </w:r>
      <w:r>
        <w:rPr>
          <w:w w:val="125"/>
        </w:rPr>
        <w:t>following</w:t>
      </w:r>
      <w:r>
        <w:rPr>
          <w:spacing w:val="-11"/>
          <w:w w:val="125"/>
        </w:rPr>
        <w:t> </w:t>
      </w:r>
      <w:r>
        <w:rPr>
          <w:w w:val="125"/>
        </w:rPr>
        <w:t>new</w:t>
      </w:r>
      <w:r>
        <w:rPr>
          <w:spacing w:val="-11"/>
          <w:w w:val="125"/>
        </w:rPr>
        <w:t> </w:t>
      </w:r>
      <w:r>
        <w:rPr>
          <w:w w:val="125"/>
        </w:rPr>
        <w:t>features: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312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Enhancement of the LwM2M bootstrapping capabilities allowing for incremental</w:t>
      </w:r>
      <w:r>
        <w:rPr>
          <w:spacing w:val="49"/>
          <w:w w:val="125"/>
        </w:rPr>
        <w:t> </w:t>
      </w:r>
      <w:r>
        <w:rPr>
          <w:w w:val="125"/>
        </w:rPr>
        <w:t>upgrades.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336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Improved</w:t>
      </w:r>
      <w:r>
        <w:rPr>
          <w:spacing w:val="-24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Public</w:t>
      </w:r>
      <w:r>
        <w:rPr>
          <w:spacing w:val="-24"/>
          <w:w w:val="130"/>
        </w:rPr>
        <w:t> </w:t>
      </w:r>
      <w:r>
        <w:rPr>
          <w:w w:val="130"/>
        </w:rPr>
        <w:t>Key</w:t>
      </w:r>
      <w:r>
        <w:rPr>
          <w:spacing w:val="-24"/>
          <w:w w:val="130"/>
        </w:rPr>
        <w:t> </w:t>
      </w:r>
      <w:r>
        <w:rPr>
          <w:w w:val="130"/>
        </w:rPr>
        <w:t>Infrastructure</w:t>
      </w:r>
      <w:r>
        <w:rPr>
          <w:spacing w:val="-24"/>
          <w:w w:val="130"/>
        </w:rPr>
        <w:t> </w:t>
      </w:r>
      <w:r>
        <w:rPr>
          <w:w w:val="130"/>
        </w:rPr>
        <w:t>(PKI)</w:t>
      </w:r>
      <w:r>
        <w:rPr>
          <w:spacing w:val="-25"/>
          <w:w w:val="130"/>
        </w:rPr>
        <w:t> </w:t>
      </w:r>
      <w:r>
        <w:rPr>
          <w:w w:val="130"/>
        </w:rPr>
        <w:t>deployments.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360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Introduction</w:t>
      </w:r>
      <w:r>
        <w:rPr>
          <w:spacing w:val="-32"/>
          <w:w w:val="130"/>
        </w:rPr>
        <w:t> </w:t>
      </w:r>
      <w:r>
        <w:rPr>
          <w:w w:val="130"/>
        </w:rPr>
        <w:t>of</w:t>
      </w:r>
      <w:r>
        <w:rPr>
          <w:spacing w:val="-32"/>
          <w:w w:val="130"/>
        </w:rPr>
        <w:t> </w:t>
      </w:r>
      <w:r>
        <w:rPr>
          <w:w w:val="130"/>
        </w:rPr>
        <w:t>enhanced</w:t>
      </w:r>
      <w:r>
        <w:rPr>
          <w:spacing w:val="-32"/>
          <w:w w:val="130"/>
        </w:rPr>
        <w:t> </w:t>
      </w:r>
      <w:r>
        <w:rPr>
          <w:w w:val="130"/>
        </w:rPr>
        <w:t>registration</w:t>
      </w:r>
      <w:r>
        <w:rPr>
          <w:spacing w:val="-32"/>
          <w:w w:val="130"/>
        </w:rPr>
        <w:t> </w:t>
      </w:r>
      <w:r>
        <w:rPr>
          <w:w w:val="130"/>
        </w:rPr>
        <w:t>sequence</w:t>
      </w:r>
      <w:r>
        <w:rPr>
          <w:spacing w:val="-32"/>
          <w:w w:val="130"/>
        </w:rPr>
        <w:t> </w:t>
      </w:r>
      <w:r>
        <w:rPr>
          <w:w w:val="130"/>
        </w:rPr>
        <w:t>mechanisms</w:t>
      </w:r>
      <w:r>
        <w:rPr>
          <w:spacing w:val="-32"/>
          <w:w w:val="130"/>
        </w:rPr>
        <w:t> </w:t>
      </w:r>
      <w:r>
        <w:rPr>
          <w:w w:val="130"/>
        </w:rPr>
        <w:t>by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Client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Server(s).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36pt;width:3.5pt;height:3.5pt;mso-position-horizontal-relative:page;mso-position-vertical-relative:paragraph;z-index:1384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over</w:t>
      </w:r>
      <w:r>
        <w:rPr>
          <w:spacing w:val="-27"/>
          <w:w w:val="130"/>
        </w:rPr>
        <w:t> </w:t>
      </w:r>
      <w:r>
        <w:rPr>
          <w:w w:val="130"/>
        </w:rPr>
        <w:t>TCP/TLS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better</w:t>
      </w:r>
      <w:r>
        <w:rPr>
          <w:spacing w:val="-27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firewall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NAT</w:t>
      </w:r>
      <w:r>
        <w:rPr>
          <w:spacing w:val="-27"/>
          <w:w w:val="130"/>
        </w:rPr>
        <w:t> </w:t>
      </w:r>
      <w:r>
        <w:rPr>
          <w:w w:val="130"/>
        </w:rPr>
        <w:t>traversal.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51pt;width:3.5pt;height:3.5pt;mso-position-horizontal-relative:page;mso-position-vertical-relative:paragraph;z-index:1408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Better</w:t>
      </w:r>
      <w:r>
        <w:rPr>
          <w:spacing w:val="-5"/>
          <w:w w:val="125"/>
        </w:rPr>
        <w:t> </w:t>
      </w:r>
      <w:r>
        <w:rPr>
          <w:w w:val="125"/>
        </w:rPr>
        <w:t>support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over</w:t>
      </w:r>
      <w:r>
        <w:rPr>
          <w:spacing w:val="-5"/>
          <w:w w:val="125"/>
        </w:rPr>
        <w:t> </w:t>
      </w:r>
      <w:r>
        <w:rPr>
          <w:w w:val="125"/>
        </w:rPr>
        <w:t>Low</w:t>
      </w:r>
      <w:r>
        <w:rPr>
          <w:spacing w:val="-5"/>
          <w:w w:val="125"/>
        </w:rPr>
        <w:t> </w:t>
      </w:r>
      <w:r>
        <w:rPr>
          <w:w w:val="125"/>
        </w:rPr>
        <w:t>Power</w:t>
      </w:r>
      <w:r>
        <w:rPr>
          <w:spacing w:val="-5"/>
          <w:w w:val="125"/>
        </w:rPr>
        <w:t> </w:t>
      </w:r>
      <w:r>
        <w:rPr>
          <w:w w:val="125"/>
        </w:rPr>
        <w:t>WANs,</w:t>
      </w:r>
      <w:r>
        <w:rPr>
          <w:spacing w:val="-6"/>
          <w:w w:val="125"/>
        </w:rPr>
        <w:t> </w:t>
      </w:r>
      <w:r>
        <w:rPr>
          <w:w w:val="125"/>
        </w:rPr>
        <w:t>including</w:t>
      </w:r>
      <w:r>
        <w:rPr>
          <w:spacing w:val="-5"/>
          <w:w w:val="125"/>
        </w:rPr>
        <w:t> </w:t>
      </w:r>
      <w:r>
        <w:rPr>
          <w:w w:val="125"/>
        </w:rPr>
        <w:t>3GPP</w:t>
      </w:r>
      <w:r>
        <w:rPr>
          <w:spacing w:val="-5"/>
          <w:w w:val="125"/>
        </w:rPr>
        <w:t> </w:t>
      </w:r>
      <w:r>
        <w:rPr>
          <w:w w:val="125"/>
        </w:rPr>
        <w:t>CIoT</w:t>
      </w:r>
      <w:r>
        <w:rPr>
          <w:spacing w:val="-5"/>
          <w:w w:val="125"/>
        </w:rPr>
        <w:t> </w:t>
      </w:r>
      <w:r>
        <w:rPr>
          <w:w w:val="125"/>
        </w:rPr>
        <w:t>&amp;</w:t>
      </w:r>
      <w:r>
        <w:rPr>
          <w:spacing w:val="-5"/>
          <w:w w:val="125"/>
        </w:rPr>
        <w:t> </w:t>
      </w:r>
      <w:r>
        <w:rPr>
          <w:w w:val="125"/>
        </w:rPr>
        <w:t>LoRaWAN.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51pt;width:3.5pt;height:3.5pt;mso-position-horizontal-relative:page;mso-position-vertical-relative:paragraph;z-index:1432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Extended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commands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enable</w:t>
      </w:r>
      <w:r>
        <w:rPr>
          <w:spacing w:val="-6"/>
          <w:w w:val="125"/>
        </w:rPr>
        <w:t> </w:t>
      </w:r>
      <w:r>
        <w:rPr>
          <w:w w:val="125"/>
        </w:rPr>
        <w:t>Resource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6"/>
          <w:w w:val="125"/>
        </w:rPr>
        <w:t> </w:t>
      </w:r>
      <w:r>
        <w:rPr>
          <w:w w:val="125"/>
        </w:rPr>
        <w:t>level</w:t>
      </w:r>
      <w:r>
        <w:rPr>
          <w:spacing w:val="-6"/>
          <w:w w:val="125"/>
        </w:rPr>
        <w:t> </w:t>
      </w:r>
      <w:r>
        <w:rPr>
          <w:w w:val="125"/>
        </w:rPr>
        <w:t>access.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51pt;width:3.5pt;height:3.5pt;mso-position-horizontal-relative:page;mso-position-vertical-relative:paragraph;z-index:1456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Performance improvement for retrieving and updating Resources of multiple</w:t>
      </w:r>
      <w:r>
        <w:rPr>
          <w:spacing w:val="36"/>
          <w:w w:val="125"/>
        </w:rPr>
        <w:t> </w:t>
      </w:r>
      <w:r>
        <w:rPr>
          <w:w w:val="125"/>
        </w:rPr>
        <w:t>objects.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51pt;width:3.5pt;height:3.5pt;mso-position-horizontal-relative:page;mso-position-vertical-relative:paragraph;z-index:1480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JSON</w:t>
      </w:r>
      <w:r>
        <w:rPr>
          <w:spacing w:val="-18"/>
          <w:w w:val="130"/>
        </w:rPr>
        <w:t> </w:t>
      </w:r>
      <w:r>
        <w:rPr>
          <w:w w:val="130"/>
        </w:rPr>
        <w:t>using</w:t>
      </w:r>
      <w:r>
        <w:rPr>
          <w:spacing w:val="-18"/>
          <w:w w:val="130"/>
        </w:rPr>
        <w:t> </w:t>
      </w:r>
      <w:r>
        <w:rPr>
          <w:w w:val="130"/>
        </w:rPr>
        <w:t>SenML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CBOR</w:t>
      </w:r>
      <w:r>
        <w:rPr>
          <w:spacing w:val="-18"/>
          <w:w w:val="130"/>
        </w:rPr>
        <w:t> </w:t>
      </w:r>
      <w:r>
        <w:rPr>
          <w:w w:val="130"/>
        </w:rPr>
        <w:t>serialization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compressed</w:t>
      </w:r>
      <w:r>
        <w:rPr>
          <w:spacing w:val="-18"/>
          <w:w w:val="130"/>
        </w:rPr>
        <w:t> </w:t>
      </w:r>
      <w:r>
        <w:rPr>
          <w:w w:val="130"/>
        </w:rPr>
        <w:t>payload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highly</w:t>
      </w:r>
      <w:r>
        <w:rPr>
          <w:spacing w:val="-18"/>
          <w:w w:val="130"/>
        </w:rPr>
        <w:t> </w:t>
      </w:r>
      <w:r>
        <w:rPr>
          <w:w w:val="130"/>
        </w:rPr>
        <w:t>efficient</w:t>
      </w:r>
      <w:r>
        <w:rPr>
          <w:spacing w:val="-18"/>
          <w:w w:val="130"/>
        </w:rPr>
        <w:t> </w:t>
      </w:r>
      <w:r>
        <w:rPr>
          <w:w w:val="130"/>
        </w:rPr>
        <w:t>transmission.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51pt;width:3.5pt;height:3.5pt;mso-position-horizontal-relative:page;mso-position-vertical-relative:paragraph;z-index:1504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Addition of new data</w:t>
      </w:r>
      <w:r>
        <w:rPr>
          <w:spacing w:val="-15"/>
          <w:w w:val="125"/>
        </w:rPr>
        <w:t> </w:t>
      </w:r>
      <w:r>
        <w:rPr>
          <w:w w:val="125"/>
        </w:rPr>
        <w:t>types.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94" w:val="left" w:leader="none"/>
        </w:tabs>
        <w:spacing w:line="240" w:lineRule="auto" w:before="38" w:after="0"/>
        <w:ind w:left="493" w:right="126" w:hanging="392"/>
        <w:jc w:val="left"/>
      </w:pPr>
      <w:r>
        <w:rPr>
          <w:w w:val="125"/>
        </w:rPr>
        <w:t>Document Listing for LightweightM2M</w:t>
      </w:r>
      <w:r>
        <w:rPr>
          <w:spacing w:val="-33"/>
          <w:w w:val="125"/>
        </w:rPr>
        <w:t> </w:t>
      </w:r>
      <w:r>
        <w:rPr>
          <w:w w:val="125"/>
        </w:rPr>
        <w:t>v1.1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9"/>
          <w:szCs w:val="29"/>
        </w:rPr>
      </w:pP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0"/>
        <w:gridCol w:w="2740"/>
        <w:gridCol w:w="5608"/>
      </w:tblGrid>
      <w:tr>
        <w:trPr>
          <w:trHeight w:val="416" w:hRule="exact"/>
        </w:trPr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right="16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Doc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Permanent Document</w:t>
            </w:r>
            <w:r>
              <w:rPr>
                <w:rFonts w:ascii="Calibri"/>
                <w:spacing w:val="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6" w:hRule="exact"/>
        </w:trPr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[LightweightM2M_RD]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48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Requirements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Document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LightweightM2M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6" w:hRule="exact"/>
        </w:trPr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[LightweightM2M_TS_Core]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5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Technical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LightweightM2M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6" w:hRule="exact"/>
        </w:trPr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[LightweightM2M_TS_Transport]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4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6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n</w:t>
            </w:r>
            <w:r>
              <w:rPr>
                <w:rFonts w:ascii="Calibri"/>
                <w:w w:val="130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Technical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LightweightM2M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6" w:hRule="exact"/>
        </w:trPr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[lwm2m-schema]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2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spacing w:val="1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27"/>
                <w:sz w:val="15"/>
              </w:rPr>
              <w:t>0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100"/>
              <w:ind w:left="92" w:right="3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a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3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3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n</w:t>
            </w:r>
            <w:r>
              <w:rPr>
                <w:rFonts w:ascii="Calibri"/>
                <w:w w:val="116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spacing w:val="1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30"/>
                <w:sz w:val="15"/>
              </w:rPr>
              <w:t>s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6"/>
                <w:sz w:val="15"/>
              </w:rPr>
              <w:t>a</w:t>
            </w: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127"/>
                <w:sz w:val="15"/>
              </w:rPr>
              <w:t> </w:t>
            </w:r>
            <w:hyperlink r:id="rId12">
              <w:r>
                <w:rPr>
                  <w:rFonts w:ascii="Calibri"/>
                  <w:w w:val="129"/>
                  <w:sz w:val="15"/>
                </w:rPr>
                <w:t>h</w:t>
              </w:r>
              <w:r>
                <w:rPr>
                  <w:rFonts w:ascii="Calibri"/>
                  <w:w w:val="125"/>
                  <w:sz w:val="15"/>
                </w:rPr>
                <w:t>tt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27"/>
                  <w:sz w:val="15"/>
                </w:rPr>
                <w:t>:</w:t>
              </w:r>
              <w:r>
                <w:rPr>
                  <w:rFonts w:ascii="Calibri"/>
                  <w:w w:val="102"/>
                  <w:sz w:val="15"/>
                </w:rPr>
                <w:t>//</w:t>
              </w:r>
              <w:r>
                <w:rPr>
                  <w:rFonts w:ascii="Calibri"/>
                  <w:w w:val="114"/>
                  <w:sz w:val="15"/>
                </w:rPr>
                <w:t>www</w:t>
              </w:r>
              <w:r>
                <w:rPr>
                  <w:rFonts w:ascii="Calibri"/>
                  <w:w w:val="135"/>
                  <w:sz w:val="15"/>
                </w:rPr>
                <w:t>.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9"/>
                  <w:sz w:val="15"/>
                </w:rPr>
                <w:t>n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16"/>
                  <w:sz w:val="15"/>
                </w:rPr>
                <w:t>b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47"/>
                  <w:sz w:val="15"/>
                </w:rPr>
                <w:t>l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16"/>
                  <w:sz w:val="15"/>
                </w:rPr>
                <w:t>a</w:t>
              </w:r>
              <w:r>
                <w:rPr>
                  <w:rFonts w:ascii="Calibri"/>
                  <w:w w:val="147"/>
                  <w:sz w:val="15"/>
                </w:rPr>
                <w:t>ll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16"/>
                  <w:sz w:val="15"/>
                </w:rPr>
                <w:t>a</w:t>
              </w:r>
              <w:r>
                <w:rPr>
                  <w:rFonts w:ascii="Calibri"/>
                  <w:w w:val="129"/>
                  <w:sz w:val="15"/>
                </w:rPr>
                <w:t>n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35"/>
                  <w:sz w:val="15"/>
                </w:rPr>
                <w:t>.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8"/>
                  <w:sz w:val="15"/>
                </w:rPr>
                <w:t>r</w:t>
              </w:r>
              <w:r>
                <w:rPr>
                  <w:rFonts w:ascii="Calibri"/>
                  <w:w w:val="124"/>
                  <w:sz w:val="15"/>
                </w:rPr>
                <w:t>g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25"/>
                  <w:sz w:val="15"/>
                </w:rPr>
                <w:t>t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29"/>
                  <w:sz w:val="15"/>
                </w:rPr>
                <w:t>h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28"/>
                  <w:sz w:val="15"/>
                </w:rPr>
                <w:t>r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33"/>
                  <w:sz w:val="15"/>
                </w:rPr>
                <w:t>f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47"/>
                  <w:sz w:val="15"/>
                </w:rPr>
                <w:t>l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30"/>
                  <w:sz w:val="15"/>
                </w:rPr>
                <w:t>s</w:t>
              </w:r>
              <w:r>
                <w:rPr>
                  <w:rFonts w:ascii="Calibri"/>
                  <w:sz w:val="15"/>
                </w:rPr>
              </w:r>
            </w:hyperlink>
          </w:p>
        </w:tc>
      </w:tr>
    </w:tbl>
    <w:p>
      <w:pPr>
        <w:spacing w:before="7"/>
        <w:ind w:left="3630" w:right="12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n</w:t>
      </w:r>
      <w:r>
        <w:rPr>
          <w:rFonts w:ascii="Calibri"/>
          <w:w w:val="125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0"/>
          <w:sz w:val="15"/>
        </w:rPr>
        <w:t>s</w:t>
      </w:r>
      <w:r>
        <w:rPr>
          <w:rFonts w:ascii="Calibri"/>
          <w:w w:val="125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n</w:t>
      </w:r>
      <w:r>
        <w:rPr>
          <w:rFonts w:ascii="Calibri"/>
          <w:w w:val="124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3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g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25"/>
          <w:sz w:val="15"/>
        </w:rPr>
        <w:t>t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g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25"/>
          <w:sz w:val="15"/>
        </w:rPr>
        <w:t>t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numPr>
          <w:ilvl w:val="0"/>
          <w:numId w:val="2"/>
        </w:numPr>
        <w:tabs>
          <w:tab w:pos="466" w:val="left" w:leader="none"/>
        </w:tabs>
        <w:spacing w:line="240" w:lineRule="auto" w:before="38" w:after="0"/>
        <w:ind w:left="465" w:right="126" w:hanging="364"/>
        <w:jc w:val="left"/>
      </w:pPr>
      <w:r>
        <w:rPr>
          <w:w w:val="130"/>
        </w:rPr>
        <w:t>Publication</w:t>
      </w:r>
      <w:r>
        <w:rPr>
          <w:spacing w:val="-13"/>
          <w:w w:val="130"/>
        </w:rPr>
        <w:t> </w:t>
      </w:r>
      <w:r>
        <w:rPr>
          <w:w w:val="130"/>
        </w:rPr>
        <w:t>Considerations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numPr>
          <w:ilvl w:val="1"/>
          <w:numId w:val="2"/>
        </w:numPr>
        <w:tabs>
          <w:tab w:pos="637" w:val="left" w:leader="none"/>
        </w:tabs>
        <w:spacing w:line="240" w:lineRule="auto" w:before="0" w:after="0"/>
        <w:ind w:left="636" w:right="126" w:hanging="534"/>
        <w:jc w:val="left"/>
      </w:pPr>
      <w:r>
        <w:rPr>
          <w:w w:val="125"/>
        </w:rPr>
        <w:t>OMNA</w:t>
      </w:r>
      <w:r>
        <w:rPr>
          <w:spacing w:val="-5"/>
          <w:w w:val="125"/>
        </w:rPr>
        <w:t> </w:t>
      </w:r>
      <w:r>
        <w:rPr>
          <w:w w:val="125"/>
        </w:rPr>
        <w:t>Considerations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66pt;width:3.5pt;height:3.5pt;mso-position-horizontal-relative:page;mso-position-vertical-relative:paragraph;z-index:1528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5"/>
        </w:rPr>
        <w:t>M</w:t>
      </w:r>
      <w:r>
        <w:rPr>
          <w:w w:val="119"/>
        </w:rPr>
        <w:t>2</w:t>
      </w:r>
      <w:r>
        <w:rPr>
          <w:spacing w:val="1"/>
          <w:w w:val="115"/>
        </w:rPr>
        <w:t>M</w:t>
      </w:r>
      <w:r>
        <w:rPr>
          <w:w w:val="199"/>
        </w:rPr>
        <w:t>-</w:t>
      </w:r>
      <w:r>
        <w:rPr>
          <w:w w:val="130"/>
        </w:rPr>
        <w:t>v</w:t>
      </w:r>
      <w:r>
        <w:rPr>
          <w:w w:val="91"/>
        </w:rPr>
        <w:t>1</w:t>
      </w:r>
      <w:r>
        <w:rPr>
          <w:spacing w:val="1"/>
          <w:w w:val="141"/>
        </w:rPr>
        <w:t>_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34"/>
        </w:rPr>
        <w:t>x</w:t>
      </w:r>
      <w:r>
        <w:rPr>
          <w:w w:val="133"/>
        </w:rPr>
        <w:t>s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5"/>
        </w:rPr>
        <w:t>M</w:t>
      </w:r>
      <w:r>
        <w:rPr>
          <w:w w:val="119"/>
        </w:rPr>
        <w:t>2</w:t>
      </w:r>
      <w:r>
        <w:rPr>
          <w:w w:val="115"/>
        </w:rPr>
        <w:t>M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3"/>
        </w:rPr>
        <w:t>c</w:t>
      </w:r>
      <w:r>
        <w:rPr>
          <w:spacing w:val="1"/>
          <w:w w:val="133"/>
        </w:rPr>
        <w:t>h</w:t>
      </w:r>
      <w:r>
        <w:rPr>
          <w:w w:val="114"/>
        </w:rPr>
        <w:t>e</w:t>
      </w:r>
      <w:r>
        <w:rPr>
          <w:spacing w:val="1"/>
          <w:w w:val="129"/>
        </w:rPr>
        <w:t>m</w:t>
      </w:r>
      <w:r>
        <w:rPr>
          <w:w w:val="119"/>
        </w:rPr>
        <w:t>a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6"/>
        </w:rPr>
        <w:t>o</w:t>
      </w:r>
      <w:r>
        <w:rPr>
          <w:w w:val="131"/>
        </w:rPr>
        <w:t>r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91"/>
        </w:rPr>
        <w:t>1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6"/>
        </w:rPr>
        <w:t>o</w:t>
      </w:r>
      <w:r>
        <w:rPr>
          <w:w w:val="128"/>
        </w:rPr>
        <w:t>t</w:t>
      </w:r>
      <w:r>
        <w:rPr>
          <w:w w:val="116"/>
        </w:rPr>
        <w:t>o</w:t>
      </w:r>
      <w:r>
        <w:rPr>
          <w:w w:val="123"/>
        </w:rPr>
        <w:t>c</w:t>
      </w:r>
      <w:r>
        <w:rPr>
          <w:w w:val="116"/>
        </w:rPr>
        <w:t>o</w:t>
      </w:r>
      <w:r>
        <w:rPr>
          <w:w w:val="151"/>
        </w:rPr>
        <w:t>l</w:t>
      </w:r>
      <w:r>
        <w:rPr>
          <w:w w:val="139"/>
        </w:rPr>
        <w:t>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2"/>
        <w:numPr>
          <w:ilvl w:val="1"/>
          <w:numId w:val="2"/>
        </w:numPr>
        <w:tabs>
          <w:tab w:pos="676" w:val="left" w:leader="none"/>
        </w:tabs>
        <w:spacing w:line="240" w:lineRule="auto" w:before="122" w:after="0"/>
        <w:ind w:left="675" w:right="126" w:hanging="573"/>
        <w:jc w:val="left"/>
      </w:pPr>
      <w:r>
        <w:rPr>
          <w:w w:val="130"/>
        </w:rPr>
        <w:t>IANA</w:t>
      </w:r>
      <w:r>
        <w:rPr>
          <w:spacing w:val="-8"/>
          <w:w w:val="130"/>
        </w:rPr>
        <w:t> </w:t>
      </w:r>
      <w:r>
        <w:rPr>
          <w:w w:val="130"/>
        </w:rPr>
        <w:t>Considerations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0" w:right="126"/>
        <w:jc w:val="left"/>
      </w:pPr>
      <w:r>
        <w:rPr>
          <w:w w:val="125"/>
        </w:rPr>
        <w:t>IANA has registered the following media types for use with</w:t>
      </w:r>
      <w:r>
        <w:rPr>
          <w:spacing w:val="7"/>
          <w:w w:val="125"/>
        </w:rPr>
        <w:t> </w:t>
      </w:r>
      <w:r>
        <w:rPr>
          <w:w w:val="125"/>
        </w:rPr>
        <w:t>LwM2M: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right="6534"/>
        <w:jc w:val="left"/>
      </w:pPr>
      <w:r>
        <w:rPr/>
        <w:pict>
          <v:group style="position:absolute;margin-left:41.510742pt;margin-top:7.010866pt;width:3.5pt;height:3.5pt;mso-position-horizontal-relative:page;mso-position-vertical-relative:paragraph;z-index:1552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1.510742pt;margin-top:20.885866pt;width:3.5pt;height:3.5pt;mso-position-horizontal-relative:page;mso-position-vertical-relative:paragraph;z-index:1576" coordorigin="830,418" coordsize="70,70">
            <v:group style="position:absolute;left:836;top:423;width:58;height:58" coordorigin="836,423" coordsize="58,58">
              <v:shape style="position:absolute;left:836;top:423;width:58;height:58" coordorigin="836,423" coordsize="58,58" path="m866,481l845,473,836,454,844,433,862,423,884,431,894,449,894,452,886,472,866,481xe" filled="true" fillcolor="#000000" stroked="false">
                <v:path arrowok="t"/>
                <v:fill type="solid"/>
              </v:shape>
            </v:group>
            <v:group style="position:absolute;left:836;top:423;width:58;height:58" coordorigin="836,423" coordsize="58,58">
              <v:shape style="position:absolute;left:836;top:423;width:58;height:58" coordorigin="836,423" coordsize="58,58" path="m894,452l886,472,866,481,845,473,836,454,844,433,862,423,884,431,894,449,894,452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application/vnd.oma.lwm2m+json</w:t>
      </w:r>
      <w:r>
        <w:rPr>
          <w:spacing w:val="-5"/>
          <w:w w:val="125"/>
        </w:rPr>
        <w:t> </w:t>
      </w:r>
      <w:r>
        <w:rPr>
          <w:spacing w:val="-5"/>
          <w:w w:val="125"/>
        </w:rPr>
      </w:r>
      <w:r>
        <w:rPr>
          <w:w w:val="130"/>
        </w:rPr>
        <w:t>application/vnd.oma.lwm2m+tlv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30"/>
        </w:rPr>
        <w:t>OMA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requesting</w:t>
      </w:r>
      <w:r>
        <w:rPr>
          <w:spacing w:val="-20"/>
          <w:w w:val="130"/>
        </w:rPr>
        <w:t> </w:t>
      </w:r>
      <w:r>
        <w:rPr>
          <w:w w:val="130"/>
        </w:rPr>
        <w:t>IANA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register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new</w:t>
      </w:r>
      <w:r>
        <w:rPr>
          <w:spacing w:val="-20"/>
          <w:w w:val="130"/>
        </w:rPr>
        <w:t> </w:t>
      </w:r>
      <w:r>
        <w:rPr>
          <w:w w:val="130"/>
        </w:rPr>
        <w:t>SenML</w:t>
      </w:r>
      <w:r>
        <w:rPr>
          <w:spacing w:val="-20"/>
          <w:w w:val="130"/>
        </w:rPr>
        <w:t> </w:t>
      </w:r>
      <w:r>
        <w:rPr>
          <w:w w:val="130"/>
        </w:rPr>
        <w:t>Label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links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"Sensor</w:t>
      </w:r>
      <w:r>
        <w:rPr>
          <w:spacing w:val="-20"/>
          <w:w w:val="130"/>
        </w:rPr>
        <w:t> </w:t>
      </w:r>
      <w:r>
        <w:rPr>
          <w:w w:val="130"/>
        </w:rPr>
        <w:t>Measurement</w:t>
      </w:r>
      <w:r>
        <w:rPr>
          <w:spacing w:val="-20"/>
          <w:w w:val="130"/>
        </w:rPr>
        <w:t> </w:t>
      </w:r>
      <w:r>
        <w:rPr>
          <w:w w:val="130"/>
        </w:rPr>
        <w:t>Lists</w:t>
      </w:r>
      <w:r>
        <w:rPr>
          <w:w w:val="133"/>
        </w:rPr>
        <w:t> </w:t>
      </w:r>
      <w:r>
        <w:rPr>
          <w:w w:val="130"/>
        </w:rPr>
        <w:t>(SenML)</w:t>
      </w:r>
      <w:r>
        <w:rPr>
          <w:spacing w:val="-10"/>
          <w:w w:val="130"/>
        </w:rPr>
        <w:t> </w:t>
      </w:r>
      <w:r>
        <w:rPr>
          <w:w w:val="130"/>
        </w:rPr>
        <w:t>Parameters"</w:t>
      </w:r>
      <w:r>
        <w:rPr>
          <w:spacing w:val="-9"/>
          <w:w w:val="130"/>
        </w:rPr>
        <w:t> </w:t>
      </w:r>
      <w:r>
        <w:rPr>
          <w:w w:val="130"/>
        </w:rPr>
        <w:t>registry,</w:t>
      </w:r>
      <w:r>
        <w:rPr>
          <w:spacing w:val="-10"/>
          <w:w w:val="130"/>
        </w:rPr>
        <w:t> </w:t>
      </w:r>
      <w:r>
        <w:rPr>
          <w:w w:val="130"/>
        </w:rPr>
        <w:t>"SenML</w:t>
      </w:r>
      <w:r>
        <w:rPr>
          <w:spacing w:val="-9"/>
          <w:w w:val="130"/>
        </w:rPr>
        <w:t> </w:t>
      </w:r>
      <w:r>
        <w:rPr>
          <w:w w:val="130"/>
        </w:rPr>
        <w:t>Labels"</w:t>
      </w:r>
      <w:r>
        <w:rPr>
          <w:spacing w:val="-9"/>
          <w:w w:val="130"/>
        </w:rPr>
        <w:t> </w:t>
      </w:r>
      <w:r>
        <w:rPr>
          <w:w w:val="130"/>
        </w:rPr>
        <w:t>sub-registry: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right="7940"/>
        <w:jc w:val="left"/>
      </w:pPr>
      <w:r>
        <w:rPr/>
        <w:pict>
          <v:group style="position:absolute;margin-left:41.510742pt;margin-top:7.010866pt;width:3.5pt;height:3.5pt;mso-position-horizontal-relative:page;mso-position-vertical-relative:paragraph;z-index:1600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1.510742pt;margin-top:20.885866pt;width:3.5pt;height:3.5pt;mso-position-horizontal-relative:page;mso-position-vertical-relative:paragraph;z-index:1624" coordorigin="830,418" coordsize="70,70">
            <v:group style="position:absolute;left:836;top:423;width:58;height:58" coordorigin="836,423" coordsize="58,58">
              <v:shape style="position:absolute;left:836;top:423;width:58;height:58" coordorigin="836,423" coordsize="58,58" path="m866,481l845,473,836,454,844,433,862,423,884,431,894,449,894,452,886,472,866,481xe" filled="true" fillcolor="#000000" stroked="false">
                <v:path arrowok="t"/>
                <v:fill type="solid"/>
              </v:shape>
            </v:group>
            <v:group style="position:absolute;left:836;top:423;width:58;height:58" coordorigin="836,423" coordsize="58,58">
              <v:shape style="position:absolute;left:836;top:423;width:58;height:58" coordorigin="836,423" coordsize="58,58" path="m894,452l886,472,866,481,845,473,836,454,844,433,862,423,884,431,894,449,894,452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Name: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Link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w w:val="114"/>
        </w:rPr>
        <w:t> </w:t>
      </w:r>
      <w:r>
        <w:rPr>
          <w:w w:val="130"/>
        </w:rPr>
        <w:t>Label:</w:t>
      </w:r>
      <w:r>
        <w:rPr>
          <w:spacing w:val="-20"/>
          <w:w w:val="130"/>
        </w:rPr>
        <w:t> </w:t>
      </w:r>
      <w:r>
        <w:rPr>
          <w:w w:val="130"/>
        </w:rPr>
        <w:t>vlo</w:t>
      </w:r>
      <w:r>
        <w:rPr/>
      </w:r>
    </w:p>
    <w:p>
      <w:pPr>
        <w:pStyle w:val="BodyText"/>
        <w:spacing w:line="302" w:lineRule="auto"/>
        <w:ind w:right="8941"/>
        <w:jc w:val="left"/>
      </w:pPr>
      <w:r>
        <w:rPr/>
        <w:pict>
          <v:group style="position:absolute;margin-left:41.510742pt;margin-top:3.660866pt;width:3.5pt;height:3.5pt;mso-position-horizontal-relative:page;mso-position-vertical-relative:paragraph;z-index:1648" coordorigin="830,73" coordsize="70,70">
            <v:group style="position:absolute;left:836;top:79;width:58;height:58" coordorigin="836,79" coordsize="58,58">
              <v:shape style="position:absolute;left:836;top:79;width:58;height:58" coordorigin="836,79" coordsize="58,58" path="m866,137l845,129,836,110,844,88,862,79,884,86,894,105,894,108,886,128,866,137xe" filled="true" fillcolor="#000000" stroked="false">
                <v:path arrowok="t"/>
                <v:fill type="solid"/>
              </v:shape>
            </v:group>
            <v:group style="position:absolute;left:836;top:79;width:58;height:58" coordorigin="836,79" coordsize="58,58">
              <v:shape style="position:absolute;left:836;top:79;width:58;height:58" coordorigin="836,79" coordsize="58,58" path="m894,108l886,128,866,137,845,129,836,110,844,88,862,79,884,86,894,105,894,108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1.510742pt;margin-top:17.535866pt;width:3.5pt;height:3.5pt;mso-position-horizontal-relative:page;mso-position-vertical-relative:paragraph;z-index:1672" coordorigin="830,351" coordsize="70,70">
            <v:group style="position:absolute;left:836;top:356;width:58;height:58" coordorigin="836,356" coordsize="58,58">
              <v:shape style="position:absolute;left:836;top:356;width:58;height:58" coordorigin="836,356" coordsize="58,58" path="m866,414l845,406,836,387,844,366,862,356,884,364,894,382,894,385,886,405,866,414xe" filled="true" fillcolor="#000000" stroked="false">
                <v:path arrowok="t"/>
                <v:fill type="solid"/>
              </v:shape>
            </v:group>
            <v:group style="position:absolute;left:836;top:356;width:58;height:58" coordorigin="836,356" coordsize="58,58">
              <v:shape style="position:absolute;left:836;top:356;width:58;height:58" coordorigin="836,356" coordsize="58,58" path="m894,385l886,405,866,414,845,406,836,387,844,366,862,356,884,364,894,382,894,38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1.510742pt;margin-top:31.410866pt;width:3.5pt;height:3.5pt;mso-position-horizontal-relative:page;mso-position-vertical-relative:paragraph;z-index:1696" coordorigin="830,628" coordsize="70,70">
            <v:group style="position:absolute;left:836;top:634;width:58;height:58" coordorigin="836,634" coordsize="58,58">
              <v:shape style="position:absolute;left:836;top:634;width:58;height:58" coordorigin="836,634" coordsize="58,58" path="m866,692l845,684,836,665,844,643,862,634,884,641,894,660,894,663,886,683,866,692xe" filled="true" fillcolor="#000000" stroked="false">
                <v:path arrowok="t"/>
                <v:fill type="solid"/>
              </v:shape>
            </v:group>
            <v:group style="position:absolute;left:836;top:634;width:58;height:58" coordorigin="836,634" coordsize="58,58">
              <v:shape style="position:absolute;left:836;top:634;width:58;height:58" coordorigin="836,634" coordsize="58,58" path="m894,663l886,683,866,692,845,684,836,665,844,643,862,634,884,641,894,660,894,663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JSON type:</w:t>
      </w:r>
      <w:r>
        <w:rPr>
          <w:spacing w:val="-42"/>
          <w:w w:val="130"/>
        </w:rPr>
        <w:t> </w:t>
      </w:r>
      <w:r>
        <w:rPr>
          <w:w w:val="130"/>
        </w:rPr>
        <w:t>String</w:t>
      </w:r>
      <w:r>
        <w:rPr>
          <w:w w:val="127"/>
        </w:rPr>
        <w:t> </w:t>
      </w:r>
      <w:r>
        <w:rPr>
          <w:w w:val="130"/>
        </w:rPr>
        <w:t>XML type:</w:t>
      </w:r>
      <w:r>
        <w:rPr>
          <w:spacing w:val="-18"/>
          <w:w w:val="130"/>
        </w:rPr>
        <w:t> </w:t>
      </w:r>
      <w:r>
        <w:rPr>
          <w:w w:val="130"/>
        </w:rPr>
        <w:t>string</w:t>
      </w:r>
      <w:r>
        <w:rPr>
          <w:w w:val="127"/>
        </w:rPr>
        <w:t> </w:t>
      </w:r>
      <w:r>
        <w:rPr>
          <w:w w:val="130"/>
        </w:rPr>
        <w:t>EXI ID:</w:t>
      </w:r>
      <w:r>
        <w:rPr>
          <w:spacing w:val="8"/>
          <w:w w:val="130"/>
        </w:rPr>
        <w:t> </w:t>
      </w:r>
      <w:r>
        <w:rPr>
          <w:w w:val="130"/>
        </w:rPr>
        <w:t>b</w:t>
      </w:r>
      <w:r>
        <w:rPr/>
      </w:r>
    </w:p>
    <w:p>
      <w:pPr>
        <w:pStyle w:val="BodyText"/>
        <w:spacing w:line="240" w:lineRule="auto"/>
        <w:ind w:right="126"/>
        <w:jc w:val="left"/>
      </w:pPr>
      <w:r>
        <w:rPr/>
        <w:pict>
          <v:group style="position:absolute;margin-left:41.510742pt;margin-top:3.660866pt;width:3.5pt;height:3.5pt;mso-position-horizontal-relative:page;mso-position-vertical-relative:paragraph;z-index:1720" coordorigin="830,73" coordsize="70,70">
            <v:group style="position:absolute;left:836;top:79;width:58;height:58" coordorigin="836,79" coordsize="58,58">
              <v:shape style="position:absolute;left:836;top:79;width:58;height:58" coordorigin="836,79" coordsize="58,58" path="m866,137l845,129,836,110,844,88,862,79,884,86,894,105,894,108,886,128,866,137xe" filled="true" fillcolor="#000000" stroked="false">
                <v:path arrowok="t"/>
                <v:fill type="solid"/>
              </v:shape>
            </v:group>
            <v:group style="position:absolute;left:836;top:79;width:58;height:58" coordorigin="836,79" coordsize="58,58">
              <v:shape style="position:absolute;left:836;top:79;width:58;height:58" coordorigin="836,79" coordsize="58,58" path="m894,108l886,128,866,137,845,129,836,110,844,88,862,79,884,86,894,105,894,108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Reference:</w:t>
      </w:r>
      <w:r>
        <w:rPr>
          <w:spacing w:val="-29"/>
          <w:w w:val="125"/>
        </w:rPr>
        <w:t> </w:t>
      </w:r>
      <w:r>
        <w:rPr>
          <w:w w:val="125"/>
        </w:rPr>
        <w:t>LwM2M</w:t>
      </w:r>
      <w:r>
        <w:rPr>
          <w:spacing w:val="-29"/>
          <w:w w:val="125"/>
        </w:rPr>
        <w:t> </w:t>
      </w:r>
      <w:r>
        <w:rPr>
          <w:w w:val="125"/>
        </w:rPr>
        <w:t>TS</w:t>
      </w:r>
      <w:r>
        <w:rPr>
          <w:spacing w:val="-29"/>
          <w:w w:val="125"/>
        </w:rPr>
        <w:t> </w:t>
      </w:r>
      <w:r>
        <w:rPr>
          <w:w w:val="125"/>
        </w:rPr>
        <w:t>v1.1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ListParagraph"/>
        <w:numPr>
          <w:ilvl w:val="2"/>
          <w:numId w:val="2"/>
        </w:numPr>
        <w:tabs>
          <w:tab w:pos="767" w:val="left" w:leader="none"/>
        </w:tabs>
        <w:spacing w:line="240" w:lineRule="auto" w:before="137" w:after="0"/>
        <w:ind w:left="766" w:right="126" w:hanging="663"/>
        <w:jc w:val="left"/>
        <w:rPr>
          <w:rFonts w:ascii="Calibri" w:hAnsi="Calibri" w:cs="Calibri" w:eastAsia="Calibri"/>
          <w:sz w:val="23"/>
          <w:szCs w:val="23"/>
        </w:rPr>
      </w:pPr>
      <w:r>
        <w:rPr>
          <w:rFonts w:ascii="Calibri"/>
          <w:w w:val="125"/>
          <w:sz w:val="23"/>
        </w:rPr>
        <w:t>Publication of [LightweightM2M_TS_Core] and</w:t>
      </w:r>
      <w:r>
        <w:rPr>
          <w:rFonts w:ascii="Calibri"/>
          <w:spacing w:val="-21"/>
          <w:w w:val="125"/>
          <w:sz w:val="23"/>
        </w:rPr>
        <w:t> </w:t>
      </w:r>
      <w:r>
        <w:rPr>
          <w:rFonts w:ascii="Calibri"/>
          <w:w w:val="125"/>
          <w:sz w:val="23"/>
        </w:rPr>
        <w:t>[LightweightM2M_TS_Transport]</w:t>
      </w:r>
      <w:r>
        <w:rPr>
          <w:rFonts w:ascii="Calibri"/>
          <w:sz w:val="23"/>
        </w:rPr>
      </w:r>
    </w:p>
    <w:p>
      <w:pPr>
        <w:spacing w:line="240" w:lineRule="auto" w:before="2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left="110" w:right="126"/>
        <w:jc w:val="left"/>
      </w:pP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IANA</w:t>
      </w:r>
      <w:r>
        <w:rPr>
          <w:spacing w:val="-13"/>
          <w:w w:val="130"/>
        </w:rPr>
        <w:t> </w:t>
      </w:r>
      <w:r>
        <w:rPr>
          <w:w w:val="130"/>
        </w:rPr>
        <w:t>Structured</w:t>
      </w:r>
      <w:r>
        <w:rPr>
          <w:spacing w:val="-13"/>
          <w:w w:val="130"/>
        </w:rPr>
        <w:t> </w:t>
      </w:r>
      <w:r>
        <w:rPr>
          <w:w w:val="130"/>
        </w:rPr>
        <w:t>Syntax</w:t>
      </w:r>
      <w:r>
        <w:rPr>
          <w:spacing w:val="-13"/>
          <w:w w:val="130"/>
        </w:rPr>
        <w:t> </w:t>
      </w:r>
      <w:r>
        <w:rPr>
          <w:w w:val="130"/>
        </w:rPr>
        <w:t>Suffix</w:t>
      </w:r>
      <w:r>
        <w:rPr>
          <w:spacing w:val="-13"/>
          <w:w w:val="130"/>
        </w:rPr>
        <w:t> </w:t>
      </w:r>
      <w:r>
        <w:rPr>
          <w:w w:val="130"/>
        </w:rPr>
        <w:t>Registry</w:t>
      </w:r>
      <w:r>
        <w:rPr>
          <w:spacing w:val="-13"/>
          <w:w w:val="130"/>
        </w:rPr>
        <w:t> </w:t>
      </w:r>
      <w:r>
        <w:rPr>
          <w:w w:val="130"/>
        </w:rPr>
        <w:t>requires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pointer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latest</w:t>
      </w:r>
      <w:r>
        <w:rPr>
          <w:spacing w:val="-13"/>
          <w:w w:val="130"/>
        </w:rPr>
        <w:t> </w:t>
      </w:r>
      <w:r>
        <w:rPr>
          <w:w w:val="130"/>
        </w:rPr>
        <w:t>revision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[LightweightM2M_TS].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w w:val="128"/>
        </w:rPr>
        <w:t> </w:t>
      </w:r>
      <w:r>
        <w:rPr>
          <w:w w:val="130"/>
        </w:rPr>
        <w:t>pointer</w:t>
      </w:r>
      <w:r>
        <w:rPr>
          <w:spacing w:val="-22"/>
          <w:w w:val="130"/>
        </w:rPr>
        <w:t> </w:t>
      </w:r>
      <w:r>
        <w:rPr>
          <w:w w:val="130"/>
        </w:rPr>
        <w:t>needs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stable,</w:t>
      </w:r>
      <w:r>
        <w:rPr>
          <w:spacing w:val="-22"/>
          <w:w w:val="130"/>
        </w:rPr>
        <w:t> </w:t>
      </w:r>
      <w:r>
        <w:rPr>
          <w:w w:val="130"/>
        </w:rPr>
        <w:t>i.e.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OMA</w:t>
      </w:r>
      <w:r>
        <w:rPr>
          <w:spacing w:val="-22"/>
          <w:w w:val="130"/>
        </w:rPr>
        <w:t> </w:t>
      </w:r>
      <w:r>
        <w:rPr>
          <w:w w:val="130"/>
        </w:rPr>
        <w:t>revises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document,</w:t>
      </w:r>
      <w:r>
        <w:rPr>
          <w:spacing w:val="-22"/>
          <w:w w:val="130"/>
        </w:rPr>
        <w:t> </w:t>
      </w:r>
      <w:r>
        <w:rPr>
          <w:w w:val="130"/>
        </w:rPr>
        <w:t>there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no</w:t>
      </w:r>
      <w:r>
        <w:rPr>
          <w:spacing w:val="-22"/>
          <w:w w:val="130"/>
        </w:rPr>
        <w:t> </w:t>
      </w:r>
      <w:r>
        <w:rPr>
          <w:w w:val="130"/>
        </w:rPr>
        <w:t>need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update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link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IANA</w:t>
      </w:r>
      <w:r>
        <w:rPr>
          <w:w w:val="128"/>
        </w:rPr>
        <w:t> </w:t>
      </w:r>
      <w:r>
        <w:rPr>
          <w:w w:val="130"/>
        </w:rPr>
        <w:t>registry.</w:t>
      </w:r>
      <w:r>
        <w:rPr>
          <w:spacing w:val="-16"/>
          <w:w w:val="130"/>
        </w:rPr>
        <w:t> </w:t>
      </w:r>
      <w:r>
        <w:rPr>
          <w:w w:val="130"/>
        </w:rPr>
        <w:t>Due</w:t>
      </w:r>
      <w:r>
        <w:rPr>
          <w:spacing w:val="-16"/>
          <w:w w:val="130"/>
        </w:rPr>
        <w:t> </w:t>
      </w:r>
      <w:r>
        <w:rPr>
          <w:w w:val="130"/>
        </w:rPr>
        <w:t>restrictions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current</w:t>
      </w:r>
      <w:r>
        <w:rPr>
          <w:spacing w:val="-16"/>
          <w:w w:val="130"/>
        </w:rPr>
        <w:t> </w:t>
      </w:r>
      <w:r>
        <w:rPr>
          <w:w w:val="130"/>
        </w:rPr>
        <w:t>standard</w:t>
      </w:r>
      <w:r>
        <w:rPr>
          <w:spacing w:val="-16"/>
          <w:w w:val="130"/>
        </w:rPr>
        <w:t> </w:t>
      </w:r>
      <w:r>
        <w:rPr>
          <w:w w:val="130"/>
        </w:rPr>
        <w:t>publication</w:t>
      </w:r>
      <w:r>
        <w:rPr>
          <w:spacing w:val="-16"/>
          <w:w w:val="130"/>
        </w:rPr>
        <w:t> </w:t>
      </w:r>
      <w:r>
        <w:rPr>
          <w:w w:val="130"/>
        </w:rPr>
        <w:t>process,</w:t>
      </w:r>
      <w:r>
        <w:rPr>
          <w:spacing w:val="-16"/>
          <w:w w:val="130"/>
        </w:rPr>
        <w:t> </w:t>
      </w:r>
      <w:r>
        <w:rPr>
          <w:w w:val="130"/>
        </w:rPr>
        <w:t>publication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[LightweightM2M_TS]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additional</w:t>
      </w:r>
      <w:r>
        <w:rPr>
          <w:spacing w:val="-12"/>
          <w:w w:val="130"/>
        </w:rPr>
        <w:t> </w:t>
      </w:r>
      <w:r>
        <w:rPr>
          <w:w w:val="130"/>
        </w:rPr>
        <w:t>location</w:t>
      </w:r>
      <w:r>
        <w:rPr>
          <w:spacing w:val="-12"/>
          <w:w w:val="130"/>
        </w:rPr>
        <w:t> </w:t>
      </w:r>
      <w:r>
        <w:rPr>
          <w:w w:val="130"/>
        </w:rPr>
        <w:t>will</w:t>
      </w:r>
      <w:r>
        <w:rPr>
          <w:spacing w:val="-12"/>
          <w:w w:val="130"/>
        </w:rPr>
        <w:t> </w:t>
      </w:r>
      <w:r>
        <w:rPr>
          <w:w w:val="130"/>
        </w:rPr>
        <w:t>be</w:t>
      </w:r>
      <w:r>
        <w:rPr>
          <w:spacing w:val="-12"/>
          <w:w w:val="130"/>
        </w:rPr>
        <w:t> </w:t>
      </w:r>
      <w:r>
        <w:rPr>
          <w:w w:val="130"/>
        </w:rPr>
        <w:t>used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provide</w:t>
      </w:r>
      <w:r>
        <w:rPr>
          <w:spacing w:val="-12"/>
          <w:w w:val="130"/>
        </w:rPr>
        <w:t> </w:t>
      </w:r>
      <w:r>
        <w:rPr>
          <w:w w:val="130"/>
        </w:rPr>
        <w:t>such</w:t>
      </w:r>
      <w:r>
        <w:rPr>
          <w:spacing w:val="-12"/>
          <w:w w:val="130"/>
        </w:rPr>
        <w:t> </w:t>
      </w:r>
      <w:r>
        <w:rPr>
          <w:w w:val="130"/>
        </w:rPr>
        <w:t>a</w:t>
      </w:r>
      <w:r>
        <w:rPr>
          <w:spacing w:val="-12"/>
          <w:w w:val="130"/>
        </w:rPr>
        <w:t> </w:t>
      </w:r>
      <w:r>
        <w:rPr>
          <w:w w:val="130"/>
        </w:rPr>
        <w:t>stable</w:t>
      </w:r>
      <w:r>
        <w:rPr>
          <w:spacing w:val="-12"/>
          <w:w w:val="130"/>
        </w:rPr>
        <w:t> </w:t>
      </w:r>
      <w:r>
        <w:rPr>
          <w:w w:val="130"/>
        </w:rPr>
        <w:t>link</w:t>
      </w:r>
      <w:r>
        <w:rPr>
          <w:spacing w:val="-12"/>
          <w:w w:val="130"/>
        </w:rPr>
        <w:t> </w:t>
      </w:r>
      <w:r>
        <w:rPr>
          <w:w w:val="130"/>
        </w:rPr>
        <w:t>for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IANA</w:t>
      </w:r>
      <w:r>
        <w:rPr>
          <w:spacing w:val="-12"/>
          <w:w w:val="130"/>
        </w:rPr>
        <w:t> </w:t>
      </w:r>
      <w:r>
        <w:rPr>
          <w:w w:val="130"/>
        </w:rPr>
        <w:t>registry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refer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latest</w:t>
      </w:r>
      <w:r>
        <w:rPr>
          <w:spacing w:val="-12"/>
          <w:w w:val="130"/>
        </w:rPr>
        <w:t> </w:t>
      </w:r>
      <w:r>
        <w:rPr>
          <w:w w:val="130"/>
        </w:rPr>
        <w:t>TS</w:t>
      </w:r>
      <w:r>
        <w:rPr>
          <w:spacing w:val="-12"/>
          <w:w w:val="130"/>
        </w:rPr>
        <w:t> </w:t>
      </w:r>
      <w:r>
        <w:rPr>
          <w:w w:val="130"/>
        </w:rPr>
        <w:t>for</w:t>
      </w:r>
      <w:r>
        <w:rPr>
          <w:spacing w:val="-12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Enabler,</w:t>
      </w:r>
      <w:r>
        <w:rPr>
          <w:spacing w:val="-15"/>
          <w:w w:val="130"/>
        </w:rPr>
        <w:t> </w:t>
      </w:r>
      <w:r>
        <w:rPr>
          <w:w w:val="130"/>
        </w:rPr>
        <w:t>[LightweightM2M_TS].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filename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document</w:t>
      </w:r>
      <w:r>
        <w:rPr>
          <w:spacing w:val="-14"/>
          <w:w w:val="130"/>
        </w:rPr>
        <w:t> </w:t>
      </w:r>
      <w:r>
        <w:rPr>
          <w:w w:val="130"/>
        </w:rPr>
        <w:t>referred</w:t>
      </w:r>
      <w:r>
        <w:rPr>
          <w:spacing w:val="-14"/>
          <w:w w:val="130"/>
        </w:rPr>
        <w:t> </w:t>
      </w:r>
      <w:r>
        <w:rPr>
          <w:w w:val="130"/>
        </w:rPr>
        <w:t>by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IANA</w:t>
      </w:r>
      <w:r>
        <w:rPr>
          <w:spacing w:val="-14"/>
          <w:w w:val="130"/>
        </w:rPr>
        <w:t> </w:t>
      </w:r>
      <w:r>
        <w:rPr>
          <w:w w:val="130"/>
        </w:rPr>
        <w:t>link</w:t>
      </w:r>
      <w:r>
        <w:rPr>
          <w:spacing w:val="-14"/>
          <w:w w:val="130"/>
        </w:rPr>
        <w:t> </w:t>
      </w:r>
      <w:r>
        <w:rPr>
          <w:w w:val="130"/>
        </w:rPr>
        <w:t>is:</w:t>
      </w:r>
      <w:r>
        <w:rPr>
          <w:spacing w:val="-15"/>
          <w:w w:val="130"/>
        </w:rPr>
        <w:t> </w:t>
      </w:r>
      <w:r>
        <w:rPr>
          <w:w w:val="130"/>
        </w:rPr>
        <w:t>OMA-TS-LightweightM2M-</w:t>
      </w:r>
      <w:r>
        <w:rPr>
          <w:w w:val="199"/>
        </w:rPr>
        <w:t> </w:t>
      </w:r>
      <w:r>
        <w:rPr>
          <w:w w:val="130"/>
        </w:rPr>
        <w:t>V1_1.zip.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document</w:t>
      </w:r>
      <w:r>
        <w:rPr>
          <w:spacing w:val="-32"/>
          <w:w w:val="130"/>
        </w:rPr>
        <w:t> </w:t>
      </w:r>
      <w:r>
        <w:rPr>
          <w:w w:val="130"/>
        </w:rPr>
        <w:t>filename</w:t>
      </w:r>
      <w:r>
        <w:rPr>
          <w:spacing w:val="-32"/>
          <w:w w:val="130"/>
        </w:rPr>
        <w:t> </w:t>
      </w:r>
      <w:r>
        <w:rPr>
          <w:w w:val="130"/>
        </w:rPr>
        <w:t>does</w:t>
      </w:r>
      <w:r>
        <w:rPr>
          <w:spacing w:val="-32"/>
          <w:w w:val="130"/>
        </w:rPr>
        <w:t> </w:t>
      </w:r>
      <w:r>
        <w:rPr>
          <w:w w:val="130"/>
        </w:rPr>
        <w:t>not</w:t>
      </w:r>
      <w:r>
        <w:rPr>
          <w:spacing w:val="-32"/>
          <w:w w:val="130"/>
        </w:rPr>
        <w:t> </w:t>
      </w:r>
      <w:r>
        <w:rPr>
          <w:w w:val="130"/>
        </w:rPr>
        <w:t>contain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date</w:t>
      </w:r>
      <w:r>
        <w:rPr>
          <w:spacing w:val="-32"/>
          <w:w w:val="130"/>
        </w:rPr>
        <w:t> </w:t>
      </w:r>
      <w:r>
        <w:rPr>
          <w:w w:val="130"/>
        </w:rPr>
        <w:t>or</w:t>
      </w:r>
      <w:r>
        <w:rPr>
          <w:spacing w:val="-32"/>
          <w:w w:val="130"/>
        </w:rPr>
        <w:t> </w:t>
      </w:r>
      <w:r>
        <w:rPr>
          <w:w w:val="130"/>
        </w:rPr>
        <w:t>document</w:t>
      </w:r>
      <w:r>
        <w:rPr>
          <w:spacing w:val="-32"/>
          <w:w w:val="130"/>
        </w:rPr>
        <w:t> </w:t>
      </w:r>
      <w:r>
        <w:rPr>
          <w:w w:val="130"/>
        </w:rPr>
        <w:t>status.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ListParagraph"/>
        <w:numPr>
          <w:ilvl w:val="3"/>
          <w:numId w:val="2"/>
        </w:numPr>
        <w:tabs>
          <w:tab w:pos="909" w:val="left" w:leader="none"/>
        </w:tabs>
        <w:spacing w:line="240" w:lineRule="auto" w:before="138" w:after="0"/>
        <w:ind w:left="909" w:right="126" w:hanging="806"/>
        <w:jc w:val="left"/>
        <w:rPr>
          <w:rFonts w:ascii="Calibri" w:hAnsi="Calibri" w:cs="Calibri" w:eastAsia="Calibri"/>
          <w:sz w:val="23"/>
          <w:szCs w:val="23"/>
        </w:rPr>
      </w:pPr>
      <w:r>
        <w:rPr>
          <w:rFonts w:ascii="Calibri"/>
          <w:i/>
          <w:w w:val="120"/>
          <w:sz w:val="23"/>
        </w:rPr>
        <w:t>Action required on publication</w:t>
      </w:r>
      <w:r>
        <w:rPr>
          <w:rFonts w:ascii="Calibri"/>
          <w:i/>
          <w:spacing w:val="-24"/>
          <w:w w:val="120"/>
          <w:sz w:val="23"/>
        </w:rPr>
        <w:t> </w:t>
      </w:r>
      <w:r>
        <w:rPr>
          <w:rFonts w:ascii="Calibri"/>
          <w:i/>
          <w:w w:val="120"/>
          <w:sz w:val="23"/>
        </w:rPr>
        <w:t>(IANA)</w:t>
      </w:r>
      <w:r>
        <w:rPr>
          <w:rFonts w:ascii="Calibri"/>
          <w:sz w:val="23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7"/>
        <w:ind w:left="110" w:right="142"/>
        <w:jc w:val="left"/>
      </w:pP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a</w:t>
      </w:r>
      <w:r>
        <w:rPr>
          <w:w w:val="120"/>
        </w:rPr>
        <w:t>dd</w:t>
      </w:r>
      <w:r>
        <w:rPr>
          <w:w w:val="148"/>
        </w:rPr>
        <w:t>i</w:t>
      </w:r>
      <w:r>
        <w:rPr>
          <w:w w:val="128"/>
        </w:rPr>
        <w:t>t</w:t>
      </w:r>
      <w:r>
        <w:rPr>
          <w:w w:val="148"/>
        </w:rPr>
        <w:t>i</w:t>
      </w:r>
      <w:r>
        <w:rPr>
          <w:w w:val="116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spacing w:val="1"/>
          <w:w w:val="133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8"/>
        </w:rPr>
        <w:t>t</w:t>
      </w:r>
      <w:r>
        <w:rPr>
          <w:w w:val="119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9"/>
        </w:rPr>
        <w:t>a</w:t>
      </w:r>
      <w:r>
        <w:rPr>
          <w:w w:val="131"/>
        </w:rPr>
        <w:t>r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9"/>
        </w:rPr>
        <w:t>a</w:t>
      </w:r>
      <w:r>
        <w:rPr>
          <w:w w:val="128"/>
        </w:rPr>
        <w:t>t</w:t>
      </w:r>
      <w:r>
        <w:rPr>
          <w:w w:val="148"/>
        </w:rPr>
        <w:t>i</w:t>
      </w:r>
      <w:r>
        <w:rPr>
          <w:w w:val="116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6"/>
        </w:rPr>
        <w:t>o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8"/>
        </w:rPr>
        <w:t>t</w:t>
      </w:r>
      <w:r>
        <w:rPr>
          <w:spacing w:val="1"/>
          <w:w w:val="133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6"/>
        </w:rPr>
        <w:t>o</w:t>
      </w:r>
      <w:r>
        <w:rPr>
          <w:w w:val="123"/>
        </w:rPr>
        <w:t>c</w:t>
      </w:r>
      <w:r>
        <w:rPr>
          <w:w w:val="122"/>
        </w:rPr>
        <w:t>u</w:t>
      </w:r>
      <w:r>
        <w:rPr>
          <w:spacing w:val="1"/>
          <w:w w:val="129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8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5"/>
        </w:rPr>
        <w:t>M</w:t>
      </w:r>
      <w:r>
        <w:rPr>
          <w:w w:val="119"/>
        </w:rPr>
        <w:t>2</w:t>
      </w:r>
      <w:r>
        <w:rPr>
          <w:spacing w:val="1"/>
          <w:w w:val="115"/>
        </w:rPr>
        <w:t>M</w:t>
      </w:r>
      <w:r>
        <w:rPr>
          <w:spacing w:val="1"/>
          <w:w w:val="141"/>
        </w:rPr>
        <w:t>_</w:t>
      </w:r>
      <w:r>
        <w:rPr>
          <w:w w:val="129"/>
        </w:rPr>
        <w:t>T</w:t>
      </w:r>
      <w:r>
        <w:rPr>
          <w:w w:val="133"/>
        </w:rPr>
        <w:t>S</w:t>
      </w:r>
      <w:r>
        <w:rPr>
          <w:spacing w:val="1"/>
          <w:w w:val="141"/>
        </w:rPr>
        <w:t>_</w:t>
      </w:r>
      <w:r>
        <w:rPr>
          <w:spacing w:val="1"/>
          <w:w w:val="131"/>
        </w:rPr>
        <w:t>C</w:t>
      </w:r>
      <w:r>
        <w:rPr>
          <w:w w:val="116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]</w:t>
      </w:r>
      <w:r>
        <w:rPr>
          <w:spacing w:val="7"/>
        </w:rPr>
        <w:t> </w:t>
      </w:r>
      <w:r>
        <w:rPr>
          <w:w w:val="119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27"/>
        </w:rPr>
        <w:t>g</w:t>
      </w:r>
      <w:r>
        <w:rPr>
          <w:spacing w:val="1"/>
          <w:w w:val="133"/>
        </w:rPr>
        <w:t>h</w:t>
      </w:r>
      <w:r>
        <w:rPr>
          <w:w w:val="128"/>
        </w:rPr>
        <w:t>t</w:t>
      </w:r>
      <w:r>
        <w:rPr>
          <w:spacing w:val="1"/>
          <w:w w:val="115"/>
        </w:rPr>
        <w:t>M</w:t>
      </w:r>
      <w:r>
        <w:rPr>
          <w:w w:val="119"/>
        </w:rPr>
        <w:t>2</w:t>
      </w:r>
      <w:r>
        <w:rPr>
          <w:spacing w:val="1"/>
          <w:w w:val="115"/>
        </w:rPr>
        <w:t>M</w:t>
      </w:r>
      <w:r>
        <w:rPr>
          <w:spacing w:val="1"/>
          <w:w w:val="141"/>
        </w:rPr>
        <w:t>_</w:t>
      </w:r>
      <w:r>
        <w:rPr>
          <w:w w:val="129"/>
        </w:rPr>
        <w:t>T</w:t>
      </w:r>
      <w:r>
        <w:rPr>
          <w:w w:val="133"/>
        </w:rPr>
        <w:t>S</w:t>
      </w:r>
      <w:r>
        <w:rPr>
          <w:spacing w:val="1"/>
          <w:w w:val="141"/>
        </w:rPr>
        <w:t>_</w:t>
      </w:r>
      <w:r>
        <w:rPr>
          <w:w w:val="129"/>
        </w:rPr>
        <w:t>T</w:t>
      </w:r>
      <w:r>
        <w:rPr>
          <w:w w:val="131"/>
        </w:rPr>
        <w:t>r</w:t>
      </w:r>
      <w:r>
        <w:rPr>
          <w:w w:val="119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6"/>
        </w:rPr>
        <w:t>o</w:t>
      </w:r>
      <w:r>
        <w:rPr>
          <w:w w:val="131"/>
        </w:rPr>
        <w:t>r</w:t>
      </w:r>
      <w:r>
        <w:rPr>
          <w:w w:val="128"/>
        </w:rPr>
        <w:t>t</w:t>
      </w:r>
      <w:r>
        <w:rPr>
          <w:w w:val="139"/>
        </w:rPr>
        <w:t>]</w:t>
      </w:r>
      <w:r>
        <w:rPr>
          <w:spacing w:val="7"/>
        </w:rPr>
        <w:t> </w:t>
      </w:r>
      <w:r>
        <w:rPr>
          <w:spacing w:val="1"/>
          <w:w w:val="133"/>
        </w:rPr>
        <w:t>h</w:t>
      </w:r>
      <w:r>
        <w:rPr>
          <w:w w:val="119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6"/>
        </w:rPr>
        <w:t>o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8"/>
        </w:rPr>
        <w:t>t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spacing w:val="1"/>
          <w:w w:val="133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5"/>
        </w:rPr>
        <w:t>“</w:t>
      </w:r>
      <w:r>
        <w:rPr>
          <w:spacing w:val="1"/>
          <w:w w:val="129"/>
        </w:rPr>
        <w:t>D</w:t>
      </w:r>
      <w:r>
        <w:rPr>
          <w:w w:val="116"/>
        </w:rPr>
        <w:t>o</w:t>
      </w:r>
      <w:r>
        <w:rPr>
          <w:w w:val="123"/>
        </w:rPr>
        <w:t>c</w:t>
      </w:r>
      <w:r>
        <w:rPr>
          <w:w w:val="122"/>
        </w:rPr>
        <w:t>u</w:t>
      </w:r>
      <w:r>
        <w:rPr>
          <w:spacing w:val="1"/>
          <w:w w:val="129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8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6"/>
        </w:rPr>
        <w:t>o</w:t>
      </w:r>
      <w:r>
        <w:rPr>
          <w:w w:val="131"/>
        </w:rPr>
        <w:t>r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4"/>
        </w:rPr>
        <w:t>x</w:t>
      </w:r>
      <w:r>
        <w:rPr>
          <w:w w:val="128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19"/>
        </w:rPr>
        <w:t>a</w:t>
      </w:r>
      <w:r>
        <w:rPr>
          <w:w w:val="151"/>
        </w:rPr>
        <w:t>l</w:t>
      </w:r>
      <w:r>
        <w:rPr>
          <w:spacing w:val="7"/>
        </w:rPr>
        <w:t> </w:t>
      </w:r>
      <w:r>
        <w:rPr>
          <w:spacing w:val="1"/>
          <w:w w:val="130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8"/>
        </w:rPr>
        <w:t>t</w:t>
      </w:r>
      <w:r>
        <w:rPr>
          <w:w w:val="116"/>
        </w:rPr>
        <w:t>o</w:t>
      </w:r>
      <w:r>
        <w:rPr>
          <w:w w:val="131"/>
        </w:rPr>
        <w:t>r</w:t>
      </w:r>
      <w:r>
        <w:rPr>
          <w:w w:val="126"/>
        </w:rPr>
        <w:t>y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9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9"/>
        </w:rPr>
        <w:t>a</w:t>
      </w:r>
      <w:r>
        <w:rPr>
          <w:w w:val="128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33"/>
        </w:rPr>
        <w:t>s</w:t>
      </w:r>
      <w:r>
        <w:rPr>
          <w:w w:val="128"/>
        </w:rPr>
        <w:t>t</w:t>
      </w:r>
      <w:r>
        <w:rPr>
          <w:w w:val="119"/>
        </w:rPr>
        <w:t>a</w:t>
      </w:r>
      <w:r>
        <w:rPr>
          <w:w w:val="128"/>
        </w:rPr>
        <w:t>t</w:t>
      </w:r>
      <w:r>
        <w:rPr>
          <w:w w:val="122"/>
        </w:rPr>
        <w:t>u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3"/>
        </w:rPr>
        <w:t>h</w:t>
      </w:r>
      <w:r>
        <w:rPr>
          <w:w w:val="119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w w:val="116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9"/>
        </w:rPr>
        <w:t>m</w:t>
      </w:r>
      <w:r>
        <w:rPr>
          <w:w w:val="116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6"/>
        </w:rPr>
        <w:t>o</w:t>
      </w:r>
      <w:r>
        <w:rPr>
          <w:w w:val="129"/>
        </w:rPr>
        <w:t>m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spacing w:val="1"/>
          <w:w w:val="133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9"/>
        </w:rPr>
        <w:t>a</w:t>
      </w:r>
      <w:r>
        <w:rPr>
          <w:spacing w:val="1"/>
          <w:w w:val="129"/>
        </w:rPr>
        <w:t>m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33"/>
        </w:rPr>
        <w:t>h</w:t>
      </w:r>
      <w:r>
        <w:rPr>
          <w:spacing w:val="7"/>
        </w:rPr>
        <w:t> </w:t>
      </w:r>
      <w:r>
        <w:rPr>
          <w:w w:val="128"/>
        </w:rPr>
        <w:t>t</w:t>
      </w:r>
      <w:r>
        <w:rPr>
          <w:spacing w:val="1"/>
          <w:w w:val="133"/>
        </w:rPr>
        <w:t>h</w:t>
      </w:r>
      <w:r>
        <w:rPr>
          <w:w w:val="119"/>
        </w:rPr>
        <w:t>a</w:t>
      </w:r>
      <w:r>
        <w:rPr>
          <w:w w:val="128"/>
        </w:rPr>
        <w:t>t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8"/>
        </w:rPr>
        <w:t>t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9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8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19"/>
        </w:rPr>
        <w:t>a</w:t>
      </w:r>
      <w:r>
        <w:rPr>
          <w:w w:val="151"/>
        </w:rPr>
        <w:t>ll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a</w:t>
      </w:r>
      <w:r>
        <w:rPr>
          <w:w w:val="133"/>
        </w:rPr>
        <w:t>s</w:t>
      </w:r>
      <w:r>
        <w:rPr>
          <w:w w:val="133"/>
        </w:rPr>
        <w:t> </w:t>
      </w:r>
      <w:r>
        <w:rPr>
          <w:color w:val="0000ED"/>
          <w:w w:val="133"/>
        </w:rPr>
      </w:r>
      <w:hyperlink r:id="rId13"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tt</w:t>
        </w:r>
        <w:r>
          <w:rPr>
            <w:color w:val="0000ED"/>
            <w:spacing w:val="1"/>
            <w:w w:val="125"/>
            <w:u w:val="single" w:color="0000ED"/>
          </w:rPr>
          <w:t>p</w:t>
        </w:r>
        <w:r>
          <w:rPr>
            <w:color w:val="0000ED"/>
            <w:w w:val="131"/>
            <w:u w:val="single" w:color="0000ED"/>
          </w:rPr>
          <w:t>:</w:t>
        </w:r>
        <w:r>
          <w:rPr>
            <w:color w:val="0000ED"/>
            <w:w w:val="105"/>
            <w:u w:val="single" w:color="0000ED"/>
          </w:rPr>
          <w:t>//</w:t>
        </w:r>
        <w:r>
          <w:rPr>
            <w:color w:val="0000ED"/>
            <w:spacing w:val="1"/>
            <w:w w:val="117"/>
            <w:u w:val="single" w:color="0000ED"/>
          </w:rPr>
          <w:t>www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spacing w:val="1"/>
            <w:w w:val="125"/>
            <w:u w:val="single" w:color="0000ED"/>
          </w:rPr>
          <w:t>p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spacing w:val="1"/>
            <w:w w:val="132"/>
            <w:u w:val="single" w:color="0000ED"/>
          </w:rPr>
          <w:t>n</w:t>
        </w:r>
        <w:r>
          <w:rPr>
            <w:color w:val="0000ED"/>
            <w:spacing w:val="1"/>
            <w:w w:val="129"/>
            <w:u w:val="single" w:color="0000ED"/>
          </w:rPr>
          <w:t>m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19"/>
            <w:u w:val="single" w:color="0000ED"/>
          </w:rPr>
          <w:t>b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51"/>
            <w:u w:val="single" w:color="0000ED"/>
          </w:rPr>
          <w:t>l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19"/>
            <w:u w:val="single" w:color="0000ED"/>
          </w:rPr>
          <w:t>a</w:t>
        </w:r>
        <w:r>
          <w:rPr>
            <w:color w:val="0000ED"/>
            <w:w w:val="151"/>
            <w:u w:val="single" w:color="0000ED"/>
          </w:rPr>
          <w:t>ll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19"/>
            <w:u w:val="single" w:color="0000ED"/>
          </w:rPr>
          <w:t>a</w:t>
        </w:r>
        <w:r>
          <w:rPr>
            <w:color w:val="0000ED"/>
            <w:spacing w:val="1"/>
            <w:w w:val="132"/>
            <w:u w:val="single" w:color="0000ED"/>
          </w:rPr>
          <w:t>n</w:t>
        </w:r>
        <w:r>
          <w:rPr>
            <w:color w:val="0000ED"/>
            <w:w w:val="123"/>
            <w:u w:val="single" w:color="0000ED"/>
          </w:rPr>
          <w:t>c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23"/>
            <w:u w:val="single" w:color="0000ED"/>
          </w:rPr>
          <w:t>c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4"/>
            <w:u w:val="single" w:color="0000ED"/>
          </w:rPr>
          <w:t>x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6"/>
            <w:u w:val="single" w:color="0000ED"/>
          </w:rPr>
          <w:t>f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spacing w:val="1"/>
            <w:w w:val="116"/>
            <w:u w:val="single" w:color="0000ED"/>
          </w:rPr>
          <w:t>O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spacing w:val="1"/>
            <w:w w:val="128"/>
            <w:u w:val="single" w:color="0000ED"/>
          </w:rPr>
          <w:t>A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w w:val="129"/>
            <w:u w:val="single" w:color="0000ED"/>
          </w:rPr>
          <w:t>T</w:t>
        </w:r>
        <w:r>
          <w:rPr>
            <w:color w:val="0000ED"/>
            <w:w w:val="133"/>
            <w:u w:val="single" w:color="0000ED"/>
          </w:rPr>
          <w:t>S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w w:val="147"/>
            <w:u w:val="single" w:color="0000ED"/>
          </w:rPr>
          <w:t>L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spacing w:val="1"/>
            <w:w w:val="117"/>
            <w:u w:val="single" w:color="0000ED"/>
          </w:rPr>
          <w:t>w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w w:val="119"/>
            <w:u w:val="single" w:color="0000ED"/>
          </w:rPr>
          <w:t>2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spacing w:val="1"/>
            <w:w w:val="131"/>
            <w:u w:val="single" w:color="0000ED"/>
          </w:rPr>
          <w:t>C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spacing w:val="1"/>
            <w:w w:val="125"/>
            <w:u w:val="single" w:color="0000ED"/>
          </w:rPr>
          <w:t>V</w:t>
        </w:r>
        <w:r>
          <w:rPr>
            <w:color w:val="0000ED"/>
            <w:w w:val="91"/>
            <w:u w:val="single" w:color="0000ED"/>
          </w:rPr>
          <w:t>1</w:t>
        </w:r>
        <w:r>
          <w:rPr>
            <w:color w:val="0000ED"/>
            <w:spacing w:val="1"/>
            <w:w w:val="141"/>
            <w:u w:val="single" w:color="0000ED"/>
          </w:rPr>
          <w:t>_</w:t>
        </w:r>
        <w:r>
          <w:rPr>
            <w:color w:val="0000ED"/>
            <w:w w:val="91"/>
            <w:u w:val="single" w:color="0000ED"/>
          </w:rPr>
          <w:t>1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35"/>
            <w:u w:val="single" w:color="0000ED"/>
          </w:rPr>
          <w:t>z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25"/>
            <w:u w:val="single" w:color="0000ED"/>
          </w:rPr>
          <w:t>p</w:t>
        </w:r>
        <w:r>
          <w:rPr>
            <w:color w:val="0000ED"/>
            <w:w w:val="125"/>
          </w:rPr>
        </w:r>
        <w:r>
          <w:rPr>
            <w:color w:val="0000ED"/>
            <w:spacing w:val="6"/>
          </w:rPr>
          <w:t> </w:t>
        </w:r>
      </w:hyperlink>
      <w:r>
        <w:rPr>
          <w:w w:val="116"/>
        </w:rPr>
        <w:t>o</w:t>
      </w:r>
      <w:r>
        <w:rPr>
          <w:w w:val="131"/>
        </w:rPr>
        <w:t>r</w:t>
      </w:r>
      <w:r>
        <w:rPr>
          <w:w w:val="131"/>
        </w:rPr>
        <w:t> </w:t>
      </w:r>
      <w:hyperlink r:id="rId14">
        <w:r>
          <w:rPr>
            <w:color w:val="0000ED"/>
            <w:w w:val="133"/>
          </w:rPr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tt</w:t>
        </w:r>
        <w:r>
          <w:rPr>
            <w:color w:val="0000ED"/>
            <w:spacing w:val="1"/>
            <w:w w:val="125"/>
            <w:u w:val="single" w:color="0000ED"/>
          </w:rPr>
          <w:t>p</w:t>
        </w:r>
        <w:r>
          <w:rPr>
            <w:color w:val="0000ED"/>
            <w:w w:val="131"/>
            <w:u w:val="single" w:color="0000ED"/>
          </w:rPr>
          <w:t>:</w:t>
        </w:r>
        <w:r>
          <w:rPr>
            <w:color w:val="0000ED"/>
            <w:w w:val="105"/>
            <w:u w:val="single" w:color="0000ED"/>
          </w:rPr>
          <w:t>//</w:t>
        </w:r>
        <w:r>
          <w:rPr>
            <w:color w:val="0000ED"/>
            <w:spacing w:val="1"/>
            <w:w w:val="117"/>
            <w:u w:val="single" w:color="0000ED"/>
          </w:rPr>
          <w:t>www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spacing w:val="1"/>
            <w:w w:val="125"/>
            <w:u w:val="single" w:color="0000ED"/>
          </w:rPr>
          <w:t>p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spacing w:val="1"/>
            <w:w w:val="132"/>
            <w:u w:val="single" w:color="0000ED"/>
          </w:rPr>
          <w:t>n</w:t>
        </w:r>
        <w:r>
          <w:rPr>
            <w:color w:val="0000ED"/>
            <w:spacing w:val="1"/>
            <w:w w:val="129"/>
            <w:u w:val="single" w:color="0000ED"/>
          </w:rPr>
          <w:t>m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19"/>
            <w:u w:val="single" w:color="0000ED"/>
          </w:rPr>
          <w:t>b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51"/>
            <w:u w:val="single" w:color="0000ED"/>
          </w:rPr>
          <w:t>l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19"/>
            <w:u w:val="single" w:color="0000ED"/>
          </w:rPr>
          <w:t>a</w:t>
        </w:r>
        <w:r>
          <w:rPr>
            <w:color w:val="0000ED"/>
            <w:w w:val="151"/>
            <w:u w:val="single" w:color="0000ED"/>
          </w:rPr>
          <w:t>ll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19"/>
            <w:u w:val="single" w:color="0000ED"/>
          </w:rPr>
          <w:t>a</w:t>
        </w:r>
        <w:r>
          <w:rPr>
            <w:color w:val="0000ED"/>
            <w:spacing w:val="1"/>
            <w:w w:val="132"/>
            <w:u w:val="single" w:color="0000ED"/>
          </w:rPr>
          <w:t>n</w:t>
        </w:r>
        <w:r>
          <w:rPr>
            <w:color w:val="0000ED"/>
            <w:w w:val="123"/>
            <w:u w:val="single" w:color="0000ED"/>
          </w:rPr>
          <w:t>c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23"/>
            <w:u w:val="single" w:color="0000ED"/>
          </w:rPr>
          <w:t>c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4"/>
            <w:u w:val="single" w:color="0000ED"/>
          </w:rPr>
          <w:t>x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36"/>
            <w:u w:val="single" w:color="0000ED"/>
          </w:rPr>
          <w:t>f</w:t>
        </w:r>
        <w:r>
          <w:rPr>
            <w:color w:val="0000ED"/>
            <w:w w:val="105"/>
            <w:u w:val="single" w:color="0000ED"/>
          </w:rPr>
          <w:t>/</w:t>
        </w:r>
        <w:r>
          <w:rPr>
            <w:color w:val="0000ED"/>
            <w:spacing w:val="1"/>
            <w:w w:val="116"/>
            <w:u w:val="single" w:color="0000ED"/>
          </w:rPr>
          <w:t>O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spacing w:val="1"/>
            <w:w w:val="128"/>
            <w:u w:val="single" w:color="0000ED"/>
          </w:rPr>
          <w:t>A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w w:val="129"/>
            <w:u w:val="single" w:color="0000ED"/>
          </w:rPr>
          <w:t>T</w:t>
        </w:r>
        <w:r>
          <w:rPr>
            <w:color w:val="0000ED"/>
            <w:w w:val="133"/>
            <w:u w:val="single" w:color="0000ED"/>
          </w:rPr>
          <w:t>S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w w:val="147"/>
            <w:u w:val="single" w:color="0000ED"/>
          </w:rPr>
          <w:t>L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spacing w:val="1"/>
            <w:w w:val="117"/>
            <w:u w:val="single" w:color="0000ED"/>
          </w:rPr>
          <w:t>w</w:t>
        </w:r>
        <w:r>
          <w:rPr>
            <w:color w:val="0000ED"/>
            <w:w w:val="114"/>
            <w:u w:val="single" w:color="0000ED"/>
          </w:rPr>
          <w:t>e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w w:val="127"/>
            <w:u w:val="single" w:color="0000ED"/>
          </w:rPr>
          <w:t>g</w:t>
        </w:r>
        <w:r>
          <w:rPr>
            <w:color w:val="0000ED"/>
            <w:spacing w:val="1"/>
            <w:w w:val="133"/>
            <w:u w:val="single" w:color="0000ED"/>
          </w:rPr>
          <w:t>h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w w:val="119"/>
            <w:u w:val="single" w:color="0000ED"/>
          </w:rPr>
          <w:t>2</w:t>
        </w:r>
        <w:r>
          <w:rPr>
            <w:color w:val="0000ED"/>
            <w:spacing w:val="1"/>
            <w:w w:val="115"/>
            <w:u w:val="single" w:color="0000ED"/>
          </w:rPr>
          <w:t>M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w w:val="129"/>
            <w:u w:val="single" w:color="0000ED"/>
          </w:rPr>
          <w:t>T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19"/>
            <w:u w:val="single" w:color="0000ED"/>
          </w:rPr>
          <w:t>a</w:t>
        </w:r>
        <w:r>
          <w:rPr>
            <w:color w:val="0000ED"/>
            <w:spacing w:val="1"/>
            <w:w w:val="132"/>
            <w:u w:val="single" w:color="0000ED"/>
          </w:rPr>
          <w:t>n</w:t>
        </w:r>
        <w:r>
          <w:rPr>
            <w:color w:val="0000ED"/>
            <w:w w:val="133"/>
            <w:u w:val="single" w:color="0000ED"/>
          </w:rPr>
          <w:t>s</w:t>
        </w:r>
        <w:r>
          <w:rPr>
            <w:color w:val="0000ED"/>
            <w:spacing w:val="1"/>
            <w:w w:val="125"/>
            <w:u w:val="single" w:color="0000ED"/>
          </w:rPr>
          <w:t>p</w:t>
        </w:r>
        <w:r>
          <w:rPr>
            <w:color w:val="0000ED"/>
            <w:w w:val="116"/>
            <w:u w:val="single" w:color="0000ED"/>
          </w:rPr>
          <w:t>o</w:t>
        </w:r>
        <w:r>
          <w:rPr>
            <w:color w:val="0000ED"/>
            <w:w w:val="131"/>
            <w:u w:val="single" w:color="0000ED"/>
          </w:rPr>
          <w:t>r</w:t>
        </w:r>
        <w:r>
          <w:rPr>
            <w:color w:val="0000ED"/>
            <w:w w:val="128"/>
            <w:u w:val="single" w:color="0000ED"/>
          </w:rPr>
          <w:t>t</w:t>
        </w:r>
        <w:r>
          <w:rPr>
            <w:color w:val="0000ED"/>
            <w:w w:val="199"/>
            <w:u w:val="single" w:color="0000ED"/>
          </w:rPr>
          <w:t>-</w:t>
        </w:r>
        <w:r>
          <w:rPr>
            <w:color w:val="0000ED"/>
            <w:spacing w:val="1"/>
            <w:w w:val="125"/>
            <w:u w:val="single" w:color="0000ED"/>
          </w:rPr>
          <w:t>V</w:t>
        </w:r>
        <w:r>
          <w:rPr>
            <w:color w:val="0000ED"/>
            <w:w w:val="91"/>
            <w:u w:val="single" w:color="0000ED"/>
          </w:rPr>
          <w:t>1</w:t>
        </w:r>
        <w:r>
          <w:rPr>
            <w:color w:val="0000ED"/>
            <w:spacing w:val="1"/>
            <w:w w:val="141"/>
            <w:u w:val="single" w:color="0000ED"/>
          </w:rPr>
          <w:t>_</w:t>
        </w:r>
        <w:r>
          <w:rPr>
            <w:color w:val="0000ED"/>
            <w:w w:val="91"/>
            <w:u w:val="single" w:color="0000ED"/>
          </w:rPr>
          <w:t>1</w:t>
        </w:r>
        <w:r>
          <w:rPr>
            <w:color w:val="0000ED"/>
            <w:w w:val="139"/>
            <w:u w:val="single" w:color="0000ED"/>
          </w:rPr>
          <w:t>.</w:t>
        </w:r>
        <w:r>
          <w:rPr>
            <w:color w:val="0000ED"/>
            <w:w w:val="135"/>
            <w:u w:val="single" w:color="0000ED"/>
          </w:rPr>
          <w:t>z</w:t>
        </w:r>
        <w:r>
          <w:rPr>
            <w:color w:val="0000ED"/>
            <w:w w:val="148"/>
            <w:u w:val="single" w:color="0000ED"/>
          </w:rPr>
          <w:t>i</w:t>
        </w:r>
        <w:r>
          <w:rPr>
            <w:color w:val="0000ED"/>
            <w:spacing w:val="8"/>
            <w:w w:val="125"/>
            <w:u w:val="single" w:color="0000ED"/>
          </w:rPr>
          <w:t>p</w:t>
        </w:r>
        <w:r>
          <w:rPr>
            <w:color w:val="0000ED"/>
            <w:spacing w:val="8"/>
            <w:w w:val="125"/>
          </w:rPr>
        </w:r>
      </w:hyperlink>
      <w:r>
        <w:rPr>
          <w:w w:val="139"/>
        </w:rPr>
        <w:t>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23"/>
          <w:szCs w:val="23"/>
        </w:rPr>
      </w:pPr>
    </w:p>
    <w:p>
      <w:pPr>
        <w:pStyle w:val="Heading2"/>
        <w:spacing w:line="240" w:lineRule="auto"/>
        <w:ind w:right="126"/>
        <w:jc w:val="left"/>
      </w:pPr>
      <w:r>
        <w:rPr>
          <w:w w:val="125"/>
        </w:rPr>
        <w:t>5.3.</w:t>
      </w:r>
      <w:r>
        <w:rPr>
          <w:spacing w:val="-11"/>
          <w:w w:val="125"/>
        </w:rPr>
        <w:t> </w:t>
      </w:r>
      <w:r>
        <w:rPr>
          <w:w w:val="125"/>
        </w:rPr>
        <w:t>Actions</w:t>
      </w:r>
      <w:r>
        <w:rPr>
          <w:spacing w:val="-11"/>
          <w:w w:val="125"/>
        </w:rPr>
        <w:t> </w:t>
      </w:r>
      <w:r>
        <w:rPr>
          <w:w w:val="125"/>
        </w:rPr>
        <w:t>Required</w:t>
      </w:r>
      <w:r>
        <w:rPr>
          <w:spacing w:val="-11"/>
          <w:w w:val="125"/>
        </w:rPr>
        <w:t> </w:t>
      </w:r>
      <w:r>
        <w:rPr>
          <w:w w:val="125"/>
        </w:rPr>
        <w:t>on</w:t>
      </w:r>
      <w:r>
        <w:rPr>
          <w:spacing w:val="-10"/>
          <w:w w:val="125"/>
        </w:rPr>
        <w:t> </w:t>
      </w:r>
      <w:r>
        <w:rPr>
          <w:w w:val="125"/>
        </w:rPr>
        <w:t>Publication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v1.1</w:t>
      </w:r>
      <w:r>
        <w:rPr>
          <w:spacing w:val="-11"/>
          <w:w w:val="125"/>
        </w:rPr>
        <w:t> </w:t>
      </w:r>
      <w:r>
        <w:rPr>
          <w:w w:val="125"/>
        </w:rPr>
        <w:t>specifications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 w:before="67"/>
        <w:ind w:right="126"/>
        <w:jc w:val="left"/>
      </w:pPr>
      <w:r>
        <w:rPr/>
        <w:pict>
          <v:group style="position:absolute;margin-left:41.510742pt;margin-top:7.010881pt;width:3.5pt;height:3.5pt;mso-position-horizontal-relative:page;mso-position-vertical-relative:paragraph;z-index:1744" coordorigin="830,140" coordsize="70,70">
            <v:group style="position:absolute;left:836;top:146;width:58;height:58" coordorigin="836,146" coordsize="58,58">
              <v:shape style="position:absolute;left:836;top:146;width:58;height:58" coordorigin="836,146" coordsize="58,58" path="m866,204l845,196,836,177,844,155,862,146,884,153,894,172,894,175,886,195,866,204xe" filled="true" fillcolor="#000000" stroked="false">
                <v:path arrowok="t"/>
                <v:fill type="solid"/>
              </v:shape>
            </v:group>
            <v:group style="position:absolute;left:836;top:146;width:58;height:58" coordorigin="836,146" coordsize="58,58">
              <v:shape style="position:absolute;left:836;top:146;width:58;height:58" coordorigin="836,146" coordsize="58,58" path="m894,175l886,195,866,204,845,196,836,177,844,155,862,146,884,153,894,172,894,175xe" filled="false" stroked="true" strokeweight=".578125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None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1"/>
        <w:spacing w:line="240" w:lineRule="auto"/>
        <w:ind w:right="126"/>
        <w:jc w:val="left"/>
      </w:pPr>
      <w:r>
        <w:rPr>
          <w:w w:val="130"/>
        </w:rPr>
        <w:t>Appendix</w:t>
      </w:r>
      <w:r>
        <w:rPr>
          <w:spacing w:val="-51"/>
          <w:w w:val="130"/>
        </w:rPr>
        <w:t> </w:t>
      </w:r>
      <w:r>
        <w:rPr>
          <w:w w:val="130"/>
        </w:rPr>
        <w:t>A.</w:t>
      </w:r>
      <w:r>
        <w:rPr>
          <w:spacing w:val="-53"/>
          <w:w w:val="130"/>
        </w:rPr>
        <w:t> </w:t>
      </w:r>
      <w:r>
        <w:rPr>
          <w:w w:val="130"/>
        </w:rPr>
        <w:t>Change</w:t>
      </w:r>
      <w:r>
        <w:rPr>
          <w:spacing w:val="-51"/>
          <w:w w:val="130"/>
        </w:rPr>
        <w:t> </w:t>
      </w:r>
      <w:r>
        <w:rPr>
          <w:w w:val="130"/>
        </w:rPr>
        <w:t>History</w:t>
      </w:r>
      <w:r>
        <w:rPr>
          <w:spacing w:val="-51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44"/>
          <w:szCs w:val="44"/>
        </w:rPr>
      </w:pPr>
    </w:p>
    <w:p>
      <w:pPr>
        <w:pStyle w:val="Heading2"/>
        <w:spacing w:line="240" w:lineRule="auto"/>
        <w:ind w:right="126"/>
        <w:jc w:val="left"/>
      </w:pPr>
      <w:r>
        <w:rPr>
          <w:w w:val="125"/>
        </w:rPr>
        <w:t>A.1 Approved Version</w:t>
      </w:r>
      <w:r>
        <w:rPr>
          <w:spacing w:val="10"/>
          <w:w w:val="125"/>
        </w:rPr>
        <w:t> </w:t>
      </w:r>
      <w:r>
        <w:rPr>
          <w:w w:val="125"/>
        </w:rPr>
        <w:t>History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8"/>
        <w:gridCol w:w="2058"/>
        <w:gridCol w:w="5423"/>
      </w:tblGrid>
      <w:tr>
        <w:trPr>
          <w:trHeight w:val="416" w:hRule="exact"/>
        </w:trPr>
        <w:tc>
          <w:tcPr>
            <w:tcW w:w="3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100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6" w:hRule="exact"/>
        </w:trPr>
        <w:tc>
          <w:tcPr>
            <w:tcW w:w="3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 Prior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4215" w:right="422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6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1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0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9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32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0"/>
          <w:sz w:val="15"/>
        </w:rPr>
        <w:t>s</w:t>
      </w:r>
      <w:r>
        <w:rPr>
          <w:rFonts w:ascii="Calibri"/>
          <w:w w:val="125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3"/>
          <w:sz w:val="15"/>
        </w:rPr>
        <w:t>y</w:t>
      </w:r>
      <w:r>
        <w:rPr>
          <w:rFonts w:ascii="Calibri"/>
          <w:sz w:val="15"/>
        </w:rPr>
      </w:r>
    </w:p>
    <w:sectPr>
      <w:pgSz w:w="12240" w:h="15840"/>
      <w:pgMar w:header="161" w:footer="503" w:top="380" w:bottom="70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756.143738pt;width:555pt;height:.1pt;mso-position-horizontal-relative:page;mso-position-vertical-relative:page;z-index:-11944" coordorigin="570,15123" coordsize="11100,2">
          <v:shape style="position:absolute;left:570;top:15123;width:11100;height:2" coordorigin="570,15123" coordsize="11100,0" path="m570,15123l11670,15123e" filled="false" stroked="true" strokeweight=".6pt" strokecolor="#000000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.299999pt;margin-top:758.824036pt;width:385.4pt;height:22.4pt;mso-position-horizontal-relative:page;mso-position-vertical-relative:page;z-index:-11920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Lucida Sans" w:hAnsi="Lucida Sans" w:cs="Lucida Sans" w:eastAsia="Lucida Sans"/>
                    <w:sz w:val="15"/>
                    <w:szCs w:val="15"/>
                  </w:rPr>
                </w:pPr>
                <w:r>
                  <w:rPr>
                    <w:rFonts w:ascii="Lucida Sans" w:hAnsi="Lucida Sans"/>
                    <w:w w:val="120"/>
                    <w:sz w:val="15"/>
                  </w:rPr>
                  <w:t>©</w:t>
                </w:r>
                <w:r>
                  <w:rPr>
                    <w:rFonts w:ascii="Lucida Sans" w:hAnsi="Lucida Sans"/>
                    <w:spacing w:val="3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03"/>
                    <w:sz w:val="15"/>
                  </w:rPr>
                  <w:t>2018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04"/>
                    <w:sz w:val="15"/>
                  </w:rPr>
                  <w:t>O</w:t>
                </w:r>
                <w:r>
                  <w:rPr>
                    <w:rFonts w:ascii="Lucida Sans" w:hAnsi="Lucida Sans"/>
                    <w:w w:val="104"/>
                    <w:sz w:val="15"/>
                  </w:rPr>
                  <w:t>p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n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03"/>
                    <w:sz w:val="15"/>
                  </w:rPr>
                  <w:t>M</w:t>
                </w:r>
                <w:r>
                  <w:rPr>
                    <w:rFonts w:ascii="Lucida Sans" w:hAnsi="Lucida Sans"/>
                    <w:w w:val="102"/>
                    <w:sz w:val="15"/>
                  </w:rPr>
                  <w:t>o</w:t>
                </w:r>
                <w:r>
                  <w:rPr>
                    <w:rFonts w:ascii="Lucida Sans" w:hAnsi="Lucida Sans"/>
                    <w:w w:val="104"/>
                    <w:sz w:val="15"/>
                  </w:rPr>
                  <w:t>b</w:t>
                </w:r>
                <w:r>
                  <w:rPr>
                    <w:rFonts w:ascii="Lucida Sans" w:hAnsi="Lucida Sans"/>
                    <w:w w:val="99"/>
                    <w:sz w:val="15"/>
                  </w:rPr>
                  <w:t>il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02"/>
                    <w:sz w:val="15"/>
                  </w:rPr>
                  <w:t>A</w:t>
                </w:r>
                <w:r>
                  <w:rPr>
                    <w:rFonts w:ascii="Lucida Sans" w:hAnsi="Lucida Sans"/>
                    <w:w w:val="99"/>
                    <w:sz w:val="15"/>
                  </w:rPr>
                  <w:t>lli</w:t>
                </w:r>
                <w:r>
                  <w:rPr>
                    <w:rFonts w:ascii="Lucida Sans" w:hAnsi="Lucida Sans"/>
                    <w:w w:val="114"/>
                    <w:sz w:val="15"/>
                  </w:rPr>
                  <w:t>a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n</w:t>
                </w:r>
                <w:r>
                  <w:rPr>
                    <w:rFonts w:ascii="Lucida Sans" w:hAnsi="Lucida Sans"/>
                    <w:w w:val="110"/>
                    <w:sz w:val="15"/>
                  </w:rPr>
                  <w:t>c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02"/>
                    <w:sz w:val="15"/>
                  </w:rPr>
                  <w:t>A</w:t>
                </w:r>
                <w:r>
                  <w:rPr>
                    <w:rFonts w:ascii="Lucida Sans" w:hAnsi="Lucida Sans"/>
                    <w:w w:val="99"/>
                    <w:sz w:val="15"/>
                  </w:rPr>
                  <w:t>ll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R</w:t>
                </w:r>
                <w:r>
                  <w:rPr>
                    <w:rFonts w:ascii="Lucida Sans" w:hAnsi="Lucida Sans"/>
                    <w:w w:val="99"/>
                    <w:sz w:val="15"/>
                  </w:rPr>
                  <w:t>i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g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h</w:t>
                </w:r>
                <w:r>
                  <w:rPr>
                    <w:rFonts w:ascii="Lucida Sans" w:hAnsi="Lucida Sans"/>
                    <w:w w:val="108"/>
                    <w:sz w:val="15"/>
                  </w:rPr>
                  <w:t>t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s</w:t>
                </w:r>
                <w:r>
                  <w:rPr>
                    <w:rFonts w:ascii="Lucida Sans" w:hAns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R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w w:val="105"/>
                    <w:sz w:val="15"/>
                  </w:rPr>
                  <w:t>s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w w:val="103"/>
                    <w:sz w:val="15"/>
                  </w:rPr>
                  <w:t>r</w:t>
                </w:r>
                <w:r>
                  <w:rPr>
                    <w:rFonts w:ascii="Lucida Sans" w:hAnsi="Lucida Sans"/>
                    <w:w w:val="117"/>
                    <w:sz w:val="15"/>
                  </w:rPr>
                  <w:t>v</w:t>
                </w:r>
                <w:r>
                  <w:rPr>
                    <w:rFonts w:ascii="Lucida Sans" w:hAnsi="Lucida Sans"/>
                    <w:w w:val="113"/>
                    <w:sz w:val="15"/>
                  </w:rPr>
                  <w:t>e</w:t>
                </w:r>
                <w:r>
                  <w:rPr>
                    <w:rFonts w:ascii="Lucida Sans" w:hAnsi="Lucida Sans"/>
                    <w:w w:val="104"/>
                    <w:sz w:val="15"/>
                  </w:rPr>
                  <w:t>d</w:t>
                </w:r>
                <w:r>
                  <w:rPr>
                    <w:rFonts w:ascii="Lucida Sans" w:hAnsi="Lucida Sans"/>
                    <w:w w:val="103"/>
                    <w:sz w:val="15"/>
                  </w:rPr>
                  <w:t>.</w:t>
                </w:r>
                <w:r>
                  <w:rPr>
                    <w:rFonts w:ascii="Lucida Sans" w:hAnsi="Lucida Sans"/>
                    <w:sz w:val="15"/>
                  </w:rPr>
                </w:r>
              </w:p>
              <w:p>
                <w:pPr>
                  <w:spacing w:before="75"/>
                  <w:ind w:left="20" w:right="0" w:firstLine="0"/>
                  <w:jc w:val="left"/>
                  <w:rPr>
                    <w:rFonts w:ascii="Lucida Sans" w:hAnsi="Lucida Sans" w:cs="Lucida Sans" w:eastAsia="Lucida Sans"/>
                    <w:sz w:val="15"/>
                    <w:szCs w:val="15"/>
                  </w:rPr>
                </w:pPr>
                <w:r>
                  <w:rPr>
                    <w:rFonts w:ascii="Lucida Sans"/>
                    <w:w w:val="108"/>
                    <w:sz w:val="15"/>
                  </w:rPr>
                  <w:t>U</w:t>
                </w:r>
                <w:r>
                  <w:rPr>
                    <w:rFonts w:ascii="Lucida Sans"/>
                    <w:w w:val="105"/>
                    <w:sz w:val="15"/>
                  </w:rPr>
                  <w:t>s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4"/>
                    <w:sz w:val="15"/>
                  </w:rPr>
                  <w:t>d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spacing w:val="1"/>
                    <w:w w:val="109"/>
                    <w:sz w:val="15"/>
                  </w:rPr>
                  <w:t>w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4"/>
                    <w:sz w:val="15"/>
                  </w:rPr>
                  <w:t>p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3"/>
                    <w:sz w:val="15"/>
                  </w:rPr>
                  <w:t>r</w:t>
                </w:r>
                <w:r>
                  <w:rPr>
                    <w:rFonts w:ascii="Lucida Sans"/>
                    <w:spacing w:val="1"/>
                    <w:w w:val="107"/>
                    <w:sz w:val="15"/>
                  </w:rPr>
                  <w:t>m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5"/>
                    <w:sz w:val="15"/>
                  </w:rPr>
                  <w:t>ss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2"/>
                    <w:sz w:val="15"/>
                  </w:rPr>
                  <w:t>o</w:t>
                </w:r>
                <w:r>
                  <w:rPr>
                    <w:rFonts w:ascii="Lucida Sans"/>
                    <w:w w:val="105"/>
                    <w:sz w:val="15"/>
                  </w:rPr>
                  <w:t>n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2"/>
                    <w:sz w:val="15"/>
                  </w:rPr>
                  <w:t>o</w:t>
                </w:r>
                <w:r>
                  <w:rPr>
                    <w:rFonts w:ascii="Lucida Sans"/>
                    <w:w w:val="98"/>
                    <w:sz w:val="15"/>
                  </w:rPr>
                  <w:t>f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4"/>
                    <w:sz w:val="15"/>
                  </w:rPr>
                  <w:t>O</w:t>
                </w:r>
                <w:r>
                  <w:rPr>
                    <w:rFonts w:ascii="Lucida Sans"/>
                    <w:w w:val="104"/>
                    <w:sz w:val="15"/>
                  </w:rPr>
                  <w:t>p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5"/>
                    <w:sz w:val="15"/>
                  </w:rPr>
                  <w:t>n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3"/>
                    <w:sz w:val="15"/>
                  </w:rPr>
                  <w:t>M</w:t>
                </w:r>
                <w:r>
                  <w:rPr>
                    <w:rFonts w:ascii="Lucida Sans"/>
                    <w:w w:val="102"/>
                    <w:sz w:val="15"/>
                  </w:rPr>
                  <w:t>o</w:t>
                </w:r>
                <w:r>
                  <w:rPr>
                    <w:rFonts w:ascii="Lucida Sans"/>
                    <w:w w:val="104"/>
                    <w:sz w:val="15"/>
                  </w:rPr>
                  <w:t>b</w:t>
                </w:r>
                <w:r>
                  <w:rPr>
                    <w:rFonts w:ascii="Lucida Sans"/>
                    <w:w w:val="99"/>
                    <w:sz w:val="15"/>
                  </w:rPr>
                  <w:t>il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2"/>
                    <w:sz w:val="15"/>
                  </w:rPr>
                  <w:t>A</w:t>
                </w:r>
                <w:r>
                  <w:rPr>
                    <w:rFonts w:ascii="Lucida Sans"/>
                    <w:w w:val="99"/>
                    <w:sz w:val="15"/>
                  </w:rPr>
                  <w:t>lli</w:t>
                </w:r>
                <w:r>
                  <w:rPr>
                    <w:rFonts w:ascii="Lucida Sans"/>
                    <w:w w:val="114"/>
                    <w:sz w:val="15"/>
                  </w:rPr>
                  <w:t>a</w:t>
                </w:r>
                <w:r>
                  <w:rPr>
                    <w:rFonts w:ascii="Lucida Sans"/>
                    <w:w w:val="105"/>
                    <w:sz w:val="15"/>
                  </w:rPr>
                  <w:t>n</w:t>
                </w:r>
                <w:r>
                  <w:rPr>
                    <w:rFonts w:ascii="Lucida Sans"/>
                    <w:w w:val="110"/>
                    <w:sz w:val="15"/>
                  </w:rPr>
                  <w:t>c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5"/>
                    <w:sz w:val="15"/>
                  </w:rPr>
                  <w:t>un</w:t>
                </w:r>
                <w:r>
                  <w:rPr>
                    <w:rFonts w:ascii="Lucida Sans"/>
                    <w:w w:val="104"/>
                    <w:sz w:val="15"/>
                  </w:rPr>
                  <w:t>d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3"/>
                    <w:sz w:val="15"/>
                  </w:rPr>
                  <w:t>r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3"/>
                    <w:sz w:val="15"/>
                  </w:rPr>
                  <w:t>r</w:t>
                </w:r>
                <w:r>
                  <w:rPr>
                    <w:rFonts w:ascii="Lucida Sans"/>
                    <w:spacing w:val="1"/>
                    <w:w w:val="107"/>
                    <w:sz w:val="15"/>
                  </w:rPr>
                  <w:t>m</w:t>
                </w:r>
                <w:r>
                  <w:rPr>
                    <w:rFonts w:ascii="Lucida Sans"/>
                    <w:w w:val="105"/>
                    <w:sz w:val="15"/>
                  </w:rPr>
                  <w:t>s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14"/>
                    <w:sz w:val="15"/>
                  </w:rPr>
                  <w:t>a</w:t>
                </w:r>
                <w:r>
                  <w:rPr>
                    <w:rFonts w:ascii="Lucida Sans"/>
                    <w:w w:val="105"/>
                    <w:sz w:val="15"/>
                  </w:rPr>
                  <w:t>s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5"/>
                    <w:sz w:val="15"/>
                  </w:rPr>
                  <w:t>s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14"/>
                    <w:sz w:val="15"/>
                  </w:rPr>
                  <w:t>a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4"/>
                    <w:sz w:val="15"/>
                  </w:rPr>
                  <w:t>d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5"/>
                    <w:sz w:val="15"/>
                  </w:rPr>
                  <w:t>n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5"/>
                    <w:sz w:val="15"/>
                  </w:rPr>
                  <w:t>s</w:t>
                </w:r>
                <w:r>
                  <w:rPr>
                    <w:rFonts w:ascii="Lucida Sans"/>
                    <w:spacing w:val="2"/>
                    <w:sz w:val="15"/>
                  </w:rPr>
                  <w:t> </w:t>
                </w:r>
                <w:r>
                  <w:rPr>
                    <w:rFonts w:ascii="Lucida Sans"/>
                    <w:w w:val="104"/>
                    <w:sz w:val="15"/>
                  </w:rPr>
                  <w:t>d</w:t>
                </w:r>
                <w:r>
                  <w:rPr>
                    <w:rFonts w:ascii="Lucida Sans"/>
                    <w:w w:val="102"/>
                    <w:sz w:val="15"/>
                  </w:rPr>
                  <w:t>o</w:t>
                </w:r>
                <w:r>
                  <w:rPr>
                    <w:rFonts w:ascii="Lucida Sans"/>
                    <w:w w:val="110"/>
                    <w:sz w:val="15"/>
                  </w:rPr>
                  <w:t>c</w:t>
                </w:r>
                <w:r>
                  <w:rPr>
                    <w:rFonts w:ascii="Lucida Sans"/>
                    <w:w w:val="105"/>
                    <w:sz w:val="15"/>
                  </w:rPr>
                  <w:t>u</w:t>
                </w:r>
                <w:r>
                  <w:rPr>
                    <w:rFonts w:ascii="Lucida Sans"/>
                    <w:spacing w:val="1"/>
                    <w:w w:val="107"/>
                    <w:sz w:val="15"/>
                  </w:rPr>
                  <w:t>m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105"/>
                    <w:sz w:val="15"/>
                  </w:rPr>
                  <w:t>n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3"/>
                    <w:sz w:val="15"/>
                  </w:rPr>
                  <w:t>.</w:t>
                </w:r>
                <w:r>
                  <w:rPr>
                    <w:rFonts w:ascii="Lucida Sans"/>
                    <w:sz w:val="15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11896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88.25pt;height:9.8pt;mso-position-horizontal-relative:page;mso-position-vertical-relative:page;z-index:-11872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Lucida Sans" w:hAnsi="Lucida Sans" w:cs="Lucida Sans" w:eastAsia="Lucida Sans"/>
                    <w:sz w:val="15"/>
                    <w:szCs w:val="15"/>
                  </w:rPr>
                </w:pPr>
                <w:r>
                  <w:rPr>
                    <w:rFonts w:ascii="Lucida Sans"/>
                    <w:w w:val="104"/>
                    <w:sz w:val="15"/>
                  </w:rPr>
                  <w:t>O</w:t>
                </w:r>
                <w:r>
                  <w:rPr>
                    <w:rFonts w:ascii="Lucida Sans"/>
                    <w:w w:val="103"/>
                    <w:sz w:val="15"/>
                  </w:rPr>
                  <w:t>M</w:t>
                </w:r>
                <w:r>
                  <w:rPr>
                    <w:rFonts w:ascii="Lucida Sans"/>
                    <w:w w:val="102"/>
                    <w:sz w:val="15"/>
                  </w:rPr>
                  <w:t>A</w:t>
                </w:r>
                <w:r>
                  <w:rPr>
                    <w:rFonts w:ascii="Lucida Sans"/>
                    <w:w w:val="114"/>
                    <w:sz w:val="15"/>
                  </w:rPr>
                  <w:t>-</w:t>
                </w:r>
                <w:r>
                  <w:rPr>
                    <w:rFonts w:ascii="Lucida Sans"/>
                    <w:w w:val="120"/>
                    <w:sz w:val="15"/>
                  </w:rPr>
                  <w:t>E</w:t>
                </w:r>
                <w:r>
                  <w:rPr>
                    <w:rFonts w:ascii="Lucida Sans"/>
                    <w:w w:val="113"/>
                    <w:sz w:val="15"/>
                  </w:rPr>
                  <w:t>R</w:t>
                </w:r>
                <w:r>
                  <w:rPr>
                    <w:rFonts w:ascii="Lucida Sans"/>
                    <w:w w:val="120"/>
                    <w:sz w:val="15"/>
                  </w:rPr>
                  <w:t>E</w:t>
                </w:r>
                <w:r>
                  <w:rPr>
                    <w:rFonts w:ascii="Lucida Sans"/>
                    <w:w w:val="107"/>
                    <w:sz w:val="15"/>
                  </w:rPr>
                  <w:t>L</w:t>
                </w:r>
                <w:r>
                  <w:rPr>
                    <w:rFonts w:ascii="Lucida Sans"/>
                    <w:w w:val="106"/>
                    <w:sz w:val="15"/>
                  </w:rPr>
                  <w:t>D</w:t>
                </w:r>
                <w:r>
                  <w:rPr>
                    <w:rFonts w:ascii="Lucida Sans"/>
                    <w:w w:val="114"/>
                    <w:sz w:val="15"/>
                  </w:rPr>
                  <w:t>-</w:t>
                </w:r>
                <w:r>
                  <w:rPr>
                    <w:rFonts w:ascii="Lucida Sans"/>
                    <w:w w:val="107"/>
                    <w:sz w:val="15"/>
                  </w:rPr>
                  <w:t>L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4"/>
                    <w:sz w:val="15"/>
                  </w:rPr>
                  <w:t>g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spacing w:val="1"/>
                    <w:w w:val="109"/>
                    <w:sz w:val="15"/>
                  </w:rPr>
                  <w:t>w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w w:val="99"/>
                    <w:sz w:val="15"/>
                  </w:rPr>
                  <w:t>i</w:t>
                </w:r>
                <w:r>
                  <w:rPr>
                    <w:rFonts w:ascii="Lucida Sans"/>
                    <w:w w:val="104"/>
                    <w:sz w:val="15"/>
                  </w:rPr>
                  <w:t>g</w:t>
                </w:r>
                <w:r>
                  <w:rPr>
                    <w:rFonts w:ascii="Lucida Sans"/>
                    <w:w w:val="105"/>
                    <w:sz w:val="15"/>
                  </w:rPr>
                  <w:t>h</w:t>
                </w:r>
                <w:r>
                  <w:rPr>
                    <w:rFonts w:ascii="Lucida Sans"/>
                    <w:w w:val="108"/>
                    <w:sz w:val="15"/>
                  </w:rPr>
                  <w:t>t</w:t>
                </w:r>
                <w:r>
                  <w:rPr>
                    <w:rFonts w:ascii="Lucida Sans"/>
                    <w:w w:val="103"/>
                    <w:sz w:val="15"/>
                  </w:rPr>
                  <w:t>M</w:t>
                </w:r>
                <w:r>
                  <w:rPr>
                    <w:rFonts w:ascii="Lucida Sans"/>
                    <w:w w:val="103"/>
                    <w:sz w:val="15"/>
                  </w:rPr>
                  <w:t>2</w:t>
                </w:r>
                <w:r>
                  <w:rPr>
                    <w:rFonts w:ascii="Lucida Sans"/>
                    <w:w w:val="103"/>
                    <w:sz w:val="15"/>
                  </w:rPr>
                  <w:t>M</w:t>
                </w:r>
                <w:r>
                  <w:rPr>
                    <w:rFonts w:ascii="Lucida Sans"/>
                    <w:w w:val="114"/>
                    <w:sz w:val="15"/>
                  </w:rPr>
                  <w:t>-</w:t>
                </w:r>
                <w:r>
                  <w:rPr>
                    <w:rFonts w:ascii="Lucida Sans"/>
                    <w:w w:val="107"/>
                    <w:sz w:val="15"/>
                  </w:rPr>
                  <w:t>V</w:t>
                </w:r>
                <w:r>
                  <w:rPr>
                    <w:rFonts w:ascii="Lucida Sans"/>
                    <w:w w:val="103"/>
                    <w:sz w:val="15"/>
                  </w:rPr>
                  <w:t>1</w:t>
                </w:r>
                <w:r>
                  <w:rPr>
                    <w:rFonts w:ascii="Lucida Sans"/>
                    <w:w w:val="103"/>
                    <w:sz w:val="15"/>
                  </w:rPr>
                  <w:t>_</w:t>
                </w:r>
                <w:r>
                  <w:rPr>
                    <w:rFonts w:ascii="Lucida Sans"/>
                    <w:w w:val="103"/>
                    <w:sz w:val="15"/>
                  </w:rPr>
                  <w:t>1</w:t>
                </w:r>
                <w:r>
                  <w:rPr>
                    <w:rFonts w:ascii="Lucida Sans"/>
                    <w:w w:val="114"/>
                    <w:sz w:val="15"/>
                  </w:rPr>
                  <w:t>-</w:t>
                </w:r>
                <w:r>
                  <w:rPr>
                    <w:rFonts w:ascii="Lucida Sans"/>
                    <w:w w:val="103"/>
                    <w:sz w:val="15"/>
                  </w:rPr>
                  <w:t>20180612</w:t>
                </w:r>
                <w:r>
                  <w:rPr>
                    <w:rFonts w:ascii="Lucida Sans"/>
                    <w:w w:val="114"/>
                    <w:sz w:val="15"/>
                  </w:rPr>
                  <w:t>-</w:t>
                </w:r>
                <w:r>
                  <w:rPr>
                    <w:rFonts w:ascii="Lucida Sans"/>
                    <w:w w:val="104"/>
                    <w:sz w:val="15"/>
                  </w:rPr>
                  <w:t>C</w:t>
                </w:r>
                <w:r>
                  <w:rPr>
                    <w:rFonts w:ascii="Lucida Sans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30.299988pt;margin-top:7.036534pt;width:52.45pt;height:9.8pt;mso-position-horizontal-relative:page;mso-position-vertical-relative:page;z-index:-11848" type="#_x0000_t202" filled="false" stroked="false">
          <v:textbox inset="0,0,0,0">
            <w:txbxContent>
              <w:p>
                <w:pPr>
                  <w:spacing w:line="176" w:lineRule="exact" w:before="0"/>
                  <w:ind w:left="20" w:right="0" w:firstLine="0"/>
                  <w:jc w:val="left"/>
                  <w:rPr>
                    <w:rFonts w:ascii="Lucida Sans" w:hAnsi="Lucida Sans" w:cs="Lucida Sans" w:eastAsia="Lucida Sans"/>
                    <w:sz w:val="15"/>
                    <w:szCs w:val="15"/>
                  </w:rPr>
                </w:pPr>
                <w:r>
                  <w:rPr>
                    <w:rFonts w:ascii="Lucida Sans"/>
                    <w:w w:val="112"/>
                    <w:sz w:val="15"/>
                  </w:rPr>
                  <w:t>P</w:t>
                </w:r>
                <w:r>
                  <w:rPr>
                    <w:rFonts w:ascii="Lucida Sans"/>
                    <w:w w:val="114"/>
                    <w:sz w:val="15"/>
                  </w:rPr>
                  <w:t>a</w:t>
                </w:r>
                <w:r>
                  <w:rPr>
                    <w:rFonts w:ascii="Lucida Sans"/>
                    <w:w w:val="104"/>
                    <w:sz w:val="15"/>
                  </w:rPr>
                  <w:t>g</w:t>
                </w:r>
                <w:r>
                  <w:rPr>
                    <w:rFonts w:ascii="Lucida Sans"/>
                    <w:w w:val="113"/>
                    <w:sz w:val="15"/>
                  </w:rPr>
                  <w:t>e</w:t>
                </w:r>
                <w:r>
                  <w:rPr>
                    <w:rFonts w:ascii="Lucida Sans"/>
                    <w:spacing w:val="1"/>
                    <w:sz w:val="15"/>
                  </w:rPr>
                  <w:t> </w:t>
                </w:r>
                <w:r>
                  <w:rPr>
                    <w:rFonts w:ascii="Lucida Sans"/>
                    <w:w w:val="103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Lucida Sans"/>
                    <w:w w:val="103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Lucida Sans"/>
                    <w:spacing w:val="8"/>
                    <w:sz w:val="15"/>
                  </w:rPr>
                  <w:t> </w:t>
                </w:r>
                <w:r>
                  <w:rPr>
                    <w:rFonts w:ascii="Lucida Sans"/>
                    <w:spacing w:val="-2"/>
                    <w:w w:val="123"/>
                    <w:sz w:val="15"/>
                  </w:rPr>
                  <w:t>(</w:t>
                </w:r>
                <w:r>
                  <w:rPr>
                    <w:rFonts w:ascii="Lucida Sans"/>
                    <w:w w:val="103"/>
                    <w:sz w:val="15"/>
                  </w:rPr>
                  <w:t>1</w:t>
                </w:r>
                <w:r>
                  <w:rPr>
                    <w:rFonts w:ascii="Lucida Sans"/>
                    <w:spacing w:val="6"/>
                    <w:w w:val="103"/>
                    <w:sz w:val="15"/>
                  </w:rPr>
                  <w:t>0</w:t>
                </w:r>
                <w:r>
                  <w:rPr>
                    <w:rFonts w:ascii="Lucida Sans"/>
                    <w:w w:val="123"/>
                    <w:sz w:val="15"/>
                  </w:rPr>
                  <w:t>)</w:t>
                </w:r>
                <w:r>
                  <w:rPr>
                    <w:rFonts w:ascii="Lucida Sans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42" w:hanging="342"/>
        <w:jc w:val="left"/>
      </w:pPr>
      <w:rPr>
        <w:rFonts w:hint="default" w:ascii="Calibri" w:hAnsi="Calibri" w:eastAsia="Calibri"/>
        <w:spacing w:val="1"/>
        <w:w w:val="90"/>
        <w:sz w:val="32"/>
        <w:szCs w:val="32"/>
      </w:rPr>
    </w:lvl>
    <w:lvl w:ilvl="1">
      <w:start w:val="1"/>
      <w:numFmt w:val="decimal"/>
      <w:lvlText w:val="%1.%2."/>
      <w:lvlJc w:val="left"/>
      <w:pPr>
        <w:ind w:left="655" w:hanging="554"/>
        <w:jc w:val="left"/>
      </w:pPr>
      <w:rPr>
        <w:rFonts w:hint="default" w:ascii="Calibri" w:hAnsi="Calibri" w:eastAsia="Calibri"/>
        <w:spacing w:val="1"/>
        <w:w w:val="119"/>
        <w:sz w:val="27"/>
        <w:szCs w:val="27"/>
      </w:rPr>
    </w:lvl>
    <w:lvl w:ilvl="2">
      <w:start w:val="1"/>
      <w:numFmt w:val="decimal"/>
      <w:lvlText w:val="%1.%2.%3."/>
      <w:lvlJc w:val="left"/>
      <w:pPr>
        <w:ind w:left="766" w:hanging="663"/>
        <w:jc w:val="left"/>
      </w:pPr>
      <w:rPr>
        <w:rFonts w:hint="default" w:ascii="Calibri" w:hAnsi="Calibri" w:eastAsia="Calibri"/>
        <w:w w:val="103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09" w:hanging="806"/>
        <w:jc w:val="left"/>
      </w:pPr>
      <w:rPr>
        <w:rFonts w:hint="default" w:ascii="Calibri" w:hAnsi="Calibri" w:eastAsia="Calibri"/>
        <w:i/>
        <w:w w:val="98"/>
        <w:sz w:val="23"/>
        <w:szCs w:val="23"/>
      </w:rPr>
    </w:lvl>
    <w:lvl w:ilvl="4">
      <w:start w:val="1"/>
      <w:numFmt w:val="bullet"/>
      <w:lvlText w:val="•"/>
      <w:lvlJc w:val="left"/>
      <w:pPr>
        <w:ind w:left="900" w:hanging="8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8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73" w:hanging="8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10" w:hanging="8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6" w:hanging="806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35" w:hanging="196"/>
        <w:jc w:val="left"/>
      </w:pPr>
      <w:rPr>
        <w:rFonts w:hint="default"/>
        <w:u w:val="single" w:color="0000ED"/>
      </w:rPr>
    </w:lvl>
    <w:lvl w:ilvl="1">
      <w:start w:val="1"/>
      <w:numFmt w:val="decimal"/>
      <w:lvlText w:val="%1.%2."/>
      <w:lvlJc w:val="left"/>
      <w:pPr>
        <w:ind w:left="1035" w:hanging="370"/>
        <w:jc w:val="left"/>
      </w:pPr>
      <w:rPr>
        <w:rFonts w:hint="default"/>
        <w:u w:val="single" w:color="0000ED"/>
      </w:rPr>
    </w:lvl>
    <w:lvl w:ilvl="2">
      <w:start w:val="1"/>
      <w:numFmt w:val="bullet"/>
      <w:lvlText w:val="•"/>
      <w:lvlJc w:val="left"/>
      <w:pPr>
        <w:ind w:left="3096" w:hanging="3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24" w:hanging="3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52" w:hanging="3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80" w:hanging="3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08" w:hanging="3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36" w:hanging="3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64" w:hanging="370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572"/>
    </w:pPr>
    <w:rPr>
      <w:rFonts w:ascii="Calibri" w:hAnsi="Calibri" w:eastAsia="Calibri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38"/>
      <w:ind w:left="101"/>
      <w:outlineLvl w:val="1"/>
    </w:pPr>
    <w:rPr>
      <w:rFonts w:ascii="Calibri" w:hAnsi="Calibri" w:eastAsia="Calibri"/>
      <w:sz w:val="32"/>
      <w:szCs w:val="32"/>
    </w:rPr>
  </w:style>
  <w:style w:styleId="Heading2" w:type="paragraph">
    <w:name w:val="Heading 2"/>
    <w:basedOn w:val="Normal"/>
    <w:uiPriority w:val="1"/>
    <w:qFormat/>
    <w:pPr>
      <w:ind w:left="102"/>
      <w:outlineLvl w:val="2"/>
    </w:pPr>
    <w:rPr>
      <w:rFonts w:ascii="Calibri" w:hAnsi="Calibri" w:eastAsia="Calibri"/>
      <w:sz w:val="27"/>
      <w:szCs w:val="27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yperlink" Target="https://www.omaspecworks.org/about/policies-and-terms-of-use/use-agreement/" TargetMode="External"/><Relationship Id="rId9" Type="http://schemas.openxmlformats.org/officeDocument/2006/relationships/hyperlink" Target="https://www.omaspecworks.org/about/intellectual-property-rights/" TargetMode="External"/><Relationship Id="rId10" Type="http://schemas.openxmlformats.org/officeDocument/2006/relationships/hyperlink" Target="http://www.openmobilealliance.org/" TargetMode="External"/><Relationship Id="rId11" Type="http://schemas.openxmlformats.org/officeDocument/2006/relationships/hyperlink" Target="http://www.ietf.org/rfc/rfc2119.txt" TargetMode="External"/><Relationship Id="rId12" Type="http://schemas.openxmlformats.org/officeDocument/2006/relationships/hyperlink" Target="http://www.openmobilealliance.org/tech/profiles" TargetMode="External"/><Relationship Id="rId13" Type="http://schemas.openxmlformats.org/officeDocument/2006/relationships/hyperlink" Target="http://www.openmobilealliance.org/tech/extref/OMA-TS-LightweightM2M-Core-V1_1.zip" TargetMode="External"/><Relationship Id="rId14" Type="http://schemas.openxmlformats.org/officeDocument/2006/relationships/hyperlink" Target="http://www.openmobilealliance.org/tech/extref/OMA-TS-LightweightM2M-Transport-V1_1.zip" TargetMode="Externa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OMA-ERELD-LightweightM2M-V1_1-20180612-C_full</dc:title>
  <dcterms:created xsi:type="dcterms:W3CDTF">2018-06-19T17:19:55Z</dcterms:created>
  <dcterms:modified xsi:type="dcterms:W3CDTF">2018-06-19T17:19:55Z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2018-06-19T00:00:00Z</vt:filetime>
  </property>
</Properties>
</file>