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05729" w14:textId="2E3289A2" w:rsidR="00950ECD" w:rsidRDefault="00635D50" w:rsidP="00950ECD">
      <w:pPr>
        <w:jc w:val="center"/>
        <w:rPr>
          <w:rFonts w:ascii="Arial" w:eastAsia="Times New Roman" w:hAnsi="Arial" w:cs="Arial"/>
          <w:b/>
          <w:sz w:val="32"/>
        </w:rPr>
      </w:pPr>
      <w:r w:rsidRPr="00635D50">
        <w:rPr>
          <w:rFonts w:ascii="Arial" w:eastAsia="Times New Roman" w:hAnsi="Arial" w:cs="Arial"/>
          <w:b/>
          <w:sz w:val="32"/>
        </w:rPr>
        <w:t>Future Internet P</w:t>
      </w:r>
      <w:r w:rsidR="007F4287">
        <w:rPr>
          <w:rFonts w:ascii="Arial" w:eastAsia="Times New Roman" w:hAnsi="Arial" w:cs="Arial"/>
          <w:b/>
          <w:sz w:val="32"/>
        </w:rPr>
        <w:t xml:space="preserve">ublic Private Partnership </w:t>
      </w:r>
      <w:r w:rsidRPr="00635D50">
        <w:rPr>
          <w:rFonts w:ascii="Arial" w:eastAsia="Times New Roman" w:hAnsi="Arial" w:cs="Arial"/>
          <w:b/>
          <w:sz w:val="32"/>
        </w:rPr>
        <w:t>Programme Adopt</w:t>
      </w:r>
      <w:r>
        <w:rPr>
          <w:rFonts w:ascii="Arial" w:eastAsia="Times New Roman" w:hAnsi="Arial" w:cs="Arial"/>
          <w:b/>
          <w:sz w:val="32"/>
        </w:rPr>
        <w:t>s</w:t>
      </w:r>
      <w:r w:rsidRPr="00635D50">
        <w:rPr>
          <w:rFonts w:ascii="Arial" w:eastAsia="Times New Roman" w:hAnsi="Arial" w:cs="Arial"/>
          <w:b/>
          <w:sz w:val="32"/>
        </w:rPr>
        <w:t xml:space="preserve"> OMA </w:t>
      </w:r>
      <w:r w:rsidR="00D137D2">
        <w:rPr>
          <w:rFonts w:ascii="Arial" w:eastAsia="Times New Roman" w:hAnsi="Arial" w:cs="Arial"/>
          <w:b/>
          <w:sz w:val="32"/>
        </w:rPr>
        <w:t xml:space="preserve">API </w:t>
      </w:r>
      <w:r w:rsidRPr="00635D50">
        <w:rPr>
          <w:rFonts w:ascii="Arial" w:eastAsia="Times New Roman" w:hAnsi="Arial" w:cs="Arial"/>
          <w:b/>
          <w:sz w:val="32"/>
        </w:rPr>
        <w:t>Specification</w:t>
      </w:r>
    </w:p>
    <w:p w14:paraId="779BA47D" w14:textId="77777777" w:rsidR="004E49BF" w:rsidRDefault="004E49BF" w:rsidP="00950ECD">
      <w:pPr>
        <w:jc w:val="center"/>
        <w:rPr>
          <w:rFonts w:ascii="Arial" w:eastAsia="Times New Roman" w:hAnsi="Arial" w:cs="Arial"/>
          <w:b/>
          <w:sz w:val="32"/>
        </w:rPr>
      </w:pPr>
      <w:bookmarkStart w:id="0" w:name="_GoBack"/>
      <w:bookmarkEnd w:id="0"/>
    </w:p>
    <w:p w14:paraId="378CA559" w14:textId="3E9AE7FE" w:rsidR="00950ECD" w:rsidRPr="00950ECD" w:rsidRDefault="00635D50" w:rsidP="004E49BF">
      <w:pPr>
        <w:jc w:val="center"/>
        <w:rPr>
          <w:rFonts w:ascii="Arial" w:eastAsia="Times New Roman" w:hAnsi="Arial" w:cs="Arial"/>
          <w:i/>
          <w:sz w:val="28"/>
        </w:rPr>
      </w:pPr>
      <w:r>
        <w:rPr>
          <w:rFonts w:ascii="Arial" w:eastAsia="Times New Roman" w:hAnsi="Arial" w:cs="Arial"/>
          <w:i/>
          <w:sz w:val="28"/>
        </w:rPr>
        <w:t>FI-WARE Incorporates the Open Mobile Alliance’s Next Generation Service Interface</w:t>
      </w:r>
    </w:p>
    <w:p w14:paraId="29B01F13" w14:textId="77777777" w:rsidR="00950ECD" w:rsidRPr="00950ECD" w:rsidRDefault="00950ECD">
      <w:pPr>
        <w:rPr>
          <w:rFonts w:ascii="Arial" w:eastAsia="Times New Roman" w:hAnsi="Arial" w:cs="Arial"/>
        </w:rPr>
      </w:pPr>
    </w:p>
    <w:p w14:paraId="2860894A" w14:textId="4C586539" w:rsidR="00345D56" w:rsidRPr="007509D0" w:rsidRDefault="00635D50" w:rsidP="00635D50">
      <w:pPr>
        <w:rPr>
          <w:rFonts w:ascii="Arial" w:eastAsia="Times New Roman" w:hAnsi="Arial" w:cs="Arial"/>
          <w:sz w:val="22"/>
          <w:szCs w:val="22"/>
        </w:rPr>
      </w:pPr>
      <w:r w:rsidRPr="007509D0">
        <w:rPr>
          <w:rFonts w:ascii="Arial" w:eastAsia="Times New Roman" w:hAnsi="Arial" w:cs="Arial"/>
          <w:b/>
          <w:sz w:val="22"/>
          <w:szCs w:val="22"/>
        </w:rPr>
        <w:t>San Diego,</w:t>
      </w:r>
      <w:r w:rsidR="004D51A1" w:rsidRPr="007509D0">
        <w:rPr>
          <w:rFonts w:ascii="Arial" w:eastAsia="Times New Roman" w:hAnsi="Arial" w:cs="Arial"/>
          <w:b/>
          <w:sz w:val="22"/>
          <w:szCs w:val="22"/>
        </w:rPr>
        <w:t xml:space="preserve"> CA – </w:t>
      </w:r>
      <w:r w:rsidR="0079061D" w:rsidRPr="007509D0">
        <w:rPr>
          <w:rFonts w:ascii="Arial" w:eastAsia="Times New Roman" w:hAnsi="Arial" w:cs="Arial"/>
          <w:b/>
          <w:sz w:val="22"/>
          <w:szCs w:val="22"/>
        </w:rPr>
        <w:t>December 5</w:t>
      </w:r>
      <w:r w:rsidR="004D51A1" w:rsidRPr="007509D0">
        <w:rPr>
          <w:rFonts w:ascii="Arial" w:eastAsia="Times New Roman" w:hAnsi="Arial" w:cs="Arial"/>
          <w:b/>
          <w:sz w:val="22"/>
          <w:szCs w:val="22"/>
        </w:rPr>
        <w:t>, 2012</w:t>
      </w:r>
      <w:r w:rsidR="004D51A1" w:rsidRPr="007509D0">
        <w:rPr>
          <w:rFonts w:ascii="Arial" w:eastAsia="Times New Roman" w:hAnsi="Arial" w:cs="Arial"/>
          <w:sz w:val="22"/>
          <w:szCs w:val="22"/>
        </w:rPr>
        <w:t xml:space="preserve"> – The</w:t>
      </w:r>
      <w:r w:rsidRPr="007509D0">
        <w:rPr>
          <w:rFonts w:ascii="Arial" w:eastAsia="Times New Roman" w:hAnsi="Arial" w:cs="Arial"/>
          <w:sz w:val="22"/>
          <w:szCs w:val="22"/>
        </w:rPr>
        <w:t xml:space="preserve"> Future Internet Public Private Partnership (PPP) Programme and the</w:t>
      </w:r>
      <w:r w:rsidR="004D51A1" w:rsidRPr="007509D0">
        <w:rPr>
          <w:rFonts w:ascii="Arial" w:eastAsia="Times New Roman" w:hAnsi="Arial" w:cs="Arial"/>
          <w:sz w:val="22"/>
          <w:szCs w:val="22"/>
        </w:rPr>
        <w:t xml:space="preserve"> </w:t>
      </w:r>
      <w:hyperlink r:id="rId8" w:history="1">
        <w:r w:rsidR="004D51A1" w:rsidRPr="007509D0">
          <w:rPr>
            <w:rStyle w:val="Hyperlink"/>
            <w:rFonts w:ascii="Arial" w:eastAsia="Times New Roman" w:hAnsi="Arial" w:cs="Arial"/>
            <w:sz w:val="22"/>
            <w:szCs w:val="22"/>
          </w:rPr>
          <w:t>Open Mobile Alliance</w:t>
        </w:r>
      </w:hyperlink>
      <w:r w:rsidR="004D51A1" w:rsidRPr="007509D0">
        <w:rPr>
          <w:rFonts w:ascii="Arial" w:eastAsia="Times New Roman" w:hAnsi="Arial" w:cs="Arial"/>
          <w:sz w:val="22"/>
          <w:szCs w:val="22"/>
        </w:rPr>
        <w:t xml:space="preserve"> </w:t>
      </w:r>
      <w:r w:rsidR="001F6856" w:rsidRPr="007509D0">
        <w:rPr>
          <w:rFonts w:ascii="Arial" w:eastAsia="Times New Roman" w:hAnsi="Arial" w:cs="Arial"/>
          <w:sz w:val="22"/>
          <w:szCs w:val="22"/>
        </w:rPr>
        <w:t xml:space="preserve">(OMA) </w:t>
      </w:r>
      <w:r w:rsidR="004D51A1" w:rsidRPr="007509D0">
        <w:rPr>
          <w:rFonts w:ascii="Arial" w:eastAsia="Times New Roman" w:hAnsi="Arial" w:cs="Arial"/>
          <w:sz w:val="22"/>
          <w:szCs w:val="22"/>
        </w:rPr>
        <w:t xml:space="preserve">announced today that </w:t>
      </w:r>
      <w:r w:rsidR="001F6856" w:rsidRPr="007509D0">
        <w:rPr>
          <w:rFonts w:ascii="Arial" w:eastAsia="Times New Roman" w:hAnsi="Arial" w:cs="Arial"/>
          <w:sz w:val="22"/>
          <w:szCs w:val="22"/>
        </w:rPr>
        <w:t xml:space="preserve">the </w:t>
      </w:r>
      <w:hyperlink r:id="rId9" w:history="1">
        <w:r w:rsidR="001F6856" w:rsidRPr="007509D0">
          <w:rPr>
            <w:rStyle w:val="Hyperlink"/>
            <w:rFonts w:ascii="Arial" w:eastAsia="Times New Roman" w:hAnsi="Arial" w:cs="Arial"/>
            <w:sz w:val="22"/>
            <w:szCs w:val="22"/>
          </w:rPr>
          <w:t>OMA Next Generation Services Interface (NGSI)</w:t>
        </w:r>
      </w:hyperlink>
      <w:r w:rsidR="001F6856" w:rsidRPr="007509D0">
        <w:rPr>
          <w:rFonts w:ascii="Arial" w:eastAsia="Times New Roman" w:hAnsi="Arial" w:cs="Arial"/>
          <w:sz w:val="22"/>
          <w:szCs w:val="22"/>
        </w:rPr>
        <w:t xml:space="preserve"> </w:t>
      </w:r>
      <w:r w:rsidR="00DE7376" w:rsidRPr="007509D0">
        <w:rPr>
          <w:rFonts w:ascii="Arial" w:eastAsia="Times New Roman" w:hAnsi="Arial" w:cs="Arial"/>
          <w:sz w:val="22"/>
          <w:szCs w:val="22"/>
        </w:rPr>
        <w:t xml:space="preserve">Enabler </w:t>
      </w:r>
      <w:r w:rsidR="001F6856" w:rsidRPr="007509D0">
        <w:rPr>
          <w:rFonts w:ascii="Arial" w:eastAsia="Times New Roman" w:hAnsi="Arial" w:cs="Arial"/>
          <w:sz w:val="22"/>
          <w:szCs w:val="22"/>
        </w:rPr>
        <w:t xml:space="preserve">has been adopted for use in </w:t>
      </w:r>
      <w:r w:rsidR="00865F57" w:rsidRPr="007509D0">
        <w:rPr>
          <w:rFonts w:ascii="Arial" w:eastAsia="Times New Roman" w:hAnsi="Arial" w:cs="Arial"/>
          <w:sz w:val="22"/>
          <w:szCs w:val="22"/>
        </w:rPr>
        <w:t>the PPP</w:t>
      </w:r>
      <w:r w:rsidR="001F6856" w:rsidRPr="007509D0">
        <w:rPr>
          <w:rFonts w:ascii="Arial" w:eastAsia="Times New Roman" w:hAnsi="Arial" w:cs="Arial"/>
          <w:sz w:val="22"/>
          <w:szCs w:val="22"/>
        </w:rPr>
        <w:t xml:space="preserve"> Programme’s FI-WARE </w:t>
      </w:r>
      <w:r w:rsidR="001B51BF" w:rsidRPr="007509D0">
        <w:rPr>
          <w:rFonts w:ascii="Arial" w:eastAsia="Times New Roman" w:hAnsi="Arial" w:cs="Arial"/>
          <w:sz w:val="22"/>
          <w:szCs w:val="22"/>
        </w:rPr>
        <w:t>P</w:t>
      </w:r>
      <w:r w:rsidR="001F6856" w:rsidRPr="007509D0">
        <w:rPr>
          <w:rFonts w:ascii="Arial" w:eastAsia="Times New Roman" w:hAnsi="Arial" w:cs="Arial"/>
          <w:sz w:val="22"/>
          <w:szCs w:val="22"/>
        </w:rPr>
        <w:t xml:space="preserve">roject.  </w:t>
      </w:r>
      <w:r w:rsidR="00FF3FAF" w:rsidRPr="007509D0">
        <w:rPr>
          <w:rFonts w:ascii="Arial" w:eastAsia="Times New Roman" w:hAnsi="Arial" w:cs="Arial"/>
          <w:sz w:val="22"/>
          <w:szCs w:val="22"/>
        </w:rPr>
        <w:t>FI-WARE facilitates the development of future Internet applications in multiple industry sectors through a novel service infrastructure, building upon elements called Generic Enablers</w:t>
      </w:r>
      <w:r w:rsidR="001B51BF" w:rsidRPr="007509D0">
        <w:rPr>
          <w:rFonts w:ascii="Arial" w:eastAsia="Times New Roman" w:hAnsi="Arial" w:cs="Arial"/>
          <w:sz w:val="22"/>
          <w:szCs w:val="22"/>
        </w:rPr>
        <w:t xml:space="preserve"> (GE)</w:t>
      </w:r>
      <w:r w:rsidR="00FF3FAF" w:rsidRPr="007509D0">
        <w:rPr>
          <w:rFonts w:ascii="Arial" w:eastAsia="Times New Roman" w:hAnsi="Arial" w:cs="Arial"/>
          <w:sz w:val="22"/>
          <w:szCs w:val="22"/>
        </w:rPr>
        <w:t xml:space="preserve">, which offer reusable and commonly shared functions. </w:t>
      </w:r>
      <w:r w:rsidR="00DE7376" w:rsidRPr="007509D0">
        <w:rPr>
          <w:rFonts w:ascii="Arial" w:eastAsia="Times New Roman" w:hAnsi="Arial" w:cs="Arial"/>
          <w:sz w:val="22"/>
          <w:szCs w:val="22"/>
        </w:rPr>
        <w:t xml:space="preserve"> </w:t>
      </w:r>
      <w:r w:rsidR="00EF7EA4" w:rsidRPr="007509D0">
        <w:rPr>
          <w:rFonts w:ascii="Arial" w:eastAsia="Times New Roman" w:hAnsi="Arial" w:cs="Arial"/>
          <w:sz w:val="22"/>
          <w:szCs w:val="22"/>
        </w:rPr>
        <w:t xml:space="preserve">Multiple industry players including NEC, Orange, </w:t>
      </w:r>
      <w:r w:rsidR="001B51BF" w:rsidRPr="007509D0">
        <w:rPr>
          <w:rFonts w:ascii="Arial" w:eastAsia="Times New Roman" w:hAnsi="Arial" w:cs="Arial"/>
          <w:sz w:val="22"/>
          <w:szCs w:val="22"/>
        </w:rPr>
        <w:t xml:space="preserve">Telecom Italia </w:t>
      </w:r>
      <w:r w:rsidR="00EF7EA4" w:rsidRPr="007509D0">
        <w:rPr>
          <w:rFonts w:ascii="Arial" w:eastAsia="Times New Roman" w:hAnsi="Arial" w:cs="Arial"/>
          <w:sz w:val="22"/>
          <w:szCs w:val="22"/>
        </w:rPr>
        <w:t>and</w:t>
      </w:r>
      <w:r w:rsidR="0083419E" w:rsidRPr="007509D0">
        <w:rPr>
          <w:rFonts w:ascii="Arial" w:eastAsia="Times New Roman" w:hAnsi="Arial" w:cs="Arial"/>
          <w:sz w:val="22"/>
          <w:szCs w:val="22"/>
        </w:rPr>
        <w:t xml:space="preserve"> </w:t>
      </w:r>
      <w:r w:rsidR="001B51BF" w:rsidRPr="007509D0">
        <w:rPr>
          <w:rFonts w:ascii="Arial" w:eastAsia="Times New Roman" w:hAnsi="Arial" w:cs="Arial"/>
          <w:sz w:val="22"/>
          <w:szCs w:val="22"/>
        </w:rPr>
        <w:t>Telefónica</w:t>
      </w:r>
      <w:r w:rsidR="00EF7EA4" w:rsidRPr="007509D0">
        <w:rPr>
          <w:rFonts w:ascii="Arial" w:eastAsia="Times New Roman" w:hAnsi="Arial" w:cs="Arial"/>
          <w:sz w:val="22"/>
          <w:szCs w:val="22"/>
        </w:rPr>
        <w:t xml:space="preserve"> </w:t>
      </w:r>
      <w:r w:rsidR="001B51BF" w:rsidRPr="007509D0">
        <w:rPr>
          <w:rFonts w:ascii="Arial" w:eastAsia="Times New Roman" w:hAnsi="Arial" w:cs="Arial"/>
          <w:sz w:val="22"/>
          <w:szCs w:val="22"/>
        </w:rPr>
        <w:t xml:space="preserve">are involved in </w:t>
      </w:r>
      <w:r w:rsidR="00EF7EA4" w:rsidRPr="007509D0">
        <w:rPr>
          <w:rFonts w:ascii="Arial" w:eastAsia="Times New Roman" w:hAnsi="Arial" w:cs="Arial"/>
          <w:sz w:val="22"/>
          <w:szCs w:val="22"/>
        </w:rPr>
        <w:t xml:space="preserve">the FI-WARE </w:t>
      </w:r>
      <w:r w:rsidR="001B51BF" w:rsidRPr="007509D0">
        <w:rPr>
          <w:rFonts w:ascii="Arial" w:eastAsia="Times New Roman" w:hAnsi="Arial" w:cs="Arial"/>
          <w:sz w:val="22"/>
          <w:szCs w:val="22"/>
        </w:rPr>
        <w:t>P</w:t>
      </w:r>
      <w:r w:rsidR="00EF7EA4" w:rsidRPr="007509D0">
        <w:rPr>
          <w:rFonts w:ascii="Arial" w:eastAsia="Times New Roman" w:hAnsi="Arial" w:cs="Arial"/>
          <w:sz w:val="22"/>
          <w:szCs w:val="22"/>
        </w:rPr>
        <w:t>roject</w:t>
      </w:r>
      <w:r w:rsidR="0070701D" w:rsidRPr="007509D0">
        <w:rPr>
          <w:rFonts w:ascii="Arial" w:eastAsia="Times New Roman" w:hAnsi="Arial" w:cs="Arial"/>
          <w:sz w:val="22"/>
          <w:szCs w:val="22"/>
        </w:rPr>
        <w:t>.</w:t>
      </w:r>
    </w:p>
    <w:p w14:paraId="5D916EF2" w14:textId="77777777" w:rsidR="003F7F76" w:rsidRPr="007509D0" w:rsidRDefault="003F7F76" w:rsidP="00635D50">
      <w:pPr>
        <w:rPr>
          <w:rFonts w:ascii="Arial" w:eastAsia="Times New Roman" w:hAnsi="Arial" w:cs="Arial"/>
          <w:sz w:val="22"/>
          <w:szCs w:val="22"/>
        </w:rPr>
      </w:pPr>
    </w:p>
    <w:p w14:paraId="2F5A169A" w14:textId="6F8F3878" w:rsidR="003F7F76" w:rsidRPr="007509D0" w:rsidRDefault="003F7F76" w:rsidP="00635D50">
      <w:pPr>
        <w:rPr>
          <w:rFonts w:ascii="Arial" w:eastAsia="Times New Roman" w:hAnsi="Arial" w:cs="Arial"/>
          <w:sz w:val="22"/>
          <w:szCs w:val="22"/>
        </w:rPr>
      </w:pPr>
      <w:r w:rsidRPr="007509D0">
        <w:rPr>
          <w:rFonts w:ascii="Arial" w:eastAsia="Times New Roman" w:hAnsi="Arial" w:cs="Arial"/>
          <w:sz w:val="22"/>
          <w:szCs w:val="22"/>
        </w:rPr>
        <w:t xml:space="preserve">"OMA is very pleased to see FI-WARE's adoption of NGSI, which further underlines the increasing success and range of OMA service enablers being </w:t>
      </w:r>
      <w:r w:rsidR="00865F57" w:rsidRPr="007509D0">
        <w:rPr>
          <w:rFonts w:ascii="Arial" w:eastAsia="Times New Roman" w:hAnsi="Arial" w:cs="Arial"/>
          <w:sz w:val="22"/>
          <w:szCs w:val="22"/>
        </w:rPr>
        <w:t>implemented in the market</w:t>
      </w:r>
      <w:r w:rsidRPr="007509D0">
        <w:rPr>
          <w:rFonts w:ascii="Arial" w:eastAsia="Times New Roman" w:hAnsi="Arial" w:cs="Arial"/>
          <w:sz w:val="22"/>
          <w:szCs w:val="22"/>
        </w:rPr>
        <w:t>place,"</w:t>
      </w:r>
      <w:r w:rsidR="00CB7410" w:rsidRPr="007509D0">
        <w:rPr>
          <w:rFonts w:ascii="Arial" w:eastAsia="Times New Roman" w:hAnsi="Arial" w:cs="Arial"/>
          <w:sz w:val="22"/>
          <w:szCs w:val="22"/>
        </w:rPr>
        <w:t xml:space="preserve"> sai</w:t>
      </w:r>
      <w:r w:rsidRPr="007509D0">
        <w:rPr>
          <w:rFonts w:ascii="Arial" w:eastAsia="Times New Roman" w:hAnsi="Arial" w:cs="Arial"/>
          <w:sz w:val="22"/>
          <w:szCs w:val="22"/>
        </w:rPr>
        <w:t>d Mark Cataldo, OMA Board Chairman.</w:t>
      </w:r>
    </w:p>
    <w:p w14:paraId="3E3ACFA2" w14:textId="77777777" w:rsidR="001F6856" w:rsidRPr="007509D0" w:rsidRDefault="001F6856" w:rsidP="00635D50">
      <w:pPr>
        <w:rPr>
          <w:rFonts w:ascii="Arial" w:eastAsia="Times New Roman" w:hAnsi="Arial" w:cs="Arial"/>
          <w:sz w:val="22"/>
          <w:szCs w:val="22"/>
        </w:rPr>
      </w:pPr>
    </w:p>
    <w:p w14:paraId="073C34E0" w14:textId="31491C6B" w:rsidR="00C47EFF" w:rsidRPr="007509D0" w:rsidRDefault="00F01C90"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OMA NGSI is part of the </w:t>
      </w:r>
      <w:hyperlink r:id="rId10" w:history="1">
        <w:r w:rsidRPr="007509D0">
          <w:rPr>
            <w:rStyle w:val="Hyperlink"/>
            <w:rFonts w:ascii="Arial" w:eastAsia="Times New Roman" w:hAnsi="Arial" w:cs="Arial"/>
            <w:sz w:val="22"/>
            <w:szCs w:val="22"/>
          </w:rPr>
          <w:t>OMA API Program</w:t>
        </w:r>
      </w:hyperlink>
      <w:r w:rsidRPr="007509D0">
        <w:rPr>
          <w:rFonts w:ascii="Arial" w:eastAsia="Times New Roman" w:hAnsi="Arial" w:cs="Arial"/>
          <w:sz w:val="22"/>
          <w:szCs w:val="22"/>
        </w:rPr>
        <w:t>, an activity aiming at standardizing interfaces to expose device capabilities and network resources to any developer community in an open, programmable and secure way.  Approved and publicly released in its final version in May 2012, OMA NGSI</w:t>
      </w:r>
      <w:r w:rsidR="00DA5E59" w:rsidRPr="007509D0">
        <w:rPr>
          <w:rFonts w:ascii="Arial" w:eastAsia="Times New Roman" w:hAnsi="Arial" w:cs="Arial"/>
          <w:sz w:val="22"/>
          <w:szCs w:val="22"/>
        </w:rPr>
        <w:t xml:space="preserve"> focuses</w:t>
      </w:r>
      <w:r w:rsidRPr="007509D0">
        <w:rPr>
          <w:rFonts w:ascii="Arial" w:eastAsia="Times New Roman" w:hAnsi="Arial" w:cs="Arial"/>
          <w:sz w:val="22"/>
          <w:szCs w:val="22"/>
        </w:rPr>
        <w:t xml:space="preserve"> on creating a set of open APIs </w:t>
      </w:r>
      <w:r w:rsidR="00005421" w:rsidRPr="007509D0">
        <w:rPr>
          <w:rFonts w:ascii="Arial" w:eastAsia="Times New Roman" w:hAnsi="Arial" w:cs="Arial"/>
          <w:sz w:val="22"/>
          <w:szCs w:val="22"/>
        </w:rPr>
        <w:t>to enable</w:t>
      </w:r>
      <w:r w:rsidRPr="007509D0">
        <w:rPr>
          <w:rFonts w:ascii="Arial" w:eastAsia="Times New Roman" w:hAnsi="Arial" w:cs="Arial"/>
          <w:sz w:val="22"/>
          <w:szCs w:val="22"/>
        </w:rPr>
        <w:t xml:space="preserve"> next generation services to be created and used in areas </w:t>
      </w:r>
      <w:r w:rsidR="00C47EFF" w:rsidRPr="007509D0">
        <w:rPr>
          <w:rFonts w:ascii="Arial" w:eastAsia="Times New Roman" w:hAnsi="Arial" w:cs="Arial"/>
          <w:sz w:val="22"/>
          <w:szCs w:val="22"/>
        </w:rPr>
        <w:t>enhancing quality of life for</w:t>
      </w:r>
      <w:r w:rsidRPr="007509D0">
        <w:rPr>
          <w:rFonts w:ascii="Arial" w:eastAsia="Times New Roman" w:hAnsi="Arial" w:cs="Arial"/>
          <w:sz w:val="22"/>
          <w:szCs w:val="22"/>
        </w:rPr>
        <w:t xml:space="preserve"> individuals, </w:t>
      </w:r>
      <w:r w:rsidR="00C47EFF" w:rsidRPr="007509D0">
        <w:rPr>
          <w:rFonts w:ascii="Arial" w:eastAsia="Times New Roman" w:hAnsi="Arial" w:cs="Arial"/>
          <w:sz w:val="22"/>
          <w:szCs w:val="22"/>
        </w:rPr>
        <w:t xml:space="preserve">enabling business practice innovation for </w:t>
      </w:r>
      <w:r w:rsidRPr="007509D0">
        <w:rPr>
          <w:rFonts w:ascii="Arial" w:eastAsia="Times New Roman" w:hAnsi="Arial" w:cs="Arial"/>
          <w:sz w:val="22"/>
          <w:szCs w:val="22"/>
        </w:rPr>
        <w:t xml:space="preserve">corporations, and </w:t>
      </w:r>
      <w:r w:rsidR="00C47EFF" w:rsidRPr="007509D0">
        <w:rPr>
          <w:rFonts w:ascii="Arial" w:eastAsia="Times New Roman" w:hAnsi="Arial" w:cs="Arial"/>
          <w:sz w:val="22"/>
          <w:szCs w:val="22"/>
        </w:rPr>
        <w:t>benefiting public safety and medical services for society</w:t>
      </w:r>
      <w:r w:rsidRPr="007509D0">
        <w:rPr>
          <w:rFonts w:ascii="Arial" w:eastAsia="Times New Roman" w:hAnsi="Arial" w:cs="Arial"/>
          <w:sz w:val="22"/>
          <w:szCs w:val="22"/>
        </w:rPr>
        <w:t xml:space="preserve">. </w:t>
      </w:r>
    </w:p>
    <w:p w14:paraId="1ED9676F" w14:textId="77777777" w:rsidR="00C47EFF" w:rsidRPr="007509D0" w:rsidRDefault="00C47EFF" w:rsidP="00DC141F">
      <w:pPr>
        <w:widowControl w:val="0"/>
        <w:autoSpaceDE w:val="0"/>
        <w:autoSpaceDN w:val="0"/>
        <w:adjustRightInd w:val="0"/>
        <w:rPr>
          <w:rFonts w:ascii="Arial" w:eastAsia="Times New Roman" w:hAnsi="Arial" w:cs="Arial"/>
          <w:sz w:val="22"/>
          <w:szCs w:val="22"/>
        </w:rPr>
      </w:pPr>
    </w:p>
    <w:p w14:paraId="3C25FE8E" w14:textId="5C7FDACC" w:rsidR="00DC141F" w:rsidRPr="007509D0" w:rsidRDefault="00DC141F"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The </w:t>
      </w:r>
      <w:r w:rsidR="0092534F" w:rsidRPr="007509D0">
        <w:rPr>
          <w:rFonts w:ascii="Arial" w:eastAsia="Times New Roman" w:hAnsi="Arial" w:cs="Arial"/>
          <w:sz w:val="22"/>
          <w:szCs w:val="22"/>
        </w:rPr>
        <w:t>d</w:t>
      </w:r>
      <w:r w:rsidRPr="007509D0">
        <w:rPr>
          <w:rFonts w:ascii="Arial" w:eastAsia="Times New Roman" w:hAnsi="Arial" w:cs="Arial"/>
          <w:sz w:val="22"/>
          <w:szCs w:val="22"/>
        </w:rPr>
        <w:t xml:space="preserve">ata </w:t>
      </w:r>
      <w:r w:rsidR="0092534F" w:rsidRPr="007509D0">
        <w:rPr>
          <w:rFonts w:ascii="Arial" w:eastAsia="Times New Roman" w:hAnsi="Arial" w:cs="Arial"/>
          <w:sz w:val="22"/>
          <w:szCs w:val="22"/>
        </w:rPr>
        <w:t>m</w:t>
      </w:r>
      <w:r w:rsidRPr="007509D0">
        <w:rPr>
          <w:rFonts w:ascii="Arial" w:eastAsia="Times New Roman" w:hAnsi="Arial" w:cs="Arial"/>
          <w:sz w:val="22"/>
          <w:szCs w:val="22"/>
        </w:rPr>
        <w:t>odel and API define</w:t>
      </w:r>
      <w:r w:rsidR="00F04922" w:rsidRPr="007509D0">
        <w:rPr>
          <w:rFonts w:ascii="Arial" w:eastAsia="Times New Roman" w:hAnsi="Arial" w:cs="Arial"/>
          <w:sz w:val="22"/>
          <w:szCs w:val="22"/>
        </w:rPr>
        <w:t xml:space="preserve">d in the OMA NGSI Enabler </w:t>
      </w:r>
      <w:r w:rsidRPr="007509D0">
        <w:rPr>
          <w:rFonts w:ascii="Arial" w:eastAsia="Times New Roman" w:hAnsi="Arial" w:cs="Arial"/>
          <w:sz w:val="22"/>
          <w:szCs w:val="22"/>
        </w:rPr>
        <w:t xml:space="preserve">have been adopted and provided with a RESTful binding </w:t>
      </w:r>
      <w:r w:rsidR="00C94B45" w:rsidRPr="007509D0">
        <w:rPr>
          <w:rFonts w:ascii="Arial" w:eastAsia="Times New Roman" w:hAnsi="Arial" w:cs="Arial"/>
          <w:sz w:val="22"/>
          <w:szCs w:val="22"/>
        </w:rPr>
        <w:t>with</w:t>
      </w:r>
      <w:r w:rsidRPr="007509D0">
        <w:rPr>
          <w:rFonts w:ascii="Arial" w:eastAsia="Times New Roman" w:hAnsi="Arial" w:cs="Arial"/>
          <w:sz w:val="22"/>
          <w:szCs w:val="22"/>
        </w:rPr>
        <w:t>in the FI-WARE Project.</w:t>
      </w:r>
      <w:r w:rsidR="00F04922" w:rsidRPr="007509D0">
        <w:rPr>
          <w:rFonts w:ascii="Arial" w:eastAsia="Times New Roman" w:hAnsi="Arial" w:cs="Arial"/>
          <w:sz w:val="22"/>
          <w:szCs w:val="22"/>
        </w:rPr>
        <w:t xml:space="preserve"> </w:t>
      </w:r>
      <w:r w:rsidRPr="007509D0">
        <w:rPr>
          <w:rFonts w:ascii="Arial" w:eastAsia="Times New Roman" w:hAnsi="Arial" w:cs="Arial"/>
          <w:sz w:val="22"/>
          <w:szCs w:val="22"/>
        </w:rPr>
        <w:t>FI-WARE’s NGS</w:t>
      </w:r>
      <w:r w:rsidR="00005421" w:rsidRPr="007509D0">
        <w:rPr>
          <w:rFonts w:ascii="Arial" w:eastAsia="Times New Roman" w:hAnsi="Arial" w:cs="Arial"/>
          <w:sz w:val="22"/>
          <w:szCs w:val="22"/>
        </w:rPr>
        <w:t>I dedicated team identified</w:t>
      </w:r>
      <w:r w:rsidRPr="007509D0">
        <w:rPr>
          <w:rFonts w:ascii="Arial" w:eastAsia="Times New Roman" w:hAnsi="Arial" w:cs="Arial"/>
          <w:sz w:val="22"/>
          <w:szCs w:val="22"/>
        </w:rPr>
        <w:t xml:space="preserve"> specific improvements a</w:t>
      </w:r>
      <w:r w:rsidR="00F04922" w:rsidRPr="007509D0">
        <w:rPr>
          <w:rFonts w:ascii="Arial" w:eastAsia="Times New Roman" w:hAnsi="Arial" w:cs="Arial"/>
          <w:sz w:val="22"/>
          <w:szCs w:val="22"/>
        </w:rPr>
        <w:t xml:space="preserve">nd potential evolutions of NGSI, </w:t>
      </w:r>
      <w:r w:rsidR="00C94B45" w:rsidRPr="007509D0">
        <w:rPr>
          <w:rFonts w:ascii="Arial" w:eastAsia="Times New Roman" w:hAnsi="Arial" w:cs="Arial"/>
          <w:sz w:val="22"/>
          <w:szCs w:val="22"/>
        </w:rPr>
        <w:t>which were</w:t>
      </w:r>
      <w:r w:rsidRPr="007509D0">
        <w:rPr>
          <w:rFonts w:ascii="Arial" w:eastAsia="Times New Roman" w:hAnsi="Arial" w:cs="Arial"/>
          <w:sz w:val="22"/>
          <w:szCs w:val="22"/>
        </w:rPr>
        <w:t xml:space="preserve"> </w:t>
      </w:r>
      <w:r w:rsidR="00F04922" w:rsidRPr="007509D0">
        <w:rPr>
          <w:rFonts w:ascii="Arial" w:eastAsia="Times New Roman" w:hAnsi="Arial" w:cs="Arial"/>
          <w:sz w:val="22"/>
          <w:szCs w:val="22"/>
        </w:rPr>
        <w:t>provided to OMA</w:t>
      </w:r>
      <w:r w:rsidR="0070701D" w:rsidRPr="007509D0">
        <w:rPr>
          <w:rFonts w:ascii="Arial" w:eastAsia="Times New Roman" w:hAnsi="Arial" w:cs="Arial"/>
          <w:sz w:val="22"/>
          <w:szCs w:val="22"/>
        </w:rPr>
        <w:t xml:space="preserve"> to improve the OMA NGSI s</w:t>
      </w:r>
      <w:r w:rsidRPr="007509D0">
        <w:rPr>
          <w:rFonts w:ascii="Arial" w:eastAsia="Times New Roman" w:hAnsi="Arial" w:cs="Arial"/>
          <w:sz w:val="22"/>
          <w:szCs w:val="22"/>
        </w:rPr>
        <w:t>pecification</w:t>
      </w:r>
      <w:r w:rsidR="00EF7EA4" w:rsidRPr="007509D0">
        <w:rPr>
          <w:rFonts w:ascii="Arial" w:eastAsia="Times New Roman" w:hAnsi="Arial" w:cs="Arial"/>
          <w:sz w:val="22"/>
          <w:szCs w:val="22"/>
        </w:rPr>
        <w:t xml:space="preserve"> and</w:t>
      </w:r>
      <w:r w:rsidRPr="007509D0">
        <w:rPr>
          <w:rFonts w:ascii="Arial" w:eastAsia="Times New Roman" w:hAnsi="Arial" w:cs="Arial"/>
          <w:sz w:val="22"/>
          <w:szCs w:val="22"/>
        </w:rPr>
        <w:t xml:space="preserve"> to align it with</w:t>
      </w:r>
      <w:r w:rsidR="00005421" w:rsidRPr="007509D0">
        <w:rPr>
          <w:rFonts w:ascii="Arial" w:eastAsia="Times New Roman" w:hAnsi="Arial" w:cs="Arial"/>
          <w:sz w:val="22"/>
          <w:szCs w:val="22"/>
        </w:rPr>
        <w:t xml:space="preserve"> industry needs and</w:t>
      </w:r>
      <w:r w:rsidR="00EF7EA4" w:rsidRPr="007509D0">
        <w:rPr>
          <w:rFonts w:ascii="Arial" w:eastAsia="Times New Roman" w:hAnsi="Arial" w:cs="Arial"/>
          <w:sz w:val="22"/>
          <w:szCs w:val="22"/>
        </w:rPr>
        <w:t xml:space="preserve"> f</w:t>
      </w:r>
      <w:r w:rsidRPr="007509D0">
        <w:rPr>
          <w:rFonts w:ascii="Arial" w:eastAsia="Times New Roman" w:hAnsi="Arial" w:cs="Arial"/>
          <w:sz w:val="22"/>
          <w:szCs w:val="22"/>
        </w:rPr>
        <w:t>uture Internet use cases and scenarios.</w:t>
      </w:r>
    </w:p>
    <w:p w14:paraId="755F813C" w14:textId="77777777" w:rsidR="0070701D" w:rsidRPr="007509D0" w:rsidRDefault="0070701D" w:rsidP="00DC141F">
      <w:pPr>
        <w:widowControl w:val="0"/>
        <w:autoSpaceDE w:val="0"/>
        <w:autoSpaceDN w:val="0"/>
        <w:adjustRightInd w:val="0"/>
        <w:rPr>
          <w:rFonts w:ascii="Arial" w:eastAsia="Times New Roman" w:hAnsi="Arial" w:cs="Arial"/>
          <w:sz w:val="22"/>
          <w:szCs w:val="22"/>
        </w:rPr>
      </w:pPr>
    </w:p>
    <w:p w14:paraId="515484E4" w14:textId="5A61708A" w:rsidR="00F01C90" w:rsidRPr="007509D0" w:rsidRDefault="00C47EFF"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w:t>
      </w:r>
      <w:r w:rsidR="00F01C90" w:rsidRPr="007509D0">
        <w:rPr>
          <w:rFonts w:ascii="Arial" w:eastAsia="Times New Roman" w:hAnsi="Arial" w:cs="Arial"/>
          <w:sz w:val="22"/>
          <w:szCs w:val="22"/>
        </w:rPr>
        <w:t xml:space="preserve">I’m very pleased to see that </w:t>
      </w:r>
      <w:r w:rsidR="00C832FA" w:rsidRPr="007509D0">
        <w:rPr>
          <w:rFonts w:ascii="Arial" w:eastAsia="Times New Roman" w:hAnsi="Arial" w:cs="Arial"/>
          <w:sz w:val="22"/>
          <w:szCs w:val="22"/>
        </w:rPr>
        <w:t xml:space="preserve">the </w:t>
      </w:r>
      <w:r w:rsidR="00F01C90" w:rsidRPr="007509D0">
        <w:rPr>
          <w:rFonts w:ascii="Arial" w:eastAsia="Times New Roman" w:hAnsi="Arial" w:cs="Arial"/>
          <w:sz w:val="22"/>
          <w:szCs w:val="22"/>
        </w:rPr>
        <w:t>OMA API program is gathering interest and being used</w:t>
      </w:r>
      <w:r w:rsidRPr="007509D0">
        <w:rPr>
          <w:rFonts w:ascii="Arial" w:eastAsia="Times New Roman" w:hAnsi="Arial" w:cs="Arial"/>
          <w:sz w:val="22"/>
          <w:szCs w:val="22"/>
        </w:rPr>
        <w:t xml:space="preserve"> by FI-WARE and the industry at large,” stated Francesco </w:t>
      </w:r>
      <w:r w:rsidR="00CB7410" w:rsidRPr="007509D0">
        <w:rPr>
          <w:rFonts w:ascii="Arial" w:eastAsia="Times New Roman" w:hAnsi="Arial" w:cs="Arial"/>
          <w:sz w:val="22"/>
          <w:szCs w:val="22"/>
        </w:rPr>
        <w:t>Vadalà</w:t>
      </w:r>
      <w:r w:rsidRPr="007509D0">
        <w:rPr>
          <w:rFonts w:ascii="Arial" w:eastAsia="Times New Roman" w:hAnsi="Arial" w:cs="Arial"/>
          <w:sz w:val="22"/>
          <w:szCs w:val="22"/>
        </w:rPr>
        <w:t xml:space="preserve">, OMA Technical Plenary Chair.  </w:t>
      </w:r>
      <w:r w:rsidR="005E0C81" w:rsidRPr="007509D0">
        <w:rPr>
          <w:rFonts w:ascii="Arial" w:eastAsia="Times New Roman" w:hAnsi="Arial" w:cs="Arial"/>
          <w:sz w:val="22"/>
          <w:szCs w:val="22"/>
        </w:rPr>
        <w:t>“</w:t>
      </w:r>
      <w:r w:rsidRPr="007509D0">
        <w:rPr>
          <w:rFonts w:ascii="Arial" w:eastAsia="Times New Roman" w:hAnsi="Arial" w:cs="Arial"/>
          <w:sz w:val="22"/>
          <w:szCs w:val="22"/>
        </w:rPr>
        <w:t>The OMA Technical Plenary is happy</w:t>
      </w:r>
      <w:r w:rsidR="00F01C90" w:rsidRPr="007509D0">
        <w:rPr>
          <w:rFonts w:ascii="Arial" w:eastAsia="Times New Roman" w:hAnsi="Arial" w:cs="Arial"/>
          <w:sz w:val="22"/>
          <w:szCs w:val="22"/>
        </w:rPr>
        <w:t xml:space="preserve"> to receive feedback and proposals for enhancement </w:t>
      </w:r>
      <w:r w:rsidRPr="007509D0">
        <w:rPr>
          <w:rFonts w:ascii="Arial" w:eastAsia="Times New Roman" w:hAnsi="Arial" w:cs="Arial"/>
          <w:sz w:val="22"/>
          <w:szCs w:val="22"/>
        </w:rPr>
        <w:t xml:space="preserve">of our API program </w:t>
      </w:r>
      <w:r w:rsidR="00F01C90" w:rsidRPr="007509D0">
        <w:rPr>
          <w:rFonts w:ascii="Arial" w:eastAsia="Times New Roman" w:hAnsi="Arial" w:cs="Arial"/>
          <w:sz w:val="22"/>
          <w:szCs w:val="22"/>
        </w:rPr>
        <w:t>coming from real implementations.”</w:t>
      </w:r>
    </w:p>
    <w:p w14:paraId="5840CAB2" w14:textId="77777777" w:rsidR="00C47EFF" w:rsidRPr="007509D0" w:rsidRDefault="00C47EFF" w:rsidP="00DC141F">
      <w:pPr>
        <w:widowControl w:val="0"/>
        <w:autoSpaceDE w:val="0"/>
        <w:autoSpaceDN w:val="0"/>
        <w:adjustRightInd w:val="0"/>
        <w:rPr>
          <w:rFonts w:ascii="Arial" w:eastAsia="Times New Roman" w:hAnsi="Arial" w:cs="Arial"/>
          <w:sz w:val="22"/>
          <w:szCs w:val="22"/>
        </w:rPr>
      </w:pPr>
    </w:p>
    <w:p w14:paraId="5D112032" w14:textId="5C87F388" w:rsidR="00350416" w:rsidRPr="007509D0" w:rsidRDefault="00C822E4" w:rsidP="00DC141F">
      <w:pPr>
        <w:rPr>
          <w:rFonts w:ascii="Arial" w:eastAsia="Times New Roman" w:hAnsi="Arial" w:cs="Arial"/>
          <w:sz w:val="22"/>
          <w:szCs w:val="22"/>
        </w:rPr>
      </w:pPr>
      <w:r w:rsidRPr="007509D0">
        <w:rPr>
          <w:rFonts w:ascii="Arial" w:eastAsia="Times New Roman" w:hAnsi="Arial" w:cs="Arial"/>
          <w:sz w:val="22"/>
          <w:szCs w:val="22"/>
        </w:rPr>
        <w:t xml:space="preserve">Proposed and strongly supported by NEC, Orange, Telecom Italia and Telefónica, </w:t>
      </w:r>
      <w:r w:rsidR="0070701D" w:rsidRPr="007509D0">
        <w:rPr>
          <w:rFonts w:ascii="Arial" w:eastAsia="Times New Roman" w:hAnsi="Arial" w:cs="Arial"/>
          <w:sz w:val="22"/>
          <w:szCs w:val="22"/>
        </w:rPr>
        <w:t>FI-WARE</w:t>
      </w:r>
      <w:r w:rsidR="001B51BF" w:rsidRPr="007509D0">
        <w:rPr>
          <w:rFonts w:ascii="Arial" w:eastAsia="Times New Roman" w:hAnsi="Arial" w:cs="Arial"/>
          <w:sz w:val="22"/>
          <w:szCs w:val="22"/>
        </w:rPr>
        <w:t>’s NGSI</w:t>
      </w:r>
      <w:r w:rsidR="0070701D" w:rsidRPr="007509D0">
        <w:rPr>
          <w:rFonts w:ascii="Arial" w:eastAsia="Times New Roman" w:hAnsi="Arial" w:cs="Arial"/>
          <w:sz w:val="22"/>
          <w:szCs w:val="22"/>
        </w:rPr>
        <w:t xml:space="preserve"> specification</w:t>
      </w:r>
      <w:r w:rsidR="00350416" w:rsidRPr="007509D0">
        <w:rPr>
          <w:rFonts w:ascii="Arial" w:eastAsia="Times New Roman" w:hAnsi="Arial" w:cs="Arial"/>
          <w:sz w:val="22"/>
          <w:szCs w:val="22"/>
        </w:rPr>
        <w:t xml:space="preserve"> uses many OMA NGSI functionalities and</w:t>
      </w:r>
      <w:r w:rsidRPr="007509D0">
        <w:rPr>
          <w:rFonts w:ascii="Arial" w:eastAsia="Times New Roman" w:hAnsi="Arial" w:cs="Arial"/>
          <w:sz w:val="22"/>
          <w:szCs w:val="22"/>
        </w:rPr>
        <w:t xml:space="preserve"> includes:</w:t>
      </w:r>
      <w:r w:rsidR="00DC141F" w:rsidRPr="007509D0">
        <w:rPr>
          <w:rFonts w:ascii="Arial" w:eastAsia="Times New Roman" w:hAnsi="Arial" w:cs="Arial"/>
          <w:sz w:val="22"/>
          <w:szCs w:val="22"/>
        </w:rPr>
        <w:t xml:space="preserve"> </w:t>
      </w:r>
    </w:p>
    <w:p w14:paraId="58FF8669" w14:textId="77777777" w:rsidR="0028403D" w:rsidRPr="007509D0" w:rsidRDefault="0028403D" w:rsidP="00DC141F">
      <w:pPr>
        <w:rPr>
          <w:rFonts w:ascii="Arial" w:eastAsia="Times New Roman" w:hAnsi="Arial" w:cs="Arial"/>
          <w:sz w:val="22"/>
          <w:szCs w:val="22"/>
        </w:rPr>
      </w:pPr>
    </w:p>
    <w:p w14:paraId="49B0443A" w14:textId="37C49469" w:rsidR="00350416" w:rsidRPr="007509D0" w:rsidRDefault="00DC141F"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t xml:space="preserve">The FI-WARE Publish/Subscribe </w:t>
      </w:r>
      <w:r w:rsidR="001B51BF" w:rsidRPr="007509D0">
        <w:rPr>
          <w:rFonts w:ascii="Arial" w:eastAsia="Times New Roman" w:hAnsi="Arial" w:cs="Arial"/>
          <w:sz w:val="22"/>
          <w:szCs w:val="22"/>
        </w:rPr>
        <w:t xml:space="preserve">GE </w:t>
      </w:r>
      <w:r w:rsidR="0070701D" w:rsidRPr="007509D0">
        <w:rPr>
          <w:rFonts w:ascii="Arial" w:eastAsia="Times New Roman" w:hAnsi="Arial" w:cs="Arial"/>
          <w:sz w:val="22"/>
          <w:szCs w:val="22"/>
        </w:rPr>
        <w:t xml:space="preserve">Open Specification </w:t>
      </w:r>
      <w:r w:rsidRPr="007509D0">
        <w:rPr>
          <w:rFonts w:ascii="Arial" w:eastAsia="Times New Roman" w:hAnsi="Arial" w:cs="Arial"/>
          <w:sz w:val="22"/>
          <w:szCs w:val="22"/>
        </w:rPr>
        <w:t>and Ref</w:t>
      </w:r>
      <w:r w:rsidR="0070701D" w:rsidRPr="007509D0">
        <w:rPr>
          <w:rFonts w:ascii="Arial" w:eastAsia="Times New Roman" w:hAnsi="Arial" w:cs="Arial"/>
          <w:sz w:val="22"/>
          <w:szCs w:val="22"/>
        </w:rPr>
        <w:t xml:space="preserve">erence Implementations </w:t>
      </w:r>
      <w:r w:rsidRPr="007509D0">
        <w:rPr>
          <w:rFonts w:ascii="Arial" w:eastAsia="Times New Roman" w:hAnsi="Arial" w:cs="Arial"/>
          <w:sz w:val="22"/>
          <w:szCs w:val="22"/>
        </w:rPr>
        <w:t>provided by Telecom Italia and Telefónica</w:t>
      </w:r>
    </w:p>
    <w:p w14:paraId="5C3837EA" w14:textId="6090FD60" w:rsidR="00350416" w:rsidRPr="007509D0" w:rsidRDefault="00350416"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t xml:space="preserve">The </w:t>
      </w:r>
      <w:r w:rsidR="0070701D" w:rsidRPr="007509D0">
        <w:rPr>
          <w:rFonts w:ascii="Arial" w:eastAsia="Times New Roman" w:hAnsi="Arial" w:cs="Arial"/>
          <w:sz w:val="22"/>
          <w:szCs w:val="22"/>
        </w:rPr>
        <w:t xml:space="preserve">IoT-Broker </w:t>
      </w:r>
      <w:r w:rsidR="00044391" w:rsidRPr="007509D0">
        <w:rPr>
          <w:rFonts w:ascii="Arial" w:eastAsia="Times New Roman" w:hAnsi="Arial" w:cs="Arial"/>
          <w:sz w:val="22"/>
          <w:szCs w:val="22"/>
        </w:rPr>
        <w:t xml:space="preserve">Reference Implementation </w:t>
      </w:r>
      <w:r w:rsidRPr="007509D0">
        <w:rPr>
          <w:rFonts w:ascii="Arial" w:eastAsia="Times New Roman" w:hAnsi="Arial" w:cs="Arial"/>
          <w:sz w:val="22"/>
          <w:szCs w:val="22"/>
        </w:rPr>
        <w:t>provided by NEC</w:t>
      </w:r>
      <w:r w:rsidR="00DC141F" w:rsidRPr="007509D0">
        <w:rPr>
          <w:rFonts w:ascii="Arial" w:eastAsia="Times New Roman" w:hAnsi="Arial" w:cs="Arial"/>
          <w:sz w:val="22"/>
          <w:szCs w:val="22"/>
        </w:rPr>
        <w:t xml:space="preserve"> </w:t>
      </w:r>
    </w:p>
    <w:p w14:paraId="09A52C4B" w14:textId="35554470" w:rsidR="00350416" w:rsidRPr="007509D0" w:rsidRDefault="00DC141F"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t xml:space="preserve">The Data Handling </w:t>
      </w:r>
      <w:r w:rsidR="00B8116C" w:rsidRPr="007509D0">
        <w:rPr>
          <w:rFonts w:ascii="Arial" w:eastAsia="Times New Roman" w:hAnsi="Arial" w:cs="Arial"/>
          <w:sz w:val="22"/>
          <w:szCs w:val="22"/>
        </w:rPr>
        <w:t>GE</w:t>
      </w:r>
      <w:r w:rsidRPr="007509D0">
        <w:rPr>
          <w:rFonts w:ascii="Arial" w:eastAsia="Times New Roman" w:hAnsi="Arial" w:cs="Arial"/>
          <w:sz w:val="22"/>
          <w:szCs w:val="22"/>
        </w:rPr>
        <w:t xml:space="preserve"> </w:t>
      </w:r>
      <w:r w:rsidR="00044391" w:rsidRPr="007509D0">
        <w:rPr>
          <w:rFonts w:ascii="Arial" w:eastAsia="Times New Roman" w:hAnsi="Arial" w:cs="Arial"/>
          <w:sz w:val="22"/>
          <w:szCs w:val="22"/>
        </w:rPr>
        <w:t xml:space="preserve">Reference Implementation </w:t>
      </w:r>
      <w:r w:rsidRPr="007509D0">
        <w:rPr>
          <w:rFonts w:ascii="Arial" w:eastAsia="Times New Roman" w:hAnsi="Arial" w:cs="Arial"/>
          <w:sz w:val="22"/>
          <w:szCs w:val="22"/>
        </w:rPr>
        <w:t xml:space="preserve">provided by Orange </w:t>
      </w:r>
    </w:p>
    <w:p w14:paraId="232F3A21" w14:textId="77777777" w:rsidR="00350416" w:rsidRPr="007509D0" w:rsidRDefault="00350416" w:rsidP="00350416">
      <w:pPr>
        <w:rPr>
          <w:rFonts w:ascii="Arial" w:eastAsia="Times New Roman" w:hAnsi="Arial" w:cs="Arial"/>
          <w:sz w:val="22"/>
          <w:szCs w:val="22"/>
        </w:rPr>
      </w:pPr>
    </w:p>
    <w:p w14:paraId="61FD7B38" w14:textId="20A0EB60" w:rsidR="00DE7376" w:rsidRPr="007509D0" w:rsidRDefault="00DC141F" w:rsidP="00350416">
      <w:pPr>
        <w:rPr>
          <w:rFonts w:ascii="Arial" w:eastAsia="Times New Roman" w:hAnsi="Arial" w:cs="Arial"/>
          <w:sz w:val="22"/>
          <w:szCs w:val="22"/>
        </w:rPr>
      </w:pPr>
      <w:r w:rsidRPr="007509D0">
        <w:rPr>
          <w:rFonts w:ascii="Arial" w:eastAsia="Times New Roman" w:hAnsi="Arial" w:cs="Arial"/>
          <w:sz w:val="22"/>
          <w:szCs w:val="22"/>
        </w:rPr>
        <w:t xml:space="preserve">NGSI can be used at different levels of granularity, allowing </w:t>
      </w:r>
      <w:r w:rsidR="00C832FA" w:rsidRPr="007509D0">
        <w:rPr>
          <w:rFonts w:ascii="Arial" w:eastAsia="Times New Roman" w:hAnsi="Arial" w:cs="Arial"/>
          <w:sz w:val="22"/>
          <w:szCs w:val="22"/>
        </w:rPr>
        <w:t>the publish-s</w:t>
      </w:r>
      <w:r w:rsidRPr="007509D0">
        <w:rPr>
          <w:rFonts w:ascii="Arial" w:eastAsia="Times New Roman" w:hAnsi="Arial" w:cs="Arial"/>
          <w:sz w:val="22"/>
          <w:szCs w:val="22"/>
        </w:rPr>
        <w:t>ubscribe pattern at different FI-WARE software levels</w:t>
      </w:r>
      <w:r w:rsidR="002B513F" w:rsidRPr="007509D0">
        <w:rPr>
          <w:rFonts w:ascii="Arial" w:eastAsia="Times New Roman" w:hAnsi="Arial" w:cs="Arial"/>
          <w:sz w:val="22"/>
          <w:szCs w:val="22"/>
        </w:rPr>
        <w:t xml:space="preserve"> to maintain context persistence and consistency</w:t>
      </w:r>
      <w:r w:rsidRPr="007509D0">
        <w:rPr>
          <w:rFonts w:ascii="Arial" w:eastAsia="Times New Roman" w:hAnsi="Arial" w:cs="Arial"/>
          <w:sz w:val="22"/>
          <w:szCs w:val="22"/>
        </w:rPr>
        <w:t>.</w:t>
      </w:r>
    </w:p>
    <w:p w14:paraId="346327F4" w14:textId="77777777" w:rsidR="001F6856" w:rsidRPr="007509D0" w:rsidRDefault="001F6856" w:rsidP="00635D50">
      <w:pPr>
        <w:rPr>
          <w:rFonts w:ascii="Arial" w:hAnsi="Arial" w:cs="Arial"/>
          <w:sz w:val="22"/>
          <w:szCs w:val="22"/>
        </w:rPr>
      </w:pPr>
    </w:p>
    <w:p w14:paraId="53D9ECB8" w14:textId="37D4238A" w:rsidR="008E0DDF" w:rsidRPr="007509D0" w:rsidRDefault="00005C10">
      <w:pPr>
        <w:rPr>
          <w:rFonts w:ascii="Arial" w:eastAsia="Times New Roman" w:hAnsi="Arial" w:cs="Arial"/>
          <w:sz w:val="22"/>
          <w:szCs w:val="22"/>
        </w:rPr>
      </w:pPr>
      <w:r w:rsidRPr="007509D0">
        <w:rPr>
          <w:rFonts w:ascii="Arial" w:eastAsia="Times New Roman" w:hAnsi="Arial" w:cs="Arial"/>
          <w:sz w:val="22"/>
          <w:szCs w:val="22"/>
        </w:rPr>
        <w:t xml:space="preserve">Use </w:t>
      </w:r>
      <w:r w:rsidR="00656640" w:rsidRPr="007509D0">
        <w:rPr>
          <w:rFonts w:ascii="Arial" w:eastAsia="Times New Roman" w:hAnsi="Arial" w:cs="Arial"/>
          <w:sz w:val="22"/>
          <w:szCs w:val="22"/>
        </w:rPr>
        <w:t>C</w:t>
      </w:r>
      <w:r w:rsidRPr="007509D0">
        <w:rPr>
          <w:rFonts w:ascii="Arial" w:eastAsia="Times New Roman" w:hAnsi="Arial" w:cs="Arial"/>
          <w:sz w:val="22"/>
          <w:szCs w:val="22"/>
        </w:rPr>
        <w:t xml:space="preserve">ase </w:t>
      </w:r>
      <w:r w:rsidR="00656640" w:rsidRPr="007509D0">
        <w:rPr>
          <w:rFonts w:ascii="Arial" w:eastAsia="Times New Roman" w:hAnsi="Arial" w:cs="Arial"/>
          <w:sz w:val="22"/>
          <w:szCs w:val="22"/>
        </w:rPr>
        <w:t>P</w:t>
      </w:r>
      <w:r w:rsidRPr="007509D0">
        <w:rPr>
          <w:rFonts w:ascii="Arial" w:eastAsia="Times New Roman" w:hAnsi="Arial" w:cs="Arial"/>
          <w:sz w:val="22"/>
          <w:szCs w:val="22"/>
        </w:rPr>
        <w:t xml:space="preserve">roject </w:t>
      </w:r>
      <w:r w:rsidR="007A4EC9" w:rsidRPr="007509D0">
        <w:rPr>
          <w:rFonts w:ascii="Arial" w:eastAsia="Times New Roman" w:hAnsi="Arial" w:cs="Arial"/>
          <w:sz w:val="22"/>
          <w:szCs w:val="22"/>
        </w:rPr>
        <w:t>(UCP</w:t>
      </w:r>
      <w:r w:rsidR="00656640" w:rsidRPr="007509D0">
        <w:rPr>
          <w:rFonts w:ascii="Arial" w:eastAsia="Times New Roman" w:hAnsi="Arial" w:cs="Arial"/>
          <w:sz w:val="22"/>
          <w:szCs w:val="22"/>
        </w:rPr>
        <w:t xml:space="preserve">) </w:t>
      </w:r>
      <w:r w:rsidRPr="007509D0">
        <w:rPr>
          <w:rFonts w:ascii="Arial" w:eastAsia="Times New Roman" w:hAnsi="Arial" w:cs="Arial"/>
          <w:sz w:val="22"/>
          <w:szCs w:val="22"/>
        </w:rPr>
        <w:t>teams are currently experimenting with the first release</w:t>
      </w:r>
      <w:r w:rsidR="00656640" w:rsidRPr="007509D0">
        <w:rPr>
          <w:rFonts w:ascii="Arial" w:eastAsia="Times New Roman" w:hAnsi="Arial" w:cs="Arial"/>
          <w:sz w:val="22"/>
          <w:szCs w:val="22"/>
        </w:rPr>
        <w:t>s</w:t>
      </w:r>
      <w:r w:rsidRPr="007509D0">
        <w:rPr>
          <w:rFonts w:ascii="Arial" w:eastAsia="Times New Roman" w:hAnsi="Arial" w:cs="Arial"/>
          <w:sz w:val="22"/>
          <w:szCs w:val="22"/>
        </w:rPr>
        <w:t xml:space="preserve"> of the FI-WARE Platform GEs, which are available on a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to provide early feedback on results of the project. The evolution of the FI-WARE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into a FI-WARE Open Innovation Lab, open to third parties for experimentation, is expected in 2013. </w:t>
      </w:r>
    </w:p>
    <w:p w14:paraId="104CB3D7" w14:textId="77777777" w:rsidR="001E46E5" w:rsidRPr="007509D0" w:rsidRDefault="001E46E5">
      <w:pPr>
        <w:rPr>
          <w:rFonts w:ascii="Arial" w:eastAsia="Times New Roman" w:hAnsi="Arial" w:cs="Arial"/>
          <w:sz w:val="22"/>
          <w:szCs w:val="22"/>
        </w:rPr>
      </w:pPr>
    </w:p>
    <w:p w14:paraId="66021C16" w14:textId="7A16D53D" w:rsidR="00B8116C" w:rsidRPr="007509D0" w:rsidRDefault="005C3675" w:rsidP="00B8116C">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“The evolution of the FI-WARE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and Open Innovation Lab, together with the solid commitment of the FI-WARE Partners to bring results to the market, will ensure a wide adoption of FI-WARE technologies by the community of developers worldwide</w:t>
      </w:r>
      <w:r w:rsidR="00D745BF" w:rsidRPr="007509D0">
        <w:rPr>
          <w:rFonts w:ascii="Arial" w:eastAsia="Times New Roman" w:hAnsi="Arial" w:cs="Arial"/>
          <w:sz w:val="22"/>
          <w:szCs w:val="22"/>
        </w:rPr>
        <w:t>,</w:t>
      </w:r>
      <w:r w:rsidRPr="007509D0">
        <w:rPr>
          <w:rFonts w:ascii="Arial" w:eastAsia="Times New Roman" w:hAnsi="Arial" w:cs="Arial"/>
          <w:sz w:val="22"/>
          <w:szCs w:val="22"/>
        </w:rPr>
        <w:t xml:space="preserve">” said </w:t>
      </w:r>
      <w:r w:rsidR="00656640" w:rsidRPr="007509D0">
        <w:rPr>
          <w:rFonts w:ascii="Arial" w:eastAsia="Times New Roman" w:hAnsi="Arial" w:cs="Arial"/>
          <w:sz w:val="22"/>
          <w:szCs w:val="22"/>
        </w:rPr>
        <w:t xml:space="preserve">Juanjo Hierro Chief Architect and Technical Manager </w:t>
      </w:r>
      <w:r w:rsidR="00B8116C" w:rsidRPr="007509D0">
        <w:rPr>
          <w:rFonts w:ascii="Arial" w:eastAsia="Times New Roman" w:hAnsi="Arial" w:cs="Arial"/>
          <w:sz w:val="22"/>
          <w:szCs w:val="22"/>
        </w:rPr>
        <w:t>at FI-WARE. “Therefore, the usage and th</w:t>
      </w:r>
      <w:r w:rsidR="001455BD" w:rsidRPr="007509D0">
        <w:rPr>
          <w:rFonts w:ascii="Arial" w:eastAsia="Times New Roman" w:hAnsi="Arial" w:cs="Arial"/>
          <w:sz w:val="22"/>
          <w:szCs w:val="22"/>
        </w:rPr>
        <w:t>e impact of the FI-WARE results</w:t>
      </w:r>
      <w:r w:rsidR="00B8116C" w:rsidRPr="007509D0">
        <w:rPr>
          <w:rFonts w:ascii="Arial" w:eastAsia="Times New Roman" w:hAnsi="Arial" w:cs="Arial"/>
          <w:sz w:val="22"/>
          <w:szCs w:val="22"/>
        </w:rPr>
        <w:t xml:space="preserve"> exposing the OMA based Next Generation Service Interface </w:t>
      </w:r>
      <w:r w:rsidR="0028403D" w:rsidRPr="007509D0">
        <w:rPr>
          <w:rFonts w:ascii="Arial" w:eastAsia="Times New Roman" w:hAnsi="Arial" w:cs="Arial"/>
          <w:sz w:val="22"/>
          <w:szCs w:val="22"/>
        </w:rPr>
        <w:t>are</w:t>
      </w:r>
      <w:r w:rsidR="00B8116C" w:rsidRPr="007509D0">
        <w:rPr>
          <w:rFonts w:ascii="Arial" w:eastAsia="Times New Roman" w:hAnsi="Arial" w:cs="Arial"/>
          <w:sz w:val="22"/>
          <w:szCs w:val="22"/>
        </w:rPr>
        <w:t xml:space="preserve"> potentially very large.”</w:t>
      </w:r>
    </w:p>
    <w:p w14:paraId="7B3097B4" w14:textId="77777777" w:rsidR="00635D50" w:rsidRPr="007509D0" w:rsidRDefault="00635D50" w:rsidP="008E0DDF">
      <w:pPr>
        <w:rPr>
          <w:rFonts w:ascii="Arial" w:hAnsi="Arial" w:cs="Arial"/>
          <w:b/>
          <w:sz w:val="22"/>
          <w:szCs w:val="22"/>
        </w:rPr>
      </w:pPr>
    </w:p>
    <w:p w14:paraId="1238C29D" w14:textId="2CBF6222" w:rsidR="00635D50" w:rsidRPr="007509D0" w:rsidRDefault="00635D50" w:rsidP="008E0DDF">
      <w:pPr>
        <w:rPr>
          <w:rFonts w:ascii="Arial" w:hAnsi="Arial" w:cs="Arial"/>
          <w:b/>
          <w:sz w:val="22"/>
          <w:szCs w:val="22"/>
        </w:rPr>
      </w:pPr>
      <w:r w:rsidRPr="007509D0">
        <w:rPr>
          <w:rFonts w:ascii="Arial" w:hAnsi="Arial" w:cs="Arial"/>
          <w:b/>
          <w:sz w:val="22"/>
          <w:szCs w:val="22"/>
        </w:rPr>
        <w:t xml:space="preserve">About </w:t>
      </w:r>
      <w:r w:rsidR="00F350F5" w:rsidRPr="007509D0">
        <w:rPr>
          <w:rFonts w:ascii="Arial" w:hAnsi="Arial" w:cs="Arial"/>
          <w:b/>
          <w:sz w:val="22"/>
          <w:szCs w:val="22"/>
        </w:rPr>
        <w:t>FI-WARE</w:t>
      </w:r>
    </w:p>
    <w:p w14:paraId="268EBC01" w14:textId="03E1D8D1" w:rsidR="00635D50" w:rsidRPr="007509D0" w:rsidRDefault="00F350F5" w:rsidP="00F350F5">
      <w:pPr>
        <w:widowControl w:val="0"/>
        <w:autoSpaceDE w:val="0"/>
        <w:autoSpaceDN w:val="0"/>
        <w:adjustRightInd w:val="0"/>
        <w:rPr>
          <w:rFonts w:ascii="Arial" w:hAnsi="Arial" w:cs="Arial"/>
          <w:sz w:val="22"/>
          <w:szCs w:val="22"/>
        </w:rPr>
      </w:pPr>
      <w:r w:rsidRPr="007509D0">
        <w:rPr>
          <w:rFonts w:ascii="Arial" w:hAnsi="Arial" w:cs="Arial"/>
          <w:sz w:val="22"/>
          <w:szCs w:val="22"/>
        </w:rPr>
        <w:t>FI-WARE is the cornerstone project of the Future Internet Private Public Partnership</w:t>
      </w:r>
      <w:r w:rsidR="002D2334" w:rsidRPr="007509D0">
        <w:rPr>
          <w:rFonts w:ascii="Arial" w:hAnsi="Arial" w:cs="Arial"/>
          <w:sz w:val="22"/>
          <w:szCs w:val="22"/>
        </w:rPr>
        <w:t xml:space="preserve"> (PPP) </w:t>
      </w:r>
      <w:r w:rsidRPr="007509D0">
        <w:rPr>
          <w:rFonts w:ascii="Arial" w:hAnsi="Arial" w:cs="Arial"/>
          <w:sz w:val="22"/>
          <w:szCs w:val="22"/>
        </w:rPr>
        <w:t>Program launched by the European Commission. The FI-WARE Project is backed by a “solid and bold” participation of</w:t>
      </w:r>
      <w:r w:rsidR="0053348B" w:rsidRPr="007509D0">
        <w:rPr>
          <w:rFonts w:ascii="Arial" w:hAnsi="Arial" w:cs="Arial"/>
          <w:sz w:val="22"/>
          <w:szCs w:val="22"/>
        </w:rPr>
        <w:t xml:space="preserve"> major industrial</w:t>
      </w:r>
      <w:r w:rsidRPr="007509D0">
        <w:rPr>
          <w:rFonts w:ascii="Arial" w:hAnsi="Arial" w:cs="Arial"/>
          <w:sz w:val="22"/>
          <w:szCs w:val="22"/>
        </w:rPr>
        <w:t xml:space="preserve"> players and is aiming at the specification and reference implementation of a standard Core Platform for development of Future Internet Applications. Preliminary versions of FI-WARE Open Spe</w:t>
      </w:r>
      <w:r w:rsidR="0053348B" w:rsidRPr="007509D0">
        <w:rPr>
          <w:rFonts w:ascii="Arial" w:hAnsi="Arial" w:cs="Arial"/>
          <w:sz w:val="22"/>
          <w:szCs w:val="22"/>
        </w:rPr>
        <w:t>cifications have been published and</w:t>
      </w:r>
      <w:r w:rsidRPr="007509D0">
        <w:rPr>
          <w:rFonts w:ascii="Arial" w:hAnsi="Arial" w:cs="Arial"/>
          <w:sz w:val="22"/>
          <w:szCs w:val="22"/>
        </w:rPr>
        <w:t xml:space="preserve"> </w:t>
      </w:r>
      <w:r w:rsidR="0053348B" w:rsidRPr="007509D0">
        <w:rPr>
          <w:rFonts w:ascii="Arial" w:hAnsi="Arial" w:cs="Arial"/>
          <w:sz w:val="22"/>
          <w:szCs w:val="22"/>
        </w:rPr>
        <w:t>supported</w:t>
      </w:r>
      <w:r w:rsidRPr="007509D0">
        <w:rPr>
          <w:rFonts w:ascii="Arial" w:hAnsi="Arial" w:cs="Arial"/>
          <w:sz w:val="22"/>
          <w:szCs w:val="22"/>
        </w:rPr>
        <w:t xml:space="preserve"> by a first reference implementation of the FI-WARE Platform.</w:t>
      </w:r>
      <w:r w:rsidR="006C761D" w:rsidRPr="007509D0">
        <w:rPr>
          <w:rFonts w:ascii="Arial" w:hAnsi="Arial" w:cs="Arial"/>
          <w:sz w:val="22"/>
          <w:szCs w:val="22"/>
        </w:rPr>
        <w:t xml:space="preserve"> For more information see http://www.fi-ware.eu/.</w:t>
      </w:r>
    </w:p>
    <w:p w14:paraId="29DA41F0" w14:textId="77777777" w:rsidR="00635D50" w:rsidRPr="007509D0" w:rsidRDefault="00635D50" w:rsidP="008E0DDF">
      <w:pPr>
        <w:rPr>
          <w:rFonts w:ascii="Arial" w:hAnsi="Arial" w:cs="Arial"/>
          <w:b/>
          <w:sz w:val="22"/>
          <w:szCs w:val="22"/>
        </w:rPr>
      </w:pPr>
    </w:p>
    <w:p w14:paraId="44BEE40F" w14:textId="77777777" w:rsidR="008E0DDF" w:rsidRPr="007509D0" w:rsidRDefault="008E0DDF" w:rsidP="008E0DDF">
      <w:pPr>
        <w:rPr>
          <w:rFonts w:ascii="Arial" w:hAnsi="Arial" w:cs="Arial"/>
          <w:sz w:val="22"/>
          <w:szCs w:val="22"/>
        </w:rPr>
      </w:pPr>
      <w:r w:rsidRPr="007509D0">
        <w:rPr>
          <w:rFonts w:ascii="Arial" w:hAnsi="Arial" w:cs="Arial"/>
          <w:b/>
          <w:sz w:val="22"/>
          <w:szCs w:val="22"/>
        </w:rPr>
        <w:t>About OMA</w:t>
      </w:r>
    </w:p>
    <w:p w14:paraId="6A3FEB7D" w14:textId="40F04466"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rPr>
      </w:pPr>
      <w:r w:rsidRPr="007509D0">
        <w:rPr>
          <w:rFonts w:ascii="Arial" w:hAnsi="Arial" w:cs="Arial"/>
          <w:sz w:val="22"/>
          <w:szCs w:val="22"/>
        </w:rPr>
        <w:t xml:space="preserve">The Open Mobile Alliance (OMA) delivers open specifications for creating interoperable services that work across all geographical boundaries on any bearer network. OMA’s specifications support billions of new and existing fixed </w:t>
      </w:r>
      <w:r w:rsidRPr="007509D0">
        <w:rPr>
          <w:rFonts w:ascii="Arial" w:hAnsi="Arial" w:cs="Arial"/>
          <w:sz w:val="22"/>
          <w:szCs w:val="22"/>
        </w:rPr>
        <w:lastRenderedPageBreak/>
        <w:t xml:space="preserve">and mobile terminals across a variety of mobile networks. Driven by the global demand for mobile data services, the member companies of the Open Mobile Alliance support the adoption of new and enhanced information, communication and entertainment solutions.  For additional information visit </w:t>
      </w:r>
      <w:hyperlink r:id="rId11" w:history="1">
        <w:r w:rsidRPr="007509D0">
          <w:rPr>
            <w:rStyle w:val="Hyperlink"/>
            <w:rFonts w:ascii="Arial" w:hAnsi="Arial" w:cs="Arial"/>
            <w:sz w:val="22"/>
            <w:szCs w:val="22"/>
          </w:rPr>
          <w:t>www.openmobilealliance.org</w:t>
        </w:r>
      </w:hyperlink>
      <w:r w:rsidRPr="007509D0">
        <w:rPr>
          <w:rFonts w:ascii="Arial" w:hAnsi="Arial" w:cs="Arial"/>
          <w:sz w:val="22"/>
          <w:szCs w:val="22"/>
        </w:rPr>
        <w:t>.</w:t>
      </w:r>
    </w:p>
    <w:p w14:paraId="19D1909A" w14:textId="77777777"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rPr>
      </w:pPr>
    </w:p>
    <w:p w14:paraId="7582B4C1" w14:textId="3B829FA4"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
          <w:iCs/>
          <w:sz w:val="22"/>
          <w:szCs w:val="22"/>
        </w:rPr>
      </w:pPr>
      <w:r w:rsidRPr="007509D0">
        <w:rPr>
          <w:rFonts w:ascii="Arial" w:hAnsi="Arial" w:cs="Arial"/>
          <w:sz w:val="22"/>
          <w:szCs w:val="22"/>
          <w:lang w:eastAsia="nl-NL"/>
        </w:rPr>
        <w:t>The Open Mobile Alliance (OMA) name and logo are registered trademarks of the Open Mobile Alliance Ltd.</w:t>
      </w:r>
      <w:r w:rsidRPr="007509D0">
        <w:rPr>
          <w:rFonts w:ascii="Arial" w:hAnsi="Arial" w:cs="Arial"/>
          <w:i/>
          <w:iCs/>
          <w:sz w:val="22"/>
          <w:szCs w:val="22"/>
        </w:rPr>
        <w:t xml:space="preserve"> Other product and company names mentioned herein may be trademarks or trade names of their owners.</w:t>
      </w:r>
    </w:p>
    <w:p w14:paraId="6A5B1EF1" w14:textId="77777777" w:rsidR="008E0DDF" w:rsidRPr="007509D0" w:rsidRDefault="008E0DDF">
      <w:pPr>
        <w:rPr>
          <w:rFonts w:ascii="Arial" w:hAnsi="Arial" w:cs="Arial"/>
          <w:sz w:val="22"/>
          <w:szCs w:val="22"/>
        </w:rPr>
      </w:pPr>
    </w:p>
    <w:p w14:paraId="6BA9B58D" w14:textId="64AE0853" w:rsidR="00CF6B7A" w:rsidRPr="007509D0" w:rsidRDefault="00CF6B7A" w:rsidP="00CF6B7A">
      <w:pPr>
        <w:jc w:val="center"/>
        <w:rPr>
          <w:rFonts w:ascii="Arial" w:hAnsi="Arial" w:cs="Arial"/>
          <w:sz w:val="22"/>
          <w:szCs w:val="22"/>
        </w:rPr>
      </w:pPr>
      <w:r w:rsidRPr="007509D0">
        <w:rPr>
          <w:rFonts w:ascii="Arial" w:hAnsi="Arial" w:cs="Arial"/>
          <w:sz w:val="22"/>
          <w:szCs w:val="22"/>
        </w:rPr>
        <w:t>###</w:t>
      </w:r>
    </w:p>
    <w:p w14:paraId="68A6DE60" w14:textId="22485A57" w:rsidR="00CF6B7A" w:rsidRPr="007509D0" w:rsidRDefault="00CF6B7A" w:rsidP="00CF6B7A">
      <w:pPr>
        <w:rPr>
          <w:rFonts w:ascii="Arial" w:hAnsi="Arial" w:cs="Arial"/>
          <w:sz w:val="22"/>
          <w:szCs w:val="22"/>
        </w:rPr>
      </w:pPr>
      <w:r w:rsidRPr="007509D0">
        <w:rPr>
          <w:rFonts w:ascii="Arial" w:hAnsi="Arial" w:cs="Arial"/>
          <w:sz w:val="22"/>
          <w:szCs w:val="22"/>
        </w:rPr>
        <w:t>Contact:</w:t>
      </w:r>
    </w:p>
    <w:p w14:paraId="0F2BE6F7" w14:textId="40C6A9A8" w:rsidR="00CF6B7A" w:rsidRPr="007509D0" w:rsidRDefault="00CF6B7A" w:rsidP="00CF6B7A">
      <w:pPr>
        <w:rPr>
          <w:rFonts w:ascii="Arial" w:hAnsi="Arial" w:cs="Arial"/>
          <w:sz w:val="22"/>
          <w:szCs w:val="22"/>
        </w:rPr>
      </w:pPr>
      <w:r w:rsidRPr="007509D0">
        <w:rPr>
          <w:rFonts w:ascii="Arial" w:hAnsi="Arial" w:cs="Arial"/>
          <w:sz w:val="22"/>
          <w:szCs w:val="22"/>
        </w:rPr>
        <w:t>Elizabeth Rose</w:t>
      </w:r>
    </w:p>
    <w:p w14:paraId="4CBE6F75" w14:textId="206756D1" w:rsidR="00CF6B7A" w:rsidRPr="007509D0" w:rsidRDefault="00CF6B7A" w:rsidP="00CF6B7A">
      <w:pPr>
        <w:rPr>
          <w:rFonts w:ascii="Arial" w:hAnsi="Arial" w:cs="Arial"/>
          <w:sz w:val="22"/>
          <w:szCs w:val="22"/>
        </w:rPr>
      </w:pPr>
      <w:r w:rsidRPr="007509D0">
        <w:rPr>
          <w:rFonts w:ascii="Arial" w:hAnsi="Arial" w:cs="Arial"/>
          <w:sz w:val="22"/>
          <w:szCs w:val="22"/>
        </w:rPr>
        <w:t>erose@omaorg.org</w:t>
      </w:r>
    </w:p>
    <w:sectPr w:rsidR="00CF6B7A" w:rsidRPr="007509D0" w:rsidSect="004E49BF">
      <w:headerReference w:type="default" r:id="rId12"/>
      <w:footerReference w:type="default" r:id="rId13"/>
      <w:pgSz w:w="12240" w:h="15840"/>
      <w:pgMar w:top="2970" w:right="1800" w:bottom="135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99A2E" w14:textId="77777777" w:rsidR="00380D40" w:rsidRDefault="00380D40" w:rsidP="00950ECD">
      <w:r>
        <w:separator/>
      </w:r>
    </w:p>
  </w:endnote>
  <w:endnote w:type="continuationSeparator" w:id="0">
    <w:p w14:paraId="218F2672" w14:textId="77777777" w:rsidR="00380D40" w:rsidRDefault="00380D40" w:rsidP="0095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F1E45" w14:textId="3DCEA333" w:rsidR="00380D40" w:rsidRDefault="00380D40">
    <w:pPr>
      <w:pStyle w:val="Foote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4E49BF">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sidR="004E49BF">
      <w:rPr>
        <w:rFonts w:ascii="Times New Roman" w:hAnsi="Times New Roman" w:cs="Times New Roman"/>
        <w:noProof/>
      </w:rPr>
      <w:t>2</w:t>
    </w:r>
    <w:r>
      <w:rPr>
        <w:rFonts w:ascii="Times New Roman" w:hAnsi="Times New Roman" w:cs="Times New Roman"/>
      </w:rPr>
      <w:fldChar w:fldCharType="end"/>
    </w:r>
    <w:r>
      <w:tab/>
      <w:t>FI-WARE Adopts OMA NGSI</w:t>
    </w:r>
    <w:r>
      <w:tab/>
      <w:t>December 5,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11898" w14:textId="77777777" w:rsidR="00380D40" w:rsidRDefault="00380D40" w:rsidP="00950ECD">
      <w:r>
        <w:separator/>
      </w:r>
    </w:p>
  </w:footnote>
  <w:footnote w:type="continuationSeparator" w:id="0">
    <w:p w14:paraId="1518749C" w14:textId="77777777" w:rsidR="00380D40" w:rsidRDefault="00380D40" w:rsidP="00950EC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9C088" w14:textId="44D57A2C" w:rsidR="00380D40" w:rsidRDefault="00380D40" w:rsidP="00950ECD">
    <w:pPr>
      <w:pStyle w:val="Header"/>
      <w:jc w:val="right"/>
    </w:pPr>
    <w:r>
      <w:rPr>
        <w:sz w:val="48"/>
        <w:szCs w:val="32"/>
      </w:rPr>
      <w:t>For</w:t>
    </w:r>
    <w:r w:rsidRPr="00950ECD">
      <w:rPr>
        <w:sz w:val="48"/>
        <w:szCs w:val="32"/>
      </w:rPr>
      <w:t xml:space="preserve"> release</w:t>
    </w:r>
    <w:r>
      <w:rPr>
        <w:sz w:val="48"/>
        <w:szCs w:val="32"/>
      </w:rPr>
      <w:t xml:space="preserve"> Dec. 5, 2012  </w:t>
    </w:r>
    <w:r>
      <w:rPr>
        <w:sz w:val="32"/>
        <w:szCs w:val="32"/>
      </w:rPr>
      <w:tab/>
    </w:r>
    <w:r>
      <w:rPr>
        <w:noProof/>
      </w:rPr>
      <w:drawing>
        <wp:inline distT="0" distB="0" distL="0" distR="0" wp14:anchorId="79CE558F" wp14:editId="45B4E551">
          <wp:extent cx="2262578" cy="1200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3388" cy="120058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74BF9"/>
    <w:multiLevelType w:val="hybridMultilevel"/>
    <w:tmpl w:val="AB5E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9A4"/>
    <w:rsid w:val="00005421"/>
    <w:rsid w:val="00005C10"/>
    <w:rsid w:val="00010143"/>
    <w:rsid w:val="00044391"/>
    <w:rsid w:val="0004646B"/>
    <w:rsid w:val="00093517"/>
    <w:rsid w:val="000A2E26"/>
    <w:rsid w:val="000D37E2"/>
    <w:rsid w:val="000F0179"/>
    <w:rsid w:val="00116BF3"/>
    <w:rsid w:val="001455BD"/>
    <w:rsid w:val="00176994"/>
    <w:rsid w:val="001A6225"/>
    <w:rsid w:val="001B51BF"/>
    <w:rsid w:val="001E46E5"/>
    <w:rsid w:val="001F304C"/>
    <w:rsid w:val="001F6856"/>
    <w:rsid w:val="0025051A"/>
    <w:rsid w:val="002655D7"/>
    <w:rsid w:val="00272C63"/>
    <w:rsid w:val="0027315A"/>
    <w:rsid w:val="002744F6"/>
    <w:rsid w:val="00283E28"/>
    <w:rsid w:val="0028403D"/>
    <w:rsid w:val="002B1FD0"/>
    <w:rsid w:val="002B513F"/>
    <w:rsid w:val="002D2334"/>
    <w:rsid w:val="00344D67"/>
    <w:rsid w:val="00345D56"/>
    <w:rsid w:val="00350416"/>
    <w:rsid w:val="00380D40"/>
    <w:rsid w:val="003F7F76"/>
    <w:rsid w:val="004231E5"/>
    <w:rsid w:val="004329AE"/>
    <w:rsid w:val="004B048D"/>
    <w:rsid w:val="004D51A1"/>
    <w:rsid w:val="004E49BF"/>
    <w:rsid w:val="0050444D"/>
    <w:rsid w:val="005179C1"/>
    <w:rsid w:val="005279A4"/>
    <w:rsid w:val="0053348B"/>
    <w:rsid w:val="005B4519"/>
    <w:rsid w:val="005C3675"/>
    <w:rsid w:val="005C6F1B"/>
    <w:rsid w:val="005D5536"/>
    <w:rsid w:val="005E0C81"/>
    <w:rsid w:val="005E7DD5"/>
    <w:rsid w:val="005F7972"/>
    <w:rsid w:val="00621CDD"/>
    <w:rsid w:val="00635D50"/>
    <w:rsid w:val="00654087"/>
    <w:rsid w:val="00656640"/>
    <w:rsid w:val="006B4D9E"/>
    <w:rsid w:val="006C761D"/>
    <w:rsid w:val="0070701D"/>
    <w:rsid w:val="007509D0"/>
    <w:rsid w:val="00771918"/>
    <w:rsid w:val="0079061D"/>
    <w:rsid w:val="007A4EC9"/>
    <w:rsid w:val="007A5997"/>
    <w:rsid w:val="007C72DF"/>
    <w:rsid w:val="007E1EAF"/>
    <w:rsid w:val="007F4287"/>
    <w:rsid w:val="0082783E"/>
    <w:rsid w:val="0083419E"/>
    <w:rsid w:val="008465CE"/>
    <w:rsid w:val="00865F57"/>
    <w:rsid w:val="0089436C"/>
    <w:rsid w:val="008E0DDF"/>
    <w:rsid w:val="00912A77"/>
    <w:rsid w:val="0092534F"/>
    <w:rsid w:val="009373BD"/>
    <w:rsid w:val="00950ECD"/>
    <w:rsid w:val="009878A1"/>
    <w:rsid w:val="009B7B2B"/>
    <w:rsid w:val="009D6571"/>
    <w:rsid w:val="00A73542"/>
    <w:rsid w:val="00B02C80"/>
    <w:rsid w:val="00B8116C"/>
    <w:rsid w:val="00BA5481"/>
    <w:rsid w:val="00BC5E32"/>
    <w:rsid w:val="00BE1824"/>
    <w:rsid w:val="00C47EFF"/>
    <w:rsid w:val="00C822E4"/>
    <w:rsid w:val="00C832FA"/>
    <w:rsid w:val="00C94B45"/>
    <w:rsid w:val="00CB7410"/>
    <w:rsid w:val="00CF6B7A"/>
    <w:rsid w:val="00D137D2"/>
    <w:rsid w:val="00D55778"/>
    <w:rsid w:val="00D745BF"/>
    <w:rsid w:val="00DA5E59"/>
    <w:rsid w:val="00DB16B8"/>
    <w:rsid w:val="00DB7DB0"/>
    <w:rsid w:val="00DC121C"/>
    <w:rsid w:val="00DC141F"/>
    <w:rsid w:val="00DE7376"/>
    <w:rsid w:val="00E4788B"/>
    <w:rsid w:val="00E964E1"/>
    <w:rsid w:val="00EF7EA4"/>
    <w:rsid w:val="00F01C90"/>
    <w:rsid w:val="00F04922"/>
    <w:rsid w:val="00F350F5"/>
    <w:rsid w:val="00F8409C"/>
    <w:rsid w:val="00FF3F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239E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ECD"/>
    <w:pPr>
      <w:tabs>
        <w:tab w:val="center" w:pos="4320"/>
        <w:tab w:val="right" w:pos="8640"/>
      </w:tabs>
    </w:pPr>
  </w:style>
  <w:style w:type="character" w:customStyle="1" w:styleId="HeaderChar">
    <w:name w:val="Header Char"/>
    <w:basedOn w:val="DefaultParagraphFont"/>
    <w:link w:val="Header"/>
    <w:uiPriority w:val="99"/>
    <w:rsid w:val="00950ECD"/>
  </w:style>
  <w:style w:type="paragraph" w:styleId="Footer">
    <w:name w:val="footer"/>
    <w:basedOn w:val="Normal"/>
    <w:link w:val="FooterChar"/>
    <w:uiPriority w:val="99"/>
    <w:unhideWhenUsed/>
    <w:rsid w:val="00950ECD"/>
    <w:pPr>
      <w:tabs>
        <w:tab w:val="center" w:pos="4320"/>
        <w:tab w:val="right" w:pos="8640"/>
      </w:tabs>
    </w:pPr>
  </w:style>
  <w:style w:type="character" w:customStyle="1" w:styleId="FooterChar">
    <w:name w:val="Footer Char"/>
    <w:basedOn w:val="DefaultParagraphFont"/>
    <w:link w:val="Footer"/>
    <w:uiPriority w:val="99"/>
    <w:rsid w:val="00950ECD"/>
  </w:style>
  <w:style w:type="paragraph" w:styleId="BalloonText">
    <w:name w:val="Balloon Text"/>
    <w:basedOn w:val="Normal"/>
    <w:link w:val="BalloonTextChar"/>
    <w:uiPriority w:val="99"/>
    <w:semiHidden/>
    <w:unhideWhenUsed/>
    <w:rsid w:val="00950E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0ECD"/>
    <w:rPr>
      <w:rFonts w:ascii="Lucida Grande" w:hAnsi="Lucida Grande" w:cs="Lucida Grande"/>
      <w:sz w:val="18"/>
      <w:szCs w:val="18"/>
    </w:rPr>
  </w:style>
  <w:style w:type="character" w:styleId="Hyperlink">
    <w:name w:val="Hyperlink"/>
    <w:rsid w:val="008E0DDF"/>
    <w:rPr>
      <w:strike w:val="0"/>
      <w:dstrike w:val="0"/>
      <w:color w:val="3300FF"/>
      <w:u w:val="none"/>
      <w:effect w:val="none"/>
    </w:rPr>
  </w:style>
  <w:style w:type="paragraph" w:styleId="ListParagraph">
    <w:name w:val="List Paragraph"/>
    <w:basedOn w:val="Normal"/>
    <w:uiPriority w:val="34"/>
    <w:qFormat/>
    <w:rsid w:val="0035041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ECD"/>
    <w:pPr>
      <w:tabs>
        <w:tab w:val="center" w:pos="4320"/>
        <w:tab w:val="right" w:pos="8640"/>
      </w:tabs>
    </w:pPr>
  </w:style>
  <w:style w:type="character" w:customStyle="1" w:styleId="HeaderChar">
    <w:name w:val="Header Char"/>
    <w:basedOn w:val="DefaultParagraphFont"/>
    <w:link w:val="Header"/>
    <w:uiPriority w:val="99"/>
    <w:rsid w:val="00950ECD"/>
  </w:style>
  <w:style w:type="paragraph" w:styleId="Footer">
    <w:name w:val="footer"/>
    <w:basedOn w:val="Normal"/>
    <w:link w:val="FooterChar"/>
    <w:uiPriority w:val="99"/>
    <w:unhideWhenUsed/>
    <w:rsid w:val="00950ECD"/>
    <w:pPr>
      <w:tabs>
        <w:tab w:val="center" w:pos="4320"/>
        <w:tab w:val="right" w:pos="8640"/>
      </w:tabs>
    </w:pPr>
  </w:style>
  <w:style w:type="character" w:customStyle="1" w:styleId="FooterChar">
    <w:name w:val="Footer Char"/>
    <w:basedOn w:val="DefaultParagraphFont"/>
    <w:link w:val="Footer"/>
    <w:uiPriority w:val="99"/>
    <w:rsid w:val="00950ECD"/>
  </w:style>
  <w:style w:type="paragraph" w:styleId="BalloonText">
    <w:name w:val="Balloon Text"/>
    <w:basedOn w:val="Normal"/>
    <w:link w:val="BalloonTextChar"/>
    <w:uiPriority w:val="99"/>
    <w:semiHidden/>
    <w:unhideWhenUsed/>
    <w:rsid w:val="00950E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0ECD"/>
    <w:rPr>
      <w:rFonts w:ascii="Lucida Grande" w:hAnsi="Lucida Grande" w:cs="Lucida Grande"/>
      <w:sz w:val="18"/>
      <w:szCs w:val="18"/>
    </w:rPr>
  </w:style>
  <w:style w:type="character" w:styleId="Hyperlink">
    <w:name w:val="Hyperlink"/>
    <w:rsid w:val="008E0DDF"/>
    <w:rPr>
      <w:strike w:val="0"/>
      <w:dstrike w:val="0"/>
      <w:color w:val="3300FF"/>
      <w:u w:val="none"/>
      <w:effect w:val="none"/>
    </w:rPr>
  </w:style>
  <w:style w:type="paragraph" w:styleId="ListParagraph">
    <w:name w:val="List Paragraph"/>
    <w:basedOn w:val="Normal"/>
    <w:uiPriority w:val="34"/>
    <w:qFormat/>
    <w:rsid w:val="003504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openmobilealliance.org"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openmobilealliance.org/default.aspx" TargetMode="External"/><Relationship Id="rId9" Type="http://schemas.openxmlformats.org/officeDocument/2006/relationships/hyperlink" Target="http://www.openmobilealliance.org/Technical/release_program/ngsi_v1_0.aspx" TargetMode="External"/><Relationship Id="rId10" Type="http://schemas.openxmlformats.org/officeDocument/2006/relationships/hyperlink" Target="http://www.openmobilealliance.org/AP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781</Words>
  <Characters>4532</Characters>
  <Application>Microsoft Macintosh Word</Application>
  <DocSecurity>0</DocSecurity>
  <Lines>96</Lines>
  <Paragraphs>22</Paragraphs>
  <ScaleCrop>false</ScaleCrop>
  <HeadingPairs>
    <vt:vector size="2" baseType="variant">
      <vt:variant>
        <vt:lpstr>Titolo</vt:lpstr>
      </vt:variant>
      <vt:variant>
        <vt:i4>1</vt:i4>
      </vt:variant>
    </vt:vector>
  </HeadingPairs>
  <TitlesOfParts>
    <vt:vector size="1" baseType="lpstr">
      <vt:lpstr/>
    </vt:vector>
  </TitlesOfParts>
  <Company>MESA Rose</Company>
  <LinksUpToDate>false</LinksUpToDate>
  <CharactersWithSpaces>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Rose</dc:creator>
  <cp:lastModifiedBy>Elizabeth Rose</cp:lastModifiedBy>
  <cp:revision>46</cp:revision>
  <cp:lastPrinted>2012-12-04T23:23:00Z</cp:lastPrinted>
  <dcterms:created xsi:type="dcterms:W3CDTF">2012-12-03T20:39:00Z</dcterms:created>
  <dcterms:modified xsi:type="dcterms:W3CDTF">2012-12-04T23:35:00Z</dcterms:modified>
</cp:coreProperties>
</file>