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18A" w:rsidRDefault="0011018A">
      <w:pPr>
        <w:pStyle w:val="AltTitle"/>
        <w:spacing w:before="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9808BA" w:rsidP="009808BA">
            <w:pPr>
              <w:pStyle w:val="FrontMatter"/>
              <w:tabs>
                <w:tab w:val="clear" w:pos="1710"/>
                <w:tab w:val="clear" w:pos="3780"/>
              </w:tabs>
              <w:ind w:left="0" w:firstLine="0"/>
            </w:pPr>
            <w:r>
              <w:t>Summary of Messaging Workshop</w:t>
            </w:r>
          </w:p>
        </w:tc>
        <w:tc>
          <w:tcPr>
            <w:tcW w:w="2880"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5472" w:type="dxa"/>
            <w:gridSpan w:val="2"/>
          </w:tcPr>
          <w:p w:rsidR="0011018A" w:rsidRDefault="009808BA">
            <w:pPr>
              <w:pStyle w:val="FrontMatter"/>
              <w:tabs>
                <w:tab w:val="clear" w:pos="1710"/>
                <w:tab w:val="clear" w:pos="3780"/>
              </w:tabs>
              <w:ind w:left="0" w:firstLine="0"/>
            </w:pPr>
            <w:r>
              <w:t>OMA TP</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5472" w:type="dxa"/>
            <w:gridSpan w:val="2"/>
          </w:tcPr>
          <w:p w:rsidR="0011018A" w:rsidRDefault="009808BA">
            <w:pPr>
              <w:pStyle w:val="FrontMatter"/>
              <w:tabs>
                <w:tab w:val="clear" w:pos="1710"/>
                <w:tab w:val="clear" w:pos="3780"/>
              </w:tabs>
              <w:ind w:left="0" w:firstLine="0"/>
              <w:rPr>
                <w:noProof/>
                <w:lang w:val="en-US"/>
              </w:rPr>
            </w:pPr>
            <w:r>
              <w:rPr>
                <w:noProof/>
                <w:lang w:val="en-US"/>
              </w:rPr>
              <w:t>17 July</w:t>
            </w:r>
            <w:r w:rsidR="00DE1333">
              <w:rPr>
                <w:noProof/>
                <w:lang w:val="en-US"/>
              </w:rPr>
              <w:t xml:space="preserve"> 2012</w:t>
            </w:r>
          </w:p>
        </w:tc>
      </w:tr>
      <w:tr w:rsidR="0011018A" w:rsidRPr="0047010E">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5472" w:type="dxa"/>
            <w:gridSpan w:val="2"/>
          </w:tcPr>
          <w:p w:rsidR="009808BA" w:rsidRPr="0047010E" w:rsidRDefault="009808BA">
            <w:pPr>
              <w:pStyle w:val="FrontMatter"/>
              <w:tabs>
                <w:tab w:val="clear" w:pos="1710"/>
                <w:tab w:val="clear" w:pos="3780"/>
              </w:tabs>
              <w:ind w:left="0" w:firstLine="0"/>
              <w:rPr>
                <w:lang w:val="es-ES_tradnl"/>
              </w:rPr>
            </w:pPr>
            <w:r w:rsidRPr="0047010E">
              <w:rPr>
                <w:lang w:val="es-ES_tradnl"/>
              </w:rPr>
              <w:t>Kevin Holley, Telefonica SA</w:t>
            </w:r>
          </w:p>
          <w:p w:rsidR="0011018A" w:rsidRPr="0047010E" w:rsidRDefault="009808BA">
            <w:pPr>
              <w:pStyle w:val="FrontMatter"/>
              <w:tabs>
                <w:tab w:val="clear" w:pos="1710"/>
                <w:tab w:val="clear" w:pos="3780"/>
              </w:tabs>
              <w:ind w:left="0" w:firstLine="0"/>
              <w:rPr>
                <w:lang w:val="es-ES_tradnl"/>
              </w:rPr>
            </w:pPr>
            <w:r w:rsidRPr="0047010E">
              <w:rPr>
                <w:lang w:val="es-ES_tradnl"/>
              </w:rPr>
              <w:t>+44 1753 280119</w:t>
            </w:r>
          </w:p>
          <w:p w:rsidR="0011018A" w:rsidRPr="0047010E" w:rsidRDefault="009808BA">
            <w:pPr>
              <w:pStyle w:val="FrontMatter"/>
              <w:tabs>
                <w:tab w:val="clear" w:pos="1710"/>
                <w:tab w:val="clear" w:pos="3780"/>
              </w:tabs>
              <w:ind w:left="0" w:firstLine="0"/>
              <w:rPr>
                <w:lang w:val="es-ES_tradnl"/>
              </w:rPr>
            </w:pPr>
            <w:r w:rsidRPr="0047010E">
              <w:rPr>
                <w:lang w:val="es-ES_tradnl"/>
              </w:rPr>
              <w:t>kevin.holley@o2.com</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11018A">
            <w:pPr>
              <w:pStyle w:val="FrontMatter"/>
              <w:tabs>
                <w:tab w:val="clear" w:pos="1710"/>
                <w:tab w:val="clear" w:pos="3780"/>
              </w:tabs>
              <w:ind w:left="0" w:firstLine="0"/>
            </w:pPr>
            <w:r>
              <w:t>n/a</w:t>
            </w:r>
          </w:p>
        </w:tc>
        <w:tc>
          <w:tcPr>
            <w:tcW w:w="2857"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p>
        </w:tc>
        <w:tc>
          <w:tcPr>
            <w:tcW w:w="5472" w:type="dxa"/>
          </w:tcPr>
          <w:p w:rsidR="0011018A" w:rsidRDefault="0011018A">
            <w:pPr>
              <w:pStyle w:val="FrontMatter"/>
              <w:tabs>
                <w:tab w:val="clear" w:pos="1710"/>
                <w:tab w:val="clear" w:pos="3780"/>
              </w:tabs>
              <w:ind w:left="0" w:firstLine="0"/>
            </w:pPr>
          </w:p>
        </w:tc>
        <w:tc>
          <w:tcPr>
            <w:tcW w:w="2857" w:type="dxa"/>
          </w:tcPr>
          <w:p w:rsidR="0011018A" w:rsidRDefault="0011018A">
            <w:pPr>
              <w:pStyle w:val="FrontMatter"/>
              <w:tabs>
                <w:tab w:val="clear" w:pos="1710"/>
                <w:tab w:val="clear" w:pos="3780"/>
              </w:tabs>
              <w:ind w:left="0" w:firstLine="0"/>
              <w:jc w:val="right"/>
              <w:rPr>
                <w:rFonts w:ascii="Arial Narrow" w:hAnsi="Arial Narrow"/>
              </w:rPr>
            </w:pP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p>
        </w:tc>
        <w:tc>
          <w:tcPr>
            <w:tcW w:w="5472" w:type="dxa"/>
          </w:tcPr>
          <w:p w:rsidR="0011018A" w:rsidRDefault="0011018A">
            <w:pPr>
              <w:pStyle w:val="FrontMatter"/>
              <w:tabs>
                <w:tab w:val="clear" w:pos="1710"/>
                <w:tab w:val="clear" w:pos="3780"/>
              </w:tabs>
              <w:ind w:left="0" w:firstLine="0"/>
            </w:pPr>
          </w:p>
        </w:tc>
        <w:tc>
          <w:tcPr>
            <w:tcW w:w="2857" w:type="dxa"/>
          </w:tcPr>
          <w:p w:rsidR="0011018A" w:rsidRDefault="0011018A">
            <w:pPr>
              <w:pStyle w:val="FrontMatter"/>
              <w:tabs>
                <w:tab w:val="clear" w:pos="1710"/>
                <w:tab w:val="clear" w:pos="3780"/>
              </w:tabs>
              <w:ind w:left="0" w:firstLine="0"/>
              <w:jc w:val="right"/>
              <w:rPr>
                <w:rFonts w:ascii="Arial Narrow" w:hAnsi="Arial Narrow"/>
              </w:rPr>
            </w:pP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p>
        </w:tc>
        <w:tc>
          <w:tcPr>
            <w:tcW w:w="5472" w:type="dxa"/>
          </w:tcPr>
          <w:p w:rsidR="0011018A" w:rsidRDefault="0011018A">
            <w:pPr>
              <w:pStyle w:val="FrontMatter"/>
              <w:tabs>
                <w:tab w:val="clear" w:pos="1710"/>
                <w:tab w:val="clear" w:pos="3780"/>
              </w:tabs>
              <w:ind w:left="0" w:firstLine="0"/>
            </w:pPr>
          </w:p>
        </w:tc>
        <w:tc>
          <w:tcPr>
            <w:tcW w:w="2857" w:type="dxa"/>
          </w:tcPr>
          <w:p w:rsidR="0011018A" w:rsidRDefault="0011018A">
            <w:pPr>
              <w:pStyle w:val="FrontMatter"/>
              <w:tabs>
                <w:tab w:val="clear" w:pos="1710"/>
                <w:tab w:val="clear" w:pos="3780"/>
              </w:tabs>
              <w:ind w:left="0" w:firstLine="0"/>
              <w:jc w:val="right"/>
              <w:rPr>
                <w:rFonts w:ascii="Arial Narrow" w:hAnsi="Arial Narrow"/>
              </w:rPr>
            </w:pPr>
          </w:p>
        </w:tc>
      </w:tr>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547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11018A" w:rsidRDefault="009808BA">
      <w:pPr>
        <w:pStyle w:val="AltNormal"/>
      </w:pPr>
      <w:r>
        <w:t>OMA held a Messaging Workshop as a part of the Brooklyn meetings.  This document provides a technical summary of the discussion.  The agenda and contributions, together with bios for the presenters, are available here:</w:t>
      </w:r>
    </w:p>
    <w:p w:rsidR="009808BA" w:rsidRDefault="008F3771">
      <w:pPr>
        <w:pStyle w:val="AltNormal"/>
      </w:pPr>
      <w:hyperlink r:id="rId8" w:history="1">
        <w:r w:rsidR="009808BA" w:rsidRPr="00FF0CD5">
          <w:rPr>
            <w:rStyle w:val="Hyperlink"/>
          </w:rPr>
          <w:t>http://www.openmobilealliance.org/comms/pages/OMA_brooklyn_messaging_workshop.htm</w:t>
        </w:r>
      </w:hyperlink>
      <w:r w:rsidR="009808BA">
        <w:t xml:space="preserve"> </w:t>
      </w:r>
    </w:p>
    <w:p w:rsidR="0011018A" w:rsidRDefault="0011018A">
      <w:pPr>
        <w:pStyle w:val="AltH1"/>
      </w:pPr>
      <w:r>
        <w:t>Summary of Contribution</w:t>
      </w:r>
    </w:p>
    <w:p w:rsidR="0011018A" w:rsidRDefault="009808BA">
      <w:pPr>
        <w:pStyle w:val="AltNormal"/>
      </w:pPr>
      <w:proofErr w:type="gramStart"/>
      <w:r>
        <w:t>Technical summary of the Messaging Workshop.</w:t>
      </w:r>
      <w:proofErr w:type="gramEnd"/>
    </w:p>
    <w:p w:rsidR="0011018A" w:rsidRDefault="0011018A">
      <w:pPr>
        <w:pStyle w:val="AltH1"/>
      </w:pPr>
      <w:r>
        <w:t>Detailed Proposal</w:t>
      </w:r>
    </w:p>
    <w:p w:rsidR="009808BA" w:rsidRDefault="009808BA">
      <w:pPr>
        <w:pStyle w:val="AltNormal"/>
      </w:pPr>
      <w:r>
        <w:t>Mark Cataldo opened the Messaging Workshop with a summary of the OMA structure and its activities.  He highlighted the OMA Vision which contains interoperability at its heart.</w:t>
      </w:r>
    </w:p>
    <w:p w:rsidR="009808BA" w:rsidRDefault="009808BA">
      <w:pPr>
        <w:pStyle w:val="AltNormal"/>
      </w:pPr>
      <w:r>
        <w:t xml:space="preserve">Kevin Holley presented on the challenges for the workshop.  He identified that many early messaging systems were highly interoperable, from smoke signals, through page boys and pagers to SMS.  He mentioned that SMS was originally not interoperable due to lack of interconnect between </w:t>
      </w:r>
      <w:proofErr w:type="gramStart"/>
      <w:r>
        <w:t>operators,</w:t>
      </w:r>
      <w:proofErr w:type="gramEnd"/>
      <w:r>
        <w:t xml:space="preserve"> however when operators worked this out, the number of messages being sent went up dramatically.  Finally, he identified that many of the newest messaging capabilities were not interoperable and had been cr</w:t>
      </w:r>
      <w:r w:rsidR="00790443">
        <w:t>eated in silos and noted that the value of these messaging systems was lower in the customer’s eyes without interoperability.</w:t>
      </w:r>
    </w:p>
    <w:p w:rsidR="009808BA" w:rsidRDefault="00790443">
      <w:pPr>
        <w:pStyle w:val="AltNormal"/>
      </w:pPr>
      <w:r>
        <w:t>Kyung-Tak Lee described OMA’s heritage with MMS, and how OMA had approached the consolidation and co-ordination of instant messaging systems, from SIMPLE IM to Converged IP Messaging.</w:t>
      </w:r>
    </w:p>
    <w:p w:rsidR="00790443" w:rsidRDefault="00790443">
      <w:pPr>
        <w:pStyle w:val="AltNormal"/>
      </w:pPr>
      <w:proofErr w:type="spellStart"/>
      <w:r>
        <w:t>Jeonghoon</w:t>
      </w:r>
      <w:proofErr w:type="spellEnd"/>
      <w:r>
        <w:t xml:space="preserve"> Lee talked about the launch of RCS in South Korea, where RCS is providing enriched call, enriched messaging and enriched phonebook.  He stressed the importance of having special added value for the operator service compared with the Over </w:t>
      </w:r>
      <w:proofErr w:type="gramStart"/>
      <w:r>
        <w:t>The</w:t>
      </w:r>
      <w:proofErr w:type="gramEnd"/>
      <w:r>
        <w:t xml:space="preserve"> Top (OTT) players, and described the Social Status Message and Mobile Gift Voucher services offered by SK Telecom.  He said that messaging is a universal service that everyone uses.  SMS has two important aspects: a conversational side (where OTT players are competing) and a notification side (which is unique to SMS).  He highlighted that it is important to deliver on basic features first so that a system can be rolled out quickly.</w:t>
      </w:r>
    </w:p>
    <w:p w:rsidR="00790443" w:rsidRDefault="00790443">
      <w:pPr>
        <w:pStyle w:val="AltNormal"/>
      </w:pPr>
      <w:proofErr w:type="spellStart"/>
      <w:r>
        <w:t>Antonella</w:t>
      </w:r>
      <w:proofErr w:type="spellEnd"/>
      <w:r>
        <w:t xml:space="preserve"> Napolitano talked about the capabilities of RCS, including rich call, text chat, file transfer and having a capability discovery mechanism so that each end of a conversation knows what the other end can support.  She mentioned that RCS is a core communications service which is highly interoperable and is not “community </w:t>
      </w:r>
      <w:r>
        <w:lastRenderedPageBreak/>
        <w:t xml:space="preserve">based”.  RCS leverages operator reliability and reach.  The standards world is related to the </w:t>
      </w:r>
      <w:proofErr w:type="spellStart"/>
      <w:r>
        <w:t>telco</w:t>
      </w:r>
      <w:proofErr w:type="spellEnd"/>
      <w:r>
        <w:t xml:space="preserve"> </w:t>
      </w:r>
      <w:proofErr w:type="gramStart"/>
      <w:r>
        <w:t>world,</w:t>
      </w:r>
      <w:proofErr w:type="gramEnd"/>
      <w:r>
        <w:t xml:space="preserve"> it is slower than proprietary mechanisms but more reliable and provides a universal reach.  RCS is enhanced by APIs which enable further innovation on top of RCS.</w:t>
      </w:r>
    </w:p>
    <w:p w:rsidR="00790443" w:rsidRDefault="00790443">
      <w:pPr>
        <w:pStyle w:val="AltNormal"/>
      </w:pPr>
      <w:r>
        <w:t xml:space="preserve">Bryan Sullivan described how the W3C is developing for the </w:t>
      </w:r>
      <w:proofErr w:type="spellStart"/>
      <w:r>
        <w:t>RealTime</w:t>
      </w:r>
      <w:proofErr w:type="spellEnd"/>
      <w:r>
        <w:t xml:space="preserve"> Web</w:t>
      </w:r>
      <w:r w:rsidR="00CA6DCB">
        <w:t xml:space="preserve">.  There are many features on offer from the new in-browser capabilities which offer the opportunity for greater harmonisation of OTT silos, leading perhaps automatically to better interoperability, where the developers compete on User Interface with a common </w:t>
      </w:r>
      <w:proofErr w:type="spellStart"/>
      <w:r w:rsidR="00CA6DCB">
        <w:t>WebRTC</w:t>
      </w:r>
      <w:proofErr w:type="spellEnd"/>
      <w:r w:rsidR="00CA6DCB">
        <w:t xml:space="preserve"> back end.  OMA has more work to do in this area but it looks like there is potential in this technology to provide a truly universal IP-based messaging capability (at least for phones capable of running </w:t>
      </w:r>
      <w:proofErr w:type="spellStart"/>
      <w:r w:rsidR="00CA6DCB">
        <w:t>WebRTC</w:t>
      </w:r>
      <w:proofErr w:type="spellEnd"/>
      <w:r w:rsidR="00CA6DCB">
        <w:t xml:space="preserve"> browsers).</w:t>
      </w:r>
    </w:p>
    <w:p w:rsidR="00790443" w:rsidRDefault="00CA6DCB">
      <w:pPr>
        <w:pStyle w:val="AltNormal"/>
      </w:pPr>
      <w:proofErr w:type="spellStart"/>
      <w:r>
        <w:t>Orly</w:t>
      </w:r>
      <w:proofErr w:type="spellEnd"/>
      <w:r>
        <w:t xml:space="preserve"> Rappaport commented that OTT applications have been around for quite a while yet SMS has not been eliminated and is very much still here; the reason for that is ubiquity.  She said that we should not just leave innovation to the OTT players but can innovate around the operator services to enable new use cases.  </w:t>
      </w:r>
      <w:r w:rsidR="00E677F7">
        <w:t>Self-contained, modular s</w:t>
      </w:r>
      <w:r>
        <w:t xml:space="preserve">tandards </w:t>
      </w:r>
      <w:r w:rsidR="00E677F7">
        <w:t xml:space="preserve">enablers </w:t>
      </w:r>
      <w:r>
        <w:t xml:space="preserve">provide the opportunity for </w:t>
      </w:r>
      <w:r w:rsidR="00E677F7">
        <w:t>differentiation</w:t>
      </w:r>
      <w:r>
        <w:t xml:space="preserve"> and also APIs which can stimulate further innovation.</w:t>
      </w:r>
    </w:p>
    <w:p w:rsidR="00CA6DCB" w:rsidRDefault="00CA6DCB">
      <w:pPr>
        <w:pStyle w:val="AltNormal"/>
      </w:pPr>
      <w:proofErr w:type="spellStart"/>
      <w:r>
        <w:t>Ayoub</w:t>
      </w:r>
      <w:proofErr w:type="spellEnd"/>
      <w:r>
        <w:t xml:space="preserve"> </w:t>
      </w:r>
      <w:proofErr w:type="spellStart"/>
      <w:r>
        <w:t>Cherkaoui</w:t>
      </w:r>
      <w:proofErr w:type="spellEnd"/>
      <w:r>
        <w:t xml:space="preserve"> focused on the impact of messaging on society.  He said that people these days prefer messaging over voice, especially the younger generation.  The solution needs to be simple for the user, but robust.  It takes a lot of investment to run a proper communications service.  He identified the need for a big shift in deployment timescales as modern messaging services are expected to be deployed quickly.</w:t>
      </w:r>
    </w:p>
    <w:p w:rsidR="00CA6DCB" w:rsidRDefault="002851F4">
      <w:pPr>
        <w:pStyle w:val="AltNormal"/>
      </w:pPr>
      <w:r>
        <w:t>Bin Hu talked about the decline in global messaging growth (the increase in traffic is slowing).  He noted that the operator’s share of traffic is getting lower due to the penetration of OTT applications.  He described the provision of a single cloud messaging platform which could provide many benefits compared with OTT.  He talked about the steps needed for service launch.</w:t>
      </w:r>
    </w:p>
    <w:p w:rsidR="002851F4" w:rsidRDefault="002851F4">
      <w:pPr>
        <w:pStyle w:val="AltNormal"/>
      </w:pPr>
      <w:r>
        <w:t xml:space="preserve">Wuk Kim’s talk was about social messaging.  He said that the mobile device is at the heart of our lives (on the train, in the living room and in the car).  He explained that the mobile device vendor could just offer a standard platform, but there were opportunities to do more by creating vendor services (e.g. </w:t>
      </w:r>
      <w:proofErr w:type="spellStart"/>
      <w:r>
        <w:t>ChatOn</w:t>
      </w:r>
      <w:proofErr w:type="spellEnd"/>
      <w:r>
        <w:t xml:space="preserve">) or collaborating with others (e.g. </w:t>
      </w:r>
      <w:proofErr w:type="spellStart"/>
      <w:r>
        <w:t>Joyn</w:t>
      </w:r>
      <w:proofErr w:type="spellEnd"/>
      <w:r>
        <w:t xml:space="preserve"> messaging).  He described the development of Samsung’s </w:t>
      </w:r>
      <w:proofErr w:type="spellStart"/>
      <w:r>
        <w:t>ChatOn</w:t>
      </w:r>
      <w:proofErr w:type="spellEnd"/>
      <w:r>
        <w:t xml:space="preserve"> service along with the ideas included in Family Story.  He outlined the future service deployment on multiple screens.</w:t>
      </w:r>
    </w:p>
    <w:p w:rsidR="002851F4" w:rsidRDefault="002851F4">
      <w:pPr>
        <w:pStyle w:val="AltNormal"/>
      </w:pPr>
      <w:r>
        <w:t>Alan Quayle invited the operators to consider whether their services are as reliable, customer-oriented, developer-oriented and secure as they think.  He described the history of messaging applications and noted that in general “free” means that you are locked in to a particular ecosystem.  He explained that OTT players love silos.  Although interoperable IM has been around for a while using XMPP, interoperability has not been a major focus of OTT players because they are concerned about losing customers (customers do not have to stay with one player if they can still receive messages by using a different client).  He said that interoperability can work and indeed does work if someone is prepared to pay.  He highlighted the potential for paid-for interoperable messaging in the enterprise sector.  Finally he said that cross-carrier interoperability is essential for messaging services.</w:t>
      </w:r>
    </w:p>
    <w:p w:rsidR="002851F4" w:rsidRDefault="002851F4">
      <w:pPr>
        <w:pStyle w:val="AltNormal"/>
      </w:pPr>
      <w:r>
        <w:t xml:space="preserve">Marjorie </w:t>
      </w:r>
      <w:proofErr w:type="spellStart"/>
      <w:r>
        <w:t>Daleo</w:t>
      </w:r>
      <w:proofErr w:type="spellEnd"/>
      <w:r>
        <w:t xml:space="preserve"> introduced </w:t>
      </w:r>
      <w:r w:rsidR="00773A44">
        <w:t xml:space="preserve">the impact of SMS on the content industry.  She said that SMS is a booming business and highlighted the example of </w:t>
      </w:r>
      <w:proofErr w:type="spellStart"/>
      <w:r w:rsidR="00773A44">
        <w:t>CocaCola</w:t>
      </w:r>
      <w:proofErr w:type="spellEnd"/>
      <w:r w:rsidR="00773A44">
        <w:t xml:space="preserve">™ which is building its brand through SMS, Mobile Web and Mobile Apps but very much focusing on SMS as the primary route to customers.  SMS is an inexpensive way to reach a broad consumer base at low cost.  It is fast and interactive.  She commented that a phone is a data collector and a </w:t>
      </w:r>
      <w:proofErr w:type="gramStart"/>
      <w:r w:rsidR="00773A44">
        <w:t>publisher,</w:t>
      </w:r>
      <w:proofErr w:type="gramEnd"/>
      <w:r w:rsidR="00773A44">
        <w:t xml:space="preserve"> people use it on the go and on impulse.  She explained that </w:t>
      </w:r>
      <w:proofErr w:type="spellStart"/>
      <w:r w:rsidR="00773A44">
        <w:t>multitaskers</w:t>
      </w:r>
      <w:proofErr w:type="spellEnd"/>
      <w:r w:rsidR="00773A44">
        <w:t xml:space="preserve"> switch screens 27 times per hour and </w:t>
      </w:r>
      <w:proofErr w:type="spellStart"/>
      <w:r w:rsidR="00773A44">
        <w:t>marketeers</w:t>
      </w:r>
      <w:proofErr w:type="spellEnd"/>
      <w:r w:rsidR="00773A44">
        <w:t xml:space="preserve"> want to use a mechanism which gets attention.  SMS is such a mechanism!</w:t>
      </w:r>
    </w:p>
    <w:p w:rsidR="00773A44" w:rsidRDefault="00E677F7">
      <w:pPr>
        <w:pStyle w:val="AltNormal"/>
      </w:pPr>
      <w:r w:rsidRPr="00E677F7">
        <w:t xml:space="preserve">Patrick </w:t>
      </w:r>
      <w:proofErr w:type="spellStart"/>
      <w:r w:rsidRPr="00E677F7">
        <w:t>McQuown</w:t>
      </w:r>
      <w:proofErr w:type="spellEnd"/>
      <w:r w:rsidRPr="00E677F7">
        <w:t xml:space="preserve"> and Johnny Santo </w:t>
      </w:r>
      <w:proofErr w:type="spellStart"/>
      <w:r w:rsidRPr="00E677F7">
        <w:t>Spirito</w:t>
      </w:r>
      <w:proofErr w:type="spellEnd"/>
      <w:r>
        <w:t xml:space="preserve"> </w:t>
      </w:r>
      <w:r w:rsidR="00773A44">
        <w:t xml:space="preserve">from </w:t>
      </w:r>
      <w:proofErr w:type="spellStart"/>
      <w:r w:rsidR="00773A44">
        <w:t>OpenMarket</w:t>
      </w:r>
      <w:proofErr w:type="spellEnd"/>
      <w:r w:rsidR="00773A44">
        <w:t xml:space="preserve"> came to the stage to talk about their aggregation operation.  They provide a channel for delivering messaging across all carriers.  The market for messaging delivery was enabled by carriers opening cross-carrier text and by short codes for application-to-person messaging.  This allowed for voting by text and led to the Obama political campaign.  The market is now getting interested in asset management and emergency messaging, and </w:t>
      </w:r>
      <w:proofErr w:type="spellStart"/>
      <w:r w:rsidR="00773A44">
        <w:t>geofencing</w:t>
      </w:r>
      <w:proofErr w:type="spellEnd"/>
      <w:r w:rsidR="00773A44">
        <w:t>-based messaging where a message is triggered by changing location (enter zone/exit zone).</w:t>
      </w:r>
    </w:p>
    <w:p w:rsidR="00773A44" w:rsidRDefault="00773A44">
      <w:pPr>
        <w:pStyle w:val="AltNormal"/>
      </w:pPr>
      <w:r>
        <w:t>Peter Musgrove talked about messaging the emergency services.  He said that people expect to be able to send emergency information like pictures to Public Safety A</w:t>
      </w:r>
      <w:r w:rsidR="007D1795">
        <w:t>nswering</w:t>
      </w:r>
      <w:r>
        <w:t xml:space="preserve"> Points (PSAPs), because that is shown in movies, but this capability is not yet available.  </w:t>
      </w:r>
      <w:r w:rsidR="007D1795">
        <w:t xml:space="preserve">The National Emergency Number Association </w:t>
      </w:r>
      <w:r>
        <w:t xml:space="preserve">(NENA) </w:t>
      </w:r>
      <w:r w:rsidR="007D1795">
        <w:t xml:space="preserve">in the USA </w:t>
      </w:r>
      <w:r>
        <w:t xml:space="preserve">is working on developing a SIP-based network to enable messaging the emergency services.  Along with this, </w:t>
      </w:r>
      <w:r>
        <w:lastRenderedPageBreak/>
        <w:t xml:space="preserve">automatic location </w:t>
      </w:r>
      <w:r w:rsidR="007D1795">
        <w:t xml:space="preserve">acquisition is needed for emergency calls, especially for OTT voice where currently users have to register their address.  </w:t>
      </w:r>
      <w:r w:rsidR="00E677F7" w:rsidRPr="00E677F7">
        <w:t>Peter explained that an interim text-to-911 service solution (ahead of an NG911 solution) was studied by an ATIS incubator effort but the only solution (IP relay) that could meet a June 2012 ATIS target deadline was not considered satisfactory by the disab</w:t>
      </w:r>
      <w:r w:rsidR="00E677F7">
        <w:t xml:space="preserve">ility community.  </w:t>
      </w:r>
      <w:r w:rsidR="007D1795">
        <w:t xml:space="preserve">He </w:t>
      </w:r>
      <w:r w:rsidR="00E677F7">
        <w:t>described</w:t>
      </w:r>
      <w:r w:rsidR="007D1795">
        <w:t xml:space="preserve"> the set</w:t>
      </w:r>
      <w:r w:rsidR="00E677F7">
        <w:t>ting</w:t>
      </w:r>
      <w:r w:rsidR="007D1795">
        <w:t xml:space="preserve"> up of an SMS to 911 joint </w:t>
      </w:r>
      <w:proofErr w:type="gramStart"/>
      <w:r w:rsidR="007D1795">
        <w:t>project</w:t>
      </w:r>
      <w:proofErr w:type="gramEnd"/>
      <w:r w:rsidR="007D1795">
        <w:t xml:space="preserve"> and highlighted the problems of prioritizing 911 in a crisis situation.</w:t>
      </w:r>
      <w:bookmarkStart w:id="0" w:name="_GoBack"/>
      <w:bookmarkEnd w:id="0"/>
    </w:p>
    <w:p w:rsidR="007D1795" w:rsidRDefault="007D1795">
      <w:pPr>
        <w:pStyle w:val="AltNormal"/>
      </w:pPr>
      <w:r>
        <w:t xml:space="preserve">Alan Kaplan introduced the needs of the emergency services for messaging.  He said that collaboration was a key need for SWAT teams and other public safety services.  Today collaboration is mostly by voice but voice is not always appropriate and often messaging or data would be a better way to communicate.  What public safety services need is secure private messaging with </w:t>
      </w:r>
      <w:proofErr w:type="gramStart"/>
      <w:r>
        <w:t>a  group</w:t>
      </w:r>
      <w:proofErr w:type="gramEnd"/>
      <w:r>
        <w:t xml:space="preserve"> focus integrated with other collaboration tools.  He </w:t>
      </w:r>
      <w:proofErr w:type="gramStart"/>
      <w:r>
        <w:t>highlighted</w:t>
      </w:r>
      <w:proofErr w:type="gramEnd"/>
      <w:r>
        <w:t xml:space="preserve"> other needs of public safety services including hosting their own servers, being able to work offline and resynchronize and having long battery life.</w:t>
      </w:r>
    </w:p>
    <w:p w:rsidR="00CA6DCB" w:rsidRDefault="007D1795">
      <w:pPr>
        <w:pStyle w:val="AltNormal"/>
      </w:pPr>
      <w:r>
        <w:t xml:space="preserve">Dean </w:t>
      </w:r>
      <w:proofErr w:type="spellStart"/>
      <w:r>
        <w:t>Bubley</w:t>
      </w:r>
      <w:proofErr w:type="spellEnd"/>
      <w:r>
        <w:t xml:space="preserve"> started by explaining that standards are really needed for the radio layer but beyond that there is a place for fragmentation.  He said that innovation needs and leads to fragmentation.  He highlighted some use cases for messaging:  information transfer, storytelling and presence (feeling as if you are present with someone remote).</w:t>
      </w:r>
      <w:r w:rsidR="00B45B1B">
        <w:t xml:space="preserve">  He highlighted the growth in applications for specific purposes and that often a messaging component is built into an application and the messaging needs to be in-context (e.g. game-associated messaging).  People are using more and more devices on more networks.  In this context does a phone number really still make sense?  There is still a need for a </w:t>
      </w:r>
      <w:proofErr w:type="spellStart"/>
      <w:r w:rsidR="00B45B1B">
        <w:t>fallback</w:t>
      </w:r>
      <w:proofErr w:type="spellEnd"/>
      <w:r w:rsidR="00B45B1B">
        <w:t xml:space="preserve"> and SMS is an excellent tool for this but fragmentation is inevitable and Dean believes that operators will need to move towards OTT applications for enhanced messaging.</w:t>
      </w:r>
    </w:p>
    <w:p w:rsidR="00BA415D" w:rsidRDefault="00BA415D">
      <w:pPr>
        <w:pStyle w:val="AltNormal"/>
      </w:pPr>
      <w:r>
        <w:t>The panel discussed several topics including:</w:t>
      </w:r>
    </w:p>
    <w:p w:rsidR="00BA415D" w:rsidRDefault="00BA415D" w:rsidP="00BA415D">
      <w:pPr>
        <w:pStyle w:val="AltNormal"/>
        <w:numPr>
          <w:ilvl w:val="0"/>
          <w:numId w:val="12"/>
        </w:numPr>
      </w:pPr>
      <w:r>
        <w:t>Should OMA create a new messaging paradigm?</w:t>
      </w:r>
    </w:p>
    <w:p w:rsidR="00BA415D" w:rsidRDefault="00BA415D" w:rsidP="00BA415D">
      <w:pPr>
        <w:pStyle w:val="AltNormal"/>
        <w:numPr>
          <w:ilvl w:val="0"/>
          <w:numId w:val="12"/>
        </w:numPr>
      </w:pPr>
      <w:r>
        <w:t>Is the premium really on imagination rather than delivery?</w:t>
      </w:r>
    </w:p>
    <w:p w:rsidR="00BA415D" w:rsidRDefault="00BA415D" w:rsidP="00BA415D">
      <w:pPr>
        <w:pStyle w:val="AltNormal"/>
        <w:numPr>
          <w:ilvl w:val="0"/>
          <w:numId w:val="12"/>
        </w:numPr>
      </w:pPr>
      <w:r>
        <w:t xml:space="preserve">Is it possible to sell </w:t>
      </w:r>
      <w:proofErr w:type="spellStart"/>
      <w:r>
        <w:t>QoS</w:t>
      </w:r>
      <w:proofErr w:type="spellEnd"/>
      <w:r>
        <w:t>?</w:t>
      </w:r>
    </w:p>
    <w:p w:rsidR="00BA415D" w:rsidRDefault="00BA415D" w:rsidP="00BA415D">
      <w:pPr>
        <w:pStyle w:val="AltNormal"/>
        <w:numPr>
          <w:ilvl w:val="0"/>
          <w:numId w:val="12"/>
        </w:numPr>
      </w:pPr>
      <w:r>
        <w:t>Can Telco developers gain more credibility?</w:t>
      </w:r>
    </w:p>
    <w:p w:rsidR="00BA415D" w:rsidRDefault="00BA415D" w:rsidP="00BA415D">
      <w:pPr>
        <w:pStyle w:val="AltNormal"/>
        <w:numPr>
          <w:ilvl w:val="0"/>
          <w:numId w:val="12"/>
        </w:numPr>
      </w:pPr>
      <w:r>
        <w:t>Is the enterprise market calling for more standardisation?</w:t>
      </w:r>
    </w:p>
    <w:p w:rsidR="00BA415D" w:rsidRDefault="00BA415D" w:rsidP="00BA415D">
      <w:pPr>
        <w:pStyle w:val="AltNormal"/>
        <w:numPr>
          <w:ilvl w:val="0"/>
          <w:numId w:val="12"/>
        </w:numPr>
      </w:pPr>
      <w:r>
        <w:t>Is fragmentation inevitable and necessary?</w:t>
      </w:r>
    </w:p>
    <w:p w:rsidR="00BA415D" w:rsidRDefault="00BA415D">
      <w:pPr>
        <w:pStyle w:val="AltNormal"/>
      </w:pPr>
      <w:r>
        <w:t>The conclusion of the workshop was that there is value in having a rich environment including:</w:t>
      </w:r>
    </w:p>
    <w:p w:rsidR="00BA415D" w:rsidRDefault="00BA415D" w:rsidP="00BA415D">
      <w:pPr>
        <w:pStyle w:val="AltNormal"/>
        <w:numPr>
          <w:ilvl w:val="0"/>
          <w:numId w:val="12"/>
        </w:numPr>
      </w:pPr>
      <w:r>
        <w:t>fully interoperable basic text messaging;</w:t>
      </w:r>
    </w:p>
    <w:p w:rsidR="00BA415D" w:rsidRDefault="00BA415D" w:rsidP="00BA415D">
      <w:pPr>
        <w:pStyle w:val="AltNormal"/>
        <w:numPr>
          <w:ilvl w:val="0"/>
          <w:numId w:val="12"/>
        </w:numPr>
      </w:pPr>
      <w:r>
        <w:t xml:space="preserve">many options for OTT applications; and </w:t>
      </w:r>
    </w:p>
    <w:p w:rsidR="00392892" w:rsidRDefault="00BA415D" w:rsidP="00BA415D">
      <w:pPr>
        <w:pStyle w:val="AltNormal"/>
        <w:numPr>
          <w:ilvl w:val="0"/>
          <w:numId w:val="12"/>
        </w:numPr>
      </w:pPr>
      <w:proofErr w:type="gramStart"/>
      <w:r>
        <w:t>operator-led</w:t>
      </w:r>
      <w:proofErr w:type="gramEnd"/>
      <w:r>
        <w:t xml:space="preserve"> rich applications such as RCS, based on OMA Enablers such as CPM and SIMPLE IM.</w:t>
      </w:r>
    </w:p>
    <w:p w:rsidR="00BA415D" w:rsidRDefault="00BA415D" w:rsidP="00BA415D">
      <w:pPr>
        <w:pStyle w:val="AltNormal"/>
      </w:pPr>
      <w:r>
        <w:t xml:space="preserve">What is missing from the picture is a future-proof version of fully interoperable basic text messaging.  </w:t>
      </w:r>
      <w:proofErr w:type="spellStart"/>
      <w:r>
        <w:t>WebRTC</w:t>
      </w:r>
      <w:proofErr w:type="spellEnd"/>
      <w:r>
        <w:t xml:space="preserve"> holds some promise for the core technology for this and OMA should look to capitalize on this capability for the future.</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DE1333" w:rsidRDefault="00BA415D">
      <w:pPr>
        <w:pStyle w:val="AltNormal"/>
      </w:pPr>
      <w:r>
        <w:t xml:space="preserve">OMA Technical Plenary should note this meeting summary.  </w:t>
      </w:r>
    </w:p>
    <w:p w:rsidR="00BA415D" w:rsidRDefault="00BA415D">
      <w:pPr>
        <w:pStyle w:val="AltNormal"/>
      </w:pPr>
      <w:r>
        <w:t>OMA Members should consider future work on interoperable basic text messaging.</w:t>
      </w:r>
    </w:p>
    <w:sectPr w:rsidR="00BA415D">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771" w:rsidRDefault="008F3771">
      <w:r>
        <w:separator/>
      </w:r>
    </w:p>
  </w:endnote>
  <w:endnote w:type="continuationSeparator" w:id="0">
    <w:p w:rsidR="008F3771" w:rsidRDefault="008F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795" w:rsidRDefault="007D1795">
    <w:pPr>
      <w:pStyle w:val="Footer"/>
      <w:tabs>
        <w:tab w:val="clear" w:pos="9900"/>
        <w:tab w:val="right" w:pos="10080"/>
      </w:tabs>
      <w:spacing w:line="180" w:lineRule="exact"/>
      <w:rPr>
        <w:color w:val="999999"/>
      </w:rPr>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677F7">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677F7">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[OMA-Template-InputContribution-20120101-I]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795" w:rsidRDefault="007D1795">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D1795" w:rsidRDefault="007D1795">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7D1795" w:rsidRDefault="007D1795">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7D1795" w:rsidRDefault="007D1795">
    <w:pPr>
      <w:pStyle w:val="FtDisclaimer"/>
      <w:ind w:left="144"/>
    </w:pPr>
    <w:r>
      <w:t>THIS DOCUMENT IS PROVIDED ON AN "AS IS" "AS AVAILABLE" AND "WITH ALL FAULTS" BASIS.</w:t>
    </w:r>
  </w:p>
  <w:p w:rsidR="007D1795" w:rsidRDefault="007D1795">
    <w:pPr>
      <w:pStyle w:val="Footer"/>
      <w:tabs>
        <w:tab w:val="clear" w:pos="9900"/>
        <w:tab w:val="right" w:pos="10080"/>
      </w:tabs>
      <w:spacing w:line="180" w:lineRule="exact"/>
      <w:rPr>
        <w:color w:val="999999"/>
        <w:sz w:val="10"/>
      </w:rPr>
    </w:pPr>
    <w:bookmarkStart w:id="3" w:name="FootText1"/>
    <w:r>
      <w:rPr>
        <w:sz w:val="18"/>
      </w:rPr>
      <w:t>© 2012 Open Mobile Alliance Ltd.  All Rights Reserved.</w:t>
    </w:r>
    <w:r>
      <w:rPr>
        <w:sz w:val="18"/>
      </w:rPr>
      <w:tab/>
    </w:r>
    <w:bookmarkEnd w:id="3"/>
    <w:r>
      <w:rP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677F7">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677F7">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bookmarkStart w:id="4" w:name="OLE_LINK4"/>
    <w:bookmarkStart w:id="5" w:name="FootText2"/>
    <w:r>
      <w:rPr>
        <w:rFonts w:ascii="Arial Narrow" w:hAnsi="Arial Narrow"/>
        <w:sz w:val="18"/>
        <w:lang w:val="en-US"/>
      </w:rPr>
      <w:t>Used with the permission of the Open Mobile Alliance Ltd. under the terms as stated in this document.</w:t>
    </w:r>
    <w:r>
      <w:rPr>
        <w:color w:val="999999"/>
        <w:sz w:val="10"/>
      </w:rPr>
      <w:tab/>
    </w:r>
    <w:bookmarkStart w:id="6" w:name="Template"/>
    <w:bookmarkEnd w:id="4"/>
    <w:r>
      <w:rPr>
        <w:color w:val="999999"/>
        <w:sz w:val="10"/>
      </w:rPr>
      <w:t>[OMA-Template-InputContribution-20120101-I]</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771" w:rsidRDefault="008F3771">
      <w:r>
        <w:separator/>
      </w:r>
    </w:p>
  </w:footnote>
  <w:footnote w:type="continuationSeparator" w:id="0">
    <w:p w:rsidR="008F3771" w:rsidRDefault="008F3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795" w:rsidRDefault="007D1795">
    <w:pPr>
      <w:pStyle w:val="Header"/>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OMA-Template-InputContribution-20120101-I.doc</w:t>
    </w:r>
    <w:r>
      <w:rPr>
        <w:sz w:val="18"/>
        <w:lang w:val="nl-BE"/>
      </w:rPr>
      <w:fldChar w:fldCharType="end"/>
    </w:r>
    <w:r w:rsidR="000B52CE">
      <w:rPr>
        <w:noProof/>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Pr>
        <w:sz w:val="18"/>
      </w:rPr>
      <w:br/>
      <w:t>Input Contribution</w:t>
    </w:r>
    <w:r>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795" w:rsidRDefault="007D1795">
    <w:pPr>
      <w:pStyle w:val="Header"/>
      <w:spacing w:after="120"/>
    </w:pPr>
    <w:bookmarkStart w:id="1"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Pr>
        <w:noProof/>
        <w:sz w:val="18"/>
        <w:lang w:val="nl-BE"/>
      </w:rPr>
      <w:t>OMA-Template-InputContribution-20120101-I.doc</w:t>
    </w:r>
    <w:r>
      <w:rPr>
        <w:sz w:val="18"/>
        <w:lang w:val="nl-BE"/>
      </w:rPr>
      <w:fldChar w:fldCharType="end"/>
    </w:r>
    <w:r w:rsidR="000B52CE">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0" t="0" r="1143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Start w:id="2" w:name="OLE_LINK3"/>
    <w:bookmarkEnd w:id="1"/>
    <w:r>
      <w:rPr>
        <w:sz w:val="18"/>
      </w:rPr>
      <w:br/>
      <w:t>Input Contribution</w:t>
    </w:r>
    <w:r>
      <w:rPr>
        <w:sz w:val="18"/>
      </w:rPr>
      <w:br/>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AB484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93E043A"/>
    <w:multiLevelType w:val="hybridMultilevel"/>
    <w:tmpl w:val="7D16141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3"/>
  </w:num>
  <w:num w:numId="6">
    <w:abstractNumId w:val="9"/>
  </w:num>
  <w:num w:numId="7">
    <w:abstractNumId w:val="11"/>
  </w:num>
  <w:num w:numId="8">
    <w:abstractNumId w:val="4"/>
  </w:num>
  <w:num w:numId="9">
    <w:abstractNumId w:val="1"/>
  </w:num>
  <w:num w:numId="10">
    <w:abstractNumId w:val="10"/>
  </w:num>
  <w:num w:numId="11">
    <w:abstractNumId w:val="0"/>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18A"/>
    <w:rsid w:val="000B52CE"/>
    <w:rsid w:val="00100F32"/>
    <w:rsid w:val="0011018A"/>
    <w:rsid w:val="002851F4"/>
    <w:rsid w:val="002E3587"/>
    <w:rsid w:val="00392892"/>
    <w:rsid w:val="0047010E"/>
    <w:rsid w:val="00472527"/>
    <w:rsid w:val="004A1954"/>
    <w:rsid w:val="00581DF6"/>
    <w:rsid w:val="00625002"/>
    <w:rsid w:val="00761396"/>
    <w:rsid w:val="00773A44"/>
    <w:rsid w:val="00790443"/>
    <w:rsid w:val="007A6556"/>
    <w:rsid w:val="007D1795"/>
    <w:rsid w:val="00823208"/>
    <w:rsid w:val="00886401"/>
    <w:rsid w:val="008F3771"/>
    <w:rsid w:val="009808BA"/>
    <w:rsid w:val="00A658EB"/>
    <w:rsid w:val="00B45B1B"/>
    <w:rsid w:val="00BA415D"/>
    <w:rsid w:val="00C02DB7"/>
    <w:rsid w:val="00CA6DCB"/>
    <w:rsid w:val="00CC5725"/>
    <w:rsid w:val="00CD09A3"/>
    <w:rsid w:val="00DE1333"/>
    <w:rsid w:val="00E677F7"/>
    <w:rsid w:val="00FD6C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039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comms/pages/OMA_brooklyn_messaging_workshop.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1753</Words>
  <Characters>9994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11724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O2 (UK)</cp:lastModifiedBy>
  <cp:revision>3</cp:revision>
  <cp:lastPrinted>2004-01-22T09:51:00Z</cp:lastPrinted>
  <dcterms:created xsi:type="dcterms:W3CDTF">2012-07-23T08:53:00Z</dcterms:created>
  <dcterms:modified xsi:type="dcterms:W3CDTF">2012-07-23T08:57:00Z</dcterms:modified>
</cp:coreProperties>
</file>