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8" w:type="dxa"/>
        <w:jc w:val="right"/>
        <w:tblLayout w:type="fixed"/>
        <w:tblLook w:val="0000" w:firstRow="0" w:lastRow="0" w:firstColumn="0" w:lastColumn="0" w:noHBand="0" w:noVBand="0"/>
      </w:tblPr>
      <w:tblGrid>
        <w:gridCol w:w="3343"/>
        <w:gridCol w:w="47"/>
        <w:gridCol w:w="6681"/>
        <w:gridCol w:w="27"/>
      </w:tblGrid>
      <w:tr w:rsidR="00490FCD" w:rsidRPr="00786373" w:rsidTr="00F9638D">
        <w:trPr>
          <w:gridAfter w:val="1"/>
          <w:wAfter w:w="27" w:type="dxa"/>
          <w:cantSplit/>
          <w:trHeight w:val="960"/>
          <w:jc w:val="right"/>
        </w:trPr>
        <w:tc>
          <w:tcPr>
            <w:tcW w:w="3390" w:type="dxa"/>
            <w:gridSpan w:val="2"/>
            <w:vAlign w:val="bottom"/>
          </w:tcPr>
          <w:p w:rsidR="00651D13" w:rsidRPr="00F9638D" w:rsidRDefault="00007E74">
            <w:pPr>
              <w:pStyle w:val="ZDISCLAIMER"/>
              <w:spacing w:after="0"/>
              <w:rPr>
                <w:b/>
              </w:rPr>
            </w:pPr>
            <w:r>
              <w:rPr>
                <w:b/>
                <w:noProof/>
                <w:lang w:val="en-US" w:eastAsia="zh-CN"/>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681" w:type="dxa"/>
            <w:vAlign w:val="bottom"/>
          </w:tcPr>
          <w:p w:rsidR="00651D13" w:rsidRPr="00786373" w:rsidRDefault="00651D13">
            <w:pPr>
              <w:pStyle w:val="Approval"/>
              <w:tabs>
                <w:tab w:val="left" w:pos="2704"/>
              </w:tabs>
              <w:jc w:val="center"/>
            </w:pPr>
          </w:p>
        </w:tc>
      </w:tr>
      <w:tr w:rsidR="00651D13" w:rsidRPr="00786373" w:rsidTr="00F9638D">
        <w:trPr>
          <w:gridAfter w:val="1"/>
          <w:wAfter w:w="27" w:type="dxa"/>
          <w:cantSplit/>
          <w:trHeight w:hRule="exact" w:val="2370"/>
          <w:jc w:val="right"/>
        </w:trPr>
        <w:tc>
          <w:tcPr>
            <w:tcW w:w="10071" w:type="dxa"/>
            <w:gridSpan w:val="3"/>
            <w:vAlign w:val="bottom"/>
          </w:tcPr>
          <w:p w:rsidR="00651D13" w:rsidRPr="00786373" w:rsidRDefault="00BB72AE" w:rsidP="00440F5A">
            <w:pPr>
              <w:pStyle w:val="Title"/>
              <w:spacing w:before="120"/>
              <w:rPr>
                <w:rStyle w:val="ZDONTMODIFY"/>
              </w:rPr>
            </w:pPr>
            <w:bookmarkStart w:id="0" w:name="_GoBack"/>
            <w:bookmarkEnd w:id="0"/>
            <w:r w:rsidRPr="00786373">
              <w:t>Common</w:t>
            </w:r>
            <w:r w:rsidR="005D757C">
              <w:t xml:space="preserve"> definitions for REST</w:t>
            </w:r>
            <w:r w:rsidR="00C02C02">
              <w:t>ful</w:t>
            </w:r>
            <w:r w:rsidR="005D757C">
              <w:t xml:space="preserve"> </w:t>
            </w:r>
            <w:r w:rsidR="00C02C02">
              <w:t>Network APIs</w:t>
            </w:r>
          </w:p>
        </w:tc>
      </w:tr>
      <w:tr w:rsidR="00651D13" w:rsidRPr="00786373" w:rsidTr="00F9638D">
        <w:trPr>
          <w:gridAfter w:val="1"/>
          <w:wAfter w:w="27" w:type="dxa"/>
          <w:cantSplit/>
          <w:trHeight w:val="1833"/>
          <w:jc w:val="right"/>
        </w:trPr>
        <w:tc>
          <w:tcPr>
            <w:tcW w:w="10071" w:type="dxa"/>
            <w:gridSpan w:val="3"/>
          </w:tcPr>
          <w:p w:rsidR="00651D13" w:rsidRPr="00786373" w:rsidRDefault="00874029" w:rsidP="00874029">
            <w:pPr>
              <w:pStyle w:val="ZCOVER"/>
              <w:pBdr>
                <w:bottom w:val="single" w:sz="12" w:space="0" w:color="800000"/>
              </w:pBdr>
              <w:rPr>
                <w:rStyle w:val="ZDONTMODIFY"/>
                <w:rFonts w:hint="eastAsia"/>
                <w:lang w:eastAsia="zh-CN"/>
              </w:rPr>
            </w:pPr>
            <w:r>
              <w:rPr>
                <w:rStyle w:val="ZDONTMODIFY"/>
              </w:rPr>
              <w:t>Approved</w:t>
            </w:r>
            <w:r w:rsidR="00DD04AA" w:rsidRPr="00FC5BA8">
              <w:rPr>
                <w:rStyle w:val="ZDONTMODIFY"/>
              </w:rPr>
              <w:t xml:space="preserve"> </w:t>
            </w:r>
            <w:r w:rsidR="00FC5BA8" w:rsidRPr="00FC5BA8">
              <w:rPr>
                <w:rStyle w:val="ZDONTMODIFY"/>
              </w:rPr>
              <w:t>Version 1.</w:t>
            </w:r>
            <w:r w:rsidR="00195B42">
              <w:rPr>
                <w:rStyle w:val="ZDONTMODIFY"/>
              </w:rPr>
              <w:t>0</w:t>
            </w:r>
            <w:r w:rsidR="00FC5BA8" w:rsidRPr="00FC5BA8">
              <w:rPr>
                <w:rStyle w:val="ZDONTMODIFY"/>
              </w:rPr>
              <w:t xml:space="preserve"> – </w:t>
            </w:r>
            <w:r>
              <w:rPr>
                <w:rStyle w:val="ZDONTMODIFY"/>
              </w:rPr>
              <w:t>16</w:t>
            </w:r>
            <w:r w:rsidR="00DE2620">
              <w:rPr>
                <w:rStyle w:val="ZDONTMODIFY"/>
              </w:rPr>
              <w:t xml:space="preserve"> Jan</w:t>
            </w:r>
            <w:r w:rsidR="00554BDB">
              <w:rPr>
                <w:rStyle w:val="ZDONTMODIFY"/>
              </w:rPr>
              <w:t xml:space="preserve"> </w:t>
            </w:r>
            <w:r w:rsidR="00FC5BA8" w:rsidRPr="00FC5BA8">
              <w:rPr>
                <w:rStyle w:val="ZDONTMODIFY"/>
              </w:rPr>
              <w:t>201</w:t>
            </w:r>
            <w:r>
              <w:rPr>
                <w:rStyle w:val="ZDONTMODIFY"/>
              </w:rPr>
              <w:t>8</w:t>
            </w:r>
          </w:p>
        </w:tc>
      </w:tr>
      <w:tr w:rsidR="00651D13" w:rsidRPr="00786373" w:rsidTr="00F9638D">
        <w:trPr>
          <w:gridAfter w:val="1"/>
          <w:wAfter w:w="27" w:type="dxa"/>
          <w:cantSplit/>
          <w:trHeight w:hRule="exact" w:val="1065"/>
          <w:jc w:val="right"/>
        </w:trPr>
        <w:tc>
          <w:tcPr>
            <w:tcW w:w="10071" w:type="dxa"/>
            <w:gridSpan w:val="3"/>
            <w:vAlign w:val="bottom"/>
          </w:tcPr>
          <w:p w:rsidR="00651D13" w:rsidRPr="00786373" w:rsidRDefault="00651D13">
            <w:pPr>
              <w:pStyle w:val="ZCOVER"/>
              <w:rPr>
                <w:rStyle w:val="ZDONTMODIFY"/>
                <w:b/>
                <w:bCs/>
              </w:rPr>
            </w:pPr>
            <w:r w:rsidRPr="00786373">
              <w:rPr>
                <w:rStyle w:val="ZDONTMODIFY"/>
                <w:b/>
                <w:bCs/>
              </w:rPr>
              <w:t xml:space="preserve">Open Mobile </w:t>
            </w:r>
            <w:smartTag w:uri="urn:schemas-microsoft-com:office:smarttags" w:element="place">
              <w:smartTag w:uri="urn:schemas-microsoft-com:office:smarttags" w:element="City">
                <w:r w:rsidRPr="00786373">
                  <w:rPr>
                    <w:rStyle w:val="ZDONTMODIFY"/>
                    <w:b/>
                    <w:bCs/>
                  </w:rPr>
                  <w:t>Alliance</w:t>
                </w:r>
              </w:smartTag>
            </w:smartTag>
          </w:p>
        </w:tc>
      </w:tr>
      <w:tr w:rsidR="00651D13" w:rsidRPr="00786373" w:rsidTr="00F9638D">
        <w:trPr>
          <w:gridAfter w:val="1"/>
          <w:wAfter w:w="27" w:type="dxa"/>
          <w:cantSplit/>
          <w:trHeight w:val="2463"/>
          <w:jc w:val="right"/>
        </w:trPr>
        <w:tc>
          <w:tcPr>
            <w:tcW w:w="10071" w:type="dxa"/>
            <w:gridSpan w:val="3"/>
          </w:tcPr>
          <w:p w:rsidR="00651D13" w:rsidRPr="00786373" w:rsidRDefault="00FA4BB2" w:rsidP="00874029">
            <w:pPr>
              <w:pStyle w:val="ZDID"/>
              <w:rPr>
                <w:noProof w:val="0"/>
                <w:sz w:val="28"/>
              </w:rPr>
            </w:pPr>
            <w:r w:rsidRPr="00FA4BB2">
              <w:rPr>
                <w:rStyle w:val="ZDONTMODIFY"/>
                <w:noProof w:val="0"/>
              </w:rPr>
              <w:t>OMA-TS-REST_</w:t>
            </w:r>
            <w:r w:rsidR="009C3604">
              <w:rPr>
                <w:rStyle w:val="ZDONTMODIFY"/>
                <w:noProof w:val="0"/>
              </w:rPr>
              <w:t>NetAPI_</w:t>
            </w:r>
            <w:r w:rsidRPr="00FA4BB2">
              <w:rPr>
                <w:rStyle w:val="ZDONTMODIFY"/>
                <w:noProof w:val="0"/>
              </w:rPr>
              <w:t>Common-V1_</w:t>
            </w:r>
            <w:r w:rsidR="009C3604">
              <w:rPr>
                <w:rStyle w:val="ZDONTMODIFY"/>
                <w:noProof w:val="0"/>
              </w:rPr>
              <w:t>0</w:t>
            </w:r>
            <w:r w:rsidRPr="00FA4BB2">
              <w:rPr>
                <w:rStyle w:val="ZDONTMODIFY"/>
                <w:noProof w:val="0"/>
              </w:rPr>
              <w:t>-</w:t>
            </w:r>
            <w:r w:rsidR="00554BDB" w:rsidRPr="00FC5BA8">
              <w:rPr>
                <w:rStyle w:val="ZDONTMODIFY"/>
                <w:noProof w:val="0"/>
              </w:rPr>
              <w:t>201</w:t>
            </w:r>
            <w:r w:rsidR="00874029">
              <w:rPr>
                <w:rStyle w:val="ZDONTMODIFY"/>
                <w:noProof w:val="0"/>
              </w:rPr>
              <w:t>80116</w:t>
            </w:r>
            <w:r w:rsidR="00FC5BA8" w:rsidRPr="00FC5BA8">
              <w:rPr>
                <w:rStyle w:val="ZDONTMODIFY"/>
                <w:noProof w:val="0"/>
              </w:rPr>
              <w:t>-</w:t>
            </w:r>
            <w:r w:rsidR="00874029">
              <w:rPr>
                <w:rStyle w:val="ZDONTMODIFY"/>
                <w:noProof w:val="0"/>
              </w:rPr>
              <w:t>A</w:t>
            </w:r>
          </w:p>
        </w:tc>
      </w:tr>
      <w:tr w:rsidR="00AF7608" w:rsidRPr="00786373" w:rsidTr="00F9638D">
        <w:trPr>
          <w:cantSplit/>
          <w:trHeight w:val="1410"/>
          <w:jc w:val="right"/>
        </w:trPr>
        <w:tc>
          <w:tcPr>
            <w:tcW w:w="10098" w:type="dxa"/>
            <w:gridSpan w:val="4"/>
            <w:vAlign w:val="center"/>
          </w:tcPr>
          <w:p w:rsidR="00AF7608" w:rsidRPr="00786373" w:rsidRDefault="00AF7608">
            <w:pPr>
              <w:pStyle w:val="ZCOVER"/>
              <w:rPr>
                <w:rStyle w:val="ZDONTMODIFY"/>
              </w:rPr>
            </w:pPr>
          </w:p>
        </w:tc>
      </w:tr>
      <w:tr w:rsidR="00651D13" w:rsidRPr="00786373" w:rsidTr="00F9638D">
        <w:trPr>
          <w:cantSplit/>
          <w:trHeight w:val="1997"/>
          <w:jc w:val="right"/>
        </w:trPr>
        <w:tc>
          <w:tcPr>
            <w:tcW w:w="10098" w:type="dxa"/>
            <w:gridSpan w:val="4"/>
            <w:vAlign w:val="bottom"/>
          </w:tcPr>
          <w:p w:rsidR="00651D13" w:rsidRPr="00786373" w:rsidRDefault="00651D13">
            <w:pPr>
              <w:pStyle w:val="ZCOVER"/>
            </w:pPr>
          </w:p>
        </w:tc>
      </w:tr>
      <w:tr w:rsidR="00651D13" w:rsidRPr="00786373" w:rsidTr="00F9638D">
        <w:trPr>
          <w:cantSplit/>
          <w:trHeight w:val="890"/>
          <w:jc w:val="right"/>
        </w:trPr>
        <w:tc>
          <w:tcPr>
            <w:tcW w:w="3343" w:type="dxa"/>
            <w:vAlign w:val="center"/>
          </w:tcPr>
          <w:p w:rsidR="00651D13" w:rsidRPr="00786373" w:rsidRDefault="00651D13">
            <w:pPr>
              <w:pStyle w:val="Approval"/>
              <w:tabs>
                <w:tab w:val="left" w:pos="2704"/>
              </w:tabs>
              <w:jc w:val="left"/>
            </w:pPr>
          </w:p>
        </w:tc>
        <w:tc>
          <w:tcPr>
            <w:tcW w:w="6755" w:type="dxa"/>
            <w:gridSpan w:val="3"/>
            <w:vAlign w:val="center"/>
          </w:tcPr>
          <w:p w:rsidR="00651D13" w:rsidRPr="00786373" w:rsidRDefault="00651D13">
            <w:pPr>
              <w:pStyle w:val="ZCOVER"/>
            </w:pPr>
          </w:p>
        </w:tc>
      </w:tr>
    </w:tbl>
    <w:p w:rsidR="0049163A" w:rsidRDefault="0049163A" w:rsidP="0049163A">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49163A" w:rsidRDefault="0049163A" w:rsidP="0049163A">
      <w:r>
        <w:t>Unless this document is clearly designated as an approved specification, this document is a work in process, is not an approved Open Mobile Alliance™ specification, and is subject to revision or removal without notice.</w:t>
      </w:r>
    </w:p>
    <w:p w:rsidR="0049163A" w:rsidRDefault="0049163A" w:rsidP="0049163A">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9163A" w:rsidRDefault="0049163A" w:rsidP="0049163A">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9163A" w:rsidRDefault="0049163A" w:rsidP="0049163A">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163A" w:rsidRDefault="0049163A" w:rsidP="0049163A">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49163A" w:rsidRDefault="0049163A" w:rsidP="0049163A">
      <w:r>
        <w:t>© 201</w:t>
      </w:r>
      <w:r w:rsidR="00874029">
        <w:t>8</w:t>
      </w:r>
      <w:r>
        <w:t xml:space="preserve"> Open Mobile Alliance All Rights Reserved.</w:t>
      </w:r>
      <w:r>
        <w:br/>
        <w:t>Used with the permission of the Open Mobile Alliance under the terms set forth above.</w:t>
      </w:r>
    </w:p>
    <w:p w:rsidR="00651D13" w:rsidRPr="00786373" w:rsidRDefault="00651D13">
      <w:pPr>
        <w:pStyle w:val="TOChead"/>
        <w:keepNext/>
      </w:pPr>
      <w:r w:rsidRPr="00786373">
        <w:br w:type="page"/>
      </w:r>
      <w:r w:rsidRPr="00786373">
        <w:lastRenderedPageBreak/>
        <w:t>Contents</w:t>
      </w:r>
    </w:p>
    <w:p w:rsidR="00874029" w:rsidRDefault="00F314CE">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sidRPr="00F314CE">
        <w:rPr>
          <w:b w:val="0"/>
          <w:caps w:val="0"/>
        </w:rPr>
        <w:fldChar w:fldCharType="begin"/>
      </w:r>
      <w:r w:rsidR="00BE2D11">
        <w:rPr>
          <w:b w:val="0"/>
          <w:caps w:val="0"/>
        </w:rPr>
        <w:instrText xml:space="preserve"> TOC \o "1-3" </w:instrText>
      </w:r>
      <w:r w:rsidRPr="00F314CE">
        <w:rPr>
          <w:b w:val="0"/>
          <w:caps w:val="0"/>
        </w:rPr>
        <w:fldChar w:fldCharType="separate"/>
      </w:r>
      <w:r w:rsidR="00874029">
        <w:rPr>
          <w:noProof/>
        </w:rPr>
        <w:t>1.</w:t>
      </w:r>
      <w:r w:rsidR="00874029">
        <w:rPr>
          <w:rFonts w:asciiTheme="minorHAnsi" w:eastAsiaTheme="minorEastAsia" w:hAnsiTheme="minorHAnsi" w:cstheme="minorBidi"/>
          <w:b w:val="0"/>
          <w:caps w:val="0"/>
          <w:noProof/>
          <w:kern w:val="2"/>
          <w:sz w:val="21"/>
          <w:szCs w:val="22"/>
          <w:lang w:val="en-US" w:eastAsia="zh-CN"/>
        </w:rPr>
        <w:tab/>
      </w:r>
      <w:r w:rsidR="00874029">
        <w:rPr>
          <w:noProof/>
        </w:rPr>
        <w:t>Scope</w:t>
      </w:r>
      <w:r w:rsidR="00874029">
        <w:rPr>
          <w:noProof/>
        </w:rPr>
        <w:tab/>
      </w:r>
      <w:r w:rsidR="00874029">
        <w:rPr>
          <w:noProof/>
        </w:rPr>
        <w:fldChar w:fldCharType="begin"/>
      </w:r>
      <w:r w:rsidR="00874029">
        <w:rPr>
          <w:noProof/>
        </w:rPr>
        <w:instrText xml:space="preserve"> PAGEREF _Toc503377389 \h </w:instrText>
      </w:r>
      <w:r w:rsidR="00874029">
        <w:rPr>
          <w:noProof/>
        </w:rPr>
      </w:r>
      <w:r w:rsidR="00874029">
        <w:rPr>
          <w:noProof/>
        </w:rPr>
        <w:fldChar w:fldCharType="separate"/>
      </w:r>
      <w:r w:rsidR="00BD5E4F">
        <w:rPr>
          <w:noProof/>
        </w:rPr>
        <w:t>6</w:t>
      </w:r>
      <w:r w:rsidR="00874029">
        <w:rPr>
          <w:noProof/>
        </w:rPr>
        <w:fldChar w:fldCharType="end"/>
      </w:r>
    </w:p>
    <w:p w:rsidR="00874029" w:rsidRDefault="00874029">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_Toc503377390 \h </w:instrText>
      </w:r>
      <w:r>
        <w:rPr>
          <w:noProof/>
        </w:rPr>
      </w:r>
      <w:r>
        <w:rPr>
          <w:noProof/>
        </w:rPr>
        <w:fldChar w:fldCharType="separate"/>
      </w:r>
      <w:r w:rsidR="00BD5E4F">
        <w:rPr>
          <w:noProof/>
        </w:rPr>
        <w:t>7</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_Toc503377391 \h </w:instrText>
      </w:r>
      <w:r>
        <w:rPr>
          <w:noProof/>
        </w:rPr>
      </w:r>
      <w:r>
        <w:rPr>
          <w:noProof/>
        </w:rPr>
        <w:fldChar w:fldCharType="separate"/>
      </w:r>
      <w:r w:rsidR="00BD5E4F">
        <w:rPr>
          <w:noProof/>
        </w:rPr>
        <w:t>7</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_Toc503377392 \h </w:instrText>
      </w:r>
      <w:r>
        <w:rPr>
          <w:noProof/>
        </w:rPr>
      </w:r>
      <w:r>
        <w:rPr>
          <w:noProof/>
        </w:rPr>
        <w:fldChar w:fldCharType="separate"/>
      </w:r>
      <w:r w:rsidR="00BD5E4F">
        <w:rPr>
          <w:noProof/>
        </w:rPr>
        <w:t>8</w:t>
      </w:r>
      <w:r>
        <w:rPr>
          <w:noProof/>
        </w:rPr>
        <w:fldChar w:fldCharType="end"/>
      </w:r>
    </w:p>
    <w:p w:rsidR="00874029" w:rsidRDefault="00874029">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_Toc503377393 \h </w:instrText>
      </w:r>
      <w:r>
        <w:rPr>
          <w:noProof/>
        </w:rPr>
      </w:r>
      <w:r>
        <w:rPr>
          <w:noProof/>
        </w:rPr>
        <w:fldChar w:fldCharType="separate"/>
      </w:r>
      <w:r w:rsidR="00BD5E4F">
        <w:rPr>
          <w:noProof/>
        </w:rPr>
        <w:t>9</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_Toc503377394 \h </w:instrText>
      </w:r>
      <w:r>
        <w:rPr>
          <w:noProof/>
        </w:rPr>
      </w:r>
      <w:r>
        <w:rPr>
          <w:noProof/>
        </w:rPr>
        <w:fldChar w:fldCharType="separate"/>
      </w:r>
      <w:r w:rsidR="00BD5E4F">
        <w:rPr>
          <w:noProof/>
        </w:rPr>
        <w:t>9</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_Toc503377395 \h </w:instrText>
      </w:r>
      <w:r>
        <w:rPr>
          <w:noProof/>
        </w:rPr>
      </w:r>
      <w:r>
        <w:rPr>
          <w:noProof/>
        </w:rPr>
        <w:fldChar w:fldCharType="separate"/>
      </w:r>
      <w:r w:rsidR="00BD5E4F">
        <w:rPr>
          <w:noProof/>
        </w:rPr>
        <w:t>9</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sidRPr="00FF2CE0">
        <w:rPr>
          <w:noProof/>
          <w:snapToGrid w:val="0"/>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_Toc503377396 \h </w:instrText>
      </w:r>
      <w:r>
        <w:rPr>
          <w:noProof/>
        </w:rPr>
      </w:r>
      <w:r>
        <w:rPr>
          <w:noProof/>
        </w:rPr>
        <w:fldChar w:fldCharType="separate"/>
      </w:r>
      <w:r w:rsidR="00BD5E4F">
        <w:rPr>
          <w:noProof/>
        </w:rPr>
        <w:t>9</w:t>
      </w:r>
      <w:r>
        <w:rPr>
          <w:noProof/>
        </w:rPr>
        <w:fldChar w:fldCharType="end"/>
      </w:r>
    </w:p>
    <w:p w:rsidR="00874029" w:rsidRDefault="00874029">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_Toc503377397 \h </w:instrText>
      </w:r>
      <w:r>
        <w:rPr>
          <w:noProof/>
        </w:rPr>
      </w:r>
      <w:r>
        <w:rPr>
          <w:noProof/>
        </w:rPr>
        <w:fldChar w:fldCharType="separate"/>
      </w:r>
      <w:r w:rsidR="00BD5E4F">
        <w:rPr>
          <w:noProof/>
        </w:rPr>
        <w:t>11</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_Toc503377398 \h </w:instrText>
      </w:r>
      <w:r>
        <w:rPr>
          <w:noProof/>
        </w:rPr>
      </w:r>
      <w:r>
        <w:rPr>
          <w:noProof/>
        </w:rPr>
        <w:fldChar w:fldCharType="separate"/>
      </w:r>
      <w:r w:rsidR="00BD5E4F">
        <w:rPr>
          <w:noProof/>
        </w:rPr>
        <w:t>11</w:t>
      </w:r>
      <w:r>
        <w:rPr>
          <w:noProof/>
        </w:rPr>
        <w:fldChar w:fldCharType="end"/>
      </w:r>
    </w:p>
    <w:p w:rsidR="00874029" w:rsidRDefault="00874029">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Common Specifications for RESTful Network APIs</w:t>
      </w:r>
      <w:r>
        <w:rPr>
          <w:noProof/>
        </w:rPr>
        <w:tab/>
      </w:r>
      <w:r>
        <w:rPr>
          <w:noProof/>
        </w:rPr>
        <w:fldChar w:fldCharType="begin"/>
      </w:r>
      <w:r>
        <w:rPr>
          <w:noProof/>
        </w:rPr>
        <w:instrText xml:space="preserve"> PAGEREF _Toc503377399 \h </w:instrText>
      </w:r>
      <w:r>
        <w:rPr>
          <w:noProof/>
        </w:rPr>
      </w:r>
      <w:r>
        <w:rPr>
          <w:noProof/>
        </w:rPr>
        <w:fldChar w:fldCharType="separate"/>
      </w:r>
      <w:r w:rsidR="00BD5E4F">
        <w:rPr>
          <w:noProof/>
        </w:rPr>
        <w:t>12</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Use of REST Guidelines</w:t>
      </w:r>
      <w:r>
        <w:rPr>
          <w:noProof/>
        </w:rPr>
        <w:tab/>
      </w:r>
      <w:r>
        <w:rPr>
          <w:noProof/>
        </w:rPr>
        <w:fldChar w:fldCharType="begin"/>
      </w:r>
      <w:r>
        <w:rPr>
          <w:noProof/>
        </w:rPr>
        <w:instrText xml:space="preserve"> PAGEREF _Toc503377400 \h </w:instrText>
      </w:r>
      <w:r>
        <w:rPr>
          <w:noProof/>
        </w:rPr>
      </w:r>
      <w:r>
        <w:rPr>
          <w:noProof/>
        </w:rPr>
        <w:fldChar w:fldCharType="separate"/>
      </w:r>
      <w:r w:rsidR="00BD5E4F">
        <w:rPr>
          <w:noProof/>
        </w:rPr>
        <w:t>12</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Unsupported Formats</w:t>
      </w:r>
      <w:r>
        <w:rPr>
          <w:noProof/>
        </w:rPr>
        <w:tab/>
      </w:r>
      <w:r>
        <w:rPr>
          <w:noProof/>
        </w:rPr>
        <w:fldChar w:fldCharType="begin"/>
      </w:r>
      <w:r>
        <w:rPr>
          <w:noProof/>
        </w:rPr>
        <w:instrText xml:space="preserve"> PAGEREF _Toc503377401 \h </w:instrText>
      </w:r>
      <w:r>
        <w:rPr>
          <w:noProof/>
        </w:rPr>
      </w:r>
      <w:r>
        <w:rPr>
          <w:noProof/>
        </w:rPr>
        <w:fldChar w:fldCharType="separate"/>
      </w:r>
      <w:r w:rsidR="00BD5E4F">
        <w:rPr>
          <w:noProof/>
        </w:rPr>
        <w:t>12</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Authoring Style</w:t>
      </w:r>
      <w:r>
        <w:rPr>
          <w:noProof/>
        </w:rPr>
        <w:tab/>
      </w:r>
      <w:r>
        <w:rPr>
          <w:noProof/>
        </w:rPr>
        <w:fldChar w:fldCharType="begin"/>
      </w:r>
      <w:r>
        <w:rPr>
          <w:noProof/>
        </w:rPr>
        <w:instrText xml:space="preserve"> PAGEREF _Toc503377402 \h </w:instrText>
      </w:r>
      <w:r>
        <w:rPr>
          <w:noProof/>
        </w:rPr>
      </w:r>
      <w:r>
        <w:rPr>
          <w:noProof/>
        </w:rPr>
        <w:fldChar w:fldCharType="separate"/>
      </w:r>
      <w:r w:rsidR="00BD5E4F">
        <w:rPr>
          <w:noProof/>
        </w:rPr>
        <w:t>12</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Names</w:t>
      </w:r>
      <w:r>
        <w:rPr>
          <w:noProof/>
        </w:rPr>
        <w:tab/>
      </w:r>
      <w:r>
        <w:rPr>
          <w:noProof/>
        </w:rPr>
        <w:fldChar w:fldCharType="begin"/>
      </w:r>
      <w:r>
        <w:rPr>
          <w:noProof/>
        </w:rPr>
        <w:instrText xml:space="preserve"> PAGEREF _Toc503377403 \h </w:instrText>
      </w:r>
      <w:r>
        <w:rPr>
          <w:noProof/>
        </w:rPr>
      </w:r>
      <w:r>
        <w:rPr>
          <w:noProof/>
        </w:rPr>
        <w:fldChar w:fldCharType="separate"/>
      </w:r>
      <w:r w:rsidR="00BD5E4F">
        <w:rPr>
          <w:noProof/>
        </w:rPr>
        <w:t>12</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Case usage for names</w:t>
      </w:r>
      <w:r>
        <w:rPr>
          <w:noProof/>
        </w:rPr>
        <w:tab/>
      </w:r>
      <w:r>
        <w:rPr>
          <w:noProof/>
        </w:rPr>
        <w:fldChar w:fldCharType="begin"/>
      </w:r>
      <w:r>
        <w:rPr>
          <w:noProof/>
        </w:rPr>
        <w:instrText xml:space="preserve"> PAGEREF _Toc503377404 \h </w:instrText>
      </w:r>
      <w:r>
        <w:rPr>
          <w:noProof/>
        </w:rPr>
      </w:r>
      <w:r>
        <w:rPr>
          <w:noProof/>
        </w:rPr>
        <w:fldChar w:fldCharType="separate"/>
      </w:r>
      <w:r w:rsidR="00BD5E4F">
        <w:rPr>
          <w:noProof/>
        </w:rPr>
        <w:t>12</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rPr>
        <w:t>Content type negotiation</w:t>
      </w:r>
      <w:r>
        <w:rPr>
          <w:noProof/>
        </w:rPr>
        <w:tab/>
      </w:r>
      <w:r>
        <w:rPr>
          <w:noProof/>
        </w:rPr>
        <w:fldChar w:fldCharType="begin"/>
      </w:r>
      <w:r>
        <w:rPr>
          <w:noProof/>
        </w:rPr>
        <w:instrText xml:space="preserve"> PAGEREF _Toc503377405 \h </w:instrText>
      </w:r>
      <w:r>
        <w:rPr>
          <w:noProof/>
        </w:rPr>
      </w:r>
      <w:r>
        <w:rPr>
          <w:noProof/>
        </w:rPr>
        <w:fldChar w:fldCharType="separate"/>
      </w:r>
      <w:r w:rsidR="00BD5E4F">
        <w:rPr>
          <w:noProof/>
        </w:rPr>
        <w:t>12</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5.5</w:t>
      </w:r>
      <w:r>
        <w:rPr>
          <w:rFonts w:asciiTheme="minorHAnsi" w:eastAsiaTheme="minorEastAsia" w:hAnsiTheme="minorHAnsi" w:cstheme="minorBidi"/>
          <w:b w:val="0"/>
          <w:smallCaps w:val="0"/>
          <w:noProof/>
          <w:kern w:val="2"/>
          <w:sz w:val="21"/>
          <w:szCs w:val="22"/>
          <w:lang w:val="en-US" w:eastAsia="zh-CN"/>
        </w:rPr>
        <w:tab/>
      </w:r>
      <w:r>
        <w:rPr>
          <w:noProof/>
        </w:rPr>
        <w:t>Resource creation</w:t>
      </w:r>
      <w:r>
        <w:rPr>
          <w:noProof/>
        </w:rPr>
        <w:tab/>
      </w:r>
      <w:r>
        <w:rPr>
          <w:noProof/>
        </w:rPr>
        <w:fldChar w:fldCharType="begin"/>
      </w:r>
      <w:r>
        <w:rPr>
          <w:noProof/>
        </w:rPr>
        <w:instrText xml:space="preserve"> PAGEREF _Toc503377406 \h </w:instrText>
      </w:r>
      <w:r>
        <w:rPr>
          <w:noProof/>
        </w:rPr>
      </w:r>
      <w:r>
        <w:rPr>
          <w:noProof/>
        </w:rPr>
        <w:fldChar w:fldCharType="separate"/>
      </w:r>
      <w:r w:rsidR="00BD5E4F">
        <w:rPr>
          <w:noProof/>
        </w:rPr>
        <w:t>13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sidRPr="00FF2CE0">
        <w:rPr>
          <w:noProof/>
          <w:lang w:val="en-US" w:eastAsia="zh-CN"/>
        </w:rPr>
        <w:t>5.5.1</w:t>
      </w:r>
      <w:r>
        <w:rPr>
          <w:rFonts w:asciiTheme="minorHAnsi" w:eastAsiaTheme="minorEastAsia" w:hAnsiTheme="minorHAnsi" w:cstheme="minorBidi"/>
          <w:noProof/>
          <w:kern w:val="2"/>
          <w:sz w:val="21"/>
          <w:szCs w:val="22"/>
          <w:lang w:val="en-US" w:eastAsia="zh-CN"/>
        </w:rPr>
        <w:tab/>
      </w:r>
      <w:r w:rsidRPr="00FF2CE0">
        <w:rPr>
          <w:noProof/>
          <w:lang w:val="en-US" w:eastAsia="zh-CN"/>
        </w:rPr>
        <w:t>General procedure of resource creation</w:t>
      </w:r>
      <w:r>
        <w:rPr>
          <w:noProof/>
        </w:rPr>
        <w:tab/>
      </w:r>
      <w:r>
        <w:rPr>
          <w:noProof/>
        </w:rPr>
        <w:fldChar w:fldCharType="begin"/>
      </w:r>
      <w:r>
        <w:rPr>
          <w:noProof/>
        </w:rPr>
        <w:instrText xml:space="preserve"> PAGEREF _Toc503377407 \h </w:instrText>
      </w:r>
      <w:r>
        <w:rPr>
          <w:noProof/>
        </w:rPr>
      </w:r>
      <w:r>
        <w:rPr>
          <w:noProof/>
        </w:rPr>
        <w:fldChar w:fldCharType="separate"/>
      </w:r>
      <w:r w:rsidR="00BD5E4F">
        <w:rPr>
          <w:noProof/>
        </w:rPr>
        <w:t>13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Error recovery during resource creation</w:t>
      </w:r>
      <w:r>
        <w:rPr>
          <w:noProof/>
        </w:rPr>
        <w:tab/>
      </w:r>
      <w:r>
        <w:rPr>
          <w:noProof/>
        </w:rPr>
        <w:fldChar w:fldCharType="begin"/>
      </w:r>
      <w:r>
        <w:rPr>
          <w:noProof/>
        </w:rPr>
        <w:instrText xml:space="preserve"> PAGEREF _Toc503377408 \h </w:instrText>
      </w:r>
      <w:r>
        <w:rPr>
          <w:noProof/>
        </w:rPr>
      </w:r>
      <w:r>
        <w:rPr>
          <w:noProof/>
        </w:rPr>
        <w:fldChar w:fldCharType="separate"/>
      </w:r>
      <w:r w:rsidR="00BD5E4F">
        <w:rPr>
          <w:noProof/>
        </w:rPr>
        <w:t>14</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5.6</w:t>
      </w:r>
      <w:r>
        <w:rPr>
          <w:rFonts w:asciiTheme="minorHAnsi" w:eastAsiaTheme="minorEastAsia" w:hAnsiTheme="minorHAnsi" w:cstheme="minorBidi"/>
          <w:b w:val="0"/>
          <w:smallCaps w:val="0"/>
          <w:noProof/>
          <w:kern w:val="2"/>
          <w:sz w:val="21"/>
          <w:szCs w:val="22"/>
          <w:lang w:val="en-US" w:eastAsia="zh-CN"/>
        </w:rPr>
        <w:tab/>
      </w:r>
      <w:r>
        <w:rPr>
          <w:noProof/>
        </w:rPr>
        <w:t>JSON encoding in HTTP Requests/Responses</w:t>
      </w:r>
      <w:r>
        <w:rPr>
          <w:noProof/>
        </w:rPr>
        <w:tab/>
      </w:r>
      <w:r>
        <w:rPr>
          <w:noProof/>
        </w:rPr>
        <w:fldChar w:fldCharType="begin"/>
      </w:r>
      <w:r>
        <w:rPr>
          <w:noProof/>
        </w:rPr>
        <w:instrText xml:space="preserve"> PAGEREF _Toc503377409 \h </w:instrText>
      </w:r>
      <w:r>
        <w:rPr>
          <w:noProof/>
        </w:rPr>
      </w:r>
      <w:r>
        <w:rPr>
          <w:noProof/>
        </w:rPr>
        <w:fldChar w:fldCharType="separate"/>
      </w:r>
      <w:r w:rsidR="00BD5E4F">
        <w:rPr>
          <w:noProof/>
        </w:rPr>
        <w:t>14</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Serialization rules: Instance-based JSON generation</w:t>
      </w:r>
      <w:r>
        <w:rPr>
          <w:noProof/>
        </w:rPr>
        <w:tab/>
      </w:r>
      <w:r>
        <w:rPr>
          <w:noProof/>
        </w:rPr>
        <w:fldChar w:fldCharType="begin"/>
      </w:r>
      <w:r>
        <w:rPr>
          <w:noProof/>
        </w:rPr>
        <w:instrText xml:space="preserve"> PAGEREF _Toc503377410 \h </w:instrText>
      </w:r>
      <w:r>
        <w:rPr>
          <w:noProof/>
        </w:rPr>
      </w:r>
      <w:r>
        <w:rPr>
          <w:noProof/>
        </w:rPr>
        <w:fldChar w:fldCharType="separate"/>
      </w:r>
      <w:r w:rsidR="00BD5E4F">
        <w:rPr>
          <w:noProof/>
        </w:rPr>
        <w:t>14</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Serialization rules: structure-aware JSON generation</w:t>
      </w:r>
      <w:r>
        <w:rPr>
          <w:noProof/>
        </w:rPr>
        <w:tab/>
      </w:r>
      <w:r>
        <w:rPr>
          <w:noProof/>
        </w:rPr>
        <w:fldChar w:fldCharType="begin"/>
      </w:r>
      <w:r>
        <w:rPr>
          <w:noProof/>
        </w:rPr>
        <w:instrText xml:space="preserve"> PAGEREF _Toc503377411 \h </w:instrText>
      </w:r>
      <w:r>
        <w:rPr>
          <w:noProof/>
        </w:rPr>
      </w:r>
      <w:r>
        <w:rPr>
          <w:noProof/>
        </w:rPr>
        <w:fldChar w:fldCharType="separate"/>
      </w:r>
      <w:r w:rsidR="00BD5E4F">
        <w:rPr>
          <w:noProof/>
        </w:rPr>
        <w:t>16</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5.6.3</w:t>
      </w:r>
      <w:r>
        <w:rPr>
          <w:rFonts w:asciiTheme="minorHAnsi" w:eastAsiaTheme="minorEastAsia" w:hAnsiTheme="minorHAnsi" w:cstheme="minorBidi"/>
          <w:noProof/>
          <w:kern w:val="2"/>
          <w:sz w:val="21"/>
          <w:szCs w:val="22"/>
          <w:lang w:val="en-US" w:eastAsia="zh-CN"/>
        </w:rPr>
        <w:tab/>
      </w:r>
      <w:r>
        <w:rPr>
          <w:noProof/>
        </w:rPr>
        <w:t>Rules for JSON-creating and JSON-consuming applications</w:t>
      </w:r>
      <w:r>
        <w:rPr>
          <w:noProof/>
        </w:rPr>
        <w:tab/>
      </w:r>
      <w:r>
        <w:rPr>
          <w:noProof/>
        </w:rPr>
        <w:fldChar w:fldCharType="begin"/>
      </w:r>
      <w:r>
        <w:rPr>
          <w:noProof/>
        </w:rPr>
        <w:instrText xml:space="preserve"> PAGEREF _Toc503377412 \h </w:instrText>
      </w:r>
      <w:r>
        <w:rPr>
          <w:noProof/>
        </w:rPr>
      </w:r>
      <w:r>
        <w:rPr>
          <w:noProof/>
        </w:rPr>
        <w:fldChar w:fldCharType="separate"/>
      </w:r>
      <w:r w:rsidR="00BD5E4F">
        <w:rPr>
          <w:noProof/>
        </w:rPr>
        <w:t>18</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5.7</w:t>
      </w:r>
      <w:r>
        <w:rPr>
          <w:rFonts w:asciiTheme="minorHAnsi" w:eastAsiaTheme="minorEastAsia" w:hAnsiTheme="minorHAnsi" w:cstheme="minorBidi"/>
          <w:b w:val="0"/>
          <w:smallCaps w:val="0"/>
          <w:noProof/>
          <w:kern w:val="2"/>
          <w:sz w:val="21"/>
          <w:szCs w:val="22"/>
          <w:lang w:val="en-US" w:eastAsia="zh-CN"/>
        </w:rPr>
        <w:tab/>
      </w:r>
      <w:r>
        <w:rPr>
          <w:noProof/>
        </w:rPr>
        <w:t>Encoding and Serialization Details for MIME format</w:t>
      </w:r>
      <w:r>
        <w:rPr>
          <w:noProof/>
        </w:rPr>
        <w:tab/>
      </w:r>
      <w:r>
        <w:rPr>
          <w:noProof/>
        </w:rPr>
        <w:fldChar w:fldCharType="begin"/>
      </w:r>
      <w:r>
        <w:rPr>
          <w:noProof/>
        </w:rPr>
        <w:instrText xml:space="preserve"> PAGEREF _Toc503377413 \h </w:instrText>
      </w:r>
      <w:r>
        <w:rPr>
          <w:noProof/>
        </w:rPr>
      </w:r>
      <w:r>
        <w:rPr>
          <w:noProof/>
        </w:rPr>
        <w:fldChar w:fldCharType="separate"/>
      </w:r>
      <w:r w:rsidR="00BD5E4F">
        <w:rPr>
          <w:noProof/>
        </w:rPr>
        <w:t>19</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5.8</w:t>
      </w:r>
      <w:r>
        <w:rPr>
          <w:rFonts w:asciiTheme="minorHAnsi" w:eastAsiaTheme="minorEastAsia" w:hAnsiTheme="minorHAnsi" w:cstheme="minorBidi"/>
          <w:b w:val="0"/>
          <w:smallCaps w:val="0"/>
          <w:noProof/>
          <w:kern w:val="2"/>
          <w:sz w:val="21"/>
          <w:szCs w:val="22"/>
          <w:lang w:val="en-US" w:eastAsia="zh-CN"/>
        </w:rPr>
        <w:tab/>
      </w:r>
      <w:r>
        <w:rPr>
          <w:noProof/>
        </w:rPr>
        <w:t>Resource URL considerations</w:t>
      </w:r>
      <w:r>
        <w:rPr>
          <w:noProof/>
        </w:rPr>
        <w:tab/>
      </w:r>
      <w:r>
        <w:rPr>
          <w:noProof/>
        </w:rPr>
        <w:fldChar w:fldCharType="begin"/>
      </w:r>
      <w:r>
        <w:rPr>
          <w:noProof/>
        </w:rPr>
        <w:instrText xml:space="preserve"> PAGEREF _Toc503377414 \h </w:instrText>
      </w:r>
      <w:r>
        <w:rPr>
          <w:noProof/>
        </w:rPr>
      </w:r>
      <w:r>
        <w:rPr>
          <w:noProof/>
        </w:rPr>
        <w:fldChar w:fldCharType="separate"/>
      </w:r>
      <w:r w:rsidR="00BD5E4F">
        <w:rPr>
          <w:noProof/>
        </w:rPr>
        <w:t>20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5.8.1</w:t>
      </w:r>
      <w:r>
        <w:rPr>
          <w:rFonts w:asciiTheme="minorHAnsi" w:eastAsiaTheme="minorEastAsia" w:hAnsiTheme="minorHAnsi" w:cstheme="minorBidi"/>
          <w:noProof/>
          <w:kern w:val="2"/>
          <w:sz w:val="21"/>
          <w:szCs w:val="22"/>
          <w:lang w:val="en-US" w:eastAsia="zh-CN"/>
        </w:rPr>
        <w:tab/>
      </w:r>
      <w:r>
        <w:rPr>
          <w:noProof/>
        </w:rPr>
        <w:t>Resource URL structure</w:t>
      </w:r>
      <w:r>
        <w:rPr>
          <w:noProof/>
        </w:rPr>
        <w:tab/>
      </w:r>
      <w:r>
        <w:rPr>
          <w:noProof/>
        </w:rPr>
        <w:fldChar w:fldCharType="begin"/>
      </w:r>
      <w:r>
        <w:rPr>
          <w:noProof/>
        </w:rPr>
        <w:instrText xml:space="preserve"> PAGEREF _Toc503377415 \h </w:instrText>
      </w:r>
      <w:r>
        <w:rPr>
          <w:noProof/>
        </w:rPr>
      </w:r>
      <w:r>
        <w:rPr>
          <w:noProof/>
        </w:rPr>
        <w:fldChar w:fldCharType="separate"/>
      </w:r>
      <w:r w:rsidR="00BD5E4F">
        <w:rPr>
          <w:noProof/>
        </w:rPr>
        <w:t>20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5.8.2</w:t>
      </w:r>
      <w:r>
        <w:rPr>
          <w:rFonts w:asciiTheme="minorHAnsi" w:eastAsiaTheme="minorEastAsia" w:hAnsiTheme="minorHAnsi" w:cstheme="minorBidi"/>
          <w:noProof/>
          <w:kern w:val="2"/>
          <w:sz w:val="21"/>
          <w:szCs w:val="22"/>
          <w:lang w:val="en-US" w:eastAsia="zh-CN"/>
        </w:rPr>
        <w:tab/>
      </w:r>
      <w:r>
        <w:rPr>
          <w:noProof/>
        </w:rPr>
        <w:t>API version signaling</w:t>
      </w:r>
      <w:r>
        <w:rPr>
          <w:noProof/>
        </w:rPr>
        <w:tab/>
      </w:r>
      <w:r>
        <w:rPr>
          <w:noProof/>
        </w:rPr>
        <w:fldChar w:fldCharType="begin"/>
      </w:r>
      <w:r>
        <w:rPr>
          <w:noProof/>
        </w:rPr>
        <w:instrText xml:space="preserve"> PAGEREF _Toc503377416 \h </w:instrText>
      </w:r>
      <w:r>
        <w:rPr>
          <w:noProof/>
        </w:rPr>
      </w:r>
      <w:r>
        <w:rPr>
          <w:noProof/>
        </w:rPr>
        <w:fldChar w:fldCharType="separate"/>
      </w:r>
      <w:r w:rsidR="00BD5E4F">
        <w:rPr>
          <w:noProof/>
        </w:rPr>
        <w:t>20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sidRPr="00FF2CE0">
        <w:rPr>
          <w:noProof/>
          <w:lang w:val="en-US"/>
        </w:rPr>
        <w:t>5.8.3</w:t>
      </w:r>
      <w:r>
        <w:rPr>
          <w:rFonts w:asciiTheme="minorHAnsi" w:eastAsiaTheme="minorEastAsia" w:hAnsiTheme="minorHAnsi" w:cstheme="minorBidi"/>
          <w:noProof/>
          <w:kern w:val="2"/>
          <w:sz w:val="21"/>
          <w:szCs w:val="22"/>
          <w:lang w:val="en-US" w:eastAsia="zh-CN"/>
        </w:rPr>
        <w:tab/>
      </w:r>
      <w:r w:rsidRPr="00FF2CE0">
        <w:rPr>
          <w:noProof/>
          <w:lang w:val="en-US"/>
        </w:rPr>
        <w:t>Handling of unsupported versions</w:t>
      </w:r>
      <w:r>
        <w:rPr>
          <w:noProof/>
        </w:rPr>
        <w:tab/>
      </w:r>
      <w:r>
        <w:rPr>
          <w:noProof/>
        </w:rPr>
        <w:fldChar w:fldCharType="begin"/>
      </w:r>
      <w:r>
        <w:rPr>
          <w:noProof/>
        </w:rPr>
        <w:instrText xml:space="preserve"> PAGEREF _Toc503377417 \h </w:instrText>
      </w:r>
      <w:r>
        <w:rPr>
          <w:noProof/>
        </w:rPr>
      </w:r>
      <w:r>
        <w:rPr>
          <w:noProof/>
        </w:rPr>
        <w:fldChar w:fldCharType="separate"/>
      </w:r>
      <w:r w:rsidR="00BD5E4F">
        <w:rPr>
          <w:noProof/>
        </w:rPr>
        <w:t>21</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5.9</w:t>
      </w:r>
      <w:r>
        <w:rPr>
          <w:rFonts w:asciiTheme="minorHAnsi" w:eastAsiaTheme="minorEastAsia" w:hAnsiTheme="minorHAnsi" w:cstheme="minorBidi"/>
          <w:b w:val="0"/>
          <w:smallCaps w:val="0"/>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_Toc503377418 \h </w:instrText>
      </w:r>
      <w:r>
        <w:rPr>
          <w:noProof/>
        </w:rPr>
      </w:r>
      <w:r>
        <w:rPr>
          <w:noProof/>
        </w:rPr>
        <w:fldChar w:fldCharType="separate"/>
      </w:r>
      <w:r w:rsidR="00BD5E4F">
        <w:rPr>
          <w:noProof/>
        </w:rPr>
        <w:t>22</w:t>
      </w:r>
      <w:r>
        <w:rPr>
          <w:noProof/>
        </w:rPr>
        <w:fldChar w:fldCharType="end"/>
      </w:r>
    </w:p>
    <w:p w:rsidR="00874029" w:rsidRDefault="00874029">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Data</w:t>
      </w:r>
      <w:r>
        <w:rPr>
          <w:noProof/>
          <w:lang w:eastAsia="zh-CN"/>
        </w:rPr>
        <w:t xml:space="preserve"> Items</w:t>
      </w:r>
      <w:r>
        <w:rPr>
          <w:noProof/>
        </w:rPr>
        <w:tab/>
      </w:r>
      <w:r>
        <w:rPr>
          <w:noProof/>
        </w:rPr>
        <w:fldChar w:fldCharType="begin"/>
      </w:r>
      <w:r>
        <w:rPr>
          <w:noProof/>
        </w:rPr>
        <w:instrText xml:space="preserve"> PAGEREF _Toc503377419 \h </w:instrText>
      </w:r>
      <w:r>
        <w:rPr>
          <w:noProof/>
        </w:rPr>
      </w:r>
      <w:r>
        <w:rPr>
          <w:noProof/>
        </w:rPr>
        <w:fldChar w:fldCharType="separate"/>
      </w:r>
      <w:r w:rsidR="00BD5E4F">
        <w:rPr>
          <w:noProof/>
        </w:rPr>
        <w:t>23</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Address data items</w:t>
      </w:r>
      <w:r>
        <w:rPr>
          <w:noProof/>
        </w:rPr>
        <w:tab/>
      </w:r>
      <w:r>
        <w:rPr>
          <w:noProof/>
        </w:rPr>
        <w:fldChar w:fldCharType="begin"/>
      </w:r>
      <w:r>
        <w:rPr>
          <w:noProof/>
        </w:rPr>
        <w:instrText xml:space="preserve"> PAGEREF _Toc503377420 \h </w:instrText>
      </w:r>
      <w:r>
        <w:rPr>
          <w:noProof/>
        </w:rPr>
      </w:r>
      <w:r>
        <w:rPr>
          <w:noProof/>
        </w:rPr>
        <w:fldChar w:fldCharType="separate"/>
      </w:r>
      <w:r w:rsidR="00BD5E4F">
        <w:rPr>
          <w:noProof/>
        </w:rPr>
        <w:t>23</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Common data types</w:t>
      </w:r>
      <w:r>
        <w:rPr>
          <w:noProof/>
        </w:rPr>
        <w:tab/>
      </w:r>
      <w:r>
        <w:rPr>
          <w:noProof/>
        </w:rPr>
        <w:fldChar w:fldCharType="begin"/>
      </w:r>
      <w:r>
        <w:rPr>
          <w:noProof/>
        </w:rPr>
        <w:instrText xml:space="preserve"> PAGEREF _Toc503377421 \h </w:instrText>
      </w:r>
      <w:r>
        <w:rPr>
          <w:noProof/>
        </w:rPr>
      </w:r>
      <w:r>
        <w:rPr>
          <w:noProof/>
        </w:rPr>
        <w:fldChar w:fldCharType="separate"/>
      </w:r>
      <w:r w:rsidR="00BD5E4F">
        <w:rPr>
          <w:noProof/>
        </w:rPr>
        <w:t>23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_Toc503377422 \h </w:instrText>
      </w:r>
      <w:r>
        <w:rPr>
          <w:noProof/>
        </w:rPr>
      </w:r>
      <w:r>
        <w:rPr>
          <w:noProof/>
        </w:rPr>
        <w:fldChar w:fldCharType="separate"/>
      </w:r>
      <w:r w:rsidR="00BD5E4F">
        <w:rPr>
          <w:noProof/>
        </w:rPr>
        <w:t>23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_Toc503377423 \h </w:instrText>
      </w:r>
      <w:r>
        <w:rPr>
          <w:noProof/>
        </w:rPr>
      </w:r>
      <w:r>
        <w:rPr>
          <w:noProof/>
        </w:rPr>
        <w:fldChar w:fldCharType="separate"/>
      </w:r>
      <w:r w:rsidR="00BD5E4F">
        <w:rPr>
          <w:noProof/>
        </w:rPr>
        <w:t>25</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Charging</w:t>
      </w:r>
      <w:r>
        <w:rPr>
          <w:noProof/>
        </w:rPr>
        <w:tab/>
      </w:r>
      <w:r>
        <w:rPr>
          <w:noProof/>
        </w:rPr>
        <w:fldChar w:fldCharType="begin"/>
      </w:r>
      <w:r>
        <w:rPr>
          <w:noProof/>
        </w:rPr>
        <w:instrText xml:space="preserve"> PAGEREF _Toc503377424 \h </w:instrText>
      </w:r>
      <w:r>
        <w:rPr>
          <w:noProof/>
        </w:rPr>
      </w:r>
      <w:r>
        <w:rPr>
          <w:noProof/>
        </w:rPr>
        <w:fldChar w:fldCharType="separate"/>
      </w:r>
      <w:r w:rsidR="00BD5E4F">
        <w:rPr>
          <w:noProof/>
        </w:rPr>
        <w:t>25</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Charging data type</w:t>
      </w:r>
      <w:r>
        <w:rPr>
          <w:noProof/>
        </w:rPr>
        <w:tab/>
      </w:r>
      <w:r>
        <w:rPr>
          <w:noProof/>
        </w:rPr>
        <w:fldChar w:fldCharType="begin"/>
      </w:r>
      <w:r>
        <w:rPr>
          <w:noProof/>
        </w:rPr>
        <w:instrText xml:space="preserve"> PAGEREF _Toc503377425 \h </w:instrText>
      </w:r>
      <w:r>
        <w:rPr>
          <w:noProof/>
        </w:rPr>
      </w:r>
      <w:r>
        <w:rPr>
          <w:noProof/>
        </w:rPr>
        <w:fldChar w:fldCharType="separate"/>
      </w:r>
      <w:r w:rsidR="00BD5E4F">
        <w:rPr>
          <w:noProof/>
        </w:rPr>
        <w:t>25</w:t>
      </w:r>
      <w:r>
        <w:rPr>
          <w:noProof/>
        </w:rPr>
        <w:fldChar w:fldCharType="end"/>
      </w:r>
    </w:p>
    <w:p w:rsidR="00874029" w:rsidRDefault="00874029">
      <w:pPr>
        <w:pStyle w:val="TOC1"/>
        <w:tabs>
          <w:tab w:val="left" w:pos="400"/>
          <w:tab w:val="right" w:leader="dot" w:pos="10076"/>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Error Handling</w:t>
      </w:r>
      <w:r>
        <w:rPr>
          <w:noProof/>
        </w:rPr>
        <w:tab/>
      </w:r>
      <w:r>
        <w:rPr>
          <w:noProof/>
        </w:rPr>
        <w:fldChar w:fldCharType="begin"/>
      </w:r>
      <w:r>
        <w:rPr>
          <w:noProof/>
        </w:rPr>
        <w:instrText xml:space="preserve"> PAGEREF _Toc503377426 \h </w:instrText>
      </w:r>
      <w:r>
        <w:rPr>
          <w:noProof/>
        </w:rPr>
      </w:r>
      <w:r>
        <w:rPr>
          <w:noProof/>
        </w:rPr>
        <w:fldChar w:fldCharType="separate"/>
      </w:r>
      <w:r w:rsidR="00BD5E4F">
        <w:rPr>
          <w:noProof/>
        </w:rPr>
        <w:t>27</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HTTP Response Codes</w:t>
      </w:r>
      <w:r>
        <w:rPr>
          <w:noProof/>
        </w:rPr>
        <w:tab/>
      </w:r>
      <w:r>
        <w:rPr>
          <w:noProof/>
        </w:rPr>
        <w:fldChar w:fldCharType="begin"/>
      </w:r>
      <w:r>
        <w:rPr>
          <w:noProof/>
        </w:rPr>
        <w:instrText xml:space="preserve"> PAGEREF _Toc503377427 \h </w:instrText>
      </w:r>
      <w:r>
        <w:rPr>
          <w:noProof/>
        </w:rPr>
      </w:r>
      <w:r>
        <w:rPr>
          <w:noProof/>
        </w:rPr>
        <w:fldChar w:fldCharType="separate"/>
      </w:r>
      <w:r w:rsidR="00BD5E4F">
        <w:rPr>
          <w:noProof/>
        </w:rPr>
        <w:t>27</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Handling of not allowed HTTP methods</w:t>
      </w:r>
      <w:r>
        <w:rPr>
          <w:noProof/>
        </w:rPr>
        <w:tab/>
      </w:r>
      <w:r>
        <w:rPr>
          <w:noProof/>
        </w:rPr>
        <w:fldChar w:fldCharType="begin"/>
      </w:r>
      <w:r>
        <w:rPr>
          <w:noProof/>
        </w:rPr>
        <w:instrText xml:space="preserve"> PAGEREF _Toc503377428 \h </w:instrText>
      </w:r>
      <w:r>
        <w:rPr>
          <w:noProof/>
        </w:rPr>
      </w:r>
      <w:r>
        <w:rPr>
          <w:noProof/>
        </w:rPr>
        <w:fldChar w:fldCharType="separate"/>
      </w:r>
      <w:r w:rsidR="00BD5E4F">
        <w:rPr>
          <w:noProof/>
        </w:rPr>
        <w:t>28</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7.3</w:t>
      </w:r>
      <w:r>
        <w:rPr>
          <w:rFonts w:asciiTheme="minorHAnsi" w:eastAsiaTheme="minorEastAsia" w:hAnsiTheme="minorHAnsi" w:cstheme="minorBidi"/>
          <w:b w:val="0"/>
          <w:smallCaps w:val="0"/>
          <w:noProof/>
          <w:kern w:val="2"/>
          <w:sz w:val="21"/>
          <w:szCs w:val="22"/>
          <w:lang w:val="en-US" w:eastAsia="zh-CN"/>
        </w:rPr>
        <w:tab/>
      </w:r>
      <w:r>
        <w:rPr>
          <w:noProof/>
        </w:rPr>
        <w:t>HTTP Response Codes in Response to Notifications</w:t>
      </w:r>
      <w:r>
        <w:rPr>
          <w:noProof/>
        </w:rPr>
        <w:tab/>
      </w:r>
      <w:r>
        <w:rPr>
          <w:noProof/>
        </w:rPr>
        <w:fldChar w:fldCharType="begin"/>
      </w:r>
      <w:r>
        <w:rPr>
          <w:noProof/>
        </w:rPr>
        <w:instrText xml:space="preserve"> PAGEREF _Toc503377429 \h </w:instrText>
      </w:r>
      <w:r>
        <w:rPr>
          <w:noProof/>
        </w:rPr>
      </w:r>
      <w:r>
        <w:rPr>
          <w:noProof/>
        </w:rPr>
        <w:fldChar w:fldCharType="separate"/>
      </w:r>
      <w:r w:rsidR="00BD5E4F">
        <w:rPr>
          <w:noProof/>
        </w:rPr>
        <w:t>28</w:t>
      </w:r>
      <w:r>
        <w:rPr>
          <w:noProof/>
        </w:rPr>
        <w:fldChar w:fldCharType="end"/>
      </w:r>
    </w:p>
    <w:p w:rsidR="00874029" w:rsidRDefault="00874029">
      <w:pPr>
        <w:pStyle w:val="TOC1"/>
        <w:tabs>
          <w:tab w:val="left" w:pos="1600"/>
          <w:tab w:val="right" w:leader="dot" w:pos="10076"/>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_Toc503377430 \h </w:instrText>
      </w:r>
      <w:r>
        <w:rPr>
          <w:noProof/>
        </w:rPr>
      </w:r>
      <w:r>
        <w:rPr>
          <w:noProof/>
        </w:rPr>
        <w:fldChar w:fldCharType="separate"/>
      </w:r>
      <w:r w:rsidR="00BD5E4F">
        <w:rPr>
          <w:noProof/>
        </w:rPr>
        <w:t>29</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_Toc503377431 \h </w:instrText>
      </w:r>
      <w:r>
        <w:rPr>
          <w:noProof/>
        </w:rPr>
      </w:r>
      <w:r>
        <w:rPr>
          <w:noProof/>
        </w:rPr>
        <w:fldChar w:fldCharType="separate"/>
      </w:r>
      <w:r w:rsidR="00BD5E4F">
        <w:rPr>
          <w:noProof/>
        </w:rPr>
        <w:t>29</w:t>
      </w:r>
      <w:r>
        <w:rPr>
          <w:noProof/>
        </w:rPr>
        <w:fldChar w:fldCharType="end"/>
      </w:r>
    </w:p>
    <w:p w:rsidR="00874029" w:rsidRDefault="00874029">
      <w:pPr>
        <w:pStyle w:val="TOC1"/>
        <w:tabs>
          <w:tab w:val="left" w:pos="1600"/>
          <w:tab w:val="right" w:leader="dot" w:pos="10076"/>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 xml:space="preserve">Shared Definitions for Exception Handling in RESTful Network APIs </w:t>
      </w:r>
      <w:r>
        <w:rPr>
          <w:noProof/>
        </w:rPr>
        <w:tab/>
        <w:t>based on Parlay X  (Normative)</w:t>
      </w:r>
      <w:r>
        <w:rPr>
          <w:noProof/>
        </w:rPr>
        <w:tab/>
      </w:r>
      <w:r>
        <w:rPr>
          <w:noProof/>
        </w:rPr>
        <w:fldChar w:fldCharType="begin"/>
      </w:r>
      <w:r>
        <w:rPr>
          <w:noProof/>
        </w:rPr>
        <w:instrText xml:space="preserve"> PAGEREF _Toc503377432 \h </w:instrText>
      </w:r>
      <w:r>
        <w:rPr>
          <w:noProof/>
        </w:rPr>
      </w:r>
      <w:r>
        <w:rPr>
          <w:noProof/>
        </w:rPr>
        <w:fldChar w:fldCharType="separate"/>
      </w:r>
      <w:r w:rsidR="00BD5E4F">
        <w:rPr>
          <w:noProof/>
        </w:rPr>
        <w:t>30</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Common data types for exception handling</w:t>
      </w:r>
      <w:r>
        <w:rPr>
          <w:noProof/>
        </w:rPr>
        <w:tab/>
      </w:r>
      <w:r>
        <w:rPr>
          <w:noProof/>
        </w:rPr>
        <w:fldChar w:fldCharType="begin"/>
      </w:r>
      <w:r>
        <w:rPr>
          <w:noProof/>
        </w:rPr>
        <w:instrText xml:space="preserve"> PAGEREF _Toc503377433 \h </w:instrText>
      </w:r>
      <w:r>
        <w:rPr>
          <w:noProof/>
        </w:rPr>
      </w:r>
      <w:r>
        <w:rPr>
          <w:noProof/>
        </w:rPr>
        <w:fldChar w:fldCharType="separate"/>
      </w:r>
      <w:r w:rsidR="00BD5E4F">
        <w:rPr>
          <w:noProof/>
        </w:rPr>
        <w:t>30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lang w:eastAsia="zh-CN"/>
        </w:rPr>
        <w:t>B.1.1</w:t>
      </w:r>
      <w:r>
        <w:rPr>
          <w:rFonts w:asciiTheme="minorHAnsi" w:eastAsiaTheme="minorEastAsia" w:hAnsiTheme="minorHAnsi" w:cstheme="minorBidi"/>
          <w:noProof/>
          <w:kern w:val="2"/>
          <w:sz w:val="21"/>
          <w:szCs w:val="22"/>
          <w:lang w:val="en-US" w:eastAsia="zh-CN"/>
        </w:rPr>
        <w:tab/>
      </w:r>
      <w:r>
        <w:rPr>
          <w:noProof/>
          <w:lang w:eastAsia="zh-CN"/>
        </w:rPr>
        <w:t>Type: RequestError</w:t>
      </w:r>
      <w:r>
        <w:rPr>
          <w:noProof/>
        </w:rPr>
        <w:tab/>
      </w:r>
      <w:r>
        <w:rPr>
          <w:noProof/>
        </w:rPr>
        <w:fldChar w:fldCharType="begin"/>
      </w:r>
      <w:r>
        <w:rPr>
          <w:noProof/>
        </w:rPr>
        <w:instrText xml:space="preserve"> PAGEREF _Toc503377434 \h </w:instrText>
      </w:r>
      <w:r>
        <w:rPr>
          <w:noProof/>
        </w:rPr>
      </w:r>
      <w:r>
        <w:rPr>
          <w:noProof/>
        </w:rPr>
        <w:fldChar w:fldCharType="separate"/>
      </w:r>
      <w:r w:rsidR="00BD5E4F">
        <w:rPr>
          <w:noProof/>
        </w:rPr>
        <w:t>30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lang w:eastAsia="zh-CN"/>
        </w:rPr>
        <w:t>B.1.2</w:t>
      </w:r>
      <w:r>
        <w:rPr>
          <w:rFonts w:asciiTheme="minorHAnsi" w:eastAsiaTheme="minorEastAsia" w:hAnsiTheme="minorHAnsi" w:cstheme="minorBidi"/>
          <w:noProof/>
          <w:kern w:val="2"/>
          <w:sz w:val="21"/>
          <w:szCs w:val="22"/>
          <w:lang w:val="en-US" w:eastAsia="zh-CN"/>
        </w:rPr>
        <w:tab/>
      </w:r>
      <w:r>
        <w:rPr>
          <w:noProof/>
          <w:lang w:eastAsia="zh-CN"/>
        </w:rPr>
        <w:t>Type: ServiceException</w:t>
      </w:r>
      <w:r>
        <w:rPr>
          <w:noProof/>
        </w:rPr>
        <w:tab/>
      </w:r>
      <w:r>
        <w:rPr>
          <w:noProof/>
        </w:rPr>
        <w:fldChar w:fldCharType="begin"/>
      </w:r>
      <w:r>
        <w:rPr>
          <w:noProof/>
        </w:rPr>
        <w:instrText xml:space="preserve"> PAGEREF _Toc503377435 \h </w:instrText>
      </w:r>
      <w:r>
        <w:rPr>
          <w:noProof/>
        </w:rPr>
      </w:r>
      <w:r>
        <w:rPr>
          <w:noProof/>
        </w:rPr>
        <w:fldChar w:fldCharType="separate"/>
      </w:r>
      <w:r w:rsidR="00BD5E4F">
        <w:rPr>
          <w:noProof/>
        </w:rPr>
        <w:t>30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lang w:eastAsia="zh-CN"/>
        </w:rPr>
        <w:t>B.1.3</w:t>
      </w:r>
      <w:r>
        <w:rPr>
          <w:rFonts w:asciiTheme="minorHAnsi" w:eastAsiaTheme="minorEastAsia" w:hAnsiTheme="minorHAnsi" w:cstheme="minorBidi"/>
          <w:noProof/>
          <w:kern w:val="2"/>
          <w:sz w:val="21"/>
          <w:szCs w:val="22"/>
          <w:lang w:val="en-US" w:eastAsia="zh-CN"/>
        </w:rPr>
        <w:tab/>
      </w:r>
      <w:r>
        <w:rPr>
          <w:noProof/>
          <w:lang w:eastAsia="zh-CN"/>
        </w:rPr>
        <w:t>Type: PolicyException</w:t>
      </w:r>
      <w:r>
        <w:rPr>
          <w:noProof/>
        </w:rPr>
        <w:tab/>
      </w:r>
      <w:r>
        <w:rPr>
          <w:noProof/>
        </w:rPr>
        <w:fldChar w:fldCharType="begin"/>
      </w:r>
      <w:r>
        <w:rPr>
          <w:noProof/>
        </w:rPr>
        <w:instrText xml:space="preserve"> PAGEREF _Toc503377436 \h </w:instrText>
      </w:r>
      <w:r>
        <w:rPr>
          <w:noProof/>
        </w:rPr>
      </w:r>
      <w:r>
        <w:rPr>
          <w:noProof/>
        </w:rPr>
        <w:fldChar w:fldCharType="separate"/>
      </w:r>
      <w:r w:rsidR="00BD5E4F">
        <w:rPr>
          <w:noProof/>
        </w:rPr>
        <w:t>30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lang w:eastAsia="zh-CN"/>
        </w:rPr>
        <w:t>B.1.4</w:t>
      </w:r>
      <w:r>
        <w:rPr>
          <w:rFonts w:asciiTheme="minorHAnsi" w:eastAsiaTheme="minorEastAsia" w:hAnsiTheme="minorHAnsi" w:cstheme="minorBidi"/>
          <w:noProof/>
          <w:kern w:val="2"/>
          <w:sz w:val="21"/>
          <w:szCs w:val="22"/>
          <w:lang w:val="en-US" w:eastAsia="zh-CN"/>
        </w:rPr>
        <w:tab/>
      </w:r>
      <w:r>
        <w:rPr>
          <w:noProof/>
          <w:lang w:eastAsia="zh-CN"/>
        </w:rPr>
        <w:t>Type: ServiceError</w:t>
      </w:r>
      <w:r>
        <w:rPr>
          <w:noProof/>
        </w:rPr>
        <w:tab/>
      </w:r>
      <w:r>
        <w:rPr>
          <w:noProof/>
        </w:rPr>
        <w:fldChar w:fldCharType="begin"/>
      </w:r>
      <w:r>
        <w:rPr>
          <w:noProof/>
        </w:rPr>
        <w:instrText xml:space="preserve"> PAGEREF _Toc503377437 \h </w:instrText>
      </w:r>
      <w:r>
        <w:rPr>
          <w:noProof/>
        </w:rPr>
      </w:r>
      <w:r>
        <w:rPr>
          <w:noProof/>
        </w:rPr>
        <w:fldChar w:fldCharType="separate"/>
      </w:r>
      <w:r w:rsidR="00BD5E4F">
        <w:rPr>
          <w:noProof/>
        </w:rPr>
        <w:t>30</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Handling of Service and Policy exceptions</w:t>
      </w:r>
      <w:r>
        <w:rPr>
          <w:noProof/>
        </w:rPr>
        <w:tab/>
      </w:r>
      <w:r>
        <w:rPr>
          <w:noProof/>
        </w:rPr>
        <w:fldChar w:fldCharType="begin"/>
      </w:r>
      <w:r>
        <w:rPr>
          <w:noProof/>
        </w:rPr>
        <w:instrText xml:space="preserve"> PAGEREF _Toc503377438 \h </w:instrText>
      </w:r>
      <w:r>
        <w:rPr>
          <w:noProof/>
        </w:rPr>
      </w:r>
      <w:r>
        <w:rPr>
          <w:noProof/>
        </w:rPr>
        <w:fldChar w:fldCharType="separate"/>
      </w:r>
      <w:r w:rsidR="00BD5E4F">
        <w:rPr>
          <w:noProof/>
        </w:rPr>
        <w:t>31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lastRenderedPageBreak/>
        <w:t>B.2.1</w:t>
      </w:r>
      <w:r>
        <w:rPr>
          <w:rFonts w:asciiTheme="minorHAnsi" w:eastAsiaTheme="minorEastAsia" w:hAnsiTheme="minorHAnsi" w:cstheme="minorBidi"/>
          <w:noProof/>
          <w:kern w:val="2"/>
          <w:sz w:val="21"/>
          <w:szCs w:val="22"/>
          <w:lang w:val="en-US" w:eastAsia="zh-CN"/>
        </w:rPr>
        <w:tab/>
      </w:r>
      <w:r>
        <w:rPr>
          <w:noProof/>
        </w:rPr>
        <w:t>Service exception</w:t>
      </w:r>
      <w:r>
        <w:rPr>
          <w:noProof/>
        </w:rPr>
        <w:tab/>
      </w:r>
      <w:r>
        <w:rPr>
          <w:noProof/>
        </w:rPr>
        <w:fldChar w:fldCharType="begin"/>
      </w:r>
      <w:r>
        <w:rPr>
          <w:noProof/>
        </w:rPr>
        <w:instrText xml:space="preserve"> PAGEREF _Toc503377439 \h </w:instrText>
      </w:r>
      <w:r>
        <w:rPr>
          <w:noProof/>
        </w:rPr>
      </w:r>
      <w:r>
        <w:rPr>
          <w:noProof/>
        </w:rPr>
        <w:fldChar w:fldCharType="separate"/>
      </w:r>
      <w:r w:rsidR="00BD5E4F">
        <w:rPr>
          <w:noProof/>
        </w:rPr>
        <w:t>31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Policy exception</w:t>
      </w:r>
      <w:r>
        <w:rPr>
          <w:noProof/>
        </w:rPr>
        <w:tab/>
      </w:r>
      <w:r>
        <w:rPr>
          <w:noProof/>
        </w:rPr>
        <w:fldChar w:fldCharType="begin"/>
      </w:r>
      <w:r>
        <w:rPr>
          <w:noProof/>
        </w:rPr>
        <w:instrText xml:space="preserve"> PAGEREF _Toc503377440 \h </w:instrText>
      </w:r>
      <w:r>
        <w:rPr>
          <w:noProof/>
        </w:rPr>
      </w:r>
      <w:r>
        <w:rPr>
          <w:noProof/>
        </w:rPr>
        <w:fldChar w:fldCharType="separate"/>
      </w:r>
      <w:r w:rsidR="00BD5E4F">
        <w:rPr>
          <w:noProof/>
        </w:rPr>
        <w:t>31</w:t>
      </w:r>
      <w:r>
        <w:rPr>
          <w:noProof/>
        </w:rPr>
        <w:fldChar w:fldCharType="end"/>
      </w:r>
    </w:p>
    <w:p w:rsidR="00874029" w:rsidRDefault="00874029">
      <w:pPr>
        <w:pStyle w:val="TOC1"/>
        <w:tabs>
          <w:tab w:val="left" w:pos="1600"/>
          <w:tab w:val="right" w:leader="dot" w:pos="10076"/>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Common Exception Definitions (Normative)</w:t>
      </w:r>
      <w:r>
        <w:rPr>
          <w:noProof/>
        </w:rPr>
        <w:tab/>
      </w:r>
      <w:r>
        <w:rPr>
          <w:noProof/>
        </w:rPr>
        <w:fldChar w:fldCharType="begin"/>
      </w:r>
      <w:r>
        <w:rPr>
          <w:noProof/>
        </w:rPr>
        <w:instrText xml:space="preserve"> PAGEREF _Toc503377441 \h </w:instrText>
      </w:r>
      <w:r>
        <w:rPr>
          <w:noProof/>
        </w:rPr>
      </w:r>
      <w:r>
        <w:rPr>
          <w:noProof/>
        </w:rPr>
        <w:fldChar w:fldCharType="separate"/>
      </w:r>
      <w:r w:rsidR="00BD5E4F">
        <w:rPr>
          <w:noProof/>
        </w:rPr>
        <w:t>33</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Common Service Exceptions</w:t>
      </w:r>
      <w:r>
        <w:rPr>
          <w:noProof/>
        </w:rPr>
        <w:tab/>
      </w:r>
      <w:r>
        <w:rPr>
          <w:noProof/>
        </w:rPr>
        <w:fldChar w:fldCharType="begin"/>
      </w:r>
      <w:r>
        <w:rPr>
          <w:noProof/>
        </w:rPr>
        <w:instrText xml:space="preserve"> PAGEREF _Toc503377442 \h </w:instrText>
      </w:r>
      <w:r>
        <w:rPr>
          <w:noProof/>
        </w:rPr>
      </w:r>
      <w:r>
        <w:rPr>
          <w:noProof/>
        </w:rPr>
        <w:fldChar w:fldCharType="separate"/>
      </w:r>
      <w:r w:rsidR="00BD5E4F">
        <w:rPr>
          <w:noProof/>
        </w:rPr>
        <w:t>33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w:t>
      </w:r>
      <w:r>
        <w:rPr>
          <w:rFonts w:asciiTheme="minorHAnsi" w:eastAsiaTheme="minorEastAsia" w:hAnsiTheme="minorHAnsi" w:cstheme="minorBidi"/>
          <w:noProof/>
          <w:kern w:val="2"/>
          <w:sz w:val="21"/>
          <w:szCs w:val="22"/>
          <w:lang w:val="en-US" w:eastAsia="zh-CN"/>
        </w:rPr>
        <w:tab/>
      </w:r>
      <w:r>
        <w:rPr>
          <w:noProof/>
        </w:rPr>
        <w:t>SVC0001: Service error</w:t>
      </w:r>
      <w:r>
        <w:rPr>
          <w:noProof/>
        </w:rPr>
        <w:tab/>
      </w:r>
      <w:r>
        <w:rPr>
          <w:noProof/>
        </w:rPr>
        <w:fldChar w:fldCharType="begin"/>
      </w:r>
      <w:r>
        <w:rPr>
          <w:noProof/>
        </w:rPr>
        <w:instrText xml:space="preserve"> PAGEREF _Toc503377443 \h </w:instrText>
      </w:r>
      <w:r>
        <w:rPr>
          <w:noProof/>
        </w:rPr>
      </w:r>
      <w:r>
        <w:rPr>
          <w:noProof/>
        </w:rPr>
        <w:fldChar w:fldCharType="separate"/>
      </w:r>
      <w:r w:rsidR="00BD5E4F">
        <w:rPr>
          <w:noProof/>
        </w:rPr>
        <w:t>33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C.1.2</w:t>
      </w:r>
      <w:r>
        <w:rPr>
          <w:rFonts w:asciiTheme="minorHAnsi" w:eastAsiaTheme="minorEastAsia" w:hAnsiTheme="minorHAnsi" w:cstheme="minorBidi"/>
          <w:noProof/>
          <w:kern w:val="2"/>
          <w:sz w:val="21"/>
          <w:szCs w:val="22"/>
          <w:lang w:val="en-US" w:eastAsia="zh-CN"/>
        </w:rPr>
        <w:tab/>
      </w:r>
      <w:r>
        <w:rPr>
          <w:noProof/>
        </w:rPr>
        <w:t>SVC0002: Invalid input value</w:t>
      </w:r>
      <w:r>
        <w:rPr>
          <w:noProof/>
        </w:rPr>
        <w:tab/>
      </w:r>
      <w:r>
        <w:rPr>
          <w:noProof/>
        </w:rPr>
        <w:fldChar w:fldCharType="begin"/>
      </w:r>
      <w:r>
        <w:rPr>
          <w:noProof/>
        </w:rPr>
        <w:instrText xml:space="preserve"> PAGEREF _Toc503377444 \h </w:instrText>
      </w:r>
      <w:r>
        <w:rPr>
          <w:noProof/>
        </w:rPr>
      </w:r>
      <w:r>
        <w:rPr>
          <w:noProof/>
        </w:rPr>
        <w:fldChar w:fldCharType="separate"/>
      </w:r>
      <w:r w:rsidR="00BD5E4F">
        <w:rPr>
          <w:noProof/>
        </w:rPr>
        <w:t>33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C.1.3</w:t>
      </w:r>
      <w:r>
        <w:rPr>
          <w:rFonts w:asciiTheme="minorHAnsi" w:eastAsiaTheme="minorEastAsia" w:hAnsiTheme="minorHAnsi" w:cstheme="minorBidi"/>
          <w:noProof/>
          <w:kern w:val="2"/>
          <w:sz w:val="21"/>
          <w:szCs w:val="22"/>
          <w:lang w:val="en-US" w:eastAsia="zh-CN"/>
        </w:rPr>
        <w:tab/>
      </w:r>
      <w:r>
        <w:rPr>
          <w:noProof/>
        </w:rPr>
        <w:t>SVC0003: Invalid input value with list of valid values</w:t>
      </w:r>
      <w:r>
        <w:rPr>
          <w:noProof/>
        </w:rPr>
        <w:tab/>
      </w:r>
      <w:r>
        <w:rPr>
          <w:noProof/>
        </w:rPr>
        <w:fldChar w:fldCharType="begin"/>
      </w:r>
      <w:r>
        <w:rPr>
          <w:noProof/>
        </w:rPr>
        <w:instrText xml:space="preserve"> PAGEREF _Toc503377445 \h </w:instrText>
      </w:r>
      <w:r>
        <w:rPr>
          <w:noProof/>
        </w:rPr>
      </w:r>
      <w:r>
        <w:rPr>
          <w:noProof/>
        </w:rPr>
        <w:fldChar w:fldCharType="separate"/>
      </w:r>
      <w:r w:rsidR="00BD5E4F">
        <w:rPr>
          <w:noProof/>
        </w:rPr>
        <w:t>33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C.1.4</w:t>
      </w:r>
      <w:r>
        <w:rPr>
          <w:rFonts w:asciiTheme="minorHAnsi" w:eastAsiaTheme="minorEastAsia" w:hAnsiTheme="minorHAnsi" w:cstheme="minorBidi"/>
          <w:noProof/>
          <w:kern w:val="2"/>
          <w:sz w:val="21"/>
          <w:szCs w:val="22"/>
          <w:lang w:val="en-US" w:eastAsia="zh-CN"/>
        </w:rPr>
        <w:tab/>
      </w:r>
      <w:r>
        <w:rPr>
          <w:noProof/>
        </w:rPr>
        <w:t>SVC0004: No valid address(es)</w:t>
      </w:r>
      <w:r>
        <w:rPr>
          <w:noProof/>
        </w:rPr>
        <w:tab/>
      </w:r>
      <w:r>
        <w:rPr>
          <w:noProof/>
        </w:rPr>
        <w:fldChar w:fldCharType="begin"/>
      </w:r>
      <w:r>
        <w:rPr>
          <w:noProof/>
        </w:rPr>
        <w:instrText xml:space="preserve"> PAGEREF _Toc503377446 \h </w:instrText>
      </w:r>
      <w:r>
        <w:rPr>
          <w:noProof/>
        </w:rPr>
      </w:r>
      <w:r>
        <w:rPr>
          <w:noProof/>
        </w:rPr>
        <w:fldChar w:fldCharType="separate"/>
      </w:r>
      <w:r w:rsidR="00BD5E4F">
        <w:rPr>
          <w:noProof/>
        </w:rPr>
        <w:t>33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C.1.5</w:t>
      </w:r>
      <w:r>
        <w:rPr>
          <w:rFonts w:asciiTheme="minorHAnsi" w:eastAsiaTheme="minorEastAsia" w:hAnsiTheme="minorHAnsi" w:cstheme="minorBidi"/>
          <w:noProof/>
          <w:kern w:val="2"/>
          <w:sz w:val="21"/>
          <w:szCs w:val="22"/>
          <w:lang w:val="en-US" w:eastAsia="zh-CN"/>
        </w:rPr>
        <w:tab/>
      </w:r>
      <w:r>
        <w:rPr>
          <w:noProof/>
        </w:rPr>
        <w:t>SVC0005: Duplicate correlator</w:t>
      </w:r>
      <w:r>
        <w:rPr>
          <w:noProof/>
        </w:rPr>
        <w:tab/>
      </w:r>
      <w:r>
        <w:rPr>
          <w:noProof/>
        </w:rPr>
        <w:fldChar w:fldCharType="begin"/>
      </w:r>
      <w:r>
        <w:rPr>
          <w:noProof/>
        </w:rPr>
        <w:instrText xml:space="preserve"> PAGEREF _Toc503377447 \h </w:instrText>
      </w:r>
      <w:r>
        <w:rPr>
          <w:noProof/>
        </w:rPr>
      </w:r>
      <w:r>
        <w:rPr>
          <w:noProof/>
        </w:rPr>
        <w:fldChar w:fldCharType="separate"/>
      </w:r>
      <w:r w:rsidR="00BD5E4F">
        <w:rPr>
          <w:noProof/>
        </w:rPr>
        <w:t>34</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C.1.6</w:t>
      </w:r>
      <w:r>
        <w:rPr>
          <w:rFonts w:asciiTheme="minorHAnsi" w:eastAsiaTheme="minorEastAsia" w:hAnsiTheme="minorHAnsi" w:cstheme="minorBidi"/>
          <w:noProof/>
          <w:kern w:val="2"/>
          <w:sz w:val="21"/>
          <w:szCs w:val="22"/>
          <w:lang w:val="en-US" w:eastAsia="zh-CN"/>
        </w:rPr>
        <w:tab/>
      </w:r>
      <w:r>
        <w:rPr>
          <w:noProof/>
        </w:rPr>
        <w:t>SVC0006: Invalid group</w:t>
      </w:r>
      <w:r>
        <w:rPr>
          <w:noProof/>
        </w:rPr>
        <w:tab/>
      </w:r>
      <w:r>
        <w:rPr>
          <w:noProof/>
        </w:rPr>
        <w:fldChar w:fldCharType="begin"/>
      </w:r>
      <w:r>
        <w:rPr>
          <w:noProof/>
        </w:rPr>
        <w:instrText xml:space="preserve"> PAGEREF _Toc503377448 \h </w:instrText>
      </w:r>
      <w:r>
        <w:rPr>
          <w:noProof/>
        </w:rPr>
      </w:r>
      <w:r>
        <w:rPr>
          <w:noProof/>
        </w:rPr>
        <w:fldChar w:fldCharType="separate"/>
      </w:r>
      <w:r w:rsidR="00BD5E4F">
        <w:rPr>
          <w:noProof/>
        </w:rPr>
        <w:t>34</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C.1.7</w:t>
      </w:r>
      <w:r>
        <w:rPr>
          <w:rFonts w:asciiTheme="minorHAnsi" w:eastAsiaTheme="minorEastAsia" w:hAnsiTheme="minorHAnsi" w:cstheme="minorBidi"/>
          <w:noProof/>
          <w:kern w:val="2"/>
          <w:sz w:val="21"/>
          <w:szCs w:val="22"/>
          <w:lang w:val="en-US" w:eastAsia="zh-CN"/>
        </w:rPr>
        <w:tab/>
      </w:r>
      <w:r>
        <w:rPr>
          <w:noProof/>
        </w:rPr>
        <w:t>SVC0007: Invalid charging information</w:t>
      </w:r>
      <w:r>
        <w:rPr>
          <w:noProof/>
        </w:rPr>
        <w:tab/>
      </w:r>
      <w:r>
        <w:rPr>
          <w:noProof/>
        </w:rPr>
        <w:fldChar w:fldCharType="begin"/>
      </w:r>
      <w:r>
        <w:rPr>
          <w:noProof/>
        </w:rPr>
        <w:instrText xml:space="preserve"> PAGEREF _Toc503377449 \h </w:instrText>
      </w:r>
      <w:r>
        <w:rPr>
          <w:noProof/>
        </w:rPr>
      </w:r>
      <w:r>
        <w:rPr>
          <w:noProof/>
        </w:rPr>
        <w:fldChar w:fldCharType="separate"/>
      </w:r>
      <w:r w:rsidR="00BD5E4F">
        <w:rPr>
          <w:noProof/>
        </w:rPr>
        <w:t>34</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C.1.8</w:t>
      </w:r>
      <w:r>
        <w:rPr>
          <w:rFonts w:asciiTheme="minorHAnsi" w:eastAsiaTheme="minorEastAsia" w:hAnsiTheme="minorHAnsi" w:cstheme="minorBidi"/>
          <w:noProof/>
          <w:kern w:val="2"/>
          <w:sz w:val="21"/>
          <w:szCs w:val="22"/>
          <w:lang w:val="en-US" w:eastAsia="zh-CN"/>
        </w:rPr>
        <w:tab/>
      </w:r>
      <w:r>
        <w:rPr>
          <w:noProof/>
        </w:rPr>
        <w:t>SVC0008: Overlapping Criteria</w:t>
      </w:r>
      <w:r>
        <w:rPr>
          <w:noProof/>
        </w:rPr>
        <w:tab/>
      </w:r>
      <w:r>
        <w:rPr>
          <w:noProof/>
        </w:rPr>
        <w:fldChar w:fldCharType="begin"/>
      </w:r>
      <w:r>
        <w:rPr>
          <w:noProof/>
        </w:rPr>
        <w:instrText xml:space="preserve"> PAGEREF _Toc503377450 \h </w:instrText>
      </w:r>
      <w:r>
        <w:rPr>
          <w:noProof/>
        </w:rPr>
      </w:r>
      <w:r>
        <w:rPr>
          <w:noProof/>
        </w:rPr>
        <w:fldChar w:fldCharType="separate"/>
      </w:r>
      <w:r w:rsidR="00BD5E4F">
        <w:rPr>
          <w:noProof/>
        </w:rPr>
        <w:t>34</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C.1.9</w:t>
      </w:r>
      <w:r>
        <w:rPr>
          <w:rFonts w:asciiTheme="minorHAnsi" w:eastAsiaTheme="minorEastAsia" w:hAnsiTheme="minorHAnsi" w:cstheme="minorBidi"/>
          <w:noProof/>
          <w:kern w:val="2"/>
          <w:sz w:val="21"/>
          <w:szCs w:val="22"/>
          <w:lang w:val="en-US" w:eastAsia="zh-CN"/>
        </w:rPr>
        <w:tab/>
      </w:r>
      <w:r>
        <w:rPr>
          <w:noProof/>
        </w:rPr>
        <w:t>SVC2000: Service Error with description</w:t>
      </w:r>
      <w:r>
        <w:rPr>
          <w:noProof/>
        </w:rPr>
        <w:tab/>
      </w:r>
      <w:r>
        <w:rPr>
          <w:noProof/>
        </w:rPr>
        <w:fldChar w:fldCharType="begin"/>
      </w:r>
      <w:r>
        <w:rPr>
          <w:noProof/>
        </w:rPr>
        <w:instrText xml:space="preserve"> PAGEREF _Toc503377451 \h </w:instrText>
      </w:r>
      <w:r>
        <w:rPr>
          <w:noProof/>
        </w:rPr>
      </w:r>
      <w:r>
        <w:rPr>
          <w:noProof/>
        </w:rPr>
        <w:fldChar w:fldCharType="separate"/>
      </w:r>
      <w:r w:rsidR="00BD5E4F">
        <w:rPr>
          <w:noProof/>
        </w:rPr>
        <w:t>35</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C.1.10</w:t>
      </w:r>
      <w:r>
        <w:rPr>
          <w:rFonts w:asciiTheme="minorHAnsi" w:eastAsiaTheme="minorEastAsia" w:hAnsiTheme="minorHAnsi" w:cstheme="minorBidi"/>
          <w:noProof/>
          <w:kern w:val="2"/>
          <w:sz w:val="21"/>
          <w:szCs w:val="22"/>
          <w:lang w:val="en-US" w:eastAsia="zh-CN"/>
        </w:rPr>
        <w:tab/>
      </w:r>
      <w:r>
        <w:rPr>
          <w:noProof/>
        </w:rPr>
        <w:t>SVC2001: No server resources available to process the request</w:t>
      </w:r>
      <w:r>
        <w:rPr>
          <w:noProof/>
        </w:rPr>
        <w:tab/>
      </w:r>
      <w:r>
        <w:rPr>
          <w:noProof/>
        </w:rPr>
        <w:fldChar w:fldCharType="begin"/>
      </w:r>
      <w:r>
        <w:rPr>
          <w:noProof/>
        </w:rPr>
        <w:instrText xml:space="preserve"> PAGEREF _Toc503377452 \h </w:instrText>
      </w:r>
      <w:r>
        <w:rPr>
          <w:noProof/>
        </w:rPr>
      </w:r>
      <w:r>
        <w:rPr>
          <w:noProof/>
        </w:rPr>
        <w:fldChar w:fldCharType="separate"/>
      </w:r>
      <w:r w:rsidR="00BD5E4F">
        <w:rPr>
          <w:noProof/>
        </w:rPr>
        <w:t>35</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C.1.11</w:t>
      </w:r>
      <w:r>
        <w:rPr>
          <w:rFonts w:asciiTheme="minorHAnsi" w:eastAsiaTheme="minorEastAsia" w:hAnsiTheme="minorHAnsi" w:cstheme="minorBidi"/>
          <w:noProof/>
          <w:kern w:val="2"/>
          <w:sz w:val="21"/>
          <w:szCs w:val="22"/>
          <w:lang w:val="en-US" w:eastAsia="zh-CN"/>
        </w:rPr>
        <w:tab/>
      </w:r>
      <w:r>
        <w:rPr>
          <w:noProof/>
        </w:rPr>
        <w:t>SVC2002: Requested information not available</w:t>
      </w:r>
      <w:r>
        <w:rPr>
          <w:noProof/>
        </w:rPr>
        <w:tab/>
      </w:r>
      <w:r>
        <w:rPr>
          <w:noProof/>
        </w:rPr>
        <w:fldChar w:fldCharType="begin"/>
      </w:r>
      <w:r>
        <w:rPr>
          <w:noProof/>
        </w:rPr>
        <w:instrText xml:space="preserve"> PAGEREF _Toc503377453 \h </w:instrText>
      </w:r>
      <w:r>
        <w:rPr>
          <w:noProof/>
        </w:rPr>
      </w:r>
      <w:r>
        <w:rPr>
          <w:noProof/>
        </w:rPr>
        <w:fldChar w:fldCharType="separate"/>
      </w:r>
      <w:r w:rsidR="00BD5E4F">
        <w:rPr>
          <w:noProof/>
        </w:rPr>
        <w:t>35</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C.1.12</w:t>
      </w:r>
      <w:r>
        <w:rPr>
          <w:rFonts w:asciiTheme="minorHAnsi" w:eastAsiaTheme="minorEastAsia" w:hAnsiTheme="minorHAnsi" w:cstheme="minorBidi"/>
          <w:noProof/>
          <w:kern w:val="2"/>
          <w:sz w:val="21"/>
          <w:szCs w:val="22"/>
          <w:lang w:val="en-US" w:eastAsia="zh-CN"/>
        </w:rPr>
        <w:tab/>
      </w:r>
      <w:r>
        <w:rPr>
          <w:noProof/>
        </w:rPr>
        <w:t>SVC2003: Invalid access token</w:t>
      </w:r>
      <w:r>
        <w:rPr>
          <w:noProof/>
        </w:rPr>
        <w:tab/>
      </w:r>
      <w:r>
        <w:rPr>
          <w:noProof/>
        </w:rPr>
        <w:fldChar w:fldCharType="begin"/>
      </w:r>
      <w:r>
        <w:rPr>
          <w:noProof/>
        </w:rPr>
        <w:instrText xml:space="preserve"> PAGEREF _Toc503377454 \h </w:instrText>
      </w:r>
      <w:r>
        <w:rPr>
          <w:noProof/>
        </w:rPr>
      </w:r>
      <w:r>
        <w:rPr>
          <w:noProof/>
        </w:rPr>
        <w:fldChar w:fldCharType="separate"/>
      </w:r>
      <w:r w:rsidR="00BD5E4F">
        <w:rPr>
          <w:noProof/>
        </w:rPr>
        <w:t>35</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C.1.13</w:t>
      </w:r>
      <w:r>
        <w:rPr>
          <w:rFonts w:asciiTheme="minorHAnsi" w:eastAsiaTheme="minorEastAsia" w:hAnsiTheme="minorHAnsi" w:cstheme="minorBidi"/>
          <w:noProof/>
          <w:kern w:val="2"/>
          <w:sz w:val="21"/>
          <w:szCs w:val="22"/>
          <w:lang w:val="en-US" w:eastAsia="zh-CN"/>
        </w:rPr>
        <w:tab/>
      </w:r>
      <w:r>
        <w:rPr>
          <w:noProof/>
        </w:rPr>
        <w:t>SVC2004: Invalid input value with details</w:t>
      </w:r>
      <w:r>
        <w:rPr>
          <w:noProof/>
        </w:rPr>
        <w:tab/>
      </w:r>
      <w:r>
        <w:rPr>
          <w:noProof/>
        </w:rPr>
        <w:fldChar w:fldCharType="begin"/>
      </w:r>
      <w:r>
        <w:rPr>
          <w:noProof/>
        </w:rPr>
        <w:instrText xml:space="preserve"> PAGEREF _Toc503377455 \h </w:instrText>
      </w:r>
      <w:r>
        <w:rPr>
          <w:noProof/>
        </w:rPr>
      </w:r>
      <w:r>
        <w:rPr>
          <w:noProof/>
        </w:rPr>
        <w:fldChar w:fldCharType="separate"/>
      </w:r>
      <w:r w:rsidR="00BD5E4F">
        <w:rPr>
          <w:noProof/>
        </w:rPr>
        <w:t>36</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C.1.14</w:t>
      </w:r>
      <w:r>
        <w:rPr>
          <w:rFonts w:asciiTheme="minorHAnsi" w:eastAsiaTheme="minorEastAsia" w:hAnsiTheme="minorHAnsi" w:cstheme="minorBidi"/>
          <w:noProof/>
          <w:kern w:val="2"/>
          <w:sz w:val="21"/>
          <w:szCs w:val="22"/>
          <w:lang w:val="en-US" w:eastAsia="zh-CN"/>
        </w:rPr>
        <w:tab/>
      </w:r>
      <w:r>
        <w:rPr>
          <w:noProof/>
        </w:rPr>
        <w:t>SVC2005: Input item not permitted in request</w:t>
      </w:r>
      <w:r>
        <w:rPr>
          <w:noProof/>
        </w:rPr>
        <w:tab/>
      </w:r>
      <w:r>
        <w:rPr>
          <w:noProof/>
        </w:rPr>
        <w:fldChar w:fldCharType="begin"/>
      </w:r>
      <w:r>
        <w:rPr>
          <w:noProof/>
        </w:rPr>
        <w:instrText xml:space="preserve"> PAGEREF _Toc503377456 \h </w:instrText>
      </w:r>
      <w:r>
        <w:rPr>
          <w:noProof/>
        </w:rPr>
      </w:r>
      <w:r>
        <w:rPr>
          <w:noProof/>
        </w:rPr>
        <w:fldChar w:fldCharType="separate"/>
      </w:r>
      <w:r w:rsidR="00BD5E4F">
        <w:rPr>
          <w:noProof/>
        </w:rPr>
        <w:t>36</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C.1.15</w:t>
      </w:r>
      <w:r>
        <w:rPr>
          <w:rFonts w:asciiTheme="minorHAnsi" w:eastAsiaTheme="minorEastAsia" w:hAnsiTheme="minorHAnsi" w:cstheme="minorBidi"/>
          <w:noProof/>
          <w:kern w:val="2"/>
          <w:sz w:val="21"/>
          <w:szCs w:val="22"/>
          <w:lang w:val="en-US" w:eastAsia="zh-CN"/>
        </w:rPr>
        <w:tab/>
      </w:r>
      <w:r>
        <w:rPr>
          <w:noProof/>
        </w:rPr>
        <w:t>SVC2006: Mandatory input item missing from request</w:t>
      </w:r>
      <w:r>
        <w:rPr>
          <w:noProof/>
        </w:rPr>
        <w:tab/>
      </w:r>
      <w:r>
        <w:rPr>
          <w:noProof/>
        </w:rPr>
        <w:fldChar w:fldCharType="begin"/>
      </w:r>
      <w:r>
        <w:rPr>
          <w:noProof/>
        </w:rPr>
        <w:instrText xml:space="preserve"> PAGEREF _Toc503377457 \h </w:instrText>
      </w:r>
      <w:r>
        <w:rPr>
          <w:noProof/>
        </w:rPr>
      </w:r>
      <w:r>
        <w:rPr>
          <w:noProof/>
        </w:rPr>
        <w:fldChar w:fldCharType="separate"/>
      </w:r>
      <w:r w:rsidR="00BD5E4F">
        <w:rPr>
          <w:noProof/>
        </w:rPr>
        <w:t>36</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C.1.16</w:t>
      </w:r>
      <w:r>
        <w:rPr>
          <w:rFonts w:asciiTheme="minorHAnsi" w:eastAsiaTheme="minorEastAsia" w:hAnsiTheme="minorHAnsi" w:cstheme="minorBidi"/>
          <w:noProof/>
          <w:kern w:val="2"/>
          <w:sz w:val="21"/>
          <w:szCs w:val="22"/>
          <w:lang w:val="en-US" w:eastAsia="zh-CN"/>
        </w:rPr>
        <w:tab/>
      </w:r>
      <w:r>
        <w:rPr>
          <w:noProof/>
        </w:rPr>
        <w:t>SVC2007: Simultaneous modification not supported</w:t>
      </w:r>
      <w:r>
        <w:rPr>
          <w:noProof/>
        </w:rPr>
        <w:tab/>
      </w:r>
      <w:r>
        <w:rPr>
          <w:noProof/>
        </w:rPr>
        <w:fldChar w:fldCharType="begin"/>
      </w:r>
      <w:r>
        <w:rPr>
          <w:noProof/>
        </w:rPr>
        <w:instrText xml:space="preserve"> PAGEREF _Toc503377458 \h </w:instrText>
      </w:r>
      <w:r>
        <w:rPr>
          <w:noProof/>
        </w:rPr>
      </w:r>
      <w:r>
        <w:rPr>
          <w:noProof/>
        </w:rPr>
        <w:fldChar w:fldCharType="separate"/>
      </w:r>
      <w:r w:rsidR="00BD5E4F">
        <w:rPr>
          <w:noProof/>
        </w:rPr>
        <w:t>36</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C.1.17</w:t>
      </w:r>
      <w:r>
        <w:rPr>
          <w:rFonts w:asciiTheme="minorHAnsi" w:eastAsiaTheme="minorEastAsia" w:hAnsiTheme="minorHAnsi" w:cstheme="minorBidi"/>
          <w:noProof/>
          <w:kern w:val="2"/>
          <w:sz w:val="21"/>
          <w:szCs w:val="22"/>
          <w:lang w:val="en-US" w:eastAsia="zh-CN"/>
        </w:rPr>
        <w:tab/>
      </w:r>
      <w:r>
        <w:rPr>
          <w:noProof/>
        </w:rPr>
        <w:t>SVC2008: Unknown resource</w:t>
      </w:r>
      <w:r>
        <w:rPr>
          <w:noProof/>
        </w:rPr>
        <w:tab/>
      </w:r>
      <w:r>
        <w:rPr>
          <w:noProof/>
        </w:rPr>
        <w:fldChar w:fldCharType="begin"/>
      </w:r>
      <w:r>
        <w:rPr>
          <w:noProof/>
        </w:rPr>
        <w:instrText xml:space="preserve"> PAGEREF _Toc503377459 \h </w:instrText>
      </w:r>
      <w:r>
        <w:rPr>
          <w:noProof/>
        </w:rPr>
      </w:r>
      <w:r>
        <w:rPr>
          <w:noProof/>
        </w:rPr>
        <w:fldChar w:fldCharType="separate"/>
      </w:r>
      <w:r w:rsidR="00BD5E4F">
        <w:rPr>
          <w:noProof/>
        </w:rPr>
        <w:t>37</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Common Policy Exceptions</w:t>
      </w:r>
      <w:r>
        <w:rPr>
          <w:noProof/>
        </w:rPr>
        <w:tab/>
      </w:r>
      <w:r>
        <w:rPr>
          <w:noProof/>
        </w:rPr>
        <w:fldChar w:fldCharType="begin"/>
      </w:r>
      <w:r>
        <w:rPr>
          <w:noProof/>
        </w:rPr>
        <w:instrText xml:space="preserve"> PAGEREF _Toc503377460 \h </w:instrText>
      </w:r>
      <w:r>
        <w:rPr>
          <w:noProof/>
        </w:rPr>
      </w:r>
      <w:r>
        <w:rPr>
          <w:noProof/>
        </w:rPr>
        <w:fldChar w:fldCharType="separate"/>
      </w:r>
      <w:r w:rsidR="00BD5E4F">
        <w:rPr>
          <w:noProof/>
        </w:rPr>
        <w:t>37</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w:t>
      </w:r>
      <w:r>
        <w:rPr>
          <w:rFonts w:asciiTheme="minorHAnsi" w:eastAsiaTheme="minorEastAsia" w:hAnsiTheme="minorHAnsi" w:cstheme="minorBidi"/>
          <w:noProof/>
          <w:kern w:val="2"/>
          <w:sz w:val="21"/>
          <w:szCs w:val="22"/>
          <w:lang w:val="en-US" w:eastAsia="zh-CN"/>
        </w:rPr>
        <w:tab/>
      </w:r>
      <w:r>
        <w:rPr>
          <w:noProof/>
        </w:rPr>
        <w:t>POL0001: Policy error</w:t>
      </w:r>
      <w:r>
        <w:rPr>
          <w:noProof/>
        </w:rPr>
        <w:tab/>
      </w:r>
      <w:r>
        <w:rPr>
          <w:noProof/>
        </w:rPr>
        <w:fldChar w:fldCharType="begin"/>
      </w:r>
      <w:r>
        <w:rPr>
          <w:noProof/>
        </w:rPr>
        <w:instrText xml:space="preserve"> PAGEREF _Toc503377461 \h </w:instrText>
      </w:r>
      <w:r>
        <w:rPr>
          <w:noProof/>
        </w:rPr>
      </w:r>
      <w:r>
        <w:rPr>
          <w:noProof/>
        </w:rPr>
        <w:fldChar w:fldCharType="separate"/>
      </w:r>
      <w:r w:rsidR="00BD5E4F">
        <w:rPr>
          <w:noProof/>
        </w:rPr>
        <w:t>37</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C.2.2</w:t>
      </w:r>
      <w:r>
        <w:rPr>
          <w:rFonts w:asciiTheme="minorHAnsi" w:eastAsiaTheme="minorEastAsia" w:hAnsiTheme="minorHAnsi" w:cstheme="minorBidi"/>
          <w:noProof/>
          <w:kern w:val="2"/>
          <w:sz w:val="21"/>
          <w:szCs w:val="22"/>
          <w:lang w:val="en-US" w:eastAsia="zh-CN"/>
        </w:rPr>
        <w:tab/>
      </w:r>
      <w:r>
        <w:rPr>
          <w:noProof/>
        </w:rPr>
        <w:t>POL0002: Privacy error</w:t>
      </w:r>
      <w:r>
        <w:rPr>
          <w:noProof/>
        </w:rPr>
        <w:tab/>
      </w:r>
      <w:r>
        <w:rPr>
          <w:noProof/>
        </w:rPr>
        <w:fldChar w:fldCharType="begin"/>
      </w:r>
      <w:r>
        <w:rPr>
          <w:noProof/>
        </w:rPr>
        <w:instrText xml:space="preserve"> PAGEREF _Toc503377462 \h </w:instrText>
      </w:r>
      <w:r>
        <w:rPr>
          <w:noProof/>
        </w:rPr>
      </w:r>
      <w:r>
        <w:rPr>
          <w:noProof/>
        </w:rPr>
        <w:fldChar w:fldCharType="separate"/>
      </w:r>
      <w:r w:rsidR="00BD5E4F">
        <w:rPr>
          <w:noProof/>
        </w:rPr>
        <w:t>37</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C.2.3</w:t>
      </w:r>
      <w:r>
        <w:rPr>
          <w:rFonts w:asciiTheme="minorHAnsi" w:eastAsiaTheme="minorEastAsia" w:hAnsiTheme="minorHAnsi" w:cstheme="minorBidi"/>
          <w:noProof/>
          <w:kern w:val="2"/>
          <w:sz w:val="21"/>
          <w:szCs w:val="22"/>
          <w:lang w:val="en-US" w:eastAsia="zh-CN"/>
        </w:rPr>
        <w:tab/>
      </w:r>
      <w:r>
        <w:rPr>
          <w:noProof/>
        </w:rPr>
        <w:t>POL0003: Too many addresses</w:t>
      </w:r>
      <w:r>
        <w:rPr>
          <w:noProof/>
        </w:rPr>
        <w:tab/>
      </w:r>
      <w:r>
        <w:rPr>
          <w:noProof/>
        </w:rPr>
        <w:fldChar w:fldCharType="begin"/>
      </w:r>
      <w:r>
        <w:rPr>
          <w:noProof/>
        </w:rPr>
        <w:instrText xml:space="preserve"> PAGEREF _Toc503377463 \h </w:instrText>
      </w:r>
      <w:r>
        <w:rPr>
          <w:noProof/>
        </w:rPr>
      </w:r>
      <w:r>
        <w:rPr>
          <w:noProof/>
        </w:rPr>
        <w:fldChar w:fldCharType="separate"/>
      </w:r>
      <w:r w:rsidR="00BD5E4F">
        <w:rPr>
          <w:noProof/>
        </w:rPr>
        <w:t>37</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C.2.4</w:t>
      </w:r>
      <w:r>
        <w:rPr>
          <w:rFonts w:asciiTheme="minorHAnsi" w:eastAsiaTheme="minorEastAsia" w:hAnsiTheme="minorHAnsi" w:cstheme="minorBidi"/>
          <w:noProof/>
          <w:kern w:val="2"/>
          <w:sz w:val="21"/>
          <w:szCs w:val="22"/>
          <w:lang w:val="en-US" w:eastAsia="zh-CN"/>
        </w:rPr>
        <w:tab/>
      </w:r>
      <w:r>
        <w:rPr>
          <w:noProof/>
        </w:rPr>
        <w:t>POL0004: Unlimited notifications not supported</w:t>
      </w:r>
      <w:r>
        <w:rPr>
          <w:noProof/>
        </w:rPr>
        <w:tab/>
      </w:r>
      <w:r>
        <w:rPr>
          <w:noProof/>
        </w:rPr>
        <w:fldChar w:fldCharType="begin"/>
      </w:r>
      <w:r>
        <w:rPr>
          <w:noProof/>
        </w:rPr>
        <w:instrText xml:space="preserve"> PAGEREF _Toc503377464 \h </w:instrText>
      </w:r>
      <w:r>
        <w:rPr>
          <w:noProof/>
        </w:rPr>
      </w:r>
      <w:r>
        <w:rPr>
          <w:noProof/>
        </w:rPr>
        <w:fldChar w:fldCharType="separate"/>
      </w:r>
      <w:r w:rsidR="00BD5E4F">
        <w:rPr>
          <w:noProof/>
        </w:rPr>
        <w:t>38</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C.2.5</w:t>
      </w:r>
      <w:r>
        <w:rPr>
          <w:rFonts w:asciiTheme="minorHAnsi" w:eastAsiaTheme="minorEastAsia" w:hAnsiTheme="minorHAnsi" w:cstheme="minorBidi"/>
          <w:noProof/>
          <w:kern w:val="2"/>
          <w:sz w:val="21"/>
          <w:szCs w:val="22"/>
          <w:lang w:val="en-US" w:eastAsia="zh-CN"/>
        </w:rPr>
        <w:tab/>
      </w:r>
      <w:r>
        <w:rPr>
          <w:noProof/>
        </w:rPr>
        <w:t>POL0005: Too many notifications requested</w:t>
      </w:r>
      <w:r>
        <w:rPr>
          <w:noProof/>
        </w:rPr>
        <w:tab/>
      </w:r>
      <w:r>
        <w:rPr>
          <w:noProof/>
        </w:rPr>
        <w:fldChar w:fldCharType="begin"/>
      </w:r>
      <w:r>
        <w:rPr>
          <w:noProof/>
        </w:rPr>
        <w:instrText xml:space="preserve"> PAGEREF _Toc503377465 \h </w:instrText>
      </w:r>
      <w:r>
        <w:rPr>
          <w:noProof/>
        </w:rPr>
      </w:r>
      <w:r>
        <w:rPr>
          <w:noProof/>
        </w:rPr>
        <w:fldChar w:fldCharType="separate"/>
      </w:r>
      <w:r w:rsidR="00BD5E4F">
        <w:rPr>
          <w:noProof/>
        </w:rPr>
        <w:t>38</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C.2.6</w:t>
      </w:r>
      <w:r>
        <w:rPr>
          <w:rFonts w:asciiTheme="minorHAnsi" w:eastAsiaTheme="minorEastAsia" w:hAnsiTheme="minorHAnsi" w:cstheme="minorBidi"/>
          <w:noProof/>
          <w:kern w:val="2"/>
          <w:sz w:val="21"/>
          <w:szCs w:val="22"/>
          <w:lang w:val="en-US" w:eastAsia="zh-CN"/>
        </w:rPr>
        <w:tab/>
      </w:r>
      <w:r>
        <w:rPr>
          <w:noProof/>
        </w:rPr>
        <w:t>POL0006: Groups not allowed</w:t>
      </w:r>
      <w:r>
        <w:rPr>
          <w:noProof/>
        </w:rPr>
        <w:tab/>
      </w:r>
      <w:r>
        <w:rPr>
          <w:noProof/>
        </w:rPr>
        <w:fldChar w:fldCharType="begin"/>
      </w:r>
      <w:r>
        <w:rPr>
          <w:noProof/>
        </w:rPr>
        <w:instrText xml:space="preserve"> PAGEREF _Toc503377466 \h </w:instrText>
      </w:r>
      <w:r>
        <w:rPr>
          <w:noProof/>
        </w:rPr>
      </w:r>
      <w:r>
        <w:rPr>
          <w:noProof/>
        </w:rPr>
        <w:fldChar w:fldCharType="separate"/>
      </w:r>
      <w:r w:rsidR="00BD5E4F">
        <w:rPr>
          <w:noProof/>
        </w:rPr>
        <w:t>38</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C.2.7</w:t>
      </w:r>
      <w:r>
        <w:rPr>
          <w:rFonts w:asciiTheme="minorHAnsi" w:eastAsiaTheme="minorEastAsia" w:hAnsiTheme="minorHAnsi" w:cstheme="minorBidi"/>
          <w:noProof/>
          <w:kern w:val="2"/>
          <w:sz w:val="21"/>
          <w:szCs w:val="22"/>
          <w:lang w:val="en-US" w:eastAsia="zh-CN"/>
        </w:rPr>
        <w:tab/>
      </w:r>
      <w:r>
        <w:rPr>
          <w:noProof/>
        </w:rPr>
        <w:t>POL0007: Nested groups not allowed</w:t>
      </w:r>
      <w:r>
        <w:rPr>
          <w:noProof/>
        </w:rPr>
        <w:tab/>
      </w:r>
      <w:r>
        <w:rPr>
          <w:noProof/>
        </w:rPr>
        <w:fldChar w:fldCharType="begin"/>
      </w:r>
      <w:r>
        <w:rPr>
          <w:noProof/>
        </w:rPr>
        <w:instrText xml:space="preserve"> PAGEREF _Toc503377467 \h </w:instrText>
      </w:r>
      <w:r>
        <w:rPr>
          <w:noProof/>
        </w:rPr>
      </w:r>
      <w:r>
        <w:rPr>
          <w:noProof/>
        </w:rPr>
        <w:fldChar w:fldCharType="separate"/>
      </w:r>
      <w:r w:rsidR="00BD5E4F">
        <w:rPr>
          <w:noProof/>
        </w:rPr>
        <w:t>38</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C.2.8</w:t>
      </w:r>
      <w:r>
        <w:rPr>
          <w:rFonts w:asciiTheme="minorHAnsi" w:eastAsiaTheme="minorEastAsia" w:hAnsiTheme="minorHAnsi" w:cstheme="minorBidi"/>
          <w:noProof/>
          <w:kern w:val="2"/>
          <w:sz w:val="21"/>
          <w:szCs w:val="22"/>
          <w:lang w:val="en-US" w:eastAsia="zh-CN"/>
        </w:rPr>
        <w:tab/>
      </w:r>
      <w:r>
        <w:rPr>
          <w:noProof/>
        </w:rPr>
        <w:t>POL0008: Charging not supported</w:t>
      </w:r>
      <w:r>
        <w:rPr>
          <w:noProof/>
        </w:rPr>
        <w:tab/>
      </w:r>
      <w:r>
        <w:rPr>
          <w:noProof/>
        </w:rPr>
        <w:fldChar w:fldCharType="begin"/>
      </w:r>
      <w:r>
        <w:rPr>
          <w:noProof/>
        </w:rPr>
        <w:instrText xml:space="preserve"> PAGEREF _Toc503377468 \h </w:instrText>
      </w:r>
      <w:r>
        <w:rPr>
          <w:noProof/>
        </w:rPr>
      </w:r>
      <w:r>
        <w:rPr>
          <w:noProof/>
        </w:rPr>
        <w:fldChar w:fldCharType="separate"/>
      </w:r>
      <w:r w:rsidR="00BD5E4F">
        <w:rPr>
          <w:noProof/>
        </w:rPr>
        <w:t>38</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C.2.9</w:t>
      </w:r>
      <w:r>
        <w:rPr>
          <w:rFonts w:asciiTheme="minorHAnsi" w:eastAsiaTheme="minorEastAsia" w:hAnsiTheme="minorHAnsi" w:cstheme="minorBidi"/>
          <w:noProof/>
          <w:kern w:val="2"/>
          <w:sz w:val="21"/>
          <w:szCs w:val="22"/>
          <w:lang w:val="en-US" w:eastAsia="zh-CN"/>
        </w:rPr>
        <w:tab/>
      </w:r>
      <w:r>
        <w:rPr>
          <w:noProof/>
        </w:rPr>
        <w:t>POL0009: Invalid frequency requested</w:t>
      </w:r>
      <w:r>
        <w:rPr>
          <w:noProof/>
        </w:rPr>
        <w:tab/>
      </w:r>
      <w:r>
        <w:rPr>
          <w:noProof/>
        </w:rPr>
        <w:fldChar w:fldCharType="begin"/>
      </w:r>
      <w:r>
        <w:rPr>
          <w:noProof/>
        </w:rPr>
        <w:instrText xml:space="preserve"> PAGEREF _Toc503377469 \h </w:instrText>
      </w:r>
      <w:r>
        <w:rPr>
          <w:noProof/>
        </w:rPr>
      </w:r>
      <w:r>
        <w:rPr>
          <w:noProof/>
        </w:rPr>
        <w:fldChar w:fldCharType="separate"/>
      </w:r>
      <w:r w:rsidR="00BD5E4F">
        <w:rPr>
          <w:noProof/>
        </w:rPr>
        <w:t>39</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C.2.10</w:t>
      </w:r>
      <w:r>
        <w:rPr>
          <w:rFonts w:asciiTheme="minorHAnsi" w:eastAsiaTheme="minorEastAsia" w:hAnsiTheme="minorHAnsi" w:cstheme="minorBidi"/>
          <w:noProof/>
          <w:kern w:val="2"/>
          <w:sz w:val="21"/>
          <w:szCs w:val="22"/>
          <w:lang w:val="en-US" w:eastAsia="zh-CN"/>
        </w:rPr>
        <w:tab/>
      </w:r>
      <w:r>
        <w:rPr>
          <w:noProof/>
        </w:rPr>
        <w:t>POL0010: Retention time interval expired</w:t>
      </w:r>
      <w:r>
        <w:rPr>
          <w:noProof/>
        </w:rPr>
        <w:tab/>
      </w:r>
      <w:r>
        <w:rPr>
          <w:noProof/>
        </w:rPr>
        <w:fldChar w:fldCharType="begin"/>
      </w:r>
      <w:r>
        <w:rPr>
          <w:noProof/>
        </w:rPr>
        <w:instrText xml:space="preserve"> PAGEREF _Toc503377470 \h </w:instrText>
      </w:r>
      <w:r>
        <w:rPr>
          <w:noProof/>
        </w:rPr>
      </w:r>
      <w:r>
        <w:rPr>
          <w:noProof/>
        </w:rPr>
        <w:fldChar w:fldCharType="separate"/>
      </w:r>
      <w:r w:rsidR="00BD5E4F">
        <w:rPr>
          <w:noProof/>
        </w:rPr>
        <w:t>39</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C.2.11</w:t>
      </w:r>
      <w:r>
        <w:rPr>
          <w:rFonts w:asciiTheme="minorHAnsi" w:eastAsiaTheme="minorEastAsia" w:hAnsiTheme="minorHAnsi" w:cstheme="minorBidi"/>
          <w:noProof/>
          <w:kern w:val="2"/>
          <w:sz w:val="21"/>
          <w:szCs w:val="22"/>
          <w:lang w:val="en-US" w:eastAsia="zh-CN"/>
        </w:rPr>
        <w:tab/>
      </w:r>
      <w:r>
        <w:rPr>
          <w:noProof/>
        </w:rPr>
        <w:t>POL0011: Media Type not supported</w:t>
      </w:r>
      <w:r>
        <w:rPr>
          <w:noProof/>
        </w:rPr>
        <w:tab/>
      </w:r>
      <w:r>
        <w:rPr>
          <w:noProof/>
        </w:rPr>
        <w:fldChar w:fldCharType="begin"/>
      </w:r>
      <w:r>
        <w:rPr>
          <w:noProof/>
        </w:rPr>
        <w:instrText xml:space="preserve"> PAGEREF _Toc503377471 \h </w:instrText>
      </w:r>
      <w:r>
        <w:rPr>
          <w:noProof/>
        </w:rPr>
      </w:r>
      <w:r>
        <w:rPr>
          <w:noProof/>
        </w:rPr>
        <w:fldChar w:fldCharType="separate"/>
      </w:r>
      <w:r w:rsidR="00BD5E4F">
        <w:rPr>
          <w:noProof/>
        </w:rPr>
        <w:t>39</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C.2.12</w:t>
      </w:r>
      <w:r>
        <w:rPr>
          <w:rFonts w:asciiTheme="minorHAnsi" w:eastAsiaTheme="minorEastAsia" w:hAnsiTheme="minorHAnsi" w:cstheme="minorBidi"/>
          <w:noProof/>
          <w:kern w:val="2"/>
          <w:sz w:val="21"/>
          <w:szCs w:val="22"/>
          <w:lang w:val="en-US" w:eastAsia="zh-CN"/>
        </w:rPr>
        <w:tab/>
      </w:r>
      <w:r>
        <w:rPr>
          <w:noProof/>
        </w:rPr>
        <w:t>POL0012: Too many description entries specified</w:t>
      </w:r>
      <w:r>
        <w:rPr>
          <w:noProof/>
        </w:rPr>
        <w:tab/>
      </w:r>
      <w:r>
        <w:rPr>
          <w:noProof/>
        </w:rPr>
        <w:fldChar w:fldCharType="begin"/>
      </w:r>
      <w:r>
        <w:rPr>
          <w:noProof/>
        </w:rPr>
        <w:instrText xml:space="preserve"> PAGEREF _Toc503377472 \h </w:instrText>
      </w:r>
      <w:r>
        <w:rPr>
          <w:noProof/>
        </w:rPr>
      </w:r>
      <w:r>
        <w:rPr>
          <w:noProof/>
        </w:rPr>
        <w:fldChar w:fldCharType="separate"/>
      </w:r>
      <w:r w:rsidR="00BD5E4F">
        <w:rPr>
          <w:noProof/>
        </w:rPr>
        <w:t>39</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C.2.13</w:t>
      </w:r>
      <w:r>
        <w:rPr>
          <w:rFonts w:asciiTheme="minorHAnsi" w:eastAsiaTheme="minorEastAsia" w:hAnsiTheme="minorHAnsi" w:cstheme="minorBidi"/>
          <w:noProof/>
          <w:kern w:val="2"/>
          <w:sz w:val="21"/>
          <w:szCs w:val="22"/>
          <w:lang w:val="en-US" w:eastAsia="zh-CN"/>
        </w:rPr>
        <w:tab/>
      </w:r>
      <w:r>
        <w:rPr>
          <w:noProof/>
        </w:rPr>
        <w:t>POL0013: Addresses duplication</w:t>
      </w:r>
      <w:r>
        <w:rPr>
          <w:noProof/>
        </w:rPr>
        <w:tab/>
      </w:r>
      <w:r>
        <w:rPr>
          <w:noProof/>
        </w:rPr>
        <w:fldChar w:fldCharType="begin"/>
      </w:r>
      <w:r>
        <w:rPr>
          <w:noProof/>
        </w:rPr>
        <w:instrText xml:space="preserve"> PAGEREF _Toc503377473 \h </w:instrText>
      </w:r>
      <w:r>
        <w:rPr>
          <w:noProof/>
        </w:rPr>
      </w:r>
      <w:r>
        <w:rPr>
          <w:noProof/>
        </w:rPr>
        <w:fldChar w:fldCharType="separate"/>
      </w:r>
      <w:r w:rsidR="00BD5E4F">
        <w:rPr>
          <w:noProof/>
        </w:rPr>
        <w:t>40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C.2.14</w:t>
      </w:r>
      <w:r>
        <w:rPr>
          <w:rFonts w:asciiTheme="minorHAnsi" w:eastAsiaTheme="minorEastAsia" w:hAnsiTheme="minorHAnsi" w:cstheme="minorBidi"/>
          <w:noProof/>
          <w:kern w:val="2"/>
          <w:sz w:val="21"/>
          <w:szCs w:val="22"/>
          <w:lang w:val="en-US" w:eastAsia="zh-CN"/>
        </w:rPr>
        <w:tab/>
      </w:r>
      <w:r>
        <w:rPr>
          <w:noProof/>
        </w:rPr>
        <w:t>POL2000: Policy Error with description</w:t>
      </w:r>
      <w:r>
        <w:rPr>
          <w:noProof/>
        </w:rPr>
        <w:tab/>
      </w:r>
      <w:r>
        <w:rPr>
          <w:noProof/>
        </w:rPr>
        <w:fldChar w:fldCharType="begin"/>
      </w:r>
      <w:r>
        <w:rPr>
          <w:noProof/>
        </w:rPr>
        <w:instrText xml:space="preserve"> PAGEREF _Toc503377474 \h </w:instrText>
      </w:r>
      <w:r>
        <w:rPr>
          <w:noProof/>
        </w:rPr>
      </w:r>
      <w:r>
        <w:rPr>
          <w:noProof/>
        </w:rPr>
        <w:fldChar w:fldCharType="separate"/>
      </w:r>
      <w:r w:rsidR="00BD5E4F">
        <w:rPr>
          <w:noProof/>
        </w:rPr>
        <w:t>40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C.2.15</w:t>
      </w:r>
      <w:r>
        <w:rPr>
          <w:rFonts w:asciiTheme="minorHAnsi" w:eastAsiaTheme="minorEastAsia" w:hAnsiTheme="minorHAnsi" w:cstheme="minorBidi"/>
          <w:noProof/>
          <w:kern w:val="2"/>
          <w:sz w:val="21"/>
          <w:szCs w:val="22"/>
          <w:lang w:val="en-US" w:eastAsia="zh-CN"/>
        </w:rPr>
        <w:tab/>
      </w:r>
      <w:r>
        <w:rPr>
          <w:noProof/>
        </w:rPr>
        <w:t>POL2001: User not provisioned for service</w:t>
      </w:r>
      <w:r>
        <w:rPr>
          <w:noProof/>
        </w:rPr>
        <w:tab/>
      </w:r>
      <w:r>
        <w:rPr>
          <w:noProof/>
        </w:rPr>
        <w:fldChar w:fldCharType="begin"/>
      </w:r>
      <w:r>
        <w:rPr>
          <w:noProof/>
        </w:rPr>
        <w:instrText xml:space="preserve"> PAGEREF _Toc503377475 \h </w:instrText>
      </w:r>
      <w:r>
        <w:rPr>
          <w:noProof/>
        </w:rPr>
      </w:r>
      <w:r>
        <w:rPr>
          <w:noProof/>
        </w:rPr>
        <w:fldChar w:fldCharType="separate"/>
      </w:r>
      <w:r w:rsidR="00BD5E4F">
        <w:rPr>
          <w:noProof/>
        </w:rPr>
        <w:t>40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C.2.16</w:t>
      </w:r>
      <w:r>
        <w:rPr>
          <w:rFonts w:asciiTheme="minorHAnsi" w:eastAsiaTheme="minorEastAsia" w:hAnsiTheme="minorHAnsi" w:cstheme="minorBidi"/>
          <w:noProof/>
          <w:kern w:val="2"/>
          <w:sz w:val="21"/>
          <w:szCs w:val="22"/>
          <w:lang w:val="en-US" w:eastAsia="zh-CN"/>
        </w:rPr>
        <w:tab/>
      </w:r>
      <w:r>
        <w:rPr>
          <w:noProof/>
        </w:rPr>
        <w:t>POL2002: User suspended from service</w:t>
      </w:r>
      <w:r>
        <w:rPr>
          <w:noProof/>
        </w:rPr>
        <w:tab/>
      </w:r>
      <w:r>
        <w:rPr>
          <w:noProof/>
        </w:rPr>
        <w:fldChar w:fldCharType="begin"/>
      </w:r>
      <w:r>
        <w:rPr>
          <w:noProof/>
        </w:rPr>
        <w:instrText xml:space="preserve"> PAGEREF _Toc503377476 \h </w:instrText>
      </w:r>
      <w:r>
        <w:rPr>
          <w:noProof/>
        </w:rPr>
      </w:r>
      <w:r>
        <w:rPr>
          <w:noProof/>
        </w:rPr>
        <w:fldChar w:fldCharType="separate"/>
      </w:r>
      <w:r w:rsidR="00BD5E4F">
        <w:rPr>
          <w:noProof/>
        </w:rPr>
        <w:t>40</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C.2.17</w:t>
      </w:r>
      <w:r>
        <w:rPr>
          <w:rFonts w:asciiTheme="minorHAnsi" w:eastAsiaTheme="minorEastAsia" w:hAnsiTheme="minorHAnsi" w:cstheme="minorBidi"/>
          <w:noProof/>
          <w:kern w:val="2"/>
          <w:sz w:val="21"/>
          <w:szCs w:val="22"/>
          <w:lang w:val="en-US" w:eastAsia="zh-CN"/>
        </w:rPr>
        <w:tab/>
      </w:r>
      <w:r>
        <w:rPr>
          <w:noProof/>
        </w:rPr>
        <w:t>POL2003: Access denied</w:t>
      </w:r>
      <w:r>
        <w:rPr>
          <w:noProof/>
        </w:rPr>
        <w:tab/>
      </w:r>
      <w:r>
        <w:rPr>
          <w:noProof/>
        </w:rPr>
        <w:fldChar w:fldCharType="begin"/>
      </w:r>
      <w:r>
        <w:rPr>
          <w:noProof/>
        </w:rPr>
        <w:instrText xml:space="preserve"> PAGEREF _Toc503377477 \h </w:instrText>
      </w:r>
      <w:r>
        <w:rPr>
          <w:noProof/>
        </w:rPr>
      </w:r>
      <w:r>
        <w:rPr>
          <w:noProof/>
        </w:rPr>
        <w:fldChar w:fldCharType="separate"/>
      </w:r>
      <w:r w:rsidR="00BD5E4F">
        <w:rPr>
          <w:noProof/>
        </w:rPr>
        <w:t>41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C.2.18</w:t>
      </w:r>
      <w:r>
        <w:rPr>
          <w:rFonts w:asciiTheme="minorHAnsi" w:eastAsiaTheme="minorEastAsia" w:hAnsiTheme="minorHAnsi" w:cstheme="minorBidi"/>
          <w:noProof/>
          <w:kern w:val="2"/>
          <w:sz w:val="21"/>
          <w:szCs w:val="22"/>
          <w:lang w:val="en-US" w:eastAsia="zh-CN"/>
        </w:rPr>
        <w:tab/>
      </w:r>
      <w:r>
        <w:rPr>
          <w:noProof/>
        </w:rPr>
        <w:t>POL2004: File size limit exceeded</w:t>
      </w:r>
      <w:r>
        <w:rPr>
          <w:noProof/>
        </w:rPr>
        <w:tab/>
      </w:r>
      <w:r>
        <w:rPr>
          <w:noProof/>
        </w:rPr>
        <w:fldChar w:fldCharType="begin"/>
      </w:r>
      <w:r>
        <w:rPr>
          <w:noProof/>
        </w:rPr>
        <w:instrText xml:space="preserve"> PAGEREF _Toc503377478 \h </w:instrText>
      </w:r>
      <w:r>
        <w:rPr>
          <w:noProof/>
        </w:rPr>
      </w:r>
      <w:r>
        <w:rPr>
          <w:noProof/>
        </w:rPr>
        <w:fldChar w:fldCharType="separate"/>
      </w:r>
      <w:r w:rsidR="00BD5E4F">
        <w:rPr>
          <w:noProof/>
        </w:rPr>
        <w:t>41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C.2.19</w:t>
      </w:r>
      <w:r>
        <w:rPr>
          <w:rFonts w:asciiTheme="minorHAnsi" w:eastAsiaTheme="minorEastAsia" w:hAnsiTheme="minorHAnsi" w:cstheme="minorBidi"/>
          <w:noProof/>
          <w:kern w:val="2"/>
          <w:sz w:val="21"/>
          <w:szCs w:val="22"/>
          <w:lang w:val="en-US" w:eastAsia="zh-CN"/>
        </w:rPr>
        <w:tab/>
      </w:r>
      <w:r>
        <w:rPr>
          <w:noProof/>
        </w:rPr>
        <w:t>POL2005: Maximum number of requests exceeded</w:t>
      </w:r>
      <w:r>
        <w:rPr>
          <w:noProof/>
        </w:rPr>
        <w:tab/>
      </w:r>
      <w:r>
        <w:rPr>
          <w:noProof/>
        </w:rPr>
        <w:fldChar w:fldCharType="begin"/>
      </w:r>
      <w:r>
        <w:rPr>
          <w:noProof/>
        </w:rPr>
        <w:instrText xml:space="preserve"> PAGEREF _Toc503377479 \h </w:instrText>
      </w:r>
      <w:r>
        <w:rPr>
          <w:noProof/>
        </w:rPr>
      </w:r>
      <w:r>
        <w:rPr>
          <w:noProof/>
        </w:rPr>
        <w:fldChar w:fldCharType="separate"/>
      </w:r>
      <w:r w:rsidR="00BD5E4F">
        <w:rPr>
          <w:noProof/>
        </w:rPr>
        <w:t>41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C.2.20</w:t>
      </w:r>
      <w:r>
        <w:rPr>
          <w:rFonts w:asciiTheme="minorHAnsi" w:eastAsiaTheme="minorEastAsia" w:hAnsiTheme="minorHAnsi" w:cstheme="minorBidi"/>
          <w:noProof/>
          <w:kern w:val="2"/>
          <w:sz w:val="21"/>
          <w:szCs w:val="22"/>
          <w:lang w:val="en-US" w:eastAsia="zh-CN"/>
        </w:rPr>
        <w:tab/>
      </w:r>
      <w:r>
        <w:rPr>
          <w:noProof/>
        </w:rPr>
        <w:t>POL2006: Requested feature not available</w:t>
      </w:r>
      <w:r>
        <w:rPr>
          <w:noProof/>
        </w:rPr>
        <w:tab/>
      </w:r>
      <w:r>
        <w:rPr>
          <w:noProof/>
        </w:rPr>
        <w:fldChar w:fldCharType="begin"/>
      </w:r>
      <w:r>
        <w:rPr>
          <w:noProof/>
        </w:rPr>
        <w:instrText xml:space="preserve"> PAGEREF _Toc503377480 \h </w:instrText>
      </w:r>
      <w:r>
        <w:rPr>
          <w:noProof/>
        </w:rPr>
      </w:r>
      <w:r>
        <w:rPr>
          <w:noProof/>
        </w:rPr>
        <w:fldChar w:fldCharType="separate"/>
      </w:r>
      <w:r w:rsidR="00BD5E4F">
        <w:rPr>
          <w:noProof/>
        </w:rPr>
        <w:t>41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C.2.21</w:t>
      </w:r>
      <w:r>
        <w:rPr>
          <w:rFonts w:asciiTheme="minorHAnsi" w:eastAsiaTheme="minorEastAsia" w:hAnsiTheme="minorHAnsi" w:cstheme="minorBidi"/>
          <w:noProof/>
          <w:kern w:val="2"/>
          <w:sz w:val="21"/>
          <w:szCs w:val="22"/>
          <w:lang w:val="en-US" w:eastAsia="zh-CN"/>
        </w:rPr>
        <w:tab/>
      </w:r>
      <w:r>
        <w:rPr>
          <w:noProof/>
        </w:rPr>
        <w:t>POL2007: Media Type not supported with details</w:t>
      </w:r>
      <w:r>
        <w:rPr>
          <w:noProof/>
        </w:rPr>
        <w:tab/>
      </w:r>
      <w:r>
        <w:rPr>
          <w:noProof/>
        </w:rPr>
        <w:fldChar w:fldCharType="begin"/>
      </w:r>
      <w:r>
        <w:rPr>
          <w:noProof/>
        </w:rPr>
        <w:instrText xml:space="preserve"> PAGEREF _Toc503377481 \h </w:instrText>
      </w:r>
      <w:r>
        <w:rPr>
          <w:noProof/>
        </w:rPr>
      </w:r>
      <w:r>
        <w:rPr>
          <w:noProof/>
        </w:rPr>
        <w:fldChar w:fldCharType="separate"/>
      </w:r>
      <w:r w:rsidR="00BD5E4F">
        <w:rPr>
          <w:noProof/>
        </w:rPr>
        <w:t>41</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Pr>
          <w:noProof/>
        </w:rPr>
        <w:t>C.2.22</w:t>
      </w:r>
      <w:r>
        <w:rPr>
          <w:rFonts w:asciiTheme="minorHAnsi" w:eastAsiaTheme="minorEastAsia" w:hAnsiTheme="minorHAnsi" w:cstheme="minorBidi"/>
          <w:noProof/>
          <w:kern w:val="2"/>
          <w:sz w:val="21"/>
          <w:szCs w:val="22"/>
          <w:lang w:val="en-US" w:eastAsia="zh-CN"/>
        </w:rPr>
        <w:tab/>
      </w:r>
      <w:r>
        <w:rPr>
          <w:noProof/>
        </w:rPr>
        <w:t>POL2008: Too many resources requested</w:t>
      </w:r>
      <w:r>
        <w:rPr>
          <w:noProof/>
        </w:rPr>
        <w:tab/>
      </w:r>
      <w:r>
        <w:rPr>
          <w:noProof/>
        </w:rPr>
        <w:fldChar w:fldCharType="begin"/>
      </w:r>
      <w:r>
        <w:rPr>
          <w:noProof/>
        </w:rPr>
        <w:instrText xml:space="preserve"> PAGEREF _Toc503377482 \h </w:instrText>
      </w:r>
      <w:r>
        <w:rPr>
          <w:noProof/>
        </w:rPr>
      </w:r>
      <w:r>
        <w:rPr>
          <w:noProof/>
        </w:rPr>
        <w:fldChar w:fldCharType="separate"/>
      </w:r>
      <w:r w:rsidR="00BD5E4F">
        <w:rPr>
          <w:noProof/>
        </w:rPr>
        <w:t>42</w:t>
      </w:r>
      <w:r>
        <w:rPr>
          <w:noProof/>
        </w:rPr>
        <w:fldChar w:fldCharType="end"/>
      </w:r>
    </w:p>
    <w:p w:rsidR="00874029" w:rsidRDefault="00874029">
      <w:pPr>
        <w:pStyle w:val="TOC1"/>
        <w:tabs>
          <w:tab w:val="left" w:pos="1600"/>
          <w:tab w:val="right" w:leader="dot" w:pos="10076"/>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_Toc503377483 \h </w:instrText>
      </w:r>
      <w:r>
        <w:rPr>
          <w:noProof/>
        </w:rPr>
      </w:r>
      <w:r>
        <w:rPr>
          <w:noProof/>
        </w:rPr>
        <w:fldChar w:fldCharType="separate"/>
      </w:r>
      <w:r w:rsidR="00BD5E4F">
        <w:rPr>
          <w:noProof/>
        </w:rPr>
        <w:t>43</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Use of Autho4API</w:t>
      </w:r>
      <w:r>
        <w:rPr>
          <w:noProof/>
        </w:rPr>
        <w:tab/>
      </w:r>
      <w:r>
        <w:rPr>
          <w:noProof/>
        </w:rPr>
        <w:fldChar w:fldCharType="begin"/>
      </w:r>
      <w:r>
        <w:rPr>
          <w:noProof/>
        </w:rPr>
        <w:instrText xml:space="preserve"> PAGEREF _Toc503377484 \h </w:instrText>
      </w:r>
      <w:r>
        <w:rPr>
          <w:noProof/>
        </w:rPr>
      </w:r>
      <w:r>
        <w:rPr>
          <w:noProof/>
        </w:rPr>
        <w:fldChar w:fldCharType="separate"/>
      </w:r>
      <w:r w:rsidR="00BD5E4F">
        <w:rPr>
          <w:noProof/>
        </w:rPr>
        <w:t>43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sidRPr="00FF2CE0">
        <w:rPr>
          <w:noProof/>
          <w:lang w:val="en-US"/>
        </w:rPr>
        <w:t>D.1.1</w:t>
      </w:r>
      <w:r>
        <w:rPr>
          <w:rFonts w:asciiTheme="minorHAnsi" w:eastAsiaTheme="minorEastAsia" w:hAnsiTheme="minorHAnsi" w:cstheme="minorBidi"/>
          <w:noProof/>
          <w:kern w:val="2"/>
          <w:sz w:val="21"/>
          <w:szCs w:val="22"/>
          <w:lang w:val="en-US" w:eastAsia="zh-CN"/>
        </w:rPr>
        <w:tab/>
      </w:r>
      <w:r w:rsidRPr="00FF2CE0">
        <w:rPr>
          <w:noProof/>
          <w:lang w:val="en-US"/>
        </w:rPr>
        <w:t>Endpoint URLs</w:t>
      </w:r>
      <w:r>
        <w:rPr>
          <w:noProof/>
        </w:rPr>
        <w:tab/>
      </w:r>
      <w:r>
        <w:rPr>
          <w:noProof/>
        </w:rPr>
        <w:fldChar w:fldCharType="begin"/>
      </w:r>
      <w:r>
        <w:rPr>
          <w:noProof/>
        </w:rPr>
        <w:instrText xml:space="preserve"> PAGEREF _Toc503377485 \h </w:instrText>
      </w:r>
      <w:r>
        <w:rPr>
          <w:noProof/>
        </w:rPr>
      </w:r>
      <w:r>
        <w:rPr>
          <w:noProof/>
        </w:rPr>
        <w:fldChar w:fldCharType="separate"/>
      </w:r>
      <w:r w:rsidR="00BD5E4F">
        <w:rPr>
          <w:noProof/>
        </w:rPr>
        <w:t>43</w:t>
      </w:r>
      <w:r>
        <w:rPr>
          <w:noProof/>
        </w:rPr>
        <w:fldChar w:fldCharType="end"/>
      </w:r>
    </w:p>
    <w:p w:rsidR="00874029" w:rsidRDefault="00874029">
      <w:pPr>
        <w:pStyle w:val="TOC3"/>
        <w:tabs>
          <w:tab w:val="left" w:pos="1200"/>
          <w:tab w:val="right" w:leader="dot" w:pos="10076"/>
        </w:tabs>
        <w:rPr>
          <w:rFonts w:asciiTheme="minorHAnsi" w:eastAsiaTheme="minorEastAsia" w:hAnsiTheme="minorHAnsi" w:cstheme="minorBidi"/>
          <w:noProof/>
          <w:kern w:val="2"/>
          <w:sz w:val="21"/>
          <w:szCs w:val="22"/>
          <w:lang w:val="en-US" w:eastAsia="zh-CN"/>
        </w:rPr>
      </w:pPr>
      <w:r w:rsidRPr="00FF2CE0">
        <w:rPr>
          <w:noProof/>
          <w:lang w:val="en-US"/>
        </w:rPr>
        <w:t>D.1.2</w:t>
      </w:r>
      <w:r>
        <w:rPr>
          <w:rFonts w:asciiTheme="minorHAnsi" w:eastAsiaTheme="minorEastAsia" w:hAnsiTheme="minorHAnsi" w:cstheme="minorBidi"/>
          <w:noProof/>
          <w:kern w:val="2"/>
          <w:sz w:val="21"/>
          <w:szCs w:val="22"/>
          <w:lang w:val="en-US" w:eastAsia="zh-CN"/>
        </w:rPr>
        <w:tab/>
      </w:r>
      <w:r w:rsidRPr="00FF2CE0">
        <w:rPr>
          <w:noProof/>
          <w:lang w:val="en-US"/>
        </w:rPr>
        <w:t>Scope values</w:t>
      </w:r>
      <w:r>
        <w:rPr>
          <w:noProof/>
        </w:rPr>
        <w:tab/>
      </w:r>
      <w:r>
        <w:rPr>
          <w:noProof/>
        </w:rPr>
        <w:fldChar w:fldCharType="begin"/>
      </w:r>
      <w:r>
        <w:rPr>
          <w:noProof/>
        </w:rPr>
        <w:instrText xml:space="preserve"> PAGEREF _Toc503377486 \h </w:instrText>
      </w:r>
      <w:r>
        <w:rPr>
          <w:noProof/>
        </w:rPr>
      </w:r>
      <w:r>
        <w:rPr>
          <w:noProof/>
        </w:rPr>
        <w:fldChar w:fldCharType="separate"/>
      </w:r>
      <w:r w:rsidR="00BD5E4F">
        <w:rPr>
          <w:noProof/>
        </w:rPr>
        <w:t>43</w:t>
      </w:r>
      <w:r>
        <w:rPr>
          <w:noProof/>
        </w:rPr>
        <w:fldChar w:fldCharType="end"/>
      </w:r>
    </w:p>
    <w:p w:rsidR="00874029" w:rsidRDefault="00874029">
      <w:pPr>
        <w:pStyle w:val="TOC1"/>
        <w:tabs>
          <w:tab w:val="left" w:pos="1600"/>
          <w:tab w:val="right" w:leader="dot" w:pos="10076"/>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Deployment Considerations (Informative)</w:t>
      </w:r>
      <w:r>
        <w:rPr>
          <w:noProof/>
        </w:rPr>
        <w:tab/>
      </w:r>
      <w:r>
        <w:rPr>
          <w:noProof/>
        </w:rPr>
        <w:fldChar w:fldCharType="begin"/>
      </w:r>
      <w:r>
        <w:rPr>
          <w:noProof/>
        </w:rPr>
        <w:instrText xml:space="preserve"> PAGEREF _Toc503377487 \h </w:instrText>
      </w:r>
      <w:r>
        <w:rPr>
          <w:noProof/>
        </w:rPr>
      </w:r>
      <w:r>
        <w:rPr>
          <w:noProof/>
        </w:rPr>
        <w:fldChar w:fldCharType="separate"/>
      </w:r>
      <w:r w:rsidR="00BD5E4F">
        <w:rPr>
          <w:noProof/>
        </w:rPr>
        <w:t>45</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E.1</w:t>
      </w:r>
      <w:r>
        <w:rPr>
          <w:rFonts w:asciiTheme="minorHAnsi" w:eastAsiaTheme="minorEastAsia" w:hAnsiTheme="minorHAnsi" w:cstheme="minorBidi"/>
          <w:b w:val="0"/>
          <w:smallCaps w:val="0"/>
          <w:noProof/>
          <w:kern w:val="2"/>
          <w:sz w:val="21"/>
          <w:szCs w:val="22"/>
          <w:lang w:val="en-US" w:eastAsia="zh-CN"/>
        </w:rPr>
        <w:tab/>
      </w:r>
      <w:r w:rsidRPr="00FF2CE0">
        <w:rPr>
          <w:iCs/>
          <w:noProof/>
        </w:rPr>
        <w:t>RESTful client application executing in a server execution environment</w:t>
      </w:r>
      <w:r>
        <w:rPr>
          <w:noProof/>
        </w:rPr>
        <w:tab/>
      </w:r>
      <w:r>
        <w:rPr>
          <w:noProof/>
        </w:rPr>
        <w:fldChar w:fldCharType="begin"/>
      </w:r>
      <w:r>
        <w:rPr>
          <w:noProof/>
        </w:rPr>
        <w:instrText xml:space="preserve"> PAGEREF _Toc503377488 \h </w:instrText>
      </w:r>
      <w:r>
        <w:rPr>
          <w:noProof/>
        </w:rPr>
      </w:r>
      <w:r>
        <w:rPr>
          <w:noProof/>
        </w:rPr>
        <w:fldChar w:fldCharType="separate"/>
      </w:r>
      <w:r w:rsidR="00BD5E4F">
        <w:rPr>
          <w:noProof/>
        </w:rPr>
        <w:t>46</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sidRPr="00FF2CE0">
        <w:rPr>
          <w:iCs/>
          <w:noProof/>
        </w:rPr>
        <w:t>E.2</w:t>
      </w:r>
      <w:r>
        <w:rPr>
          <w:rFonts w:asciiTheme="minorHAnsi" w:eastAsiaTheme="minorEastAsia" w:hAnsiTheme="minorHAnsi" w:cstheme="minorBidi"/>
          <w:b w:val="0"/>
          <w:smallCaps w:val="0"/>
          <w:noProof/>
          <w:kern w:val="2"/>
          <w:sz w:val="21"/>
          <w:szCs w:val="22"/>
          <w:lang w:val="en-US" w:eastAsia="zh-CN"/>
        </w:rPr>
        <w:tab/>
      </w:r>
      <w:r>
        <w:rPr>
          <w:noProof/>
        </w:rPr>
        <w:t xml:space="preserve">RESTful client application executing in a </w:t>
      </w:r>
      <w:r w:rsidRPr="00FF2CE0">
        <w:rPr>
          <w:iCs/>
          <w:noProof/>
        </w:rPr>
        <w:t>mobile device execution environment</w:t>
      </w:r>
      <w:r>
        <w:rPr>
          <w:noProof/>
        </w:rPr>
        <w:tab/>
      </w:r>
      <w:r>
        <w:rPr>
          <w:noProof/>
        </w:rPr>
        <w:fldChar w:fldCharType="begin"/>
      </w:r>
      <w:r>
        <w:rPr>
          <w:noProof/>
        </w:rPr>
        <w:instrText xml:space="preserve"> PAGEREF _Toc503377489 \h </w:instrText>
      </w:r>
      <w:r>
        <w:rPr>
          <w:noProof/>
        </w:rPr>
      </w:r>
      <w:r>
        <w:rPr>
          <w:noProof/>
        </w:rPr>
        <w:fldChar w:fldCharType="separate"/>
      </w:r>
      <w:r w:rsidR="00BD5E4F">
        <w:rPr>
          <w:noProof/>
        </w:rPr>
        <w:t>47</w:t>
      </w:r>
      <w:r>
        <w:rPr>
          <w:noProof/>
        </w:rPr>
        <w:fldChar w:fldCharType="end"/>
      </w:r>
    </w:p>
    <w:p w:rsidR="00874029" w:rsidRDefault="00874029">
      <w:pPr>
        <w:pStyle w:val="TOC2"/>
        <w:tabs>
          <w:tab w:val="left" w:pos="800"/>
          <w:tab w:val="right" w:leader="dot" w:pos="10076"/>
        </w:tabs>
        <w:rPr>
          <w:rFonts w:asciiTheme="minorHAnsi" w:eastAsiaTheme="minorEastAsia" w:hAnsiTheme="minorHAnsi" w:cstheme="minorBidi"/>
          <w:b w:val="0"/>
          <w:smallCaps w:val="0"/>
          <w:noProof/>
          <w:kern w:val="2"/>
          <w:sz w:val="21"/>
          <w:szCs w:val="22"/>
          <w:lang w:val="en-US" w:eastAsia="zh-CN"/>
        </w:rPr>
      </w:pPr>
      <w:r>
        <w:rPr>
          <w:noProof/>
        </w:rPr>
        <w:t>E.3</w:t>
      </w:r>
      <w:r>
        <w:rPr>
          <w:rFonts w:asciiTheme="minorHAnsi" w:eastAsiaTheme="minorEastAsia" w:hAnsiTheme="minorHAnsi" w:cstheme="minorBidi"/>
          <w:b w:val="0"/>
          <w:smallCaps w:val="0"/>
          <w:noProof/>
          <w:kern w:val="2"/>
          <w:sz w:val="21"/>
          <w:szCs w:val="22"/>
          <w:lang w:val="en-US" w:eastAsia="zh-CN"/>
        </w:rPr>
        <w:tab/>
      </w:r>
      <w:r w:rsidRPr="00FF2CE0">
        <w:rPr>
          <w:iCs/>
          <w:noProof/>
        </w:rPr>
        <w:t>RESTful client application executing in a fixed</w:t>
      </w:r>
      <w:r>
        <w:rPr>
          <w:noProof/>
        </w:rPr>
        <w:t xml:space="preserve"> device execution environment</w:t>
      </w:r>
      <w:r>
        <w:rPr>
          <w:noProof/>
        </w:rPr>
        <w:tab/>
      </w:r>
      <w:r>
        <w:rPr>
          <w:noProof/>
        </w:rPr>
        <w:fldChar w:fldCharType="begin"/>
      </w:r>
      <w:r>
        <w:rPr>
          <w:noProof/>
        </w:rPr>
        <w:instrText xml:space="preserve"> PAGEREF _Toc503377490 \h </w:instrText>
      </w:r>
      <w:r>
        <w:rPr>
          <w:noProof/>
        </w:rPr>
      </w:r>
      <w:r>
        <w:rPr>
          <w:noProof/>
        </w:rPr>
        <w:fldChar w:fldCharType="separate"/>
      </w:r>
      <w:r w:rsidR="00BD5E4F">
        <w:rPr>
          <w:noProof/>
        </w:rPr>
        <w:t>48</w:t>
      </w:r>
      <w:r>
        <w:rPr>
          <w:noProof/>
        </w:rPr>
        <w:fldChar w:fldCharType="end"/>
      </w:r>
    </w:p>
    <w:p w:rsidR="00651D13" w:rsidRPr="00FC71FB" w:rsidRDefault="00F314CE">
      <w:pPr>
        <w:pStyle w:val="TOCsep"/>
        <w:rPr>
          <w:lang w:val="fr-FR"/>
        </w:rPr>
      </w:pPr>
      <w:r w:rsidRPr="00786373">
        <w:fldChar w:fldCharType="end"/>
      </w:r>
    </w:p>
    <w:p w:rsidR="00651D13" w:rsidRPr="00FC71FB" w:rsidRDefault="00651D13">
      <w:pPr>
        <w:pStyle w:val="TOChead"/>
        <w:rPr>
          <w:lang w:val="fr-FR"/>
        </w:rPr>
      </w:pPr>
      <w:r w:rsidRPr="00FC71FB">
        <w:rPr>
          <w:lang w:val="fr-FR"/>
        </w:rPr>
        <w:t>Figures</w:t>
      </w:r>
    </w:p>
    <w:p w:rsidR="00733750" w:rsidRPr="000B221F" w:rsidRDefault="00F314CE">
      <w:pPr>
        <w:pStyle w:val="TableofFigures"/>
        <w:rPr>
          <w:rFonts w:ascii="Calibri" w:eastAsia="Times New Roman" w:hAnsi="Calibri"/>
          <w:b w:val="0"/>
          <w:bCs w:val="0"/>
          <w:sz w:val="22"/>
          <w:szCs w:val="22"/>
          <w:lang w:eastAsia="en-GB"/>
        </w:rPr>
      </w:pPr>
      <w:r w:rsidRPr="00F314CE">
        <w:rPr>
          <w:noProof w:val="0"/>
        </w:rPr>
        <w:lastRenderedPageBreak/>
        <w:fldChar w:fldCharType="begin"/>
      </w:r>
      <w:r w:rsidRPr="00F314CE">
        <w:rPr>
          <w:noProof w:val="0"/>
        </w:rPr>
        <w:instrText xml:space="preserve"> TOC \h \z \c "Figure" </w:instrText>
      </w:r>
      <w:r w:rsidRPr="00F314CE">
        <w:rPr>
          <w:noProof w:val="0"/>
        </w:rPr>
        <w:fldChar w:fldCharType="separate"/>
      </w:r>
      <w:hyperlink w:anchor="_Toc408499429" w:history="1">
        <w:r w:rsidR="00733750" w:rsidRPr="0005189F">
          <w:rPr>
            <w:rStyle w:val="Hyperlink"/>
          </w:rPr>
          <w:t>Figure 1 RESTful Network API accessed from a server execution environment (e.g. 3rd party Service Provider application)</w:t>
        </w:r>
        <w:r w:rsidR="00733750">
          <w:rPr>
            <w:webHidden/>
          </w:rPr>
          <w:tab/>
        </w:r>
        <w:r w:rsidR="00733750">
          <w:rPr>
            <w:webHidden/>
          </w:rPr>
          <w:fldChar w:fldCharType="begin"/>
        </w:r>
        <w:r w:rsidR="00733750">
          <w:rPr>
            <w:webHidden/>
          </w:rPr>
          <w:instrText xml:space="preserve"> PAGEREF _Toc408499429 \h </w:instrText>
        </w:r>
        <w:r w:rsidR="00733750">
          <w:rPr>
            <w:webHidden/>
          </w:rPr>
        </w:r>
        <w:r w:rsidR="00733750">
          <w:rPr>
            <w:webHidden/>
          </w:rPr>
          <w:fldChar w:fldCharType="separate"/>
        </w:r>
        <w:r w:rsidR="00BD5E4F">
          <w:rPr>
            <w:webHidden/>
          </w:rPr>
          <w:t>46</w:t>
        </w:r>
        <w:r w:rsidR="00733750">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30" w:history="1">
        <w:r w:rsidRPr="0005189F">
          <w:rPr>
            <w:rStyle w:val="Hyperlink"/>
          </w:rPr>
          <w:t>Figure 2 RESTful Network API accessed from a mobile device execution environment</w:t>
        </w:r>
        <w:r>
          <w:rPr>
            <w:webHidden/>
          </w:rPr>
          <w:tab/>
        </w:r>
        <w:r>
          <w:rPr>
            <w:webHidden/>
          </w:rPr>
          <w:fldChar w:fldCharType="begin"/>
        </w:r>
        <w:r>
          <w:rPr>
            <w:webHidden/>
          </w:rPr>
          <w:instrText xml:space="preserve"> PAGEREF _Toc408499430 \h </w:instrText>
        </w:r>
        <w:r>
          <w:rPr>
            <w:webHidden/>
          </w:rPr>
        </w:r>
        <w:r>
          <w:rPr>
            <w:webHidden/>
          </w:rPr>
          <w:fldChar w:fldCharType="separate"/>
        </w:r>
        <w:r w:rsidR="00BD5E4F">
          <w:rPr>
            <w:webHidden/>
          </w:rPr>
          <w:t>47</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31" w:history="1">
        <w:r w:rsidRPr="0005189F">
          <w:rPr>
            <w:rStyle w:val="Hyperlink"/>
          </w:rPr>
          <w:t>Figure 3 RESTful Network API accessed from a fixed device execution environment</w:t>
        </w:r>
        <w:r>
          <w:rPr>
            <w:webHidden/>
          </w:rPr>
          <w:tab/>
        </w:r>
        <w:r>
          <w:rPr>
            <w:webHidden/>
          </w:rPr>
          <w:fldChar w:fldCharType="begin"/>
        </w:r>
        <w:r>
          <w:rPr>
            <w:webHidden/>
          </w:rPr>
          <w:instrText xml:space="preserve"> PAGEREF _Toc408499431 \h </w:instrText>
        </w:r>
        <w:r>
          <w:rPr>
            <w:webHidden/>
          </w:rPr>
        </w:r>
        <w:r>
          <w:rPr>
            <w:webHidden/>
          </w:rPr>
          <w:fldChar w:fldCharType="separate"/>
        </w:r>
        <w:r w:rsidR="00BD5E4F">
          <w:rPr>
            <w:webHidden/>
          </w:rPr>
          <w:t>48</w:t>
        </w:r>
        <w:r>
          <w:rPr>
            <w:webHidden/>
          </w:rPr>
          <w:fldChar w:fldCharType="end"/>
        </w:r>
      </w:hyperlink>
    </w:p>
    <w:p w:rsidR="00651D13" w:rsidRDefault="00F314CE">
      <w:pPr>
        <w:pStyle w:val="TOCsep"/>
      </w:pPr>
      <w:r w:rsidRPr="00786373">
        <w:fldChar w:fldCharType="end"/>
      </w:r>
    </w:p>
    <w:p w:rsidR="00BD5105" w:rsidRDefault="00BD5105" w:rsidP="00BD5105">
      <w:pPr>
        <w:pStyle w:val="TOChead"/>
      </w:pPr>
      <w:r>
        <w:t>Tables</w:t>
      </w:r>
    </w:p>
    <w:p w:rsidR="00733750" w:rsidRPr="000B221F" w:rsidRDefault="00BD5105">
      <w:pPr>
        <w:pStyle w:val="TableofFigures"/>
        <w:rPr>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408499417" w:history="1">
        <w:r w:rsidR="00733750" w:rsidRPr="009E560F">
          <w:rPr>
            <w:rStyle w:val="Hyperlink"/>
          </w:rPr>
          <w:t>Table 1: ChargingInformation Structure</w:t>
        </w:r>
        <w:r w:rsidR="00733750">
          <w:rPr>
            <w:webHidden/>
          </w:rPr>
          <w:tab/>
        </w:r>
        <w:r w:rsidR="00733750">
          <w:rPr>
            <w:webHidden/>
          </w:rPr>
          <w:fldChar w:fldCharType="begin"/>
        </w:r>
        <w:r w:rsidR="00733750">
          <w:rPr>
            <w:webHidden/>
          </w:rPr>
          <w:instrText xml:space="preserve"> PAGEREF _Toc408499417 \h </w:instrText>
        </w:r>
        <w:r w:rsidR="00733750">
          <w:rPr>
            <w:webHidden/>
          </w:rPr>
        </w:r>
        <w:r w:rsidR="00733750">
          <w:rPr>
            <w:webHidden/>
          </w:rPr>
          <w:fldChar w:fldCharType="separate"/>
        </w:r>
        <w:r w:rsidR="00BD5E4F">
          <w:rPr>
            <w:webHidden/>
          </w:rPr>
          <w:t>23</w:t>
        </w:r>
        <w:r w:rsidR="00733750">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18" w:history="1">
        <w:r w:rsidRPr="009E560F">
          <w:rPr>
            <w:rStyle w:val="Hyperlink"/>
          </w:rPr>
          <w:t>Table 2: CallbackReference Structure</w:t>
        </w:r>
        <w:r>
          <w:rPr>
            <w:webHidden/>
          </w:rPr>
          <w:tab/>
        </w:r>
        <w:r>
          <w:rPr>
            <w:webHidden/>
          </w:rPr>
          <w:fldChar w:fldCharType="begin"/>
        </w:r>
        <w:r>
          <w:rPr>
            <w:webHidden/>
          </w:rPr>
          <w:instrText xml:space="preserve"> PAGEREF _Toc408499418 \h </w:instrText>
        </w:r>
        <w:r>
          <w:rPr>
            <w:webHidden/>
          </w:rPr>
        </w:r>
        <w:r>
          <w:rPr>
            <w:webHidden/>
          </w:rPr>
          <w:fldChar w:fldCharType="separate"/>
        </w:r>
        <w:r w:rsidR="00BD5E4F">
          <w:rPr>
            <w:webHidden/>
          </w:rPr>
          <w:t>24</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19" w:history="1">
        <w:r w:rsidRPr="009E560F">
          <w:rPr>
            <w:rStyle w:val="Hyperlink"/>
          </w:rPr>
          <w:t>Table 3: ResourceReference Structure</w:t>
        </w:r>
        <w:r>
          <w:rPr>
            <w:webHidden/>
          </w:rPr>
          <w:tab/>
        </w:r>
        <w:r>
          <w:rPr>
            <w:webHidden/>
          </w:rPr>
          <w:fldChar w:fldCharType="begin"/>
        </w:r>
        <w:r>
          <w:rPr>
            <w:webHidden/>
          </w:rPr>
          <w:instrText xml:space="preserve"> PAGEREF _Toc408499419 \h </w:instrText>
        </w:r>
        <w:r>
          <w:rPr>
            <w:webHidden/>
          </w:rPr>
        </w:r>
        <w:r>
          <w:rPr>
            <w:webHidden/>
          </w:rPr>
          <w:fldChar w:fldCharType="separate"/>
        </w:r>
        <w:r w:rsidR="00BD5E4F">
          <w:rPr>
            <w:webHidden/>
          </w:rPr>
          <w:t>24</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0" w:history="1">
        <w:r w:rsidRPr="009E560F">
          <w:rPr>
            <w:rStyle w:val="Hyperlink"/>
          </w:rPr>
          <w:t>Table 4: Link Structure</w:t>
        </w:r>
        <w:r>
          <w:rPr>
            <w:webHidden/>
          </w:rPr>
          <w:tab/>
        </w:r>
        <w:r>
          <w:rPr>
            <w:webHidden/>
          </w:rPr>
          <w:fldChar w:fldCharType="begin"/>
        </w:r>
        <w:r>
          <w:rPr>
            <w:webHidden/>
          </w:rPr>
          <w:instrText xml:space="preserve"> PAGEREF _Toc408499420 \h </w:instrText>
        </w:r>
        <w:r>
          <w:rPr>
            <w:webHidden/>
          </w:rPr>
        </w:r>
        <w:r>
          <w:rPr>
            <w:webHidden/>
          </w:rPr>
          <w:fldChar w:fldCharType="separate"/>
        </w:r>
        <w:r w:rsidR="00BD5E4F">
          <w:rPr>
            <w:webHidden/>
          </w:rPr>
          <w:t>24</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1" w:history="1">
        <w:r w:rsidRPr="009E560F">
          <w:rPr>
            <w:rStyle w:val="Hyperlink"/>
          </w:rPr>
          <w:t>Table 5: VersionedResource structure</w:t>
        </w:r>
        <w:r>
          <w:rPr>
            <w:webHidden/>
          </w:rPr>
          <w:tab/>
        </w:r>
        <w:r>
          <w:rPr>
            <w:webHidden/>
          </w:rPr>
          <w:fldChar w:fldCharType="begin"/>
        </w:r>
        <w:r>
          <w:rPr>
            <w:webHidden/>
          </w:rPr>
          <w:instrText xml:space="preserve"> PAGEREF _Toc408499421 \h </w:instrText>
        </w:r>
        <w:r>
          <w:rPr>
            <w:webHidden/>
          </w:rPr>
        </w:r>
        <w:r>
          <w:rPr>
            <w:webHidden/>
          </w:rPr>
          <w:fldChar w:fldCharType="separate"/>
        </w:r>
        <w:r w:rsidR="00BD5E4F">
          <w:rPr>
            <w:webHidden/>
          </w:rPr>
          <w:t>25</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2" w:history="1">
        <w:r w:rsidRPr="009E560F">
          <w:rPr>
            <w:rStyle w:val="Hyperlink"/>
          </w:rPr>
          <w:t>Table 6: VersionedResourceList structure</w:t>
        </w:r>
        <w:r>
          <w:rPr>
            <w:webHidden/>
          </w:rPr>
          <w:tab/>
        </w:r>
        <w:r>
          <w:rPr>
            <w:webHidden/>
          </w:rPr>
          <w:fldChar w:fldCharType="begin"/>
        </w:r>
        <w:r>
          <w:rPr>
            <w:webHidden/>
          </w:rPr>
          <w:instrText xml:space="preserve"> PAGEREF _Toc408499422 \h </w:instrText>
        </w:r>
        <w:r>
          <w:rPr>
            <w:webHidden/>
          </w:rPr>
        </w:r>
        <w:r>
          <w:rPr>
            <w:webHidden/>
          </w:rPr>
          <w:fldChar w:fldCharType="separate"/>
        </w:r>
        <w:r w:rsidR="00BD5E4F">
          <w:rPr>
            <w:webHidden/>
          </w:rPr>
          <w:t>25</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3" w:history="1">
        <w:r w:rsidRPr="009E560F">
          <w:rPr>
            <w:rStyle w:val="Hyperlink"/>
          </w:rPr>
          <w:t>Table 7: NotificationFormat Values</w:t>
        </w:r>
        <w:r>
          <w:rPr>
            <w:webHidden/>
          </w:rPr>
          <w:tab/>
        </w:r>
        <w:r>
          <w:rPr>
            <w:webHidden/>
          </w:rPr>
          <w:fldChar w:fldCharType="begin"/>
        </w:r>
        <w:r>
          <w:rPr>
            <w:webHidden/>
          </w:rPr>
          <w:instrText xml:space="preserve"> PAGEREF _Toc408499423 \h </w:instrText>
        </w:r>
        <w:r>
          <w:rPr>
            <w:webHidden/>
          </w:rPr>
        </w:r>
        <w:r>
          <w:rPr>
            <w:webHidden/>
          </w:rPr>
          <w:fldChar w:fldCharType="separate"/>
        </w:r>
        <w:r w:rsidR="00BD5E4F">
          <w:rPr>
            <w:webHidden/>
          </w:rPr>
          <w:t>25</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4" w:history="1">
        <w:r w:rsidRPr="009E560F">
          <w:rPr>
            <w:rStyle w:val="Hyperlink"/>
          </w:rPr>
          <w:t>Table 8: RetrievalStatus</w:t>
        </w:r>
        <w:r>
          <w:rPr>
            <w:webHidden/>
          </w:rPr>
          <w:tab/>
        </w:r>
        <w:r>
          <w:rPr>
            <w:webHidden/>
          </w:rPr>
          <w:fldChar w:fldCharType="begin"/>
        </w:r>
        <w:r>
          <w:rPr>
            <w:webHidden/>
          </w:rPr>
          <w:instrText xml:space="preserve"> PAGEREF _Toc408499424 \h </w:instrText>
        </w:r>
        <w:r>
          <w:rPr>
            <w:webHidden/>
          </w:rPr>
        </w:r>
        <w:r>
          <w:rPr>
            <w:webHidden/>
          </w:rPr>
          <w:fldChar w:fldCharType="separate"/>
        </w:r>
        <w:r w:rsidR="00BD5E4F">
          <w:rPr>
            <w:webHidden/>
          </w:rPr>
          <w:t>25</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5" w:history="1">
        <w:r w:rsidRPr="009E560F">
          <w:rPr>
            <w:rStyle w:val="Hyperlink"/>
          </w:rPr>
          <w:t>Table 9: RequestError</w:t>
        </w:r>
        <w:r>
          <w:rPr>
            <w:webHidden/>
          </w:rPr>
          <w:tab/>
        </w:r>
        <w:r>
          <w:rPr>
            <w:webHidden/>
          </w:rPr>
          <w:fldChar w:fldCharType="begin"/>
        </w:r>
        <w:r>
          <w:rPr>
            <w:webHidden/>
          </w:rPr>
          <w:instrText xml:space="preserve"> PAGEREF _Toc408499425 \h </w:instrText>
        </w:r>
        <w:r>
          <w:rPr>
            <w:webHidden/>
          </w:rPr>
        </w:r>
        <w:r>
          <w:rPr>
            <w:webHidden/>
          </w:rPr>
          <w:fldChar w:fldCharType="separate"/>
        </w:r>
        <w:r w:rsidR="00BD5E4F">
          <w:rPr>
            <w:webHidden/>
          </w:rPr>
          <w:t>30</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6" w:history="1">
        <w:r w:rsidRPr="009E560F">
          <w:rPr>
            <w:rStyle w:val="Hyperlink"/>
          </w:rPr>
          <w:t>Table 10: ServiceException</w:t>
        </w:r>
        <w:r>
          <w:rPr>
            <w:webHidden/>
          </w:rPr>
          <w:tab/>
        </w:r>
        <w:r>
          <w:rPr>
            <w:webHidden/>
          </w:rPr>
          <w:fldChar w:fldCharType="begin"/>
        </w:r>
        <w:r>
          <w:rPr>
            <w:webHidden/>
          </w:rPr>
          <w:instrText xml:space="preserve"> PAGEREF _Toc408499426 \h </w:instrText>
        </w:r>
        <w:r>
          <w:rPr>
            <w:webHidden/>
          </w:rPr>
        </w:r>
        <w:r>
          <w:rPr>
            <w:webHidden/>
          </w:rPr>
          <w:fldChar w:fldCharType="separate"/>
        </w:r>
        <w:r w:rsidR="00BD5E4F">
          <w:rPr>
            <w:webHidden/>
          </w:rPr>
          <w:t>30</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7" w:history="1">
        <w:r w:rsidRPr="009E560F">
          <w:rPr>
            <w:rStyle w:val="Hyperlink"/>
          </w:rPr>
          <w:t>Table 11: PolicyException</w:t>
        </w:r>
        <w:r>
          <w:rPr>
            <w:webHidden/>
          </w:rPr>
          <w:tab/>
        </w:r>
        <w:r>
          <w:rPr>
            <w:webHidden/>
          </w:rPr>
          <w:fldChar w:fldCharType="begin"/>
        </w:r>
        <w:r>
          <w:rPr>
            <w:webHidden/>
          </w:rPr>
          <w:instrText xml:space="preserve"> PAGEREF _Toc408499427 \h </w:instrText>
        </w:r>
        <w:r>
          <w:rPr>
            <w:webHidden/>
          </w:rPr>
        </w:r>
        <w:r>
          <w:rPr>
            <w:webHidden/>
          </w:rPr>
          <w:fldChar w:fldCharType="separate"/>
        </w:r>
        <w:r w:rsidR="00BD5E4F">
          <w:rPr>
            <w:webHidden/>
          </w:rPr>
          <w:t>30</w:t>
        </w:r>
        <w:r>
          <w:rPr>
            <w:webHidden/>
          </w:rPr>
          <w:fldChar w:fldCharType="end"/>
        </w:r>
      </w:hyperlink>
    </w:p>
    <w:p w:rsidR="00733750" w:rsidRPr="000B221F" w:rsidRDefault="00733750">
      <w:pPr>
        <w:pStyle w:val="TableofFigures"/>
        <w:rPr>
          <w:rFonts w:ascii="Calibri" w:eastAsia="Times New Roman" w:hAnsi="Calibri"/>
          <w:b w:val="0"/>
          <w:bCs w:val="0"/>
          <w:sz w:val="22"/>
          <w:szCs w:val="22"/>
          <w:lang w:eastAsia="en-GB"/>
        </w:rPr>
      </w:pPr>
      <w:hyperlink w:anchor="_Toc408499428" w:history="1">
        <w:r w:rsidRPr="009E560F">
          <w:rPr>
            <w:rStyle w:val="Hyperlink"/>
          </w:rPr>
          <w:t>Table 12: ServiceError</w:t>
        </w:r>
        <w:r>
          <w:rPr>
            <w:webHidden/>
          </w:rPr>
          <w:tab/>
        </w:r>
        <w:r>
          <w:rPr>
            <w:webHidden/>
          </w:rPr>
          <w:fldChar w:fldCharType="begin"/>
        </w:r>
        <w:r>
          <w:rPr>
            <w:webHidden/>
          </w:rPr>
          <w:instrText xml:space="preserve"> PAGEREF _Toc408499428 \h </w:instrText>
        </w:r>
        <w:r>
          <w:rPr>
            <w:webHidden/>
          </w:rPr>
        </w:r>
        <w:r>
          <w:rPr>
            <w:webHidden/>
          </w:rPr>
          <w:fldChar w:fldCharType="separate"/>
        </w:r>
        <w:r w:rsidR="00BD5E4F">
          <w:rPr>
            <w:webHidden/>
          </w:rPr>
          <w:t>31</w:t>
        </w:r>
        <w:r>
          <w:rPr>
            <w:webHidden/>
          </w:rPr>
          <w:fldChar w:fldCharType="end"/>
        </w:r>
      </w:hyperlink>
    </w:p>
    <w:p w:rsidR="00BD5105" w:rsidRPr="00786373" w:rsidRDefault="00BD5105" w:rsidP="00BD5105">
      <w:pPr>
        <w:pStyle w:val="TOCsep"/>
      </w:pPr>
      <w:r>
        <w:fldChar w:fldCharType="end"/>
      </w:r>
    </w:p>
    <w:p w:rsidR="00651D13" w:rsidRPr="00786373" w:rsidRDefault="00651D13">
      <w:pPr>
        <w:pStyle w:val="Heading1"/>
      </w:pPr>
      <w:bookmarkStart w:id="1" w:name="_Toc269916973"/>
      <w:bookmarkStart w:id="2" w:name="_Toc269917541"/>
      <w:bookmarkStart w:id="3" w:name="_Toc270610589"/>
      <w:bookmarkStart w:id="4" w:name="_Ref511812747"/>
      <w:bookmarkStart w:id="5" w:name="_Toc51149231"/>
      <w:bookmarkStart w:id="6" w:name="_Toc503377389"/>
      <w:bookmarkEnd w:id="1"/>
      <w:bookmarkEnd w:id="2"/>
      <w:bookmarkEnd w:id="3"/>
      <w:r w:rsidRPr="00786373">
        <w:lastRenderedPageBreak/>
        <w:t>Scope</w:t>
      </w:r>
      <w:bookmarkEnd w:id="4"/>
      <w:bookmarkEnd w:id="5"/>
      <w:bookmarkEnd w:id="6"/>
    </w:p>
    <w:p w:rsidR="003703EC" w:rsidRPr="00786373" w:rsidRDefault="003703EC" w:rsidP="009333A9">
      <w:r>
        <w:t>The scope of this specification is to provide common definitions and specification material for REST</w:t>
      </w:r>
      <w:r w:rsidR="00477A1E">
        <w:t>ful</w:t>
      </w:r>
      <w:r>
        <w:t xml:space="preserve"> </w:t>
      </w:r>
      <w:r w:rsidR="00477A1E">
        <w:t xml:space="preserve">Network APIs </w:t>
      </w:r>
      <w:r>
        <w:t>in OMA.</w:t>
      </w:r>
    </w:p>
    <w:p w:rsidR="00651D13" w:rsidRPr="00786373" w:rsidRDefault="00651D13">
      <w:pPr>
        <w:pStyle w:val="Heading1"/>
      </w:pPr>
      <w:bookmarkStart w:id="7" w:name="_Toc51149232"/>
      <w:bookmarkStart w:id="8" w:name="_Toc503377390"/>
      <w:r w:rsidRPr="00786373">
        <w:lastRenderedPageBreak/>
        <w:t>References</w:t>
      </w:r>
      <w:bookmarkEnd w:id="7"/>
      <w:bookmarkEnd w:id="8"/>
    </w:p>
    <w:p w:rsidR="00651D13" w:rsidRDefault="00651D13">
      <w:pPr>
        <w:pStyle w:val="Heading2"/>
      </w:pPr>
      <w:bookmarkStart w:id="9" w:name="_Toc51147377"/>
      <w:bookmarkStart w:id="10" w:name="_Toc51149235"/>
      <w:bookmarkStart w:id="11" w:name="_Toc503377391"/>
      <w:r w:rsidRPr="00786373">
        <w:t>Normative References</w:t>
      </w:r>
      <w:bookmarkEnd w:id="9"/>
      <w:bookmarkEnd w:id="11"/>
    </w:p>
    <w:tbl>
      <w:tblPr>
        <w:tblW w:w="10087" w:type="dxa"/>
        <w:jc w:val="center"/>
        <w:tblLayout w:type="fixed"/>
        <w:tblCellMar>
          <w:left w:w="115" w:type="dxa"/>
          <w:right w:w="115" w:type="dxa"/>
        </w:tblCellMar>
        <w:tblLook w:val="0000" w:firstRow="0" w:lastRow="0" w:firstColumn="0" w:lastColumn="0" w:noHBand="0" w:noVBand="0"/>
      </w:tblPr>
      <w:tblGrid>
        <w:gridCol w:w="7"/>
        <w:gridCol w:w="2404"/>
        <w:gridCol w:w="7664"/>
        <w:gridCol w:w="12"/>
        <w:tblGridChange w:id="12">
          <w:tblGrid>
            <w:gridCol w:w="7"/>
            <w:gridCol w:w="2404"/>
            <w:gridCol w:w="7664"/>
            <w:gridCol w:w="12"/>
          </w:tblGrid>
        </w:tblGridChange>
      </w:tblGrid>
      <w:tr w:rsidR="00FC71FB" w:rsidRPr="001810AA" w:rsidTr="001810AA">
        <w:trPr>
          <w:gridAfter w:val="1"/>
          <w:wAfter w:w="12" w:type="dxa"/>
          <w:cantSplit/>
          <w:jc w:val="center"/>
        </w:trPr>
        <w:tc>
          <w:tcPr>
            <w:tcW w:w="2411" w:type="dxa"/>
            <w:gridSpan w:val="2"/>
          </w:tcPr>
          <w:p w:rsidR="00FC71FB" w:rsidRPr="00ED4145" w:rsidRDefault="00FC71FB" w:rsidP="00FC71FB">
            <w:pPr>
              <w:pStyle w:val="RefDesc"/>
              <w:rPr>
                <w:b/>
                <w:szCs w:val="18"/>
              </w:rPr>
            </w:pPr>
            <w:r w:rsidRPr="00ED4145">
              <w:rPr>
                <w:b/>
                <w:szCs w:val="18"/>
              </w:rPr>
              <w:t>[Autho4API_10]</w:t>
            </w:r>
          </w:p>
        </w:tc>
        <w:tc>
          <w:tcPr>
            <w:tcW w:w="7664" w:type="dxa"/>
          </w:tcPr>
          <w:p w:rsidR="00FC71FB" w:rsidRPr="00CE5B02" w:rsidRDefault="00FC71FB" w:rsidP="00FC71FB">
            <w:pPr>
              <w:pStyle w:val="RefDesc"/>
              <w:rPr>
                <w:szCs w:val="18"/>
              </w:rPr>
            </w:pPr>
            <w:r w:rsidRPr="006B7FF1">
              <w:rPr>
                <w:szCs w:val="18"/>
              </w:rPr>
              <w:t>“Authorization Framework for Network APIs”, Open Mobile All</w:t>
            </w:r>
            <w:r w:rsidRPr="00CE5B02">
              <w:rPr>
                <w:szCs w:val="18"/>
              </w:rPr>
              <w:t xml:space="preserve">iance™, OMA-ER-Autho4API-V1_0, </w:t>
            </w:r>
            <w:hyperlink r:id="rId12" w:history="1">
              <w:r w:rsidRPr="001810AA">
                <w:rPr>
                  <w:rStyle w:val="Hyperlink"/>
                  <w:szCs w:val="18"/>
                </w:rPr>
                <w:t>URL: http://www.openmobilealliance.org/</w:t>
              </w:r>
            </w:hyperlink>
          </w:p>
        </w:tc>
      </w:tr>
      <w:tr w:rsidR="00477A1E" w:rsidRPr="001810AA" w:rsidTr="001810AA">
        <w:trPr>
          <w:gridAfter w:val="1"/>
          <w:wAfter w:w="12" w:type="dxa"/>
          <w:cantSplit/>
          <w:jc w:val="center"/>
        </w:trPr>
        <w:tc>
          <w:tcPr>
            <w:tcW w:w="2411" w:type="dxa"/>
            <w:gridSpan w:val="2"/>
          </w:tcPr>
          <w:p w:rsidR="00477A1E" w:rsidRPr="00ED4145" w:rsidRDefault="00477A1E" w:rsidP="006B0481">
            <w:pPr>
              <w:pStyle w:val="RefDesc"/>
              <w:rPr>
                <w:b/>
                <w:szCs w:val="18"/>
              </w:rPr>
            </w:pPr>
            <w:r w:rsidRPr="00ED4145">
              <w:rPr>
                <w:b/>
                <w:szCs w:val="18"/>
              </w:rPr>
              <w:t>[HTML FORMS]</w:t>
            </w:r>
          </w:p>
        </w:tc>
        <w:tc>
          <w:tcPr>
            <w:tcW w:w="7664" w:type="dxa"/>
          </w:tcPr>
          <w:p w:rsidR="00477A1E" w:rsidRPr="00CE5B02" w:rsidRDefault="00477A1E" w:rsidP="006B0481">
            <w:pPr>
              <w:pStyle w:val="RefDesc"/>
              <w:rPr>
                <w:szCs w:val="18"/>
                <w:lang w:val="en-GB"/>
              </w:rPr>
            </w:pPr>
            <w:r w:rsidRPr="006B7FF1">
              <w:rPr>
                <w:szCs w:val="18"/>
              </w:rPr>
              <w:t xml:space="preserve">“HTML Forms”, W3C Recommendation, </w:t>
            </w:r>
            <w:hyperlink r:id="rId13" w:history="1">
              <w:r w:rsidRPr="001810AA">
                <w:rPr>
                  <w:rStyle w:val="Hyperlink"/>
                  <w:szCs w:val="18"/>
                </w:rPr>
                <w:t>URL:http://www.w3.org/TR/html401/interact/forms.html</w:t>
              </w:r>
            </w:hyperlink>
          </w:p>
        </w:tc>
      </w:tr>
      <w:tr w:rsidR="005143D9" w:rsidRPr="001810AA" w:rsidTr="001810AA">
        <w:trPr>
          <w:gridAfter w:val="1"/>
          <w:wAfter w:w="12" w:type="dxa"/>
          <w:cantSplit/>
          <w:jc w:val="center"/>
        </w:trPr>
        <w:tc>
          <w:tcPr>
            <w:tcW w:w="2411" w:type="dxa"/>
            <w:gridSpan w:val="2"/>
          </w:tcPr>
          <w:p w:rsidR="005143D9" w:rsidRPr="006B7FF1" w:rsidRDefault="005143D9">
            <w:pPr>
              <w:pStyle w:val="RefDesc"/>
              <w:rPr>
                <w:szCs w:val="18"/>
              </w:rPr>
            </w:pPr>
            <w:r w:rsidRPr="00ED4145">
              <w:rPr>
                <w:b/>
                <w:szCs w:val="18"/>
              </w:rPr>
              <w:t>[ISO4217]</w:t>
            </w:r>
          </w:p>
        </w:tc>
        <w:tc>
          <w:tcPr>
            <w:tcW w:w="7664" w:type="dxa"/>
          </w:tcPr>
          <w:p w:rsidR="005143D9" w:rsidRPr="00CE5B02" w:rsidRDefault="005143D9" w:rsidP="0097200C">
            <w:pPr>
              <w:pStyle w:val="RefDesc"/>
              <w:rPr>
                <w:szCs w:val="18"/>
                <w:lang w:val="en-GB"/>
              </w:rPr>
            </w:pPr>
            <w:r w:rsidRPr="006B7FF1">
              <w:rPr>
                <w:szCs w:val="18"/>
                <w:lang w:val="en-GB"/>
              </w:rPr>
              <w:t xml:space="preserve">“ISO 4217 currency names and code elements”, </w:t>
            </w:r>
            <w:hyperlink r:id="rId14" w:history="1">
              <w:r w:rsidRPr="001810AA">
                <w:rPr>
                  <w:rStyle w:val="Hyperlink"/>
                  <w:szCs w:val="18"/>
                </w:rPr>
                <w:t>URL: http://www.iso.org/</w:t>
              </w:r>
            </w:hyperlink>
            <w:r w:rsidRPr="00CE5B02">
              <w:rPr>
                <w:szCs w:val="18"/>
              </w:rPr>
              <w:t xml:space="preserve"> </w:t>
            </w:r>
            <w:r w:rsidRPr="00CE5B02">
              <w:rPr>
                <w:szCs w:val="18"/>
                <w:lang w:val="en-GB"/>
              </w:rPr>
              <w:t xml:space="preserve"> </w:t>
            </w:r>
          </w:p>
        </w:tc>
      </w:tr>
      <w:tr w:rsidR="008B168E" w:rsidRPr="00AC5877" w:rsidTr="008B168E">
        <w:trPr>
          <w:gridAfter w:val="1"/>
          <w:wAfter w:w="12" w:type="dxa"/>
          <w:cantSplit/>
          <w:jc w:val="center"/>
        </w:trPr>
        <w:tc>
          <w:tcPr>
            <w:tcW w:w="2411" w:type="dxa"/>
            <w:gridSpan w:val="2"/>
          </w:tcPr>
          <w:p w:rsidR="008B168E" w:rsidRPr="00DE2620" w:rsidRDefault="008B168E" w:rsidP="000B221F">
            <w:pPr>
              <w:pStyle w:val="RefDesc"/>
              <w:rPr>
                <w:b/>
                <w:szCs w:val="18"/>
              </w:rPr>
            </w:pPr>
            <w:r w:rsidRPr="00DE2620">
              <w:rPr>
                <w:b/>
                <w:szCs w:val="18"/>
              </w:rPr>
              <w:t>[MMS CONF]</w:t>
            </w:r>
          </w:p>
        </w:tc>
        <w:tc>
          <w:tcPr>
            <w:tcW w:w="7664" w:type="dxa"/>
          </w:tcPr>
          <w:p w:rsidR="008B168E" w:rsidRPr="00DE2620" w:rsidRDefault="008B168E" w:rsidP="000B221F">
            <w:pPr>
              <w:pStyle w:val="RefDesc"/>
              <w:rPr>
                <w:szCs w:val="18"/>
                <w:lang w:val="en-GB"/>
              </w:rPr>
            </w:pPr>
            <w:r w:rsidRPr="00DE2620">
              <w:rPr>
                <w:szCs w:val="18"/>
                <w:lang w:val="en-GB"/>
              </w:rPr>
              <w:t xml:space="preserve">“MMS Conformance Document”, Open Mobile Alliance™, </w:t>
            </w:r>
            <w:r w:rsidRPr="00DE2620">
              <w:rPr>
                <w:rStyle w:val="ZDONTMODIFY"/>
                <w:szCs w:val="18"/>
                <w:lang w:val="en-GB"/>
              </w:rPr>
              <w:t>OMA-TS-MMS-CONF-V1_3-</w:t>
            </w:r>
            <w:r w:rsidRPr="00DE2620">
              <w:rPr>
                <w:rStyle w:val="ZMODIFY"/>
                <w:szCs w:val="18"/>
                <w:lang w:val="en-GB"/>
              </w:rPr>
              <w:t xml:space="preserve">20110913-A, URL : </w:t>
            </w:r>
            <w:hyperlink r:id="rId15" w:history="1">
              <w:r w:rsidRPr="00DE2620">
                <w:rPr>
                  <w:rStyle w:val="Hyperlink"/>
                  <w:szCs w:val="18"/>
                  <w:lang w:val="en-GB"/>
                </w:rPr>
                <w:t>http://www.openmobilealliance.org</w:t>
              </w:r>
            </w:hyperlink>
          </w:p>
        </w:tc>
      </w:tr>
      <w:tr w:rsidR="00FC71FB" w:rsidRPr="001810AA" w:rsidTr="001810AA">
        <w:trPr>
          <w:gridAfter w:val="1"/>
          <w:wAfter w:w="12" w:type="dxa"/>
          <w:cantSplit/>
          <w:jc w:val="center"/>
        </w:trPr>
        <w:tc>
          <w:tcPr>
            <w:tcW w:w="2411" w:type="dxa"/>
            <w:gridSpan w:val="2"/>
          </w:tcPr>
          <w:p w:rsidR="00FC71FB" w:rsidRPr="00ED4145" w:rsidRDefault="00FC71FB">
            <w:pPr>
              <w:pStyle w:val="RefDesc"/>
              <w:rPr>
                <w:b/>
                <w:szCs w:val="18"/>
              </w:rPr>
            </w:pPr>
            <w:r w:rsidRPr="00ED4145">
              <w:rPr>
                <w:b/>
                <w:szCs w:val="18"/>
              </w:rPr>
              <w:t>[OMNA_Autho4API]</w:t>
            </w:r>
          </w:p>
        </w:tc>
        <w:tc>
          <w:tcPr>
            <w:tcW w:w="7664" w:type="dxa"/>
          </w:tcPr>
          <w:p w:rsidR="00FC71FB" w:rsidRPr="00ED4145" w:rsidRDefault="00FC71FB" w:rsidP="00FC71FB">
            <w:pPr>
              <w:autoSpaceDE w:val="0"/>
              <w:autoSpaceDN w:val="0"/>
              <w:adjustRightInd w:val="0"/>
              <w:spacing w:before="0"/>
              <w:rPr>
                <w:color w:val="000000"/>
                <w:sz w:val="18"/>
                <w:szCs w:val="18"/>
                <w:lang w:val="en-US" w:eastAsia="ko-KR"/>
              </w:rPr>
            </w:pPr>
            <w:r w:rsidRPr="006B7FF1">
              <w:rPr>
                <w:iCs/>
                <w:color w:val="000000"/>
                <w:sz w:val="18"/>
                <w:szCs w:val="18"/>
                <w:lang w:val="en-US" w:eastAsia="ko-KR"/>
              </w:rPr>
              <w:t>Open Mobile Naming Authority</w:t>
            </w:r>
            <w:r w:rsidRPr="001810AA">
              <w:rPr>
                <w:sz w:val="18"/>
                <w:szCs w:val="18"/>
                <w:lang w:val="en-US"/>
              </w:rPr>
              <w:t xml:space="preserve"> “</w:t>
            </w:r>
            <w:r w:rsidRPr="00ED4145">
              <w:rPr>
                <w:color w:val="000000"/>
                <w:sz w:val="18"/>
                <w:szCs w:val="18"/>
                <w:lang w:val="en-US" w:eastAsia="ko-KR"/>
              </w:rPr>
              <w:t>Autho4API Scope Values Registry</w:t>
            </w:r>
            <w:r w:rsidRPr="001810AA">
              <w:rPr>
                <w:sz w:val="18"/>
                <w:szCs w:val="18"/>
                <w:lang w:val="en-US"/>
              </w:rPr>
              <w:t>”</w:t>
            </w:r>
            <w:r w:rsidRPr="00ED4145">
              <w:rPr>
                <w:color w:val="000000"/>
                <w:sz w:val="18"/>
                <w:szCs w:val="18"/>
                <w:lang w:val="en-US" w:eastAsia="ko-KR"/>
              </w:rPr>
              <w:t xml:space="preserve">, Open Mobile Alliance™, </w:t>
            </w:r>
          </w:p>
          <w:p w:rsidR="00FC71FB" w:rsidRPr="00CE5B02" w:rsidRDefault="00D7356C" w:rsidP="00FC71FB">
            <w:pPr>
              <w:pStyle w:val="RefDesc"/>
              <w:rPr>
                <w:szCs w:val="18"/>
                <w:lang w:val="sv-SE"/>
              </w:rPr>
            </w:pPr>
            <w:hyperlink r:id="rId16" w:history="1">
              <w:r w:rsidR="00FC71FB" w:rsidRPr="001810AA">
                <w:rPr>
                  <w:rStyle w:val="Hyperlink"/>
                  <w:szCs w:val="18"/>
                  <w:lang w:val="sv-SE"/>
                </w:rPr>
                <w:t>URL: http://www.openmobilealliance.org/tech/omna</w:t>
              </w:r>
            </w:hyperlink>
          </w:p>
          <w:p w:rsidR="00FC71FB" w:rsidRPr="00CE5B02" w:rsidRDefault="00FC71FB">
            <w:pPr>
              <w:pStyle w:val="RefDesc"/>
              <w:rPr>
                <w:szCs w:val="18"/>
              </w:rPr>
            </w:pPr>
            <w:r w:rsidRPr="00CE5B02">
              <w:rPr>
                <w:szCs w:val="18"/>
                <w:lang w:val="en-GB"/>
              </w:rPr>
              <w:t>NOTE: The hyperlink above will point directly to the OMNA registry page once available.</w:t>
            </w:r>
          </w:p>
        </w:tc>
      </w:tr>
      <w:tr w:rsidR="00FC71FB" w:rsidRPr="001810AA" w:rsidTr="001810AA">
        <w:trPr>
          <w:gridAfter w:val="1"/>
          <w:wAfter w:w="12" w:type="dxa"/>
          <w:cantSplit/>
          <w:jc w:val="center"/>
        </w:trPr>
        <w:tc>
          <w:tcPr>
            <w:tcW w:w="2411" w:type="dxa"/>
            <w:gridSpan w:val="2"/>
          </w:tcPr>
          <w:p w:rsidR="00FC71FB" w:rsidRPr="006B7FF1" w:rsidRDefault="00FC71FB" w:rsidP="006B0481">
            <w:pPr>
              <w:pStyle w:val="RefDesc"/>
              <w:rPr>
                <w:szCs w:val="18"/>
              </w:rPr>
            </w:pPr>
            <w:r w:rsidRPr="00ED4145">
              <w:rPr>
                <w:b/>
                <w:szCs w:val="18"/>
              </w:rPr>
              <w:t>[ParlayX_Common]</w:t>
            </w:r>
          </w:p>
        </w:tc>
        <w:tc>
          <w:tcPr>
            <w:tcW w:w="7664" w:type="dxa"/>
          </w:tcPr>
          <w:p w:rsidR="00FC71FB" w:rsidRPr="00CE5B02" w:rsidRDefault="00FC71FB" w:rsidP="006B0481">
            <w:pPr>
              <w:pStyle w:val="RefDesc"/>
              <w:rPr>
                <w:szCs w:val="18"/>
                <w:lang w:val="en-GB"/>
              </w:rPr>
            </w:pPr>
            <w:r w:rsidRPr="006B7FF1">
              <w:rPr>
                <w:szCs w:val="18"/>
                <w:lang w:val="en-GB"/>
              </w:rPr>
              <w:t>“Open Service Access (OSA); Parlay X web se</w:t>
            </w:r>
            <w:r w:rsidRPr="00CE5B02">
              <w:rPr>
                <w:szCs w:val="18"/>
                <w:lang w:val="en-GB"/>
              </w:rPr>
              <w:t xml:space="preserve">rvices; Part 1: Common”, 3GPP TS 29.199-01, Release 8, Third Generation Partnership Project, </w:t>
            </w:r>
            <w:hyperlink r:id="rId17" w:history="1">
              <w:r w:rsidRPr="001810AA">
                <w:rPr>
                  <w:rStyle w:val="Hyperlink"/>
                  <w:szCs w:val="18"/>
                  <w:lang w:val="en-GB"/>
                </w:rPr>
                <w:t>URL: http://www.3gpp.org/ftp/Specs/html-info/29-series.htm</w:t>
              </w:r>
            </w:hyperlink>
            <w:r w:rsidRPr="00CE5B02">
              <w:rPr>
                <w:szCs w:val="18"/>
                <w:lang w:val="en-GB"/>
              </w:rPr>
              <w:t xml:space="preserve">   </w:t>
            </w:r>
          </w:p>
        </w:tc>
      </w:tr>
      <w:tr w:rsidR="00FC71FB" w:rsidRPr="001810AA" w:rsidTr="001810AA">
        <w:trPr>
          <w:gridAfter w:val="1"/>
          <w:wAfter w:w="12" w:type="dxa"/>
          <w:cantSplit/>
          <w:jc w:val="center"/>
        </w:trPr>
        <w:tc>
          <w:tcPr>
            <w:tcW w:w="2411" w:type="dxa"/>
            <w:gridSpan w:val="2"/>
          </w:tcPr>
          <w:p w:rsidR="00FC71FB" w:rsidRPr="006B7FF1" w:rsidRDefault="00FC71FB" w:rsidP="006B0481">
            <w:pPr>
              <w:pStyle w:val="RefDesc"/>
              <w:rPr>
                <w:szCs w:val="18"/>
              </w:rPr>
            </w:pPr>
            <w:r w:rsidRPr="00ED4145">
              <w:rPr>
                <w:b/>
                <w:szCs w:val="18"/>
              </w:rPr>
              <w:t>[PSA]</w:t>
            </w:r>
          </w:p>
        </w:tc>
        <w:tc>
          <w:tcPr>
            <w:tcW w:w="7664" w:type="dxa"/>
          </w:tcPr>
          <w:p w:rsidR="00FC71FB" w:rsidRPr="00CE5B02" w:rsidRDefault="00FC71FB" w:rsidP="006B0481">
            <w:pPr>
              <w:pStyle w:val="RefDesc"/>
              <w:rPr>
                <w:szCs w:val="18"/>
                <w:lang w:val="en-GB"/>
              </w:rPr>
            </w:pPr>
            <w:r w:rsidRPr="006B7FF1">
              <w:rPr>
                <w:szCs w:val="18"/>
                <w:lang w:val="en-GB"/>
              </w:rPr>
              <w:t>“Reference Relea</w:t>
            </w:r>
            <w:r w:rsidRPr="00CE5B02">
              <w:rPr>
                <w:szCs w:val="18"/>
                <w:lang w:val="en-GB"/>
              </w:rPr>
              <w:t xml:space="preserve">se Package for Parlay Service Access”, Open Mobile Alliance™, OMA-ERP-PSA-V1_0, </w:t>
            </w:r>
            <w:hyperlink r:id="rId18" w:history="1">
              <w:r w:rsidRPr="001810AA">
                <w:rPr>
                  <w:rStyle w:val="Hyperlink"/>
                  <w:szCs w:val="18"/>
                </w:rPr>
                <w:t>URL:</w:t>
              </w:r>
              <w:r w:rsidRPr="001810AA">
                <w:rPr>
                  <w:rStyle w:val="Hyperlink"/>
                  <w:szCs w:val="18"/>
                  <w:lang w:val="en-GB"/>
                </w:rPr>
                <w:t xml:space="preserve"> http://www.openmobilealliance.org/</w:t>
              </w:r>
            </w:hyperlink>
            <w:r w:rsidRPr="00CE5B02">
              <w:rPr>
                <w:szCs w:val="18"/>
                <w:lang w:val="en-GB"/>
              </w:rPr>
              <w:t xml:space="preserve"> </w:t>
            </w:r>
          </w:p>
        </w:tc>
      </w:tr>
      <w:tr w:rsidR="00FC2D1A" w:rsidRPr="001810AA" w:rsidTr="001810AA">
        <w:trPr>
          <w:gridAfter w:val="1"/>
          <w:wAfter w:w="12" w:type="dxa"/>
          <w:cantSplit/>
          <w:jc w:val="center"/>
        </w:trPr>
        <w:tc>
          <w:tcPr>
            <w:tcW w:w="2411" w:type="dxa"/>
            <w:gridSpan w:val="2"/>
          </w:tcPr>
          <w:p w:rsidR="00FC2D1A" w:rsidRPr="00ED4145" w:rsidRDefault="00FC2D1A" w:rsidP="00E14C84">
            <w:pPr>
              <w:pStyle w:val="RefLabel"/>
              <w:rPr>
                <w:szCs w:val="18"/>
              </w:rPr>
            </w:pPr>
            <w:r w:rsidRPr="001810AA">
              <w:rPr>
                <w:szCs w:val="18"/>
              </w:rPr>
              <w:t>[</w:t>
            </w:r>
            <w:r w:rsidRPr="00ED4145">
              <w:rPr>
                <w:szCs w:val="18"/>
              </w:rPr>
              <w:t>REST_NetAPI_ACR</w:t>
            </w:r>
            <w:r w:rsidRPr="001810AA">
              <w:rPr>
                <w:szCs w:val="18"/>
              </w:rPr>
              <w:t>]</w:t>
            </w:r>
          </w:p>
        </w:tc>
        <w:tc>
          <w:tcPr>
            <w:tcW w:w="7664" w:type="dxa"/>
          </w:tcPr>
          <w:p w:rsidR="00FC2D1A" w:rsidRPr="00845AF6" w:rsidRDefault="00FC2D1A" w:rsidP="00E14C84">
            <w:pPr>
              <w:pStyle w:val="RefDesc"/>
              <w:rPr>
                <w:szCs w:val="18"/>
              </w:rPr>
            </w:pPr>
            <w:r w:rsidRPr="006B7FF1">
              <w:rPr>
                <w:szCs w:val="18"/>
                <w:lang w:val="en-GB"/>
              </w:rPr>
              <w:t xml:space="preserve">“RESTful Network API for Anonymous Customer Reference Management”, Open Mobile Alliance™, OMA-TS-REST_NetAPI_ACR-V1_0, </w:t>
            </w:r>
            <w:hyperlink r:id="rId19" w:history="1">
              <w:r w:rsidRPr="00225491">
                <w:rPr>
                  <w:rStyle w:val="Hyperlink"/>
                  <w:szCs w:val="18"/>
                  <w:lang w:val="en-GB"/>
                </w:rPr>
                <w:t xml:space="preserve">URL: </w:t>
              </w:r>
              <w:r w:rsidRPr="00845AF6">
                <w:rPr>
                  <w:rStyle w:val="Hyperlink"/>
                  <w:szCs w:val="18"/>
                  <w:lang w:val="en-GB"/>
                </w:rPr>
                <w:t>http://www.openmobilealliance.org/</w:t>
              </w:r>
            </w:hyperlink>
            <w:r w:rsidRPr="00845AF6">
              <w:rPr>
                <w:szCs w:val="18"/>
              </w:rPr>
              <w:t xml:space="preserve"> </w:t>
            </w:r>
          </w:p>
        </w:tc>
      </w:tr>
      <w:tr w:rsidR="002326A5" w:rsidRPr="001810AA" w:rsidTr="001810AA">
        <w:trPr>
          <w:gridAfter w:val="1"/>
          <w:wAfter w:w="12" w:type="dxa"/>
          <w:cantSplit/>
          <w:jc w:val="center"/>
        </w:trPr>
        <w:tc>
          <w:tcPr>
            <w:tcW w:w="2411" w:type="dxa"/>
            <w:gridSpan w:val="2"/>
          </w:tcPr>
          <w:p w:rsidR="002326A5" w:rsidRPr="00ED4145" w:rsidRDefault="002326A5" w:rsidP="006B0481">
            <w:pPr>
              <w:pStyle w:val="RefDesc"/>
              <w:rPr>
                <w:b/>
                <w:szCs w:val="18"/>
              </w:rPr>
            </w:pPr>
            <w:r w:rsidRPr="00ED4145">
              <w:rPr>
                <w:b/>
                <w:szCs w:val="18"/>
              </w:rPr>
              <w:t>[REST_NetAPI_CallNotif]</w:t>
            </w:r>
          </w:p>
        </w:tc>
        <w:tc>
          <w:tcPr>
            <w:tcW w:w="7664" w:type="dxa"/>
          </w:tcPr>
          <w:p w:rsidR="002326A5" w:rsidRPr="00CE5B02" w:rsidRDefault="002326A5" w:rsidP="006B0481">
            <w:pPr>
              <w:pStyle w:val="RefDesc"/>
              <w:rPr>
                <w:szCs w:val="18"/>
                <w:lang w:val="en-GB"/>
              </w:rPr>
            </w:pPr>
            <w:r w:rsidRPr="006B7FF1">
              <w:rPr>
                <w:szCs w:val="18"/>
                <w:lang w:val="en-GB"/>
              </w:rPr>
              <w:t>“RESTful Network API for CallNotification”, Open Mo</w:t>
            </w:r>
            <w:r w:rsidRPr="00CE5B02">
              <w:rPr>
                <w:szCs w:val="18"/>
                <w:lang w:val="en-GB"/>
              </w:rPr>
              <w:t xml:space="preserve">bile Alliance™, OMA-TS-REST_NetAPI_CallNotification-V1_0, </w:t>
            </w:r>
            <w:hyperlink r:id="rId20" w:history="1">
              <w:r w:rsidRPr="001810AA">
                <w:rPr>
                  <w:rStyle w:val="Hyperlink"/>
                  <w:szCs w:val="18"/>
                  <w:lang w:val="en-GB"/>
                </w:rPr>
                <w:t>URL: http://www.openmobilealliance.org/</w:t>
              </w:r>
            </w:hyperlink>
            <w:r w:rsidRPr="00CE5B02">
              <w:rPr>
                <w:szCs w:val="18"/>
                <w:lang w:val="en-GB"/>
              </w:rPr>
              <w:t xml:space="preserve"> </w:t>
            </w:r>
          </w:p>
        </w:tc>
      </w:tr>
      <w:tr w:rsidR="002326A5" w:rsidRPr="001810AA" w:rsidTr="001810AA">
        <w:trPr>
          <w:gridAfter w:val="1"/>
          <w:wAfter w:w="12" w:type="dxa"/>
          <w:cantSplit/>
          <w:jc w:val="center"/>
        </w:trPr>
        <w:tc>
          <w:tcPr>
            <w:tcW w:w="2411" w:type="dxa"/>
            <w:gridSpan w:val="2"/>
          </w:tcPr>
          <w:p w:rsidR="002326A5" w:rsidRPr="00ED4145" w:rsidRDefault="002326A5" w:rsidP="006B0481">
            <w:pPr>
              <w:pStyle w:val="RefDesc"/>
              <w:rPr>
                <w:b/>
                <w:szCs w:val="18"/>
              </w:rPr>
            </w:pPr>
            <w:r w:rsidRPr="00ED4145">
              <w:rPr>
                <w:b/>
                <w:szCs w:val="18"/>
              </w:rPr>
              <w:t>[REST_NetAPI_Notif_Channel]</w:t>
            </w:r>
          </w:p>
        </w:tc>
        <w:tc>
          <w:tcPr>
            <w:tcW w:w="7664" w:type="dxa"/>
          </w:tcPr>
          <w:p w:rsidR="002326A5" w:rsidRPr="00CE5B02" w:rsidRDefault="002326A5" w:rsidP="006B0481">
            <w:pPr>
              <w:pStyle w:val="RefDesc"/>
              <w:rPr>
                <w:szCs w:val="18"/>
                <w:lang w:val="en-GB"/>
              </w:rPr>
            </w:pPr>
            <w:r w:rsidRPr="006B7FF1">
              <w:rPr>
                <w:szCs w:val="18"/>
                <w:lang w:val="en-GB"/>
              </w:rPr>
              <w:t>“RESTful Network API for Notification Channel”, Open Mobile Alliance™</w:t>
            </w:r>
            <w:r w:rsidRPr="00CE5B02">
              <w:rPr>
                <w:szCs w:val="18"/>
                <w:lang w:val="en-GB"/>
              </w:rPr>
              <w:t xml:space="preserve">, OMA-TS-REST_NetAPI_NotificationChannel-V1_0, </w:t>
            </w:r>
            <w:hyperlink r:id="rId21" w:history="1">
              <w:r w:rsidRPr="001810AA">
                <w:rPr>
                  <w:rStyle w:val="Hyperlink"/>
                  <w:szCs w:val="18"/>
                  <w:lang w:val="en-GB"/>
                </w:rPr>
                <w:t>URL: http://www.openmobilealliance.org/</w:t>
              </w:r>
            </w:hyperlink>
            <w:r w:rsidRPr="00CE5B02">
              <w:rPr>
                <w:szCs w:val="18"/>
                <w:lang w:val="en-GB"/>
              </w:rPr>
              <w:t xml:space="preserve"> </w:t>
            </w:r>
          </w:p>
        </w:tc>
      </w:tr>
      <w:tr w:rsidR="008B168E" w:rsidRPr="00AC5877" w:rsidTr="008B168E">
        <w:trPr>
          <w:gridAfter w:val="1"/>
          <w:wAfter w:w="12" w:type="dxa"/>
          <w:cantSplit/>
          <w:jc w:val="center"/>
        </w:trPr>
        <w:tc>
          <w:tcPr>
            <w:tcW w:w="2411" w:type="dxa"/>
            <w:gridSpan w:val="2"/>
          </w:tcPr>
          <w:p w:rsidR="008B168E" w:rsidRPr="00DE2620" w:rsidRDefault="008B168E" w:rsidP="000B221F">
            <w:pPr>
              <w:pStyle w:val="RefDesc"/>
              <w:rPr>
                <w:b/>
                <w:szCs w:val="18"/>
              </w:rPr>
            </w:pPr>
            <w:r w:rsidRPr="00DE2620">
              <w:rPr>
                <w:b/>
                <w:szCs w:val="18"/>
              </w:rPr>
              <w:t>[RFC2046]</w:t>
            </w:r>
          </w:p>
        </w:tc>
        <w:tc>
          <w:tcPr>
            <w:tcW w:w="7664" w:type="dxa"/>
          </w:tcPr>
          <w:p w:rsidR="008B168E" w:rsidRPr="00DE2620" w:rsidRDefault="008B168E" w:rsidP="000B221F">
            <w:pPr>
              <w:pStyle w:val="RefDesc"/>
              <w:rPr>
                <w:szCs w:val="18"/>
                <w:lang w:val="en-GB"/>
              </w:rPr>
            </w:pPr>
            <w:r w:rsidRPr="00DE2620">
              <w:rPr>
                <w:szCs w:val="18"/>
                <w:lang w:val="en-GB"/>
              </w:rPr>
              <w:t xml:space="preserve">“Multipurpose Internet Mail Extensions (MIME) Part Two: Media Types”, N. Freed, N. Borenstein, November 1996, URL: </w:t>
            </w:r>
            <w:hyperlink r:id="rId22" w:history="1">
              <w:r w:rsidRPr="00DE2620">
                <w:rPr>
                  <w:rStyle w:val="Hyperlink"/>
                  <w:szCs w:val="18"/>
                  <w:lang w:val="en-GB"/>
                </w:rPr>
                <w:t>http://tools.ietf.org/html/rfc2046</w:t>
              </w:r>
            </w:hyperlink>
          </w:p>
        </w:tc>
      </w:tr>
      <w:tr w:rsidR="002326A5" w:rsidRPr="001810AA" w:rsidTr="001810AA">
        <w:trPr>
          <w:gridAfter w:val="1"/>
          <w:wAfter w:w="12" w:type="dxa"/>
          <w:cantSplit/>
          <w:jc w:val="center"/>
        </w:trPr>
        <w:tc>
          <w:tcPr>
            <w:tcW w:w="2411" w:type="dxa"/>
            <w:gridSpan w:val="2"/>
          </w:tcPr>
          <w:p w:rsidR="002326A5" w:rsidRPr="006B7FF1" w:rsidRDefault="002326A5">
            <w:pPr>
              <w:pStyle w:val="RefDesc"/>
              <w:rPr>
                <w:szCs w:val="18"/>
              </w:rPr>
            </w:pPr>
            <w:r w:rsidRPr="00ED4145">
              <w:rPr>
                <w:b/>
                <w:szCs w:val="18"/>
              </w:rPr>
              <w:t>[RFC2119]</w:t>
            </w:r>
          </w:p>
        </w:tc>
        <w:tc>
          <w:tcPr>
            <w:tcW w:w="7664" w:type="dxa"/>
          </w:tcPr>
          <w:p w:rsidR="002326A5" w:rsidRPr="00CE5B02" w:rsidRDefault="002326A5" w:rsidP="00AD51B3">
            <w:pPr>
              <w:pStyle w:val="RefDesc"/>
              <w:rPr>
                <w:szCs w:val="18"/>
              </w:rPr>
            </w:pPr>
            <w:r w:rsidRPr="006B7FF1">
              <w:rPr>
                <w:szCs w:val="18"/>
                <w:lang w:val="en-GB"/>
              </w:rPr>
              <w:t xml:space="preserve">“Key words for use in RFCs to Indicate Requirement Levels”, S. Bradner, March 1997, </w:t>
            </w:r>
            <w:hyperlink r:id="rId23" w:history="1">
              <w:r w:rsidRPr="001810AA">
                <w:rPr>
                  <w:rStyle w:val="Hyperlink"/>
                  <w:szCs w:val="18"/>
                </w:rPr>
                <w:t>URL: http://www.ietf.org/rfc/rfc2119.txt</w:t>
              </w:r>
            </w:hyperlink>
            <w:r w:rsidRPr="00CE5B02">
              <w:rPr>
                <w:szCs w:val="18"/>
              </w:rPr>
              <w:t xml:space="preserve"> </w:t>
            </w:r>
          </w:p>
        </w:tc>
      </w:tr>
      <w:tr w:rsidR="008B168E" w:rsidRPr="00AC5877" w:rsidTr="008B168E">
        <w:trPr>
          <w:gridAfter w:val="1"/>
          <w:wAfter w:w="12" w:type="dxa"/>
          <w:cantSplit/>
          <w:jc w:val="center"/>
        </w:trPr>
        <w:tc>
          <w:tcPr>
            <w:tcW w:w="2411" w:type="dxa"/>
            <w:gridSpan w:val="2"/>
          </w:tcPr>
          <w:p w:rsidR="008B168E" w:rsidRPr="00DE2620" w:rsidRDefault="008B168E" w:rsidP="000B221F">
            <w:pPr>
              <w:pStyle w:val="RefDesc"/>
              <w:rPr>
                <w:b/>
                <w:szCs w:val="18"/>
              </w:rPr>
            </w:pPr>
            <w:r w:rsidRPr="00DE2620">
              <w:rPr>
                <w:b/>
                <w:szCs w:val="18"/>
              </w:rPr>
              <w:t>[RFC2183]</w:t>
            </w:r>
          </w:p>
        </w:tc>
        <w:tc>
          <w:tcPr>
            <w:tcW w:w="7664" w:type="dxa"/>
          </w:tcPr>
          <w:p w:rsidR="008B168E" w:rsidRPr="00DE2620" w:rsidRDefault="008B168E" w:rsidP="000B221F">
            <w:pPr>
              <w:pStyle w:val="RefDesc"/>
              <w:rPr>
                <w:szCs w:val="18"/>
                <w:lang w:val="en-GB"/>
              </w:rPr>
            </w:pPr>
            <w:r w:rsidRPr="00DE2620">
              <w:rPr>
                <w:szCs w:val="18"/>
                <w:lang w:val="en-GB"/>
              </w:rPr>
              <w:t xml:space="preserve">“Communicating Presentation Information in Internet Messages: The Content-Disposition Header Field”, R. Troost, S. Dorner, K. Moore, August 1997, URL: </w:t>
            </w:r>
            <w:hyperlink r:id="rId24" w:history="1">
              <w:r w:rsidRPr="00DE2620">
                <w:rPr>
                  <w:rStyle w:val="Hyperlink"/>
                  <w:szCs w:val="18"/>
                  <w:lang w:val="en-GB"/>
                </w:rPr>
                <w:t>http://tools.ietf.org/html/rfc2183</w:t>
              </w:r>
            </w:hyperlink>
          </w:p>
        </w:tc>
      </w:tr>
      <w:tr w:rsidR="008B168E" w:rsidRPr="00AC5877" w:rsidTr="008B168E">
        <w:trPr>
          <w:gridAfter w:val="1"/>
          <w:wAfter w:w="12" w:type="dxa"/>
          <w:cantSplit/>
          <w:jc w:val="center"/>
        </w:trPr>
        <w:tc>
          <w:tcPr>
            <w:tcW w:w="2411" w:type="dxa"/>
            <w:gridSpan w:val="2"/>
          </w:tcPr>
          <w:p w:rsidR="008B168E" w:rsidRPr="00DE2620" w:rsidRDefault="008B168E" w:rsidP="000B221F">
            <w:pPr>
              <w:pStyle w:val="RefDesc"/>
              <w:rPr>
                <w:b/>
                <w:szCs w:val="18"/>
              </w:rPr>
            </w:pPr>
            <w:r w:rsidRPr="00DE2620">
              <w:rPr>
                <w:b/>
                <w:szCs w:val="18"/>
              </w:rPr>
              <w:t>[RFC2231]</w:t>
            </w:r>
          </w:p>
        </w:tc>
        <w:tc>
          <w:tcPr>
            <w:tcW w:w="7664" w:type="dxa"/>
          </w:tcPr>
          <w:p w:rsidR="008B168E" w:rsidRPr="00DE2620" w:rsidRDefault="008B168E" w:rsidP="000B221F">
            <w:pPr>
              <w:pStyle w:val="RefDesc"/>
              <w:rPr>
                <w:szCs w:val="18"/>
                <w:lang w:val="en-GB"/>
              </w:rPr>
            </w:pPr>
            <w:r w:rsidRPr="00DE2620">
              <w:rPr>
                <w:szCs w:val="18"/>
                <w:lang w:val="en-GB"/>
              </w:rPr>
              <w:t>“MIME Parameter Value and Encoded Word Extensions: Character Sets, Languages, and Continuations”, N. Freed, K. Moore, November 1997, URL: http://tools.ietf.org/html/rfc2231</w:t>
            </w:r>
          </w:p>
        </w:tc>
      </w:tr>
      <w:tr w:rsidR="002326A5" w:rsidRPr="001810AA" w:rsidTr="001810AA">
        <w:tblPrEx>
          <w:tblCellMar>
            <w:left w:w="108" w:type="dxa"/>
            <w:right w:w="108" w:type="dxa"/>
          </w:tblCellMar>
        </w:tblPrEx>
        <w:trPr>
          <w:gridBefore w:val="1"/>
          <w:wBefore w:w="7" w:type="dxa"/>
          <w:cantSplit/>
          <w:jc w:val="center"/>
        </w:trPr>
        <w:tc>
          <w:tcPr>
            <w:tcW w:w="2404" w:type="dxa"/>
          </w:tcPr>
          <w:p w:rsidR="002326A5" w:rsidRPr="001810AA" w:rsidRDefault="002326A5" w:rsidP="00E01613">
            <w:pPr>
              <w:pStyle w:val="RefDesc"/>
              <w:rPr>
                <w:szCs w:val="18"/>
              </w:rPr>
            </w:pPr>
            <w:r w:rsidRPr="00ED4145">
              <w:rPr>
                <w:b/>
                <w:szCs w:val="18"/>
              </w:rPr>
              <w:t>[RFC2387]</w:t>
            </w:r>
          </w:p>
        </w:tc>
        <w:tc>
          <w:tcPr>
            <w:tcW w:w="7676" w:type="dxa"/>
            <w:gridSpan w:val="2"/>
          </w:tcPr>
          <w:p w:rsidR="002326A5" w:rsidRPr="00CE5B02" w:rsidDel="00773996" w:rsidRDefault="002326A5" w:rsidP="006A6ACD">
            <w:pPr>
              <w:pStyle w:val="RefDesc"/>
              <w:rPr>
                <w:szCs w:val="18"/>
              </w:rPr>
            </w:pPr>
            <w:r w:rsidRPr="00ED4145">
              <w:rPr>
                <w:szCs w:val="18"/>
              </w:rPr>
              <w:t xml:space="preserve">“The MIME Multipart/Related Content-type”, E. Levinson, August 1998, </w:t>
            </w:r>
            <w:hyperlink r:id="rId25" w:history="1">
              <w:r w:rsidRPr="001810AA">
                <w:rPr>
                  <w:rStyle w:val="Hyperlink"/>
                  <w:szCs w:val="18"/>
                </w:rPr>
                <w:t>URL: http://www.ietf.org/rfc/rfc2387.txt</w:t>
              </w:r>
            </w:hyperlink>
          </w:p>
        </w:tc>
      </w:tr>
      <w:tr w:rsidR="002326A5" w:rsidRPr="001810AA" w:rsidTr="001810AA">
        <w:trPr>
          <w:gridAfter w:val="1"/>
          <w:wAfter w:w="12" w:type="dxa"/>
          <w:cantSplit/>
          <w:jc w:val="center"/>
        </w:trPr>
        <w:tc>
          <w:tcPr>
            <w:tcW w:w="2411" w:type="dxa"/>
            <w:gridSpan w:val="2"/>
          </w:tcPr>
          <w:p w:rsidR="002326A5" w:rsidRPr="00ED4145" w:rsidRDefault="002326A5" w:rsidP="006B0481">
            <w:pPr>
              <w:pStyle w:val="RefDesc"/>
              <w:rPr>
                <w:b/>
                <w:szCs w:val="18"/>
              </w:rPr>
            </w:pPr>
            <w:r w:rsidRPr="00ED4145">
              <w:rPr>
                <w:b/>
                <w:szCs w:val="18"/>
              </w:rPr>
              <w:t>[RFC2388]</w:t>
            </w:r>
          </w:p>
        </w:tc>
        <w:tc>
          <w:tcPr>
            <w:tcW w:w="7664" w:type="dxa"/>
          </w:tcPr>
          <w:p w:rsidR="002326A5" w:rsidRPr="00CE5B02" w:rsidRDefault="002326A5" w:rsidP="006B0481">
            <w:pPr>
              <w:pStyle w:val="RefDesc"/>
              <w:rPr>
                <w:szCs w:val="18"/>
                <w:lang w:val="en-GB"/>
              </w:rPr>
            </w:pPr>
            <w:r w:rsidRPr="006B7FF1">
              <w:rPr>
                <w:szCs w:val="18"/>
              </w:rPr>
              <w:t xml:space="preserve">“Returning Values from Forms: multipart/form-data”, L. Masinter, August, 1998, </w:t>
            </w:r>
            <w:hyperlink r:id="rId26" w:history="1">
              <w:r w:rsidRPr="001810AA">
                <w:rPr>
                  <w:rStyle w:val="Hyperlink"/>
                  <w:szCs w:val="18"/>
                </w:rPr>
                <w:t>URL:http://www.ietf.org/rfc/rfc2388.txt</w:t>
              </w:r>
            </w:hyperlink>
          </w:p>
        </w:tc>
      </w:tr>
      <w:tr w:rsidR="00646558" w:rsidRPr="001810AA" w:rsidTr="001810AA">
        <w:trPr>
          <w:gridAfter w:val="1"/>
          <w:wAfter w:w="12" w:type="dxa"/>
          <w:cantSplit/>
          <w:jc w:val="center"/>
        </w:trPr>
        <w:tc>
          <w:tcPr>
            <w:tcW w:w="2411" w:type="dxa"/>
            <w:gridSpan w:val="2"/>
          </w:tcPr>
          <w:p w:rsidR="00646558" w:rsidRPr="006B7FF1" w:rsidRDefault="00646558">
            <w:pPr>
              <w:pStyle w:val="RefDesc"/>
              <w:rPr>
                <w:b/>
                <w:szCs w:val="18"/>
              </w:rPr>
            </w:pPr>
            <w:r w:rsidRPr="00ED4145">
              <w:rPr>
                <w:b/>
                <w:szCs w:val="18"/>
              </w:rPr>
              <w:t>[RFC2818]</w:t>
            </w:r>
          </w:p>
        </w:tc>
        <w:tc>
          <w:tcPr>
            <w:tcW w:w="7664" w:type="dxa"/>
          </w:tcPr>
          <w:p w:rsidR="00646558" w:rsidRPr="00CE5B02" w:rsidRDefault="00646558" w:rsidP="0097200C">
            <w:pPr>
              <w:pStyle w:val="RefDesc"/>
              <w:rPr>
                <w:szCs w:val="18"/>
              </w:rPr>
            </w:pPr>
            <w:r w:rsidRPr="006B7FF1">
              <w:rPr>
                <w:szCs w:val="18"/>
              </w:rPr>
              <w:t>“HTTP Over TLS”, E. Rescorla, May 2000, URL: http://www.ietf.org/rfc/rfc2818.txt</w:t>
            </w:r>
          </w:p>
        </w:tc>
      </w:tr>
      <w:tr w:rsidR="002326A5" w:rsidRPr="001810AA" w:rsidTr="001810AA">
        <w:trPr>
          <w:gridAfter w:val="1"/>
          <w:wAfter w:w="12" w:type="dxa"/>
          <w:cantSplit/>
          <w:jc w:val="center"/>
        </w:trPr>
        <w:tc>
          <w:tcPr>
            <w:tcW w:w="2411" w:type="dxa"/>
            <w:gridSpan w:val="2"/>
          </w:tcPr>
          <w:p w:rsidR="002326A5" w:rsidRPr="006B7FF1" w:rsidRDefault="002326A5">
            <w:pPr>
              <w:pStyle w:val="RefDesc"/>
              <w:rPr>
                <w:szCs w:val="18"/>
              </w:rPr>
            </w:pPr>
            <w:r w:rsidRPr="00ED4145">
              <w:rPr>
                <w:b/>
                <w:szCs w:val="18"/>
              </w:rPr>
              <w:t>[RFC3261]</w:t>
            </w:r>
          </w:p>
        </w:tc>
        <w:tc>
          <w:tcPr>
            <w:tcW w:w="7664" w:type="dxa"/>
          </w:tcPr>
          <w:p w:rsidR="002326A5" w:rsidRPr="00CE5B02" w:rsidRDefault="002326A5" w:rsidP="0097200C">
            <w:pPr>
              <w:pStyle w:val="RefDesc"/>
              <w:rPr>
                <w:szCs w:val="18"/>
                <w:lang w:val="es-ES"/>
              </w:rPr>
            </w:pPr>
            <w:r w:rsidRPr="006B7FF1">
              <w:rPr>
                <w:szCs w:val="18"/>
                <w:lang w:val="fr-FR"/>
              </w:rPr>
              <w:t>“SIP: Session Initiatio</w:t>
            </w:r>
            <w:r w:rsidRPr="00CE5B02">
              <w:rPr>
                <w:szCs w:val="18"/>
                <w:lang w:val="fr-FR"/>
              </w:rPr>
              <w:t xml:space="preserve">n Protocol”, J. Rosenberg, et. </w:t>
            </w:r>
            <w:r w:rsidRPr="00CE5B02">
              <w:rPr>
                <w:szCs w:val="18"/>
                <w:lang w:val="es-ES"/>
              </w:rPr>
              <w:t xml:space="preserve">Al, June 2002, </w:t>
            </w:r>
            <w:hyperlink r:id="rId27" w:history="1">
              <w:r w:rsidRPr="001810AA">
                <w:rPr>
                  <w:rStyle w:val="Hyperlink"/>
                  <w:szCs w:val="18"/>
                  <w:lang w:val="es-ES"/>
                </w:rPr>
                <w:t>URL: http://www.ietf.org/rfc/rfc3261.txt</w:t>
              </w:r>
            </w:hyperlink>
            <w:r w:rsidRPr="00CE5B02">
              <w:rPr>
                <w:szCs w:val="18"/>
                <w:lang w:val="es-ES"/>
              </w:rPr>
              <w:t xml:space="preserve"> </w:t>
            </w:r>
          </w:p>
        </w:tc>
      </w:tr>
      <w:tr w:rsidR="002F70C1" w:rsidRPr="001810AA" w:rsidTr="001810AA">
        <w:trPr>
          <w:gridAfter w:val="1"/>
          <w:wAfter w:w="12" w:type="dxa"/>
          <w:cantSplit/>
          <w:jc w:val="center"/>
        </w:trPr>
        <w:tc>
          <w:tcPr>
            <w:tcW w:w="2411" w:type="dxa"/>
            <w:gridSpan w:val="2"/>
          </w:tcPr>
          <w:p w:rsidR="002F70C1" w:rsidRPr="006B7FF1" w:rsidRDefault="002F70C1" w:rsidP="000D788C">
            <w:pPr>
              <w:pStyle w:val="RefDesc"/>
              <w:rPr>
                <w:szCs w:val="18"/>
              </w:rPr>
            </w:pPr>
            <w:r w:rsidRPr="00ED4145">
              <w:rPr>
                <w:b/>
                <w:szCs w:val="18"/>
              </w:rPr>
              <w:t>[RFC3966]</w:t>
            </w:r>
          </w:p>
        </w:tc>
        <w:tc>
          <w:tcPr>
            <w:tcW w:w="7664" w:type="dxa"/>
          </w:tcPr>
          <w:p w:rsidR="002F70C1" w:rsidRPr="001810AA" w:rsidRDefault="002F70C1" w:rsidP="000D788C">
            <w:pPr>
              <w:pStyle w:val="RefDesc"/>
              <w:rPr>
                <w:szCs w:val="18"/>
                <w:lang w:val="en-GB"/>
              </w:rPr>
            </w:pPr>
            <w:r w:rsidRPr="006B7FF1">
              <w:rPr>
                <w:szCs w:val="18"/>
                <w:lang w:val="en-GB"/>
              </w:rPr>
              <w:t xml:space="preserve">“The tel URI for Telephone Numbers”, H. Schulzrinne, December 2004, </w:t>
            </w:r>
            <w:hyperlink r:id="rId28" w:history="1">
              <w:r w:rsidRPr="001810AA">
                <w:rPr>
                  <w:rStyle w:val="Hyperlink"/>
                  <w:szCs w:val="18"/>
                </w:rPr>
                <w:t>URL:</w:t>
              </w:r>
              <w:r w:rsidRPr="001810AA">
                <w:rPr>
                  <w:rStyle w:val="Hyperlink"/>
                  <w:szCs w:val="18"/>
                  <w:lang w:val="en-GB"/>
                </w:rPr>
                <w:t xml:space="preserve"> http://www.ietf.org/rfc/rfc3966.txt</w:t>
              </w:r>
            </w:hyperlink>
            <w:r w:rsidRPr="001810AA">
              <w:rPr>
                <w:szCs w:val="18"/>
                <w:lang w:val="en-GB"/>
              </w:rPr>
              <w:t xml:space="preserve">  </w:t>
            </w:r>
          </w:p>
        </w:tc>
      </w:tr>
      <w:tr w:rsidR="002326A5" w:rsidRPr="001810AA" w:rsidTr="001810AA">
        <w:trPr>
          <w:gridAfter w:val="1"/>
          <w:wAfter w:w="12" w:type="dxa"/>
          <w:cantSplit/>
          <w:jc w:val="center"/>
        </w:trPr>
        <w:tc>
          <w:tcPr>
            <w:tcW w:w="2411" w:type="dxa"/>
            <w:gridSpan w:val="2"/>
          </w:tcPr>
          <w:p w:rsidR="002326A5" w:rsidRPr="006B7FF1" w:rsidRDefault="002326A5">
            <w:pPr>
              <w:pStyle w:val="RefDesc"/>
              <w:rPr>
                <w:szCs w:val="18"/>
              </w:rPr>
            </w:pPr>
            <w:r w:rsidRPr="00ED4145">
              <w:rPr>
                <w:b/>
                <w:szCs w:val="18"/>
              </w:rPr>
              <w:t>[RFC3986]</w:t>
            </w:r>
          </w:p>
        </w:tc>
        <w:tc>
          <w:tcPr>
            <w:tcW w:w="7664" w:type="dxa"/>
          </w:tcPr>
          <w:p w:rsidR="002326A5" w:rsidRPr="00CE5B02" w:rsidRDefault="002326A5">
            <w:pPr>
              <w:pStyle w:val="RefDesc"/>
              <w:rPr>
                <w:bCs w:val="0"/>
                <w:szCs w:val="18"/>
                <w:lang w:val="en-GB"/>
              </w:rPr>
            </w:pPr>
            <w:r w:rsidRPr="006B7FF1">
              <w:rPr>
                <w:szCs w:val="18"/>
              </w:rPr>
              <w:t xml:space="preserve">“Uniform Resource Identifier (URI): Generic Syntax”, T. Berners-Lee, R. Fielding, L. Masinter, January 2005, </w:t>
            </w:r>
            <w:hyperlink r:id="rId29" w:history="1">
              <w:r w:rsidRPr="001810AA">
                <w:rPr>
                  <w:rStyle w:val="Hyperlink"/>
                  <w:szCs w:val="18"/>
                </w:rPr>
                <w:t>URL: http://www.ietf.org/rfc/rfc3986.txt</w:t>
              </w:r>
            </w:hyperlink>
            <w:r w:rsidRPr="00CE5B02">
              <w:rPr>
                <w:szCs w:val="18"/>
              </w:rPr>
              <w:t xml:space="preserve">  </w:t>
            </w:r>
          </w:p>
        </w:tc>
      </w:tr>
      <w:tr w:rsidR="002326A5" w:rsidRPr="001810AA" w:rsidTr="001810AA">
        <w:trPr>
          <w:gridAfter w:val="1"/>
          <w:wAfter w:w="12" w:type="dxa"/>
          <w:cantSplit/>
          <w:jc w:val="center"/>
        </w:trPr>
        <w:tc>
          <w:tcPr>
            <w:tcW w:w="2411" w:type="dxa"/>
            <w:gridSpan w:val="2"/>
          </w:tcPr>
          <w:p w:rsidR="002326A5" w:rsidRPr="00ED4145" w:rsidRDefault="002326A5" w:rsidP="0097200C">
            <w:pPr>
              <w:pStyle w:val="RefDesc"/>
              <w:rPr>
                <w:b/>
                <w:szCs w:val="18"/>
              </w:rPr>
            </w:pPr>
            <w:r w:rsidRPr="00ED4145">
              <w:rPr>
                <w:b/>
                <w:szCs w:val="18"/>
              </w:rPr>
              <w:t>[RFC4122]</w:t>
            </w:r>
          </w:p>
        </w:tc>
        <w:tc>
          <w:tcPr>
            <w:tcW w:w="7664" w:type="dxa"/>
          </w:tcPr>
          <w:p w:rsidR="002326A5" w:rsidRPr="00CE5B02" w:rsidRDefault="002326A5" w:rsidP="0097200C">
            <w:pPr>
              <w:pStyle w:val="RefDesc"/>
              <w:rPr>
                <w:szCs w:val="18"/>
                <w:lang w:val="en-GB"/>
              </w:rPr>
            </w:pPr>
            <w:r w:rsidRPr="006B7FF1">
              <w:rPr>
                <w:szCs w:val="18"/>
                <w:lang w:val="en-GB"/>
              </w:rPr>
              <w:t xml:space="preserve">“A Universally Unique IDentifier (UUID) URN Namespace”, P. Leach, M. Mealling, R. Salz, July 2005, </w:t>
            </w:r>
            <w:hyperlink r:id="rId30" w:history="1">
              <w:r w:rsidRPr="001810AA">
                <w:rPr>
                  <w:rStyle w:val="Hyperlink"/>
                  <w:szCs w:val="18"/>
                </w:rPr>
                <w:t>URL:</w:t>
              </w:r>
              <w:r w:rsidRPr="001810AA">
                <w:rPr>
                  <w:rStyle w:val="Hyperlink"/>
                  <w:szCs w:val="18"/>
                  <w:lang w:val="en-GB"/>
                </w:rPr>
                <w:t xml:space="preserve"> http://www.ietf.org/rfc/rfc4122.txt</w:t>
              </w:r>
            </w:hyperlink>
            <w:r w:rsidRPr="00CE5B02">
              <w:rPr>
                <w:szCs w:val="18"/>
                <w:lang w:val="en-GB"/>
              </w:rPr>
              <w:t xml:space="preserve"> </w:t>
            </w:r>
          </w:p>
        </w:tc>
      </w:tr>
      <w:tr w:rsidR="00285FFF" w:rsidRPr="001810AA" w:rsidTr="001810AA">
        <w:trPr>
          <w:gridAfter w:val="1"/>
          <w:wAfter w:w="12" w:type="dxa"/>
          <w:cantSplit/>
          <w:jc w:val="center"/>
        </w:trPr>
        <w:tc>
          <w:tcPr>
            <w:tcW w:w="2411" w:type="dxa"/>
            <w:gridSpan w:val="2"/>
          </w:tcPr>
          <w:p w:rsidR="00285FFF" w:rsidRPr="006B7FF1" w:rsidRDefault="00285FFF" w:rsidP="0097200C">
            <w:pPr>
              <w:pStyle w:val="RefDesc"/>
              <w:rPr>
                <w:b/>
                <w:szCs w:val="18"/>
              </w:rPr>
            </w:pPr>
            <w:r w:rsidRPr="00ED4145">
              <w:rPr>
                <w:b/>
                <w:szCs w:val="18"/>
              </w:rPr>
              <w:t>[</w:t>
            </w:r>
            <w:bookmarkStart w:id="13" w:name="RFC6585"/>
            <w:r w:rsidRPr="00ED4145">
              <w:rPr>
                <w:b/>
                <w:szCs w:val="18"/>
              </w:rPr>
              <w:t>RFC6585</w:t>
            </w:r>
            <w:bookmarkEnd w:id="13"/>
            <w:r w:rsidRPr="006B7FF1">
              <w:rPr>
                <w:b/>
                <w:szCs w:val="18"/>
              </w:rPr>
              <w:t>]</w:t>
            </w:r>
          </w:p>
        </w:tc>
        <w:tc>
          <w:tcPr>
            <w:tcW w:w="7664" w:type="dxa"/>
          </w:tcPr>
          <w:p w:rsidR="00285FFF" w:rsidRPr="001810AA" w:rsidRDefault="00285FFF" w:rsidP="0097200C">
            <w:pPr>
              <w:pStyle w:val="RefDesc"/>
              <w:rPr>
                <w:szCs w:val="18"/>
              </w:rPr>
            </w:pPr>
            <w:r w:rsidRPr="00CE5B02">
              <w:rPr>
                <w:szCs w:val="18"/>
                <w:lang w:val="en-GB"/>
              </w:rPr>
              <w:t xml:space="preserve">“Additional HTTP status codes”, M. Nottingham, R.Fielding, April 2012, </w:t>
            </w:r>
            <w:hyperlink r:id="rId31" w:history="1">
              <w:r w:rsidRPr="001810AA">
                <w:rPr>
                  <w:rStyle w:val="Hyperlink"/>
                  <w:szCs w:val="18"/>
                </w:rPr>
                <w:t>URL: http://www.ietf.org/rfc/rfc6585.txt</w:t>
              </w:r>
            </w:hyperlink>
          </w:p>
        </w:tc>
      </w:tr>
      <w:tr w:rsidR="009E318A" w:rsidRPr="001810AA" w:rsidTr="008B168E">
        <w:trPr>
          <w:gridAfter w:val="1"/>
          <w:wAfter w:w="12" w:type="dxa"/>
          <w:cantSplit/>
          <w:jc w:val="center"/>
        </w:trPr>
        <w:tc>
          <w:tcPr>
            <w:tcW w:w="2411" w:type="dxa"/>
            <w:gridSpan w:val="2"/>
          </w:tcPr>
          <w:p w:rsidR="009E318A" w:rsidRPr="00ED4145" w:rsidRDefault="009E318A" w:rsidP="0097200C">
            <w:pPr>
              <w:pStyle w:val="RefDesc"/>
              <w:rPr>
                <w:b/>
                <w:szCs w:val="18"/>
              </w:rPr>
            </w:pPr>
            <w:r w:rsidRPr="00A91211">
              <w:rPr>
                <w:b/>
                <w:szCs w:val="18"/>
              </w:rPr>
              <w:t>[RFC7159]</w:t>
            </w:r>
          </w:p>
        </w:tc>
        <w:tc>
          <w:tcPr>
            <w:tcW w:w="7664" w:type="dxa"/>
          </w:tcPr>
          <w:p w:rsidR="009E318A" w:rsidRDefault="009E318A" w:rsidP="009E318A">
            <w:pPr>
              <w:pStyle w:val="RefDesc"/>
              <w:rPr>
                <w:szCs w:val="18"/>
              </w:rPr>
            </w:pPr>
            <w:r>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p>
          <w:p w:rsidR="009E318A" w:rsidRPr="00CE5B02" w:rsidRDefault="00225491" w:rsidP="009E318A">
            <w:pPr>
              <w:pStyle w:val="RefDesc"/>
              <w:rPr>
                <w:szCs w:val="18"/>
                <w:lang w:val="en-GB"/>
              </w:rPr>
            </w:pPr>
            <w:hyperlink r:id="rId32" w:history="1">
              <w:r w:rsidRPr="00225491">
                <w:rPr>
                  <w:rStyle w:val="Hyperlink"/>
                  <w:szCs w:val="18"/>
                </w:rPr>
                <w:t>URL:https://tools.ietf.org/html/rfc7159</w:t>
              </w:r>
            </w:hyperlink>
          </w:p>
        </w:tc>
      </w:tr>
      <w:tr w:rsidR="008B168E" w:rsidTr="008B168E">
        <w:tblPrEx>
          <w:tblLook w:val="04A0" w:firstRow="1" w:lastRow="0" w:firstColumn="1" w:lastColumn="0" w:noHBand="0" w:noVBand="1"/>
        </w:tblPrEx>
        <w:trPr>
          <w:gridAfter w:val="1"/>
          <w:wAfter w:w="7" w:type="dxa"/>
          <w:cantSplit/>
          <w:jc w:val="center"/>
        </w:trPr>
        <w:tc>
          <w:tcPr>
            <w:tcW w:w="2412" w:type="dxa"/>
            <w:gridSpan w:val="2"/>
            <w:hideMark/>
          </w:tcPr>
          <w:p w:rsidR="008B168E" w:rsidRPr="0011238E" w:rsidRDefault="008B168E" w:rsidP="000B221F">
            <w:pPr>
              <w:pStyle w:val="RefDesc"/>
              <w:rPr>
                <w:b/>
                <w:szCs w:val="18"/>
              </w:rPr>
            </w:pPr>
            <w:r>
              <w:rPr>
                <w:b/>
                <w:szCs w:val="18"/>
              </w:rPr>
              <w:lastRenderedPageBreak/>
              <w:t>[RFC7231]</w:t>
            </w:r>
          </w:p>
        </w:tc>
        <w:tc>
          <w:tcPr>
            <w:tcW w:w="7668" w:type="dxa"/>
            <w:hideMark/>
          </w:tcPr>
          <w:p w:rsidR="008B168E" w:rsidRDefault="008B168E" w:rsidP="000B221F">
            <w:pPr>
              <w:pStyle w:val="RefDesc"/>
              <w:rPr>
                <w:szCs w:val="18"/>
              </w:rPr>
            </w:pPr>
            <w:r>
              <w:rPr>
                <w:szCs w:val="18"/>
              </w:rPr>
              <w:t xml:space="preserve">“Hypertext Transfer Protocol (HTTP/1.1): Semantics and Content”, R. Fielding, J. Reschke, June 2014, </w:t>
            </w:r>
            <w:hyperlink r:id="rId33" w:history="1">
              <w:r w:rsidRPr="008B168E">
                <w:rPr>
                  <w:rStyle w:val="Hyperlink"/>
                  <w:szCs w:val="18"/>
                </w:rPr>
                <w:t>URL: http://tools.ietf.org/html/rfc7231</w:t>
              </w:r>
            </w:hyperlink>
          </w:p>
        </w:tc>
      </w:tr>
      <w:tr w:rsidR="008B168E" w:rsidTr="008B168E">
        <w:tblPrEx>
          <w:tblLook w:val="04A0" w:firstRow="1" w:lastRow="0" w:firstColumn="1" w:lastColumn="0" w:noHBand="0" w:noVBand="1"/>
        </w:tblPrEx>
        <w:trPr>
          <w:gridAfter w:val="1"/>
          <w:wAfter w:w="7" w:type="dxa"/>
          <w:cantSplit/>
          <w:jc w:val="center"/>
        </w:trPr>
        <w:tc>
          <w:tcPr>
            <w:tcW w:w="2412" w:type="dxa"/>
            <w:gridSpan w:val="2"/>
            <w:hideMark/>
          </w:tcPr>
          <w:p w:rsidR="008B168E" w:rsidRPr="0011238E" w:rsidRDefault="008B168E" w:rsidP="000B221F">
            <w:pPr>
              <w:pStyle w:val="RefDesc"/>
              <w:rPr>
                <w:b/>
                <w:szCs w:val="18"/>
              </w:rPr>
            </w:pPr>
            <w:r>
              <w:rPr>
                <w:b/>
                <w:szCs w:val="18"/>
              </w:rPr>
              <w:t>[RFC7232]</w:t>
            </w:r>
          </w:p>
        </w:tc>
        <w:tc>
          <w:tcPr>
            <w:tcW w:w="7668" w:type="dxa"/>
            <w:hideMark/>
          </w:tcPr>
          <w:p w:rsidR="008B168E" w:rsidRDefault="008B168E" w:rsidP="000B221F">
            <w:pPr>
              <w:pStyle w:val="RefDesc"/>
              <w:rPr>
                <w:szCs w:val="18"/>
              </w:rPr>
            </w:pPr>
            <w:r>
              <w:rPr>
                <w:szCs w:val="18"/>
              </w:rPr>
              <w:t xml:space="preserve">“Hypertext Transfer Protocol (HTTP/1.1): Conditional Requests”, R. Fielding, J. Reschke, June 2014, </w:t>
            </w:r>
            <w:hyperlink r:id="rId34" w:history="1">
              <w:r w:rsidRPr="008B168E">
                <w:rPr>
                  <w:rStyle w:val="Hyperlink"/>
                  <w:szCs w:val="18"/>
                </w:rPr>
                <w:t>URL: http://tools.ietf.org/html/rfc7232</w:t>
              </w:r>
            </w:hyperlink>
          </w:p>
        </w:tc>
      </w:tr>
      <w:tr w:rsidR="008B168E" w:rsidTr="008B168E">
        <w:tblPrEx>
          <w:tblLook w:val="04A0" w:firstRow="1" w:lastRow="0" w:firstColumn="1" w:lastColumn="0" w:noHBand="0" w:noVBand="1"/>
        </w:tblPrEx>
        <w:trPr>
          <w:gridAfter w:val="1"/>
          <w:wAfter w:w="7" w:type="dxa"/>
          <w:cantSplit/>
          <w:jc w:val="center"/>
        </w:trPr>
        <w:tc>
          <w:tcPr>
            <w:tcW w:w="2412" w:type="dxa"/>
            <w:gridSpan w:val="2"/>
            <w:hideMark/>
          </w:tcPr>
          <w:p w:rsidR="008B168E" w:rsidRPr="0011238E" w:rsidRDefault="008B168E" w:rsidP="000B221F">
            <w:pPr>
              <w:pStyle w:val="RefDesc"/>
              <w:rPr>
                <w:b/>
                <w:szCs w:val="18"/>
              </w:rPr>
            </w:pPr>
            <w:r>
              <w:rPr>
                <w:b/>
                <w:szCs w:val="18"/>
              </w:rPr>
              <w:t>[RFC7235]</w:t>
            </w:r>
          </w:p>
        </w:tc>
        <w:tc>
          <w:tcPr>
            <w:tcW w:w="7668" w:type="dxa"/>
            <w:hideMark/>
          </w:tcPr>
          <w:p w:rsidR="008B168E" w:rsidRDefault="008B168E" w:rsidP="000B221F">
            <w:pPr>
              <w:pStyle w:val="RefDesc"/>
              <w:rPr>
                <w:szCs w:val="18"/>
              </w:rPr>
            </w:pPr>
            <w:r>
              <w:rPr>
                <w:szCs w:val="18"/>
              </w:rPr>
              <w:t xml:space="preserve">“Hypertext Transfer Protocol (HTTP/1.1): Authentication”, R. Fielding, J. Reschke, June 2014, </w:t>
            </w:r>
            <w:hyperlink r:id="rId35" w:history="1">
              <w:r w:rsidRPr="008B168E">
                <w:rPr>
                  <w:rStyle w:val="Hyperlink"/>
                  <w:szCs w:val="18"/>
                </w:rPr>
                <w:t>URL: http://tools.ietf.org/html/rfc7235</w:t>
              </w:r>
            </w:hyperlink>
          </w:p>
        </w:tc>
      </w:tr>
      <w:tr w:rsidR="00646558" w:rsidRPr="001810AA" w:rsidTr="001810AA">
        <w:trPr>
          <w:gridAfter w:val="1"/>
          <w:wAfter w:w="12" w:type="dxa"/>
          <w:cantSplit/>
          <w:jc w:val="center"/>
        </w:trPr>
        <w:tc>
          <w:tcPr>
            <w:tcW w:w="2411" w:type="dxa"/>
            <w:gridSpan w:val="2"/>
          </w:tcPr>
          <w:p w:rsidR="00646558" w:rsidRPr="006B7FF1" w:rsidRDefault="00646558" w:rsidP="0097200C">
            <w:pPr>
              <w:pStyle w:val="RefDesc"/>
              <w:rPr>
                <w:b/>
                <w:szCs w:val="18"/>
              </w:rPr>
            </w:pPr>
            <w:r w:rsidRPr="00ED4145">
              <w:rPr>
                <w:b/>
                <w:szCs w:val="18"/>
              </w:rPr>
              <w:t>[SEC_CF-V1_1]</w:t>
            </w:r>
          </w:p>
        </w:tc>
        <w:tc>
          <w:tcPr>
            <w:tcW w:w="7664" w:type="dxa"/>
          </w:tcPr>
          <w:p w:rsidR="00646558" w:rsidRPr="00CE5B02" w:rsidRDefault="00646558" w:rsidP="0097200C">
            <w:pPr>
              <w:pStyle w:val="RefDesc"/>
              <w:rPr>
                <w:szCs w:val="18"/>
              </w:rPr>
            </w:pPr>
            <w:r w:rsidRPr="006B7FF1">
              <w:rPr>
                <w:szCs w:val="18"/>
              </w:rPr>
              <w:t xml:space="preserve">“Security Common Functions </w:t>
            </w:r>
            <w:r w:rsidRPr="00CE5B02">
              <w:rPr>
                <w:szCs w:val="18"/>
              </w:rPr>
              <w:t xml:space="preserve">”, Version 1.1, Open Mobile Alliance™, </w:t>
            </w:r>
            <w:hyperlink r:id="rId36" w:history="1">
              <w:r w:rsidRPr="001810AA">
                <w:rPr>
                  <w:rStyle w:val="Hyperlink"/>
                  <w:szCs w:val="18"/>
                </w:rPr>
                <w:t>URL:http://www.openmobilealliance.org/</w:t>
              </w:r>
            </w:hyperlink>
          </w:p>
        </w:tc>
      </w:tr>
      <w:tr w:rsidR="00E96055" w:rsidRPr="001810AA" w:rsidTr="001810AA">
        <w:tblPrEx>
          <w:tblCellMar>
            <w:left w:w="108" w:type="dxa"/>
            <w:right w:w="108" w:type="dxa"/>
          </w:tblCellMar>
        </w:tblPrEx>
        <w:trPr>
          <w:gridBefore w:val="1"/>
          <w:wBefore w:w="7" w:type="dxa"/>
          <w:cantSplit/>
          <w:jc w:val="center"/>
        </w:trPr>
        <w:tc>
          <w:tcPr>
            <w:tcW w:w="2404" w:type="dxa"/>
          </w:tcPr>
          <w:p w:rsidR="00E96055" w:rsidRPr="00ED4145" w:rsidRDefault="00E96055" w:rsidP="00E96055">
            <w:pPr>
              <w:pStyle w:val="RefDesc"/>
              <w:rPr>
                <w:b/>
                <w:szCs w:val="18"/>
              </w:rPr>
            </w:pPr>
            <w:r w:rsidRPr="00ED4145">
              <w:rPr>
                <w:b/>
                <w:szCs w:val="18"/>
              </w:rPr>
              <w:t xml:space="preserve">[W3C_URLENC] </w:t>
            </w:r>
          </w:p>
        </w:tc>
        <w:tc>
          <w:tcPr>
            <w:tcW w:w="7676" w:type="dxa"/>
            <w:gridSpan w:val="2"/>
          </w:tcPr>
          <w:p w:rsidR="00E96055" w:rsidRPr="001810AA" w:rsidRDefault="00E96055" w:rsidP="00E96055">
            <w:pPr>
              <w:pStyle w:val="RefDesc"/>
              <w:rPr>
                <w:szCs w:val="18"/>
              </w:rPr>
            </w:pPr>
            <w:r w:rsidRPr="006B7FF1">
              <w:rPr>
                <w:szCs w:val="18"/>
              </w:rPr>
              <w:t xml:space="preserve">HTML 4.01 Specification, Section 17.13.4 Form content types, The World Wide Web Consortium, </w:t>
            </w:r>
            <w:hyperlink r:id="rId37" w:history="1">
              <w:r w:rsidRPr="001810AA">
                <w:rPr>
                  <w:rStyle w:val="Hyperlink"/>
                  <w:szCs w:val="18"/>
                </w:rPr>
                <w:t>URL: http://www.w3.org/TR/html401/interact/forms.html#h-17.13.4.1</w:t>
              </w:r>
            </w:hyperlink>
            <w:r w:rsidRPr="001810AA">
              <w:rPr>
                <w:szCs w:val="18"/>
              </w:rPr>
              <w:t xml:space="preserve"> </w:t>
            </w:r>
          </w:p>
        </w:tc>
      </w:tr>
      <w:tr w:rsidR="002326A5" w:rsidRPr="001810AA" w:rsidTr="001810AA">
        <w:tblPrEx>
          <w:tblCellMar>
            <w:left w:w="108" w:type="dxa"/>
            <w:right w:w="108" w:type="dxa"/>
          </w:tblCellMar>
        </w:tblPrEx>
        <w:trPr>
          <w:gridBefore w:val="1"/>
          <w:wBefore w:w="7" w:type="dxa"/>
          <w:cantSplit/>
          <w:jc w:val="center"/>
        </w:trPr>
        <w:tc>
          <w:tcPr>
            <w:tcW w:w="2404" w:type="dxa"/>
          </w:tcPr>
          <w:p w:rsidR="002326A5" w:rsidRPr="00ED4145" w:rsidRDefault="002326A5" w:rsidP="006B0481">
            <w:pPr>
              <w:pStyle w:val="RefDesc"/>
              <w:rPr>
                <w:b/>
                <w:szCs w:val="18"/>
              </w:rPr>
            </w:pPr>
            <w:r w:rsidRPr="00ED4145">
              <w:rPr>
                <w:b/>
                <w:szCs w:val="18"/>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D4145">
                <w:rPr>
                  <w:b/>
                  <w:szCs w:val="18"/>
                </w:rPr>
                <w:t>3C</w:t>
              </w:r>
            </w:smartTag>
            <w:r w:rsidRPr="00ED4145">
              <w:rPr>
                <w:b/>
                <w:szCs w:val="18"/>
              </w:rPr>
              <w:t xml:space="preserve">-XML11] </w:t>
            </w:r>
          </w:p>
        </w:tc>
        <w:tc>
          <w:tcPr>
            <w:tcW w:w="7676" w:type="dxa"/>
            <w:gridSpan w:val="2"/>
          </w:tcPr>
          <w:p w:rsidR="002326A5" w:rsidRPr="00CE5B02" w:rsidRDefault="002326A5" w:rsidP="006B0481">
            <w:pPr>
              <w:pStyle w:val="RefDesc"/>
              <w:rPr>
                <w:szCs w:val="18"/>
                <w:lang w:val="en-GB"/>
              </w:rPr>
            </w:pPr>
            <w:r w:rsidRPr="006B7FF1">
              <w:rPr>
                <w:szCs w:val="18"/>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6B7FF1">
                <w:rPr>
                  <w:szCs w:val="18"/>
                </w:rPr>
                <w:t>3C</w:t>
              </w:r>
            </w:smartTag>
            <w:r w:rsidRPr="006B7FF1">
              <w:rPr>
                <w:szCs w:val="18"/>
              </w:rPr>
              <w:t xml:space="preserve"> XML 1.1 Specification, </w:t>
            </w:r>
            <w:hyperlink r:id="rId38" w:history="1">
              <w:r w:rsidRPr="001810AA">
                <w:rPr>
                  <w:rStyle w:val="Hyperlink"/>
                  <w:szCs w:val="18"/>
                </w:rPr>
                <w:t>URL: http://www.w3.org/TR/xml11/</w:t>
              </w:r>
            </w:hyperlink>
            <w:r w:rsidRPr="00CE5B02">
              <w:rPr>
                <w:szCs w:val="18"/>
              </w:rPr>
              <w:t xml:space="preserve"> </w:t>
            </w:r>
          </w:p>
        </w:tc>
      </w:tr>
      <w:tr w:rsidR="002326A5" w:rsidRPr="001810AA" w:rsidTr="001810AA">
        <w:trPr>
          <w:gridAfter w:val="1"/>
          <w:wAfter w:w="12" w:type="dxa"/>
          <w:cantSplit/>
          <w:jc w:val="center"/>
        </w:trPr>
        <w:tc>
          <w:tcPr>
            <w:tcW w:w="2411" w:type="dxa"/>
            <w:gridSpan w:val="2"/>
          </w:tcPr>
          <w:p w:rsidR="002326A5" w:rsidRPr="006B7FF1" w:rsidRDefault="002326A5">
            <w:pPr>
              <w:pStyle w:val="RefDesc"/>
              <w:rPr>
                <w:szCs w:val="18"/>
              </w:rPr>
            </w:pPr>
            <w:r w:rsidRPr="00ED4145">
              <w:rPr>
                <w:b/>
                <w:szCs w:val="18"/>
              </w:rPr>
              <w:t>[XMLSchema1]</w:t>
            </w:r>
          </w:p>
        </w:tc>
        <w:tc>
          <w:tcPr>
            <w:tcW w:w="7664" w:type="dxa"/>
          </w:tcPr>
          <w:p w:rsidR="002326A5" w:rsidRPr="00CE5B02" w:rsidRDefault="002326A5" w:rsidP="0097200C">
            <w:pPr>
              <w:pStyle w:val="RefDesc"/>
              <w:rPr>
                <w:szCs w:val="18"/>
                <w:lang w:val="en-GB"/>
              </w:rPr>
            </w:pPr>
            <w:r w:rsidRPr="006B7FF1">
              <w:rPr>
                <w:szCs w:val="18"/>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6B7FF1">
                <w:rPr>
                  <w:szCs w:val="18"/>
                  <w:lang w:val="en-GB"/>
                </w:rPr>
                <w:t>3C</w:t>
              </w:r>
            </w:smartTag>
            <w:r w:rsidRPr="006B7FF1">
              <w:rPr>
                <w:szCs w:val="18"/>
                <w:lang w:val="en-GB"/>
              </w:rPr>
              <w:t xml:space="preserve"> Recommendation, XML Schema Part 1: Structures Second Edition, </w:t>
            </w:r>
            <w:hyperlink r:id="rId39" w:history="1">
              <w:r w:rsidRPr="001810AA">
                <w:rPr>
                  <w:rStyle w:val="Hyperlink"/>
                  <w:szCs w:val="18"/>
                  <w:lang w:val="en-GB"/>
                </w:rPr>
                <w:t>URL: http://www.w3.org/TR/xmlschema-1/</w:t>
              </w:r>
            </w:hyperlink>
            <w:r w:rsidRPr="00CE5B02">
              <w:rPr>
                <w:szCs w:val="18"/>
                <w:lang w:val="en-GB"/>
              </w:rPr>
              <w:t xml:space="preserve"> </w:t>
            </w:r>
          </w:p>
        </w:tc>
      </w:tr>
      <w:tr w:rsidR="002326A5" w:rsidRPr="001810AA" w:rsidTr="001810AA">
        <w:trPr>
          <w:gridAfter w:val="1"/>
          <w:wAfter w:w="12" w:type="dxa"/>
          <w:cantSplit/>
          <w:jc w:val="center"/>
        </w:trPr>
        <w:tc>
          <w:tcPr>
            <w:tcW w:w="2411" w:type="dxa"/>
            <w:gridSpan w:val="2"/>
          </w:tcPr>
          <w:p w:rsidR="002326A5" w:rsidRPr="006B7FF1" w:rsidRDefault="002326A5">
            <w:pPr>
              <w:pStyle w:val="RefDesc"/>
              <w:rPr>
                <w:szCs w:val="18"/>
              </w:rPr>
            </w:pPr>
            <w:r w:rsidRPr="00ED4145">
              <w:rPr>
                <w:b/>
                <w:szCs w:val="18"/>
              </w:rPr>
              <w:t>[XMLSchema2]</w:t>
            </w:r>
          </w:p>
        </w:tc>
        <w:tc>
          <w:tcPr>
            <w:tcW w:w="7664" w:type="dxa"/>
          </w:tcPr>
          <w:p w:rsidR="002326A5" w:rsidRPr="00CE5B02" w:rsidRDefault="002326A5" w:rsidP="0097200C">
            <w:pPr>
              <w:pStyle w:val="RefDesc"/>
              <w:rPr>
                <w:szCs w:val="18"/>
                <w:lang w:val="en-GB"/>
              </w:rPr>
            </w:pPr>
            <w:r w:rsidRPr="006B7FF1">
              <w:rPr>
                <w:szCs w:val="18"/>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6B7FF1">
                <w:rPr>
                  <w:szCs w:val="18"/>
                  <w:lang w:val="en-GB"/>
                </w:rPr>
                <w:t>3C</w:t>
              </w:r>
            </w:smartTag>
            <w:r w:rsidRPr="006B7FF1">
              <w:rPr>
                <w:szCs w:val="18"/>
                <w:lang w:val="en-GB"/>
              </w:rPr>
              <w:t xml:space="preserve"> Recommendation, XML Schema Part 2: Datatypes Second Edition, </w:t>
            </w:r>
            <w:hyperlink r:id="rId40" w:history="1">
              <w:r w:rsidRPr="001810AA">
                <w:rPr>
                  <w:rStyle w:val="Hyperlink"/>
                  <w:szCs w:val="18"/>
                  <w:lang w:val="en-GB"/>
                </w:rPr>
                <w:t>URL: http://www.w3.org/TR/xmlschema-2/</w:t>
              </w:r>
            </w:hyperlink>
            <w:r w:rsidRPr="00CE5B02">
              <w:rPr>
                <w:szCs w:val="18"/>
                <w:lang w:val="en-GB"/>
              </w:rPr>
              <w:t xml:space="preserve"> </w:t>
            </w:r>
          </w:p>
        </w:tc>
      </w:tr>
    </w:tbl>
    <w:p w:rsidR="00651D13" w:rsidRPr="00786373" w:rsidRDefault="00651D13">
      <w:pPr>
        <w:pStyle w:val="Heading2"/>
      </w:pPr>
      <w:bookmarkStart w:id="14" w:name="_Toc51147378"/>
      <w:bookmarkStart w:id="15" w:name="_Toc503377392"/>
      <w:r w:rsidRPr="00786373">
        <w:t>Informative References</w:t>
      </w:r>
      <w:bookmarkEnd w:id="14"/>
      <w:bookmarkEnd w:id="15"/>
    </w:p>
    <w:tbl>
      <w:tblPr>
        <w:tblW w:w="0" w:type="auto"/>
        <w:jc w:val="center"/>
        <w:tblInd w:w="-7" w:type="dxa"/>
        <w:tblLayout w:type="fixed"/>
        <w:tblLook w:val="0000" w:firstRow="0" w:lastRow="0" w:firstColumn="0" w:lastColumn="0" w:noHBand="0" w:noVBand="0"/>
      </w:tblPr>
      <w:tblGrid>
        <w:gridCol w:w="7"/>
        <w:gridCol w:w="2404"/>
        <w:gridCol w:w="7664"/>
        <w:gridCol w:w="12"/>
      </w:tblGrid>
      <w:tr w:rsidR="00D83A0E" w:rsidRPr="00D83A0E" w:rsidTr="006B23E5">
        <w:trPr>
          <w:gridBefore w:val="1"/>
          <w:wBefore w:w="7" w:type="dxa"/>
          <w:jc w:val="center"/>
        </w:trPr>
        <w:tc>
          <w:tcPr>
            <w:tcW w:w="2404" w:type="dxa"/>
          </w:tcPr>
          <w:p w:rsidR="00D83A0E" w:rsidRPr="00786373" w:rsidRDefault="00D83A0E" w:rsidP="006A527C">
            <w:pPr>
              <w:pStyle w:val="RefLabel"/>
            </w:pPr>
            <w:r>
              <w:t>[OMA_PUSH]</w:t>
            </w:r>
          </w:p>
        </w:tc>
        <w:tc>
          <w:tcPr>
            <w:tcW w:w="7676" w:type="dxa"/>
            <w:gridSpan w:val="2"/>
          </w:tcPr>
          <w:p w:rsidR="00D83A0E" w:rsidRPr="00D83A0E" w:rsidRDefault="00ED4145" w:rsidP="00AE49C6">
            <w:pPr>
              <w:pStyle w:val="RefDesc"/>
              <w:rPr>
                <w:lang w:val="fi-FI"/>
              </w:rPr>
            </w:pPr>
            <w:r>
              <w:rPr>
                <w:lang w:val="en-GB"/>
              </w:rPr>
              <w:t>“</w:t>
            </w:r>
            <w:r w:rsidR="00D83A0E" w:rsidRPr="0097311D">
              <w:rPr>
                <w:lang w:val="en-GB"/>
              </w:rPr>
              <w:t>Push Access Protocol Specification</w:t>
            </w:r>
            <w:r>
              <w:rPr>
                <w:lang w:val="en-GB"/>
              </w:rPr>
              <w:t>”</w:t>
            </w:r>
            <w:r w:rsidR="00D83A0E" w:rsidRPr="0097311D">
              <w:rPr>
                <w:lang w:val="en-GB" w:eastAsia="ja-JP"/>
              </w:rPr>
              <w:t>.</w:t>
            </w:r>
            <w:r w:rsidR="00D83A0E" w:rsidRPr="0097311D">
              <w:rPr>
                <w:lang w:val="en-GB"/>
              </w:rPr>
              <w:t xml:space="preserve"> Open </w:t>
            </w:r>
            <w:smartTag w:uri="urn:schemas-microsoft-com:office:smarttags" w:element="place">
              <w:r w:rsidR="00D83A0E" w:rsidRPr="0097311D">
                <w:rPr>
                  <w:lang w:val="en-GB"/>
                </w:rPr>
                <w:t>Mobile</w:t>
              </w:r>
            </w:smartTag>
            <w:r w:rsidR="00D83A0E" w:rsidRPr="0097311D">
              <w:rPr>
                <w:lang w:val="en-GB"/>
              </w:rPr>
              <w:t xml:space="preserve"> Alliance</w:t>
            </w:r>
            <w:r w:rsidR="00D83A0E" w:rsidRPr="0097311D">
              <w:rPr>
                <w:rFonts w:cs="Arial"/>
                <w:lang w:val="en-GB"/>
              </w:rPr>
              <w:t>™</w:t>
            </w:r>
            <w:r w:rsidR="00D83A0E" w:rsidRPr="0097311D">
              <w:rPr>
                <w:lang w:val="en-GB"/>
              </w:rPr>
              <w:t xml:space="preserve">. </w:t>
            </w:r>
            <w:r w:rsidR="00D83A0E" w:rsidRPr="00D83A0E">
              <w:rPr>
                <w:rStyle w:val="ZDONTMODIFY"/>
                <w:lang w:val="fi-FI"/>
              </w:rPr>
              <w:t>OMA-WAP-TS-PAP-V2_3</w:t>
            </w:r>
            <w:r w:rsidR="00D83A0E" w:rsidRPr="00D83A0E">
              <w:rPr>
                <w:lang w:val="fi-FI"/>
              </w:rPr>
              <w:t xml:space="preserve"> </w:t>
            </w:r>
            <w:hyperlink r:id="rId41" w:history="1">
              <w:r w:rsidR="00D83A0E" w:rsidRPr="00D7356C">
                <w:rPr>
                  <w:rStyle w:val="Hyperlink"/>
                  <w:lang w:val="fi-FI"/>
                </w:rPr>
                <w:t>URL:http://www.openmobilealliance.org/</w:t>
              </w:r>
            </w:hyperlink>
          </w:p>
        </w:tc>
      </w:tr>
      <w:tr w:rsidR="00D83A0E" w:rsidRPr="00786373" w:rsidTr="006B23E5">
        <w:tblPrEx>
          <w:tblCellMar>
            <w:left w:w="115" w:type="dxa"/>
            <w:right w:w="115" w:type="dxa"/>
          </w:tblCellMar>
        </w:tblPrEx>
        <w:trPr>
          <w:gridAfter w:val="1"/>
          <w:wAfter w:w="12" w:type="dxa"/>
          <w:trHeight w:val="614"/>
          <w:jc w:val="center"/>
        </w:trPr>
        <w:tc>
          <w:tcPr>
            <w:tcW w:w="2411" w:type="dxa"/>
            <w:gridSpan w:val="2"/>
          </w:tcPr>
          <w:p w:rsidR="00D83A0E" w:rsidRPr="00F314CE" w:rsidRDefault="00D83A0E" w:rsidP="00E75DE3">
            <w:pPr>
              <w:pStyle w:val="RefDesc"/>
              <w:rPr>
                <w:b/>
              </w:rPr>
            </w:pPr>
            <w:r>
              <w:rPr>
                <w:b/>
              </w:rPr>
              <w:t>[OMA_REST_Common]</w:t>
            </w:r>
          </w:p>
        </w:tc>
        <w:tc>
          <w:tcPr>
            <w:tcW w:w="7664" w:type="dxa"/>
          </w:tcPr>
          <w:p w:rsidR="00D83A0E" w:rsidRPr="00786373" w:rsidRDefault="00D83A0E" w:rsidP="006B23E5">
            <w:pPr>
              <w:pStyle w:val="RefDesc"/>
              <w:rPr>
                <w:lang w:val="en-GB"/>
              </w:rPr>
            </w:pPr>
            <w:r>
              <w:rPr>
                <w:lang w:val="en-GB"/>
              </w:rPr>
              <w:t>“</w:t>
            </w:r>
            <w:r w:rsidRPr="006B23E5">
              <w:rPr>
                <w:lang w:val="en-GB"/>
              </w:rPr>
              <w:t>Common definitions and specifications for OMA REST interfaces</w:t>
            </w:r>
            <w:r>
              <w:rPr>
                <w:lang w:val="en-GB"/>
              </w:rPr>
              <w:t xml:space="preserve">”, </w:t>
            </w:r>
            <w:r w:rsidRPr="00F314CE">
              <w:rPr>
                <w:lang w:val="en-GB"/>
              </w:rPr>
              <w:t xml:space="preserve">Open </w:t>
            </w:r>
            <w:smartTag w:uri="urn:schemas-microsoft-com:office:smarttags" w:element="place">
              <w:r w:rsidRPr="00F314CE">
                <w:rPr>
                  <w:lang w:val="en-GB"/>
                </w:rPr>
                <w:t>Mobile</w:t>
              </w:r>
            </w:smartTag>
            <w:r w:rsidRPr="00F314CE">
              <w:rPr>
                <w:lang w:val="en-GB"/>
              </w:rPr>
              <w:t xml:space="preserve"> Alliance</w:t>
            </w:r>
            <w:r w:rsidRPr="00F314CE">
              <w:rPr>
                <w:rFonts w:cs="Arial"/>
                <w:lang w:val="en-GB"/>
              </w:rPr>
              <w:t>™,</w:t>
            </w:r>
            <w:r>
              <w:rPr>
                <w:rFonts w:cs="Arial"/>
                <w:lang w:val="en-GB"/>
              </w:rPr>
              <w:t xml:space="preserve"> OMA-TS-REST_Common-V1_0, </w:t>
            </w:r>
            <w:hyperlink r:id="rId42" w:history="1">
              <w:r w:rsidRPr="00D7356C">
                <w:rPr>
                  <w:rStyle w:val="Hyperlink"/>
                  <w:lang w:val="en-GB"/>
                </w:rPr>
                <w:t>URL: http://www.openmobilealliance.org/</w:t>
              </w:r>
            </w:hyperlink>
          </w:p>
        </w:tc>
      </w:tr>
      <w:tr w:rsidR="00713D4B" w:rsidRPr="00786373" w:rsidTr="00810C3F">
        <w:trPr>
          <w:gridBefore w:val="1"/>
          <w:wBefore w:w="7" w:type="dxa"/>
          <w:jc w:val="center"/>
        </w:trPr>
        <w:tc>
          <w:tcPr>
            <w:tcW w:w="2404" w:type="dxa"/>
          </w:tcPr>
          <w:p w:rsidR="00713D4B" w:rsidRPr="00786373" w:rsidRDefault="00713D4B" w:rsidP="00810C3F">
            <w:pPr>
              <w:pStyle w:val="RefLabel"/>
            </w:pPr>
            <w:r w:rsidRPr="00786373">
              <w:t>[OMADICT]</w:t>
            </w:r>
          </w:p>
        </w:tc>
        <w:tc>
          <w:tcPr>
            <w:tcW w:w="7676" w:type="dxa"/>
            <w:gridSpan w:val="2"/>
          </w:tcPr>
          <w:p w:rsidR="00713D4B" w:rsidRPr="00786373" w:rsidRDefault="00713D4B" w:rsidP="00810C3F">
            <w:pPr>
              <w:pStyle w:val="RefDesc"/>
              <w:rPr>
                <w:i/>
                <w:iCs/>
                <w:lang w:val="en-GB"/>
              </w:rPr>
            </w:pPr>
            <w:r w:rsidRPr="00786373">
              <w:rPr>
                <w:lang w:val="en-GB"/>
              </w:rPr>
              <w:t xml:space="preserve">“Dictionary for OMA Specifications”, Version </w:t>
            </w:r>
            <w:r>
              <w:rPr>
                <w:lang w:val="en-GB"/>
              </w:rPr>
              <w:t>2</w:t>
            </w:r>
            <w:r w:rsidRPr="00786373">
              <w:rPr>
                <w:lang w:val="en-GB"/>
              </w:rPr>
              <w:t>.</w:t>
            </w:r>
            <w:r>
              <w:rPr>
                <w:lang w:val="en-GB"/>
              </w:rPr>
              <w:t>8</w:t>
            </w:r>
            <w:r w:rsidRPr="00786373">
              <w:rPr>
                <w:lang w:val="en-GB"/>
              </w:rPr>
              <w:t xml:space="preserve">, Open </w:t>
            </w:r>
            <w:smartTag w:uri="urn:schemas-microsoft-com:office:smarttags" w:element="place">
              <w:r w:rsidRPr="00786373">
                <w:rPr>
                  <w:lang w:val="en-GB"/>
                </w:rPr>
                <w:t>Mobile</w:t>
              </w:r>
            </w:smartTag>
            <w:r w:rsidRPr="00786373">
              <w:rPr>
                <w:lang w:val="en-GB"/>
              </w:rPr>
              <w:t xml:space="preserve"> Alliance</w:t>
            </w:r>
            <w:r w:rsidRPr="00786373">
              <w:rPr>
                <w:rFonts w:cs="Arial"/>
                <w:lang w:val="en-GB"/>
              </w:rPr>
              <w:t>™,</w:t>
            </w:r>
            <w:r w:rsidRPr="00786373">
              <w:rPr>
                <w:lang w:val="en-GB"/>
              </w:rPr>
              <w:br/>
              <w:t>OMA-ORG-Dictionary-V2_</w:t>
            </w:r>
            <w:r>
              <w:rPr>
                <w:lang w:val="en-GB"/>
              </w:rPr>
              <w:t>8</w:t>
            </w:r>
            <w:r w:rsidRPr="00786373">
              <w:rPr>
                <w:lang w:val="en-GB"/>
              </w:rPr>
              <w:t xml:space="preserve">, </w:t>
            </w:r>
            <w:hyperlink r:id="rId43" w:history="1">
              <w:r w:rsidRPr="00D7356C">
                <w:rPr>
                  <w:rStyle w:val="Hyperlink"/>
                  <w:lang w:val="en-GB"/>
                </w:rPr>
                <w:t>URL: http://www.openmobilealliance.org/</w:t>
              </w:r>
            </w:hyperlink>
            <w:r>
              <w:rPr>
                <w:lang w:val="en-GB"/>
              </w:rPr>
              <w:t xml:space="preserve"> </w:t>
            </w:r>
          </w:p>
        </w:tc>
      </w:tr>
      <w:tr w:rsidR="000F709C" w:rsidRPr="00786373" w:rsidTr="000D29F4">
        <w:tblPrEx>
          <w:tblCellMar>
            <w:left w:w="115" w:type="dxa"/>
            <w:right w:w="115" w:type="dxa"/>
          </w:tblCellMar>
        </w:tblPrEx>
        <w:trPr>
          <w:gridAfter w:val="1"/>
          <w:wAfter w:w="12" w:type="dxa"/>
          <w:trHeight w:val="614"/>
          <w:jc w:val="center"/>
        </w:trPr>
        <w:tc>
          <w:tcPr>
            <w:tcW w:w="2411" w:type="dxa"/>
            <w:gridSpan w:val="2"/>
          </w:tcPr>
          <w:p w:rsidR="000F709C" w:rsidRPr="00F314CE" w:rsidRDefault="000F709C" w:rsidP="000D29F4">
            <w:pPr>
              <w:pStyle w:val="RefDesc"/>
              <w:rPr>
                <w:b/>
              </w:rPr>
            </w:pPr>
            <w:r>
              <w:rPr>
                <w:b/>
              </w:rPr>
              <w:t>[ParlayREST_20]</w:t>
            </w:r>
          </w:p>
        </w:tc>
        <w:tc>
          <w:tcPr>
            <w:tcW w:w="7664" w:type="dxa"/>
          </w:tcPr>
          <w:p w:rsidR="000F709C" w:rsidRPr="00786373" w:rsidRDefault="000F709C" w:rsidP="000D29F4">
            <w:pPr>
              <w:pStyle w:val="RefDesc"/>
              <w:rPr>
                <w:lang w:val="en-GB"/>
              </w:rPr>
            </w:pPr>
            <w:r>
              <w:rPr>
                <w:lang w:val="en-GB"/>
              </w:rPr>
              <w:t>“</w:t>
            </w:r>
            <w:r w:rsidRPr="00E75DE3">
              <w:rPr>
                <w:lang w:val="en-GB"/>
              </w:rPr>
              <w:t xml:space="preserve">RESTful bindings for Parlay X Web Services </w:t>
            </w:r>
            <w:r>
              <w:rPr>
                <w:lang w:val="en-GB"/>
              </w:rPr>
              <w:t>–</w:t>
            </w:r>
            <w:r w:rsidRPr="00E75DE3">
              <w:rPr>
                <w:lang w:val="en-GB"/>
              </w:rPr>
              <w:t xml:space="preserve"> </w:t>
            </w:r>
            <w:r>
              <w:rPr>
                <w:lang w:val="en-GB"/>
              </w:rPr>
              <w:t xml:space="preserve">Enabler Release Package”, </w:t>
            </w:r>
            <w:r w:rsidRPr="00F314CE">
              <w:rPr>
                <w:lang w:val="en-GB"/>
              </w:rPr>
              <w:t>Open Mobile Alliance</w:t>
            </w:r>
            <w:r w:rsidRPr="00F314CE">
              <w:rPr>
                <w:rFonts w:cs="Arial"/>
                <w:lang w:val="en-GB"/>
              </w:rPr>
              <w:t>™,</w:t>
            </w:r>
            <w:r>
              <w:rPr>
                <w:rFonts w:cs="Arial"/>
                <w:lang w:val="en-GB"/>
              </w:rPr>
              <w:t xml:space="preserve"> OMA-ERP-ParlayREST_Common-V2_0, </w:t>
            </w:r>
            <w:hyperlink r:id="rId44" w:history="1">
              <w:r w:rsidRPr="00D7356C">
                <w:rPr>
                  <w:rStyle w:val="Hyperlink"/>
                  <w:lang w:val="en-GB"/>
                </w:rPr>
                <w:t>URL: http://www.openmobilealliance.org/</w:t>
              </w:r>
            </w:hyperlink>
            <w:r>
              <w:rPr>
                <w:lang w:val="en-GB"/>
              </w:rPr>
              <w:t xml:space="preserve"> </w:t>
            </w:r>
          </w:p>
        </w:tc>
      </w:tr>
      <w:tr w:rsidR="00D83A0E" w:rsidRPr="00786373" w:rsidTr="006B23E5">
        <w:tblPrEx>
          <w:tblCellMar>
            <w:left w:w="115" w:type="dxa"/>
            <w:right w:w="115" w:type="dxa"/>
          </w:tblCellMar>
        </w:tblPrEx>
        <w:trPr>
          <w:gridAfter w:val="1"/>
          <w:wAfter w:w="12" w:type="dxa"/>
          <w:trHeight w:val="614"/>
          <w:jc w:val="center"/>
        </w:trPr>
        <w:tc>
          <w:tcPr>
            <w:tcW w:w="2411" w:type="dxa"/>
            <w:gridSpan w:val="2"/>
          </w:tcPr>
          <w:p w:rsidR="00D83A0E" w:rsidRPr="00F314CE" w:rsidRDefault="00D83A0E" w:rsidP="00E75DE3">
            <w:pPr>
              <w:pStyle w:val="RefDesc"/>
              <w:rPr>
                <w:b/>
              </w:rPr>
            </w:pPr>
            <w:r>
              <w:rPr>
                <w:b/>
              </w:rPr>
              <w:t>[ParlayREST_Common]</w:t>
            </w:r>
          </w:p>
        </w:tc>
        <w:tc>
          <w:tcPr>
            <w:tcW w:w="7664" w:type="dxa"/>
          </w:tcPr>
          <w:p w:rsidR="00D83A0E" w:rsidRPr="00786373" w:rsidRDefault="00D83A0E" w:rsidP="00F0224C">
            <w:pPr>
              <w:pStyle w:val="RefDesc"/>
              <w:rPr>
                <w:lang w:val="en-GB"/>
              </w:rPr>
            </w:pPr>
            <w:r>
              <w:rPr>
                <w:lang w:val="en-GB"/>
              </w:rPr>
              <w:t>“</w:t>
            </w:r>
            <w:r w:rsidRPr="00E75DE3">
              <w:rPr>
                <w:lang w:val="en-GB"/>
              </w:rPr>
              <w:t>RESTful bindings for Parlay X Web Services - Common</w:t>
            </w:r>
            <w:r>
              <w:rPr>
                <w:lang w:val="en-GB"/>
              </w:rPr>
              <w:t xml:space="preserve">”, </w:t>
            </w:r>
            <w:r w:rsidRPr="00F314CE">
              <w:rPr>
                <w:lang w:val="en-GB"/>
              </w:rPr>
              <w:t xml:space="preserve">Open </w:t>
            </w:r>
            <w:smartTag w:uri="urn:schemas-microsoft-com:office:smarttags" w:element="place">
              <w:r w:rsidRPr="00F314CE">
                <w:rPr>
                  <w:lang w:val="en-GB"/>
                </w:rPr>
                <w:t>Mobile</w:t>
              </w:r>
            </w:smartTag>
            <w:r w:rsidRPr="00F314CE">
              <w:rPr>
                <w:lang w:val="en-GB"/>
              </w:rPr>
              <w:t xml:space="preserve"> Alliance</w:t>
            </w:r>
            <w:r w:rsidRPr="00F314CE">
              <w:rPr>
                <w:rFonts w:cs="Arial"/>
                <w:lang w:val="en-GB"/>
              </w:rPr>
              <w:t>™,</w:t>
            </w:r>
            <w:r>
              <w:rPr>
                <w:rFonts w:cs="Arial"/>
                <w:lang w:val="en-GB"/>
              </w:rPr>
              <w:t xml:space="preserve"> OMA-TS-ParlayREST_Common-V1_1, </w:t>
            </w:r>
            <w:hyperlink r:id="rId45" w:history="1">
              <w:r w:rsidRPr="00D7356C">
                <w:rPr>
                  <w:rStyle w:val="Hyperlink"/>
                  <w:lang w:val="en-GB"/>
                </w:rPr>
                <w:t>URL: http://www.openmobilealliance.org/</w:t>
              </w:r>
            </w:hyperlink>
            <w:r>
              <w:rPr>
                <w:lang w:val="en-GB"/>
              </w:rPr>
              <w:t xml:space="preserve"> </w:t>
            </w:r>
          </w:p>
        </w:tc>
      </w:tr>
      <w:tr w:rsidR="00D83A0E" w:rsidRPr="00786373" w:rsidTr="006B23E5">
        <w:trPr>
          <w:gridBefore w:val="1"/>
          <w:wBefore w:w="7" w:type="dxa"/>
          <w:jc w:val="center"/>
        </w:trPr>
        <w:tc>
          <w:tcPr>
            <w:tcW w:w="2404" w:type="dxa"/>
          </w:tcPr>
          <w:p w:rsidR="00D83A0E" w:rsidRPr="00786373" w:rsidRDefault="00D83A0E" w:rsidP="006A527C">
            <w:pPr>
              <w:pStyle w:val="RefLabel"/>
            </w:pPr>
            <w:r w:rsidRPr="00F314CE">
              <w:t>[REST_</w:t>
            </w:r>
            <w:r>
              <w:t>NetAPI_</w:t>
            </w:r>
            <w:r w:rsidRPr="00F314CE">
              <w:t>WP]</w:t>
            </w:r>
          </w:p>
        </w:tc>
        <w:tc>
          <w:tcPr>
            <w:tcW w:w="7676" w:type="dxa"/>
            <w:gridSpan w:val="2"/>
          </w:tcPr>
          <w:p w:rsidR="00D83A0E" w:rsidRPr="00786373" w:rsidRDefault="00D83A0E" w:rsidP="00F867A7">
            <w:pPr>
              <w:pStyle w:val="RefDesc"/>
              <w:rPr>
                <w:lang w:val="en-GB"/>
              </w:rPr>
            </w:pPr>
            <w:r w:rsidRPr="00F314CE">
              <w:rPr>
                <w:lang w:val="en-GB"/>
              </w:rPr>
              <w:t>“Guidelines for REST</w:t>
            </w:r>
            <w:r>
              <w:rPr>
                <w:lang w:val="en-GB"/>
              </w:rPr>
              <w:t>ful Network</w:t>
            </w:r>
            <w:r w:rsidRPr="00F314CE">
              <w:rPr>
                <w:lang w:val="en-GB"/>
              </w:rPr>
              <w:t xml:space="preserve"> APIs”, Open </w:t>
            </w:r>
            <w:smartTag w:uri="urn:schemas-microsoft-com:office:smarttags" w:element="place">
              <w:r w:rsidRPr="00F314CE">
                <w:rPr>
                  <w:lang w:val="en-GB"/>
                </w:rPr>
                <w:t>Mobile</w:t>
              </w:r>
            </w:smartTag>
            <w:r w:rsidRPr="00F314CE">
              <w:rPr>
                <w:lang w:val="en-GB"/>
              </w:rPr>
              <w:t xml:space="preserve"> Alliance</w:t>
            </w:r>
            <w:r w:rsidRPr="00F314CE">
              <w:rPr>
                <w:rFonts w:cs="Arial"/>
                <w:lang w:val="en-GB"/>
              </w:rPr>
              <w:t>™,</w:t>
            </w:r>
            <w:r w:rsidRPr="00F314CE">
              <w:rPr>
                <w:lang w:val="en-GB"/>
              </w:rPr>
              <w:br/>
            </w:r>
            <w:r w:rsidRPr="00F314CE">
              <w:rPr>
                <w:rStyle w:val="ZDONTMODIFY"/>
                <w:lang w:val="en-GB"/>
              </w:rPr>
              <w:t>OMA-WP-Guidelines</w:t>
            </w:r>
            <w:r>
              <w:rPr>
                <w:rStyle w:val="ZDONTMODIFY"/>
                <w:lang w:val="en-GB"/>
              </w:rPr>
              <w:t>_</w:t>
            </w:r>
            <w:r w:rsidRPr="00F314CE">
              <w:rPr>
                <w:rStyle w:val="ZDONTMODIFY"/>
                <w:lang w:val="en-GB"/>
              </w:rPr>
              <w:t>for</w:t>
            </w:r>
            <w:r>
              <w:rPr>
                <w:rStyle w:val="ZDONTMODIFY"/>
                <w:lang w:val="en-GB"/>
              </w:rPr>
              <w:t>_</w:t>
            </w:r>
            <w:r w:rsidRPr="00F314CE">
              <w:rPr>
                <w:rStyle w:val="ZDONTMODIFY"/>
                <w:lang w:val="en-GB"/>
              </w:rPr>
              <w:t>REST</w:t>
            </w:r>
            <w:r>
              <w:rPr>
                <w:rStyle w:val="ZDONTMODIFY"/>
                <w:lang w:val="en-GB"/>
              </w:rPr>
              <w:t>ful_Network_</w:t>
            </w:r>
            <w:r w:rsidRPr="00F314CE">
              <w:rPr>
                <w:rStyle w:val="ZDONTMODIFY"/>
                <w:lang w:val="en-GB"/>
              </w:rPr>
              <w:t>APIs</w:t>
            </w:r>
            <w:r w:rsidRPr="00F314CE">
              <w:rPr>
                <w:lang w:val="en-GB"/>
              </w:rPr>
              <w:t xml:space="preserve">, </w:t>
            </w:r>
            <w:hyperlink r:id="rId46" w:history="1">
              <w:r w:rsidRPr="00D7356C">
                <w:rPr>
                  <w:rStyle w:val="Hyperlink"/>
                  <w:lang w:val="en-GB"/>
                </w:rPr>
                <w:t>URL:http://www.openmobilealliance.org/</w:t>
              </w:r>
            </w:hyperlink>
          </w:p>
        </w:tc>
      </w:tr>
      <w:tr w:rsidR="00D83A0E" w:rsidRPr="00786373" w:rsidTr="006B23E5">
        <w:trPr>
          <w:gridBefore w:val="1"/>
          <w:wBefore w:w="7" w:type="dxa"/>
          <w:jc w:val="center"/>
        </w:trPr>
        <w:tc>
          <w:tcPr>
            <w:tcW w:w="2404" w:type="dxa"/>
          </w:tcPr>
          <w:p w:rsidR="00D83A0E" w:rsidRPr="00BE2D11" w:rsidRDefault="00D83A0E" w:rsidP="006A527C">
            <w:pPr>
              <w:pStyle w:val="RefLabel"/>
            </w:pPr>
            <w:r>
              <w:t>[XML2JSON]</w:t>
            </w:r>
          </w:p>
        </w:tc>
        <w:tc>
          <w:tcPr>
            <w:tcW w:w="7676" w:type="dxa"/>
            <w:gridSpan w:val="2"/>
          </w:tcPr>
          <w:p w:rsidR="00D83A0E" w:rsidRPr="00BE2D11" w:rsidRDefault="00D83A0E" w:rsidP="006A527C">
            <w:pPr>
              <w:pStyle w:val="RefDesc"/>
              <w:rPr>
                <w:lang w:val="en-GB"/>
              </w:rPr>
            </w:pPr>
            <w:r>
              <w:rPr>
                <w:lang w:val="en-GB"/>
              </w:rPr>
              <w:t xml:space="preserve">Open source “UNICA” XML to JSON conversion tool </w:t>
            </w:r>
            <w:hyperlink r:id="rId47" w:history="1">
              <w:r w:rsidRPr="00D7356C">
                <w:rPr>
                  <w:rStyle w:val="Hyperlink"/>
                  <w:lang w:val="en-GB"/>
                </w:rPr>
                <w:t>URL: http://forge.morfeo-project.org/projects/unicaxml2json/</w:t>
              </w:r>
            </w:hyperlink>
            <w:r>
              <w:rPr>
                <w:lang w:val="en-GB"/>
              </w:rPr>
              <w:t xml:space="preserve"> </w:t>
            </w:r>
          </w:p>
        </w:tc>
      </w:tr>
    </w:tbl>
    <w:p w:rsidR="00651D13" w:rsidRPr="00786373" w:rsidRDefault="00651D13">
      <w:pPr>
        <w:pStyle w:val="Heading1"/>
      </w:pPr>
      <w:bookmarkStart w:id="16" w:name="_Toc248347362"/>
      <w:bookmarkStart w:id="17" w:name="_Toc248348216"/>
      <w:bookmarkStart w:id="18" w:name="_Toc248348684"/>
      <w:bookmarkStart w:id="19" w:name="_Toc248348972"/>
      <w:bookmarkStart w:id="20" w:name="_Toc503377393"/>
      <w:bookmarkEnd w:id="16"/>
      <w:bookmarkEnd w:id="17"/>
      <w:bookmarkEnd w:id="18"/>
      <w:bookmarkEnd w:id="19"/>
      <w:r w:rsidRPr="00786373">
        <w:lastRenderedPageBreak/>
        <w:t>Terminology and Conventions</w:t>
      </w:r>
      <w:bookmarkEnd w:id="10"/>
      <w:bookmarkEnd w:id="20"/>
    </w:p>
    <w:p w:rsidR="00651D13" w:rsidRPr="00786373" w:rsidRDefault="00651D13">
      <w:pPr>
        <w:pStyle w:val="Heading2"/>
      </w:pPr>
      <w:bookmarkStart w:id="21" w:name="_Toc51147380"/>
      <w:bookmarkStart w:id="22" w:name="_Ref511812783"/>
      <w:bookmarkStart w:id="23" w:name="_Toc51149239"/>
      <w:bookmarkStart w:id="24" w:name="_Toc503377394"/>
      <w:r w:rsidRPr="00786373">
        <w:t>Conventions</w:t>
      </w:r>
      <w:bookmarkEnd w:id="21"/>
      <w:bookmarkEnd w:id="24"/>
    </w:p>
    <w:p w:rsidR="00651D13" w:rsidRPr="00786373" w:rsidRDefault="00651D13">
      <w:pPr>
        <w:rPr>
          <w:snapToGrid w:val="0"/>
        </w:rPr>
      </w:pPr>
      <w:r w:rsidRPr="00786373">
        <w:rPr>
          <w:snapToGrid w:val="0"/>
        </w:rPr>
        <w:t>The key words “MUST”, “MUST NOT”, “REQUIRED”, “SHALL”, “SHALL NOT”, “SHOULD”, “SHOULD NOT”, “RECOMMENDED”, “MAY”, and “OPTIONAL” in this document are to be interpreted as described in [RFC2119].</w:t>
      </w:r>
    </w:p>
    <w:p w:rsidR="00651D13" w:rsidRPr="00786373" w:rsidRDefault="00651D13">
      <w:pPr>
        <w:rPr>
          <w:snapToGrid w:val="0"/>
        </w:rPr>
      </w:pPr>
      <w:r w:rsidRPr="00786373">
        <w:rPr>
          <w:snapToGrid w:val="0"/>
        </w:rPr>
        <w:t>All sections and appendixes, except “Scope” and “Introduction”, are normative, unless they are explicitly indicated to be informative.</w:t>
      </w:r>
    </w:p>
    <w:p w:rsidR="00651D13" w:rsidRPr="00786373" w:rsidRDefault="00651D13">
      <w:pPr>
        <w:pStyle w:val="Heading2"/>
      </w:pPr>
      <w:bookmarkStart w:id="25" w:name="_Toc51147381"/>
      <w:bookmarkStart w:id="26" w:name="_Toc503377395"/>
      <w:r w:rsidRPr="00786373">
        <w:t>Definitions</w:t>
      </w:r>
      <w:bookmarkEnd w:id="25"/>
      <w:bookmarkEnd w:id="26"/>
    </w:p>
    <w:p w:rsidR="004F337A" w:rsidRDefault="00F314CE" w:rsidP="004F337A">
      <w:pPr>
        <w:rPr>
          <w:snapToGrid w:val="0"/>
        </w:rPr>
      </w:pPr>
      <w:r w:rsidRPr="00F314CE">
        <w:rPr>
          <w:snapToGrid w:val="0"/>
        </w:rPr>
        <w:t>For the purpose of this TS, all definitions from the OMA Dictionary apply [OMADICT].</w:t>
      </w:r>
    </w:p>
    <w:tbl>
      <w:tblPr>
        <w:tblW w:w="10080" w:type="dxa"/>
        <w:jc w:val="center"/>
        <w:tblInd w:w="108" w:type="dxa"/>
        <w:tblLook w:val="0000" w:firstRow="0" w:lastRow="0" w:firstColumn="0" w:lastColumn="0" w:noHBand="0" w:noVBand="0"/>
      </w:tblPr>
      <w:tblGrid>
        <w:gridCol w:w="1440"/>
        <w:gridCol w:w="8640"/>
      </w:tblGrid>
      <w:tr w:rsidR="008E5057" w:rsidRPr="0086057D" w:rsidTr="001810AA">
        <w:tblPrEx>
          <w:tblCellMar>
            <w:top w:w="0" w:type="dxa"/>
            <w:bottom w:w="0" w:type="dxa"/>
          </w:tblCellMar>
        </w:tblPrEx>
        <w:trPr>
          <w:jc w:val="center"/>
        </w:trPr>
        <w:tc>
          <w:tcPr>
            <w:tcW w:w="1440" w:type="dxa"/>
          </w:tcPr>
          <w:p w:rsidR="008E5057" w:rsidRPr="001973DD" w:rsidRDefault="008E5057" w:rsidP="00A65853">
            <w:pPr>
              <w:pStyle w:val="AbbrLabel"/>
              <w:rPr>
                <w:b w:val="0"/>
                <w:szCs w:val="18"/>
                <w:lang w:val="en-US"/>
              </w:rPr>
            </w:pPr>
            <w:r w:rsidRPr="001973DD">
              <w:rPr>
                <w:b w:val="0"/>
                <w:szCs w:val="18"/>
                <w:lang w:val="en-US"/>
              </w:rPr>
              <w:t xml:space="preserve">Client-side </w:t>
            </w:r>
            <w:r w:rsidRPr="001810AA">
              <w:rPr>
                <w:b w:val="0"/>
                <w:szCs w:val="18"/>
                <w:lang w:val="en-US"/>
              </w:rPr>
              <w:t>N</w:t>
            </w:r>
            <w:r w:rsidRPr="001973DD">
              <w:rPr>
                <w:b w:val="0"/>
                <w:szCs w:val="18"/>
                <w:lang w:val="en-US"/>
              </w:rPr>
              <w:t>otification URL</w:t>
            </w:r>
          </w:p>
        </w:tc>
        <w:tc>
          <w:tcPr>
            <w:tcW w:w="8640" w:type="dxa"/>
            <w:vAlign w:val="center"/>
          </w:tcPr>
          <w:p w:rsidR="008E5057" w:rsidRPr="0086057D" w:rsidRDefault="008E5057" w:rsidP="00A65853">
            <w:pPr>
              <w:pStyle w:val="AbbrDesc"/>
              <w:rPr>
                <w:szCs w:val="18"/>
                <w:lang w:val="en-US"/>
              </w:rPr>
            </w:pPr>
            <w:r>
              <w:rPr>
                <w:rFonts w:cs="Arial"/>
                <w:lang w:val="en-US"/>
              </w:rPr>
              <w:t>A</w:t>
            </w:r>
            <w:r w:rsidRPr="0086057D">
              <w:rPr>
                <w:rFonts w:cs="Arial"/>
                <w:lang w:val="en-US"/>
              </w:rPr>
              <w:t>n HTTP URL exposed by</w:t>
            </w:r>
            <w:r w:rsidRPr="0086057D" w:rsidDel="00292432">
              <w:rPr>
                <w:rFonts w:cs="Arial"/>
                <w:lang w:val="en-US"/>
              </w:rPr>
              <w:t xml:space="preserve"> </w:t>
            </w:r>
            <w:r>
              <w:rPr>
                <w:rFonts w:cs="Arial"/>
                <w:lang w:val="en-US"/>
              </w:rPr>
              <w:t>a client, on which</w:t>
            </w:r>
            <w:r w:rsidRPr="0086057D">
              <w:rPr>
                <w:rFonts w:cs="Arial"/>
                <w:lang w:val="en-US"/>
              </w:rPr>
              <w:t xml:space="preserve"> </w:t>
            </w:r>
            <w:r>
              <w:rPr>
                <w:rFonts w:cs="Arial"/>
                <w:lang w:val="en-US"/>
              </w:rPr>
              <w:t>it is</w:t>
            </w:r>
            <w:r w:rsidRPr="0086057D">
              <w:rPr>
                <w:rFonts w:cs="Arial"/>
                <w:lang w:val="en-US"/>
              </w:rPr>
              <w:t xml:space="preserve"> capable of receiving </w:t>
            </w:r>
            <w:r>
              <w:rPr>
                <w:rFonts w:cs="Arial"/>
                <w:lang w:val="en-US"/>
              </w:rPr>
              <w:t>notifications and that can be used by the</w:t>
            </w:r>
            <w:r w:rsidRPr="0086057D">
              <w:rPr>
                <w:rFonts w:cs="Arial"/>
                <w:lang w:val="en-US"/>
              </w:rPr>
              <w:t xml:space="preserve"> client </w:t>
            </w:r>
            <w:r>
              <w:rPr>
                <w:rFonts w:cs="Arial"/>
                <w:lang w:val="en-US"/>
              </w:rPr>
              <w:t>when subscribing to notifications</w:t>
            </w:r>
            <w:r w:rsidRPr="0086057D">
              <w:rPr>
                <w:rFonts w:cs="Arial"/>
                <w:lang w:val="en-US"/>
              </w:rPr>
              <w:t>.</w:t>
            </w:r>
          </w:p>
        </w:tc>
      </w:tr>
      <w:tr w:rsidR="00962906" w:rsidRPr="0086057D" w:rsidTr="001810AA">
        <w:tblPrEx>
          <w:tblCellMar>
            <w:top w:w="0" w:type="dxa"/>
            <w:bottom w:w="0" w:type="dxa"/>
          </w:tblCellMar>
        </w:tblPrEx>
        <w:trPr>
          <w:jc w:val="center"/>
        </w:trPr>
        <w:tc>
          <w:tcPr>
            <w:tcW w:w="1440" w:type="dxa"/>
          </w:tcPr>
          <w:p w:rsidR="00962906" w:rsidRPr="001973DD" w:rsidRDefault="00962906" w:rsidP="00A65853">
            <w:pPr>
              <w:pStyle w:val="AbbrLabel"/>
              <w:rPr>
                <w:b w:val="0"/>
                <w:szCs w:val="18"/>
                <w:lang w:val="en-US"/>
              </w:rPr>
            </w:pPr>
            <w:r w:rsidRPr="001973DD">
              <w:rPr>
                <w:b w:val="0"/>
                <w:szCs w:val="18"/>
                <w:lang w:val="en-US"/>
              </w:rPr>
              <w:t>Heavy-weight Resource</w:t>
            </w:r>
          </w:p>
        </w:tc>
        <w:tc>
          <w:tcPr>
            <w:tcW w:w="8640" w:type="dxa"/>
            <w:vAlign w:val="center"/>
          </w:tcPr>
          <w:p w:rsidR="00962906" w:rsidRDefault="00962906" w:rsidP="00A65853">
            <w:pPr>
              <w:pStyle w:val="AbbrDesc"/>
              <w:rPr>
                <w:rFonts w:cs="Arial"/>
                <w:lang w:val="en-US"/>
              </w:rPr>
            </w:pPr>
            <w:r w:rsidRPr="00962906">
              <w:rPr>
                <w:rFonts w:cs="Arial"/>
                <w:lang w:val="en-US"/>
              </w:rPr>
              <w:t>A resource which is identified by a resource URL which is then used by HTTP methods to operate on the entire data structure representing the resource</w:t>
            </w:r>
            <w:r>
              <w:rPr>
                <w:rFonts w:cs="Arial"/>
                <w:lang w:val="en-US"/>
              </w:rPr>
              <w:t>.</w:t>
            </w:r>
          </w:p>
        </w:tc>
      </w:tr>
      <w:tr w:rsidR="00E96055" w:rsidRPr="00962906" w:rsidTr="00E96055">
        <w:tblPrEx>
          <w:tblCellMar>
            <w:top w:w="0" w:type="dxa"/>
            <w:bottom w:w="0" w:type="dxa"/>
          </w:tblCellMar>
        </w:tblPrEx>
        <w:trPr>
          <w:jc w:val="center"/>
        </w:trPr>
        <w:tc>
          <w:tcPr>
            <w:tcW w:w="1440" w:type="dxa"/>
          </w:tcPr>
          <w:p w:rsidR="00E96055" w:rsidRPr="001574A1" w:rsidRDefault="00E96055" w:rsidP="00E96055">
            <w:pPr>
              <w:pStyle w:val="AbbrLabel"/>
              <w:rPr>
                <w:b w:val="0"/>
                <w:szCs w:val="18"/>
                <w:lang w:val="en-US"/>
              </w:rPr>
            </w:pPr>
            <w:r w:rsidRPr="001574A1">
              <w:rPr>
                <w:b w:val="0"/>
                <w:szCs w:val="18"/>
                <w:lang w:val="en-US"/>
              </w:rPr>
              <w:t xml:space="preserve">Instance-based JSON generation </w:t>
            </w:r>
          </w:p>
        </w:tc>
        <w:tc>
          <w:tcPr>
            <w:tcW w:w="8640" w:type="dxa"/>
            <w:vAlign w:val="center"/>
          </w:tcPr>
          <w:p w:rsidR="00E96055" w:rsidRPr="00962906" w:rsidRDefault="00E96055" w:rsidP="00E96055">
            <w:pPr>
              <w:pStyle w:val="AbbrDesc"/>
              <w:rPr>
                <w:rFonts w:cs="Arial"/>
                <w:lang w:val="en-US"/>
              </w:rPr>
            </w:pPr>
            <w:r>
              <w:rPr>
                <w:rFonts w:cs="Arial"/>
                <w:lang w:val="en-US"/>
              </w:rPr>
              <w:t>An approach to generate JSON that considers information in the actual instance of a resource representation. For example, such approach considers an XML representation of a resource, without considering the related XML schema information.</w:t>
            </w:r>
          </w:p>
        </w:tc>
      </w:tr>
      <w:tr w:rsidR="00962906" w:rsidRPr="0086057D" w:rsidTr="001810AA">
        <w:tblPrEx>
          <w:tblCellMar>
            <w:top w:w="0" w:type="dxa"/>
            <w:bottom w:w="0" w:type="dxa"/>
          </w:tblCellMar>
        </w:tblPrEx>
        <w:trPr>
          <w:jc w:val="center"/>
        </w:trPr>
        <w:tc>
          <w:tcPr>
            <w:tcW w:w="1440" w:type="dxa"/>
          </w:tcPr>
          <w:p w:rsidR="00962906" w:rsidRPr="001973DD" w:rsidRDefault="00962906" w:rsidP="00A65853">
            <w:pPr>
              <w:pStyle w:val="AbbrLabel"/>
              <w:rPr>
                <w:b w:val="0"/>
                <w:szCs w:val="18"/>
                <w:lang w:val="en-US"/>
              </w:rPr>
            </w:pPr>
            <w:r w:rsidRPr="001973DD">
              <w:rPr>
                <w:b w:val="0"/>
                <w:szCs w:val="18"/>
                <w:lang w:val="en-US"/>
              </w:rPr>
              <w:t>Light-weight Resource</w:t>
            </w:r>
          </w:p>
        </w:tc>
        <w:tc>
          <w:tcPr>
            <w:tcW w:w="8640" w:type="dxa"/>
            <w:vAlign w:val="center"/>
          </w:tcPr>
          <w:p w:rsidR="00962906" w:rsidRPr="00962906" w:rsidRDefault="00962906" w:rsidP="00962906">
            <w:pPr>
              <w:pStyle w:val="AbbrDesc"/>
              <w:rPr>
                <w:rFonts w:cs="Arial"/>
                <w:lang w:val="en-US"/>
              </w:rPr>
            </w:pPr>
            <w:r w:rsidRPr="00962906">
              <w:rPr>
                <w:rFonts w:cs="Arial"/>
                <w:lang w:val="en-US"/>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962906" w:rsidRDefault="00962906" w:rsidP="00962906">
            <w:pPr>
              <w:pStyle w:val="AbbrDesc"/>
              <w:rPr>
                <w:rFonts w:cs="Arial"/>
                <w:lang w:val="en-US"/>
              </w:rPr>
            </w:pPr>
            <w:r w:rsidRPr="00962906">
              <w:rPr>
                <w:rFonts w:cs="Arial"/>
                <w:lang w:val="en-US"/>
              </w:rPr>
              <w:t>There could be several levels of Light-weight Resources below the ancestor Heavy-weight Resource, depending on the data structure</w:t>
            </w:r>
            <w:r>
              <w:rPr>
                <w:rFonts w:cs="Arial"/>
                <w:lang w:val="en-US"/>
              </w:rPr>
              <w:t>.</w:t>
            </w:r>
          </w:p>
        </w:tc>
      </w:tr>
      <w:tr w:rsidR="008E5057" w:rsidRPr="00480FA6" w:rsidTr="001810AA">
        <w:tblPrEx>
          <w:tblCellMar>
            <w:top w:w="0" w:type="dxa"/>
            <w:bottom w:w="0" w:type="dxa"/>
          </w:tblCellMar>
        </w:tblPrEx>
        <w:trPr>
          <w:jc w:val="center"/>
        </w:trPr>
        <w:tc>
          <w:tcPr>
            <w:tcW w:w="1440" w:type="dxa"/>
          </w:tcPr>
          <w:p w:rsidR="008E5057" w:rsidRPr="001973DD" w:rsidRDefault="008E5057" w:rsidP="00A65853">
            <w:pPr>
              <w:pStyle w:val="AbbrLabel"/>
              <w:rPr>
                <w:b w:val="0"/>
                <w:szCs w:val="18"/>
                <w:lang w:val="en-US"/>
              </w:rPr>
            </w:pPr>
            <w:r w:rsidRPr="001973DD">
              <w:rPr>
                <w:b w:val="0"/>
                <w:szCs w:val="18"/>
                <w:lang w:val="en-US"/>
              </w:rPr>
              <w:t>Long Polling</w:t>
            </w:r>
          </w:p>
        </w:tc>
        <w:tc>
          <w:tcPr>
            <w:tcW w:w="8640" w:type="dxa"/>
            <w:vAlign w:val="center"/>
          </w:tcPr>
          <w:p w:rsidR="008E5057" w:rsidRPr="00480FA6" w:rsidRDefault="008E5057" w:rsidP="00A65853">
            <w:pPr>
              <w:pStyle w:val="abbrdesc0"/>
              <w:rPr>
                <w:sz w:val="15"/>
              </w:rPr>
            </w:pPr>
            <w:r>
              <w:rPr>
                <w:lang w:val="en"/>
              </w:rPr>
              <w:t>A</w:t>
            </w:r>
            <w:r w:rsidRPr="0086057D">
              <w:t xml:space="preserve"> variation of the traditional polling technique</w:t>
            </w:r>
            <w:r>
              <w:t>, where the server does not reply to a request unless</w:t>
            </w:r>
            <w:r w:rsidRPr="0086057D">
              <w:t xml:space="preserve"> a particular event, status or timeout has occurred</w:t>
            </w:r>
            <w:r>
              <w:t xml:space="preserve">. </w:t>
            </w:r>
            <w:r w:rsidRPr="0086057D">
              <w:t xml:space="preserve">Once the server </w:t>
            </w:r>
            <w:r>
              <w:t xml:space="preserve">has </w:t>
            </w:r>
            <w:r w:rsidRPr="0086057D">
              <w:t>sen</w:t>
            </w:r>
            <w:r>
              <w:t>t</w:t>
            </w:r>
            <w:r w:rsidRPr="0086057D">
              <w:t xml:space="preserve"> a response,</w:t>
            </w:r>
            <w:r>
              <w:t xml:space="preserve"> it closes the connection, and </w:t>
            </w:r>
            <w:r w:rsidRPr="0086057D">
              <w:t>typically the client immediately sends a new request.</w:t>
            </w:r>
            <w:r>
              <w:t xml:space="preserve"> This </w:t>
            </w:r>
            <w:r w:rsidRPr="0086057D">
              <w:t xml:space="preserve">allows </w:t>
            </w:r>
            <w:r>
              <w:t xml:space="preserve">the </w:t>
            </w:r>
            <w:r w:rsidRPr="0086057D">
              <w:t>emulation of an information push from a server to a client.</w:t>
            </w:r>
          </w:p>
        </w:tc>
      </w:tr>
      <w:tr w:rsidR="008E5057" w:rsidRPr="00DD3143" w:rsidTr="001810AA">
        <w:tblPrEx>
          <w:tblCellMar>
            <w:top w:w="0" w:type="dxa"/>
            <w:bottom w:w="0" w:type="dxa"/>
          </w:tblCellMar>
        </w:tblPrEx>
        <w:trPr>
          <w:jc w:val="center"/>
        </w:trPr>
        <w:tc>
          <w:tcPr>
            <w:tcW w:w="1440" w:type="dxa"/>
          </w:tcPr>
          <w:p w:rsidR="008E5057" w:rsidRPr="001973DD" w:rsidRDefault="008E5057" w:rsidP="00A65853">
            <w:pPr>
              <w:pStyle w:val="AbbrLabel"/>
              <w:rPr>
                <w:b w:val="0"/>
                <w:szCs w:val="18"/>
                <w:lang w:val="en-US"/>
              </w:rPr>
            </w:pPr>
            <w:r w:rsidRPr="001973DD">
              <w:rPr>
                <w:b w:val="0"/>
                <w:szCs w:val="18"/>
                <w:lang w:val="en-US"/>
              </w:rPr>
              <w:t xml:space="preserve">Notification </w:t>
            </w:r>
            <w:r w:rsidRPr="001810AA">
              <w:rPr>
                <w:b w:val="0"/>
                <w:szCs w:val="18"/>
                <w:lang w:val="en-US"/>
              </w:rPr>
              <w:t>C</w:t>
            </w:r>
            <w:r w:rsidRPr="001973DD">
              <w:rPr>
                <w:b w:val="0"/>
                <w:szCs w:val="18"/>
                <w:lang w:val="en-US"/>
              </w:rPr>
              <w:t>hannel</w:t>
            </w:r>
          </w:p>
        </w:tc>
        <w:tc>
          <w:tcPr>
            <w:tcW w:w="8640" w:type="dxa"/>
            <w:vAlign w:val="center"/>
          </w:tcPr>
          <w:p w:rsidR="008E5057" w:rsidRDefault="008E5057" w:rsidP="00A65853">
            <w:pPr>
              <w:pStyle w:val="abbrdesc0"/>
            </w:pPr>
            <w:r>
              <w:t xml:space="preserve">A channel created on the request of the client and used to deliver notifications from a server to a client. The channel is represented as a resource and provides means for the server to post notifications and for the client to receive them via specified delivery mechanisms. </w:t>
            </w:r>
          </w:p>
          <w:p w:rsidR="008E5057" w:rsidRPr="00DD3143" w:rsidRDefault="008E5057" w:rsidP="00A65853">
            <w:pPr>
              <w:pStyle w:val="abbrdesc0"/>
            </w:pPr>
            <w:r>
              <w:t xml:space="preserve">For example in the case of Long Polling the channel resource is defined by a pair of URLs. </w:t>
            </w:r>
            <w:r w:rsidRPr="0086057D">
              <w:t xml:space="preserve">One of the URLs </w:t>
            </w:r>
            <w:r>
              <w:t>is</w:t>
            </w:r>
            <w:r w:rsidRPr="0086057D">
              <w:t xml:space="preserve"> used by the client as a callback URL when subscr</w:t>
            </w:r>
            <w:r>
              <w:t>ibing for notifications</w:t>
            </w:r>
            <w:r w:rsidRPr="0086057D">
              <w:t xml:space="preserve">. The other URL </w:t>
            </w:r>
            <w:r>
              <w:t>is</w:t>
            </w:r>
            <w:r w:rsidRPr="0086057D">
              <w:t xml:space="preserve"> used by the client to retrieve notifications from the </w:t>
            </w:r>
            <w:r>
              <w:t>N</w:t>
            </w:r>
            <w:r w:rsidRPr="0086057D">
              <w:t xml:space="preserve">otification </w:t>
            </w:r>
            <w:r>
              <w:t>S</w:t>
            </w:r>
            <w:r w:rsidRPr="0086057D">
              <w:t>erver</w:t>
            </w:r>
            <w:r>
              <w:t>.</w:t>
            </w:r>
          </w:p>
        </w:tc>
      </w:tr>
      <w:tr w:rsidR="008E5057" w:rsidRPr="0086057D" w:rsidTr="001810AA">
        <w:tblPrEx>
          <w:tblCellMar>
            <w:top w:w="0" w:type="dxa"/>
            <w:bottom w:w="0" w:type="dxa"/>
          </w:tblCellMar>
        </w:tblPrEx>
        <w:trPr>
          <w:jc w:val="center"/>
        </w:trPr>
        <w:tc>
          <w:tcPr>
            <w:tcW w:w="1440" w:type="dxa"/>
          </w:tcPr>
          <w:p w:rsidR="008E5057" w:rsidRPr="001973DD" w:rsidRDefault="008E5057" w:rsidP="00A65853">
            <w:pPr>
              <w:pStyle w:val="AbbrLabel"/>
              <w:rPr>
                <w:b w:val="0"/>
                <w:szCs w:val="18"/>
                <w:lang w:val="en-US"/>
              </w:rPr>
            </w:pPr>
            <w:r w:rsidRPr="001973DD">
              <w:rPr>
                <w:b w:val="0"/>
                <w:szCs w:val="18"/>
                <w:lang w:val="en-US"/>
              </w:rPr>
              <w:t>Notificati</w:t>
            </w:r>
            <w:r w:rsidRPr="00766B03">
              <w:rPr>
                <w:b w:val="0"/>
                <w:szCs w:val="18"/>
                <w:lang w:val="en-US"/>
              </w:rPr>
              <w:t xml:space="preserve">on </w:t>
            </w:r>
            <w:r w:rsidRPr="001810AA">
              <w:rPr>
                <w:b w:val="0"/>
                <w:szCs w:val="18"/>
                <w:lang w:val="en-US"/>
              </w:rPr>
              <w:t>S</w:t>
            </w:r>
            <w:r w:rsidRPr="001973DD">
              <w:rPr>
                <w:b w:val="0"/>
                <w:szCs w:val="18"/>
                <w:lang w:val="en-US"/>
              </w:rPr>
              <w:t>erver</w:t>
            </w:r>
          </w:p>
        </w:tc>
        <w:tc>
          <w:tcPr>
            <w:tcW w:w="8640" w:type="dxa"/>
            <w:vAlign w:val="center"/>
          </w:tcPr>
          <w:p w:rsidR="008E5057" w:rsidRPr="0086057D" w:rsidRDefault="008E5057" w:rsidP="00A65853">
            <w:pPr>
              <w:pStyle w:val="AbbrDesc"/>
              <w:rPr>
                <w:lang w:val="en-US"/>
              </w:rPr>
            </w:pPr>
            <w:r w:rsidRPr="0086057D">
              <w:rPr>
                <w:lang w:val="en-US"/>
              </w:rPr>
              <w:t>A server that is capa</w:t>
            </w:r>
            <w:r>
              <w:rPr>
                <w:lang w:val="en-US"/>
              </w:rPr>
              <w:t>ble of creating and maintaining N</w:t>
            </w:r>
            <w:r w:rsidRPr="0086057D">
              <w:rPr>
                <w:lang w:val="en-US"/>
              </w:rPr>
              <w:t xml:space="preserve">otification </w:t>
            </w:r>
            <w:r>
              <w:rPr>
                <w:lang w:val="en-US"/>
              </w:rPr>
              <w:t>C</w:t>
            </w:r>
            <w:r w:rsidRPr="0086057D">
              <w:rPr>
                <w:lang w:val="en-US"/>
              </w:rPr>
              <w:t>hannel</w:t>
            </w:r>
            <w:r>
              <w:rPr>
                <w:lang w:val="en-US"/>
              </w:rPr>
              <w:t>s</w:t>
            </w:r>
            <w:r w:rsidRPr="0086057D">
              <w:rPr>
                <w:lang w:val="en-US"/>
              </w:rPr>
              <w:t>.</w:t>
            </w:r>
          </w:p>
        </w:tc>
      </w:tr>
      <w:tr w:rsidR="008E5057" w:rsidRPr="0086057D" w:rsidTr="001810AA">
        <w:tblPrEx>
          <w:tblCellMar>
            <w:top w:w="0" w:type="dxa"/>
            <w:bottom w:w="0" w:type="dxa"/>
          </w:tblCellMar>
        </w:tblPrEx>
        <w:trPr>
          <w:jc w:val="center"/>
        </w:trPr>
        <w:tc>
          <w:tcPr>
            <w:tcW w:w="1440" w:type="dxa"/>
          </w:tcPr>
          <w:p w:rsidR="008E5057" w:rsidRPr="001973DD" w:rsidRDefault="008E5057" w:rsidP="00A65853">
            <w:pPr>
              <w:pStyle w:val="AbbrLabel"/>
              <w:rPr>
                <w:b w:val="0"/>
                <w:szCs w:val="18"/>
                <w:lang w:val="en-US"/>
              </w:rPr>
            </w:pPr>
            <w:r w:rsidRPr="001973DD">
              <w:rPr>
                <w:b w:val="0"/>
                <w:szCs w:val="18"/>
                <w:lang w:val="en-US"/>
              </w:rPr>
              <w:t xml:space="preserve">Server-side </w:t>
            </w:r>
            <w:r w:rsidRPr="001810AA">
              <w:rPr>
                <w:b w:val="0"/>
                <w:szCs w:val="18"/>
                <w:lang w:val="en-US"/>
              </w:rPr>
              <w:t>N</w:t>
            </w:r>
            <w:r w:rsidRPr="001973DD">
              <w:rPr>
                <w:b w:val="0"/>
                <w:szCs w:val="18"/>
                <w:lang w:val="en-US"/>
              </w:rPr>
              <w:t>otification URL</w:t>
            </w:r>
          </w:p>
        </w:tc>
        <w:tc>
          <w:tcPr>
            <w:tcW w:w="8640" w:type="dxa"/>
            <w:vAlign w:val="center"/>
          </w:tcPr>
          <w:p w:rsidR="008E5057" w:rsidRPr="0086057D" w:rsidRDefault="008E5057" w:rsidP="00A65853">
            <w:pPr>
              <w:pStyle w:val="AbbrDesc"/>
              <w:rPr>
                <w:szCs w:val="18"/>
                <w:lang w:val="en-US"/>
              </w:rPr>
            </w:pPr>
            <w:r w:rsidRPr="0086057D">
              <w:rPr>
                <w:rFonts w:cs="Arial"/>
                <w:lang w:val="en-US"/>
              </w:rPr>
              <w:t xml:space="preserve">An HTTP URL exposed by </w:t>
            </w:r>
            <w:r>
              <w:rPr>
                <w:rFonts w:cs="Arial"/>
                <w:lang w:val="en-US"/>
              </w:rPr>
              <w:t>a Notification S</w:t>
            </w:r>
            <w:r w:rsidRPr="0086057D">
              <w:rPr>
                <w:rFonts w:cs="Arial"/>
                <w:lang w:val="en-US"/>
              </w:rPr>
              <w:t>erver,</w:t>
            </w:r>
            <w:r>
              <w:rPr>
                <w:rFonts w:cs="Arial"/>
                <w:lang w:val="en-US"/>
              </w:rPr>
              <w:t xml:space="preserve"> that identifies a Notification Channel and that can be used by </w:t>
            </w:r>
            <w:r w:rsidRPr="0086057D">
              <w:rPr>
                <w:rFonts w:cs="Arial"/>
                <w:lang w:val="en-US"/>
              </w:rPr>
              <w:t xml:space="preserve">a client </w:t>
            </w:r>
            <w:r>
              <w:rPr>
                <w:rFonts w:cs="Arial"/>
                <w:lang w:val="en-US"/>
              </w:rPr>
              <w:t>when subscribing to notifications.</w:t>
            </w:r>
          </w:p>
        </w:tc>
      </w:tr>
      <w:tr w:rsidR="00F03379" w:rsidRPr="00962906" w:rsidTr="00F01DB1">
        <w:tblPrEx>
          <w:tblCellMar>
            <w:top w:w="0" w:type="dxa"/>
            <w:bottom w:w="0" w:type="dxa"/>
          </w:tblCellMar>
        </w:tblPrEx>
        <w:trPr>
          <w:jc w:val="center"/>
        </w:trPr>
        <w:tc>
          <w:tcPr>
            <w:tcW w:w="1440" w:type="dxa"/>
          </w:tcPr>
          <w:p w:rsidR="00F03379" w:rsidRPr="001810AA" w:rsidRDefault="00F03379" w:rsidP="00F01DB1">
            <w:pPr>
              <w:pStyle w:val="AbbrLabel"/>
              <w:rPr>
                <w:b w:val="0"/>
                <w:szCs w:val="18"/>
                <w:lang w:val="en-US"/>
              </w:rPr>
            </w:pPr>
            <w:r w:rsidRPr="001810AA">
              <w:rPr>
                <w:b w:val="0"/>
                <w:szCs w:val="18"/>
                <w:lang w:val="en-US"/>
              </w:rPr>
              <w:t xml:space="preserve">Structure-aware JSON generation </w:t>
            </w:r>
          </w:p>
        </w:tc>
        <w:tc>
          <w:tcPr>
            <w:tcW w:w="8640" w:type="dxa"/>
            <w:vAlign w:val="center"/>
          </w:tcPr>
          <w:p w:rsidR="00F03379" w:rsidRPr="00962906" w:rsidRDefault="00F03379" w:rsidP="00F01DB1">
            <w:pPr>
              <w:pStyle w:val="AbbrDesc"/>
              <w:rPr>
                <w:rFonts w:cs="Arial"/>
                <w:lang w:val="en-US"/>
              </w:rPr>
            </w:pPr>
            <w:r>
              <w:rPr>
                <w:rFonts w:cs="Arial"/>
                <w:lang w:val="en-US"/>
              </w:rPr>
              <w:t>An approach to generate JSON that considers the information in the actual instance of a resource representation as well as information about the structure of that information. For example, this approach takes into account an XML representation of a resource, as well as the related XML schema information, e.g. cardinality or sequence.</w:t>
            </w:r>
          </w:p>
        </w:tc>
      </w:tr>
    </w:tbl>
    <w:p w:rsidR="002F6D87" w:rsidRPr="00786373" w:rsidRDefault="006A527C" w:rsidP="001810AA">
      <w:pPr>
        <w:pStyle w:val="Heading2"/>
        <w:rPr>
          <w:snapToGrid w:val="0"/>
        </w:rPr>
      </w:pPr>
      <w:bookmarkStart w:id="27" w:name="_Toc503377396"/>
      <w:r w:rsidRPr="00786373">
        <w:t>Abbreviations</w:t>
      </w:r>
      <w:bookmarkEnd w:id="27"/>
    </w:p>
    <w:tbl>
      <w:tblPr>
        <w:tblW w:w="10080" w:type="dxa"/>
        <w:jc w:val="center"/>
        <w:tblLayout w:type="fixed"/>
        <w:tblLook w:val="0000" w:firstRow="0" w:lastRow="0" w:firstColumn="0" w:lastColumn="0" w:noHBand="0" w:noVBand="0"/>
      </w:tblPr>
      <w:tblGrid>
        <w:gridCol w:w="1440"/>
        <w:gridCol w:w="8640"/>
      </w:tblGrid>
      <w:tr w:rsidR="005143D9" w:rsidRPr="001810AA">
        <w:trPr>
          <w:jc w:val="center"/>
        </w:trPr>
        <w:tc>
          <w:tcPr>
            <w:tcW w:w="1440" w:type="dxa"/>
          </w:tcPr>
          <w:p w:rsidR="005143D9" w:rsidRPr="001810AA" w:rsidRDefault="005143D9" w:rsidP="006F409D">
            <w:pPr>
              <w:pStyle w:val="AbbrLabel"/>
              <w:rPr>
                <w:szCs w:val="18"/>
              </w:rPr>
            </w:pPr>
            <w:r w:rsidRPr="001973DD">
              <w:rPr>
                <w:szCs w:val="18"/>
                <w:lang w:val="en-US"/>
              </w:rPr>
              <w:t>ACR</w:t>
            </w:r>
          </w:p>
        </w:tc>
        <w:tc>
          <w:tcPr>
            <w:tcW w:w="8640" w:type="dxa"/>
            <w:vAlign w:val="center"/>
          </w:tcPr>
          <w:p w:rsidR="005143D9" w:rsidRPr="001810AA" w:rsidRDefault="005143D9" w:rsidP="006F409D">
            <w:pPr>
              <w:pStyle w:val="AbbrDesc"/>
              <w:rPr>
                <w:szCs w:val="18"/>
              </w:rPr>
            </w:pPr>
            <w:r w:rsidRPr="001973DD">
              <w:rPr>
                <w:szCs w:val="18"/>
              </w:rPr>
              <w:t>Anonymous Customer Reference</w:t>
            </w:r>
          </w:p>
        </w:tc>
      </w:tr>
      <w:tr w:rsidR="005143D9" w:rsidRPr="001810AA">
        <w:trPr>
          <w:jc w:val="center"/>
        </w:trPr>
        <w:tc>
          <w:tcPr>
            <w:tcW w:w="1440" w:type="dxa"/>
          </w:tcPr>
          <w:p w:rsidR="005143D9" w:rsidRPr="001810AA" w:rsidRDefault="005143D9" w:rsidP="006F409D">
            <w:pPr>
              <w:pStyle w:val="AbbrLabel"/>
              <w:rPr>
                <w:szCs w:val="18"/>
              </w:rPr>
            </w:pPr>
            <w:r w:rsidRPr="001810AA">
              <w:rPr>
                <w:szCs w:val="18"/>
              </w:rPr>
              <w:t>AGPL</w:t>
            </w:r>
          </w:p>
        </w:tc>
        <w:tc>
          <w:tcPr>
            <w:tcW w:w="8640" w:type="dxa"/>
            <w:vAlign w:val="center"/>
          </w:tcPr>
          <w:p w:rsidR="005143D9" w:rsidRPr="001810AA" w:rsidRDefault="005143D9" w:rsidP="006F409D">
            <w:pPr>
              <w:pStyle w:val="AbbrDesc"/>
              <w:rPr>
                <w:szCs w:val="18"/>
              </w:rPr>
            </w:pPr>
            <w:r w:rsidRPr="001810AA">
              <w:rPr>
                <w:szCs w:val="18"/>
              </w:rPr>
              <w:t>Affero General Public License</w:t>
            </w:r>
          </w:p>
        </w:tc>
      </w:tr>
      <w:tr w:rsidR="005143D9" w:rsidRPr="001810AA">
        <w:trPr>
          <w:jc w:val="center"/>
        </w:trPr>
        <w:tc>
          <w:tcPr>
            <w:tcW w:w="1440" w:type="dxa"/>
          </w:tcPr>
          <w:p w:rsidR="005143D9" w:rsidRPr="001810AA" w:rsidRDefault="005143D9" w:rsidP="006A527C">
            <w:pPr>
              <w:pStyle w:val="AbbrLabel"/>
              <w:rPr>
                <w:szCs w:val="18"/>
              </w:rPr>
            </w:pPr>
            <w:r w:rsidRPr="001810AA">
              <w:rPr>
                <w:szCs w:val="18"/>
              </w:rPr>
              <w:t>API</w:t>
            </w:r>
          </w:p>
        </w:tc>
        <w:tc>
          <w:tcPr>
            <w:tcW w:w="8640" w:type="dxa"/>
            <w:vAlign w:val="center"/>
          </w:tcPr>
          <w:p w:rsidR="005143D9" w:rsidRPr="001810AA" w:rsidRDefault="005143D9" w:rsidP="006A527C">
            <w:pPr>
              <w:pStyle w:val="AbbrDesc"/>
              <w:rPr>
                <w:szCs w:val="18"/>
              </w:rPr>
            </w:pPr>
            <w:r w:rsidRPr="001810AA">
              <w:rPr>
                <w:szCs w:val="18"/>
              </w:rPr>
              <w:t>Application Programming Interface</w:t>
            </w:r>
          </w:p>
        </w:tc>
      </w:tr>
      <w:tr w:rsidR="005143D9" w:rsidRPr="001810AA">
        <w:trPr>
          <w:jc w:val="center"/>
        </w:trPr>
        <w:tc>
          <w:tcPr>
            <w:tcW w:w="1440" w:type="dxa"/>
          </w:tcPr>
          <w:p w:rsidR="005143D9" w:rsidRPr="001810AA" w:rsidRDefault="005143D9" w:rsidP="006A527C">
            <w:pPr>
              <w:pStyle w:val="AbbrLabel"/>
              <w:rPr>
                <w:szCs w:val="18"/>
              </w:rPr>
            </w:pPr>
            <w:r w:rsidRPr="001810AA">
              <w:rPr>
                <w:szCs w:val="18"/>
              </w:rPr>
              <w:t>DNS</w:t>
            </w:r>
          </w:p>
        </w:tc>
        <w:tc>
          <w:tcPr>
            <w:tcW w:w="8640" w:type="dxa"/>
            <w:vAlign w:val="center"/>
          </w:tcPr>
          <w:p w:rsidR="005143D9" w:rsidRPr="001810AA" w:rsidRDefault="005143D9" w:rsidP="006A527C">
            <w:pPr>
              <w:pStyle w:val="AbbrDesc"/>
              <w:rPr>
                <w:szCs w:val="18"/>
              </w:rPr>
            </w:pPr>
            <w:r w:rsidRPr="001810AA">
              <w:rPr>
                <w:szCs w:val="18"/>
              </w:rPr>
              <w:t>Domain Name Server</w:t>
            </w:r>
          </w:p>
        </w:tc>
      </w:tr>
      <w:tr w:rsidR="005143D9" w:rsidRPr="001810AA">
        <w:trPr>
          <w:jc w:val="center"/>
        </w:trPr>
        <w:tc>
          <w:tcPr>
            <w:tcW w:w="1440" w:type="dxa"/>
          </w:tcPr>
          <w:p w:rsidR="005143D9" w:rsidRPr="001810AA" w:rsidRDefault="005143D9" w:rsidP="006A527C">
            <w:pPr>
              <w:pStyle w:val="AbbrLabel"/>
              <w:rPr>
                <w:szCs w:val="18"/>
              </w:rPr>
            </w:pPr>
            <w:r w:rsidRPr="001810AA">
              <w:rPr>
                <w:szCs w:val="18"/>
              </w:rPr>
              <w:t>HTTP</w:t>
            </w:r>
          </w:p>
        </w:tc>
        <w:tc>
          <w:tcPr>
            <w:tcW w:w="8640" w:type="dxa"/>
            <w:vAlign w:val="center"/>
          </w:tcPr>
          <w:p w:rsidR="005143D9" w:rsidRPr="001810AA" w:rsidRDefault="005143D9" w:rsidP="00830672">
            <w:pPr>
              <w:pStyle w:val="AbbrDesc"/>
              <w:rPr>
                <w:szCs w:val="18"/>
              </w:rPr>
            </w:pPr>
            <w:r w:rsidRPr="001810AA">
              <w:rPr>
                <w:szCs w:val="18"/>
              </w:rPr>
              <w:t>Hypertext Transfer Protocol</w:t>
            </w:r>
          </w:p>
        </w:tc>
      </w:tr>
      <w:tr w:rsidR="005143D9" w:rsidRPr="001810AA">
        <w:trPr>
          <w:jc w:val="center"/>
        </w:trPr>
        <w:tc>
          <w:tcPr>
            <w:tcW w:w="1440" w:type="dxa"/>
          </w:tcPr>
          <w:p w:rsidR="005143D9" w:rsidRPr="001810AA" w:rsidRDefault="005143D9" w:rsidP="00830672">
            <w:pPr>
              <w:pStyle w:val="AbbrLabel"/>
              <w:rPr>
                <w:szCs w:val="18"/>
              </w:rPr>
            </w:pPr>
            <w:r w:rsidRPr="001810AA">
              <w:rPr>
                <w:szCs w:val="18"/>
              </w:rPr>
              <w:t>ID</w:t>
            </w:r>
          </w:p>
        </w:tc>
        <w:tc>
          <w:tcPr>
            <w:tcW w:w="8640" w:type="dxa"/>
            <w:vAlign w:val="center"/>
          </w:tcPr>
          <w:p w:rsidR="005143D9" w:rsidRPr="001810AA" w:rsidRDefault="005143D9" w:rsidP="00830672">
            <w:pPr>
              <w:pStyle w:val="AbbrDesc"/>
              <w:rPr>
                <w:szCs w:val="18"/>
              </w:rPr>
            </w:pPr>
            <w:r w:rsidRPr="001810AA">
              <w:rPr>
                <w:szCs w:val="18"/>
              </w:rPr>
              <w:t>Identifier</w:t>
            </w:r>
          </w:p>
        </w:tc>
      </w:tr>
      <w:tr w:rsidR="005143D9" w:rsidRPr="001810AA">
        <w:trPr>
          <w:jc w:val="center"/>
        </w:trPr>
        <w:tc>
          <w:tcPr>
            <w:tcW w:w="1440" w:type="dxa"/>
          </w:tcPr>
          <w:p w:rsidR="005143D9" w:rsidRPr="001810AA" w:rsidRDefault="005143D9" w:rsidP="00830672">
            <w:pPr>
              <w:pStyle w:val="AbbrLabel"/>
              <w:rPr>
                <w:szCs w:val="18"/>
              </w:rPr>
            </w:pPr>
            <w:r w:rsidRPr="001810AA">
              <w:rPr>
                <w:szCs w:val="18"/>
              </w:rPr>
              <w:lastRenderedPageBreak/>
              <w:t>IP</w:t>
            </w:r>
          </w:p>
        </w:tc>
        <w:tc>
          <w:tcPr>
            <w:tcW w:w="8640" w:type="dxa"/>
            <w:vAlign w:val="center"/>
          </w:tcPr>
          <w:p w:rsidR="005143D9" w:rsidRPr="001810AA" w:rsidRDefault="005143D9" w:rsidP="00830672">
            <w:pPr>
              <w:pStyle w:val="AbbrDesc"/>
              <w:rPr>
                <w:szCs w:val="18"/>
              </w:rPr>
            </w:pPr>
            <w:r w:rsidRPr="001810AA">
              <w:rPr>
                <w:szCs w:val="18"/>
              </w:rPr>
              <w:t>Internet Protocol</w:t>
            </w:r>
          </w:p>
        </w:tc>
      </w:tr>
      <w:tr w:rsidR="005143D9" w:rsidRPr="001810AA">
        <w:trPr>
          <w:jc w:val="center"/>
        </w:trPr>
        <w:tc>
          <w:tcPr>
            <w:tcW w:w="1440" w:type="dxa"/>
          </w:tcPr>
          <w:p w:rsidR="005143D9" w:rsidRPr="001810AA" w:rsidRDefault="005143D9" w:rsidP="00830672">
            <w:pPr>
              <w:pStyle w:val="AbbrLabel"/>
              <w:rPr>
                <w:szCs w:val="18"/>
              </w:rPr>
            </w:pPr>
            <w:r w:rsidRPr="001810AA">
              <w:rPr>
                <w:szCs w:val="18"/>
              </w:rPr>
              <w:t>JSON</w:t>
            </w:r>
          </w:p>
        </w:tc>
        <w:tc>
          <w:tcPr>
            <w:tcW w:w="8640" w:type="dxa"/>
            <w:vAlign w:val="center"/>
          </w:tcPr>
          <w:p w:rsidR="005143D9" w:rsidRPr="001810AA" w:rsidRDefault="005143D9" w:rsidP="00830672">
            <w:pPr>
              <w:pStyle w:val="AbbrDesc"/>
              <w:rPr>
                <w:szCs w:val="18"/>
              </w:rPr>
            </w:pPr>
            <w:r w:rsidRPr="001810AA">
              <w:rPr>
                <w:szCs w:val="18"/>
              </w:rPr>
              <w:t>JavaScript Object Notation</w:t>
            </w:r>
          </w:p>
        </w:tc>
      </w:tr>
      <w:tr w:rsidR="005143D9" w:rsidRPr="001810AA">
        <w:trPr>
          <w:jc w:val="center"/>
        </w:trPr>
        <w:tc>
          <w:tcPr>
            <w:tcW w:w="1440" w:type="dxa"/>
          </w:tcPr>
          <w:p w:rsidR="005143D9" w:rsidRPr="001810AA" w:rsidRDefault="005143D9" w:rsidP="00830672">
            <w:pPr>
              <w:pStyle w:val="AbbrLabel"/>
              <w:rPr>
                <w:szCs w:val="18"/>
              </w:rPr>
            </w:pPr>
            <w:r w:rsidRPr="001810AA">
              <w:rPr>
                <w:szCs w:val="18"/>
              </w:rPr>
              <w:t>OMA</w:t>
            </w:r>
          </w:p>
        </w:tc>
        <w:tc>
          <w:tcPr>
            <w:tcW w:w="8640" w:type="dxa"/>
            <w:vAlign w:val="center"/>
          </w:tcPr>
          <w:p w:rsidR="005143D9" w:rsidRPr="001810AA" w:rsidRDefault="005143D9" w:rsidP="00830672">
            <w:pPr>
              <w:pStyle w:val="AbbrDesc"/>
              <w:rPr>
                <w:szCs w:val="18"/>
              </w:rPr>
            </w:pPr>
            <w:r w:rsidRPr="001810AA">
              <w:rPr>
                <w:szCs w:val="18"/>
              </w:rPr>
              <w:t>Open Mobile Alliance</w:t>
            </w:r>
          </w:p>
        </w:tc>
      </w:tr>
      <w:tr w:rsidR="005143D9" w:rsidRPr="001810AA">
        <w:trPr>
          <w:jc w:val="center"/>
        </w:trPr>
        <w:tc>
          <w:tcPr>
            <w:tcW w:w="1440" w:type="dxa"/>
          </w:tcPr>
          <w:p w:rsidR="005143D9" w:rsidRPr="001810AA" w:rsidRDefault="005143D9" w:rsidP="006F409D">
            <w:pPr>
              <w:pStyle w:val="AbbrLabel"/>
              <w:rPr>
                <w:szCs w:val="18"/>
              </w:rPr>
            </w:pPr>
            <w:r w:rsidRPr="001810AA">
              <w:rPr>
                <w:szCs w:val="18"/>
              </w:rPr>
              <w:t>PLMN</w:t>
            </w:r>
          </w:p>
        </w:tc>
        <w:tc>
          <w:tcPr>
            <w:tcW w:w="8640" w:type="dxa"/>
            <w:vAlign w:val="center"/>
          </w:tcPr>
          <w:p w:rsidR="005143D9" w:rsidRPr="001810AA" w:rsidRDefault="005143D9" w:rsidP="006F409D">
            <w:pPr>
              <w:pStyle w:val="AbbrDesc"/>
              <w:rPr>
                <w:szCs w:val="18"/>
              </w:rPr>
            </w:pPr>
            <w:r w:rsidRPr="001810AA">
              <w:rPr>
                <w:szCs w:val="18"/>
              </w:rPr>
              <w:t>Public Land Mobile Network</w:t>
            </w:r>
          </w:p>
        </w:tc>
      </w:tr>
      <w:tr w:rsidR="005143D9" w:rsidRPr="001810AA">
        <w:trPr>
          <w:jc w:val="center"/>
        </w:trPr>
        <w:tc>
          <w:tcPr>
            <w:tcW w:w="1440" w:type="dxa"/>
          </w:tcPr>
          <w:p w:rsidR="005143D9" w:rsidRPr="001810AA" w:rsidRDefault="005143D9" w:rsidP="006A527C">
            <w:pPr>
              <w:pStyle w:val="AbbrLabel"/>
              <w:rPr>
                <w:bCs w:val="0"/>
                <w:szCs w:val="18"/>
              </w:rPr>
            </w:pPr>
            <w:r w:rsidRPr="001810AA">
              <w:rPr>
                <w:bCs w:val="0"/>
                <w:szCs w:val="18"/>
              </w:rPr>
              <w:t>REST</w:t>
            </w:r>
          </w:p>
        </w:tc>
        <w:tc>
          <w:tcPr>
            <w:tcW w:w="8640" w:type="dxa"/>
            <w:vAlign w:val="center"/>
          </w:tcPr>
          <w:p w:rsidR="005143D9" w:rsidRPr="001810AA" w:rsidRDefault="005143D9" w:rsidP="006A527C">
            <w:pPr>
              <w:pStyle w:val="AbbrDesc"/>
              <w:rPr>
                <w:szCs w:val="18"/>
              </w:rPr>
            </w:pPr>
            <w:r w:rsidRPr="001810AA">
              <w:rPr>
                <w:szCs w:val="18"/>
              </w:rPr>
              <w:t>R</w:t>
            </w:r>
            <w:r w:rsidR="00E01613" w:rsidRPr="001810AA">
              <w:rPr>
                <w:szCs w:val="18"/>
              </w:rPr>
              <w:t>E</w:t>
            </w:r>
            <w:r w:rsidRPr="001810AA">
              <w:rPr>
                <w:szCs w:val="18"/>
              </w:rPr>
              <w:t>presentational State Transfer</w:t>
            </w:r>
          </w:p>
        </w:tc>
      </w:tr>
      <w:tr w:rsidR="005143D9" w:rsidRPr="001810AA">
        <w:trPr>
          <w:jc w:val="center"/>
        </w:trPr>
        <w:tc>
          <w:tcPr>
            <w:tcW w:w="1440" w:type="dxa"/>
          </w:tcPr>
          <w:p w:rsidR="005143D9" w:rsidRPr="001810AA" w:rsidRDefault="005143D9" w:rsidP="006A527C">
            <w:pPr>
              <w:pStyle w:val="AbbrLabel"/>
              <w:rPr>
                <w:bCs w:val="0"/>
                <w:szCs w:val="18"/>
              </w:rPr>
            </w:pPr>
            <w:r w:rsidRPr="001810AA">
              <w:rPr>
                <w:bCs w:val="0"/>
                <w:szCs w:val="18"/>
              </w:rPr>
              <w:t>URI</w:t>
            </w:r>
          </w:p>
        </w:tc>
        <w:tc>
          <w:tcPr>
            <w:tcW w:w="8640" w:type="dxa"/>
            <w:vAlign w:val="center"/>
          </w:tcPr>
          <w:p w:rsidR="005143D9" w:rsidRPr="001810AA" w:rsidRDefault="005143D9" w:rsidP="006A527C">
            <w:pPr>
              <w:pStyle w:val="AbbrDesc"/>
              <w:rPr>
                <w:szCs w:val="18"/>
              </w:rPr>
            </w:pPr>
            <w:r w:rsidRPr="001810AA">
              <w:rPr>
                <w:szCs w:val="18"/>
              </w:rPr>
              <w:t>Uniform Resource Identifier</w:t>
            </w:r>
          </w:p>
        </w:tc>
      </w:tr>
      <w:tr w:rsidR="005143D9" w:rsidRPr="001810AA">
        <w:trPr>
          <w:jc w:val="center"/>
        </w:trPr>
        <w:tc>
          <w:tcPr>
            <w:tcW w:w="1440" w:type="dxa"/>
          </w:tcPr>
          <w:p w:rsidR="005143D9" w:rsidRPr="001810AA" w:rsidRDefault="005143D9" w:rsidP="006A527C">
            <w:pPr>
              <w:pStyle w:val="AbbrLabel"/>
              <w:rPr>
                <w:bCs w:val="0"/>
                <w:szCs w:val="18"/>
              </w:rPr>
            </w:pPr>
            <w:r w:rsidRPr="001810AA">
              <w:rPr>
                <w:bCs w:val="0"/>
                <w:szCs w:val="18"/>
              </w:rPr>
              <w:t>URL</w:t>
            </w:r>
          </w:p>
        </w:tc>
        <w:tc>
          <w:tcPr>
            <w:tcW w:w="8640" w:type="dxa"/>
            <w:vAlign w:val="center"/>
          </w:tcPr>
          <w:p w:rsidR="005143D9" w:rsidRPr="001810AA" w:rsidRDefault="005143D9" w:rsidP="006A527C">
            <w:pPr>
              <w:pStyle w:val="AbbrDesc"/>
              <w:rPr>
                <w:szCs w:val="18"/>
              </w:rPr>
            </w:pPr>
            <w:r w:rsidRPr="001810AA">
              <w:rPr>
                <w:szCs w:val="18"/>
              </w:rPr>
              <w:t>Uniform Resource Locator</w:t>
            </w:r>
          </w:p>
        </w:tc>
      </w:tr>
      <w:tr w:rsidR="005143D9" w:rsidRPr="001810AA">
        <w:trPr>
          <w:jc w:val="center"/>
        </w:trPr>
        <w:tc>
          <w:tcPr>
            <w:tcW w:w="1440" w:type="dxa"/>
          </w:tcPr>
          <w:p w:rsidR="005143D9" w:rsidRPr="001810AA" w:rsidRDefault="005143D9" w:rsidP="006F409D">
            <w:pPr>
              <w:pStyle w:val="AbbrLabel"/>
              <w:rPr>
                <w:bCs w:val="0"/>
                <w:szCs w:val="18"/>
              </w:rPr>
            </w:pPr>
            <w:r w:rsidRPr="001810AA">
              <w:rPr>
                <w:bCs w:val="0"/>
                <w:szCs w:val="18"/>
              </w:rPr>
              <w:t>UUID</w:t>
            </w:r>
          </w:p>
        </w:tc>
        <w:tc>
          <w:tcPr>
            <w:tcW w:w="8640" w:type="dxa"/>
            <w:vAlign w:val="center"/>
          </w:tcPr>
          <w:p w:rsidR="005143D9" w:rsidRPr="001810AA" w:rsidRDefault="005143D9" w:rsidP="006F409D">
            <w:pPr>
              <w:pStyle w:val="AbbrDesc"/>
              <w:rPr>
                <w:szCs w:val="18"/>
              </w:rPr>
            </w:pPr>
            <w:r w:rsidRPr="001810AA">
              <w:rPr>
                <w:szCs w:val="18"/>
              </w:rPr>
              <w:t>Universal Unique Identifier</w:t>
            </w:r>
          </w:p>
        </w:tc>
      </w:tr>
      <w:tr w:rsidR="005143D9" w:rsidRPr="001810AA">
        <w:trPr>
          <w:jc w:val="center"/>
        </w:trPr>
        <w:tc>
          <w:tcPr>
            <w:tcW w:w="1440" w:type="dxa"/>
          </w:tcPr>
          <w:p w:rsidR="005143D9" w:rsidRPr="001810AA" w:rsidRDefault="005143D9" w:rsidP="006A527C">
            <w:pPr>
              <w:pStyle w:val="AbbrLabel"/>
              <w:rPr>
                <w:bCs w:val="0"/>
                <w:szCs w:val="18"/>
              </w:rPr>
            </w:pPr>
            <w:r w:rsidRPr="001810AA">
              <w:rPr>
                <w:bCs w:val="0"/>
                <w:szCs w:val="18"/>
              </w:rPr>
              <w:t>XML</w:t>
            </w:r>
          </w:p>
        </w:tc>
        <w:tc>
          <w:tcPr>
            <w:tcW w:w="8640" w:type="dxa"/>
            <w:vAlign w:val="center"/>
          </w:tcPr>
          <w:p w:rsidR="005143D9" w:rsidRPr="001810AA" w:rsidRDefault="005143D9" w:rsidP="006A527C">
            <w:pPr>
              <w:pStyle w:val="AbbrDesc"/>
              <w:rPr>
                <w:szCs w:val="18"/>
              </w:rPr>
            </w:pPr>
            <w:r w:rsidRPr="001810AA">
              <w:rPr>
                <w:szCs w:val="18"/>
              </w:rPr>
              <w:t>Extensible Markup Language</w:t>
            </w:r>
          </w:p>
        </w:tc>
      </w:tr>
      <w:tr w:rsidR="005143D9" w:rsidRPr="001810AA">
        <w:trPr>
          <w:jc w:val="center"/>
        </w:trPr>
        <w:tc>
          <w:tcPr>
            <w:tcW w:w="1440" w:type="dxa"/>
          </w:tcPr>
          <w:p w:rsidR="005143D9" w:rsidRPr="001810AA" w:rsidRDefault="005143D9" w:rsidP="006A527C">
            <w:pPr>
              <w:pStyle w:val="AbbrLabel"/>
              <w:rPr>
                <w:bCs w:val="0"/>
                <w:szCs w:val="18"/>
              </w:rPr>
            </w:pPr>
            <w:r w:rsidRPr="001810AA">
              <w:rPr>
                <w:bCs w:val="0"/>
                <w:szCs w:val="18"/>
              </w:rPr>
              <w:t>XSD</w:t>
            </w:r>
          </w:p>
        </w:tc>
        <w:tc>
          <w:tcPr>
            <w:tcW w:w="8640" w:type="dxa"/>
            <w:vAlign w:val="center"/>
          </w:tcPr>
          <w:p w:rsidR="005143D9" w:rsidRPr="001810AA" w:rsidRDefault="005143D9" w:rsidP="006A527C">
            <w:pPr>
              <w:pStyle w:val="AbbrDesc"/>
              <w:rPr>
                <w:szCs w:val="18"/>
              </w:rPr>
            </w:pPr>
            <w:r w:rsidRPr="001810AA">
              <w:rPr>
                <w:szCs w:val="18"/>
              </w:rPr>
              <w:t>XML Schema Definition</w:t>
            </w:r>
          </w:p>
        </w:tc>
      </w:tr>
    </w:tbl>
    <w:p w:rsidR="00651D13" w:rsidRPr="00786373" w:rsidRDefault="00651D13">
      <w:pPr>
        <w:pStyle w:val="Heading1"/>
        <w:tabs>
          <w:tab w:val="clear" w:pos="9634"/>
          <w:tab w:val="right" w:pos="9630"/>
        </w:tabs>
      </w:pPr>
      <w:bookmarkStart w:id="28" w:name="_Toc503377397"/>
      <w:r w:rsidRPr="00786373">
        <w:lastRenderedPageBreak/>
        <w:t>Introduction</w:t>
      </w:r>
      <w:bookmarkEnd w:id="22"/>
      <w:bookmarkEnd w:id="23"/>
      <w:bookmarkEnd w:id="28"/>
    </w:p>
    <w:p w:rsidR="006E4E5B" w:rsidRDefault="006E4E5B" w:rsidP="006E4E5B">
      <w:r w:rsidRPr="00786373">
        <w:t xml:space="preserve">To ensure consistency for developers using the </w:t>
      </w:r>
      <w:r w:rsidR="003703EC">
        <w:t>various REST</w:t>
      </w:r>
      <w:r w:rsidR="008A44E4">
        <w:t xml:space="preserve">ful Network APIs </w:t>
      </w:r>
      <w:r w:rsidR="003703EC">
        <w:t>specified in OMA</w:t>
      </w:r>
      <w:r w:rsidRPr="00786373">
        <w:t>, this “Co</w:t>
      </w:r>
      <w:r w:rsidR="00F314CE" w:rsidRPr="00F314CE">
        <w:t>mmon” technical specification aims to contain all items that are common across all HTTP protocol bindings using REST architectural style for the various individual interface definitions, such as naming conventions</w:t>
      </w:r>
      <w:r w:rsidR="005C02C5">
        <w:t>, content type negotiation, representation formats and serialization,</w:t>
      </w:r>
      <w:r w:rsidR="00F314CE" w:rsidRPr="00F314CE">
        <w:t xml:space="preserve"> and fault definitions.</w:t>
      </w:r>
      <w:r w:rsidR="00607E2F">
        <w:t xml:space="preserve"> It also provides a repository for common data types.</w:t>
      </w:r>
    </w:p>
    <w:p w:rsidR="009C6A8C" w:rsidRPr="00786373" w:rsidRDefault="00F314CE" w:rsidP="006958A9">
      <w:pPr>
        <w:pStyle w:val="Heading2"/>
      </w:pPr>
      <w:bookmarkStart w:id="29" w:name="_Toc245728309"/>
      <w:bookmarkStart w:id="30" w:name="_Toc245728322"/>
      <w:bookmarkStart w:id="31" w:name="_Toc245728323"/>
      <w:bookmarkStart w:id="32" w:name="_Toc160850338"/>
      <w:bookmarkStart w:id="33" w:name="_Ref161456245"/>
      <w:bookmarkStart w:id="34" w:name="_Toc51149240"/>
      <w:bookmarkStart w:id="35" w:name="_Toc503377398"/>
      <w:bookmarkEnd w:id="29"/>
      <w:bookmarkEnd w:id="30"/>
      <w:bookmarkEnd w:id="31"/>
      <w:r w:rsidRPr="00F314CE">
        <w:t>Version 1.0</w:t>
      </w:r>
      <w:bookmarkEnd w:id="32"/>
      <w:bookmarkEnd w:id="33"/>
      <w:bookmarkEnd w:id="35"/>
    </w:p>
    <w:p w:rsidR="00607E2F" w:rsidRDefault="009C58D0" w:rsidP="000B12F7">
      <w:r w:rsidRPr="00F314CE">
        <w:t xml:space="preserve">This version of the Common </w:t>
      </w:r>
      <w:r w:rsidR="00607E2F">
        <w:t xml:space="preserve">Definitions and Specifications for RESTful Network APIs </w:t>
      </w:r>
      <w:r w:rsidR="000B12F7" w:rsidRPr="00B00C1F">
        <w:t xml:space="preserve">is a republication of the </w:t>
      </w:r>
      <w:r w:rsidR="000B12F7">
        <w:t xml:space="preserve">ParlayREST Common </w:t>
      </w:r>
      <w:r w:rsidR="003C5A27">
        <w:t xml:space="preserve">V1.1 </w:t>
      </w:r>
      <w:r w:rsidR="000B12F7">
        <w:t xml:space="preserve">[ParlayREST_Common] and OMA REST Common </w:t>
      </w:r>
      <w:r w:rsidR="003C5A27">
        <w:t xml:space="preserve">V1.0 </w:t>
      </w:r>
      <w:r w:rsidR="000B12F7">
        <w:t xml:space="preserve">[OMA_REST_Common] specifications </w:t>
      </w:r>
      <w:r w:rsidR="003C5A27">
        <w:t xml:space="preserve">from </w:t>
      </w:r>
      <w:r w:rsidR="000B12F7">
        <w:t xml:space="preserve">the ParlayREST 2.0 release </w:t>
      </w:r>
      <w:r w:rsidR="000B12F7" w:rsidRPr="00B00C1F">
        <w:t>as part of the suite of OMA RESTful Network APIs.</w:t>
      </w:r>
      <w:r w:rsidR="000B12F7">
        <w:t xml:space="preserve"> The content of these two specifications has been merged and restructured </w:t>
      </w:r>
      <w:r w:rsidR="000B12F7" w:rsidRPr="00B00C1F">
        <w:rPr>
          <w:lang w:val="en-US"/>
        </w:rPr>
        <w:t>to fit that suite</w:t>
      </w:r>
      <w:r w:rsidR="000B12F7">
        <w:rPr>
          <w:lang w:val="en-US"/>
        </w:rPr>
        <w:t xml:space="preserve">, and </w:t>
      </w:r>
      <w:r w:rsidR="000B12F7">
        <w:t>to separate general aspects from those aspects that are related to a Parlay X baseline</w:t>
      </w:r>
      <w:r w:rsidR="00E01613">
        <w:t xml:space="preserve"> </w:t>
      </w:r>
      <w:r w:rsidR="00E01613" w:rsidRPr="00E01613">
        <w:t>[PSA]</w:t>
      </w:r>
      <w:r w:rsidR="000B12F7">
        <w:t xml:space="preserve">. </w:t>
      </w:r>
      <w:r w:rsidR="007D1DE4" w:rsidRPr="00E01613">
        <w:t>Further</w:t>
      </w:r>
      <w:r w:rsidR="007D1DE4">
        <w:rPr>
          <w:lang w:val="en-US"/>
        </w:rPr>
        <w:t>, only bug fixes, but no</w:t>
      </w:r>
      <w:r w:rsidR="000B12F7" w:rsidRPr="00B00C1F">
        <w:rPr>
          <w:lang w:val="en-US"/>
        </w:rPr>
        <w:t xml:space="preserve"> functional changes have been applied</w:t>
      </w:r>
      <w:r w:rsidR="000B12F7" w:rsidRPr="00B00C1F">
        <w:t>.</w:t>
      </w:r>
    </w:p>
    <w:p w:rsidR="006E4E5B" w:rsidRDefault="000B12F7" w:rsidP="006E4E5B">
      <w:r>
        <w:t>V</w:t>
      </w:r>
      <w:r w:rsidRPr="00F314CE">
        <w:t xml:space="preserve">ersion </w:t>
      </w:r>
      <w:r>
        <w:t xml:space="preserve">1.0 </w:t>
      </w:r>
      <w:r w:rsidRPr="00F314CE">
        <w:t xml:space="preserve">of the Common </w:t>
      </w:r>
      <w:r>
        <w:t xml:space="preserve">Definitions and Specifications for RESTful Network APIs </w:t>
      </w:r>
      <w:r w:rsidR="009C58D0" w:rsidRPr="00F314CE">
        <w:t>contains naming conventions</w:t>
      </w:r>
      <w:r w:rsidR="009C58D0">
        <w:t xml:space="preserve">, content type negotiation, </w:t>
      </w:r>
      <w:r w:rsidR="003F5733">
        <w:t xml:space="preserve">resource creation, </w:t>
      </w:r>
      <w:r w:rsidR="009C58D0">
        <w:t>representation formats and serialization,</w:t>
      </w:r>
      <w:r w:rsidR="009C58D0" w:rsidRPr="00F314CE">
        <w:t xml:space="preserve"> fault definitions </w:t>
      </w:r>
      <w:r w:rsidR="00607E2F">
        <w:t xml:space="preserve">and common data types </w:t>
      </w:r>
      <w:r w:rsidR="009C58D0" w:rsidRPr="00F314CE">
        <w:t>for REST</w:t>
      </w:r>
      <w:r w:rsidR="009C58D0">
        <w:t>ful Network APIs</w:t>
      </w:r>
      <w:r w:rsidR="009C58D0" w:rsidRPr="00F314CE">
        <w:t>.</w:t>
      </w:r>
      <w:r w:rsidR="009C58D0">
        <w:t xml:space="preserve"> </w:t>
      </w:r>
      <w:r w:rsidR="008A44E4">
        <w:t xml:space="preserve">It also includes </w:t>
      </w:r>
      <w:r w:rsidR="00850FFD">
        <w:t xml:space="preserve">an </w:t>
      </w:r>
      <w:r w:rsidR="008A44E4">
        <w:t>Annex that provide</w:t>
      </w:r>
      <w:r w:rsidR="00850FFD">
        <w:t>s</w:t>
      </w:r>
      <w:r w:rsidR="008A44E4">
        <w:t xml:space="preserve"> specifications which are shared by those RESTful Network APIs which</w:t>
      </w:r>
      <w:r w:rsidR="001E403F">
        <w:t xml:space="preserve"> are based on</w:t>
      </w:r>
      <w:r w:rsidR="008A44E4">
        <w:t xml:space="preserve"> Parlay X baselines.</w:t>
      </w:r>
      <w:r w:rsidR="009C58D0">
        <w:t xml:space="preserve"> </w:t>
      </w:r>
    </w:p>
    <w:p w:rsidR="00651D13" w:rsidRPr="00786373" w:rsidRDefault="00F314CE">
      <w:pPr>
        <w:pStyle w:val="Heading1"/>
      </w:pPr>
      <w:bookmarkStart w:id="36" w:name="_Toc269916440"/>
      <w:bookmarkStart w:id="37" w:name="_Toc269916985"/>
      <w:bookmarkStart w:id="38" w:name="_Toc269917553"/>
      <w:bookmarkStart w:id="39" w:name="_Toc270610601"/>
      <w:bookmarkStart w:id="40" w:name="_Toc269916441"/>
      <w:bookmarkStart w:id="41" w:name="_Toc269916986"/>
      <w:bookmarkStart w:id="42" w:name="_Toc269917554"/>
      <w:bookmarkStart w:id="43" w:name="_Toc270610602"/>
      <w:bookmarkStart w:id="44" w:name="_Toc269916442"/>
      <w:bookmarkStart w:id="45" w:name="_Toc269916987"/>
      <w:bookmarkStart w:id="46" w:name="_Toc269917555"/>
      <w:bookmarkStart w:id="47" w:name="_Toc270610603"/>
      <w:bookmarkStart w:id="48" w:name="_Toc269916443"/>
      <w:bookmarkStart w:id="49" w:name="_Toc269916988"/>
      <w:bookmarkStart w:id="50" w:name="_Toc269917556"/>
      <w:bookmarkStart w:id="51" w:name="_Toc270610604"/>
      <w:bookmarkStart w:id="52" w:name="_Toc269916444"/>
      <w:bookmarkStart w:id="53" w:name="_Toc269916989"/>
      <w:bookmarkStart w:id="54" w:name="_Toc269917557"/>
      <w:bookmarkStart w:id="55" w:name="_Toc270610605"/>
      <w:bookmarkStart w:id="56" w:name="_Toc269916445"/>
      <w:bookmarkStart w:id="57" w:name="_Toc269916990"/>
      <w:bookmarkStart w:id="58" w:name="_Toc269917558"/>
      <w:bookmarkStart w:id="59" w:name="_Toc270610606"/>
      <w:bookmarkStart w:id="60" w:name="_Toc269916447"/>
      <w:bookmarkStart w:id="61" w:name="_Toc269916992"/>
      <w:bookmarkStart w:id="62" w:name="_Toc269917560"/>
      <w:bookmarkStart w:id="63" w:name="_Toc270610608"/>
      <w:bookmarkStart w:id="64" w:name="_Toc269916448"/>
      <w:bookmarkStart w:id="65" w:name="_Toc269916993"/>
      <w:bookmarkStart w:id="66" w:name="_Toc269917561"/>
      <w:bookmarkStart w:id="67" w:name="_Toc270610609"/>
      <w:bookmarkStart w:id="68" w:name="_Toc269916449"/>
      <w:bookmarkStart w:id="69" w:name="_Toc269916994"/>
      <w:bookmarkStart w:id="70" w:name="_Toc269917562"/>
      <w:bookmarkStart w:id="71" w:name="_Toc270610610"/>
      <w:bookmarkStart w:id="72" w:name="_Toc269916450"/>
      <w:bookmarkStart w:id="73" w:name="_Toc269916995"/>
      <w:bookmarkStart w:id="74" w:name="_Toc269917563"/>
      <w:bookmarkStart w:id="75" w:name="_Toc270610611"/>
      <w:bookmarkStart w:id="76" w:name="_Toc269916451"/>
      <w:bookmarkStart w:id="77" w:name="_Toc269916996"/>
      <w:bookmarkStart w:id="78" w:name="_Toc269917564"/>
      <w:bookmarkStart w:id="79" w:name="_Toc270610612"/>
      <w:bookmarkStart w:id="80" w:name="_Toc51147387"/>
      <w:bookmarkStart w:id="81" w:name="_Toc51149241"/>
      <w:bookmarkStart w:id="82" w:name="_Toc503377399"/>
      <w:bookmarkEnd w:id="3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F314CE">
        <w:lastRenderedPageBreak/>
        <w:t xml:space="preserve">Common </w:t>
      </w:r>
      <w:r w:rsidR="005C02C5">
        <w:t>Specific</w:t>
      </w:r>
      <w:r w:rsidR="005C02C5" w:rsidRPr="00F314CE">
        <w:t xml:space="preserve">ations </w:t>
      </w:r>
      <w:r w:rsidRPr="00F314CE">
        <w:t xml:space="preserve">for </w:t>
      </w:r>
      <w:r w:rsidR="003703EC" w:rsidRPr="00F314CE">
        <w:t>REST</w:t>
      </w:r>
      <w:r w:rsidR="009E4921">
        <w:t>ful</w:t>
      </w:r>
      <w:r w:rsidR="003703EC">
        <w:t xml:space="preserve"> </w:t>
      </w:r>
      <w:r w:rsidR="009E4921">
        <w:t>Network APIs</w:t>
      </w:r>
      <w:bookmarkEnd w:id="82"/>
    </w:p>
    <w:p w:rsidR="00651D13" w:rsidRPr="00786373" w:rsidRDefault="00F314CE">
      <w:pPr>
        <w:pStyle w:val="Heading2"/>
      </w:pPr>
      <w:bookmarkStart w:id="83" w:name="_Toc245728326"/>
      <w:bookmarkStart w:id="84" w:name="_Toc503377400"/>
      <w:bookmarkEnd w:id="83"/>
      <w:r w:rsidRPr="00F314CE">
        <w:t>Use of REST Guidelines</w:t>
      </w:r>
      <w:bookmarkEnd w:id="84"/>
    </w:p>
    <w:p w:rsidR="006E4E5B" w:rsidRDefault="00E01613" w:rsidP="006E4E5B">
      <w:smartTag w:uri="urn:schemas-microsoft-com:office:smarttags" w:element="place">
        <w:smartTag w:uri="urn:schemas-microsoft-com:office:smarttags" w:element="PlaceName">
          <w:r w:rsidRPr="00F314CE">
            <w:t>R</w:t>
          </w:r>
          <w:r>
            <w:t>E</w:t>
          </w:r>
          <w:r w:rsidRPr="00F314CE">
            <w:t>presentational</w:t>
          </w:r>
        </w:smartTag>
        <w:r w:rsidRPr="00F314CE">
          <w:t xml:space="preserve"> </w:t>
        </w:r>
        <w:smartTag w:uri="urn:schemas-microsoft-com:office:smarttags" w:element="PlaceType">
          <w:r w:rsidR="00F314CE" w:rsidRPr="00F314CE">
            <w:t>State</w:t>
          </w:r>
        </w:smartTag>
      </w:smartTag>
      <w:r w:rsidR="00F314CE" w:rsidRPr="00F314CE">
        <w:t xml:space="preserve"> Transfer (REST) is an architectural style for defining distributed systems. Entities in these systems communicate using the interfaces they expose. </w:t>
      </w:r>
      <w:r w:rsidR="003703EC">
        <w:t>G</w:t>
      </w:r>
      <w:r w:rsidR="00F314CE" w:rsidRPr="00F314CE">
        <w:t>uidelines for defining REST</w:t>
      </w:r>
      <w:r w:rsidR="00F41668">
        <w:t>ful</w:t>
      </w:r>
      <w:r w:rsidR="00F314CE" w:rsidRPr="00F314CE">
        <w:t xml:space="preserve"> </w:t>
      </w:r>
      <w:r w:rsidR="00F41668">
        <w:t xml:space="preserve">Network APIs </w:t>
      </w:r>
      <w:r w:rsidR="003703EC">
        <w:t xml:space="preserve">in OMA, </w:t>
      </w:r>
      <w:r w:rsidR="003703EC" w:rsidRPr="00F314CE">
        <w:t>includ</w:t>
      </w:r>
      <w:r w:rsidR="003703EC">
        <w:t>ing</w:t>
      </w:r>
      <w:r w:rsidR="003703EC" w:rsidRPr="00F314CE">
        <w:t xml:space="preserve"> general key princi</w:t>
      </w:r>
      <w:r w:rsidR="003703EC">
        <w:t>ples,</w:t>
      </w:r>
      <w:r w:rsidR="00F314CE" w:rsidRPr="00F314CE">
        <w:t xml:space="preserve"> have been collected in </w:t>
      </w:r>
      <w:r w:rsidR="00EB08E5">
        <w:t>[REST_NetAPI_WP]</w:t>
      </w:r>
      <w:r w:rsidR="003703EC">
        <w:t>.</w:t>
      </w:r>
    </w:p>
    <w:p w:rsidR="00646558" w:rsidRPr="00786373" w:rsidRDefault="00646558" w:rsidP="006E4E5B">
      <w:r w:rsidRPr="00646558">
        <w:t>As for message confidentiality and message authentication, the possible mechanism is available in [RFC2818] and related cipher suites are available in [SEC_CF-V1_1].</w:t>
      </w:r>
    </w:p>
    <w:p w:rsidR="00C91E40" w:rsidRPr="00786373" w:rsidRDefault="00C91E40" w:rsidP="006E4E5B">
      <w:pPr>
        <w:pStyle w:val="Heading2"/>
      </w:pPr>
      <w:bookmarkStart w:id="85" w:name="_Toc269916454"/>
      <w:bookmarkStart w:id="86" w:name="_Toc269916999"/>
      <w:bookmarkStart w:id="87" w:name="_Toc269917567"/>
      <w:bookmarkStart w:id="88" w:name="_Toc270610615"/>
      <w:bookmarkStart w:id="89" w:name="_Toc269916455"/>
      <w:bookmarkStart w:id="90" w:name="_Toc269917000"/>
      <w:bookmarkStart w:id="91" w:name="_Toc269917568"/>
      <w:bookmarkStart w:id="92" w:name="_Toc270610616"/>
      <w:bookmarkStart w:id="93" w:name="_Toc269916456"/>
      <w:bookmarkStart w:id="94" w:name="_Toc269917001"/>
      <w:bookmarkStart w:id="95" w:name="_Toc269917569"/>
      <w:bookmarkStart w:id="96" w:name="_Toc270610617"/>
      <w:bookmarkStart w:id="97" w:name="_Toc269916457"/>
      <w:bookmarkStart w:id="98" w:name="_Toc269917002"/>
      <w:bookmarkStart w:id="99" w:name="_Toc269917570"/>
      <w:bookmarkStart w:id="100" w:name="_Toc270610618"/>
      <w:bookmarkStart w:id="101" w:name="_Toc503377401"/>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786373">
        <w:t>Unsupported Formats</w:t>
      </w:r>
      <w:bookmarkEnd w:id="101"/>
    </w:p>
    <w:p w:rsidR="00C91E40" w:rsidRPr="00786373" w:rsidRDefault="00C91E40" w:rsidP="00C91E40">
      <w:r w:rsidRPr="00786373">
        <w:t>Servers must return a 406 Not Acceptable error if a message body format (e.g. XML or JSON) requested by the application is not supported [RFC</w:t>
      </w:r>
      <w:r w:rsidR="008B168E">
        <w:t>7231</w:t>
      </w:r>
      <w:r w:rsidRPr="00786373">
        <w:t xml:space="preserve">]. </w:t>
      </w:r>
    </w:p>
    <w:p w:rsidR="006E4E5B" w:rsidRPr="00786373" w:rsidRDefault="006E4E5B" w:rsidP="006E4E5B">
      <w:pPr>
        <w:pStyle w:val="Heading2"/>
      </w:pPr>
      <w:bookmarkStart w:id="102" w:name="_Toc247535096"/>
      <w:bookmarkStart w:id="103" w:name="_Toc503377402"/>
      <w:bookmarkEnd w:id="102"/>
      <w:r w:rsidRPr="00786373">
        <w:t>Authoring Style</w:t>
      </w:r>
      <w:bookmarkEnd w:id="103"/>
    </w:p>
    <w:p w:rsidR="0051089C" w:rsidRPr="00786373" w:rsidRDefault="0051089C" w:rsidP="0051089C">
      <w:pPr>
        <w:pStyle w:val="Heading3"/>
      </w:pPr>
      <w:bookmarkStart w:id="104" w:name="_Toc503377403"/>
      <w:r w:rsidRPr="00786373">
        <w:t>Names</w:t>
      </w:r>
      <w:bookmarkEnd w:id="104"/>
    </w:p>
    <w:p w:rsidR="0051089C" w:rsidRPr="00786373" w:rsidRDefault="0051089C" w:rsidP="0051089C">
      <w:r w:rsidRPr="00786373">
        <w:t>Names will be meaningful, and not abbreviated in a way that makes the name hard to understand for users of the REST interfaces that are not literate in computer programming. This does not preclude the use of commonly understood acronyms within names (e.g. ID) or commonly used abbreviations (e.g. max). However, the resulting name must still be meaningful.</w:t>
      </w:r>
    </w:p>
    <w:p w:rsidR="0051089C" w:rsidRPr="00786373" w:rsidRDefault="0051089C" w:rsidP="0051089C">
      <w:pPr>
        <w:pStyle w:val="Heading3"/>
      </w:pPr>
      <w:bookmarkStart w:id="105" w:name="_Toc503377404"/>
      <w:r w:rsidRPr="00786373">
        <w:t>Case usage for names</w:t>
      </w:r>
      <w:bookmarkEnd w:id="105"/>
    </w:p>
    <w:p w:rsidR="000E6EDD" w:rsidRPr="00786373" w:rsidRDefault="000E6EDD" w:rsidP="000E6EDD">
      <w:r w:rsidRPr="00786373">
        <w:t>Two general cases are provided for, both using mixed case names; one with a leading capital letter, the other with a leading lowercase letter.</w:t>
      </w:r>
    </w:p>
    <w:p w:rsidR="00D20101" w:rsidRPr="00C91E40" w:rsidRDefault="00D20101" w:rsidP="00D20101">
      <w:r w:rsidRPr="00C91E40">
        <w:t xml:space="preserve">Names will start with a letter and be mixed case, with the leading letter of each </w:t>
      </w:r>
      <w:r w:rsidR="003C03D8">
        <w:rPr>
          <w:rFonts w:hint="eastAsia"/>
          <w:lang w:eastAsia="zh-CN"/>
        </w:rPr>
        <w:t xml:space="preserve">but the first </w:t>
      </w:r>
      <w:r w:rsidRPr="00C91E40">
        <w:t>word capitalized.</w:t>
      </w:r>
      <w:r w:rsidR="003C03D8" w:rsidRPr="003C03D8">
        <w:t xml:space="preserve"> </w:t>
      </w:r>
      <w:r w:rsidR="003C03D8">
        <w:t>The conventions for the leading letter of the first differ depending on the context, as given below.</w:t>
      </w:r>
      <w:r w:rsidR="003C03D8">
        <w:rPr>
          <w:rFonts w:hint="eastAsia"/>
          <w:lang w:eastAsia="zh-CN"/>
        </w:rPr>
        <w:t xml:space="preserve"> </w:t>
      </w:r>
      <w:r w:rsidRPr="00C91E40">
        <w:t>Words will not be separated by white space, underscore, hyphen or other non-letter character.</w:t>
      </w:r>
    </w:p>
    <w:p w:rsidR="00D20101" w:rsidRDefault="00D20101" w:rsidP="00D20101">
      <w:r>
        <w:t xml:space="preserve">The following </w:t>
      </w:r>
      <w:r w:rsidR="00DD04AA" w:rsidRPr="00DD04AA">
        <w:t>names</w:t>
      </w:r>
      <w:r>
        <w:t xml:space="preserve"> will have a leading uppercase letter –</w:t>
      </w:r>
      <w:r w:rsidR="005D757C">
        <w:t xml:space="preserve"> </w:t>
      </w:r>
      <w:r>
        <w:t xml:space="preserve">Type names and </w:t>
      </w:r>
      <w:r w:rsidR="00DD04AA" w:rsidRPr="00DD04AA">
        <w:t xml:space="preserve">value </w:t>
      </w:r>
      <w:r>
        <w:t>names in an enumeration.</w:t>
      </w:r>
    </w:p>
    <w:p w:rsidR="00D20101" w:rsidRDefault="00D20101" w:rsidP="00D20101">
      <w:r>
        <w:t xml:space="preserve">The following </w:t>
      </w:r>
      <w:r w:rsidR="00DD04AA" w:rsidRPr="00DD04AA">
        <w:t>names</w:t>
      </w:r>
      <w:r>
        <w:t xml:space="preserve"> will have a leading lowercase letter – all other names.</w:t>
      </w:r>
    </w:p>
    <w:p w:rsidR="00D20101" w:rsidRDefault="00D20101" w:rsidP="00D20101">
      <w:r>
        <w:t>For names consisting of concatenated words, all subsequent words start with a capital</w:t>
      </w:r>
      <w:r w:rsidR="00DD04AA">
        <w:t>, f</w:t>
      </w:r>
      <w:r>
        <w:t>or example, “concatenatedWord” or “BothCapitals”. If a lowercase name starts with an abbreviation, all characters of the abbreviation are de-capitalized, e.g. “smsService”.</w:t>
      </w:r>
    </w:p>
    <w:p w:rsidR="000E6EDD" w:rsidRPr="00786373" w:rsidRDefault="00416FD7" w:rsidP="006E4E5B">
      <w:r>
        <w:t>Path components of r</w:t>
      </w:r>
      <w:r w:rsidR="000E6EDD" w:rsidRPr="00786373">
        <w:t xml:space="preserve">esource names are </w:t>
      </w:r>
      <w:r>
        <w:t>mixed case, with the leading letter</w:t>
      </w:r>
      <w:r w:rsidR="000E6EDD" w:rsidRPr="00786373">
        <w:t xml:space="preserve"> lowercase.</w:t>
      </w:r>
      <w:r>
        <w:t xml:space="preserve"> The leading path component which identifies the </w:t>
      </w:r>
      <w:r w:rsidR="00C341A7">
        <w:t xml:space="preserve">RESTful Network </w:t>
      </w:r>
      <w:r>
        <w:t>API (e.g. thirdpartycall) is all lowercase, and is aligned with the namespace name of the related XML schema.</w:t>
      </w:r>
    </w:p>
    <w:p w:rsidR="00CD5B4F" w:rsidRDefault="000E6EDD">
      <w:pPr>
        <w:pStyle w:val="Heading2"/>
      </w:pPr>
      <w:bookmarkStart w:id="106" w:name="_Toc503377405"/>
      <w:r w:rsidRPr="00786373">
        <w:t>Content type negotiation</w:t>
      </w:r>
      <w:bookmarkEnd w:id="106"/>
    </w:p>
    <w:p w:rsidR="000E6EDD" w:rsidRPr="00786373" w:rsidRDefault="000E6EDD" w:rsidP="000E6EDD">
      <w:pPr>
        <w:spacing w:before="60" w:after="120"/>
      </w:pPr>
      <w:r w:rsidRPr="00786373">
        <w:rPr>
          <w:color w:val="000000"/>
        </w:rPr>
        <w:t xml:space="preserve">The Content type of a response </w:t>
      </w:r>
      <w:r w:rsidRPr="00786373" w:rsidDel="00DD1CF6">
        <w:rPr>
          <w:color w:val="000000"/>
        </w:rPr>
        <w:t xml:space="preserve">used </w:t>
      </w:r>
      <w:r w:rsidRPr="00786373">
        <w:rPr>
          <w:color w:val="000000"/>
        </w:rPr>
        <w:t>SHALL be established using the following methodology:</w:t>
      </w:r>
    </w:p>
    <w:p w:rsidR="00CD5B4F" w:rsidRDefault="000E6EDD">
      <w:r w:rsidRPr="00786373">
        <w:t>As a general rule, content type used in response message body must match content type used in request body.</w:t>
      </w:r>
      <w:r w:rsidRPr="00786373">
        <w:rPr>
          <w:b/>
          <w:lang w:eastAsia="ko-KR"/>
        </w:rPr>
        <w:t xml:space="preserve"> </w:t>
      </w:r>
      <w:r w:rsidRPr="00786373" w:rsidDel="00DD1CF6">
        <w:t xml:space="preserve">At least </w:t>
      </w:r>
      <w:r w:rsidRPr="00786373">
        <w:t xml:space="preserve">XML and JSON content types </w:t>
      </w:r>
      <w:r w:rsidR="00D20101">
        <w:t>MUST be supported.</w:t>
      </w:r>
    </w:p>
    <w:p w:rsidR="00CD5B4F" w:rsidRDefault="000E6EDD">
      <w:r w:rsidRPr="00786373">
        <w:t>Support for other content types will be sp</w:t>
      </w:r>
      <w:r w:rsidR="00D20101">
        <w:t>ecified on a case-by-case basis</w:t>
      </w:r>
      <w:r w:rsidRPr="00786373" w:rsidDel="00DD1CF6">
        <w:t xml:space="preserve"> </w:t>
      </w:r>
      <w:r w:rsidRPr="00786373">
        <w:t xml:space="preserve">(e.g. simple name-value pair parameters may be accepted in the URL when using GET and </w:t>
      </w:r>
      <w:r w:rsidR="00E01613">
        <w:t>application/x-</w:t>
      </w:r>
      <w:r w:rsidRPr="00786373">
        <w:t>www-form-urlencod</w:t>
      </w:r>
      <w:r w:rsidR="00E01613">
        <w:t>ed</w:t>
      </w:r>
      <w:r w:rsidRPr="00D83A0E">
        <w:t xml:space="preserve"> </w:t>
      </w:r>
      <w:r w:rsidR="00D83A0E" w:rsidRPr="00D83A0E">
        <w:t xml:space="preserve">[W3C_URLENC] </w:t>
      </w:r>
      <w:r w:rsidRPr="00786373">
        <w:t xml:space="preserve">may be supported for the </w:t>
      </w:r>
      <w:r w:rsidRPr="00E01613">
        <w:t>request</w:t>
      </w:r>
      <w:r w:rsidRPr="00786373">
        <w:t xml:space="preserve"> message body when using POST or PUT).</w:t>
      </w:r>
    </w:p>
    <w:p w:rsidR="000E6EDD" w:rsidRPr="00786373" w:rsidRDefault="000E6EDD" w:rsidP="00874029">
      <w:pPr>
        <w:rPr>
          <w:color w:val="000000"/>
        </w:rPr>
      </w:pPr>
      <w:r w:rsidRPr="00786373">
        <w:rPr>
          <w:color w:val="000000"/>
        </w:rPr>
        <w:t>Content type of the request message body</w:t>
      </w:r>
      <w:r w:rsidRPr="00786373" w:rsidDel="00C263F9">
        <w:rPr>
          <w:color w:val="000000"/>
        </w:rPr>
        <w:t xml:space="preserve"> </w:t>
      </w:r>
      <w:r w:rsidRPr="00786373">
        <w:rPr>
          <w:color w:val="000000"/>
        </w:rPr>
        <w:t>SHALL always be determined by Content-Type header of the HTTP message.</w:t>
      </w:r>
    </w:p>
    <w:p w:rsidR="00CD5B4F" w:rsidRDefault="000E6EDD">
      <w:pPr>
        <w:pStyle w:val="AltNormal"/>
        <w:spacing w:before="0"/>
        <w:rPr>
          <w:rFonts w:ascii="Times New Roman" w:hAnsi="Times New Roman"/>
          <w:b/>
          <w:sz w:val="32"/>
          <w:lang w:eastAsia="ko-KR"/>
        </w:rPr>
      </w:pPr>
      <w:r w:rsidRPr="00786373">
        <w:rPr>
          <w:rFonts w:ascii="Times New Roman" w:hAnsi="Times New Roman"/>
          <w:color w:val="000000"/>
        </w:rPr>
        <w:t xml:space="preserve">Content type of the response body SHALL be determined using the following methodology. </w:t>
      </w:r>
      <w:r w:rsidR="00F314CE" w:rsidRPr="00F314CE">
        <w:rPr>
          <w:rFonts w:ascii="Times New Roman" w:hAnsi="Times New Roman"/>
          <w:color w:val="000000"/>
        </w:rPr>
        <w:t>When invoking the</w:t>
      </w:r>
      <w:r w:rsidR="00C341A7">
        <w:rPr>
          <w:rFonts w:ascii="Times New Roman" w:hAnsi="Times New Roman"/>
          <w:color w:val="000000"/>
        </w:rPr>
        <w:t xml:space="preserve"> RESTful Network</w:t>
      </w:r>
      <w:r w:rsidR="00F314CE" w:rsidRPr="00F314CE">
        <w:rPr>
          <w:rFonts w:ascii="Times New Roman" w:hAnsi="Times New Roman"/>
          <w:color w:val="000000"/>
        </w:rPr>
        <w:t xml:space="preserve"> API, the requesting application SHOULD include the ‘Accept’ request header, and provide the primary content type choice, and OPTIONALLY any supported substitute content types, in this request Accept header.</w:t>
      </w:r>
    </w:p>
    <w:p w:rsidR="00503813" w:rsidRDefault="00F314CE" w:rsidP="00503813">
      <w:pPr>
        <w:pStyle w:val="AltNormal"/>
        <w:numPr>
          <w:ilvl w:val="0"/>
          <w:numId w:val="11"/>
        </w:numPr>
        <w:spacing w:before="0"/>
        <w:rPr>
          <w:rFonts w:ascii="Times New Roman" w:hAnsi="Times New Roman"/>
          <w:b/>
          <w:sz w:val="32"/>
          <w:lang w:eastAsia="ko-KR"/>
        </w:rPr>
      </w:pPr>
      <w:r w:rsidRPr="00F314CE">
        <w:rPr>
          <w:rFonts w:ascii="Times New Roman" w:hAnsi="Times New Roman"/>
          <w:color w:val="000000"/>
        </w:rPr>
        <w:t>If the server does not support the content type choice listed as priority in the Accept header, it SHALL attempt to return the next preferred choice if one was provided.</w:t>
      </w:r>
    </w:p>
    <w:p w:rsidR="00503813" w:rsidRDefault="00F314CE" w:rsidP="00503813">
      <w:pPr>
        <w:pStyle w:val="AltNormal"/>
        <w:numPr>
          <w:ilvl w:val="0"/>
          <w:numId w:val="11"/>
        </w:numPr>
        <w:spacing w:before="0"/>
        <w:rPr>
          <w:rFonts w:ascii="Times New Roman" w:hAnsi="Times New Roman"/>
          <w:b/>
          <w:sz w:val="32"/>
          <w:lang w:eastAsia="ko-KR"/>
        </w:rPr>
      </w:pPr>
      <w:r w:rsidRPr="00503813">
        <w:rPr>
          <w:rFonts w:ascii="Times New Roman" w:hAnsi="Times New Roman"/>
          <w:color w:val="000000"/>
        </w:rPr>
        <w:lastRenderedPageBreak/>
        <w:t>If the requesting application does not provide an Accept header or any other indication of desired content type of the response (see further below), and the request message body content type is XML or JSON, then the server SHALL provide a response message body with the content type matching that of the request message body. For example, a request with an XML body and no Accept header will trigger an XML response.</w:t>
      </w:r>
    </w:p>
    <w:p w:rsidR="00B7706F" w:rsidRPr="00B7706F" w:rsidRDefault="00F314CE" w:rsidP="00503813">
      <w:pPr>
        <w:pStyle w:val="AltNormal"/>
        <w:numPr>
          <w:ilvl w:val="0"/>
          <w:numId w:val="11"/>
        </w:numPr>
        <w:spacing w:before="0"/>
        <w:rPr>
          <w:rFonts w:ascii="Times New Roman" w:hAnsi="Times New Roman" w:hint="eastAsia"/>
          <w:b/>
          <w:sz w:val="32"/>
          <w:lang w:eastAsia="ko-KR"/>
        </w:rPr>
      </w:pPr>
      <w:r w:rsidRPr="00503813">
        <w:rPr>
          <w:rFonts w:ascii="Times New Roman" w:hAnsi="Times New Roman"/>
          <w:color w:val="000000"/>
        </w:rPr>
        <w:t>If the requesting application requires the response message body to be of a different content type than the</w:t>
      </w:r>
      <w:r w:rsidR="0097038E">
        <w:rPr>
          <w:rFonts w:ascii="Times New Roman" w:hAnsi="Times New Roman" w:hint="eastAsia"/>
          <w:color w:val="000000"/>
          <w:lang w:eastAsia="zh-CN"/>
        </w:rPr>
        <w:t xml:space="preserve"> one determined by the</w:t>
      </w:r>
      <w:r w:rsidRPr="00503813">
        <w:rPr>
          <w:rFonts w:ascii="Times New Roman" w:hAnsi="Times New Roman"/>
          <w:color w:val="000000"/>
        </w:rPr>
        <w:t xml:space="preserve"> request message body </w:t>
      </w:r>
      <w:r w:rsidR="0097038E">
        <w:rPr>
          <w:rFonts w:ascii="Times New Roman" w:hAnsi="Times New Roman" w:hint="eastAsia"/>
          <w:color w:val="000000"/>
          <w:lang w:eastAsia="zh-CN"/>
        </w:rPr>
        <w:t>and</w:t>
      </w:r>
      <w:r w:rsidRPr="00503813">
        <w:rPr>
          <w:rFonts w:ascii="Times New Roman" w:hAnsi="Times New Roman"/>
          <w:color w:val="000000"/>
        </w:rPr>
        <w:t xml:space="preserve"> the Accept header negotiations, it MUST request that</w:t>
      </w:r>
      <w:r w:rsidR="0097038E">
        <w:rPr>
          <w:rFonts w:ascii="Times New Roman" w:hAnsi="Times New Roman" w:hint="eastAsia"/>
          <w:color w:val="000000"/>
          <w:lang w:eastAsia="zh-CN"/>
        </w:rPr>
        <w:t xml:space="preserve"> content type </w:t>
      </w:r>
      <w:r w:rsidRPr="00503813">
        <w:rPr>
          <w:rFonts w:ascii="Times New Roman" w:hAnsi="Times New Roman"/>
          <w:color w:val="000000"/>
        </w:rPr>
        <w:t xml:space="preserve"> by inserting in the URL path</w:t>
      </w:r>
      <w:r w:rsidR="0097038E">
        <w:rPr>
          <w:rFonts w:ascii="Times New Roman" w:hAnsi="Times New Roman" w:hint="eastAsia"/>
          <w:color w:val="000000"/>
          <w:lang w:eastAsia="zh-CN"/>
        </w:rPr>
        <w:t xml:space="preserve"> the query parameter</w:t>
      </w:r>
      <w:r w:rsidRPr="00503813">
        <w:rPr>
          <w:rFonts w:ascii="Times New Roman" w:hAnsi="Times New Roman"/>
          <w:color w:val="000000"/>
        </w:rPr>
        <w:t xml:space="preserve"> “?resFormat={content type}”</w:t>
      </w:r>
      <w:r w:rsidR="0097038E">
        <w:rPr>
          <w:rFonts w:ascii="Times New Roman" w:hAnsi="Times New Roman" w:hint="eastAsia"/>
          <w:color w:val="000000"/>
          <w:lang w:eastAsia="zh-CN"/>
        </w:rPr>
        <w:t>,</w:t>
      </w:r>
      <w:r w:rsidRPr="00503813">
        <w:rPr>
          <w:rFonts w:ascii="Times New Roman" w:hAnsi="Times New Roman"/>
          <w:color w:val="000000"/>
        </w:rPr>
        <w:t xml:space="preserve"> where content type SHALL be either XML or JSON</w:t>
      </w:r>
      <w:r w:rsidR="00D20101" w:rsidRPr="00503813">
        <w:rPr>
          <w:rFonts w:ascii="Times New Roman" w:hAnsi="Times New Roman"/>
          <w:color w:val="000000"/>
        </w:rPr>
        <w:t>. T</w:t>
      </w:r>
      <w:r w:rsidRPr="00503813">
        <w:rPr>
          <w:rFonts w:ascii="Times New Roman" w:hAnsi="Times New Roman"/>
          <w:color w:val="000000"/>
        </w:rPr>
        <w:t>his option overrides the Accept header provided by the application, if present</w:t>
      </w:r>
      <w:r w:rsidR="00B7706F">
        <w:rPr>
          <w:rFonts w:ascii="Times New Roman" w:hAnsi="Times New Roman" w:hint="eastAsia"/>
          <w:color w:val="000000"/>
          <w:lang w:eastAsia="zh-CN"/>
        </w:rPr>
        <w:t xml:space="preserve">, </w:t>
      </w:r>
      <w:r w:rsidR="00B7706F">
        <w:rPr>
          <w:rFonts w:ascii="Times New Roman" w:hAnsi="Times New Roman"/>
          <w:color w:val="000000"/>
        </w:rPr>
        <w:t>and the response format SHALL be determined solely by the “resFormat” parameter</w:t>
      </w:r>
      <w:r w:rsidR="00B7706F" w:rsidRPr="00503813">
        <w:rPr>
          <w:rFonts w:ascii="Times New Roman" w:hAnsi="Times New Roman"/>
          <w:color w:val="000000"/>
        </w:rPr>
        <w:t xml:space="preserve">. </w:t>
      </w:r>
      <w:r w:rsidR="00B7706F">
        <w:rPr>
          <w:rFonts w:ascii="Times New Roman" w:hAnsi="Times New Roman"/>
          <w:color w:val="000000"/>
        </w:rPr>
        <w:t>Note that this allows an application that does not have sufficient control over the HTTP headers to enforce a response format regardless of the value of the Accept header.</w:t>
      </w:r>
    </w:p>
    <w:p w:rsidR="00503813" w:rsidRDefault="00F314CE" w:rsidP="00503813">
      <w:pPr>
        <w:pStyle w:val="AltNormal"/>
        <w:numPr>
          <w:ilvl w:val="0"/>
          <w:numId w:val="11"/>
        </w:numPr>
        <w:spacing w:before="0"/>
        <w:rPr>
          <w:rFonts w:ascii="Times New Roman" w:hAnsi="Times New Roman"/>
          <w:b/>
          <w:sz w:val="32"/>
          <w:lang w:eastAsia="ko-KR"/>
        </w:rPr>
      </w:pPr>
      <w:r w:rsidRPr="00503813">
        <w:rPr>
          <w:rFonts w:ascii="Times New Roman" w:hAnsi="Times New Roman"/>
          <w:color w:val="000000"/>
        </w:rPr>
        <w:t>If the server cannot return any of the content types based on the negotiation steps described, it SHALL return a 406 response code as per [RFC</w:t>
      </w:r>
      <w:r w:rsidR="008B168E">
        <w:rPr>
          <w:rFonts w:ascii="Times New Roman" w:hAnsi="Times New Roman"/>
          <w:color w:val="000000"/>
        </w:rPr>
        <w:t>7231</w:t>
      </w:r>
      <w:r w:rsidRPr="00503813">
        <w:rPr>
          <w:rFonts w:ascii="Times New Roman" w:hAnsi="Times New Roman"/>
          <w:color w:val="000000"/>
        </w:rPr>
        <w:t>].</w:t>
      </w:r>
    </w:p>
    <w:p w:rsidR="00CD5B4F" w:rsidRPr="00A063A8" w:rsidRDefault="00F72395" w:rsidP="00503813">
      <w:pPr>
        <w:pStyle w:val="AltNormal"/>
        <w:numPr>
          <w:ilvl w:val="0"/>
          <w:numId w:val="11"/>
        </w:numPr>
        <w:spacing w:before="0"/>
        <w:rPr>
          <w:rFonts w:ascii="Times New Roman" w:hAnsi="Times New Roman" w:hint="eastAsia"/>
          <w:b/>
          <w:sz w:val="32"/>
          <w:lang w:eastAsia="ko-KR"/>
        </w:rPr>
      </w:pPr>
      <w:r w:rsidRPr="00503813">
        <w:rPr>
          <w:rFonts w:ascii="Times New Roman" w:hAnsi="Times New Roman"/>
          <w:color w:val="000000"/>
        </w:rPr>
        <w:t xml:space="preserve">The default format for notification payloads SHALL be </w:t>
      </w:r>
      <w:r w:rsidR="00176BEE">
        <w:rPr>
          <w:rFonts w:ascii="Times New Roman" w:hAnsi="Times New Roman"/>
          <w:color w:val="000000"/>
        </w:rPr>
        <w:t xml:space="preserve">determined as follows: by default, if the subscription was created using an entity body in XML or JSON format, </w:t>
      </w:r>
      <w:r w:rsidR="00176BEE" w:rsidRPr="00AF2CAA">
        <w:rPr>
          <w:rFonts w:ascii="Times New Roman" w:hAnsi="Times New Roman"/>
          <w:color w:val="000000"/>
          <w:lang w:val="en-US"/>
        </w:rPr>
        <w:t xml:space="preserve">the same </w:t>
      </w:r>
      <w:r w:rsidR="00176BEE">
        <w:rPr>
          <w:rFonts w:ascii="Times New Roman" w:hAnsi="Times New Roman"/>
          <w:color w:val="000000"/>
          <w:lang w:val="en-US"/>
        </w:rPr>
        <w:t xml:space="preserve">format SHALL be used for notifications; if the </w:t>
      </w:r>
      <w:r w:rsidR="00176BEE" w:rsidRPr="00AF2CAA">
        <w:rPr>
          <w:rFonts w:ascii="Times New Roman" w:hAnsi="Times New Roman"/>
          <w:color w:val="000000"/>
          <w:lang w:val="en-US"/>
        </w:rPr>
        <w:t xml:space="preserve">subscription was created using an entity body in </w:t>
      </w:r>
      <w:r w:rsidR="00176BEE">
        <w:rPr>
          <w:rFonts w:ascii="Times New Roman" w:hAnsi="Times New Roman"/>
          <w:color w:val="000000"/>
          <w:lang w:val="en-US"/>
        </w:rPr>
        <w:t xml:space="preserve">application/x-www-form-urlencoded format, the XML </w:t>
      </w:r>
      <w:r w:rsidR="00176BEE" w:rsidRPr="00AF2CAA">
        <w:rPr>
          <w:rFonts w:ascii="Times New Roman" w:hAnsi="Times New Roman"/>
          <w:color w:val="000000"/>
          <w:lang w:val="en-US"/>
        </w:rPr>
        <w:t>format SHALL be used for notifications</w:t>
      </w:r>
      <w:r w:rsidR="00176BEE">
        <w:rPr>
          <w:rFonts w:ascii="Times New Roman" w:hAnsi="Times New Roman"/>
          <w:color w:val="000000"/>
          <w:lang w:val="en-US"/>
        </w:rPr>
        <w:t xml:space="preserve">. This default behavior can be overridden by </w:t>
      </w:r>
      <w:r w:rsidR="002F70C1">
        <w:rPr>
          <w:rFonts w:ascii="Times New Roman" w:hAnsi="Times New Roman"/>
          <w:color w:val="000000"/>
        </w:rPr>
        <w:t xml:space="preserve">using </w:t>
      </w:r>
      <w:r w:rsidR="00176BEE">
        <w:rPr>
          <w:rFonts w:ascii="Times New Roman" w:hAnsi="Times New Roman"/>
          <w:color w:val="000000"/>
        </w:rPr>
        <w:t>the “</w:t>
      </w:r>
      <w:r w:rsidR="00F314CE" w:rsidRPr="00E01613">
        <w:rPr>
          <w:rFonts w:ascii="Times New Roman" w:hAnsi="Times New Roman"/>
          <w:color w:val="000000"/>
        </w:rPr>
        <w:t>notificationFormat</w:t>
      </w:r>
      <w:r w:rsidR="00176BEE">
        <w:rPr>
          <w:rFonts w:ascii="Times New Roman" w:hAnsi="Times New Roman"/>
          <w:color w:val="000000"/>
        </w:rPr>
        <w:t>”</w:t>
      </w:r>
      <w:r w:rsidR="00F8450A">
        <w:rPr>
          <w:rFonts w:ascii="Times New Roman" w:hAnsi="Times New Roman"/>
          <w:color w:val="000000"/>
        </w:rPr>
        <w:t xml:space="preserve"> </w:t>
      </w:r>
      <w:r w:rsidR="00176BEE">
        <w:rPr>
          <w:rFonts w:ascii="Times New Roman" w:hAnsi="Times New Roman"/>
          <w:color w:val="000000"/>
        </w:rPr>
        <w:t xml:space="preserve">parameter </w:t>
      </w:r>
      <w:r w:rsidRPr="00503813">
        <w:rPr>
          <w:rFonts w:ascii="Times New Roman" w:hAnsi="Times New Roman"/>
          <w:color w:val="000000"/>
        </w:rPr>
        <w:t>in the subscription.</w:t>
      </w:r>
    </w:p>
    <w:p w:rsidR="00A063A8" w:rsidRPr="00A063A8" w:rsidRDefault="00A063A8" w:rsidP="00A063A8">
      <w:pPr>
        <w:pStyle w:val="AltNormal"/>
        <w:numPr>
          <w:ilvl w:val="0"/>
          <w:numId w:val="11"/>
        </w:numPr>
        <w:spacing w:before="0"/>
        <w:rPr>
          <w:rFonts w:ascii="Times New Roman" w:eastAsia="Times New Roman" w:hAnsi="Times New Roman"/>
          <w:b/>
          <w:sz w:val="32"/>
          <w:lang w:eastAsia="ko-KR"/>
        </w:rPr>
      </w:pPr>
      <w:r>
        <w:rPr>
          <w:rFonts w:ascii="Times New Roman" w:hAnsi="Times New Roman"/>
        </w:rPr>
        <w:t>C</w:t>
      </w:r>
      <w:r w:rsidRPr="000E0ED4">
        <w:rPr>
          <w:rFonts w:ascii="Times New Roman" w:hAnsi="Times New Roman"/>
        </w:rPr>
        <w:t xml:space="preserve">ontent type </w:t>
      </w:r>
      <w:r>
        <w:rPr>
          <w:rFonts w:ascii="Times New Roman" w:hAnsi="Times New Roman"/>
        </w:rPr>
        <w:t>SHALL</w:t>
      </w:r>
      <w:r w:rsidRPr="000E0ED4">
        <w:rPr>
          <w:rFonts w:ascii="Times New Roman" w:hAnsi="Times New Roman"/>
        </w:rPr>
        <w:t xml:space="preserve"> accompany HTTP response codes </w:t>
      </w:r>
      <w:r w:rsidRPr="000E0ED4">
        <w:rPr>
          <w:rFonts w:ascii="Times New Roman" w:hAnsi="Times New Roman" w:cs="Courier New"/>
          <w:lang w:val="en-US" w:eastAsia="zh-CN"/>
        </w:rPr>
        <w:t xml:space="preserve">200, 201, 400, </w:t>
      </w:r>
      <w:smartTag w:uri="urn:schemas-microsoft-com:office:smarttags" w:element="chmetcnv">
        <w:smartTagPr>
          <w:attr w:name="TCSC" w:val="0"/>
          <w:attr w:name="NumberType" w:val="1"/>
          <w:attr w:name="Negative" w:val="False"/>
          <w:attr w:name="HasSpace" w:val="True"/>
          <w:attr w:name="SourceValue" w:val="409"/>
          <w:attr w:name="UnitName" w:val="in"/>
        </w:smartTagPr>
        <w:r w:rsidRPr="000E0ED4">
          <w:rPr>
            <w:rFonts w:ascii="Times New Roman" w:hAnsi="Times New Roman" w:cs="Courier New"/>
            <w:lang w:val="en-US" w:eastAsia="zh-CN"/>
          </w:rPr>
          <w:t>409</w:t>
        </w:r>
        <w:r w:rsidR="00623FBD">
          <w:rPr>
            <w:rFonts w:ascii="Times New Roman" w:hAnsi="Times New Roman" w:cs="Courier New" w:hint="eastAsia"/>
            <w:lang w:val="en-US" w:eastAsia="zh-CN"/>
          </w:rPr>
          <w:t xml:space="preserve"> </w:t>
        </w:r>
        <w:r>
          <w:rPr>
            <w:rFonts w:ascii="Times New Roman" w:hAnsi="Times New Roman" w:cs="Courier New"/>
            <w:lang w:val="en-US" w:eastAsia="zh-CN"/>
          </w:rPr>
          <w:t>in</w:t>
        </w:r>
      </w:smartTag>
      <w:r>
        <w:rPr>
          <w:rFonts w:ascii="Times New Roman" w:hAnsi="Times New Roman" w:cs="Courier New"/>
          <w:lang w:val="en-US" w:eastAsia="zh-CN"/>
        </w:rPr>
        <w:t xml:space="preserve"> the conditions dictated by the above specified methodology, </w:t>
      </w:r>
      <w:r w:rsidRPr="000E0ED4">
        <w:rPr>
          <w:rFonts w:ascii="Times New Roman" w:hAnsi="Times New Roman" w:cs="Courier New"/>
          <w:lang w:val="en-US" w:eastAsia="zh-CN"/>
        </w:rPr>
        <w:t xml:space="preserve">and MAY be </w:t>
      </w:r>
      <w:r>
        <w:rPr>
          <w:rFonts w:ascii="Times New Roman" w:hAnsi="Times New Roman" w:cs="Courier New"/>
          <w:lang w:val="en-US" w:eastAsia="zh-CN"/>
        </w:rPr>
        <w:t>omitted</w:t>
      </w:r>
      <w:r w:rsidRPr="000E0ED4">
        <w:rPr>
          <w:rFonts w:ascii="Times New Roman" w:hAnsi="Times New Roman" w:cs="Courier New"/>
          <w:lang w:val="en-US" w:eastAsia="zh-CN"/>
        </w:rPr>
        <w:t xml:space="preserve"> in other cases.</w:t>
      </w:r>
    </w:p>
    <w:p w:rsidR="00CD5B4F" w:rsidRDefault="00576368">
      <w:pPr>
        <w:pStyle w:val="Heading2"/>
      </w:pPr>
      <w:bookmarkStart w:id="107" w:name="_Toc503377406"/>
      <w:r>
        <w:t>Resource creation</w:t>
      </w:r>
      <w:bookmarkEnd w:id="107"/>
    </w:p>
    <w:p w:rsidR="00342145" w:rsidRDefault="00342145" w:rsidP="00342145">
      <w:pPr>
        <w:pStyle w:val="Heading3"/>
        <w:rPr>
          <w:lang w:val="en-US" w:eastAsia="zh-CN"/>
        </w:rPr>
      </w:pPr>
      <w:bookmarkStart w:id="108" w:name="_Toc503377407"/>
      <w:r>
        <w:rPr>
          <w:lang w:val="en-US" w:eastAsia="zh-CN"/>
        </w:rPr>
        <w:t>General procedure of resource creation</w:t>
      </w:r>
      <w:bookmarkEnd w:id="108"/>
    </w:p>
    <w:p w:rsidR="005810AE" w:rsidRDefault="00576368" w:rsidP="00576368">
      <w:pPr>
        <w:spacing w:before="100" w:beforeAutospacing="1" w:after="100" w:afterAutospacing="1"/>
        <w:rPr>
          <w:lang w:val="en-US" w:eastAsia="zh-CN"/>
        </w:rPr>
      </w:pPr>
      <w:r w:rsidRPr="00686D5F">
        <w:rPr>
          <w:lang w:val="en-US" w:eastAsia="zh-CN"/>
        </w:rPr>
        <w:t xml:space="preserve">Typically, a resource is created either following a POST request (to create a child of an existing resource that is addressed by the request), or following a PUT request (to create a new resource as addressed by the request). </w:t>
      </w:r>
    </w:p>
    <w:p w:rsidR="007D468B" w:rsidRDefault="005810AE" w:rsidP="00576368">
      <w:pPr>
        <w:spacing w:before="100" w:beforeAutospacing="1" w:after="100" w:afterAutospacing="1"/>
        <w:rPr>
          <w:lang w:val="en-US" w:eastAsia="zh-CN"/>
        </w:rPr>
      </w:pPr>
      <w:r w:rsidRPr="005810AE">
        <w:rPr>
          <w:lang w:val="en-US" w:eastAsia="zh-CN"/>
        </w:rPr>
        <w:t>When the server creates a new resource based on a POST request from the client, the prefix of the resource URL identifying the created resource SHALL be taken from the Request-URI of the POST request. To that prefix, the server SHALL append a "/" character followed by a variable part that uniquely identifies the resource. This variable part MUST NOT include any reserved character.</w:t>
      </w:r>
    </w:p>
    <w:p w:rsidR="009317F4" w:rsidRDefault="0089162D" w:rsidP="00950682">
      <w:pPr>
        <w:spacing w:before="100" w:beforeAutospacing="1" w:after="100" w:afterAutospacing="1"/>
        <w:rPr>
          <w:rFonts w:hint="eastAsia"/>
          <w:lang w:val="en-US" w:eastAsia="zh-CN"/>
        </w:rPr>
      </w:pPr>
      <w:r w:rsidRPr="0009277F">
        <w:rPr>
          <w:lang w:val="en-US" w:eastAsia="zh-CN"/>
        </w:rPr>
        <w:t xml:space="preserve">If a resource has been created on the server, the server SHALL return an HTTP response with a "201 Created" header and the Location header containing the location of the created resource, and SHALL include in the response body either a resourceReference element, or a representation of the created resource. Note that this allows the server to control the traffic. </w:t>
      </w:r>
    </w:p>
    <w:p w:rsidR="00E366F4" w:rsidRDefault="0089162D" w:rsidP="00950682">
      <w:pPr>
        <w:spacing w:before="100" w:beforeAutospacing="1" w:after="100" w:afterAutospacing="1"/>
        <w:rPr>
          <w:rFonts w:hint="eastAsia"/>
          <w:szCs w:val="22"/>
          <w:lang w:eastAsia="zh-CN"/>
        </w:rPr>
      </w:pPr>
      <w:r w:rsidRPr="0009277F">
        <w:rPr>
          <w:lang w:val="en-US" w:eastAsia="zh-CN"/>
        </w:rPr>
        <w:t xml:space="preserve">Further note that REST resource representations are designed in such a way that they </w:t>
      </w:r>
      <w:r w:rsidR="009317F4">
        <w:rPr>
          <w:rFonts w:hint="eastAsia"/>
          <w:lang w:val="en-US" w:eastAsia="zh-CN"/>
        </w:rPr>
        <w:t xml:space="preserve">can </w:t>
      </w:r>
      <w:r w:rsidRPr="0009277F">
        <w:rPr>
          <w:lang w:val="en-US" w:eastAsia="zh-CN"/>
        </w:rPr>
        <w:t>include a self reference.</w:t>
      </w:r>
      <w:r w:rsidR="009317F4" w:rsidRPr="009317F4">
        <w:t xml:space="preserve"> </w:t>
      </w:r>
      <w:r w:rsidR="009317F4" w:rsidRPr="00CB687D">
        <w:t xml:space="preserve">(i.e. resourceURL element.). A self reference </w:t>
      </w:r>
      <w:r w:rsidR="009317F4">
        <w:t>is always</w:t>
      </w:r>
      <w:r w:rsidR="009317F4" w:rsidRPr="00CB687D">
        <w:t xml:space="preserve"> present in any data structure that is a representation of a resource created by POST, and </w:t>
      </w:r>
      <w:r w:rsidR="009317F4">
        <w:t>can</w:t>
      </w:r>
      <w:r w:rsidR="009317F4" w:rsidRPr="00CB687D">
        <w:t xml:space="preserve"> be included as necessary in other cases. Since a self reference </w:t>
      </w:r>
      <w:r w:rsidR="009317F4">
        <w:t>can</w:t>
      </w:r>
      <w:r w:rsidR="009317F4" w:rsidRPr="00CB687D">
        <w:t xml:space="preserve"> be defined as a mandatory or optional element to accommodate different situations, </w:t>
      </w:r>
      <w:r w:rsidR="009317F4">
        <w:t xml:space="preserve">the </w:t>
      </w:r>
      <w:r w:rsidR="009317F4" w:rsidRPr="00CB687D">
        <w:t xml:space="preserve">normative aspects on the client and on the server in each </w:t>
      </w:r>
      <w:r w:rsidR="009317F4">
        <w:t xml:space="preserve">optional </w:t>
      </w:r>
      <w:r w:rsidR="009317F4" w:rsidRPr="00CB687D">
        <w:t xml:space="preserve">usage instance </w:t>
      </w:r>
      <w:r w:rsidR="009317F4">
        <w:t xml:space="preserve">in the specification are clarified as follows: </w:t>
      </w:r>
      <w:r w:rsidR="009317F4" w:rsidRPr="00CB687D">
        <w:t>th</w:t>
      </w:r>
      <w:r w:rsidR="009317F4">
        <w:t>e</w:t>
      </w:r>
      <w:r w:rsidR="009317F4" w:rsidRPr="00CB687D">
        <w:t xml:space="preserve"> resourceURL </w:t>
      </w:r>
      <w:r w:rsidR="009317F4" w:rsidRPr="00CB687D">
        <w:rPr>
          <w:szCs w:val="22"/>
        </w:rPr>
        <w:t>SHALL NOT be included in POST requests</w:t>
      </w:r>
      <w:r w:rsidR="009A6783" w:rsidRPr="009A6783">
        <w:rPr>
          <w:szCs w:val="22"/>
        </w:rPr>
        <w:t xml:space="preserve"> </w:t>
      </w:r>
      <w:r w:rsidR="009A6783">
        <w:rPr>
          <w:szCs w:val="22"/>
        </w:rPr>
        <w:t>by the client</w:t>
      </w:r>
      <w:r w:rsidR="009A6783" w:rsidRPr="005D6BE6">
        <w:rPr>
          <w:szCs w:val="22"/>
        </w:rPr>
        <w:t xml:space="preserve">, </w:t>
      </w:r>
      <w:r w:rsidR="009A6783">
        <w:rPr>
          <w:szCs w:val="22"/>
        </w:rPr>
        <w:t xml:space="preserve">but MUST be included </w:t>
      </w:r>
      <w:r w:rsidR="009A6783" w:rsidRPr="00915199">
        <w:rPr>
          <w:szCs w:val="22"/>
        </w:rPr>
        <w:t>in POST requests representing notifications by the server to the client, when a complete representation of the resource is embedded in the notification. The resourceURL also</w:t>
      </w:r>
      <w:r w:rsidR="009317F4">
        <w:rPr>
          <w:szCs w:val="22"/>
        </w:rPr>
        <w:t xml:space="preserve"> </w:t>
      </w:r>
      <w:r w:rsidR="009317F4" w:rsidRPr="00CB687D">
        <w:rPr>
          <w:szCs w:val="22"/>
        </w:rPr>
        <w:t>MUST be included in responses to any HTTP method that returns an entity body, and in PUT requests.</w:t>
      </w:r>
    </w:p>
    <w:p w:rsidR="00E366F4" w:rsidRDefault="00E366F4" w:rsidP="00E366F4">
      <w:pPr>
        <w:spacing w:before="100" w:beforeAutospacing="1" w:after="100" w:afterAutospacing="1"/>
      </w:pPr>
      <w:r>
        <w:t>Generally resources are used to access entire</w:t>
      </w:r>
      <w:r w:rsidR="009574A6">
        <w:rPr>
          <w:rFonts w:hint="eastAsia"/>
          <w:lang w:eastAsia="zh-CN"/>
        </w:rPr>
        <w:t xml:space="preserve"> </w:t>
      </w:r>
      <w:r>
        <w:t xml:space="preserve">data structure and those resources are regarded as </w:t>
      </w:r>
      <w:r w:rsidR="00962906">
        <w:t>H</w:t>
      </w:r>
      <w:r>
        <w:t xml:space="preserve">eavy-weight </w:t>
      </w:r>
      <w:r w:rsidR="00962906">
        <w:t>R</w:t>
      </w:r>
      <w:r>
        <w:t xml:space="preserve">esources. To access a part of the </w:t>
      </w:r>
      <w:r w:rsidR="009574A6">
        <w:rPr>
          <w:rFonts w:hint="eastAsia"/>
          <w:lang w:eastAsia="zh-CN"/>
        </w:rPr>
        <w:t xml:space="preserve">data structure </w:t>
      </w:r>
      <w:r>
        <w:t>or</w:t>
      </w:r>
      <w:r w:rsidR="009574A6">
        <w:rPr>
          <w:rFonts w:hint="eastAsia"/>
          <w:lang w:eastAsia="zh-CN"/>
        </w:rPr>
        <w:t xml:space="preserve"> an</w:t>
      </w:r>
      <w:r>
        <w:t xml:space="preserve"> individual elements in the data structure, another type of resources called </w:t>
      </w:r>
      <w:r w:rsidR="00962906">
        <w:t>L</w:t>
      </w:r>
      <w:r>
        <w:t xml:space="preserve">ight-weight </w:t>
      </w:r>
      <w:r w:rsidR="00962906">
        <w:t>R</w:t>
      </w:r>
      <w:r>
        <w:t xml:space="preserve">esources are used. Compared to </w:t>
      </w:r>
      <w:r w:rsidR="00962906">
        <w:t>H</w:t>
      </w:r>
      <w:r>
        <w:t xml:space="preserve">eavy-weight </w:t>
      </w:r>
      <w:r w:rsidR="00962906">
        <w:t>R</w:t>
      </w:r>
      <w:r>
        <w:t xml:space="preserve">esources, </w:t>
      </w:r>
      <w:r w:rsidR="00962906">
        <w:t>L</w:t>
      </w:r>
      <w:r>
        <w:t xml:space="preserve">ight weight </w:t>
      </w:r>
      <w:r w:rsidR="00962906">
        <w:t>R</w:t>
      </w:r>
      <w:r>
        <w:t xml:space="preserve">esources are created following PUT request only (see </w:t>
      </w:r>
      <w:r w:rsidR="00EB08E5">
        <w:t>[REST_NetAPI_WP]</w:t>
      </w:r>
      <w:r>
        <w:t xml:space="preserve"> for more details about </w:t>
      </w:r>
      <w:r w:rsidR="00962906">
        <w:t>L</w:t>
      </w:r>
      <w:r>
        <w:t xml:space="preserve">ight-weight </w:t>
      </w:r>
      <w:r w:rsidR="00962906">
        <w:t>R</w:t>
      </w:r>
      <w:r>
        <w:t xml:space="preserve">esources). </w:t>
      </w:r>
    </w:p>
    <w:p w:rsidR="000373FA" w:rsidRDefault="00E366F4" w:rsidP="00E366F4">
      <w:pPr>
        <w:spacing w:before="100" w:beforeAutospacing="1" w:after="100" w:afterAutospacing="1"/>
      </w:pPr>
      <w:r>
        <w:t xml:space="preserve">Elements in data structures with a key properties (keys) are normally not accessable by using </w:t>
      </w:r>
      <w:r w:rsidR="00962906">
        <w:t>L</w:t>
      </w:r>
      <w:r>
        <w:t xml:space="preserve">ight-weight </w:t>
      </w:r>
      <w:r w:rsidR="00962906">
        <w:t>R</w:t>
      </w:r>
      <w:r>
        <w:t xml:space="preserve">esources, however when accessing other elements using </w:t>
      </w:r>
      <w:r w:rsidR="00962906">
        <w:t>L</w:t>
      </w:r>
      <w:r>
        <w:t xml:space="preserve">ight-weight </w:t>
      </w:r>
      <w:r w:rsidR="00962906">
        <w:t>R</w:t>
      </w:r>
      <w:r>
        <w:t xml:space="preserve">esources they may appear in both the </w:t>
      </w:r>
      <w:r w:rsidR="00962906">
        <w:t>L</w:t>
      </w:r>
      <w:r>
        <w:t xml:space="preserve">ight-weight </w:t>
      </w:r>
      <w:r w:rsidR="00962906">
        <w:t>R</w:t>
      </w:r>
      <w:r>
        <w:t>esource URL and in the body of the request. In case the server receives PUT request with keys, it SHALL ensure that the key value(s) specified in the URL match those value(s) specified in the body of the request. If not, the server SHALL respond with “409 Conflict” indicating key value(s) conflict.</w:t>
      </w:r>
    </w:p>
    <w:p w:rsidR="00342145" w:rsidRPr="004C2158" w:rsidRDefault="00342145" w:rsidP="00342145">
      <w:pPr>
        <w:pStyle w:val="Heading3"/>
      </w:pPr>
      <w:bookmarkStart w:id="109" w:name="_Toc286934514"/>
      <w:bookmarkStart w:id="110" w:name="_Ref289863601"/>
      <w:bookmarkStart w:id="111" w:name="_Ref315367351"/>
      <w:bookmarkStart w:id="112" w:name="_Toc503377408"/>
      <w:r w:rsidRPr="004C2158">
        <w:lastRenderedPageBreak/>
        <w:t>Error recovery during resource creation</w:t>
      </w:r>
      <w:bookmarkEnd w:id="109"/>
      <w:bookmarkEnd w:id="110"/>
      <w:bookmarkEnd w:id="111"/>
      <w:bookmarkEnd w:id="112"/>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The following mechanism allows recovery from communication failures that can occur during resource creation using POST.</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 xml:space="preserve">The client MAY (and in some cases SHOULD) include in the parameter set of the resource creation request the "clientCorrelator" field which uniquely maps to the resource to be created. </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Note that this allows the client to retry a resource-creating request for which it did not receive an answer due to communication failure, and prevents the duplicate creation of resources on the server side in case of such retry. Note further that depending on the deployment (e.g. Network Address Translation, Proxies), the server might or might not be able to distinguish between different clients.</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It is therefore RECOMMENDED that the client generates the value of the “clientCorrelator” in such a way that collisions (i.e. two unrelated requests use the same “clientCorrelator” value) are impossible or at least highly improbable. The way this is achieved is out of scope of this specification, however, it is pointed out that for example UUID [RFC4122] provides a way to implement such a scheme.</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In case the server receives a “clientCorrelator” value in a resource-creating POST request, it SHALL do the following:</w:t>
      </w:r>
    </w:p>
    <w:p w:rsidR="00342145" w:rsidRPr="00686D5F" w:rsidRDefault="00342145" w:rsidP="00342145">
      <w:pPr>
        <w:numPr>
          <w:ilvl w:val="0"/>
          <w:numId w:val="18"/>
        </w:numPr>
        <w:spacing w:before="100" w:beforeAutospacing="1" w:after="100" w:afterAutospacing="1"/>
        <w:jc w:val="both"/>
        <w:rPr>
          <w:color w:val="000000"/>
          <w:lang w:val="en-US" w:eastAsia="zh-CN"/>
        </w:rPr>
      </w:pPr>
      <w:r w:rsidRPr="00686D5F">
        <w:rPr>
          <w:color w:val="000000"/>
          <w:lang w:val="en-US" w:eastAsia="zh-CN"/>
        </w:rPr>
        <w:t>in case the request contains a “clientCorrelator” value that has not been used yet to create a resource, the server SHALL create the resource and respond with "201 Created", as above.</w:t>
      </w:r>
    </w:p>
    <w:p w:rsidR="00342145" w:rsidRPr="00686D5F" w:rsidRDefault="00342145" w:rsidP="00342145">
      <w:pPr>
        <w:numPr>
          <w:ilvl w:val="0"/>
          <w:numId w:val="18"/>
        </w:numPr>
        <w:spacing w:before="100" w:beforeAutospacing="1" w:after="100" w:afterAutospacing="1"/>
        <w:jc w:val="both"/>
        <w:rPr>
          <w:color w:val="000000"/>
          <w:lang w:val="en-US" w:eastAsia="zh-CN"/>
        </w:rPr>
      </w:pPr>
      <w:r w:rsidRPr="00686D5F">
        <w:rPr>
          <w:color w:val="000000"/>
          <w:lang w:val="en-US" w:eastAsia="zh-CN"/>
        </w:rPr>
        <w:t>in case the request contains a “clientCorrelator” value that has already been used to create a resource, the server responds as follows:</w:t>
      </w:r>
    </w:p>
    <w:p w:rsidR="00342145" w:rsidRPr="00686D5F" w:rsidRDefault="00342145" w:rsidP="00342145">
      <w:pPr>
        <w:numPr>
          <w:ilvl w:val="0"/>
          <w:numId w:val="18"/>
        </w:numPr>
        <w:spacing w:before="100" w:beforeAutospacing="1" w:after="100" w:afterAutospacing="1"/>
        <w:jc w:val="both"/>
        <w:rPr>
          <w:color w:val="000000"/>
          <w:lang w:val="en-US" w:eastAsia="zh-CN"/>
        </w:rPr>
      </w:pPr>
      <w:r w:rsidRPr="00686D5F">
        <w:rPr>
          <w:color w:val="000000"/>
          <w:lang w:val="en-US" w:eastAsia="zh-CN"/>
        </w:rPr>
        <w:t>in case this is a valid repeated attempt by the same client to create the same resource, the server SHALL respond with "200 OK", and SHALL return a representation of the resource.</w:t>
      </w:r>
    </w:p>
    <w:p w:rsidR="00342145" w:rsidRPr="00C822AB" w:rsidRDefault="00342145" w:rsidP="00342145">
      <w:pPr>
        <w:numPr>
          <w:ilvl w:val="0"/>
          <w:numId w:val="18"/>
        </w:numPr>
        <w:spacing w:before="100" w:beforeAutospacing="1" w:after="100" w:afterAutospacing="1"/>
        <w:jc w:val="both"/>
      </w:pPr>
      <w:r w:rsidRPr="00686D5F">
        <w:rPr>
          <w:color w:val="000000"/>
          <w:lang w:val="en-US" w:eastAsia="zh-CN"/>
        </w:rPr>
        <w:t>otherwise, it SHALL respond with "409 Conflict", in this case indicating a clientCorrelator conflict</w:t>
      </w:r>
      <w:r w:rsidR="00F631CA">
        <w:rPr>
          <w:color w:val="000000"/>
          <w:lang w:val="en-US" w:eastAsia="zh-CN"/>
        </w:rPr>
        <w:t xml:space="preserve">, and </w:t>
      </w:r>
      <w:r w:rsidR="009B71FC">
        <w:rPr>
          <w:color w:val="000000"/>
          <w:lang w:val="en-US" w:eastAsia="zh-CN"/>
        </w:rPr>
        <w:t xml:space="preserve">SHOULD </w:t>
      </w:r>
      <w:r w:rsidR="00747336">
        <w:rPr>
          <w:color w:val="000000"/>
          <w:lang w:val="en-US" w:eastAsia="zh-CN"/>
        </w:rPr>
        <w:t xml:space="preserve">include  a </w:t>
      </w:r>
      <w:r w:rsidR="00747336" w:rsidRPr="00747336">
        <w:rPr>
          <w:color w:val="000000"/>
          <w:lang w:eastAsia="zh-CN"/>
        </w:rPr>
        <w:t>payload</w:t>
      </w:r>
      <w:r w:rsidR="00747336">
        <w:rPr>
          <w:color w:val="000000"/>
          <w:lang w:eastAsia="zh-CN"/>
        </w:rPr>
        <w:t xml:space="preserve"> with </w:t>
      </w:r>
      <w:r w:rsidR="009B71FC">
        <w:rPr>
          <w:color w:val="000000"/>
          <w:lang w:val="en-US" w:eastAsia="zh-CN"/>
        </w:rPr>
        <w:t xml:space="preserve">a </w:t>
      </w:r>
      <w:r w:rsidR="00747336">
        <w:rPr>
          <w:color w:val="000000"/>
          <w:lang w:val="en-US" w:eastAsia="zh-CN"/>
        </w:rPr>
        <w:t>“</w:t>
      </w:r>
      <w:r w:rsidR="00747336">
        <w:rPr>
          <w:color w:val="000000"/>
          <w:lang w:eastAsia="zh-CN"/>
        </w:rPr>
        <w:t>request</w:t>
      </w:r>
      <w:r w:rsidR="009B71FC" w:rsidRPr="009B71FC">
        <w:rPr>
          <w:color w:val="000000"/>
          <w:lang w:eastAsia="zh-CN"/>
        </w:rPr>
        <w:t>Error</w:t>
      </w:r>
      <w:r w:rsidR="00747336">
        <w:rPr>
          <w:color w:val="000000"/>
          <w:lang w:eastAsia="zh-CN"/>
        </w:rPr>
        <w:t>” structure</w:t>
      </w:r>
      <w:r w:rsidR="009B71FC" w:rsidRPr="009B71FC">
        <w:rPr>
          <w:color w:val="000000"/>
          <w:lang w:eastAsia="zh-CN"/>
        </w:rPr>
        <w:t xml:space="preserve"> </w:t>
      </w:r>
      <w:r w:rsidR="00026231">
        <w:rPr>
          <w:color w:val="000000"/>
          <w:lang w:eastAsia="zh-CN"/>
        </w:rPr>
        <w:t>carrying</w:t>
      </w:r>
      <w:r w:rsidR="009B71FC" w:rsidRPr="009B71FC">
        <w:rPr>
          <w:color w:val="000000"/>
          <w:lang w:eastAsia="zh-CN"/>
        </w:rPr>
        <w:t xml:space="preserve"> a </w:t>
      </w:r>
      <w:r w:rsidR="00747336">
        <w:rPr>
          <w:color w:val="000000"/>
          <w:lang w:eastAsia="zh-CN"/>
        </w:rPr>
        <w:t>“</w:t>
      </w:r>
      <w:r w:rsidR="00F631CA">
        <w:rPr>
          <w:color w:val="000000"/>
          <w:lang w:val="en-US" w:eastAsia="zh-CN"/>
        </w:rPr>
        <w:t>SVC0005 Duplicate correlator</w:t>
      </w:r>
      <w:r w:rsidR="00747336">
        <w:rPr>
          <w:color w:val="000000"/>
          <w:lang w:val="en-US" w:eastAsia="zh-CN"/>
        </w:rPr>
        <w:t>”</w:t>
      </w:r>
      <w:r w:rsidR="009B71FC">
        <w:rPr>
          <w:color w:val="000000"/>
          <w:lang w:val="en-US" w:eastAsia="zh-CN"/>
        </w:rPr>
        <w:t xml:space="preserve"> </w:t>
      </w:r>
      <w:r w:rsidR="00747336">
        <w:rPr>
          <w:color w:val="000000"/>
          <w:lang w:eastAsia="zh-CN"/>
        </w:rPr>
        <w:t>Service</w:t>
      </w:r>
      <w:r w:rsidR="009B71FC" w:rsidRPr="009B71FC">
        <w:rPr>
          <w:color w:val="000000"/>
          <w:lang w:eastAsia="zh-CN"/>
        </w:rPr>
        <w:t>Exception</w:t>
      </w:r>
      <w:r w:rsidRPr="00686D5F">
        <w:rPr>
          <w:color w:val="000000"/>
          <w:lang w:val="en-US" w:eastAsia="zh-CN"/>
        </w:rPr>
        <w:t>. In such case, the client can retry the request using a new “clientCorrelator” value.</w:t>
      </w:r>
    </w:p>
    <w:p w:rsidR="00CD5B4F" w:rsidRDefault="00FF73A5">
      <w:pPr>
        <w:pStyle w:val="Heading2"/>
      </w:pPr>
      <w:bookmarkStart w:id="113" w:name="_Toc259047044"/>
      <w:bookmarkStart w:id="114" w:name="_Toc270610634"/>
      <w:bookmarkStart w:id="115" w:name="_Toc503377409"/>
      <w:bookmarkEnd w:id="113"/>
      <w:bookmarkEnd w:id="114"/>
      <w:r w:rsidRPr="00712304">
        <w:t>JSON encoding in HTTP</w:t>
      </w:r>
      <w:r w:rsidRPr="00337582">
        <w:t xml:space="preserve"> Request</w:t>
      </w:r>
      <w:r>
        <w:t>s</w:t>
      </w:r>
      <w:r w:rsidRPr="00337582">
        <w:t>/</w:t>
      </w:r>
      <w:r>
        <w:t>R</w:t>
      </w:r>
      <w:r w:rsidRPr="00337582">
        <w:t>esponses</w:t>
      </w:r>
      <w:bookmarkEnd w:id="115"/>
    </w:p>
    <w:p w:rsidR="00CD5B4F" w:rsidRDefault="00FF73A5">
      <w:pPr>
        <w:pStyle w:val="Heading3"/>
      </w:pPr>
      <w:bookmarkStart w:id="116" w:name="_Toc503377410"/>
      <w:r w:rsidRPr="00712304">
        <w:t>Serialization</w:t>
      </w:r>
      <w:r>
        <w:t xml:space="preserve"> rules</w:t>
      </w:r>
      <w:r w:rsidR="008536C7">
        <w:t xml:space="preserve">: </w:t>
      </w:r>
      <w:r w:rsidR="00F03379">
        <w:t>Instance-based JSON generation</w:t>
      </w:r>
      <w:bookmarkEnd w:id="116"/>
    </w:p>
    <w:p w:rsidR="008536C7" w:rsidRPr="004C0EBC" w:rsidRDefault="008536C7" w:rsidP="008536C7">
      <w:pPr>
        <w:rPr>
          <w:lang w:val="en-US"/>
        </w:rPr>
      </w:pPr>
      <w:r>
        <w:rPr>
          <w:bCs/>
          <w:lang w:val="en-US"/>
        </w:rPr>
        <w:t>S</w:t>
      </w:r>
      <w:r w:rsidRPr="004C0EBC">
        <w:rPr>
          <w:bCs/>
          <w:lang w:val="en-US"/>
        </w:rPr>
        <w:t>pecifications of REST</w:t>
      </w:r>
      <w:r w:rsidR="00C341A7">
        <w:rPr>
          <w:bCs/>
          <w:lang w:val="en-US"/>
        </w:rPr>
        <w:t>ful</w:t>
      </w:r>
      <w:r w:rsidRPr="004C0EBC">
        <w:rPr>
          <w:bCs/>
          <w:lang w:val="en-US"/>
        </w:rPr>
        <w:t xml:space="preserve"> </w:t>
      </w:r>
      <w:r w:rsidR="00C341A7">
        <w:rPr>
          <w:bCs/>
          <w:lang w:val="en-US"/>
        </w:rPr>
        <w:t xml:space="preserve">Network </w:t>
      </w:r>
      <w:r w:rsidRPr="004C0EBC">
        <w:rPr>
          <w:bCs/>
          <w:lang w:val="en-US"/>
        </w:rPr>
        <w:t xml:space="preserve">APIs </w:t>
      </w:r>
      <w:r w:rsidR="003703EC">
        <w:rPr>
          <w:bCs/>
          <w:lang w:val="en-US"/>
        </w:rPr>
        <w:t xml:space="preserve">MAY </w:t>
      </w:r>
      <w:r w:rsidRPr="004C0EBC">
        <w:rPr>
          <w:bCs/>
          <w:lang w:val="en-US"/>
        </w:rPr>
        <w:t xml:space="preserve">include </w:t>
      </w:r>
      <w:r>
        <w:rPr>
          <w:bCs/>
          <w:lang w:val="en-US"/>
        </w:rPr>
        <w:t>XML schema</w:t>
      </w:r>
      <w:r w:rsidRPr="004C0EBC">
        <w:rPr>
          <w:bCs/>
          <w:lang w:val="en-US"/>
        </w:rPr>
        <w:t xml:space="preserve"> files </w:t>
      </w:r>
      <w:r>
        <w:rPr>
          <w:bCs/>
          <w:lang w:val="en-US"/>
        </w:rPr>
        <w:t>defining</w:t>
      </w:r>
      <w:r w:rsidRPr="004C0EBC">
        <w:rPr>
          <w:bCs/>
          <w:lang w:val="en-US"/>
        </w:rPr>
        <w:t xml:space="preserve"> the data </w:t>
      </w:r>
      <w:r>
        <w:rPr>
          <w:bCs/>
          <w:lang w:val="en-US"/>
        </w:rPr>
        <w:t xml:space="preserve">structures used </w:t>
      </w:r>
      <w:r w:rsidRPr="004C0EBC">
        <w:rPr>
          <w:bCs/>
          <w:lang w:val="en-US"/>
        </w:rPr>
        <w:t>by th</w:t>
      </w:r>
      <w:r w:rsidR="00C341A7">
        <w:rPr>
          <w:bCs/>
          <w:lang w:val="en-US"/>
        </w:rPr>
        <w:t>at</w:t>
      </w:r>
      <w:r w:rsidRPr="004C0EBC">
        <w:rPr>
          <w:bCs/>
          <w:lang w:val="en-US"/>
        </w:rPr>
        <w:t xml:space="preserve"> API, for its direct usage in XML </w:t>
      </w:r>
      <w:r>
        <w:rPr>
          <w:bCs/>
          <w:lang w:val="en-US"/>
        </w:rPr>
        <w:t>format</w:t>
      </w:r>
      <w:r w:rsidRPr="004C0EBC">
        <w:rPr>
          <w:bCs/>
          <w:lang w:val="en-US"/>
        </w:rPr>
        <w:t>. The following are rules for mapping between XML</w:t>
      </w:r>
      <w:r>
        <w:rPr>
          <w:bCs/>
          <w:lang w:val="en-US"/>
        </w:rPr>
        <w:t xml:space="preserve"> </w:t>
      </w:r>
      <w:r w:rsidR="00F03379">
        <w:rPr>
          <w:bCs/>
          <w:lang w:val="en-US"/>
        </w:rPr>
        <w:t xml:space="preserve">instances </w:t>
      </w:r>
      <w:r w:rsidRPr="004C0EBC">
        <w:rPr>
          <w:bCs/>
          <w:lang w:val="en-US"/>
        </w:rPr>
        <w:t xml:space="preserve">and JSON </w:t>
      </w:r>
      <w:r>
        <w:rPr>
          <w:bCs/>
          <w:lang w:val="en-US"/>
        </w:rPr>
        <w:t>data format</w:t>
      </w:r>
      <w:r w:rsidR="003703EC">
        <w:rPr>
          <w:bCs/>
          <w:lang w:val="en-US"/>
        </w:rPr>
        <w:t>s</w:t>
      </w:r>
      <w:r w:rsidRPr="004C0EBC">
        <w:rPr>
          <w:bCs/>
          <w:lang w:val="en-US"/>
        </w:rPr>
        <w:t>:</w:t>
      </w:r>
    </w:p>
    <w:p w:rsidR="008536C7" w:rsidRPr="004C0EBC" w:rsidRDefault="008536C7" w:rsidP="00977C3F">
      <w:pPr>
        <w:numPr>
          <w:ilvl w:val="0"/>
          <w:numId w:val="13"/>
        </w:numPr>
        <w:spacing w:before="240" w:after="0"/>
        <w:ind w:left="1494"/>
        <w:jc w:val="both"/>
        <w:rPr>
          <w:lang w:val="en-US"/>
        </w:rPr>
      </w:pPr>
      <w:bookmarkStart w:id="117" w:name="_Ref255205040"/>
      <w:r w:rsidRPr="004C0EBC">
        <w:rPr>
          <w:lang w:val="en-US"/>
        </w:rPr>
        <w:t xml:space="preserve">XML elements that appear at the same XML hierarchical level (i.e. either </w:t>
      </w:r>
      <w:r>
        <w:rPr>
          <w:lang w:val="en-US"/>
        </w:rPr>
        <w:t>root</w:t>
      </w:r>
      <w:r w:rsidRPr="004C0EBC">
        <w:rPr>
          <w:lang w:val="en-US"/>
        </w:rPr>
        <w:t xml:space="preserve"> elements or within the same XML parent element), are mapped to a set of </w:t>
      </w:r>
      <w:r w:rsidRPr="004C0EBC">
        <w:rPr>
          <w:i/>
          <w:lang w:val="en-US"/>
        </w:rPr>
        <w:t>name:value</w:t>
      </w:r>
      <w:r w:rsidRPr="004C0EBC">
        <w:rPr>
          <w:lang w:val="en-US"/>
        </w:rPr>
        <w:t xml:space="preserve"> pairs within a JSON object, as follows:</w:t>
      </w:r>
      <w:bookmarkEnd w:id="117"/>
    </w:p>
    <w:p w:rsidR="00CD5B4F" w:rsidRDefault="008536C7" w:rsidP="00F80302">
      <w:pPr>
        <w:numPr>
          <w:ilvl w:val="5"/>
          <w:numId w:val="12"/>
        </w:numPr>
        <w:spacing w:before="240" w:after="0"/>
        <w:jc w:val="both"/>
        <w:rPr>
          <w:lang w:val="en-US"/>
        </w:rPr>
      </w:pPr>
      <w:bookmarkStart w:id="118" w:name="_Ref254887958"/>
      <w:r w:rsidRPr="004C0EBC">
        <w:rPr>
          <w:lang w:val="en-US"/>
        </w:rPr>
        <w:t xml:space="preserve">Each XML element appearing only once at the same hierarchical level </w:t>
      </w:r>
      <w:r>
        <w:rPr>
          <w:lang w:val="en-US"/>
        </w:rPr>
        <w:t>(</w:t>
      </w:r>
      <w:r w:rsidRPr="0040366A">
        <w:rPr>
          <w:i/>
          <w:lang w:val="en-US"/>
        </w:rPr>
        <w:t>“single element”</w:t>
      </w:r>
      <w:r>
        <w:rPr>
          <w:lang w:val="en-US"/>
        </w:rPr>
        <w:t xml:space="preserve">) </w:t>
      </w:r>
      <w:r w:rsidRPr="004C0EBC">
        <w:rPr>
          <w:lang w:val="en-US"/>
        </w:rPr>
        <w:t xml:space="preserve">is mapped to an individual </w:t>
      </w:r>
      <w:r w:rsidRPr="004C0EBC">
        <w:rPr>
          <w:i/>
          <w:lang w:val="en-US"/>
        </w:rPr>
        <w:t>name:value</w:t>
      </w:r>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formed according to bullet c.</w:t>
      </w:r>
      <w:bookmarkEnd w:id="118"/>
    </w:p>
    <w:p w:rsidR="00CD5B4F" w:rsidRDefault="008536C7" w:rsidP="00F80302">
      <w:pPr>
        <w:numPr>
          <w:ilvl w:val="5"/>
          <w:numId w:val="12"/>
        </w:numPr>
        <w:spacing w:before="240" w:after="0"/>
        <w:jc w:val="both"/>
        <w:rPr>
          <w:lang w:val="en-US"/>
        </w:rPr>
      </w:pPr>
      <w:bookmarkStart w:id="119" w:name="_Ref254887943"/>
      <w:r w:rsidRPr="004C0EBC">
        <w:rPr>
          <w:lang w:val="en-US"/>
        </w:rPr>
        <w:t xml:space="preserve">XML elements appearing more than once at the same hierarchical level </w:t>
      </w:r>
      <w:r>
        <w:rPr>
          <w:lang w:val="en-US"/>
        </w:rPr>
        <w:t>(</w:t>
      </w:r>
      <w:r w:rsidRPr="0040366A">
        <w:rPr>
          <w:i/>
          <w:lang w:val="en-US"/>
        </w:rPr>
        <w:t>“element</w:t>
      </w:r>
      <w:r>
        <w:rPr>
          <w:i/>
          <w:lang w:val="en-US"/>
        </w:rPr>
        <w:t xml:space="preserve"> list</w:t>
      </w:r>
      <w:r w:rsidRPr="0040366A">
        <w:rPr>
          <w:i/>
          <w:lang w:val="en-US"/>
        </w:rPr>
        <w:t>”</w:t>
      </w:r>
      <w:r>
        <w:rPr>
          <w:lang w:val="en-US"/>
        </w:rPr>
        <w:t xml:space="preserve">) </w:t>
      </w:r>
      <w:r w:rsidRPr="004C0EBC">
        <w:rPr>
          <w:lang w:val="en-US"/>
        </w:rPr>
        <w:t xml:space="preserve">are mapped to only one, individual </w:t>
      </w:r>
      <w:r w:rsidRPr="004C0EBC">
        <w:rPr>
          <w:i/>
          <w:lang w:val="en-US"/>
        </w:rPr>
        <w:t>name:value</w:t>
      </w:r>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a JSON array containing one </w:t>
      </w:r>
      <w:r w:rsidRPr="004C0EBC">
        <w:rPr>
          <w:i/>
          <w:lang w:val="en-US"/>
        </w:rPr>
        <w:t>value</w:t>
      </w:r>
      <w:r w:rsidRPr="004C0EBC">
        <w:rPr>
          <w:lang w:val="en-US"/>
        </w:rPr>
        <w:t xml:space="preserve"> per each occurrence of the XML element. The name is formed according to bullet b whilst values are formed according to bullet c.</w:t>
      </w:r>
      <w:bookmarkEnd w:id="119"/>
    </w:p>
    <w:p w:rsidR="00CD5B4F" w:rsidRDefault="008536C7" w:rsidP="00F80302">
      <w:pPr>
        <w:numPr>
          <w:ilvl w:val="5"/>
          <w:numId w:val="12"/>
        </w:numPr>
        <w:spacing w:before="240" w:after="0"/>
        <w:jc w:val="both"/>
        <w:rPr>
          <w:lang w:val="en-US"/>
        </w:rPr>
      </w:pPr>
      <w:r w:rsidRPr="004C0EBC">
        <w:rPr>
          <w:i/>
          <w:lang w:val="en-US"/>
        </w:rPr>
        <w:t>Name</w:t>
      </w:r>
      <w:r w:rsidRPr="004C0EBC">
        <w:rPr>
          <w:lang w:val="en-US"/>
        </w:rPr>
        <w:t xml:space="preserve"> and </w:t>
      </w:r>
      <w:r w:rsidRPr="004C0EBC">
        <w:rPr>
          <w:i/>
          <w:lang w:val="en-US"/>
        </w:rPr>
        <w:t>Value</w:t>
      </w:r>
      <w:r w:rsidRPr="004C0EBC">
        <w:rPr>
          <w:lang w:val="en-US"/>
        </w:rPr>
        <w:t xml:space="preserve"> of JSON objects will go between “”. Additionally, any JSON </w:t>
      </w:r>
      <w:r w:rsidRPr="00275689">
        <w:rPr>
          <w:lang w:val="en-US"/>
        </w:rPr>
        <w:t>representation of an element of complex type</w:t>
      </w:r>
      <w:r>
        <w:rPr>
          <w:lang w:val="en-US"/>
        </w:rPr>
        <w:t xml:space="preserve"> </w:t>
      </w:r>
      <w:r w:rsidRPr="004C0EBC">
        <w:rPr>
          <w:lang w:val="en-US"/>
        </w:rPr>
        <w:t xml:space="preserve">will go between {}, according to </w:t>
      </w:r>
      <w:r>
        <w:rPr>
          <w:lang w:val="en-US"/>
        </w:rPr>
        <w:t>[</w:t>
      </w:r>
      <w:r w:rsidR="009E318A">
        <w:t>RFC7159</w:t>
      </w:r>
      <w:r>
        <w:rPr>
          <w:lang w:val="en-US"/>
        </w:rPr>
        <w:t>]</w:t>
      </w:r>
      <w:r w:rsidRPr="004C0EBC">
        <w:rPr>
          <w:lang w:val="en-US"/>
        </w:rPr>
        <w:t>.</w:t>
      </w:r>
    </w:p>
    <w:p w:rsidR="008536C7" w:rsidRPr="004C0EBC" w:rsidRDefault="008536C7" w:rsidP="00977C3F">
      <w:pPr>
        <w:numPr>
          <w:ilvl w:val="0"/>
          <w:numId w:val="13"/>
        </w:numPr>
        <w:spacing w:before="240" w:after="0"/>
        <w:ind w:left="1494"/>
        <w:jc w:val="both"/>
        <w:rPr>
          <w:lang w:val="en-US"/>
        </w:rPr>
      </w:pPr>
      <w:r w:rsidRPr="004C0EBC">
        <w:rPr>
          <w:lang w:val="en-US"/>
        </w:rPr>
        <w:t xml:space="preserve">The </w:t>
      </w:r>
      <w:r w:rsidRPr="004C0EBC">
        <w:rPr>
          <w:i/>
          <w:lang w:val="en-US"/>
        </w:rPr>
        <w:t>name</w:t>
      </w:r>
      <w:r w:rsidRPr="004C0EBC">
        <w:rPr>
          <w:lang w:val="en-US"/>
        </w:rPr>
        <w:t xml:space="preserve"> of the </w:t>
      </w:r>
      <w:r w:rsidRPr="004C0EBC">
        <w:rPr>
          <w:i/>
          <w:lang w:val="en-US"/>
        </w:rPr>
        <w:t>name:value</w:t>
      </w:r>
      <w:r w:rsidRPr="004C0EBC">
        <w:rPr>
          <w:lang w:val="en-US"/>
        </w:rPr>
        <w:t xml:space="preserve"> pair is the name of the XML elements (i.e. XML_element_name:value) </w:t>
      </w:r>
    </w:p>
    <w:p w:rsidR="008536C7" w:rsidRPr="004C0EBC" w:rsidRDefault="008536C7" w:rsidP="00977C3F">
      <w:pPr>
        <w:numPr>
          <w:ilvl w:val="0"/>
          <w:numId w:val="13"/>
        </w:numPr>
        <w:spacing w:before="240" w:after="0"/>
        <w:ind w:left="1494"/>
        <w:jc w:val="both"/>
        <w:rPr>
          <w:lang w:val="en-US"/>
        </w:rPr>
      </w:pPr>
      <w:r w:rsidRPr="004C0EBC">
        <w:rPr>
          <w:lang w:val="en-US"/>
        </w:rPr>
        <w:t xml:space="preserve">The </w:t>
      </w:r>
      <w:r w:rsidRPr="004C0EBC">
        <w:rPr>
          <w:i/>
          <w:lang w:val="en-US"/>
        </w:rPr>
        <w:t>value</w:t>
      </w:r>
      <w:r w:rsidRPr="004C0EBC">
        <w:rPr>
          <w:lang w:val="en-US"/>
        </w:rPr>
        <w:t xml:space="preserve"> is formed as follows:</w:t>
      </w:r>
    </w:p>
    <w:p w:rsidR="008536C7" w:rsidRPr="004C0EBC" w:rsidRDefault="008536C7" w:rsidP="00196FB8">
      <w:pPr>
        <w:numPr>
          <w:ilvl w:val="5"/>
          <w:numId w:val="19"/>
        </w:numPr>
        <w:spacing w:before="240" w:after="0"/>
        <w:jc w:val="both"/>
        <w:rPr>
          <w:lang w:val="en-US"/>
        </w:rPr>
      </w:pPr>
      <w:r w:rsidRPr="004C0EBC">
        <w:rPr>
          <w:lang w:val="en-US"/>
        </w:rPr>
        <w:lastRenderedPageBreak/>
        <w:t xml:space="preserve">when the XML element has neither attributes nor child XML elements, the </w:t>
      </w:r>
      <w:r w:rsidRPr="004C0EBC">
        <w:rPr>
          <w:i/>
          <w:lang w:val="en-US"/>
        </w:rPr>
        <w:t>value</w:t>
      </w:r>
      <w:r w:rsidRPr="004C0EBC">
        <w:rPr>
          <w:lang w:val="en-US"/>
        </w:rPr>
        <w:t xml:space="preserve"> is equal to the value of the XML element. In case the element is nill (i.e it has no value), it will be indicated as having a “null” value within JSON.</w:t>
      </w:r>
    </w:p>
    <w:p w:rsidR="008536C7" w:rsidRPr="004C0EBC" w:rsidRDefault="008536C7" w:rsidP="00196FB8">
      <w:pPr>
        <w:numPr>
          <w:ilvl w:val="5"/>
          <w:numId w:val="19"/>
        </w:numPr>
        <w:spacing w:before="240" w:after="0"/>
        <w:jc w:val="both"/>
        <w:rPr>
          <w:lang w:val="en-US"/>
        </w:rPr>
      </w:pPr>
      <w:r w:rsidRPr="004C0EBC">
        <w:rPr>
          <w:lang w:val="en-US"/>
        </w:rPr>
        <w:t xml:space="preserve">when the XML element has child elements and/or attributes, the </w:t>
      </w:r>
      <w:r w:rsidRPr="004C0EBC">
        <w:rPr>
          <w:i/>
          <w:lang w:val="en-US"/>
        </w:rPr>
        <w:t>value</w:t>
      </w:r>
      <w:r w:rsidRPr="004C0EBC">
        <w:rPr>
          <w:lang w:val="en-US"/>
        </w:rPr>
        <w:t xml:space="preserve"> is a JSON object containing the following </w:t>
      </w:r>
      <w:r w:rsidRPr="004C0EBC">
        <w:rPr>
          <w:i/>
          <w:lang w:val="en-US"/>
        </w:rPr>
        <w:t>name:value</w:t>
      </w:r>
      <w:r w:rsidRPr="004C0EBC">
        <w:rPr>
          <w:lang w:val="en-US"/>
        </w:rPr>
        <w:t xml:space="preserve"> pairs:</w:t>
      </w:r>
    </w:p>
    <w:p w:rsidR="008536C7" w:rsidRPr="004C0EBC" w:rsidRDefault="008536C7" w:rsidP="00F80302">
      <w:pPr>
        <w:numPr>
          <w:ilvl w:val="2"/>
          <w:numId w:val="14"/>
        </w:numPr>
        <w:spacing w:before="240" w:after="0"/>
        <w:jc w:val="both"/>
        <w:rPr>
          <w:lang w:val="en-US"/>
        </w:rPr>
      </w:pPr>
      <w:r w:rsidRPr="004C0EBC">
        <w:rPr>
          <w:lang w:val="en-US"/>
        </w:rPr>
        <w:t xml:space="preserve">one </w:t>
      </w:r>
      <w:r w:rsidRPr="004C0EBC">
        <w:rPr>
          <w:i/>
          <w:lang w:val="en-US"/>
        </w:rPr>
        <w:t>name:value</w:t>
      </w:r>
      <w:r w:rsidRPr="004C0EBC">
        <w:rPr>
          <w:lang w:val="en-US"/>
        </w:rPr>
        <w:t xml:space="preserve"> pair per each attribute, where </w:t>
      </w:r>
      <w:r w:rsidRPr="004C0EBC">
        <w:rPr>
          <w:i/>
          <w:lang w:val="en-US"/>
        </w:rPr>
        <w:t>name</w:t>
      </w:r>
      <w:r w:rsidRPr="004C0EBC">
        <w:rPr>
          <w:lang w:val="en-US"/>
        </w:rPr>
        <w:t xml:space="preserve"> is the name of the attribute and </w:t>
      </w:r>
      <w:r w:rsidRPr="004C0EBC">
        <w:rPr>
          <w:i/>
          <w:lang w:val="en-US"/>
        </w:rPr>
        <w:t>value</w:t>
      </w:r>
      <w:r w:rsidRPr="004C0EBC">
        <w:rPr>
          <w:lang w:val="en-US"/>
        </w:rPr>
        <w:t xml:space="preserve"> is the value of the attribute.</w:t>
      </w:r>
    </w:p>
    <w:p w:rsidR="008536C7" w:rsidRPr="004C0EBC" w:rsidRDefault="008536C7" w:rsidP="00F80302">
      <w:pPr>
        <w:numPr>
          <w:ilvl w:val="2"/>
          <w:numId w:val="14"/>
        </w:numPr>
        <w:spacing w:before="240" w:after="0"/>
        <w:jc w:val="both"/>
        <w:rPr>
          <w:lang w:val="en-US"/>
        </w:rPr>
      </w:pPr>
      <w:r w:rsidRPr="004C0EBC">
        <w:rPr>
          <w:lang w:val="en-US"/>
        </w:rPr>
        <w:t>one</w:t>
      </w:r>
      <w:r w:rsidRPr="004C0EBC">
        <w:rPr>
          <w:i/>
          <w:lang w:val="en-US"/>
        </w:rPr>
        <w:t xml:space="preserve"> name:value</w:t>
      </w:r>
      <w:r w:rsidRPr="004C0EBC">
        <w:rPr>
          <w:lang w:val="en-US"/>
        </w:rPr>
        <w:t xml:space="preserve"> pair associated to the </w:t>
      </w:r>
      <w:r>
        <w:rPr>
          <w:lang w:val="en-US"/>
        </w:rPr>
        <w:t xml:space="preserve">text </w:t>
      </w:r>
      <w:r w:rsidRPr="004C0EBC">
        <w:rPr>
          <w:lang w:val="en-US"/>
        </w:rPr>
        <w:t xml:space="preserve">value </w:t>
      </w:r>
      <w:r>
        <w:rPr>
          <w:lang w:val="en-US"/>
        </w:rPr>
        <w:t xml:space="preserve">(simple type content) </w:t>
      </w:r>
      <w:r w:rsidRPr="004C0EBC">
        <w:rPr>
          <w:lang w:val="en-US"/>
        </w:rPr>
        <w:t xml:space="preserve">of the XML element, where </w:t>
      </w:r>
      <w:r w:rsidRPr="004C0EBC">
        <w:rPr>
          <w:i/>
          <w:lang w:val="en-US"/>
        </w:rPr>
        <w:t>name</w:t>
      </w:r>
      <w:r w:rsidRPr="004C0EBC">
        <w:rPr>
          <w:lang w:val="en-US"/>
        </w:rPr>
        <w:t xml:space="preserve"> is the string “$t” and </w:t>
      </w:r>
      <w:r w:rsidRPr="004C0EBC">
        <w:rPr>
          <w:i/>
          <w:lang w:val="en-US"/>
        </w:rPr>
        <w:t>value</w:t>
      </w:r>
      <w:r w:rsidRPr="004C0EBC">
        <w:rPr>
          <w:lang w:val="en-US"/>
        </w:rPr>
        <w:t xml:space="preserve"> is the value of the XML element.</w:t>
      </w:r>
    </w:p>
    <w:p w:rsidR="008536C7" w:rsidRPr="004C0EBC" w:rsidRDefault="008536C7" w:rsidP="001810AA">
      <w:pPr>
        <w:numPr>
          <w:ilvl w:val="2"/>
          <w:numId w:val="14"/>
        </w:numPr>
        <w:spacing w:before="240" w:after="0"/>
        <w:jc w:val="both"/>
        <w:rPr>
          <w:lang w:val="en-US"/>
        </w:rPr>
      </w:pPr>
      <w:r w:rsidRPr="004C0EBC">
        <w:rPr>
          <w:i/>
          <w:lang w:val="en-US"/>
        </w:rPr>
        <w:t>name:value</w:t>
      </w:r>
      <w:r w:rsidRPr="004C0EBC">
        <w:rPr>
          <w:lang w:val="en-US"/>
        </w:rPr>
        <w:t xml:space="preserve"> pairs associated to XML child elements. These </w:t>
      </w:r>
      <w:r w:rsidRPr="004C0EBC">
        <w:rPr>
          <w:i/>
          <w:lang w:val="en-US"/>
        </w:rPr>
        <w:t>name:value</w:t>
      </w:r>
      <w:r w:rsidRPr="004C0EBC">
        <w:rPr>
          <w:lang w:val="en-US"/>
        </w:rPr>
        <w:t xml:space="preserve"> pairs are formed in accordance with bullet a.</w:t>
      </w:r>
    </w:p>
    <w:p w:rsidR="008536C7" w:rsidRPr="00187880" w:rsidRDefault="008536C7" w:rsidP="008536C7">
      <w:pPr>
        <w:rPr>
          <w:lang w:val="en-US"/>
        </w:rPr>
      </w:pPr>
      <w:r w:rsidRPr="00187880">
        <w:rPr>
          <w:lang w:val="en-US"/>
        </w:rPr>
        <w:t>Within JSON, there is no need to reflect:</w:t>
      </w:r>
    </w:p>
    <w:p w:rsidR="008536C7" w:rsidRPr="004C0EBC" w:rsidRDefault="008536C7" w:rsidP="00977C3F">
      <w:pPr>
        <w:numPr>
          <w:ilvl w:val="5"/>
          <w:numId w:val="16"/>
        </w:numPr>
        <w:tabs>
          <w:tab w:val="clear" w:pos="360"/>
        </w:tabs>
        <w:spacing w:before="240" w:after="0"/>
        <w:ind w:left="1134"/>
        <w:jc w:val="both"/>
        <w:rPr>
          <w:lang w:val="en-US"/>
        </w:rPr>
      </w:pPr>
      <w:r w:rsidRPr="004C0EBC">
        <w:rPr>
          <w:lang w:val="en-US"/>
        </w:rPr>
        <w:t>the first &lt;?xml version="1.0" encoding="UTF-8" ?&gt; tag</w:t>
      </w:r>
    </w:p>
    <w:p w:rsidR="007B3231" w:rsidRDefault="008536C7" w:rsidP="007B3231">
      <w:pPr>
        <w:numPr>
          <w:ilvl w:val="5"/>
          <w:numId w:val="16"/>
        </w:numPr>
        <w:tabs>
          <w:tab w:val="clear" w:pos="360"/>
        </w:tabs>
        <w:spacing w:before="240" w:after="0"/>
        <w:ind w:left="1134"/>
        <w:jc w:val="both"/>
      </w:pPr>
      <w:r w:rsidRPr="000C7FB1">
        <w:t xml:space="preserve">declaration of namespaces or </w:t>
      </w:r>
      <w:r>
        <w:t>schema</w:t>
      </w:r>
      <w:r w:rsidRPr="000C7FB1">
        <w:t>Locations</w:t>
      </w:r>
    </w:p>
    <w:p w:rsidR="008536C7" w:rsidRDefault="007B3231" w:rsidP="007B3231">
      <w:pPr>
        <w:numPr>
          <w:ilvl w:val="5"/>
          <w:numId w:val="16"/>
        </w:numPr>
        <w:tabs>
          <w:tab w:val="clear" w:pos="360"/>
        </w:tabs>
        <w:spacing w:before="240" w:after="0"/>
        <w:ind w:left="1134"/>
        <w:jc w:val="both"/>
      </w:pPr>
      <w:r>
        <w:t>the “</w:t>
      </w:r>
      <w:r w:rsidRPr="00C867B1">
        <w:t>xml:space</w:t>
      </w:r>
      <w:r>
        <w:t>” attribute and its value.</w:t>
      </w:r>
    </w:p>
    <w:p w:rsidR="00621CA9" w:rsidRPr="005E364F" w:rsidRDefault="00621CA9" w:rsidP="00621CA9">
      <w:r w:rsidRPr="005E364F">
        <w:t xml:space="preserve">If the XML instance contains an xsi:type attribute, the handling depends on the actual API. The </w:t>
      </w:r>
      <w:r>
        <w:t>“</w:t>
      </w:r>
      <w:r w:rsidRPr="005E364F">
        <w:t>xsi:type</w:t>
      </w:r>
      <w:r>
        <w:t>”</w:t>
      </w:r>
      <w:r w:rsidRPr="005E364F">
        <w:t xml:space="preserve"> attribute is used to realize polymorphism in XML instances; it signals the actual type of an instance. Such information may or may not be needed in the JSON representation. Individual API specification will state whether the </w:t>
      </w:r>
      <w:r>
        <w:t>“</w:t>
      </w:r>
      <w:r w:rsidRPr="005E364F">
        <w:t>xsi:type</w:t>
      </w:r>
      <w:r>
        <w:t>”</w:t>
      </w:r>
      <w:r w:rsidRPr="005E364F">
        <w:t xml:space="preserve"> attribute </w:t>
      </w:r>
      <w:r>
        <w:t xml:space="preserve">is </w:t>
      </w:r>
      <w:r w:rsidRPr="005E364F">
        <w:t xml:space="preserve">included </w:t>
      </w:r>
      <w:r>
        <w:t>(default) or excluded</w:t>
      </w:r>
      <w:r w:rsidRPr="005E364F">
        <w:t xml:space="preserve">. If the attribute is included, it is handled </w:t>
      </w:r>
      <w:r>
        <w:t xml:space="preserve">during the conversion </w:t>
      </w:r>
      <w:r w:rsidRPr="005E364F">
        <w:t>the same way as any other attribute (note that the “xsi:” namespace prefix is removed like any other namespace prefix).</w:t>
      </w:r>
    </w:p>
    <w:p w:rsidR="00676377" w:rsidRDefault="00676377" w:rsidP="00676377">
      <w:r>
        <w:t>If the content of an element is embedded in a CDATA wrapper, that wrapper SHALL be removed before applying the XML-to-JSON conversion to that element.</w:t>
      </w:r>
    </w:p>
    <w:p w:rsidR="008536C7" w:rsidRDefault="008536C7" w:rsidP="008536C7">
      <w:r>
        <w:t>I</w:t>
      </w:r>
      <w:r w:rsidRPr="00275689">
        <w:t xml:space="preserve">n order to </w:t>
      </w:r>
      <w:r>
        <w:t>generate</w:t>
      </w:r>
      <w:r w:rsidRPr="00275689">
        <w:t xml:space="preserve"> unambiguous JSON</w:t>
      </w:r>
      <w:r>
        <w:t xml:space="preserve"> from XML instances, based on the rules defined above, the following limitations need to be imposed on the XML data structures:</w:t>
      </w:r>
    </w:p>
    <w:p w:rsidR="008536C7" w:rsidRDefault="008536C7" w:rsidP="00977C3F">
      <w:pPr>
        <w:numPr>
          <w:ilvl w:val="1"/>
          <w:numId w:val="15"/>
        </w:numPr>
        <w:tabs>
          <w:tab w:val="clear" w:pos="1440"/>
          <w:tab w:val="num" w:pos="1080"/>
        </w:tabs>
        <w:spacing w:after="0"/>
        <w:ind w:left="1080"/>
      </w:pPr>
      <w:r>
        <w:t>it is not allowed that two different elements from different namespaces have the same name, in case they appear at the same level</w:t>
      </w:r>
    </w:p>
    <w:p w:rsidR="008536C7" w:rsidRDefault="008536C7" w:rsidP="00977C3F">
      <w:pPr>
        <w:numPr>
          <w:ilvl w:val="1"/>
          <w:numId w:val="15"/>
        </w:numPr>
        <w:tabs>
          <w:tab w:val="clear" w:pos="1440"/>
          <w:tab w:val="num" w:pos="1080"/>
        </w:tabs>
        <w:spacing w:after="0"/>
        <w:ind w:left="1080"/>
      </w:pPr>
      <w:r>
        <w:t>within an XML parent element, no a</w:t>
      </w:r>
      <w:r w:rsidRPr="00275689">
        <w:t xml:space="preserve">ttribute </w:t>
      </w:r>
      <w:r>
        <w:t>is allowed to have the same name as a child element</w:t>
      </w:r>
      <w:r w:rsidRPr="00275689">
        <w:t xml:space="preserve"> </w:t>
      </w:r>
      <w:r>
        <w:t>of this parent element.</w:t>
      </w:r>
    </w:p>
    <w:p w:rsidR="00F03379" w:rsidRDefault="008536C7" w:rsidP="00F03379">
      <w:r w:rsidRPr="00BD271E">
        <w:rPr>
          <w:b/>
        </w:rPr>
        <w:t xml:space="preserve">Note: </w:t>
      </w:r>
      <w:r>
        <w:t xml:space="preserve">The </w:t>
      </w:r>
      <w:r w:rsidR="00F03379">
        <w:t xml:space="preserve">instance-based approach to JSON generation defined by the </w:t>
      </w:r>
      <w:r>
        <w:t xml:space="preserve">rules </w:t>
      </w:r>
      <w:r w:rsidR="00F03379">
        <w:t xml:space="preserve">above has </w:t>
      </w:r>
      <w:r>
        <w:t xml:space="preserve">been used to generate the JSON examples from the XML examples in the Technical Specifications of the </w:t>
      </w:r>
      <w:r w:rsidR="00F03379">
        <w:t xml:space="preserve">OMA </w:t>
      </w:r>
      <w:r>
        <w:t>REST</w:t>
      </w:r>
      <w:r w:rsidR="00BD1F3E">
        <w:t>ful</w:t>
      </w:r>
      <w:r>
        <w:t xml:space="preserve"> </w:t>
      </w:r>
      <w:r w:rsidR="00BD1F3E">
        <w:t>Network APIs</w:t>
      </w:r>
      <w:r>
        <w:t>.</w:t>
      </w:r>
      <w:r w:rsidR="00F03379" w:rsidRPr="00F03379">
        <w:t xml:space="preserve"> </w:t>
      </w:r>
    </w:p>
    <w:p w:rsidR="008536C7" w:rsidRDefault="00F03379" w:rsidP="00F03379">
      <w:r w:rsidRPr="0084041B">
        <w:rPr>
          <w:b/>
        </w:rPr>
        <w:t>Note:</w:t>
      </w:r>
      <w:r>
        <w:t xml:space="preserve"> The instance-based JSON generation represents a pipe-based approach of data format transformation without any side information. As no side information is available, this approach is not able to take structural information into account. The most visible </w:t>
      </w:r>
      <w:r w:rsidR="007B3231">
        <w:t>artifact</w:t>
      </w:r>
      <w:r>
        <w:t xml:space="preserve"> of this is the fact that an array with one element is represented using the same syntax as for representing a scalar value.</w:t>
      </w:r>
    </w:p>
    <w:p w:rsidR="00CD5B4F" w:rsidRDefault="009C0000" w:rsidP="004C2158">
      <w:pPr>
        <w:pStyle w:val="Heading4"/>
      </w:pPr>
      <w:r>
        <w:t xml:space="preserve">Utility which implements the </w:t>
      </w:r>
      <w:r w:rsidR="008047C9">
        <w:t xml:space="preserve">instance-based JSON generation </w:t>
      </w:r>
      <w:r>
        <w:t xml:space="preserve">rules </w:t>
      </w:r>
      <w:r>
        <w:tab/>
        <w:t>(Informative)</w:t>
      </w:r>
    </w:p>
    <w:p w:rsidR="004C2158" w:rsidRPr="004C2158" w:rsidRDefault="007D468B" w:rsidP="004C2158">
      <w:r w:rsidRPr="004C2158">
        <w:rPr>
          <w:lang w:val="en-US"/>
        </w:rPr>
        <w:t>The general conversion rules are implemented with UNICA XML2JSON utility, an open source tool, distributed, under a</w:t>
      </w:r>
      <w:r w:rsidR="002E0B96">
        <w:rPr>
          <w:lang w:val="en-US"/>
        </w:rPr>
        <w:t>n</w:t>
      </w:r>
      <w:r w:rsidRPr="004C2158">
        <w:rPr>
          <w:lang w:val="en-US"/>
        </w:rPr>
        <w:t xml:space="preserve"> AGPL license, within the open source community MORFEO [XML2JSON].</w:t>
      </w:r>
    </w:p>
    <w:p w:rsidR="00CD5B4F" w:rsidRDefault="009C0000" w:rsidP="00333902">
      <w:pPr>
        <w:pStyle w:val="Heading4"/>
      </w:pPr>
      <w:r>
        <w:t xml:space="preserve">Example </w:t>
      </w:r>
      <w:r>
        <w:tab/>
      </w:r>
      <w:r w:rsidR="00D04CA9">
        <w:t>(Informative)</w:t>
      </w:r>
    </w:p>
    <w:p w:rsidR="00FF73A5" w:rsidRPr="00187880" w:rsidRDefault="00FF73A5" w:rsidP="00FF73A5">
      <w:pPr>
        <w:rPr>
          <w:bCs/>
          <w:lang w:val="en-US"/>
        </w:rPr>
      </w:pPr>
      <w:r>
        <w:rPr>
          <w:bCs/>
          <w:lang w:val="en-US"/>
        </w:rPr>
        <w:t>T</w:t>
      </w:r>
      <w:r w:rsidRPr="00187880">
        <w:rPr>
          <w:bCs/>
          <w:lang w:val="en-US"/>
        </w:rPr>
        <w:t>h</w:t>
      </w:r>
      <w:r>
        <w:rPr>
          <w:bCs/>
          <w:lang w:val="en-US"/>
        </w:rPr>
        <w:t>e following is an example illustrating the guidelines:</w:t>
      </w:r>
    </w:p>
    <w:p w:rsidR="00FF73A5" w:rsidRPr="00187880" w:rsidRDefault="00FF73A5" w:rsidP="00FF73A5">
      <w:pPr>
        <w:rPr>
          <w:bCs/>
          <w:lang w:val="en-US"/>
        </w:rPr>
      </w:pPr>
      <w:r w:rsidRPr="00187880">
        <w:rPr>
          <w:bCs/>
          <w:lang w:val="en-US"/>
        </w:rPr>
        <w:t>Input XML content: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&lt;Animals&gt;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lastRenderedPageBreak/>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&lt;name attr="1234"&gt;Rufus&lt;/name&gt;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&lt;B</w:t>
      </w:r>
      <w:r w:rsidR="00F7571C" w:rsidRPr="00333902">
        <w:rPr>
          <w:rFonts w:ascii="Arial Narrow" w:hAnsi="Arial Narrow" w:cs="Courier New"/>
          <w:color w:val="000000"/>
        </w:rPr>
        <w:t>r</w:t>
      </w:r>
      <w:r w:rsidRPr="00333902">
        <w:rPr>
          <w:rFonts w:ascii="Arial Narrow" w:hAnsi="Arial Narrow" w:cs="Courier New"/>
          <w:color w:val="000000"/>
        </w:rPr>
        <w:t>eed&gt;</w:t>
      </w:r>
      <w:r w:rsidR="00333902" w:rsidRPr="00333902">
        <w:rPr>
          <w:rFonts w:ascii="Arial Narrow" w:hAnsi="Arial Narrow" w:cs="Courier New"/>
          <w:color w:val="000000"/>
        </w:rPr>
        <w:t>l</w:t>
      </w:r>
      <w:r w:rsidR="00DF6A27" w:rsidRPr="00333902">
        <w:rPr>
          <w:rFonts w:ascii="Arial Narrow" w:hAnsi="Arial Narrow" w:cs="Courier New"/>
          <w:color w:val="000000"/>
        </w:rPr>
        <w:t>abrador</w:t>
      </w:r>
      <w:r w:rsidRPr="00333902">
        <w:rPr>
          <w:rFonts w:ascii="Arial Narrow" w:hAnsi="Arial Narrow" w:cs="Courier New"/>
          <w:color w:val="000000"/>
        </w:rPr>
        <w:t>&lt;/B</w:t>
      </w:r>
      <w:r w:rsidR="00F7571C" w:rsidRPr="00333902">
        <w:rPr>
          <w:rFonts w:ascii="Arial Narrow" w:hAnsi="Arial Narrow" w:cs="Courier New"/>
          <w:color w:val="000000"/>
        </w:rPr>
        <w:t>r</w:t>
      </w:r>
      <w:r w:rsidRPr="00333902">
        <w:rPr>
          <w:rFonts w:ascii="Arial Narrow" w:hAnsi="Arial Narrow" w:cs="Courier New"/>
          <w:color w:val="000000"/>
        </w:rPr>
        <w:t>eed&gt;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&lt;name&gt;Marty&lt;/name&gt;</w:t>
      </w:r>
    </w:p>
    <w:p w:rsidR="00F7571C"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&lt;B</w:t>
      </w:r>
      <w:r w:rsidR="00F7571C" w:rsidRPr="00333902">
        <w:rPr>
          <w:rFonts w:ascii="Arial Narrow" w:hAnsi="Arial Narrow" w:cs="Courier New"/>
          <w:color w:val="000000"/>
        </w:rPr>
        <w:t>r</w:t>
      </w:r>
      <w:r w:rsidRPr="00333902">
        <w:rPr>
          <w:rFonts w:ascii="Arial Narrow" w:hAnsi="Arial Narrow" w:cs="Courier New"/>
          <w:color w:val="000000"/>
        </w:rPr>
        <w:t>eed&gt;whippet&lt;/B</w:t>
      </w:r>
      <w:r w:rsidR="00F7571C" w:rsidRPr="00333902">
        <w:rPr>
          <w:rFonts w:ascii="Arial Narrow" w:hAnsi="Arial Narrow" w:cs="Courier New"/>
          <w:color w:val="000000"/>
        </w:rPr>
        <w:t>r</w:t>
      </w:r>
      <w:r w:rsidRPr="00333902">
        <w:rPr>
          <w:rFonts w:ascii="Arial Narrow" w:hAnsi="Arial Narrow" w:cs="Courier New"/>
          <w:color w:val="000000"/>
        </w:rPr>
        <w:t>eed&gt;</w:t>
      </w:r>
    </w:p>
    <w:p w:rsidR="00FF73A5" w:rsidRPr="00333902" w:rsidRDefault="00D04CA9"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w:t>
      </w:r>
      <w:r w:rsidR="00FF73A5" w:rsidRPr="00333902">
        <w:rPr>
          <w:rFonts w:ascii="Arial Narrow" w:hAnsi="Arial Narrow" w:cs="Courier New"/>
          <w:color w:val="000000"/>
        </w:rPr>
        <w:t>&lt;a/&gt;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&lt;cat name="Matilda"/&gt;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&lt;a/&gt;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&lt;/Animals&gt;</w:t>
      </w:r>
    </w:p>
    <w:p w:rsidR="00FF73A5" w:rsidRPr="00187880" w:rsidRDefault="00FF73A5" w:rsidP="00FF73A5">
      <w:pPr>
        <w:rPr>
          <w:bCs/>
          <w:lang w:val="en-US"/>
        </w:rPr>
      </w:pPr>
      <w:r w:rsidRPr="00187880">
        <w:rPr>
          <w:bCs/>
          <w:lang w:val="en-US"/>
        </w:rPr>
        <w:t>Transformed JSON:</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{"Animals":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"a": null,</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"cat": {"name": "Matilda"},</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r w:rsidR="00DF6A27" w:rsidRPr="00D04A18">
        <w:rPr>
          <w:rFonts w:ascii="Arial Narrow" w:hAnsi="Arial Narrow" w:cs="Courier New"/>
          <w:color w:val="000000"/>
        </w:rPr>
        <w:t>“</w:t>
      </w:r>
      <w:r w:rsidRPr="00D04A18">
        <w:rPr>
          <w:rFonts w:ascii="Arial Narrow" w:hAnsi="Arial Narrow" w:cs="Courier New"/>
          <w:color w:val="000000"/>
        </w:rPr>
        <w:t>dog":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"B</w:t>
      </w:r>
      <w:r w:rsidR="00F7571C" w:rsidRPr="00D04A18">
        <w:rPr>
          <w:rFonts w:ascii="Arial Narrow" w:hAnsi="Arial Narrow" w:cs="Courier New"/>
          <w:color w:val="000000"/>
        </w:rPr>
        <w:t>r</w:t>
      </w:r>
      <w:r w:rsidRPr="00D04A18">
        <w:rPr>
          <w:rFonts w:ascii="Arial Narrow" w:hAnsi="Arial Narrow" w:cs="Courier New"/>
          <w:color w:val="000000"/>
        </w:rPr>
        <w:t>eed": "labrador",</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"name":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"$t": "Rufus",</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"attr": "1234"</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"B</w:t>
      </w:r>
      <w:r w:rsidR="00F7571C" w:rsidRPr="00D04A18">
        <w:rPr>
          <w:rFonts w:ascii="Arial Narrow" w:hAnsi="Arial Narrow" w:cs="Courier New"/>
          <w:color w:val="000000"/>
        </w:rPr>
        <w:t>r</w:t>
      </w:r>
      <w:r w:rsidRPr="00D04A18">
        <w:rPr>
          <w:rFonts w:ascii="Arial Narrow" w:hAnsi="Arial Narrow" w:cs="Courier New"/>
          <w:color w:val="000000"/>
        </w:rPr>
        <w:t>eed": "whippet",</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"a": null,</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"name": "Marty"</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null</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D04A18" w:rsidRDefault="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w:t>
      </w:r>
    </w:p>
    <w:p w:rsidR="005E60AF" w:rsidRPr="00BC64BA" w:rsidRDefault="005E60AF" w:rsidP="00684C74">
      <w:pPr>
        <w:pStyle w:val="Heading3"/>
      </w:pPr>
      <w:bookmarkStart w:id="120" w:name="_Toc503377411"/>
      <w:r>
        <w:t>S</w:t>
      </w:r>
      <w:r w:rsidRPr="00712304">
        <w:t>erialization</w:t>
      </w:r>
      <w:r>
        <w:t xml:space="preserve"> rules: structure-aware </w:t>
      </w:r>
      <w:r w:rsidR="008047C9">
        <w:t>JSON generation</w:t>
      </w:r>
      <w:bookmarkEnd w:id="120"/>
    </w:p>
    <w:p w:rsidR="005E60AF" w:rsidRPr="00684C74" w:rsidRDefault="005E60AF" w:rsidP="005E60AF">
      <w:pPr>
        <w:rPr>
          <w:bCs/>
          <w:lang w:val="en-US"/>
        </w:rPr>
      </w:pPr>
      <w:r w:rsidRPr="00684C74">
        <w:rPr>
          <w:bCs/>
          <w:lang w:val="en-US"/>
        </w:rPr>
        <w:t xml:space="preserve">The </w:t>
      </w:r>
      <w:r w:rsidR="008047C9">
        <w:rPr>
          <w:bCs/>
          <w:lang w:val="en-US"/>
        </w:rPr>
        <w:t xml:space="preserve">instance-based </w:t>
      </w:r>
      <w:r w:rsidRPr="00684C74">
        <w:rPr>
          <w:bCs/>
          <w:lang w:val="en-US"/>
        </w:rPr>
        <w:t xml:space="preserve">approach as defined above relies only on the information in the XML data instance. </w:t>
      </w:r>
    </w:p>
    <w:p w:rsidR="005E60AF" w:rsidRPr="00684C74" w:rsidRDefault="008047C9" w:rsidP="005E60AF">
      <w:pPr>
        <w:rPr>
          <w:bCs/>
          <w:lang w:val="en-US"/>
        </w:rPr>
      </w:pPr>
      <w:r>
        <w:rPr>
          <w:bCs/>
          <w:lang w:val="en-US"/>
        </w:rPr>
        <w:t>In contrast, t</w:t>
      </w:r>
      <w:r w:rsidR="005E60AF" w:rsidRPr="00684C74">
        <w:rPr>
          <w:bCs/>
          <w:lang w:val="en-US"/>
        </w:rPr>
        <w:t xml:space="preserve">he structure-aware approach defined in this section considers information in a data instance (e.g. XML) plus further information about the data structure definition (such as the allowed number of element occurrences), as documented in the </w:t>
      </w:r>
      <w:r w:rsidR="00C341A7">
        <w:rPr>
          <w:bCs/>
          <w:lang w:val="en-US"/>
        </w:rPr>
        <w:t xml:space="preserve">RESTful Network </w:t>
      </w:r>
      <w:r w:rsidR="005E60AF" w:rsidRPr="00684C74">
        <w:rPr>
          <w:bCs/>
          <w:lang w:val="en-US"/>
        </w:rPr>
        <w:t xml:space="preserve">API specifications and XML Schemas. </w:t>
      </w:r>
    </w:p>
    <w:p w:rsidR="005E60AF" w:rsidRPr="00684C74" w:rsidRDefault="005E60AF" w:rsidP="005E60AF">
      <w:pPr>
        <w:rPr>
          <w:bCs/>
          <w:lang w:val="en-US"/>
        </w:rPr>
      </w:pPr>
      <w:r w:rsidRPr="00684C74">
        <w:rPr>
          <w:bCs/>
          <w:lang w:val="en-US"/>
        </w:rPr>
        <w:t xml:space="preserve">This structure-aware approach allows </w:t>
      </w:r>
      <w:r w:rsidRPr="00684C74">
        <w:rPr>
          <w:bCs/>
        </w:rPr>
        <w:t xml:space="preserve">having always the same JSON structure to convey </w:t>
      </w:r>
      <w:r w:rsidR="008047C9">
        <w:rPr>
          <w:bCs/>
        </w:rPr>
        <w:t>arrays</w:t>
      </w:r>
      <w:r w:rsidR="008047C9" w:rsidRPr="00684C74">
        <w:rPr>
          <w:bCs/>
        </w:rPr>
        <w:t xml:space="preserve"> </w:t>
      </w:r>
      <w:r w:rsidRPr="00684C74">
        <w:rPr>
          <w:bCs/>
        </w:rPr>
        <w:t>of elements</w:t>
      </w:r>
      <w:r w:rsidR="008047C9">
        <w:rPr>
          <w:bCs/>
        </w:rPr>
        <w:t>,</w:t>
      </w:r>
      <w:r w:rsidR="008047C9" w:rsidRPr="00FE17C5">
        <w:rPr>
          <w:bCs/>
        </w:rPr>
        <w:t xml:space="preserve"> </w:t>
      </w:r>
      <w:r w:rsidR="008047C9">
        <w:rPr>
          <w:bCs/>
        </w:rPr>
        <w:t>no matter whether the array contains one element or a plurality of elements</w:t>
      </w:r>
      <w:r w:rsidRPr="00684C74">
        <w:rPr>
          <w:bCs/>
        </w:rPr>
        <w:t>.</w:t>
      </w:r>
      <w:r w:rsidRPr="00684C74">
        <w:rPr>
          <w:bCs/>
          <w:lang w:val="en-US"/>
        </w:rPr>
        <w:t xml:space="preserve"> </w:t>
      </w:r>
    </w:p>
    <w:p w:rsidR="008047C9" w:rsidRDefault="005E60AF" w:rsidP="008047C9">
      <w:pPr>
        <w:ind w:left="1296"/>
        <w:rPr>
          <w:lang w:val="en-US"/>
        </w:rPr>
      </w:pPr>
      <w:r w:rsidRPr="00684C74">
        <w:rPr>
          <w:bCs/>
          <w:lang w:val="en-US"/>
        </w:rPr>
        <w:t xml:space="preserve">In this conversion approach, the rules above apply, except for the following modification to the conditions in </w:t>
      </w:r>
      <w:r w:rsidR="00F314CE" w:rsidRPr="00684C74">
        <w:rPr>
          <w:cs/>
          <w:lang w:val="en-US"/>
        </w:rPr>
        <w:fldChar w:fldCharType="begin"/>
      </w:r>
      <w:r w:rsidRPr="00684C74">
        <w:rPr>
          <w:lang w:val="en-US"/>
        </w:rPr>
        <w:instrText xml:space="preserve"> REF _Ref255205040 \r \h </w:instrText>
      </w:r>
      <w:r w:rsidR="00F314CE" w:rsidRPr="00684C74">
        <w:rPr>
          <w:cs/>
          <w:lang w:val="en-US"/>
        </w:rPr>
      </w:r>
      <w:r w:rsidR="00684C74" w:rsidRPr="00684C74">
        <w:rPr>
          <w:cs/>
          <w:lang w:val="en-US"/>
        </w:rPr>
        <w:instrText xml:space="preserve"> \* MERGEFORMAT </w:instrText>
      </w:r>
      <w:r w:rsidR="00F314CE" w:rsidRPr="00684C74">
        <w:rPr>
          <w:cs/>
          <w:lang w:val="en-US"/>
        </w:rPr>
        <w:fldChar w:fldCharType="separate"/>
      </w:r>
      <w:r w:rsidR="00BD5E4F">
        <w:rPr>
          <w:lang w:val="en-US"/>
        </w:rPr>
        <w:t>a</w:t>
      </w:r>
      <w:r w:rsidR="00F314CE" w:rsidRPr="00684C74">
        <w:rPr>
          <w:cs/>
          <w:lang w:val="en-US"/>
        </w:rPr>
        <w:fldChar w:fldCharType="end"/>
      </w:r>
      <w:r w:rsidRPr="0063068E">
        <w:rPr>
          <w:lang w:val="en-US"/>
        </w:rPr>
        <w:t> </w:t>
      </w:r>
      <w:r w:rsidR="00F314CE" w:rsidRPr="00684C74">
        <w:rPr>
          <w:lang w:val="en-US"/>
        </w:rPr>
        <w:fldChar w:fldCharType="begin"/>
      </w:r>
      <w:r w:rsidRPr="00684C74">
        <w:rPr>
          <w:lang w:val="en-US"/>
        </w:rPr>
        <w:instrText xml:space="preserve"> REF _Ref254887958 \r \h </w:instrText>
      </w:r>
      <w:r w:rsidR="00F314CE" w:rsidRPr="00684C74">
        <w:rPr>
          <w:lang w:val="en-US"/>
        </w:rPr>
      </w:r>
      <w:r w:rsidR="00684C74" w:rsidRPr="00684C74">
        <w:rPr>
          <w:lang w:val="en-US"/>
        </w:rPr>
        <w:instrText xml:space="preserve"> \* MERGEFORMAT </w:instrText>
      </w:r>
      <w:r w:rsidR="00F314CE" w:rsidRPr="00684C74">
        <w:rPr>
          <w:lang w:val="en-US"/>
        </w:rPr>
        <w:fldChar w:fldCharType="separate"/>
      </w:r>
      <w:r w:rsidR="00BD5E4F">
        <w:rPr>
          <w:lang w:val="en-US"/>
        </w:rPr>
        <w:t>(i)</w:t>
      </w:r>
      <w:r w:rsidR="00F314CE" w:rsidRPr="00684C74">
        <w:rPr>
          <w:lang w:val="en-US"/>
        </w:rPr>
        <w:fldChar w:fldCharType="end"/>
      </w:r>
      <w:r w:rsidRPr="00684C74">
        <w:rPr>
          <w:bCs/>
          <w:lang w:val="en-US"/>
        </w:rPr>
        <w:t xml:space="preserve"> and </w:t>
      </w:r>
      <w:r w:rsidR="00F314CE" w:rsidRPr="00684C74">
        <w:rPr>
          <w:cs/>
          <w:lang w:val="en-US"/>
        </w:rPr>
        <w:fldChar w:fldCharType="begin"/>
      </w:r>
      <w:r w:rsidRPr="00684C74">
        <w:rPr>
          <w:lang w:val="en-US"/>
        </w:rPr>
        <w:instrText xml:space="preserve"> REF _Ref255205040 \r \h </w:instrText>
      </w:r>
      <w:r w:rsidR="00F314CE" w:rsidRPr="00684C74">
        <w:rPr>
          <w:cs/>
          <w:lang w:val="en-US"/>
        </w:rPr>
      </w:r>
      <w:r w:rsidR="00684C74" w:rsidRPr="00684C74">
        <w:rPr>
          <w:cs/>
          <w:lang w:val="en-US"/>
        </w:rPr>
        <w:instrText xml:space="preserve"> \* MERGEFORMAT </w:instrText>
      </w:r>
      <w:r w:rsidR="00F314CE" w:rsidRPr="00684C74">
        <w:rPr>
          <w:cs/>
          <w:lang w:val="en-US"/>
        </w:rPr>
        <w:fldChar w:fldCharType="separate"/>
      </w:r>
      <w:r w:rsidR="00BD5E4F">
        <w:rPr>
          <w:lang w:val="en-US"/>
        </w:rPr>
        <w:t>a</w:t>
      </w:r>
      <w:r w:rsidR="00F314CE" w:rsidRPr="00684C74">
        <w:rPr>
          <w:cs/>
          <w:lang w:val="en-US"/>
        </w:rPr>
        <w:fldChar w:fldCharType="end"/>
      </w:r>
      <w:r w:rsidRPr="00684C74">
        <w:rPr>
          <w:lang w:val="en-US"/>
        </w:rPr>
        <w:t> </w:t>
      </w:r>
      <w:r w:rsidR="00F314CE" w:rsidRPr="00684C74">
        <w:rPr>
          <w:lang w:val="en-US"/>
        </w:rPr>
        <w:fldChar w:fldCharType="begin"/>
      </w:r>
      <w:r w:rsidRPr="00684C74">
        <w:rPr>
          <w:lang w:val="en-US"/>
        </w:rPr>
        <w:instrText xml:space="preserve"> REF _Ref254887943 \r \h </w:instrText>
      </w:r>
      <w:r w:rsidR="00F314CE" w:rsidRPr="00684C74">
        <w:rPr>
          <w:lang w:val="en-US"/>
        </w:rPr>
      </w:r>
      <w:r w:rsidR="00684C74" w:rsidRPr="00684C74">
        <w:rPr>
          <w:lang w:val="en-US"/>
        </w:rPr>
        <w:instrText xml:space="preserve"> \* MERGEFORMAT </w:instrText>
      </w:r>
      <w:r w:rsidR="00F314CE" w:rsidRPr="00684C74">
        <w:rPr>
          <w:lang w:val="en-US"/>
        </w:rPr>
        <w:fldChar w:fldCharType="separate"/>
      </w:r>
      <w:r w:rsidR="00BD5E4F">
        <w:rPr>
          <w:lang w:val="en-US"/>
        </w:rPr>
        <w:t>(ii)</w:t>
      </w:r>
      <w:r w:rsidR="00F314CE" w:rsidRPr="00684C74">
        <w:rPr>
          <w:lang w:val="en-US"/>
        </w:rPr>
        <w:fldChar w:fldCharType="end"/>
      </w:r>
      <w:r w:rsidRPr="00684C74">
        <w:rPr>
          <w:bCs/>
          <w:lang w:val="en-US"/>
        </w:rPr>
        <w:t>:</w:t>
      </w:r>
      <w:r w:rsidRPr="00684C74">
        <w:rPr>
          <w:lang w:val="en-US"/>
        </w:rPr>
        <w:t xml:space="preserve">If an element is allowed to appear more than once at the same hierarchical level, it SHALL be treated according to </w:t>
      </w:r>
      <w:r w:rsidR="00F314CE" w:rsidRPr="00684C74">
        <w:rPr>
          <w:cs/>
          <w:lang w:val="en-US"/>
        </w:rPr>
        <w:fldChar w:fldCharType="begin"/>
      </w:r>
      <w:r w:rsidRPr="00684C74">
        <w:rPr>
          <w:lang w:val="en-US"/>
        </w:rPr>
        <w:instrText xml:space="preserve"> REF _Ref255205040 \r \h </w:instrText>
      </w:r>
      <w:r w:rsidR="00F314CE" w:rsidRPr="00684C74">
        <w:rPr>
          <w:cs/>
          <w:lang w:val="en-US"/>
        </w:rPr>
      </w:r>
      <w:r w:rsidR="00684C74" w:rsidRPr="00684C74">
        <w:rPr>
          <w:cs/>
          <w:lang w:val="en-US"/>
        </w:rPr>
        <w:instrText xml:space="preserve"> \* MERGEFORMAT </w:instrText>
      </w:r>
      <w:r w:rsidR="00F314CE" w:rsidRPr="00684C74">
        <w:rPr>
          <w:cs/>
          <w:lang w:val="en-US"/>
        </w:rPr>
        <w:fldChar w:fldCharType="separate"/>
      </w:r>
      <w:r w:rsidR="00BD5E4F">
        <w:rPr>
          <w:lang w:val="en-US"/>
        </w:rPr>
        <w:t>a</w:t>
      </w:r>
      <w:r w:rsidR="00F314CE" w:rsidRPr="00684C74">
        <w:rPr>
          <w:cs/>
          <w:lang w:val="en-US"/>
        </w:rPr>
        <w:fldChar w:fldCharType="end"/>
      </w:r>
      <w:r w:rsidRPr="00684C74">
        <w:rPr>
          <w:lang w:val="en-US"/>
        </w:rPr>
        <w:t> </w:t>
      </w:r>
      <w:r w:rsidR="00F314CE" w:rsidRPr="00684C74">
        <w:rPr>
          <w:lang w:val="en-US"/>
        </w:rPr>
        <w:fldChar w:fldCharType="begin"/>
      </w:r>
      <w:r w:rsidRPr="00684C74">
        <w:rPr>
          <w:lang w:val="en-US"/>
        </w:rPr>
        <w:instrText xml:space="preserve"> REF _Ref254887943 \r \h </w:instrText>
      </w:r>
      <w:r w:rsidR="00F314CE" w:rsidRPr="00684C74">
        <w:rPr>
          <w:lang w:val="en-US"/>
        </w:rPr>
      </w:r>
      <w:r w:rsidR="00684C74" w:rsidRPr="00684C74">
        <w:rPr>
          <w:lang w:val="en-US"/>
        </w:rPr>
        <w:instrText xml:space="preserve"> \* MERGEFORMAT </w:instrText>
      </w:r>
      <w:r w:rsidR="00F314CE" w:rsidRPr="00684C74">
        <w:rPr>
          <w:lang w:val="en-US"/>
        </w:rPr>
        <w:fldChar w:fldCharType="separate"/>
      </w:r>
      <w:r w:rsidR="00BD5E4F">
        <w:rPr>
          <w:lang w:val="en-US"/>
        </w:rPr>
        <w:t>(ii)</w:t>
      </w:r>
      <w:r w:rsidR="00F314CE" w:rsidRPr="00684C74">
        <w:rPr>
          <w:lang w:val="en-US"/>
        </w:rPr>
        <w:fldChar w:fldCharType="end"/>
      </w:r>
      <w:r w:rsidRPr="00684C74">
        <w:rPr>
          <w:lang w:val="en-US"/>
        </w:rPr>
        <w:t xml:space="preserve"> as element list, otherwise it SHALL be treated according to </w:t>
      </w:r>
      <w:r w:rsidR="00F314CE" w:rsidRPr="00684C74">
        <w:rPr>
          <w:cs/>
          <w:lang w:val="en-US"/>
        </w:rPr>
        <w:fldChar w:fldCharType="begin"/>
      </w:r>
      <w:r w:rsidRPr="00684C74">
        <w:rPr>
          <w:lang w:val="en-US"/>
        </w:rPr>
        <w:instrText xml:space="preserve"> REF _Ref255205040 \r \h </w:instrText>
      </w:r>
      <w:r w:rsidR="00F314CE" w:rsidRPr="00684C74">
        <w:rPr>
          <w:cs/>
          <w:lang w:val="en-US"/>
        </w:rPr>
      </w:r>
      <w:r w:rsidR="00684C74" w:rsidRPr="00684C74">
        <w:rPr>
          <w:cs/>
          <w:lang w:val="en-US"/>
        </w:rPr>
        <w:instrText xml:space="preserve"> \* MERGEFORMAT </w:instrText>
      </w:r>
      <w:r w:rsidR="00F314CE" w:rsidRPr="00684C74">
        <w:rPr>
          <w:cs/>
          <w:lang w:val="en-US"/>
        </w:rPr>
        <w:fldChar w:fldCharType="separate"/>
      </w:r>
      <w:r w:rsidR="00BD5E4F">
        <w:rPr>
          <w:lang w:val="en-US"/>
        </w:rPr>
        <w:t>a</w:t>
      </w:r>
      <w:r w:rsidR="00F314CE" w:rsidRPr="00684C74">
        <w:rPr>
          <w:cs/>
          <w:lang w:val="en-US"/>
        </w:rPr>
        <w:fldChar w:fldCharType="end"/>
      </w:r>
      <w:r w:rsidRPr="0063068E">
        <w:rPr>
          <w:lang w:val="en-US"/>
        </w:rPr>
        <w:t> </w:t>
      </w:r>
      <w:r w:rsidR="00F314CE" w:rsidRPr="00684C74">
        <w:rPr>
          <w:lang w:val="en-US"/>
        </w:rPr>
        <w:fldChar w:fldCharType="begin"/>
      </w:r>
      <w:r w:rsidRPr="00684C74">
        <w:rPr>
          <w:lang w:val="en-US"/>
        </w:rPr>
        <w:instrText xml:space="preserve"> REF _Ref254887958 \r \h </w:instrText>
      </w:r>
      <w:r w:rsidR="00F314CE" w:rsidRPr="00684C74">
        <w:rPr>
          <w:lang w:val="en-US"/>
        </w:rPr>
      </w:r>
      <w:r w:rsidR="00684C74" w:rsidRPr="00684C74">
        <w:rPr>
          <w:lang w:val="en-US"/>
        </w:rPr>
        <w:instrText xml:space="preserve"> \* MERGEFORMAT </w:instrText>
      </w:r>
      <w:r w:rsidR="00F314CE" w:rsidRPr="00684C74">
        <w:rPr>
          <w:lang w:val="en-US"/>
        </w:rPr>
        <w:fldChar w:fldCharType="separate"/>
      </w:r>
      <w:r w:rsidR="00BD5E4F">
        <w:rPr>
          <w:lang w:val="en-US"/>
        </w:rPr>
        <w:t>(i)</w:t>
      </w:r>
      <w:r w:rsidR="00F314CE" w:rsidRPr="00684C74">
        <w:rPr>
          <w:lang w:val="en-US"/>
        </w:rPr>
        <w:fldChar w:fldCharType="end"/>
      </w:r>
      <w:r w:rsidRPr="00684C74">
        <w:rPr>
          <w:lang w:val="en-US"/>
        </w:rPr>
        <w:t xml:space="preserve"> as single element.</w:t>
      </w:r>
      <w:r w:rsidR="008047C9" w:rsidRPr="008047C9">
        <w:rPr>
          <w:lang w:val="en-US"/>
        </w:rPr>
        <w:t xml:space="preserve"> </w:t>
      </w:r>
    </w:p>
    <w:p w:rsidR="008047C9" w:rsidRDefault="008047C9" w:rsidP="008047C9">
      <w:r w:rsidRPr="0084041B">
        <w:rPr>
          <w:b/>
        </w:rPr>
        <w:lastRenderedPageBreak/>
        <w:t>Note:</w:t>
      </w:r>
      <w:r>
        <w:t xml:space="preserve"> The structure-aware JSON generation represents a model-based approach of data serialization using side information. Such side information, which typically includes the allowed number of occurrences of an element, allows representing an array with one element using array syntax, rather than using the syntax for representing a scalar value.</w:t>
      </w:r>
    </w:p>
    <w:p w:rsidR="00CD5B4F" w:rsidRDefault="005E60AF" w:rsidP="00684C74">
      <w:pPr>
        <w:pStyle w:val="Heading4"/>
      </w:pPr>
      <w:r>
        <w:t xml:space="preserve">Example </w:t>
      </w:r>
      <w:r>
        <w:tab/>
        <w:t>(Informative)</w:t>
      </w:r>
    </w:p>
    <w:p w:rsidR="005E60AF" w:rsidRDefault="005E60AF" w:rsidP="005E60AF">
      <w:pPr>
        <w:rPr>
          <w:lang w:val="en-US"/>
        </w:rPr>
      </w:pPr>
      <w:r>
        <w:rPr>
          <w:lang w:val="en-US"/>
        </w:rPr>
        <w:t xml:space="preserve">The following example illustrates the structure-aware </w:t>
      </w:r>
      <w:r w:rsidR="008047C9">
        <w:rPr>
          <w:lang w:val="en-US"/>
        </w:rPr>
        <w:t>JSON generation</w:t>
      </w:r>
      <w:r>
        <w:rPr>
          <w:lang w:val="en-US"/>
        </w:rPr>
        <w:t xml:space="preserve">. </w:t>
      </w:r>
    </w:p>
    <w:p w:rsidR="005E60AF" w:rsidRDefault="005E60AF" w:rsidP="005E60AF">
      <w:pPr>
        <w:spacing w:after="120"/>
        <w:rPr>
          <w:lang w:val="en-US"/>
        </w:rPr>
      </w:pPr>
      <w:r>
        <w:rPr>
          <w:lang w:val="en-US"/>
        </w:rPr>
        <w:t>In the example, the data instance is represented as XML document: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&lt;Animals&gt;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&lt;name attr="1234"&gt;Rufus&lt;/name&gt;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&lt;Breed&gt;labrador&lt;/Breed&gt;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&lt;name&gt;Marty&lt;/name&gt;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&lt;Breed&gt;whippet&lt;/Breed&gt;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ab/>
        <w:t xml:space="preserve">     &lt;a/&gt;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&lt;cat name="Matilda"/&gt;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&lt;/Animals&gt;</w:t>
      </w:r>
    </w:p>
    <w:p w:rsidR="005E60AF" w:rsidRPr="00187880" w:rsidRDefault="005E60AF" w:rsidP="005E60AF">
      <w:pPr>
        <w:spacing w:after="120"/>
        <w:rPr>
          <w:bCs/>
          <w:lang w:val="en-US"/>
        </w:rPr>
      </w:pPr>
      <w:r>
        <w:rPr>
          <w:lang w:val="en-US"/>
        </w:rPr>
        <w:t>The information about the data structure is represented as XML schema in this example. Note that the maximum cardinality of the elements is the only piece of information that is used here.</w:t>
      </w:r>
    </w:p>
    <w:p w:rsidR="005E60AF" w:rsidRPr="0063068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lang w:val="de-DE"/>
        </w:rPr>
      </w:pPr>
      <w:r w:rsidRPr="0063068E">
        <w:rPr>
          <w:rFonts w:ascii="Arial Narrow" w:hAnsi="Arial Narrow" w:cs="Courier New"/>
          <w:color w:val="000000"/>
          <w:lang w:val="de-DE"/>
        </w:rPr>
        <w:t>&lt;xsd:schema xmlns:xsd="http://www.w3.org/2001/XMLSchema"&gt;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3068E">
        <w:rPr>
          <w:rFonts w:ascii="Arial Narrow" w:hAnsi="Arial Narrow" w:cs="Courier New"/>
          <w:color w:val="000000"/>
          <w:lang w:val="de-DE"/>
        </w:rPr>
        <w:tab/>
      </w:r>
      <w:r w:rsidRPr="00684C74">
        <w:rPr>
          <w:rFonts w:ascii="Arial Narrow" w:hAnsi="Arial Narrow" w:cs="Courier New"/>
          <w:color w:val="000000"/>
        </w:rPr>
        <w:t>&lt;xsd:element name="Animals"&gt;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t xml:space="preserve">&lt;xsd:complexType&gt;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&lt;xsd:sequence&gt;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&lt;xsd:element name="dog" </w:t>
      </w:r>
      <w:r w:rsidRPr="00684C74">
        <w:rPr>
          <w:rFonts w:ascii="Arial Narrow" w:hAnsi="Arial Narrow" w:cs="Courier New"/>
          <w:b/>
          <w:color w:val="000000"/>
        </w:rPr>
        <w:t>maxOccurs="unbounded"</w:t>
      </w:r>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&lt;xsd:complexType&gt;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&lt;xsd:sequence&gt;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 name="name" minOccurs="0"&gt;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&lt;xsd:complexType&gt;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&lt;xsd:simpleContent&gt;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&lt;xsd:extension base="xsd:string"&gt;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&lt;xsd:attribute name="attr" type="xsd:string"/&gt;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&lt;/xsd:extension&gt;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&lt;/xsd:simpleContent&gt;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&lt;/xsd:complexType&gt;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 name="Breed" type="xsd:string" minOccurs="0"/&gt;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 name="a" minOccurs="0"/&gt;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&lt;/xsd:sequence&gt;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&lt;/xsd:complexType&gt;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&lt;xsd:element name="cat" </w:t>
      </w:r>
      <w:r w:rsidRPr="001810AA">
        <w:rPr>
          <w:rFonts w:ascii="Arial Narrow" w:hAnsi="Arial Narrow" w:cs="Courier New"/>
          <w:b/>
          <w:color w:val="000000"/>
        </w:rPr>
        <w:t>maxOccurs="unbounded</w:t>
      </w:r>
      <w:r w:rsidRPr="00684C74">
        <w:rPr>
          <w:rFonts w:ascii="Arial Narrow" w:hAnsi="Arial Narrow" w:cs="Courier New"/>
          <w:b/>
          <w:color w:val="000000"/>
        </w:rPr>
        <w:t>"</w:t>
      </w:r>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lastRenderedPageBreak/>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&lt;xsd:complexType&gt;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&lt;xsd:simpleContent&gt;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&lt;xsd:extension base="xsd:string"&gt;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&lt;xsd:attribute name="name" type="xsd:string" use="required"/&gt;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&lt;/xsd:extension&gt;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&lt;/xsd:simpleContent&gt;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 xml:space="preserve">&lt;/xsd:complexType&gt;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&lt;xsd:element name="a"/&gt;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&lt;/xsd:sequence&gt;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t>&lt;/xsd:complexType&gt;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t>&lt;/xsd:element&gt;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&lt;/xsd:schema&gt;</w:t>
      </w:r>
    </w:p>
    <w:p w:rsidR="005E60AF" w:rsidRPr="00187880" w:rsidRDefault="005E60AF" w:rsidP="005E60AF">
      <w:pPr>
        <w:spacing w:after="120"/>
        <w:rPr>
          <w:bCs/>
          <w:lang w:val="en-US"/>
        </w:rPr>
      </w:pPr>
      <w:r w:rsidRPr="00187880">
        <w:rPr>
          <w:bCs/>
          <w:lang w:val="en-US"/>
        </w:rPr>
        <w:t>Transformed JSON:</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{"Animals":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"dog":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"name":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"$t": "Rufus",</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"attr": "1234"</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"Breed": "labrador",</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"name": "Marty"</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"Breed": "whippet",</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"a": null,</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null</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"cat": [{"name": "Matilda"}],</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"a": null,</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w:t>
      </w:r>
    </w:p>
    <w:p w:rsidR="005E60AF" w:rsidRPr="00DA71DB" w:rsidRDefault="005E60AF" w:rsidP="00684C74">
      <w:pPr>
        <w:pStyle w:val="Heading3"/>
      </w:pPr>
      <w:bookmarkStart w:id="121" w:name="_Toc503377412"/>
      <w:r>
        <w:t>Rules for JSON-creating and JSON-consuming applications</w:t>
      </w:r>
      <w:bookmarkEnd w:id="121"/>
    </w:p>
    <w:p w:rsidR="005E60AF" w:rsidRDefault="005E60AF" w:rsidP="005E60AF">
      <w:pPr>
        <w:rPr>
          <w:bCs/>
          <w:lang w:val="en-US"/>
        </w:rPr>
      </w:pPr>
      <w:r>
        <w:rPr>
          <w:bCs/>
          <w:lang w:val="en-US"/>
        </w:rPr>
        <w:t xml:space="preserve">A JSON-creating application SHALL use either the </w:t>
      </w:r>
      <w:r w:rsidRPr="009F71BE">
        <w:rPr>
          <w:bCs/>
          <w:i/>
          <w:lang w:val="en-US"/>
        </w:rPr>
        <w:t>structure-aware</w:t>
      </w:r>
      <w:r>
        <w:rPr>
          <w:bCs/>
          <w:lang w:val="en-US"/>
        </w:rPr>
        <w:t xml:space="preserve"> or the </w:t>
      </w:r>
      <w:r w:rsidR="008047C9">
        <w:rPr>
          <w:bCs/>
          <w:i/>
          <w:lang w:val="en-US"/>
        </w:rPr>
        <w:t>instance-based</w:t>
      </w:r>
      <w:r w:rsidR="008047C9">
        <w:rPr>
          <w:bCs/>
          <w:lang w:val="en-US"/>
        </w:rPr>
        <w:t xml:space="preserve"> </w:t>
      </w:r>
      <w:r>
        <w:rPr>
          <w:bCs/>
          <w:lang w:val="en-US"/>
        </w:rPr>
        <w:t xml:space="preserve">approach, but not both. </w:t>
      </w:r>
    </w:p>
    <w:p w:rsidR="005E60AF" w:rsidRDefault="005E60AF" w:rsidP="005E60AF">
      <w:pPr>
        <w:spacing w:before="240"/>
        <w:jc w:val="both"/>
      </w:pPr>
      <w:r>
        <w:t xml:space="preserve">Applications that consume a JSON representation SHALL accept the following two different JSON representations </w:t>
      </w:r>
      <w:r w:rsidR="008047C9">
        <w:t xml:space="preserve">of </w:t>
      </w:r>
      <w:r>
        <w:t xml:space="preserve">an array that contains one element: </w:t>
      </w:r>
    </w:p>
    <w:p w:rsidR="005E60AF" w:rsidRDefault="005E60AF" w:rsidP="00F80302">
      <w:pPr>
        <w:numPr>
          <w:ilvl w:val="1"/>
          <w:numId w:val="17"/>
        </w:numPr>
        <w:spacing w:before="240" w:after="0"/>
        <w:jc w:val="both"/>
      </w:pPr>
      <w:r>
        <w:t>a pair of name and value (e.g. “name”: “one”)</w:t>
      </w:r>
    </w:p>
    <w:p w:rsidR="005E60AF" w:rsidRPr="00275689" w:rsidRDefault="005E60AF" w:rsidP="00F80302">
      <w:pPr>
        <w:numPr>
          <w:ilvl w:val="1"/>
          <w:numId w:val="17"/>
        </w:numPr>
        <w:spacing w:before="240" w:after="0"/>
        <w:jc w:val="both"/>
      </w:pPr>
      <w:r>
        <w:t>a pair of name and array of one value (e.g. “name”: [“one”])</w:t>
      </w:r>
    </w:p>
    <w:p w:rsidR="005E60AF" w:rsidRDefault="005E60AF" w:rsidP="005E60AF">
      <w:pPr>
        <w:rPr>
          <w:lang w:val="en-US"/>
        </w:rPr>
      </w:pPr>
      <w:r w:rsidRPr="00763299">
        <w:rPr>
          <w:b/>
          <w:lang w:val="en-US"/>
        </w:rPr>
        <w:t>Note</w:t>
      </w:r>
      <w:r>
        <w:rPr>
          <w:lang w:val="en-US"/>
        </w:rPr>
        <w:t xml:space="preserve">:  </w:t>
      </w:r>
      <w:r w:rsidR="00684C74">
        <w:rPr>
          <w:lang w:val="en-US"/>
        </w:rPr>
        <w:t xml:space="preserve">In JSON, </w:t>
      </w:r>
      <w:r>
        <w:rPr>
          <w:lang w:val="en-US"/>
        </w:rPr>
        <w:t>according to [</w:t>
      </w:r>
      <w:r w:rsidR="009E318A">
        <w:rPr>
          <w:lang w:val="en-US"/>
        </w:rPr>
        <w:t>RFC7159</w:t>
      </w:r>
      <w:r>
        <w:rPr>
          <w:lang w:val="en-US"/>
        </w:rPr>
        <w:t>], the order of objects is not significant, whilst the order of values within an array is.</w:t>
      </w:r>
    </w:p>
    <w:p w:rsidR="00102142" w:rsidRDefault="00102142" w:rsidP="00102142">
      <w:pPr>
        <w:pStyle w:val="Heading2"/>
      </w:pPr>
      <w:bookmarkStart w:id="122" w:name="_Toc503377413"/>
      <w:r>
        <w:lastRenderedPageBreak/>
        <w:t>Encoding and Serialization Details for MIME format</w:t>
      </w:r>
      <w:bookmarkEnd w:id="122"/>
    </w:p>
    <w:p w:rsidR="00102142" w:rsidRDefault="00102142" w:rsidP="00102142">
      <w:pPr>
        <w:rPr>
          <w:lang w:val="en-US"/>
        </w:rPr>
      </w:pPr>
      <w:r>
        <w:rPr>
          <w:lang w:val="en-US"/>
        </w:rPr>
        <w:t xml:space="preserve">A MIME multipart message </w:t>
      </w:r>
      <w:r w:rsidR="00AF08C6">
        <w:rPr>
          <w:lang w:val="en-US"/>
        </w:rPr>
        <w:t>often</w:t>
      </w:r>
      <w:r w:rsidR="005A5723">
        <w:rPr>
          <w:lang w:val="en-US"/>
        </w:rPr>
        <w:t xml:space="preserve"> consist</w:t>
      </w:r>
      <w:r w:rsidR="00AF08C6">
        <w:rPr>
          <w:lang w:val="en-US"/>
        </w:rPr>
        <w:t>s</w:t>
      </w:r>
      <w:r>
        <w:rPr>
          <w:lang w:val="en-US"/>
        </w:rPr>
        <w:t xml:space="preserve"> of several parts:</w:t>
      </w:r>
    </w:p>
    <w:p w:rsidR="00102142" w:rsidRDefault="00A27D7D" w:rsidP="00102142">
      <w:pPr>
        <w:numPr>
          <w:ilvl w:val="0"/>
          <w:numId w:val="20"/>
        </w:numPr>
        <w:rPr>
          <w:lang w:val="en-US"/>
        </w:rPr>
      </w:pPr>
      <w:r>
        <w:rPr>
          <w:lang w:val="en-US"/>
        </w:rPr>
        <w:t>The root structure</w:t>
      </w:r>
      <w:r w:rsidR="00102142">
        <w:rPr>
          <w:lang w:val="en-US"/>
        </w:rPr>
        <w:t xml:space="preserve">, which is a data structure </w:t>
      </w:r>
      <w:r w:rsidR="005924FF">
        <w:rPr>
          <w:lang w:val="en-US"/>
        </w:rPr>
        <w:t>de</w:t>
      </w:r>
      <w:r w:rsidR="00102142">
        <w:rPr>
          <w:lang w:val="en-US"/>
        </w:rPr>
        <w:t>fi</w:t>
      </w:r>
      <w:r w:rsidR="005924FF">
        <w:rPr>
          <w:lang w:val="en-US"/>
        </w:rPr>
        <w:t>n</w:t>
      </w:r>
      <w:r w:rsidR="00102142">
        <w:rPr>
          <w:lang w:val="en-US"/>
        </w:rPr>
        <w:t>ed in the RESTful Network API specification, expressed in the different possible formats (</w:t>
      </w:r>
      <w:r w:rsidR="00AF08C6">
        <w:rPr>
          <w:lang w:val="en-US"/>
        </w:rPr>
        <w:t>such as XML or JSON</w:t>
      </w:r>
      <w:r w:rsidR="00102142">
        <w:rPr>
          <w:lang w:val="en-US"/>
        </w:rPr>
        <w:t>). This part conveys the resource parameters.</w:t>
      </w:r>
    </w:p>
    <w:p w:rsidR="00102142" w:rsidRDefault="00102142" w:rsidP="00102142">
      <w:pPr>
        <w:numPr>
          <w:ilvl w:val="0"/>
          <w:numId w:val="20"/>
        </w:numPr>
        <w:rPr>
          <w:lang w:val="en-US"/>
        </w:rPr>
      </w:pPr>
      <w:r>
        <w:rPr>
          <w:lang w:val="en-US"/>
        </w:rPr>
        <w:t>The multimedia contents or attachments as MIME body parts, within the HTTP request or response. They include all contents, both plain text as well as other content types (images, videos, etc).</w:t>
      </w:r>
    </w:p>
    <w:p w:rsidR="00A27D7D" w:rsidRDefault="009C5BF1" w:rsidP="00102142">
      <w:pPr>
        <w:rPr>
          <w:lang w:val="en-US"/>
        </w:rPr>
      </w:pPr>
      <w:r>
        <w:rPr>
          <w:lang w:val="en-US"/>
        </w:rPr>
        <w:t xml:space="preserve">To represent such MIME multipart messages, there are different options available, namely multipart/related </w:t>
      </w:r>
      <w:r w:rsidRPr="00D547C0">
        <w:rPr>
          <w:lang w:val="en-US"/>
        </w:rPr>
        <w:t>[RFC2387]</w:t>
      </w:r>
      <w:r>
        <w:rPr>
          <w:lang w:val="en-US"/>
        </w:rPr>
        <w:t>, and multipart/form-</w:t>
      </w:r>
      <w:r w:rsidRPr="000B2B25">
        <w:rPr>
          <w:lang w:val="en-US"/>
        </w:rPr>
        <w:t>data [RFC2388]</w:t>
      </w:r>
      <w:r>
        <w:rPr>
          <w:lang w:val="en-US"/>
        </w:rPr>
        <w:t>. The selection of the multipart format to use in a particular API needs to consider multiple factors, such as the conventions in the domain in which the API is defined, how tightly the API is to be coupled to the underlying systems, and how easy the format is to use in the Web community and in browser environments.</w:t>
      </w:r>
    </w:p>
    <w:p w:rsidR="009C5BF1" w:rsidRDefault="00102142" w:rsidP="00102142">
      <w:pPr>
        <w:rPr>
          <w:lang w:val="en-US"/>
        </w:rPr>
      </w:pPr>
      <w:r>
        <w:rPr>
          <w:lang w:val="en-US"/>
        </w:rPr>
        <w:t xml:space="preserve">In </w:t>
      </w:r>
      <w:r w:rsidR="00212283">
        <w:rPr>
          <w:lang w:val="en-US"/>
        </w:rPr>
        <w:t xml:space="preserve">OMA </w:t>
      </w:r>
      <w:r>
        <w:rPr>
          <w:lang w:val="en-US"/>
        </w:rPr>
        <w:t xml:space="preserve">RESTful Network APIs, for simplicity purposes and better suitability to the internet developer community and browsers, multipart/form-data [RFC2388] and [HTML FORMS] </w:t>
      </w:r>
      <w:r w:rsidR="009C5BF1">
        <w:rPr>
          <w:lang w:val="en-US"/>
        </w:rPr>
        <w:t xml:space="preserve">can </w:t>
      </w:r>
      <w:r>
        <w:rPr>
          <w:lang w:val="en-US"/>
        </w:rPr>
        <w:t xml:space="preserve">be used instead of multipart/related. </w:t>
      </w:r>
    </w:p>
    <w:p w:rsidR="00102142" w:rsidRDefault="009C5BF1" w:rsidP="00102142">
      <w:pPr>
        <w:rPr>
          <w:lang w:val="en-US"/>
        </w:rPr>
      </w:pPr>
      <w:r>
        <w:rPr>
          <w:lang w:val="en-US"/>
        </w:rPr>
        <w:t>To represent the different categories of message parts in a multipart/form-data message, the following is defined</w:t>
      </w:r>
      <w:r w:rsidR="00102142">
        <w:rPr>
          <w:lang w:val="en-US"/>
        </w:rPr>
        <w:t>:</w:t>
      </w:r>
    </w:p>
    <w:p w:rsidR="00102142" w:rsidRDefault="00102142" w:rsidP="00977C3F">
      <w:pPr>
        <w:numPr>
          <w:ilvl w:val="0"/>
          <w:numId w:val="21"/>
        </w:numPr>
        <w:tabs>
          <w:tab w:val="clear" w:pos="1854"/>
          <w:tab w:val="num" w:pos="720"/>
        </w:tabs>
        <w:spacing w:before="240" w:after="0"/>
        <w:ind w:left="720"/>
        <w:jc w:val="both"/>
      </w:pPr>
      <w:r w:rsidRPr="002D7A3D">
        <w:rPr>
          <w:b/>
          <w:lang w:val="en-US"/>
        </w:rPr>
        <w:t>Root fields</w:t>
      </w:r>
      <w:r>
        <w:rPr>
          <w:lang w:val="en-US"/>
        </w:rPr>
        <w:t xml:space="preserve"> as described above SHALL be included </w:t>
      </w:r>
      <w:r>
        <w:t>a</w:t>
      </w:r>
      <w:r w:rsidRPr="00963796">
        <w:t>s a single form field with a MIME body with</w:t>
      </w:r>
      <w:r>
        <w:t>:</w:t>
      </w:r>
    </w:p>
    <w:p w:rsidR="00102142" w:rsidRDefault="00102142" w:rsidP="00102142">
      <w:pPr>
        <w:ind w:left="1080"/>
      </w:pPr>
      <w:r w:rsidRPr="00963796">
        <w:t>Content-Disposition: form-data; name=</w:t>
      </w:r>
      <w:r>
        <w:t>”</w:t>
      </w:r>
      <w:r w:rsidRPr="00963796">
        <w:t>root-fields</w:t>
      </w:r>
      <w:r>
        <w:t>”</w:t>
      </w:r>
    </w:p>
    <w:p w:rsidR="00102142" w:rsidRDefault="00102142" w:rsidP="00102142">
      <w:pPr>
        <w:ind w:left="1080"/>
      </w:pPr>
      <w:r w:rsidRPr="00963796">
        <w:t>Content-Type</w:t>
      </w:r>
      <w:r>
        <w:t>: &lt;Corresponding Content type&gt;</w:t>
      </w:r>
    </w:p>
    <w:p w:rsidR="00102142" w:rsidRPr="00963796" w:rsidRDefault="00102142" w:rsidP="00102142">
      <w:pPr>
        <w:ind w:left="810"/>
      </w:pPr>
      <w:r>
        <w:t>Allowed content types for the root fields are:</w:t>
      </w:r>
    </w:p>
    <w:p w:rsidR="00102142" w:rsidRPr="00963796" w:rsidRDefault="00102142" w:rsidP="00977C3F">
      <w:pPr>
        <w:numPr>
          <w:ilvl w:val="2"/>
          <w:numId w:val="22"/>
        </w:numPr>
        <w:tabs>
          <w:tab w:val="clear" w:pos="3294"/>
          <w:tab w:val="num" w:pos="1260"/>
        </w:tabs>
        <w:spacing w:before="240" w:after="0"/>
        <w:ind w:left="1260" w:hanging="450"/>
        <w:jc w:val="both"/>
        <w:rPr>
          <w:rFonts w:ascii="TimesNewRomanPSMT" w:hAnsi="TimesNewRomanPSMT" w:cs="TimesNewRomanPSMT"/>
          <w:lang w:val="fr-FR"/>
        </w:rPr>
      </w:pPr>
      <w:r>
        <w:rPr>
          <w:lang w:val="en-US"/>
        </w:rPr>
        <w:t>application/xml</w:t>
      </w:r>
    </w:p>
    <w:p w:rsidR="00102142" w:rsidRPr="00963796" w:rsidRDefault="00102142" w:rsidP="00977C3F">
      <w:pPr>
        <w:numPr>
          <w:ilvl w:val="2"/>
          <w:numId w:val="22"/>
        </w:numPr>
        <w:tabs>
          <w:tab w:val="clear" w:pos="3294"/>
          <w:tab w:val="num" w:pos="1260"/>
        </w:tabs>
        <w:spacing w:before="240" w:after="0"/>
        <w:ind w:left="1260" w:hanging="450"/>
        <w:jc w:val="both"/>
        <w:rPr>
          <w:lang w:val="fr-FR"/>
        </w:rPr>
      </w:pPr>
      <w:r>
        <w:rPr>
          <w:lang w:val="en-US"/>
        </w:rPr>
        <w:t>application/json</w:t>
      </w:r>
    </w:p>
    <w:p w:rsidR="00102142" w:rsidRPr="00D83A0E" w:rsidRDefault="00102142" w:rsidP="00977C3F">
      <w:pPr>
        <w:numPr>
          <w:ilvl w:val="2"/>
          <w:numId w:val="22"/>
        </w:numPr>
        <w:tabs>
          <w:tab w:val="clear" w:pos="3294"/>
          <w:tab w:val="num" w:pos="1260"/>
        </w:tabs>
        <w:spacing w:before="240" w:after="0"/>
        <w:ind w:left="1260" w:hanging="450"/>
        <w:jc w:val="both"/>
        <w:rPr>
          <w:lang w:val="pl-PL"/>
        </w:rPr>
      </w:pPr>
      <w:r w:rsidRPr="00D83A0E">
        <w:rPr>
          <w:lang w:val="pl-PL"/>
        </w:rPr>
        <w:t>application/x-www-form-urlencoded</w:t>
      </w:r>
      <w:r w:rsidR="00D83A0E" w:rsidRPr="00D83A0E">
        <w:rPr>
          <w:lang w:val="pl-PL"/>
        </w:rPr>
        <w:t xml:space="preserve"> </w:t>
      </w:r>
    </w:p>
    <w:p w:rsidR="00102142" w:rsidRPr="00CE263C" w:rsidRDefault="00102142" w:rsidP="00977C3F">
      <w:pPr>
        <w:numPr>
          <w:ilvl w:val="0"/>
          <w:numId w:val="21"/>
        </w:numPr>
        <w:tabs>
          <w:tab w:val="clear" w:pos="1854"/>
          <w:tab w:val="num" w:pos="720"/>
        </w:tabs>
        <w:spacing w:before="240" w:after="0"/>
        <w:ind w:left="720"/>
        <w:jc w:val="both"/>
        <w:rPr>
          <w:lang w:val="en-US"/>
        </w:rPr>
      </w:pPr>
      <w:r w:rsidRPr="00C822AB">
        <w:rPr>
          <w:b/>
          <w:lang w:val="fr-FR"/>
        </w:rPr>
        <w:t>Multimedia contents</w:t>
      </w:r>
      <w:r w:rsidRPr="00C822AB">
        <w:rPr>
          <w:lang w:val="fr-FR"/>
        </w:rPr>
        <w:t xml:space="preserve"> (text, images, etc.) </w:t>
      </w:r>
      <w:r>
        <w:rPr>
          <w:lang w:val="en-US"/>
        </w:rPr>
        <w:t>SHALL</w:t>
      </w:r>
      <w:r w:rsidRPr="00963796">
        <w:rPr>
          <w:lang w:val="en-US"/>
        </w:rPr>
        <w:t xml:space="preserve"> be included </w:t>
      </w:r>
      <w:r>
        <w:rPr>
          <w:lang w:val="en-US"/>
        </w:rPr>
        <w:t>using one of the following two options:</w:t>
      </w:r>
    </w:p>
    <w:p w:rsidR="00102142" w:rsidRPr="00B64B22" w:rsidRDefault="00102142" w:rsidP="00977C3F">
      <w:pPr>
        <w:numPr>
          <w:ilvl w:val="1"/>
          <w:numId w:val="21"/>
        </w:numPr>
        <w:tabs>
          <w:tab w:val="clear" w:pos="2574"/>
          <w:tab w:val="num" w:pos="1080"/>
        </w:tabs>
        <w:spacing w:before="240" w:after="0"/>
        <w:ind w:left="1080"/>
        <w:jc w:val="both"/>
      </w:pPr>
      <w:r w:rsidRPr="000A4EA0">
        <w:rPr>
          <w:lang w:val="en-US"/>
        </w:rPr>
        <w:t xml:space="preserve">When the </w:t>
      </w:r>
      <w:r>
        <w:rPr>
          <w:lang w:val="en-US"/>
        </w:rPr>
        <w:t>message</w:t>
      </w:r>
      <w:r w:rsidRPr="000A4EA0">
        <w:rPr>
          <w:lang w:val="en-US"/>
        </w:rPr>
        <w:t xml:space="preserve"> contains </w:t>
      </w:r>
      <w:r w:rsidRPr="003A77DC">
        <w:rPr>
          <w:bCs/>
          <w:i/>
          <w:lang w:val="en-US"/>
        </w:rPr>
        <w:t>only one content item</w:t>
      </w:r>
      <w:r w:rsidRPr="003A77DC">
        <w:rPr>
          <w:i/>
          <w:lang w:val="en-US"/>
        </w:rPr>
        <w:t xml:space="preserve">: </w:t>
      </w:r>
      <w:r w:rsidRPr="000A4EA0">
        <w:rPr>
          <w:lang w:val="en-US"/>
        </w:rPr>
        <w:t>By including a MIME body with</w:t>
      </w:r>
      <w:r>
        <w:rPr>
          <w:lang w:val="en-US"/>
        </w:rPr>
        <w:t>:</w:t>
      </w:r>
      <w:r w:rsidRPr="000A4EA0">
        <w:rPr>
          <w:lang w:val="en-US"/>
        </w:rPr>
        <w:t xml:space="preserve"> </w:t>
      </w:r>
    </w:p>
    <w:p w:rsidR="00102142" w:rsidRDefault="00102142" w:rsidP="00102142">
      <w:pPr>
        <w:ind w:left="1627"/>
        <w:rPr>
          <w:lang w:val="en-US"/>
        </w:rPr>
      </w:pPr>
      <w:r w:rsidRPr="000A4EA0">
        <w:rPr>
          <w:lang w:val="en-US"/>
        </w:rPr>
        <w:t>Content-Disposition: form-data; name=</w:t>
      </w:r>
      <w:r>
        <w:rPr>
          <w:lang w:val="en-US"/>
        </w:rPr>
        <w:t>“</w:t>
      </w:r>
      <w:r w:rsidRPr="000A4EA0">
        <w:rPr>
          <w:lang w:val="en-US"/>
        </w:rPr>
        <w:t>attachments</w:t>
      </w:r>
      <w:r>
        <w:rPr>
          <w:lang w:val="en-US"/>
        </w:rPr>
        <w:t>”</w:t>
      </w:r>
      <w:r w:rsidRPr="000A4EA0">
        <w:rPr>
          <w:lang w:val="en-US"/>
        </w:rPr>
        <w:t>, filename=</w:t>
      </w:r>
      <w:r>
        <w:rPr>
          <w:lang w:val="en-US"/>
        </w:rPr>
        <w:t>“&lt;</w:t>
      </w:r>
      <w:r w:rsidRPr="000A4EA0">
        <w:rPr>
          <w:lang w:val="en-US"/>
        </w:rPr>
        <w:t xml:space="preserve">Name of the </w:t>
      </w:r>
      <w:r>
        <w:rPr>
          <w:lang w:val="en-US"/>
        </w:rPr>
        <w:t>message</w:t>
      </w:r>
      <w:r w:rsidRPr="000A4EA0">
        <w:rPr>
          <w:lang w:val="en-US"/>
        </w:rPr>
        <w:t xml:space="preserve"> content</w:t>
      </w:r>
      <w:r>
        <w:rPr>
          <w:lang w:val="en-US"/>
        </w:rPr>
        <w:t>&gt;</w:t>
      </w:r>
      <w:r w:rsidRPr="000A4EA0">
        <w:rPr>
          <w:lang w:val="en-US"/>
        </w:rPr>
        <w:t xml:space="preserve">” </w:t>
      </w:r>
    </w:p>
    <w:p w:rsidR="00102142" w:rsidRDefault="00102142" w:rsidP="00102142">
      <w:pPr>
        <w:ind w:left="1627"/>
      </w:pPr>
      <w:r w:rsidRPr="000A4EA0">
        <w:rPr>
          <w:lang w:val="en-US"/>
        </w:rPr>
        <w:t>Content-Type</w:t>
      </w:r>
      <w:r>
        <w:t>: &lt;Corresponding Content-Type&gt;</w:t>
      </w:r>
    </w:p>
    <w:p w:rsidR="00102142" w:rsidRPr="00CE263C" w:rsidRDefault="00102142" w:rsidP="00977C3F">
      <w:pPr>
        <w:numPr>
          <w:ilvl w:val="1"/>
          <w:numId w:val="21"/>
        </w:numPr>
        <w:tabs>
          <w:tab w:val="clear" w:pos="2574"/>
          <w:tab w:val="num" w:pos="1080"/>
        </w:tabs>
        <w:spacing w:before="240" w:after="0"/>
        <w:ind w:left="1080"/>
        <w:jc w:val="both"/>
        <w:rPr>
          <w:lang w:val="en-US"/>
        </w:rPr>
      </w:pPr>
      <w:r w:rsidRPr="000A4EA0">
        <w:rPr>
          <w:lang w:val="en-US"/>
        </w:rPr>
        <w:t xml:space="preserve">When the </w:t>
      </w:r>
      <w:r>
        <w:rPr>
          <w:lang w:val="en-US"/>
        </w:rPr>
        <w:t>message</w:t>
      </w:r>
      <w:r w:rsidRPr="000A4EA0">
        <w:rPr>
          <w:lang w:val="en-US"/>
        </w:rPr>
        <w:t xml:space="preserve"> contains </w:t>
      </w:r>
      <w:r w:rsidRPr="003A77DC">
        <w:rPr>
          <w:i/>
          <w:lang w:val="en-US"/>
        </w:rPr>
        <w:t>more than one content item</w:t>
      </w:r>
      <w:r w:rsidRPr="003A77DC">
        <w:rPr>
          <w:lang w:val="en-US"/>
        </w:rPr>
        <w:t>:</w:t>
      </w:r>
      <w:r w:rsidRPr="000A4EA0">
        <w:rPr>
          <w:lang w:val="en-US"/>
        </w:rPr>
        <w:t xml:space="preserve"> By including a</w:t>
      </w:r>
      <w:r w:rsidRPr="00CE263C">
        <w:rPr>
          <w:lang w:val="en-US"/>
        </w:rPr>
        <w:t xml:space="preserve"> form-field with a MIME body with:</w:t>
      </w:r>
    </w:p>
    <w:p w:rsidR="00102142" w:rsidRPr="00CE263C" w:rsidRDefault="00102142" w:rsidP="00102142">
      <w:pPr>
        <w:ind w:left="1627"/>
        <w:rPr>
          <w:lang w:val="en-US"/>
        </w:rPr>
      </w:pPr>
      <w:r w:rsidRPr="00CE263C">
        <w:rPr>
          <w:lang w:val="en-US"/>
        </w:rPr>
        <w:t xml:space="preserve">Content-Disposition: form-data; name=“attachments” </w:t>
      </w:r>
    </w:p>
    <w:p w:rsidR="00DE2620" w:rsidRDefault="00102142" w:rsidP="00DE2620">
      <w:pPr>
        <w:ind w:left="1627"/>
        <w:rPr>
          <w:lang w:val="en-US"/>
        </w:rPr>
      </w:pPr>
      <w:r w:rsidRPr="00CE263C">
        <w:rPr>
          <w:lang w:val="en-US"/>
        </w:rPr>
        <w:t xml:space="preserve">Content-Type: </w:t>
      </w:r>
      <w:r w:rsidR="00DE2620">
        <w:rPr>
          <w:lang w:val="en-US"/>
        </w:rPr>
        <w:t>&lt;Any multipart Content-Type&gt;</w:t>
      </w:r>
    </w:p>
    <w:p w:rsidR="00102142" w:rsidRPr="001810AA" w:rsidRDefault="00DE2620" w:rsidP="001810AA">
      <w:pPr>
        <w:ind w:left="1080"/>
      </w:pPr>
      <w:r w:rsidRPr="001810AA">
        <w:t xml:space="preserve">Any multipart Content-Type SHALL be permitted, including </w:t>
      </w:r>
      <w:r w:rsidR="00102142" w:rsidRPr="001810AA">
        <w:t>multipart/mixed</w:t>
      </w:r>
      <w:r>
        <w:t xml:space="preserve"> [RFC2046], multipart/related [RFC2387], application/vnd.wap.multipart.mixed, and application/vnd.wap.multipart.related [MMS CONF].</w:t>
      </w:r>
    </w:p>
    <w:p w:rsidR="00102142" w:rsidRDefault="00102142" w:rsidP="00102142">
      <w:pPr>
        <w:ind w:left="1080"/>
      </w:pPr>
      <w:r w:rsidRPr="000A4EA0">
        <w:t xml:space="preserve">Then, every one of the possible </w:t>
      </w:r>
      <w:r>
        <w:t>message</w:t>
      </w:r>
      <w:r w:rsidRPr="000A4EA0">
        <w:t xml:space="preserve"> contents </w:t>
      </w:r>
      <w:r>
        <w:t>SHALL</w:t>
      </w:r>
      <w:r w:rsidRPr="000A4EA0">
        <w:t xml:space="preserve"> be included as subparts</w:t>
      </w:r>
      <w:r w:rsidR="00DE2620">
        <w:t xml:space="preserve"> according to the enclosing multipart type</w:t>
      </w:r>
      <w:r w:rsidRPr="000A4EA0">
        <w:t>, with</w:t>
      </w:r>
      <w:r>
        <w:t>:</w:t>
      </w:r>
    </w:p>
    <w:p w:rsidR="00DE2620" w:rsidRDefault="00102142" w:rsidP="00102142">
      <w:pPr>
        <w:ind w:left="1627"/>
        <w:rPr>
          <w:lang w:val="en-US"/>
        </w:rPr>
      </w:pPr>
      <w:r w:rsidRPr="00CE263C">
        <w:rPr>
          <w:lang w:val="en-US"/>
        </w:rPr>
        <w:t>Content-Disposition:</w:t>
      </w:r>
      <w:r>
        <w:rPr>
          <w:lang w:val="en-US"/>
        </w:rPr>
        <w:t xml:space="preserve"> </w:t>
      </w:r>
      <w:r w:rsidR="00DE2620">
        <w:rPr>
          <w:lang w:val="en-US"/>
        </w:rPr>
        <w:t>&lt;Appropriate disposition for this content item&gt;</w:t>
      </w:r>
    </w:p>
    <w:p w:rsidR="00DE2620" w:rsidRDefault="00102142" w:rsidP="00DE2620">
      <w:pPr>
        <w:ind w:left="1627"/>
        <w:rPr>
          <w:lang w:val="en-US"/>
        </w:rPr>
      </w:pPr>
      <w:r w:rsidRPr="00CE263C">
        <w:rPr>
          <w:lang w:val="en-US"/>
        </w:rPr>
        <w:t>Content-Type: &lt;Corresponding Content-Type&gt;</w:t>
      </w:r>
      <w:r w:rsidR="00DE2620" w:rsidRPr="00DE2620">
        <w:rPr>
          <w:lang w:val="en-US"/>
        </w:rPr>
        <w:t xml:space="preserve"> </w:t>
      </w:r>
    </w:p>
    <w:p w:rsidR="00DE2620" w:rsidRDefault="00DE2620" w:rsidP="001810AA">
      <w:pPr>
        <w:ind w:left="1080"/>
        <w:rPr>
          <w:lang w:val="en-US"/>
        </w:rPr>
      </w:pPr>
      <w:r>
        <w:rPr>
          <w:lang w:val="en-US"/>
        </w:rPr>
        <w:t xml:space="preserve">The format of </w:t>
      </w:r>
      <w:r w:rsidRPr="001810AA">
        <w:t>Content</w:t>
      </w:r>
      <w:r>
        <w:rPr>
          <w:lang w:val="en-US"/>
        </w:rPr>
        <w:t>-Disposition is defined in [RFC2183] and [RFC2231], for example:</w:t>
      </w:r>
    </w:p>
    <w:p w:rsidR="00DE2620" w:rsidRDefault="00DE2620" w:rsidP="00DE2620">
      <w:pPr>
        <w:ind w:left="1627"/>
        <w:rPr>
          <w:lang w:val="en-US"/>
        </w:rPr>
      </w:pPr>
      <w:r>
        <w:rPr>
          <w:lang w:val="en-US"/>
        </w:rPr>
        <w:t xml:space="preserve">Content-Disposition: attachment; filename=“&lt;Name of the message content&gt;” </w:t>
      </w:r>
    </w:p>
    <w:p w:rsidR="00102142" w:rsidRDefault="00102142" w:rsidP="00977C3F">
      <w:pPr>
        <w:numPr>
          <w:ilvl w:val="0"/>
          <w:numId w:val="21"/>
        </w:numPr>
        <w:tabs>
          <w:tab w:val="clear" w:pos="1854"/>
          <w:tab w:val="num" w:pos="720"/>
        </w:tabs>
        <w:spacing w:before="240" w:after="0"/>
        <w:ind w:left="720"/>
        <w:jc w:val="both"/>
        <w:rPr>
          <w:lang w:val="en-US"/>
        </w:rPr>
      </w:pPr>
      <w:r w:rsidRPr="00CE263C">
        <w:rPr>
          <w:lang w:val="en-US"/>
        </w:rPr>
        <w:t xml:space="preserve">For every </w:t>
      </w:r>
      <w:r>
        <w:rPr>
          <w:lang w:val="en-US"/>
        </w:rPr>
        <w:t>MIME</w:t>
      </w:r>
      <w:r w:rsidRPr="00CE263C">
        <w:rPr>
          <w:lang w:val="en-US"/>
        </w:rPr>
        <w:t xml:space="preserve"> body part and subparts, it is possible to include other parameters (Content-Description, Content-Transfer-Encoding</w:t>
      </w:r>
      <w:r>
        <w:rPr>
          <w:lang w:val="en-US"/>
        </w:rPr>
        <w:t>, Content-ID</w:t>
      </w:r>
      <w:r w:rsidRPr="00CE263C">
        <w:rPr>
          <w:lang w:val="en-US"/>
        </w:rPr>
        <w:t>), etc.</w:t>
      </w:r>
    </w:p>
    <w:p w:rsidR="00613762" w:rsidRPr="0090308F" w:rsidRDefault="00613762" w:rsidP="0090308F">
      <w:pPr>
        <w:pStyle w:val="Heading2"/>
      </w:pPr>
      <w:bookmarkStart w:id="123" w:name="_Toc503377414"/>
      <w:r w:rsidRPr="0090308F">
        <w:lastRenderedPageBreak/>
        <w:t>Resource URL considerations</w:t>
      </w:r>
      <w:bookmarkEnd w:id="123"/>
    </w:p>
    <w:p w:rsidR="00613762" w:rsidRDefault="00613762" w:rsidP="0090308F">
      <w:pPr>
        <w:pStyle w:val="Heading3"/>
      </w:pPr>
      <w:bookmarkStart w:id="124" w:name="_Toc503377415"/>
      <w:r>
        <w:t>Resource URL structure</w:t>
      </w:r>
      <w:bookmarkEnd w:id="124"/>
    </w:p>
    <w:p w:rsidR="00613762" w:rsidRDefault="00613762" w:rsidP="00613762">
      <w:pPr>
        <w:rPr>
          <w:lang w:val="en-US"/>
        </w:rPr>
      </w:pPr>
      <w:r>
        <w:rPr>
          <w:lang w:val="en-US"/>
        </w:rPr>
        <w:t xml:space="preserve">Each resource URL consists of fixed and variable parts. </w:t>
      </w:r>
    </w:p>
    <w:p w:rsidR="00613762" w:rsidRDefault="00613762" w:rsidP="00613762">
      <w:pPr>
        <w:rPr>
          <w:lang w:val="en-US"/>
        </w:rPr>
      </w:pPr>
      <w:r>
        <w:rPr>
          <w:lang w:val="en-US"/>
        </w:rPr>
        <w:t>For fixed parts, the exact string value is defined by this specification. Implementations SHALL use the exact string of fixed parts.</w:t>
      </w:r>
    </w:p>
    <w:p w:rsidR="00613762" w:rsidRDefault="00613762" w:rsidP="00613762">
      <w:pPr>
        <w:rPr>
          <w:lang w:val="en-US"/>
        </w:rPr>
      </w:pPr>
      <w:r>
        <w:rPr>
          <w:lang w:val="en-US"/>
        </w:rPr>
        <w:t>For variable parts, rules how to build the string value are defined by this specification. Implementations SHALL follow these rules. The variable parts are referred to as “Resource URL variables” in the individual OMA RESTful Network API specifications. Resource URL variables are denoted by a name in curly brackets, such as {apiVersion}.</w:t>
      </w:r>
    </w:p>
    <w:p w:rsidR="00A63954" w:rsidRPr="00A63954" w:rsidRDefault="00A63954" w:rsidP="0090308F">
      <w:pPr>
        <w:pStyle w:val="Heading4"/>
      </w:pPr>
      <w:r w:rsidRPr="00A63954">
        <w:t>Use of ‘acr:</w:t>
      </w:r>
      <w:r w:rsidR="00415559">
        <w:t>a</w:t>
      </w:r>
      <w:r w:rsidRPr="00A63954">
        <w:t>uth’ as a resource URL variable</w:t>
      </w:r>
    </w:p>
    <w:p w:rsidR="00A63954" w:rsidRDefault="00A63954" w:rsidP="00A63954">
      <w:r>
        <w:t>In the case where a</w:t>
      </w:r>
      <w:r w:rsidRPr="009B3E6D">
        <w:t xml:space="preserve"> resource URL include</w:t>
      </w:r>
      <w:r>
        <w:t>s</w:t>
      </w:r>
      <w:r w:rsidRPr="009B3E6D">
        <w:t xml:space="preserve"> a resource URL variable that identifies a user (e.g. {endUserId}, {senderAddress}, etc), the value of this variable </w:t>
      </w:r>
      <w:r>
        <w:t>MAY</w:t>
      </w:r>
      <w:r w:rsidRPr="009B3E6D">
        <w:t xml:space="preserve"> be in the form of an ‘acr’ URI</w:t>
      </w:r>
      <w:r>
        <w:t xml:space="preserve"> </w:t>
      </w:r>
      <w:r w:rsidR="006E2281">
        <w:t xml:space="preserve">(Appendix H of </w:t>
      </w:r>
      <w:r>
        <w:t>[</w:t>
      </w:r>
      <w:r w:rsidR="006E2281">
        <w:t>REST_NetAPI</w:t>
      </w:r>
      <w:r>
        <w:t>_ACR]</w:t>
      </w:r>
      <w:r w:rsidR="006E2281">
        <w:t>)</w:t>
      </w:r>
      <w:r w:rsidRPr="009B3E6D">
        <w:t>.</w:t>
      </w:r>
    </w:p>
    <w:p w:rsidR="00A63954" w:rsidRDefault="00A63954" w:rsidP="00A63954">
      <w:r>
        <w:t>The use of ‘acr:</w:t>
      </w:r>
      <w:r w:rsidR="00415559">
        <w:t>a</w:t>
      </w:r>
      <w:r>
        <w:t>uth’ is a special case that SHALL be sup</w:t>
      </w:r>
      <w:r w:rsidR="00F800EF">
        <w:t>p</w:t>
      </w:r>
      <w:r>
        <w:t>orted. The reserved keyword ‘</w:t>
      </w:r>
      <w:r w:rsidR="00415559">
        <w:t>a</w:t>
      </w:r>
      <w:r>
        <w:t>uth’</w:t>
      </w:r>
      <w:r w:rsidRPr="009B3E6D">
        <w:t xml:space="preserve"> MUST not be </w:t>
      </w:r>
      <w:r>
        <w:t>assigned as an ACR to any particular user.</w:t>
      </w:r>
    </w:p>
    <w:p w:rsidR="00A63954" w:rsidRPr="009B3E6D" w:rsidRDefault="00A63954" w:rsidP="00A63954">
      <w:r>
        <w:t>When detecting ‘acr:</w:t>
      </w:r>
      <w:r w:rsidR="00415559">
        <w:t>a</w:t>
      </w:r>
      <w:r>
        <w:t>uth’ in the resource URL path the server</w:t>
      </w:r>
      <w:r w:rsidRPr="009B3E6D">
        <w:t xml:space="preserve"> SHALL:</w:t>
      </w:r>
    </w:p>
    <w:p w:rsidR="00415559" w:rsidRDefault="00415559" w:rsidP="00415559">
      <w:pPr>
        <w:numPr>
          <w:ilvl w:val="0"/>
          <w:numId w:val="24"/>
        </w:numPr>
      </w:pPr>
      <w:r>
        <w:t>if an authorization token is present</w:t>
      </w:r>
    </w:p>
    <w:p w:rsidR="00415559" w:rsidRDefault="00415559" w:rsidP="00415559">
      <w:pPr>
        <w:numPr>
          <w:ilvl w:val="1"/>
          <w:numId w:val="24"/>
        </w:numPr>
      </w:pPr>
      <w:r w:rsidRPr="00805EF4">
        <w:t>validate the authorization token:</w:t>
      </w:r>
    </w:p>
    <w:p w:rsidR="00415559" w:rsidRDefault="00415559" w:rsidP="00415559">
      <w:pPr>
        <w:numPr>
          <w:ilvl w:val="1"/>
          <w:numId w:val="24"/>
        </w:numPr>
      </w:pPr>
      <w:r>
        <w:t>if the token is invalid, return “401 Unauthorized” with a SVC2003 entity body,</w:t>
      </w:r>
    </w:p>
    <w:p w:rsidR="00415559" w:rsidRDefault="00415559" w:rsidP="00415559">
      <w:pPr>
        <w:numPr>
          <w:ilvl w:val="1"/>
          <w:numId w:val="24"/>
        </w:numPr>
      </w:pPr>
      <w:r>
        <w:t>else derive the identity of the user from the authorization token and continue processing the request</w:t>
      </w:r>
    </w:p>
    <w:p w:rsidR="00415559" w:rsidRDefault="00415559" w:rsidP="00415559">
      <w:pPr>
        <w:numPr>
          <w:ilvl w:val="0"/>
          <w:numId w:val="24"/>
        </w:numPr>
      </w:pPr>
      <w:r>
        <w:t xml:space="preserve">else if the authorization token is not present but the network has other means to authenticate the user (such as using internal procedures of the mobile network to derive the </w:t>
      </w:r>
      <w:r w:rsidRPr="00756A07">
        <w:t>MS</w:t>
      </w:r>
      <w:r>
        <w:t xml:space="preserve">ISDN from the IP address of the </w:t>
      </w:r>
      <w:r w:rsidRPr="00756A07">
        <w:t xml:space="preserve">device </w:t>
      </w:r>
      <w:r>
        <w:t>that sent the request,)</w:t>
      </w:r>
    </w:p>
    <w:p w:rsidR="00A63954" w:rsidRDefault="00415559" w:rsidP="001810AA">
      <w:pPr>
        <w:numPr>
          <w:ilvl w:val="1"/>
          <w:numId w:val="24"/>
        </w:numPr>
      </w:pPr>
      <w:r>
        <w:t>derive the identity of the user using network-internal procedures and continue processing the request</w:t>
      </w:r>
    </w:p>
    <w:p w:rsidR="00A63954" w:rsidRDefault="00415559" w:rsidP="00A63954">
      <w:pPr>
        <w:numPr>
          <w:ilvl w:val="0"/>
          <w:numId w:val="24"/>
        </w:numPr>
      </w:pPr>
      <w:r>
        <w:t>else</w:t>
      </w:r>
      <w:r w:rsidR="00A63954">
        <w:t xml:space="preserve"> return an </w:t>
      </w:r>
      <w:r w:rsidR="00A63954" w:rsidRPr="009B3E6D">
        <w:t>HTTP response cod</w:t>
      </w:r>
      <w:r w:rsidR="00A63954">
        <w:t>e “400 Bad Request”</w:t>
      </w:r>
      <w:r w:rsidRPr="00415559">
        <w:t xml:space="preserve"> </w:t>
      </w:r>
      <w:r>
        <w:t>with a SVC0002 entity body</w:t>
      </w:r>
    </w:p>
    <w:p w:rsidR="00F800EF" w:rsidRDefault="00F800EF" w:rsidP="00A63954">
      <w:r>
        <w:t xml:space="preserve">As </w:t>
      </w:r>
      <w:r w:rsidRPr="00F651B1">
        <w:t>acr:</w:t>
      </w:r>
      <w:r w:rsidR="00415559" w:rsidRPr="00415559">
        <w:t xml:space="preserve"> </w:t>
      </w:r>
      <w:r w:rsidR="00415559">
        <w:t>a</w:t>
      </w:r>
      <w:r w:rsidR="00415559" w:rsidRPr="00F651B1">
        <w:t>uth</w:t>
      </w:r>
      <w:r w:rsidRPr="00F651B1">
        <w:t xml:space="preserve"> </w:t>
      </w:r>
      <w:r>
        <w:t>represents the user on whose behalf an application is acting, i</w:t>
      </w:r>
      <w:r w:rsidRPr="00371291">
        <w:t xml:space="preserve">mplementations that </w:t>
      </w:r>
      <w:r>
        <w:t>make use of acr:</w:t>
      </w:r>
      <w:r w:rsidR="00415559">
        <w:t>a</w:t>
      </w:r>
      <w:r>
        <w:t xml:space="preserve">uth in resource URLs need to be aware of the following: The resource space seen by an application is only conflict-free (i.e. each resource URL corresponds to at most one resource) if the application acts on behalf of </w:t>
      </w:r>
      <w:r w:rsidRPr="001810AA">
        <w:t>one user</w:t>
      </w:r>
      <w:r>
        <w:t xml:space="preserve">. An application acting on behalf of </w:t>
      </w:r>
      <w:r w:rsidRPr="001810AA">
        <w:t xml:space="preserve">multiple users </w:t>
      </w:r>
      <w:r w:rsidRPr="00F800EF">
        <w:t>needs to be aware that the same resource URL</w:t>
      </w:r>
      <w:r w:rsidRPr="00DC758A">
        <w:t xml:space="preserve"> </w:t>
      </w:r>
      <w:r>
        <w:t xml:space="preserve">can </w:t>
      </w:r>
      <w:r w:rsidRPr="00DC758A">
        <w:t xml:space="preserve">address different actual resources, depending on the user represented by the </w:t>
      </w:r>
      <w:r w:rsidRPr="00E32041">
        <w:t>authorization information (such as the access token)</w:t>
      </w:r>
      <w:r w:rsidRPr="00DC758A">
        <w:t xml:space="preserve">. </w:t>
      </w:r>
      <w:r>
        <w:t xml:space="preserve">Such applications need to disambiguate the resource space by additionally considering the </w:t>
      </w:r>
      <w:r w:rsidR="00FE12D9">
        <w:t>identity of the</w:t>
      </w:r>
      <w:r w:rsidR="00FE12D9" w:rsidRPr="00FE12D9">
        <w:t xml:space="preserve"> </w:t>
      </w:r>
      <w:r w:rsidR="00FE12D9">
        <w:t>user when identifying a resource by its resource URL.</w:t>
      </w:r>
    </w:p>
    <w:p w:rsidR="00A63954" w:rsidRPr="009B3E6D" w:rsidRDefault="00A63954" w:rsidP="00A63954">
      <w:r w:rsidRPr="009B3E6D">
        <w:t xml:space="preserve">For </w:t>
      </w:r>
      <w:r>
        <w:t xml:space="preserve">more </w:t>
      </w:r>
      <w:r w:rsidRPr="009B3E6D">
        <w:t xml:space="preserve">details on </w:t>
      </w:r>
      <w:r>
        <w:t xml:space="preserve">authorization see </w:t>
      </w:r>
      <w:r w:rsidR="00D14E29">
        <w:fldChar w:fldCharType="begin"/>
      </w:r>
      <w:r w:rsidR="00D14E29">
        <w:instrText xml:space="preserve"> REF _Ref379534822 \r \h </w:instrText>
      </w:r>
      <w:r w:rsidR="00D14E29">
        <w:fldChar w:fldCharType="separate"/>
      </w:r>
      <w:r w:rsidR="00BD5E4F">
        <w:t>Appendix D</w:t>
      </w:r>
      <w:r w:rsidR="00D14E29">
        <w:fldChar w:fldCharType="end"/>
      </w:r>
      <w:r>
        <w:t xml:space="preserve"> of this specification and [Autho4API_10].</w:t>
      </w:r>
    </w:p>
    <w:p w:rsidR="00613762" w:rsidRPr="00A63954" w:rsidRDefault="00A63954" w:rsidP="00613762">
      <w:r w:rsidRPr="009B3E6D">
        <w:t xml:space="preserve">For </w:t>
      </w:r>
      <w:r>
        <w:t xml:space="preserve">any </w:t>
      </w:r>
      <w:r w:rsidRPr="009B3E6D">
        <w:t>specific</w:t>
      </w:r>
      <w:r>
        <w:t xml:space="preserve"> impact regarding the use of ‘acr:</w:t>
      </w:r>
      <w:r w:rsidR="00415559">
        <w:t>auth’</w:t>
      </w:r>
      <w:r w:rsidRPr="009B3E6D">
        <w:t xml:space="preserve"> on a particular OMA RESTful Network API, see the Technical Specification for that particular OMA RESTful Network API.</w:t>
      </w:r>
    </w:p>
    <w:p w:rsidR="00613762" w:rsidRPr="007E1C15" w:rsidRDefault="00613762" w:rsidP="00613762">
      <w:pPr>
        <w:pStyle w:val="Heading3"/>
      </w:pPr>
      <w:bookmarkStart w:id="125" w:name="_Toc503377416"/>
      <w:r w:rsidRPr="007E1C15">
        <w:t>API version</w:t>
      </w:r>
      <w:r w:rsidR="00C757E7">
        <w:t xml:space="preserve"> signal</w:t>
      </w:r>
      <w:r w:rsidRPr="007E1C15">
        <w:t>ing</w:t>
      </w:r>
      <w:bookmarkEnd w:id="125"/>
      <w:r w:rsidR="00C5746F">
        <w:t xml:space="preserve"> </w:t>
      </w:r>
    </w:p>
    <w:p w:rsidR="00613762" w:rsidRPr="007E1C15" w:rsidRDefault="00613762" w:rsidP="00613762">
      <w:pPr>
        <w:rPr>
          <w:lang w:val="en-US"/>
        </w:rPr>
      </w:pPr>
      <w:r w:rsidRPr="007E1C15">
        <w:rPr>
          <w:lang w:val="en-US"/>
        </w:rPr>
        <w:t xml:space="preserve">Each resource URL contains a </w:t>
      </w:r>
      <w:r>
        <w:rPr>
          <w:lang w:val="en-US"/>
        </w:rPr>
        <w:t>variable</w:t>
      </w:r>
      <w:r w:rsidRPr="007E1C15">
        <w:rPr>
          <w:lang w:val="en-US"/>
        </w:rPr>
        <w:t xml:space="preserve"> "apiVersion"</w:t>
      </w:r>
      <w:r w:rsidR="004753A9">
        <w:rPr>
          <w:lang w:val="en-US"/>
        </w:rPr>
        <w:t xml:space="preserve"> which signals the version of the API that is used</w:t>
      </w:r>
      <w:r>
        <w:rPr>
          <w:lang w:val="en-US"/>
        </w:rPr>
        <w:t>.</w:t>
      </w:r>
      <w:r w:rsidRPr="007E1C15">
        <w:rPr>
          <w:lang w:val="en-US"/>
        </w:rPr>
        <w:t xml:space="preserve"> The value of this</w:t>
      </w:r>
      <w:r>
        <w:rPr>
          <w:lang w:val="en-US"/>
        </w:rPr>
        <w:t xml:space="preserve"> variable</w:t>
      </w:r>
      <w:r w:rsidRPr="007E1C15">
        <w:rPr>
          <w:lang w:val="en-US"/>
        </w:rPr>
        <w:t xml:space="preserve"> </w:t>
      </w:r>
      <w:r>
        <w:rPr>
          <w:lang w:val="en-US"/>
        </w:rPr>
        <w:t>SHALL be</w:t>
      </w:r>
      <w:r w:rsidRPr="007E1C15">
        <w:rPr>
          <w:lang w:val="en-US"/>
        </w:rPr>
        <w:t xml:space="preserve"> set to "</w:t>
      </w:r>
      <w:r w:rsidR="00DA6584">
        <w:rPr>
          <w:lang w:val="en-US"/>
        </w:rPr>
        <w:t>v</w:t>
      </w:r>
      <w:r w:rsidRPr="007E1C15">
        <w:rPr>
          <w:lang w:val="en-US"/>
        </w:rPr>
        <w:t xml:space="preserve">1" in the initial </w:t>
      </w:r>
      <w:r>
        <w:rPr>
          <w:lang w:val="en-US"/>
        </w:rPr>
        <w:t xml:space="preserve">version </w:t>
      </w:r>
      <w:r w:rsidRPr="007E1C15">
        <w:rPr>
          <w:lang w:val="en-US"/>
        </w:rPr>
        <w:t>of a particular API</w:t>
      </w:r>
      <w:r>
        <w:rPr>
          <w:lang w:val="en-US"/>
        </w:rPr>
        <w:t>. In s</w:t>
      </w:r>
      <w:r w:rsidRPr="007E1C15">
        <w:rPr>
          <w:lang w:val="en-US"/>
        </w:rPr>
        <w:t>ubsequent revision</w:t>
      </w:r>
      <w:r>
        <w:rPr>
          <w:lang w:val="en-US"/>
        </w:rPr>
        <w:t>s</w:t>
      </w:r>
      <w:r w:rsidRPr="007E1C15">
        <w:rPr>
          <w:lang w:val="en-US"/>
        </w:rPr>
        <w:t xml:space="preserve"> of th</w:t>
      </w:r>
      <w:r>
        <w:rPr>
          <w:lang w:val="en-US"/>
        </w:rPr>
        <w:t>e aforementioned</w:t>
      </w:r>
      <w:r w:rsidRPr="007E1C15">
        <w:rPr>
          <w:lang w:val="en-US"/>
        </w:rPr>
        <w:t xml:space="preserve"> API</w:t>
      </w:r>
      <w:r w:rsidR="00DA6584">
        <w:rPr>
          <w:lang w:val="en-US"/>
        </w:rPr>
        <w:t xml:space="preserve"> the digit</w:t>
      </w:r>
      <w:r w:rsidRPr="007E1C15">
        <w:rPr>
          <w:lang w:val="en-US"/>
        </w:rPr>
        <w:t xml:space="preserve"> </w:t>
      </w:r>
      <w:r>
        <w:rPr>
          <w:lang w:val="en-US"/>
        </w:rPr>
        <w:t>SHALL be incremented by “1” (e.g. increment from “</w:t>
      </w:r>
      <w:r w:rsidR="00DA6584">
        <w:rPr>
          <w:lang w:val="en-US"/>
        </w:rPr>
        <w:t>v</w:t>
      </w:r>
      <w:r>
        <w:rPr>
          <w:lang w:val="en-US"/>
        </w:rPr>
        <w:t>1” to “</w:t>
      </w:r>
      <w:r w:rsidR="00DA6584">
        <w:rPr>
          <w:lang w:val="en-US"/>
        </w:rPr>
        <w:t>v</w:t>
      </w:r>
      <w:r>
        <w:rPr>
          <w:lang w:val="en-US"/>
        </w:rPr>
        <w:t>2”)</w:t>
      </w:r>
      <w:r w:rsidRPr="007E1C15">
        <w:rPr>
          <w:lang w:val="en-US"/>
        </w:rPr>
        <w:t xml:space="preserve">. </w:t>
      </w:r>
    </w:p>
    <w:p w:rsidR="00C5746F" w:rsidRDefault="00C757E7" w:rsidP="00C757E7">
      <w:pPr>
        <w:rPr>
          <w:lang w:val="en-US"/>
        </w:rPr>
      </w:pPr>
      <w:r w:rsidRPr="004753A9">
        <w:rPr>
          <w:lang w:val="en-US"/>
        </w:rPr>
        <w:t xml:space="preserve">In each HTTP request </w:t>
      </w:r>
      <w:r w:rsidR="004753A9">
        <w:rPr>
          <w:lang w:val="en-US"/>
        </w:rPr>
        <w:t>sent</w:t>
      </w:r>
      <w:r w:rsidRPr="004753A9">
        <w:rPr>
          <w:lang w:val="en-US"/>
        </w:rPr>
        <w:t xml:space="preserve"> by the application, the “apiVersion” variable MUST be included in the Request-URI field </w:t>
      </w:r>
      <w:r w:rsidR="004753A9">
        <w:rPr>
          <w:lang w:val="en-US"/>
        </w:rPr>
        <w:t xml:space="preserve">(which is </w:t>
      </w:r>
      <w:r w:rsidRPr="004753A9">
        <w:rPr>
          <w:lang w:val="en-US"/>
        </w:rPr>
        <w:t>defined by [RFC</w:t>
      </w:r>
      <w:r w:rsidR="008B168E">
        <w:rPr>
          <w:lang w:val="en-US"/>
        </w:rPr>
        <w:t>7231</w:t>
      </w:r>
      <w:r w:rsidRPr="004753A9">
        <w:rPr>
          <w:lang w:val="en-US"/>
        </w:rPr>
        <w:t>]</w:t>
      </w:r>
      <w:r w:rsidR="004753A9">
        <w:rPr>
          <w:lang w:val="en-US"/>
        </w:rPr>
        <w:t>)</w:t>
      </w:r>
      <w:r w:rsidRPr="004753A9">
        <w:rPr>
          <w:lang w:val="en-US"/>
        </w:rPr>
        <w:t xml:space="preserve">. </w:t>
      </w:r>
      <w:r w:rsidR="00C5746F">
        <w:rPr>
          <w:lang w:val="en-US"/>
        </w:rPr>
        <w:t>The following applies to the server answering such a request:</w:t>
      </w:r>
    </w:p>
    <w:p w:rsidR="00C5746F" w:rsidRDefault="00C5746F" w:rsidP="00C5746F">
      <w:pPr>
        <w:numPr>
          <w:ilvl w:val="0"/>
          <w:numId w:val="27"/>
        </w:numPr>
        <w:ind w:left="567"/>
        <w:rPr>
          <w:lang w:val="en-US"/>
        </w:rPr>
      </w:pPr>
      <w:r>
        <w:rPr>
          <w:lang w:val="en-US"/>
        </w:rPr>
        <w:t xml:space="preserve">If the server supports the version signaled by the application, it MUST use the same version in the response, as follows: </w:t>
      </w:r>
      <w:r w:rsidRPr="00C5746F">
        <w:rPr>
          <w:lang w:val="en-US"/>
        </w:rPr>
        <w:t xml:space="preserve">In each HTTP response sent by the server to answer such a request, </w:t>
      </w:r>
      <w:r w:rsidRPr="00030BD4">
        <w:rPr>
          <w:lang w:val="en-US"/>
        </w:rPr>
        <w:t>the “apiVersion” variable MUST be present in the “resourceURL” element</w:t>
      </w:r>
      <w:r w:rsidR="00030BD4">
        <w:rPr>
          <w:lang w:val="en-US"/>
        </w:rPr>
        <w:t>(</w:t>
      </w:r>
      <w:r w:rsidRPr="00030BD4">
        <w:rPr>
          <w:lang w:val="en-US"/>
        </w:rPr>
        <w:t>s</w:t>
      </w:r>
      <w:r w:rsidR="00030BD4">
        <w:rPr>
          <w:lang w:val="en-US"/>
        </w:rPr>
        <w:t>)</w:t>
      </w:r>
      <w:r w:rsidRPr="00030BD4">
        <w:rPr>
          <w:lang w:val="en-US"/>
        </w:rPr>
        <w:t xml:space="preserve"> in the body of the response</w:t>
      </w:r>
      <w:r w:rsidRPr="00C5746F">
        <w:rPr>
          <w:lang w:val="en-US"/>
        </w:rPr>
        <w:t xml:space="preserve">. Additionally, if the response contains a “Location” HTTP header (e.g. in case of responses to a resource creation request), the </w:t>
      </w:r>
      <w:r w:rsidR="00DC40C4">
        <w:rPr>
          <w:lang w:val="en-US"/>
        </w:rPr>
        <w:t xml:space="preserve">“apiVersion” variable </w:t>
      </w:r>
      <w:r w:rsidRPr="00C5746F">
        <w:rPr>
          <w:lang w:val="en-US"/>
        </w:rPr>
        <w:t xml:space="preserve">MUST also be present in the URL signaled in that header. </w:t>
      </w:r>
    </w:p>
    <w:p w:rsidR="00C5746F" w:rsidRDefault="00C5746F" w:rsidP="00C5746F">
      <w:pPr>
        <w:numPr>
          <w:ilvl w:val="0"/>
          <w:numId w:val="27"/>
        </w:numPr>
        <w:ind w:left="567"/>
        <w:rPr>
          <w:lang w:val="en-US"/>
        </w:rPr>
      </w:pPr>
      <w:r>
        <w:rPr>
          <w:lang w:val="en-US"/>
        </w:rPr>
        <w:t xml:space="preserve">Otherwise, the server MUST respond as defined in section </w:t>
      </w:r>
      <w:r>
        <w:rPr>
          <w:lang w:val="en-US"/>
        </w:rPr>
        <w:fldChar w:fldCharType="begin"/>
      </w:r>
      <w:r>
        <w:rPr>
          <w:lang w:val="en-US"/>
        </w:rPr>
        <w:instrText xml:space="preserve"> REF _Ref319353538 \r \h </w:instrText>
      </w:r>
      <w:r>
        <w:rPr>
          <w:lang w:val="en-US"/>
        </w:rPr>
      </w:r>
      <w:r>
        <w:rPr>
          <w:lang w:val="en-US"/>
        </w:rPr>
        <w:fldChar w:fldCharType="separate"/>
      </w:r>
      <w:r w:rsidR="00BD5E4F">
        <w:rPr>
          <w:lang w:val="en-US"/>
        </w:rPr>
        <w:t>5.8.3</w:t>
      </w:r>
      <w:r>
        <w:rPr>
          <w:lang w:val="en-US"/>
        </w:rPr>
        <w:fldChar w:fldCharType="end"/>
      </w:r>
      <w:r>
        <w:rPr>
          <w:lang w:val="en-US"/>
        </w:rPr>
        <w:t>.</w:t>
      </w:r>
    </w:p>
    <w:p w:rsidR="00C757E7" w:rsidRDefault="00C5746F" w:rsidP="00C757E7">
      <w:pPr>
        <w:rPr>
          <w:lang w:val="en-US"/>
        </w:rPr>
      </w:pPr>
      <w:r>
        <w:rPr>
          <w:lang w:val="en-US"/>
        </w:rPr>
        <w:lastRenderedPageBreak/>
        <w:t xml:space="preserve">In an HTTP request sent by the server towards the application (i.e. a notification), the server MUST use </w:t>
      </w:r>
      <w:r w:rsidR="00CF4528">
        <w:rPr>
          <w:lang w:val="en-US"/>
        </w:rPr>
        <w:t xml:space="preserve">in the Request-URI field a resource URL with </w:t>
      </w:r>
      <w:r>
        <w:rPr>
          <w:lang w:val="en-US"/>
        </w:rPr>
        <w:t>the same API version as in the subscription which has triggered the notification.</w:t>
      </w:r>
    </w:p>
    <w:p w:rsidR="00C5746F" w:rsidRPr="004753A9" w:rsidRDefault="00C5746F" w:rsidP="00C757E7">
      <w:pPr>
        <w:rPr>
          <w:lang w:val="en-US"/>
        </w:rPr>
      </w:pPr>
      <w:r>
        <w:rPr>
          <w:lang w:val="en-US"/>
        </w:rPr>
        <w:t xml:space="preserve">Note that the </w:t>
      </w:r>
      <w:r w:rsidR="00A562F1">
        <w:rPr>
          <w:lang w:val="en-US"/>
        </w:rPr>
        <w:t xml:space="preserve">change in the </w:t>
      </w:r>
      <w:r>
        <w:rPr>
          <w:lang w:val="en-US"/>
        </w:rPr>
        <w:t xml:space="preserve">API version </w:t>
      </w:r>
      <w:r w:rsidR="00A562F1">
        <w:rPr>
          <w:lang w:val="en-US"/>
        </w:rPr>
        <w:t xml:space="preserve">can imply a change of the </w:t>
      </w:r>
      <w:r>
        <w:rPr>
          <w:lang w:val="en-US"/>
        </w:rPr>
        <w:t>actual data structures used, and functionality offered.</w:t>
      </w:r>
    </w:p>
    <w:p w:rsidR="00C757E7" w:rsidRPr="00603BD5" w:rsidRDefault="00C5746F" w:rsidP="00C5746F">
      <w:pPr>
        <w:pStyle w:val="Heading3"/>
        <w:rPr>
          <w:lang w:val="en-US"/>
        </w:rPr>
      </w:pPr>
      <w:bookmarkStart w:id="126" w:name="_Ref319353538"/>
      <w:bookmarkStart w:id="127" w:name="_Toc503377417"/>
      <w:r>
        <w:rPr>
          <w:lang w:val="en-US"/>
        </w:rPr>
        <w:t>Handling of unsupported versions</w:t>
      </w:r>
      <w:bookmarkEnd w:id="126"/>
      <w:bookmarkEnd w:id="127"/>
    </w:p>
    <w:p w:rsidR="00867F4F" w:rsidRDefault="00525DDD" w:rsidP="00525DDD">
      <w:pPr>
        <w:rPr>
          <w:lang w:val="en-US"/>
        </w:rPr>
      </w:pPr>
      <w:r>
        <w:rPr>
          <w:lang w:val="en-US"/>
        </w:rPr>
        <w:t>In case the server does not support the API version that the application has signaled in a request</w:t>
      </w:r>
      <w:r w:rsidR="00867F4F">
        <w:rPr>
          <w:lang w:val="en-US"/>
        </w:rPr>
        <w:t>,</w:t>
      </w:r>
      <w:r>
        <w:rPr>
          <w:lang w:val="en-US"/>
        </w:rPr>
        <w:t xml:space="preserve"> but </w:t>
      </w:r>
      <w:r w:rsidR="00867F4F">
        <w:rPr>
          <w:lang w:val="en-US"/>
        </w:rPr>
        <w:t xml:space="preserve">the server </w:t>
      </w:r>
      <w:r>
        <w:rPr>
          <w:lang w:val="en-US"/>
        </w:rPr>
        <w:t xml:space="preserve">supports other versions of the resource in question, </w:t>
      </w:r>
      <w:r w:rsidR="00867F4F">
        <w:rPr>
          <w:lang w:val="en-US"/>
        </w:rPr>
        <w:t>the server</w:t>
      </w:r>
      <w:r>
        <w:rPr>
          <w:lang w:val="en-US"/>
        </w:rPr>
        <w:t xml:space="preserve"> MUST return a response that lists the available versions and related resource URLs</w:t>
      </w:r>
      <w:r w:rsidR="00833EE6">
        <w:rPr>
          <w:lang w:val="en-US"/>
        </w:rPr>
        <w:t xml:space="preserve"> on which the </w:t>
      </w:r>
      <w:r w:rsidR="00867F4F">
        <w:rPr>
          <w:lang w:val="en-US"/>
        </w:rPr>
        <w:t>client could repeat the request</w:t>
      </w:r>
      <w:r>
        <w:rPr>
          <w:lang w:val="en-US"/>
        </w:rPr>
        <w:t xml:space="preserve">. </w:t>
      </w:r>
    </w:p>
    <w:p w:rsidR="004068B0" w:rsidRDefault="00525DDD" w:rsidP="00B6072D">
      <w:pPr>
        <w:rPr>
          <w:lang w:val="en-US"/>
        </w:rPr>
      </w:pPr>
      <w:r>
        <w:rPr>
          <w:lang w:val="en-US"/>
        </w:rPr>
        <w:t xml:space="preserve">For that, the server MUST </w:t>
      </w:r>
      <w:r w:rsidR="00833EE6">
        <w:rPr>
          <w:lang w:val="en-US"/>
        </w:rPr>
        <w:t>return a “30</w:t>
      </w:r>
      <w:r w:rsidR="00B6072D">
        <w:rPr>
          <w:lang w:val="en-US"/>
        </w:rPr>
        <w:t>0</w:t>
      </w:r>
      <w:r w:rsidR="00833EE6">
        <w:rPr>
          <w:lang w:val="en-US"/>
        </w:rPr>
        <w:t xml:space="preserve"> </w:t>
      </w:r>
      <w:r w:rsidR="00B6072D">
        <w:rPr>
          <w:lang w:val="en-US"/>
        </w:rPr>
        <w:t>Multiple Choices</w:t>
      </w:r>
      <w:r w:rsidR="00833EE6">
        <w:rPr>
          <w:lang w:val="en-US"/>
        </w:rPr>
        <w:t>” response, with a “version</w:t>
      </w:r>
      <w:r w:rsidR="00867F4F">
        <w:rPr>
          <w:lang w:val="en-US"/>
        </w:rPr>
        <w:t>ed</w:t>
      </w:r>
      <w:r w:rsidR="00833EE6">
        <w:rPr>
          <w:lang w:val="en-US"/>
        </w:rPr>
        <w:t xml:space="preserve">ResourceList” root element </w:t>
      </w:r>
      <w:r>
        <w:rPr>
          <w:lang w:val="en-US"/>
        </w:rPr>
        <w:t xml:space="preserve">as defined in section </w:t>
      </w:r>
      <w:r w:rsidR="00833EE6">
        <w:rPr>
          <w:lang w:val="en-US"/>
        </w:rPr>
        <w:fldChar w:fldCharType="begin"/>
      </w:r>
      <w:r w:rsidR="00833EE6">
        <w:rPr>
          <w:lang w:val="en-US"/>
        </w:rPr>
        <w:instrText xml:space="preserve"> REF _Ref319354755 \r \h </w:instrText>
      </w:r>
      <w:r w:rsidR="00833EE6">
        <w:rPr>
          <w:lang w:val="en-US"/>
        </w:rPr>
      </w:r>
      <w:r w:rsidR="00833EE6">
        <w:rPr>
          <w:lang w:val="en-US"/>
        </w:rPr>
        <w:fldChar w:fldCharType="separate"/>
      </w:r>
      <w:r w:rsidR="00BD5E4F">
        <w:rPr>
          <w:lang w:val="en-US"/>
        </w:rPr>
        <w:t>6.2.1.7</w:t>
      </w:r>
      <w:r w:rsidR="00833EE6">
        <w:rPr>
          <w:lang w:val="en-US"/>
        </w:rPr>
        <w:fldChar w:fldCharType="end"/>
      </w:r>
      <w:r w:rsidR="00CC77F5">
        <w:rPr>
          <w:lang w:val="en-US"/>
        </w:rPr>
        <w:t xml:space="preserve">. </w:t>
      </w:r>
      <w:r w:rsidR="005A34A4">
        <w:rPr>
          <w:lang w:val="en-US"/>
        </w:rPr>
        <w:t xml:space="preserve">In case there is only one version supported by the server, the HTTP header “Location” MUST be populated with the according resource URL. In case there are multiple versions supported by the server, the </w:t>
      </w:r>
      <w:r w:rsidR="00B6072D">
        <w:rPr>
          <w:lang w:val="en-US"/>
        </w:rPr>
        <w:t xml:space="preserve">server MAY populate the “Location” header with the choice deemed most appropriate given the version that was requested. Usually this is the </w:t>
      </w:r>
      <w:r w:rsidR="005A34A4">
        <w:rPr>
          <w:lang w:val="en-US"/>
        </w:rPr>
        <w:t xml:space="preserve">highest version </w:t>
      </w:r>
      <w:r w:rsidR="00B6072D">
        <w:rPr>
          <w:lang w:val="en-US"/>
        </w:rPr>
        <w:t>supported by the server which is lower than the requested one</w:t>
      </w:r>
      <w:r w:rsidR="004068B0">
        <w:rPr>
          <w:lang w:val="en-US"/>
        </w:rPr>
        <w:t>.</w:t>
      </w:r>
    </w:p>
    <w:p w:rsidR="004E50B6" w:rsidRDefault="004E50B6" w:rsidP="004E50B6">
      <w:pPr>
        <w:pStyle w:val="Heading4"/>
        <w:rPr>
          <w:lang w:val="en-US"/>
        </w:rPr>
      </w:pPr>
      <w:r>
        <w:rPr>
          <w:lang w:val="en-US"/>
        </w:rPr>
        <w:t>Example 1: Signalling supported versions in case an unsupported version was requested (XML format)</w:t>
      </w:r>
      <w:r>
        <w:rPr>
          <w:lang w:val="en-US"/>
        </w:rPr>
        <w:tab/>
        <w:t>(Informative)</w:t>
      </w:r>
    </w:p>
    <w:p w:rsidR="004E50B6" w:rsidRPr="00B95B10" w:rsidRDefault="004E50B6" w:rsidP="004E50B6">
      <w:pPr>
        <w:pStyle w:val="Heading5"/>
        <w:spacing w:after="120"/>
      </w:pPr>
      <w:bookmarkStart w:id="128" w:name="_Toc311044399"/>
      <w:r w:rsidRPr="00B95B10">
        <w:t>Request</w:t>
      </w:r>
      <w:bookmarkEnd w:id="12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4E50B6" w:rsidRPr="00B95B10"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rPr>
            </w:pPr>
            <w:r w:rsidRPr="0080419F">
              <w:rPr>
                <w:rFonts w:cs="Courier New"/>
              </w:rPr>
              <w:t>GET /exampleAPI/smsmessaging/v</w:t>
            </w:r>
            <w:r w:rsidRPr="0080419F">
              <w:rPr>
                <w:rFonts w:cs="Courier New"/>
                <w:lang w:val="en-US"/>
              </w:rPr>
              <w:t>2</w:t>
            </w:r>
            <w:r w:rsidRPr="0080419F">
              <w:rPr>
                <w:rFonts w:cs="Courier New"/>
              </w:rPr>
              <w:t>/outbound/tel%3A%2B19585550151/requests HTTP/1.1</w:t>
            </w:r>
            <w:r w:rsidRPr="0080419F">
              <w:rPr>
                <w:rFonts w:cs="Courier New"/>
              </w:rPr>
              <w:br/>
              <w:t>Accept: application/xml</w:t>
            </w:r>
            <w:r w:rsidRPr="0080419F">
              <w:rPr>
                <w:rFonts w:cs="Courier New"/>
              </w:rPr>
              <w:br/>
              <w:t>Host: example.com</w:t>
            </w:r>
          </w:p>
        </w:tc>
      </w:tr>
    </w:tbl>
    <w:p w:rsidR="004E50B6" w:rsidRPr="00B95B10" w:rsidRDefault="004E50B6" w:rsidP="004E50B6">
      <w:pPr>
        <w:pStyle w:val="Heading5"/>
        <w:spacing w:after="120"/>
      </w:pPr>
      <w:bookmarkStart w:id="129" w:name="_Toc311044400"/>
      <w:r w:rsidRPr="00B95B10">
        <w:t>Response</w:t>
      </w:r>
      <w:bookmarkEnd w:id="1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22"/>
      </w:tblGrid>
      <w:tr w:rsidR="004E50B6" w:rsidRPr="00733042"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lang w:val="en-US"/>
              </w:rPr>
            </w:pPr>
            <w:r w:rsidRPr="0080419F">
              <w:rPr>
                <w:rFonts w:cs="Courier New"/>
              </w:rPr>
              <w:t xml:space="preserve">HTTP/1.1 </w:t>
            </w:r>
            <w:r w:rsidR="003229E2" w:rsidRPr="008D12F2">
              <w:rPr>
                <w:rFonts w:cs="Courier New"/>
                <w:lang w:val="en-US"/>
              </w:rPr>
              <w:t>300 Multiple Choices</w:t>
            </w:r>
            <w:r w:rsidRPr="0080419F">
              <w:rPr>
                <w:rFonts w:cs="Courier New"/>
              </w:rPr>
              <w:br/>
              <w:t>Content-Type: application/xml</w:t>
            </w:r>
            <w:r w:rsidRPr="0080419F">
              <w:rPr>
                <w:rFonts w:cs="Courier New"/>
              </w:rPr>
              <w:br/>
              <w:t xml:space="preserve">Content-Length: </w:t>
            </w:r>
            <w:r w:rsidRPr="0080419F">
              <w:rPr>
                <w:rFonts w:cs="Courier New"/>
                <w:lang w:val="en-US"/>
              </w:rPr>
              <w:t>nnnn</w:t>
            </w:r>
          </w:p>
          <w:p w:rsidR="004E50B6" w:rsidRPr="00550339" w:rsidRDefault="004E50B6" w:rsidP="0080419F">
            <w:pPr>
              <w:pStyle w:val="listing"/>
              <w:rPr>
                <w:rFonts w:cs="Courier New"/>
                <w:lang w:val="fr-FR"/>
              </w:rPr>
            </w:pPr>
            <w:r w:rsidRPr="00550339">
              <w:rPr>
                <w:rFonts w:cs="Courier New"/>
                <w:lang w:val="fr-FR"/>
              </w:rPr>
              <w:t>Location: http://example.com/exampleAPI/smsmessaging/v1/outbound/tel%3A%2B19585550151/requests</w:t>
            </w:r>
          </w:p>
          <w:p w:rsidR="004E50B6" w:rsidRPr="0080419F" w:rsidRDefault="004E50B6" w:rsidP="0080419F">
            <w:pPr>
              <w:pStyle w:val="listing"/>
              <w:rPr>
                <w:rFonts w:cs="Courier New"/>
              </w:rPr>
            </w:pPr>
            <w:r w:rsidRPr="0080419F">
              <w:rPr>
                <w:rFonts w:cs="Courier New"/>
              </w:rPr>
              <w:t>Date: Thu, 04 Jun 2009 02:51:59 GMT</w:t>
            </w:r>
          </w:p>
          <w:p w:rsidR="004E50B6" w:rsidRPr="0080419F" w:rsidRDefault="004E50B6" w:rsidP="0080419F">
            <w:pPr>
              <w:pStyle w:val="listing"/>
              <w:rPr>
                <w:rFonts w:cs="Courier New"/>
              </w:rPr>
            </w:pPr>
          </w:p>
          <w:p w:rsidR="004E50B6" w:rsidRPr="0080419F" w:rsidRDefault="004E50B6" w:rsidP="0080419F">
            <w:pPr>
              <w:pStyle w:val="listing"/>
              <w:rPr>
                <w:rFonts w:cs="Courier New"/>
              </w:rPr>
            </w:pPr>
            <w:r w:rsidRPr="0080419F">
              <w:rPr>
                <w:rFonts w:cs="Courier New"/>
              </w:rPr>
              <w:t>&lt;?xml version="1.0" encoding="UTF-8"?&gt;</w:t>
            </w:r>
          </w:p>
          <w:p w:rsidR="004E50B6" w:rsidRPr="0080419F" w:rsidRDefault="004E50B6" w:rsidP="0080419F">
            <w:pPr>
              <w:pStyle w:val="listing"/>
              <w:rPr>
                <w:rFonts w:cs="Courier New"/>
              </w:rPr>
            </w:pPr>
            <w:r w:rsidRPr="0080419F">
              <w:rPr>
                <w:rFonts w:cs="Courier New"/>
              </w:rPr>
              <w:t>&lt;</w:t>
            </w:r>
            <w:r w:rsidRPr="0080419F">
              <w:rPr>
                <w:rFonts w:cs="Courier New"/>
                <w:lang w:val="en-US"/>
              </w:rPr>
              <w:t>common</w:t>
            </w:r>
            <w:r w:rsidRPr="0080419F">
              <w:rPr>
                <w:rFonts w:cs="Courier New"/>
              </w:rPr>
              <w:t>:</w:t>
            </w:r>
            <w:r w:rsidRPr="0080419F">
              <w:rPr>
                <w:rFonts w:cs="Courier New"/>
                <w:lang w:val="en-US"/>
              </w:rPr>
              <w:t>versionedResourceList</w:t>
            </w:r>
            <w:r w:rsidRPr="0080419F">
              <w:rPr>
                <w:rFonts w:cs="Courier New"/>
              </w:rPr>
              <w:t xml:space="preserve"> xmlns:</w:t>
            </w:r>
            <w:r w:rsidRPr="0080419F">
              <w:rPr>
                <w:rFonts w:cs="Courier New"/>
                <w:lang w:val="en-US"/>
              </w:rPr>
              <w:t>common</w:t>
            </w:r>
            <w:r w:rsidRPr="0080419F">
              <w:rPr>
                <w:rFonts w:cs="Courier New"/>
              </w:rPr>
              <w:t>="urn:oma:xml:rest:netapi:</w:t>
            </w:r>
            <w:r w:rsidRPr="0080419F">
              <w:rPr>
                <w:rFonts w:cs="Courier New"/>
                <w:lang w:val="en-US"/>
              </w:rPr>
              <w:t>common</w:t>
            </w:r>
            <w:r w:rsidRPr="0080419F">
              <w:rPr>
                <w:rFonts w:cs="Courier New"/>
              </w:rPr>
              <w:t>:1"&gt;</w:t>
            </w:r>
          </w:p>
          <w:p w:rsidR="004E50B6" w:rsidRPr="0080419F" w:rsidRDefault="004E50B6" w:rsidP="0080419F">
            <w:pPr>
              <w:pStyle w:val="listing"/>
              <w:rPr>
                <w:rFonts w:cs="Courier New"/>
              </w:rPr>
            </w:pPr>
            <w:r w:rsidRPr="0080419F">
              <w:rPr>
                <w:rFonts w:cs="Courier New"/>
              </w:rPr>
              <w:t xml:space="preserve">  &lt;</w:t>
            </w:r>
            <w:r w:rsidRPr="0080419F">
              <w:rPr>
                <w:rFonts w:cs="Courier New"/>
                <w:lang w:val="en-US"/>
              </w:rPr>
              <w:t>resourceReference</w:t>
            </w:r>
            <w:r w:rsidRPr="0080419F">
              <w:rPr>
                <w:rFonts w:cs="Courier New"/>
              </w:rPr>
              <w:t>&gt;</w:t>
            </w:r>
          </w:p>
          <w:p w:rsidR="004E50B6" w:rsidRPr="0080419F" w:rsidRDefault="004E50B6" w:rsidP="0080419F">
            <w:pPr>
              <w:pStyle w:val="listing"/>
              <w:rPr>
                <w:rFonts w:cs="Courier New"/>
              </w:rPr>
            </w:pPr>
            <w:r w:rsidRPr="0080419F">
              <w:rPr>
                <w:rFonts w:cs="Courier New"/>
              </w:rPr>
              <w:t xml:space="preserve">    &lt;</w:t>
            </w:r>
            <w:r w:rsidRPr="0080419F">
              <w:rPr>
                <w:rFonts w:cs="Courier New"/>
                <w:lang w:val="en-US"/>
              </w:rPr>
              <w:t>apiVersion</w:t>
            </w:r>
            <w:r w:rsidRPr="0080419F">
              <w:rPr>
                <w:rFonts w:cs="Courier New"/>
              </w:rPr>
              <w:t>&gt;</w:t>
            </w:r>
            <w:r w:rsidRPr="0080419F">
              <w:rPr>
                <w:rFonts w:cs="Courier New"/>
                <w:lang w:val="en-US"/>
              </w:rPr>
              <w:t>v1</w:t>
            </w:r>
            <w:r w:rsidRPr="0080419F">
              <w:rPr>
                <w:rFonts w:cs="Courier New"/>
              </w:rPr>
              <w:t>&lt;/</w:t>
            </w:r>
            <w:r w:rsidRPr="0080419F">
              <w:rPr>
                <w:rFonts w:cs="Courier New"/>
                <w:lang w:val="en-US"/>
              </w:rPr>
              <w:t>apiVersion</w:t>
            </w:r>
            <w:r w:rsidRPr="0080419F">
              <w:rPr>
                <w:rFonts w:cs="Courier New"/>
              </w:rPr>
              <w:t>&gt;</w:t>
            </w:r>
          </w:p>
          <w:p w:rsidR="004E50B6" w:rsidRPr="0080419F" w:rsidRDefault="004E50B6" w:rsidP="0080419F">
            <w:pPr>
              <w:pStyle w:val="listing"/>
              <w:rPr>
                <w:rFonts w:cs="Courier New"/>
              </w:rPr>
            </w:pPr>
            <w:r w:rsidRPr="0080419F">
              <w:rPr>
                <w:rFonts w:cs="Courier New"/>
              </w:rPr>
              <w:t xml:space="preserve">    &lt;resourceURL&gt;http://example.com/exampleAPI/smsmessaging/v1/outbound/tel%3A%2B19585550151/requests&lt;/resourceURL&gt;</w:t>
            </w:r>
          </w:p>
          <w:p w:rsidR="004E50B6" w:rsidRPr="00550339" w:rsidRDefault="004E50B6" w:rsidP="0080419F">
            <w:pPr>
              <w:pStyle w:val="listing"/>
              <w:rPr>
                <w:rFonts w:cs="Courier New"/>
              </w:rPr>
            </w:pPr>
            <w:r w:rsidRPr="0080419F">
              <w:rPr>
                <w:rFonts w:cs="Courier New"/>
              </w:rPr>
              <w:t xml:space="preserve">  &lt;</w:t>
            </w:r>
            <w:r w:rsidRPr="00550339">
              <w:rPr>
                <w:rFonts w:cs="Courier New"/>
              </w:rPr>
              <w:t>/resourceReference</w:t>
            </w:r>
            <w:r w:rsidRPr="0080419F">
              <w:rPr>
                <w:rFonts w:cs="Courier New"/>
              </w:rPr>
              <w:t>&gt;</w:t>
            </w:r>
          </w:p>
          <w:p w:rsidR="004E50B6" w:rsidRPr="00E96519" w:rsidRDefault="004E50B6" w:rsidP="0080419F">
            <w:pPr>
              <w:pStyle w:val="listing"/>
              <w:rPr>
                <w:rFonts w:cs="Courier New"/>
              </w:rPr>
            </w:pPr>
            <w:r w:rsidRPr="00E96519">
              <w:rPr>
                <w:rFonts w:cs="Courier New"/>
              </w:rPr>
              <w:t xml:space="preserve">  &lt;</w:t>
            </w:r>
            <w:r w:rsidRPr="00550339">
              <w:rPr>
                <w:rFonts w:cs="Courier New"/>
              </w:rPr>
              <w:t>resourceReference</w:t>
            </w:r>
            <w:r w:rsidRPr="00E96519">
              <w:rPr>
                <w:rFonts w:cs="Courier New"/>
              </w:rPr>
              <w:t>&gt;</w:t>
            </w:r>
          </w:p>
          <w:p w:rsidR="004E50B6" w:rsidRPr="00E96519" w:rsidRDefault="004E50B6" w:rsidP="0080419F">
            <w:pPr>
              <w:pStyle w:val="listing"/>
              <w:rPr>
                <w:rFonts w:cs="Courier New"/>
              </w:rPr>
            </w:pPr>
            <w:r w:rsidRPr="00E96519">
              <w:rPr>
                <w:rFonts w:cs="Courier New"/>
              </w:rPr>
              <w:t xml:space="preserve">    &lt;</w:t>
            </w:r>
            <w:r w:rsidRPr="00550339">
              <w:rPr>
                <w:rFonts w:cs="Courier New"/>
              </w:rPr>
              <w:t>apiVersion</w:t>
            </w:r>
            <w:r w:rsidRPr="00E96519">
              <w:rPr>
                <w:rFonts w:cs="Courier New"/>
              </w:rPr>
              <w:t>&gt;</w:t>
            </w:r>
            <w:r w:rsidRPr="00550339">
              <w:rPr>
                <w:rFonts w:cs="Courier New"/>
              </w:rPr>
              <w:t>v3</w:t>
            </w:r>
            <w:r w:rsidRPr="00E96519">
              <w:rPr>
                <w:rFonts w:cs="Courier New"/>
              </w:rPr>
              <w:t>&lt;/</w:t>
            </w:r>
            <w:r w:rsidRPr="00550339">
              <w:rPr>
                <w:rFonts w:cs="Courier New"/>
              </w:rPr>
              <w:t>apiVersion</w:t>
            </w:r>
            <w:r w:rsidRPr="00E96519">
              <w:rPr>
                <w:rFonts w:cs="Courier New"/>
              </w:rPr>
              <w:t>&gt;</w:t>
            </w:r>
          </w:p>
          <w:p w:rsidR="004E50B6" w:rsidRPr="00E96519" w:rsidRDefault="004E50B6" w:rsidP="0080419F">
            <w:pPr>
              <w:pStyle w:val="listing"/>
              <w:rPr>
                <w:rFonts w:cs="Courier New"/>
              </w:rPr>
            </w:pPr>
            <w:r w:rsidRPr="00E96519">
              <w:rPr>
                <w:rFonts w:cs="Courier New"/>
              </w:rPr>
              <w:t xml:space="preserve">    &lt;resourceURL&gt;</w:t>
            </w:r>
            <w:r w:rsidRPr="0080419F">
              <w:rPr>
                <w:rFonts w:cs="Courier New"/>
              </w:rPr>
              <w:t>http://example.com/exampleAPI/smsmessaging/v3/outbound/tel%3A%2B19585550151/requests&lt;/resourceURL</w:t>
            </w:r>
            <w:r w:rsidRPr="00E96519">
              <w:rPr>
                <w:rFonts w:cs="Courier New"/>
              </w:rPr>
              <w:t>&gt;</w:t>
            </w:r>
          </w:p>
          <w:p w:rsidR="004E50B6" w:rsidRPr="00550339" w:rsidRDefault="004E50B6" w:rsidP="0080419F">
            <w:pPr>
              <w:pStyle w:val="listing"/>
              <w:rPr>
                <w:rFonts w:cs="Courier New"/>
              </w:rPr>
            </w:pPr>
            <w:r w:rsidRPr="00E96519">
              <w:rPr>
                <w:rFonts w:cs="Courier New"/>
              </w:rPr>
              <w:t xml:space="preserve">  &lt;</w:t>
            </w:r>
            <w:r w:rsidRPr="00550339">
              <w:rPr>
                <w:rFonts w:cs="Courier New"/>
              </w:rPr>
              <w:t>/resourceReference</w:t>
            </w:r>
            <w:r w:rsidRPr="00E96519">
              <w:rPr>
                <w:rFonts w:cs="Courier New"/>
              </w:rPr>
              <w:t>&gt;</w:t>
            </w:r>
          </w:p>
          <w:p w:rsidR="004E50B6" w:rsidRPr="0080419F" w:rsidRDefault="004E50B6" w:rsidP="0080419F">
            <w:pPr>
              <w:pStyle w:val="listing"/>
              <w:rPr>
                <w:rFonts w:ascii="Arial" w:hAnsi="Arial" w:cs="Courier New"/>
              </w:rPr>
            </w:pPr>
            <w:r w:rsidRPr="00550339">
              <w:rPr>
                <w:rFonts w:cs="Courier New"/>
              </w:rPr>
              <w:t xml:space="preserve">&lt;/common:versionedResourceList&gt; </w:t>
            </w:r>
          </w:p>
        </w:tc>
      </w:tr>
    </w:tbl>
    <w:p w:rsidR="004E50B6" w:rsidRDefault="004E50B6" w:rsidP="004E50B6">
      <w:pPr>
        <w:pStyle w:val="Heading4"/>
        <w:rPr>
          <w:lang w:val="en-US"/>
        </w:rPr>
      </w:pPr>
      <w:r>
        <w:rPr>
          <w:lang w:val="en-US"/>
        </w:rPr>
        <w:t>Example 2: Signalling supported versions in case an unsupported version was requested (JSON format)</w:t>
      </w:r>
      <w:r>
        <w:rPr>
          <w:lang w:val="en-US"/>
        </w:rPr>
        <w:tab/>
        <w:t>(Informative)</w:t>
      </w:r>
    </w:p>
    <w:p w:rsidR="004E50B6" w:rsidRPr="00B95B10" w:rsidRDefault="004E50B6" w:rsidP="004E50B6">
      <w:pPr>
        <w:pStyle w:val="Heading5"/>
        <w:spacing w:after="120"/>
      </w:pPr>
      <w:r w:rsidRPr="00B95B10">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4E50B6" w:rsidRPr="00B95B10"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rPr>
            </w:pPr>
            <w:r w:rsidRPr="0080419F">
              <w:rPr>
                <w:rFonts w:cs="Courier New"/>
              </w:rPr>
              <w:t>GET /exampleAPI/smsmessaging/v</w:t>
            </w:r>
            <w:r w:rsidRPr="0080419F">
              <w:rPr>
                <w:rFonts w:cs="Courier New"/>
                <w:lang w:val="en-US"/>
              </w:rPr>
              <w:t>2</w:t>
            </w:r>
            <w:r w:rsidRPr="0080419F">
              <w:rPr>
                <w:rFonts w:cs="Courier New"/>
              </w:rPr>
              <w:t>/outbound/tel%3A%2B19585550151/requests HTTP/1.1</w:t>
            </w:r>
            <w:r w:rsidRPr="0080419F">
              <w:rPr>
                <w:rFonts w:cs="Courier New"/>
              </w:rPr>
              <w:br/>
              <w:t>Accept: application/</w:t>
            </w:r>
            <w:r w:rsidRPr="0080419F">
              <w:rPr>
                <w:rFonts w:cs="Courier New"/>
                <w:lang w:val="en-US"/>
              </w:rPr>
              <w:t>json</w:t>
            </w:r>
            <w:r w:rsidRPr="0080419F">
              <w:rPr>
                <w:rFonts w:cs="Courier New"/>
              </w:rPr>
              <w:br/>
              <w:t>Host: example.com</w:t>
            </w:r>
          </w:p>
        </w:tc>
      </w:tr>
    </w:tbl>
    <w:p w:rsidR="004E50B6" w:rsidRPr="00B95B10" w:rsidRDefault="004E50B6" w:rsidP="004E50B6">
      <w:pPr>
        <w:pStyle w:val="Heading5"/>
        <w:spacing w:after="120"/>
      </w:pPr>
      <w:r w:rsidRPr="00B95B10">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22"/>
      </w:tblGrid>
      <w:tr w:rsidR="004E50B6" w:rsidRPr="00733042"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lang w:val="en-US"/>
              </w:rPr>
            </w:pPr>
            <w:r w:rsidRPr="0080419F">
              <w:rPr>
                <w:rFonts w:cs="Courier New"/>
              </w:rPr>
              <w:t xml:space="preserve">HTTP/1.1 </w:t>
            </w:r>
            <w:r w:rsidR="003229E2" w:rsidRPr="008D12F2">
              <w:rPr>
                <w:rFonts w:cs="Courier New"/>
                <w:lang w:val="en-US"/>
              </w:rPr>
              <w:t>300 Multiple Choices</w:t>
            </w:r>
            <w:r w:rsidRPr="0080419F">
              <w:rPr>
                <w:rFonts w:cs="Courier New"/>
              </w:rPr>
              <w:br/>
              <w:t>Content-Type: application/</w:t>
            </w:r>
            <w:r w:rsidRPr="0080419F">
              <w:rPr>
                <w:rFonts w:cs="Courier New"/>
                <w:lang w:val="en-US"/>
              </w:rPr>
              <w:t>json</w:t>
            </w:r>
            <w:r w:rsidRPr="0080419F">
              <w:rPr>
                <w:rFonts w:cs="Courier New"/>
              </w:rPr>
              <w:br/>
              <w:t xml:space="preserve">Content-Length: </w:t>
            </w:r>
            <w:r w:rsidRPr="0080419F">
              <w:rPr>
                <w:rFonts w:cs="Courier New"/>
                <w:lang w:val="en-US"/>
              </w:rPr>
              <w:t>nnnn</w:t>
            </w:r>
          </w:p>
          <w:p w:rsidR="004E50B6" w:rsidRPr="00550339" w:rsidRDefault="004E50B6" w:rsidP="0080419F">
            <w:pPr>
              <w:pStyle w:val="listing"/>
              <w:rPr>
                <w:rFonts w:cs="Courier New"/>
                <w:lang w:val="fr-FR"/>
              </w:rPr>
            </w:pPr>
            <w:r w:rsidRPr="00550339">
              <w:rPr>
                <w:rFonts w:cs="Courier New"/>
                <w:lang w:val="fr-FR"/>
              </w:rPr>
              <w:t>Location: http://example.com/exampleAPI/smsmessaging/v1/outbound/tel%3A%2B19585550151/requests</w:t>
            </w:r>
          </w:p>
          <w:p w:rsidR="004E50B6" w:rsidRPr="0080419F" w:rsidRDefault="004E50B6" w:rsidP="0080419F">
            <w:pPr>
              <w:pStyle w:val="listing"/>
              <w:rPr>
                <w:rFonts w:cs="Courier New"/>
              </w:rPr>
            </w:pPr>
            <w:r w:rsidRPr="0080419F">
              <w:rPr>
                <w:rFonts w:cs="Courier New"/>
              </w:rPr>
              <w:t>Date: Thu, 04 Jun 2009 02:51:59 GMT</w:t>
            </w:r>
          </w:p>
          <w:p w:rsidR="004E50B6" w:rsidRPr="0080419F" w:rsidRDefault="004E50B6" w:rsidP="0080419F">
            <w:pPr>
              <w:pStyle w:val="listing"/>
              <w:rPr>
                <w:rFonts w:cs="Courier New"/>
              </w:rPr>
            </w:pPr>
          </w:p>
          <w:p w:rsidR="00EE7C81" w:rsidRPr="0080419F" w:rsidRDefault="00EE7C81" w:rsidP="00EE7C81">
            <w:pPr>
              <w:pStyle w:val="listing"/>
              <w:rPr>
                <w:rFonts w:cs="Courier New"/>
              </w:rPr>
            </w:pPr>
            <w:r w:rsidRPr="0080419F">
              <w:rPr>
                <w:rFonts w:cs="Courier New"/>
              </w:rPr>
              <w:t>{"versionedResourceList": {"resourceReference": [</w:t>
            </w:r>
          </w:p>
          <w:p w:rsidR="00EE7C81" w:rsidRPr="0080419F" w:rsidRDefault="00EE7C81" w:rsidP="00EE7C81">
            <w:pPr>
              <w:pStyle w:val="listing"/>
              <w:rPr>
                <w:rFonts w:cs="Courier New"/>
              </w:rPr>
            </w:pPr>
            <w:r w:rsidRPr="0080419F">
              <w:rPr>
                <w:rFonts w:cs="Courier New"/>
              </w:rPr>
              <w:t xml:space="preserve">    {</w:t>
            </w:r>
          </w:p>
          <w:p w:rsidR="00EE7C81" w:rsidRPr="0080419F" w:rsidRDefault="00EE7C81" w:rsidP="00EE7C81">
            <w:pPr>
              <w:pStyle w:val="listing"/>
              <w:rPr>
                <w:rFonts w:cs="Courier New"/>
              </w:rPr>
            </w:pPr>
            <w:r w:rsidRPr="0080419F">
              <w:rPr>
                <w:rFonts w:cs="Courier New"/>
              </w:rPr>
              <w:t xml:space="preserve">        "apiVersion": "v1",</w:t>
            </w:r>
          </w:p>
          <w:p w:rsidR="00EE7C81" w:rsidRPr="0080419F" w:rsidRDefault="00EE7C81" w:rsidP="00EE7C81">
            <w:pPr>
              <w:pStyle w:val="listing"/>
              <w:rPr>
                <w:rFonts w:cs="Courier New"/>
              </w:rPr>
            </w:pPr>
            <w:r w:rsidRPr="0080419F">
              <w:rPr>
                <w:rFonts w:cs="Courier New"/>
              </w:rPr>
              <w:t xml:space="preserve">        "resourceURL": "http://example.com/exampleAPI/smsmessaging/v1/outbound/tel%3A%2B19585550151/requests"</w:t>
            </w:r>
          </w:p>
          <w:p w:rsidR="00EE7C81" w:rsidRPr="0080419F" w:rsidRDefault="00EE7C81" w:rsidP="00EE7C81">
            <w:pPr>
              <w:pStyle w:val="listing"/>
              <w:rPr>
                <w:rFonts w:cs="Courier New"/>
              </w:rPr>
            </w:pPr>
            <w:r w:rsidRPr="0080419F">
              <w:rPr>
                <w:rFonts w:cs="Courier New"/>
              </w:rPr>
              <w:t xml:space="preserve">    },</w:t>
            </w:r>
          </w:p>
          <w:p w:rsidR="00EE7C81" w:rsidRPr="0080419F" w:rsidRDefault="00EE7C81" w:rsidP="00EE7C81">
            <w:pPr>
              <w:pStyle w:val="listing"/>
              <w:rPr>
                <w:rFonts w:cs="Courier New"/>
              </w:rPr>
            </w:pPr>
            <w:r w:rsidRPr="0080419F">
              <w:rPr>
                <w:rFonts w:cs="Courier New"/>
              </w:rPr>
              <w:t xml:space="preserve">    {</w:t>
            </w:r>
          </w:p>
          <w:p w:rsidR="00EE7C81" w:rsidRPr="0080419F" w:rsidRDefault="00EE7C81" w:rsidP="00EE7C81">
            <w:pPr>
              <w:pStyle w:val="listing"/>
              <w:rPr>
                <w:rFonts w:cs="Courier New"/>
              </w:rPr>
            </w:pPr>
            <w:r w:rsidRPr="0080419F">
              <w:rPr>
                <w:rFonts w:cs="Courier New"/>
              </w:rPr>
              <w:t xml:space="preserve">        "apiVersion": "v3",</w:t>
            </w:r>
          </w:p>
          <w:p w:rsidR="00EE7C81" w:rsidRPr="0080419F" w:rsidRDefault="00EE7C81" w:rsidP="00EE7C81">
            <w:pPr>
              <w:pStyle w:val="listing"/>
              <w:rPr>
                <w:rFonts w:cs="Courier New"/>
              </w:rPr>
            </w:pPr>
            <w:r w:rsidRPr="0080419F">
              <w:rPr>
                <w:rFonts w:cs="Courier New"/>
              </w:rPr>
              <w:t xml:space="preserve">        "resourceURL": "http://example.com/exampleAPI/smsmessaging/v3/outbound/tel%3A%2B19585550151/requests"</w:t>
            </w:r>
          </w:p>
          <w:p w:rsidR="00EE7C81" w:rsidRPr="0080419F" w:rsidRDefault="00EE7C81" w:rsidP="00EE7C81">
            <w:pPr>
              <w:pStyle w:val="listing"/>
              <w:rPr>
                <w:rFonts w:cs="Courier New"/>
              </w:rPr>
            </w:pPr>
            <w:r w:rsidRPr="0080419F">
              <w:rPr>
                <w:rFonts w:cs="Courier New"/>
              </w:rPr>
              <w:t xml:space="preserve">    }</w:t>
            </w:r>
          </w:p>
          <w:p w:rsidR="004E50B6" w:rsidRPr="0080419F" w:rsidRDefault="00EE7C81" w:rsidP="00EE7C81">
            <w:pPr>
              <w:pStyle w:val="listing"/>
              <w:rPr>
                <w:rFonts w:ascii="Arial" w:hAnsi="Arial" w:cs="Courier New"/>
              </w:rPr>
            </w:pPr>
            <w:r w:rsidRPr="0080419F">
              <w:rPr>
                <w:rFonts w:cs="Courier New"/>
              </w:rPr>
              <w:t>]}}</w:t>
            </w:r>
          </w:p>
        </w:tc>
      </w:tr>
    </w:tbl>
    <w:p w:rsidR="00613762" w:rsidRDefault="00613762" w:rsidP="00613762">
      <w:pPr>
        <w:pStyle w:val="Heading2"/>
      </w:pPr>
      <w:bookmarkStart w:id="130" w:name="_5.9_Backward_compatibility"/>
      <w:bookmarkStart w:id="131" w:name="_Ref316989017"/>
      <w:bookmarkStart w:id="132" w:name="_Toc503377418"/>
      <w:bookmarkEnd w:id="130"/>
      <w:r>
        <w:t>Backward compatibility</w:t>
      </w:r>
      <w:bookmarkEnd w:id="131"/>
      <w:bookmarkEnd w:id="132"/>
    </w:p>
    <w:p w:rsidR="00613762" w:rsidRPr="00945AF6" w:rsidRDefault="00613762" w:rsidP="00613762">
      <w:pPr>
        <w:rPr>
          <w:lang w:val="en-US"/>
        </w:rPr>
      </w:pPr>
      <w:r>
        <w:rPr>
          <w:lang w:val="en-US"/>
        </w:rPr>
        <w:t>When processing an XML data structure that contains attributes and/or elements not known to a client/server conforming to a certain version of the API, the result of processing that data structure SHALL be the same as the result of processing a data struc</w:t>
      </w:r>
      <w:r w:rsidRPr="00945AF6">
        <w:rPr>
          <w:lang w:val="en-US"/>
        </w:rPr>
        <w:t>ture where these attributes, or elements including their child elements and attributes, were not present.</w:t>
      </w:r>
    </w:p>
    <w:p w:rsidR="00613762" w:rsidRPr="00945AF6" w:rsidRDefault="00613762" w:rsidP="00613762">
      <w:pPr>
        <w:rPr>
          <w:lang w:val="en-US"/>
        </w:rPr>
      </w:pPr>
      <w:r w:rsidRPr="00D32ED4">
        <w:rPr>
          <w:lang w:val="en-US"/>
        </w:rPr>
        <w:t xml:space="preserve">When processing a JSON data structure that contains name-value-pairs where the name is not known to a client/server conforming </w:t>
      </w:r>
      <w:r w:rsidRPr="00CC220B">
        <w:rPr>
          <w:lang w:val="en-US"/>
        </w:rPr>
        <w:t xml:space="preserve">to a certain </w:t>
      </w:r>
      <w:r w:rsidRPr="00BC68CD">
        <w:rPr>
          <w:lang w:val="en-US"/>
        </w:rPr>
        <w:t xml:space="preserve">version of the API, the result of processing that data structure SHALL be the same as the result of processing a data structure where these name-value pairs </w:t>
      </w:r>
      <w:r w:rsidRPr="00945AF6">
        <w:rPr>
          <w:lang w:val="en-US"/>
        </w:rPr>
        <w:t>including their child name-value pairs were not present.</w:t>
      </w:r>
    </w:p>
    <w:p w:rsidR="00613762" w:rsidRDefault="00613762" w:rsidP="00613762">
      <w:pPr>
        <w:rPr>
          <w:lang w:val="en-US"/>
        </w:rPr>
      </w:pPr>
      <w:r w:rsidRPr="00D32ED4">
        <w:rPr>
          <w:lang w:val="en-US"/>
        </w:rPr>
        <w:t>When</w:t>
      </w:r>
      <w:r>
        <w:rPr>
          <w:lang w:val="en-US"/>
        </w:rPr>
        <w:t xml:space="preserve"> processing a</w:t>
      </w:r>
      <w:r w:rsidR="00F65383">
        <w:rPr>
          <w:lang w:val="en-US"/>
        </w:rPr>
        <w:t>n</w:t>
      </w:r>
      <w:r>
        <w:rPr>
          <w:lang w:val="en-US"/>
        </w:rPr>
        <w:t xml:space="preserve"> </w:t>
      </w:r>
      <w:r w:rsidR="00E01613">
        <w:rPr>
          <w:lang w:val="en-US"/>
        </w:rPr>
        <w:t>application/x-</w:t>
      </w:r>
      <w:r>
        <w:rPr>
          <w:lang w:val="en-US"/>
        </w:rPr>
        <w:t xml:space="preserve">www-form-urlencoded </w:t>
      </w:r>
      <w:r w:rsidR="00D83A0E" w:rsidRPr="00D83A0E">
        <w:t xml:space="preserve">[W3C_URLENC] </w:t>
      </w:r>
      <w:r>
        <w:rPr>
          <w:lang w:val="en-US"/>
        </w:rPr>
        <w:t>data structure that contains name-value-pairs where the name is not known to a client/server conforming to a certain version of the API, the result of processing that data structure SHALL be the same as the result of processing a data structure where these name-value pairs were not present.</w:t>
      </w:r>
    </w:p>
    <w:p w:rsidR="00613762" w:rsidRDefault="00613762" w:rsidP="00613762">
      <w:pPr>
        <w:rPr>
          <w:lang w:val="en-US"/>
        </w:rPr>
      </w:pPr>
      <w:r w:rsidRPr="00617E36">
        <w:rPr>
          <w:lang w:val="en-US"/>
        </w:rPr>
        <w:t>Note: backward compatibi</w:t>
      </w:r>
      <w:r>
        <w:rPr>
          <w:lang w:val="en-US"/>
        </w:rPr>
        <w:t xml:space="preserve">lity processing of XML, JSON or </w:t>
      </w:r>
      <w:r w:rsidR="00E01613">
        <w:rPr>
          <w:lang w:val="en-US"/>
        </w:rPr>
        <w:t>application/x-</w:t>
      </w:r>
      <w:r w:rsidRPr="00617E36">
        <w:rPr>
          <w:lang w:val="en-US"/>
        </w:rPr>
        <w:t>www-form-urlencoded data structures, as described above, can be achieved</w:t>
      </w:r>
      <w:r>
        <w:rPr>
          <w:lang w:val="en-US"/>
        </w:rPr>
        <w:t xml:space="preserve"> </w:t>
      </w:r>
      <w:r w:rsidRPr="00617E36">
        <w:rPr>
          <w:lang w:val="en-US"/>
        </w:rPr>
        <w:t>by ignoring the unknown attributes or elements and their child</w:t>
      </w:r>
      <w:r>
        <w:rPr>
          <w:lang w:val="en-US"/>
        </w:rPr>
        <w:t xml:space="preserve"> </w:t>
      </w:r>
      <w:r w:rsidRPr="00617E36">
        <w:rPr>
          <w:lang w:val="en-US"/>
        </w:rPr>
        <w:t>elements/attributes.</w:t>
      </w:r>
    </w:p>
    <w:p w:rsidR="00102142" w:rsidRPr="00603BD5" w:rsidRDefault="00102142" w:rsidP="005E60AF">
      <w:pPr>
        <w:pStyle w:val="AltNormal"/>
        <w:rPr>
          <w:lang w:val="en-US"/>
        </w:rPr>
      </w:pPr>
      <w:bookmarkStart w:id="133" w:name="_Toc320095035"/>
      <w:bookmarkEnd w:id="133"/>
    </w:p>
    <w:p w:rsidR="006E4E5B" w:rsidRPr="00786373" w:rsidRDefault="006E4E5B" w:rsidP="00684C74">
      <w:pPr>
        <w:pStyle w:val="Heading1"/>
      </w:pPr>
      <w:bookmarkStart w:id="134" w:name="_Toc274233663"/>
      <w:bookmarkStart w:id="135" w:name="_Toc503377419"/>
      <w:bookmarkEnd w:id="134"/>
      <w:r w:rsidRPr="00786373">
        <w:lastRenderedPageBreak/>
        <w:t>Data</w:t>
      </w:r>
      <w:r w:rsidR="00D165F5">
        <w:rPr>
          <w:rFonts w:hint="eastAsia"/>
          <w:lang w:eastAsia="zh-CN"/>
        </w:rPr>
        <w:t xml:space="preserve"> Items</w:t>
      </w:r>
      <w:bookmarkEnd w:id="135"/>
    </w:p>
    <w:p w:rsidR="00282334" w:rsidRPr="00786373" w:rsidRDefault="00282334" w:rsidP="00C57F71">
      <w:pPr>
        <w:pStyle w:val="Heading2"/>
      </w:pPr>
      <w:bookmarkStart w:id="136" w:name="_Toc278207382"/>
      <w:bookmarkStart w:id="137" w:name="_Toc503377420"/>
      <w:bookmarkEnd w:id="136"/>
      <w:r w:rsidRPr="00786373">
        <w:t>Address data items</w:t>
      </w:r>
      <w:bookmarkEnd w:id="137"/>
    </w:p>
    <w:p w:rsidR="00282334" w:rsidRPr="00786373" w:rsidRDefault="00282334" w:rsidP="00282334">
      <w:r w:rsidRPr="00786373">
        <w:t>Addresses, unless the specification provides specific additional instruction, MUST conform to the address portion of the URI definition provided in [</w:t>
      </w:r>
      <w:r w:rsidR="00B739BC" w:rsidRPr="00786373">
        <w:t>RFC3966</w:t>
      </w:r>
      <w:r w:rsidRPr="00786373">
        <w:t xml:space="preserve">] for 'tel:' </w:t>
      </w:r>
      <w:r w:rsidR="00F532FE">
        <w:t>URI</w:t>
      </w:r>
      <w:r w:rsidR="00F532FE" w:rsidRPr="00786373">
        <w:t>s</w:t>
      </w:r>
      <w:r w:rsidRPr="00786373">
        <w:t>, [</w:t>
      </w:r>
      <w:r w:rsidR="00B739BC" w:rsidRPr="00786373">
        <w:t>RFC3261</w:t>
      </w:r>
      <w:r w:rsidRPr="00786373">
        <w:t xml:space="preserve">] for 'sip:' </w:t>
      </w:r>
      <w:r w:rsidR="00F532FE">
        <w:t>URI</w:t>
      </w:r>
      <w:r w:rsidR="00F532FE" w:rsidRPr="00786373">
        <w:t>s</w:t>
      </w:r>
      <w:r w:rsidR="00F532FE">
        <w:t xml:space="preserve">, </w:t>
      </w:r>
      <w:r w:rsidR="00C67D7D">
        <w:t xml:space="preserve">Appendix H of </w:t>
      </w:r>
      <w:r w:rsidR="00F532FE">
        <w:t>[</w:t>
      </w:r>
      <w:r w:rsidR="00C67D7D">
        <w:t>REST_NetAPI</w:t>
      </w:r>
      <w:r w:rsidR="00F532FE">
        <w:t>_ACR] for 'acr' URIs</w:t>
      </w:r>
      <w:r w:rsidRPr="00786373">
        <w:t xml:space="preserve"> or the definition given below for shortcodes or aliased addresses. Optional additions to the address portion of these URI definitions MUST NOT be considered part of the address accepted by the REST</w:t>
      </w:r>
      <w:r w:rsidR="00BD1F3E">
        <w:t>ful</w:t>
      </w:r>
      <w:r w:rsidRPr="00786373">
        <w:t xml:space="preserve"> </w:t>
      </w:r>
      <w:r w:rsidR="001B00F0">
        <w:t xml:space="preserve">Network </w:t>
      </w:r>
      <w:r w:rsidR="00BD1F3E">
        <w:t>APIs</w:t>
      </w:r>
      <w:r w:rsidRPr="00786373">
        <w:t>, and an implementation MAY choose to reject an address as invalid if it contains any content other than the address portion.</w:t>
      </w:r>
    </w:p>
    <w:p w:rsidR="00282334" w:rsidRPr="00786373" w:rsidRDefault="00F532FE" w:rsidP="00282334">
      <w:r>
        <w:t xml:space="preserve">A tel: URI </w:t>
      </w:r>
      <w:r w:rsidRPr="00C95B04">
        <w:t>MUST be defined as a global number (e.g. tel:+19585550100). The use of characters other than digits and the leading “+” sign SHOULD be avoided in order to ensure uniqueness of the resource URL. This applies regardless of whether the user identifier appears in a URL variable or in a parameter in the body of an HTTP message.</w:t>
      </w:r>
      <w:r w:rsidR="00F800EF" w:rsidRPr="00786373" w:rsidDel="00F800EF">
        <w:t xml:space="preserve"> </w:t>
      </w:r>
    </w:p>
    <w:p w:rsidR="00282334" w:rsidRPr="00786373" w:rsidRDefault="00282334" w:rsidP="00282334">
      <w:r w:rsidRPr="00786373">
        <w:t>When specified in the definition of a service operation, the URI may contain wildcard characters in accordance with the appropriate specification (i.e. [</w:t>
      </w:r>
      <w:r w:rsidR="001840C2" w:rsidRPr="00786373">
        <w:t>RFC3966</w:t>
      </w:r>
      <w:r w:rsidRPr="00786373">
        <w:t>] or [</w:t>
      </w:r>
      <w:r w:rsidR="001840C2" w:rsidRPr="00786373">
        <w:t>RFC3261</w:t>
      </w:r>
      <w:r w:rsidRPr="00786373">
        <w:t>]).</w:t>
      </w:r>
    </w:p>
    <w:p w:rsidR="00282334" w:rsidRPr="00786373" w:rsidRDefault="00282334" w:rsidP="00282334">
      <w:r w:rsidRPr="00786373">
        <w:t xml:space="preserve">Shortcodes are short telephone numbers, usually 4 to 6 digits in length reserved for telecom service providers' own functionality. </w:t>
      </w:r>
      <w:r w:rsidR="00F800EF">
        <w:t>A shortcode is</w:t>
      </w:r>
      <w:r w:rsidR="00F800EF" w:rsidRPr="00C12A76">
        <w:t xml:space="preserve"> signal</w:t>
      </w:r>
      <w:r w:rsidR="00F800EF">
        <w:t>l</w:t>
      </w:r>
      <w:r w:rsidR="00F800EF" w:rsidRPr="00C12A76">
        <w:t xml:space="preserve">ed </w:t>
      </w:r>
      <w:r w:rsidR="00F800EF">
        <w:t xml:space="preserve">as </w:t>
      </w:r>
      <w:r w:rsidRPr="00786373">
        <w:t xml:space="preserve">a string of </w:t>
      </w:r>
      <w:r w:rsidR="00F800EF" w:rsidRPr="00AC0C8F">
        <w:t xml:space="preserve">decimal </w:t>
      </w:r>
      <w:r w:rsidRPr="00786373">
        <w:t xml:space="preserve">digits </w:t>
      </w:r>
      <w:r w:rsidR="00F800EF">
        <w:t>without URI scheme</w:t>
      </w:r>
      <w:r w:rsidRPr="00786373">
        <w:t>.</w:t>
      </w:r>
    </w:p>
    <w:p w:rsidR="00282334" w:rsidRPr="0014239A" w:rsidRDefault="00282334" w:rsidP="0014239A">
      <w:r w:rsidRPr="00786373">
        <w:t>Support for aliases in addresses is provided by use of the URI defined in [</w:t>
      </w:r>
      <w:r w:rsidR="001840C2" w:rsidRPr="00786373">
        <w:t>RFC3986</w:t>
      </w:r>
      <w:r w:rsidRPr="00786373">
        <w:t xml:space="preserve">]. </w:t>
      </w:r>
      <w:r w:rsidR="003F3239">
        <w:t xml:space="preserve">One cannot assume that the resource the alias references can be determined without using the URI to access the </w:t>
      </w:r>
      <w:r w:rsidR="003F3239" w:rsidRPr="00F97481">
        <w:t>resource</w:t>
      </w:r>
      <w:r w:rsidR="003F3239">
        <w:t>.</w:t>
      </w:r>
    </w:p>
    <w:p w:rsidR="00282334" w:rsidRDefault="00282334" w:rsidP="00282334">
      <w:r w:rsidRPr="00786373">
        <w:t>An alias is generally a relatively short character string that holds a scrambled address such that only the application identified in the URI can expand it.</w:t>
      </w:r>
    </w:p>
    <w:p w:rsidR="00F649C2" w:rsidRDefault="00F649C2" w:rsidP="00F649C2">
      <w:pPr>
        <w:pStyle w:val="Heading2"/>
      </w:pPr>
      <w:bookmarkStart w:id="138" w:name="_Toc503377421"/>
      <w:r w:rsidRPr="00786373">
        <w:t>Common data types</w:t>
      </w:r>
      <w:bookmarkEnd w:id="138"/>
    </w:p>
    <w:p w:rsidR="00E17717" w:rsidRDefault="00E17717" w:rsidP="00E17717">
      <w:r>
        <w:t>This section defines data types which are shared among two or more RESTful Network APIs.</w:t>
      </w:r>
    </w:p>
    <w:p w:rsidR="00303FDC" w:rsidRPr="00786373" w:rsidRDefault="00303FDC" w:rsidP="00303FDC">
      <w:r w:rsidRPr="00F314CE">
        <w:t>The namespace for the common data types is:</w:t>
      </w:r>
    </w:p>
    <w:p w:rsidR="00303FDC" w:rsidRDefault="00303FDC" w:rsidP="00303FDC">
      <w:pPr>
        <w:pStyle w:val="B1"/>
        <w:rPr>
          <w:rFonts w:hint="eastAsia"/>
          <w:lang w:eastAsia="zh-CN"/>
        </w:rPr>
      </w:pPr>
      <w:r w:rsidRPr="00F314CE">
        <w:tab/>
      </w:r>
      <w:r w:rsidRPr="00F314CE">
        <w:tab/>
        <w:t>urn:oma:xml:rest:</w:t>
      </w:r>
      <w:r w:rsidR="00613762">
        <w:t>netapi:</w:t>
      </w:r>
      <w:r w:rsidRPr="00F314CE">
        <w:t>common:1</w:t>
      </w:r>
      <w:r w:rsidRPr="00DD0AF1">
        <w:t xml:space="preserve"> </w:t>
      </w:r>
    </w:p>
    <w:p w:rsidR="00303FDC" w:rsidRPr="00786373" w:rsidRDefault="00303FDC" w:rsidP="00303FDC">
      <w:r w:rsidRPr="00F314CE">
        <w:t>The 'xsd' namespace is used in the present document to refer to the XML Schema data types defined in XML Schema [XMLSchema1, XMLSchema2]. The use of the name 'xsd' is not semantically significant.</w:t>
      </w:r>
    </w:p>
    <w:p w:rsidR="00FA4CB1" w:rsidRDefault="00FA4CB1" w:rsidP="00F649C2">
      <w:pPr>
        <w:pStyle w:val="Heading3"/>
      </w:pPr>
      <w:bookmarkStart w:id="139" w:name="_Toc503377422"/>
      <w:r>
        <w:t>Structures</w:t>
      </w:r>
      <w:bookmarkEnd w:id="139"/>
    </w:p>
    <w:p w:rsidR="00F649C2" w:rsidRPr="00786373" w:rsidRDefault="00F649C2" w:rsidP="00FA4CB1">
      <w:pPr>
        <w:pStyle w:val="Heading4"/>
      </w:pPr>
      <w:bookmarkStart w:id="140" w:name="_Ref287971426"/>
      <w:r w:rsidRPr="00786373">
        <w:t>Type: ChargingInformation</w:t>
      </w:r>
      <w:bookmarkEnd w:id="140"/>
    </w:p>
    <w:p w:rsidR="00F649C2" w:rsidRPr="00786373" w:rsidRDefault="00F649C2" w:rsidP="00F649C2">
      <w:r w:rsidRPr="00786373">
        <w:t>For services that include charging as an inline message part, the charging information is provided in this data structure.</w:t>
      </w:r>
      <w:r w:rsidR="00607759">
        <w:t xml:space="preserve"> See section </w:t>
      </w:r>
      <w:r w:rsidR="00607759">
        <w:fldChar w:fldCharType="begin"/>
      </w:r>
      <w:r w:rsidR="00607759">
        <w:instrText xml:space="preserve"> REF _Ref287972003 \r \h </w:instrText>
      </w:r>
      <w:r w:rsidR="00607759">
        <w:fldChar w:fldCharType="separate"/>
      </w:r>
      <w:r w:rsidR="00BD5E4F">
        <w:t>6.3</w:t>
      </w:r>
      <w:r w:rsidR="00607759">
        <w:fldChar w:fldCharType="end"/>
      </w:r>
      <w:r w:rsidR="00A63954">
        <w:t xml:space="preserve"> </w:t>
      </w:r>
      <w:r w:rsidR="00607759">
        <w:t>for more information.</w:t>
      </w:r>
    </w:p>
    <w:tbl>
      <w:tblPr>
        <w:tblW w:w="0" w:type="auto"/>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304"/>
        <w:gridCol w:w="1701"/>
        <w:gridCol w:w="1134"/>
        <w:gridCol w:w="5954"/>
      </w:tblGrid>
      <w:tr w:rsidR="00F649C2" w:rsidRPr="00786373" w:rsidTr="0036764B">
        <w:tc>
          <w:tcPr>
            <w:tcW w:w="1304" w:type="dxa"/>
            <w:shd w:val="clear" w:color="auto" w:fill="C0C0C0"/>
          </w:tcPr>
          <w:p w:rsidR="00F649C2" w:rsidRPr="00AA3AA6" w:rsidRDefault="00F649C2" w:rsidP="00FC2C49">
            <w:pPr>
              <w:pStyle w:val="TAH"/>
              <w:rPr>
                <w:sz w:val="20"/>
              </w:rPr>
            </w:pPr>
            <w:r w:rsidRPr="00AA3AA6">
              <w:rPr>
                <w:sz w:val="20"/>
              </w:rPr>
              <w:t>Element</w:t>
            </w:r>
          </w:p>
        </w:tc>
        <w:tc>
          <w:tcPr>
            <w:tcW w:w="1701" w:type="dxa"/>
            <w:shd w:val="clear" w:color="auto" w:fill="C0C0C0"/>
          </w:tcPr>
          <w:p w:rsidR="00F649C2" w:rsidRPr="00AA3AA6" w:rsidRDefault="00F649C2" w:rsidP="00FC2C49">
            <w:pPr>
              <w:pStyle w:val="TAH"/>
              <w:rPr>
                <w:sz w:val="20"/>
              </w:rPr>
            </w:pPr>
            <w:r w:rsidRPr="00AA3AA6">
              <w:rPr>
                <w:sz w:val="20"/>
              </w:rPr>
              <w:t>Type</w:t>
            </w:r>
          </w:p>
        </w:tc>
        <w:tc>
          <w:tcPr>
            <w:tcW w:w="1134" w:type="dxa"/>
            <w:shd w:val="clear" w:color="auto" w:fill="C0C0C0"/>
          </w:tcPr>
          <w:p w:rsidR="00F649C2" w:rsidRPr="00AA3AA6" w:rsidRDefault="00F649C2" w:rsidP="00FC2C49">
            <w:pPr>
              <w:pStyle w:val="TAH"/>
              <w:rPr>
                <w:sz w:val="20"/>
              </w:rPr>
            </w:pPr>
            <w:r w:rsidRPr="00AA3AA6">
              <w:rPr>
                <w:sz w:val="20"/>
              </w:rPr>
              <w:t>Optional</w:t>
            </w:r>
          </w:p>
        </w:tc>
        <w:tc>
          <w:tcPr>
            <w:tcW w:w="5954" w:type="dxa"/>
            <w:shd w:val="clear" w:color="auto" w:fill="C0C0C0"/>
          </w:tcPr>
          <w:p w:rsidR="00F649C2" w:rsidRPr="00AA3AA6" w:rsidRDefault="00F649C2" w:rsidP="00FC2C49">
            <w:pPr>
              <w:pStyle w:val="TAH"/>
              <w:rPr>
                <w:sz w:val="20"/>
              </w:rPr>
            </w:pPr>
            <w:r w:rsidRPr="00AA3AA6">
              <w:rPr>
                <w:sz w:val="20"/>
              </w:rPr>
              <w:t>Description</w:t>
            </w:r>
          </w:p>
        </w:tc>
      </w:tr>
      <w:tr w:rsidR="00F649C2" w:rsidRPr="00786373" w:rsidTr="0036764B">
        <w:tc>
          <w:tcPr>
            <w:tcW w:w="1304" w:type="dxa"/>
          </w:tcPr>
          <w:p w:rsidR="00F649C2" w:rsidRPr="00AA3AA6" w:rsidRDefault="00F649C2" w:rsidP="0036764B">
            <w:pPr>
              <w:pStyle w:val="TAL"/>
              <w:rPr>
                <w:sz w:val="20"/>
              </w:rPr>
            </w:pPr>
            <w:r w:rsidRPr="00AA3AA6">
              <w:rPr>
                <w:sz w:val="20"/>
              </w:rPr>
              <w:t>description</w:t>
            </w:r>
          </w:p>
        </w:tc>
        <w:tc>
          <w:tcPr>
            <w:tcW w:w="1701" w:type="dxa"/>
          </w:tcPr>
          <w:p w:rsidR="00F649C2" w:rsidRPr="00AA3AA6" w:rsidRDefault="00F649C2" w:rsidP="0036764B">
            <w:pPr>
              <w:pStyle w:val="TAL"/>
              <w:rPr>
                <w:sz w:val="20"/>
              </w:rPr>
            </w:pPr>
            <w:r w:rsidRPr="00AA3AA6">
              <w:rPr>
                <w:sz w:val="20"/>
              </w:rPr>
              <w:t>xsd:string [1..unbounded]</w:t>
            </w:r>
          </w:p>
        </w:tc>
        <w:tc>
          <w:tcPr>
            <w:tcW w:w="1134" w:type="dxa"/>
          </w:tcPr>
          <w:p w:rsidR="00F649C2" w:rsidRPr="00AA3AA6" w:rsidRDefault="00F649C2" w:rsidP="0036764B">
            <w:pPr>
              <w:pStyle w:val="TAL"/>
              <w:rPr>
                <w:sz w:val="20"/>
              </w:rPr>
            </w:pPr>
            <w:r w:rsidRPr="00AA3AA6">
              <w:rPr>
                <w:sz w:val="20"/>
              </w:rPr>
              <w:t>No</w:t>
            </w:r>
          </w:p>
        </w:tc>
        <w:tc>
          <w:tcPr>
            <w:tcW w:w="5954" w:type="dxa"/>
          </w:tcPr>
          <w:p w:rsidR="00F649C2" w:rsidRPr="00AA3AA6" w:rsidRDefault="00F649C2" w:rsidP="0036764B">
            <w:pPr>
              <w:pStyle w:val="TAL"/>
              <w:rPr>
                <w:sz w:val="20"/>
              </w:rPr>
            </w:pPr>
            <w:r w:rsidRPr="00AA3AA6">
              <w:rPr>
                <w:sz w:val="20"/>
              </w:rPr>
              <w:t>An array of description text to be use</w:t>
            </w:r>
            <w:r w:rsidR="00A63954">
              <w:rPr>
                <w:sz w:val="20"/>
              </w:rPr>
              <w:t>d</w:t>
            </w:r>
            <w:r w:rsidRPr="00AA3AA6">
              <w:rPr>
                <w:sz w:val="20"/>
              </w:rPr>
              <w:t xml:space="preserve"> for information and billing text</w:t>
            </w:r>
            <w:r w:rsidR="00E01613">
              <w:rPr>
                <w:sz w:val="20"/>
              </w:rPr>
              <w:t>.</w:t>
            </w:r>
          </w:p>
        </w:tc>
      </w:tr>
      <w:tr w:rsidR="00F649C2" w:rsidRPr="00786373" w:rsidTr="0036764B">
        <w:tc>
          <w:tcPr>
            <w:tcW w:w="1304" w:type="dxa"/>
          </w:tcPr>
          <w:p w:rsidR="00F649C2" w:rsidRPr="00AA3AA6" w:rsidRDefault="00AC556E" w:rsidP="0036764B">
            <w:pPr>
              <w:pStyle w:val="TAL"/>
              <w:rPr>
                <w:sz w:val="20"/>
              </w:rPr>
            </w:pPr>
            <w:r>
              <w:rPr>
                <w:sz w:val="20"/>
              </w:rPr>
              <w:t>c</w:t>
            </w:r>
            <w:r w:rsidR="00F649C2" w:rsidRPr="00AA3AA6">
              <w:rPr>
                <w:sz w:val="20"/>
              </w:rPr>
              <w:t>urrency</w:t>
            </w:r>
          </w:p>
        </w:tc>
        <w:tc>
          <w:tcPr>
            <w:tcW w:w="1701" w:type="dxa"/>
          </w:tcPr>
          <w:p w:rsidR="00F649C2" w:rsidRPr="00AA3AA6" w:rsidRDefault="00F649C2" w:rsidP="0036764B">
            <w:pPr>
              <w:pStyle w:val="TAL"/>
              <w:rPr>
                <w:sz w:val="20"/>
              </w:rPr>
            </w:pPr>
            <w:r w:rsidRPr="00AA3AA6">
              <w:rPr>
                <w:sz w:val="20"/>
              </w:rPr>
              <w:t>xsd:string</w:t>
            </w:r>
          </w:p>
        </w:tc>
        <w:tc>
          <w:tcPr>
            <w:tcW w:w="1134" w:type="dxa"/>
          </w:tcPr>
          <w:p w:rsidR="00F649C2" w:rsidRPr="00AA3AA6" w:rsidRDefault="00F649C2" w:rsidP="0036764B">
            <w:pPr>
              <w:pStyle w:val="TAL"/>
              <w:rPr>
                <w:sz w:val="20"/>
              </w:rPr>
            </w:pPr>
            <w:r w:rsidRPr="00AA3AA6">
              <w:rPr>
                <w:sz w:val="20"/>
              </w:rPr>
              <w:t>Yes</w:t>
            </w:r>
          </w:p>
        </w:tc>
        <w:tc>
          <w:tcPr>
            <w:tcW w:w="5954" w:type="dxa"/>
          </w:tcPr>
          <w:p w:rsidR="00F649C2" w:rsidRPr="00AA3AA6" w:rsidRDefault="00F649C2" w:rsidP="0036764B">
            <w:pPr>
              <w:pStyle w:val="TAL"/>
              <w:rPr>
                <w:sz w:val="20"/>
              </w:rPr>
            </w:pPr>
            <w:r w:rsidRPr="00AA3AA6">
              <w:rPr>
                <w:sz w:val="20"/>
              </w:rPr>
              <w:t>Currency identifier as defined in [ISO4217]</w:t>
            </w:r>
            <w:r w:rsidR="00E01613">
              <w:rPr>
                <w:sz w:val="20"/>
              </w:rPr>
              <w:t>.</w:t>
            </w:r>
          </w:p>
        </w:tc>
      </w:tr>
      <w:tr w:rsidR="00F649C2" w:rsidRPr="00786373" w:rsidTr="0036764B">
        <w:tc>
          <w:tcPr>
            <w:tcW w:w="1304" w:type="dxa"/>
          </w:tcPr>
          <w:p w:rsidR="00F649C2" w:rsidRPr="00AA3AA6" w:rsidRDefault="00AC556E" w:rsidP="0036764B">
            <w:pPr>
              <w:pStyle w:val="TAL"/>
              <w:rPr>
                <w:sz w:val="20"/>
              </w:rPr>
            </w:pPr>
            <w:r>
              <w:rPr>
                <w:sz w:val="20"/>
              </w:rPr>
              <w:t>a</w:t>
            </w:r>
            <w:r w:rsidR="00F649C2" w:rsidRPr="00AA3AA6">
              <w:rPr>
                <w:sz w:val="20"/>
              </w:rPr>
              <w:t>mount</w:t>
            </w:r>
          </w:p>
        </w:tc>
        <w:tc>
          <w:tcPr>
            <w:tcW w:w="1701" w:type="dxa"/>
          </w:tcPr>
          <w:p w:rsidR="00F649C2" w:rsidRPr="00AA3AA6" w:rsidRDefault="00F649C2" w:rsidP="0036764B">
            <w:pPr>
              <w:pStyle w:val="TAL"/>
              <w:rPr>
                <w:sz w:val="20"/>
              </w:rPr>
            </w:pPr>
            <w:r w:rsidRPr="00AA3AA6">
              <w:rPr>
                <w:sz w:val="20"/>
              </w:rPr>
              <w:t>xsd:decimal</w:t>
            </w:r>
          </w:p>
        </w:tc>
        <w:tc>
          <w:tcPr>
            <w:tcW w:w="1134" w:type="dxa"/>
          </w:tcPr>
          <w:p w:rsidR="00F649C2" w:rsidRPr="00AA3AA6" w:rsidRDefault="00F649C2" w:rsidP="0036764B">
            <w:pPr>
              <w:pStyle w:val="TAL"/>
              <w:rPr>
                <w:sz w:val="20"/>
              </w:rPr>
            </w:pPr>
            <w:r w:rsidRPr="00AA3AA6">
              <w:rPr>
                <w:sz w:val="20"/>
              </w:rPr>
              <w:t>Yes</w:t>
            </w:r>
          </w:p>
        </w:tc>
        <w:tc>
          <w:tcPr>
            <w:tcW w:w="5954" w:type="dxa"/>
          </w:tcPr>
          <w:p w:rsidR="00F649C2" w:rsidRDefault="00F649C2" w:rsidP="0036764B">
            <w:pPr>
              <w:pStyle w:val="TAL"/>
              <w:rPr>
                <w:rFonts w:hint="eastAsia"/>
                <w:sz w:val="20"/>
              </w:rPr>
            </w:pPr>
            <w:r w:rsidRPr="00AA3AA6">
              <w:rPr>
                <w:sz w:val="20"/>
              </w:rPr>
              <w:t>Amount to be charged</w:t>
            </w:r>
            <w:r>
              <w:rPr>
                <w:rFonts w:hint="eastAsia"/>
                <w:sz w:val="20"/>
              </w:rPr>
              <w:t>/refunded/reserved.</w:t>
            </w:r>
            <w:r w:rsidRPr="00291C4E">
              <w:rPr>
                <w:sz w:val="20"/>
              </w:rPr>
              <w:t xml:space="preserve"> </w:t>
            </w:r>
          </w:p>
          <w:p w:rsidR="00F649C2" w:rsidRPr="00AA3AA6" w:rsidRDefault="00F649C2" w:rsidP="0036764B">
            <w:pPr>
              <w:pStyle w:val="TAL"/>
              <w:rPr>
                <w:rFonts w:hint="eastAsia"/>
                <w:sz w:val="20"/>
              </w:rPr>
            </w:pPr>
            <w:r w:rsidRPr="00291C4E">
              <w:rPr>
                <w:sz w:val="20"/>
              </w:rPr>
              <w:t xml:space="preserve">The amount to be </w:t>
            </w:r>
            <w:r w:rsidRPr="00291C4E">
              <w:rPr>
                <w:rFonts w:hint="eastAsia"/>
                <w:sz w:val="20"/>
              </w:rPr>
              <w:t>charged/</w:t>
            </w:r>
            <w:r w:rsidRPr="00291C4E">
              <w:rPr>
                <w:sz w:val="20"/>
              </w:rPr>
              <w:t>refunded</w:t>
            </w:r>
            <w:r w:rsidRPr="00291C4E">
              <w:rPr>
                <w:rFonts w:hint="eastAsia"/>
                <w:sz w:val="20"/>
              </w:rPr>
              <w:t>/reserved</w:t>
            </w:r>
            <w:r w:rsidRPr="00291C4E">
              <w:rPr>
                <w:sz w:val="20"/>
              </w:rPr>
              <w:t xml:space="preserve"> appears either directly in the amount-field or as code in the code-field. If both these two fields are missing or empty a service exception (SVC0007) will be thrown.</w:t>
            </w:r>
          </w:p>
        </w:tc>
      </w:tr>
      <w:tr w:rsidR="00F649C2" w:rsidRPr="00786373" w:rsidTr="0036764B">
        <w:tc>
          <w:tcPr>
            <w:tcW w:w="1304" w:type="dxa"/>
          </w:tcPr>
          <w:p w:rsidR="00F649C2" w:rsidRPr="00AA3AA6" w:rsidRDefault="00AC556E" w:rsidP="0036764B">
            <w:pPr>
              <w:pStyle w:val="TAL"/>
              <w:rPr>
                <w:sz w:val="20"/>
              </w:rPr>
            </w:pPr>
            <w:r>
              <w:rPr>
                <w:sz w:val="20"/>
              </w:rPr>
              <w:t>c</w:t>
            </w:r>
            <w:r w:rsidR="00F649C2" w:rsidRPr="00AA3AA6">
              <w:rPr>
                <w:sz w:val="20"/>
              </w:rPr>
              <w:t>ode</w:t>
            </w:r>
          </w:p>
        </w:tc>
        <w:tc>
          <w:tcPr>
            <w:tcW w:w="1701" w:type="dxa"/>
          </w:tcPr>
          <w:p w:rsidR="00F649C2" w:rsidRPr="00AA3AA6" w:rsidRDefault="00F649C2" w:rsidP="0036764B">
            <w:pPr>
              <w:pStyle w:val="TAL"/>
              <w:rPr>
                <w:sz w:val="20"/>
              </w:rPr>
            </w:pPr>
            <w:r w:rsidRPr="00AA3AA6">
              <w:rPr>
                <w:sz w:val="20"/>
              </w:rPr>
              <w:t>xsd:string</w:t>
            </w:r>
          </w:p>
        </w:tc>
        <w:tc>
          <w:tcPr>
            <w:tcW w:w="1134" w:type="dxa"/>
          </w:tcPr>
          <w:p w:rsidR="00F649C2" w:rsidRPr="00AA3AA6" w:rsidRDefault="00F649C2" w:rsidP="0036764B">
            <w:pPr>
              <w:pStyle w:val="TAL"/>
              <w:rPr>
                <w:sz w:val="20"/>
              </w:rPr>
            </w:pPr>
            <w:r w:rsidRPr="00AA3AA6">
              <w:rPr>
                <w:sz w:val="20"/>
              </w:rPr>
              <w:t>Yes</w:t>
            </w:r>
          </w:p>
        </w:tc>
        <w:tc>
          <w:tcPr>
            <w:tcW w:w="5954" w:type="dxa"/>
          </w:tcPr>
          <w:p w:rsidR="00F649C2" w:rsidRPr="00AA3AA6" w:rsidRDefault="00F649C2" w:rsidP="0036764B">
            <w:pPr>
              <w:pStyle w:val="TAL"/>
              <w:rPr>
                <w:sz w:val="20"/>
              </w:rPr>
            </w:pPr>
            <w:r w:rsidRPr="00AA3AA6">
              <w:rPr>
                <w:sz w:val="20"/>
              </w:rPr>
              <w:t>Charging code, referencing a contract under which the charge is applied</w:t>
            </w:r>
            <w:r w:rsidR="00E01613">
              <w:rPr>
                <w:sz w:val="20"/>
              </w:rPr>
              <w:t>.</w:t>
            </w:r>
          </w:p>
        </w:tc>
      </w:tr>
    </w:tbl>
    <w:p w:rsidR="00F649C2" w:rsidRDefault="00F649C2" w:rsidP="00F649C2">
      <w:pPr>
        <w:pStyle w:val="Caption"/>
      </w:pPr>
      <w:bookmarkStart w:id="141" w:name="_Toc408499417"/>
      <w:r w:rsidRPr="00F314CE">
        <w:t xml:space="preserve">Table </w:t>
      </w:r>
      <w:r w:rsidRPr="00F314CE">
        <w:fldChar w:fldCharType="begin"/>
      </w:r>
      <w:r w:rsidRPr="00F314CE">
        <w:instrText xml:space="preserve"> SEQ Table \* ARABIC </w:instrText>
      </w:r>
      <w:r w:rsidRPr="00F314CE">
        <w:fldChar w:fldCharType="separate"/>
      </w:r>
      <w:r w:rsidR="00BD5E4F">
        <w:rPr>
          <w:noProof/>
        </w:rPr>
        <w:t>1</w:t>
      </w:r>
      <w:r w:rsidRPr="00F314CE">
        <w:fldChar w:fldCharType="end"/>
      </w:r>
      <w:r w:rsidRPr="00F314CE">
        <w:t>: ChargingInformation Structure</w:t>
      </w:r>
      <w:bookmarkEnd w:id="141"/>
    </w:p>
    <w:p w:rsidR="00F649C2" w:rsidRPr="00786373" w:rsidRDefault="00F649C2" w:rsidP="00FA4CB1">
      <w:pPr>
        <w:pStyle w:val="Heading4"/>
      </w:pPr>
      <w:r w:rsidRPr="00786373">
        <w:t>Type: CallbackReference</w:t>
      </w:r>
    </w:p>
    <w:p w:rsidR="00F649C2" w:rsidRPr="00786373" w:rsidRDefault="00F649C2" w:rsidP="00F649C2">
      <w:r w:rsidRPr="00786373">
        <w:t xml:space="preserve">An application can use the CallbackReference data structure to subscribe to notifications. </w:t>
      </w:r>
    </w:p>
    <w:p w:rsidR="00F649C2" w:rsidRPr="00786373" w:rsidRDefault="00F649C2" w:rsidP="00F649C2">
      <w:r w:rsidRPr="00786373">
        <w:lastRenderedPageBreak/>
        <w:t xml:space="preserve">If a parameter </w:t>
      </w:r>
      <w:r w:rsidRPr="00786373">
        <w:rPr>
          <w:i/>
        </w:rPr>
        <w:t>callbackData</w:t>
      </w:r>
      <w:r w:rsidRPr="00786373">
        <w:t xml:space="preserve"> has been passed in a particular subscription, the server MUST copy it into each notification which is related to that particular subscription.</w:t>
      </w:r>
    </w:p>
    <w:tbl>
      <w:tblPr>
        <w:tblW w:w="1006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806"/>
        <w:gridCol w:w="1839"/>
        <w:gridCol w:w="1118"/>
        <w:gridCol w:w="5302"/>
      </w:tblGrid>
      <w:tr w:rsidR="00F649C2" w:rsidRPr="00786373" w:rsidTr="00FC2C49">
        <w:tc>
          <w:tcPr>
            <w:tcW w:w="1418" w:type="dxa"/>
            <w:shd w:val="clear" w:color="auto" w:fill="C0C0C0"/>
            <w:tcMar>
              <w:top w:w="0" w:type="dxa"/>
              <w:left w:w="108" w:type="dxa"/>
              <w:bottom w:w="0" w:type="dxa"/>
              <w:right w:w="108" w:type="dxa"/>
            </w:tcMar>
          </w:tcPr>
          <w:p w:rsidR="00F649C2" w:rsidRPr="0036764B" w:rsidRDefault="00F649C2" w:rsidP="001973DD">
            <w:pPr>
              <w:pStyle w:val="TAH"/>
              <w:rPr>
                <w:sz w:val="20"/>
              </w:rPr>
            </w:pPr>
            <w:r w:rsidRPr="0036764B">
              <w:rPr>
                <w:sz w:val="20"/>
              </w:rPr>
              <w:t>Element</w:t>
            </w:r>
          </w:p>
        </w:tc>
        <w:tc>
          <w:tcPr>
            <w:tcW w:w="1559" w:type="dxa"/>
            <w:shd w:val="clear" w:color="auto" w:fill="C0C0C0"/>
            <w:tcMar>
              <w:top w:w="0" w:type="dxa"/>
              <w:left w:w="108" w:type="dxa"/>
              <w:bottom w:w="0" w:type="dxa"/>
              <w:right w:w="108" w:type="dxa"/>
            </w:tcMar>
          </w:tcPr>
          <w:p w:rsidR="00F649C2" w:rsidRPr="0036764B" w:rsidRDefault="00F649C2" w:rsidP="00766B03">
            <w:pPr>
              <w:pStyle w:val="TAH"/>
              <w:rPr>
                <w:sz w:val="20"/>
              </w:rPr>
            </w:pPr>
            <w:r w:rsidRPr="0036764B">
              <w:rPr>
                <w:sz w:val="20"/>
              </w:rPr>
              <w:t>Type</w:t>
            </w:r>
          </w:p>
        </w:tc>
        <w:tc>
          <w:tcPr>
            <w:tcW w:w="1134" w:type="dxa"/>
            <w:shd w:val="clear" w:color="auto" w:fill="C0C0C0"/>
            <w:tcMar>
              <w:top w:w="0" w:type="dxa"/>
              <w:left w:w="108" w:type="dxa"/>
              <w:bottom w:w="0" w:type="dxa"/>
              <w:right w:w="108" w:type="dxa"/>
            </w:tcMar>
          </w:tcPr>
          <w:p w:rsidR="00F649C2" w:rsidRPr="0036764B" w:rsidRDefault="00F649C2" w:rsidP="00766B03">
            <w:pPr>
              <w:pStyle w:val="TAH"/>
              <w:rPr>
                <w:sz w:val="20"/>
              </w:rPr>
            </w:pPr>
            <w:r w:rsidRPr="0036764B">
              <w:rPr>
                <w:sz w:val="20"/>
              </w:rPr>
              <w:t>Optional</w:t>
            </w:r>
          </w:p>
        </w:tc>
        <w:tc>
          <w:tcPr>
            <w:tcW w:w="5954" w:type="dxa"/>
            <w:shd w:val="clear" w:color="auto" w:fill="C0C0C0"/>
            <w:tcMar>
              <w:top w:w="0" w:type="dxa"/>
              <w:left w:w="108" w:type="dxa"/>
              <w:bottom w:w="0" w:type="dxa"/>
              <w:right w:w="108" w:type="dxa"/>
            </w:tcMar>
          </w:tcPr>
          <w:p w:rsidR="00F649C2" w:rsidRPr="0036764B" w:rsidRDefault="00F649C2" w:rsidP="00766B03">
            <w:pPr>
              <w:pStyle w:val="TAH"/>
              <w:rPr>
                <w:sz w:val="20"/>
              </w:rPr>
            </w:pPr>
            <w:r w:rsidRPr="0036764B">
              <w:rPr>
                <w:sz w:val="20"/>
              </w:rPr>
              <w:t>Description</w:t>
            </w:r>
          </w:p>
        </w:tc>
      </w:tr>
      <w:tr w:rsidR="00F649C2" w:rsidRPr="00786373" w:rsidTr="00FC2C49">
        <w:tc>
          <w:tcPr>
            <w:tcW w:w="1418"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F314CE">
              <w:rPr>
                <w:rFonts w:ascii="Arial" w:hAnsi="Arial" w:cs="Arial"/>
                <w:lang w:eastAsia="zh-CN"/>
              </w:rPr>
              <w:t>notifyURL</w:t>
            </w:r>
          </w:p>
        </w:tc>
        <w:tc>
          <w:tcPr>
            <w:tcW w:w="1559"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xsd:anyURI</w:t>
            </w:r>
          </w:p>
        </w:tc>
        <w:tc>
          <w:tcPr>
            <w:tcW w:w="1134"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No</w:t>
            </w:r>
          </w:p>
        </w:tc>
        <w:tc>
          <w:tcPr>
            <w:tcW w:w="5954"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Notify Callback URL</w:t>
            </w:r>
          </w:p>
        </w:tc>
      </w:tr>
      <w:tr w:rsidR="00F649C2" w:rsidRPr="00786373" w:rsidTr="00FC2C49">
        <w:tc>
          <w:tcPr>
            <w:tcW w:w="1418"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F314CE">
              <w:rPr>
                <w:rFonts w:ascii="Arial" w:hAnsi="Arial" w:cs="Arial"/>
                <w:lang w:eastAsia="zh-CN"/>
              </w:rPr>
              <w:t>callbackData</w:t>
            </w:r>
          </w:p>
        </w:tc>
        <w:tc>
          <w:tcPr>
            <w:tcW w:w="1559"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F314CE">
              <w:rPr>
                <w:rFonts w:ascii="Arial" w:hAnsi="Arial" w:cs="Arial"/>
                <w:lang w:eastAsia="zh-CN"/>
              </w:rPr>
              <w:t>xsd:string</w:t>
            </w:r>
          </w:p>
        </w:tc>
        <w:tc>
          <w:tcPr>
            <w:tcW w:w="1134"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F314CE">
              <w:rPr>
                <w:rFonts w:ascii="Arial" w:hAnsi="Arial" w:cs="Arial"/>
                <w:lang w:eastAsia="zh-CN"/>
              </w:rPr>
              <w:t>Yes</w:t>
            </w:r>
          </w:p>
        </w:tc>
        <w:tc>
          <w:tcPr>
            <w:tcW w:w="5954" w:type="dxa"/>
            <w:tcMar>
              <w:top w:w="0" w:type="dxa"/>
              <w:left w:w="108" w:type="dxa"/>
              <w:bottom w:w="0" w:type="dxa"/>
              <w:right w:w="108" w:type="dxa"/>
            </w:tcMar>
          </w:tcPr>
          <w:p w:rsidR="00F649C2" w:rsidRDefault="00F649C2" w:rsidP="001810AA">
            <w:pPr>
              <w:keepNext/>
              <w:spacing w:before="0" w:after="0"/>
              <w:rPr>
                <w:rFonts w:ascii="Arial" w:hAnsi="Arial" w:cs="Arial"/>
                <w:lang w:eastAsia="zh-CN"/>
              </w:rPr>
            </w:pPr>
            <w:r w:rsidRPr="00F314CE">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F649C2" w:rsidRPr="00786373" w:rsidTr="00FC2C49">
        <w:tc>
          <w:tcPr>
            <w:tcW w:w="1418"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8E698C">
              <w:rPr>
                <w:rFonts w:ascii="Arial" w:hAnsi="Arial" w:cs="Arial"/>
                <w:lang w:eastAsia="zh-CN"/>
              </w:rPr>
              <w:t>notificationFormat</w:t>
            </w:r>
          </w:p>
        </w:tc>
        <w:tc>
          <w:tcPr>
            <w:tcW w:w="1559"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8E698C">
              <w:rPr>
                <w:rFonts w:ascii="Arial" w:hAnsi="Arial" w:cs="Arial"/>
                <w:lang w:eastAsia="zh-CN"/>
              </w:rPr>
              <w:t>NotificationFormat</w:t>
            </w:r>
          </w:p>
        </w:tc>
        <w:tc>
          <w:tcPr>
            <w:tcW w:w="1134" w:type="dxa"/>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8E698C">
              <w:rPr>
                <w:rFonts w:ascii="Arial" w:hAnsi="Arial"/>
              </w:rPr>
              <w:t>Yes</w:t>
            </w:r>
          </w:p>
        </w:tc>
        <w:tc>
          <w:tcPr>
            <w:tcW w:w="5954" w:type="dxa"/>
            <w:tcMar>
              <w:top w:w="0" w:type="dxa"/>
              <w:left w:w="108" w:type="dxa"/>
              <w:bottom w:w="0" w:type="dxa"/>
              <w:right w:w="108" w:type="dxa"/>
            </w:tcMar>
          </w:tcPr>
          <w:p w:rsidR="00176BEE" w:rsidRDefault="00F649C2" w:rsidP="00176BEE">
            <w:pPr>
              <w:keepNext/>
              <w:spacing w:before="0"/>
              <w:rPr>
                <w:rFonts w:ascii="Arial" w:hAnsi="Arial"/>
                <w:lang w:eastAsia="zh-CN"/>
              </w:rPr>
            </w:pPr>
            <w:r w:rsidRPr="008E698C">
              <w:rPr>
                <w:rFonts w:ascii="Arial" w:hAnsi="Arial" w:cs="Arial"/>
                <w:lang w:eastAsia="zh-CN"/>
              </w:rPr>
              <w:t>Application can specify format of the resource representation in notifications that are related to this subscription. The choice is between {XML, JSON}</w:t>
            </w:r>
            <w:r w:rsidR="00176BEE">
              <w:rPr>
                <w:rFonts w:ascii="Arial" w:hAnsi="Arial"/>
                <w:lang w:eastAsia="zh-CN"/>
              </w:rPr>
              <w:t>.</w:t>
            </w:r>
          </w:p>
          <w:p w:rsidR="00F649C2" w:rsidRPr="00786373" w:rsidRDefault="00176BEE" w:rsidP="001810AA">
            <w:pPr>
              <w:keepNext/>
              <w:spacing w:before="0" w:after="0"/>
              <w:rPr>
                <w:rFonts w:ascii="Arial" w:hAnsi="Arial" w:cs="Arial"/>
                <w:lang w:eastAsia="zh-CN"/>
              </w:rPr>
            </w:pPr>
            <w:r>
              <w:rPr>
                <w:rFonts w:ascii="Arial" w:hAnsi="Arial"/>
                <w:lang w:eastAsia="zh-CN"/>
              </w:rPr>
              <w:t xml:space="preserve">If this parameter is absent, the notification format MUST be the same as the format used in the subscription request (for XML and JSON), or MUST be XML for </w:t>
            </w:r>
            <w:r w:rsidRPr="00AB2510">
              <w:rPr>
                <w:rFonts w:ascii="Arial" w:hAnsi="Arial"/>
                <w:lang w:eastAsia="zh-CN"/>
              </w:rPr>
              <w:t>application/x-www-</w:t>
            </w:r>
            <w:r>
              <w:rPr>
                <w:rFonts w:ascii="Arial" w:hAnsi="Arial"/>
                <w:lang w:eastAsia="zh-CN"/>
              </w:rPr>
              <w:t>form-urlencoded subscription requests.</w:t>
            </w:r>
          </w:p>
        </w:tc>
      </w:tr>
    </w:tbl>
    <w:p w:rsidR="00F649C2" w:rsidRPr="00786373" w:rsidRDefault="00F649C2" w:rsidP="00F649C2">
      <w:pPr>
        <w:pStyle w:val="Caption"/>
        <w:rPr>
          <w:rFonts w:ascii="Arial" w:hAnsi="Arial"/>
        </w:rPr>
      </w:pPr>
      <w:bookmarkStart w:id="142" w:name="_Toc408499418"/>
      <w:r w:rsidRPr="00F314CE">
        <w:t xml:space="preserve">Table </w:t>
      </w:r>
      <w:r w:rsidRPr="00F314CE">
        <w:fldChar w:fldCharType="begin"/>
      </w:r>
      <w:r w:rsidRPr="00F314CE">
        <w:instrText xml:space="preserve"> SEQ Table \* ARABIC </w:instrText>
      </w:r>
      <w:r w:rsidRPr="00F314CE">
        <w:fldChar w:fldCharType="separate"/>
      </w:r>
      <w:r w:rsidR="00BD5E4F">
        <w:rPr>
          <w:noProof/>
        </w:rPr>
        <w:t>2</w:t>
      </w:r>
      <w:r w:rsidRPr="00F314CE">
        <w:fldChar w:fldCharType="end"/>
      </w:r>
      <w:r w:rsidRPr="00F314CE">
        <w:t>: CallbackReference Structure</w:t>
      </w:r>
      <w:bookmarkEnd w:id="142"/>
    </w:p>
    <w:p w:rsidR="00F649C2" w:rsidRDefault="00F649C2" w:rsidP="00F649C2">
      <w:r w:rsidRPr="00F314CE">
        <w:t xml:space="preserve">Note: In case the application requires correlating notifications to the related subscription, it can either submit a different </w:t>
      </w:r>
      <w:r w:rsidRPr="00F314CE">
        <w:rPr>
          <w:i/>
        </w:rPr>
        <w:t>notifyURL</w:t>
      </w:r>
      <w:r w:rsidRPr="00F314CE">
        <w:t xml:space="preserve"> in each subscription, or use the optional </w:t>
      </w:r>
      <w:r w:rsidRPr="00F314CE">
        <w:rPr>
          <w:i/>
        </w:rPr>
        <w:t>callbackData</w:t>
      </w:r>
      <w:r w:rsidRPr="00F314CE">
        <w:t xml:space="preserve"> parameter as a correlator. </w:t>
      </w:r>
    </w:p>
    <w:p w:rsidR="00F649C2" w:rsidRDefault="00F649C2" w:rsidP="00FA4CB1">
      <w:pPr>
        <w:pStyle w:val="Heading4"/>
      </w:pPr>
      <w:r>
        <w:t>Type: ResourceReference</w:t>
      </w:r>
    </w:p>
    <w:tbl>
      <w:tblPr>
        <w:tblW w:w="4937" w:type="pct"/>
        <w:tblCellMar>
          <w:left w:w="0" w:type="dxa"/>
          <w:right w:w="0" w:type="dxa"/>
        </w:tblCellMar>
        <w:tblLook w:val="0000" w:firstRow="0" w:lastRow="0" w:firstColumn="0" w:lastColumn="0" w:noHBand="0" w:noVBand="0"/>
      </w:tblPr>
      <w:tblGrid>
        <w:gridCol w:w="1528"/>
        <w:gridCol w:w="1560"/>
        <w:gridCol w:w="1133"/>
        <w:gridCol w:w="5951"/>
      </w:tblGrid>
      <w:tr w:rsidR="00F649C2" w:rsidRPr="00833EE6" w:rsidTr="00FC2C49">
        <w:tc>
          <w:tcPr>
            <w:tcW w:w="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val="en-US" w:eastAsia="zh-CN"/>
              </w:rPr>
            </w:pPr>
            <w:r w:rsidRPr="00833EE6">
              <w:rPr>
                <w:rFonts w:ascii="Arial" w:hAnsi="Arial" w:cs="Arial"/>
                <w:b/>
                <w:lang w:val="en-US" w:eastAsia="zh-CN"/>
              </w:rPr>
              <w:t>Element</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val="en-US" w:eastAsia="zh-CN"/>
              </w:rPr>
            </w:pPr>
            <w:r w:rsidRPr="00833EE6">
              <w:rPr>
                <w:rFonts w:ascii="Arial" w:hAnsi="Arial" w:cs="Arial"/>
                <w:b/>
                <w:lang w:val="en-US" w:eastAsia="zh-CN"/>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val="en-US" w:eastAsia="zh-CN"/>
              </w:rPr>
            </w:pPr>
            <w:r w:rsidRPr="00833EE6">
              <w:rPr>
                <w:rFonts w:ascii="Arial" w:hAnsi="Arial" w:cs="Arial"/>
                <w:b/>
                <w:lang w:val="en-US" w:eastAsia="zh-CN"/>
              </w:rPr>
              <w:t>Optional</w:t>
            </w:r>
          </w:p>
        </w:tc>
        <w:tc>
          <w:tcPr>
            <w:tcW w:w="29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val="en-US" w:eastAsia="zh-CN"/>
              </w:rPr>
            </w:pPr>
            <w:r w:rsidRPr="00833EE6">
              <w:rPr>
                <w:rFonts w:ascii="Arial" w:hAnsi="Arial" w:cs="Arial"/>
                <w:b/>
                <w:lang w:val="en-US" w:eastAsia="zh-CN"/>
              </w:rPr>
              <w:t>Description</w:t>
            </w:r>
          </w:p>
        </w:tc>
      </w:tr>
      <w:tr w:rsidR="00F649C2" w:rsidRPr="00B70AD9" w:rsidTr="00FC2C49">
        <w:tc>
          <w:tcPr>
            <w:tcW w:w="75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B70AD9" w:rsidRDefault="00F649C2" w:rsidP="001810AA">
            <w:pPr>
              <w:spacing w:before="0" w:after="0"/>
              <w:rPr>
                <w:sz w:val="24"/>
                <w:szCs w:val="24"/>
                <w:lang w:val="en-US" w:eastAsia="zh-CN"/>
              </w:rPr>
            </w:pPr>
            <w:r w:rsidRPr="00B70AD9">
              <w:rPr>
                <w:rFonts w:ascii="Arial" w:hAnsi="Arial" w:cs="Arial"/>
                <w:lang w:val="en-US" w:eastAsia="zh-CN"/>
              </w:rPr>
              <w:t>resourceURL</w:t>
            </w:r>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B70AD9" w:rsidRDefault="00F649C2" w:rsidP="001810AA">
            <w:pPr>
              <w:spacing w:before="0" w:after="0"/>
              <w:rPr>
                <w:sz w:val="24"/>
                <w:szCs w:val="24"/>
                <w:lang w:val="en-US" w:eastAsia="zh-CN"/>
              </w:rPr>
            </w:pPr>
            <w:r w:rsidRPr="00B70AD9">
              <w:rPr>
                <w:rFonts w:ascii="Arial" w:hAnsi="Arial" w:cs="Arial"/>
                <w:lang w:val="en-US" w:eastAsia="zh-CN"/>
              </w:rPr>
              <w:t>xsd:anyURI</w:t>
            </w:r>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B70AD9" w:rsidRDefault="00F649C2" w:rsidP="001810AA">
            <w:pPr>
              <w:spacing w:before="0" w:after="0"/>
              <w:rPr>
                <w:rFonts w:ascii="Arial" w:hAnsi="Arial" w:cs="Arial"/>
                <w:lang w:val="en-US" w:eastAsia="zh-CN"/>
              </w:rPr>
            </w:pPr>
            <w:r w:rsidRPr="00B70AD9">
              <w:rPr>
                <w:rFonts w:ascii="Arial" w:hAnsi="Arial" w:cs="Arial"/>
                <w:lang w:val="en-US" w:eastAsia="zh-CN"/>
              </w:rPr>
              <w:t>No</w:t>
            </w:r>
          </w:p>
        </w:tc>
        <w:tc>
          <w:tcPr>
            <w:tcW w:w="2925" w:type="pct"/>
            <w:tcBorders>
              <w:top w:val="nil"/>
              <w:left w:val="nil"/>
              <w:bottom w:val="single" w:sz="8" w:space="0" w:color="auto"/>
              <w:right w:val="single" w:sz="8" w:space="0" w:color="auto"/>
            </w:tcBorders>
            <w:tcMar>
              <w:top w:w="0" w:type="dxa"/>
              <w:left w:w="108" w:type="dxa"/>
              <w:bottom w:w="0" w:type="dxa"/>
              <w:right w:w="108" w:type="dxa"/>
            </w:tcMar>
          </w:tcPr>
          <w:p w:rsidR="00F649C2" w:rsidRDefault="00F649C2" w:rsidP="001810AA">
            <w:pPr>
              <w:keepNext/>
              <w:spacing w:before="0" w:after="0"/>
              <w:rPr>
                <w:sz w:val="24"/>
                <w:szCs w:val="24"/>
                <w:lang w:val="en-US" w:eastAsia="zh-CN"/>
              </w:rPr>
            </w:pPr>
            <w:r w:rsidRPr="00B70AD9">
              <w:rPr>
                <w:rFonts w:ascii="Arial" w:hAnsi="Arial" w:cs="Arial"/>
                <w:lang w:val="en-US" w:eastAsia="zh-CN"/>
              </w:rPr>
              <w:t>The URL that addresses the resource</w:t>
            </w:r>
            <w:r>
              <w:rPr>
                <w:rFonts w:ascii="Arial" w:hAnsi="Arial" w:cs="Arial" w:hint="eastAsia"/>
                <w:lang w:val="en-US" w:eastAsia="zh-CN"/>
              </w:rPr>
              <w:t>.</w:t>
            </w:r>
            <w:r w:rsidRPr="002D0680">
              <w:rPr>
                <w:rFonts w:ascii="Arial" w:hAnsi="Arial"/>
                <w:szCs w:val="22"/>
              </w:rPr>
              <w:t xml:space="preserve"> </w:t>
            </w:r>
            <w:r w:rsidR="00D14ECD"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F649C2" w:rsidRDefault="00F649C2" w:rsidP="00F649C2">
      <w:pPr>
        <w:pStyle w:val="Caption"/>
      </w:pPr>
      <w:bookmarkStart w:id="143" w:name="_Toc408499419"/>
      <w:r>
        <w:t xml:space="preserve">Table </w:t>
      </w:r>
      <w:r>
        <w:fldChar w:fldCharType="begin"/>
      </w:r>
      <w:r>
        <w:instrText xml:space="preserve"> SEQ Table \* ARABIC </w:instrText>
      </w:r>
      <w:r>
        <w:fldChar w:fldCharType="separate"/>
      </w:r>
      <w:r w:rsidR="00BD5E4F">
        <w:rPr>
          <w:noProof/>
        </w:rPr>
        <w:t>3</w:t>
      </w:r>
      <w:r>
        <w:fldChar w:fldCharType="end"/>
      </w:r>
      <w:r>
        <w:t>: ResourceReference Structure</w:t>
      </w:r>
      <w:bookmarkEnd w:id="143"/>
    </w:p>
    <w:p w:rsidR="00F649C2" w:rsidRDefault="00F649C2" w:rsidP="00F649C2">
      <w:pPr>
        <w:spacing w:before="100" w:beforeAutospacing="1" w:after="100" w:afterAutospacing="1"/>
        <w:rPr>
          <w:color w:val="000000"/>
          <w:lang w:val="en-US" w:eastAsia="zh-CN"/>
        </w:rPr>
      </w:pPr>
      <w:r w:rsidRPr="00AA3AA6">
        <w:rPr>
          <w:color w:val="000000"/>
          <w:lang w:val="en-US" w:eastAsia="zh-CN"/>
        </w:rPr>
        <w:t xml:space="preserve">The </w:t>
      </w:r>
      <w:r w:rsidRPr="00AA3AA6">
        <w:rPr>
          <w:i/>
          <w:iCs/>
          <w:color w:val="000000"/>
          <w:lang w:val="en-US" w:eastAsia="zh-CN"/>
        </w:rPr>
        <w:t xml:space="preserve">resourceReference </w:t>
      </w:r>
      <w:r w:rsidRPr="00AA3AA6">
        <w:rPr>
          <w:color w:val="000000"/>
          <w:lang w:val="en-US" w:eastAsia="zh-CN"/>
        </w:rPr>
        <w:t xml:space="preserve">element of type </w:t>
      </w:r>
      <w:r w:rsidRPr="00AA3AA6">
        <w:rPr>
          <w:i/>
          <w:color w:val="000000"/>
          <w:lang w:val="en-US" w:eastAsia="zh-CN"/>
        </w:rPr>
        <w:t>ResourceReference</w:t>
      </w:r>
      <w:r w:rsidRPr="00AA3AA6">
        <w:rPr>
          <w:color w:val="000000"/>
          <w:lang w:val="en-US" w:eastAsia="zh-CN"/>
        </w:rPr>
        <w:t xml:space="preserve"> is defined as a root element in the XSD.</w:t>
      </w:r>
    </w:p>
    <w:p w:rsidR="00F649C2" w:rsidRPr="00786373" w:rsidRDefault="00F649C2" w:rsidP="00FA4CB1">
      <w:pPr>
        <w:pStyle w:val="Heading4"/>
      </w:pPr>
      <w:r w:rsidRPr="00786373">
        <w:t>Type: Link</w:t>
      </w:r>
    </w:p>
    <w:tbl>
      <w:tblPr>
        <w:tblW w:w="4937" w:type="pct"/>
        <w:tblCellMar>
          <w:left w:w="0" w:type="dxa"/>
          <w:right w:w="0" w:type="dxa"/>
        </w:tblCellMar>
        <w:tblLook w:val="0000" w:firstRow="0" w:lastRow="0" w:firstColumn="0" w:lastColumn="0" w:noHBand="0" w:noVBand="0"/>
      </w:tblPr>
      <w:tblGrid>
        <w:gridCol w:w="1526"/>
        <w:gridCol w:w="1560"/>
        <w:gridCol w:w="1133"/>
        <w:gridCol w:w="5953"/>
      </w:tblGrid>
      <w:tr w:rsidR="00F649C2" w:rsidRPr="00833EE6" w:rsidTr="00FC2C49">
        <w:tc>
          <w:tcPr>
            <w:tcW w:w="75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eastAsia="zh-CN"/>
              </w:rPr>
            </w:pPr>
            <w:r w:rsidRPr="00833EE6">
              <w:rPr>
                <w:rFonts w:ascii="Arial" w:hAnsi="Arial" w:cs="Arial"/>
                <w:b/>
                <w:lang w:eastAsia="zh-CN"/>
              </w:rPr>
              <w:t>Attribute</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eastAsia="zh-CN"/>
              </w:rPr>
            </w:pPr>
            <w:r w:rsidRPr="00833EE6">
              <w:rPr>
                <w:rFonts w:ascii="Arial" w:hAnsi="Arial" w:cs="Arial"/>
                <w:b/>
                <w:lang w:eastAsia="zh-CN"/>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eastAsia="zh-CN"/>
              </w:rPr>
            </w:pPr>
            <w:r w:rsidRPr="00833EE6">
              <w:rPr>
                <w:rFonts w:ascii="Arial" w:hAnsi="Arial" w:cs="Arial"/>
                <w:b/>
                <w:lang w:eastAsia="zh-CN"/>
              </w:rPr>
              <w:t>Optional</w:t>
            </w:r>
          </w:p>
        </w:tc>
        <w:tc>
          <w:tcPr>
            <w:tcW w:w="29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1810AA">
            <w:pPr>
              <w:spacing w:before="0" w:after="0"/>
              <w:jc w:val="center"/>
              <w:rPr>
                <w:rFonts w:ascii="Arial" w:hAnsi="Arial" w:cs="Arial"/>
                <w:b/>
                <w:lang w:eastAsia="zh-CN"/>
              </w:rPr>
            </w:pPr>
            <w:r w:rsidRPr="00833EE6">
              <w:rPr>
                <w:rFonts w:ascii="Arial" w:hAnsi="Arial" w:cs="Arial"/>
                <w:b/>
                <w:lang w:eastAsia="zh-CN"/>
              </w:rPr>
              <w:t>Description</w:t>
            </w:r>
          </w:p>
        </w:tc>
      </w:tr>
      <w:tr w:rsidR="00F649C2" w:rsidRPr="00786373"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786373" w:rsidRDefault="0089786C" w:rsidP="001810AA">
            <w:pPr>
              <w:spacing w:before="0" w:after="0"/>
              <w:rPr>
                <w:rFonts w:ascii="Arial" w:hAnsi="Arial" w:cs="Arial"/>
                <w:lang w:eastAsia="zh-CN"/>
              </w:rPr>
            </w:pPr>
            <w:r>
              <w:rPr>
                <w:rFonts w:ascii="Arial" w:hAnsi="Arial" w:cs="Arial"/>
                <w:lang w:eastAsia="zh-CN"/>
              </w:rPr>
              <w:t>r</w:t>
            </w:r>
            <w:r w:rsidR="00F649C2" w:rsidRPr="00786373">
              <w:rPr>
                <w:rFonts w:ascii="Arial" w:hAnsi="Arial" w:cs="Arial"/>
                <w:lang w:eastAsia="zh-CN"/>
              </w:rPr>
              <w:t>el</w:t>
            </w:r>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xsd:string</w:t>
            </w:r>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Describes the relationship between the URI and the resource</w:t>
            </w:r>
          </w:p>
        </w:tc>
      </w:tr>
      <w:tr w:rsidR="00F649C2" w:rsidRPr="00786373"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786373" w:rsidRDefault="0089786C" w:rsidP="001810AA">
            <w:pPr>
              <w:spacing w:before="0" w:after="0"/>
              <w:rPr>
                <w:rFonts w:ascii="Arial" w:hAnsi="Arial" w:cs="Arial"/>
                <w:lang w:eastAsia="zh-CN"/>
              </w:rPr>
            </w:pPr>
            <w:r>
              <w:rPr>
                <w:rFonts w:ascii="Arial" w:hAnsi="Arial" w:cs="Arial"/>
                <w:lang w:eastAsia="zh-CN"/>
              </w:rPr>
              <w:t>h</w:t>
            </w:r>
            <w:r w:rsidR="00F649C2" w:rsidRPr="00786373">
              <w:rPr>
                <w:rFonts w:ascii="Arial" w:hAnsi="Arial" w:cs="Arial"/>
                <w:lang w:eastAsia="zh-CN"/>
              </w:rPr>
              <w:t>ref</w:t>
            </w:r>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786373">
              <w:rPr>
                <w:rFonts w:ascii="Arial" w:hAnsi="Arial" w:cs="Arial"/>
                <w:lang w:eastAsia="zh-CN"/>
              </w:rPr>
              <w:t>xsd:anyURI</w:t>
            </w:r>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F314CE">
              <w:rPr>
                <w:rFonts w:ascii="Arial" w:hAnsi="Arial" w:cs="Arial"/>
                <w:lang w:eastAsia="zh-CN"/>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1810AA">
            <w:pPr>
              <w:spacing w:before="0" w:after="0"/>
              <w:rPr>
                <w:rFonts w:ascii="Arial" w:hAnsi="Arial" w:cs="Arial"/>
                <w:lang w:eastAsia="zh-CN"/>
              </w:rPr>
            </w:pPr>
            <w:r w:rsidRPr="00F314CE">
              <w:rPr>
                <w:rFonts w:ascii="Arial" w:hAnsi="Arial" w:cs="Arial"/>
                <w:lang w:eastAsia="zh-CN"/>
              </w:rPr>
              <w:t xml:space="preserve">URI </w:t>
            </w:r>
          </w:p>
        </w:tc>
      </w:tr>
    </w:tbl>
    <w:p w:rsidR="00F649C2" w:rsidRPr="00786373" w:rsidRDefault="00F649C2" w:rsidP="00F649C2">
      <w:pPr>
        <w:pStyle w:val="Caption"/>
        <w:rPr>
          <w:rFonts w:ascii="Arial" w:hAnsi="Arial" w:cs="Arial"/>
          <w:color w:val="000000"/>
          <w:lang w:eastAsia="zh-CN"/>
        </w:rPr>
      </w:pPr>
      <w:bookmarkStart w:id="144" w:name="_Toc408499420"/>
      <w:r w:rsidRPr="00F314CE">
        <w:t xml:space="preserve">Table </w:t>
      </w:r>
      <w:r w:rsidRPr="00F314CE">
        <w:fldChar w:fldCharType="begin"/>
      </w:r>
      <w:r w:rsidRPr="00F314CE">
        <w:instrText xml:space="preserve"> SEQ Table \* ARABIC </w:instrText>
      </w:r>
      <w:r w:rsidRPr="00F314CE">
        <w:fldChar w:fldCharType="separate"/>
      </w:r>
      <w:r w:rsidR="00BD5E4F">
        <w:rPr>
          <w:noProof/>
        </w:rPr>
        <w:t>4</w:t>
      </w:r>
      <w:r w:rsidRPr="00F314CE">
        <w:fldChar w:fldCharType="end"/>
      </w:r>
      <w:r w:rsidRPr="00F314CE">
        <w:t>: Link Structure</w:t>
      </w:r>
      <w:bookmarkEnd w:id="144"/>
    </w:p>
    <w:p w:rsidR="00F649C2" w:rsidRDefault="00F649C2" w:rsidP="00525DDD">
      <w:pPr>
        <w:rPr>
          <w:rFonts w:hint="eastAsia"/>
          <w:lang w:eastAsia="ko-KR"/>
        </w:rPr>
      </w:pPr>
      <w:r w:rsidRPr="00AA3AA6">
        <w:rPr>
          <w:lang w:eastAsia="zh-CN"/>
        </w:rPr>
        <w:t xml:space="preserve">An element of type </w:t>
      </w:r>
      <w:r w:rsidRPr="00AA3AA6">
        <w:rPr>
          <w:i/>
          <w:lang w:eastAsia="zh-CN"/>
        </w:rPr>
        <w:t xml:space="preserve">Link </w:t>
      </w:r>
      <w:r w:rsidRPr="00AA3AA6">
        <w:rPr>
          <w:lang w:eastAsia="zh-CN"/>
        </w:rPr>
        <w:t>can be provided by the server to point to</w:t>
      </w:r>
      <w:r w:rsidRPr="00AA3AA6">
        <w:rPr>
          <w:lang w:val="en-US"/>
        </w:rPr>
        <w:t xml:space="preserve"> other resources that are in relationship with the resource</w:t>
      </w:r>
      <w:r>
        <w:rPr>
          <w:lang w:val="en-US"/>
        </w:rPr>
        <w:t>.</w:t>
      </w:r>
      <w:r w:rsidRPr="00AA3AA6">
        <w:rPr>
          <w:lang w:eastAsia="zh-CN"/>
        </w:rPr>
        <w:t xml:space="preserve"> The </w:t>
      </w:r>
      <w:r w:rsidRPr="00AA3AA6">
        <w:rPr>
          <w:i/>
          <w:lang w:eastAsia="zh-CN"/>
        </w:rPr>
        <w:t>rel</w:t>
      </w:r>
      <w:r w:rsidRPr="00AA3AA6">
        <w:rPr>
          <w:lang w:eastAsia="zh-CN"/>
        </w:rPr>
        <w:t xml:space="preserve"> attribute is a string. The possible values for the string are defined in each REST</w:t>
      </w:r>
      <w:r w:rsidR="00BD1F3E">
        <w:rPr>
          <w:lang w:eastAsia="zh-CN"/>
        </w:rPr>
        <w:t xml:space="preserve">ful </w:t>
      </w:r>
      <w:r w:rsidR="001B00F0">
        <w:t xml:space="preserve">Network </w:t>
      </w:r>
      <w:r w:rsidR="00BD1F3E">
        <w:rPr>
          <w:lang w:eastAsia="zh-CN"/>
        </w:rPr>
        <w:t>API</w:t>
      </w:r>
      <w:r w:rsidRPr="00AA3AA6">
        <w:rPr>
          <w:lang w:eastAsia="zh-CN"/>
        </w:rPr>
        <w:t>.</w:t>
      </w:r>
      <w:r>
        <w:rPr>
          <w:i/>
          <w:lang w:eastAsia="zh-CN"/>
        </w:rPr>
        <w:t xml:space="preserve"> </w:t>
      </w:r>
      <w:r w:rsidRPr="00AA3AA6">
        <w:rPr>
          <w:i/>
          <w:lang w:eastAsia="zh-CN"/>
        </w:rPr>
        <w:t>Rel</w:t>
      </w:r>
      <w:r w:rsidRPr="00AA3AA6">
        <w:rPr>
          <w:lang w:eastAsia="zh-CN"/>
        </w:rPr>
        <w:t xml:space="preserve"> and </w:t>
      </w:r>
      <w:r w:rsidRPr="00AA3AA6">
        <w:rPr>
          <w:i/>
          <w:lang w:eastAsia="zh-CN"/>
        </w:rPr>
        <w:t xml:space="preserve">href </w:t>
      </w:r>
      <w:r w:rsidRPr="00AA3AA6">
        <w:rPr>
          <w:lang w:eastAsia="zh-CN"/>
        </w:rPr>
        <w:t>are realized as attributes in the XSD.</w:t>
      </w:r>
      <w:r w:rsidR="00243FF8" w:rsidDel="00243FF8">
        <w:rPr>
          <w:lang w:eastAsia="zh-CN"/>
        </w:rPr>
        <w:t xml:space="preserve"> </w:t>
      </w:r>
    </w:p>
    <w:p w:rsidR="00F649C2" w:rsidRDefault="00F649C2" w:rsidP="00FA4CB1">
      <w:pPr>
        <w:pStyle w:val="Heading4"/>
      </w:pPr>
      <w:r>
        <w:t>Type</w:t>
      </w:r>
      <w:r w:rsidRPr="00B95B10">
        <w:t xml:space="preserve">: </w:t>
      </w:r>
      <w:r>
        <w:t>LanguageString</w:t>
      </w:r>
    </w:p>
    <w:p w:rsidR="00F649C2" w:rsidRDefault="00F649C2" w:rsidP="00F649C2">
      <w:r>
        <w:t>String with an attribute that signals the language of the contained text.</w:t>
      </w:r>
    </w:p>
    <w:p w:rsidR="00F649C2" w:rsidRDefault="00F649C2" w:rsidP="00F649C2">
      <w:pPr>
        <w:rPr>
          <w:rFonts w:ascii="Arial" w:hAnsi="Arial"/>
        </w:rPr>
      </w:pPr>
      <w:r>
        <w:t xml:space="preserve">This type is defined as a string of base type xsd:string with an OPTIONAL instance of the </w:t>
      </w:r>
      <w:r w:rsidRPr="002D4E47">
        <w:t>buil</w:t>
      </w:r>
      <w:r>
        <w:t>t</w:t>
      </w:r>
      <w:r w:rsidRPr="002D4E47">
        <w:t>-in XML attribute xml:lang [W</w:t>
      </w:r>
      <w:smartTag w:uri="urn:schemas-microsoft-com:office:smarttags" w:element="chmetcnv">
        <w:smartTagPr>
          <w:attr w:name="TCSC" w:val="0"/>
          <w:attr w:name="NumberType" w:val="1"/>
          <w:attr w:name="Negative" w:val="False"/>
          <w:attr w:name="HasSpace" w:val="False"/>
          <w:attr w:name="SourceValue" w:val="3"/>
          <w:attr w:name="UnitName" w:val="C"/>
        </w:smartTagPr>
        <w:r w:rsidRPr="002D4E47">
          <w:t>3C</w:t>
        </w:r>
      </w:smartTag>
      <w:r w:rsidRPr="002D4E47">
        <w:t>-XML11]</w:t>
      </w:r>
      <w:r>
        <w:t xml:space="preserve">. </w:t>
      </w:r>
    </w:p>
    <w:p w:rsidR="00525DDD" w:rsidRDefault="00525DDD" w:rsidP="00525DDD">
      <w:pPr>
        <w:pStyle w:val="Heading4"/>
      </w:pPr>
      <w:r>
        <w:t xml:space="preserve">Type: </w:t>
      </w:r>
      <w:r w:rsidR="00833EE6">
        <w:t>Versioned</w:t>
      </w:r>
      <w:r>
        <w:t>Resource</w:t>
      </w:r>
    </w:p>
    <w:p w:rsidR="001973DD" w:rsidRDefault="00525DDD" w:rsidP="00F649C2">
      <w:pPr>
        <w:sectPr w:rsidR="001973DD" w:rsidSect="0036764B">
          <w:headerReference w:type="default" r:id="rId48"/>
          <w:footerReference w:type="default" r:id="rId49"/>
          <w:footerReference w:type="first" r:id="rId50"/>
          <w:pgSz w:w="12240" w:h="15840" w:code="1"/>
          <w:pgMar w:top="1440" w:right="1077" w:bottom="1151" w:left="1077" w:header="578" w:footer="578" w:gutter="0"/>
          <w:cols w:space="720"/>
          <w:titlePg/>
        </w:sectPr>
      </w:pPr>
      <w:r>
        <w:t xml:space="preserve">A </w:t>
      </w:r>
      <w:r w:rsidR="00833EE6">
        <w:t>resource with associated version string</w:t>
      </w:r>
      <w:r>
        <w:t xml:space="preserve">. </w:t>
      </w:r>
    </w:p>
    <w:tbl>
      <w:tblPr>
        <w:tblW w:w="493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528"/>
        <w:gridCol w:w="1560"/>
        <w:gridCol w:w="1133"/>
        <w:gridCol w:w="5951"/>
      </w:tblGrid>
      <w:tr w:rsidR="00525DDD" w:rsidRPr="001810AA" w:rsidTr="00833EE6">
        <w:tc>
          <w:tcPr>
            <w:tcW w:w="751" w:type="pct"/>
            <w:shd w:val="clear" w:color="auto" w:fill="C0C0C0"/>
            <w:tcMar>
              <w:top w:w="0" w:type="dxa"/>
              <w:left w:w="108" w:type="dxa"/>
              <w:bottom w:w="0" w:type="dxa"/>
              <w:right w:w="108" w:type="dxa"/>
            </w:tcMar>
          </w:tcPr>
          <w:p w:rsidR="00525DDD" w:rsidRPr="001973DD" w:rsidRDefault="00525DDD" w:rsidP="001810AA">
            <w:pPr>
              <w:spacing w:before="0" w:after="0"/>
              <w:jc w:val="center"/>
              <w:rPr>
                <w:rFonts w:ascii="Arial" w:hAnsi="Arial" w:cs="Arial"/>
                <w:b/>
                <w:lang w:val="en-US"/>
              </w:rPr>
            </w:pPr>
            <w:r w:rsidRPr="001973DD">
              <w:rPr>
                <w:rFonts w:ascii="Arial" w:hAnsi="Arial" w:cs="Arial"/>
                <w:b/>
                <w:lang w:val="en-US"/>
              </w:rPr>
              <w:lastRenderedPageBreak/>
              <w:t>Element</w:t>
            </w:r>
          </w:p>
        </w:tc>
        <w:tc>
          <w:tcPr>
            <w:tcW w:w="767" w:type="pct"/>
            <w:shd w:val="clear" w:color="auto" w:fill="C0C0C0"/>
            <w:tcMar>
              <w:top w:w="0" w:type="dxa"/>
              <w:left w:w="108" w:type="dxa"/>
              <w:bottom w:w="0" w:type="dxa"/>
              <w:right w:w="108" w:type="dxa"/>
            </w:tcMar>
          </w:tcPr>
          <w:p w:rsidR="00525DDD" w:rsidRPr="00766B03" w:rsidRDefault="00525DDD" w:rsidP="001810AA">
            <w:pPr>
              <w:spacing w:before="0" w:after="0"/>
              <w:jc w:val="center"/>
              <w:rPr>
                <w:rFonts w:ascii="Arial" w:hAnsi="Arial" w:cs="Arial"/>
                <w:b/>
                <w:lang w:val="en-US"/>
              </w:rPr>
            </w:pPr>
            <w:r w:rsidRPr="00766B03">
              <w:rPr>
                <w:rFonts w:ascii="Arial" w:hAnsi="Arial" w:cs="Arial"/>
                <w:b/>
                <w:lang w:val="en-US"/>
              </w:rPr>
              <w:t>Type</w:t>
            </w:r>
          </w:p>
        </w:tc>
        <w:tc>
          <w:tcPr>
            <w:tcW w:w="557" w:type="pct"/>
            <w:shd w:val="clear" w:color="auto" w:fill="C0C0C0"/>
            <w:tcMar>
              <w:top w:w="0" w:type="dxa"/>
              <w:left w:w="108" w:type="dxa"/>
              <w:bottom w:w="0" w:type="dxa"/>
              <w:right w:w="108" w:type="dxa"/>
            </w:tcMar>
          </w:tcPr>
          <w:p w:rsidR="00525DDD" w:rsidRPr="00766B03" w:rsidRDefault="00525DDD" w:rsidP="001810AA">
            <w:pPr>
              <w:spacing w:before="0" w:after="0"/>
              <w:jc w:val="center"/>
              <w:rPr>
                <w:rFonts w:ascii="Arial" w:hAnsi="Arial" w:cs="Arial"/>
                <w:b/>
                <w:lang w:val="en-US"/>
              </w:rPr>
            </w:pPr>
            <w:r w:rsidRPr="00766B03">
              <w:rPr>
                <w:rFonts w:ascii="Arial" w:hAnsi="Arial" w:cs="Arial"/>
                <w:b/>
                <w:lang w:val="en-US"/>
              </w:rPr>
              <w:t>Optional</w:t>
            </w:r>
          </w:p>
        </w:tc>
        <w:tc>
          <w:tcPr>
            <w:tcW w:w="2925" w:type="pct"/>
            <w:shd w:val="clear" w:color="auto" w:fill="C0C0C0"/>
            <w:tcMar>
              <w:top w:w="0" w:type="dxa"/>
              <w:left w:w="108" w:type="dxa"/>
              <w:bottom w:w="0" w:type="dxa"/>
              <w:right w:w="108" w:type="dxa"/>
            </w:tcMar>
          </w:tcPr>
          <w:p w:rsidR="00525DDD" w:rsidRPr="00766B03" w:rsidRDefault="00525DDD" w:rsidP="001810AA">
            <w:pPr>
              <w:spacing w:before="0" w:after="0"/>
              <w:jc w:val="center"/>
              <w:rPr>
                <w:rFonts w:ascii="Arial" w:hAnsi="Arial" w:cs="Arial"/>
                <w:b/>
                <w:lang w:val="en-US"/>
              </w:rPr>
            </w:pPr>
            <w:r w:rsidRPr="00766B03">
              <w:rPr>
                <w:rFonts w:ascii="Arial" w:hAnsi="Arial" w:cs="Arial"/>
                <w:b/>
                <w:lang w:val="en-US"/>
              </w:rPr>
              <w:t>Description</w:t>
            </w:r>
          </w:p>
        </w:tc>
      </w:tr>
      <w:tr w:rsidR="00525DDD" w:rsidRPr="001810AA" w:rsidTr="00833EE6">
        <w:tc>
          <w:tcPr>
            <w:tcW w:w="751" w:type="pct"/>
            <w:tcMar>
              <w:top w:w="0" w:type="dxa"/>
              <w:left w:w="108" w:type="dxa"/>
              <w:bottom w:w="0" w:type="dxa"/>
              <w:right w:w="108" w:type="dxa"/>
            </w:tcMar>
          </w:tcPr>
          <w:p w:rsidR="00525DDD" w:rsidRPr="001810AA" w:rsidRDefault="00833EE6" w:rsidP="001810AA">
            <w:pPr>
              <w:spacing w:before="0" w:after="0"/>
              <w:rPr>
                <w:rFonts w:ascii="Arial" w:hAnsi="Arial" w:cs="Arial"/>
                <w:lang w:val="en-US"/>
              </w:rPr>
            </w:pPr>
            <w:r w:rsidRPr="001810AA">
              <w:rPr>
                <w:rFonts w:ascii="Arial" w:hAnsi="Arial" w:cs="Arial"/>
                <w:lang w:val="en-US"/>
              </w:rPr>
              <w:t>apiVersion</w:t>
            </w:r>
          </w:p>
        </w:tc>
        <w:tc>
          <w:tcPr>
            <w:tcW w:w="767" w:type="pct"/>
            <w:tcMar>
              <w:top w:w="0" w:type="dxa"/>
              <w:left w:w="108" w:type="dxa"/>
              <w:bottom w:w="0" w:type="dxa"/>
              <w:right w:w="108" w:type="dxa"/>
            </w:tcMar>
          </w:tcPr>
          <w:p w:rsidR="00525DDD" w:rsidRPr="001810AA" w:rsidRDefault="00833EE6" w:rsidP="001810AA">
            <w:pPr>
              <w:spacing w:before="0" w:after="0"/>
              <w:rPr>
                <w:rFonts w:ascii="Arial" w:hAnsi="Arial" w:cs="Arial"/>
                <w:lang w:val="en-US"/>
              </w:rPr>
            </w:pPr>
            <w:r w:rsidRPr="001810AA">
              <w:rPr>
                <w:rFonts w:ascii="Arial" w:hAnsi="Arial" w:cs="Arial"/>
                <w:lang w:val="en-US"/>
              </w:rPr>
              <w:t>xsd:string</w:t>
            </w:r>
          </w:p>
        </w:tc>
        <w:tc>
          <w:tcPr>
            <w:tcW w:w="557" w:type="pct"/>
            <w:tcMar>
              <w:top w:w="0" w:type="dxa"/>
              <w:left w:w="108" w:type="dxa"/>
              <w:bottom w:w="0" w:type="dxa"/>
              <w:right w:w="108" w:type="dxa"/>
            </w:tcMar>
          </w:tcPr>
          <w:p w:rsidR="00525DDD" w:rsidRPr="001810AA" w:rsidRDefault="00833EE6" w:rsidP="001810AA">
            <w:pPr>
              <w:spacing w:before="0" w:after="0"/>
              <w:rPr>
                <w:rFonts w:ascii="Arial" w:hAnsi="Arial" w:cs="Arial"/>
                <w:lang w:val="en-US"/>
              </w:rPr>
            </w:pPr>
            <w:r w:rsidRPr="001810AA">
              <w:rPr>
                <w:rFonts w:ascii="Arial" w:hAnsi="Arial" w:cs="Arial"/>
                <w:lang w:val="en-US"/>
              </w:rPr>
              <w:t>No</w:t>
            </w:r>
          </w:p>
        </w:tc>
        <w:tc>
          <w:tcPr>
            <w:tcW w:w="2925" w:type="pct"/>
            <w:tcMar>
              <w:top w:w="0" w:type="dxa"/>
              <w:left w:w="108" w:type="dxa"/>
              <w:bottom w:w="0" w:type="dxa"/>
              <w:right w:w="108" w:type="dxa"/>
            </w:tcMar>
          </w:tcPr>
          <w:p w:rsidR="00525DDD" w:rsidRPr="001810AA" w:rsidRDefault="00833EE6" w:rsidP="001810AA">
            <w:pPr>
              <w:spacing w:before="0" w:after="0"/>
              <w:rPr>
                <w:rFonts w:ascii="Arial" w:hAnsi="Arial" w:cs="Arial"/>
                <w:lang w:val="en-US"/>
              </w:rPr>
            </w:pPr>
            <w:r w:rsidRPr="001810AA">
              <w:rPr>
                <w:rFonts w:ascii="Arial" w:hAnsi="Arial" w:cs="Arial"/>
                <w:lang w:val="en-US"/>
              </w:rPr>
              <w:t>The API version provided by the resource.</w:t>
            </w:r>
          </w:p>
        </w:tc>
      </w:tr>
      <w:tr w:rsidR="00833EE6" w:rsidRPr="001810AA" w:rsidTr="00833EE6">
        <w:tc>
          <w:tcPr>
            <w:tcW w:w="751"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resourceURL</w:t>
            </w:r>
          </w:p>
        </w:tc>
        <w:tc>
          <w:tcPr>
            <w:tcW w:w="767"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xsd:anyURI</w:t>
            </w:r>
          </w:p>
        </w:tc>
        <w:tc>
          <w:tcPr>
            <w:tcW w:w="557"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No</w:t>
            </w:r>
          </w:p>
        </w:tc>
        <w:tc>
          <w:tcPr>
            <w:tcW w:w="2925"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The URL that addresses the resource.</w:t>
            </w:r>
            <w:r w:rsidRPr="001810AA">
              <w:rPr>
                <w:rFonts w:ascii="Arial" w:hAnsi="Arial" w:cs="Arial"/>
              </w:rPr>
              <w:t xml:space="preserve"> </w:t>
            </w:r>
          </w:p>
        </w:tc>
      </w:tr>
    </w:tbl>
    <w:p w:rsidR="00525DDD" w:rsidRPr="00525DDD" w:rsidRDefault="00525DDD" w:rsidP="00525DDD">
      <w:pPr>
        <w:pStyle w:val="Caption"/>
      </w:pPr>
      <w:bookmarkStart w:id="148" w:name="_Toc408499421"/>
      <w:r w:rsidRPr="00525DDD">
        <w:t xml:space="preserve">Table </w:t>
      </w:r>
      <w:r w:rsidRPr="00525DDD">
        <w:fldChar w:fldCharType="begin"/>
      </w:r>
      <w:r w:rsidRPr="00525DDD">
        <w:instrText xml:space="preserve"> SEQ Table \* ARABIC </w:instrText>
      </w:r>
      <w:r w:rsidRPr="00525DDD">
        <w:fldChar w:fldCharType="separate"/>
      </w:r>
      <w:r w:rsidR="00BD5E4F">
        <w:rPr>
          <w:noProof/>
        </w:rPr>
        <w:t>5</w:t>
      </w:r>
      <w:r w:rsidRPr="00525DDD">
        <w:fldChar w:fldCharType="end"/>
      </w:r>
      <w:r w:rsidRPr="00525DDD">
        <w:t xml:space="preserve">: </w:t>
      </w:r>
      <w:r w:rsidR="005E6352">
        <w:t>VersionedResource</w:t>
      </w:r>
      <w:r>
        <w:t xml:space="preserve"> structure</w:t>
      </w:r>
      <w:bookmarkEnd w:id="148"/>
    </w:p>
    <w:p w:rsidR="00833EE6" w:rsidRDefault="00833EE6" w:rsidP="00833EE6">
      <w:pPr>
        <w:pStyle w:val="Heading4"/>
      </w:pPr>
      <w:bookmarkStart w:id="149" w:name="_Ref319354755"/>
      <w:r>
        <w:t xml:space="preserve">Type: </w:t>
      </w:r>
      <w:r w:rsidR="003F0E68">
        <w:t>Version</w:t>
      </w:r>
      <w:r w:rsidR="005E6352">
        <w:t>ed</w:t>
      </w:r>
      <w:r>
        <w:t>ResourceList</w:t>
      </w:r>
      <w:bookmarkEnd w:id="149"/>
    </w:p>
    <w:p w:rsidR="00833EE6" w:rsidRDefault="00833EE6" w:rsidP="00833EE6">
      <w:r>
        <w:t xml:space="preserve">A list of resources with associated version string. </w:t>
      </w:r>
    </w:p>
    <w:p w:rsidR="003F0E68" w:rsidRDefault="003F0E68" w:rsidP="00833EE6">
      <w:pPr>
        <w:rPr>
          <w:lang w:val="en-US"/>
        </w:rPr>
      </w:pPr>
      <w:r>
        <w:rPr>
          <w:lang w:val="en-US"/>
        </w:rPr>
        <w:t xml:space="preserve">This data structure and associated root element is intended </w:t>
      </w:r>
      <w:r w:rsidRPr="003F0E68">
        <w:rPr>
          <w:lang w:val="en-US"/>
        </w:rPr>
        <w:t xml:space="preserve">to signal a list of supported resource versions in case the client has requested </w:t>
      </w:r>
      <w:r>
        <w:rPr>
          <w:lang w:val="en-US"/>
        </w:rPr>
        <w:t xml:space="preserve">an unsupported version, and SHALL NOT be used for any other purpose. </w:t>
      </w:r>
    </w:p>
    <w:p w:rsidR="003F0E68" w:rsidRDefault="003F0E68" w:rsidP="00833EE6">
      <w:r>
        <w:rPr>
          <w:lang w:val="en-US"/>
        </w:rPr>
        <w:t>Note that this restriction has been defined because this message may occur in place of any response.</w:t>
      </w:r>
    </w:p>
    <w:tbl>
      <w:tblPr>
        <w:tblW w:w="493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17"/>
        <w:gridCol w:w="1973"/>
        <w:gridCol w:w="1028"/>
        <w:gridCol w:w="5254"/>
      </w:tblGrid>
      <w:tr w:rsidR="00833EE6" w:rsidRPr="001810AA" w:rsidTr="00833EE6">
        <w:tc>
          <w:tcPr>
            <w:tcW w:w="838" w:type="pct"/>
            <w:shd w:val="clear" w:color="auto" w:fill="C0C0C0"/>
            <w:tcMar>
              <w:top w:w="0" w:type="dxa"/>
              <w:left w:w="108" w:type="dxa"/>
              <w:bottom w:w="0" w:type="dxa"/>
              <w:right w:w="108" w:type="dxa"/>
            </w:tcMar>
          </w:tcPr>
          <w:p w:rsidR="00833EE6" w:rsidRPr="001973DD" w:rsidRDefault="00833EE6" w:rsidP="001810AA">
            <w:pPr>
              <w:spacing w:before="0" w:after="0"/>
              <w:jc w:val="center"/>
              <w:rPr>
                <w:rFonts w:ascii="Arial" w:hAnsi="Arial" w:cs="Arial"/>
                <w:b/>
                <w:lang w:val="en-US"/>
              </w:rPr>
            </w:pPr>
            <w:r w:rsidRPr="001973DD">
              <w:rPr>
                <w:rFonts w:ascii="Arial" w:hAnsi="Arial" w:cs="Arial"/>
                <w:b/>
                <w:lang w:val="en-US"/>
              </w:rPr>
              <w:t>Element</w:t>
            </w:r>
          </w:p>
        </w:tc>
        <w:tc>
          <w:tcPr>
            <w:tcW w:w="876" w:type="pct"/>
            <w:shd w:val="clear" w:color="auto" w:fill="C0C0C0"/>
            <w:tcMar>
              <w:top w:w="0" w:type="dxa"/>
              <w:left w:w="108" w:type="dxa"/>
              <w:bottom w:w="0" w:type="dxa"/>
              <w:right w:w="108" w:type="dxa"/>
            </w:tcMar>
          </w:tcPr>
          <w:p w:rsidR="00833EE6" w:rsidRPr="001973DD" w:rsidRDefault="00833EE6" w:rsidP="001810AA">
            <w:pPr>
              <w:spacing w:before="0" w:after="0"/>
              <w:jc w:val="center"/>
              <w:rPr>
                <w:rFonts w:ascii="Arial" w:hAnsi="Arial" w:cs="Arial"/>
                <w:b/>
                <w:lang w:val="en-US"/>
              </w:rPr>
            </w:pPr>
            <w:r w:rsidRPr="001973DD">
              <w:rPr>
                <w:rFonts w:ascii="Arial" w:hAnsi="Arial" w:cs="Arial"/>
                <w:b/>
                <w:lang w:val="en-US"/>
              </w:rPr>
              <w:t>Type</w:t>
            </w:r>
          </w:p>
        </w:tc>
        <w:tc>
          <w:tcPr>
            <w:tcW w:w="505" w:type="pct"/>
            <w:shd w:val="clear" w:color="auto" w:fill="C0C0C0"/>
            <w:tcMar>
              <w:top w:w="0" w:type="dxa"/>
              <w:left w:w="108" w:type="dxa"/>
              <w:bottom w:w="0" w:type="dxa"/>
              <w:right w:w="108" w:type="dxa"/>
            </w:tcMar>
          </w:tcPr>
          <w:p w:rsidR="00833EE6" w:rsidRPr="00766B03" w:rsidRDefault="00833EE6" w:rsidP="001810AA">
            <w:pPr>
              <w:spacing w:before="0" w:after="0"/>
              <w:jc w:val="center"/>
              <w:rPr>
                <w:rFonts w:ascii="Arial" w:hAnsi="Arial" w:cs="Arial"/>
                <w:b/>
                <w:lang w:val="en-US"/>
              </w:rPr>
            </w:pPr>
            <w:r w:rsidRPr="00766B03">
              <w:rPr>
                <w:rFonts w:ascii="Arial" w:hAnsi="Arial" w:cs="Arial"/>
                <w:b/>
                <w:lang w:val="en-US"/>
              </w:rPr>
              <w:t>Optional</w:t>
            </w:r>
          </w:p>
        </w:tc>
        <w:tc>
          <w:tcPr>
            <w:tcW w:w="2781" w:type="pct"/>
            <w:shd w:val="clear" w:color="auto" w:fill="C0C0C0"/>
            <w:tcMar>
              <w:top w:w="0" w:type="dxa"/>
              <w:left w:w="108" w:type="dxa"/>
              <w:bottom w:w="0" w:type="dxa"/>
              <w:right w:w="108" w:type="dxa"/>
            </w:tcMar>
          </w:tcPr>
          <w:p w:rsidR="00833EE6" w:rsidRPr="00766B03" w:rsidRDefault="00833EE6" w:rsidP="001810AA">
            <w:pPr>
              <w:spacing w:before="0" w:after="0"/>
              <w:jc w:val="center"/>
              <w:rPr>
                <w:rFonts w:ascii="Arial" w:hAnsi="Arial" w:cs="Arial"/>
                <w:b/>
                <w:lang w:val="en-US"/>
              </w:rPr>
            </w:pPr>
            <w:r w:rsidRPr="00766B03">
              <w:rPr>
                <w:rFonts w:ascii="Arial" w:hAnsi="Arial" w:cs="Arial"/>
                <w:b/>
                <w:lang w:val="en-US"/>
              </w:rPr>
              <w:t>Description</w:t>
            </w:r>
          </w:p>
        </w:tc>
      </w:tr>
      <w:tr w:rsidR="00833EE6" w:rsidRPr="001810AA" w:rsidTr="00833EE6">
        <w:tc>
          <w:tcPr>
            <w:tcW w:w="838"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resourceReference</w:t>
            </w:r>
          </w:p>
        </w:tc>
        <w:tc>
          <w:tcPr>
            <w:tcW w:w="876"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VersionedResource</w:t>
            </w:r>
          </w:p>
          <w:p w:rsidR="00833EE6" w:rsidRPr="001810AA" w:rsidRDefault="00833EE6" w:rsidP="001810AA">
            <w:pPr>
              <w:spacing w:before="0" w:after="0"/>
              <w:rPr>
                <w:rFonts w:ascii="Arial" w:hAnsi="Arial" w:cs="Arial"/>
                <w:lang w:val="en-US"/>
              </w:rPr>
            </w:pPr>
            <w:r w:rsidRPr="001810AA">
              <w:rPr>
                <w:rFonts w:ascii="Arial" w:hAnsi="Arial" w:cs="Arial"/>
                <w:lang w:val="en-US"/>
              </w:rPr>
              <w:t>[1..unbounded]</w:t>
            </w:r>
          </w:p>
        </w:tc>
        <w:tc>
          <w:tcPr>
            <w:tcW w:w="505" w:type="pct"/>
            <w:tcMar>
              <w:top w:w="0" w:type="dxa"/>
              <w:left w:w="108" w:type="dxa"/>
              <w:bottom w:w="0" w:type="dxa"/>
              <w:right w:w="108" w:type="dxa"/>
            </w:tcMar>
          </w:tcPr>
          <w:p w:rsidR="00833EE6" w:rsidRPr="001810AA" w:rsidRDefault="00833EE6" w:rsidP="001810AA">
            <w:pPr>
              <w:spacing w:before="0" w:after="0"/>
              <w:rPr>
                <w:rFonts w:ascii="Arial" w:hAnsi="Arial" w:cs="Arial"/>
                <w:lang w:val="en-US"/>
              </w:rPr>
            </w:pPr>
            <w:r w:rsidRPr="001810AA">
              <w:rPr>
                <w:rFonts w:ascii="Arial" w:hAnsi="Arial" w:cs="Arial"/>
                <w:lang w:val="en-US"/>
              </w:rPr>
              <w:t>No</w:t>
            </w:r>
          </w:p>
        </w:tc>
        <w:tc>
          <w:tcPr>
            <w:tcW w:w="2781" w:type="pct"/>
            <w:tcMar>
              <w:top w:w="0" w:type="dxa"/>
              <w:left w:w="108" w:type="dxa"/>
              <w:bottom w:w="0" w:type="dxa"/>
              <w:right w:w="108" w:type="dxa"/>
            </w:tcMar>
          </w:tcPr>
          <w:p w:rsidR="00833EE6" w:rsidRPr="001810AA" w:rsidRDefault="00833EE6" w:rsidP="001810AA">
            <w:pPr>
              <w:keepNext/>
              <w:spacing w:before="0" w:after="0"/>
              <w:rPr>
                <w:rFonts w:ascii="Arial" w:hAnsi="Arial" w:cs="Arial"/>
                <w:lang w:val="en-US"/>
              </w:rPr>
            </w:pPr>
            <w:r w:rsidRPr="001810AA">
              <w:rPr>
                <w:rFonts w:ascii="Arial" w:hAnsi="Arial" w:cs="Arial"/>
                <w:lang w:val="en-US"/>
              </w:rPr>
              <w:t>A resource URL with associated version.</w:t>
            </w:r>
          </w:p>
        </w:tc>
      </w:tr>
    </w:tbl>
    <w:p w:rsidR="001973DD" w:rsidRPr="00766B03" w:rsidRDefault="00766B03" w:rsidP="001810AA">
      <w:pPr>
        <w:pStyle w:val="Caption"/>
      </w:pPr>
      <w:bookmarkStart w:id="150" w:name="_Toc408499422"/>
      <w:r>
        <w:t xml:space="preserve">Table </w:t>
      </w:r>
      <w:r>
        <w:fldChar w:fldCharType="begin"/>
      </w:r>
      <w:r>
        <w:instrText xml:space="preserve"> SEQ Table \* ARABIC </w:instrText>
      </w:r>
      <w:r>
        <w:fldChar w:fldCharType="separate"/>
      </w:r>
      <w:r w:rsidR="00BD5E4F">
        <w:rPr>
          <w:noProof/>
        </w:rPr>
        <w:t>6</w:t>
      </w:r>
      <w:r>
        <w:fldChar w:fldCharType="end"/>
      </w:r>
      <w:r w:rsidRPr="000F6C3A">
        <w:t>: VersionedResourceList structure</w:t>
      </w:r>
      <w:bookmarkEnd w:id="150"/>
    </w:p>
    <w:p w:rsidR="00525DDD" w:rsidRPr="00525DDD" w:rsidRDefault="00525DDD" w:rsidP="00525DDD">
      <w:pPr>
        <w:rPr>
          <w:lang w:val="en-US"/>
        </w:rPr>
      </w:pPr>
      <w:r w:rsidRPr="00525DDD">
        <w:rPr>
          <w:lang w:val="en-US"/>
        </w:rPr>
        <w:t xml:space="preserve">The </w:t>
      </w:r>
      <w:r w:rsidR="003F0E68">
        <w:rPr>
          <w:i/>
          <w:iCs/>
          <w:lang w:val="en-US"/>
        </w:rPr>
        <w:t>version</w:t>
      </w:r>
      <w:r w:rsidR="005E6352">
        <w:rPr>
          <w:i/>
          <w:iCs/>
          <w:lang w:val="en-US"/>
        </w:rPr>
        <w:t>ed</w:t>
      </w:r>
      <w:r w:rsidR="003F0E68">
        <w:rPr>
          <w:i/>
          <w:iCs/>
          <w:lang w:val="en-US"/>
        </w:rPr>
        <w:t>R</w:t>
      </w:r>
      <w:r>
        <w:rPr>
          <w:i/>
          <w:iCs/>
          <w:lang w:val="en-US"/>
        </w:rPr>
        <w:t>esource</w:t>
      </w:r>
      <w:r w:rsidR="00833EE6">
        <w:rPr>
          <w:i/>
          <w:iCs/>
          <w:lang w:val="en-US"/>
        </w:rPr>
        <w:t>List</w:t>
      </w:r>
      <w:r w:rsidRPr="00525DDD">
        <w:rPr>
          <w:i/>
          <w:iCs/>
          <w:lang w:val="en-US"/>
        </w:rPr>
        <w:t xml:space="preserve"> </w:t>
      </w:r>
      <w:r w:rsidRPr="00525DDD">
        <w:rPr>
          <w:lang w:val="en-US"/>
        </w:rPr>
        <w:t xml:space="preserve">element of type </w:t>
      </w:r>
      <w:r w:rsidR="00855731">
        <w:rPr>
          <w:i/>
          <w:lang w:val="en-US"/>
        </w:rPr>
        <w:t>V</w:t>
      </w:r>
      <w:r w:rsidR="003F0E68" w:rsidRPr="003F0E68">
        <w:rPr>
          <w:i/>
          <w:lang w:val="en-US"/>
        </w:rPr>
        <w:t>ersion</w:t>
      </w:r>
      <w:r w:rsidR="005E6352">
        <w:rPr>
          <w:i/>
          <w:lang w:val="en-US"/>
        </w:rPr>
        <w:t>ed</w:t>
      </w:r>
      <w:r w:rsidRPr="00525DDD">
        <w:rPr>
          <w:i/>
          <w:lang w:val="en-US"/>
        </w:rPr>
        <w:t>Resource</w:t>
      </w:r>
      <w:r w:rsidR="00833EE6">
        <w:rPr>
          <w:i/>
          <w:lang w:val="en-US"/>
        </w:rPr>
        <w:t>List</w:t>
      </w:r>
      <w:r w:rsidRPr="00525DDD">
        <w:rPr>
          <w:lang w:val="en-US"/>
        </w:rPr>
        <w:t xml:space="preserve"> is defined as a root element in the XSD.</w:t>
      </w:r>
    </w:p>
    <w:p w:rsidR="00FA4CB1" w:rsidRDefault="00FA4CB1" w:rsidP="00F649C2">
      <w:pPr>
        <w:pStyle w:val="Heading3"/>
      </w:pPr>
      <w:bookmarkStart w:id="151" w:name="_Toc503377423"/>
      <w:r>
        <w:t>Enumerations</w:t>
      </w:r>
      <w:bookmarkEnd w:id="151"/>
    </w:p>
    <w:p w:rsidR="00FA4CB1" w:rsidRPr="00786373" w:rsidRDefault="00FA4CB1" w:rsidP="00FA4CB1">
      <w:pPr>
        <w:pStyle w:val="Heading4"/>
      </w:pPr>
      <w:r w:rsidRPr="00786373">
        <w:t xml:space="preserve">Enumeration: </w:t>
      </w:r>
      <w:r w:rsidRPr="00E52C08">
        <w:t>NotificationFormat</w:t>
      </w:r>
    </w:p>
    <w:p w:rsidR="00FA4CB1" w:rsidRPr="00786373" w:rsidRDefault="00FA4CB1" w:rsidP="00FA4CB1">
      <w:pPr>
        <w:keepNext/>
        <w:keepLines/>
      </w:pPr>
      <w:r w:rsidRPr="00786373">
        <w:t xml:space="preserve">List of </w:t>
      </w:r>
      <w:r>
        <w:t>n</w:t>
      </w:r>
      <w:r w:rsidRPr="00E52C08">
        <w:t>otification</w:t>
      </w:r>
      <w:r>
        <w:t xml:space="preserve"> f</w:t>
      </w:r>
      <w:r w:rsidRPr="00E52C08">
        <w:t>ormat</w:t>
      </w:r>
      <w:r>
        <w:t xml:space="preserve"> </w:t>
      </w:r>
      <w:r w:rsidRPr="00786373">
        <w:t>values.</w:t>
      </w:r>
    </w:p>
    <w:tbl>
      <w:tblPr>
        <w:tblW w:w="10031" w:type="dxa"/>
        <w:tblCellMar>
          <w:left w:w="0" w:type="dxa"/>
          <w:right w:w="0" w:type="dxa"/>
        </w:tblCellMar>
        <w:tblLook w:val="0000" w:firstRow="0" w:lastRow="0" w:firstColumn="0" w:lastColumn="0" w:noHBand="0" w:noVBand="0"/>
      </w:tblPr>
      <w:tblGrid>
        <w:gridCol w:w="1951"/>
        <w:gridCol w:w="8080"/>
      </w:tblGrid>
      <w:tr w:rsidR="00FA4CB1" w:rsidRPr="001810AA" w:rsidTr="00C95289">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1810AA" w:rsidRDefault="00FA4CB1" w:rsidP="001810AA">
            <w:pPr>
              <w:spacing w:before="0" w:after="0"/>
              <w:rPr>
                <w:rFonts w:ascii="Arial" w:hAnsi="Arial" w:cs="Arial"/>
                <w:b/>
                <w:lang w:val="en-US"/>
              </w:rPr>
            </w:pPr>
            <w:r w:rsidRPr="001810AA">
              <w:rPr>
                <w:rFonts w:ascii="Arial" w:hAnsi="Arial" w:cs="Arial"/>
                <w:b/>
                <w:lang w:val="en-US"/>
              </w:rPr>
              <w:t>Enumeration</w:t>
            </w:r>
          </w:p>
        </w:tc>
        <w:tc>
          <w:tcPr>
            <w:tcW w:w="80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1810AA" w:rsidRDefault="00FA4CB1" w:rsidP="001810AA">
            <w:pPr>
              <w:spacing w:before="0" w:after="0"/>
              <w:rPr>
                <w:rFonts w:ascii="Arial" w:hAnsi="Arial" w:cs="Arial"/>
                <w:b/>
                <w:lang w:val="en-US"/>
              </w:rPr>
            </w:pPr>
            <w:r w:rsidRPr="001810AA">
              <w:rPr>
                <w:rFonts w:ascii="Arial" w:hAnsi="Arial" w:cs="Arial"/>
                <w:b/>
                <w:lang w:val="en-US"/>
              </w:rPr>
              <w:t>Description</w:t>
            </w:r>
          </w:p>
        </w:tc>
      </w:tr>
      <w:tr w:rsidR="00FA4CB1" w:rsidRPr="00D10801"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D10801" w:rsidRDefault="00FA4CB1" w:rsidP="001810AA">
            <w:pPr>
              <w:spacing w:before="0" w:after="0"/>
              <w:rPr>
                <w:rFonts w:ascii="Arial" w:hAnsi="Arial"/>
                <w:lang w:val="en-US"/>
              </w:rPr>
            </w:pPr>
            <w:r>
              <w:rPr>
                <w:rFonts w:ascii="Arial" w:hAnsi="Arial"/>
                <w:lang w:val="en-US"/>
              </w:rPr>
              <w:t>XML</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D10801" w:rsidRDefault="00FA4CB1" w:rsidP="001810AA">
            <w:pPr>
              <w:spacing w:before="0" w:after="0"/>
              <w:rPr>
                <w:rFonts w:ascii="Arial" w:hAnsi="Arial"/>
                <w:lang w:val="en-US"/>
              </w:rPr>
            </w:pPr>
            <w:r>
              <w:rPr>
                <w:rFonts w:ascii="Arial" w:hAnsi="Arial"/>
                <w:lang w:val="en-US"/>
              </w:rPr>
              <w:t>Notification abou</w:t>
            </w:r>
            <w:r w:rsidRPr="00D10801">
              <w:rPr>
                <w:rFonts w:ascii="Arial" w:hAnsi="Arial"/>
                <w:lang w:val="en-US"/>
              </w:rPr>
              <w:t>t new inbound message would use XML format  in the POST request</w:t>
            </w:r>
          </w:p>
        </w:tc>
      </w:tr>
      <w:tr w:rsidR="00FA4CB1" w:rsidRPr="00D10801"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D10801" w:rsidRDefault="00FA4CB1" w:rsidP="001810AA">
            <w:pPr>
              <w:spacing w:before="0" w:after="0"/>
              <w:rPr>
                <w:rFonts w:ascii="Arial" w:hAnsi="Arial"/>
                <w:lang w:val="en-US"/>
              </w:rPr>
            </w:pPr>
            <w:r>
              <w:rPr>
                <w:rFonts w:ascii="Arial" w:hAnsi="Arial"/>
                <w:lang w:val="en-US"/>
              </w:rPr>
              <w:t>JSON</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D10801" w:rsidRDefault="00FA4CB1" w:rsidP="001810AA">
            <w:pPr>
              <w:keepNext/>
              <w:spacing w:before="0" w:after="0"/>
              <w:rPr>
                <w:rFonts w:ascii="Arial" w:hAnsi="Arial"/>
                <w:lang w:val="en-US"/>
              </w:rPr>
            </w:pPr>
            <w:r>
              <w:rPr>
                <w:rFonts w:ascii="Arial" w:hAnsi="Arial"/>
                <w:lang w:val="en-US"/>
              </w:rPr>
              <w:t>Notification abou</w:t>
            </w:r>
            <w:r w:rsidRPr="00D10801">
              <w:rPr>
                <w:rFonts w:ascii="Arial" w:hAnsi="Arial"/>
                <w:lang w:val="en-US"/>
              </w:rPr>
              <w:t>t new inbound message would use JSON format  in the POST request</w:t>
            </w:r>
          </w:p>
        </w:tc>
      </w:tr>
    </w:tbl>
    <w:p w:rsidR="00FA4CB1" w:rsidRPr="00786373" w:rsidRDefault="00766B03" w:rsidP="00FA4CB1">
      <w:pPr>
        <w:pStyle w:val="Caption"/>
      </w:pPr>
      <w:bookmarkStart w:id="152" w:name="_Toc408499423"/>
      <w:r>
        <w:t xml:space="preserve">Table </w:t>
      </w:r>
      <w:r>
        <w:fldChar w:fldCharType="begin"/>
      </w:r>
      <w:r>
        <w:instrText xml:space="preserve"> SEQ Table \* ARABIC </w:instrText>
      </w:r>
      <w:r>
        <w:fldChar w:fldCharType="separate"/>
      </w:r>
      <w:r w:rsidR="00BD5E4F">
        <w:rPr>
          <w:noProof/>
        </w:rPr>
        <w:t>7</w:t>
      </w:r>
      <w:r>
        <w:fldChar w:fldCharType="end"/>
      </w:r>
      <w:r w:rsidRPr="005D555E">
        <w:t>: NotificationFormat Values</w:t>
      </w:r>
      <w:bookmarkEnd w:id="152"/>
    </w:p>
    <w:p w:rsidR="00FA4CB1" w:rsidRDefault="00FA4CB1" w:rsidP="00FA4CB1">
      <w:pPr>
        <w:pStyle w:val="Heading4"/>
      </w:pPr>
      <w:r w:rsidRPr="00B95B10">
        <w:t xml:space="preserve">Enumeration: </w:t>
      </w:r>
      <w:r>
        <w:rPr>
          <w:rFonts w:hint="eastAsia"/>
        </w:rPr>
        <w:t>RetrievalStatus</w:t>
      </w:r>
    </w:p>
    <w:tbl>
      <w:tblPr>
        <w:tblW w:w="10548" w:type="dxa"/>
        <w:tblCellMar>
          <w:left w:w="0" w:type="dxa"/>
          <w:right w:w="0" w:type="dxa"/>
        </w:tblCellMar>
        <w:tblLook w:val="0000" w:firstRow="0" w:lastRow="0" w:firstColumn="0" w:lastColumn="0" w:noHBand="0" w:noVBand="0"/>
      </w:tblPr>
      <w:tblGrid>
        <w:gridCol w:w="3618"/>
        <w:gridCol w:w="6930"/>
      </w:tblGrid>
      <w:tr w:rsidR="00FA4CB1" w:rsidRPr="001810AA" w:rsidTr="00C9528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1810AA" w:rsidRDefault="00FA4CB1" w:rsidP="001810AA">
            <w:pPr>
              <w:spacing w:before="0" w:after="0"/>
              <w:rPr>
                <w:rFonts w:ascii="Arial" w:hAnsi="Arial"/>
                <w:b/>
              </w:rPr>
            </w:pPr>
            <w:r w:rsidRPr="001810AA">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1810AA" w:rsidRDefault="00FA4CB1" w:rsidP="001810AA">
            <w:pPr>
              <w:spacing w:before="0" w:after="0"/>
              <w:rPr>
                <w:rFonts w:ascii="Arial" w:hAnsi="Arial"/>
                <w:b/>
              </w:rPr>
            </w:pPr>
            <w:r w:rsidRPr="001810AA">
              <w:rPr>
                <w:rFonts w:ascii="Arial" w:hAnsi="Arial"/>
                <w:b/>
              </w:rPr>
              <w:t>Description</w:t>
            </w:r>
          </w:p>
        </w:tc>
      </w:tr>
      <w:tr w:rsidR="00FA4CB1" w:rsidRPr="009220E1" w:rsidTr="00C95289">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220E1" w:rsidRDefault="00FA4CB1" w:rsidP="001810AA">
            <w:pPr>
              <w:spacing w:before="0" w:after="0"/>
              <w:rPr>
                <w:rFonts w:ascii="Arial" w:hAnsi="Arial"/>
              </w:rPr>
            </w:pPr>
            <w:r w:rsidRPr="00085289">
              <w:rPr>
                <w:rFonts w:ascii="Arial" w:hAnsi="Arial"/>
              </w:rPr>
              <w:t>Retrieved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A4CB1" w:rsidRPr="009220E1" w:rsidRDefault="00FA4CB1" w:rsidP="001810AA">
            <w:pPr>
              <w:spacing w:before="0" w:after="0"/>
              <w:rPr>
                <w:rFonts w:ascii="Arial" w:hAnsi="Arial" w:hint="eastAsia"/>
                <w:lang w:eastAsia="zh-CN"/>
              </w:rPr>
            </w:pPr>
            <w:r>
              <w:rPr>
                <w:rFonts w:ascii="Arial" w:hAnsi="Arial" w:hint="eastAsia"/>
                <w:lang w:eastAsia="zh-CN"/>
              </w:rPr>
              <w:t>Data</w:t>
            </w:r>
            <w:r w:rsidRPr="00425162">
              <w:rPr>
                <w:rFonts w:ascii="Arial" w:hAnsi="Arial"/>
              </w:rPr>
              <w:t xml:space="preserve"> retrieved</w:t>
            </w:r>
            <w:r>
              <w:rPr>
                <w:rFonts w:ascii="Arial" w:hAnsi="Arial" w:hint="eastAsia"/>
                <w:lang w:eastAsia="zh-CN"/>
              </w:rPr>
              <w:t xml:space="preserve">. </w:t>
            </w:r>
            <w:r>
              <w:rPr>
                <w:rFonts w:ascii="Arial" w:hAnsi="Arial"/>
                <w:lang w:eastAsia="zh-CN"/>
              </w:rPr>
              <w:t>C</w:t>
            </w:r>
            <w:r>
              <w:rPr>
                <w:rFonts w:ascii="Arial" w:hAnsi="Arial" w:hint="eastAsia"/>
                <w:lang w:eastAsia="zh-CN"/>
              </w:rPr>
              <w:t>urrent data is provided</w:t>
            </w:r>
          </w:p>
        </w:tc>
      </w:tr>
      <w:tr w:rsidR="00FA4CB1" w:rsidRPr="009220E1"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220E1" w:rsidRDefault="00FA4CB1" w:rsidP="001810AA">
            <w:pPr>
              <w:spacing w:before="0" w:after="0"/>
              <w:rPr>
                <w:rFonts w:ascii="Arial" w:hAnsi="Arial"/>
              </w:rPr>
            </w:pPr>
            <w:r w:rsidRPr="00B14E84">
              <w:rPr>
                <w:rFonts w:ascii="Arial" w:hAnsi="Arial"/>
                <w:lang w:val="en-US"/>
              </w:rPr>
              <w:t>NotRetrieved</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220E1" w:rsidRDefault="00FA4CB1" w:rsidP="001810AA">
            <w:pPr>
              <w:spacing w:before="0" w:after="0"/>
              <w:rPr>
                <w:rFonts w:ascii="Arial" w:hAnsi="Arial" w:hint="eastAsia"/>
                <w:lang w:eastAsia="ko-KR"/>
              </w:rPr>
            </w:pPr>
            <w:r>
              <w:rPr>
                <w:rFonts w:ascii="Arial" w:hAnsi="Arial" w:hint="eastAsia"/>
                <w:lang w:val="en-US" w:eastAsia="zh-CN"/>
              </w:rPr>
              <w:t>Data</w:t>
            </w:r>
            <w:r w:rsidRPr="00B14E84">
              <w:rPr>
                <w:rFonts w:ascii="Arial" w:hAnsi="Arial"/>
                <w:lang w:val="en-US"/>
              </w:rPr>
              <w:t xml:space="preserve"> not retrieved, </w:t>
            </w:r>
            <w:r w:rsidRPr="008F5308">
              <w:rPr>
                <w:rFonts w:ascii="Arial" w:hAnsi="Arial"/>
                <w:bCs/>
                <w:lang w:val="en-US"/>
              </w:rPr>
              <w:t>current</w:t>
            </w:r>
            <w:r>
              <w:rPr>
                <w:rFonts w:ascii="Arial" w:hAnsi="Arial" w:hint="eastAsia"/>
                <w:bCs/>
                <w:lang w:val="en-US" w:eastAsia="zh-CN"/>
              </w:rPr>
              <w:t xml:space="preserve"> data</w:t>
            </w:r>
            <w:r w:rsidRPr="00B14E84">
              <w:rPr>
                <w:rFonts w:ascii="Arial" w:hAnsi="Arial"/>
                <w:lang w:val="en-US"/>
              </w:rPr>
              <w:t xml:space="preserve"> is not provided (does not indicate an error, no attempt may have been made)</w:t>
            </w:r>
            <w:r>
              <w:rPr>
                <w:rFonts w:ascii="Arial" w:hAnsi="Arial" w:hint="eastAsia"/>
                <w:lang w:val="en-US" w:eastAsia="ko-KR"/>
              </w:rPr>
              <w:t xml:space="preserve">. </w:t>
            </w:r>
            <w:r w:rsidRPr="001C78BC">
              <w:rPr>
                <w:rFonts w:ascii="Arial" w:hAnsi="Arial"/>
                <w:lang w:val="en-US" w:eastAsia="ko-KR"/>
              </w:rPr>
              <w:t>Note</w:t>
            </w:r>
            <w:r>
              <w:rPr>
                <w:rFonts w:ascii="Arial" w:hAnsi="Arial" w:hint="eastAsia"/>
                <w:lang w:val="en-US" w:eastAsia="ko-KR"/>
              </w:rPr>
              <w:t xml:space="preserve"> that </w:t>
            </w:r>
            <w:r w:rsidRPr="001C78BC">
              <w:rPr>
                <w:rFonts w:ascii="Arial" w:hAnsi="Arial"/>
                <w:lang w:val="en-US" w:eastAsia="ko-KR"/>
              </w:rPr>
              <w:t xml:space="preserve">this field is useful in case a list of </w:t>
            </w:r>
            <w:r>
              <w:rPr>
                <w:rFonts w:ascii="Arial" w:hAnsi="Arial" w:hint="eastAsia"/>
                <w:lang w:val="en-US" w:eastAsia="zh-CN"/>
              </w:rPr>
              <w:t xml:space="preserve">addresses are requested, </w:t>
            </w:r>
            <w:r w:rsidRPr="001C78BC">
              <w:rPr>
                <w:rFonts w:ascii="Arial" w:hAnsi="Arial"/>
                <w:lang w:val="en-US" w:eastAsia="ko-KR"/>
              </w:rPr>
              <w:t xml:space="preserve">some items </w:t>
            </w:r>
            <w:r>
              <w:rPr>
                <w:rFonts w:ascii="Arial" w:hAnsi="Arial" w:hint="eastAsia"/>
                <w:lang w:val="en-US" w:eastAsia="zh-CN"/>
              </w:rPr>
              <w:t xml:space="preserve">could be marked </w:t>
            </w:r>
            <w:r w:rsidRPr="001C78BC">
              <w:rPr>
                <w:rFonts w:ascii="Arial" w:hAnsi="Arial"/>
                <w:lang w:val="en-US" w:eastAsia="ko-KR"/>
              </w:rPr>
              <w:t>as "</w:t>
            </w:r>
            <w:r>
              <w:rPr>
                <w:rFonts w:ascii="Arial" w:hAnsi="Arial" w:hint="eastAsia"/>
                <w:lang w:val="en-US" w:eastAsia="zh-CN"/>
              </w:rPr>
              <w:t>N</w:t>
            </w:r>
            <w:r w:rsidRPr="001C78BC">
              <w:rPr>
                <w:rFonts w:ascii="Arial" w:hAnsi="Arial"/>
                <w:lang w:val="en-US" w:eastAsia="ko-KR"/>
              </w:rPr>
              <w:t>ot</w:t>
            </w:r>
            <w:r>
              <w:rPr>
                <w:rFonts w:ascii="Arial" w:hAnsi="Arial" w:hint="eastAsia"/>
                <w:lang w:val="en-US" w:eastAsia="zh-CN"/>
              </w:rPr>
              <w:t>Re</w:t>
            </w:r>
            <w:r w:rsidRPr="001C78BC">
              <w:rPr>
                <w:rFonts w:ascii="Arial" w:hAnsi="Arial"/>
                <w:lang w:val="en-US" w:eastAsia="ko-KR"/>
              </w:rPr>
              <w:t>trieved" in case retrieval could not be attempted for some reason, e.g. to avoid time outs</w:t>
            </w:r>
          </w:p>
        </w:tc>
      </w:tr>
      <w:tr w:rsidR="00FA4CB1" w:rsidRPr="009220E1"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220E1" w:rsidRDefault="00FA4CB1" w:rsidP="001810AA">
            <w:pPr>
              <w:spacing w:before="0" w:after="0"/>
              <w:rPr>
                <w:rFonts w:ascii="Arial" w:hAnsi="Arial"/>
              </w:rPr>
            </w:pPr>
            <w:r w:rsidRPr="00B14E84">
              <w:rPr>
                <w:rFonts w:ascii="Arial" w:hAnsi="Arial"/>
                <w:lang w:val="en-US"/>
              </w:rPr>
              <w:t>Error</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220E1" w:rsidRDefault="00FA4CB1" w:rsidP="001810AA">
            <w:pPr>
              <w:keepNext/>
              <w:spacing w:before="0" w:after="0"/>
              <w:rPr>
                <w:rFonts w:ascii="Arial" w:hAnsi="Arial"/>
              </w:rPr>
            </w:pPr>
            <w:r w:rsidRPr="00B14E84">
              <w:rPr>
                <w:rFonts w:ascii="Arial" w:hAnsi="Arial"/>
                <w:lang w:val="en-US"/>
              </w:rPr>
              <w:t xml:space="preserve">Error retrieving </w:t>
            </w:r>
            <w:r>
              <w:rPr>
                <w:rFonts w:ascii="Arial" w:hAnsi="Arial" w:hint="eastAsia"/>
                <w:lang w:val="en-US" w:eastAsia="zh-CN"/>
              </w:rPr>
              <w:t>data</w:t>
            </w:r>
          </w:p>
        </w:tc>
      </w:tr>
    </w:tbl>
    <w:p w:rsidR="00E6706A" w:rsidRDefault="00766B03" w:rsidP="001810AA">
      <w:pPr>
        <w:pStyle w:val="Caption"/>
      </w:pPr>
      <w:bookmarkStart w:id="153" w:name="_Toc408499424"/>
      <w:r>
        <w:t xml:space="preserve">Table </w:t>
      </w:r>
      <w:r>
        <w:fldChar w:fldCharType="begin"/>
      </w:r>
      <w:r>
        <w:instrText xml:space="preserve"> SEQ Table \* ARABIC </w:instrText>
      </w:r>
      <w:r>
        <w:fldChar w:fldCharType="separate"/>
      </w:r>
      <w:r w:rsidR="00BD5E4F">
        <w:rPr>
          <w:noProof/>
        </w:rPr>
        <w:t>8</w:t>
      </w:r>
      <w:r>
        <w:fldChar w:fldCharType="end"/>
      </w:r>
      <w:r w:rsidRPr="007D6F87">
        <w:t>: RetrievalStatus</w:t>
      </w:r>
      <w:bookmarkEnd w:id="153"/>
    </w:p>
    <w:p w:rsidR="0015162E" w:rsidRPr="00786373" w:rsidRDefault="0015162E" w:rsidP="0015162E">
      <w:pPr>
        <w:pStyle w:val="Heading2"/>
      </w:pPr>
      <w:bookmarkStart w:id="154" w:name="_Ref287972003"/>
      <w:bookmarkStart w:id="155" w:name="_Toc503377424"/>
      <w:r w:rsidRPr="00786373">
        <w:t>Charging</w:t>
      </w:r>
      <w:bookmarkEnd w:id="154"/>
      <w:bookmarkEnd w:id="155"/>
    </w:p>
    <w:p w:rsidR="0015162E" w:rsidRPr="00786373" w:rsidRDefault="0015162E" w:rsidP="0015162E">
      <w:r w:rsidRPr="00786373">
        <w:t xml:space="preserve">This section deals with in-band charging, i.e. passing charging data as part of the </w:t>
      </w:r>
      <w:r>
        <w:t xml:space="preserve">RESTful Network </w:t>
      </w:r>
      <w:r w:rsidRPr="00786373">
        <w:t>A</w:t>
      </w:r>
      <w:r w:rsidRPr="00F314CE">
        <w:t>PI request. To enable this capability to be provided across a variety of services in a consistent manner, the information to be provided in the message for charging information is defined as a common charging data type.</w:t>
      </w:r>
    </w:p>
    <w:p w:rsidR="0015162E" w:rsidRPr="00786373" w:rsidRDefault="0015162E" w:rsidP="0015162E">
      <w:pPr>
        <w:pStyle w:val="Heading3"/>
      </w:pPr>
      <w:bookmarkStart w:id="156" w:name="_Toc503377425"/>
      <w:r w:rsidRPr="00F314CE">
        <w:t>Charging data type</w:t>
      </w:r>
      <w:bookmarkEnd w:id="156"/>
    </w:p>
    <w:p w:rsidR="0015162E" w:rsidRPr="00786373" w:rsidRDefault="0015162E" w:rsidP="0015162E">
      <w:r w:rsidRPr="00F314CE">
        <w:t>The charging information is provided in an XML data type, using the following schema</w:t>
      </w:r>
      <w:r w:rsidR="00607759">
        <w:t>. S</w:t>
      </w:r>
      <w:r>
        <w:t xml:space="preserve">ee section </w:t>
      </w:r>
      <w:r>
        <w:fldChar w:fldCharType="begin"/>
      </w:r>
      <w:r>
        <w:instrText xml:space="preserve"> REF _Ref287971426 \r \h </w:instrText>
      </w:r>
      <w:r>
        <w:fldChar w:fldCharType="separate"/>
      </w:r>
      <w:r w:rsidR="00BD5E4F">
        <w:t>6.2.1.1</w:t>
      </w:r>
      <w:r>
        <w:fldChar w:fldCharType="end"/>
      </w:r>
      <w:r>
        <w:t xml:space="preserve"> for the formal definition</w:t>
      </w:r>
      <w:r w:rsidRPr="00F314CE">
        <w: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&lt;xsd:complexType name="ChargingInformation"&gt;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 xml:space="preserve">   &lt;xsd:sequence&gt;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 xml:space="preserve">      &lt;xsd:element name="description" type="xsd:string" minOccurs="1" maxOccurs="unbounded"/&gt;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 xml:space="preserve">      &lt;xsd:element name="currency" type="xsd:string" minOccurs="0" maxOccurs="1"/&gt;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 xml:space="preserve">      &lt;xsd:element name="amount" type="xsd:decimal" minOccurs="0" maxOccurs="1"/&gt;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lastRenderedPageBreak/>
        <w:t xml:space="preserve">      &lt;xsd:element name="code" type="xsd:string" minOccurs="0" maxOccurs="1"/&gt;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 xml:space="preserve">   &lt;/xsd:sequence&gt;</w:t>
      </w:r>
    </w:p>
    <w:p w:rsidR="0015162E" w:rsidRPr="00503EBB" w:rsidRDefault="0015162E" w:rsidP="0015162E">
      <w:pPr>
        <w:pStyle w:val="PL"/>
        <w:shd w:val="clear" w:color="auto" w:fill="C0C0C0"/>
        <w:rPr>
          <w:rFonts w:ascii="Arial Narrow" w:hAnsi="Arial Narrow"/>
          <w:i/>
          <w:iCs/>
          <w:noProof w:val="0"/>
          <w:sz w:val="20"/>
        </w:rPr>
      </w:pPr>
      <w:r w:rsidRPr="00503EBB">
        <w:rPr>
          <w:rFonts w:ascii="Arial Narrow" w:hAnsi="Arial Narrow"/>
          <w:i/>
          <w:iCs/>
          <w:noProof w:val="0"/>
          <w:sz w:val="20"/>
        </w:rPr>
        <w:t>&lt;/xsd:complexType&gt;</w:t>
      </w:r>
    </w:p>
    <w:p w:rsidR="0015162E" w:rsidRPr="00786373" w:rsidRDefault="0015162E" w:rsidP="0015162E">
      <w:r w:rsidRPr="00F314CE">
        <w:t>The application accessing the Service provides this information:</w:t>
      </w:r>
    </w:p>
    <w:p w:rsidR="0015162E" w:rsidRPr="00786373" w:rsidRDefault="0015162E" w:rsidP="00977C3F">
      <w:pPr>
        <w:pStyle w:val="ListBullet"/>
        <w:numPr>
          <w:ilvl w:val="0"/>
          <w:numId w:val="6"/>
        </w:numPr>
        <w:ind w:left="568" w:hanging="284"/>
      </w:pPr>
      <w:r>
        <w:rPr>
          <w:i/>
        </w:rPr>
        <w:t>“d</w:t>
      </w:r>
      <w:r w:rsidRPr="00F314CE">
        <w:rPr>
          <w:i/>
        </w:rPr>
        <w:t>escription</w:t>
      </w:r>
      <w:r>
        <w:rPr>
          <w:i/>
        </w:rPr>
        <w:t>”</w:t>
      </w:r>
      <w:r w:rsidRPr="00786373">
        <w:t xml:space="preserve"> is an array of text. The first entry of a list will often be used to provide billing text. This text does not have specific required content, but would likely include information on the business, the content or service provided, and a transaction identifier. Credit card statements are a good example of description text provided by different companies.</w:t>
      </w:r>
    </w:p>
    <w:p w:rsidR="0015162E" w:rsidRPr="00786373" w:rsidRDefault="0015162E" w:rsidP="00977C3F">
      <w:pPr>
        <w:pStyle w:val="ListBullet"/>
        <w:numPr>
          <w:ilvl w:val="0"/>
          <w:numId w:val="6"/>
        </w:numPr>
        <w:ind w:left="568" w:hanging="284"/>
      </w:pPr>
      <w:r w:rsidRPr="00786373">
        <w:t>When more than one entry is provided, the rest should be references to individual operations relevant to the charging. Reference should be set to a value provided in a response message to the operation as a unique identifier to correlate individual operation.</w:t>
      </w:r>
    </w:p>
    <w:p w:rsidR="0015162E" w:rsidRPr="00786373" w:rsidRDefault="0015162E" w:rsidP="00977C3F">
      <w:pPr>
        <w:pStyle w:val="ListBullet"/>
        <w:numPr>
          <w:ilvl w:val="0"/>
          <w:numId w:val="6"/>
        </w:numPr>
        <w:ind w:left="568" w:hanging="284"/>
      </w:pPr>
      <w:r>
        <w:rPr>
          <w:i/>
        </w:rPr>
        <w:t>“c</w:t>
      </w:r>
      <w:r w:rsidRPr="00F314CE">
        <w:rPr>
          <w:i/>
        </w:rPr>
        <w:t>urrency</w:t>
      </w:r>
      <w:r>
        <w:rPr>
          <w:i/>
        </w:rPr>
        <w:t>”</w:t>
      </w:r>
      <w:r w:rsidRPr="00786373">
        <w:t xml:space="preserve"> in which the charge is to be applied. Values for the currency field are defined by [ISO4217].</w:t>
      </w:r>
    </w:p>
    <w:p w:rsidR="0015162E" w:rsidRPr="00786373" w:rsidRDefault="0015162E" w:rsidP="00977C3F">
      <w:pPr>
        <w:pStyle w:val="ListBullet"/>
        <w:numPr>
          <w:ilvl w:val="0"/>
          <w:numId w:val="6"/>
        </w:numPr>
        <w:ind w:left="568" w:hanging="284"/>
      </w:pPr>
      <w:r>
        <w:rPr>
          <w:i/>
        </w:rPr>
        <w:t>“a</w:t>
      </w:r>
      <w:r w:rsidRPr="002D3ADD">
        <w:rPr>
          <w:i/>
        </w:rPr>
        <w:t>mount</w:t>
      </w:r>
      <w:r>
        <w:rPr>
          <w:i/>
        </w:rPr>
        <w:t>”</w:t>
      </w:r>
      <w:r>
        <w:t xml:space="preserve"> d</w:t>
      </w:r>
      <w:r w:rsidRPr="00786373">
        <w:t>efines the amount to be charged.</w:t>
      </w:r>
    </w:p>
    <w:p w:rsidR="0015162E" w:rsidRPr="00786373" w:rsidRDefault="0015162E" w:rsidP="00977C3F">
      <w:pPr>
        <w:pStyle w:val="ListBullet"/>
        <w:numPr>
          <w:ilvl w:val="0"/>
          <w:numId w:val="6"/>
        </w:numPr>
        <w:ind w:left="568" w:hanging="284"/>
      </w:pPr>
      <w:r>
        <w:rPr>
          <w:i/>
        </w:rPr>
        <w:t>“c</w:t>
      </w:r>
      <w:r w:rsidRPr="00F314CE">
        <w:rPr>
          <w:i/>
        </w:rPr>
        <w:t>ode</w:t>
      </w:r>
      <w:r>
        <w:rPr>
          <w:i/>
        </w:rPr>
        <w:t>”</w:t>
      </w:r>
      <w:r w:rsidRPr="00786373">
        <w:t xml:space="preserve"> specifies a charging code which references a contract under which this charge is applied. The code identifier is provided by the Service Provider.</w:t>
      </w:r>
    </w:p>
    <w:p w:rsidR="0015162E" w:rsidRPr="00786373" w:rsidRDefault="0015162E" w:rsidP="0015162E">
      <w:r w:rsidRPr="00786373">
        <w:t>The charging information provided may not be acceptable to the Service Provider. For example, the Service Provider may limit the amount that may be specified for a particular Service or for a particular Service Requester. If the information provided is not acceptable, an appropriate fault message may be returned to the requester (SVC0007 and POL0012 are defined as a generic charging fault, The ‘SVC’ and ‘POL’ service exceptions are defined in [ParlayX_Common]).</w:t>
      </w:r>
    </w:p>
    <w:p w:rsidR="0015162E" w:rsidRPr="00786373" w:rsidRDefault="0015162E" w:rsidP="0015162E">
      <w:r w:rsidRPr="00786373">
        <w:t>Especially in case of charging operation such as creating a charge or refund, it is strongly recommended to convey a list of relevant operations related to charging over a description part as described above.</w:t>
      </w:r>
    </w:p>
    <w:p w:rsidR="0015162E" w:rsidRPr="00786373" w:rsidRDefault="0015162E" w:rsidP="0015162E">
      <w:r w:rsidRPr="00786373">
        <w:t xml:space="preserve">This is useful especially when a charging operation is performed after a certain set of operations. </w:t>
      </w:r>
    </w:p>
    <w:p w:rsidR="0015162E" w:rsidRPr="00786373" w:rsidRDefault="0015162E" w:rsidP="0015162E">
      <w:r w:rsidRPr="00786373">
        <w:t xml:space="preserve">Some of the services may be meaningful to the user only when a certain set of operations is completed. In that case, service provider may want to charge a user only upon a completion of the entire process, instead of charging per operation. Also, service provider may want to control the actual amount of charging depending on a certain condition, e.g., service usage volume, independent of the volume control provided by the network operators. This is also the case where it is preferable to perform charging operation after a completion of certain set of operations. In these cases where a service provider charges a user for the consumption of a certain service, the service provider is recommended to provide the references to the individual operations performed as evidences. This information can be referenced by the relevant entities to ensure the validity of charging when necessary.  </w:t>
      </w:r>
    </w:p>
    <w:p w:rsidR="0015162E" w:rsidRPr="00786373" w:rsidRDefault="0015162E" w:rsidP="0015162E">
      <w:r w:rsidRPr="00786373">
        <w:t>It should be noted that this is for a service provider to provide a list of evidences of their direct use of operations. Any mapping of underlying operations performed internally in the operator must be performed by the operator if necessary. How to maintain the consistency between the information kept at service provider and the operators is out of scope. Also, charging aspects which do not relate to any operations are not covered.</w:t>
      </w:r>
    </w:p>
    <w:p w:rsidR="00F649C2" w:rsidRPr="00786373" w:rsidRDefault="00F649C2" w:rsidP="00282334"/>
    <w:p w:rsidR="006828C9" w:rsidRDefault="006828C9" w:rsidP="001810AA">
      <w:pPr>
        <w:pStyle w:val="Heading1"/>
      </w:pPr>
      <w:bookmarkStart w:id="157" w:name="_Toc269917017"/>
      <w:bookmarkStart w:id="158" w:name="_Toc269917585"/>
      <w:bookmarkStart w:id="159" w:name="_Toc270610642"/>
      <w:bookmarkStart w:id="160" w:name="_Toc269917018"/>
      <w:bookmarkStart w:id="161" w:name="_Toc269917586"/>
      <w:bookmarkStart w:id="162" w:name="_Toc270610643"/>
      <w:bookmarkStart w:id="163" w:name="_Toc269917019"/>
      <w:bookmarkStart w:id="164" w:name="_Toc269917587"/>
      <w:bookmarkStart w:id="165" w:name="_Toc270610644"/>
      <w:bookmarkStart w:id="166" w:name="_Toc269917020"/>
      <w:bookmarkStart w:id="167" w:name="_Toc269917588"/>
      <w:bookmarkStart w:id="168" w:name="_Toc270610645"/>
      <w:bookmarkStart w:id="169" w:name="_Toc269917021"/>
      <w:bookmarkStart w:id="170" w:name="_Toc269917589"/>
      <w:bookmarkStart w:id="171" w:name="_Toc270610646"/>
      <w:bookmarkStart w:id="172" w:name="_Toc269917022"/>
      <w:bookmarkStart w:id="173" w:name="_Toc269917590"/>
      <w:bookmarkStart w:id="174" w:name="_Toc270610647"/>
      <w:bookmarkStart w:id="175" w:name="_Toc269917023"/>
      <w:bookmarkStart w:id="176" w:name="_Toc269917591"/>
      <w:bookmarkStart w:id="177" w:name="_Toc270610648"/>
      <w:bookmarkStart w:id="178" w:name="_Toc269917024"/>
      <w:bookmarkStart w:id="179" w:name="_Toc269917592"/>
      <w:bookmarkStart w:id="180" w:name="_Toc270610649"/>
      <w:bookmarkStart w:id="181" w:name="_Toc269917025"/>
      <w:bookmarkStart w:id="182" w:name="_Toc269917593"/>
      <w:bookmarkStart w:id="183" w:name="_Toc270610650"/>
      <w:bookmarkStart w:id="184" w:name="_Toc269917026"/>
      <w:bookmarkStart w:id="185" w:name="_Toc269917594"/>
      <w:bookmarkStart w:id="186" w:name="_Toc270610651"/>
      <w:bookmarkStart w:id="187" w:name="_Toc269917027"/>
      <w:bookmarkStart w:id="188" w:name="_Toc269917595"/>
      <w:bookmarkStart w:id="189" w:name="_Toc270610652"/>
      <w:bookmarkStart w:id="190" w:name="_Toc269917028"/>
      <w:bookmarkStart w:id="191" w:name="_Toc269917596"/>
      <w:bookmarkStart w:id="192" w:name="_Toc270610653"/>
      <w:bookmarkStart w:id="193" w:name="_Toc269917029"/>
      <w:bookmarkStart w:id="194" w:name="_Toc269917597"/>
      <w:bookmarkStart w:id="195" w:name="_Toc270610654"/>
      <w:bookmarkStart w:id="196" w:name="_Toc269917030"/>
      <w:bookmarkStart w:id="197" w:name="_Toc269917598"/>
      <w:bookmarkStart w:id="198" w:name="_Toc270610655"/>
      <w:bookmarkStart w:id="199" w:name="_Toc269917036"/>
      <w:bookmarkStart w:id="200" w:name="_Toc269917604"/>
      <w:bookmarkStart w:id="201" w:name="_Toc270610661"/>
      <w:bookmarkStart w:id="202" w:name="_Toc269916473"/>
      <w:bookmarkStart w:id="203" w:name="_Toc269917041"/>
      <w:bookmarkStart w:id="204" w:name="_Toc269917609"/>
      <w:bookmarkStart w:id="205" w:name="_Toc270610666"/>
      <w:bookmarkStart w:id="206" w:name="_Toc269916474"/>
      <w:bookmarkStart w:id="207" w:name="_Toc269917042"/>
      <w:bookmarkStart w:id="208" w:name="_Toc269917610"/>
      <w:bookmarkStart w:id="209" w:name="_Toc270610667"/>
      <w:bookmarkStart w:id="210" w:name="_Toc269916486"/>
      <w:bookmarkStart w:id="211" w:name="_Toc269917054"/>
      <w:bookmarkStart w:id="212" w:name="_Toc269917622"/>
      <w:bookmarkStart w:id="213" w:name="_Toc270610679"/>
      <w:bookmarkStart w:id="214" w:name="_Toc269916516"/>
      <w:bookmarkStart w:id="215" w:name="_Toc269917084"/>
      <w:bookmarkStart w:id="216" w:name="_Toc269917652"/>
      <w:bookmarkStart w:id="217" w:name="_Toc270610709"/>
      <w:bookmarkStart w:id="218" w:name="_Toc269916517"/>
      <w:bookmarkStart w:id="219" w:name="_Toc269917085"/>
      <w:bookmarkStart w:id="220" w:name="_Toc269917653"/>
      <w:bookmarkStart w:id="221" w:name="_Toc270610710"/>
      <w:bookmarkStart w:id="222" w:name="_Toc269916518"/>
      <w:bookmarkStart w:id="223" w:name="_Toc269917086"/>
      <w:bookmarkStart w:id="224" w:name="_Toc269917654"/>
      <w:bookmarkStart w:id="225" w:name="_Toc270610711"/>
      <w:bookmarkStart w:id="226" w:name="_Toc269916536"/>
      <w:bookmarkStart w:id="227" w:name="_Toc269917104"/>
      <w:bookmarkStart w:id="228" w:name="_Toc269917672"/>
      <w:bookmarkStart w:id="229" w:name="_Toc270610729"/>
      <w:bookmarkStart w:id="230" w:name="_Toc269916537"/>
      <w:bookmarkStart w:id="231" w:name="_Toc269917105"/>
      <w:bookmarkStart w:id="232" w:name="_Toc269917673"/>
      <w:bookmarkStart w:id="233" w:name="_Toc270610730"/>
      <w:bookmarkStart w:id="234" w:name="_Toc269916540"/>
      <w:bookmarkStart w:id="235" w:name="_Toc269917108"/>
      <w:bookmarkStart w:id="236" w:name="_Toc269917676"/>
      <w:bookmarkStart w:id="237" w:name="_Toc270610733"/>
      <w:bookmarkStart w:id="238" w:name="_Toc269916566"/>
      <w:bookmarkStart w:id="239" w:name="_Toc269917134"/>
      <w:bookmarkStart w:id="240" w:name="_Toc269917702"/>
      <w:bookmarkStart w:id="241" w:name="_Toc270610759"/>
      <w:bookmarkStart w:id="242" w:name="_Toc269916567"/>
      <w:bookmarkStart w:id="243" w:name="_Toc269917135"/>
      <w:bookmarkStart w:id="244" w:name="_Toc269917703"/>
      <w:bookmarkStart w:id="245" w:name="_Toc270610760"/>
      <w:bookmarkStart w:id="246" w:name="_Toc269916571"/>
      <w:bookmarkStart w:id="247" w:name="_Toc269917139"/>
      <w:bookmarkStart w:id="248" w:name="_Toc269917707"/>
      <w:bookmarkStart w:id="249" w:name="_Toc270610764"/>
      <w:bookmarkStart w:id="250" w:name="_Toc269916593"/>
      <w:bookmarkStart w:id="251" w:name="_Toc269917161"/>
      <w:bookmarkStart w:id="252" w:name="_Toc269917729"/>
      <w:bookmarkStart w:id="253" w:name="_Toc270610786"/>
      <w:bookmarkStart w:id="254" w:name="_Toc269916594"/>
      <w:bookmarkStart w:id="255" w:name="_Toc269917162"/>
      <w:bookmarkStart w:id="256" w:name="_Toc269917730"/>
      <w:bookmarkStart w:id="257" w:name="_Toc270610787"/>
      <w:bookmarkStart w:id="258" w:name="_Toc253006178"/>
      <w:bookmarkStart w:id="259" w:name="_Toc253069143"/>
      <w:bookmarkStart w:id="260" w:name="_Toc253326422"/>
      <w:bookmarkStart w:id="261" w:name="_Toc253330082"/>
      <w:bookmarkStart w:id="262" w:name="_Toc253361688"/>
      <w:bookmarkStart w:id="263" w:name="_Toc254026538"/>
      <w:bookmarkStart w:id="264" w:name="_Toc254118728"/>
      <w:bookmarkStart w:id="265" w:name="_Toc254908303"/>
      <w:bookmarkStart w:id="266" w:name="_Toc254911494"/>
      <w:bookmarkStart w:id="267" w:name="_Toc254911612"/>
      <w:bookmarkStart w:id="268" w:name="_Toc253006199"/>
      <w:bookmarkStart w:id="269" w:name="_Toc253006228"/>
      <w:bookmarkStart w:id="270" w:name="_Toc253069164"/>
      <w:bookmarkStart w:id="271" w:name="_Toc253069193"/>
      <w:bookmarkStart w:id="272" w:name="_Toc253326443"/>
      <w:bookmarkStart w:id="273" w:name="_Toc253326469"/>
      <w:bookmarkStart w:id="274" w:name="_Toc253330103"/>
      <w:bookmarkStart w:id="275" w:name="_Toc253330132"/>
      <w:bookmarkStart w:id="276" w:name="_Toc253361709"/>
      <w:bookmarkStart w:id="277" w:name="_Toc253361735"/>
      <w:bookmarkStart w:id="278" w:name="_Toc254026559"/>
      <w:bookmarkStart w:id="279" w:name="_Toc254026585"/>
      <w:bookmarkStart w:id="280" w:name="_Toc254118749"/>
      <w:bookmarkStart w:id="281" w:name="_Toc254118778"/>
      <w:bookmarkStart w:id="282" w:name="_Toc254908324"/>
      <w:bookmarkStart w:id="283" w:name="_Toc254908352"/>
      <w:bookmarkStart w:id="284" w:name="_Toc254911515"/>
      <w:bookmarkStart w:id="285" w:name="_Toc254911543"/>
      <w:bookmarkStart w:id="286" w:name="_Toc254911555"/>
      <w:bookmarkStart w:id="287" w:name="_Toc254911633"/>
      <w:bookmarkStart w:id="288" w:name="_Toc253006200"/>
      <w:bookmarkStart w:id="289" w:name="_Toc253069165"/>
      <w:bookmarkStart w:id="290" w:name="_Toc253326444"/>
      <w:bookmarkStart w:id="291" w:name="_Toc253330104"/>
      <w:bookmarkStart w:id="292" w:name="_Toc253361710"/>
      <w:bookmarkStart w:id="293" w:name="_Toc254026560"/>
      <w:bookmarkStart w:id="294" w:name="_Toc254118750"/>
      <w:bookmarkStart w:id="295" w:name="_Toc254908325"/>
      <w:bookmarkStart w:id="296" w:name="_Toc254911516"/>
      <w:bookmarkStart w:id="297" w:name="_Toc254911634"/>
      <w:bookmarkStart w:id="298" w:name="_Toc269916607"/>
      <w:bookmarkStart w:id="299" w:name="_Toc269917175"/>
      <w:bookmarkStart w:id="300" w:name="_Toc269917743"/>
      <w:bookmarkStart w:id="301" w:name="_Toc270610800"/>
      <w:bookmarkStart w:id="302" w:name="_Toc269916609"/>
      <w:bookmarkStart w:id="303" w:name="_Toc269917177"/>
      <w:bookmarkStart w:id="304" w:name="_Toc269917745"/>
      <w:bookmarkStart w:id="305" w:name="_Toc270610802"/>
      <w:bookmarkStart w:id="306" w:name="_Toc269916625"/>
      <w:bookmarkStart w:id="307" w:name="_Toc269917193"/>
      <w:bookmarkStart w:id="308" w:name="_Toc269917761"/>
      <w:bookmarkStart w:id="309" w:name="_Toc270610818"/>
      <w:bookmarkStart w:id="310" w:name="_Toc269916626"/>
      <w:bookmarkStart w:id="311" w:name="_Toc269917194"/>
      <w:bookmarkStart w:id="312" w:name="_Toc269917762"/>
      <w:bookmarkStart w:id="313" w:name="_Toc270610819"/>
      <w:bookmarkStart w:id="314" w:name="_Toc269916627"/>
      <w:bookmarkStart w:id="315" w:name="_Toc269917195"/>
      <w:bookmarkStart w:id="316" w:name="_Toc269917763"/>
      <w:bookmarkStart w:id="317" w:name="_Toc270610820"/>
      <w:bookmarkStart w:id="318" w:name="_Toc269916628"/>
      <w:bookmarkStart w:id="319" w:name="_Toc269917196"/>
      <w:bookmarkStart w:id="320" w:name="_Toc269917764"/>
      <w:bookmarkStart w:id="321" w:name="_Toc270610821"/>
      <w:bookmarkStart w:id="322" w:name="_Toc269916649"/>
      <w:bookmarkStart w:id="323" w:name="_Toc269917217"/>
      <w:bookmarkStart w:id="324" w:name="_Toc269917785"/>
      <w:bookmarkStart w:id="325" w:name="_Toc270610842"/>
      <w:bookmarkStart w:id="326" w:name="_Toc269916650"/>
      <w:bookmarkStart w:id="327" w:name="_Toc269917218"/>
      <w:bookmarkStart w:id="328" w:name="_Toc269917786"/>
      <w:bookmarkStart w:id="329" w:name="_Toc270610843"/>
      <w:bookmarkStart w:id="330" w:name="_Toc269916651"/>
      <w:bookmarkStart w:id="331" w:name="_Toc269917219"/>
      <w:bookmarkStart w:id="332" w:name="_Toc269917787"/>
      <w:bookmarkStart w:id="333" w:name="_Toc270610844"/>
      <w:bookmarkStart w:id="334" w:name="_Toc269916672"/>
      <w:bookmarkStart w:id="335" w:name="_Toc269917240"/>
      <w:bookmarkStart w:id="336" w:name="_Toc269917808"/>
      <w:bookmarkStart w:id="337" w:name="_Toc270610865"/>
      <w:bookmarkStart w:id="338" w:name="_Toc269916673"/>
      <w:bookmarkStart w:id="339" w:name="_Toc269917241"/>
      <w:bookmarkStart w:id="340" w:name="_Toc269917809"/>
      <w:bookmarkStart w:id="341" w:name="_Toc270610866"/>
      <w:bookmarkStart w:id="342" w:name="_Toc269916694"/>
      <w:bookmarkStart w:id="343" w:name="_Toc269917262"/>
      <w:bookmarkStart w:id="344" w:name="_Toc269917830"/>
      <w:bookmarkStart w:id="345" w:name="_Toc270610887"/>
      <w:bookmarkStart w:id="346" w:name="_Toc269916695"/>
      <w:bookmarkStart w:id="347" w:name="_Toc269917263"/>
      <w:bookmarkStart w:id="348" w:name="_Toc269917831"/>
      <w:bookmarkStart w:id="349" w:name="_Toc270610888"/>
      <w:bookmarkStart w:id="350" w:name="_Toc247540849"/>
      <w:bookmarkStart w:id="351" w:name="_Toc248030351"/>
      <w:bookmarkStart w:id="352" w:name="_Toc269916696"/>
      <w:bookmarkStart w:id="353" w:name="_Toc269917264"/>
      <w:bookmarkStart w:id="354" w:name="_Toc269917832"/>
      <w:bookmarkStart w:id="355" w:name="_Toc270610889"/>
      <w:bookmarkStart w:id="356" w:name="_Toc269916699"/>
      <w:bookmarkStart w:id="357" w:name="_Toc269917267"/>
      <w:bookmarkStart w:id="358" w:name="_Toc269917835"/>
      <w:bookmarkStart w:id="359" w:name="_Toc270610892"/>
      <w:bookmarkStart w:id="360" w:name="_Toc269916721"/>
      <w:bookmarkStart w:id="361" w:name="_Toc269917289"/>
      <w:bookmarkStart w:id="362" w:name="_Toc269917857"/>
      <w:bookmarkStart w:id="363" w:name="_Toc270610914"/>
      <w:bookmarkStart w:id="364" w:name="_Toc269916734"/>
      <w:bookmarkStart w:id="365" w:name="_Toc269917302"/>
      <w:bookmarkStart w:id="366" w:name="_Toc269917870"/>
      <w:bookmarkStart w:id="367" w:name="_Toc270610927"/>
      <w:bookmarkStart w:id="368" w:name="_Toc269916735"/>
      <w:bookmarkStart w:id="369" w:name="_Toc269917303"/>
      <w:bookmarkStart w:id="370" w:name="_Toc269917871"/>
      <w:bookmarkStart w:id="371" w:name="_Toc270610928"/>
      <w:bookmarkStart w:id="372" w:name="_Toc269916736"/>
      <w:bookmarkStart w:id="373" w:name="_Toc269917304"/>
      <w:bookmarkStart w:id="374" w:name="_Toc269917872"/>
      <w:bookmarkStart w:id="375" w:name="_Toc270610929"/>
      <w:bookmarkStart w:id="376" w:name="_Toc269916784"/>
      <w:bookmarkStart w:id="377" w:name="_Toc269917352"/>
      <w:bookmarkStart w:id="378" w:name="_Toc269917920"/>
      <w:bookmarkStart w:id="379" w:name="_Toc270610977"/>
      <w:bookmarkStart w:id="380" w:name="_Toc269916785"/>
      <w:bookmarkStart w:id="381" w:name="_Toc269917353"/>
      <w:bookmarkStart w:id="382" w:name="_Toc269917921"/>
      <w:bookmarkStart w:id="383" w:name="_Toc270610978"/>
      <w:bookmarkStart w:id="384" w:name="_Toc269916786"/>
      <w:bookmarkStart w:id="385" w:name="_Toc269917354"/>
      <w:bookmarkStart w:id="386" w:name="_Toc269917922"/>
      <w:bookmarkStart w:id="387" w:name="_Toc270610979"/>
      <w:bookmarkStart w:id="388" w:name="_Toc269916787"/>
      <w:bookmarkStart w:id="389" w:name="_Toc269917355"/>
      <w:bookmarkStart w:id="390" w:name="_Toc269917923"/>
      <w:bookmarkStart w:id="391" w:name="_Toc270610980"/>
      <w:bookmarkStart w:id="392" w:name="_Toc269916788"/>
      <w:bookmarkStart w:id="393" w:name="_Toc269917356"/>
      <w:bookmarkStart w:id="394" w:name="_Toc269917924"/>
      <w:bookmarkStart w:id="395" w:name="_Toc270610981"/>
      <w:bookmarkStart w:id="396" w:name="_Toc269916848"/>
      <w:bookmarkStart w:id="397" w:name="_Toc269917416"/>
      <w:bookmarkStart w:id="398" w:name="_Toc269917984"/>
      <w:bookmarkStart w:id="399" w:name="_Toc270611041"/>
      <w:bookmarkStart w:id="400" w:name="_Toc269916849"/>
      <w:bookmarkStart w:id="401" w:name="_Toc269917417"/>
      <w:bookmarkStart w:id="402" w:name="_Toc269917985"/>
      <w:bookmarkStart w:id="403" w:name="_Toc270611042"/>
      <w:bookmarkStart w:id="404" w:name="_Toc269916851"/>
      <w:bookmarkStart w:id="405" w:name="_Toc269917419"/>
      <w:bookmarkStart w:id="406" w:name="_Toc269917987"/>
      <w:bookmarkStart w:id="407" w:name="_Toc270611044"/>
      <w:bookmarkStart w:id="408" w:name="_Toc269916852"/>
      <w:bookmarkStart w:id="409" w:name="_Toc269917420"/>
      <w:bookmarkStart w:id="410" w:name="_Toc269917988"/>
      <w:bookmarkStart w:id="411" w:name="_Toc270611045"/>
      <w:bookmarkStart w:id="412" w:name="_Toc247590075"/>
      <w:bookmarkStart w:id="413" w:name="_Toc247591010"/>
      <w:bookmarkStart w:id="414" w:name="_Toc248076372"/>
      <w:bookmarkStart w:id="415" w:name="_Toc248077898"/>
      <w:bookmarkStart w:id="416" w:name="_Toc247590152"/>
      <w:bookmarkStart w:id="417" w:name="_Toc247591087"/>
      <w:bookmarkStart w:id="418" w:name="_Toc248076449"/>
      <w:bookmarkStart w:id="419" w:name="_Toc248077975"/>
      <w:bookmarkStart w:id="420" w:name="_Toc247590169"/>
      <w:bookmarkStart w:id="421" w:name="_Toc247591104"/>
      <w:bookmarkStart w:id="422" w:name="_Toc248076466"/>
      <w:bookmarkStart w:id="423" w:name="_Toc248077992"/>
      <w:bookmarkStart w:id="424" w:name="_Toc247590203"/>
      <w:bookmarkStart w:id="425" w:name="_Toc247591138"/>
      <w:bookmarkStart w:id="426" w:name="_Toc248076500"/>
      <w:bookmarkStart w:id="427" w:name="_Toc248078026"/>
      <w:bookmarkStart w:id="428" w:name="_Toc247590237"/>
      <w:bookmarkStart w:id="429" w:name="_Toc247591172"/>
      <w:bookmarkStart w:id="430" w:name="_Toc248076534"/>
      <w:bookmarkStart w:id="431" w:name="_Toc248078060"/>
      <w:bookmarkStart w:id="432" w:name="_Toc247472113"/>
      <w:bookmarkStart w:id="433" w:name="_Toc247590270"/>
      <w:bookmarkStart w:id="434" w:name="_Toc247591205"/>
      <w:bookmarkStart w:id="435" w:name="_Toc248076567"/>
      <w:bookmarkStart w:id="436" w:name="_Toc248078093"/>
      <w:bookmarkStart w:id="437" w:name="_Toc253361409"/>
      <w:bookmarkStart w:id="438" w:name="_Toc269916869"/>
      <w:bookmarkStart w:id="439" w:name="_Toc269917437"/>
      <w:bookmarkStart w:id="440" w:name="_Toc269918005"/>
      <w:bookmarkStart w:id="441" w:name="_Toc270611062"/>
      <w:bookmarkStart w:id="442" w:name="_Toc269916870"/>
      <w:bookmarkStart w:id="443" w:name="_Toc269917438"/>
      <w:bookmarkStart w:id="444" w:name="_Toc269918006"/>
      <w:bookmarkStart w:id="445" w:name="_Toc270611063"/>
      <w:bookmarkStart w:id="446" w:name="_Toc269916872"/>
      <w:bookmarkStart w:id="447" w:name="_Toc269917440"/>
      <w:bookmarkStart w:id="448" w:name="_Toc269918008"/>
      <w:bookmarkStart w:id="449" w:name="_Toc270611065"/>
      <w:bookmarkStart w:id="450" w:name="_Toc269916888"/>
      <w:bookmarkStart w:id="451" w:name="_Toc269917456"/>
      <w:bookmarkStart w:id="452" w:name="_Toc269918024"/>
      <w:bookmarkStart w:id="453" w:name="_Toc270611081"/>
      <w:bookmarkStart w:id="454" w:name="_Toc269916889"/>
      <w:bookmarkStart w:id="455" w:name="_Toc269917457"/>
      <w:bookmarkStart w:id="456" w:name="_Toc269918025"/>
      <w:bookmarkStart w:id="457" w:name="_Toc270611082"/>
      <w:bookmarkStart w:id="458" w:name="_Toc269916891"/>
      <w:bookmarkStart w:id="459" w:name="_Toc269917459"/>
      <w:bookmarkStart w:id="460" w:name="_Toc269918027"/>
      <w:bookmarkStart w:id="461" w:name="_Toc270611084"/>
      <w:bookmarkStart w:id="462" w:name="_Toc269916904"/>
      <w:bookmarkStart w:id="463" w:name="_Toc269917472"/>
      <w:bookmarkStart w:id="464" w:name="_Toc269918040"/>
      <w:bookmarkStart w:id="465" w:name="_Toc270611097"/>
      <w:bookmarkStart w:id="466" w:name="_Toc269916905"/>
      <w:bookmarkStart w:id="467" w:name="_Toc269917473"/>
      <w:bookmarkStart w:id="468" w:name="_Toc269918041"/>
      <w:bookmarkStart w:id="469" w:name="_Toc270611098"/>
      <w:bookmarkStart w:id="470" w:name="_Toc269916906"/>
      <w:bookmarkStart w:id="471" w:name="_Toc269917474"/>
      <w:bookmarkStart w:id="472" w:name="_Toc269918042"/>
      <w:bookmarkStart w:id="473" w:name="_Toc270611099"/>
      <w:bookmarkStart w:id="474" w:name="_Toc269916907"/>
      <w:bookmarkStart w:id="475" w:name="_Toc269917475"/>
      <w:bookmarkStart w:id="476" w:name="_Toc269918043"/>
      <w:bookmarkStart w:id="477" w:name="_Toc270611100"/>
      <w:bookmarkStart w:id="478" w:name="_Toc269916920"/>
      <w:bookmarkStart w:id="479" w:name="_Toc269917488"/>
      <w:bookmarkStart w:id="480" w:name="_Toc269918056"/>
      <w:bookmarkStart w:id="481" w:name="_Toc270611113"/>
      <w:bookmarkStart w:id="482" w:name="_Toc269916921"/>
      <w:bookmarkStart w:id="483" w:name="_Toc269917489"/>
      <w:bookmarkStart w:id="484" w:name="_Toc269918057"/>
      <w:bookmarkStart w:id="485" w:name="_Toc270611114"/>
      <w:bookmarkStart w:id="486" w:name="_Toc269916922"/>
      <w:bookmarkStart w:id="487" w:name="_Toc269917490"/>
      <w:bookmarkStart w:id="488" w:name="_Toc269918058"/>
      <w:bookmarkStart w:id="489" w:name="_Toc270611115"/>
      <w:bookmarkStart w:id="490" w:name="_Toc269916923"/>
      <w:bookmarkStart w:id="491" w:name="_Toc269917491"/>
      <w:bookmarkStart w:id="492" w:name="_Toc269918059"/>
      <w:bookmarkStart w:id="493" w:name="_Toc270611116"/>
      <w:bookmarkStart w:id="494" w:name="_Toc269916942"/>
      <w:bookmarkStart w:id="495" w:name="_Toc269917510"/>
      <w:bookmarkStart w:id="496" w:name="_Toc269918078"/>
      <w:bookmarkStart w:id="497" w:name="_Toc270611135"/>
      <w:bookmarkStart w:id="498" w:name="_Toc269916943"/>
      <w:bookmarkStart w:id="499" w:name="_Toc269917511"/>
      <w:bookmarkStart w:id="500" w:name="_Toc269918079"/>
      <w:bookmarkStart w:id="501" w:name="_Toc270611136"/>
      <w:bookmarkStart w:id="502" w:name="_Toc50337742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lastRenderedPageBreak/>
        <w:t>Error Handling</w:t>
      </w:r>
      <w:bookmarkEnd w:id="502"/>
    </w:p>
    <w:p w:rsidR="00C845BF" w:rsidRPr="00786373" w:rsidRDefault="00C845BF" w:rsidP="00AF7608">
      <w:pPr>
        <w:pStyle w:val="Heading2"/>
      </w:pPr>
      <w:bookmarkStart w:id="503" w:name="_Toc503377427"/>
      <w:r w:rsidRPr="00786373">
        <w:t>HTTP Response Codes</w:t>
      </w:r>
      <w:bookmarkEnd w:id="350"/>
      <w:bookmarkEnd w:id="351"/>
      <w:bookmarkEnd w:id="503"/>
    </w:p>
    <w:p w:rsidR="001874E9" w:rsidRPr="00786373" w:rsidRDefault="001874E9" w:rsidP="001874E9">
      <w:r w:rsidRPr="00786373">
        <w:t xml:space="preserve">Following is </w:t>
      </w:r>
      <w:r>
        <w:t>a</w:t>
      </w:r>
      <w:r w:rsidRPr="00786373">
        <w:t xml:space="preserve"> list of </w:t>
      </w:r>
      <w:r>
        <w:t xml:space="preserve">often </w:t>
      </w:r>
      <w:r w:rsidRPr="00786373">
        <w:t xml:space="preserve">used HTTP </w:t>
      </w:r>
      <w:r>
        <w:t>response</w:t>
      </w:r>
      <w:r w:rsidRPr="00786373">
        <w:t xml:space="preserve"> codes for REST</w:t>
      </w:r>
      <w:r>
        <w:t>ful Network APIs</w:t>
      </w:r>
      <w:r w:rsidRPr="00786373">
        <w:t>.</w:t>
      </w:r>
      <w:r>
        <w:t xml:space="preserve"> The full set of HTTP response codes can be found in [RFC</w:t>
      </w:r>
      <w:r w:rsidR="008B168E">
        <w:t>7231</w:t>
      </w:r>
      <w:r>
        <w:t>]. The first line of each error code has been copied from [RFC</w:t>
      </w:r>
      <w:r w:rsidR="008B168E">
        <w:t>7231</w:t>
      </w:r>
      <w:r>
        <w:t>]. The second line gives a short informative explanation of the meaning of the error code. For a normative description of the error code see [RFC</w:t>
      </w:r>
      <w:r w:rsidR="008B168E">
        <w:t>7231</w:t>
      </w:r>
      <w:r>
        <w:t xml:space="preserve">]. </w:t>
      </w:r>
    </w:p>
    <w:p w:rsidR="001874E9" w:rsidRPr="00786373" w:rsidRDefault="001874E9" w:rsidP="001874E9">
      <w:pPr>
        <w:ind w:left="426" w:hanging="426"/>
      </w:pPr>
      <w:r w:rsidRPr="00F314CE">
        <w:rPr>
          <w:b/>
        </w:rPr>
        <w:t>200</w:t>
      </w:r>
      <w:r>
        <w:tab/>
        <w:t>OK</w:t>
      </w:r>
      <w:r>
        <w:br/>
        <w:t>The operation was successful.</w:t>
      </w:r>
    </w:p>
    <w:p w:rsidR="001874E9" w:rsidRDefault="001874E9" w:rsidP="001874E9">
      <w:pPr>
        <w:ind w:left="426" w:hanging="426"/>
      </w:pPr>
      <w:r w:rsidRPr="00F314CE">
        <w:rPr>
          <w:b/>
        </w:rPr>
        <w:t>201</w:t>
      </w:r>
      <w:r>
        <w:tab/>
      </w:r>
      <w:r w:rsidRPr="00786373">
        <w:t>Created</w:t>
      </w:r>
      <w:r>
        <w:br/>
        <w:t>The operation was successful, and a new resource has been created by the request.</w:t>
      </w:r>
    </w:p>
    <w:p w:rsidR="002B0C7B" w:rsidRDefault="002B0C7B" w:rsidP="001874E9">
      <w:pPr>
        <w:ind w:left="426" w:hanging="426"/>
      </w:pPr>
      <w:r w:rsidRPr="002B0C7B">
        <w:rPr>
          <w:b/>
        </w:rPr>
        <w:t xml:space="preserve">202 </w:t>
      </w:r>
      <w:r>
        <w:rPr>
          <w:b/>
        </w:rPr>
        <w:tab/>
      </w:r>
      <w:r w:rsidRPr="002B0C7B">
        <w:t>Accepted</w:t>
      </w:r>
    </w:p>
    <w:p w:rsidR="002B0C7B" w:rsidRPr="002B0C7B" w:rsidRDefault="002B0C7B" w:rsidP="001874E9">
      <w:pPr>
        <w:ind w:left="426" w:hanging="426"/>
        <w:rPr>
          <w:b/>
        </w:rPr>
      </w:pPr>
      <w:r>
        <w:tab/>
      </w:r>
      <w:r w:rsidRPr="002B0C7B">
        <w:t>The request has been accepted for processing, but the processing has  not been completed (yet).</w:t>
      </w:r>
    </w:p>
    <w:p w:rsidR="001874E9" w:rsidRPr="00786373" w:rsidRDefault="001874E9" w:rsidP="001874E9">
      <w:pPr>
        <w:ind w:left="426" w:hanging="426"/>
      </w:pPr>
      <w:r w:rsidRPr="00F314CE">
        <w:rPr>
          <w:b/>
        </w:rPr>
        <w:t>204</w:t>
      </w:r>
      <w:r>
        <w:tab/>
      </w:r>
      <w:r w:rsidRPr="00786373">
        <w:t>No Content</w:t>
      </w:r>
      <w:r>
        <w:br/>
        <w:t>The operation was successful, and the response intentionally contains no data.</w:t>
      </w:r>
    </w:p>
    <w:p w:rsidR="003229E2" w:rsidRPr="002F2ACF" w:rsidRDefault="003229E2" w:rsidP="003229E2">
      <w:pPr>
        <w:ind w:left="426" w:hanging="426"/>
        <w:rPr>
          <w:b/>
        </w:rPr>
      </w:pPr>
      <w:r>
        <w:rPr>
          <w:b/>
        </w:rPr>
        <w:t>300</w:t>
      </w:r>
      <w:r w:rsidRPr="002F2ACF">
        <w:rPr>
          <w:b/>
        </w:rPr>
        <w:tab/>
      </w:r>
      <w:r>
        <w:t>Multiple Choices</w:t>
      </w:r>
      <w:r w:rsidRPr="002F2ACF">
        <w:br/>
      </w:r>
      <w:r>
        <w:t xml:space="preserve">The requested resource corresponds to any one of a set of  representations, each with its own specific location. In the OMA RESTful Network APIs, this code is for instance used to signal the </w:t>
      </w:r>
      <w:r w:rsidRPr="00D41A52">
        <w:t xml:space="preserve">supported </w:t>
      </w:r>
      <w:r>
        <w:t xml:space="preserve">API versions in case an unsupported version was requested for a particular resource. </w:t>
      </w:r>
      <w:r w:rsidRPr="002F2ACF">
        <w:t xml:space="preserve"> </w:t>
      </w:r>
    </w:p>
    <w:p w:rsidR="001874E9" w:rsidRDefault="001874E9" w:rsidP="001874E9">
      <w:pPr>
        <w:ind w:left="426" w:hanging="426"/>
        <w:rPr>
          <w:b/>
        </w:rPr>
      </w:pPr>
      <w:r>
        <w:rPr>
          <w:b/>
        </w:rPr>
        <w:t>303</w:t>
      </w:r>
      <w:r>
        <w:rPr>
          <w:b/>
        </w:rPr>
        <w:tab/>
      </w:r>
      <w:r w:rsidRPr="00A67A7E">
        <w:t>See Other</w:t>
      </w:r>
      <w:r>
        <w:t xml:space="preserve"> </w:t>
      </w:r>
      <w:r>
        <w:br/>
        <w:t xml:space="preserve">The response to the request can be found under a different URI and can be retrieved using a GET method on that resource. </w:t>
      </w:r>
    </w:p>
    <w:p w:rsidR="001874E9" w:rsidRPr="00786373" w:rsidRDefault="001874E9" w:rsidP="001874E9">
      <w:pPr>
        <w:ind w:left="426" w:hanging="426"/>
      </w:pPr>
      <w:r w:rsidRPr="00F314CE">
        <w:rPr>
          <w:b/>
        </w:rPr>
        <w:t>304</w:t>
      </w:r>
      <w:r>
        <w:tab/>
      </w:r>
      <w:r w:rsidRPr="00786373">
        <w:t>Not Modified</w:t>
      </w:r>
      <w:r>
        <w:br/>
      </w:r>
      <w:r w:rsidR="00733750">
        <w:t xml:space="preserve">[RFC7232] </w:t>
      </w:r>
      <w:r w:rsidRPr="00786373">
        <w:t>The condition specified in the conditional header(s) was not met for a read operation.</w:t>
      </w:r>
    </w:p>
    <w:p w:rsidR="001874E9" w:rsidRPr="00786373" w:rsidRDefault="001874E9" w:rsidP="001874E9">
      <w:pPr>
        <w:ind w:left="426" w:hanging="426"/>
      </w:pPr>
      <w:r w:rsidRPr="00F314CE">
        <w:rPr>
          <w:b/>
        </w:rPr>
        <w:t>400</w:t>
      </w:r>
      <w:r>
        <w:tab/>
        <w:t>Bad Request</w:t>
      </w:r>
      <w:r>
        <w:br/>
        <w:t>In the original HTTP meaning, this error signals i</w:t>
      </w:r>
      <w:r w:rsidRPr="00786373">
        <w:t>nvalid parameters in the request</w:t>
      </w:r>
      <w:r>
        <w:t xml:space="preserve">. In OMA RESTful </w:t>
      </w:r>
      <w:r w:rsidR="001B00F0">
        <w:t xml:space="preserve">Network </w:t>
      </w:r>
      <w:r>
        <w:t>APIs, this code is also used as the “catch-all” code for error situations triggered by a client request, for which no matching HTTP error code exists.</w:t>
      </w:r>
    </w:p>
    <w:p w:rsidR="001874E9" w:rsidRPr="00786373" w:rsidRDefault="001874E9" w:rsidP="001874E9">
      <w:pPr>
        <w:ind w:left="426" w:hanging="426"/>
      </w:pPr>
      <w:r w:rsidRPr="00F314CE">
        <w:rPr>
          <w:b/>
        </w:rPr>
        <w:t>401</w:t>
      </w:r>
      <w:r>
        <w:tab/>
        <w:t>Unauthorized</w:t>
      </w:r>
      <w:r>
        <w:br/>
      </w:r>
      <w:r w:rsidR="00733750">
        <w:t xml:space="preserve">[RFC7235] </w:t>
      </w:r>
      <w:r w:rsidRPr="00786373">
        <w:t xml:space="preserve">Authentication </w:t>
      </w:r>
      <w:r>
        <w:t>has failed, but the application can retry the request using authorization.</w:t>
      </w:r>
    </w:p>
    <w:p w:rsidR="001874E9" w:rsidRPr="00786373" w:rsidRDefault="001874E9" w:rsidP="001874E9">
      <w:pPr>
        <w:ind w:left="426" w:hanging="426"/>
      </w:pPr>
      <w:r w:rsidRPr="00F314CE">
        <w:rPr>
          <w:b/>
        </w:rPr>
        <w:t>403</w:t>
      </w:r>
      <w:r>
        <w:tab/>
        <w:t>Forbidden</w:t>
      </w:r>
      <w:r>
        <w:br/>
        <w:t>The server understood the request, but is refusing to fulfil it (e.g. because a</w:t>
      </w:r>
      <w:r w:rsidRPr="00786373">
        <w:t>pplication do</w:t>
      </w:r>
      <w:r>
        <w:t>es</w:t>
      </w:r>
      <w:r w:rsidRPr="00786373">
        <w:t>n't have permissions to access resource due to the policy constraints)</w:t>
      </w:r>
    </w:p>
    <w:p w:rsidR="001874E9" w:rsidRPr="00786373" w:rsidRDefault="001874E9" w:rsidP="001874E9">
      <w:pPr>
        <w:ind w:left="426" w:hanging="426"/>
      </w:pPr>
      <w:r w:rsidRPr="00F314CE">
        <w:rPr>
          <w:b/>
        </w:rPr>
        <w:t>404</w:t>
      </w:r>
      <w:r>
        <w:tab/>
      </w:r>
      <w:r w:rsidRPr="00786373">
        <w:t xml:space="preserve">Not Found </w:t>
      </w:r>
      <w:r>
        <w:br/>
      </w:r>
      <w:r w:rsidRPr="00786373">
        <w:t>The specified resource does not exist.</w:t>
      </w:r>
    </w:p>
    <w:p w:rsidR="001874E9" w:rsidRPr="00786373" w:rsidRDefault="001874E9" w:rsidP="001874E9">
      <w:pPr>
        <w:ind w:left="426" w:hanging="426"/>
      </w:pPr>
      <w:r w:rsidRPr="00F314CE">
        <w:rPr>
          <w:b/>
        </w:rPr>
        <w:t>405</w:t>
      </w:r>
      <w:r>
        <w:tab/>
      </w:r>
      <w:r w:rsidRPr="00786373">
        <w:t xml:space="preserve">Method </w:t>
      </w:r>
      <w:r>
        <w:t>N</w:t>
      </w:r>
      <w:r w:rsidRPr="00786373">
        <w:t xml:space="preserve">ot </w:t>
      </w:r>
      <w:r>
        <w:t>A</w:t>
      </w:r>
      <w:r w:rsidRPr="00786373">
        <w:t>llowed</w:t>
      </w:r>
      <w:r>
        <w:br/>
        <w:t xml:space="preserve">The actual HTTP method (such as GET, PUT, POST, DELETE) is not supported </w:t>
      </w:r>
      <w:r w:rsidRPr="00786373">
        <w:t>by the resource</w:t>
      </w:r>
    </w:p>
    <w:p w:rsidR="001874E9" w:rsidRPr="00786373" w:rsidRDefault="001874E9" w:rsidP="001874E9">
      <w:pPr>
        <w:ind w:left="426" w:hanging="426"/>
      </w:pPr>
      <w:r w:rsidRPr="00F314CE">
        <w:rPr>
          <w:b/>
        </w:rPr>
        <w:t>40</w:t>
      </w:r>
      <w:r>
        <w:rPr>
          <w:b/>
        </w:rPr>
        <w:t>6</w:t>
      </w:r>
      <w:r>
        <w:tab/>
        <w:t>Not Acceptable</w:t>
      </w:r>
      <w:r>
        <w:br/>
        <w:t>The content type requested is not acceptable for the resource.</w:t>
      </w:r>
    </w:p>
    <w:p w:rsidR="001874E9" w:rsidRDefault="001874E9" w:rsidP="001874E9">
      <w:pPr>
        <w:ind w:left="426" w:hanging="426"/>
        <w:rPr>
          <w:b/>
        </w:rPr>
      </w:pPr>
      <w:r>
        <w:rPr>
          <w:b/>
        </w:rPr>
        <w:t>408</w:t>
      </w:r>
      <w:r>
        <w:rPr>
          <w:b/>
        </w:rPr>
        <w:tab/>
      </w:r>
      <w:r w:rsidRPr="00E83E9F">
        <w:t>Request Timeout</w:t>
      </w:r>
      <w:r>
        <w:br/>
      </w:r>
      <w:r w:rsidRPr="00E83E9F">
        <w:t>The client did not produce a response in the time the server was prepared to wait.</w:t>
      </w:r>
    </w:p>
    <w:p w:rsidR="001874E9" w:rsidRPr="00786373" w:rsidRDefault="001874E9" w:rsidP="001874E9">
      <w:pPr>
        <w:ind w:left="426" w:hanging="426"/>
      </w:pPr>
      <w:r w:rsidRPr="00F314CE">
        <w:rPr>
          <w:b/>
        </w:rPr>
        <w:t>409</w:t>
      </w:r>
      <w:r>
        <w:rPr>
          <w:b/>
        </w:rPr>
        <w:tab/>
      </w:r>
      <w:r w:rsidRPr="00786373">
        <w:t>Conflict</w:t>
      </w:r>
      <w:r>
        <w:br/>
        <w:t>Occurs in situations when two instances of an application are trying to modify a resource in parallel, in a non-synchronized way.</w:t>
      </w:r>
    </w:p>
    <w:p w:rsidR="001874E9" w:rsidRPr="00E83E9F" w:rsidRDefault="001874E9" w:rsidP="001874E9">
      <w:pPr>
        <w:ind w:left="426" w:hanging="426"/>
      </w:pPr>
      <w:r>
        <w:rPr>
          <w:b/>
        </w:rPr>
        <w:t>410</w:t>
      </w:r>
      <w:r>
        <w:rPr>
          <w:b/>
        </w:rPr>
        <w:tab/>
      </w:r>
      <w:r>
        <w:t>Gone</w:t>
      </w:r>
      <w:r>
        <w:br/>
      </w:r>
      <w:r w:rsidRPr="00E83E9F">
        <w:t>The requested resource is no longer available at the server</w:t>
      </w:r>
      <w:r>
        <w:t>.</w:t>
      </w:r>
    </w:p>
    <w:p w:rsidR="001874E9" w:rsidRDefault="001874E9" w:rsidP="001874E9">
      <w:pPr>
        <w:ind w:left="426" w:hanging="426"/>
        <w:rPr>
          <w:rFonts w:hint="eastAsia"/>
          <w:b/>
          <w:lang w:eastAsia="zh-CN"/>
        </w:rPr>
      </w:pPr>
      <w:r w:rsidRPr="00F314CE">
        <w:rPr>
          <w:b/>
        </w:rPr>
        <w:lastRenderedPageBreak/>
        <w:t>411</w:t>
      </w:r>
      <w:r>
        <w:tab/>
      </w:r>
      <w:r w:rsidRPr="00786373">
        <w:t>Length Required</w:t>
      </w:r>
      <w:r>
        <w:br/>
      </w:r>
      <w:r w:rsidRPr="00786373">
        <w:t>The Content-Length header was not specified.</w:t>
      </w:r>
    </w:p>
    <w:p w:rsidR="001874E9" w:rsidRPr="00786373" w:rsidRDefault="001874E9" w:rsidP="001874E9">
      <w:pPr>
        <w:ind w:left="426" w:hanging="426"/>
      </w:pPr>
      <w:r w:rsidRPr="00F314CE">
        <w:rPr>
          <w:b/>
        </w:rPr>
        <w:t>412</w:t>
      </w:r>
      <w:r>
        <w:tab/>
      </w:r>
      <w:r w:rsidRPr="00786373">
        <w:t>Precondition Failed</w:t>
      </w:r>
      <w:r>
        <w:br/>
      </w:r>
      <w:r w:rsidR="00733750">
        <w:t xml:space="preserve">[RFC7232] </w:t>
      </w:r>
      <w:r w:rsidRPr="00786373">
        <w:t xml:space="preserve">The condition specified in the conditional </w:t>
      </w:r>
      <w:r>
        <w:t xml:space="preserve">request </w:t>
      </w:r>
      <w:r w:rsidRPr="00786373">
        <w:t>header(s) was not met for a</w:t>
      </w:r>
      <w:r>
        <w:t>n</w:t>
      </w:r>
      <w:r w:rsidRPr="00786373">
        <w:t xml:space="preserve"> operation.</w:t>
      </w:r>
    </w:p>
    <w:p w:rsidR="001874E9" w:rsidRPr="00786373" w:rsidRDefault="001874E9" w:rsidP="001874E9">
      <w:pPr>
        <w:ind w:left="426" w:hanging="426"/>
      </w:pPr>
      <w:r w:rsidRPr="00F314CE">
        <w:rPr>
          <w:b/>
        </w:rPr>
        <w:t>413</w:t>
      </w:r>
      <w:r>
        <w:tab/>
      </w:r>
      <w:r w:rsidR="00733750">
        <w:t xml:space="preserve">Payload </w:t>
      </w:r>
      <w:r w:rsidRPr="00786373">
        <w:t>Too Large</w:t>
      </w:r>
      <w:r>
        <w:br/>
      </w:r>
      <w:r w:rsidRPr="00786373">
        <w:t>The size of the request body exceeds the maximum size permitted</w:t>
      </w:r>
      <w:r>
        <w:t xml:space="preserve"> by the server implementation</w:t>
      </w:r>
      <w:r w:rsidRPr="00786373">
        <w:t>.</w:t>
      </w:r>
    </w:p>
    <w:p w:rsidR="001874E9" w:rsidRPr="00786373" w:rsidRDefault="001874E9" w:rsidP="001874E9">
      <w:pPr>
        <w:ind w:left="426" w:hanging="426"/>
      </w:pPr>
      <w:r w:rsidRPr="00335F12">
        <w:rPr>
          <w:b/>
        </w:rPr>
        <w:t>414</w:t>
      </w:r>
      <w:r>
        <w:rPr>
          <w:b/>
        </w:rPr>
        <w:tab/>
      </w:r>
      <w:r w:rsidRPr="00335F12">
        <w:t>URI Too Long</w:t>
      </w:r>
      <w:r>
        <w:br/>
      </w:r>
      <w:r w:rsidRPr="00786373">
        <w:t xml:space="preserve">The </w:t>
      </w:r>
      <w:r>
        <w:t xml:space="preserve">length </w:t>
      </w:r>
      <w:r w:rsidRPr="00786373">
        <w:t xml:space="preserve">of the request </w:t>
      </w:r>
      <w:r>
        <w:t xml:space="preserve">URI </w:t>
      </w:r>
      <w:r w:rsidRPr="00786373">
        <w:t>exceeds the maximum size permitted</w:t>
      </w:r>
      <w:r>
        <w:t xml:space="preserve"> by the server implementation</w:t>
      </w:r>
      <w:r w:rsidRPr="00786373">
        <w:t>.</w:t>
      </w:r>
    </w:p>
    <w:p w:rsidR="00285FFF" w:rsidRDefault="001874E9" w:rsidP="00285FFF">
      <w:pPr>
        <w:ind w:left="426" w:hanging="426"/>
      </w:pPr>
      <w:r>
        <w:rPr>
          <w:b/>
        </w:rPr>
        <w:t>41</w:t>
      </w:r>
      <w:r w:rsidRPr="00F314CE">
        <w:rPr>
          <w:b/>
        </w:rPr>
        <w:t>5</w:t>
      </w:r>
      <w:r>
        <w:rPr>
          <w:b/>
        </w:rPr>
        <w:tab/>
      </w:r>
      <w:r>
        <w:t>Unsupported Media Type</w:t>
      </w:r>
      <w:r>
        <w:br/>
        <w:t xml:space="preserve">The content type of the request body is unsupported by the server. </w:t>
      </w:r>
    </w:p>
    <w:p w:rsidR="00285FFF" w:rsidRPr="00545C8B" w:rsidRDefault="00285FFF" w:rsidP="00285FFF">
      <w:pPr>
        <w:ind w:left="426" w:hanging="426"/>
      </w:pPr>
      <w:r>
        <w:rPr>
          <w:b/>
        </w:rPr>
        <w:t>429</w:t>
      </w:r>
      <w:r>
        <w:rPr>
          <w:b/>
        </w:rPr>
        <w:tab/>
      </w:r>
      <w:r w:rsidRPr="00545C8B">
        <w:t>Too Many Requests</w:t>
      </w:r>
      <w:r w:rsidRPr="00545C8B">
        <w:br/>
        <w:t>The</w:t>
      </w:r>
      <w:r>
        <w:t xml:space="preserve"> client has sent too many requests in a given amount of time (“rate limiting”) </w:t>
      </w:r>
      <w:r w:rsidRPr="00545C8B">
        <w:rPr>
          <w:b/>
        </w:rPr>
        <w:t>[</w:t>
      </w:r>
      <w:r>
        <w:rPr>
          <w:b/>
        </w:rPr>
        <w:fldChar w:fldCharType="begin"/>
      </w:r>
      <w:r>
        <w:rPr>
          <w:b/>
        </w:rPr>
        <w:instrText xml:space="preserve"> REF RFC6585 \h </w:instrText>
      </w:r>
      <w:r>
        <w:rPr>
          <w:b/>
        </w:rPr>
      </w:r>
      <w:r>
        <w:rPr>
          <w:b/>
        </w:rPr>
        <w:fldChar w:fldCharType="separate"/>
      </w:r>
      <w:r w:rsidR="00BD5E4F" w:rsidRPr="00ED4145">
        <w:rPr>
          <w:b/>
          <w:szCs w:val="18"/>
        </w:rPr>
        <w:t>RFC6585</w:t>
      </w:r>
      <w:r>
        <w:rPr>
          <w:b/>
        </w:rPr>
        <w:fldChar w:fldCharType="end"/>
      </w:r>
      <w:r w:rsidRPr="00545C8B">
        <w:rPr>
          <w:b/>
        </w:rPr>
        <w:t>]</w:t>
      </w:r>
      <w:r>
        <w:t>. The server SHOULD include a Retry-After header indicating how long to wait before making a new request. The client SHOULD respect this header.</w:t>
      </w:r>
    </w:p>
    <w:p w:rsidR="001874E9" w:rsidRDefault="001874E9" w:rsidP="001874E9">
      <w:pPr>
        <w:ind w:left="426" w:hanging="426"/>
      </w:pPr>
      <w:r w:rsidRPr="00F314CE">
        <w:rPr>
          <w:b/>
        </w:rPr>
        <w:t>500</w:t>
      </w:r>
      <w:r>
        <w:rPr>
          <w:b/>
        </w:rPr>
        <w:tab/>
      </w:r>
      <w:r w:rsidRPr="00786373">
        <w:t>Internal server error</w:t>
      </w:r>
      <w:r>
        <w:br/>
        <w:t>General, catch-all server-side error</w:t>
      </w:r>
    </w:p>
    <w:p w:rsidR="001874E9" w:rsidRDefault="001874E9" w:rsidP="001874E9">
      <w:pPr>
        <w:ind w:left="426" w:hanging="426"/>
        <w:rPr>
          <w:szCs w:val="18"/>
        </w:rPr>
      </w:pPr>
      <w:r w:rsidRPr="00F314CE">
        <w:rPr>
          <w:b/>
          <w:szCs w:val="18"/>
        </w:rPr>
        <w:t>503</w:t>
      </w:r>
      <w:r>
        <w:rPr>
          <w:b/>
          <w:szCs w:val="18"/>
        </w:rPr>
        <w:tab/>
      </w:r>
      <w:r w:rsidRPr="00786373">
        <w:rPr>
          <w:szCs w:val="18"/>
        </w:rPr>
        <w:t>Service Unavailable</w:t>
      </w:r>
      <w:r>
        <w:rPr>
          <w:szCs w:val="18"/>
        </w:rPr>
        <w:br/>
      </w:r>
      <w:r w:rsidRPr="00786373">
        <w:rPr>
          <w:szCs w:val="18"/>
        </w:rPr>
        <w:t>The server is currently unable to receive requests</w:t>
      </w:r>
      <w:r>
        <w:rPr>
          <w:szCs w:val="18"/>
        </w:rPr>
        <w:t>, but the request can be retried at a later time.</w:t>
      </w:r>
    </w:p>
    <w:p w:rsidR="00C845BF" w:rsidRPr="00786373" w:rsidRDefault="006304EE" w:rsidP="001418FC">
      <w:pPr>
        <w:pStyle w:val="Heading2"/>
      </w:pPr>
      <w:bookmarkStart w:id="504" w:name="_Toc252777979"/>
      <w:bookmarkStart w:id="505" w:name="_Toc252779119"/>
      <w:bookmarkStart w:id="506" w:name="_Toc252779221"/>
      <w:bookmarkStart w:id="507" w:name="_Toc253006208"/>
      <w:bookmarkStart w:id="508" w:name="_Toc253069173"/>
      <w:bookmarkStart w:id="509" w:name="_Toc253326452"/>
      <w:bookmarkStart w:id="510" w:name="_Toc253330112"/>
      <w:bookmarkStart w:id="511" w:name="_Toc253361718"/>
      <w:bookmarkStart w:id="512" w:name="_Toc254026568"/>
      <w:bookmarkStart w:id="513" w:name="_Toc254118758"/>
      <w:bookmarkStart w:id="514" w:name="_Toc254908333"/>
      <w:bookmarkStart w:id="515" w:name="_Toc254911525"/>
      <w:bookmarkStart w:id="516" w:name="_Toc254911643"/>
      <w:bookmarkStart w:id="517" w:name="_Toc255047861"/>
      <w:bookmarkStart w:id="518" w:name="_Toc255048089"/>
      <w:bookmarkStart w:id="519" w:name="_Toc252777980"/>
      <w:bookmarkStart w:id="520" w:name="_Toc252779120"/>
      <w:bookmarkStart w:id="521" w:name="_Toc252779222"/>
      <w:bookmarkStart w:id="522" w:name="_Toc253006209"/>
      <w:bookmarkStart w:id="523" w:name="_Toc253069174"/>
      <w:bookmarkStart w:id="524" w:name="_Toc253326453"/>
      <w:bookmarkStart w:id="525" w:name="_Toc253330113"/>
      <w:bookmarkStart w:id="526" w:name="_Toc253361719"/>
      <w:bookmarkStart w:id="527" w:name="_Toc254026569"/>
      <w:bookmarkStart w:id="528" w:name="_Toc254118759"/>
      <w:bookmarkStart w:id="529" w:name="_Toc254908334"/>
      <w:bookmarkStart w:id="530" w:name="_Toc254911526"/>
      <w:bookmarkStart w:id="531" w:name="_Toc254911644"/>
      <w:bookmarkStart w:id="532" w:name="_Toc255047862"/>
      <w:bookmarkStart w:id="533" w:name="_Toc255048090"/>
      <w:bookmarkStart w:id="534" w:name="_Toc503377428"/>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t>Handling of not allowed HTTP methods</w:t>
      </w:r>
      <w:bookmarkEnd w:id="534"/>
    </w:p>
    <w:p w:rsidR="00C845BF" w:rsidRPr="00686D5F" w:rsidRDefault="00F314CE" w:rsidP="00C845BF">
      <w:r w:rsidRPr="00686D5F">
        <w:t>If a method is not allowed by the resource</w:t>
      </w:r>
      <w:r w:rsidR="001874E9">
        <w:t xml:space="preserve"> (error code 405)</w:t>
      </w:r>
      <w:r w:rsidRPr="00686D5F">
        <w:t xml:space="preserve">, then server </w:t>
      </w:r>
      <w:r w:rsidR="00F32CEB" w:rsidRPr="00686D5F">
        <w:t xml:space="preserve">SHOULD </w:t>
      </w:r>
      <w:r w:rsidRPr="00686D5F">
        <w:t xml:space="preserve">also include the ‘Allow: {GET|PUT|POST|DELETE} </w:t>
      </w:r>
      <w:r w:rsidR="001418FC">
        <w:rPr>
          <w:rFonts w:hint="eastAsia"/>
          <w:lang w:eastAsia="zh-CN"/>
        </w:rPr>
        <w:t xml:space="preserve">HTTP header </w:t>
      </w:r>
      <w:r w:rsidRPr="00686D5F">
        <w:t>in the response as per section</w:t>
      </w:r>
      <w:r w:rsidR="00733750">
        <w:t>s</w:t>
      </w:r>
      <w:r w:rsidRPr="00686D5F">
        <w:t xml:space="preserve"> </w:t>
      </w:r>
      <w:r w:rsidR="00733750">
        <w:t>6.5.5 and 7.4.1</w:t>
      </w:r>
      <w:r w:rsidR="00CC7CCA">
        <w:t xml:space="preserve"> in</w:t>
      </w:r>
      <w:r w:rsidRPr="00686D5F">
        <w:t xml:space="preserve"> [RFC</w:t>
      </w:r>
      <w:r w:rsidR="00733750">
        <w:t>7231</w:t>
      </w:r>
      <w:r w:rsidRPr="00686D5F">
        <w:t>].</w:t>
      </w:r>
    </w:p>
    <w:p w:rsidR="00862A9B" w:rsidRPr="00F313F5" w:rsidRDefault="00862A9B" w:rsidP="00862A9B">
      <w:pPr>
        <w:pStyle w:val="Heading2"/>
      </w:pPr>
      <w:bookmarkStart w:id="535" w:name="_Toc503377429"/>
      <w:r w:rsidRPr="00F313F5">
        <w:t xml:space="preserve">HTTP Response Codes in </w:t>
      </w:r>
      <w:r>
        <w:t>R</w:t>
      </w:r>
      <w:r w:rsidRPr="00F313F5">
        <w:t>esponse to Notifications</w:t>
      </w:r>
      <w:bookmarkEnd w:id="535"/>
    </w:p>
    <w:p w:rsidR="00862A9B" w:rsidRDefault="00862A9B" w:rsidP="00862A9B">
      <w:pPr>
        <w:autoSpaceDE w:val="0"/>
        <w:autoSpaceDN w:val="0"/>
        <w:adjustRightInd w:val="0"/>
        <w:spacing w:before="0" w:after="0"/>
        <w:rPr>
          <w:rFonts w:cs="Courier New"/>
          <w:lang w:val="en-US" w:eastAsia="zh-CN"/>
        </w:rPr>
      </w:pPr>
      <w:r>
        <w:rPr>
          <w:rFonts w:cs="Courier New"/>
          <w:lang w:val="en-US" w:eastAsia="zh-CN"/>
        </w:rPr>
        <w:t>Handling of HTTP response codes sent by the client application, in response to a notification from the server:</w:t>
      </w:r>
    </w:p>
    <w:p w:rsidR="00862A9B" w:rsidRPr="0007458E" w:rsidRDefault="00862A9B" w:rsidP="00862A9B">
      <w:pPr>
        <w:numPr>
          <w:ilvl w:val="0"/>
          <w:numId w:val="23"/>
        </w:numPr>
        <w:autoSpaceDE w:val="0"/>
        <w:autoSpaceDN w:val="0"/>
        <w:adjustRightInd w:val="0"/>
        <w:spacing w:before="0" w:after="0"/>
        <w:rPr>
          <w:rFonts w:ascii="Courier New" w:hAnsi="Courier New" w:cs="Courier New"/>
          <w:lang w:val="en-US" w:eastAsia="zh-CN"/>
        </w:rPr>
      </w:pPr>
      <w:r>
        <w:rPr>
          <w:rFonts w:cs="Courier New"/>
          <w:lang w:val="en-US" w:eastAsia="zh-CN"/>
        </w:rPr>
        <w:t>in case of HTTP 2xx response codes, server assumes the notification has been sent successfully.</w:t>
      </w:r>
    </w:p>
    <w:p w:rsidR="00862A9B" w:rsidRPr="00F313F5" w:rsidRDefault="00862A9B" w:rsidP="00862A9B">
      <w:pPr>
        <w:numPr>
          <w:ilvl w:val="0"/>
          <w:numId w:val="23"/>
        </w:numPr>
        <w:autoSpaceDE w:val="0"/>
        <w:autoSpaceDN w:val="0"/>
        <w:adjustRightInd w:val="0"/>
        <w:spacing w:before="0" w:after="0"/>
        <w:rPr>
          <w:rFonts w:ascii="Courier New" w:hAnsi="Courier New" w:cs="Courier New"/>
          <w:lang w:val="en-US" w:eastAsia="zh-CN"/>
        </w:rPr>
      </w:pPr>
      <w:r>
        <w:rPr>
          <w:rFonts w:cs="Courier New"/>
          <w:lang w:val="en-US" w:eastAsia="zh-CN"/>
        </w:rPr>
        <w:t>in case of HTTP response codes other than 2xx, the handling is left to the server implementation. The server MAY support different actions as dictated by a service provider policy (out-of-scope for this specification).</w:t>
      </w:r>
    </w:p>
    <w:p w:rsidR="00C845BF" w:rsidRPr="00862A9B" w:rsidRDefault="00C845BF" w:rsidP="00C845BF">
      <w:pPr>
        <w:rPr>
          <w:lang w:val="en-US"/>
        </w:rPr>
      </w:pPr>
    </w:p>
    <w:p w:rsidR="00C845BF" w:rsidRPr="00786373" w:rsidRDefault="004051AC" w:rsidP="00226A1D">
      <w:pPr>
        <w:pStyle w:val="App1"/>
      </w:pPr>
      <w:bookmarkStart w:id="536" w:name="_Toc247472231"/>
      <w:bookmarkStart w:id="537" w:name="_Toc503377430"/>
      <w:r w:rsidRPr="00786373">
        <w:lastRenderedPageBreak/>
        <w:t>Change History</w:t>
      </w:r>
      <w:r w:rsidR="00BD0ADD" w:rsidRPr="00786373">
        <w:tab/>
      </w:r>
      <w:r w:rsidR="00C845BF" w:rsidRPr="00786373">
        <w:t>(Informative)</w:t>
      </w:r>
      <w:bookmarkEnd w:id="537"/>
    </w:p>
    <w:p w:rsidR="00C845BF" w:rsidRPr="00786373" w:rsidRDefault="00C845BF" w:rsidP="00C845BF">
      <w:pPr>
        <w:pStyle w:val="App2"/>
      </w:pPr>
      <w:bookmarkStart w:id="538" w:name="_Toc503377431"/>
      <w:r w:rsidRPr="00786373">
        <w:t>Approved Version History</w:t>
      </w:r>
      <w:bookmarkEnd w:id="5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845BF" w:rsidRPr="00786373">
        <w:trPr>
          <w:tblHeader/>
          <w:jc w:val="center"/>
        </w:trPr>
        <w:tc>
          <w:tcPr>
            <w:tcW w:w="3227" w:type="dxa"/>
            <w:shd w:val="pct25" w:color="auto" w:fill="FFFFFF"/>
          </w:tcPr>
          <w:p w:rsidR="00C845BF" w:rsidRPr="00786373" w:rsidRDefault="00C845BF" w:rsidP="003E54B9">
            <w:pPr>
              <w:pStyle w:val="TableHead"/>
            </w:pPr>
            <w:r w:rsidRPr="00786373">
              <w:t>Reference</w:t>
            </w:r>
          </w:p>
        </w:tc>
        <w:tc>
          <w:tcPr>
            <w:tcW w:w="1267" w:type="dxa"/>
            <w:shd w:val="pct25" w:color="auto" w:fill="FFFFFF"/>
          </w:tcPr>
          <w:p w:rsidR="00C845BF" w:rsidRPr="00786373" w:rsidRDefault="00C845BF" w:rsidP="003E54B9">
            <w:pPr>
              <w:pStyle w:val="TableHead"/>
            </w:pPr>
            <w:r w:rsidRPr="00786373">
              <w:t>Date</w:t>
            </w:r>
          </w:p>
        </w:tc>
        <w:tc>
          <w:tcPr>
            <w:tcW w:w="5598" w:type="dxa"/>
            <w:shd w:val="pct25" w:color="auto" w:fill="FFFFFF"/>
          </w:tcPr>
          <w:p w:rsidR="00C845BF" w:rsidRPr="00786373" w:rsidRDefault="00C845BF" w:rsidP="003E54B9">
            <w:pPr>
              <w:pStyle w:val="TableHead"/>
            </w:pPr>
            <w:r w:rsidRPr="00786373">
              <w:t>Description</w:t>
            </w:r>
          </w:p>
        </w:tc>
      </w:tr>
      <w:tr w:rsidR="00C845BF" w:rsidRPr="00786373">
        <w:trPr>
          <w:jc w:val="center"/>
        </w:trPr>
        <w:tc>
          <w:tcPr>
            <w:tcW w:w="3227" w:type="dxa"/>
          </w:tcPr>
          <w:p w:rsidR="00C845BF" w:rsidRPr="00786373" w:rsidRDefault="00874029" w:rsidP="003E54B9">
            <w:pPr>
              <w:pStyle w:val="TableRow"/>
              <w:rPr>
                <w:sz w:val="16"/>
              </w:rPr>
            </w:pPr>
            <w:r w:rsidRPr="00874029">
              <w:rPr>
                <w:sz w:val="16"/>
              </w:rPr>
              <w:t>OMA-TS-REST_NetAPI_Common-V1_0-20180116-A</w:t>
            </w:r>
          </w:p>
        </w:tc>
        <w:tc>
          <w:tcPr>
            <w:tcW w:w="1267" w:type="dxa"/>
          </w:tcPr>
          <w:p w:rsidR="00C845BF" w:rsidRPr="00786373" w:rsidRDefault="00874029" w:rsidP="003E54B9">
            <w:pPr>
              <w:pStyle w:val="TableRow"/>
              <w:rPr>
                <w:sz w:val="16"/>
              </w:rPr>
            </w:pPr>
            <w:r>
              <w:rPr>
                <w:sz w:val="16"/>
              </w:rPr>
              <w:t>16 Jan 2018</w:t>
            </w:r>
          </w:p>
        </w:tc>
        <w:tc>
          <w:tcPr>
            <w:tcW w:w="5598" w:type="dxa"/>
          </w:tcPr>
          <w:p w:rsidR="00874029" w:rsidRPr="00874029" w:rsidRDefault="00874029" w:rsidP="00874029">
            <w:pPr>
              <w:pStyle w:val="TableRow"/>
              <w:rPr>
                <w:sz w:val="16"/>
              </w:rPr>
            </w:pPr>
            <w:r w:rsidRPr="00874029">
              <w:rPr>
                <w:sz w:val="16"/>
              </w:rPr>
              <w:t xml:space="preserve">Status changed to </w:t>
            </w:r>
            <w:r>
              <w:rPr>
                <w:sz w:val="16"/>
              </w:rPr>
              <w:t>Approved</w:t>
            </w:r>
            <w:r w:rsidRPr="00874029">
              <w:rPr>
                <w:sz w:val="16"/>
              </w:rPr>
              <w:t xml:space="preserve"> by TP</w:t>
            </w:r>
          </w:p>
          <w:p w:rsidR="00C845BF" w:rsidRPr="00786373" w:rsidRDefault="00874029" w:rsidP="00874029">
            <w:pPr>
              <w:pStyle w:val="TableRow"/>
              <w:rPr>
                <w:sz w:val="16"/>
              </w:rPr>
            </w:pPr>
            <w:r>
              <w:rPr>
                <w:sz w:val="16"/>
              </w:rPr>
              <w:t xml:space="preserve">   </w:t>
            </w:r>
            <w:r w:rsidRPr="00874029">
              <w:rPr>
                <w:sz w:val="16"/>
              </w:rPr>
              <w:t xml:space="preserve">TP Ref # </w:t>
            </w:r>
            <w:r w:rsidRPr="00874029">
              <w:rPr>
                <w:sz w:val="16"/>
              </w:rPr>
              <w:t>OMA-TP-2018-0001-INP_REST_NetAPI_Common_V1_0_RRP_for_final_Approval</w:t>
            </w:r>
          </w:p>
        </w:tc>
      </w:tr>
    </w:tbl>
    <w:p w:rsidR="006112C8" w:rsidRPr="00786373" w:rsidRDefault="006112C8" w:rsidP="00C845BF"/>
    <w:p w:rsidR="002D6D9A" w:rsidRDefault="002D6D9A" w:rsidP="002D6D9A">
      <w:pPr>
        <w:pStyle w:val="App1"/>
      </w:pPr>
      <w:bookmarkStart w:id="539" w:name="_Toc287976150"/>
      <w:bookmarkStart w:id="540" w:name="_Toc287976151"/>
      <w:bookmarkStart w:id="541" w:name="_Toc287976152"/>
      <w:bookmarkStart w:id="542" w:name="_Toc287976153"/>
      <w:bookmarkStart w:id="543" w:name="_Toc287976154"/>
      <w:bookmarkStart w:id="544" w:name="_Toc287976155"/>
      <w:bookmarkStart w:id="545" w:name="_Toc287976156"/>
      <w:bookmarkStart w:id="546" w:name="_Toc287976157"/>
      <w:bookmarkStart w:id="547" w:name="_Toc287976158"/>
      <w:bookmarkStart w:id="548" w:name="_Toc287976159"/>
      <w:bookmarkStart w:id="549" w:name="_Toc287976160"/>
      <w:bookmarkStart w:id="550" w:name="_Toc287976161"/>
      <w:bookmarkStart w:id="551" w:name="_Toc287976162"/>
      <w:bookmarkStart w:id="552" w:name="_Toc287976163"/>
      <w:bookmarkStart w:id="553" w:name="_Toc287976164"/>
      <w:bookmarkStart w:id="554" w:name="_Toc287976165"/>
      <w:bookmarkStart w:id="555" w:name="_Toc287976166"/>
      <w:bookmarkStart w:id="556" w:name="_Toc287976167"/>
      <w:bookmarkStart w:id="557" w:name="_Toc287976168"/>
      <w:bookmarkStart w:id="558" w:name="_Toc287976170"/>
      <w:bookmarkStart w:id="559" w:name="_Toc287976171"/>
      <w:bookmarkStart w:id="560" w:name="_Toc287976172"/>
      <w:bookmarkStart w:id="561" w:name="_Toc287976173"/>
      <w:bookmarkStart w:id="562" w:name="_Toc287976174"/>
      <w:bookmarkStart w:id="563" w:name="_Toc287976175"/>
      <w:bookmarkStart w:id="564" w:name="_Toc287976176"/>
      <w:bookmarkStart w:id="565" w:name="_Toc287976177"/>
      <w:bookmarkStart w:id="566" w:name="_Toc287976178"/>
      <w:bookmarkStart w:id="567" w:name="_Toc287976180"/>
      <w:bookmarkStart w:id="568" w:name="_Toc287976181"/>
      <w:bookmarkStart w:id="569" w:name="_Toc287976183"/>
      <w:bookmarkStart w:id="570" w:name="_Toc287976184"/>
      <w:bookmarkStart w:id="571" w:name="_Toc233608133"/>
      <w:bookmarkStart w:id="572" w:name="_Toc233608141"/>
      <w:bookmarkStart w:id="573" w:name="_Toc287976185"/>
      <w:bookmarkStart w:id="574" w:name="_Toc287976188"/>
      <w:bookmarkStart w:id="575" w:name="_Toc287976189"/>
      <w:bookmarkStart w:id="576" w:name="_Toc287976190"/>
      <w:bookmarkStart w:id="577" w:name="_Toc287976191"/>
      <w:bookmarkStart w:id="578" w:name="_Toc271039683"/>
      <w:bookmarkStart w:id="579" w:name="_Toc271039684"/>
      <w:bookmarkStart w:id="580" w:name="_Toc271039685"/>
      <w:bookmarkStart w:id="581" w:name="_Toc271039686"/>
      <w:bookmarkStart w:id="582" w:name="_Toc271039687"/>
      <w:bookmarkStart w:id="583" w:name="_Toc271039688"/>
      <w:bookmarkStart w:id="584" w:name="_Toc271039689"/>
      <w:bookmarkStart w:id="585" w:name="_Toc271039690"/>
      <w:bookmarkStart w:id="586" w:name="_Toc271039691"/>
      <w:bookmarkStart w:id="587" w:name="_Toc271039692"/>
      <w:bookmarkStart w:id="588" w:name="_Toc271039693"/>
      <w:bookmarkStart w:id="589" w:name="_Toc271039694"/>
      <w:bookmarkStart w:id="590" w:name="_Toc287976201"/>
      <w:bookmarkStart w:id="591" w:name="_Toc503377432"/>
      <w:bookmarkEnd w:id="80"/>
      <w:bookmarkEnd w:id="81"/>
      <w:bookmarkEnd w:id="536"/>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2D6D9A">
        <w:lastRenderedPageBreak/>
        <w:t>Shared Definitions</w:t>
      </w:r>
      <w:r>
        <w:t xml:space="preserve"> for </w:t>
      </w:r>
      <w:r w:rsidR="00211354">
        <w:t xml:space="preserve">Exception Handling in </w:t>
      </w:r>
      <w:r>
        <w:t xml:space="preserve">RESTful Network APIs based on Parlay X </w:t>
      </w:r>
      <w:r>
        <w:tab/>
        <w:t>(Normative)</w:t>
      </w:r>
      <w:bookmarkEnd w:id="591"/>
      <w:r>
        <w:t xml:space="preserve"> </w:t>
      </w:r>
    </w:p>
    <w:p w:rsidR="002D6D9A" w:rsidRDefault="002D6D9A" w:rsidP="002D6D9A">
      <w:r w:rsidRPr="00786373">
        <w:t xml:space="preserve">This </w:t>
      </w:r>
      <w:r>
        <w:t xml:space="preserve">appendix </w:t>
      </w:r>
      <w:r w:rsidR="00147791">
        <w:t xml:space="preserve">defines building blocks for exception handling </w:t>
      </w:r>
      <w:r w:rsidRPr="00786373">
        <w:t xml:space="preserve">which are shared among </w:t>
      </w:r>
      <w:r w:rsidR="00E17717">
        <w:t xml:space="preserve">those </w:t>
      </w:r>
      <w:r>
        <w:t xml:space="preserve">RESTful Network APIs which have corresponding Parlay X [PSA] specifications as the baseline. </w:t>
      </w:r>
      <w:r w:rsidR="00147791">
        <w:t>T</w:t>
      </w:r>
      <w:r>
        <w:t>he</w:t>
      </w:r>
      <w:r w:rsidR="00147791">
        <w:t>se</w:t>
      </w:r>
      <w:r>
        <w:t xml:space="preserve"> </w:t>
      </w:r>
      <w:r w:rsidR="00147791">
        <w:t xml:space="preserve">building blocks </w:t>
      </w:r>
      <w:r>
        <w:t xml:space="preserve">have been inherited </w:t>
      </w:r>
      <w:r w:rsidR="00147791">
        <w:t xml:space="preserve">and possibly </w:t>
      </w:r>
      <w:r>
        <w:t>adapted from [ParlayX_Common].</w:t>
      </w:r>
    </w:p>
    <w:p w:rsidR="002D6D9A" w:rsidRDefault="002D6D9A" w:rsidP="002D6D9A">
      <w:r>
        <w:t>RESTful Network APIs not having a Parlay X baseline can reference these as well if appropriate.</w:t>
      </w:r>
    </w:p>
    <w:p w:rsidR="00F41668" w:rsidRDefault="00F41668" w:rsidP="002D6D9A">
      <w:r>
        <w:t xml:space="preserve">If an API re-uses the charging mechanism defined in section </w:t>
      </w:r>
      <w:r>
        <w:fldChar w:fldCharType="begin"/>
      </w:r>
      <w:r>
        <w:instrText xml:space="preserve"> REF _Ref287972003 \r \h </w:instrText>
      </w:r>
      <w:r>
        <w:fldChar w:fldCharType="separate"/>
      </w:r>
      <w:r w:rsidR="00BD5E4F">
        <w:t>6.3</w:t>
      </w:r>
      <w:r>
        <w:fldChar w:fldCharType="end"/>
      </w:r>
      <w:r>
        <w:t>, this implies support for handling the RequestError type as well.</w:t>
      </w:r>
    </w:p>
    <w:p w:rsidR="002D6D9A" w:rsidRDefault="002D6D9A" w:rsidP="002D6D9A">
      <w:pPr>
        <w:pStyle w:val="App2"/>
      </w:pPr>
      <w:bookmarkStart w:id="592" w:name="_Toc242148010"/>
      <w:bookmarkStart w:id="593" w:name="_Toc280090467"/>
      <w:bookmarkStart w:id="594" w:name="_Toc503377433"/>
      <w:r w:rsidRPr="00786373">
        <w:t>Common data types</w:t>
      </w:r>
      <w:bookmarkEnd w:id="593"/>
      <w:r w:rsidR="00211354">
        <w:t xml:space="preserve"> for exception handling</w:t>
      </w:r>
      <w:bookmarkEnd w:id="594"/>
    </w:p>
    <w:p w:rsidR="002D6D9A" w:rsidRPr="00786373" w:rsidRDefault="002D6D9A" w:rsidP="003836C3">
      <w:pPr>
        <w:pStyle w:val="App3"/>
        <w:rPr>
          <w:lang w:eastAsia="zh-CN"/>
        </w:rPr>
      </w:pPr>
      <w:bookmarkStart w:id="595" w:name="_Toc248030347"/>
      <w:bookmarkStart w:id="596" w:name="_Toc280090475"/>
      <w:bookmarkStart w:id="597" w:name="_Toc503377434"/>
      <w:r w:rsidRPr="00F314CE">
        <w:rPr>
          <w:lang w:eastAsia="zh-CN"/>
        </w:rPr>
        <w:t>Type: RequestError</w:t>
      </w:r>
      <w:bookmarkEnd w:id="595"/>
      <w:bookmarkEnd w:id="596"/>
      <w:bookmarkEnd w:id="597"/>
    </w:p>
    <w:tbl>
      <w:tblPr>
        <w:tblW w:w="0" w:type="auto"/>
        <w:tblLayout w:type="fixed"/>
        <w:tblCellMar>
          <w:left w:w="0" w:type="dxa"/>
          <w:right w:w="0" w:type="dxa"/>
        </w:tblCellMar>
        <w:tblLook w:val="0000" w:firstRow="0" w:lastRow="0" w:firstColumn="0" w:lastColumn="0" w:noHBand="0" w:noVBand="0"/>
      </w:tblPr>
      <w:tblGrid>
        <w:gridCol w:w="1809"/>
        <w:gridCol w:w="1985"/>
        <w:gridCol w:w="1134"/>
        <w:gridCol w:w="5190"/>
      </w:tblGrid>
      <w:tr w:rsidR="002D6D9A" w:rsidRPr="001810AA" w:rsidTr="001810AA">
        <w:tc>
          <w:tcPr>
            <w:tcW w:w="18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Element</w:t>
            </w:r>
          </w:p>
        </w:tc>
        <w:tc>
          <w:tcPr>
            <w:tcW w:w="198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Optional</w:t>
            </w:r>
          </w:p>
        </w:tc>
        <w:tc>
          <w:tcPr>
            <w:tcW w:w="51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Description</w:t>
            </w:r>
          </w:p>
        </w:tc>
      </w:tr>
      <w:tr w:rsidR="002D6D9A" w:rsidRPr="00786373" w:rsidTr="001810AA">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link</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Link[0..unbounded]</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Pr>
                <w:rFonts w:ascii="Arial" w:hAnsi="Arial" w:cs="Arial"/>
                <w:lang w:eastAsia="zh-CN"/>
              </w:rPr>
              <w:t>Yes</w:t>
            </w:r>
          </w:p>
        </w:tc>
        <w:tc>
          <w:tcPr>
            <w:tcW w:w="51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keepNext/>
              <w:spacing w:before="0"/>
              <w:rPr>
                <w:rFonts w:ascii="Arial" w:hAnsi="Arial" w:cs="Arial"/>
                <w:lang w:eastAsia="zh-CN"/>
              </w:rPr>
            </w:pPr>
            <w:r w:rsidRPr="00AA3AA6">
              <w:rPr>
                <w:rFonts w:ascii="Arial" w:hAnsi="Arial" w:cs="Arial"/>
                <w:lang w:eastAsia="zh-CN"/>
              </w:rPr>
              <w:t>Link to elements external to the resource</w:t>
            </w:r>
          </w:p>
        </w:tc>
      </w:tr>
      <w:tr w:rsidR="002D6D9A" w:rsidRPr="00786373" w:rsidTr="001810AA">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serviceException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ServiceException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Choice</w:t>
            </w:r>
          </w:p>
        </w:tc>
        <w:tc>
          <w:tcPr>
            <w:tcW w:w="51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keepNext/>
              <w:spacing w:before="0"/>
              <w:rPr>
                <w:rFonts w:ascii="Arial" w:hAnsi="Arial" w:cs="Arial"/>
                <w:lang w:eastAsia="zh-CN"/>
              </w:rPr>
            </w:pPr>
            <w:r w:rsidRPr="00F314CE">
              <w:rPr>
                <w:rFonts w:ascii="Arial" w:hAnsi="Arial" w:cs="Arial"/>
                <w:lang w:eastAsia="zh-CN"/>
              </w:rPr>
              <w:t>Exception Details</w:t>
            </w:r>
          </w:p>
        </w:tc>
      </w:tr>
      <w:tr w:rsidR="002D6D9A" w:rsidRPr="00786373" w:rsidTr="001810AA">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policyException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PolicyException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Choice</w:t>
            </w:r>
          </w:p>
        </w:tc>
        <w:tc>
          <w:tcPr>
            <w:tcW w:w="51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766B03">
            <w:pPr>
              <w:keepNext/>
              <w:spacing w:before="0"/>
              <w:rPr>
                <w:rFonts w:ascii="Arial" w:hAnsi="Arial" w:cs="Arial"/>
                <w:lang w:eastAsia="zh-CN"/>
              </w:rPr>
            </w:pPr>
            <w:r w:rsidRPr="00F314CE">
              <w:rPr>
                <w:rFonts w:ascii="Arial" w:hAnsi="Arial" w:cs="Arial"/>
                <w:lang w:eastAsia="zh-CN"/>
              </w:rPr>
              <w:t>Exception Details</w:t>
            </w:r>
          </w:p>
        </w:tc>
      </w:tr>
    </w:tbl>
    <w:p w:rsidR="00E6706A" w:rsidRDefault="00766B03" w:rsidP="001810AA">
      <w:pPr>
        <w:pStyle w:val="Caption"/>
      </w:pPr>
      <w:bookmarkStart w:id="598" w:name="_Toc280090896"/>
      <w:bookmarkStart w:id="599" w:name="_Toc408499425"/>
      <w:r>
        <w:t xml:space="preserve">Table </w:t>
      </w:r>
      <w:r>
        <w:fldChar w:fldCharType="begin"/>
      </w:r>
      <w:r>
        <w:instrText xml:space="preserve"> SEQ Table \* ARABIC </w:instrText>
      </w:r>
      <w:r>
        <w:fldChar w:fldCharType="separate"/>
      </w:r>
      <w:r w:rsidR="00BD5E4F">
        <w:rPr>
          <w:noProof/>
        </w:rPr>
        <w:t>9</w:t>
      </w:r>
      <w:r>
        <w:fldChar w:fldCharType="end"/>
      </w:r>
      <w:r w:rsidRPr="00933943">
        <w:t>: RequestError</w:t>
      </w:r>
      <w:bookmarkEnd w:id="599"/>
    </w:p>
    <w:bookmarkEnd w:id="598"/>
    <w:p w:rsidR="002D6D9A" w:rsidRDefault="002D6D9A" w:rsidP="002D6D9A">
      <w:pPr>
        <w:spacing w:before="0"/>
        <w:rPr>
          <w:color w:val="000000"/>
          <w:lang w:eastAsia="zh-CN"/>
        </w:rPr>
      </w:pPr>
      <w:r w:rsidRPr="00AA3AA6">
        <w:rPr>
          <w:color w:val="000000"/>
          <w:lang w:eastAsia="zh-CN"/>
        </w:rPr>
        <w:t xml:space="preserve">A requestError element of type </w:t>
      </w:r>
      <w:r w:rsidRPr="00AA3AA6">
        <w:rPr>
          <w:i/>
          <w:color w:val="000000"/>
          <w:lang w:eastAsia="zh-CN"/>
        </w:rPr>
        <w:t>RequestError</w:t>
      </w:r>
      <w:r w:rsidRPr="00AA3AA6">
        <w:rPr>
          <w:color w:val="000000"/>
          <w:lang w:eastAsia="zh-CN"/>
        </w:rPr>
        <w:t xml:space="preserve"> is defined as a root element in the XSD.</w:t>
      </w:r>
    </w:p>
    <w:p w:rsidR="001D6D64" w:rsidRPr="003F3C0A" w:rsidRDefault="003F3C0A" w:rsidP="002D6D9A">
      <w:pPr>
        <w:spacing w:before="0"/>
      </w:pPr>
      <w:r w:rsidRPr="003F3C0A">
        <w:t>XSD modelling uses a “choice” to select either a serviceException or a policyException.</w:t>
      </w:r>
    </w:p>
    <w:p w:rsidR="002D6D9A" w:rsidRPr="00786373" w:rsidRDefault="002D6D9A" w:rsidP="003836C3">
      <w:pPr>
        <w:pStyle w:val="App3"/>
        <w:rPr>
          <w:lang w:eastAsia="zh-CN"/>
        </w:rPr>
      </w:pPr>
      <w:bookmarkStart w:id="600" w:name="_Toc248030348"/>
      <w:bookmarkStart w:id="601" w:name="_Toc280090476"/>
      <w:bookmarkStart w:id="602" w:name="_Toc503377435"/>
      <w:r w:rsidRPr="00F314CE">
        <w:rPr>
          <w:lang w:eastAsia="zh-CN"/>
        </w:rPr>
        <w:t>Type: ServiceException</w:t>
      </w:r>
      <w:bookmarkEnd w:id="600"/>
      <w:bookmarkEnd w:id="601"/>
      <w:bookmarkEnd w:id="602"/>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809"/>
        <w:gridCol w:w="1985"/>
        <w:gridCol w:w="1134"/>
        <w:gridCol w:w="5281"/>
      </w:tblGrid>
      <w:tr w:rsidR="002D6D9A" w:rsidRPr="001810AA" w:rsidTr="001810AA">
        <w:trPr>
          <w:cantSplit/>
        </w:trPr>
        <w:tc>
          <w:tcPr>
            <w:tcW w:w="1809"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Element</w:t>
            </w:r>
          </w:p>
        </w:tc>
        <w:tc>
          <w:tcPr>
            <w:tcW w:w="1985"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Type</w:t>
            </w:r>
          </w:p>
        </w:tc>
        <w:tc>
          <w:tcPr>
            <w:tcW w:w="1134"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Optional</w:t>
            </w:r>
          </w:p>
        </w:tc>
        <w:tc>
          <w:tcPr>
            <w:tcW w:w="5281"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Description</w:t>
            </w:r>
          </w:p>
        </w:tc>
      </w:tr>
      <w:tr w:rsidR="002D6D9A" w:rsidRPr="00D504B5" w:rsidTr="001810AA">
        <w:trPr>
          <w:cantSplit/>
        </w:trPr>
        <w:tc>
          <w:tcPr>
            <w:tcW w:w="1809"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messageId</w:t>
            </w:r>
          </w:p>
        </w:tc>
        <w:tc>
          <w:tcPr>
            <w:tcW w:w="1985"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xsd:string</w:t>
            </w:r>
          </w:p>
        </w:tc>
        <w:tc>
          <w:tcPr>
            <w:tcW w:w="113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281"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identifier, with prefix SVC</w:t>
            </w:r>
          </w:p>
        </w:tc>
      </w:tr>
      <w:tr w:rsidR="002D6D9A" w:rsidRPr="00D504B5" w:rsidTr="001810AA">
        <w:trPr>
          <w:cantSplit/>
        </w:trPr>
        <w:tc>
          <w:tcPr>
            <w:tcW w:w="1809"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text</w:t>
            </w:r>
          </w:p>
        </w:tc>
        <w:tc>
          <w:tcPr>
            <w:tcW w:w="1985"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xsd:string</w:t>
            </w:r>
          </w:p>
        </w:tc>
        <w:tc>
          <w:tcPr>
            <w:tcW w:w="113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281"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text, with replacement variables marked with %</w:t>
            </w:r>
            <w:r w:rsidRPr="00D504B5">
              <w:rPr>
                <w:rFonts w:ascii="Arial" w:hAnsi="Arial" w:cs="Arial"/>
                <w:i/>
                <w:szCs w:val="18"/>
                <w:lang w:eastAsia="zh-CN"/>
              </w:rPr>
              <w:t>n</w:t>
            </w:r>
            <w:r w:rsidRPr="00D504B5">
              <w:rPr>
                <w:rFonts w:ascii="Arial" w:hAnsi="Arial" w:cs="Arial"/>
                <w:szCs w:val="18"/>
                <w:lang w:eastAsia="zh-CN"/>
              </w:rPr>
              <w:t xml:space="preserve">, where </w:t>
            </w:r>
            <w:r w:rsidRPr="00D504B5">
              <w:rPr>
                <w:rFonts w:ascii="Arial" w:hAnsi="Arial" w:cs="Arial"/>
                <w:i/>
                <w:szCs w:val="18"/>
                <w:lang w:eastAsia="zh-CN"/>
              </w:rPr>
              <w:t>n</w:t>
            </w:r>
            <w:r w:rsidRPr="00D504B5">
              <w:rPr>
                <w:rFonts w:ascii="Arial" w:hAnsi="Arial" w:cs="Arial"/>
                <w:szCs w:val="18"/>
                <w:lang w:eastAsia="zh-CN"/>
              </w:rPr>
              <w:t xml:space="preserve"> is an index into the list of &lt;variables&gt; elements, starting at 1</w:t>
            </w:r>
          </w:p>
        </w:tc>
      </w:tr>
      <w:tr w:rsidR="002D6D9A" w:rsidRPr="00D504B5" w:rsidTr="001810AA">
        <w:trPr>
          <w:cantSplit/>
        </w:trPr>
        <w:tc>
          <w:tcPr>
            <w:tcW w:w="1809"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variables</w:t>
            </w:r>
          </w:p>
        </w:tc>
        <w:tc>
          <w:tcPr>
            <w:tcW w:w="1985"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xsd:string [0..unbounded]</w:t>
            </w:r>
          </w:p>
        </w:tc>
        <w:tc>
          <w:tcPr>
            <w:tcW w:w="113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Yes</w:t>
            </w:r>
          </w:p>
        </w:tc>
        <w:tc>
          <w:tcPr>
            <w:tcW w:w="5281" w:type="dxa"/>
            <w:tcMar>
              <w:top w:w="0" w:type="dxa"/>
              <w:left w:w="108" w:type="dxa"/>
              <w:bottom w:w="0" w:type="dxa"/>
              <w:right w:w="108" w:type="dxa"/>
            </w:tcMar>
          </w:tcPr>
          <w:p w:rsidR="002D6D9A" w:rsidRPr="00D504B5" w:rsidRDefault="002D6D9A" w:rsidP="00766B03">
            <w:pPr>
              <w:keepNext/>
              <w:spacing w:before="0"/>
              <w:rPr>
                <w:rFonts w:ascii="Arial" w:hAnsi="Arial" w:cs="Arial"/>
                <w:lang w:eastAsia="zh-CN"/>
              </w:rPr>
            </w:pPr>
            <w:r w:rsidRPr="00D504B5">
              <w:rPr>
                <w:rFonts w:ascii="Arial" w:hAnsi="Arial" w:cs="Arial"/>
                <w:lang w:eastAsia="zh-CN"/>
              </w:rPr>
              <w:t>Variables to substitute into Text string</w:t>
            </w:r>
          </w:p>
        </w:tc>
      </w:tr>
    </w:tbl>
    <w:p w:rsidR="002D6D9A" w:rsidRPr="00B959B8" w:rsidRDefault="00766B03" w:rsidP="002D6D9A">
      <w:pPr>
        <w:pStyle w:val="Caption"/>
      </w:pPr>
      <w:bookmarkStart w:id="603" w:name="_Toc280090897"/>
      <w:bookmarkStart w:id="604" w:name="_Toc408499426"/>
      <w:r>
        <w:t xml:space="preserve">Table </w:t>
      </w:r>
      <w:r>
        <w:fldChar w:fldCharType="begin"/>
      </w:r>
      <w:r>
        <w:instrText xml:space="preserve"> SEQ Table \* ARABIC </w:instrText>
      </w:r>
      <w:r>
        <w:fldChar w:fldCharType="separate"/>
      </w:r>
      <w:r w:rsidR="00BD5E4F">
        <w:rPr>
          <w:noProof/>
        </w:rPr>
        <w:t>10</w:t>
      </w:r>
      <w:r>
        <w:fldChar w:fldCharType="end"/>
      </w:r>
      <w:r w:rsidRPr="00653B78">
        <w:t>: ServiceException</w:t>
      </w:r>
      <w:bookmarkEnd w:id="603"/>
      <w:bookmarkEnd w:id="604"/>
    </w:p>
    <w:p w:rsidR="002D6D9A" w:rsidRPr="00786373" w:rsidRDefault="002D6D9A" w:rsidP="003836C3">
      <w:pPr>
        <w:pStyle w:val="App3"/>
        <w:rPr>
          <w:lang w:eastAsia="zh-CN"/>
        </w:rPr>
      </w:pPr>
      <w:bookmarkStart w:id="605" w:name="_Toc248030349"/>
      <w:bookmarkStart w:id="606" w:name="_Toc280090477"/>
      <w:bookmarkStart w:id="607" w:name="_Toc503377436"/>
      <w:r w:rsidRPr="00F314CE">
        <w:rPr>
          <w:lang w:eastAsia="zh-CN"/>
        </w:rPr>
        <w:t>Type: PolicyException</w:t>
      </w:r>
      <w:bookmarkEnd w:id="605"/>
      <w:bookmarkEnd w:id="606"/>
      <w:bookmarkEnd w:id="607"/>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809"/>
        <w:gridCol w:w="1985"/>
        <w:gridCol w:w="1134"/>
        <w:gridCol w:w="5281"/>
      </w:tblGrid>
      <w:tr w:rsidR="002D6D9A" w:rsidRPr="001810AA" w:rsidTr="001810AA">
        <w:tc>
          <w:tcPr>
            <w:tcW w:w="1809" w:type="dxa"/>
            <w:shd w:val="clear" w:color="auto" w:fill="C0C0C0"/>
            <w:tcMar>
              <w:top w:w="0" w:type="dxa"/>
              <w:left w:w="108" w:type="dxa"/>
              <w:bottom w:w="0" w:type="dxa"/>
              <w:right w:w="108" w:type="dxa"/>
            </w:tcMar>
          </w:tcPr>
          <w:p w:rsidR="002D6D9A" w:rsidRPr="001810AA" w:rsidRDefault="002D6D9A" w:rsidP="00F41668">
            <w:pPr>
              <w:spacing w:before="0"/>
              <w:rPr>
                <w:rFonts w:ascii="Arial" w:hAnsi="Arial" w:cs="Arial"/>
                <w:b/>
                <w:lang w:eastAsia="zh-CN"/>
              </w:rPr>
            </w:pPr>
            <w:r w:rsidRPr="001810AA">
              <w:rPr>
                <w:rFonts w:ascii="Arial" w:hAnsi="Arial" w:cs="Arial"/>
                <w:b/>
                <w:lang w:eastAsia="zh-CN"/>
              </w:rPr>
              <w:t xml:space="preserve">Element </w:t>
            </w:r>
          </w:p>
        </w:tc>
        <w:tc>
          <w:tcPr>
            <w:tcW w:w="1985" w:type="dxa"/>
            <w:shd w:val="clear" w:color="auto" w:fill="C0C0C0"/>
            <w:tcMar>
              <w:top w:w="0" w:type="dxa"/>
              <w:left w:w="108" w:type="dxa"/>
              <w:bottom w:w="0" w:type="dxa"/>
              <w:right w:w="108" w:type="dxa"/>
            </w:tcMar>
          </w:tcPr>
          <w:p w:rsidR="002D6D9A" w:rsidRPr="001810AA" w:rsidRDefault="00F41668" w:rsidP="006B0481">
            <w:pPr>
              <w:spacing w:before="0"/>
              <w:rPr>
                <w:rFonts w:ascii="Arial" w:hAnsi="Arial" w:cs="Arial"/>
                <w:b/>
                <w:lang w:eastAsia="zh-CN"/>
              </w:rPr>
            </w:pPr>
            <w:r w:rsidRPr="001810AA">
              <w:rPr>
                <w:rFonts w:ascii="Arial" w:hAnsi="Arial" w:cs="Arial"/>
                <w:b/>
                <w:lang w:eastAsia="zh-CN"/>
              </w:rPr>
              <w:t>T</w:t>
            </w:r>
            <w:r w:rsidR="002D6D9A" w:rsidRPr="001810AA">
              <w:rPr>
                <w:rFonts w:ascii="Arial" w:hAnsi="Arial" w:cs="Arial"/>
                <w:b/>
                <w:lang w:eastAsia="zh-CN"/>
              </w:rPr>
              <w:t>ype</w:t>
            </w:r>
          </w:p>
        </w:tc>
        <w:tc>
          <w:tcPr>
            <w:tcW w:w="1134"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Optional</w:t>
            </w:r>
          </w:p>
        </w:tc>
        <w:tc>
          <w:tcPr>
            <w:tcW w:w="5281"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Description</w:t>
            </w:r>
          </w:p>
        </w:tc>
      </w:tr>
      <w:tr w:rsidR="002D6D9A" w:rsidRPr="00D504B5" w:rsidTr="001810AA">
        <w:tc>
          <w:tcPr>
            <w:tcW w:w="1809"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messageId</w:t>
            </w:r>
          </w:p>
        </w:tc>
        <w:tc>
          <w:tcPr>
            <w:tcW w:w="1985"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xsd:string</w:t>
            </w:r>
          </w:p>
        </w:tc>
        <w:tc>
          <w:tcPr>
            <w:tcW w:w="113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281"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identifier, with prefix POL</w:t>
            </w:r>
          </w:p>
        </w:tc>
      </w:tr>
      <w:tr w:rsidR="002D6D9A" w:rsidRPr="00D504B5" w:rsidTr="001810AA">
        <w:tc>
          <w:tcPr>
            <w:tcW w:w="1809"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text</w:t>
            </w:r>
          </w:p>
        </w:tc>
        <w:tc>
          <w:tcPr>
            <w:tcW w:w="1985"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xsd:string</w:t>
            </w:r>
          </w:p>
        </w:tc>
        <w:tc>
          <w:tcPr>
            <w:tcW w:w="113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281"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text, with replacement variables marked with %</w:t>
            </w:r>
            <w:r w:rsidRPr="00D504B5">
              <w:rPr>
                <w:rFonts w:ascii="Arial" w:hAnsi="Arial" w:cs="Arial"/>
                <w:i/>
                <w:szCs w:val="18"/>
                <w:lang w:eastAsia="zh-CN"/>
              </w:rPr>
              <w:t>n</w:t>
            </w:r>
            <w:r w:rsidRPr="00D504B5">
              <w:rPr>
                <w:rFonts w:ascii="Arial" w:hAnsi="Arial" w:cs="Arial"/>
                <w:szCs w:val="18"/>
                <w:lang w:eastAsia="zh-CN"/>
              </w:rPr>
              <w:t xml:space="preserve">, where </w:t>
            </w:r>
            <w:r w:rsidRPr="00D504B5">
              <w:rPr>
                <w:rFonts w:ascii="Arial" w:hAnsi="Arial" w:cs="Arial"/>
                <w:i/>
                <w:szCs w:val="18"/>
                <w:lang w:eastAsia="zh-CN"/>
              </w:rPr>
              <w:t>n</w:t>
            </w:r>
            <w:r w:rsidRPr="00D504B5">
              <w:rPr>
                <w:rFonts w:ascii="Arial" w:hAnsi="Arial" w:cs="Arial"/>
                <w:szCs w:val="18"/>
                <w:lang w:eastAsia="zh-CN"/>
              </w:rPr>
              <w:t xml:space="preserve"> is an index into the list of &lt;variables&gt; elements, starting at 1</w:t>
            </w:r>
          </w:p>
        </w:tc>
      </w:tr>
      <w:tr w:rsidR="002D6D9A" w:rsidRPr="00D504B5" w:rsidTr="001810AA">
        <w:tc>
          <w:tcPr>
            <w:tcW w:w="1809"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variables</w:t>
            </w:r>
          </w:p>
        </w:tc>
        <w:tc>
          <w:tcPr>
            <w:tcW w:w="1985"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xsd:string [0..unbounded]</w:t>
            </w:r>
          </w:p>
        </w:tc>
        <w:tc>
          <w:tcPr>
            <w:tcW w:w="113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Yes</w:t>
            </w:r>
          </w:p>
        </w:tc>
        <w:tc>
          <w:tcPr>
            <w:tcW w:w="5281" w:type="dxa"/>
            <w:tcMar>
              <w:top w:w="0" w:type="dxa"/>
              <w:left w:w="108" w:type="dxa"/>
              <w:bottom w:w="0" w:type="dxa"/>
              <w:right w:w="108" w:type="dxa"/>
            </w:tcMar>
          </w:tcPr>
          <w:p w:rsidR="002D6D9A" w:rsidRPr="00D504B5" w:rsidRDefault="002D6D9A" w:rsidP="00766B03">
            <w:pPr>
              <w:keepNext/>
              <w:spacing w:before="0"/>
              <w:rPr>
                <w:rFonts w:ascii="Arial" w:hAnsi="Arial" w:cs="Arial"/>
                <w:lang w:eastAsia="zh-CN"/>
              </w:rPr>
            </w:pPr>
            <w:r w:rsidRPr="00D504B5">
              <w:rPr>
                <w:rFonts w:ascii="Arial" w:hAnsi="Arial" w:cs="Arial"/>
                <w:lang w:eastAsia="zh-CN"/>
              </w:rPr>
              <w:t>Variables to substitute into Text string</w:t>
            </w:r>
          </w:p>
        </w:tc>
      </w:tr>
    </w:tbl>
    <w:p w:rsidR="002D6D9A" w:rsidRDefault="00766B03" w:rsidP="002D6D9A">
      <w:pPr>
        <w:pStyle w:val="Caption"/>
      </w:pPr>
      <w:bookmarkStart w:id="608" w:name="_Toc280090898"/>
      <w:bookmarkStart w:id="609" w:name="_Toc408499427"/>
      <w:r>
        <w:t xml:space="preserve">Table </w:t>
      </w:r>
      <w:r>
        <w:fldChar w:fldCharType="begin"/>
      </w:r>
      <w:r>
        <w:instrText xml:space="preserve"> SEQ Table \* ARABIC </w:instrText>
      </w:r>
      <w:r>
        <w:fldChar w:fldCharType="separate"/>
      </w:r>
      <w:r w:rsidR="00BD5E4F">
        <w:rPr>
          <w:noProof/>
        </w:rPr>
        <w:t>11</w:t>
      </w:r>
      <w:r>
        <w:fldChar w:fldCharType="end"/>
      </w:r>
      <w:r w:rsidRPr="00596A42">
        <w:t>: PolicyException</w:t>
      </w:r>
      <w:bookmarkEnd w:id="592"/>
      <w:bookmarkEnd w:id="608"/>
      <w:bookmarkEnd w:id="609"/>
    </w:p>
    <w:p w:rsidR="002D6D9A" w:rsidRDefault="002D6D9A" w:rsidP="003836C3">
      <w:pPr>
        <w:pStyle w:val="App3"/>
        <w:rPr>
          <w:lang w:eastAsia="zh-CN"/>
        </w:rPr>
      </w:pPr>
      <w:bookmarkStart w:id="610" w:name="_Toc258420946"/>
      <w:bookmarkStart w:id="611" w:name="_Toc280090478"/>
      <w:bookmarkStart w:id="612" w:name="_Toc503377437"/>
      <w:r w:rsidRPr="00F314CE">
        <w:rPr>
          <w:lang w:eastAsia="zh-CN"/>
        </w:rPr>
        <w:t>Type: ServiceE</w:t>
      </w:r>
      <w:r>
        <w:rPr>
          <w:rFonts w:hint="eastAsia"/>
          <w:lang w:eastAsia="zh-CN"/>
        </w:rPr>
        <w:t>rror</w:t>
      </w:r>
      <w:bookmarkEnd w:id="611"/>
      <w:bookmarkEnd w:id="612"/>
    </w:p>
    <w:p w:rsidR="002D6D9A" w:rsidRDefault="002D6D9A" w:rsidP="002D6D9A">
      <w:pPr>
        <w:rPr>
          <w:lang w:val="en-US" w:eastAsia="ko-KR"/>
        </w:rPr>
      </w:pPr>
      <w:r>
        <w:rPr>
          <w:lang w:val="en-US" w:eastAsia="ko-KR"/>
        </w:rPr>
        <w:t>In a response to a request, ServiceError is used when an operation involving multiple items fails for only some of the items, whereas ServiceException is used where the entire operation fails.</w:t>
      </w:r>
    </w:p>
    <w:p w:rsidR="002D6D9A" w:rsidRDefault="002D6D9A" w:rsidP="002D6D9A">
      <w:pPr>
        <w:rPr>
          <w:lang w:val="en-US" w:eastAsia="ko-KR"/>
        </w:rPr>
      </w:pPr>
      <w:r>
        <w:rPr>
          <w:lang w:val="en-US" w:eastAsia="ko-KR"/>
        </w:rPr>
        <w:t>In</w:t>
      </w:r>
      <w:r w:rsidRPr="00E46C32">
        <w:rPr>
          <w:lang w:val="en-US" w:eastAsia="ko-KR"/>
        </w:rPr>
        <w:t xml:space="preserve"> </w:t>
      </w:r>
      <w:r>
        <w:rPr>
          <w:lang w:val="en-US" w:eastAsia="ko-KR"/>
        </w:rPr>
        <w:t>notifications, ServiceError is always used to indicate a notification termination or cancellation.</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809"/>
        <w:gridCol w:w="1985"/>
        <w:gridCol w:w="1134"/>
        <w:gridCol w:w="5281"/>
      </w:tblGrid>
      <w:tr w:rsidR="002D6D9A" w:rsidRPr="001810AA" w:rsidTr="001810AA">
        <w:tc>
          <w:tcPr>
            <w:tcW w:w="1809"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lastRenderedPageBreak/>
              <w:t>Element</w:t>
            </w:r>
          </w:p>
        </w:tc>
        <w:tc>
          <w:tcPr>
            <w:tcW w:w="1985"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Type</w:t>
            </w:r>
          </w:p>
        </w:tc>
        <w:tc>
          <w:tcPr>
            <w:tcW w:w="1134"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Optional</w:t>
            </w:r>
          </w:p>
        </w:tc>
        <w:tc>
          <w:tcPr>
            <w:tcW w:w="5281" w:type="dxa"/>
            <w:shd w:val="clear" w:color="auto" w:fill="C0C0C0"/>
            <w:tcMar>
              <w:top w:w="0" w:type="dxa"/>
              <w:left w:w="108" w:type="dxa"/>
              <w:bottom w:w="0" w:type="dxa"/>
              <w:right w:w="108" w:type="dxa"/>
            </w:tcMar>
          </w:tcPr>
          <w:p w:rsidR="002D6D9A" w:rsidRPr="001810AA" w:rsidRDefault="002D6D9A" w:rsidP="006B0481">
            <w:pPr>
              <w:spacing w:before="0"/>
              <w:rPr>
                <w:rFonts w:ascii="Arial" w:hAnsi="Arial" w:cs="Arial"/>
                <w:b/>
                <w:lang w:eastAsia="zh-CN"/>
              </w:rPr>
            </w:pPr>
            <w:r w:rsidRPr="001810AA">
              <w:rPr>
                <w:rFonts w:ascii="Arial" w:hAnsi="Arial" w:cs="Arial"/>
                <w:b/>
                <w:lang w:eastAsia="zh-CN"/>
              </w:rPr>
              <w:t>Description</w:t>
            </w:r>
          </w:p>
        </w:tc>
      </w:tr>
      <w:tr w:rsidR="002D6D9A" w:rsidRPr="00605393" w:rsidTr="001810AA">
        <w:tc>
          <w:tcPr>
            <w:tcW w:w="1809" w:type="dxa"/>
            <w:tcMar>
              <w:top w:w="0" w:type="dxa"/>
              <w:left w:w="108" w:type="dxa"/>
              <w:bottom w:w="0" w:type="dxa"/>
              <w:right w:w="108" w:type="dxa"/>
            </w:tcMar>
          </w:tcPr>
          <w:p w:rsidR="002D6D9A" w:rsidRPr="001F14C0" w:rsidRDefault="002D6D9A" w:rsidP="006B0481">
            <w:pPr>
              <w:spacing w:before="0"/>
              <w:rPr>
                <w:rFonts w:ascii="Arial" w:eastAsia="Malgun Gothic" w:hAnsi="Arial" w:cs="Arial"/>
                <w:lang w:eastAsia="ko-KR"/>
              </w:rPr>
            </w:pPr>
            <w:r w:rsidRPr="00F314CE">
              <w:rPr>
                <w:rFonts w:ascii="Arial" w:hAnsi="Arial" w:cs="Arial"/>
                <w:lang w:eastAsia="zh-CN"/>
              </w:rPr>
              <w:t>messageId</w:t>
            </w:r>
          </w:p>
        </w:tc>
        <w:tc>
          <w:tcPr>
            <w:tcW w:w="1985" w:type="dxa"/>
            <w:tcMar>
              <w:top w:w="0" w:type="dxa"/>
              <w:left w:w="108" w:type="dxa"/>
              <w:bottom w:w="0" w:type="dxa"/>
              <w:right w:w="108" w:type="dxa"/>
            </w:tcMar>
          </w:tcPr>
          <w:p w:rsidR="002D6D9A" w:rsidRPr="001F14C0" w:rsidRDefault="002D6D9A" w:rsidP="006B0481">
            <w:pPr>
              <w:spacing w:before="0"/>
              <w:rPr>
                <w:rFonts w:ascii="Arial" w:eastAsia="Malgun Gothic" w:hAnsi="Arial" w:cs="Arial"/>
                <w:lang w:eastAsia="ko-KR"/>
              </w:rPr>
            </w:pPr>
            <w:r w:rsidRPr="00F314CE">
              <w:rPr>
                <w:rFonts w:ascii="Arial" w:hAnsi="Arial" w:cs="Arial"/>
                <w:lang w:eastAsia="zh-CN"/>
              </w:rPr>
              <w:t>xsd:string</w:t>
            </w:r>
          </w:p>
        </w:tc>
        <w:tc>
          <w:tcPr>
            <w:tcW w:w="1134" w:type="dxa"/>
            <w:tcMar>
              <w:top w:w="0" w:type="dxa"/>
              <w:left w:w="108" w:type="dxa"/>
              <w:bottom w:w="0" w:type="dxa"/>
              <w:right w:w="108" w:type="dxa"/>
            </w:tcMar>
          </w:tcPr>
          <w:p w:rsidR="002D6D9A" w:rsidRPr="001F14C0" w:rsidRDefault="002D6D9A" w:rsidP="006B0481">
            <w:pPr>
              <w:spacing w:before="0"/>
              <w:rPr>
                <w:rFonts w:ascii="Arial" w:eastAsia="Malgun Gothic" w:hAnsi="Arial" w:cs="Arial"/>
                <w:lang w:eastAsia="ko-KR"/>
              </w:rPr>
            </w:pPr>
            <w:r>
              <w:rPr>
                <w:rFonts w:ascii="Arial" w:hAnsi="Arial" w:cs="Arial"/>
                <w:lang w:eastAsia="ko-KR"/>
              </w:rPr>
              <w:t>No</w:t>
            </w:r>
          </w:p>
        </w:tc>
        <w:tc>
          <w:tcPr>
            <w:tcW w:w="5281" w:type="dxa"/>
            <w:tcMar>
              <w:top w:w="0" w:type="dxa"/>
              <w:left w:w="108" w:type="dxa"/>
              <w:bottom w:w="0" w:type="dxa"/>
              <w:right w:w="108" w:type="dxa"/>
            </w:tcMar>
          </w:tcPr>
          <w:p w:rsidR="002D6D9A" w:rsidRPr="007770E5" w:rsidRDefault="002D6D9A" w:rsidP="006B0481">
            <w:pPr>
              <w:spacing w:before="0"/>
              <w:rPr>
                <w:rFonts w:ascii="Arial" w:hAnsi="Arial" w:cs="Arial" w:hint="eastAsia"/>
                <w:lang w:eastAsia="ko-KR"/>
              </w:rPr>
            </w:pPr>
            <w:r w:rsidRPr="00F314CE">
              <w:rPr>
                <w:rFonts w:ascii="Arial" w:hAnsi="Arial" w:cs="Arial"/>
                <w:lang w:eastAsia="zh-CN"/>
              </w:rPr>
              <w:t xml:space="preserve">Message identifier, </w:t>
            </w:r>
            <w:r>
              <w:rPr>
                <w:rFonts w:ascii="Arial" w:hAnsi="Arial" w:cs="Arial"/>
                <w:lang w:eastAsia="zh-CN"/>
              </w:rPr>
              <w:t xml:space="preserve">either </w:t>
            </w:r>
            <w:r w:rsidRPr="00F314CE">
              <w:rPr>
                <w:rFonts w:ascii="Arial" w:hAnsi="Arial" w:cs="Arial"/>
                <w:lang w:eastAsia="zh-CN"/>
              </w:rPr>
              <w:t xml:space="preserve">with prefix </w:t>
            </w:r>
            <w:r w:rsidRPr="00605393">
              <w:rPr>
                <w:rFonts w:ascii="Arial" w:hAnsi="Arial" w:cs="Arial" w:hint="eastAsia"/>
                <w:lang w:eastAsia="ko-KR"/>
              </w:rPr>
              <w:t>SVC</w:t>
            </w:r>
            <w:r>
              <w:rPr>
                <w:rFonts w:ascii="Arial" w:hAnsi="Arial" w:cs="Arial"/>
                <w:lang w:eastAsia="ko-KR"/>
              </w:rPr>
              <w:t xml:space="preserve"> or </w:t>
            </w:r>
            <w:r w:rsidRPr="00F314CE">
              <w:rPr>
                <w:rFonts w:ascii="Arial" w:hAnsi="Arial" w:cs="Arial"/>
                <w:lang w:eastAsia="zh-CN"/>
              </w:rPr>
              <w:t xml:space="preserve"> with prefix </w:t>
            </w:r>
            <w:r w:rsidRPr="00605393">
              <w:rPr>
                <w:rFonts w:ascii="Arial" w:hAnsi="Arial" w:cs="Arial" w:hint="eastAsia"/>
                <w:lang w:eastAsia="ko-KR"/>
              </w:rPr>
              <w:t>POL</w:t>
            </w:r>
          </w:p>
        </w:tc>
      </w:tr>
      <w:tr w:rsidR="002D6D9A" w:rsidRPr="00605393" w:rsidTr="001810AA">
        <w:tc>
          <w:tcPr>
            <w:tcW w:w="1809"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Pr>
                <w:rFonts w:ascii="Arial" w:hAnsi="Arial" w:cs="Arial" w:hint="eastAsia"/>
                <w:lang w:eastAsia="zh-CN"/>
              </w:rPr>
              <w:t>t</w:t>
            </w:r>
            <w:r w:rsidRPr="00F314CE">
              <w:rPr>
                <w:rFonts w:ascii="Arial" w:hAnsi="Arial" w:cs="Arial"/>
                <w:lang w:eastAsia="zh-CN"/>
              </w:rPr>
              <w:t>ext</w:t>
            </w:r>
          </w:p>
        </w:tc>
        <w:tc>
          <w:tcPr>
            <w:tcW w:w="1985"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xsd:string</w:t>
            </w:r>
          </w:p>
        </w:tc>
        <w:tc>
          <w:tcPr>
            <w:tcW w:w="1134"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No</w:t>
            </w:r>
          </w:p>
        </w:tc>
        <w:tc>
          <w:tcPr>
            <w:tcW w:w="5281"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Message text, with replacement variables marked with %</w:t>
            </w:r>
            <w:r w:rsidRPr="00E46C32">
              <w:rPr>
                <w:rFonts w:ascii="Arial" w:hAnsi="Arial" w:cs="Arial"/>
                <w:lang w:eastAsia="zh-CN"/>
              </w:rPr>
              <w:t>n, where n is an index into the list of &lt;variables&gt; elements, starting at 1</w:t>
            </w:r>
          </w:p>
        </w:tc>
      </w:tr>
      <w:tr w:rsidR="002D6D9A" w:rsidRPr="00605393" w:rsidTr="001810AA">
        <w:tc>
          <w:tcPr>
            <w:tcW w:w="1809"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Pr>
                <w:rFonts w:ascii="Arial" w:hAnsi="Arial" w:cs="Arial" w:hint="eastAsia"/>
                <w:lang w:eastAsia="zh-CN"/>
              </w:rPr>
              <w:t>v</w:t>
            </w:r>
            <w:r w:rsidRPr="00F314CE">
              <w:rPr>
                <w:rFonts w:ascii="Arial" w:hAnsi="Arial" w:cs="Arial"/>
                <w:lang w:eastAsia="zh-CN"/>
              </w:rPr>
              <w:t>ariables</w:t>
            </w:r>
          </w:p>
        </w:tc>
        <w:tc>
          <w:tcPr>
            <w:tcW w:w="1985"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xsd:string [0..unbounded]</w:t>
            </w:r>
          </w:p>
        </w:tc>
        <w:tc>
          <w:tcPr>
            <w:tcW w:w="1134"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Yes</w:t>
            </w:r>
          </w:p>
        </w:tc>
        <w:tc>
          <w:tcPr>
            <w:tcW w:w="5281" w:type="dxa"/>
            <w:tcMar>
              <w:top w:w="0" w:type="dxa"/>
              <w:left w:w="108" w:type="dxa"/>
              <w:bottom w:w="0" w:type="dxa"/>
              <w:right w:w="108" w:type="dxa"/>
            </w:tcMar>
          </w:tcPr>
          <w:p w:rsidR="002D6D9A" w:rsidRPr="00786373" w:rsidRDefault="002D6D9A" w:rsidP="00766B03">
            <w:pPr>
              <w:keepNext/>
              <w:spacing w:before="0"/>
              <w:rPr>
                <w:rFonts w:ascii="Arial" w:hAnsi="Arial" w:cs="Arial"/>
                <w:lang w:eastAsia="zh-CN"/>
              </w:rPr>
            </w:pPr>
            <w:r w:rsidRPr="00F314CE">
              <w:rPr>
                <w:rFonts w:ascii="Arial" w:hAnsi="Arial" w:cs="Arial"/>
                <w:lang w:eastAsia="zh-CN"/>
              </w:rPr>
              <w:t xml:space="preserve">Variables to substitute into </w:t>
            </w:r>
            <w:r w:rsidRPr="00605393">
              <w:rPr>
                <w:rFonts w:ascii="Arial" w:hAnsi="Arial" w:cs="Arial" w:hint="eastAsia"/>
                <w:lang w:eastAsia="ko-KR"/>
              </w:rPr>
              <w:t>t</w:t>
            </w:r>
            <w:r w:rsidRPr="00F314CE">
              <w:rPr>
                <w:rFonts w:ascii="Arial" w:hAnsi="Arial" w:cs="Arial"/>
                <w:lang w:eastAsia="zh-CN"/>
              </w:rPr>
              <w:t>ext string</w:t>
            </w:r>
          </w:p>
        </w:tc>
      </w:tr>
    </w:tbl>
    <w:p w:rsidR="002D6D9A" w:rsidRDefault="00766B03" w:rsidP="002D6D9A">
      <w:pPr>
        <w:pStyle w:val="Caption"/>
        <w:rPr>
          <w:rFonts w:hint="eastAsia"/>
        </w:rPr>
      </w:pPr>
      <w:bookmarkStart w:id="613" w:name="_Toc280090899"/>
      <w:bookmarkStart w:id="614" w:name="_Toc408499428"/>
      <w:r>
        <w:t xml:space="preserve">Table </w:t>
      </w:r>
      <w:r>
        <w:fldChar w:fldCharType="begin"/>
      </w:r>
      <w:r>
        <w:instrText xml:space="preserve"> SEQ Table \* ARABIC </w:instrText>
      </w:r>
      <w:r>
        <w:fldChar w:fldCharType="separate"/>
      </w:r>
      <w:r w:rsidR="00BD5E4F">
        <w:rPr>
          <w:noProof/>
        </w:rPr>
        <w:t>12</w:t>
      </w:r>
      <w:r>
        <w:fldChar w:fldCharType="end"/>
      </w:r>
      <w:r w:rsidRPr="00D97986">
        <w:t>: ServiceError</w:t>
      </w:r>
      <w:bookmarkEnd w:id="613"/>
      <w:bookmarkEnd w:id="614"/>
    </w:p>
    <w:p w:rsidR="002D6D9A" w:rsidRDefault="00B9614F" w:rsidP="00E36CB3">
      <w:pPr>
        <w:pStyle w:val="App2"/>
      </w:pPr>
      <w:bookmarkStart w:id="615" w:name="_Toc274144275"/>
      <w:bookmarkStart w:id="616" w:name="_Toc274144276"/>
      <w:bookmarkStart w:id="617" w:name="_Toc280090488"/>
      <w:bookmarkStart w:id="618" w:name="_Toc503377438"/>
      <w:bookmarkEnd w:id="610"/>
      <w:bookmarkEnd w:id="615"/>
      <w:bookmarkEnd w:id="616"/>
      <w:r>
        <w:t xml:space="preserve">Handling of </w:t>
      </w:r>
      <w:r w:rsidR="002D6D9A" w:rsidRPr="00786373">
        <w:t>Service and Policy exceptions</w:t>
      </w:r>
      <w:bookmarkEnd w:id="617"/>
      <w:bookmarkEnd w:id="618"/>
    </w:p>
    <w:p w:rsidR="002D6D9A" w:rsidRDefault="002D6D9A" w:rsidP="002D6D9A">
      <w:r>
        <w:t>In case of errors, additional information in the form of Exceptions MAY be included in the HTTP response.</w:t>
      </w:r>
    </w:p>
    <w:p w:rsidR="002D6D9A" w:rsidRPr="00786373" w:rsidRDefault="002D6D9A" w:rsidP="002D6D9A">
      <w:r w:rsidRPr="00786373">
        <w:t>Exceptions are defined with three data elements.</w:t>
      </w:r>
    </w:p>
    <w:p w:rsidR="002D6D9A" w:rsidRPr="00786373" w:rsidRDefault="002D6D9A" w:rsidP="002D6D9A">
      <w:r w:rsidRPr="00786373">
        <w:t>The first data element is a unique identifier for the message. This allows the receiver of the message to recognize the message easily in a language-neutral manner. Thus applications and people seeing the message do not have to understand the message text to be able to identify the message. This is very useful for customer support as well, since it does not depend on the reader to be able to read the language of the message.</w:t>
      </w:r>
    </w:p>
    <w:p w:rsidR="002D6D9A" w:rsidRPr="00786373" w:rsidRDefault="002D6D9A" w:rsidP="002D6D9A">
      <w:r w:rsidRPr="00786373">
        <w:t xml:space="preserve">The second data element is the message text, including placeholders (marked with %) for additional information. This form is consistent with the form for internationalization of messages used by many technologies (operating systems, programming environments, etc.). Use of this form enables translation of messages to different languages independent of program changes. </w:t>
      </w:r>
    </w:p>
    <w:p w:rsidR="002D6D9A" w:rsidRDefault="002D6D9A" w:rsidP="002D6D9A">
      <w:r w:rsidRPr="00786373">
        <w:t>The third data element is a list of zero or more strings that represent the content to put in each placeholder defined in the message in the second data element</w:t>
      </w:r>
      <w:r w:rsidRPr="00786373">
        <w:rPr>
          <w:color w:val="FF0000"/>
          <w:szCs w:val="18"/>
        </w:rPr>
        <w:t xml:space="preserve"> </w:t>
      </w:r>
      <w:r w:rsidRPr="00F314CE">
        <w:rPr>
          <w:szCs w:val="18"/>
        </w:rPr>
        <w:t>with the first entry mapping to the placeholder %1</w:t>
      </w:r>
      <w:r w:rsidRPr="00786373">
        <w:t>.</w:t>
      </w:r>
    </w:p>
    <w:p w:rsidR="002D6D9A" w:rsidRDefault="002D6D9A" w:rsidP="00E36CB3">
      <w:pPr>
        <w:pStyle w:val="App3"/>
      </w:pPr>
      <w:bookmarkStart w:id="619" w:name="_Toc242148011"/>
      <w:bookmarkStart w:id="620" w:name="_Toc280090489"/>
      <w:bookmarkStart w:id="621" w:name="_Toc503377439"/>
      <w:r w:rsidRPr="00786373">
        <w:t>Service exception</w:t>
      </w:r>
      <w:bookmarkEnd w:id="619"/>
      <w:bookmarkEnd w:id="620"/>
      <w:bookmarkEnd w:id="621"/>
    </w:p>
    <w:p w:rsidR="002D6D9A" w:rsidRPr="00786373" w:rsidRDefault="002D6D9A" w:rsidP="002D6D9A">
      <w:r w:rsidRPr="00786373">
        <w:t xml:space="preserve">The </w:t>
      </w:r>
      <w:r>
        <w:rPr>
          <w:i/>
        </w:rPr>
        <w:t>S</w:t>
      </w:r>
      <w:r w:rsidRPr="00F314CE">
        <w:rPr>
          <w:i/>
        </w:rPr>
        <w:t>ervice exception</w:t>
      </w:r>
      <w:r w:rsidRPr="00786373">
        <w:t xml:space="preserve"> is provided in an XML data type, using the following schema.</w:t>
      </w:r>
    </w:p>
    <w:p w:rsidR="002D6D9A" w:rsidRPr="00733605" w:rsidRDefault="00E36CB3" w:rsidP="002D6D9A">
      <w:pPr>
        <w:pStyle w:val="PL"/>
        <w:shd w:val="clear" w:color="auto" w:fill="C0C0C0"/>
        <w:rPr>
          <w:rFonts w:ascii="Arial Narrow" w:hAnsi="Arial Narrow"/>
          <w:noProof w:val="0"/>
          <w:sz w:val="20"/>
        </w:rPr>
      </w:pPr>
      <w:r w:rsidRPr="00733605">
        <w:rPr>
          <w:noProof w:val="0"/>
        </w:rPr>
        <w:t xml:space="preserve">  </w:t>
      </w:r>
      <w:r w:rsidR="002D6D9A" w:rsidRPr="00733605">
        <w:rPr>
          <w:rFonts w:ascii="Arial Narrow" w:hAnsi="Arial Narrow"/>
          <w:noProof w:val="0"/>
          <w:sz w:val="20"/>
        </w:rPr>
        <w:t>&lt;xsd:complexType name=</w:t>
      </w:r>
      <w:r w:rsidR="002D6D9A" w:rsidRPr="00733605">
        <w:rPr>
          <w:rFonts w:ascii="Arial Narrow" w:hAnsi="Arial Narrow"/>
          <w:iCs/>
          <w:noProof w:val="0"/>
          <w:sz w:val="20"/>
        </w:rPr>
        <w:t>"ServiceException"</w:t>
      </w:r>
      <w:r w:rsidR="002D6D9A"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&lt;xsd:sequence&gt;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&lt;xsd:element name=</w:t>
      </w:r>
      <w:r w:rsidRPr="00733605">
        <w:rPr>
          <w:rFonts w:ascii="Arial Narrow" w:hAnsi="Arial Narrow"/>
          <w:iCs/>
          <w:noProof w:val="0"/>
          <w:sz w:val="20"/>
        </w:rPr>
        <w:t>"messageId"</w:t>
      </w:r>
      <w:r w:rsidRPr="00733605">
        <w:rPr>
          <w:rFonts w:ascii="Arial Narrow" w:hAnsi="Arial Narrow"/>
          <w:noProof w:val="0"/>
          <w:sz w:val="20"/>
        </w:rPr>
        <w:t xml:space="preserve"> type=</w:t>
      </w:r>
      <w:r w:rsidRPr="00733605">
        <w:rPr>
          <w:rFonts w:ascii="Arial Narrow" w:hAnsi="Arial Narrow"/>
          <w:iCs/>
          <w:noProof w:val="0"/>
          <w:sz w:val="20"/>
        </w:rPr>
        <w:t>"xsd:string"</w:t>
      </w:r>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&lt;xsd:element name=</w:t>
      </w:r>
      <w:r w:rsidRPr="00733605">
        <w:rPr>
          <w:rFonts w:ascii="Arial Narrow" w:hAnsi="Arial Narrow"/>
          <w:iCs/>
          <w:noProof w:val="0"/>
          <w:sz w:val="20"/>
        </w:rPr>
        <w:t>"text"</w:t>
      </w:r>
      <w:r w:rsidRPr="00733605">
        <w:rPr>
          <w:rFonts w:ascii="Arial Narrow" w:hAnsi="Arial Narrow"/>
          <w:noProof w:val="0"/>
          <w:sz w:val="20"/>
        </w:rPr>
        <w:t xml:space="preserve"> type=</w:t>
      </w:r>
      <w:r w:rsidRPr="00733605">
        <w:rPr>
          <w:rFonts w:ascii="Arial Narrow" w:hAnsi="Arial Narrow"/>
          <w:iCs/>
          <w:noProof w:val="0"/>
          <w:sz w:val="20"/>
        </w:rPr>
        <w:t>"xsd:string"</w:t>
      </w:r>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&lt;xsd:element maxOccurs=</w:t>
      </w:r>
      <w:r w:rsidRPr="00733605">
        <w:rPr>
          <w:rFonts w:ascii="Arial Narrow" w:hAnsi="Arial Narrow"/>
          <w:iCs/>
          <w:noProof w:val="0"/>
          <w:sz w:val="20"/>
        </w:rPr>
        <w:t>"unbounded"</w:t>
      </w:r>
      <w:r w:rsidRPr="00733605">
        <w:rPr>
          <w:rFonts w:ascii="Arial Narrow" w:hAnsi="Arial Narrow"/>
          <w:noProof w:val="0"/>
          <w:sz w:val="20"/>
        </w:rPr>
        <w:t xml:space="preserve"> minOccurs=</w:t>
      </w:r>
      <w:r w:rsidRPr="00733605">
        <w:rPr>
          <w:rFonts w:ascii="Arial Narrow" w:hAnsi="Arial Narrow"/>
          <w:iCs/>
          <w:noProof w:val="0"/>
          <w:sz w:val="20"/>
        </w:rPr>
        <w:t>"0"</w:t>
      </w:r>
      <w:r w:rsidRPr="00733605">
        <w:rPr>
          <w:rFonts w:ascii="Arial Narrow" w:hAnsi="Arial Narrow"/>
          <w:noProof w:val="0"/>
          <w:sz w:val="20"/>
        </w:rPr>
        <w:t xml:space="preserve"> name=</w:t>
      </w:r>
      <w:r w:rsidRPr="00733605">
        <w:rPr>
          <w:rFonts w:ascii="Arial Narrow" w:hAnsi="Arial Narrow"/>
          <w:iCs/>
          <w:noProof w:val="0"/>
          <w:sz w:val="20"/>
        </w:rPr>
        <w:t>"variables"</w:t>
      </w:r>
      <w:r w:rsidRPr="00733605">
        <w:rPr>
          <w:rFonts w:ascii="Arial Narrow" w:hAnsi="Arial Narrow"/>
          <w:noProof w:val="0"/>
          <w:sz w:val="20"/>
        </w:rPr>
        <w:t xml:space="preserve"> type=</w:t>
      </w:r>
      <w:r w:rsidRPr="00733605">
        <w:rPr>
          <w:rFonts w:ascii="Arial Narrow" w:hAnsi="Arial Narrow"/>
          <w:iCs/>
          <w:noProof w:val="0"/>
          <w:sz w:val="20"/>
        </w:rPr>
        <w:t>"xsd:string"</w:t>
      </w:r>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&lt;/xsd:sequence&gt;</w:t>
      </w:r>
    </w:p>
    <w:p w:rsidR="002D6D9A" w:rsidRPr="00786373" w:rsidRDefault="002D6D9A" w:rsidP="002D6D9A">
      <w:pPr>
        <w:pStyle w:val="PL"/>
        <w:shd w:val="clear" w:color="auto" w:fill="C0C0C0"/>
        <w:rPr>
          <w:noProof w:val="0"/>
        </w:rPr>
      </w:pPr>
      <w:r w:rsidRPr="00733605">
        <w:rPr>
          <w:rFonts w:ascii="Arial Narrow" w:hAnsi="Arial Narrow"/>
          <w:noProof w:val="0"/>
          <w:sz w:val="20"/>
        </w:rPr>
        <w:t xml:space="preserve">    &lt;/xsd:complexType&gt;</w:t>
      </w:r>
    </w:p>
    <w:p w:rsidR="002D6D9A" w:rsidRPr="00786373" w:rsidRDefault="002D6D9A" w:rsidP="002D6D9A">
      <w:r w:rsidRPr="00786373">
        <w:t xml:space="preserve">When a service is not able to process a request, and retrying the request with the same information will also result in a failure, and the issue is not related to a service policy issue, then the service will issue a fault using the ServiceException fault message. A Service Exception uses the letters 'SVC' at the beginning of the message identifier. </w:t>
      </w:r>
      <w:r w:rsidR="00BA1D43">
        <w:t>General</w:t>
      </w:r>
      <w:r w:rsidR="00BA1D43" w:rsidRPr="00786373">
        <w:t xml:space="preserve"> </w:t>
      </w:r>
      <w:r w:rsidRPr="00786373">
        <w:t xml:space="preserve">‘SVC’ service exceptions are defined in </w:t>
      </w:r>
      <w:r w:rsidR="00BA1D43">
        <w:fldChar w:fldCharType="begin"/>
      </w:r>
      <w:r w:rsidR="00BA1D43">
        <w:instrText xml:space="preserve"> REF _Ref319746351 \r \h </w:instrText>
      </w:r>
      <w:r w:rsidR="00BA1D43">
        <w:fldChar w:fldCharType="separate"/>
      </w:r>
      <w:r w:rsidR="00BD5E4F">
        <w:t>Appendix C</w:t>
      </w:r>
      <w:r w:rsidR="00BA1D43">
        <w:fldChar w:fldCharType="end"/>
      </w:r>
      <w:r w:rsidR="00BA1D43">
        <w:t>.</w:t>
      </w:r>
    </w:p>
    <w:p w:rsidR="002D6D9A" w:rsidRDefault="002D6D9A" w:rsidP="002D6D9A">
      <w:r w:rsidRPr="00786373">
        <w:t xml:space="preserve">Examples of </w:t>
      </w:r>
      <w:r>
        <w:rPr>
          <w:i/>
        </w:rPr>
        <w:t>S</w:t>
      </w:r>
      <w:r w:rsidRPr="00F314CE">
        <w:rPr>
          <w:i/>
        </w:rPr>
        <w:t>ervice exceptions</w:t>
      </w:r>
      <w:r w:rsidRPr="00786373">
        <w:t xml:space="preserve"> include invalid input, lack of availability of a required resource or a processing error.</w:t>
      </w:r>
    </w:p>
    <w:p w:rsidR="002D6D9A" w:rsidRDefault="002D6D9A" w:rsidP="00E36CB3">
      <w:pPr>
        <w:pStyle w:val="App3"/>
      </w:pPr>
      <w:bookmarkStart w:id="622" w:name="_Toc242148012"/>
      <w:bookmarkStart w:id="623" w:name="_Toc280090490"/>
      <w:bookmarkStart w:id="624" w:name="_Toc503377440"/>
      <w:r w:rsidRPr="00786373">
        <w:t>Policy exception</w:t>
      </w:r>
      <w:bookmarkEnd w:id="622"/>
      <w:bookmarkEnd w:id="623"/>
      <w:bookmarkEnd w:id="624"/>
    </w:p>
    <w:p w:rsidR="002D6D9A" w:rsidRPr="00786373" w:rsidRDefault="002D6D9A" w:rsidP="002D6D9A">
      <w:r w:rsidRPr="00786373">
        <w:t>The policy exception is provided in an XML data type, using the following schema.</w:t>
      </w:r>
    </w:p>
    <w:p w:rsidR="002D6D9A" w:rsidRPr="000947B7" w:rsidRDefault="00E36CB3" w:rsidP="002D6D9A">
      <w:pPr>
        <w:pStyle w:val="PL"/>
        <w:shd w:val="clear" w:color="auto" w:fill="C0C0C0"/>
        <w:rPr>
          <w:rFonts w:ascii="Arial Narrow" w:hAnsi="Arial Narrow"/>
          <w:noProof w:val="0"/>
          <w:sz w:val="20"/>
        </w:rPr>
      </w:pPr>
      <w:r>
        <w:rPr>
          <w:rFonts w:ascii="Arial Narrow" w:hAnsi="Arial Narrow"/>
          <w:noProof w:val="0"/>
          <w:sz w:val="20"/>
        </w:rPr>
        <w:t xml:space="preserve">  </w:t>
      </w:r>
      <w:r w:rsidR="002D6D9A" w:rsidRPr="000947B7">
        <w:rPr>
          <w:rFonts w:ascii="Arial Narrow" w:hAnsi="Arial Narrow"/>
          <w:noProof w:val="0"/>
          <w:sz w:val="20"/>
        </w:rPr>
        <w:t>&lt;xsd:complexType name="PolicyException"&gt;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&lt;xsd:sequence&gt;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&lt;xsd:element name="messageId" type="xsd:string"/&gt;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&lt;xsd:element name="text" type="xsd:string"/&gt;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&lt;xsd:element maxOccurs="unbounded" minOccurs="0" name="variables" type="xsd:string"/&gt;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&lt;/xsd:sequence&gt;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&lt;/xsd:complexType&gt;</w:t>
      </w:r>
    </w:p>
    <w:p w:rsidR="002D6D9A" w:rsidRPr="00786373" w:rsidRDefault="002D6D9A" w:rsidP="002D6D9A">
      <w:r w:rsidRPr="00786373">
        <w:t xml:space="preserve">When a service is not able to complete because the request fails to meet a policy criteria, then the service will issue a fault using the </w:t>
      </w:r>
      <w:r w:rsidRPr="00F314CE">
        <w:rPr>
          <w:i/>
        </w:rPr>
        <w:t>Policy</w:t>
      </w:r>
      <w:r>
        <w:rPr>
          <w:i/>
        </w:rPr>
        <w:t xml:space="preserve"> </w:t>
      </w:r>
      <w:r w:rsidRPr="00F314CE">
        <w:rPr>
          <w:i/>
        </w:rPr>
        <w:t>Exception</w:t>
      </w:r>
      <w:r w:rsidRPr="00786373">
        <w:t xml:space="preserve"> fault message. To clarify how a </w:t>
      </w:r>
      <w:r w:rsidRPr="00F314CE">
        <w:rPr>
          <w:i/>
        </w:rPr>
        <w:t>Policy Exception</w:t>
      </w:r>
      <w:r w:rsidRPr="00786373">
        <w:t xml:space="preserve"> differs from a </w:t>
      </w:r>
      <w:r w:rsidRPr="00F314CE">
        <w:rPr>
          <w:i/>
        </w:rPr>
        <w:t>Service Exception</w:t>
      </w:r>
      <w:r w:rsidRPr="00786373">
        <w:t xml:space="preserve">, consider that </w:t>
      </w:r>
      <w:r w:rsidRPr="00786373">
        <w:lastRenderedPageBreak/>
        <w:t xml:space="preserve">all the input to an operation may be valid as meeting the required input for the operation (thus no </w:t>
      </w:r>
      <w:r w:rsidRPr="00F314CE">
        <w:rPr>
          <w:i/>
        </w:rPr>
        <w:t>Service Exception</w:t>
      </w:r>
      <w:r w:rsidRPr="00786373">
        <w:t xml:space="preserve">), but using that input in the execution of the service may result in conditions that require the service not to complete. A </w:t>
      </w:r>
      <w:r w:rsidRPr="00F314CE">
        <w:rPr>
          <w:i/>
        </w:rPr>
        <w:t>Policy Exception</w:t>
      </w:r>
      <w:r w:rsidRPr="00786373">
        <w:t xml:space="preserve"> uses the letters 'POL' at the beginning of the message identifier. </w:t>
      </w:r>
      <w:r w:rsidR="00733605">
        <w:t>General</w:t>
      </w:r>
      <w:r w:rsidR="00733605" w:rsidRPr="00786373">
        <w:t xml:space="preserve"> </w:t>
      </w:r>
      <w:r w:rsidRPr="00786373">
        <w:t xml:space="preserve">‘POL’ service exceptions are defined in </w:t>
      </w:r>
      <w:r w:rsidR="00733605" w:rsidRPr="00733605">
        <w:fldChar w:fldCharType="begin"/>
      </w:r>
      <w:r w:rsidR="00733605" w:rsidRPr="00733605">
        <w:instrText xml:space="preserve"> REF _Ref319746351 \r \h </w:instrText>
      </w:r>
      <w:r w:rsidR="00733605" w:rsidRPr="00733605">
        <w:fldChar w:fldCharType="separate"/>
      </w:r>
      <w:r w:rsidR="00BD5E4F">
        <w:t>Appendix C</w:t>
      </w:r>
      <w:r w:rsidR="00733605" w:rsidRPr="00733605">
        <w:fldChar w:fldCharType="end"/>
      </w:r>
      <w:r w:rsidR="00554BDB">
        <w:t>.</w:t>
      </w:r>
    </w:p>
    <w:p w:rsidR="00CA2712" w:rsidRDefault="002D6D9A" w:rsidP="00862A9B">
      <w:r w:rsidRPr="00786373">
        <w:t xml:space="preserve">Examples of </w:t>
      </w:r>
      <w:r>
        <w:rPr>
          <w:i/>
        </w:rPr>
        <w:t>P</w:t>
      </w:r>
      <w:r w:rsidRPr="00F314CE">
        <w:rPr>
          <w:i/>
        </w:rPr>
        <w:t>olicy exceptions</w:t>
      </w:r>
      <w:r w:rsidRPr="00786373">
        <w:t xml:space="preserve"> include privacy violations, requests not permitted under a governing service agreement or input content not acceptable to the service provider.</w:t>
      </w:r>
    </w:p>
    <w:p w:rsidR="004E5677" w:rsidRDefault="004E5677" w:rsidP="00862A9B"/>
    <w:p w:rsidR="004E5677" w:rsidRPr="00DB0D03" w:rsidRDefault="00D525F6" w:rsidP="00BF5E7B">
      <w:pPr>
        <w:pStyle w:val="App1"/>
      </w:pPr>
      <w:bookmarkStart w:id="625" w:name="_Ref319746351"/>
      <w:bookmarkStart w:id="626" w:name="_Toc503377441"/>
      <w:r w:rsidRPr="00C04E97">
        <w:lastRenderedPageBreak/>
        <w:t>Common Exception Definit</w:t>
      </w:r>
      <w:r w:rsidR="00C04E97">
        <w:t>i</w:t>
      </w:r>
      <w:r w:rsidRPr="00C04E97">
        <w:t>on</w:t>
      </w:r>
      <w:r w:rsidR="001558D5" w:rsidRPr="00C04E97">
        <w:t>s</w:t>
      </w:r>
      <w:r w:rsidR="00C04E97">
        <w:tab/>
      </w:r>
      <w:r w:rsidR="001558D5" w:rsidRPr="00C04E97">
        <w:t>(Normative)</w:t>
      </w:r>
      <w:bookmarkEnd w:id="625"/>
      <w:bookmarkEnd w:id="626"/>
    </w:p>
    <w:p w:rsidR="00C04E97" w:rsidRDefault="00554BDB" w:rsidP="00BF5E7B">
      <w:bookmarkStart w:id="627" w:name="_Toc242148032"/>
      <w:r w:rsidRPr="006A4DF2">
        <w:t>Note: The exception codes from 0001 to 0999 are inherited from ParlayX [ParlayX_Common]</w:t>
      </w:r>
      <w:r w:rsidR="000F709C">
        <w:t xml:space="preserve"> and ParlayREST 2.0 [ParlayREST_20]</w:t>
      </w:r>
      <w:r w:rsidRPr="006A4DF2">
        <w:t>. New exception codes defined by the individual OMA RESTful Network APIs occupy the range from 1000 to 1999. New common exception codes for the OMA RESTful Network APIs are defined in the range from 2000 to 2099. The range from 2100 – 2999 is reserved for future use. The range from 3000 – 3499 can be used for experimental or private purposes; these values will not be assigned in a specification.</w:t>
      </w:r>
    </w:p>
    <w:p w:rsidR="004E5677" w:rsidRPr="006A4DF2" w:rsidRDefault="000F709C" w:rsidP="00BF5E7B">
      <w:pPr>
        <w:pStyle w:val="App2"/>
      </w:pPr>
      <w:bookmarkStart w:id="628" w:name="_Toc503377442"/>
      <w:r>
        <w:t xml:space="preserve">Common </w:t>
      </w:r>
      <w:r w:rsidR="004E5677" w:rsidRPr="006A4DF2">
        <w:t>Service</w:t>
      </w:r>
      <w:r w:rsidR="0021461C" w:rsidRPr="006A4DF2">
        <w:t xml:space="preserve"> </w:t>
      </w:r>
      <w:r w:rsidR="004E5677" w:rsidRPr="006A4DF2">
        <w:t>Exception</w:t>
      </w:r>
      <w:bookmarkEnd w:id="627"/>
      <w:r w:rsidR="0021461C" w:rsidRPr="006A4DF2">
        <w:t>s</w:t>
      </w:r>
      <w:bookmarkEnd w:id="628"/>
    </w:p>
    <w:p w:rsidR="001100E2" w:rsidRDefault="001100E2" w:rsidP="001100E2">
      <w:pPr>
        <w:keepNext/>
        <w:keepLines/>
      </w:pPr>
      <w:r>
        <w:t xml:space="preserve">Faults related to the operation of the service, not including policy related faults, result in the return of a ServiceException message. </w:t>
      </w:r>
    </w:p>
    <w:p w:rsidR="004E5677" w:rsidRDefault="004E5677" w:rsidP="001810AA">
      <w:pPr>
        <w:pStyle w:val="App3"/>
      </w:pPr>
      <w:bookmarkStart w:id="629" w:name="_Toc373138663"/>
      <w:bookmarkStart w:id="630" w:name="_Toc374346701"/>
      <w:bookmarkStart w:id="631" w:name="_Toc379535735"/>
      <w:bookmarkStart w:id="632" w:name="_Toc380492180"/>
      <w:bookmarkStart w:id="633" w:name="_Toc380492658"/>
      <w:bookmarkStart w:id="634" w:name="_Toc382993656"/>
      <w:bookmarkStart w:id="635" w:name="_Toc389643342"/>
      <w:bookmarkStart w:id="636" w:name="_Toc399337086"/>
      <w:bookmarkStart w:id="637" w:name="_Toc406576119"/>
      <w:bookmarkStart w:id="638" w:name="_Toc408499492"/>
      <w:bookmarkStart w:id="639" w:name="_Toc242148033"/>
      <w:bookmarkStart w:id="640" w:name="_Toc503377443"/>
      <w:bookmarkEnd w:id="629"/>
      <w:bookmarkEnd w:id="630"/>
      <w:bookmarkEnd w:id="631"/>
      <w:bookmarkEnd w:id="632"/>
      <w:bookmarkEnd w:id="633"/>
      <w:bookmarkEnd w:id="634"/>
      <w:bookmarkEnd w:id="635"/>
      <w:bookmarkEnd w:id="636"/>
      <w:bookmarkEnd w:id="637"/>
      <w:bookmarkEnd w:id="638"/>
      <w:r>
        <w:t>SVC0001: Service error</w:t>
      </w:r>
      <w:bookmarkEnd w:id="639"/>
      <w:bookmarkEnd w:id="6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A service error occurred. Error code is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F631CA">
            <w:pPr>
              <w:tabs>
                <w:tab w:val="right" w:pos="1877"/>
              </w:tabs>
              <w:rPr>
                <w:rFonts w:ascii="Arial" w:eastAsia="Malgun Gothic" w:hAnsi="Arial"/>
              </w:rPr>
            </w:pPr>
            <w:r w:rsidRPr="00CB023E">
              <w:rPr>
                <w:rFonts w:ascii="Arial" w:eastAsia="Malgun Gothic" w:hAnsi="Arial"/>
              </w:rPr>
              <w:t>%1 Error code from service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9A57D6" w:rsidRDefault="009A57D6" w:rsidP="009A57D6">
      <w:r>
        <w:t>Note that an error code is a</w:t>
      </w:r>
      <w:r w:rsidR="008724E3">
        <w:t>n arbitrary</w:t>
      </w:r>
      <w:r>
        <w:t xml:space="preserve"> machine-readable string that usually does not include a human-readable text. </w:t>
      </w:r>
      <w:r w:rsidR="008724E3">
        <w:t xml:space="preserve">It should not be confused with the HTTP status code. </w:t>
      </w:r>
      <w:r>
        <w:t>If a human-readable text is to be included with the error message, SVC2000 is the ap</w:t>
      </w:r>
      <w:r w:rsidR="007152C1">
        <w:t>propriate exception to be used.</w:t>
      </w:r>
      <w:r w:rsidR="008724E3">
        <w:t xml:space="preserve"> If no error code is available, specify “0” here.</w:t>
      </w:r>
    </w:p>
    <w:p w:rsidR="004E5677" w:rsidRDefault="004E5677" w:rsidP="001810AA">
      <w:pPr>
        <w:pStyle w:val="App3"/>
      </w:pPr>
      <w:bookmarkStart w:id="641" w:name="_Toc373138665"/>
      <w:bookmarkStart w:id="642" w:name="_Toc374346703"/>
      <w:bookmarkStart w:id="643" w:name="_Toc379535737"/>
      <w:bookmarkStart w:id="644" w:name="_Toc380492182"/>
      <w:bookmarkStart w:id="645" w:name="_Toc380492660"/>
      <w:bookmarkStart w:id="646" w:name="_Toc382993658"/>
      <w:bookmarkStart w:id="647" w:name="_Toc389643344"/>
      <w:bookmarkStart w:id="648" w:name="_Toc399337088"/>
      <w:bookmarkStart w:id="649" w:name="_Toc406576121"/>
      <w:bookmarkStart w:id="650" w:name="_Toc408499494"/>
      <w:bookmarkStart w:id="651" w:name="_Toc242148034"/>
      <w:bookmarkStart w:id="652" w:name="_Toc503377444"/>
      <w:bookmarkEnd w:id="641"/>
      <w:bookmarkEnd w:id="642"/>
      <w:bookmarkEnd w:id="643"/>
      <w:bookmarkEnd w:id="644"/>
      <w:bookmarkEnd w:id="645"/>
      <w:bookmarkEnd w:id="646"/>
      <w:bookmarkEnd w:id="647"/>
      <w:bookmarkEnd w:id="648"/>
      <w:bookmarkEnd w:id="649"/>
      <w:bookmarkEnd w:id="650"/>
      <w:r>
        <w:t>SVC0002: Invalid input value</w:t>
      </w:r>
      <w:bookmarkEnd w:id="651"/>
      <w:bookmarkEnd w:id="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SVC0002</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Invalid input value for message part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%1 -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810AA">
      <w:pPr>
        <w:pStyle w:val="App3"/>
      </w:pPr>
      <w:bookmarkStart w:id="653" w:name="_Toc373138667"/>
      <w:bookmarkStart w:id="654" w:name="_Toc374346705"/>
      <w:bookmarkStart w:id="655" w:name="_Toc379535739"/>
      <w:bookmarkStart w:id="656" w:name="_Toc380492184"/>
      <w:bookmarkStart w:id="657" w:name="_Toc380492662"/>
      <w:bookmarkStart w:id="658" w:name="_Toc382993660"/>
      <w:bookmarkStart w:id="659" w:name="_Toc389643346"/>
      <w:bookmarkStart w:id="660" w:name="_Toc399337090"/>
      <w:bookmarkStart w:id="661" w:name="_Toc406576123"/>
      <w:bookmarkStart w:id="662" w:name="_Toc408499496"/>
      <w:bookmarkStart w:id="663" w:name="_Toc242148035"/>
      <w:bookmarkStart w:id="664" w:name="_Toc503377445"/>
      <w:bookmarkEnd w:id="653"/>
      <w:bookmarkEnd w:id="654"/>
      <w:bookmarkEnd w:id="655"/>
      <w:bookmarkEnd w:id="656"/>
      <w:bookmarkEnd w:id="657"/>
      <w:bookmarkEnd w:id="658"/>
      <w:bookmarkEnd w:id="659"/>
      <w:bookmarkEnd w:id="660"/>
      <w:bookmarkEnd w:id="661"/>
      <w:bookmarkEnd w:id="662"/>
      <w:r>
        <w:t>SVC0003: Invalid input value with list of valid values</w:t>
      </w:r>
      <w:bookmarkEnd w:id="663"/>
      <w:bookmarkEnd w:id="6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766B03">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766B03">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SVC0003</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Invalid input value for message part %1, valid values are %2</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1810AA">
            <w:pPr>
              <w:pStyle w:val="TAL"/>
              <w:spacing w:before="120" w:after="60"/>
              <w:rPr>
                <w:rFonts w:eastAsia="Malgun Gothic"/>
                <w:sz w:val="20"/>
              </w:rPr>
            </w:pPr>
            <w:r w:rsidRPr="00CB023E">
              <w:rPr>
                <w:rFonts w:eastAsia="Malgun Gothic"/>
                <w:sz w:val="20"/>
              </w:rPr>
              <w:t>%1 - message part</w:t>
            </w:r>
          </w:p>
          <w:p w:rsidR="004E5677" w:rsidRPr="00CB023E" w:rsidRDefault="004E5677" w:rsidP="00766B03">
            <w:pPr>
              <w:tabs>
                <w:tab w:val="right" w:pos="1877"/>
              </w:tabs>
              <w:rPr>
                <w:rFonts w:ascii="Arial" w:eastAsia="Malgun Gothic" w:hAnsi="Arial"/>
              </w:rPr>
            </w:pPr>
            <w:r w:rsidRPr="00CB023E">
              <w:rPr>
                <w:rFonts w:ascii="Arial" w:eastAsia="Malgun Gothic" w:hAnsi="Arial"/>
              </w:rPr>
              <w:t xml:space="preserve">%2 </w:t>
            </w:r>
            <w:r w:rsidR="000F709C">
              <w:rPr>
                <w:rFonts w:ascii="Arial" w:eastAsia="Malgun Gothic" w:hAnsi="Arial"/>
              </w:rPr>
              <w:t>– comma-separated</w:t>
            </w:r>
            <w:r w:rsidRPr="00CB023E">
              <w:rPr>
                <w:rFonts w:ascii="Arial" w:eastAsia="Malgun Gothic" w:hAnsi="Arial"/>
              </w:rPr>
              <w:t xml:space="preserve"> list of valid values</w:t>
            </w:r>
            <w:r w:rsidR="000F709C">
              <w:rPr>
                <w:rFonts w:ascii="Arial" w:eastAsia="Malgun Gothic" w:hAnsi="Arial"/>
              </w:rPr>
              <w:t>. Blanks are allowed.</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766B03">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766B03">
            <w:pPr>
              <w:tabs>
                <w:tab w:val="right" w:pos="1877"/>
              </w:tabs>
              <w:rPr>
                <w:rFonts w:ascii="Arial" w:eastAsia="Malgun Gothic" w:hAnsi="Arial"/>
              </w:rPr>
            </w:pPr>
            <w:r w:rsidRPr="00E833F8">
              <w:rPr>
                <w:rFonts w:ascii="Arial" w:eastAsia="Malgun Gothic" w:hAnsi="Arial"/>
              </w:rPr>
              <w:t>400 Bad request</w:t>
            </w:r>
          </w:p>
        </w:tc>
      </w:tr>
    </w:tbl>
    <w:p w:rsidR="00422A0B" w:rsidRPr="00422A0B" w:rsidRDefault="00422A0B" w:rsidP="001810AA">
      <w:bookmarkStart w:id="665" w:name="_Toc373138669"/>
      <w:bookmarkStart w:id="666" w:name="_Toc374346707"/>
      <w:bookmarkStart w:id="667" w:name="_Toc379535741"/>
      <w:bookmarkStart w:id="668" w:name="_Toc380492186"/>
      <w:bookmarkStart w:id="669" w:name="_Toc380492664"/>
      <w:bookmarkStart w:id="670" w:name="_Toc382993662"/>
      <w:bookmarkStart w:id="671" w:name="_Toc389643348"/>
      <w:bookmarkStart w:id="672" w:name="_Toc399337092"/>
      <w:bookmarkStart w:id="673" w:name="_Toc406576125"/>
      <w:bookmarkStart w:id="674" w:name="_Toc408499498"/>
      <w:bookmarkEnd w:id="665"/>
      <w:bookmarkEnd w:id="666"/>
      <w:bookmarkEnd w:id="667"/>
      <w:bookmarkEnd w:id="668"/>
      <w:bookmarkEnd w:id="669"/>
      <w:bookmarkEnd w:id="670"/>
      <w:bookmarkEnd w:id="671"/>
      <w:bookmarkEnd w:id="672"/>
      <w:bookmarkEnd w:id="673"/>
      <w:bookmarkEnd w:id="674"/>
      <w:r>
        <w:t>If the range of valid values is large or complicated, consider using SVC2004 instead.</w:t>
      </w:r>
    </w:p>
    <w:p w:rsidR="004E5677" w:rsidRDefault="004E5677" w:rsidP="001810AA">
      <w:pPr>
        <w:pStyle w:val="App3"/>
      </w:pPr>
      <w:bookmarkStart w:id="675" w:name="_Toc242148036"/>
      <w:bookmarkStart w:id="676" w:name="_Toc503377446"/>
      <w:r>
        <w:t>SVC0004: No valid address</w:t>
      </w:r>
      <w:r>
        <w:rPr>
          <w:rFonts w:hint="eastAsia"/>
        </w:rPr>
        <w:t>(</w:t>
      </w:r>
      <w:r>
        <w:t>es</w:t>
      </w:r>
      <w:r>
        <w:rPr>
          <w:rFonts w:hint="eastAsia"/>
        </w:rPr>
        <w:t>)</w:t>
      </w:r>
      <w:bookmarkEnd w:id="675"/>
      <w:bookmarkEnd w:id="6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lastRenderedPageBreak/>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SVC0004</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No valid addresses provided in message part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 xml:space="preserve">%1 - message part  </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F631CA">
            <w:pPr>
              <w:tabs>
                <w:tab w:val="right" w:pos="1877"/>
              </w:tabs>
              <w:rPr>
                <w:rFonts w:ascii="Arial" w:eastAsia="Malgun Gothic" w:hAnsi="Arial"/>
              </w:rPr>
            </w:pPr>
            <w:r w:rsidRPr="00E833F8">
              <w:rPr>
                <w:rFonts w:ascii="Arial" w:eastAsia="Malgun Gothic" w:hAnsi="Arial"/>
              </w:rPr>
              <w:t>40</w:t>
            </w:r>
            <w:r w:rsidR="00F631CA">
              <w:rPr>
                <w:rFonts w:ascii="Arial" w:eastAsia="Malgun Gothic" w:hAnsi="Arial"/>
              </w:rPr>
              <w:t>4 Not found, 400 Bad request</w:t>
            </w:r>
          </w:p>
        </w:tc>
      </w:tr>
    </w:tbl>
    <w:p w:rsidR="006331AE" w:rsidRDefault="00F631CA" w:rsidP="006331AE">
      <w:r>
        <w:t xml:space="preserve">If the address is part of the resource URL, </w:t>
      </w:r>
      <w:r w:rsidR="00163A3A">
        <w:t xml:space="preserve">the </w:t>
      </w:r>
      <w:r>
        <w:t xml:space="preserve">status code 404 SHOULD be used; otherwise </w:t>
      </w:r>
      <w:r w:rsidR="00163A3A">
        <w:t xml:space="preserve">the </w:t>
      </w:r>
      <w:r>
        <w:t>status code 400 SHOULD be used.</w:t>
      </w:r>
      <w:r w:rsidR="006331AE" w:rsidRPr="006331AE">
        <w:t xml:space="preserve"> </w:t>
      </w:r>
    </w:p>
    <w:p w:rsidR="004E5677" w:rsidRDefault="006331AE" w:rsidP="006331AE">
      <w:r>
        <w:t>See also SVC2008, which allows the server to provide more detail.</w:t>
      </w:r>
    </w:p>
    <w:p w:rsidR="004E5677" w:rsidRDefault="004E5677" w:rsidP="001810AA">
      <w:pPr>
        <w:pStyle w:val="App3"/>
      </w:pPr>
      <w:bookmarkStart w:id="677" w:name="_Toc373138671"/>
      <w:bookmarkStart w:id="678" w:name="_Toc374346709"/>
      <w:bookmarkStart w:id="679" w:name="_Toc379535743"/>
      <w:bookmarkStart w:id="680" w:name="_Toc380492188"/>
      <w:bookmarkStart w:id="681" w:name="_Toc380492666"/>
      <w:bookmarkStart w:id="682" w:name="_Toc382993664"/>
      <w:bookmarkStart w:id="683" w:name="_Toc389643350"/>
      <w:bookmarkStart w:id="684" w:name="_Toc399337094"/>
      <w:bookmarkStart w:id="685" w:name="_Toc406576127"/>
      <w:bookmarkStart w:id="686" w:name="_Toc408499500"/>
      <w:bookmarkStart w:id="687" w:name="_Toc242148037"/>
      <w:bookmarkStart w:id="688" w:name="_Toc503377447"/>
      <w:bookmarkEnd w:id="677"/>
      <w:bookmarkEnd w:id="678"/>
      <w:bookmarkEnd w:id="679"/>
      <w:bookmarkEnd w:id="680"/>
      <w:bookmarkEnd w:id="681"/>
      <w:bookmarkEnd w:id="682"/>
      <w:bookmarkEnd w:id="683"/>
      <w:bookmarkEnd w:id="684"/>
      <w:bookmarkEnd w:id="685"/>
      <w:bookmarkEnd w:id="686"/>
      <w:r>
        <w:t>SVC0005: Duplicate correlator</w:t>
      </w:r>
      <w:bookmarkEnd w:id="687"/>
      <w:bookmarkEnd w:id="6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SVC0005</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Correlator %1 specified in message part %2 is a duplicate</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%1 - correlator</w:t>
            </w:r>
          </w:p>
          <w:p w:rsidR="004E5677" w:rsidRPr="00CB023E" w:rsidRDefault="004E5677" w:rsidP="00977C3F">
            <w:pPr>
              <w:tabs>
                <w:tab w:val="right" w:pos="1877"/>
              </w:tabs>
              <w:rPr>
                <w:rFonts w:ascii="Arial" w:eastAsia="Malgun Gothic" w:hAnsi="Arial"/>
              </w:rPr>
            </w:pPr>
            <w:r w:rsidRPr="00CB023E">
              <w:rPr>
                <w:rFonts w:ascii="Arial" w:eastAsia="Malgun Gothic" w:hAnsi="Arial"/>
              </w:rPr>
              <w:t>%2 -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F631CA">
            <w:pPr>
              <w:tabs>
                <w:tab w:val="right" w:pos="1877"/>
              </w:tabs>
              <w:rPr>
                <w:rFonts w:ascii="Arial" w:eastAsia="Malgun Gothic" w:hAnsi="Arial"/>
              </w:rPr>
            </w:pPr>
            <w:r w:rsidRPr="00E833F8">
              <w:rPr>
                <w:rFonts w:ascii="Arial" w:eastAsia="Malgun Gothic" w:hAnsi="Arial"/>
              </w:rPr>
              <w:t>40</w:t>
            </w:r>
            <w:r w:rsidR="00F631CA">
              <w:rPr>
                <w:rFonts w:ascii="Arial" w:eastAsia="Malgun Gothic" w:hAnsi="Arial"/>
              </w:rPr>
              <w:t>9</w:t>
            </w:r>
            <w:r w:rsidRPr="00E833F8">
              <w:rPr>
                <w:rFonts w:ascii="Arial" w:eastAsia="Malgun Gothic" w:hAnsi="Arial"/>
              </w:rPr>
              <w:t xml:space="preserve"> </w:t>
            </w:r>
            <w:r w:rsidR="00F631CA">
              <w:rPr>
                <w:rFonts w:ascii="Arial" w:eastAsia="Malgun Gothic" w:hAnsi="Arial"/>
              </w:rPr>
              <w:t>Conflict</w:t>
            </w:r>
          </w:p>
        </w:tc>
      </w:tr>
    </w:tbl>
    <w:p w:rsidR="004E5677" w:rsidRDefault="00F631CA" w:rsidP="004E5677">
      <w:r>
        <w:t xml:space="preserve">See section </w:t>
      </w:r>
      <w:r>
        <w:fldChar w:fldCharType="begin"/>
      </w:r>
      <w:r>
        <w:instrText xml:space="preserve"> REF _Ref315367351 \r \h </w:instrText>
      </w:r>
      <w:r>
        <w:fldChar w:fldCharType="separate"/>
      </w:r>
      <w:r w:rsidR="00BD5E4F">
        <w:t>5.5.2</w:t>
      </w:r>
      <w:r>
        <w:fldChar w:fldCharType="end"/>
      </w:r>
      <w:r>
        <w:t xml:space="preserve"> for more information.</w:t>
      </w:r>
    </w:p>
    <w:p w:rsidR="004E5677" w:rsidRDefault="004E5677" w:rsidP="001810AA">
      <w:pPr>
        <w:pStyle w:val="App3"/>
      </w:pPr>
      <w:bookmarkStart w:id="689" w:name="_Toc373138673"/>
      <w:bookmarkStart w:id="690" w:name="_Toc374346711"/>
      <w:bookmarkStart w:id="691" w:name="_Toc379535745"/>
      <w:bookmarkStart w:id="692" w:name="_Toc380492190"/>
      <w:bookmarkStart w:id="693" w:name="_Toc380492668"/>
      <w:bookmarkStart w:id="694" w:name="_Toc382993666"/>
      <w:bookmarkStart w:id="695" w:name="_Toc389643352"/>
      <w:bookmarkStart w:id="696" w:name="_Toc399337096"/>
      <w:bookmarkStart w:id="697" w:name="_Toc406576129"/>
      <w:bookmarkStart w:id="698" w:name="_Toc408499502"/>
      <w:bookmarkStart w:id="699" w:name="_Toc242148038"/>
      <w:bookmarkStart w:id="700" w:name="_Toc503377448"/>
      <w:bookmarkEnd w:id="689"/>
      <w:bookmarkEnd w:id="690"/>
      <w:bookmarkEnd w:id="691"/>
      <w:bookmarkEnd w:id="692"/>
      <w:bookmarkEnd w:id="693"/>
      <w:bookmarkEnd w:id="694"/>
      <w:bookmarkEnd w:id="695"/>
      <w:bookmarkEnd w:id="696"/>
      <w:bookmarkEnd w:id="697"/>
      <w:bookmarkEnd w:id="698"/>
      <w:r>
        <w:t>SVC0006: Invalid group</w:t>
      </w:r>
      <w:bookmarkEnd w:id="699"/>
      <w:bookmarkEnd w:id="7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766B03">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766B03">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SVC0006</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Group %1 in message part %2 is not a valid group</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766B03">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1810AA">
            <w:pPr>
              <w:pStyle w:val="TAL"/>
              <w:spacing w:before="120" w:after="60"/>
              <w:rPr>
                <w:rFonts w:eastAsia="Malgun Gothic"/>
                <w:sz w:val="20"/>
              </w:rPr>
            </w:pPr>
            <w:r w:rsidRPr="00CB023E">
              <w:rPr>
                <w:rFonts w:eastAsia="Malgun Gothic"/>
                <w:sz w:val="20"/>
              </w:rPr>
              <w:t>%1 - identifier for the invalid group</w:t>
            </w:r>
          </w:p>
          <w:p w:rsidR="004E5677" w:rsidRPr="00CB023E" w:rsidRDefault="004E5677" w:rsidP="00766B03">
            <w:pPr>
              <w:tabs>
                <w:tab w:val="right" w:pos="1877"/>
              </w:tabs>
              <w:rPr>
                <w:rFonts w:ascii="Arial" w:eastAsia="Malgun Gothic" w:hAnsi="Arial"/>
              </w:rPr>
            </w:pPr>
            <w:r w:rsidRPr="00CB023E">
              <w:rPr>
                <w:rFonts w:ascii="Arial" w:eastAsia="Malgun Gothic" w:hAnsi="Arial"/>
              </w:rPr>
              <w:t>%2 -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766B03">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766B03">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810AA">
      <w:pPr>
        <w:pStyle w:val="App3"/>
      </w:pPr>
      <w:bookmarkStart w:id="701" w:name="_Toc373138675"/>
      <w:bookmarkStart w:id="702" w:name="_Toc374346713"/>
      <w:bookmarkStart w:id="703" w:name="_Toc379535747"/>
      <w:bookmarkStart w:id="704" w:name="_Toc380492192"/>
      <w:bookmarkStart w:id="705" w:name="_Toc380492670"/>
      <w:bookmarkStart w:id="706" w:name="_Toc382993668"/>
      <w:bookmarkStart w:id="707" w:name="_Toc389643354"/>
      <w:bookmarkStart w:id="708" w:name="_Toc399337098"/>
      <w:bookmarkStart w:id="709" w:name="_Toc406576131"/>
      <w:bookmarkStart w:id="710" w:name="_Toc408499504"/>
      <w:bookmarkStart w:id="711" w:name="_Toc242148039"/>
      <w:bookmarkStart w:id="712" w:name="_Toc503377449"/>
      <w:bookmarkEnd w:id="701"/>
      <w:bookmarkEnd w:id="702"/>
      <w:bookmarkEnd w:id="703"/>
      <w:bookmarkEnd w:id="704"/>
      <w:bookmarkEnd w:id="705"/>
      <w:bookmarkEnd w:id="706"/>
      <w:bookmarkEnd w:id="707"/>
      <w:bookmarkEnd w:id="708"/>
      <w:bookmarkEnd w:id="709"/>
      <w:bookmarkEnd w:id="710"/>
      <w:r>
        <w:t>SVC0007: Invalid charging information</w:t>
      </w:r>
      <w:bookmarkEnd w:id="711"/>
      <w:bookmarkEnd w:id="7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8508B7">
              <w:rPr>
                <w:rFonts w:ascii="Arial" w:eastAsia="Malgun Gothic" w:hAnsi="Arial"/>
              </w:rPr>
              <w:t>SVC0007</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8508B7">
              <w:rPr>
                <w:rFonts w:ascii="Arial" w:eastAsia="Malgun Gothic" w:hAnsi="Arial"/>
              </w:rPr>
              <w:t>Invalid charging information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8508B7">
              <w:rPr>
                <w:rFonts w:ascii="Arial" w:eastAsia="Malgun Gothic" w:hAnsi="Arial"/>
              </w:rPr>
              <w:t>None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810AA">
      <w:pPr>
        <w:pStyle w:val="App3"/>
      </w:pPr>
      <w:bookmarkStart w:id="713" w:name="_Toc373138677"/>
      <w:bookmarkStart w:id="714" w:name="_Toc374346715"/>
      <w:bookmarkStart w:id="715" w:name="_Toc379535749"/>
      <w:bookmarkStart w:id="716" w:name="_Toc380492194"/>
      <w:bookmarkStart w:id="717" w:name="_Toc380492672"/>
      <w:bookmarkStart w:id="718" w:name="_Toc382993670"/>
      <w:bookmarkStart w:id="719" w:name="_Toc389643356"/>
      <w:bookmarkStart w:id="720" w:name="_Toc399337100"/>
      <w:bookmarkStart w:id="721" w:name="_Toc406576133"/>
      <w:bookmarkStart w:id="722" w:name="_Toc408499506"/>
      <w:bookmarkStart w:id="723" w:name="_Toc373138678"/>
      <w:bookmarkStart w:id="724" w:name="_Toc374346716"/>
      <w:bookmarkStart w:id="725" w:name="_Toc379535750"/>
      <w:bookmarkStart w:id="726" w:name="_Toc380492195"/>
      <w:bookmarkStart w:id="727" w:name="_Toc380492673"/>
      <w:bookmarkStart w:id="728" w:name="_Toc382993671"/>
      <w:bookmarkStart w:id="729" w:name="_Toc389643357"/>
      <w:bookmarkStart w:id="730" w:name="_Toc399337101"/>
      <w:bookmarkStart w:id="731" w:name="_Toc406576134"/>
      <w:bookmarkStart w:id="732" w:name="_Toc408499507"/>
      <w:bookmarkStart w:id="733" w:name="_Toc242148040"/>
      <w:bookmarkStart w:id="734" w:name="_Toc503377450"/>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t>SVC0008: Overlapping Criteria</w:t>
      </w:r>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636B86">
              <w:rPr>
                <w:rFonts w:ascii="Arial" w:eastAsia="Malgun Gothic" w:hAnsi="Arial"/>
              </w:rPr>
              <w:t>SVC0008</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636B86">
              <w:rPr>
                <w:rFonts w:ascii="Arial" w:eastAsia="Malgun Gothic" w:hAnsi="Arial"/>
              </w:rPr>
              <w:t>Overlapped Criteria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lastRenderedPageBreak/>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636B86">
              <w:rPr>
                <w:rFonts w:ascii="Arial" w:eastAsia="Malgun Gothic" w:hAnsi="Arial"/>
              </w:rPr>
              <w:t>%1 Message part with the overlapped criteria</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554BDB" w:rsidRDefault="00554BDB" w:rsidP="001810AA">
      <w:pPr>
        <w:pStyle w:val="App3"/>
      </w:pPr>
      <w:bookmarkStart w:id="735" w:name="_Toc373138680"/>
      <w:bookmarkStart w:id="736" w:name="_Toc374346718"/>
      <w:bookmarkStart w:id="737" w:name="_Toc379535752"/>
      <w:bookmarkStart w:id="738" w:name="_Toc380492197"/>
      <w:bookmarkStart w:id="739" w:name="_Toc380492675"/>
      <w:bookmarkStart w:id="740" w:name="_Toc382993673"/>
      <w:bookmarkStart w:id="741" w:name="_Toc389643359"/>
      <w:bookmarkStart w:id="742" w:name="_Toc399337103"/>
      <w:bookmarkStart w:id="743" w:name="_Toc406576136"/>
      <w:bookmarkStart w:id="744" w:name="_Toc408499509"/>
      <w:bookmarkStart w:id="745" w:name="_Toc503377451"/>
      <w:bookmarkEnd w:id="735"/>
      <w:bookmarkEnd w:id="736"/>
      <w:bookmarkEnd w:id="737"/>
      <w:bookmarkEnd w:id="738"/>
      <w:bookmarkEnd w:id="739"/>
      <w:bookmarkEnd w:id="740"/>
      <w:bookmarkEnd w:id="741"/>
      <w:bookmarkEnd w:id="742"/>
      <w:bookmarkEnd w:id="743"/>
      <w:bookmarkEnd w:id="744"/>
      <w:r>
        <w:t>SVC2000: Service Error</w:t>
      </w:r>
      <w:r w:rsidR="009A57D6">
        <w:t xml:space="preserve"> with description</w:t>
      </w:r>
      <w:bookmarkEnd w:id="745"/>
    </w:p>
    <w:p w:rsidR="00554BDB" w:rsidRPr="00DE310A" w:rsidRDefault="00554BDB" w:rsidP="00554BDB">
      <w:r>
        <w:t>This is similar to SVC0001, however, it allows a more structured error handling by communicating two variables: a machine-readable error code and an according human-readable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554BDB" w:rsidRPr="00D97A75" w:rsidTr="00FC6281">
        <w:tc>
          <w:tcPr>
            <w:tcW w:w="2093" w:type="dxa"/>
          </w:tcPr>
          <w:p w:rsidR="00554BDB" w:rsidRPr="00017871" w:rsidRDefault="00554BDB" w:rsidP="00FC6281">
            <w:pPr>
              <w:tabs>
                <w:tab w:val="right" w:pos="1877"/>
              </w:tabs>
              <w:rPr>
                <w:rFonts w:ascii="Arial" w:eastAsia="Malgun Gothic" w:hAnsi="Arial"/>
              </w:rPr>
            </w:pPr>
            <w:r w:rsidRPr="00017871">
              <w:rPr>
                <w:rFonts w:ascii="Arial" w:eastAsia="Malgun Gothic" w:hAnsi="Arial"/>
              </w:rPr>
              <w:t>Name</w:t>
            </w:r>
          </w:p>
        </w:tc>
        <w:tc>
          <w:tcPr>
            <w:tcW w:w="8203" w:type="dxa"/>
          </w:tcPr>
          <w:p w:rsidR="00554BDB" w:rsidRPr="00017871" w:rsidRDefault="00554BDB" w:rsidP="00FC6281">
            <w:pPr>
              <w:tabs>
                <w:tab w:val="right" w:pos="1877"/>
              </w:tabs>
              <w:rPr>
                <w:rFonts w:ascii="Arial" w:eastAsia="Malgun Gothic" w:hAnsi="Arial"/>
              </w:rPr>
            </w:pPr>
            <w:r w:rsidRPr="00017871">
              <w:rPr>
                <w:rFonts w:ascii="Arial" w:eastAsia="Malgun Gothic" w:hAnsi="Arial"/>
              </w:rPr>
              <w:t>Description</w:t>
            </w:r>
          </w:p>
        </w:tc>
      </w:tr>
      <w:tr w:rsidR="00554BDB" w:rsidTr="00FC6281">
        <w:tc>
          <w:tcPr>
            <w:tcW w:w="209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2000</w:t>
            </w:r>
          </w:p>
        </w:tc>
      </w:tr>
      <w:tr w:rsidR="00554BDB" w:rsidTr="00FC6281">
        <w:tc>
          <w:tcPr>
            <w:tcW w:w="209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Pr>
                <w:rFonts w:ascii="Arial" w:eastAsia="Malgun Gothic" w:hAnsi="Arial"/>
              </w:rPr>
              <w:t xml:space="preserve">The following service error occurred: %1. </w:t>
            </w:r>
            <w:r w:rsidRPr="003A1A08">
              <w:rPr>
                <w:rFonts w:ascii="Arial" w:eastAsia="Malgun Gothic" w:hAnsi="Arial"/>
              </w:rPr>
              <w:t>Error code is %</w:t>
            </w:r>
            <w:r>
              <w:rPr>
                <w:rFonts w:ascii="Arial" w:eastAsia="Malgun Gothic" w:hAnsi="Arial"/>
              </w:rPr>
              <w:t>2</w:t>
            </w:r>
          </w:p>
        </w:tc>
      </w:tr>
      <w:tr w:rsidR="00554BDB" w:rsidTr="00FC6281">
        <w:tc>
          <w:tcPr>
            <w:tcW w:w="209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554BDB" w:rsidRDefault="00554BDB" w:rsidP="00FC6281">
            <w:pPr>
              <w:tabs>
                <w:tab w:val="right" w:pos="1877"/>
              </w:tabs>
              <w:rPr>
                <w:rFonts w:ascii="Arial" w:eastAsia="Malgun Gothic" w:hAnsi="Arial"/>
              </w:rPr>
            </w:pPr>
            <w:r w:rsidRPr="003A1A08">
              <w:rPr>
                <w:rFonts w:ascii="Arial" w:eastAsia="Malgun Gothic" w:hAnsi="Arial"/>
              </w:rPr>
              <w:t xml:space="preserve">%1 </w:t>
            </w:r>
            <w:r w:rsidR="009A57D6">
              <w:rPr>
                <w:rFonts w:ascii="Arial" w:eastAsia="Malgun Gothic" w:hAnsi="Arial"/>
              </w:rPr>
              <w:t>Textual d</w:t>
            </w:r>
            <w:r>
              <w:rPr>
                <w:rFonts w:ascii="Arial" w:eastAsia="Malgun Gothic" w:hAnsi="Arial"/>
              </w:rPr>
              <w:t>escription of the error</w:t>
            </w:r>
          </w:p>
          <w:p w:rsidR="00554BDB" w:rsidRPr="00CB023E" w:rsidRDefault="00554BDB" w:rsidP="00FC6281">
            <w:pPr>
              <w:tabs>
                <w:tab w:val="right" w:pos="1877"/>
              </w:tabs>
              <w:rPr>
                <w:rFonts w:ascii="Arial" w:eastAsia="Malgun Gothic" w:hAnsi="Arial"/>
              </w:rPr>
            </w:pPr>
            <w:r>
              <w:rPr>
                <w:rFonts w:ascii="Arial" w:eastAsia="Malgun Gothic" w:hAnsi="Arial"/>
              </w:rPr>
              <w:t>%2 Error code</w:t>
            </w:r>
          </w:p>
        </w:tc>
      </w:tr>
      <w:tr w:rsidR="00554BDB" w:rsidRPr="006C5974" w:rsidTr="00FC6281">
        <w:tc>
          <w:tcPr>
            <w:tcW w:w="2093" w:type="dxa"/>
            <w:tcBorders>
              <w:top w:val="single" w:sz="4" w:space="0" w:color="auto"/>
              <w:left w:val="single" w:sz="4" w:space="0" w:color="auto"/>
              <w:bottom w:val="single" w:sz="4" w:space="0" w:color="auto"/>
              <w:right w:val="single" w:sz="4" w:space="0" w:color="auto"/>
            </w:tcBorders>
          </w:tcPr>
          <w:p w:rsidR="00554BDB" w:rsidRPr="006C5974" w:rsidRDefault="00554BDB" w:rsidP="00FC6281">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54BDB" w:rsidRPr="006C5974" w:rsidRDefault="00554BDB" w:rsidP="00FC6281">
            <w:pPr>
              <w:tabs>
                <w:tab w:val="right" w:pos="1877"/>
              </w:tabs>
              <w:rPr>
                <w:rFonts w:ascii="Arial" w:eastAsia="Malgun Gothic" w:hAnsi="Arial"/>
              </w:rPr>
            </w:pPr>
            <w:r>
              <w:rPr>
                <w:rFonts w:ascii="Arial" w:eastAsia="Malgun Gothic" w:hAnsi="Arial"/>
              </w:rPr>
              <w:t>400</w:t>
            </w:r>
            <w:r w:rsidRPr="00E833F8">
              <w:rPr>
                <w:rFonts w:ascii="Arial" w:eastAsia="Malgun Gothic" w:hAnsi="Arial"/>
              </w:rPr>
              <w:t xml:space="preserve"> </w:t>
            </w:r>
            <w:r>
              <w:rPr>
                <w:rFonts w:ascii="Arial" w:eastAsia="Malgun Gothic" w:hAnsi="Arial"/>
              </w:rPr>
              <w:t>Bad request</w:t>
            </w:r>
            <w:r w:rsidR="00422A0B">
              <w:rPr>
                <w:rFonts w:ascii="Arial" w:eastAsia="Malgun Gothic" w:hAnsi="Arial"/>
              </w:rPr>
              <w:t>, 500 Internal Server Error</w:t>
            </w:r>
          </w:p>
        </w:tc>
      </w:tr>
    </w:tbl>
    <w:p w:rsidR="009A57D6" w:rsidRDefault="009A57D6" w:rsidP="001810AA">
      <w:pPr>
        <w:pStyle w:val="App3"/>
      </w:pPr>
      <w:bookmarkStart w:id="746" w:name="_Toc373138682"/>
      <w:bookmarkStart w:id="747" w:name="_Toc374346720"/>
      <w:bookmarkStart w:id="748" w:name="_Toc379535754"/>
      <w:bookmarkStart w:id="749" w:name="_Toc380492199"/>
      <w:bookmarkStart w:id="750" w:name="_Toc380492677"/>
      <w:bookmarkStart w:id="751" w:name="_Toc382993675"/>
      <w:bookmarkStart w:id="752" w:name="_Toc389643361"/>
      <w:bookmarkStart w:id="753" w:name="_Toc399337105"/>
      <w:bookmarkStart w:id="754" w:name="_Toc406576138"/>
      <w:bookmarkStart w:id="755" w:name="_Toc408499511"/>
      <w:bookmarkStart w:id="756" w:name="_Toc503377452"/>
      <w:bookmarkEnd w:id="746"/>
      <w:bookmarkEnd w:id="747"/>
      <w:bookmarkEnd w:id="748"/>
      <w:bookmarkEnd w:id="749"/>
      <w:bookmarkEnd w:id="750"/>
      <w:bookmarkEnd w:id="751"/>
      <w:bookmarkEnd w:id="752"/>
      <w:bookmarkEnd w:id="753"/>
      <w:bookmarkEnd w:id="754"/>
      <w:bookmarkEnd w:id="755"/>
      <w:r>
        <w:t>SVC2001: No server resources available to process the request</w:t>
      </w:r>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9A57D6" w:rsidRPr="00D97A75" w:rsidTr="000D29F4">
        <w:tc>
          <w:tcPr>
            <w:tcW w:w="2093" w:type="dxa"/>
          </w:tcPr>
          <w:p w:rsidR="009A57D6" w:rsidRPr="00017871" w:rsidRDefault="009A57D6" w:rsidP="000D29F4">
            <w:pPr>
              <w:tabs>
                <w:tab w:val="right" w:pos="1877"/>
              </w:tabs>
              <w:rPr>
                <w:rFonts w:ascii="Arial" w:eastAsia="Malgun Gothic" w:hAnsi="Arial"/>
              </w:rPr>
            </w:pPr>
            <w:r w:rsidRPr="00017871">
              <w:rPr>
                <w:rFonts w:ascii="Arial" w:eastAsia="Malgun Gothic" w:hAnsi="Arial"/>
              </w:rPr>
              <w:t>Name</w:t>
            </w:r>
          </w:p>
        </w:tc>
        <w:tc>
          <w:tcPr>
            <w:tcW w:w="8203" w:type="dxa"/>
          </w:tcPr>
          <w:p w:rsidR="009A57D6" w:rsidRPr="00017871" w:rsidRDefault="009A57D6" w:rsidP="000D29F4">
            <w:pPr>
              <w:tabs>
                <w:tab w:val="right" w:pos="1877"/>
              </w:tabs>
              <w:rPr>
                <w:rFonts w:ascii="Arial" w:eastAsia="Malgun Gothic" w:hAnsi="Arial"/>
              </w:rPr>
            </w:pPr>
            <w:r w:rsidRPr="00017871">
              <w:rPr>
                <w:rFonts w:ascii="Arial" w:eastAsia="Malgun Gothic" w:hAnsi="Arial"/>
              </w:rPr>
              <w:t>Description</w:t>
            </w:r>
          </w:p>
        </w:tc>
      </w:tr>
      <w:tr w:rsidR="009A57D6" w:rsidTr="000D29F4">
        <w:tc>
          <w:tcPr>
            <w:tcW w:w="209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2001</w:t>
            </w:r>
          </w:p>
        </w:tc>
      </w:tr>
      <w:tr w:rsidR="009A57D6" w:rsidTr="000D29F4">
        <w:tc>
          <w:tcPr>
            <w:tcW w:w="209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Pr>
                <w:rFonts w:ascii="Arial" w:eastAsia="Malgun Gothic" w:hAnsi="Arial"/>
              </w:rPr>
              <w:t>No resources</w:t>
            </w:r>
          </w:p>
        </w:tc>
      </w:tr>
      <w:tr w:rsidR="009A57D6" w:rsidTr="000D29F4">
        <w:tc>
          <w:tcPr>
            <w:tcW w:w="209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Pr>
                <w:rFonts w:ascii="Arial" w:eastAsia="Malgun Gothic" w:hAnsi="Arial"/>
              </w:rPr>
              <w:t>None</w:t>
            </w:r>
          </w:p>
        </w:tc>
      </w:tr>
      <w:tr w:rsidR="009A57D6" w:rsidRPr="006C5974" w:rsidTr="000D29F4">
        <w:tc>
          <w:tcPr>
            <w:tcW w:w="2093" w:type="dxa"/>
            <w:tcBorders>
              <w:top w:val="single" w:sz="4" w:space="0" w:color="auto"/>
              <w:left w:val="single" w:sz="4" w:space="0" w:color="auto"/>
              <w:bottom w:val="single" w:sz="4" w:space="0" w:color="auto"/>
              <w:right w:val="single" w:sz="4" w:space="0" w:color="auto"/>
            </w:tcBorders>
          </w:tcPr>
          <w:p w:rsidR="009A57D6" w:rsidRPr="006C5974" w:rsidRDefault="009A57D6" w:rsidP="000D29F4">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A57D6" w:rsidRPr="006C5974" w:rsidRDefault="009A57D6" w:rsidP="000D29F4">
            <w:pPr>
              <w:tabs>
                <w:tab w:val="right" w:pos="1877"/>
              </w:tabs>
              <w:rPr>
                <w:rFonts w:ascii="Arial" w:eastAsia="Malgun Gothic" w:hAnsi="Arial"/>
              </w:rPr>
            </w:pPr>
            <w:r>
              <w:rPr>
                <w:rFonts w:ascii="Arial" w:eastAsia="Malgun Gothic" w:hAnsi="Arial"/>
              </w:rPr>
              <w:t>503</w:t>
            </w:r>
            <w:r w:rsidRPr="00E833F8">
              <w:rPr>
                <w:rFonts w:ascii="Arial" w:eastAsia="Malgun Gothic" w:hAnsi="Arial"/>
              </w:rPr>
              <w:t xml:space="preserve"> </w:t>
            </w:r>
            <w:r>
              <w:rPr>
                <w:rFonts w:ascii="Arial" w:eastAsia="Malgun Gothic" w:hAnsi="Arial"/>
              </w:rPr>
              <w:t>Service unavailable</w:t>
            </w:r>
          </w:p>
        </w:tc>
      </w:tr>
    </w:tbl>
    <w:p w:rsidR="00F800EF" w:rsidRDefault="00B65DC2" w:rsidP="001810AA">
      <w:pPr>
        <w:pStyle w:val="App3"/>
      </w:pPr>
      <w:bookmarkStart w:id="757" w:name="_Toc503377453"/>
      <w:r>
        <w:t>SVC2002</w:t>
      </w:r>
      <w:r w:rsidR="003F14D1">
        <w:t xml:space="preserve">: </w:t>
      </w:r>
      <w:r>
        <w:t>Requested i</w:t>
      </w:r>
      <w:r w:rsidRPr="001810AA">
        <w:t>nformation not available</w:t>
      </w:r>
      <w:bookmarkEnd w:id="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F800EF" w:rsidRPr="00D97A75" w:rsidTr="003440E8">
        <w:tc>
          <w:tcPr>
            <w:tcW w:w="2093" w:type="dxa"/>
          </w:tcPr>
          <w:p w:rsidR="00F800EF" w:rsidRPr="00017871" w:rsidRDefault="00F800EF" w:rsidP="003440E8">
            <w:pPr>
              <w:tabs>
                <w:tab w:val="right" w:pos="1877"/>
              </w:tabs>
              <w:rPr>
                <w:rFonts w:ascii="Arial" w:eastAsia="Malgun Gothic" w:hAnsi="Arial"/>
              </w:rPr>
            </w:pPr>
            <w:r w:rsidRPr="00017871">
              <w:rPr>
                <w:rFonts w:ascii="Arial" w:eastAsia="Malgun Gothic" w:hAnsi="Arial"/>
              </w:rPr>
              <w:t>Name</w:t>
            </w:r>
          </w:p>
        </w:tc>
        <w:tc>
          <w:tcPr>
            <w:tcW w:w="8203" w:type="dxa"/>
          </w:tcPr>
          <w:p w:rsidR="00F800EF" w:rsidRPr="00017871" w:rsidRDefault="00F800EF" w:rsidP="003440E8">
            <w:pPr>
              <w:tabs>
                <w:tab w:val="right" w:pos="1877"/>
              </w:tabs>
              <w:rPr>
                <w:rFonts w:ascii="Arial" w:eastAsia="Malgun Gothic" w:hAnsi="Arial"/>
              </w:rPr>
            </w:pPr>
            <w:r w:rsidRPr="00017871">
              <w:rPr>
                <w:rFonts w:ascii="Arial" w:eastAsia="Malgun Gothic" w:hAnsi="Arial"/>
              </w:rPr>
              <w:t>Description</w:t>
            </w:r>
          </w:p>
        </w:tc>
      </w:tr>
      <w:tr w:rsidR="00F800EF" w:rsidTr="003440E8">
        <w:tc>
          <w:tcPr>
            <w:tcW w:w="209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2002</w:t>
            </w:r>
          </w:p>
        </w:tc>
      </w:tr>
      <w:tr w:rsidR="00F800EF" w:rsidTr="003440E8">
        <w:tc>
          <w:tcPr>
            <w:tcW w:w="209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4357FE">
              <w:rPr>
                <w:rFonts w:ascii="Arial" w:eastAsia="Malgun Gothic" w:hAnsi="Arial"/>
                <w:lang w:val="en-US"/>
              </w:rPr>
              <w:t xml:space="preserve">Requested information not available </w:t>
            </w:r>
            <w:r>
              <w:rPr>
                <w:rFonts w:ascii="Arial" w:eastAsia="Malgun Gothic" w:hAnsi="Arial"/>
                <w:lang w:val="en-US"/>
              </w:rPr>
              <w:t>for address %1</w:t>
            </w:r>
          </w:p>
        </w:tc>
      </w:tr>
      <w:tr w:rsidR="00F800EF" w:rsidTr="003440E8">
        <w:tc>
          <w:tcPr>
            <w:tcW w:w="209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Pr>
                <w:rFonts w:ascii="Arial" w:eastAsia="Malgun Gothic" w:hAnsi="Arial"/>
              </w:rPr>
              <w:t>%1 Address for which the information is not available</w:t>
            </w:r>
          </w:p>
        </w:tc>
      </w:tr>
      <w:tr w:rsidR="00F800EF" w:rsidRPr="006C5974" w:rsidTr="003440E8">
        <w:tc>
          <w:tcPr>
            <w:tcW w:w="2093" w:type="dxa"/>
            <w:tcBorders>
              <w:top w:val="single" w:sz="4" w:space="0" w:color="auto"/>
              <w:left w:val="single" w:sz="4" w:space="0" w:color="auto"/>
              <w:bottom w:val="single" w:sz="4" w:space="0" w:color="auto"/>
              <w:right w:val="single" w:sz="4" w:space="0" w:color="auto"/>
            </w:tcBorders>
          </w:tcPr>
          <w:p w:rsidR="00F800EF" w:rsidRPr="006C5974" w:rsidRDefault="00F800EF" w:rsidP="003440E8">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F800EF" w:rsidRPr="006C5974" w:rsidRDefault="00F800EF" w:rsidP="003440E8">
            <w:pPr>
              <w:tabs>
                <w:tab w:val="right" w:pos="1877"/>
              </w:tabs>
              <w:rPr>
                <w:rFonts w:ascii="Arial" w:eastAsia="Malgun Gothic" w:hAnsi="Arial"/>
              </w:rPr>
            </w:pPr>
            <w:r>
              <w:rPr>
                <w:rFonts w:ascii="Arial" w:eastAsia="Malgun Gothic" w:hAnsi="Arial"/>
              </w:rPr>
              <w:t>404 Not found</w:t>
            </w:r>
          </w:p>
        </w:tc>
      </w:tr>
    </w:tbl>
    <w:p w:rsidR="006331AE" w:rsidRPr="006331AE" w:rsidRDefault="006331AE" w:rsidP="006331AE">
      <w:bookmarkStart w:id="758" w:name="_Toc373138685"/>
      <w:bookmarkStart w:id="759" w:name="_Toc374346723"/>
      <w:bookmarkStart w:id="760" w:name="_Toc379535757"/>
      <w:bookmarkStart w:id="761" w:name="_Toc380492202"/>
      <w:bookmarkStart w:id="762" w:name="_Toc380492680"/>
      <w:bookmarkStart w:id="763" w:name="_Toc382993678"/>
      <w:bookmarkStart w:id="764" w:name="_Toc389643364"/>
      <w:bookmarkStart w:id="765" w:name="_Toc399337108"/>
      <w:bookmarkStart w:id="766" w:name="_Toc406576141"/>
      <w:bookmarkStart w:id="767" w:name="_Toc408499514"/>
      <w:bookmarkEnd w:id="758"/>
      <w:bookmarkEnd w:id="759"/>
      <w:bookmarkEnd w:id="760"/>
      <w:bookmarkEnd w:id="761"/>
      <w:bookmarkEnd w:id="762"/>
      <w:bookmarkEnd w:id="763"/>
      <w:bookmarkEnd w:id="764"/>
      <w:bookmarkEnd w:id="765"/>
      <w:bookmarkEnd w:id="766"/>
      <w:bookmarkEnd w:id="767"/>
      <w:r>
        <w:t>See also SVC2008, which allows the server to provide more detail.</w:t>
      </w:r>
    </w:p>
    <w:p w:rsidR="00415559" w:rsidRDefault="00415559" w:rsidP="001810AA">
      <w:pPr>
        <w:pStyle w:val="App3"/>
      </w:pPr>
      <w:bookmarkStart w:id="768" w:name="_Toc503377454"/>
      <w:r>
        <w:t>SVC2003: Invalid access token</w:t>
      </w:r>
      <w:bookmarkEnd w:id="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15559" w:rsidRPr="00D97A75" w:rsidTr="00B92E57">
        <w:tc>
          <w:tcPr>
            <w:tcW w:w="2093" w:type="dxa"/>
          </w:tcPr>
          <w:p w:rsidR="00415559" w:rsidRPr="00017871" w:rsidRDefault="00415559" w:rsidP="00B92E57">
            <w:pPr>
              <w:tabs>
                <w:tab w:val="right" w:pos="1877"/>
              </w:tabs>
              <w:rPr>
                <w:rFonts w:ascii="Arial" w:eastAsia="Malgun Gothic" w:hAnsi="Arial"/>
              </w:rPr>
            </w:pPr>
            <w:r w:rsidRPr="00017871">
              <w:rPr>
                <w:rFonts w:ascii="Arial" w:eastAsia="Malgun Gothic" w:hAnsi="Arial"/>
              </w:rPr>
              <w:t>Name</w:t>
            </w:r>
          </w:p>
        </w:tc>
        <w:tc>
          <w:tcPr>
            <w:tcW w:w="8203" w:type="dxa"/>
          </w:tcPr>
          <w:p w:rsidR="00415559" w:rsidRPr="00017871" w:rsidRDefault="00415559" w:rsidP="00B92E57">
            <w:pPr>
              <w:tabs>
                <w:tab w:val="right" w:pos="1877"/>
              </w:tabs>
              <w:rPr>
                <w:rFonts w:ascii="Arial" w:eastAsia="Malgun Gothic" w:hAnsi="Arial"/>
              </w:rPr>
            </w:pPr>
            <w:r w:rsidRPr="00017871">
              <w:rPr>
                <w:rFonts w:ascii="Arial" w:eastAsia="Malgun Gothic" w:hAnsi="Arial"/>
              </w:rPr>
              <w:t>Description</w:t>
            </w:r>
          </w:p>
        </w:tc>
      </w:tr>
      <w:tr w:rsidR="00415559" w:rsidTr="00B92E57">
        <w:tc>
          <w:tcPr>
            <w:tcW w:w="209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2003</w:t>
            </w:r>
          </w:p>
        </w:tc>
      </w:tr>
      <w:tr w:rsidR="00415559" w:rsidTr="00B92E57">
        <w:tc>
          <w:tcPr>
            <w:tcW w:w="209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15559" w:rsidRPr="00E50D60" w:rsidRDefault="00415559" w:rsidP="00B92E57">
            <w:pPr>
              <w:tabs>
                <w:tab w:val="right" w:pos="1877"/>
              </w:tabs>
              <w:rPr>
                <w:rFonts w:ascii="Arial" w:eastAsia="Malgun Gothic" w:hAnsi="Arial"/>
                <w:lang w:val="en-US"/>
              </w:rPr>
            </w:pPr>
            <w:r w:rsidRPr="00E50D60">
              <w:rPr>
                <w:rFonts w:ascii="Arial" w:eastAsia="Malgun Gothic" w:hAnsi="Arial"/>
                <w:lang w:val="en-US"/>
              </w:rPr>
              <w:t>Invalid access token</w:t>
            </w:r>
          </w:p>
        </w:tc>
      </w:tr>
      <w:tr w:rsidR="00415559" w:rsidTr="00B92E57">
        <w:tc>
          <w:tcPr>
            <w:tcW w:w="209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Pr>
                <w:rFonts w:ascii="Arial" w:hAnsi="Arial"/>
                <w:lang w:eastAsia="zh-CN"/>
              </w:rPr>
              <w:t>None</w:t>
            </w:r>
          </w:p>
        </w:tc>
      </w:tr>
      <w:tr w:rsidR="00415559" w:rsidRPr="00B66147" w:rsidTr="00B92E57">
        <w:tc>
          <w:tcPr>
            <w:tcW w:w="2093" w:type="dxa"/>
            <w:tcBorders>
              <w:top w:val="single" w:sz="4" w:space="0" w:color="auto"/>
              <w:left w:val="single" w:sz="4" w:space="0" w:color="auto"/>
              <w:bottom w:val="single" w:sz="4" w:space="0" w:color="auto"/>
              <w:right w:val="single" w:sz="4" w:space="0" w:color="auto"/>
            </w:tcBorders>
          </w:tcPr>
          <w:p w:rsidR="00415559" w:rsidRPr="00B66147" w:rsidRDefault="00415559" w:rsidP="00B92E57">
            <w:pPr>
              <w:tabs>
                <w:tab w:val="right" w:pos="1877"/>
              </w:tabs>
              <w:rPr>
                <w:rFonts w:ascii="Arial" w:eastAsia="Malgun Gothic" w:hAnsi="Arial" w:cs="Arial"/>
              </w:rPr>
            </w:pPr>
            <w:r w:rsidRPr="00D9491D">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15559" w:rsidRPr="00B66147" w:rsidRDefault="00415559" w:rsidP="00B92E57">
            <w:pPr>
              <w:tabs>
                <w:tab w:val="right" w:pos="1877"/>
              </w:tabs>
              <w:rPr>
                <w:rFonts w:ascii="Arial" w:eastAsia="Malgun Gothic" w:hAnsi="Arial" w:cs="Arial"/>
              </w:rPr>
            </w:pPr>
            <w:r w:rsidRPr="00B66147">
              <w:rPr>
                <w:rFonts w:ascii="Arial" w:eastAsia="Malgun Gothic" w:hAnsi="Arial" w:cs="Arial"/>
              </w:rPr>
              <w:t xml:space="preserve">401 </w:t>
            </w:r>
            <w:r w:rsidRPr="00F34357">
              <w:rPr>
                <w:rFonts w:ascii="Arial" w:hAnsi="Arial" w:cs="Arial"/>
              </w:rPr>
              <w:t>Unauthorized</w:t>
            </w:r>
            <w:r w:rsidRPr="00D9491D">
              <w:rPr>
                <w:rFonts w:ascii="Arial" w:eastAsia="Malgun Gothic" w:hAnsi="Arial" w:cs="Arial"/>
              </w:rPr>
              <w:t xml:space="preserve">, </w:t>
            </w:r>
            <w:r w:rsidRPr="00B66147">
              <w:rPr>
                <w:rFonts w:ascii="Arial" w:eastAsia="Malgun Gothic" w:hAnsi="Arial" w:cs="Arial"/>
              </w:rPr>
              <w:t>403 Forbidden</w:t>
            </w:r>
          </w:p>
        </w:tc>
      </w:tr>
    </w:tbl>
    <w:p w:rsidR="006331AE" w:rsidRDefault="006331AE" w:rsidP="006331AE">
      <w:pPr>
        <w:pStyle w:val="App3"/>
      </w:pPr>
      <w:bookmarkStart w:id="769" w:name="_Toc503377455"/>
      <w:r>
        <w:lastRenderedPageBreak/>
        <w:t>SVC2004: Invalid input value with details</w:t>
      </w:r>
      <w:bookmarkEnd w:id="7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6331AE" w:rsidRPr="00D97A75" w:rsidTr="002F5F1E">
        <w:tc>
          <w:tcPr>
            <w:tcW w:w="2093" w:type="dxa"/>
          </w:tcPr>
          <w:p w:rsidR="006331AE" w:rsidRPr="00017871" w:rsidRDefault="006331AE" w:rsidP="002F5F1E">
            <w:pPr>
              <w:tabs>
                <w:tab w:val="right" w:pos="1877"/>
              </w:tabs>
              <w:rPr>
                <w:rFonts w:ascii="Arial" w:eastAsia="Malgun Gothic" w:hAnsi="Arial"/>
              </w:rPr>
            </w:pPr>
            <w:r w:rsidRPr="00017871">
              <w:rPr>
                <w:rFonts w:ascii="Arial" w:eastAsia="Malgun Gothic" w:hAnsi="Arial"/>
              </w:rPr>
              <w:t>Name</w:t>
            </w:r>
          </w:p>
        </w:tc>
        <w:tc>
          <w:tcPr>
            <w:tcW w:w="8203" w:type="dxa"/>
          </w:tcPr>
          <w:p w:rsidR="006331AE" w:rsidRPr="00017871" w:rsidRDefault="006331AE" w:rsidP="002F5F1E">
            <w:pPr>
              <w:tabs>
                <w:tab w:val="right" w:pos="1877"/>
              </w:tabs>
              <w:rPr>
                <w:rFonts w:ascii="Arial" w:eastAsia="Malgun Gothic" w:hAnsi="Arial"/>
              </w:rPr>
            </w:pPr>
            <w:r w:rsidRPr="00017871">
              <w:rPr>
                <w:rFonts w:ascii="Arial" w:eastAsia="Malgun Gothic" w:hAnsi="Arial"/>
              </w:rPr>
              <w:t>Description</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MessageId</w:t>
            </w:r>
          </w:p>
        </w:tc>
        <w:tc>
          <w:tcPr>
            <w:tcW w:w="820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Pr>
                <w:rFonts w:ascii="Arial" w:eastAsia="Malgun Gothic" w:hAnsi="Arial"/>
              </w:rPr>
              <w:t>SVC2004</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Invalid input value for %1</w:t>
            </w:r>
            <w:r>
              <w:rPr>
                <w:rFonts w:ascii="Arial" w:eastAsia="Malgun Gothic" w:hAnsi="Arial"/>
              </w:rPr>
              <w:t xml:space="preserve"> %2: </w:t>
            </w:r>
            <w:r w:rsidRPr="00CB023E">
              <w:rPr>
                <w:rFonts w:ascii="Arial" w:eastAsia="Malgun Gothic" w:hAnsi="Arial"/>
              </w:rPr>
              <w:t>%</w:t>
            </w:r>
            <w:r>
              <w:rPr>
                <w:rFonts w:ascii="Arial" w:eastAsia="Malgun Gothic" w:hAnsi="Arial"/>
              </w:rPr>
              <w:t>3</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6331AE" w:rsidRDefault="006331AE" w:rsidP="002F5F1E">
            <w:pPr>
              <w:pStyle w:val="TAL"/>
              <w:spacing w:before="120" w:after="60"/>
              <w:rPr>
                <w:rFonts w:eastAsia="Malgun Gothic"/>
                <w:sz w:val="20"/>
              </w:rPr>
            </w:pPr>
            <w:r w:rsidRPr="00CB023E">
              <w:rPr>
                <w:rFonts w:eastAsia="Malgun Gothic"/>
                <w:sz w:val="20"/>
              </w:rPr>
              <w:t xml:space="preserve">%1 </w:t>
            </w:r>
            <w:r>
              <w:rPr>
                <w:rFonts w:eastAsia="Malgun Gothic"/>
                <w:sz w:val="20"/>
              </w:rPr>
              <w:t>–</w:t>
            </w:r>
            <w:r w:rsidRPr="00CB023E">
              <w:rPr>
                <w:rFonts w:eastAsia="Malgun Gothic"/>
                <w:sz w:val="20"/>
              </w:rPr>
              <w:t xml:space="preserve"> </w:t>
            </w:r>
            <w:r>
              <w:rPr>
                <w:rFonts w:eastAsia="Malgun Gothic"/>
                <w:sz w:val="20"/>
              </w:rPr>
              <w:t>type of item, e.g., “element” or “attribute”</w:t>
            </w:r>
          </w:p>
          <w:p w:rsidR="006331AE" w:rsidRPr="00CB023E" w:rsidRDefault="006331AE" w:rsidP="002F5F1E">
            <w:pPr>
              <w:pStyle w:val="TAL"/>
              <w:spacing w:before="120" w:after="60"/>
              <w:rPr>
                <w:rFonts w:eastAsia="Malgun Gothic"/>
                <w:sz w:val="20"/>
              </w:rPr>
            </w:pPr>
            <w:r>
              <w:rPr>
                <w:rFonts w:eastAsia="Malgun Gothic"/>
                <w:sz w:val="20"/>
              </w:rPr>
              <w:t xml:space="preserve">%2 – identifier of invalid item </w:t>
            </w:r>
          </w:p>
          <w:p w:rsidR="006331AE" w:rsidRPr="00CB023E" w:rsidRDefault="006331AE" w:rsidP="002F5F1E">
            <w:pPr>
              <w:tabs>
                <w:tab w:val="right" w:pos="1877"/>
              </w:tabs>
              <w:rPr>
                <w:rFonts w:ascii="Arial" w:eastAsia="Malgun Gothic" w:hAnsi="Arial"/>
              </w:rPr>
            </w:pPr>
            <w:r>
              <w:rPr>
                <w:rFonts w:ascii="Arial" w:eastAsia="Malgun Gothic" w:hAnsi="Arial"/>
              </w:rPr>
              <w:t>%3</w:t>
            </w:r>
            <w:r w:rsidRPr="00CB023E">
              <w:rPr>
                <w:rFonts w:ascii="Arial" w:eastAsia="Malgun Gothic" w:hAnsi="Arial"/>
              </w:rPr>
              <w:t xml:space="preserve"> </w:t>
            </w:r>
            <w:r>
              <w:rPr>
                <w:rFonts w:ascii="Arial" w:eastAsia="Malgun Gothic" w:hAnsi="Arial"/>
              </w:rPr>
              <w:t>– human-readable description</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6331AE" w:rsidRPr="006331AE" w:rsidRDefault="006331AE" w:rsidP="002F5F1E">
            <w:pPr>
              <w:pStyle w:val="TAL"/>
              <w:spacing w:before="120" w:after="60"/>
              <w:rPr>
                <w:rFonts w:eastAsia="Malgun Gothic"/>
                <w:sz w:val="20"/>
              </w:rPr>
            </w:pPr>
            <w:r w:rsidRPr="001810AA">
              <w:rPr>
                <w:rFonts w:eastAsia="Malgun Gothic"/>
                <w:sz w:val="20"/>
              </w:rPr>
              <w:t>400 Bad request</w:t>
            </w:r>
          </w:p>
        </w:tc>
      </w:tr>
    </w:tbl>
    <w:p w:rsidR="006331AE" w:rsidRDefault="006331AE" w:rsidP="001810AA">
      <w:pPr>
        <w:pStyle w:val="App3"/>
      </w:pPr>
      <w:bookmarkStart w:id="770" w:name="_Toc503377456"/>
      <w:r>
        <w:t>SVC2005: Input item not permitted in request</w:t>
      </w:r>
      <w:bookmarkEnd w:id="7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6331AE" w:rsidRPr="001810AA" w:rsidTr="002F5F1E">
        <w:tc>
          <w:tcPr>
            <w:tcW w:w="2093" w:type="dxa"/>
          </w:tcPr>
          <w:p w:rsidR="006331AE" w:rsidRPr="001810AA" w:rsidRDefault="006331AE" w:rsidP="002F5F1E">
            <w:pPr>
              <w:tabs>
                <w:tab w:val="right" w:pos="1877"/>
              </w:tabs>
              <w:rPr>
                <w:rFonts w:ascii="Arial" w:eastAsia="Malgun Gothic" w:hAnsi="Arial" w:cs="Arial"/>
              </w:rPr>
            </w:pPr>
            <w:r w:rsidRPr="001810AA">
              <w:rPr>
                <w:rFonts w:ascii="Arial" w:eastAsia="Malgun Gothic" w:hAnsi="Arial" w:cs="Arial"/>
              </w:rPr>
              <w:t>Name</w:t>
            </w:r>
          </w:p>
        </w:tc>
        <w:tc>
          <w:tcPr>
            <w:tcW w:w="8203" w:type="dxa"/>
          </w:tcPr>
          <w:p w:rsidR="006331AE" w:rsidRPr="001810AA" w:rsidRDefault="006331AE" w:rsidP="002F5F1E">
            <w:pPr>
              <w:tabs>
                <w:tab w:val="right" w:pos="1877"/>
              </w:tabs>
              <w:rPr>
                <w:rFonts w:ascii="Arial" w:eastAsia="Malgun Gothic" w:hAnsi="Arial" w:cs="Arial"/>
              </w:rPr>
            </w:pPr>
            <w:r w:rsidRPr="001810AA">
              <w:rPr>
                <w:rFonts w:ascii="Arial" w:eastAsia="Malgun Gothic" w:hAnsi="Arial" w:cs="Arial"/>
              </w:rPr>
              <w:t>Description</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A13011">
              <w:rPr>
                <w:rFonts w:ascii="Arial" w:eastAsia="Malgun Gothic" w:hAnsi="Arial" w:cs="Arial"/>
              </w:rPr>
              <w:t>MessageI</w:t>
            </w:r>
            <w:r w:rsidRPr="004050DD">
              <w:rPr>
                <w:rFonts w:ascii="Arial" w:eastAsia="Malgun Gothic" w:hAnsi="Arial" w:cs="Arial"/>
              </w:rPr>
              <w:t>D</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SVC2005</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A13011">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Input %1 %2 not permitted in request</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A13011">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pStyle w:val="TAL"/>
              <w:spacing w:before="120" w:after="60"/>
              <w:rPr>
                <w:rFonts w:eastAsia="Malgun Gothic" w:cs="Arial"/>
                <w:sz w:val="20"/>
              </w:rPr>
            </w:pPr>
            <w:r w:rsidRPr="004050DD">
              <w:rPr>
                <w:rFonts w:eastAsia="Malgun Gothic" w:cs="Arial"/>
                <w:sz w:val="20"/>
              </w:rPr>
              <w:t>%1 – type of item, e.g., “element” or “attribute”</w:t>
            </w:r>
          </w:p>
          <w:p w:rsidR="006331AE" w:rsidRPr="00A13011" w:rsidRDefault="006331AE" w:rsidP="002F5F1E">
            <w:pPr>
              <w:tabs>
                <w:tab w:val="right" w:pos="1877"/>
              </w:tabs>
              <w:rPr>
                <w:rFonts w:ascii="Arial" w:eastAsia="Malgun Gothic" w:hAnsi="Arial" w:cs="Arial"/>
              </w:rPr>
            </w:pPr>
            <w:r w:rsidRPr="001810AA">
              <w:rPr>
                <w:rFonts w:ascii="Arial" w:eastAsia="Malgun Gothic" w:hAnsi="Arial" w:cs="Arial"/>
              </w:rPr>
              <w:t>%2 – identifier of invalid item</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A13011">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400 Bad Request</w:t>
            </w:r>
          </w:p>
        </w:tc>
      </w:tr>
    </w:tbl>
    <w:p w:rsidR="006331AE" w:rsidRDefault="006331AE" w:rsidP="001810AA">
      <w:r>
        <w:t>This error code indicates that the client has supplied an element, attribute, or other item which is forbidden to appear in this request, e.g., a resourceURL in a POST request.</w:t>
      </w:r>
    </w:p>
    <w:p w:rsidR="006331AE" w:rsidRDefault="006331AE" w:rsidP="001810AA">
      <w:pPr>
        <w:pStyle w:val="App3"/>
      </w:pPr>
      <w:bookmarkStart w:id="771" w:name="_Toc503377457"/>
      <w:r>
        <w:t>SVC2006: Mandatory input item missing from request</w:t>
      </w:r>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6331AE" w:rsidRPr="001810AA" w:rsidTr="002F5F1E">
        <w:tc>
          <w:tcPr>
            <w:tcW w:w="2093" w:type="dxa"/>
          </w:tcPr>
          <w:p w:rsidR="006331AE" w:rsidRPr="001810AA" w:rsidRDefault="006331AE" w:rsidP="002F5F1E">
            <w:pPr>
              <w:tabs>
                <w:tab w:val="right" w:pos="1877"/>
              </w:tabs>
              <w:rPr>
                <w:rFonts w:ascii="Arial" w:eastAsia="Malgun Gothic" w:hAnsi="Arial" w:cs="Arial"/>
              </w:rPr>
            </w:pPr>
            <w:r w:rsidRPr="001810AA">
              <w:rPr>
                <w:rFonts w:ascii="Arial" w:eastAsia="Malgun Gothic" w:hAnsi="Arial" w:cs="Arial"/>
              </w:rPr>
              <w:t>Name</w:t>
            </w:r>
          </w:p>
        </w:tc>
        <w:tc>
          <w:tcPr>
            <w:tcW w:w="8203" w:type="dxa"/>
          </w:tcPr>
          <w:p w:rsidR="006331AE" w:rsidRPr="001810AA" w:rsidRDefault="006331AE" w:rsidP="002F5F1E">
            <w:pPr>
              <w:tabs>
                <w:tab w:val="right" w:pos="1877"/>
              </w:tabs>
              <w:rPr>
                <w:rFonts w:ascii="Arial" w:eastAsia="Malgun Gothic" w:hAnsi="Arial" w:cs="Arial"/>
              </w:rPr>
            </w:pPr>
            <w:r w:rsidRPr="001810AA">
              <w:rPr>
                <w:rFonts w:ascii="Arial" w:eastAsia="Malgun Gothic" w:hAnsi="Arial" w:cs="Arial"/>
              </w:rPr>
              <w:t>Description</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A13011">
              <w:rPr>
                <w:rFonts w:ascii="Arial" w:eastAsia="Malgun Gothic" w:hAnsi="Arial" w:cs="Arial"/>
              </w:rPr>
              <w:t>MessageI</w:t>
            </w:r>
            <w:r w:rsidRPr="004050DD">
              <w:rPr>
                <w:rFonts w:ascii="Arial" w:eastAsia="Malgun Gothic" w:hAnsi="Arial" w:cs="Arial"/>
              </w:rPr>
              <w:t>D</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SVC2006</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A13011">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Mandatory input %1 %2 is missing from request</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A13011">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pStyle w:val="TAL"/>
              <w:spacing w:before="120" w:after="60"/>
              <w:rPr>
                <w:rFonts w:eastAsia="Malgun Gothic" w:cs="Arial"/>
                <w:sz w:val="20"/>
              </w:rPr>
            </w:pPr>
            <w:r w:rsidRPr="004050DD">
              <w:rPr>
                <w:rFonts w:eastAsia="Malgun Gothic" w:cs="Arial"/>
                <w:sz w:val="20"/>
              </w:rPr>
              <w:t>%1 – type of item, e.g., “element” or “attribute”</w:t>
            </w:r>
          </w:p>
          <w:p w:rsidR="006331AE" w:rsidRPr="00A13011" w:rsidRDefault="006331AE" w:rsidP="002F5F1E">
            <w:pPr>
              <w:tabs>
                <w:tab w:val="right" w:pos="1877"/>
              </w:tabs>
              <w:rPr>
                <w:rFonts w:ascii="Arial" w:eastAsia="Malgun Gothic" w:hAnsi="Arial" w:cs="Arial"/>
              </w:rPr>
            </w:pPr>
            <w:r w:rsidRPr="001810AA">
              <w:rPr>
                <w:rFonts w:ascii="Arial" w:eastAsia="Malgun Gothic" w:hAnsi="Arial" w:cs="Arial"/>
              </w:rPr>
              <w:t>%2 – identifier of invalid item</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A13011">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400 Bad Request</w:t>
            </w:r>
          </w:p>
        </w:tc>
      </w:tr>
    </w:tbl>
    <w:p w:rsidR="006331AE" w:rsidRDefault="006331AE" w:rsidP="001810AA">
      <w:r>
        <w:t>This error code indicates that the client has omitted an element, attribute, or other item which is mandatory to appear in this request.</w:t>
      </w:r>
      <w:bookmarkStart w:id="772" w:name="_Toc242148041"/>
    </w:p>
    <w:p w:rsidR="006331AE" w:rsidRDefault="006331AE" w:rsidP="001810AA">
      <w:pPr>
        <w:pStyle w:val="App3"/>
      </w:pPr>
      <w:bookmarkStart w:id="773" w:name="_Toc503377458"/>
      <w:r>
        <w:t>SVC2007: Simultaneous modification not supported</w:t>
      </w:r>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6331AE" w:rsidRPr="001810AA" w:rsidTr="002F5F1E">
        <w:tc>
          <w:tcPr>
            <w:tcW w:w="2093" w:type="dxa"/>
          </w:tcPr>
          <w:p w:rsidR="006331AE" w:rsidRPr="001810AA" w:rsidRDefault="006331AE" w:rsidP="002F5F1E">
            <w:pPr>
              <w:tabs>
                <w:tab w:val="right" w:pos="1877"/>
              </w:tabs>
              <w:rPr>
                <w:rFonts w:ascii="Arial" w:eastAsia="Malgun Gothic" w:hAnsi="Arial" w:cs="Arial"/>
              </w:rPr>
            </w:pPr>
            <w:r w:rsidRPr="001810AA">
              <w:rPr>
                <w:rFonts w:ascii="Arial" w:eastAsia="Malgun Gothic" w:hAnsi="Arial" w:cs="Arial"/>
              </w:rPr>
              <w:t>Name</w:t>
            </w:r>
          </w:p>
        </w:tc>
        <w:tc>
          <w:tcPr>
            <w:tcW w:w="8203" w:type="dxa"/>
          </w:tcPr>
          <w:p w:rsidR="006331AE" w:rsidRPr="001810AA" w:rsidRDefault="006331AE" w:rsidP="002F5F1E">
            <w:pPr>
              <w:tabs>
                <w:tab w:val="right" w:pos="1877"/>
              </w:tabs>
              <w:rPr>
                <w:rFonts w:ascii="Arial" w:eastAsia="Malgun Gothic" w:hAnsi="Arial" w:cs="Arial"/>
              </w:rPr>
            </w:pPr>
            <w:r w:rsidRPr="001810AA">
              <w:rPr>
                <w:rFonts w:ascii="Arial" w:eastAsia="Malgun Gothic" w:hAnsi="Arial" w:cs="Arial"/>
              </w:rPr>
              <w:t>Description</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A13011">
              <w:rPr>
                <w:rFonts w:ascii="Arial" w:eastAsia="Malgun Gothic" w:hAnsi="Arial" w:cs="Arial"/>
              </w:rPr>
              <w:t>MessageI</w:t>
            </w:r>
            <w:r w:rsidRPr="004050DD">
              <w:rPr>
                <w:rFonts w:ascii="Arial" w:eastAsia="Malgun Gothic" w:hAnsi="Arial" w:cs="Arial"/>
              </w:rPr>
              <w:t>D</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SVC2007</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A13011">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Simultaneous modification not supported</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A13011">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6331AE" w:rsidRPr="00A13011" w:rsidRDefault="006331AE" w:rsidP="002F5F1E">
            <w:pPr>
              <w:tabs>
                <w:tab w:val="right" w:pos="1877"/>
              </w:tabs>
              <w:rPr>
                <w:rFonts w:ascii="Arial" w:eastAsia="Malgun Gothic" w:hAnsi="Arial" w:cs="Arial"/>
              </w:rPr>
            </w:pPr>
            <w:r w:rsidRPr="001810AA">
              <w:rPr>
                <w:rFonts w:ascii="Arial" w:eastAsia="Malgun Gothic" w:hAnsi="Arial" w:cs="Arial"/>
              </w:rPr>
              <w:t>None.</w:t>
            </w:r>
          </w:p>
        </w:tc>
      </w:tr>
      <w:tr w:rsidR="006331AE" w:rsidRPr="001810AA" w:rsidTr="002F5F1E">
        <w:tc>
          <w:tcPr>
            <w:tcW w:w="209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A13011">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6331AE" w:rsidRPr="004050DD" w:rsidRDefault="006331AE" w:rsidP="002F5F1E">
            <w:pPr>
              <w:tabs>
                <w:tab w:val="right" w:pos="1877"/>
              </w:tabs>
              <w:rPr>
                <w:rFonts w:ascii="Arial" w:eastAsia="Malgun Gothic" w:hAnsi="Arial" w:cs="Arial"/>
              </w:rPr>
            </w:pPr>
            <w:r w:rsidRPr="004050DD">
              <w:rPr>
                <w:rFonts w:ascii="Arial" w:eastAsia="Malgun Gothic" w:hAnsi="Arial" w:cs="Arial"/>
              </w:rPr>
              <w:t>409 Conflict</w:t>
            </w:r>
          </w:p>
        </w:tc>
      </w:tr>
    </w:tbl>
    <w:p w:rsidR="006331AE" w:rsidRDefault="006331AE" w:rsidP="001810AA">
      <w:r>
        <w:lastRenderedPageBreak/>
        <w:t>This error is given in response to a modification request. It indicates that a modification of this resource is already in progress and the server does not support multiple simultaneous modifications. The client SHOULD retry after a short delay.</w:t>
      </w:r>
    </w:p>
    <w:p w:rsidR="006331AE" w:rsidRDefault="006331AE" w:rsidP="001810AA">
      <w:pPr>
        <w:pStyle w:val="App3"/>
      </w:pPr>
      <w:bookmarkStart w:id="774" w:name="_Toc503377459"/>
      <w:r>
        <w:t>SVC2008: Unknown resource</w:t>
      </w:r>
      <w:bookmarkEnd w:id="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6331AE" w:rsidRPr="00D97A75" w:rsidTr="002F5F1E">
        <w:tc>
          <w:tcPr>
            <w:tcW w:w="2093" w:type="dxa"/>
          </w:tcPr>
          <w:p w:rsidR="006331AE" w:rsidRPr="00017871" w:rsidRDefault="006331AE" w:rsidP="002F5F1E">
            <w:pPr>
              <w:tabs>
                <w:tab w:val="right" w:pos="1877"/>
              </w:tabs>
              <w:rPr>
                <w:rFonts w:ascii="Arial" w:eastAsia="Malgun Gothic" w:hAnsi="Arial"/>
              </w:rPr>
            </w:pPr>
            <w:r w:rsidRPr="00017871">
              <w:rPr>
                <w:rFonts w:ascii="Arial" w:eastAsia="Malgun Gothic" w:hAnsi="Arial"/>
              </w:rPr>
              <w:t>Name</w:t>
            </w:r>
          </w:p>
        </w:tc>
        <w:tc>
          <w:tcPr>
            <w:tcW w:w="8203" w:type="dxa"/>
          </w:tcPr>
          <w:p w:rsidR="006331AE" w:rsidRPr="00017871" w:rsidRDefault="006331AE" w:rsidP="002F5F1E">
            <w:pPr>
              <w:tabs>
                <w:tab w:val="right" w:pos="1877"/>
              </w:tabs>
              <w:rPr>
                <w:rFonts w:ascii="Arial" w:eastAsia="Malgun Gothic" w:hAnsi="Arial"/>
              </w:rPr>
            </w:pPr>
            <w:r w:rsidRPr="00017871">
              <w:rPr>
                <w:rFonts w:ascii="Arial" w:eastAsia="Malgun Gothic" w:hAnsi="Arial"/>
              </w:rPr>
              <w:t>Description</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Pr>
                <w:rFonts w:ascii="Arial" w:eastAsia="Malgun Gothic" w:hAnsi="Arial"/>
              </w:rPr>
              <w:t>SVC2008</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Pr>
                <w:rFonts w:ascii="Arial" w:eastAsia="Malgun Gothic" w:hAnsi="Arial"/>
              </w:rPr>
              <w:t>Unknown %1 %2</w:t>
            </w:r>
          </w:p>
        </w:tc>
      </w:tr>
      <w:tr w:rsidR="006331AE" w:rsidTr="002F5F1E">
        <w:tc>
          <w:tcPr>
            <w:tcW w:w="2093" w:type="dxa"/>
            <w:tcBorders>
              <w:top w:val="single" w:sz="4" w:space="0" w:color="auto"/>
              <w:left w:val="single" w:sz="4" w:space="0" w:color="auto"/>
              <w:bottom w:val="single" w:sz="4" w:space="0" w:color="auto"/>
              <w:right w:val="single" w:sz="4" w:space="0" w:color="auto"/>
            </w:tcBorders>
          </w:tcPr>
          <w:p w:rsidR="006331AE" w:rsidRPr="00CB023E" w:rsidRDefault="006331AE" w:rsidP="002F5F1E">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6331AE" w:rsidRDefault="006331AE" w:rsidP="002F5F1E">
            <w:pPr>
              <w:tabs>
                <w:tab w:val="right" w:pos="1877"/>
              </w:tabs>
              <w:rPr>
                <w:rFonts w:ascii="Arial" w:eastAsia="Malgun Gothic" w:hAnsi="Arial"/>
              </w:rPr>
            </w:pPr>
            <w:r>
              <w:rPr>
                <w:rFonts w:ascii="Arial" w:eastAsia="Malgun Gothic" w:hAnsi="Arial"/>
              </w:rPr>
              <w:t>%1 – type of resource, e.g., “subscriber” or “channel”</w:t>
            </w:r>
          </w:p>
          <w:p w:rsidR="006331AE" w:rsidRPr="00543E21" w:rsidRDefault="006331AE" w:rsidP="002F5F1E">
            <w:pPr>
              <w:tabs>
                <w:tab w:val="right" w:pos="1877"/>
              </w:tabs>
              <w:rPr>
                <w:rFonts w:ascii="Arial" w:eastAsia="Malgun Gothic" w:hAnsi="Arial"/>
              </w:rPr>
            </w:pPr>
            <w:r>
              <w:rPr>
                <w:rFonts w:ascii="Arial" w:eastAsia="Malgun Gothic" w:hAnsi="Arial"/>
              </w:rPr>
              <w:t>%2 – identifier supplied</w:t>
            </w:r>
          </w:p>
        </w:tc>
      </w:tr>
      <w:tr w:rsidR="006331AE" w:rsidRPr="006C5974" w:rsidTr="002F5F1E">
        <w:tc>
          <w:tcPr>
            <w:tcW w:w="2093" w:type="dxa"/>
            <w:tcBorders>
              <w:top w:val="single" w:sz="4" w:space="0" w:color="auto"/>
              <w:left w:val="single" w:sz="4" w:space="0" w:color="auto"/>
              <w:bottom w:val="single" w:sz="4" w:space="0" w:color="auto"/>
              <w:right w:val="single" w:sz="4" w:space="0" w:color="auto"/>
            </w:tcBorders>
          </w:tcPr>
          <w:p w:rsidR="006331AE" w:rsidRPr="006C5974" w:rsidRDefault="006331AE" w:rsidP="002F5F1E">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6331AE" w:rsidRPr="006C5974" w:rsidRDefault="006331AE" w:rsidP="002F5F1E">
            <w:pPr>
              <w:tabs>
                <w:tab w:val="right" w:pos="1877"/>
              </w:tabs>
              <w:rPr>
                <w:rFonts w:ascii="Arial" w:eastAsia="Malgun Gothic" w:hAnsi="Arial"/>
              </w:rPr>
            </w:pPr>
            <w:r>
              <w:rPr>
                <w:rFonts w:ascii="Arial" w:eastAsia="Malgun Gothic" w:hAnsi="Arial"/>
              </w:rPr>
              <w:t>400 Bad request, 404 Not Found</w:t>
            </w:r>
          </w:p>
        </w:tc>
      </w:tr>
    </w:tbl>
    <w:p w:rsidR="006331AE" w:rsidRPr="001810AA" w:rsidRDefault="006331AE" w:rsidP="006331AE">
      <w:pPr>
        <w:pStyle w:val="AltNormal"/>
        <w:rPr>
          <w:rFonts w:ascii="Times New Roman" w:hAnsi="Times New Roman"/>
        </w:rPr>
      </w:pPr>
      <w:r w:rsidRPr="001810AA">
        <w:rPr>
          <w:rFonts w:ascii="Times New Roman" w:hAnsi="Times New Roman"/>
        </w:rPr>
        <w:t>If the resource identifier is part of the request URI, the status code 404 SHOULD be used; otherwise the status code 400 SHOULD be used.</w:t>
      </w:r>
    </w:p>
    <w:p w:rsidR="006331AE" w:rsidRPr="001810AA" w:rsidRDefault="006331AE" w:rsidP="001810AA">
      <w:pPr>
        <w:pStyle w:val="AltNormal"/>
        <w:rPr>
          <w:rFonts w:ascii="Times New Roman" w:hAnsi="Times New Roman"/>
        </w:rPr>
      </w:pPr>
      <w:r w:rsidRPr="001810AA">
        <w:rPr>
          <w:rFonts w:ascii="Times New Roman" w:hAnsi="Times New Roman"/>
        </w:rPr>
        <w:t>This error allows the server to report specifically which part of a URL is unrecognised. If the server does not wish to expose this information it can use SVC2002 instead.</w:t>
      </w:r>
    </w:p>
    <w:p w:rsidR="004E5677" w:rsidRDefault="001558D5" w:rsidP="001558D5">
      <w:pPr>
        <w:pStyle w:val="App2"/>
      </w:pPr>
      <w:bookmarkStart w:id="775" w:name="_Toc503377460"/>
      <w:r>
        <w:t xml:space="preserve">Common </w:t>
      </w:r>
      <w:r w:rsidR="004E5677">
        <w:t>Policy</w:t>
      </w:r>
      <w:r>
        <w:t xml:space="preserve"> </w:t>
      </w:r>
      <w:r w:rsidR="004E5677">
        <w:t>Exception</w:t>
      </w:r>
      <w:bookmarkEnd w:id="772"/>
      <w:r>
        <w:t>s</w:t>
      </w:r>
      <w:bookmarkEnd w:id="775"/>
    </w:p>
    <w:p w:rsidR="001558D5" w:rsidRDefault="001100E2" w:rsidP="001558D5">
      <w:r>
        <w:t xml:space="preserve">Faults related to policies associated with the service result in the return of a PolicyException message. </w:t>
      </w:r>
    </w:p>
    <w:p w:rsidR="004E5677" w:rsidRDefault="004E5677" w:rsidP="001810AA">
      <w:pPr>
        <w:pStyle w:val="App3"/>
      </w:pPr>
      <w:bookmarkStart w:id="776" w:name="_Toc373138688"/>
      <w:bookmarkStart w:id="777" w:name="_Toc374346726"/>
      <w:bookmarkStart w:id="778" w:name="_Toc379535760"/>
      <w:bookmarkStart w:id="779" w:name="_Toc380492205"/>
      <w:bookmarkStart w:id="780" w:name="_Toc380492683"/>
      <w:bookmarkStart w:id="781" w:name="_Toc382993681"/>
      <w:bookmarkStart w:id="782" w:name="_Toc389643372"/>
      <w:bookmarkStart w:id="783" w:name="_Toc399337116"/>
      <w:bookmarkStart w:id="784" w:name="_Toc406576149"/>
      <w:bookmarkStart w:id="785" w:name="_Toc408499522"/>
      <w:bookmarkStart w:id="786" w:name="_Toc242148042"/>
      <w:bookmarkStart w:id="787" w:name="_Toc503377461"/>
      <w:bookmarkEnd w:id="776"/>
      <w:bookmarkEnd w:id="777"/>
      <w:bookmarkEnd w:id="778"/>
      <w:bookmarkEnd w:id="779"/>
      <w:bookmarkEnd w:id="780"/>
      <w:bookmarkEnd w:id="781"/>
      <w:bookmarkEnd w:id="782"/>
      <w:bookmarkEnd w:id="783"/>
      <w:bookmarkEnd w:id="784"/>
      <w:bookmarkEnd w:id="785"/>
      <w:r>
        <w:t>POL0001: Policy error</w:t>
      </w:r>
      <w:bookmarkEnd w:id="786"/>
      <w:bookmarkEnd w:id="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POL0001</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A policy error occurred. Error code is %1</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%1 Error code from service - meaningful to support, and may be documented in product documentation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40</w:t>
            </w:r>
            <w:r w:rsidR="00B56849" w:rsidRPr="00766B03">
              <w:rPr>
                <w:rFonts w:ascii="Arial" w:eastAsia="Malgun Gothic" w:hAnsi="Arial" w:cs="Arial"/>
              </w:rPr>
              <w:t>3 Forbidden</w:t>
            </w:r>
          </w:p>
        </w:tc>
      </w:tr>
    </w:tbl>
    <w:p w:rsidR="004E5677" w:rsidRDefault="007637EA" w:rsidP="004E5677">
      <w:r>
        <w:t>This exception represents a general, catch-all policy error. It can be used if no more information regarding the error is available, or if it is not intended that the network shares more detailed information with the applicatiuon.</w:t>
      </w:r>
    </w:p>
    <w:p w:rsidR="009A57D6" w:rsidRDefault="009A57D6" w:rsidP="009A57D6">
      <w:pPr>
        <w:jc w:val="both"/>
      </w:pPr>
      <w:r w:rsidRPr="00AB23AA">
        <w:t>Note that an error code is a</w:t>
      </w:r>
      <w:r w:rsidR="008724E3">
        <w:t>n arbitrary</w:t>
      </w:r>
      <w:r w:rsidRPr="00AB23AA">
        <w:t xml:space="preserve"> machine-readable string that usually does not include a human-readable text. </w:t>
      </w:r>
      <w:r w:rsidR="008724E3">
        <w:t xml:space="preserve">It should not be confused with the HTTP status code. </w:t>
      </w:r>
      <w:r w:rsidRPr="00AB23AA">
        <w:t>I</w:t>
      </w:r>
      <w:r>
        <w:t xml:space="preserve">f a human-readable </w:t>
      </w:r>
      <w:r w:rsidRPr="00AB23AA">
        <w:t xml:space="preserve">text is to be included with the error message, </w:t>
      </w:r>
      <w:r>
        <w:t>POL2000</w:t>
      </w:r>
      <w:r w:rsidRPr="00AB23AA">
        <w:t xml:space="preserve"> is the appropriate exception to be used.</w:t>
      </w:r>
      <w:r w:rsidR="008724E3">
        <w:t xml:space="preserve"> If no error code is available, specify “0” here.</w:t>
      </w:r>
    </w:p>
    <w:p w:rsidR="004E5677" w:rsidRDefault="004E5677" w:rsidP="001810AA">
      <w:pPr>
        <w:pStyle w:val="App3"/>
      </w:pPr>
      <w:bookmarkStart w:id="788" w:name="_Toc373138690"/>
      <w:bookmarkStart w:id="789" w:name="_Toc374346728"/>
      <w:bookmarkStart w:id="790" w:name="_Toc379535762"/>
      <w:bookmarkStart w:id="791" w:name="_Toc380492207"/>
      <w:bookmarkStart w:id="792" w:name="_Toc380492685"/>
      <w:bookmarkStart w:id="793" w:name="_Toc382993683"/>
      <w:bookmarkStart w:id="794" w:name="_Toc389643374"/>
      <w:bookmarkStart w:id="795" w:name="_Toc399337118"/>
      <w:bookmarkStart w:id="796" w:name="_Toc406576151"/>
      <w:bookmarkStart w:id="797" w:name="_Toc408499524"/>
      <w:bookmarkStart w:id="798" w:name="_Toc242148043"/>
      <w:bookmarkStart w:id="799" w:name="_Toc503377462"/>
      <w:bookmarkEnd w:id="788"/>
      <w:bookmarkEnd w:id="789"/>
      <w:bookmarkEnd w:id="790"/>
      <w:bookmarkEnd w:id="791"/>
      <w:bookmarkEnd w:id="792"/>
      <w:bookmarkEnd w:id="793"/>
      <w:bookmarkEnd w:id="794"/>
      <w:bookmarkEnd w:id="795"/>
      <w:bookmarkEnd w:id="796"/>
      <w:bookmarkEnd w:id="797"/>
      <w:r>
        <w:t>POL0002: Privacy error</w:t>
      </w:r>
      <w:bookmarkEnd w:id="798"/>
      <w:bookmarkEnd w:id="7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POL0002</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Privacy verification failed for address %1, request is refused</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%1 - address privacy verification failed for</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B56849" w:rsidP="00766B03">
            <w:pPr>
              <w:tabs>
                <w:tab w:val="right" w:pos="1877"/>
              </w:tabs>
              <w:rPr>
                <w:rFonts w:ascii="Arial" w:eastAsia="Malgun Gothic" w:hAnsi="Arial" w:cs="Arial"/>
              </w:rPr>
            </w:pPr>
            <w:r w:rsidRPr="00766B03">
              <w:rPr>
                <w:rFonts w:ascii="Arial" w:eastAsia="Malgun Gothic" w:hAnsi="Arial" w:cs="Arial"/>
              </w:rPr>
              <w:t>403 Forbidden</w:t>
            </w:r>
          </w:p>
        </w:tc>
      </w:tr>
    </w:tbl>
    <w:p w:rsidR="004E5677" w:rsidRDefault="004E5677" w:rsidP="001810AA">
      <w:pPr>
        <w:pStyle w:val="App3"/>
      </w:pPr>
      <w:bookmarkStart w:id="800" w:name="_Toc373138692"/>
      <w:bookmarkStart w:id="801" w:name="_Toc374346730"/>
      <w:bookmarkStart w:id="802" w:name="_Toc379535764"/>
      <w:bookmarkStart w:id="803" w:name="_Toc380492209"/>
      <w:bookmarkStart w:id="804" w:name="_Toc380492687"/>
      <w:bookmarkStart w:id="805" w:name="_Toc382993685"/>
      <w:bookmarkStart w:id="806" w:name="_Toc389643376"/>
      <w:bookmarkStart w:id="807" w:name="_Toc399337120"/>
      <w:bookmarkStart w:id="808" w:name="_Toc406576153"/>
      <w:bookmarkStart w:id="809" w:name="_Toc408499526"/>
      <w:bookmarkStart w:id="810" w:name="_Toc242148044"/>
      <w:bookmarkStart w:id="811" w:name="_Toc503377463"/>
      <w:bookmarkEnd w:id="800"/>
      <w:bookmarkEnd w:id="801"/>
      <w:bookmarkEnd w:id="802"/>
      <w:bookmarkEnd w:id="803"/>
      <w:bookmarkEnd w:id="804"/>
      <w:bookmarkEnd w:id="805"/>
      <w:bookmarkEnd w:id="806"/>
      <w:bookmarkEnd w:id="807"/>
      <w:bookmarkEnd w:id="808"/>
      <w:bookmarkEnd w:id="809"/>
      <w:r>
        <w:t>POL0003: Too many addresses</w:t>
      </w:r>
      <w:bookmarkEnd w:id="810"/>
      <w:bookmarkEnd w:id="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lastRenderedPageBreak/>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POL0003</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Too many addresses specified in message part %1</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%1 - message part</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B56849" w:rsidP="00977C3F">
            <w:pPr>
              <w:tabs>
                <w:tab w:val="right" w:pos="1877"/>
              </w:tabs>
              <w:rPr>
                <w:rFonts w:ascii="Arial" w:eastAsia="Malgun Gothic" w:hAnsi="Arial" w:cs="Arial"/>
              </w:rPr>
            </w:pPr>
            <w:r w:rsidRPr="00766B03">
              <w:rPr>
                <w:rFonts w:ascii="Arial" w:eastAsia="Malgun Gothic" w:hAnsi="Arial" w:cs="Arial"/>
              </w:rPr>
              <w:t>403 Forbidden</w:t>
            </w:r>
          </w:p>
        </w:tc>
      </w:tr>
    </w:tbl>
    <w:p w:rsidR="004E5677" w:rsidRDefault="004E5677" w:rsidP="001810AA">
      <w:pPr>
        <w:pStyle w:val="App3"/>
      </w:pPr>
      <w:bookmarkStart w:id="812" w:name="_Toc373138694"/>
      <w:bookmarkStart w:id="813" w:name="_Toc374346732"/>
      <w:bookmarkStart w:id="814" w:name="_Toc379535766"/>
      <w:bookmarkStart w:id="815" w:name="_Toc380492211"/>
      <w:bookmarkStart w:id="816" w:name="_Toc380492689"/>
      <w:bookmarkStart w:id="817" w:name="_Toc382993687"/>
      <w:bookmarkStart w:id="818" w:name="_Toc389643378"/>
      <w:bookmarkStart w:id="819" w:name="_Toc399337122"/>
      <w:bookmarkStart w:id="820" w:name="_Toc406576155"/>
      <w:bookmarkStart w:id="821" w:name="_Toc408499528"/>
      <w:bookmarkStart w:id="822" w:name="_Toc242148045"/>
      <w:bookmarkStart w:id="823" w:name="_Toc503377464"/>
      <w:bookmarkEnd w:id="812"/>
      <w:bookmarkEnd w:id="813"/>
      <w:bookmarkEnd w:id="814"/>
      <w:bookmarkEnd w:id="815"/>
      <w:bookmarkEnd w:id="816"/>
      <w:bookmarkEnd w:id="817"/>
      <w:bookmarkEnd w:id="818"/>
      <w:bookmarkEnd w:id="819"/>
      <w:bookmarkEnd w:id="820"/>
      <w:bookmarkEnd w:id="821"/>
      <w:r>
        <w:t>POL0004: Unlimited notifications not supported</w:t>
      </w:r>
      <w:bookmarkEnd w:id="822"/>
      <w:bookmarkEnd w:id="8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POL0004</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Unlimited notification request not supported</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None</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A7133D" w:rsidP="00977C3F">
            <w:pPr>
              <w:tabs>
                <w:tab w:val="right" w:pos="1877"/>
              </w:tabs>
              <w:rPr>
                <w:rFonts w:ascii="Arial" w:eastAsia="Malgun Gothic" w:hAnsi="Arial" w:cs="Arial"/>
              </w:rPr>
            </w:pPr>
            <w:r w:rsidRPr="00766B03">
              <w:rPr>
                <w:rFonts w:ascii="Arial" w:eastAsia="Malgun Gothic" w:hAnsi="Arial" w:cs="Arial"/>
              </w:rPr>
              <w:t>403 Forbidden</w:t>
            </w:r>
          </w:p>
        </w:tc>
      </w:tr>
    </w:tbl>
    <w:p w:rsidR="004E5677" w:rsidRDefault="004E5677" w:rsidP="001810AA">
      <w:pPr>
        <w:pStyle w:val="App3"/>
      </w:pPr>
      <w:bookmarkStart w:id="824" w:name="_Toc373138696"/>
      <w:bookmarkStart w:id="825" w:name="_Toc374346734"/>
      <w:bookmarkStart w:id="826" w:name="_Toc379535768"/>
      <w:bookmarkStart w:id="827" w:name="_Toc380492213"/>
      <w:bookmarkStart w:id="828" w:name="_Toc380492691"/>
      <w:bookmarkStart w:id="829" w:name="_Toc382993689"/>
      <w:bookmarkStart w:id="830" w:name="_Toc389643380"/>
      <w:bookmarkStart w:id="831" w:name="_Toc399337124"/>
      <w:bookmarkStart w:id="832" w:name="_Toc406576157"/>
      <w:bookmarkStart w:id="833" w:name="_Toc408499530"/>
      <w:bookmarkStart w:id="834" w:name="_Toc242148046"/>
      <w:bookmarkStart w:id="835" w:name="_Toc503377465"/>
      <w:bookmarkEnd w:id="824"/>
      <w:bookmarkEnd w:id="825"/>
      <w:bookmarkEnd w:id="826"/>
      <w:bookmarkEnd w:id="827"/>
      <w:bookmarkEnd w:id="828"/>
      <w:bookmarkEnd w:id="829"/>
      <w:bookmarkEnd w:id="830"/>
      <w:bookmarkEnd w:id="831"/>
      <w:bookmarkEnd w:id="832"/>
      <w:bookmarkEnd w:id="833"/>
      <w:r>
        <w:t>POL0005: Too many notifications requested</w:t>
      </w:r>
      <w:bookmarkEnd w:id="834"/>
      <w:bookmarkEnd w:id="8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POL0005</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Too many notifications requested</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None</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A156C1" w:rsidP="00977C3F">
            <w:pPr>
              <w:tabs>
                <w:tab w:val="right" w:pos="1877"/>
              </w:tabs>
              <w:rPr>
                <w:rFonts w:ascii="Arial" w:eastAsia="Malgun Gothic" w:hAnsi="Arial" w:cs="Arial"/>
              </w:rPr>
            </w:pPr>
            <w:r w:rsidRPr="00766B03">
              <w:rPr>
                <w:rFonts w:ascii="Arial" w:eastAsia="Malgun Gothic" w:hAnsi="Arial" w:cs="Arial"/>
              </w:rPr>
              <w:t>403 Forbidden</w:t>
            </w:r>
          </w:p>
        </w:tc>
      </w:tr>
    </w:tbl>
    <w:p w:rsidR="004E5677" w:rsidRDefault="004E5677" w:rsidP="001810AA">
      <w:pPr>
        <w:pStyle w:val="App3"/>
      </w:pPr>
      <w:bookmarkStart w:id="836" w:name="_Toc373138698"/>
      <w:bookmarkStart w:id="837" w:name="_Toc374346736"/>
      <w:bookmarkStart w:id="838" w:name="_Toc379535770"/>
      <w:bookmarkStart w:id="839" w:name="_Toc380492215"/>
      <w:bookmarkStart w:id="840" w:name="_Toc380492693"/>
      <w:bookmarkStart w:id="841" w:name="_Toc382993691"/>
      <w:bookmarkStart w:id="842" w:name="_Toc389643382"/>
      <w:bookmarkStart w:id="843" w:name="_Toc399337126"/>
      <w:bookmarkStart w:id="844" w:name="_Toc406576159"/>
      <w:bookmarkStart w:id="845" w:name="_Toc408499532"/>
      <w:bookmarkStart w:id="846" w:name="_Toc242148047"/>
      <w:bookmarkStart w:id="847" w:name="_Toc503377466"/>
      <w:bookmarkEnd w:id="836"/>
      <w:bookmarkEnd w:id="837"/>
      <w:bookmarkEnd w:id="838"/>
      <w:bookmarkEnd w:id="839"/>
      <w:bookmarkEnd w:id="840"/>
      <w:bookmarkEnd w:id="841"/>
      <w:bookmarkEnd w:id="842"/>
      <w:bookmarkEnd w:id="843"/>
      <w:bookmarkEnd w:id="844"/>
      <w:bookmarkEnd w:id="845"/>
      <w:r>
        <w:t>POL0006: Groups not allowed</w:t>
      </w:r>
      <w:bookmarkEnd w:id="846"/>
      <w:bookmarkEnd w:id="8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POL0006</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Group specified in message part %1 not allowed</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%1 - message part</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A7133D" w:rsidP="00977C3F">
            <w:pPr>
              <w:tabs>
                <w:tab w:val="right" w:pos="1877"/>
              </w:tabs>
              <w:rPr>
                <w:rFonts w:ascii="Arial" w:eastAsia="Malgun Gothic" w:hAnsi="Arial" w:cs="Arial"/>
              </w:rPr>
            </w:pPr>
            <w:r w:rsidRPr="00766B03">
              <w:rPr>
                <w:rFonts w:ascii="Arial" w:eastAsia="Malgun Gothic" w:hAnsi="Arial" w:cs="Arial"/>
              </w:rPr>
              <w:t>403 Forbidden</w:t>
            </w:r>
          </w:p>
        </w:tc>
      </w:tr>
    </w:tbl>
    <w:p w:rsidR="004E5677" w:rsidRDefault="004E5677" w:rsidP="001810AA">
      <w:pPr>
        <w:pStyle w:val="App3"/>
      </w:pPr>
      <w:bookmarkStart w:id="848" w:name="_Toc373138700"/>
      <w:bookmarkStart w:id="849" w:name="_Toc374346738"/>
      <w:bookmarkStart w:id="850" w:name="_Toc379535772"/>
      <w:bookmarkStart w:id="851" w:name="_Toc380492217"/>
      <w:bookmarkStart w:id="852" w:name="_Toc380492695"/>
      <w:bookmarkStart w:id="853" w:name="_Toc382993693"/>
      <w:bookmarkStart w:id="854" w:name="_Toc389643384"/>
      <w:bookmarkStart w:id="855" w:name="_Toc399337128"/>
      <w:bookmarkStart w:id="856" w:name="_Toc406576161"/>
      <w:bookmarkStart w:id="857" w:name="_Toc408499534"/>
      <w:bookmarkStart w:id="858" w:name="_Toc242148048"/>
      <w:bookmarkStart w:id="859" w:name="_Toc503377467"/>
      <w:bookmarkEnd w:id="848"/>
      <w:bookmarkEnd w:id="849"/>
      <w:bookmarkEnd w:id="850"/>
      <w:bookmarkEnd w:id="851"/>
      <w:bookmarkEnd w:id="852"/>
      <w:bookmarkEnd w:id="853"/>
      <w:bookmarkEnd w:id="854"/>
      <w:bookmarkEnd w:id="855"/>
      <w:bookmarkEnd w:id="856"/>
      <w:bookmarkEnd w:id="857"/>
      <w:r>
        <w:t>POL0007: Nested groups not allowed</w:t>
      </w:r>
      <w:bookmarkEnd w:id="858"/>
      <w:bookmarkEnd w:id="8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POL0007</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Nested group specified in message part %1 not allowed</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1810AA">
              <w:rPr>
                <w:rFonts w:ascii="Arial" w:hAnsi="Arial" w:cs="Arial"/>
              </w:rPr>
              <w:t>%1 - message part</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766B03">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A7133D" w:rsidP="00766B03">
            <w:pPr>
              <w:tabs>
                <w:tab w:val="right" w:pos="1877"/>
              </w:tabs>
              <w:rPr>
                <w:rFonts w:ascii="Arial" w:eastAsia="Malgun Gothic" w:hAnsi="Arial" w:cs="Arial"/>
              </w:rPr>
            </w:pPr>
            <w:r w:rsidRPr="00766B03">
              <w:rPr>
                <w:rFonts w:ascii="Arial" w:eastAsia="Malgun Gothic" w:hAnsi="Arial" w:cs="Arial"/>
              </w:rPr>
              <w:t>403 Forbidden</w:t>
            </w:r>
          </w:p>
        </w:tc>
      </w:tr>
    </w:tbl>
    <w:p w:rsidR="004E5677" w:rsidRDefault="004E5677" w:rsidP="001810AA">
      <w:pPr>
        <w:pStyle w:val="App3"/>
      </w:pPr>
      <w:bookmarkStart w:id="860" w:name="_Toc373138702"/>
      <w:bookmarkStart w:id="861" w:name="_Toc374346740"/>
      <w:bookmarkStart w:id="862" w:name="_Toc379535774"/>
      <w:bookmarkStart w:id="863" w:name="_Toc380492219"/>
      <w:bookmarkStart w:id="864" w:name="_Toc380492697"/>
      <w:bookmarkStart w:id="865" w:name="_Toc382993695"/>
      <w:bookmarkStart w:id="866" w:name="_Toc389643386"/>
      <w:bookmarkStart w:id="867" w:name="_Toc399337130"/>
      <w:bookmarkStart w:id="868" w:name="_Toc406576163"/>
      <w:bookmarkStart w:id="869" w:name="_Toc408499536"/>
      <w:bookmarkStart w:id="870" w:name="_Toc242148049"/>
      <w:bookmarkStart w:id="871" w:name="_Toc503377468"/>
      <w:bookmarkEnd w:id="860"/>
      <w:bookmarkEnd w:id="861"/>
      <w:bookmarkEnd w:id="862"/>
      <w:bookmarkEnd w:id="863"/>
      <w:bookmarkEnd w:id="864"/>
      <w:bookmarkEnd w:id="865"/>
      <w:bookmarkEnd w:id="866"/>
      <w:bookmarkEnd w:id="867"/>
      <w:bookmarkEnd w:id="868"/>
      <w:bookmarkEnd w:id="869"/>
      <w:r>
        <w:t>POL0008: Charging not supported</w:t>
      </w:r>
      <w:bookmarkEnd w:id="870"/>
      <w:bookmarkEnd w:id="8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63A3A" w:rsidTr="00977C3F">
        <w:tc>
          <w:tcPr>
            <w:tcW w:w="209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Name</w:t>
            </w:r>
          </w:p>
        </w:tc>
        <w:tc>
          <w:tcPr>
            <w:tcW w:w="820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Description</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lastRenderedPageBreak/>
              <w:t>MessageID</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POL0008</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Charging is not supported</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None</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A7133D" w:rsidP="00977C3F">
            <w:pPr>
              <w:tabs>
                <w:tab w:val="right" w:pos="1877"/>
              </w:tabs>
              <w:rPr>
                <w:rFonts w:ascii="Arial" w:eastAsia="Malgun Gothic" w:hAnsi="Arial" w:cs="Arial"/>
              </w:rPr>
            </w:pPr>
            <w:r w:rsidRPr="00163A3A">
              <w:rPr>
                <w:rFonts w:ascii="Arial" w:eastAsia="Malgun Gothic" w:hAnsi="Arial" w:cs="Arial"/>
              </w:rPr>
              <w:t>403 Forbidden</w:t>
            </w:r>
          </w:p>
        </w:tc>
      </w:tr>
    </w:tbl>
    <w:p w:rsidR="004E5677" w:rsidRDefault="004E5677" w:rsidP="001810AA">
      <w:pPr>
        <w:pStyle w:val="App3"/>
      </w:pPr>
      <w:bookmarkStart w:id="872" w:name="_Toc373138704"/>
      <w:bookmarkStart w:id="873" w:name="_Toc374346742"/>
      <w:bookmarkStart w:id="874" w:name="_Toc379535776"/>
      <w:bookmarkStart w:id="875" w:name="_Toc380492221"/>
      <w:bookmarkStart w:id="876" w:name="_Toc380492699"/>
      <w:bookmarkStart w:id="877" w:name="_Toc382993697"/>
      <w:bookmarkStart w:id="878" w:name="_Toc389643388"/>
      <w:bookmarkStart w:id="879" w:name="_Toc399337132"/>
      <w:bookmarkStart w:id="880" w:name="_Toc406576165"/>
      <w:bookmarkStart w:id="881" w:name="_Toc408499538"/>
      <w:bookmarkStart w:id="882" w:name="_Toc242148050"/>
      <w:bookmarkStart w:id="883" w:name="_Toc503377469"/>
      <w:bookmarkEnd w:id="872"/>
      <w:bookmarkEnd w:id="873"/>
      <w:bookmarkEnd w:id="874"/>
      <w:bookmarkEnd w:id="875"/>
      <w:bookmarkEnd w:id="876"/>
      <w:bookmarkEnd w:id="877"/>
      <w:bookmarkEnd w:id="878"/>
      <w:bookmarkEnd w:id="879"/>
      <w:bookmarkEnd w:id="880"/>
      <w:bookmarkEnd w:id="881"/>
      <w:r>
        <w:t>POL0009: Invalid frequency requested</w:t>
      </w:r>
      <w:bookmarkEnd w:id="882"/>
      <w:bookmarkEnd w:id="8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63A3A" w:rsidTr="00977C3F">
        <w:tc>
          <w:tcPr>
            <w:tcW w:w="209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Name</w:t>
            </w:r>
          </w:p>
        </w:tc>
        <w:tc>
          <w:tcPr>
            <w:tcW w:w="820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Description</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POL0009</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Invalid frequency requested</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None</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A7133D" w:rsidP="00977C3F">
            <w:pPr>
              <w:tabs>
                <w:tab w:val="right" w:pos="1877"/>
              </w:tabs>
              <w:rPr>
                <w:rFonts w:ascii="Arial" w:eastAsia="Malgun Gothic" w:hAnsi="Arial" w:cs="Arial"/>
              </w:rPr>
            </w:pPr>
            <w:r w:rsidRPr="00163A3A">
              <w:rPr>
                <w:rFonts w:ascii="Arial" w:eastAsia="Malgun Gothic" w:hAnsi="Arial" w:cs="Arial"/>
              </w:rPr>
              <w:t>403 Forbidden</w:t>
            </w:r>
          </w:p>
        </w:tc>
      </w:tr>
    </w:tbl>
    <w:p w:rsidR="004E5677" w:rsidRDefault="004E5677" w:rsidP="001810AA">
      <w:pPr>
        <w:pStyle w:val="App3"/>
      </w:pPr>
      <w:bookmarkStart w:id="884" w:name="_Toc373138706"/>
      <w:bookmarkStart w:id="885" w:name="_Toc374346744"/>
      <w:bookmarkStart w:id="886" w:name="_Toc379535778"/>
      <w:bookmarkStart w:id="887" w:name="_Toc380492223"/>
      <w:bookmarkStart w:id="888" w:name="_Toc380492701"/>
      <w:bookmarkStart w:id="889" w:name="_Toc382993699"/>
      <w:bookmarkStart w:id="890" w:name="_Toc389643390"/>
      <w:bookmarkStart w:id="891" w:name="_Toc399337134"/>
      <w:bookmarkStart w:id="892" w:name="_Toc406576167"/>
      <w:bookmarkStart w:id="893" w:name="_Toc408499540"/>
      <w:bookmarkStart w:id="894" w:name="_Toc242148051"/>
      <w:bookmarkStart w:id="895" w:name="_Toc503377470"/>
      <w:bookmarkEnd w:id="884"/>
      <w:bookmarkEnd w:id="885"/>
      <w:bookmarkEnd w:id="886"/>
      <w:bookmarkEnd w:id="887"/>
      <w:bookmarkEnd w:id="888"/>
      <w:bookmarkEnd w:id="889"/>
      <w:bookmarkEnd w:id="890"/>
      <w:bookmarkEnd w:id="891"/>
      <w:bookmarkEnd w:id="892"/>
      <w:bookmarkEnd w:id="893"/>
      <w:r>
        <w:t>POL0010: Retention time interval expired</w:t>
      </w:r>
      <w:bookmarkEnd w:id="894"/>
      <w:bookmarkEnd w:id="8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63A3A" w:rsidTr="00977C3F">
        <w:tc>
          <w:tcPr>
            <w:tcW w:w="209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Name</w:t>
            </w:r>
          </w:p>
        </w:tc>
        <w:tc>
          <w:tcPr>
            <w:tcW w:w="820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Description</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POL0010</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Requested information unavailable as the retention time interval has expired.</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None</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A7133D" w:rsidP="00A156C1">
            <w:pPr>
              <w:tabs>
                <w:tab w:val="right" w:pos="1877"/>
              </w:tabs>
              <w:rPr>
                <w:rFonts w:ascii="Arial" w:eastAsia="Malgun Gothic" w:hAnsi="Arial" w:cs="Arial"/>
              </w:rPr>
            </w:pPr>
            <w:r w:rsidRPr="00163A3A">
              <w:rPr>
                <w:rFonts w:ascii="Arial" w:eastAsia="Malgun Gothic" w:hAnsi="Arial" w:cs="Arial"/>
              </w:rPr>
              <w:t>40</w:t>
            </w:r>
            <w:r w:rsidR="00A156C1" w:rsidRPr="00163A3A">
              <w:rPr>
                <w:rFonts w:ascii="Arial" w:eastAsia="Malgun Gothic" w:hAnsi="Arial" w:cs="Arial"/>
              </w:rPr>
              <w:t>4</w:t>
            </w:r>
            <w:r w:rsidRPr="00163A3A">
              <w:rPr>
                <w:rFonts w:ascii="Arial" w:eastAsia="Malgun Gothic" w:hAnsi="Arial" w:cs="Arial"/>
              </w:rPr>
              <w:t xml:space="preserve"> </w:t>
            </w:r>
            <w:r w:rsidR="00A156C1" w:rsidRPr="00163A3A">
              <w:rPr>
                <w:rFonts w:ascii="Arial" w:eastAsia="Malgun Gothic" w:hAnsi="Arial" w:cs="Arial"/>
              </w:rPr>
              <w:t>Not found, 410 Gone, 403 Forbidden</w:t>
            </w:r>
          </w:p>
        </w:tc>
      </w:tr>
    </w:tbl>
    <w:p w:rsidR="00163A3A" w:rsidRPr="00163A3A" w:rsidRDefault="00163A3A" w:rsidP="00163A3A">
      <w:r w:rsidRPr="00163A3A">
        <w:t xml:space="preserve">In case the information that has become unavailable is addressed by a resource URL, the following applies: If the resource URL refers to a resource that has existed in the past and the server is aware of that fact, </w:t>
      </w:r>
      <w:r>
        <w:t xml:space="preserve">the </w:t>
      </w:r>
      <w:r w:rsidRPr="00163A3A">
        <w:t xml:space="preserve">status code </w:t>
      </w:r>
      <w:r>
        <w:t xml:space="preserve">410 </w:t>
      </w:r>
      <w:r w:rsidRPr="00163A3A">
        <w:t>SHOULD be used; otherwise (if the server is not aware)</w:t>
      </w:r>
      <w:r w:rsidR="003B55D3">
        <w:t>,</w:t>
      </w:r>
      <w:r w:rsidRPr="00163A3A">
        <w:t> </w:t>
      </w:r>
      <w:r w:rsidR="003B55D3">
        <w:rPr>
          <w:bCs/>
        </w:rPr>
        <w:t xml:space="preserve">the </w:t>
      </w:r>
      <w:r w:rsidRPr="00163A3A">
        <w:t xml:space="preserve">status code </w:t>
      </w:r>
      <w:r w:rsidR="003B55D3">
        <w:t xml:space="preserve">404 </w:t>
      </w:r>
      <w:r w:rsidRPr="00163A3A">
        <w:t>SHOULD be used.</w:t>
      </w:r>
    </w:p>
    <w:p w:rsidR="00163A3A" w:rsidRPr="00163A3A" w:rsidRDefault="00163A3A" w:rsidP="00163A3A">
      <w:r w:rsidRPr="00163A3A">
        <w:t xml:space="preserve">In all other cases, </w:t>
      </w:r>
      <w:r w:rsidR="00382A3C">
        <w:t xml:space="preserve">the </w:t>
      </w:r>
      <w:r w:rsidRPr="00163A3A">
        <w:t xml:space="preserve">status code </w:t>
      </w:r>
      <w:r w:rsidR="00382A3C">
        <w:t xml:space="preserve">403 </w:t>
      </w:r>
      <w:r w:rsidRPr="00163A3A">
        <w:t>SHOULD be used.</w:t>
      </w:r>
    </w:p>
    <w:p w:rsidR="004E5677" w:rsidRDefault="004E5677" w:rsidP="001810AA">
      <w:pPr>
        <w:pStyle w:val="App3"/>
      </w:pPr>
      <w:bookmarkStart w:id="896" w:name="_Toc373138708"/>
      <w:bookmarkStart w:id="897" w:name="_Toc374346746"/>
      <w:bookmarkStart w:id="898" w:name="_Toc379535780"/>
      <w:bookmarkStart w:id="899" w:name="_Toc380492225"/>
      <w:bookmarkStart w:id="900" w:name="_Toc380492703"/>
      <w:bookmarkStart w:id="901" w:name="_Toc382993701"/>
      <w:bookmarkStart w:id="902" w:name="_Toc389643392"/>
      <w:bookmarkStart w:id="903" w:name="_Toc399337136"/>
      <w:bookmarkStart w:id="904" w:name="_Toc406576169"/>
      <w:bookmarkStart w:id="905" w:name="_Toc408499542"/>
      <w:bookmarkStart w:id="906" w:name="_Toc242148052"/>
      <w:bookmarkStart w:id="907" w:name="_Toc503377471"/>
      <w:bookmarkEnd w:id="896"/>
      <w:bookmarkEnd w:id="897"/>
      <w:bookmarkEnd w:id="898"/>
      <w:bookmarkEnd w:id="899"/>
      <w:bookmarkEnd w:id="900"/>
      <w:bookmarkEnd w:id="901"/>
      <w:bookmarkEnd w:id="902"/>
      <w:bookmarkEnd w:id="903"/>
      <w:bookmarkEnd w:id="904"/>
      <w:bookmarkEnd w:id="905"/>
      <w:r>
        <w:t>POL0011: Media Type not supported</w:t>
      </w:r>
      <w:bookmarkEnd w:id="906"/>
      <w:bookmarkEnd w:id="9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26D9E">
              <w:rPr>
                <w:rFonts w:ascii="Arial" w:eastAsia="Malgun Gothic" w:hAnsi="Arial"/>
              </w:rPr>
              <w:t>POL0011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26D9E">
              <w:rPr>
                <w:rFonts w:ascii="Arial" w:eastAsia="Malgun Gothic" w:hAnsi="Arial"/>
              </w:rPr>
              <w:t>Media type not supported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26D9E">
              <w:rPr>
                <w:rFonts w:ascii="Arial" w:eastAsia="Malgun Gothic" w:hAnsi="Arial"/>
              </w:rPr>
              <w:t>None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156C1" w:rsidP="00A156C1">
            <w:pPr>
              <w:tabs>
                <w:tab w:val="right" w:pos="1877"/>
              </w:tabs>
              <w:rPr>
                <w:rFonts w:ascii="Arial" w:eastAsia="Malgun Gothic" w:hAnsi="Arial"/>
              </w:rPr>
            </w:pPr>
            <w:r>
              <w:rPr>
                <w:rFonts w:ascii="Arial" w:eastAsia="Malgun Gothic" w:hAnsi="Arial"/>
              </w:rPr>
              <w:t xml:space="preserve">406 Not acceptable, </w:t>
            </w:r>
            <w:r w:rsidRPr="00A156C1">
              <w:rPr>
                <w:rFonts w:ascii="Arial" w:eastAsia="Malgun Gothic" w:hAnsi="Arial"/>
              </w:rPr>
              <w:t>403 Forbidden</w:t>
            </w:r>
          </w:p>
        </w:tc>
      </w:tr>
    </w:tbl>
    <w:p w:rsidR="00285FFF" w:rsidRDefault="00A156C1" w:rsidP="00285FFF">
      <w:r>
        <w:t>If the media type was passed in the HTTP Accept header, the status code MUST be 406. Otherwise, it SHOULD be 403.</w:t>
      </w:r>
      <w:r w:rsidR="00285FFF" w:rsidRPr="00285FFF">
        <w:t xml:space="preserve"> </w:t>
      </w:r>
    </w:p>
    <w:p w:rsidR="004E5677" w:rsidRDefault="00285FFF" w:rsidP="00285FFF">
      <w:r>
        <w:t>Consider using POL2007 instead, so as to provide a human-readable explanation to the client of what types are supported.</w:t>
      </w:r>
    </w:p>
    <w:p w:rsidR="004E5677" w:rsidRDefault="004E5677" w:rsidP="001810AA">
      <w:pPr>
        <w:pStyle w:val="App3"/>
      </w:pPr>
      <w:bookmarkStart w:id="908" w:name="_Toc373138710"/>
      <w:bookmarkStart w:id="909" w:name="_Toc374346748"/>
      <w:bookmarkStart w:id="910" w:name="_Toc379535782"/>
      <w:bookmarkStart w:id="911" w:name="_Toc380492227"/>
      <w:bookmarkStart w:id="912" w:name="_Toc380492705"/>
      <w:bookmarkStart w:id="913" w:name="_Toc382993703"/>
      <w:bookmarkStart w:id="914" w:name="_Toc389643394"/>
      <w:bookmarkStart w:id="915" w:name="_Toc399337138"/>
      <w:bookmarkStart w:id="916" w:name="_Toc406576171"/>
      <w:bookmarkStart w:id="917" w:name="_Toc408499544"/>
      <w:bookmarkStart w:id="918" w:name="_Toc242148053"/>
      <w:bookmarkStart w:id="919" w:name="_Toc503377472"/>
      <w:bookmarkEnd w:id="908"/>
      <w:bookmarkEnd w:id="909"/>
      <w:bookmarkEnd w:id="910"/>
      <w:bookmarkEnd w:id="911"/>
      <w:bookmarkEnd w:id="912"/>
      <w:bookmarkEnd w:id="913"/>
      <w:bookmarkEnd w:id="914"/>
      <w:bookmarkEnd w:id="915"/>
      <w:bookmarkEnd w:id="916"/>
      <w:bookmarkEnd w:id="917"/>
      <w:r>
        <w:t xml:space="preserve">POL0012: </w:t>
      </w:r>
      <w:r w:rsidRPr="00E168E1">
        <w:t>Too many description entries specified</w:t>
      </w:r>
      <w:bookmarkEnd w:id="918"/>
      <w:bookmarkEnd w:id="9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4E5677" w:rsidRPr="001810AA" w:rsidTr="00977C3F">
        <w:tc>
          <w:tcPr>
            <w:tcW w:w="209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Name</w:t>
            </w:r>
          </w:p>
        </w:tc>
        <w:tc>
          <w:tcPr>
            <w:tcW w:w="8203" w:type="dxa"/>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Description</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POL00</w:t>
            </w:r>
            <w:r w:rsidRPr="001810AA">
              <w:rPr>
                <w:rFonts w:ascii="Arial" w:hAnsi="Arial" w:cs="Arial"/>
                <w:lang w:eastAsia="ja-JP"/>
              </w:rPr>
              <w:t>12</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rPr>
              <w:t xml:space="preserve">Too many </w:t>
            </w:r>
            <w:r w:rsidRPr="001810AA">
              <w:rPr>
                <w:rFonts w:ascii="Arial" w:hAnsi="Arial" w:cs="Arial"/>
                <w:lang w:eastAsia="ja-JP"/>
              </w:rPr>
              <w:t>description</w:t>
            </w:r>
            <w:r w:rsidRPr="001810AA">
              <w:rPr>
                <w:rFonts w:ascii="Arial" w:hAnsi="Arial" w:cs="Arial"/>
              </w:rPr>
              <w:t xml:space="preserve"> </w:t>
            </w:r>
            <w:r w:rsidRPr="001810AA">
              <w:rPr>
                <w:rFonts w:ascii="Arial" w:hAnsi="Arial" w:cs="Arial"/>
                <w:lang w:eastAsia="ja-JP"/>
              </w:rPr>
              <w:t xml:space="preserve">entries </w:t>
            </w:r>
            <w:r w:rsidRPr="001810AA">
              <w:rPr>
                <w:rFonts w:ascii="Arial" w:hAnsi="Arial" w:cs="Arial"/>
              </w:rPr>
              <w:t xml:space="preserve">specified in </w:t>
            </w:r>
            <w:r w:rsidRPr="001810AA">
              <w:rPr>
                <w:rFonts w:ascii="Arial" w:hAnsi="Arial" w:cs="Arial"/>
                <w:lang w:eastAsia="ko-KR"/>
              </w:rPr>
              <w:t>message part %1</w:t>
            </w:r>
            <w:r w:rsidRPr="001810AA">
              <w:rPr>
                <w:rFonts w:ascii="Arial" w:hAnsi="Arial" w:cs="Arial"/>
              </w:rPr>
              <w:t xml:space="preserve"> </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lastRenderedPageBreak/>
              <w:t>Variables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1810AA">
              <w:rPr>
                <w:rFonts w:ascii="Arial" w:hAnsi="Arial" w:cs="Arial"/>
                <w:lang w:eastAsia="ja-JP"/>
              </w:rPr>
              <w:t>%1 – message part</w:t>
            </w:r>
          </w:p>
        </w:tc>
      </w:tr>
      <w:tr w:rsidR="004E5677" w:rsidRPr="001810AA" w:rsidTr="00977C3F">
        <w:tc>
          <w:tcPr>
            <w:tcW w:w="2093" w:type="dxa"/>
            <w:tcBorders>
              <w:top w:val="single" w:sz="4" w:space="0" w:color="auto"/>
              <w:left w:val="single" w:sz="4" w:space="0" w:color="auto"/>
              <w:bottom w:val="single" w:sz="4" w:space="0" w:color="auto"/>
              <w:right w:val="single" w:sz="4" w:space="0" w:color="auto"/>
            </w:tcBorders>
          </w:tcPr>
          <w:p w:rsidR="004E5677" w:rsidRPr="00766B03" w:rsidRDefault="004E5677" w:rsidP="00977C3F">
            <w:pPr>
              <w:tabs>
                <w:tab w:val="right" w:pos="1877"/>
              </w:tabs>
              <w:rPr>
                <w:rFonts w:ascii="Arial" w:eastAsia="Malgun Gothic" w:hAnsi="Arial" w:cs="Arial"/>
              </w:rPr>
            </w:pPr>
            <w:r w:rsidRPr="00766B03">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766B03" w:rsidRDefault="00A7133D" w:rsidP="00977C3F">
            <w:pPr>
              <w:tabs>
                <w:tab w:val="right" w:pos="1877"/>
              </w:tabs>
              <w:rPr>
                <w:rFonts w:ascii="Arial" w:eastAsia="Malgun Gothic" w:hAnsi="Arial" w:cs="Arial"/>
              </w:rPr>
            </w:pPr>
            <w:r w:rsidRPr="00766B03">
              <w:rPr>
                <w:rFonts w:ascii="Arial" w:eastAsia="Malgun Gothic" w:hAnsi="Arial" w:cs="Arial"/>
              </w:rPr>
              <w:t>403 Forbidden</w:t>
            </w:r>
          </w:p>
        </w:tc>
      </w:tr>
    </w:tbl>
    <w:p w:rsidR="00CA21BE" w:rsidRDefault="00CA21BE" w:rsidP="001810AA">
      <w:pPr>
        <w:pStyle w:val="App3"/>
      </w:pPr>
      <w:bookmarkStart w:id="920" w:name="_Toc242148054"/>
      <w:bookmarkStart w:id="921" w:name="_Toc373138712"/>
      <w:bookmarkStart w:id="922" w:name="_Toc374346750"/>
      <w:bookmarkStart w:id="923" w:name="_Toc379535784"/>
      <w:bookmarkStart w:id="924" w:name="_Toc380492229"/>
      <w:bookmarkStart w:id="925" w:name="_Toc380492707"/>
      <w:bookmarkStart w:id="926" w:name="_Toc382993705"/>
      <w:bookmarkStart w:id="927" w:name="_Toc389643396"/>
      <w:bookmarkStart w:id="928" w:name="_Toc399337140"/>
      <w:bookmarkStart w:id="929" w:name="_Toc406576173"/>
      <w:bookmarkStart w:id="930" w:name="_Toc408499546"/>
      <w:bookmarkStart w:id="931" w:name="_Toc503377473"/>
      <w:bookmarkEnd w:id="921"/>
      <w:bookmarkEnd w:id="922"/>
      <w:bookmarkEnd w:id="923"/>
      <w:bookmarkEnd w:id="924"/>
      <w:bookmarkEnd w:id="925"/>
      <w:bookmarkEnd w:id="926"/>
      <w:bookmarkEnd w:id="927"/>
      <w:bookmarkEnd w:id="928"/>
      <w:bookmarkEnd w:id="929"/>
      <w:bookmarkEnd w:id="930"/>
      <w:r>
        <w:t>POL0013: Addresses duplication</w:t>
      </w:r>
      <w:bookmarkEnd w:id="9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CA21BE" w:rsidRPr="00D97A75" w:rsidTr="00F60B02">
        <w:tc>
          <w:tcPr>
            <w:tcW w:w="2093" w:type="dxa"/>
          </w:tcPr>
          <w:p w:rsidR="00CA21BE" w:rsidRPr="00017871" w:rsidRDefault="00CA21BE" w:rsidP="00F60B02">
            <w:pPr>
              <w:tabs>
                <w:tab w:val="right" w:pos="1877"/>
              </w:tabs>
              <w:rPr>
                <w:rFonts w:ascii="Arial" w:eastAsia="Malgun Gothic" w:hAnsi="Arial"/>
              </w:rPr>
            </w:pPr>
            <w:r w:rsidRPr="00017871">
              <w:rPr>
                <w:rFonts w:ascii="Arial" w:eastAsia="Malgun Gothic" w:hAnsi="Arial"/>
              </w:rPr>
              <w:t>Name</w:t>
            </w:r>
          </w:p>
        </w:tc>
        <w:tc>
          <w:tcPr>
            <w:tcW w:w="8203" w:type="dxa"/>
          </w:tcPr>
          <w:p w:rsidR="00CA21BE" w:rsidRPr="00017871" w:rsidRDefault="00CA21BE" w:rsidP="00F60B02">
            <w:pPr>
              <w:tabs>
                <w:tab w:val="right" w:pos="1877"/>
              </w:tabs>
              <w:rPr>
                <w:rFonts w:ascii="Arial" w:eastAsia="Malgun Gothic" w:hAnsi="Arial"/>
              </w:rPr>
            </w:pPr>
            <w:r w:rsidRPr="00017871">
              <w:rPr>
                <w:rFonts w:ascii="Arial" w:eastAsia="Malgun Gothic" w:hAnsi="Arial"/>
              </w:rPr>
              <w:t>Description</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26D9E">
              <w:rPr>
                <w:rFonts w:ascii="Arial" w:eastAsia="Malgun Gothic" w:hAnsi="Arial"/>
              </w:rPr>
              <w:t>POL00</w:t>
            </w:r>
            <w:r w:rsidRPr="00C26D9E">
              <w:rPr>
                <w:rFonts w:ascii="Arial" w:eastAsia="Malgun Gothic" w:hAnsi="Arial" w:hint="eastAsia"/>
              </w:rPr>
              <w:t>1</w:t>
            </w:r>
            <w:r w:rsidRPr="00C26D9E">
              <w:rPr>
                <w:rFonts w:ascii="Arial" w:eastAsia="Malgun Gothic" w:hAnsi="Arial"/>
              </w:rPr>
              <w:t>3</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26D9E">
              <w:rPr>
                <w:rFonts w:ascii="Arial" w:eastAsia="Malgun Gothic" w:hAnsi="Arial"/>
              </w:rPr>
              <w:t xml:space="preserve">Duplicated addresses </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26D9E">
              <w:rPr>
                <w:rFonts w:ascii="Arial" w:eastAsia="Malgun Gothic" w:hAnsi="Arial" w:hint="eastAsia"/>
              </w:rPr>
              <w:t xml:space="preserve">%1 </w:t>
            </w:r>
            <w:r w:rsidRPr="00C26D9E">
              <w:rPr>
                <w:rFonts w:ascii="Arial" w:eastAsia="Malgun Gothic" w:hAnsi="Arial"/>
              </w:rPr>
              <w:t>–</w:t>
            </w:r>
            <w:r w:rsidRPr="00C26D9E">
              <w:rPr>
                <w:rFonts w:ascii="Arial" w:eastAsia="Malgun Gothic" w:hAnsi="Arial" w:hint="eastAsia"/>
              </w:rPr>
              <w:t xml:space="preserve"> </w:t>
            </w:r>
            <w:r w:rsidRPr="00C26D9E">
              <w:rPr>
                <w:rFonts w:ascii="Arial" w:eastAsia="Malgun Gothic" w:hAnsi="Arial"/>
              </w:rPr>
              <w:t>duplicated addresses</w:t>
            </w:r>
          </w:p>
        </w:tc>
      </w:tr>
      <w:tr w:rsidR="00CA21BE" w:rsidRPr="006C5974" w:rsidTr="00F60B02">
        <w:tc>
          <w:tcPr>
            <w:tcW w:w="209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Pr>
                <w:rFonts w:ascii="Arial" w:eastAsia="Malgun Gothic" w:hAnsi="Arial"/>
              </w:rPr>
              <w:t>400 Bad request</w:t>
            </w:r>
          </w:p>
        </w:tc>
      </w:tr>
    </w:tbl>
    <w:p w:rsidR="009A57D6" w:rsidRDefault="009A57D6" w:rsidP="001810AA">
      <w:pPr>
        <w:pStyle w:val="App3"/>
      </w:pPr>
      <w:bookmarkStart w:id="932" w:name="_Toc373138714"/>
      <w:bookmarkStart w:id="933" w:name="_Toc374346752"/>
      <w:bookmarkStart w:id="934" w:name="_Toc379535786"/>
      <w:bookmarkStart w:id="935" w:name="_Toc380492231"/>
      <w:bookmarkStart w:id="936" w:name="_Toc380492709"/>
      <w:bookmarkStart w:id="937" w:name="_Toc382993707"/>
      <w:bookmarkStart w:id="938" w:name="_Toc389643398"/>
      <w:bookmarkStart w:id="939" w:name="_Toc399337142"/>
      <w:bookmarkStart w:id="940" w:name="_Toc406576175"/>
      <w:bookmarkStart w:id="941" w:name="_Toc408499548"/>
      <w:bookmarkStart w:id="942" w:name="_Toc503377474"/>
      <w:bookmarkEnd w:id="932"/>
      <w:bookmarkEnd w:id="933"/>
      <w:bookmarkEnd w:id="934"/>
      <w:bookmarkEnd w:id="935"/>
      <w:bookmarkEnd w:id="936"/>
      <w:bookmarkEnd w:id="937"/>
      <w:bookmarkEnd w:id="938"/>
      <w:bookmarkEnd w:id="939"/>
      <w:bookmarkEnd w:id="940"/>
      <w:bookmarkEnd w:id="941"/>
      <w:r>
        <w:t>POL2000: Policy Error with description</w:t>
      </w:r>
      <w:bookmarkEnd w:id="942"/>
    </w:p>
    <w:p w:rsidR="009A57D6" w:rsidRDefault="009A57D6" w:rsidP="009A57D6">
      <w:r>
        <w:t xml:space="preserve">This is similar to POL0001, however, </w:t>
      </w:r>
      <w:r w:rsidRPr="00A1750C">
        <w:t>it allows a more structured error handling by communicating two variables: a machine-readable error code and an according human-readable description.</w:t>
      </w:r>
    </w:p>
    <w:p w:rsidR="009A57D6" w:rsidRPr="00DE310A" w:rsidRDefault="009A57D6" w:rsidP="009A57D6">
      <w:r w:rsidRPr="00DD7AF0">
        <w:t>Like POL0001, this exception represents a general, catch-all policy error. It can be used if no more information regarding the error is available, or if it is not intended that the network shares more detailed information with the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9A57D6" w:rsidRPr="001C394A" w:rsidTr="000D29F4">
        <w:tc>
          <w:tcPr>
            <w:tcW w:w="2093" w:type="dxa"/>
          </w:tcPr>
          <w:p w:rsidR="009A57D6" w:rsidRPr="001C394A" w:rsidRDefault="009A57D6" w:rsidP="000D29F4">
            <w:pPr>
              <w:rPr>
                <w:rFonts w:ascii="Arial" w:hAnsi="Arial" w:cs="Arial"/>
              </w:rPr>
            </w:pPr>
            <w:r w:rsidRPr="001C394A">
              <w:rPr>
                <w:rFonts w:ascii="Arial" w:hAnsi="Arial" w:cs="Arial"/>
              </w:rPr>
              <w:t>Name</w:t>
            </w:r>
          </w:p>
        </w:tc>
        <w:tc>
          <w:tcPr>
            <w:tcW w:w="8203" w:type="dxa"/>
          </w:tcPr>
          <w:p w:rsidR="009A57D6" w:rsidRPr="001C394A" w:rsidRDefault="009A57D6" w:rsidP="000D29F4">
            <w:pPr>
              <w:rPr>
                <w:rFonts w:ascii="Arial" w:hAnsi="Arial" w:cs="Arial"/>
              </w:rPr>
            </w:pPr>
            <w:r w:rsidRPr="001C394A">
              <w:rPr>
                <w:rFonts w:ascii="Arial" w:hAnsi="Arial" w:cs="Arial"/>
              </w:rPr>
              <w:t>Description</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MessageID</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Pr>
                <w:rFonts w:ascii="Arial" w:hAnsi="Arial" w:cs="Arial"/>
              </w:rPr>
              <w:t>POL2000</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 xml:space="preserve">The following </w:t>
            </w:r>
            <w:r>
              <w:rPr>
                <w:rFonts w:ascii="Arial" w:hAnsi="Arial" w:cs="Arial"/>
              </w:rPr>
              <w:t>policy</w:t>
            </w:r>
            <w:r w:rsidRPr="001C394A">
              <w:rPr>
                <w:rFonts w:ascii="Arial" w:hAnsi="Arial" w:cs="Arial"/>
              </w:rPr>
              <w:t xml:space="preserve"> error occurred: %1. Error code is %2</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 xml:space="preserve">%1 </w:t>
            </w:r>
            <w:r>
              <w:rPr>
                <w:rFonts w:ascii="Arial" w:hAnsi="Arial" w:cs="Arial"/>
              </w:rPr>
              <w:t>Textual d</w:t>
            </w:r>
            <w:r w:rsidRPr="001C394A">
              <w:rPr>
                <w:rFonts w:ascii="Arial" w:hAnsi="Arial" w:cs="Arial"/>
              </w:rPr>
              <w:t>escription of the error</w:t>
            </w:r>
          </w:p>
          <w:p w:rsidR="009A57D6" w:rsidRPr="001C394A" w:rsidRDefault="009A57D6" w:rsidP="000D29F4">
            <w:pPr>
              <w:rPr>
                <w:rFonts w:ascii="Arial" w:hAnsi="Arial" w:cs="Arial"/>
              </w:rPr>
            </w:pPr>
            <w:r w:rsidRPr="001C394A">
              <w:rPr>
                <w:rFonts w:ascii="Arial" w:hAnsi="Arial" w:cs="Arial"/>
              </w:rPr>
              <w:t>%2 Error code</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40</w:t>
            </w:r>
            <w:r>
              <w:rPr>
                <w:rFonts w:ascii="Arial" w:hAnsi="Arial" w:cs="Arial"/>
              </w:rPr>
              <w:t>3</w:t>
            </w:r>
            <w:r w:rsidRPr="001C394A">
              <w:rPr>
                <w:rFonts w:ascii="Arial" w:hAnsi="Arial" w:cs="Arial"/>
              </w:rPr>
              <w:t xml:space="preserve"> </w:t>
            </w:r>
            <w:r>
              <w:rPr>
                <w:rFonts w:ascii="Arial" w:hAnsi="Arial" w:cs="Arial"/>
              </w:rPr>
              <w:t>Forbidden</w:t>
            </w:r>
          </w:p>
        </w:tc>
      </w:tr>
    </w:tbl>
    <w:p w:rsidR="00CA21BE" w:rsidRDefault="00CA21BE" w:rsidP="001810AA">
      <w:pPr>
        <w:pStyle w:val="App3"/>
      </w:pPr>
      <w:bookmarkStart w:id="943" w:name="_Toc373138716"/>
      <w:bookmarkStart w:id="944" w:name="_Toc374346754"/>
      <w:bookmarkStart w:id="945" w:name="_Toc379535788"/>
      <w:bookmarkStart w:id="946" w:name="_Toc380492233"/>
      <w:bookmarkStart w:id="947" w:name="_Toc380492711"/>
      <w:bookmarkStart w:id="948" w:name="_Toc382993709"/>
      <w:bookmarkStart w:id="949" w:name="_Toc389643400"/>
      <w:bookmarkStart w:id="950" w:name="_Toc399337144"/>
      <w:bookmarkStart w:id="951" w:name="_Toc406576177"/>
      <w:bookmarkStart w:id="952" w:name="_Toc408499550"/>
      <w:bookmarkStart w:id="953" w:name="_Toc373138717"/>
      <w:bookmarkStart w:id="954" w:name="_Toc374346755"/>
      <w:bookmarkStart w:id="955" w:name="_Toc379535789"/>
      <w:bookmarkStart w:id="956" w:name="_Toc380492234"/>
      <w:bookmarkStart w:id="957" w:name="_Toc380492712"/>
      <w:bookmarkStart w:id="958" w:name="_Toc382993710"/>
      <w:bookmarkStart w:id="959" w:name="_Toc389643401"/>
      <w:bookmarkStart w:id="960" w:name="_Toc399337145"/>
      <w:bookmarkStart w:id="961" w:name="_Toc406576178"/>
      <w:bookmarkStart w:id="962" w:name="_Toc408499551"/>
      <w:bookmarkStart w:id="963" w:name="_Toc503377475"/>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sidRPr="00CA21BE">
        <w:t>POL</w:t>
      </w:r>
      <w:r w:rsidR="009A57D6">
        <w:t>2001</w:t>
      </w:r>
      <w:r w:rsidRPr="00CA21BE">
        <w:t>: User not provisioned for service</w:t>
      </w:r>
      <w:bookmarkEnd w:id="9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CA21BE" w:rsidRPr="00D97A75" w:rsidTr="00F60B02">
        <w:tc>
          <w:tcPr>
            <w:tcW w:w="2093" w:type="dxa"/>
          </w:tcPr>
          <w:p w:rsidR="00CA21BE" w:rsidRPr="00017871" w:rsidRDefault="00CA21BE" w:rsidP="00F60B02">
            <w:pPr>
              <w:tabs>
                <w:tab w:val="right" w:pos="1877"/>
              </w:tabs>
              <w:rPr>
                <w:rFonts w:ascii="Arial" w:eastAsia="Malgun Gothic" w:hAnsi="Arial"/>
              </w:rPr>
            </w:pPr>
            <w:r w:rsidRPr="007451B0">
              <w:rPr>
                <w:rFonts w:ascii="Arial" w:hAnsi="Arial"/>
              </w:rPr>
              <w:t>Name</w:t>
            </w:r>
          </w:p>
        </w:tc>
        <w:tc>
          <w:tcPr>
            <w:tcW w:w="8203" w:type="dxa"/>
          </w:tcPr>
          <w:p w:rsidR="00CA21BE" w:rsidRPr="00017871" w:rsidRDefault="00CA21BE" w:rsidP="00F60B02">
            <w:pPr>
              <w:tabs>
                <w:tab w:val="right" w:pos="1877"/>
              </w:tabs>
              <w:rPr>
                <w:rFonts w:ascii="Arial" w:eastAsia="Malgun Gothic" w:hAnsi="Arial"/>
              </w:rPr>
            </w:pPr>
            <w:r w:rsidRPr="007451B0">
              <w:rPr>
                <w:rFonts w:ascii="Arial" w:hAnsi="Arial"/>
              </w:rPr>
              <w:t>Description</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POL</w:t>
            </w:r>
            <w:r w:rsidR="009A57D6">
              <w:rPr>
                <w:rFonts w:ascii="Arial" w:hAnsi="Arial"/>
              </w:rPr>
              <w:t>2001</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User has not been provisioned for %1</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%1 – the name of the service</w:t>
            </w:r>
          </w:p>
        </w:tc>
      </w:tr>
      <w:tr w:rsidR="00CA21BE" w:rsidRPr="006C5974" w:rsidTr="00F60B02">
        <w:tc>
          <w:tcPr>
            <w:tcW w:w="209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7451B0">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7451B0">
              <w:rPr>
                <w:rFonts w:ascii="Arial" w:hAnsi="Arial"/>
              </w:rPr>
              <w:t>40</w:t>
            </w:r>
            <w:r>
              <w:rPr>
                <w:rFonts w:ascii="Arial" w:hAnsi="Arial"/>
              </w:rPr>
              <w:t>3</w:t>
            </w:r>
            <w:r w:rsidRPr="007451B0">
              <w:rPr>
                <w:rFonts w:ascii="Arial" w:hAnsi="Arial"/>
              </w:rPr>
              <w:t xml:space="preserve"> </w:t>
            </w:r>
            <w:r>
              <w:rPr>
                <w:rFonts w:ascii="Arial" w:hAnsi="Arial"/>
              </w:rPr>
              <w:t>Forbidden</w:t>
            </w:r>
          </w:p>
        </w:tc>
      </w:tr>
    </w:tbl>
    <w:p w:rsidR="00CA21BE" w:rsidRDefault="00CA21BE" w:rsidP="001810AA">
      <w:pPr>
        <w:pStyle w:val="App3"/>
      </w:pPr>
      <w:bookmarkStart w:id="964" w:name="_Toc373138719"/>
      <w:bookmarkStart w:id="965" w:name="_Toc374346757"/>
      <w:bookmarkStart w:id="966" w:name="_Toc379535791"/>
      <w:bookmarkStart w:id="967" w:name="_Toc380492236"/>
      <w:bookmarkStart w:id="968" w:name="_Toc380492714"/>
      <w:bookmarkStart w:id="969" w:name="_Toc382993712"/>
      <w:bookmarkStart w:id="970" w:name="_Toc389643403"/>
      <w:bookmarkStart w:id="971" w:name="_Toc399337147"/>
      <w:bookmarkStart w:id="972" w:name="_Toc406576180"/>
      <w:bookmarkStart w:id="973" w:name="_Toc408499553"/>
      <w:bookmarkStart w:id="974" w:name="_Toc503377476"/>
      <w:bookmarkEnd w:id="964"/>
      <w:bookmarkEnd w:id="965"/>
      <w:bookmarkEnd w:id="966"/>
      <w:bookmarkEnd w:id="967"/>
      <w:bookmarkEnd w:id="968"/>
      <w:bookmarkEnd w:id="969"/>
      <w:bookmarkEnd w:id="970"/>
      <w:bookmarkEnd w:id="971"/>
      <w:bookmarkEnd w:id="972"/>
      <w:bookmarkEnd w:id="973"/>
      <w:r w:rsidRPr="00CA21BE">
        <w:t>POL</w:t>
      </w:r>
      <w:r w:rsidR="009A57D6">
        <w:t>2002</w:t>
      </w:r>
      <w:r w:rsidRPr="00CA21BE">
        <w:t>: User suspended from service</w:t>
      </w:r>
      <w:bookmarkEnd w:id="9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CA21BE" w:rsidRPr="00D97A75" w:rsidTr="00F60B02">
        <w:tc>
          <w:tcPr>
            <w:tcW w:w="2093" w:type="dxa"/>
          </w:tcPr>
          <w:p w:rsidR="00CA21BE" w:rsidRPr="00017871" w:rsidRDefault="00CA21BE" w:rsidP="00F60B02">
            <w:pPr>
              <w:tabs>
                <w:tab w:val="right" w:pos="1877"/>
              </w:tabs>
              <w:rPr>
                <w:rFonts w:ascii="Arial" w:eastAsia="Malgun Gothic" w:hAnsi="Arial"/>
              </w:rPr>
            </w:pPr>
            <w:r w:rsidRPr="000C769D">
              <w:rPr>
                <w:rFonts w:ascii="Arial" w:hAnsi="Arial"/>
              </w:rPr>
              <w:t>Name</w:t>
            </w:r>
          </w:p>
        </w:tc>
        <w:tc>
          <w:tcPr>
            <w:tcW w:w="8203" w:type="dxa"/>
          </w:tcPr>
          <w:p w:rsidR="00CA21BE" w:rsidRPr="00017871" w:rsidRDefault="00CA21BE" w:rsidP="00F60B02">
            <w:pPr>
              <w:tabs>
                <w:tab w:val="right" w:pos="1877"/>
              </w:tabs>
              <w:rPr>
                <w:rFonts w:ascii="Arial" w:eastAsia="Malgun Gothic" w:hAnsi="Arial"/>
              </w:rPr>
            </w:pPr>
            <w:r w:rsidRPr="000C769D">
              <w:rPr>
                <w:rFonts w:ascii="Arial" w:hAnsi="Arial"/>
              </w:rPr>
              <w:t>Description</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POL</w:t>
            </w:r>
            <w:r w:rsidR="009A57D6">
              <w:rPr>
                <w:rFonts w:ascii="Arial" w:hAnsi="Arial"/>
              </w:rPr>
              <w:t>2002</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User has been suspended from %1</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%1 – the name of the service</w:t>
            </w:r>
          </w:p>
        </w:tc>
      </w:tr>
      <w:tr w:rsidR="00CA21BE" w:rsidRPr="006C5974" w:rsidTr="00F60B02">
        <w:tc>
          <w:tcPr>
            <w:tcW w:w="209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0C769D">
              <w:rPr>
                <w:rFonts w:ascii="Arial" w:hAnsi="Arial"/>
              </w:rPr>
              <w:t>403 Forbidden</w:t>
            </w:r>
          </w:p>
        </w:tc>
      </w:tr>
    </w:tbl>
    <w:p w:rsidR="00095CCC" w:rsidRDefault="00095CCC" w:rsidP="001810AA">
      <w:pPr>
        <w:pStyle w:val="App3"/>
        <w:rPr>
          <w:rFonts w:hint="eastAsia"/>
        </w:rPr>
      </w:pPr>
      <w:bookmarkStart w:id="975" w:name="_Toc373138721"/>
      <w:bookmarkStart w:id="976" w:name="_Toc374346759"/>
      <w:bookmarkStart w:id="977" w:name="_Toc379535793"/>
      <w:bookmarkStart w:id="978" w:name="_Toc380492238"/>
      <w:bookmarkStart w:id="979" w:name="_Toc380492716"/>
      <w:bookmarkStart w:id="980" w:name="_Toc382993714"/>
      <w:bookmarkStart w:id="981" w:name="_Toc389643405"/>
      <w:bookmarkStart w:id="982" w:name="_Toc399337149"/>
      <w:bookmarkStart w:id="983" w:name="_Toc406576182"/>
      <w:bookmarkStart w:id="984" w:name="_Toc408499555"/>
      <w:bookmarkStart w:id="985" w:name="_Toc503377477"/>
      <w:bookmarkEnd w:id="975"/>
      <w:bookmarkEnd w:id="976"/>
      <w:bookmarkEnd w:id="977"/>
      <w:bookmarkEnd w:id="978"/>
      <w:bookmarkEnd w:id="979"/>
      <w:bookmarkEnd w:id="980"/>
      <w:bookmarkEnd w:id="981"/>
      <w:bookmarkEnd w:id="982"/>
      <w:bookmarkEnd w:id="983"/>
      <w:bookmarkEnd w:id="984"/>
      <w:r w:rsidRPr="00095CCC">
        <w:lastRenderedPageBreak/>
        <w:t>POL</w:t>
      </w:r>
      <w:r w:rsidR="009A57D6">
        <w:t>2003</w:t>
      </w:r>
      <w:r w:rsidRPr="00095CCC">
        <w:t>: Access denied</w:t>
      </w:r>
      <w:bookmarkEnd w:id="9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095CCC" w:rsidRPr="00D97A75" w:rsidTr="004A613C">
        <w:tc>
          <w:tcPr>
            <w:tcW w:w="2093" w:type="dxa"/>
          </w:tcPr>
          <w:p w:rsidR="00095CCC" w:rsidRPr="00017871" w:rsidRDefault="00095CCC" w:rsidP="004A613C">
            <w:pPr>
              <w:tabs>
                <w:tab w:val="right" w:pos="1877"/>
              </w:tabs>
              <w:rPr>
                <w:rFonts w:ascii="Arial" w:eastAsia="Malgun Gothic" w:hAnsi="Arial"/>
              </w:rPr>
            </w:pPr>
            <w:r w:rsidRPr="000C769D">
              <w:rPr>
                <w:rFonts w:ascii="Arial" w:hAnsi="Arial"/>
              </w:rPr>
              <w:t>Name</w:t>
            </w:r>
          </w:p>
        </w:tc>
        <w:tc>
          <w:tcPr>
            <w:tcW w:w="8203" w:type="dxa"/>
          </w:tcPr>
          <w:p w:rsidR="00095CCC" w:rsidRPr="00017871" w:rsidRDefault="00095CCC" w:rsidP="004A613C">
            <w:pPr>
              <w:tabs>
                <w:tab w:val="right" w:pos="1877"/>
              </w:tabs>
              <w:rPr>
                <w:rFonts w:ascii="Arial" w:eastAsia="Malgun Gothic" w:hAnsi="Arial"/>
              </w:rPr>
            </w:pPr>
            <w:r w:rsidRPr="000C769D">
              <w:rPr>
                <w:rFonts w:ascii="Arial" w:hAnsi="Arial"/>
              </w:rPr>
              <w:t>Description</w:t>
            </w:r>
          </w:p>
        </w:tc>
      </w:tr>
      <w:tr w:rsidR="00095CCC" w:rsidTr="004A613C">
        <w:tc>
          <w:tcPr>
            <w:tcW w:w="209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rPr>
            </w:pPr>
            <w:r w:rsidRPr="000C769D">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hint="eastAsia"/>
                <w:lang w:eastAsia="zh-CN"/>
              </w:rPr>
            </w:pPr>
            <w:r w:rsidRPr="000C769D">
              <w:rPr>
                <w:rFonts w:ascii="Arial" w:hAnsi="Arial"/>
              </w:rPr>
              <w:t>POL</w:t>
            </w:r>
            <w:r w:rsidR="009A57D6">
              <w:rPr>
                <w:rFonts w:ascii="Arial" w:hAnsi="Arial"/>
                <w:lang w:eastAsia="zh-CN"/>
              </w:rPr>
              <w:t>2003</w:t>
            </w:r>
          </w:p>
        </w:tc>
      </w:tr>
      <w:tr w:rsidR="00095CCC" w:rsidTr="004A613C">
        <w:tc>
          <w:tcPr>
            <w:tcW w:w="209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095CCC" w:rsidRPr="00E73FF5" w:rsidRDefault="00095CCC" w:rsidP="004A613C">
            <w:pPr>
              <w:tabs>
                <w:tab w:val="right" w:pos="1877"/>
              </w:tabs>
              <w:rPr>
                <w:rFonts w:ascii="Arial" w:hAnsi="Arial"/>
                <w:lang w:eastAsia="zh-CN"/>
              </w:rPr>
            </w:pPr>
            <w:r w:rsidRPr="00095CCC">
              <w:rPr>
                <w:rFonts w:ascii="Arial" w:hAnsi="Arial"/>
                <w:lang w:eastAsia="zh-CN"/>
              </w:rPr>
              <w:t>Access denied</w:t>
            </w:r>
          </w:p>
        </w:tc>
      </w:tr>
      <w:tr w:rsidR="00095CCC" w:rsidTr="004A613C">
        <w:tc>
          <w:tcPr>
            <w:tcW w:w="209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095CCC" w:rsidRPr="00E73FF5" w:rsidRDefault="00095CCC" w:rsidP="004A613C">
            <w:pPr>
              <w:tabs>
                <w:tab w:val="right" w:pos="1877"/>
              </w:tabs>
              <w:rPr>
                <w:rFonts w:ascii="Arial" w:hAnsi="Arial" w:hint="eastAsia"/>
                <w:lang w:eastAsia="zh-CN"/>
              </w:rPr>
            </w:pPr>
            <w:r>
              <w:rPr>
                <w:rFonts w:ascii="Arial" w:hAnsi="Arial"/>
                <w:lang w:eastAsia="zh-CN"/>
              </w:rPr>
              <w:t>None</w:t>
            </w:r>
          </w:p>
        </w:tc>
      </w:tr>
      <w:tr w:rsidR="00095CCC" w:rsidRPr="006C5974" w:rsidTr="004A613C">
        <w:tc>
          <w:tcPr>
            <w:tcW w:w="2093" w:type="dxa"/>
            <w:tcBorders>
              <w:top w:val="single" w:sz="4" w:space="0" w:color="auto"/>
              <w:left w:val="single" w:sz="4" w:space="0" w:color="auto"/>
              <w:bottom w:val="single" w:sz="4" w:space="0" w:color="auto"/>
              <w:right w:val="single" w:sz="4" w:space="0" w:color="auto"/>
            </w:tcBorders>
          </w:tcPr>
          <w:p w:rsidR="00095CCC" w:rsidRPr="006C5974" w:rsidRDefault="00095CCC" w:rsidP="004A613C">
            <w:pPr>
              <w:tabs>
                <w:tab w:val="right" w:pos="1877"/>
              </w:tabs>
              <w:rPr>
                <w:rFonts w:ascii="Arial" w:eastAsia="Malgun Gothic" w:hAnsi="Arial"/>
              </w:rPr>
            </w:pPr>
            <w:r>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095CCC" w:rsidRPr="006C5974" w:rsidRDefault="00095CCC" w:rsidP="004A613C">
            <w:pPr>
              <w:tabs>
                <w:tab w:val="right" w:pos="1877"/>
              </w:tabs>
              <w:rPr>
                <w:rFonts w:ascii="Arial" w:eastAsia="Malgun Gothic" w:hAnsi="Arial"/>
              </w:rPr>
            </w:pPr>
            <w:r w:rsidRPr="000C769D">
              <w:rPr>
                <w:rFonts w:ascii="Arial" w:hAnsi="Arial"/>
              </w:rPr>
              <w:t>403 Forbidden</w:t>
            </w:r>
          </w:p>
        </w:tc>
      </w:tr>
    </w:tbl>
    <w:p w:rsidR="00B67CFC" w:rsidRDefault="00B67CFC" w:rsidP="001810AA">
      <w:pPr>
        <w:pStyle w:val="App3"/>
        <w:rPr>
          <w:rFonts w:hint="eastAsia"/>
        </w:rPr>
      </w:pPr>
      <w:bookmarkStart w:id="986" w:name="_Toc373138723"/>
      <w:bookmarkStart w:id="987" w:name="_Toc374346761"/>
      <w:bookmarkStart w:id="988" w:name="_Toc379535795"/>
      <w:bookmarkStart w:id="989" w:name="_Toc380492240"/>
      <w:bookmarkStart w:id="990" w:name="_Toc380492718"/>
      <w:bookmarkStart w:id="991" w:name="_Toc382993716"/>
      <w:bookmarkStart w:id="992" w:name="_Toc389643407"/>
      <w:bookmarkStart w:id="993" w:name="_Toc399337151"/>
      <w:bookmarkStart w:id="994" w:name="_Toc406576184"/>
      <w:bookmarkStart w:id="995" w:name="_Toc408499557"/>
      <w:bookmarkStart w:id="996" w:name="_Toc503377478"/>
      <w:bookmarkEnd w:id="986"/>
      <w:bookmarkEnd w:id="987"/>
      <w:bookmarkEnd w:id="988"/>
      <w:bookmarkEnd w:id="989"/>
      <w:bookmarkEnd w:id="990"/>
      <w:bookmarkEnd w:id="991"/>
      <w:bookmarkEnd w:id="992"/>
      <w:bookmarkEnd w:id="993"/>
      <w:bookmarkEnd w:id="994"/>
      <w:bookmarkEnd w:id="995"/>
      <w:r>
        <w:t>POL</w:t>
      </w:r>
      <w:r w:rsidR="009A57D6">
        <w:t>2004</w:t>
      </w:r>
      <w:r w:rsidRPr="00CA21BE">
        <w:t xml:space="preserve">: </w:t>
      </w:r>
      <w:r>
        <w:rPr>
          <w:rFonts w:hint="eastAsia"/>
        </w:rPr>
        <w:t>F</w:t>
      </w:r>
      <w:r w:rsidRPr="00251EAB">
        <w:t xml:space="preserve">ile size </w:t>
      </w:r>
      <w:r>
        <w:rPr>
          <w:rFonts w:hint="eastAsia"/>
        </w:rPr>
        <w:t>limit exceeded</w:t>
      </w:r>
      <w:bookmarkEnd w:id="9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B67CFC" w:rsidRPr="00D97A75" w:rsidTr="00FC6281">
        <w:tc>
          <w:tcPr>
            <w:tcW w:w="2093" w:type="dxa"/>
          </w:tcPr>
          <w:p w:rsidR="00B67CFC" w:rsidRPr="00017871" w:rsidRDefault="00B67CFC" w:rsidP="00FC6281">
            <w:pPr>
              <w:tabs>
                <w:tab w:val="right" w:pos="1877"/>
              </w:tabs>
              <w:rPr>
                <w:rFonts w:ascii="Arial" w:eastAsia="Malgun Gothic" w:hAnsi="Arial"/>
              </w:rPr>
            </w:pPr>
            <w:r w:rsidRPr="000C769D">
              <w:rPr>
                <w:rFonts w:ascii="Arial" w:hAnsi="Arial"/>
              </w:rPr>
              <w:t>Name</w:t>
            </w:r>
          </w:p>
        </w:tc>
        <w:tc>
          <w:tcPr>
            <w:tcW w:w="8203" w:type="dxa"/>
          </w:tcPr>
          <w:p w:rsidR="00B67CFC" w:rsidRPr="00017871" w:rsidRDefault="00B67CFC" w:rsidP="00FC6281">
            <w:pPr>
              <w:tabs>
                <w:tab w:val="right" w:pos="1877"/>
              </w:tabs>
              <w:rPr>
                <w:rFonts w:ascii="Arial" w:eastAsia="Malgun Gothic" w:hAnsi="Arial"/>
              </w:rPr>
            </w:pPr>
            <w:r w:rsidRPr="000C769D">
              <w:rPr>
                <w:rFonts w:ascii="Arial" w:hAnsi="Arial"/>
              </w:rPr>
              <w:t>Description</w:t>
            </w:r>
          </w:p>
        </w:tc>
      </w:tr>
      <w:tr w:rsidR="00B67CFC" w:rsidTr="00FC6281">
        <w:tc>
          <w:tcPr>
            <w:tcW w:w="209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rPr>
            </w:pPr>
            <w:r w:rsidRPr="000C769D">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hint="eastAsia"/>
                <w:lang w:eastAsia="zh-CN"/>
              </w:rPr>
            </w:pPr>
            <w:r w:rsidRPr="000C769D">
              <w:rPr>
                <w:rFonts w:ascii="Arial" w:hAnsi="Arial"/>
              </w:rPr>
              <w:t>POL</w:t>
            </w:r>
            <w:r w:rsidR="009A57D6">
              <w:rPr>
                <w:rFonts w:ascii="Arial" w:hAnsi="Arial"/>
                <w:lang w:eastAsia="zh-CN"/>
              </w:rPr>
              <w:t>2004</w:t>
            </w:r>
          </w:p>
        </w:tc>
      </w:tr>
      <w:tr w:rsidR="00B67CFC" w:rsidTr="00FC6281">
        <w:tc>
          <w:tcPr>
            <w:tcW w:w="209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67CFC" w:rsidRPr="00E73FF5" w:rsidRDefault="00B67CFC" w:rsidP="00FC6281">
            <w:pPr>
              <w:tabs>
                <w:tab w:val="right" w:pos="1877"/>
              </w:tabs>
              <w:rPr>
                <w:rFonts w:ascii="Arial" w:hAnsi="Arial"/>
                <w:lang w:eastAsia="zh-CN"/>
              </w:rPr>
            </w:pPr>
            <w:r>
              <w:rPr>
                <w:rFonts w:ascii="Arial" w:hAnsi="Arial" w:hint="eastAsia"/>
                <w:lang w:eastAsia="zh-CN"/>
              </w:rPr>
              <w:t>File size</w:t>
            </w:r>
            <w:r w:rsidRPr="000C769D">
              <w:rPr>
                <w:rFonts w:ascii="Arial" w:hAnsi="Arial"/>
                <w:lang w:eastAsia="zh-CN"/>
              </w:rPr>
              <w:t xml:space="preserve"> </w:t>
            </w:r>
            <w:r>
              <w:rPr>
                <w:rFonts w:ascii="Arial" w:hAnsi="Arial" w:hint="eastAsia"/>
                <w:lang w:eastAsia="zh-CN"/>
              </w:rPr>
              <w:t xml:space="preserve">exceeds the </w:t>
            </w:r>
            <w:r w:rsidRPr="00E73FF5">
              <w:rPr>
                <w:rFonts w:ascii="Arial" w:hAnsi="Arial" w:hint="eastAsia"/>
                <w:lang w:eastAsia="zh-CN"/>
              </w:rPr>
              <w:t>limit</w:t>
            </w:r>
            <w:r w:rsidRPr="000C769D">
              <w:rPr>
                <w:rFonts w:ascii="Arial" w:hAnsi="Arial"/>
                <w:lang w:eastAsia="zh-CN"/>
              </w:rPr>
              <w:t xml:space="preserve"> %1</w:t>
            </w:r>
          </w:p>
        </w:tc>
      </w:tr>
      <w:tr w:rsidR="00B67CFC" w:rsidTr="00FC6281">
        <w:tc>
          <w:tcPr>
            <w:tcW w:w="209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67CFC" w:rsidRPr="00E73FF5" w:rsidRDefault="00B67CFC" w:rsidP="00FC6281">
            <w:pPr>
              <w:tabs>
                <w:tab w:val="right" w:pos="1877"/>
              </w:tabs>
              <w:rPr>
                <w:rFonts w:ascii="Arial" w:hAnsi="Arial" w:hint="eastAsia"/>
                <w:lang w:eastAsia="zh-CN"/>
              </w:rPr>
            </w:pPr>
            <w:r w:rsidRPr="000C769D">
              <w:rPr>
                <w:rFonts w:ascii="Arial" w:hAnsi="Arial"/>
                <w:lang w:eastAsia="zh-CN"/>
              </w:rPr>
              <w:t>%1 –</w:t>
            </w:r>
            <w:r>
              <w:rPr>
                <w:rFonts w:ascii="Arial" w:hAnsi="Arial" w:hint="eastAsia"/>
                <w:lang w:eastAsia="zh-CN"/>
              </w:rPr>
              <w:t xml:space="preserve"> </w:t>
            </w:r>
            <w:r w:rsidRPr="00251EAB">
              <w:rPr>
                <w:rFonts w:ascii="Arial" w:hAnsi="Arial"/>
                <w:lang w:eastAsia="zh-CN"/>
              </w:rPr>
              <w:t>file size</w:t>
            </w:r>
            <w:r w:rsidRPr="00251EAB">
              <w:rPr>
                <w:rFonts w:ascii="Arial" w:hAnsi="Arial" w:hint="eastAsia"/>
                <w:lang w:eastAsia="zh-CN"/>
              </w:rPr>
              <w:t xml:space="preserve"> </w:t>
            </w:r>
            <w:r w:rsidRPr="00E73FF5">
              <w:rPr>
                <w:rFonts w:ascii="Arial" w:hAnsi="Arial" w:hint="eastAsia"/>
                <w:lang w:eastAsia="zh-CN"/>
              </w:rPr>
              <w:t>limit</w:t>
            </w:r>
          </w:p>
        </w:tc>
      </w:tr>
      <w:tr w:rsidR="00B67CFC" w:rsidRPr="006C5974" w:rsidTr="00FC6281">
        <w:tc>
          <w:tcPr>
            <w:tcW w:w="2093" w:type="dxa"/>
            <w:tcBorders>
              <w:top w:val="single" w:sz="4" w:space="0" w:color="auto"/>
              <w:left w:val="single" w:sz="4" w:space="0" w:color="auto"/>
              <w:bottom w:val="single" w:sz="4" w:space="0" w:color="auto"/>
              <w:right w:val="single" w:sz="4" w:space="0" w:color="auto"/>
            </w:tcBorders>
          </w:tcPr>
          <w:p w:rsidR="00B67CFC" w:rsidRPr="006C5974" w:rsidRDefault="00B67CFC" w:rsidP="00FC6281">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B67CFC" w:rsidRPr="006C5974" w:rsidRDefault="00B67CFC" w:rsidP="00FC6281">
            <w:pPr>
              <w:tabs>
                <w:tab w:val="right" w:pos="1877"/>
              </w:tabs>
              <w:rPr>
                <w:rFonts w:ascii="Arial" w:eastAsia="Malgun Gothic" w:hAnsi="Arial"/>
              </w:rPr>
            </w:pPr>
            <w:r w:rsidRPr="000C769D">
              <w:rPr>
                <w:rFonts w:ascii="Arial" w:hAnsi="Arial"/>
              </w:rPr>
              <w:t>403 Forbidden</w:t>
            </w:r>
            <w:r w:rsidR="00285FFF">
              <w:rPr>
                <w:rFonts w:ascii="Arial" w:hAnsi="Arial"/>
              </w:rPr>
              <w:t>, 413 Request Entity Too Large</w:t>
            </w:r>
          </w:p>
        </w:tc>
      </w:tr>
    </w:tbl>
    <w:p w:rsidR="00911F32" w:rsidRDefault="002223DD" w:rsidP="001810AA">
      <w:pPr>
        <w:pStyle w:val="App3"/>
        <w:rPr>
          <w:rFonts w:hint="eastAsia"/>
        </w:rPr>
      </w:pPr>
      <w:bookmarkStart w:id="997" w:name="_Toc373138725"/>
      <w:bookmarkStart w:id="998" w:name="_Toc374346763"/>
      <w:bookmarkStart w:id="999" w:name="_Toc379535797"/>
      <w:bookmarkStart w:id="1000" w:name="_Toc380492242"/>
      <w:bookmarkStart w:id="1001" w:name="_Toc380492720"/>
      <w:bookmarkStart w:id="1002" w:name="_Toc382993718"/>
      <w:bookmarkStart w:id="1003" w:name="_Toc389643409"/>
      <w:bookmarkStart w:id="1004" w:name="_Toc399337153"/>
      <w:bookmarkStart w:id="1005" w:name="_Toc406576186"/>
      <w:bookmarkStart w:id="1006" w:name="_Toc408499559"/>
      <w:bookmarkStart w:id="1007" w:name="_Toc503377479"/>
      <w:bookmarkEnd w:id="997"/>
      <w:bookmarkEnd w:id="998"/>
      <w:bookmarkEnd w:id="999"/>
      <w:bookmarkEnd w:id="1000"/>
      <w:bookmarkEnd w:id="1001"/>
      <w:bookmarkEnd w:id="1002"/>
      <w:bookmarkEnd w:id="1003"/>
      <w:bookmarkEnd w:id="1004"/>
      <w:bookmarkEnd w:id="1005"/>
      <w:bookmarkEnd w:id="1006"/>
      <w:r>
        <w:t>POL2005</w:t>
      </w:r>
      <w:r w:rsidRPr="00CA21BE">
        <w:t xml:space="preserve">: </w:t>
      </w:r>
      <w:r>
        <w:t>Maximum number of requests exceeded</w:t>
      </w:r>
      <w:bookmarkEnd w:id="10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2223DD" w:rsidRPr="00D97A75" w:rsidTr="00B92E57">
        <w:tc>
          <w:tcPr>
            <w:tcW w:w="2093" w:type="dxa"/>
          </w:tcPr>
          <w:p w:rsidR="002223DD" w:rsidRPr="00017871" w:rsidRDefault="002223DD" w:rsidP="00B92E57">
            <w:pPr>
              <w:tabs>
                <w:tab w:val="right" w:pos="1877"/>
              </w:tabs>
              <w:rPr>
                <w:rFonts w:ascii="Arial" w:eastAsia="Malgun Gothic" w:hAnsi="Arial"/>
              </w:rPr>
            </w:pPr>
            <w:r w:rsidRPr="000C769D">
              <w:rPr>
                <w:rFonts w:ascii="Arial" w:hAnsi="Arial"/>
              </w:rPr>
              <w:t>Name</w:t>
            </w:r>
          </w:p>
        </w:tc>
        <w:tc>
          <w:tcPr>
            <w:tcW w:w="8203" w:type="dxa"/>
          </w:tcPr>
          <w:p w:rsidR="002223DD" w:rsidRPr="00017871" w:rsidRDefault="002223DD" w:rsidP="00B92E57">
            <w:pPr>
              <w:tabs>
                <w:tab w:val="right" w:pos="1877"/>
              </w:tabs>
              <w:rPr>
                <w:rFonts w:ascii="Arial" w:eastAsia="Malgun Gothic" w:hAnsi="Arial"/>
              </w:rPr>
            </w:pPr>
            <w:r w:rsidRPr="000C769D">
              <w:rPr>
                <w:rFonts w:ascii="Arial" w:hAnsi="Arial"/>
              </w:rPr>
              <w:t>Description</w:t>
            </w:r>
          </w:p>
        </w:tc>
      </w:tr>
      <w:tr w:rsidR="002223DD" w:rsidTr="00B92E57">
        <w:tc>
          <w:tcPr>
            <w:tcW w:w="209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rPr>
            </w:pPr>
            <w:r w:rsidRPr="000C769D">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hint="eastAsia"/>
                <w:lang w:eastAsia="zh-CN"/>
              </w:rPr>
            </w:pPr>
            <w:r w:rsidRPr="000C769D">
              <w:rPr>
                <w:rFonts w:ascii="Arial" w:hAnsi="Arial"/>
              </w:rPr>
              <w:t>POL</w:t>
            </w:r>
            <w:r>
              <w:rPr>
                <w:rFonts w:ascii="Arial" w:hAnsi="Arial"/>
                <w:lang w:eastAsia="zh-CN"/>
              </w:rPr>
              <w:t>2005</w:t>
            </w:r>
          </w:p>
        </w:tc>
      </w:tr>
      <w:tr w:rsidR="002223DD" w:rsidTr="00B92E57">
        <w:tc>
          <w:tcPr>
            <w:tcW w:w="209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223DD" w:rsidRPr="00E73FF5" w:rsidRDefault="002223DD" w:rsidP="00B92E57">
            <w:pPr>
              <w:tabs>
                <w:tab w:val="right" w:pos="1877"/>
              </w:tabs>
              <w:rPr>
                <w:rFonts w:ascii="Arial" w:hAnsi="Arial"/>
                <w:lang w:eastAsia="zh-CN"/>
              </w:rPr>
            </w:pPr>
            <w:r>
              <w:rPr>
                <w:rFonts w:ascii="Arial" w:hAnsi="Arial"/>
                <w:lang w:eastAsia="zh-CN"/>
              </w:rPr>
              <w:t>Maximum number of requests for a given</w:t>
            </w:r>
            <w:r w:rsidRPr="00121060">
              <w:rPr>
                <w:rFonts w:ascii="Arial" w:hAnsi="Arial"/>
                <w:lang w:eastAsia="zh-CN"/>
              </w:rPr>
              <w:t xml:space="preserve"> time period is exceeded</w:t>
            </w:r>
            <w:r>
              <w:rPr>
                <w:rFonts w:ascii="Arial" w:hAnsi="Arial"/>
                <w:lang w:eastAsia="zh-CN"/>
              </w:rPr>
              <w:t>.</w:t>
            </w:r>
          </w:p>
        </w:tc>
      </w:tr>
      <w:tr w:rsidR="002223DD" w:rsidTr="00B92E57">
        <w:tc>
          <w:tcPr>
            <w:tcW w:w="209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223DD" w:rsidRPr="00E73FF5" w:rsidRDefault="002223DD" w:rsidP="00B92E57">
            <w:pPr>
              <w:tabs>
                <w:tab w:val="right" w:pos="1877"/>
              </w:tabs>
              <w:rPr>
                <w:rFonts w:ascii="Arial" w:hAnsi="Arial"/>
                <w:lang w:eastAsia="zh-CN"/>
              </w:rPr>
            </w:pPr>
            <w:r>
              <w:rPr>
                <w:rFonts w:ascii="Arial" w:hAnsi="Arial"/>
                <w:lang w:eastAsia="zh-CN"/>
              </w:rPr>
              <w:t>None</w:t>
            </w:r>
          </w:p>
        </w:tc>
      </w:tr>
      <w:tr w:rsidR="002223DD" w:rsidRPr="006C5974" w:rsidTr="00B92E57">
        <w:tc>
          <w:tcPr>
            <w:tcW w:w="2093" w:type="dxa"/>
            <w:tcBorders>
              <w:top w:val="single" w:sz="4" w:space="0" w:color="auto"/>
              <w:left w:val="single" w:sz="4" w:space="0" w:color="auto"/>
              <w:bottom w:val="single" w:sz="4" w:space="0" w:color="auto"/>
              <w:right w:val="single" w:sz="4" w:space="0" w:color="auto"/>
            </w:tcBorders>
          </w:tcPr>
          <w:p w:rsidR="002223DD" w:rsidRPr="006C5974" w:rsidRDefault="002223DD" w:rsidP="00B92E57">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2223DD" w:rsidRPr="006C5974" w:rsidRDefault="002223DD" w:rsidP="00B92E57">
            <w:pPr>
              <w:tabs>
                <w:tab w:val="right" w:pos="1877"/>
              </w:tabs>
              <w:rPr>
                <w:rFonts w:ascii="Arial" w:eastAsia="Malgun Gothic" w:hAnsi="Arial"/>
              </w:rPr>
            </w:pPr>
            <w:r w:rsidRPr="000C769D">
              <w:rPr>
                <w:rFonts w:ascii="Arial" w:hAnsi="Arial"/>
              </w:rPr>
              <w:t>403 Forbidden</w:t>
            </w:r>
            <w:r w:rsidR="00285FFF">
              <w:rPr>
                <w:rFonts w:ascii="Arial" w:hAnsi="Arial"/>
              </w:rPr>
              <w:t>, 429 Too Many Requests</w:t>
            </w:r>
          </w:p>
        </w:tc>
      </w:tr>
    </w:tbl>
    <w:p w:rsidR="00700E08" w:rsidRDefault="00700E08" w:rsidP="001810AA">
      <w:pPr>
        <w:pStyle w:val="App3"/>
        <w:rPr>
          <w:rFonts w:hint="eastAsia"/>
        </w:rPr>
      </w:pPr>
      <w:bookmarkStart w:id="1008" w:name="_Toc374346764"/>
      <w:bookmarkStart w:id="1009" w:name="_Toc503377480"/>
      <w:r>
        <w:t>POL2006</w:t>
      </w:r>
      <w:r w:rsidRPr="00CA21BE">
        <w:t xml:space="preserve">: </w:t>
      </w:r>
      <w:bookmarkEnd w:id="1008"/>
      <w:r>
        <w:t>Requested feature not available</w:t>
      </w:r>
      <w:bookmarkEnd w:id="10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700E08" w:rsidRPr="00D97A75" w:rsidTr="0088385F">
        <w:tc>
          <w:tcPr>
            <w:tcW w:w="2093" w:type="dxa"/>
          </w:tcPr>
          <w:p w:rsidR="00700E08" w:rsidRPr="00017871" w:rsidRDefault="00700E08" w:rsidP="0088385F">
            <w:pPr>
              <w:tabs>
                <w:tab w:val="right" w:pos="1877"/>
              </w:tabs>
              <w:rPr>
                <w:rFonts w:ascii="Arial" w:eastAsia="Malgun Gothic" w:hAnsi="Arial"/>
              </w:rPr>
            </w:pPr>
            <w:r w:rsidRPr="000C769D">
              <w:rPr>
                <w:rFonts w:ascii="Arial" w:hAnsi="Arial"/>
              </w:rPr>
              <w:t>Name</w:t>
            </w:r>
          </w:p>
        </w:tc>
        <w:tc>
          <w:tcPr>
            <w:tcW w:w="8203" w:type="dxa"/>
          </w:tcPr>
          <w:p w:rsidR="00700E08" w:rsidRPr="00017871" w:rsidRDefault="00700E08" w:rsidP="0088385F">
            <w:pPr>
              <w:tabs>
                <w:tab w:val="right" w:pos="1877"/>
              </w:tabs>
              <w:rPr>
                <w:rFonts w:ascii="Arial" w:eastAsia="Malgun Gothic" w:hAnsi="Arial"/>
              </w:rPr>
            </w:pPr>
            <w:r w:rsidRPr="000C769D">
              <w:rPr>
                <w:rFonts w:ascii="Arial" w:hAnsi="Arial"/>
              </w:rPr>
              <w:t>Description</w:t>
            </w:r>
          </w:p>
        </w:tc>
      </w:tr>
      <w:tr w:rsidR="00700E08" w:rsidTr="0088385F">
        <w:tc>
          <w:tcPr>
            <w:tcW w:w="2093" w:type="dxa"/>
            <w:tcBorders>
              <w:top w:val="single" w:sz="4" w:space="0" w:color="auto"/>
              <w:left w:val="single" w:sz="4" w:space="0" w:color="auto"/>
              <w:bottom w:val="single" w:sz="4" w:space="0" w:color="auto"/>
              <w:right w:val="single" w:sz="4" w:space="0" w:color="auto"/>
            </w:tcBorders>
          </w:tcPr>
          <w:p w:rsidR="00700E08" w:rsidRPr="00CB023E" w:rsidRDefault="00700E08" w:rsidP="0088385F">
            <w:pPr>
              <w:tabs>
                <w:tab w:val="right" w:pos="1877"/>
              </w:tabs>
              <w:rPr>
                <w:rFonts w:ascii="Arial" w:eastAsia="Malgun Gothic" w:hAnsi="Arial"/>
              </w:rPr>
            </w:pPr>
            <w:r w:rsidRPr="000C769D">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700E08" w:rsidRPr="00CB023E" w:rsidRDefault="00700E08" w:rsidP="0088385F">
            <w:pPr>
              <w:tabs>
                <w:tab w:val="right" w:pos="1877"/>
              </w:tabs>
              <w:rPr>
                <w:rFonts w:ascii="Arial" w:eastAsia="Malgun Gothic" w:hAnsi="Arial" w:hint="eastAsia"/>
                <w:lang w:eastAsia="zh-CN"/>
              </w:rPr>
            </w:pPr>
            <w:r w:rsidRPr="000C769D">
              <w:rPr>
                <w:rFonts w:ascii="Arial" w:hAnsi="Arial"/>
              </w:rPr>
              <w:t>POL</w:t>
            </w:r>
            <w:r>
              <w:rPr>
                <w:rFonts w:ascii="Arial" w:hAnsi="Arial"/>
                <w:lang w:eastAsia="zh-CN"/>
              </w:rPr>
              <w:t>2006</w:t>
            </w:r>
          </w:p>
        </w:tc>
      </w:tr>
      <w:tr w:rsidR="00700E08" w:rsidTr="0088385F">
        <w:tc>
          <w:tcPr>
            <w:tcW w:w="2093" w:type="dxa"/>
            <w:tcBorders>
              <w:top w:val="single" w:sz="4" w:space="0" w:color="auto"/>
              <w:left w:val="single" w:sz="4" w:space="0" w:color="auto"/>
              <w:bottom w:val="single" w:sz="4" w:space="0" w:color="auto"/>
              <w:right w:val="single" w:sz="4" w:space="0" w:color="auto"/>
            </w:tcBorders>
          </w:tcPr>
          <w:p w:rsidR="00700E08" w:rsidRPr="00CB023E" w:rsidRDefault="00700E08" w:rsidP="0088385F">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700E08" w:rsidRPr="00E73FF5" w:rsidRDefault="00700E08" w:rsidP="0088385F">
            <w:pPr>
              <w:tabs>
                <w:tab w:val="right" w:pos="1877"/>
              </w:tabs>
              <w:rPr>
                <w:rFonts w:ascii="Arial" w:hAnsi="Arial"/>
                <w:lang w:eastAsia="zh-CN"/>
              </w:rPr>
            </w:pPr>
            <w:r>
              <w:rPr>
                <w:rFonts w:ascii="Arial" w:hAnsi="Arial"/>
                <w:lang w:eastAsia="zh-CN"/>
              </w:rPr>
              <w:t>Requested feature %1 not available</w:t>
            </w:r>
          </w:p>
        </w:tc>
      </w:tr>
      <w:tr w:rsidR="00700E08" w:rsidTr="0088385F">
        <w:tc>
          <w:tcPr>
            <w:tcW w:w="2093" w:type="dxa"/>
            <w:tcBorders>
              <w:top w:val="single" w:sz="4" w:space="0" w:color="auto"/>
              <w:left w:val="single" w:sz="4" w:space="0" w:color="auto"/>
              <w:bottom w:val="single" w:sz="4" w:space="0" w:color="auto"/>
              <w:right w:val="single" w:sz="4" w:space="0" w:color="auto"/>
            </w:tcBorders>
          </w:tcPr>
          <w:p w:rsidR="00700E08" w:rsidRPr="00CB023E" w:rsidRDefault="00700E08" w:rsidP="0088385F">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700E08" w:rsidRPr="00E73FF5" w:rsidRDefault="00700E08" w:rsidP="0088385F">
            <w:pPr>
              <w:tabs>
                <w:tab w:val="right" w:pos="1877"/>
              </w:tabs>
              <w:rPr>
                <w:rFonts w:ascii="Arial" w:hAnsi="Arial"/>
                <w:lang w:eastAsia="zh-CN"/>
              </w:rPr>
            </w:pPr>
            <w:r>
              <w:rPr>
                <w:rFonts w:ascii="Arial" w:hAnsi="Arial"/>
                <w:lang w:eastAsia="zh-CN"/>
              </w:rPr>
              <w:t>%1 – name of feature</w:t>
            </w:r>
          </w:p>
        </w:tc>
      </w:tr>
      <w:tr w:rsidR="00700E08" w:rsidRPr="006C5974" w:rsidTr="0088385F">
        <w:tc>
          <w:tcPr>
            <w:tcW w:w="2093" w:type="dxa"/>
            <w:tcBorders>
              <w:top w:val="single" w:sz="4" w:space="0" w:color="auto"/>
              <w:left w:val="single" w:sz="4" w:space="0" w:color="auto"/>
              <w:bottom w:val="single" w:sz="4" w:space="0" w:color="auto"/>
              <w:right w:val="single" w:sz="4" w:space="0" w:color="auto"/>
            </w:tcBorders>
          </w:tcPr>
          <w:p w:rsidR="00700E08" w:rsidRPr="006C5974" w:rsidRDefault="00700E08" w:rsidP="0088385F">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700E08" w:rsidRPr="006C5974" w:rsidRDefault="00700E08" w:rsidP="0088385F">
            <w:pPr>
              <w:tabs>
                <w:tab w:val="right" w:pos="1877"/>
              </w:tabs>
              <w:rPr>
                <w:rFonts w:ascii="Arial" w:eastAsia="Malgun Gothic" w:hAnsi="Arial"/>
              </w:rPr>
            </w:pPr>
            <w:r>
              <w:rPr>
                <w:rFonts w:ascii="Arial" w:hAnsi="Arial" w:cs="Arial"/>
              </w:rPr>
              <w:t>403 Forbidden, 404 Not Found, 405 Method Not Allowed</w:t>
            </w:r>
          </w:p>
        </w:tc>
      </w:tr>
    </w:tbl>
    <w:p w:rsidR="008724E3" w:rsidRDefault="008724E3" w:rsidP="008724E3">
      <w:pPr>
        <w:rPr>
          <w:lang w:val="en-US"/>
        </w:rPr>
      </w:pPr>
      <w:r w:rsidRPr="001C201F">
        <w:rPr>
          <w:lang w:val="en-US"/>
        </w:rPr>
        <w:t>This exception applies when a (usually OPTIONAL) feature is defined by a specification but is not available</w:t>
      </w:r>
      <w:r>
        <w:rPr>
          <w:lang w:val="en-US"/>
        </w:rPr>
        <w:t xml:space="preserve"> in a particular implementation </w:t>
      </w:r>
      <w:r w:rsidRPr="001C201F">
        <w:rPr>
          <w:lang w:val="en-US"/>
        </w:rPr>
        <w:t>or deployment.</w:t>
      </w:r>
      <w:r>
        <w:rPr>
          <w:lang w:val="en-US"/>
        </w:rPr>
        <w:t xml:space="preserve"> The client SHOULD NOT repeat the request.</w:t>
      </w:r>
    </w:p>
    <w:p w:rsidR="00700E08" w:rsidRPr="001C201F" w:rsidRDefault="00700E08" w:rsidP="001209C8">
      <w:pPr>
        <w:rPr>
          <w:rFonts w:ascii="Calibri" w:eastAsia="Calibri" w:hAnsi="Calibri"/>
          <w:sz w:val="22"/>
          <w:szCs w:val="22"/>
          <w:lang w:val="en-US"/>
        </w:rPr>
      </w:pPr>
      <w:r>
        <w:rPr>
          <w:lang w:val="en-US"/>
        </w:rPr>
        <w:t xml:space="preserve">If the resource is not available, the status code MUST be 404. If the resource is available but the method is not, the status code MUST be 405. Otherwise (i.e., if the resource and method are available but the particular request is not), it SHOULD be 403. </w:t>
      </w:r>
    </w:p>
    <w:p w:rsidR="00285FFF" w:rsidRDefault="00285FFF" w:rsidP="001810AA">
      <w:pPr>
        <w:pStyle w:val="App3"/>
      </w:pPr>
      <w:bookmarkStart w:id="1010" w:name="_Toc503377481"/>
      <w:r>
        <w:t>POL2007: Media Type not supported with details</w:t>
      </w:r>
      <w:bookmarkEnd w:id="10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285FFF" w:rsidRPr="00D97A75" w:rsidTr="002F5F1E">
        <w:tc>
          <w:tcPr>
            <w:tcW w:w="2093" w:type="dxa"/>
          </w:tcPr>
          <w:p w:rsidR="00285FFF" w:rsidRPr="00017871" w:rsidRDefault="00285FFF" w:rsidP="002F5F1E">
            <w:pPr>
              <w:tabs>
                <w:tab w:val="right" w:pos="1877"/>
              </w:tabs>
              <w:rPr>
                <w:rFonts w:ascii="Arial" w:eastAsia="Malgun Gothic" w:hAnsi="Arial"/>
              </w:rPr>
            </w:pPr>
            <w:r w:rsidRPr="00017871">
              <w:rPr>
                <w:rFonts w:ascii="Arial" w:eastAsia="Malgun Gothic" w:hAnsi="Arial"/>
              </w:rPr>
              <w:t>Name</w:t>
            </w:r>
          </w:p>
        </w:tc>
        <w:tc>
          <w:tcPr>
            <w:tcW w:w="8203" w:type="dxa"/>
          </w:tcPr>
          <w:p w:rsidR="00285FFF" w:rsidRPr="00017871" w:rsidRDefault="00285FFF" w:rsidP="002F5F1E">
            <w:pPr>
              <w:tabs>
                <w:tab w:val="right" w:pos="1877"/>
              </w:tabs>
              <w:rPr>
                <w:rFonts w:ascii="Arial" w:eastAsia="Malgun Gothic" w:hAnsi="Arial"/>
              </w:rPr>
            </w:pPr>
            <w:r w:rsidRPr="00017871">
              <w:rPr>
                <w:rFonts w:ascii="Arial" w:eastAsia="Malgun Gothic" w:hAnsi="Arial"/>
              </w:rPr>
              <w:t>Description</w:t>
            </w:r>
          </w:p>
        </w:tc>
      </w:tr>
      <w:tr w:rsidR="00285FFF" w:rsidTr="002F5F1E">
        <w:tc>
          <w:tcPr>
            <w:tcW w:w="209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26D9E">
              <w:rPr>
                <w:rFonts w:ascii="Arial" w:eastAsia="Malgun Gothic" w:hAnsi="Arial"/>
              </w:rPr>
              <w:t>POL</w:t>
            </w:r>
            <w:r>
              <w:rPr>
                <w:rFonts w:ascii="Arial" w:eastAsia="Malgun Gothic" w:hAnsi="Arial"/>
              </w:rPr>
              <w:t>2007</w:t>
            </w:r>
          </w:p>
        </w:tc>
      </w:tr>
      <w:tr w:rsidR="00285FFF" w:rsidTr="002F5F1E">
        <w:tc>
          <w:tcPr>
            <w:tcW w:w="209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B023E">
              <w:rPr>
                <w:rFonts w:ascii="Arial" w:eastAsia="Malgun Gothic" w:hAnsi="Arial"/>
              </w:rPr>
              <w:lastRenderedPageBreak/>
              <w:t>Text</w:t>
            </w:r>
          </w:p>
        </w:tc>
        <w:tc>
          <w:tcPr>
            <w:tcW w:w="820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26D9E">
              <w:rPr>
                <w:rFonts w:ascii="Arial" w:eastAsia="Malgun Gothic" w:hAnsi="Arial"/>
              </w:rPr>
              <w:t>Media type not supported</w:t>
            </w:r>
            <w:r>
              <w:rPr>
                <w:rFonts w:ascii="Arial" w:eastAsia="Malgun Gothic" w:hAnsi="Arial"/>
              </w:rPr>
              <w:t>: %1</w:t>
            </w:r>
          </w:p>
        </w:tc>
      </w:tr>
      <w:tr w:rsidR="00285FFF" w:rsidTr="002F5F1E">
        <w:tc>
          <w:tcPr>
            <w:tcW w:w="209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Pr>
                <w:rFonts w:ascii="Arial" w:eastAsia="Malgun Gothic" w:hAnsi="Arial"/>
              </w:rPr>
              <w:t>%1 – human-readable description</w:t>
            </w:r>
          </w:p>
        </w:tc>
      </w:tr>
      <w:tr w:rsidR="00285FFF" w:rsidRPr="006C5974" w:rsidTr="002F5F1E">
        <w:tc>
          <w:tcPr>
            <w:tcW w:w="2093" w:type="dxa"/>
            <w:tcBorders>
              <w:top w:val="single" w:sz="4" w:space="0" w:color="auto"/>
              <w:left w:val="single" w:sz="4" w:space="0" w:color="auto"/>
              <w:bottom w:val="single" w:sz="4" w:space="0" w:color="auto"/>
              <w:right w:val="single" w:sz="4" w:space="0" w:color="auto"/>
            </w:tcBorders>
          </w:tcPr>
          <w:p w:rsidR="00285FFF" w:rsidRPr="006C5974" w:rsidRDefault="00285FFF" w:rsidP="002F5F1E">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85FFF" w:rsidRPr="006C5974" w:rsidRDefault="00285FFF" w:rsidP="002F5F1E">
            <w:pPr>
              <w:tabs>
                <w:tab w:val="right" w:pos="1877"/>
              </w:tabs>
              <w:rPr>
                <w:rFonts w:ascii="Arial" w:eastAsia="Malgun Gothic" w:hAnsi="Arial"/>
              </w:rPr>
            </w:pPr>
            <w:r>
              <w:rPr>
                <w:rFonts w:ascii="Arial" w:eastAsia="Malgun Gothic" w:hAnsi="Arial"/>
              </w:rPr>
              <w:t xml:space="preserve">406 Not acceptable, </w:t>
            </w:r>
            <w:r w:rsidRPr="00A156C1">
              <w:rPr>
                <w:rFonts w:ascii="Arial" w:eastAsia="Malgun Gothic" w:hAnsi="Arial"/>
              </w:rPr>
              <w:t>403 Forbidden</w:t>
            </w:r>
          </w:p>
        </w:tc>
      </w:tr>
    </w:tbl>
    <w:p w:rsidR="00285FFF" w:rsidRDefault="00285FFF" w:rsidP="00285FFF">
      <w:r>
        <w:t>If the media type was passed in the HTTP Accept header, the status code MUST be 406. Otherwise, it SHOULD be 403.</w:t>
      </w:r>
    </w:p>
    <w:p w:rsidR="00285FFF" w:rsidRDefault="00285FFF" w:rsidP="001810AA">
      <w:pPr>
        <w:pStyle w:val="App3"/>
      </w:pPr>
      <w:bookmarkStart w:id="1011" w:name="_Toc503377482"/>
      <w:r>
        <w:t>POL2008: Too many resources requested</w:t>
      </w:r>
      <w:bookmarkEnd w:id="10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203"/>
      </w:tblGrid>
      <w:tr w:rsidR="00285FFF" w:rsidRPr="00D97A75" w:rsidTr="002F5F1E">
        <w:tc>
          <w:tcPr>
            <w:tcW w:w="2093" w:type="dxa"/>
          </w:tcPr>
          <w:p w:rsidR="00285FFF" w:rsidRPr="00017871" w:rsidRDefault="00285FFF" w:rsidP="002F5F1E">
            <w:pPr>
              <w:tabs>
                <w:tab w:val="right" w:pos="1877"/>
              </w:tabs>
              <w:rPr>
                <w:rFonts w:ascii="Arial" w:eastAsia="Malgun Gothic" w:hAnsi="Arial"/>
              </w:rPr>
            </w:pPr>
            <w:r w:rsidRPr="00017871">
              <w:rPr>
                <w:rFonts w:ascii="Arial" w:eastAsia="Malgun Gothic" w:hAnsi="Arial"/>
              </w:rPr>
              <w:t>Name</w:t>
            </w:r>
          </w:p>
        </w:tc>
        <w:tc>
          <w:tcPr>
            <w:tcW w:w="8203" w:type="dxa"/>
          </w:tcPr>
          <w:p w:rsidR="00285FFF" w:rsidRPr="00017871" w:rsidRDefault="00285FFF" w:rsidP="002F5F1E">
            <w:pPr>
              <w:tabs>
                <w:tab w:val="right" w:pos="1877"/>
              </w:tabs>
              <w:rPr>
                <w:rFonts w:ascii="Arial" w:eastAsia="Malgun Gothic" w:hAnsi="Arial"/>
              </w:rPr>
            </w:pPr>
            <w:r w:rsidRPr="00017871">
              <w:rPr>
                <w:rFonts w:ascii="Arial" w:eastAsia="Malgun Gothic" w:hAnsi="Arial"/>
              </w:rPr>
              <w:t>Description</w:t>
            </w:r>
          </w:p>
        </w:tc>
      </w:tr>
      <w:tr w:rsidR="00285FFF" w:rsidTr="002F5F1E">
        <w:tc>
          <w:tcPr>
            <w:tcW w:w="209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B023E">
              <w:rPr>
                <w:rFonts w:ascii="Arial" w:eastAsia="Malgun Gothic" w:hAnsi="Arial"/>
              </w:rPr>
              <w:t>MessageI</w:t>
            </w:r>
            <w:r>
              <w:rPr>
                <w:rFonts w:ascii="Arial" w:eastAsia="Malgun Gothic" w:hAnsi="Arial"/>
              </w:rPr>
              <w:t>D</w:t>
            </w:r>
          </w:p>
        </w:tc>
        <w:tc>
          <w:tcPr>
            <w:tcW w:w="820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Pr>
                <w:rFonts w:ascii="Arial" w:eastAsia="Malgun Gothic" w:hAnsi="Arial"/>
              </w:rPr>
              <w:t>POL2008</w:t>
            </w:r>
          </w:p>
        </w:tc>
      </w:tr>
      <w:tr w:rsidR="00285FFF" w:rsidTr="002F5F1E">
        <w:tc>
          <w:tcPr>
            <w:tcW w:w="209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Pr>
                <w:rFonts w:ascii="Arial" w:eastAsia="Malgun Gothic" w:hAnsi="Arial"/>
              </w:rPr>
              <w:t>Too many resources requested: %1</w:t>
            </w:r>
          </w:p>
        </w:tc>
      </w:tr>
      <w:tr w:rsidR="00285FFF" w:rsidTr="002F5F1E">
        <w:tc>
          <w:tcPr>
            <w:tcW w:w="2093" w:type="dxa"/>
            <w:tcBorders>
              <w:top w:val="single" w:sz="4" w:space="0" w:color="auto"/>
              <w:left w:val="single" w:sz="4" w:space="0" w:color="auto"/>
              <w:bottom w:val="single" w:sz="4" w:space="0" w:color="auto"/>
              <w:right w:val="single" w:sz="4" w:space="0" w:color="auto"/>
            </w:tcBorders>
          </w:tcPr>
          <w:p w:rsidR="00285FFF" w:rsidRPr="00CB023E" w:rsidRDefault="00285FFF" w:rsidP="002F5F1E">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285FFF" w:rsidRPr="00543E21" w:rsidRDefault="00285FFF" w:rsidP="002F5F1E">
            <w:pPr>
              <w:tabs>
                <w:tab w:val="right" w:pos="1877"/>
              </w:tabs>
              <w:rPr>
                <w:rFonts w:ascii="Arial" w:eastAsia="Malgun Gothic" w:hAnsi="Arial"/>
              </w:rPr>
            </w:pPr>
            <w:r>
              <w:rPr>
                <w:rFonts w:eastAsia="Malgun Gothic"/>
              </w:rPr>
              <w:t>%1 – Human-readable description of the limit policy</w:t>
            </w:r>
          </w:p>
        </w:tc>
      </w:tr>
      <w:tr w:rsidR="00285FFF" w:rsidRPr="006C5974" w:rsidTr="002F5F1E">
        <w:tc>
          <w:tcPr>
            <w:tcW w:w="2093" w:type="dxa"/>
            <w:tcBorders>
              <w:top w:val="single" w:sz="4" w:space="0" w:color="auto"/>
              <w:left w:val="single" w:sz="4" w:space="0" w:color="auto"/>
              <w:bottom w:val="single" w:sz="4" w:space="0" w:color="auto"/>
              <w:right w:val="single" w:sz="4" w:space="0" w:color="auto"/>
            </w:tcBorders>
          </w:tcPr>
          <w:p w:rsidR="00285FFF" w:rsidRPr="006C5974" w:rsidRDefault="00285FFF" w:rsidP="002F5F1E">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85FFF" w:rsidRPr="006C5974" w:rsidRDefault="00285FFF" w:rsidP="002F5F1E">
            <w:pPr>
              <w:tabs>
                <w:tab w:val="right" w:pos="1877"/>
              </w:tabs>
              <w:rPr>
                <w:rFonts w:ascii="Arial" w:eastAsia="Malgun Gothic" w:hAnsi="Arial"/>
              </w:rPr>
            </w:pPr>
            <w:r>
              <w:rPr>
                <w:rFonts w:ascii="Arial" w:eastAsia="Malgun Gothic" w:hAnsi="Arial"/>
              </w:rPr>
              <w:t>403 Forbidden, 429 Too Many Requests</w:t>
            </w:r>
          </w:p>
        </w:tc>
      </w:tr>
    </w:tbl>
    <w:p w:rsidR="00911F32" w:rsidRPr="001810AA" w:rsidRDefault="00285FFF" w:rsidP="001209C8">
      <w:pPr>
        <w:rPr>
          <w:lang w:val="en-US" w:eastAsia="ja-JP"/>
        </w:rPr>
      </w:pPr>
      <w:r>
        <w:t>This error code is used in response to a resource creation request. It indicates that a policy limit on the number of such resources has been reached.</w:t>
      </w:r>
    </w:p>
    <w:p w:rsidR="00FC71FB" w:rsidRPr="00786373" w:rsidRDefault="00FC71FB" w:rsidP="00FC71FB">
      <w:pPr>
        <w:pStyle w:val="App1"/>
      </w:pPr>
      <w:bookmarkStart w:id="1012" w:name="_Toc287976215"/>
      <w:bookmarkStart w:id="1013" w:name="_Toc287976216"/>
      <w:bookmarkStart w:id="1014" w:name="_Toc300737224"/>
      <w:bookmarkStart w:id="1015" w:name="_Ref321235912"/>
      <w:bookmarkStart w:id="1016" w:name="_Ref379534822"/>
      <w:bookmarkStart w:id="1017" w:name="_Toc503377483"/>
      <w:bookmarkEnd w:id="920"/>
      <w:bookmarkEnd w:id="1012"/>
      <w:bookmarkEnd w:id="1013"/>
      <w:r>
        <w:lastRenderedPageBreak/>
        <w:t>Authorization aspects</w:t>
      </w:r>
      <w:r>
        <w:tab/>
      </w:r>
      <w:r w:rsidRPr="00F314CE">
        <w:t>(</w:t>
      </w:r>
      <w:r>
        <w:t>Normative</w:t>
      </w:r>
      <w:r w:rsidRPr="00F314CE">
        <w:t>)</w:t>
      </w:r>
      <w:bookmarkEnd w:id="1014"/>
      <w:bookmarkEnd w:id="1015"/>
      <w:bookmarkEnd w:id="1016"/>
      <w:bookmarkEnd w:id="1017"/>
    </w:p>
    <w:p w:rsidR="00FC71FB" w:rsidRDefault="00FC71FB" w:rsidP="00FC71FB">
      <w:r>
        <w:t>This appendix specifies how to use the OMA RESTful Network APIs in combination with some authorization frameworks.</w:t>
      </w:r>
    </w:p>
    <w:p w:rsidR="00FC71FB" w:rsidRDefault="00FC71FB" w:rsidP="00FC71FB">
      <w:pPr>
        <w:pStyle w:val="App2"/>
      </w:pPr>
      <w:bookmarkStart w:id="1018" w:name="_Toc503377484"/>
      <w:r>
        <w:t>Use of Autho4API</w:t>
      </w:r>
      <w:bookmarkEnd w:id="1018"/>
    </w:p>
    <w:p w:rsidR="00FC71FB" w:rsidRDefault="00FC71FB" w:rsidP="00FC71FB">
      <w:r>
        <w:t>RESTful Network APIs MAY support the authorization framework defined in [Autho4API_10].</w:t>
      </w:r>
    </w:p>
    <w:p w:rsidR="00FC71FB" w:rsidRDefault="00FC71FB" w:rsidP="00FC71FB">
      <w:r>
        <w:t xml:space="preserve">A RESTful Network API supporting </w:t>
      </w:r>
      <w:r w:rsidR="00A63954">
        <w:t>[</w:t>
      </w:r>
      <w:r>
        <w:t>Autho4API</w:t>
      </w:r>
      <w:r w:rsidR="00A63954">
        <w:t>_10]</w:t>
      </w:r>
      <w:r>
        <w:t xml:space="preserve"> SHALL conform to this section D.1.</w:t>
      </w:r>
    </w:p>
    <w:p w:rsidR="00646558" w:rsidRPr="00AB0EC0" w:rsidRDefault="00646558" w:rsidP="00FC71FB">
      <w:r w:rsidRPr="00646558">
        <w:t>As for message confidentiality and message authentication, the possible mechanism is available in [RFC2818] and related cipher suites are available in [SEC_CF-V1_1].</w:t>
      </w:r>
    </w:p>
    <w:p w:rsidR="00FC71FB" w:rsidRPr="00674190" w:rsidRDefault="00FC71FB" w:rsidP="00FC71FB">
      <w:pPr>
        <w:pStyle w:val="App3"/>
        <w:rPr>
          <w:lang w:val="en-US"/>
        </w:rPr>
      </w:pPr>
      <w:bookmarkStart w:id="1019" w:name="_Toc503377485"/>
      <w:r>
        <w:rPr>
          <w:lang w:val="en-US"/>
        </w:rPr>
        <w:t>Endpoint URLs</w:t>
      </w:r>
      <w:bookmarkEnd w:id="1019"/>
      <w:r>
        <w:rPr>
          <w:lang w:val="en-US"/>
        </w:rPr>
        <w:t xml:space="preserve"> </w:t>
      </w:r>
    </w:p>
    <w:p w:rsidR="00FC71FB" w:rsidRDefault="00FC71FB" w:rsidP="00FC71FB">
      <w:r>
        <w:t xml:space="preserve">The endpoint URL to which </w:t>
      </w:r>
      <w:r w:rsidR="00A63954">
        <w:t>[</w:t>
      </w:r>
      <w:r>
        <w:t>Autho4API</w:t>
      </w:r>
      <w:r w:rsidR="00A63954" w:rsidRPr="00EB0C3F">
        <w:t>_10] compliant c</w:t>
      </w:r>
      <w:r>
        <w:t>lients send authorization requests SHALL be constructed as follows:</w:t>
      </w:r>
    </w:p>
    <w:p w:rsidR="00FC71FB" w:rsidRPr="00371020" w:rsidRDefault="00FC71FB" w:rsidP="00FC71FB">
      <w:pPr>
        <w:pStyle w:val="MacroText"/>
        <w:rPr>
          <w:sz w:val="18"/>
          <w:szCs w:val="18"/>
        </w:rPr>
      </w:pPr>
      <w:r w:rsidRPr="00371020">
        <w:rPr>
          <w:sz w:val="18"/>
          <w:szCs w:val="18"/>
        </w:rPr>
        <w:tab/>
        <w:t>https://{serverRoot}/auth</w:t>
      </w:r>
      <w:r>
        <w:rPr>
          <w:sz w:val="18"/>
          <w:szCs w:val="18"/>
        </w:rPr>
        <w:t>o4api/{v</w:t>
      </w:r>
      <w:r w:rsidRPr="00371020">
        <w:rPr>
          <w:sz w:val="18"/>
          <w:szCs w:val="18"/>
        </w:rPr>
        <w:t>ersion}/authorize</w:t>
      </w:r>
    </w:p>
    <w:p w:rsidR="00FC71FB" w:rsidRDefault="00FC71FB" w:rsidP="00FC71FB">
      <w:r>
        <w:t xml:space="preserve">The endpoint URL to which </w:t>
      </w:r>
      <w:r w:rsidR="00A63954">
        <w:t>[</w:t>
      </w:r>
      <w:r>
        <w:t>Autho4API</w:t>
      </w:r>
      <w:r w:rsidR="00A63954" w:rsidRPr="00EB0C3F">
        <w:t>_10] compliant c</w:t>
      </w:r>
      <w:r>
        <w:t>lients send token requests SHALL be constructed as follows:</w:t>
      </w:r>
    </w:p>
    <w:p w:rsidR="00FC71FB" w:rsidRPr="00371020" w:rsidRDefault="00FC71FB" w:rsidP="00FC71FB">
      <w:pPr>
        <w:pStyle w:val="MacroText"/>
        <w:rPr>
          <w:sz w:val="18"/>
          <w:szCs w:val="18"/>
        </w:rPr>
      </w:pPr>
      <w:r w:rsidRPr="00371020">
        <w:rPr>
          <w:sz w:val="18"/>
          <w:szCs w:val="18"/>
        </w:rPr>
        <w:tab/>
      </w:r>
      <w:r>
        <w:rPr>
          <w:sz w:val="18"/>
          <w:szCs w:val="18"/>
        </w:rPr>
        <w:t>https://{serverRoot}/</w:t>
      </w:r>
      <w:r w:rsidRPr="00371020">
        <w:rPr>
          <w:sz w:val="18"/>
          <w:szCs w:val="18"/>
        </w:rPr>
        <w:t>auth</w:t>
      </w:r>
      <w:r>
        <w:rPr>
          <w:sz w:val="18"/>
          <w:szCs w:val="18"/>
        </w:rPr>
        <w:t>o</w:t>
      </w:r>
      <w:r w:rsidRPr="00371020">
        <w:rPr>
          <w:sz w:val="18"/>
          <w:szCs w:val="18"/>
        </w:rPr>
        <w:t>4api/{</w:t>
      </w:r>
      <w:r>
        <w:rPr>
          <w:sz w:val="18"/>
          <w:szCs w:val="18"/>
        </w:rPr>
        <w:t>v</w:t>
      </w:r>
      <w:r w:rsidRPr="00371020">
        <w:rPr>
          <w:sz w:val="18"/>
          <w:szCs w:val="18"/>
        </w:rPr>
        <w:t>ersion}/token</w:t>
      </w:r>
    </w:p>
    <w:p w:rsidR="00FC71FB" w:rsidRDefault="00FC71FB" w:rsidP="00FC71FB">
      <w:r>
        <w:t xml:space="preserve">The endpoint URL to which </w:t>
      </w:r>
      <w:r w:rsidR="00A63954">
        <w:t>[</w:t>
      </w:r>
      <w:r>
        <w:t>Autho4API</w:t>
      </w:r>
      <w:r w:rsidR="00A63954" w:rsidRPr="00EB0C3F">
        <w:t>_10] compliant c</w:t>
      </w:r>
      <w:r>
        <w:t>lients send token revocation requests SHALL be constructed as follows:</w:t>
      </w:r>
    </w:p>
    <w:p w:rsidR="00FC71FB" w:rsidRPr="00371020" w:rsidRDefault="00FC71FB" w:rsidP="00FC71FB">
      <w:pPr>
        <w:pStyle w:val="MacroText"/>
        <w:rPr>
          <w:sz w:val="18"/>
          <w:szCs w:val="18"/>
        </w:rPr>
      </w:pPr>
      <w:r w:rsidRPr="00371020">
        <w:rPr>
          <w:sz w:val="18"/>
          <w:szCs w:val="18"/>
        </w:rPr>
        <w:tab/>
      </w:r>
      <w:r>
        <w:rPr>
          <w:sz w:val="18"/>
          <w:szCs w:val="18"/>
        </w:rPr>
        <w:t>https://{serverRoot}/</w:t>
      </w:r>
      <w:r w:rsidRPr="00371020">
        <w:rPr>
          <w:sz w:val="18"/>
          <w:szCs w:val="18"/>
        </w:rPr>
        <w:t>auth</w:t>
      </w:r>
      <w:r>
        <w:rPr>
          <w:sz w:val="18"/>
          <w:szCs w:val="18"/>
        </w:rPr>
        <w:t>o</w:t>
      </w:r>
      <w:r w:rsidRPr="00371020">
        <w:rPr>
          <w:sz w:val="18"/>
          <w:szCs w:val="18"/>
        </w:rPr>
        <w:t>4api/{</w:t>
      </w:r>
      <w:r>
        <w:rPr>
          <w:sz w:val="18"/>
          <w:szCs w:val="18"/>
        </w:rPr>
        <w:t>v</w:t>
      </w:r>
      <w:r w:rsidRPr="00371020">
        <w:rPr>
          <w:sz w:val="18"/>
          <w:szCs w:val="18"/>
        </w:rPr>
        <w:t>ersion}/</w:t>
      </w:r>
      <w:r>
        <w:rPr>
          <w:sz w:val="18"/>
          <w:szCs w:val="18"/>
        </w:rPr>
        <w:t>revoke</w:t>
      </w:r>
    </w:p>
    <w:p w:rsidR="00FC71FB" w:rsidRDefault="00FC71FB" w:rsidP="00FC71FB">
      <w:pPr>
        <w:spacing w:after="120"/>
      </w:pPr>
      <w:r>
        <w:t>Where</w:t>
      </w:r>
      <w:r w:rsidRPr="0027787D">
        <w:rPr>
          <w:lang w:val="en-US"/>
        </w:rPr>
        <w:t xml:space="preserve"> </w:t>
      </w:r>
      <w:r>
        <w:rPr>
          <w:lang w:val="en-US"/>
        </w:rPr>
        <w:t>t</w:t>
      </w:r>
      <w:r w:rsidRPr="00F850BA">
        <w:rPr>
          <w:lang w:val="en-US"/>
        </w:rPr>
        <w:t>he request URL variables are</w:t>
      </w:r>
      <w:r>
        <w:t>:</w:t>
      </w:r>
    </w:p>
    <w:tbl>
      <w:tblPr>
        <w:tblW w:w="4878" w:type="pct"/>
        <w:tblInd w:w="47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53"/>
        <w:gridCol w:w="7375"/>
      </w:tblGrid>
      <w:tr w:rsidR="00FC71FB" w:rsidRPr="00F850BA" w:rsidTr="00FC71FB">
        <w:tc>
          <w:tcPr>
            <w:tcW w:w="1286" w:type="pct"/>
            <w:tcBorders>
              <w:top w:val="single" w:sz="6" w:space="0" w:color="000000"/>
              <w:left w:val="single" w:sz="6" w:space="0" w:color="000000"/>
              <w:bottom w:val="single" w:sz="6" w:space="0" w:color="000000"/>
              <w:right w:val="single" w:sz="6" w:space="0" w:color="000000"/>
            </w:tcBorders>
            <w:shd w:val="clear" w:color="auto" w:fill="CCCCCC"/>
          </w:tcPr>
          <w:p w:rsidR="00FC71FB" w:rsidRPr="001810AA" w:rsidRDefault="00FC71FB" w:rsidP="00FC71FB">
            <w:pPr>
              <w:spacing w:before="0"/>
              <w:rPr>
                <w:rFonts w:ascii="Arial" w:hAnsi="Arial" w:cs="Arial"/>
                <w:b/>
                <w:bCs/>
                <w:lang w:val="en-US"/>
              </w:rPr>
            </w:pPr>
            <w:r w:rsidRPr="001810AA">
              <w:rPr>
                <w:rFonts w:ascii="Arial" w:hAnsi="Arial" w:cs="Arial"/>
                <w:b/>
                <w:bCs/>
                <w:lang w:val="en-US"/>
              </w:rPr>
              <w:t>Name</w:t>
            </w:r>
          </w:p>
        </w:tc>
        <w:tc>
          <w:tcPr>
            <w:tcW w:w="371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C71FB" w:rsidRPr="001810AA" w:rsidRDefault="00FC71FB" w:rsidP="00FC71FB">
            <w:pPr>
              <w:spacing w:before="0"/>
              <w:rPr>
                <w:rFonts w:ascii="Arial" w:hAnsi="Arial" w:cs="Arial"/>
                <w:b/>
                <w:bCs/>
                <w:lang w:val="en-US"/>
              </w:rPr>
            </w:pPr>
            <w:r w:rsidRPr="001810AA">
              <w:rPr>
                <w:rFonts w:ascii="Arial" w:hAnsi="Arial" w:cs="Arial"/>
                <w:b/>
                <w:bCs/>
                <w:lang w:val="en-US"/>
              </w:rPr>
              <w:t>Description</w:t>
            </w:r>
          </w:p>
        </w:tc>
      </w:tr>
      <w:tr w:rsidR="00FC71FB" w:rsidRPr="00F850BA"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F850BA" w:rsidRDefault="00FC71FB" w:rsidP="00FC71FB">
            <w:pPr>
              <w:spacing w:before="0"/>
              <w:rPr>
                <w:rFonts w:ascii="Arial" w:hAnsi="Arial" w:cs="Arial"/>
                <w:lang w:val="en-US"/>
              </w:rPr>
            </w:pPr>
            <w:r w:rsidRPr="00F850BA">
              <w:rPr>
                <w:rFonts w:ascii="Arial" w:hAnsi="Arial" w:cs="Arial"/>
                <w:lang w:val="en-US"/>
              </w:rPr>
              <w:t>serverRoot</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Default="00FC71FB" w:rsidP="00FC71FB">
            <w:pPr>
              <w:spacing w:before="0"/>
              <w:rPr>
                <w:rFonts w:ascii="Arial" w:hAnsi="Arial" w:cs="Arial"/>
                <w:color w:val="000000"/>
                <w:lang w:eastAsia="zh-CN"/>
              </w:rPr>
            </w:pPr>
            <w:r w:rsidRPr="00F850BA">
              <w:rPr>
                <w:rFonts w:ascii="Arial" w:hAnsi="Arial" w:cs="Arial"/>
                <w:lang w:val="en-US"/>
              </w:rPr>
              <w:t xml:space="preserve">server </w:t>
            </w:r>
            <w:r w:rsidRPr="00F850BA">
              <w:rPr>
                <w:rFonts w:ascii="Arial" w:hAnsi="Arial" w:cs="Arial"/>
                <w:lang w:val="en-US" w:eastAsia="zh-CN"/>
              </w:rPr>
              <w:t xml:space="preserve">base url: hostname+port+base path. </w:t>
            </w:r>
            <w:r>
              <w:rPr>
                <w:rFonts w:ascii="Arial" w:hAnsi="Arial" w:cs="Arial"/>
                <w:color w:val="000000"/>
                <w:lang w:eastAsia="zh-CN"/>
              </w:rPr>
              <w:t>Port and base path are OPTIONAL.</w:t>
            </w:r>
          </w:p>
          <w:p w:rsidR="00FC71FB" w:rsidRPr="00F850BA" w:rsidRDefault="00FC71FB" w:rsidP="00FC71FB">
            <w:pPr>
              <w:spacing w:before="0"/>
              <w:rPr>
                <w:rFonts w:ascii="Arial" w:hAnsi="Arial" w:cs="Arial"/>
                <w:lang w:val="en-US"/>
              </w:rPr>
            </w:pPr>
            <w:r w:rsidRPr="00F850BA">
              <w:rPr>
                <w:rFonts w:ascii="Arial" w:hAnsi="Arial" w:cs="Arial"/>
                <w:lang w:val="en-US" w:eastAsia="zh-CN"/>
              </w:rPr>
              <w:t>Example: example.com/exampleAPI</w:t>
            </w:r>
            <w:r w:rsidRPr="00F850BA" w:rsidDel="009B11DB">
              <w:rPr>
                <w:rFonts w:ascii="Arial" w:hAnsi="Arial" w:cs="Arial"/>
                <w:lang w:val="en-US"/>
              </w:rPr>
              <w:t xml:space="preserve"> </w:t>
            </w:r>
          </w:p>
        </w:tc>
      </w:tr>
      <w:tr w:rsidR="00FC71FB" w:rsidRPr="006A24A2"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sidRPr="006A24A2">
              <w:rPr>
                <w:rFonts w:ascii="Arial" w:hAnsi="Arial" w:cs="Arial"/>
                <w:lang w:val="en-US"/>
              </w:rPr>
              <w:t>version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sidRPr="006A24A2">
              <w:rPr>
                <w:rFonts w:ascii="Arial" w:hAnsi="Arial" w:cs="Arial"/>
                <w:lang w:val="en-US"/>
              </w:rPr>
              <w:t xml:space="preserve">version of the </w:t>
            </w:r>
            <w:r w:rsidR="00A63954">
              <w:rPr>
                <w:rFonts w:ascii="Arial" w:hAnsi="Arial" w:cs="Arial"/>
                <w:lang w:val="en-US"/>
              </w:rPr>
              <w:t>[</w:t>
            </w:r>
            <w:r w:rsidRPr="006A24A2">
              <w:rPr>
                <w:rFonts w:ascii="Arial" w:hAnsi="Arial" w:cs="Arial"/>
              </w:rPr>
              <w:t>Autho4API</w:t>
            </w:r>
            <w:r w:rsidR="00A63954">
              <w:rPr>
                <w:rFonts w:ascii="Arial" w:hAnsi="Arial" w:cs="Arial"/>
              </w:rPr>
              <w:t>_10]</w:t>
            </w:r>
            <w:r w:rsidRPr="006A24A2">
              <w:rPr>
                <w:rFonts w:ascii="Arial" w:hAnsi="Arial" w:cs="Arial"/>
              </w:rPr>
              <w:t xml:space="preserve"> framework</w:t>
            </w:r>
            <w:r>
              <w:rPr>
                <w:rFonts w:ascii="Arial" w:hAnsi="Arial" w:cs="Arial"/>
              </w:rPr>
              <w:t xml:space="preserve">, SHALL be </w:t>
            </w:r>
            <w:r w:rsidRPr="006A24A2">
              <w:rPr>
                <w:rFonts w:ascii="Arial" w:hAnsi="Arial" w:cs="Arial"/>
              </w:rPr>
              <w:t>“</w:t>
            </w:r>
            <w:r>
              <w:rPr>
                <w:rFonts w:ascii="Arial" w:hAnsi="Arial" w:cs="Arial"/>
              </w:rPr>
              <w:t>v</w:t>
            </w:r>
            <w:r w:rsidRPr="006A24A2">
              <w:rPr>
                <w:rFonts w:ascii="Arial" w:hAnsi="Arial" w:cs="Arial"/>
              </w:rPr>
              <w:t>1” without quotes</w:t>
            </w:r>
          </w:p>
        </w:tc>
      </w:tr>
    </w:tbl>
    <w:p w:rsidR="00FC71FB" w:rsidRDefault="00FC71FB" w:rsidP="00FC71FB">
      <w:r>
        <w:t xml:space="preserve">These endpoints SHALL be able to serve the requests for authorizations and tokens for any OMA RESTful Network API defining support for </w:t>
      </w:r>
      <w:r w:rsidR="00A63954">
        <w:t>[</w:t>
      </w:r>
      <w:r>
        <w:t>Autho4API</w:t>
      </w:r>
      <w:r w:rsidR="00A63954">
        <w:t>_10]</w:t>
      </w:r>
      <w:r>
        <w:t>, and for any version of this RESTful Network API.</w:t>
      </w:r>
    </w:p>
    <w:p w:rsidR="00FC71FB" w:rsidRPr="00674190" w:rsidRDefault="00FC71FB" w:rsidP="00FC71FB">
      <w:pPr>
        <w:pStyle w:val="App3"/>
        <w:rPr>
          <w:lang w:val="en-US"/>
        </w:rPr>
      </w:pPr>
      <w:bookmarkStart w:id="1020" w:name="_Toc503377486"/>
      <w:r>
        <w:rPr>
          <w:lang w:val="en-US"/>
        </w:rPr>
        <w:t>Scope values</w:t>
      </w:r>
      <w:bookmarkEnd w:id="1020"/>
      <w:r>
        <w:rPr>
          <w:lang w:val="en-US"/>
        </w:rPr>
        <w:t xml:space="preserve"> </w:t>
      </w:r>
    </w:p>
    <w:p w:rsidR="00FC71FB" w:rsidRDefault="00FC71FB" w:rsidP="00FC71FB">
      <w:pPr>
        <w:pStyle w:val="App4"/>
      </w:pPr>
      <w:r>
        <w:t>Naming and registration</w:t>
      </w:r>
    </w:p>
    <w:p w:rsidR="00FC71FB" w:rsidRPr="008F0286" w:rsidRDefault="00FC71FB" w:rsidP="00FC71FB">
      <w:pPr>
        <w:spacing w:after="120"/>
      </w:pPr>
      <w:r w:rsidRPr="008F0286">
        <w:t xml:space="preserve">Autho4API scope values defined by OMA RESTful Network API specifications SHALL follow the </w:t>
      </w:r>
      <w:r w:rsidRPr="008F0286">
        <w:rPr>
          <w:rFonts w:ascii="Courier New" w:hAnsi="Courier New" w:cs="Courier New"/>
          <w:sz w:val="18"/>
          <w:szCs w:val="18"/>
        </w:rPr>
        <w:t>{OMAScopeValue}</w:t>
      </w:r>
      <w:r w:rsidRPr="008F0286">
        <w:t xml:space="preserve"> grammar defined in section 7.3.1.3 of</w:t>
      </w:r>
      <w:r>
        <w:t xml:space="preserve"> </w:t>
      </w:r>
      <w:r w:rsidRPr="008F0286">
        <w:t xml:space="preserve">[Autho4API_10], with the additional following constraints:   </w:t>
      </w:r>
    </w:p>
    <w:tbl>
      <w:tblPr>
        <w:tblW w:w="4878" w:type="pct"/>
        <w:tblInd w:w="47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53"/>
        <w:gridCol w:w="7375"/>
        <w:tblGridChange w:id="1021">
          <w:tblGrid>
            <w:gridCol w:w="2553"/>
            <w:gridCol w:w="7375"/>
          </w:tblGrid>
        </w:tblGridChange>
      </w:tblGrid>
      <w:tr w:rsidR="00FC71FB" w:rsidRPr="00F850BA" w:rsidTr="00FC71FB">
        <w:tc>
          <w:tcPr>
            <w:tcW w:w="1286" w:type="pct"/>
            <w:tcBorders>
              <w:top w:val="single" w:sz="6" w:space="0" w:color="000000"/>
              <w:left w:val="single" w:sz="6" w:space="0" w:color="000000"/>
              <w:bottom w:val="single" w:sz="6" w:space="0" w:color="000000"/>
              <w:right w:val="single" w:sz="6" w:space="0" w:color="000000"/>
            </w:tcBorders>
            <w:shd w:val="clear" w:color="auto" w:fill="CCCCCC"/>
          </w:tcPr>
          <w:p w:rsidR="00FC71FB" w:rsidRPr="001810AA" w:rsidRDefault="00FC71FB" w:rsidP="00FC71FB">
            <w:pPr>
              <w:spacing w:before="0"/>
              <w:rPr>
                <w:rFonts w:ascii="Arial" w:hAnsi="Arial" w:cs="Arial"/>
                <w:b/>
                <w:bCs/>
                <w:lang w:val="en-US"/>
              </w:rPr>
            </w:pPr>
            <w:r w:rsidRPr="001810AA">
              <w:rPr>
                <w:rFonts w:ascii="Arial" w:hAnsi="Arial" w:cs="Arial"/>
                <w:b/>
                <w:bCs/>
                <w:lang w:val="en-US"/>
              </w:rPr>
              <w:t>Name</w:t>
            </w:r>
          </w:p>
        </w:tc>
        <w:tc>
          <w:tcPr>
            <w:tcW w:w="371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C71FB" w:rsidRPr="001810AA" w:rsidRDefault="00FC71FB" w:rsidP="00FC71FB">
            <w:pPr>
              <w:spacing w:before="0"/>
              <w:rPr>
                <w:rFonts w:ascii="Arial" w:hAnsi="Arial" w:cs="Arial"/>
                <w:b/>
                <w:bCs/>
                <w:lang w:val="en-US"/>
              </w:rPr>
            </w:pPr>
            <w:r w:rsidRPr="001810AA">
              <w:rPr>
                <w:rFonts w:ascii="Arial" w:hAnsi="Arial" w:cs="Arial"/>
                <w:b/>
                <w:bCs/>
                <w:lang w:val="en-US"/>
              </w:rPr>
              <w:t>Description</w:t>
            </w:r>
          </w:p>
        </w:tc>
      </w:tr>
      <w:tr w:rsidR="00FC71FB" w:rsidRPr="006A24A2"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Pr>
                <w:rFonts w:ascii="Arial" w:hAnsi="Arial" w:cs="Arial"/>
                <w:lang w:val="en-US"/>
              </w:rPr>
              <w:t>ApiType</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Pr>
                <w:rFonts w:ascii="Arial" w:hAnsi="Arial" w:cs="Arial"/>
                <w:lang w:val="en-US"/>
              </w:rPr>
              <w:t>fixed string “rest”</w:t>
            </w:r>
          </w:p>
        </w:tc>
      </w:tr>
      <w:tr w:rsidR="00FC71FB" w:rsidRPr="006A24A2"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Pr>
                <w:rFonts w:ascii="Arial" w:hAnsi="Arial" w:cs="Arial"/>
                <w:lang w:val="en-US"/>
              </w:rPr>
              <w:t>A</w:t>
            </w:r>
            <w:r w:rsidRPr="006A24A2">
              <w:rPr>
                <w:rFonts w:ascii="Arial" w:hAnsi="Arial" w:cs="Arial"/>
                <w:lang w:val="en-US"/>
              </w:rPr>
              <w:t>piIdentification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sidRPr="006A24A2">
              <w:rPr>
                <w:rFonts w:ascii="Arial" w:hAnsi="Arial" w:cs="Arial"/>
                <w:lang w:val="en-US"/>
              </w:rPr>
              <w:t>i</w:t>
            </w:r>
            <w:r w:rsidRPr="006A24A2">
              <w:rPr>
                <w:rFonts w:ascii="Arial" w:hAnsi="Arial" w:cs="Arial"/>
              </w:rPr>
              <w:t>dentification of the OMA RESTful Network API (e.g. “messaging” without quotes)</w:t>
            </w:r>
          </w:p>
        </w:tc>
      </w:tr>
      <w:tr w:rsidR="00FC71FB" w:rsidRPr="006A24A2"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Pr>
                <w:rFonts w:ascii="Arial" w:hAnsi="Arial" w:cs="Arial"/>
                <w:lang w:val="en-US"/>
              </w:rPr>
              <w:t>T</w:t>
            </w:r>
            <w:r w:rsidRPr="006A24A2">
              <w:rPr>
                <w:rFonts w:ascii="Arial" w:hAnsi="Arial" w:cs="Arial"/>
                <w:lang w:val="en-US"/>
              </w:rPr>
              <w:t>oken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6A24A2" w:rsidRDefault="00FC71FB" w:rsidP="00FC71FB">
            <w:pPr>
              <w:spacing w:before="0"/>
              <w:rPr>
                <w:rFonts w:ascii="Arial" w:hAnsi="Arial" w:cs="Arial"/>
                <w:lang w:val="en-US"/>
              </w:rPr>
            </w:pPr>
            <w:r w:rsidRPr="006A24A2">
              <w:rPr>
                <w:rFonts w:ascii="Arial" w:hAnsi="Arial" w:cs="Arial"/>
                <w:lang w:val="en-US"/>
              </w:rPr>
              <w:t>i</w:t>
            </w:r>
            <w:r w:rsidRPr="006A24A2">
              <w:rPr>
                <w:rFonts w:ascii="Arial" w:hAnsi="Arial" w:cs="Arial"/>
              </w:rPr>
              <w:t>dentification of a set of operations on a set of resources of this API (e.g. “out” without quotes), to be documented by the OMA RESTful Network API specification</w:t>
            </w:r>
          </w:p>
        </w:tc>
      </w:tr>
    </w:tbl>
    <w:p w:rsidR="00FC71FB" w:rsidRDefault="00A63954" w:rsidP="00FC71FB">
      <w:r>
        <w:t>[</w:t>
      </w:r>
      <w:r w:rsidR="00FC71FB">
        <w:t>Autho4API</w:t>
      </w:r>
      <w:r>
        <w:t>_10]</w:t>
      </w:r>
      <w:r w:rsidR="00FC71FB">
        <w:t xml:space="preserve"> scope values defined by OMA RESTful Network API specifications SHALL be registered with OMNA to the OMNA Autho4API Scope Value Registry [OMNA_Autho4API].</w:t>
      </w:r>
    </w:p>
    <w:p w:rsidR="00FC71FB" w:rsidRDefault="00FC71FB" w:rsidP="00FC71FB">
      <w:pPr>
        <w:pStyle w:val="App4"/>
      </w:pPr>
      <w:r>
        <w:t>Usage</w:t>
      </w:r>
    </w:p>
    <w:p w:rsidR="00FC71FB" w:rsidRDefault="00FC71FB" w:rsidP="00FC71FB">
      <w:r>
        <w:t xml:space="preserve">The </w:t>
      </w:r>
      <w:r w:rsidR="00A63954">
        <w:t>[</w:t>
      </w:r>
      <w:r>
        <w:t>Autho4API</w:t>
      </w:r>
      <w:r w:rsidR="00A63954">
        <w:t>_10] compliant</w:t>
      </w:r>
      <w:r>
        <w:t xml:space="preserve"> client SHALL include in the first request of the </w:t>
      </w:r>
      <w:r w:rsidR="00A63954">
        <w:t>authorization</w:t>
      </w:r>
      <w:r>
        <w:t xml:space="preserve"> protocol </w:t>
      </w:r>
      <w:r w:rsidR="00A63954">
        <w:t xml:space="preserve">defined in [Autho4API_10] </w:t>
      </w:r>
      <w:r>
        <w:t xml:space="preserve">the scope parameter containing a space-delimited list of scope values belonging to OMNA Autho4API </w:t>
      </w:r>
      <w:r>
        <w:lastRenderedPageBreak/>
        <w:t>Scope Value registry. The Authorization Server SHALL return an error response containing the error code appropriate to the protocol flow (e.g. “invalid_scope”) in the following cases:</w:t>
      </w:r>
    </w:p>
    <w:p w:rsidR="00FC71FB" w:rsidRDefault="00FC71FB" w:rsidP="00FC71FB">
      <w:pPr>
        <w:pStyle w:val="Bullet"/>
        <w:tabs>
          <w:tab w:val="num" w:pos="720"/>
        </w:tabs>
        <w:spacing w:after="0"/>
        <w:ind w:left="720" w:hanging="360"/>
      </w:pPr>
      <w:r>
        <w:t>the scope parameter is missing;</w:t>
      </w:r>
    </w:p>
    <w:p w:rsidR="00FC71FB" w:rsidRDefault="00FC71FB" w:rsidP="00FC71FB">
      <w:pPr>
        <w:pStyle w:val="Bullet"/>
        <w:tabs>
          <w:tab w:val="num" w:pos="720"/>
        </w:tabs>
        <w:spacing w:after="0"/>
        <w:ind w:left="720" w:hanging="360"/>
      </w:pPr>
      <w:r>
        <w:t xml:space="preserve">the requested scope </w:t>
      </w:r>
      <w:r w:rsidRPr="00E00F81">
        <w:t>is invalid, unknown, or malformed</w:t>
      </w:r>
      <w:r>
        <w:t>;</w:t>
      </w:r>
    </w:p>
    <w:p w:rsidR="00FC71FB" w:rsidRDefault="00FC71FB" w:rsidP="00FC71FB">
      <w:pPr>
        <w:pStyle w:val="Bullet"/>
        <w:tabs>
          <w:tab w:val="num" w:pos="720"/>
        </w:tabs>
        <w:spacing w:after="0"/>
        <w:ind w:left="720" w:hanging="360"/>
      </w:pPr>
      <w:r>
        <w:t xml:space="preserve">the requested scope includes multiple scope values, and one of them is defined by the OMA RESTful Network API for the issuing of one-time access tokens only. </w:t>
      </w:r>
    </w:p>
    <w:p w:rsidR="00FC71FB" w:rsidRPr="000764C4" w:rsidRDefault="00FC71FB" w:rsidP="00FC71FB">
      <w:r>
        <w:t xml:space="preserve"> </w:t>
      </w:r>
    </w:p>
    <w:p w:rsidR="00D14E29" w:rsidRPr="00786373" w:rsidRDefault="00D14E29" w:rsidP="00D14E29">
      <w:pPr>
        <w:pStyle w:val="App1"/>
      </w:pPr>
      <w:bookmarkStart w:id="1022" w:name="_Toc503377487"/>
      <w:r w:rsidRPr="00786373">
        <w:lastRenderedPageBreak/>
        <w:t>Deployment Considerations</w:t>
      </w:r>
      <w:r>
        <w:tab/>
      </w:r>
      <w:r w:rsidRPr="00F314CE">
        <w:t>(Informative)</w:t>
      </w:r>
      <w:bookmarkEnd w:id="1022"/>
    </w:p>
    <w:p w:rsidR="00D14E29" w:rsidRPr="00786373" w:rsidRDefault="00D14E29" w:rsidP="00D14E29">
      <w:r w:rsidRPr="00F314CE">
        <w:t>Applications using the REST</w:t>
      </w:r>
      <w:r>
        <w:t>ful Network</w:t>
      </w:r>
      <w:r w:rsidRPr="00F314CE">
        <w:t xml:space="preserve"> API</w:t>
      </w:r>
      <w:r>
        <w:t>s</w:t>
      </w:r>
      <w:r w:rsidRPr="00F314CE">
        <w:t xml:space="preserve"> can be categorized by their execution environment:</w:t>
      </w:r>
    </w:p>
    <w:p w:rsidR="00D14E29" w:rsidRPr="00786373" w:rsidRDefault="00D14E29" w:rsidP="00D14E29">
      <w:pPr>
        <w:numPr>
          <w:ilvl w:val="0"/>
          <w:numId w:val="10"/>
        </w:numPr>
      </w:pPr>
      <w:r w:rsidRPr="00F314CE">
        <w:t>Application is a REST</w:t>
      </w:r>
      <w:r>
        <w:t>ful</w:t>
      </w:r>
      <w:r w:rsidRPr="00F314CE">
        <w:t xml:space="preserve"> client application executing in a server execution environment (e.g. a 3rd party application).</w:t>
      </w:r>
    </w:p>
    <w:p w:rsidR="00D14E29" w:rsidRPr="00786373" w:rsidRDefault="00D14E29" w:rsidP="00D14E29">
      <w:pPr>
        <w:numPr>
          <w:ilvl w:val="0"/>
          <w:numId w:val="10"/>
        </w:numPr>
      </w:pPr>
      <w:r w:rsidRPr="00F314CE">
        <w:t>Application is a REST</w:t>
      </w:r>
      <w:r>
        <w:t>ful</w:t>
      </w:r>
      <w:r w:rsidRPr="00F314CE">
        <w:t xml:space="preserve"> client application executing in a mobile device execution environment.</w:t>
      </w:r>
    </w:p>
    <w:p w:rsidR="00D14E29" w:rsidRDefault="00D14E29" w:rsidP="00D14E29">
      <w:pPr>
        <w:numPr>
          <w:ilvl w:val="0"/>
          <w:numId w:val="10"/>
        </w:numPr>
      </w:pPr>
      <w:r w:rsidRPr="00F314CE">
        <w:t>Application is a REST</w:t>
      </w:r>
      <w:r>
        <w:t>ful</w:t>
      </w:r>
      <w:r w:rsidRPr="00F314CE">
        <w:t xml:space="preserve"> client application executing in a fixed device execution environment.</w:t>
      </w:r>
    </w:p>
    <w:p w:rsidR="00D14E29" w:rsidRPr="00786373" w:rsidRDefault="00D14E29" w:rsidP="00D14E29">
      <w:pPr>
        <w:numPr>
          <w:ilvl w:val="0"/>
          <w:numId w:val="10"/>
        </w:numPr>
      </w:pPr>
      <w:r w:rsidRPr="00F314CE">
        <w:t>Application is a REST</w:t>
      </w:r>
      <w:r>
        <w:t>ful</w:t>
      </w:r>
      <w:r w:rsidRPr="00F314CE">
        <w:t xml:space="preserve"> client applica</w:t>
      </w:r>
      <w:r>
        <w:t>tion executing in a browser</w:t>
      </w:r>
      <w:r w:rsidRPr="00F314CE">
        <w:t xml:space="preserve"> execution environment.</w:t>
      </w:r>
    </w:p>
    <w:p w:rsidR="00D14E29" w:rsidRPr="00786373" w:rsidRDefault="00D14E29" w:rsidP="00D14E29">
      <w:r>
        <w:t>A RESTful Network</w:t>
      </w:r>
      <w:r w:rsidRPr="00F314CE">
        <w:t xml:space="preserve"> API client can execute in any of the above execution environments.</w:t>
      </w:r>
    </w:p>
    <w:p w:rsidR="00D14E29" w:rsidRPr="00786373" w:rsidRDefault="00D14E29" w:rsidP="00D14E29">
      <w:r w:rsidRPr="00F314CE">
        <w:t xml:space="preserve">Issues that are dependent on the execution environment and can impact strategic deployment decisions, interoperability, </w:t>
      </w:r>
      <w:r w:rsidRPr="00786373">
        <w:t>and scalability</w:t>
      </w:r>
      <w:r w:rsidRPr="00F314CE">
        <w:t xml:space="preserve"> include (non-exhaustive list):</w:t>
      </w:r>
    </w:p>
    <w:p w:rsidR="00D14E29" w:rsidRDefault="00D14E29" w:rsidP="00D14E29">
      <w:pPr>
        <w:numPr>
          <w:ilvl w:val="1"/>
          <w:numId w:val="8"/>
        </w:numPr>
        <w:spacing w:after="0"/>
      </w:pPr>
      <w:r w:rsidRPr="00F314CE">
        <w:t>Security aspects (e.g. client application authentication)</w:t>
      </w:r>
      <w:r>
        <w:t xml:space="preserve">. </w:t>
      </w:r>
      <w:r w:rsidRPr="00646558">
        <w:t>As for message confidentiality and message authentication, the possible mechanism is available in [RFC2818] and related cipher suites are available in [SEC_CF-V1_1].</w:t>
      </w:r>
    </w:p>
    <w:p w:rsidR="00D14E29" w:rsidRDefault="00D14E29" w:rsidP="00D14E29">
      <w:pPr>
        <w:numPr>
          <w:ilvl w:val="1"/>
          <w:numId w:val="8"/>
        </w:numPr>
        <w:spacing w:after="0"/>
      </w:pPr>
      <w:r>
        <w:t>Delivery of notifications from server to client application. The mechanism for delivery of notifications may depend on the execution environment of the client application. A non-exhaustive list of notifications delivery mechanisms include:</w:t>
      </w:r>
    </w:p>
    <w:p w:rsidR="00D14E29" w:rsidRPr="00786373" w:rsidRDefault="00D14E29" w:rsidP="00D14E29">
      <w:pPr>
        <w:numPr>
          <w:ilvl w:val="2"/>
          <w:numId w:val="8"/>
        </w:numPr>
        <w:spacing w:after="0"/>
      </w:pPr>
      <w:r w:rsidRPr="00F314CE">
        <w:t>Notifications sent from server to client application, for example:</w:t>
      </w:r>
    </w:p>
    <w:p w:rsidR="00D14E29" w:rsidRPr="00786373" w:rsidRDefault="00D14E29" w:rsidP="00D14E29">
      <w:pPr>
        <w:numPr>
          <w:ilvl w:val="3"/>
          <w:numId w:val="8"/>
        </w:numPr>
        <w:spacing w:after="0"/>
      </w:pPr>
      <w:r w:rsidRPr="00F314CE">
        <w:t>There must be an active "listener" on the application host (in this case the client device), ready to receive the incoming notification via the HTTP protocol.</w:t>
      </w:r>
    </w:p>
    <w:p w:rsidR="00D14E29" w:rsidRPr="00786373" w:rsidRDefault="00D14E29" w:rsidP="00D14E29">
      <w:pPr>
        <w:numPr>
          <w:ilvl w:val="3"/>
          <w:numId w:val="8"/>
        </w:numPr>
        <w:spacing w:after="0"/>
      </w:pPr>
      <w:r w:rsidRPr="00F314CE">
        <w:t>This does not have to be the application itself, but at least some host service/client which can invoke the specific application when needed.</w:t>
      </w:r>
    </w:p>
    <w:p w:rsidR="00D14E29" w:rsidRDefault="00D14E29" w:rsidP="00D14E29">
      <w:pPr>
        <w:numPr>
          <w:ilvl w:val="3"/>
          <w:numId w:val="8"/>
        </w:numPr>
        <w:spacing w:after="0"/>
      </w:pPr>
      <w:r w:rsidRPr="00F314CE">
        <w:t>In a client-server HTTP binding, this requires that the client has the support of an HTTP listener service.</w:t>
      </w:r>
    </w:p>
    <w:p w:rsidR="00D14E29" w:rsidRDefault="00D14E29" w:rsidP="00D14E29">
      <w:pPr>
        <w:numPr>
          <w:ilvl w:val="2"/>
          <w:numId w:val="8"/>
        </w:numPr>
        <w:spacing w:after="0"/>
      </w:pPr>
      <w:r>
        <w:t>Notifications retrieved by the client application using Long Polling at a Server-side Notification URL:</w:t>
      </w:r>
    </w:p>
    <w:p w:rsidR="00D14E29" w:rsidRPr="00786373" w:rsidRDefault="00D14E29" w:rsidP="00D14E29">
      <w:pPr>
        <w:numPr>
          <w:ilvl w:val="3"/>
          <w:numId w:val="8"/>
        </w:numPr>
        <w:spacing w:after="0"/>
      </w:pPr>
      <w:r>
        <w:t xml:space="preserve">The client must have previously created a Notification Channel to obtain a Server-side Notification URL and a URL on which to perform Long Polling </w:t>
      </w:r>
      <w:r w:rsidRPr="00435252">
        <w:t>[REST_Notif_Channel].</w:t>
      </w:r>
    </w:p>
    <w:p w:rsidR="00D14E29" w:rsidRPr="00786373" w:rsidRDefault="00D14E29" w:rsidP="00D14E29">
      <w:r w:rsidRPr="00F314CE">
        <w:t>While solutions to particular issues related to the client application execution environment are out-of-scope for the REST</w:t>
      </w:r>
      <w:r>
        <w:t>ful Network APIs</w:t>
      </w:r>
      <w:r w:rsidRPr="00F314CE">
        <w:t xml:space="preserve">, other OMA enablers should be re-used (where applicable) to address such particular issues. </w:t>
      </w:r>
    </w:p>
    <w:p w:rsidR="00D14E29" w:rsidRPr="006F409D" w:rsidRDefault="00D14E29" w:rsidP="00D14E29">
      <w:pPr>
        <w:pStyle w:val="App2"/>
      </w:pPr>
      <w:bookmarkStart w:id="1023" w:name="_Toc503377488"/>
      <w:r w:rsidRPr="006F409D">
        <w:rPr>
          <w:iCs/>
        </w:rPr>
        <w:lastRenderedPageBreak/>
        <w:t>REST</w:t>
      </w:r>
      <w:r>
        <w:rPr>
          <w:iCs/>
        </w:rPr>
        <w:t>ful</w:t>
      </w:r>
      <w:r w:rsidRPr="006F409D">
        <w:rPr>
          <w:iCs/>
        </w:rPr>
        <w:t xml:space="preserve"> client application executing in a server execution environment</w:t>
      </w:r>
      <w:bookmarkEnd w:id="1023"/>
      <w:r w:rsidRPr="006F409D">
        <w:rPr>
          <w:iCs/>
        </w:rPr>
        <w:t xml:space="preserve"> </w:t>
      </w:r>
    </w:p>
    <w:p w:rsidR="00442C75" w:rsidRDefault="00007E74" w:rsidP="00442C75">
      <w:pPr>
        <w:keepNext/>
      </w:pPr>
      <w:r>
        <w:rPr>
          <w:rFonts w:eastAsia="Malgun Gothic"/>
          <w:b/>
          <w:i/>
          <w:noProof/>
          <w:lang w:val="en-US" w:eastAsia="zh-CN"/>
        </w:rPr>
        <w:drawing>
          <wp:inline distT="0" distB="0" distL="0" distR="0">
            <wp:extent cx="6108700" cy="3270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08700" cy="3270250"/>
                    </a:xfrm>
                    <a:prstGeom prst="rect">
                      <a:avLst/>
                    </a:prstGeom>
                    <a:noFill/>
                    <a:ln>
                      <a:noFill/>
                    </a:ln>
                  </pic:spPr>
                </pic:pic>
              </a:graphicData>
            </a:graphic>
          </wp:inline>
        </w:drawing>
      </w:r>
    </w:p>
    <w:p w:rsidR="00D14E29" w:rsidRDefault="00442C75" w:rsidP="001810AA">
      <w:pPr>
        <w:pStyle w:val="Caption"/>
      </w:pPr>
      <w:bookmarkStart w:id="1024" w:name="_Toc408499429"/>
      <w:r>
        <w:t xml:space="preserve">Figure </w:t>
      </w:r>
      <w:r>
        <w:fldChar w:fldCharType="begin"/>
      </w:r>
      <w:r>
        <w:instrText xml:space="preserve"> SEQ Figure \* ARABIC </w:instrText>
      </w:r>
      <w:r>
        <w:fldChar w:fldCharType="separate"/>
      </w:r>
      <w:r w:rsidR="00BD5E4F">
        <w:rPr>
          <w:noProof/>
        </w:rPr>
        <w:t>1</w:t>
      </w:r>
      <w:r>
        <w:fldChar w:fldCharType="end"/>
      </w:r>
      <w:r>
        <w:t xml:space="preserve"> </w:t>
      </w:r>
      <w:r w:rsidRPr="00AA2216">
        <w:t>RESTful Network API accessed from a server execution environment (e.g. 3rd party Service Provider application)</w:t>
      </w:r>
      <w:bookmarkEnd w:id="1024"/>
    </w:p>
    <w:p w:rsidR="00D14E29" w:rsidRPr="00786373" w:rsidRDefault="00D14E29" w:rsidP="00D14E29">
      <w:r w:rsidRPr="00786373">
        <w:rPr>
          <w:rFonts w:eastAsia="Malgun Gothic"/>
          <w:iCs/>
          <w:lang w:eastAsia="ko-KR"/>
        </w:rPr>
        <w:t xml:space="preserve">The RESTful </w:t>
      </w:r>
      <w:r>
        <w:rPr>
          <w:rFonts w:eastAsia="Malgun Gothic"/>
          <w:iCs/>
          <w:lang w:eastAsia="ko-KR"/>
        </w:rPr>
        <w:t xml:space="preserve">Network </w:t>
      </w:r>
      <w:r w:rsidRPr="00786373">
        <w:rPr>
          <w:rFonts w:eastAsia="Malgun Gothic"/>
          <w:iCs/>
          <w:lang w:eastAsia="ko-KR"/>
        </w:rPr>
        <w:t xml:space="preserve">API exposed by </w:t>
      </w:r>
      <w:r>
        <w:rPr>
          <w:rFonts w:eastAsia="Malgun Gothic"/>
          <w:iCs/>
          <w:lang w:eastAsia="ko-KR"/>
        </w:rPr>
        <w:t>the</w:t>
      </w:r>
      <w:r w:rsidRPr="00786373">
        <w:rPr>
          <w:rFonts w:eastAsia="Malgun Gothic"/>
          <w:iCs/>
          <w:lang w:eastAsia="ko-KR"/>
        </w:rPr>
        <w:t xml:space="preserve"> server deployed in the Network Operator service layer domain, may be accessed by a client application executing on a server resident in the Service Provider domain.</w:t>
      </w:r>
      <w:r w:rsidRPr="00F314CE">
        <w:t xml:space="preserve">This deployment can support all resources and operations specified in </w:t>
      </w:r>
      <w:r>
        <w:t>the RESTful Network APIs</w:t>
      </w:r>
      <w:r w:rsidRPr="00F314CE">
        <w:t xml:space="preserve">. There are no particular issues with support of notifications from </w:t>
      </w:r>
      <w:r>
        <w:t>a</w:t>
      </w:r>
      <w:r w:rsidRPr="00F314CE">
        <w:t xml:space="preserve"> server to </w:t>
      </w:r>
      <w:r>
        <w:t>a</w:t>
      </w:r>
      <w:r w:rsidRPr="00F314CE">
        <w:t xml:space="preserve">client application. </w:t>
      </w:r>
    </w:p>
    <w:p w:rsidR="00D14E29" w:rsidRPr="006F409D" w:rsidRDefault="00D14E29" w:rsidP="00D14E29">
      <w:pPr>
        <w:pStyle w:val="App2"/>
        <w:rPr>
          <w:iCs/>
        </w:rPr>
      </w:pPr>
      <w:bookmarkStart w:id="1025" w:name="_Ref377438191"/>
      <w:bookmarkStart w:id="1026" w:name="_Toc503377489"/>
      <w:r w:rsidRPr="006F409D">
        <w:lastRenderedPageBreak/>
        <w:t>REST</w:t>
      </w:r>
      <w:r>
        <w:t>ful</w:t>
      </w:r>
      <w:r w:rsidRPr="006F409D">
        <w:t xml:space="preserve"> client application executing in a </w:t>
      </w:r>
      <w:r w:rsidRPr="006F409D">
        <w:rPr>
          <w:iCs/>
        </w:rPr>
        <w:t>mobile device execution environment</w:t>
      </w:r>
      <w:bookmarkEnd w:id="1025"/>
      <w:bookmarkEnd w:id="1026"/>
    </w:p>
    <w:p w:rsidR="00442C75" w:rsidRDefault="00007E74" w:rsidP="00442C75">
      <w:pPr>
        <w:keepNext/>
      </w:pPr>
      <w:r>
        <w:rPr>
          <w:rFonts w:eastAsia="Malgun Gothic"/>
          <w:b/>
          <w:i/>
          <w:noProof/>
          <w:lang w:val="en-US" w:eastAsia="zh-CN"/>
        </w:rPr>
        <w:drawing>
          <wp:inline distT="0" distB="0" distL="0" distR="0">
            <wp:extent cx="6108700" cy="2800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08700" cy="2800350"/>
                    </a:xfrm>
                    <a:prstGeom prst="rect">
                      <a:avLst/>
                    </a:prstGeom>
                    <a:noFill/>
                    <a:ln>
                      <a:noFill/>
                    </a:ln>
                  </pic:spPr>
                </pic:pic>
              </a:graphicData>
            </a:graphic>
          </wp:inline>
        </w:drawing>
      </w:r>
    </w:p>
    <w:p w:rsidR="00D14E29" w:rsidRDefault="00442C75" w:rsidP="001810AA">
      <w:pPr>
        <w:pStyle w:val="Caption"/>
      </w:pPr>
      <w:bookmarkStart w:id="1027" w:name="_Toc408499430"/>
      <w:r>
        <w:t xml:space="preserve">Figure </w:t>
      </w:r>
      <w:r>
        <w:fldChar w:fldCharType="begin"/>
      </w:r>
      <w:r>
        <w:instrText xml:space="preserve"> SEQ Figure \* ARABIC </w:instrText>
      </w:r>
      <w:r>
        <w:fldChar w:fldCharType="separate"/>
      </w:r>
      <w:r w:rsidR="00BD5E4F">
        <w:rPr>
          <w:noProof/>
        </w:rPr>
        <w:t>2</w:t>
      </w:r>
      <w:r>
        <w:fldChar w:fldCharType="end"/>
      </w:r>
      <w:r>
        <w:t xml:space="preserve"> </w:t>
      </w:r>
      <w:r w:rsidRPr="00571E79">
        <w:t>RESTful Network API accessed from a mobile device execution environment</w:t>
      </w:r>
      <w:bookmarkEnd w:id="1027"/>
    </w:p>
    <w:p w:rsidR="00D14E29" w:rsidRPr="00786373" w:rsidRDefault="00D14E29" w:rsidP="00D14E29">
      <w:pPr>
        <w:rPr>
          <w:rFonts w:eastAsia="Malgun Gothic"/>
          <w:iCs/>
          <w:lang w:eastAsia="ko-KR"/>
        </w:rPr>
      </w:pPr>
      <w:r w:rsidRPr="00786373">
        <w:rPr>
          <w:rFonts w:eastAsia="Malgun Gothic"/>
          <w:iCs/>
          <w:lang w:eastAsia="ko-KR"/>
        </w:rPr>
        <w:t xml:space="preserve">The RESTful </w:t>
      </w:r>
      <w:r>
        <w:rPr>
          <w:rFonts w:eastAsia="Malgun Gothic"/>
          <w:iCs/>
          <w:lang w:eastAsia="ko-KR"/>
        </w:rPr>
        <w:t xml:space="preserve">Network </w:t>
      </w:r>
      <w:r w:rsidRPr="00786373">
        <w:rPr>
          <w:rFonts w:eastAsia="Malgun Gothic"/>
          <w:iCs/>
          <w:lang w:eastAsia="ko-KR"/>
        </w:rPr>
        <w:t xml:space="preserve">API exposed by </w:t>
      </w:r>
      <w:r>
        <w:rPr>
          <w:rFonts w:eastAsia="Malgun Gothic"/>
          <w:iCs/>
          <w:lang w:eastAsia="ko-KR"/>
        </w:rPr>
        <w:t>a</w:t>
      </w:r>
      <w:r w:rsidRPr="00786373">
        <w:rPr>
          <w:rFonts w:eastAsia="Malgun Gothic"/>
          <w:iCs/>
          <w:lang w:eastAsia="ko-KR"/>
        </w:rPr>
        <w:t xml:space="preserve"> server deployed in the Network Operator service layer domain, may be accessed by a client application executing on an end user mobile device. </w:t>
      </w:r>
      <w:r w:rsidRPr="00F314CE">
        <w:t xml:space="preserve">This deployment can support most resources and operations specified in </w:t>
      </w:r>
      <w:r>
        <w:t>the API</w:t>
      </w:r>
      <w:r w:rsidRPr="00F314CE">
        <w:t>. There are however particular issues with support of notifications from server to client application:</w:t>
      </w:r>
    </w:p>
    <w:p w:rsidR="00D14E29" w:rsidRPr="00786373" w:rsidRDefault="00D14E29" w:rsidP="00D14E29">
      <w:pPr>
        <w:numPr>
          <w:ilvl w:val="0"/>
          <w:numId w:val="9"/>
        </w:numPr>
        <w:spacing w:after="0"/>
      </w:pPr>
      <w:r w:rsidRPr="00F314CE">
        <w:t>Typically in mobile devices, the client does not have the support for an HTTP listener service. The s</w:t>
      </w:r>
      <w:r>
        <w:t>pecified client notification</w:t>
      </w:r>
      <w:r w:rsidRPr="00F314CE">
        <w:t>s may have to be delivered by alternative means.  OMA Push [</w:t>
      </w:r>
      <w:r>
        <w:t>OMA_PUSH</w:t>
      </w:r>
      <w:r w:rsidRPr="00F314CE">
        <w:t>] should be considered to be used to deliver the notifications to the client application.</w:t>
      </w:r>
    </w:p>
    <w:p w:rsidR="00D14E29" w:rsidRPr="00786373" w:rsidRDefault="00D14E29" w:rsidP="00D14E29">
      <w:pPr>
        <w:numPr>
          <w:ilvl w:val="0"/>
          <w:numId w:val="9"/>
        </w:numPr>
        <w:spacing w:after="0"/>
      </w:pPr>
      <w:r w:rsidRPr="00F314CE">
        <w:t>It must be possible to actually deliver the notification to the client application, i.e. there must be no boundary across which the protocol is typically blocked. In a client-server HTTP binding, this will typically be an issue as</w:t>
      </w:r>
    </w:p>
    <w:p w:rsidR="00D14E29" w:rsidRPr="00786373" w:rsidRDefault="00D14E29" w:rsidP="00D14E29">
      <w:pPr>
        <w:numPr>
          <w:ilvl w:val="1"/>
          <w:numId w:val="9"/>
        </w:numPr>
        <w:spacing w:after="0"/>
      </w:pPr>
      <w:r w:rsidRPr="00F314CE">
        <w:t>The client is typically within some private network behind a firewall (e.g. PLMN Operator mobile network or home network)</w:t>
      </w:r>
    </w:p>
    <w:p w:rsidR="00D14E29" w:rsidRPr="00786373" w:rsidRDefault="00D14E29" w:rsidP="00D14E29">
      <w:pPr>
        <w:numPr>
          <w:ilvl w:val="1"/>
          <w:numId w:val="9"/>
        </w:numPr>
        <w:spacing w:after="0"/>
      </w:pPr>
      <w:r w:rsidRPr="00F314CE">
        <w:t>The client does not have a fixed IP address or an IP address that is resolvable via DNS.</w:t>
      </w:r>
    </w:p>
    <w:p w:rsidR="00D14E29" w:rsidRPr="00786373" w:rsidRDefault="00D14E29" w:rsidP="00D14E29">
      <w:pPr>
        <w:numPr>
          <w:ilvl w:val="1"/>
          <w:numId w:val="9"/>
        </w:numPr>
        <w:spacing w:after="0"/>
      </w:pPr>
      <w:r w:rsidRPr="00F314CE">
        <w:t>In such cases, a notification service such as OMA Push should be considered to be used to bridge the firewall border and resolve the target address of the notification to an actual client address.</w:t>
      </w:r>
    </w:p>
    <w:p w:rsidR="00D14E29" w:rsidRPr="00786373" w:rsidRDefault="00D14E29" w:rsidP="00D14E29">
      <w:pPr>
        <w:pStyle w:val="App2"/>
      </w:pPr>
      <w:bookmarkStart w:id="1028" w:name="_Toc503377490"/>
      <w:r w:rsidRPr="006F409D">
        <w:rPr>
          <w:iCs/>
        </w:rPr>
        <w:lastRenderedPageBreak/>
        <w:t>REST</w:t>
      </w:r>
      <w:r>
        <w:rPr>
          <w:iCs/>
        </w:rPr>
        <w:t>ful</w:t>
      </w:r>
      <w:r w:rsidRPr="006F409D">
        <w:rPr>
          <w:iCs/>
        </w:rPr>
        <w:t xml:space="preserve"> client application executing in a fixed</w:t>
      </w:r>
      <w:r w:rsidRPr="00786373">
        <w:t xml:space="preserve"> device execution environment</w:t>
      </w:r>
      <w:bookmarkEnd w:id="1028"/>
    </w:p>
    <w:p w:rsidR="00442C75" w:rsidRDefault="00007E74" w:rsidP="00442C75">
      <w:pPr>
        <w:keepNext/>
      </w:pPr>
      <w:r>
        <w:rPr>
          <w:rFonts w:eastAsia="Malgun Gothic"/>
          <w:b/>
          <w:i/>
          <w:noProof/>
          <w:lang w:val="en-US" w:eastAsia="zh-CN"/>
        </w:rPr>
        <w:drawing>
          <wp:inline distT="0" distB="0" distL="0" distR="0">
            <wp:extent cx="6216650" cy="295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216650" cy="2952750"/>
                    </a:xfrm>
                    <a:prstGeom prst="rect">
                      <a:avLst/>
                    </a:prstGeom>
                    <a:noFill/>
                    <a:ln>
                      <a:noFill/>
                    </a:ln>
                  </pic:spPr>
                </pic:pic>
              </a:graphicData>
            </a:graphic>
          </wp:inline>
        </w:drawing>
      </w:r>
    </w:p>
    <w:p w:rsidR="00D14E29" w:rsidRDefault="00442C75" w:rsidP="001810AA">
      <w:pPr>
        <w:pStyle w:val="Caption"/>
      </w:pPr>
      <w:bookmarkStart w:id="1029" w:name="_Toc408499431"/>
      <w:r>
        <w:t xml:space="preserve">Figure </w:t>
      </w:r>
      <w:r>
        <w:fldChar w:fldCharType="begin"/>
      </w:r>
      <w:r>
        <w:instrText xml:space="preserve"> SEQ Figure \* ARABIC </w:instrText>
      </w:r>
      <w:r>
        <w:fldChar w:fldCharType="separate"/>
      </w:r>
      <w:r w:rsidR="00BD5E4F">
        <w:rPr>
          <w:noProof/>
        </w:rPr>
        <w:t>3</w:t>
      </w:r>
      <w:r>
        <w:fldChar w:fldCharType="end"/>
      </w:r>
      <w:r>
        <w:t xml:space="preserve"> </w:t>
      </w:r>
      <w:r w:rsidRPr="00D50EA8">
        <w:t>RESTful Network API accessed from a fixed device execution environment</w:t>
      </w:r>
      <w:bookmarkEnd w:id="1029"/>
    </w:p>
    <w:p w:rsidR="00D14E29" w:rsidRPr="00786373" w:rsidRDefault="00D14E29" w:rsidP="00D14E29">
      <w:pPr>
        <w:rPr>
          <w:rFonts w:eastAsia="Malgun Gothic"/>
          <w:iCs/>
          <w:lang w:eastAsia="ko-KR"/>
        </w:rPr>
      </w:pPr>
      <w:r w:rsidRPr="00786373">
        <w:rPr>
          <w:rFonts w:eastAsia="Malgun Gothic"/>
          <w:iCs/>
          <w:lang w:eastAsia="ko-KR"/>
        </w:rPr>
        <w:t xml:space="preserve">The RESTful </w:t>
      </w:r>
      <w:r>
        <w:rPr>
          <w:rFonts w:eastAsia="Malgun Gothic"/>
          <w:iCs/>
          <w:lang w:eastAsia="ko-KR"/>
        </w:rPr>
        <w:t xml:space="preserve">Network </w:t>
      </w:r>
      <w:r w:rsidRPr="00786373">
        <w:rPr>
          <w:rFonts w:eastAsia="Malgun Gothic"/>
          <w:iCs/>
          <w:lang w:eastAsia="ko-KR"/>
        </w:rPr>
        <w:t>API exposed by a server deployed on the Network Operator service layer domain, may be accessed by a client application executing on a fixed device connected to the Network Operator.</w:t>
      </w:r>
    </w:p>
    <w:p w:rsidR="00D14E29" w:rsidRPr="00786373" w:rsidRDefault="00D14E29" w:rsidP="00D14E29">
      <w:r w:rsidRPr="00F314CE">
        <w:t xml:space="preserve">This deployment can support most resources and operations specified in </w:t>
      </w:r>
      <w:r>
        <w:t>the API</w:t>
      </w:r>
      <w:r w:rsidRPr="00F314CE">
        <w:t>. Some issues with support of notifications from server to client applications may be similar to those mentioned in Appendix</w:t>
      </w:r>
      <w:r>
        <w:t xml:space="preserve"> </w:t>
      </w:r>
      <w:r>
        <w:fldChar w:fldCharType="begin"/>
      </w:r>
      <w:r>
        <w:instrText xml:space="preserve"> REF _Ref377438191 \r \h </w:instrText>
      </w:r>
      <w:r>
        <w:fldChar w:fldCharType="separate"/>
      </w:r>
      <w:r w:rsidR="00BD5E4F">
        <w:t>E.2</w:t>
      </w:r>
      <w:r>
        <w:fldChar w:fldCharType="end"/>
      </w:r>
      <w:r w:rsidRPr="00F314CE">
        <w:t>. Solutions to those issues may however rely on other mec</w:t>
      </w:r>
      <w:smartTag w:uri="urn:schemas-microsoft-com:office:smarttags" w:element="PersonName">
        <w:r w:rsidRPr="00F314CE">
          <w:t>han</w:t>
        </w:r>
      </w:smartTag>
      <w:r w:rsidRPr="00F314CE">
        <w:t>isms (e.g. use of COMET).</w:t>
      </w:r>
    </w:p>
    <w:p w:rsidR="002D6D9A" w:rsidRPr="00FC71FB" w:rsidRDefault="002D6D9A" w:rsidP="00477A1E">
      <w:pPr>
        <w:rPr>
          <w:lang w:val="en-US"/>
        </w:rPr>
      </w:pPr>
    </w:p>
    <w:sectPr w:rsidR="002D6D9A" w:rsidRPr="00FC71FB" w:rsidSect="00E96055">
      <w:pgSz w:w="12240" w:h="15840" w:code="1"/>
      <w:pgMar w:top="1440" w:right="1077" w:bottom="1151" w:left="1077" w:header="578" w:footer="57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8B4" w:rsidRDefault="000378B4">
      <w:r>
        <w:separator/>
      </w:r>
    </w:p>
  </w:endnote>
  <w:endnote w:type="continuationSeparator" w:id="0">
    <w:p w:rsidR="000378B4" w:rsidRDefault="0003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068" w:rsidRDefault="003140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D5E4F">
      <w:rPr>
        <w:bCs/>
        <w:color w:val="000000"/>
      </w:rPr>
      <w:sym w:font="Symbol" w:char="F0D3"/>
    </w:r>
    <w:r w:rsidR="00BD5E4F">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BD5E4F">
      <w:rPr>
        <w:rFonts w:ascii="Arial Narrow" w:hAnsi="Arial Narrow" w:cs="Arial"/>
        <w:lang w:val="en-US"/>
      </w:rPr>
      <w:t>Used with the permission of the Open Mobile Alliance under the terms as stated in this document</w:t>
    </w:r>
    <w:r w:rsidR="00BD5E4F" w:rsidRPr="006661B9">
      <w:rPr>
        <w:rFonts w:ascii="Arial Narrow" w:hAnsi="Arial Narrow" w:cs="Arial"/>
        <w:sz w:val="10"/>
        <w:szCs w:val="10"/>
        <w:lang w:val="en-US"/>
      </w:rPr>
      <w:t>.</w:t>
    </w:r>
    <w:r w:rsidR="00BD5E4F" w:rsidRPr="006661B9">
      <w:rPr>
        <w:rFonts w:cs="Arial"/>
        <w:color w:val="999999"/>
        <w:sz w:val="10"/>
        <w:szCs w:val="10"/>
      </w:rPr>
      <w:tab/>
    </w:r>
    <w:r w:rsidR="00BD5E4F" w:rsidRPr="00243490">
      <w:rPr>
        <w:rFonts w:cs="Arial"/>
        <w:color w:val="999999"/>
        <w:sz w:val="10"/>
        <w:szCs w:val="10"/>
      </w:rPr>
      <w:t>[OMA-Template-Spec-201</w:t>
    </w:r>
    <w:r w:rsidR="00BD5E4F">
      <w:rPr>
        <w:rFonts w:cs="Arial"/>
        <w:color w:val="999999"/>
        <w:sz w:val="10"/>
        <w:szCs w:val="10"/>
      </w:rPr>
      <w:t>8</w:t>
    </w:r>
    <w:r w:rsidR="00BD5E4F" w:rsidRPr="00243490">
      <w:rPr>
        <w:rFonts w:cs="Arial"/>
        <w:color w:val="999999"/>
        <w:sz w:val="10"/>
        <w:szCs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068" w:rsidRPr="006661B9" w:rsidRDefault="00314068">
    <w:pPr>
      <w:pStyle w:val="Footer"/>
      <w:pBdr>
        <w:top w:val="single" w:sz="4" w:space="1" w:color="auto"/>
      </w:pBdr>
      <w:tabs>
        <w:tab w:val="right" w:pos="10080"/>
      </w:tabs>
      <w:spacing w:before="120"/>
      <w:rPr>
        <w:bCs/>
        <w:color w:val="969696"/>
        <w:sz w:val="20"/>
      </w:rPr>
    </w:pPr>
    <w:bookmarkStart w:id="145" w:name="FootText1"/>
    <w:r>
      <w:rPr>
        <w:bCs/>
        <w:color w:val="000000"/>
      </w:rPr>
      <w:sym w:font="Symbol" w:char="F0D3"/>
    </w:r>
    <w:r>
      <w:rPr>
        <w:bCs/>
        <w:color w:val="000000"/>
      </w:rPr>
      <w:t xml:space="preserve"> 201</w:t>
    </w:r>
    <w:r w:rsidR="00874029">
      <w:rPr>
        <w:bCs/>
        <w:color w:val="000000"/>
      </w:rPr>
      <w:t>8</w:t>
    </w:r>
    <w:r>
      <w:rPr>
        <w:bCs/>
        <w:color w:val="000000"/>
      </w:rPr>
      <w:t xml:space="preserve"> Open Mobile Alliance All Rights Reserved.</w:t>
    </w:r>
    <w:bookmarkEnd w:id="145"/>
    <w:r>
      <w:rPr>
        <w:bCs/>
        <w:color w:val="000000"/>
        <w:sz w:val="16"/>
      </w:rPr>
      <w:br/>
    </w:r>
    <w:bookmarkStart w:id="14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47" w:name="TemplateName"/>
    <w:r w:rsidRPr="00243490">
      <w:rPr>
        <w:rFonts w:cs="Arial"/>
        <w:color w:val="999999"/>
        <w:sz w:val="10"/>
        <w:szCs w:val="10"/>
      </w:rPr>
      <w:t>[OMA-Template-Spec-201</w:t>
    </w:r>
    <w:r w:rsidR="00874029">
      <w:rPr>
        <w:rFonts w:cs="Arial"/>
        <w:color w:val="999999"/>
        <w:sz w:val="10"/>
        <w:szCs w:val="10"/>
      </w:rPr>
      <w:t>8</w:t>
    </w:r>
    <w:r w:rsidRPr="00243490">
      <w:rPr>
        <w:rFonts w:cs="Arial"/>
        <w:color w:val="999999"/>
        <w:sz w:val="10"/>
        <w:szCs w:val="10"/>
      </w:rPr>
      <w:t>0101-I]</w:t>
    </w:r>
    <w:bookmarkEnd w:id="146"/>
    <w:bookmarkEnd w:id="1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8B4" w:rsidRDefault="000378B4">
      <w:r>
        <w:separator/>
      </w:r>
    </w:p>
  </w:footnote>
  <w:footnote w:type="continuationSeparator" w:id="0">
    <w:p w:rsidR="000378B4" w:rsidRDefault="00037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068" w:rsidRPr="008D7578" w:rsidRDefault="00314068">
    <w:pPr>
      <w:pStyle w:val="Header"/>
      <w:pBdr>
        <w:bottom w:val="single" w:sz="4" w:space="1" w:color="auto"/>
      </w:pBdr>
      <w:tabs>
        <w:tab w:val="clear" w:pos="4320"/>
        <w:tab w:val="clear" w:pos="8640"/>
        <w:tab w:val="right" w:pos="10080"/>
      </w:tabs>
      <w:spacing w:after="60"/>
      <w:rPr>
        <w:lang w:val="en-US"/>
      </w:rPr>
    </w:pPr>
    <w:r>
      <w:fldChar w:fldCharType="begin"/>
    </w:r>
    <w:r w:rsidRPr="008D7578">
      <w:rPr>
        <w:lang w:val="en-US"/>
      </w:rPr>
      <w:instrText xml:space="preserve"> STYLEREF ZDID \* MERGEFORMAT </w:instrText>
    </w:r>
    <w:r>
      <w:fldChar w:fldCharType="separate"/>
    </w:r>
    <w:r w:rsidR="00BD5E4F">
      <w:rPr>
        <w:noProof/>
        <w:lang w:val="en-US"/>
      </w:rPr>
      <w:t>OMA-TS-REST_NetAPI_Common-V1_0-20180116-A</w:t>
    </w:r>
    <w:r>
      <w:fldChar w:fldCharType="end"/>
    </w:r>
    <w:r w:rsidRPr="008D7578">
      <w:rPr>
        <w:lang w:val="en-US"/>
      </w:rPr>
      <w:tab/>
      <w:t xml:space="preserve">Page </w:t>
    </w:r>
    <w:r>
      <w:rPr>
        <w:lang w:val="en-US"/>
      </w:rPr>
      <w:fldChar w:fldCharType="begin"/>
    </w:r>
    <w:r w:rsidRPr="008D7578">
      <w:rPr>
        <w:lang w:val="en-US"/>
      </w:rPr>
      <w:instrText xml:space="preserve"> PAGE </w:instrText>
    </w:r>
    <w:r>
      <w:rPr>
        <w:lang w:val="en-US"/>
      </w:rPr>
      <w:fldChar w:fldCharType="separate"/>
    </w:r>
    <w:r w:rsidR="00BD5E4F">
      <w:rPr>
        <w:noProof/>
        <w:lang w:val="en-US"/>
      </w:rPr>
      <w:t>5</w:t>
    </w:r>
    <w:r>
      <w:rPr>
        <w:lang w:val="en-US"/>
      </w:rPr>
      <w:fldChar w:fldCharType="end"/>
    </w:r>
    <w:r w:rsidRPr="008D7578">
      <w:rPr>
        <w:lang w:val="en-US"/>
      </w:rPr>
      <w:t xml:space="preserve"> </w:t>
    </w:r>
    <w:r>
      <w:fldChar w:fldCharType="begin"/>
    </w:r>
    <w:r w:rsidRPr="008D7578">
      <w:rPr>
        <w:lang w:val="en-US"/>
      </w:rPr>
      <w:instrText xml:space="preserve">2AGE </w:instrText>
    </w:r>
    <w:r>
      <w:fldChar w:fldCharType="separate"/>
    </w:r>
    <w:r w:rsidRPr="008D7578">
      <w:rPr>
        <w:lang w:val="en-US"/>
      </w:rPr>
      <w:t xml:space="preserve"> V</w:t>
    </w:r>
    <w:r>
      <w:fldChar w:fldCharType="end"/>
    </w:r>
    <w:r w:rsidRPr="008D7578">
      <w:rPr>
        <w:lang w:val="en-US"/>
      </w:rPr>
      <w:t>(</w:t>
    </w:r>
    <w:r>
      <w:fldChar w:fldCharType="begin"/>
    </w:r>
    <w:r w:rsidRPr="008D7578">
      <w:rPr>
        <w:lang w:val="en-US"/>
      </w:rPr>
      <w:instrText xml:space="preserve"> NUMPAGES </w:instrText>
    </w:r>
    <w:r>
      <w:fldChar w:fldCharType="separate"/>
    </w:r>
    <w:r w:rsidR="00BD5E4F">
      <w:rPr>
        <w:noProof/>
        <w:lang w:val="en-US"/>
      </w:rPr>
      <w:t>48</w:t>
    </w:r>
    <w:r>
      <w:fldChar w:fldCharType="end"/>
    </w:r>
    <w:r w:rsidRPr="008D7578">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E2D70"/>
    <w:multiLevelType w:val="hybridMultilevel"/>
    <w:tmpl w:val="9A924DC6"/>
    <w:lvl w:ilvl="0" w:tplc="0C0A001B">
      <w:start w:val="1"/>
      <w:numFmt w:val="lowerRoman"/>
      <w:lvlText w:val="%1."/>
      <w:lvlJc w:val="right"/>
      <w:pPr>
        <w:tabs>
          <w:tab w:val="num" w:pos="5634"/>
        </w:tabs>
        <w:ind w:left="5634" w:hanging="360"/>
      </w:pPr>
      <w:rPr>
        <w:rFonts w:cs="Times New Roman"/>
      </w:rPr>
    </w:lvl>
    <w:lvl w:ilvl="1" w:tplc="04070001">
      <w:start w:val="1"/>
      <w:numFmt w:val="bullet"/>
      <w:lvlText w:val=""/>
      <w:lvlJc w:val="left"/>
      <w:pPr>
        <w:tabs>
          <w:tab w:val="num" w:pos="1440"/>
        </w:tabs>
        <w:ind w:left="1440" w:hanging="360"/>
      </w:pPr>
      <w:rPr>
        <w:rFonts w:ascii="Symbol" w:hAnsi="Symbol" w:hint="default"/>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
    <w:nsid w:val="04A71F88"/>
    <w:multiLevelType w:val="multilevel"/>
    <w:tmpl w:val="9A4CBF3A"/>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bullet"/>
      <w:lvlText w:val=""/>
      <w:lvlJc w:val="left"/>
      <w:pPr>
        <w:tabs>
          <w:tab w:val="num" w:pos="360"/>
        </w:tabs>
        <w:ind w:left="360" w:hanging="360"/>
      </w:pPr>
      <w:rPr>
        <w:rFonts w:ascii="Symbol" w:hAnsi="Symbol"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601D76"/>
    <w:multiLevelType w:val="hybridMultilevel"/>
    <w:tmpl w:val="FA80B752"/>
    <w:lvl w:ilvl="0" w:tplc="0C0A0001">
      <w:start w:val="4"/>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3D92053"/>
    <w:multiLevelType w:val="hybridMultilevel"/>
    <w:tmpl w:val="DDD83F6E"/>
    <w:lvl w:ilvl="0" w:tplc="DCB49CB0">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C32576F"/>
    <w:multiLevelType w:val="multilevel"/>
    <w:tmpl w:val="90ACC47A"/>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20B024CF"/>
    <w:multiLevelType w:val="multilevel"/>
    <w:tmpl w:val="36D6352C"/>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257ABF"/>
    <w:multiLevelType w:val="hybridMultilevel"/>
    <w:tmpl w:val="873222CC"/>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2F6C01FD"/>
    <w:multiLevelType w:val="hybridMultilevel"/>
    <w:tmpl w:val="DBCE0940"/>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01">
      <w:start w:val="1"/>
      <w:numFmt w:val="bullet"/>
      <w:lvlText w:val=""/>
      <w:lvlJc w:val="left"/>
      <w:pPr>
        <w:tabs>
          <w:tab w:val="num" w:pos="2160"/>
        </w:tabs>
        <w:ind w:left="2160" w:hanging="180"/>
      </w:pPr>
      <w:rPr>
        <w:rFonts w:ascii="Symbol" w:hAnsi="Symbol" w:hint="default"/>
      </w:r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954B50"/>
    <w:multiLevelType w:val="hybridMultilevel"/>
    <w:tmpl w:val="16EA5F60"/>
    <w:lvl w:ilvl="0" w:tplc="0C0A000F">
      <w:start w:val="1"/>
      <w:numFmt w:val="decimal"/>
      <w:lvlText w:val="%1."/>
      <w:lvlJc w:val="left"/>
      <w:pPr>
        <w:tabs>
          <w:tab w:val="num" w:pos="1854"/>
        </w:tabs>
        <w:ind w:left="1854" w:hanging="360"/>
      </w:pPr>
      <w:rPr>
        <w:rFonts w:hint="default"/>
      </w:rPr>
    </w:lvl>
    <w:lvl w:ilvl="1" w:tplc="C382C3E8">
      <w:start w:val="1"/>
      <w:numFmt w:val="lowerLetter"/>
      <w:lvlText w:val="%2."/>
      <w:lvlJc w:val="left"/>
      <w:pPr>
        <w:tabs>
          <w:tab w:val="num" w:pos="2574"/>
        </w:tabs>
        <w:ind w:left="2574" w:hanging="360"/>
      </w:pPr>
      <w:rPr>
        <w:rFonts w:hint="default"/>
      </w:rPr>
    </w:lvl>
    <w:lvl w:ilvl="2" w:tplc="0C0A0005">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3">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416E54EC"/>
    <w:multiLevelType w:val="multilevel"/>
    <w:tmpl w:val="47C8313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3277F25"/>
    <w:multiLevelType w:val="hybridMultilevel"/>
    <w:tmpl w:val="A6327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C278D5"/>
    <w:multiLevelType w:val="hybridMultilevel"/>
    <w:tmpl w:val="8AFC78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53081790"/>
    <w:multiLevelType w:val="hybridMultilevel"/>
    <w:tmpl w:val="3F924B30"/>
    <w:lvl w:ilvl="0" w:tplc="0C0A0001">
      <w:start w:val="1"/>
      <w:numFmt w:val="bullet"/>
      <w:lvlText w:val=""/>
      <w:lvlJc w:val="left"/>
      <w:pPr>
        <w:ind w:left="1854" w:hanging="360"/>
      </w:pPr>
      <w:rPr>
        <w:rFonts w:ascii="Symbol" w:hAnsi="Symbol" w:hint="default"/>
      </w:rPr>
    </w:lvl>
    <w:lvl w:ilvl="1" w:tplc="0C0A0003">
      <w:start w:val="1"/>
      <w:numFmt w:val="bullet"/>
      <w:lvlText w:val="o"/>
      <w:lvlJc w:val="left"/>
      <w:pPr>
        <w:tabs>
          <w:tab w:val="num" w:pos="2574"/>
        </w:tabs>
        <w:ind w:left="2574" w:hanging="360"/>
      </w:pPr>
      <w:rPr>
        <w:rFonts w:ascii="Courier New" w:hAnsi="Courier New" w:cs="Courier New" w:hint="default"/>
      </w:rPr>
    </w:lvl>
    <w:lvl w:ilvl="2" w:tplc="AEDA6BEC">
      <w:start w:val="1"/>
      <w:numFmt w:val="bullet"/>
      <w:lvlText w:val=""/>
      <w:lvlJc w:val="left"/>
      <w:pPr>
        <w:tabs>
          <w:tab w:val="num" w:pos="3294"/>
        </w:tabs>
        <w:ind w:left="3294" w:hanging="360"/>
      </w:pPr>
      <w:rPr>
        <w:rFonts w:ascii="Symbol" w:hAnsi="Symbol" w:hint="default"/>
        <w:sz w:val="16"/>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9">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20">
    <w:nsid w:val="5EC273EF"/>
    <w:multiLevelType w:val="hybridMultilevel"/>
    <w:tmpl w:val="C4B2597E"/>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1D87227"/>
    <w:multiLevelType w:val="hybridMultilevel"/>
    <w:tmpl w:val="08DEAA04"/>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5610880"/>
    <w:multiLevelType w:val="hybridMultilevel"/>
    <w:tmpl w:val="BAF6F0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B001A54"/>
    <w:multiLevelType w:val="hybridMultilevel"/>
    <w:tmpl w:val="704A430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0DF68A8"/>
    <w:multiLevelType w:val="hybridMultilevel"/>
    <w:tmpl w:val="653E8610"/>
    <w:lvl w:ilvl="0" w:tplc="CC16EBF0">
      <w:start w:val="1"/>
      <w:numFmt w:val="lowerLetter"/>
      <w:lvlText w:val="%1."/>
      <w:lvlJc w:val="left"/>
      <w:pPr>
        <w:tabs>
          <w:tab w:val="num" w:pos="1080"/>
        </w:tabs>
        <w:ind w:left="1080" w:hanging="360"/>
      </w:pPr>
      <w:rPr>
        <w:rFonts w:hint="default"/>
        <w:b w:val="0"/>
        <w:i w:val="0"/>
        <w:sz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7361109F"/>
    <w:multiLevelType w:val="hybridMultilevel"/>
    <w:tmpl w:val="D3562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30"/>
  </w:num>
  <w:num w:numId="3">
    <w:abstractNumId w:val="29"/>
  </w:num>
  <w:num w:numId="4">
    <w:abstractNumId w:val="8"/>
  </w:num>
  <w:num w:numId="5">
    <w:abstractNumId w:val="11"/>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5"/>
  </w:num>
  <w:num w:numId="8">
    <w:abstractNumId w:val="10"/>
  </w:num>
  <w:num w:numId="9">
    <w:abstractNumId w:val="13"/>
  </w:num>
  <w:num w:numId="10">
    <w:abstractNumId w:val="20"/>
  </w:num>
  <w:num w:numId="11">
    <w:abstractNumId w:val="26"/>
  </w:num>
  <w:num w:numId="12">
    <w:abstractNumId w:val="28"/>
  </w:num>
  <w:num w:numId="13">
    <w:abstractNumId w:val="19"/>
  </w:num>
  <w:num w:numId="14">
    <w:abstractNumId w:val="9"/>
  </w:num>
  <w:num w:numId="15">
    <w:abstractNumId w:val="1"/>
  </w:num>
  <w:num w:numId="16">
    <w:abstractNumId w:val="2"/>
  </w:num>
  <w:num w:numId="17">
    <w:abstractNumId w:val="7"/>
  </w:num>
  <w:num w:numId="18">
    <w:abstractNumId w:val="17"/>
  </w:num>
  <w:num w:numId="19">
    <w:abstractNumId w:val="6"/>
  </w:num>
  <w:num w:numId="20">
    <w:abstractNumId w:val="3"/>
  </w:num>
  <w:num w:numId="21">
    <w:abstractNumId w:val="12"/>
  </w:num>
  <w:num w:numId="22">
    <w:abstractNumId w:val="18"/>
  </w:num>
  <w:num w:numId="23">
    <w:abstractNumId w:val="4"/>
  </w:num>
  <w:num w:numId="24">
    <w:abstractNumId w:val="21"/>
  </w:num>
  <w:num w:numId="25">
    <w:abstractNumId w:val="14"/>
  </w:num>
  <w:num w:numId="26">
    <w:abstractNumId w:val="23"/>
  </w:num>
  <w:num w:numId="27">
    <w:abstractNumId w:val="27"/>
  </w:num>
  <w:num w:numId="28">
    <w:abstractNumId w:val="16"/>
  </w:num>
  <w:num w:numId="29">
    <w:abstractNumId w:val="31"/>
  </w:num>
  <w:num w:numId="30">
    <w:abstractNumId w:val="22"/>
  </w:num>
  <w:num w:numId="31">
    <w:abstractNumId w:val="30"/>
  </w:num>
  <w:num w:numId="32">
    <w:abstractNumId w:val="14"/>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30"/>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30"/>
  </w:num>
  <w:num w:numId="60">
    <w:abstractNumId w:val="30"/>
  </w:num>
  <w:num w:numId="61">
    <w:abstractNumId w:val="30"/>
  </w:num>
  <w:num w:numId="62">
    <w:abstractNumId w:val="30"/>
  </w:num>
  <w:num w:numId="63">
    <w:abstractNumId w:val="30"/>
  </w:num>
  <w:num w:numId="64">
    <w:abstractNumId w:val="14"/>
  </w:num>
  <w:num w:numId="65">
    <w:abstractNumId w:val="14"/>
  </w:num>
  <w:num w:numId="66">
    <w:abstractNumId w:val="24"/>
  </w:num>
  <w:num w:numId="67">
    <w:abstractNumId w:val="24"/>
    <w:lvlOverride w:ilvl="0">
      <w:startOverride w:val="400"/>
    </w:lvlOverride>
  </w:num>
  <w:num w:numId="68">
    <w:abstractNumId w:val="30"/>
  </w:num>
  <w:num w:numId="69">
    <w:abstractNumId w:val="30"/>
  </w:num>
  <w:num w:numId="70">
    <w:abstractNumId w:val="30"/>
  </w:num>
  <w:num w:numId="71">
    <w:abstractNumId w:val="30"/>
  </w:num>
  <w:num w:numId="72">
    <w:abstractNumId w:val="30"/>
  </w:num>
  <w:num w:numId="73">
    <w:abstractNumId w:val="3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E74"/>
    <w:rsid w:val="000125A8"/>
    <w:rsid w:val="00013FD4"/>
    <w:rsid w:val="0001486D"/>
    <w:rsid w:val="00026231"/>
    <w:rsid w:val="00026AED"/>
    <w:rsid w:val="00027445"/>
    <w:rsid w:val="00030BD4"/>
    <w:rsid w:val="000373FA"/>
    <w:rsid w:val="000378B4"/>
    <w:rsid w:val="00045F59"/>
    <w:rsid w:val="000528BA"/>
    <w:rsid w:val="00060931"/>
    <w:rsid w:val="000612AE"/>
    <w:rsid w:val="00066A60"/>
    <w:rsid w:val="000741D6"/>
    <w:rsid w:val="0007427E"/>
    <w:rsid w:val="00077596"/>
    <w:rsid w:val="000779FC"/>
    <w:rsid w:val="0008280E"/>
    <w:rsid w:val="0008553E"/>
    <w:rsid w:val="0008555D"/>
    <w:rsid w:val="00086E2F"/>
    <w:rsid w:val="00086E76"/>
    <w:rsid w:val="00093495"/>
    <w:rsid w:val="00094AA7"/>
    <w:rsid w:val="00095CCC"/>
    <w:rsid w:val="00096F24"/>
    <w:rsid w:val="000A005E"/>
    <w:rsid w:val="000A07CA"/>
    <w:rsid w:val="000A5924"/>
    <w:rsid w:val="000B059B"/>
    <w:rsid w:val="000B12F7"/>
    <w:rsid w:val="000B221F"/>
    <w:rsid w:val="000B41CB"/>
    <w:rsid w:val="000C5E2A"/>
    <w:rsid w:val="000D29F4"/>
    <w:rsid w:val="000D2C10"/>
    <w:rsid w:val="000D4EC6"/>
    <w:rsid w:val="000D788C"/>
    <w:rsid w:val="000E369D"/>
    <w:rsid w:val="000E6EDD"/>
    <w:rsid w:val="000F709C"/>
    <w:rsid w:val="000F7C5F"/>
    <w:rsid w:val="00102142"/>
    <w:rsid w:val="001100E2"/>
    <w:rsid w:val="00120270"/>
    <w:rsid w:val="001209C8"/>
    <w:rsid w:val="00130584"/>
    <w:rsid w:val="0013117F"/>
    <w:rsid w:val="00133454"/>
    <w:rsid w:val="00134A78"/>
    <w:rsid w:val="00140884"/>
    <w:rsid w:val="001418FC"/>
    <w:rsid w:val="0014239A"/>
    <w:rsid w:val="00146AF2"/>
    <w:rsid w:val="00147791"/>
    <w:rsid w:val="0015162E"/>
    <w:rsid w:val="001524BB"/>
    <w:rsid w:val="001558D5"/>
    <w:rsid w:val="00157274"/>
    <w:rsid w:val="00163A3A"/>
    <w:rsid w:val="00163AA2"/>
    <w:rsid w:val="00166405"/>
    <w:rsid w:val="00167FA6"/>
    <w:rsid w:val="00170D37"/>
    <w:rsid w:val="001711AD"/>
    <w:rsid w:val="00173853"/>
    <w:rsid w:val="00173B80"/>
    <w:rsid w:val="001757D9"/>
    <w:rsid w:val="00175959"/>
    <w:rsid w:val="00176BEE"/>
    <w:rsid w:val="001778F9"/>
    <w:rsid w:val="00180399"/>
    <w:rsid w:val="00180B42"/>
    <w:rsid w:val="001810AA"/>
    <w:rsid w:val="001840C2"/>
    <w:rsid w:val="001874E9"/>
    <w:rsid w:val="00195207"/>
    <w:rsid w:val="00195B42"/>
    <w:rsid w:val="00196FB8"/>
    <w:rsid w:val="001973DD"/>
    <w:rsid w:val="00197E5C"/>
    <w:rsid w:val="001A1B0F"/>
    <w:rsid w:val="001A40A9"/>
    <w:rsid w:val="001B00F0"/>
    <w:rsid w:val="001B60CA"/>
    <w:rsid w:val="001B6D7C"/>
    <w:rsid w:val="001C58D7"/>
    <w:rsid w:val="001D1852"/>
    <w:rsid w:val="001D6D64"/>
    <w:rsid w:val="001E2651"/>
    <w:rsid w:val="001E403F"/>
    <w:rsid w:val="001F207B"/>
    <w:rsid w:val="00206D7D"/>
    <w:rsid w:val="00211354"/>
    <w:rsid w:val="00212283"/>
    <w:rsid w:val="0021461C"/>
    <w:rsid w:val="00214BDD"/>
    <w:rsid w:val="002223DD"/>
    <w:rsid w:val="00225491"/>
    <w:rsid w:val="00226A1D"/>
    <w:rsid w:val="00226FF3"/>
    <w:rsid w:val="00227FFA"/>
    <w:rsid w:val="002326A5"/>
    <w:rsid w:val="00243490"/>
    <w:rsid w:val="00243FF8"/>
    <w:rsid w:val="0024715B"/>
    <w:rsid w:val="00253D06"/>
    <w:rsid w:val="00262E23"/>
    <w:rsid w:val="002644B1"/>
    <w:rsid w:val="002665DB"/>
    <w:rsid w:val="002671FE"/>
    <w:rsid w:val="002679BD"/>
    <w:rsid w:val="00271904"/>
    <w:rsid w:val="002751FD"/>
    <w:rsid w:val="00280987"/>
    <w:rsid w:val="00280BA5"/>
    <w:rsid w:val="00282334"/>
    <w:rsid w:val="00285FFF"/>
    <w:rsid w:val="00291CF0"/>
    <w:rsid w:val="0029254F"/>
    <w:rsid w:val="00295A73"/>
    <w:rsid w:val="00297DA5"/>
    <w:rsid w:val="002A4597"/>
    <w:rsid w:val="002A5559"/>
    <w:rsid w:val="002B0C7B"/>
    <w:rsid w:val="002B41B8"/>
    <w:rsid w:val="002B4219"/>
    <w:rsid w:val="002B4874"/>
    <w:rsid w:val="002C091F"/>
    <w:rsid w:val="002C4088"/>
    <w:rsid w:val="002D4D10"/>
    <w:rsid w:val="002D6D9A"/>
    <w:rsid w:val="002E0B96"/>
    <w:rsid w:val="002E2791"/>
    <w:rsid w:val="002F0F37"/>
    <w:rsid w:val="002F2153"/>
    <w:rsid w:val="002F5F1E"/>
    <w:rsid w:val="002F6D0F"/>
    <w:rsid w:val="002F6D87"/>
    <w:rsid w:val="002F70C1"/>
    <w:rsid w:val="00303FDC"/>
    <w:rsid w:val="00312A1A"/>
    <w:rsid w:val="003133E1"/>
    <w:rsid w:val="00313CA4"/>
    <w:rsid w:val="00314068"/>
    <w:rsid w:val="00315A59"/>
    <w:rsid w:val="003229E2"/>
    <w:rsid w:val="003232CE"/>
    <w:rsid w:val="00323397"/>
    <w:rsid w:val="00333902"/>
    <w:rsid w:val="00335F12"/>
    <w:rsid w:val="00341EAC"/>
    <w:rsid w:val="00342145"/>
    <w:rsid w:val="003440E8"/>
    <w:rsid w:val="00350C63"/>
    <w:rsid w:val="00351853"/>
    <w:rsid w:val="00354A90"/>
    <w:rsid w:val="00360F4B"/>
    <w:rsid w:val="00364A53"/>
    <w:rsid w:val="00366BF2"/>
    <w:rsid w:val="0036764B"/>
    <w:rsid w:val="003703EC"/>
    <w:rsid w:val="003743A2"/>
    <w:rsid w:val="00380973"/>
    <w:rsid w:val="00382A3C"/>
    <w:rsid w:val="003836C3"/>
    <w:rsid w:val="00384B67"/>
    <w:rsid w:val="0039315F"/>
    <w:rsid w:val="00397397"/>
    <w:rsid w:val="003A13CF"/>
    <w:rsid w:val="003A2E8A"/>
    <w:rsid w:val="003A386E"/>
    <w:rsid w:val="003A3AE0"/>
    <w:rsid w:val="003A3E7E"/>
    <w:rsid w:val="003B470A"/>
    <w:rsid w:val="003B55D3"/>
    <w:rsid w:val="003C03D8"/>
    <w:rsid w:val="003C5A27"/>
    <w:rsid w:val="003D0398"/>
    <w:rsid w:val="003D155C"/>
    <w:rsid w:val="003D5034"/>
    <w:rsid w:val="003D5B2C"/>
    <w:rsid w:val="003E4D74"/>
    <w:rsid w:val="003E54B9"/>
    <w:rsid w:val="003E6D4B"/>
    <w:rsid w:val="003F0E68"/>
    <w:rsid w:val="003F14D1"/>
    <w:rsid w:val="003F1F13"/>
    <w:rsid w:val="003F2D23"/>
    <w:rsid w:val="003F3239"/>
    <w:rsid w:val="003F3478"/>
    <w:rsid w:val="003F3C0A"/>
    <w:rsid w:val="003F5733"/>
    <w:rsid w:val="003F74D2"/>
    <w:rsid w:val="00403706"/>
    <w:rsid w:val="004049B1"/>
    <w:rsid w:val="004050DD"/>
    <w:rsid w:val="004051AC"/>
    <w:rsid w:val="004068B0"/>
    <w:rsid w:val="00406E68"/>
    <w:rsid w:val="00413FD0"/>
    <w:rsid w:val="00414EFB"/>
    <w:rsid w:val="00415559"/>
    <w:rsid w:val="00416FD7"/>
    <w:rsid w:val="004174DE"/>
    <w:rsid w:val="00422A0B"/>
    <w:rsid w:val="004250E5"/>
    <w:rsid w:val="00433ACA"/>
    <w:rsid w:val="0043622E"/>
    <w:rsid w:val="00436B04"/>
    <w:rsid w:val="00440F5A"/>
    <w:rsid w:val="004422A7"/>
    <w:rsid w:val="00442C75"/>
    <w:rsid w:val="00446365"/>
    <w:rsid w:val="004531C7"/>
    <w:rsid w:val="004541E5"/>
    <w:rsid w:val="0046250C"/>
    <w:rsid w:val="00466E5B"/>
    <w:rsid w:val="00471275"/>
    <w:rsid w:val="004753A9"/>
    <w:rsid w:val="00475F70"/>
    <w:rsid w:val="00477A1E"/>
    <w:rsid w:val="0048341E"/>
    <w:rsid w:val="004838FF"/>
    <w:rsid w:val="0048560A"/>
    <w:rsid w:val="00487524"/>
    <w:rsid w:val="00490FCD"/>
    <w:rsid w:val="0049163A"/>
    <w:rsid w:val="00493D50"/>
    <w:rsid w:val="004951D1"/>
    <w:rsid w:val="004A613C"/>
    <w:rsid w:val="004A6362"/>
    <w:rsid w:val="004B3933"/>
    <w:rsid w:val="004B4237"/>
    <w:rsid w:val="004B45E0"/>
    <w:rsid w:val="004C2158"/>
    <w:rsid w:val="004C70AB"/>
    <w:rsid w:val="004D7357"/>
    <w:rsid w:val="004E01C5"/>
    <w:rsid w:val="004E0BE3"/>
    <w:rsid w:val="004E2D7F"/>
    <w:rsid w:val="004E50B6"/>
    <w:rsid w:val="004E5677"/>
    <w:rsid w:val="004E5F8F"/>
    <w:rsid w:val="004E6772"/>
    <w:rsid w:val="004E694A"/>
    <w:rsid w:val="004F1FBE"/>
    <w:rsid w:val="004F2D98"/>
    <w:rsid w:val="004F337A"/>
    <w:rsid w:val="004F3BA4"/>
    <w:rsid w:val="004F46DA"/>
    <w:rsid w:val="00503203"/>
    <w:rsid w:val="00503813"/>
    <w:rsid w:val="00503EBB"/>
    <w:rsid w:val="005075FA"/>
    <w:rsid w:val="0051089C"/>
    <w:rsid w:val="005143D9"/>
    <w:rsid w:val="00516F6D"/>
    <w:rsid w:val="005211A1"/>
    <w:rsid w:val="00522585"/>
    <w:rsid w:val="00522B3A"/>
    <w:rsid w:val="005243C9"/>
    <w:rsid w:val="005248F8"/>
    <w:rsid w:val="00525DDD"/>
    <w:rsid w:val="00527999"/>
    <w:rsid w:val="00531811"/>
    <w:rsid w:val="00531C82"/>
    <w:rsid w:val="00533414"/>
    <w:rsid w:val="00536FD5"/>
    <w:rsid w:val="005449EF"/>
    <w:rsid w:val="00544A60"/>
    <w:rsid w:val="00544CD9"/>
    <w:rsid w:val="0054687E"/>
    <w:rsid w:val="005473CD"/>
    <w:rsid w:val="00550339"/>
    <w:rsid w:val="00550796"/>
    <w:rsid w:val="00554BDB"/>
    <w:rsid w:val="00556C92"/>
    <w:rsid w:val="00560620"/>
    <w:rsid w:val="00563445"/>
    <w:rsid w:val="0056406A"/>
    <w:rsid w:val="00564A2A"/>
    <w:rsid w:val="00566A33"/>
    <w:rsid w:val="00576368"/>
    <w:rsid w:val="0057689F"/>
    <w:rsid w:val="005810AE"/>
    <w:rsid w:val="00582C01"/>
    <w:rsid w:val="00586000"/>
    <w:rsid w:val="005903E4"/>
    <w:rsid w:val="0059112C"/>
    <w:rsid w:val="005914F4"/>
    <w:rsid w:val="005924FF"/>
    <w:rsid w:val="0059731F"/>
    <w:rsid w:val="005A0EB9"/>
    <w:rsid w:val="005A34A4"/>
    <w:rsid w:val="005A5723"/>
    <w:rsid w:val="005B1101"/>
    <w:rsid w:val="005B2CD9"/>
    <w:rsid w:val="005B4300"/>
    <w:rsid w:val="005C02C5"/>
    <w:rsid w:val="005C56F3"/>
    <w:rsid w:val="005C7682"/>
    <w:rsid w:val="005D0E9E"/>
    <w:rsid w:val="005D1562"/>
    <w:rsid w:val="005D20E8"/>
    <w:rsid w:val="005D757C"/>
    <w:rsid w:val="005E59A0"/>
    <w:rsid w:val="005E5B49"/>
    <w:rsid w:val="005E60AF"/>
    <w:rsid w:val="005E6352"/>
    <w:rsid w:val="005E7E28"/>
    <w:rsid w:val="005F4D2B"/>
    <w:rsid w:val="00607759"/>
    <w:rsid w:val="00607E2F"/>
    <w:rsid w:val="0061051B"/>
    <w:rsid w:val="006112C8"/>
    <w:rsid w:val="00613762"/>
    <w:rsid w:val="006144AF"/>
    <w:rsid w:val="00615C40"/>
    <w:rsid w:val="00621CA9"/>
    <w:rsid w:val="00623E9A"/>
    <w:rsid w:val="00623FBD"/>
    <w:rsid w:val="0062779C"/>
    <w:rsid w:val="006304EE"/>
    <w:rsid w:val="0063068E"/>
    <w:rsid w:val="00630703"/>
    <w:rsid w:val="006323FA"/>
    <w:rsid w:val="006331AE"/>
    <w:rsid w:val="00636B86"/>
    <w:rsid w:val="00640731"/>
    <w:rsid w:val="0064530E"/>
    <w:rsid w:val="00646558"/>
    <w:rsid w:val="00646FEB"/>
    <w:rsid w:val="00651D13"/>
    <w:rsid w:val="00660D43"/>
    <w:rsid w:val="006661B9"/>
    <w:rsid w:val="006677D5"/>
    <w:rsid w:val="0067110A"/>
    <w:rsid w:val="006726B1"/>
    <w:rsid w:val="006729F3"/>
    <w:rsid w:val="00673D25"/>
    <w:rsid w:val="006746C1"/>
    <w:rsid w:val="00676377"/>
    <w:rsid w:val="00680442"/>
    <w:rsid w:val="00682659"/>
    <w:rsid w:val="006828C9"/>
    <w:rsid w:val="00683444"/>
    <w:rsid w:val="00684C74"/>
    <w:rsid w:val="00686D5F"/>
    <w:rsid w:val="006932C4"/>
    <w:rsid w:val="006958A9"/>
    <w:rsid w:val="00695AAB"/>
    <w:rsid w:val="00696685"/>
    <w:rsid w:val="006A4021"/>
    <w:rsid w:val="006A4DF2"/>
    <w:rsid w:val="006A527C"/>
    <w:rsid w:val="006A6ACD"/>
    <w:rsid w:val="006B0481"/>
    <w:rsid w:val="006B23E5"/>
    <w:rsid w:val="006B55DC"/>
    <w:rsid w:val="006B6886"/>
    <w:rsid w:val="006B7FF1"/>
    <w:rsid w:val="006D738F"/>
    <w:rsid w:val="006E0533"/>
    <w:rsid w:val="006E06C0"/>
    <w:rsid w:val="006E1EFD"/>
    <w:rsid w:val="006E2281"/>
    <w:rsid w:val="006E4E5B"/>
    <w:rsid w:val="006E6CD9"/>
    <w:rsid w:val="006F2C3D"/>
    <w:rsid w:val="006F409D"/>
    <w:rsid w:val="006F6727"/>
    <w:rsid w:val="00700E08"/>
    <w:rsid w:val="00705855"/>
    <w:rsid w:val="00710641"/>
    <w:rsid w:val="00713D4B"/>
    <w:rsid w:val="007152C1"/>
    <w:rsid w:val="007203C7"/>
    <w:rsid w:val="00733605"/>
    <w:rsid w:val="00733750"/>
    <w:rsid w:val="00735FDD"/>
    <w:rsid w:val="0073629D"/>
    <w:rsid w:val="007370A3"/>
    <w:rsid w:val="00742D3E"/>
    <w:rsid w:val="00747336"/>
    <w:rsid w:val="007637EA"/>
    <w:rsid w:val="00766B03"/>
    <w:rsid w:val="00786373"/>
    <w:rsid w:val="00786719"/>
    <w:rsid w:val="00787FB3"/>
    <w:rsid w:val="00791BC9"/>
    <w:rsid w:val="00793111"/>
    <w:rsid w:val="00796132"/>
    <w:rsid w:val="007A7C88"/>
    <w:rsid w:val="007B1E67"/>
    <w:rsid w:val="007B3231"/>
    <w:rsid w:val="007B6751"/>
    <w:rsid w:val="007C1894"/>
    <w:rsid w:val="007C191D"/>
    <w:rsid w:val="007C2728"/>
    <w:rsid w:val="007C50E8"/>
    <w:rsid w:val="007C78B6"/>
    <w:rsid w:val="007C7EF6"/>
    <w:rsid w:val="007D0B77"/>
    <w:rsid w:val="007D1DE4"/>
    <w:rsid w:val="007D468B"/>
    <w:rsid w:val="007D69FF"/>
    <w:rsid w:val="007E202B"/>
    <w:rsid w:val="007E2720"/>
    <w:rsid w:val="007E2DDF"/>
    <w:rsid w:val="007E306E"/>
    <w:rsid w:val="007E3D05"/>
    <w:rsid w:val="007E555C"/>
    <w:rsid w:val="007F35BA"/>
    <w:rsid w:val="007F5F55"/>
    <w:rsid w:val="00803DC8"/>
    <w:rsid w:val="0080419F"/>
    <w:rsid w:val="008047C9"/>
    <w:rsid w:val="008102FA"/>
    <w:rsid w:val="00810C3F"/>
    <w:rsid w:val="00812998"/>
    <w:rsid w:val="00812C05"/>
    <w:rsid w:val="00813132"/>
    <w:rsid w:val="00814506"/>
    <w:rsid w:val="008153A6"/>
    <w:rsid w:val="00817158"/>
    <w:rsid w:val="00817449"/>
    <w:rsid w:val="008206EC"/>
    <w:rsid w:val="00826773"/>
    <w:rsid w:val="00827F49"/>
    <w:rsid w:val="008303D8"/>
    <w:rsid w:val="00830672"/>
    <w:rsid w:val="00833EE6"/>
    <w:rsid w:val="0084500A"/>
    <w:rsid w:val="00845AF6"/>
    <w:rsid w:val="0084600E"/>
    <w:rsid w:val="008471F0"/>
    <w:rsid w:val="008508B7"/>
    <w:rsid w:val="00850FFD"/>
    <w:rsid w:val="00851CA5"/>
    <w:rsid w:val="00852F8C"/>
    <w:rsid w:val="008536C7"/>
    <w:rsid w:val="00855731"/>
    <w:rsid w:val="008623A3"/>
    <w:rsid w:val="00862A9B"/>
    <w:rsid w:val="00867F4F"/>
    <w:rsid w:val="008724E3"/>
    <w:rsid w:val="00872595"/>
    <w:rsid w:val="00874029"/>
    <w:rsid w:val="0087756F"/>
    <w:rsid w:val="00883232"/>
    <w:rsid w:val="0088385F"/>
    <w:rsid w:val="00887664"/>
    <w:rsid w:val="00890B16"/>
    <w:rsid w:val="0089162D"/>
    <w:rsid w:val="00892BFB"/>
    <w:rsid w:val="0089786C"/>
    <w:rsid w:val="00897AAC"/>
    <w:rsid w:val="008A1C73"/>
    <w:rsid w:val="008A44E4"/>
    <w:rsid w:val="008B168E"/>
    <w:rsid w:val="008B3BA3"/>
    <w:rsid w:val="008B5436"/>
    <w:rsid w:val="008C1E4B"/>
    <w:rsid w:val="008C34E7"/>
    <w:rsid w:val="008C547F"/>
    <w:rsid w:val="008D1933"/>
    <w:rsid w:val="008D5816"/>
    <w:rsid w:val="008D7578"/>
    <w:rsid w:val="008E3FE6"/>
    <w:rsid w:val="008E5057"/>
    <w:rsid w:val="008E73F2"/>
    <w:rsid w:val="008F5A04"/>
    <w:rsid w:val="008F6E84"/>
    <w:rsid w:val="009004B6"/>
    <w:rsid w:val="0090308F"/>
    <w:rsid w:val="00910CFC"/>
    <w:rsid w:val="00911F32"/>
    <w:rsid w:val="00914AA2"/>
    <w:rsid w:val="009211EB"/>
    <w:rsid w:val="0092126C"/>
    <w:rsid w:val="00925F58"/>
    <w:rsid w:val="009306E7"/>
    <w:rsid w:val="00930B1E"/>
    <w:rsid w:val="009317F4"/>
    <w:rsid w:val="009333A9"/>
    <w:rsid w:val="00940BA8"/>
    <w:rsid w:val="00942BE7"/>
    <w:rsid w:val="009430F1"/>
    <w:rsid w:val="009464FA"/>
    <w:rsid w:val="00950153"/>
    <w:rsid w:val="00950682"/>
    <w:rsid w:val="00955892"/>
    <w:rsid w:val="009563FF"/>
    <w:rsid w:val="009574A6"/>
    <w:rsid w:val="00961E47"/>
    <w:rsid w:val="00962906"/>
    <w:rsid w:val="00966F96"/>
    <w:rsid w:val="0097038E"/>
    <w:rsid w:val="0097200C"/>
    <w:rsid w:val="00977C3F"/>
    <w:rsid w:val="009826E3"/>
    <w:rsid w:val="00984E86"/>
    <w:rsid w:val="00992BB5"/>
    <w:rsid w:val="00994B60"/>
    <w:rsid w:val="009A0D26"/>
    <w:rsid w:val="009A154B"/>
    <w:rsid w:val="009A4636"/>
    <w:rsid w:val="009A4F4C"/>
    <w:rsid w:val="009A57D6"/>
    <w:rsid w:val="009A6783"/>
    <w:rsid w:val="009B360A"/>
    <w:rsid w:val="009B71FC"/>
    <w:rsid w:val="009C0000"/>
    <w:rsid w:val="009C2D9B"/>
    <w:rsid w:val="009C3604"/>
    <w:rsid w:val="009C58D0"/>
    <w:rsid w:val="009C5BF1"/>
    <w:rsid w:val="009C6A8C"/>
    <w:rsid w:val="009D1C60"/>
    <w:rsid w:val="009D23FB"/>
    <w:rsid w:val="009D4069"/>
    <w:rsid w:val="009D7A63"/>
    <w:rsid w:val="009E318A"/>
    <w:rsid w:val="009E4921"/>
    <w:rsid w:val="00A063A8"/>
    <w:rsid w:val="00A11F0A"/>
    <w:rsid w:val="00A13011"/>
    <w:rsid w:val="00A14896"/>
    <w:rsid w:val="00A156C1"/>
    <w:rsid w:val="00A17368"/>
    <w:rsid w:val="00A20C8E"/>
    <w:rsid w:val="00A23BFE"/>
    <w:rsid w:val="00A260E5"/>
    <w:rsid w:val="00A26BEA"/>
    <w:rsid w:val="00A27D7D"/>
    <w:rsid w:val="00A31318"/>
    <w:rsid w:val="00A32C24"/>
    <w:rsid w:val="00A33FB2"/>
    <w:rsid w:val="00A34826"/>
    <w:rsid w:val="00A41184"/>
    <w:rsid w:val="00A417E1"/>
    <w:rsid w:val="00A4432B"/>
    <w:rsid w:val="00A45ED9"/>
    <w:rsid w:val="00A47CBC"/>
    <w:rsid w:val="00A53EF2"/>
    <w:rsid w:val="00A562F1"/>
    <w:rsid w:val="00A61423"/>
    <w:rsid w:val="00A635EA"/>
    <w:rsid w:val="00A63954"/>
    <w:rsid w:val="00A65853"/>
    <w:rsid w:val="00A66F0B"/>
    <w:rsid w:val="00A7133D"/>
    <w:rsid w:val="00A91B0B"/>
    <w:rsid w:val="00A92A50"/>
    <w:rsid w:val="00A97AEB"/>
    <w:rsid w:val="00AA2AAD"/>
    <w:rsid w:val="00AB07B9"/>
    <w:rsid w:val="00AB48DC"/>
    <w:rsid w:val="00AB6318"/>
    <w:rsid w:val="00AC0BED"/>
    <w:rsid w:val="00AC556E"/>
    <w:rsid w:val="00AD51B3"/>
    <w:rsid w:val="00AD7436"/>
    <w:rsid w:val="00AE49C6"/>
    <w:rsid w:val="00AE6392"/>
    <w:rsid w:val="00AF08C6"/>
    <w:rsid w:val="00AF400D"/>
    <w:rsid w:val="00AF7608"/>
    <w:rsid w:val="00B012E0"/>
    <w:rsid w:val="00B01D1D"/>
    <w:rsid w:val="00B07785"/>
    <w:rsid w:val="00B150F0"/>
    <w:rsid w:val="00B15782"/>
    <w:rsid w:val="00B1717F"/>
    <w:rsid w:val="00B234E7"/>
    <w:rsid w:val="00B24518"/>
    <w:rsid w:val="00B36444"/>
    <w:rsid w:val="00B37543"/>
    <w:rsid w:val="00B377A1"/>
    <w:rsid w:val="00B56849"/>
    <w:rsid w:val="00B6072D"/>
    <w:rsid w:val="00B6453E"/>
    <w:rsid w:val="00B645A8"/>
    <w:rsid w:val="00B654F1"/>
    <w:rsid w:val="00B659B0"/>
    <w:rsid w:val="00B65DC2"/>
    <w:rsid w:val="00B65EF4"/>
    <w:rsid w:val="00B67AB0"/>
    <w:rsid w:val="00B67CFC"/>
    <w:rsid w:val="00B67E0E"/>
    <w:rsid w:val="00B722C6"/>
    <w:rsid w:val="00B739BC"/>
    <w:rsid w:val="00B73B13"/>
    <w:rsid w:val="00B74F6F"/>
    <w:rsid w:val="00B7706F"/>
    <w:rsid w:val="00B8390E"/>
    <w:rsid w:val="00B85361"/>
    <w:rsid w:val="00B92E57"/>
    <w:rsid w:val="00B959B8"/>
    <w:rsid w:val="00B9614F"/>
    <w:rsid w:val="00BA0735"/>
    <w:rsid w:val="00BA1D43"/>
    <w:rsid w:val="00BA571D"/>
    <w:rsid w:val="00BB72AE"/>
    <w:rsid w:val="00BD0ADD"/>
    <w:rsid w:val="00BD1F3E"/>
    <w:rsid w:val="00BD5105"/>
    <w:rsid w:val="00BD5E4F"/>
    <w:rsid w:val="00BD75E7"/>
    <w:rsid w:val="00BE2D11"/>
    <w:rsid w:val="00BE6F39"/>
    <w:rsid w:val="00BE741E"/>
    <w:rsid w:val="00BE7579"/>
    <w:rsid w:val="00BF20E9"/>
    <w:rsid w:val="00BF3AA3"/>
    <w:rsid w:val="00BF5037"/>
    <w:rsid w:val="00BF5E7B"/>
    <w:rsid w:val="00C02C02"/>
    <w:rsid w:val="00C03BB3"/>
    <w:rsid w:val="00C04E97"/>
    <w:rsid w:val="00C05215"/>
    <w:rsid w:val="00C21F3A"/>
    <w:rsid w:val="00C22A1D"/>
    <w:rsid w:val="00C246D1"/>
    <w:rsid w:val="00C24EAD"/>
    <w:rsid w:val="00C26D9E"/>
    <w:rsid w:val="00C341A7"/>
    <w:rsid w:val="00C43518"/>
    <w:rsid w:val="00C45405"/>
    <w:rsid w:val="00C47CAA"/>
    <w:rsid w:val="00C5250B"/>
    <w:rsid w:val="00C5746F"/>
    <w:rsid w:val="00C57F71"/>
    <w:rsid w:val="00C6016F"/>
    <w:rsid w:val="00C607BF"/>
    <w:rsid w:val="00C6193B"/>
    <w:rsid w:val="00C6616F"/>
    <w:rsid w:val="00C67D7D"/>
    <w:rsid w:val="00C7383D"/>
    <w:rsid w:val="00C757E7"/>
    <w:rsid w:val="00C8034B"/>
    <w:rsid w:val="00C81159"/>
    <w:rsid w:val="00C81AC2"/>
    <w:rsid w:val="00C845BF"/>
    <w:rsid w:val="00C85178"/>
    <w:rsid w:val="00C85825"/>
    <w:rsid w:val="00C91E40"/>
    <w:rsid w:val="00C95289"/>
    <w:rsid w:val="00C96301"/>
    <w:rsid w:val="00CA21BE"/>
    <w:rsid w:val="00CA2712"/>
    <w:rsid w:val="00CB023E"/>
    <w:rsid w:val="00CB15CE"/>
    <w:rsid w:val="00CB212D"/>
    <w:rsid w:val="00CB5A28"/>
    <w:rsid w:val="00CB69F5"/>
    <w:rsid w:val="00CC11FC"/>
    <w:rsid w:val="00CC51F8"/>
    <w:rsid w:val="00CC77F5"/>
    <w:rsid w:val="00CC7C0F"/>
    <w:rsid w:val="00CC7CCA"/>
    <w:rsid w:val="00CC7DDE"/>
    <w:rsid w:val="00CD2BFA"/>
    <w:rsid w:val="00CD2DFF"/>
    <w:rsid w:val="00CD5B4F"/>
    <w:rsid w:val="00CE20DA"/>
    <w:rsid w:val="00CE4A53"/>
    <w:rsid w:val="00CE5B02"/>
    <w:rsid w:val="00CE6396"/>
    <w:rsid w:val="00CF012B"/>
    <w:rsid w:val="00CF0B35"/>
    <w:rsid w:val="00CF237E"/>
    <w:rsid w:val="00CF2D80"/>
    <w:rsid w:val="00CF4528"/>
    <w:rsid w:val="00D04A18"/>
    <w:rsid w:val="00D04CA9"/>
    <w:rsid w:val="00D1097C"/>
    <w:rsid w:val="00D12279"/>
    <w:rsid w:val="00D14E29"/>
    <w:rsid w:val="00D14ECD"/>
    <w:rsid w:val="00D165F5"/>
    <w:rsid w:val="00D20101"/>
    <w:rsid w:val="00D215E2"/>
    <w:rsid w:val="00D23B4C"/>
    <w:rsid w:val="00D24320"/>
    <w:rsid w:val="00D2761D"/>
    <w:rsid w:val="00D30B7D"/>
    <w:rsid w:val="00D3419D"/>
    <w:rsid w:val="00D41C17"/>
    <w:rsid w:val="00D4472A"/>
    <w:rsid w:val="00D452A5"/>
    <w:rsid w:val="00D46298"/>
    <w:rsid w:val="00D47947"/>
    <w:rsid w:val="00D504B5"/>
    <w:rsid w:val="00D525F6"/>
    <w:rsid w:val="00D54BE5"/>
    <w:rsid w:val="00D54DC2"/>
    <w:rsid w:val="00D57FE4"/>
    <w:rsid w:val="00D656BD"/>
    <w:rsid w:val="00D67834"/>
    <w:rsid w:val="00D71578"/>
    <w:rsid w:val="00D7356C"/>
    <w:rsid w:val="00D7529C"/>
    <w:rsid w:val="00D763FC"/>
    <w:rsid w:val="00D8245B"/>
    <w:rsid w:val="00D835C4"/>
    <w:rsid w:val="00D83A0E"/>
    <w:rsid w:val="00D86387"/>
    <w:rsid w:val="00D91AB5"/>
    <w:rsid w:val="00D9479F"/>
    <w:rsid w:val="00D96BB6"/>
    <w:rsid w:val="00DA6584"/>
    <w:rsid w:val="00DB016F"/>
    <w:rsid w:val="00DB0D03"/>
    <w:rsid w:val="00DB3611"/>
    <w:rsid w:val="00DB656E"/>
    <w:rsid w:val="00DC0306"/>
    <w:rsid w:val="00DC1579"/>
    <w:rsid w:val="00DC40C4"/>
    <w:rsid w:val="00DC6177"/>
    <w:rsid w:val="00DD04AA"/>
    <w:rsid w:val="00DD6F7D"/>
    <w:rsid w:val="00DE08CF"/>
    <w:rsid w:val="00DE0D59"/>
    <w:rsid w:val="00DE2620"/>
    <w:rsid w:val="00DE5BA5"/>
    <w:rsid w:val="00DF20B2"/>
    <w:rsid w:val="00DF6A27"/>
    <w:rsid w:val="00DF74FA"/>
    <w:rsid w:val="00DF7567"/>
    <w:rsid w:val="00E01613"/>
    <w:rsid w:val="00E018FF"/>
    <w:rsid w:val="00E062C2"/>
    <w:rsid w:val="00E074C3"/>
    <w:rsid w:val="00E07A85"/>
    <w:rsid w:val="00E131C0"/>
    <w:rsid w:val="00E134B8"/>
    <w:rsid w:val="00E14232"/>
    <w:rsid w:val="00E142C7"/>
    <w:rsid w:val="00E14C84"/>
    <w:rsid w:val="00E155CD"/>
    <w:rsid w:val="00E1762E"/>
    <w:rsid w:val="00E17717"/>
    <w:rsid w:val="00E21E4E"/>
    <w:rsid w:val="00E26DF1"/>
    <w:rsid w:val="00E27154"/>
    <w:rsid w:val="00E27374"/>
    <w:rsid w:val="00E304B1"/>
    <w:rsid w:val="00E366F4"/>
    <w:rsid w:val="00E36CB3"/>
    <w:rsid w:val="00E372C1"/>
    <w:rsid w:val="00E428AD"/>
    <w:rsid w:val="00E44B7C"/>
    <w:rsid w:val="00E4630D"/>
    <w:rsid w:val="00E46956"/>
    <w:rsid w:val="00E52C08"/>
    <w:rsid w:val="00E54C04"/>
    <w:rsid w:val="00E5619F"/>
    <w:rsid w:val="00E562C9"/>
    <w:rsid w:val="00E56414"/>
    <w:rsid w:val="00E6094B"/>
    <w:rsid w:val="00E61E67"/>
    <w:rsid w:val="00E6706A"/>
    <w:rsid w:val="00E732D5"/>
    <w:rsid w:val="00E75DE3"/>
    <w:rsid w:val="00E83E9F"/>
    <w:rsid w:val="00E8426A"/>
    <w:rsid w:val="00E92E75"/>
    <w:rsid w:val="00E944AF"/>
    <w:rsid w:val="00E95154"/>
    <w:rsid w:val="00E96055"/>
    <w:rsid w:val="00E96401"/>
    <w:rsid w:val="00E96519"/>
    <w:rsid w:val="00EA1091"/>
    <w:rsid w:val="00EA6980"/>
    <w:rsid w:val="00EA6993"/>
    <w:rsid w:val="00EB08E5"/>
    <w:rsid w:val="00EB1866"/>
    <w:rsid w:val="00EB44CA"/>
    <w:rsid w:val="00EB52EF"/>
    <w:rsid w:val="00EB5C80"/>
    <w:rsid w:val="00EC1719"/>
    <w:rsid w:val="00EC58CE"/>
    <w:rsid w:val="00EC72B8"/>
    <w:rsid w:val="00ED37DD"/>
    <w:rsid w:val="00ED4145"/>
    <w:rsid w:val="00ED6F8E"/>
    <w:rsid w:val="00EE0E4A"/>
    <w:rsid w:val="00EE507C"/>
    <w:rsid w:val="00EE7B25"/>
    <w:rsid w:val="00EE7C81"/>
    <w:rsid w:val="00F01DB1"/>
    <w:rsid w:val="00F0224C"/>
    <w:rsid w:val="00F03379"/>
    <w:rsid w:val="00F035EF"/>
    <w:rsid w:val="00F07FBE"/>
    <w:rsid w:val="00F10178"/>
    <w:rsid w:val="00F111B4"/>
    <w:rsid w:val="00F114EC"/>
    <w:rsid w:val="00F11D42"/>
    <w:rsid w:val="00F1256E"/>
    <w:rsid w:val="00F144A0"/>
    <w:rsid w:val="00F15434"/>
    <w:rsid w:val="00F21699"/>
    <w:rsid w:val="00F2366C"/>
    <w:rsid w:val="00F308B4"/>
    <w:rsid w:val="00F314CE"/>
    <w:rsid w:val="00F32CEB"/>
    <w:rsid w:val="00F330A3"/>
    <w:rsid w:val="00F3442F"/>
    <w:rsid w:val="00F41668"/>
    <w:rsid w:val="00F444C4"/>
    <w:rsid w:val="00F469D2"/>
    <w:rsid w:val="00F500D1"/>
    <w:rsid w:val="00F532FE"/>
    <w:rsid w:val="00F54D48"/>
    <w:rsid w:val="00F60B02"/>
    <w:rsid w:val="00F60EAB"/>
    <w:rsid w:val="00F61D2A"/>
    <w:rsid w:val="00F631CA"/>
    <w:rsid w:val="00F649C2"/>
    <w:rsid w:val="00F65383"/>
    <w:rsid w:val="00F6588C"/>
    <w:rsid w:val="00F72395"/>
    <w:rsid w:val="00F7571C"/>
    <w:rsid w:val="00F76889"/>
    <w:rsid w:val="00F77F1C"/>
    <w:rsid w:val="00F800EF"/>
    <w:rsid w:val="00F80302"/>
    <w:rsid w:val="00F82966"/>
    <w:rsid w:val="00F8450A"/>
    <w:rsid w:val="00F867A7"/>
    <w:rsid w:val="00F90D21"/>
    <w:rsid w:val="00F935D4"/>
    <w:rsid w:val="00F95744"/>
    <w:rsid w:val="00F9638D"/>
    <w:rsid w:val="00FA4BB2"/>
    <w:rsid w:val="00FA4CB1"/>
    <w:rsid w:val="00FB734D"/>
    <w:rsid w:val="00FC06DA"/>
    <w:rsid w:val="00FC2C49"/>
    <w:rsid w:val="00FC2D1A"/>
    <w:rsid w:val="00FC36CC"/>
    <w:rsid w:val="00FC5BA8"/>
    <w:rsid w:val="00FC6281"/>
    <w:rsid w:val="00FC71FB"/>
    <w:rsid w:val="00FC7359"/>
    <w:rsid w:val="00FD4AB9"/>
    <w:rsid w:val="00FD6FB2"/>
    <w:rsid w:val="00FE12D9"/>
    <w:rsid w:val="00FE5147"/>
    <w:rsid w:val="00FF510D"/>
    <w:rsid w:val="00FF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chmetcnv"/>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11"/>
    <w:pPr>
      <w:spacing w:before="120" w:after="60"/>
    </w:pPr>
    <w:rPr>
      <w:lang w:val="en-GB" w:eastAsia="en-US"/>
    </w:rPr>
  </w:style>
  <w:style w:type="paragraph" w:styleId="Heading1">
    <w:name w:val="heading 1"/>
    <w:basedOn w:val="Normal"/>
    <w:next w:val="Normal"/>
    <w:qFormat/>
    <w:rsid w:val="00BE2D11"/>
    <w:pPr>
      <w:keepNext/>
      <w:pageBreakBefore/>
      <w:numPr>
        <w:numId w:val="25"/>
      </w:numPr>
      <w:tabs>
        <w:tab w:val="right" w:pos="9634"/>
      </w:tabs>
      <w:spacing w:before="0" w:after="160"/>
      <w:outlineLvl w:val="0"/>
    </w:pPr>
    <w:rPr>
      <w:rFonts w:ascii="Arial" w:hAnsi="Arial"/>
      <w:b/>
      <w:sz w:val="36"/>
    </w:rPr>
  </w:style>
  <w:style w:type="paragraph" w:styleId="Heading2">
    <w:name w:val="heading 2"/>
    <w:basedOn w:val="Heading1"/>
    <w:next w:val="Normal"/>
    <w:qFormat/>
    <w:rsid w:val="00BE2D11"/>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E2D11"/>
    <w:pPr>
      <w:numPr>
        <w:ilvl w:val="4"/>
      </w:numPr>
      <w:outlineLvl w:val="4"/>
    </w:pPr>
    <w:rPr>
      <w:sz w:val="22"/>
    </w:rPr>
  </w:style>
  <w:style w:type="paragraph" w:styleId="Heading6">
    <w:name w:val="heading 6"/>
    <w:basedOn w:val="Normal"/>
    <w:next w:val="Normal"/>
    <w:qFormat/>
    <w:rsid w:val="00BE2D11"/>
    <w:pPr>
      <w:keepNext/>
      <w:numPr>
        <w:ilvl w:val="5"/>
        <w:numId w:val="25"/>
      </w:numPr>
      <w:outlineLvl w:val="5"/>
    </w:pPr>
    <w:rPr>
      <w:b/>
    </w:rPr>
  </w:style>
  <w:style w:type="paragraph" w:styleId="Heading7">
    <w:name w:val="heading 7"/>
    <w:basedOn w:val="Normal"/>
    <w:next w:val="Normal"/>
    <w:qFormat/>
    <w:rsid w:val="00BE2D11"/>
    <w:pPr>
      <w:keepNext/>
      <w:numPr>
        <w:ilvl w:val="6"/>
        <w:numId w:val="2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BE2D11"/>
    <w:pPr>
      <w:keepNext/>
      <w:numPr>
        <w:ilvl w:val="7"/>
        <w:numId w:val="2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BE2D11"/>
    <w:pPr>
      <w:keepNext/>
      <w:numPr>
        <w:ilvl w:val="8"/>
        <w:numId w:val="2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E2D11"/>
    <w:pPr>
      <w:spacing w:before="0" w:after="0"/>
    </w:pPr>
    <w:rPr>
      <w:rFonts w:ascii="Arial" w:hAnsi="Arial"/>
      <w:b/>
      <w:sz w:val="18"/>
    </w:rPr>
  </w:style>
  <w:style w:type="paragraph" w:styleId="Header">
    <w:name w:val="header"/>
    <w:basedOn w:val="Normal"/>
    <w:rsid w:val="00BE2D11"/>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BE2D11"/>
    <w:pPr>
      <w:spacing w:after="180"/>
      <w:jc w:val="center"/>
    </w:pPr>
    <w:rPr>
      <w:b/>
    </w:rPr>
  </w:style>
  <w:style w:type="paragraph" w:styleId="TOC2">
    <w:name w:val="toc 2"/>
    <w:basedOn w:val="Normal"/>
    <w:next w:val="Normal"/>
    <w:uiPriority w:val="39"/>
    <w:rsid w:val="00BE2D11"/>
    <w:pPr>
      <w:spacing w:before="0" w:after="0"/>
      <w:ind w:left="200"/>
    </w:pPr>
    <w:rPr>
      <w:b/>
      <w:smallCaps/>
    </w:rPr>
  </w:style>
  <w:style w:type="paragraph" w:styleId="TOC3">
    <w:name w:val="toc 3"/>
    <w:basedOn w:val="Normal"/>
    <w:next w:val="Normal"/>
    <w:uiPriority w:val="39"/>
    <w:rsid w:val="00BE2D11"/>
    <w:pPr>
      <w:spacing w:before="0" w:after="0"/>
      <w:ind w:left="400"/>
    </w:pPr>
  </w:style>
  <w:style w:type="paragraph" w:styleId="TOC4">
    <w:name w:val="toc 4"/>
    <w:basedOn w:val="Normal"/>
    <w:next w:val="Normal"/>
    <w:semiHidden/>
    <w:rsid w:val="00BE2D11"/>
    <w:pPr>
      <w:spacing w:before="0" w:after="0"/>
      <w:ind w:left="600"/>
    </w:pPr>
    <w:rPr>
      <w:i/>
      <w:sz w:val="18"/>
    </w:rPr>
  </w:style>
  <w:style w:type="paragraph" w:styleId="TOC5">
    <w:name w:val="toc 5"/>
    <w:basedOn w:val="Normal"/>
    <w:next w:val="Normal"/>
    <w:semiHidden/>
    <w:rsid w:val="00BE2D11"/>
    <w:pPr>
      <w:spacing w:before="0" w:after="0"/>
      <w:ind w:left="800"/>
    </w:pPr>
    <w:rPr>
      <w:sz w:val="18"/>
    </w:rPr>
  </w:style>
  <w:style w:type="paragraph" w:styleId="TOC6">
    <w:name w:val="toc 6"/>
    <w:basedOn w:val="Normal"/>
    <w:next w:val="Normal"/>
    <w:semiHidden/>
    <w:rsid w:val="00BE2D11"/>
    <w:pPr>
      <w:spacing w:before="0" w:after="0"/>
      <w:ind w:left="1000"/>
    </w:pPr>
    <w:rPr>
      <w:sz w:val="18"/>
    </w:rPr>
  </w:style>
  <w:style w:type="paragraph" w:styleId="TOC7">
    <w:name w:val="toc 7"/>
    <w:basedOn w:val="Normal"/>
    <w:next w:val="Normal"/>
    <w:semiHidden/>
    <w:rsid w:val="00BE2D11"/>
    <w:pPr>
      <w:spacing w:before="0" w:after="0"/>
      <w:ind w:left="1200"/>
    </w:pPr>
    <w:rPr>
      <w:sz w:val="18"/>
    </w:rPr>
  </w:style>
  <w:style w:type="paragraph" w:styleId="TOC8">
    <w:name w:val="toc 8"/>
    <w:basedOn w:val="Normal"/>
    <w:next w:val="Normal"/>
    <w:semiHidden/>
    <w:rsid w:val="00BE2D11"/>
    <w:pPr>
      <w:spacing w:before="0" w:after="0"/>
      <w:ind w:left="1400"/>
    </w:pPr>
    <w:rPr>
      <w:sz w:val="18"/>
    </w:rPr>
  </w:style>
  <w:style w:type="paragraph" w:styleId="TOC9">
    <w:name w:val="toc 9"/>
    <w:basedOn w:val="Normal"/>
    <w:next w:val="Normal"/>
    <w:semiHidden/>
    <w:rsid w:val="00BE2D11"/>
    <w:pPr>
      <w:spacing w:before="0" w:after="0"/>
      <w:ind w:left="1600"/>
    </w:pPr>
    <w:rPr>
      <w:sz w:val="18"/>
    </w:rPr>
  </w:style>
  <w:style w:type="paragraph" w:customStyle="1" w:styleId="ZDISCLAIMER">
    <w:name w:val="ZDISCLAIMER"/>
    <w:basedOn w:val="Normal"/>
    <w:rsid w:val="00BE2D11"/>
    <w:pPr>
      <w:spacing w:before="0"/>
    </w:pPr>
  </w:style>
  <w:style w:type="paragraph" w:customStyle="1" w:styleId="EditorsNote">
    <w:name w:val="Editor's Note"/>
    <w:basedOn w:val="Normal"/>
    <w:rsid w:val="00BE2D11"/>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BE2D11"/>
    <w:rPr>
      <w:vertAlign w:val="superscript"/>
    </w:rPr>
  </w:style>
  <w:style w:type="paragraph" w:styleId="FootnoteText">
    <w:name w:val="footnote text"/>
    <w:basedOn w:val="Normal"/>
    <w:semiHidden/>
    <w:rsid w:val="00BE2D11"/>
    <w:pPr>
      <w:spacing w:before="60"/>
    </w:pPr>
  </w:style>
  <w:style w:type="character" w:styleId="Hyperlink">
    <w:name w:val="Hyperlink"/>
    <w:uiPriority w:val="99"/>
    <w:rsid w:val="00BE2D11"/>
    <w:rPr>
      <w:color w:val="0000FF"/>
      <w:u w:val="single"/>
    </w:rPr>
  </w:style>
  <w:style w:type="paragraph" w:customStyle="1" w:styleId="NormalBullet">
    <w:name w:val="Normal Bullet"/>
    <w:basedOn w:val="Normal"/>
    <w:rsid w:val="00BE2D11"/>
    <w:pPr>
      <w:numPr>
        <w:numId w:val="1"/>
      </w:numPr>
      <w:spacing w:before="0"/>
    </w:pPr>
  </w:style>
  <w:style w:type="paragraph" w:styleId="NormalIndent">
    <w:name w:val="Normal Indent"/>
    <w:basedOn w:val="Normal"/>
    <w:next w:val="Normal"/>
    <w:rsid w:val="00BE2D11"/>
    <w:pPr>
      <w:ind w:left="567"/>
    </w:pPr>
  </w:style>
  <w:style w:type="paragraph" w:styleId="Subtitle">
    <w:name w:val="Subtitle"/>
    <w:basedOn w:val="Normal"/>
    <w:qFormat/>
    <w:rsid w:val="00BE2D11"/>
    <w:pPr>
      <w:jc w:val="right"/>
    </w:pPr>
    <w:rPr>
      <w:rFonts w:ascii="Arial" w:hAnsi="Arial"/>
      <w:b/>
      <w:sz w:val="32"/>
    </w:rPr>
  </w:style>
  <w:style w:type="paragraph" w:styleId="TableofFigures">
    <w:name w:val="table of figures"/>
    <w:basedOn w:val="Normal"/>
    <w:next w:val="Normal"/>
    <w:uiPriority w:val="99"/>
    <w:rsid w:val="00BE2D11"/>
    <w:pPr>
      <w:tabs>
        <w:tab w:val="right" w:leader="dot" w:pos="10070"/>
      </w:tabs>
      <w:ind w:left="400" w:hanging="400"/>
    </w:pPr>
    <w:rPr>
      <w:b/>
      <w:bCs/>
      <w:noProof/>
    </w:rPr>
  </w:style>
  <w:style w:type="paragraph" w:styleId="Title">
    <w:name w:val="Title"/>
    <w:basedOn w:val="Normal"/>
    <w:next w:val="Subtitle"/>
    <w:qFormat/>
    <w:rsid w:val="00F9638D"/>
    <w:pPr>
      <w:spacing w:before="360"/>
      <w:jc w:val="right"/>
    </w:pPr>
    <w:rPr>
      <w:rFonts w:ascii="Arial Narrow" w:hAnsi="Arial Narrow"/>
      <w:b/>
      <w:kern w:val="28"/>
      <w:sz w:val="40"/>
    </w:rPr>
  </w:style>
  <w:style w:type="paragraph" w:styleId="DocumentMap">
    <w:name w:val="Document Map"/>
    <w:basedOn w:val="Normal"/>
    <w:semiHidden/>
    <w:rsid w:val="00BE2D11"/>
    <w:pPr>
      <w:shd w:val="clear" w:color="auto" w:fill="000080"/>
    </w:pPr>
    <w:rPr>
      <w:rFonts w:ascii="Tahoma" w:hAnsi="Tahoma"/>
    </w:rPr>
  </w:style>
  <w:style w:type="paragraph" w:customStyle="1" w:styleId="ZVERSION">
    <w:name w:val="ZVERSION"/>
    <w:basedOn w:val="Normal"/>
    <w:next w:val="Normal"/>
    <w:rsid w:val="00BE2D11"/>
    <w:pPr>
      <w:widowControl w:val="0"/>
      <w:spacing w:before="0" w:after="0"/>
      <w:jc w:val="right"/>
    </w:pPr>
    <w:rPr>
      <w:rFonts w:ascii="Arial" w:hAnsi="Arial"/>
      <w:sz w:val="32"/>
    </w:rPr>
  </w:style>
  <w:style w:type="paragraph" w:customStyle="1" w:styleId="AbbreviationEntry">
    <w:name w:val="Abbreviation Entry"/>
    <w:basedOn w:val="Normal"/>
    <w:rsid w:val="00BE2D11"/>
    <w:pPr>
      <w:spacing w:before="0" w:after="20"/>
    </w:pPr>
  </w:style>
  <w:style w:type="paragraph" w:customStyle="1" w:styleId="ZCOVER">
    <w:name w:val="ZCOVER"/>
    <w:basedOn w:val="ZVERSION"/>
    <w:rsid w:val="00BE2D11"/>
  </w:style>
  <w:style w:type="character" w:customStyle="1" w:styleId="ZDONTMODIFY">
    <w:name w:val="ZDONTMODIFY"/>
    <w:basedOn w:val="DefaultParagraphFont"/>
    <w:rsid w:val="00BE2D11"/>
  </w:style>
  <w:style w:type="character" w:customStyle="1" w:styleId="ZSPECDIDNUM">
    <w:name w:val="ZSPECDIDNUM"/>
    <w:basedOn w:val="ZMODIFY"/>
    <w:rsid w:val="00BE2D11"/>
  </w:style>
  <w:style w:type="character" w:customStyle="1" w:styleId="ZMODIFY">
    <w:name w:val="ZMODIFY"/>
    <w:basedOn w:val="ZDONTMODIFY"/>
    <w:rsid w:val="00BE2D11"/>
  </w:style>
  <w:style w:type="character" w:customStyle="1" w:styleId="ZREGNAME">
    <w:name w:val="ZREGNAME"/>
    <w:basedOn w:val="DefaultParagraphFont"/>
    <w:rsid w:val="00BE2D11"/>
  </w:style>
  <w:style w:type="paragraph" w:customStyle="1" w:styleId="TableRow">
    <w:name w:val="Table Row"/>
    <w:basedOn w:val="Normal"/>
    <w:rsid w:val="00BE2D11"/>
    <w:pPr>
      <w:spacing w:before="20" w:after="20"/>
    </w:pPr>
  </w:style>
  <w:style w:type="character" w:customStyle="1" w:styleId="ZSPECDATE">
    <w:name w:val="ZSPECDATE"/>
    <w:basedOn w:val="DefaultParagraphFont"/>
    <w:rsid w:val="00BE2D11"/>
  </w:style>
  <w:style w:type="paragraph" w:styleId="BlockText">
    <w:name w:val="Block Text"/>
    <w:basedOn w:val="Normal"/>
    <w:rsid w:val="00BE2D11"/>
    <w:pPr>
      <w:ind w:left="1440" w:right="1440"/>
    </w:pPr>
  </w:style>
  <w:style w:type="paragraph" w:customStyle="1" w:styleId="ZDID">
    <w:name w:val="ZDID"/>
    <w:basedOn w:val="ZCOVER"/>
    <w:rsid w:val="00BE2D11"/>
    <w:rPr>
      <w:noProof/>
    </w:rPr>
  </w:style>
  <w:style w:type="paragraph" w:customStyle="1" w:styleId="Figure">
    <w:name w:val="Figure"/>
    <w:basedOn w:val="Normal"/>
    <w:next w:val="Caption"/>
    <w:rsid w:val="00BE2D11"/>
    <w:pPr>
      <w:keepNext/>
      <w:spacing w:after="0"/>
      <w:jc w:val="center"/>
    </w:pPr>
  </w:style>
  <w:style w:type="paragraph" w:customStyle="1" w:styleId="ReferenceEntry">
    <w:name w:val="Reference Entry"/>
    <w:basedOn w:val="Normal"/>
    <w:rsid w:val="00BE2D11"/>
    <w:pPr>
      <w:spacing w:before="40" w:after="40"/>
    </w:pPr>
  </w:style>
  <w:style w:type="paragraph" w:customStyle="1" w:styleId="Term">
    <w:name w:val="Term"/>
    <w:basedOn w:val="Normal"/>
    <w:next w:val="Normal"/>
    <w:rsid w:val="00BE2D11"/>
    <w:pPr>
      <w:keepNext/>
      <w:spacing w:after="20"/>
    </w:pPr>
    <w:rPr>
      <w:b/>
    </w:rPr>
  </w:style>
  <w:style w:type="paragraph" w:customStyle="1" w:styleId="TermDefinition">
    <w:name w:val="Term Definition"/>
    <w:basedOn w:val="Normal"/>
    <w:next w:val="Term"/>
    <w:rsid w:val="00BE2D11"/>
    <w:pPr>
      <w:keepLines/>
      <w:spacing w:before="0" w:after="40"/>
      <w:ind w:left="576"/>
    </w:pPr>
  </w:style>
  <w:style w:type="character" w:styleId="FollowedHyperlink">
    <w:name w:val="FollowedHyperlink"/>
    <w:rsid w:val="00BE2D11"/>
    <w:rPr>
      <w:color w:val="800080"/>
      <w:u w:val="single"/>
    </w:rPr>
  </w:style>
  <w:style w:type="paragraph" w:customStyle="1" w:styleId="TOChead">
    <w:name w:val="TOChead"/>
    <w:basedOn w:val="Normal"/>
    <w:rsid w:val="00BE2D11"/>
    <w:rPr>
      <w:rFonts w:ascii="Arial" w:hAnsi="Arial"/>
      <w:b/>
      <w:bCs/>
      <w:sz w:val="36"/>
    </w:rPr>
  </w:style>
  <w:style w:type="paragraph" w:customStyle="1" w:styleId="App1">
    <w:name w:val="App1"/>
    <w:basedOn w:val="Normal"/>
    <w:next w:val="Normal"/>
    <w:rsid w:val="00BE2D11"/>
    <w:pPr>
      <w:keepNext/>
      <w:pageBreakBefore/>
      <w:numPr>
        <w:numId w:val="2"/>
      </w:numPr>
      <w:tabs>
        <w:tab w:val="right" w:pos="10080"/>
      </w:tabs>
      <w:spacing w:before="0"/>
      <w:outlineLvl w:val="0"/>
    </w:pPr>
    <w:rPr>
      <w:rFonts w:ascii="Arial Narrow" w:hAnsi="Arial Narrow"/>
      <w:b/>
      <w:sz w:val="36"/>
    </w:rPr>
  </w:style>
  <w:style w:type="paragraph" w:customStyle="1" w:styleId="App2">
    <w:name w:val="App2"/>
    <w:basedOn w:val="App1"/>
    <w:next w:val="Normal"/>
    <w:rsid w:val="00BE2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BE2D11"/>
    <w:pPr>
      <w:numPr>
        <w:ilvl w:val="2"/>
      </w:numPr>
      <w:spacing w:before="120" w:after="40"/>
      <w:outlineLvl w:val="2"/>
    </w:pPr>
    <w:rPr>
      <w:sz w:val="28"/>
    </w:rPr>
  </w:style>
  <w:style w:type="paragraph" w:customStyle="1" w:styleId="TableHead">
    <w:name w:val="TableHead"/>
    <w:basedOn w:val="Normal"/>
    <w:rsid w:val="00BE2D11"/>
    <w:pPr>
      <w:spacing w:before="20" w:after="20"/>
      <w:jc w:val="center"/>
    </w:pPr>
    <w:rPr>
      <w:b/>
      <w:snapToGrid w:val="0"/>
      <w:sz w:val="18"/>
    </w:rPr>
  </w:style>
  <w:style w:type="paragraph" w:customStyle="1" w:styleId="Approval">
    <w:name w:val="Approval"/>
    <w:basedOn w:val="ZVERSION"/>
    <w:rsid w:val="00BE2D11"/>
    <w:rPr>
      <w:sz w:val="20"/>
    </w:rPr>
  </w:style>
  <w:style w:type="paragraph" w:styleId="CommentText">
    <w:name w:val="annotation text"/>
    <w:basedOn w:val="Normal"/>
    <w:next w:val="Normal"/>
    <w:link w:val="CommentTextChar"/>
    <w:semiHidden/>
    <w:rsid w:val="00BE2D1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E2D11"/>
    <w:pPr>
      <w:spacing w:before="60" w:after="60"/>
      <w:jc w:val="left"/>
    </w:pPr>
  </w:style>
  <w:style w:type="paragraph" w:customStyle="1" w:styleId="DefDesc">
    <w:name w:val="DefDesc"/>
    <w:basedOn w:val="Normal"/>
    <w:rsid w:val="00BE2D11"/>
    <w:pPr>
      <w:spacing w:before="60"/>
    </w:pPr>
    <w:rPr>
      <w:sz w:val="18"/>
    </w:rPr>
  </w:style>
  <w:style w:type="paragraph" w:customStyle="1" w:styleId="AbbrLabel">
    <w:name w:val="AbbrLabel"/>
    <w:basedOn w:val="Normal"/>
    <w:rsid w:val="00BE2D11"/>
    <w:pPr>
      <w:spacing w:before="60"/>
    </w:pPr>
    <w:rPr>
      <w:b/>
      <w:bCs/>
      <w:sz w:val="18"/>
    </w:rPr>
  </w:style>
  <w:style w:type="paragraph" w:customStyle="1" w:styleId="AbbrDesc">
    <w:name w:val="AbbrDesc"/>
    <w:basedOn w:val="AbbrLabel"/>
    <w:rsid w:val="00BE2D11"/>
    <w:rPr>
      <w:b w:val="0"/>
      <w:bCs w:val="0"/>
    </w:rPr>
  </w:style>
  <w:style w:type="paragraph" w:customStyle="1" w:styleId="Bullet2">
    <w:name w:val="Bullet2"/>
    <w:basedOn w:val="Normal"/>
    <w:rsid w:val="00BE2D11"/>
    <w:pPr>
      <w:numPr>
        <w:numId w:val="3"/>
      </w:numPr>
    </w:pPr>
  </w:style>
  <w:style w:type="paragraph" w:customStyle="1" w:styleId="ComBullet">
    <w:name w:val="ComBullet"/>
    <w:basedOn w:val="Bullet2"/>
    <w:rsid w:val="00BE2D11"/>
    <w:pPr>
      <w:numPr>
        <w:numId w:val="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E2D11"/>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BE2D11"/>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5"/>
      </w:numPr>
      <w:tabs>
        <w:tab w:val="clear" w:pos="720"/>
      </w:tabs>
      <w:ind w:left="630" w:hanging="270"/>
    </w:pPr>
    <w:rPr>
      <w:lang w:val="en-US"/>
    </w:rPr>
  </w:style>
  <w:style w:type="paragraph" w:customStyle="1" w:styleId="B1">
    <w:name w:val="B1"/>
    <w:basedOn w:val="Normal"/>
    <w:rsid w:val="00282334"/>
    <w:pPr>
      <w:spacing w:after="0"/>
      <w:ind w:left="567" w:hanging="567"/>
      <w:jc w:val="both"/>
    </w:pPr>
    <w:rPr>
      <w:rFonts w:ascii="Arial" w:hAnsi="Arial"/>
    </w:rPr>
  </w:style>
  <w:style w:type="paragraph" w:customStyle="1" w:styleId="PL">
    <w:name w:val="PL"/>
    <w:rsid w:val="00282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Bullet">
    <w:name w:val="List Bullet"/>
    <w:basedOn w:val="List"/>
    <w:rsid w:val="00282334"/>
    <w:pPr>
      <w:overflowPunct w:val="0"/>
      <w:autoSpaceDE w:val="0"/>
      <w:autoSpaceDN w:val="0"/>
      <w:adjustRightInd w:val="0"/>
      <w:spacing w:before="0" w:after="180"/>
      <w:ind w:left="568" w:hanging="284"/>
      <w:textAlignment w:val="baseline"/>
    </w:pPr>
  </w:style>
  <w:style w:type="paragraph" w:customStyle="1" w:styleId="BL">
    <w:name w:val="BL"/>
    <w:basedOn w:val="Normal"/>
    <w:rsid w:val="00282334"/>
    <w:pPr>
      <w:tabs>
        <w:tab w:val="num" w:pos="737"/>
        <w:tab w:val="left" w:pos="851"/>
      </w:tabs>
      <w:overflowPunct w:val="0"/>
      <w:autoSpaceDE w:val="0"/>
      <w:autoSpaceDN w:val="0"/>
      <w:adjustRightInd w:val="0"/>
      <w:spacing w:before="0" w:after="180"/>
      <w:ind w:left="737" w:hanging="453"/>
      <w:textAlignment w:val="baseline"/>
    </w:pPr>
    <w:rPr>
      <w:rFonts w:cs="Wingdings"/>
      <w:lang w:eastAsia="zh-TW"/>
    </w:rPr>
  </w:style>
  <w:style w:type="paragraph" w:customStyle="1" w:styleId="TAL">
    <w:name w:val="TAL"/>
    <w:basedOn w:val="Normal"/>
    <w:rsid w:val="00282334"/>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Normal"/>
    <w:rsid w:val="00282334"/>
    <w:pPr>
      <w:keepNext/>
      <w:keepLines/>
      <w:overflowPunct w:val="0"/>
      <w:autoSpaceDE w:val="0"/>
      <w:autoSpaceDN w:val="0"/>
      <w:adjustRightInd w:val="0"/>
      <w:spacing w:before="0" w:after="0"/>
      <w:jc w:val="center"/>
      <w:textAlignment w:val="baseline"/>
    </w:pPr>
    <w:rPr>
      <w:rFonts w:ascii="Arial" w:hAnsi="Arial"/>
      <w:b/>
      <w:sz w:val="18"/>
    </w:rPr>
  </w:style>
  <w:style w:type="paragraph" w:styleId="List">
    <w:name w:val="List"/>
    <w:basedOn w:val="Normal"/>
    <w:rsid w:val="00282334"/>
    <w:pPr>
      <w:ind w:left="283" w:hanging="283"/>
    </w:pPr>
  </w:style>
  <w:style w:type="paragraph" w:customStyle="1" w:styleId="ACTION">
    <w:name w:val="ACTION"/>
    <w:basedOn w:val="Normal"/>
    <w:rsid w:val="005D20E8"/>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styleId="Emphasis">
    <w:name w:val="Emphasis"/>
    <w:qFormat/>
    <w:rsid w:val="005D20E8"/>
    <w:rPr>
      <w:i/>
      <w:iCs/>
    </w:rPr>
  </w:style>
  <w:style w:type="paragraph" w:customStyle="1" w:styleId="AltNormal">
    <w:name w:val="AltNormal"/>
    <w:basedOn w:val="Normal"/>
    <w:link w:val="AltNormalChar"/>
    <w:rsid w:val="00680442"/>
    <w:pPr>
      <w:spacing w:after="0"/>
    </w:pPr>
    <w:rPr>
      <w:rFonts w:ascii="Arial" w:hAnsi="Arial"/>
    </w:rPr>
  </w:style>
  <w:style w:type="paragraph" w:customStyle="1" w:styleId="0Listing">
    <w:name w:val="(0)_Listing"/>
    <w:basedOn w:val="Normal"/>
    <w:rsid w:val="004C2158"/>
    <w:pPr>
      <w:spacing w:before="0"/>
    </w:pPr>
    <w:rPr>
      <w:rFonts w:ascii="Arial Narrow" w:hAnsi="Arial Narrow" w:cs="Courier New"/>
      <w:color w:val="000000"/>
      <w:lang w:val="en-US" w:eastAsia="zh-CN"/>
    </w:rPr>
  </w:style>
  <w:style w:type="character" w:styleId="CommentReference">
    <w:name w:val="annotation reference"/>
    <w:semiHidden/>
    <w:rsid w:val="00280987"/>
    <w:rPr>
      <w:sz w:val="16"/>
      <w:szCs w:val="16"/>
    </w:rPr>
  </w:style>
  <w:style w:type="paragraph" w:styleId="CommentSubject">
    <w:name w:val="annotation subject"/>
    <w:basedOn w:val="CommentText"/>
    <w:next w:val="CommentText"/>
    <w:semiHidden/>
    <w:rsid w:val="003703E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E562C9"/>
    <w:rPr>
      <w:rFonts w:eastAsia="Times New Roman"/>
      <w:sz w:val="16"/>
    </w:rPr>
  </w:style>
  <w:style w:type="character" w:customStyle="1" w:styleId="AltNormalChar">
    <w:name w:val="AltNormal Char"/>
    <w:link w:val="AltNormal"/>
    <w:rsid w:val="00613762"/>
    <w:rPr>
      <w:rFonts w:ascii="Arial" w:eastAsia="宋体" w:hAnsi="Arial"/>
      <w:lang w:val="en-GB" w:eastAsia="en-US" w:bidi="ar-SA"/>
    </w:rPr>
  </w:style>
  <w:style w:type="character" w:customStyle="1" w:styleId="CommentTextChar">
    <w:name w:val="Comment Text Char"/>
    <w:link w:val="CommentText"/>
    <w:semiHidden/>
    <w:rsid w:val="00613762"/>
    <w:rPr>
      <w:rFonts w:ascii="Comic Sans MS" w:eastAsia="宋体" w:hAnsi="Comic Sans MS"/>
      <w:color w:val="800000"/>
      <w:lang w:val="en-GB" w:eastAsia="en-US" w:bidi="ar-SA"/>
    </w:rPr>
  </w:style>
  <w:style w:type="paragraph" w:styleId="MacroText">
    <w:name w:val="macro"/>
    <w:link w:val="MacroTextChar"/>
    <w:rsid w:val="00FC71FB"/>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lang w:val="en-GB" w:eastAsia="en-US"/>
    </w:rPr>
  </w:style>
  <w:style w:type="character" w:customStyle="1" w:styleId="MacroTextChar">
    <w:name w:val="Macro Text Char"/>
    <w:link w:val="MacroText"/>
    <w:rsid w:val="00FC71FB"/>
    <w:rPr>
      <w:rFonts w:ascii="Courier New" w:hAnsi="Courier New" w:cs="Courier New"/>
      <w:lang w:val="en-GB" w:eastAsia="en-US" w:bidi="ar-SA"/>
    </w:rPr>
  </w:style>
  <w:style w:type="character" w:customStyle="1" w:styleId="Heading3Char">
    <w:name w:val="Heading 3 Char"/>
    <w:link w:val="Heading3"/>
    <w:rsid w:val="00A61423"/>
    <w:rPr>
      <w:rFonts w:ascii="Arial" w:hAnsi="Arial"/>
      <w:b/>
      <w:sz w:val="28"/>
      <w:lang w:val="en-GB" w:eastAsia="en-US"/>
    </w:rPr>
  </w:style>
  <w:style w:type="paragraph" w:customStyle="1" w:styleId="TH">
    <w:name w:val="TH"/>
    <w:basedOn w:val="Normal"/>
    <w:rsid w:val="00E96519"/>
    <w:pPr>
      <w:keepNext/>
      <w:keepLines/>
      <w:numPr>
        <w:numId w:val="29"/>
      </w:numPr>
      <w:tabs>
        <w:tab w:val="clear" w:pos="1080"/>
      </w:tabs>
      <w:overflowPunct w:val="0"/>
      <w:autoSpaceDE w:val="0"/>
      <w:autoSpaceDN w:val="0"/>
      <w:adjustRightInd w:val="0"/>
      <w:spacing w:before="60" w:after="180"/>
      <w:ind w:left="0" w:firstLine="0"/>
      <w:jc w:val="center"/>
      <w:textAlignment w:val="baseline"/>
    </w:pPr>
    <w:rPr>
      <w:rFonts w:ascii="Arial" w:eastAsia="Times New Roman" w:hAnsi="Arial"/>
      <w:b/>
    </w:rPr>
  </w:style>
  <w:style w:type="paragraph" w:customStyle="1" w:styleId="listing">
    <w:name w:val="listing"/>
    <w:basedOn w:val="Normal"/>
    <w:link w:val="listingZchn"/>
    <w:rsid w:val="00E96519"/>
    <w:pPr>
      <w:autoSpaceDE w:val="0"/>
      <w:autoSpaceDN w:val="0"/>
      <w:adjustRightInd w:val="0"/>
      <w:spacing w:before="0" w:after="0"/>
    </w:pPr>
    <w:rPr>
      <w:rFonts w:ascii="Arial Narrow" w:eastAsia="Batang" w:hAnsi="Arial Narrow"/>
      <w:noProof/>
      <w:lang w:val="la-Latn" w:eastAsia="ko-KR"/>
    </w:rPr>
  </w:style>
  <w:style w:type="character" w:customStyle="1" w:styleId="listingZchn">
    <w:name w:val="listing Zchn"/>
    <w:link w:val="listing"/>
    <w:rsid w:val="00E96519"/>
    <w:rPr>
      <w:rFonts w:ascii="Arial Narrow" w:eastAsia="Batang" w:hAnsi="Arial Narrow" w:cs="Courier New"/>
      <w:noProof/>
      <w:lang w:val="la-Latn" w:eastAsia="ko-KR"/>
    </w:rPr>
  </w:style>
  <w:style w:type="paragraph" w:customStyle="1" w:styleId="AltChangeList">
    <w:name w:val="AltChangeList"/>
    <w:next w:val="AltNormal"/>
    <w:rsid w:val="00B67CFC"/>
    <w:pPr>
      <w:numPr>
        <w:numId w:val="30"/>
      </w:numPr>
      <w:shd w:val="clear" w:color="auto" w:fill="FFFF99"/>
      <w:spacing w:before="180"/>
    </w:pPr>
    <w:rPr>
      <w:rFonts w:ascii="Tahoma" w:hAnsi="Tahoma"/>
      <w:b/>
      <w:color w:val="993300"/>
      <w:lang w:eastAsia="en-US"/>
    </w:rPr>
  </w:style>
  <w:style w:type="paragraph" w:customStyle="1" w:styleId="abbrdesc0">
    <w:name w:val="abbrdesc"/>
    <w:basedOn w:val="Normal"/>
    <w:rsid w:val="008E5057"/>
    <w:pPr>
      <w:spacing w:before="60"/>
    </w:pPr>
    <w:rPr>
      <w:rFonts w:eastAsia="Times New Roman"/>
      <w:sz w:val="18"/>
      <w:szCs w:val="18"/>
      <w:lang w:val="en-US"/>
    </w:rPr>
  </w:style>
  <w:style w:type="paragraph" w:customStyle="1" w:styleId="NumList">
    <w:name w:val="NumList"/>
    <w:basedOn w:val="Normal"/>
    <w:rsid w:val="006331AE"/>
    <w:pPr>
      <w:numPr>
        <w:ilvl w:val="1"/>
        <w:numId w:val="66"/>
      </w:numPr>
      <w:spacing w:after="0"/>
    </w:pPr>
    <w:rPr>
      <w:rFonts w:eastAsia="Times New Roman"/>
    </w:rPr>
  </w:style>
  <w:style w:type="paragraph" w:customStyle="1" w:styleId="AltH1">
    <w:name w:val="AltH1"/>
    <w:next w:val="AltNormal"/>
    <w:rsid w:val="006331AE"/>
    <w:pPr>
      <w:numPr>
        <w:numId w:val="66"/>
      </w:numPr>
      <w:shd w:val="clear" w:color="auto" w:fill="CCCCCC"/>
      <w:spacing w:before="240" w:after="120"/>
    </w:pPr>
    <w:rPr>
      <w:rFonts w:ascii="Tahoma" w:eastAsia="Times New Roman" w:hAnsi="Tahoma"/>
      <w:b/>
      <w:color w:val="000080"/>
      <w:sz w:val="24"/>
      <w:lang w:eastAsia="en-US"/>
    </w:rPr>
  </w:style>
  <w:style w:type="character" w:customStyle="1" w:styleId="RefDescChar">
    <w:name w:val="RefDesc Char"/>
    <w:link w:val="RefDesc"/>
    <w:locked/>
    <w:rsid w:val="009E318A"/>
    <w:rPr>
      <w:bCs/>
      <w:snapToGrid w:val="0"/>
      <w:sz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11"/>
    <w:pPr>
      <w:spacing w:before="120" w:after="60"/>
    </w:pPr>
    <w:rPr>
      <w:lang w:val="en-GB" w:eastAsia="en-US"/>
    </w:rPr>
  </w:style>
  <w:style w:type="paragraph" w:styleId="Heading1">
    <w:name w:val="heading 1"/>
    <w:basedOn w:val="Normal"/>
    <w:next w:val="Normal"/>
    <w:qFormat/>
    <w:rsid w:val="00BE2D11"/>
    <w:pPr>
      <w:keepNext/>
      <w:pageBreakBefore/>
      <w:numPr>
        <w:numId w:val="25"/>
      </w:numPr>
      <w:tabs>
        <w:tab w:val="right" w:pos="9634"/>
      </w:tabs>
      <w:spacing w:before="0" w:after="160"/>
      <w:outlineLvl w:val="0"/>
    </w:pPr>
    <w:rPr>
      <w:rFonts w:ascii="Arial" w:hAnsi="Arial"/>
      <w:b/>
      <w:sz w:val="36"/>
    </w:rPr>
  </w:style>
  <w:style w:type="paragraph" w:styleId="Heading2">
    <w:name w:val="heading 2"/>
    <w:basedOn w:val="Heading1"/>
    <w:next w:val="Normal"/>
    <w:qFormat/>
    <w:rsid w:val="00BE2D11"/>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E2D11"/>
    <w:pPr>
      <w:numPr>
        <w:ilvl w:val="4"/>
      </w:numPr>
      <w:outlineLvl w:val="4"/>
    </w:pPr>
    <w:rPr>
      <w:sz w:val="22"/>
    </w:rPr>
  </w:style>
  <w:style w:type="paragraph" w:styleId="Heading6">
    <w:name w:val="heading 6"/>
    <w:basedOn w:val="Normal"/>
    <w:next w:val="Normal"/>
    <w:qFormat/>
    <w:rsid w:val="00BE2D11"/>
    <w:pPr>
      <w:keepNext/>
      <w:numPr>
        <w:ilvl w:val="5"/>
        <w:numId w:val="25"/>
      </w:numPr>
      <w:outlineLvl w:val="5"/>
    </w:pPr>
    <w:rPr>
      <w:b/>
    </w:rPr>
  </w:style>
  <w:style w:type="paragraph" w:styleId="Heading7">
    <w:name w:val="heading 7"/>
    <w:basedOn w:val="Normal"/>
    <w:next w:val="Normal"/>
    <w:qFormat/>
    <w:rsid w:val="00BE2D11"/>
    <w:pPr>
      <w:keepNext/>
      <w:numPr>
        <w:ilvl w:val="6"/>
        <w:numId w:val="2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BE2D11"/>
    <w:pPr>
      <w:keepNext/>
      <w:numPr>
        <w:ilvl w:val="7"/>
        <w:numId w:val="2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BE2D11"/>
    <w:pPr>
      <w:keepNext/>
      <w:numPr>
        <w:ilvl w:val="8"/>
        <w:numId w:val="2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E2D11"/>
    <w:pPr>
      <w:spacing w:before="0" w:after="0"/>
    </w:pPr>
    <w:rPr>
      <w:rFonts w:ascii="Arial" w:hAnsi="Arial"/>
      <w:b/>
      <w:sz w:val="18"/>
    </w:rPr>
  </w:style>
  <w:style w:type="paragraph" w:styleId="Header">
    <w:name w:val="header"/>
    <w:basedOn w:val="Normal"/>
    <w:rsid w:val="00BE2D11"/>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BE2D11"/>
    <w:pPr>
      <w:spacing w:after="180"/>
      <w:jc w:val="center"/>
    </w:pPr>
    <w:rPr>
      <w:b/>
    </w:rPr>
  </w:style>
  <w:style w:type="paragraph" w:styleId="TOC2">
    <w:name w:val="toc 2"/>
    <w:basedOn w:val="Normal"/>
    <w:next w:val="Normal"/>
    <w:uiPriority w:val="39"/>
    <w:rsid w:val="00BE2D11"/>
    <w:pPr>
      <w:spacing w:before="0" w:after="0"/>
      <w:ind w:left="200"/>
    </w:pPr>
    <w:rPr>
      <w:b/>
      <w:smallCaps/>
    </w:rPr>
  </w:style>
  <w:style w:type="paragraph" w:styleId="TOC3">
    <w:name w:val="toc 3"/>
    <w:basedOn w:val="Normal"/>
    <w:next w:val="Normal"/>
    <w:uiPriority w:val="39"/>
    <w:rsid w:val="00BE2D11"/>
    <w:pPr>
      <w:spacing w:before="0" w:after="0"/>
      <w:ind w:left="400"/>
    </w:pPr>
  </w:style>
  <w:style w:type="paragraph" w:styleId="TOC4">
    <w:name w:val="toc 4"/>
    <w:basedOn w:val="Normal"/>
    <w:next w:val="Normal"/>
    <w:semiHidden/>
    <w:rsid w:val="00BE2D11"/>
    <w:pPr>
      <w:spacing w:before="0" w:after="0"/>
      <w:ind w:left="600"/>
    </w:pPr>
    <w:rPr>
      <w:i/>
      <w:sz w:val="18"/>
    </w:rPr>
  </w:style>
  <w:style w:type="paragraph" w:styleId="TOC5">
    <w:name w:val="toc 5"/>
    <w:basedOn w:val="Normal"/>
    <w:next w:val="Normal"/>
    <w:semiHidden/>
    <w:rsid w:val="00BE2D11"/>
    <w:pPr>
      <w:spacing w:before="0" w:after="0"/>
      <w:ind w:left="800"/>
    </w:pPr>
    <w:rPr>
      <w:sz w:val="18"/>
    </w:rPr>
  </w:style>
  <w:style w:type="paragraph" w:styleId="TOC6">
    <w:name w:val="toc 6"/>
    <w:basedOn w:val="Normal"/>
    <w:next w:val="Normal"/>
    <w:semiHidden/>
    <w:rsid w:val="00BE2D11"/>
    <w:pPr>
      <w:spacing w:before="0" w:after="0"/>
      <w:ind w:left="1000"/>
    </w:pPr>
    <w:rPr>
      <w:sz w:val="18"/>
    </w:rPr>
  </w:style>
  <w:style w:type="paragraph" w:styleId="TOC7">
    <w:name w:val="toc 7"/>
    <w:basedOn w:val="Normal"/>
    <w:next w:val="Normal"/>
    <w:semiHidden/>
    <w:rsid w:val="00BE2D11"/>
    <w:pPr>
      <w:spacing w:before="0" w:after="0"/>
      <w:ind w:left="1200"/>
    </w:pPr>
    <w:rPr>
      <w:sz w:val="18"/>
    </w:rPr>
  </w:style>
  <w:style w:type="paragraph" w:styleId="TOC8">
    <w:name w:val="toc 8"/>
    <w:basedOn w:val="Normal"/>
    <w:next w:val="Normal"/>
    <w:semiHidden/>
    <w:rsid w:val="00BE2D11"/>
    <w:pPr>
      <w:spacing w:before="0" w:after="0"/>
      <w:ind w:left="1400"/>
    </w:pPr>
    <w:rPr>
      <w:sz w:val="18"/>
    </w:rPr>
  </w:style>
  <w:style w:type="paragraph" w:styleId="TOC9">
    <w:name w:val="toc 9"/>
    <w:basedOn w:val="Normal"/>
    <w:next w:val="Normal"/>
    <w:semiHidden/>
    <w:rsid w:val="00BE2D11"/>
    <w:pPr>
      <w:spacing w:before="0" w:after="0"/>
      <w:ind w:left="1600"/>
    </w:pPr>
    <w:rPr>
      <w:sz w:val="18"/>
    </w:rPr>
  </w:style>
  <w:style w:type="paragraph" w:customStyle="1" w:styleId="ZDISCLAIMER">
    <w:name w:val="ZDISCLAIMER"/>
    <w:basedOn w:val="Normal"/>
    <w:rsid w:val="00BE2D11"/>
    <w:pPr>
      <w:spacing w:before="0"/>
    </w:pPr>
  </w:style>
  <w:style w:type="paragraph" w:customStyle="1" w:styleId="EditorsNote">
    <w:name w:val="Editor's Note"/>
    <w:basedOn w:val="Normal"/>
    <w:rsid w:val="00BE2D11"/>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BE2D11"/>
    <w:rPr>
      <w:vertAlign w:val="superscript"/>
    </w:rPr>
  </w:style>
  <w:style w:type="paragraph" w:styleId="FootnoteText">
    <w:name w:val="footnote text"/>
    <w:basedOn w:val="Normal"/>
    <w:semiHidden/>
    <w:rsid w:val="00BE2D11"/>
    <w:pPr>
      <w:spacing w:before="60"/>
    </w:pPr>
  </w:style>
  <w:style w:type="character" w:styleId="Hyperlink">
    <w:name w:val="Hyperlink"/>
    <w:uiPriority w:val="99"/>
    <w:rsid w:val="00BE2D11"/>
    <w:rPr>
      <w:color w:val="0000FF"/>
      <w:u w:val="single"/>
    </w:rPr>
  </w:style>
  <w:style w:type="paragraph" w:customStyle="1" w:styleId="NormalBullet">
    <w:name w:val="Normal Bullet"/>
    <w:basedOn w:val="Normal"/>
    <w:rsid w:val="00BE2D11"/>
    <w:pPr>
      <w:numPr>
        <w:numId w:val="1"/>
      </w:numPr>
      <w:spacing w:before="0"/>
    </w:pPr>
  </w:style>
  <w:style w:type="paragraph" w:styleId="NormalIndent">
    <w:name w:val="Normal Indent"/>
    <w:basedOn w:val="Normal"/>
    <w:next w:val="Normal"/>
    <w:rsid w:val="00BE2D11"/>
    <w:pPr>
      <w:ind w:left="567"/>
    </w:pPr>
  </w:style>
  <w:style w:type="paragraph" w:styleId="Subtitle">
    <w:name w:val="Subtitle"/>
    <w:basedOn w:val="Normal"/>
    <w:qFormat/>
    <w:rsid w:val="00BE2D11"/>
    <w:pPr>
      <w:jc w:val="right"/>
    </w:pPr>
    <w:rPr>
      <w:rFonts w:ascii="Arial" w:hAnsi="Arial"/>
      <w:b/>
      <w:sz w:val="32"/>
    </w:rPr>
  </w:style>
  <w:style w:type="paragraph" w:styleId="TableofFigures">
    <w:name w:val="table of figures"/>
    <w:basedOn w:val="Normal"/>
    <w:next w:val="Normal"/>
    <w:uiPriority w:val="99"/>
    <w:rsid w:val="00BE2D11"/>
    <w:pPr>
      <w:tabs>
        <w:tab w:val="right" w:leader="dot" w:pos="10070"/>
      </w:tabs>
      <w:ind w:left="400" w:hanging="400"/>
    </w:pPr>
    <w:rPr>
      <w:b/>
      <w:bCs/>
      <w:noProof/>
    </w:rPr>
  </w:style>
  <w:style w:type="paragraph" w:styleId="Title">
    <w:name w:val="Title"/>
    <w:basedOn w:val="Normal"/>
    <w:next w:val="Subtitle"/>
    <w:qFormat/>
    <w:rsid w:val="00F9638D"/>
    <w:pPr>
      <w:spacing w:before="360"/>
      <w:jc w:val="right"/>
    </w:pPr>
    <w:rPr>
      <w:rFonts w:ascii="Arial Narrow" w:hAnsi="Arial Narrow"/>
      <w:b/>
      <w:kern w:val="28"/>
      <w:sz w:val="40"/>
    </w:rPr>
  </w:style>
  <w:style w:type="paragraph" w:styleId="DocumentMap">
    <w:name w:val="Document Map"/>
    <w:basedOn w:val="Normal"/>
    <w:semiHidden/>
    <w:rsid w:val="00BE2D11"/>
    <w:pPr>
      <w:shd w:val="clear" w:color="auto" w:fill="000080"/>
    </w:pPr>
    <w:rPr>
      <w:rFonts w:ascii="Tahoma" w:hAnsi="Tahoma"/>
    </w:rPr>
  </w:style>
  <w:style w:type="paragraph" w:customStyle="1" w:styleId="ZVERSION">
    <w:name w:val="ZVERSION"/>
    <w:basedOn w:val="Normal"/>
    <w:next w:val="Normal"/>
    <w:rsid w:val="00BE2D11"/>
    <w:pPr>
      <w:widowControl w:val="0"/>
      <w:spacing w:before="0" w:after="0"/>
      <w:jc w:val="right"/>
    </w:pPr>
    <w:rPr>
      <w:rFonts w:ascii="Arial" w:hAnsi="Arial"/>
      <w:sz w:val="32"/>
    </w:rPr>
  </w:style>
  <w:style w:type="paragraph" w:customStyle="1" w:styleId="AbbreviationEntry">
    <w:name w:val="Abbreviation Entry"/>
    <w:basedOn w:val="Normal"/>
    <w:rsid w:val="00BE2D11"/>
    <w:pPr>
      <w:spacing w:before="0" w:after="20"/>
    </w:pPr>
  </w:style>
  <w:style w:type="paragraph" w:customStyle="1" w:styleId="ZCOVER">
    <w:name w:val="ZCOVER"/>
    <w:basedOn w:val="ZVERSION"/>
    <w:rsid w:val="00BE2D11"/>
  </w:style>
  <w:style w:type="character" w:customStyle="1" w:styleId="ZDONTMODIFY">
    <w:name w:val="ZDONTMODIFY"/>
    <w:basedOn w:val="DefaultParagraphFont"/>
    <w:rsid w:val="00BE2D11"/>
  </w:style>
  <w:style w:type="character" w:customStyle="1" w:styleId="ZSPECDIDNUM">
    <w:name w:val="ZSPECDIDNUM"/>
    <w:basedOn w:val="ZMODIFY"/>
    <w:rsid w:val="00BE2D11"/>
  </w:style>
  <w:style w:type="character" w:customStyle="1" w:styleId="ZMODIFY">
    <w:name w:val="ZMODIFY"/>
    <w:basedOn w:val="ZDONTMODIFY"/>
    <w:rsid w:val="00BE2D11"/>
  </w:style>
  <w:style w:type="character" w:customStyle="1" w:styleId="ZREGNAME">
    <w:name w:val="ZREGNAME"/>
    <w:basedOn w:val="DefaultParagraphFont"/>
    <w:rsid w:val="00BE2D11"/>
  </w:style>
  <w:style w:type="paragraph" w:customStyle="1" w:styleId="TableRow">
    <w:name w:val="Table Row"/>
    <w:basedOn w:val="Normal"/>
    <w:rsid w:val="00BE2D11"/>
    <w:pPr>
      <w:spacing w:before="20" w:after="20"/>
    </w:pPr>
  </w:style>
  <w:style w:type="character" w:customStyle="1" w:styleId="ZSPECDATE">
    <w:name w:val="ZSPECDATE"/>
    <w:basedOn w:val="DefaultParagraphFont"/>
    <w:rsid w:val="00BE2D11"/>
  </w:style>
  <w:style w:type="paragraph" w:styleId="BlockText">
    <w:name w:val="Block Text"/>
    <w:basedOn w:val="Normal"/>
    <w:rsid w:val="00BE2D11"/>
    <w:pPr>
      <w:ind w:left="1440" w:right="1440"/>
    </w:pPr>
  </w:style>
  <w:style w:type="paragraph" w:customStyle="1" w:styleId="ZDID">
    <w:name w:val="ZDID"/>
    <w:basedOn w:val="ZCOVER"/>
    <w:rsid w:val="00BE2D11"/>
    <w:rPr>
      <w:noProof/>
    </w:rPr>
  </w:style>
  <w:style w:type="paragraph" w:customStyle="1" w:styleId="Figure">
    <w:name w:val="Figure"/>
    <w:basedOn w:val="Normal"/>
    <w:next w:val="Caption"/>
    <w:rsid w:val="00BE2D11"/>
    <w:pPr>
      <w:keepNext/>
      <w:spacing w:after="0"/>
      <w:jc w:val="center"/>
    </w:pPr>
  </w:style>
  <w:style w:type="paragraph" w:customStyle="1" w:styleId="ReferenceEntry">
    <w:name w:val="Reference Entry"/>
    <w:basedOn w:val="Normal"/>
    <w:rsid w:val="00BE2D11"/>
    <w:pPr>
      <w:spacing w:before="40" w:after="40"/>
    </w:pPr>
  </w:style>
  <w:style w:type="paragraph" w:customStyle="1" w:styleId="Term">
    <w:name w:val="Term"/>
    <w:basedOn w:val="Normal"/>
    <w:next w:val="Normal"/>
    <w:rsid w:val="00BE2D11"/>
    <w:pPr>
      <w:keepNext/>
      <w:spacing w:after="20"/>
    </w:pPr>
    <w:rPr>
      <w:b/>
    </w:rPr>
  </w:style>
  <w:style w:type="paragraph" w:customStyle="1" w:styleId="TermDefinition">
    <w:name w:val="Term Definition"/>
    <w:basedOn w:val="Normal"/>
    <w:next w:val="Term"/>
    <w:rsid w:val="00BE2D11"/>
    <w:pPr>
      <w:keepLines/>
      <w:spacing w:before="0" w:after="40"/>
      <w:ind w:left="576"/>
    </w:pPr>
  </w:style>
  <w:style w:type="character" w:styleId="FollowedHyperlink">
    <w:name w:val="FollowedHyperlink"/>
    <w:rsid w:val="00BE2D11"/>
    <w:rPr>
      <w:color w:val="800080"/>
      <w:u w:val="single"/>
    </w:rPr>
  </w:style>
  <w:style w:type="paragraph" w:customStyle="1" w:styleId="TOChead">
    <w:name w:val="TOChead"/>
    <w:basedOn w:val="Normal"/>
    <w:rsid w:val="00BE2D11"/>
    <w:rPr>
      <w:rFonts w:ascii="Arial" w:hAnsi="Arial"/>
      <w:b/>
      <w:bCs/>
      <w:sz w:val="36"/>
    </w:rPr>
  </w:style>
  <w:style w:type="paragraph" w:customStyle="1" w:styleId="App1">
    <w:name w:val="App1"/>
    <w:basedOn w:val="Normal"/>
    <w:next w:val="Normal"/>
    <w:rsid w:val="00BE2D11"/>
    <w:pPr>
      <w:keepNext/>
      <w:pageBreakBefore/>
      <w:numPr>
        <w:numId w:val="2"/>
      </w:numPr>
      <w:tabs>
        <w:tab w:val="right" w:pos="10080"/>
      </w:tabs>
      <w:spacing w:before="0"/>
      <w:outlineLvl w:val="0"/>
    </w:pPr>
    <w:rPr>
      <w:rFonts w:ascii="Arial Narrow" w:hAnsi="Arial Narrow"/>
      <w:b/>
      <w:sz w:val="36"/>
    </w:rPr>
  </w:style>
  <w:style w:type="paragraph" w:customStyle="1" w:styleId="App2">
    <w:name w:val="App2"/>
    <w:basedOn w:val="App1"/>
    <w:next w:val="Normal"/>
    <w:rsid w:val="00BE2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BE2D11"/>
    <w:pPr>
      <w:numPr>
        <w:ilvl w:val="2"/>
      </w:numPr>
      <w:spacing w:before="120" w:after="40"/>
      <w:outlineLvl w:val="2"/>
    </w:pPr>
    <w:rPr>
      <w:sz w:val="28"/>
    </w:rPr>
  </w:style>
  <w:style w:type="paragraph" w:customStyle="1" w:styleId="TableHead">
    <w:name w:val="TableHead"/>
    <w:basedOn w:val="Normal"/>
    <w:rsid w:val="00BE2D11"/>
    <w:pPr>
      <w:spacing w:before="20" w:after="20"/>
      <w:jc w:val="center"/>
    </w:pPr>
    <w:rPr>
      <w:b/>
      <w:snapToGrid w:val="0"/>
      <w:sz w:val="18"/>
    </w:rPr>
  </w:style>
  <w:style w:type="paragraph" w:customStyle="1" w:styleId="Approval">
    <w:name w:val="Approval"/>
    <w:basedOn w:val="ZVERSION"/>
    <w:rsid w:val="00BE2D11"/>
    <w:rPr>
      <w:sz w:val="20"/>
    </w:rPr>
  </w:style>
  <w:style w:type="paragraph" w:styleId="CommentText">
    <w:name w:val="annotation text"/>
    <w:basedOn w:val="Normal"/>
    <w:next w:val="Normal"/>
    <w:link w:val="CommentTextChar"/>
    <w:semiHidden/>
    <w:rsid w:val="00BE2D1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E2D11"/>
    <w:pPr>
      <w:spacing w:before="60" w:after="60"/>
      <w:jc w:val="left"/>
    </w:pPr>
  </w:style>
  <w:style w:type="paragraph" w:customStyle="1" w:styleId="DefDesc">
    <w:name w:val="DefDesc"/>
    <w:basedOn w:val="Normal"/>
    <w:rsid w:val="00BE2D11"/>
    <w:pPr>
      <w:spacing w:before="60"/>
    </w:pPr>
    <w:rPr>
      <w:sz w:val="18"/>
    </w:rPr>
  </w:style>
  <w:style w:type="paragraph" w:customStyle="1" w:styleId="AbbrLabel">
    <w:name w:val="AbbrLabel"/>
    <w:basedOn w:val="Normal"/>
    <w:rsid w:val="00BE2D11"/>
    <w:pPr>
      <w:spacing w:before="60"/>
    </w:pPr>
    <w:rPr>
      <w:b/>
      <w:bCs/>
      <w:sz w:val="18"/>
    </w:rPr>
  </w:style>
  <w:style w:type="paragraph" w:customStyle="1" w:styleId="AbbrDesc">
    <w:name w:val="AbbrDesc"/>
    <w:basedOn w:val="AbbrLabel"/>
    <w:rsid w:val="00BE2D11"/>
    <w:rPr>
      <w:b w:val="0"/>
      <w:bCs w:val="0"/>
    </w:rPr>
  </w:style>
  <w:style w:type="paragraph" w:customStyle="1" w:styleId="Bullet2">
    <w:name w:val="Bullet2"/>
    <w:basedOn w:val="Normal"/>
    <w:rsid w:val="00BE2D11"/>
    <w:pPr>
      <w:numPr>
        <w:numId w:val="3"/>
      </w:numPr>
    </w:pPr>
  </w:style>
  <w:style w:type="paragraph" w:customStyle="1" w:styleId="ComBullet">
    <w:name w:val="ComBullet"/>
    <w:basedOn w:val="Bullet2"/>
    <w:rsid w:val="00BE2D11"/>
    <w:pPr>
      <w:numPr>
        <w:numId w:val="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E2D11"/>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BE2D11"/>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5"/>
      </w:numPr>
      <w:tabs>
        <w:tab w:val="clear" w:pos="720"/>
      </w:tabs>
      <w:ind w:left="630" w:hanging="270"/>
    </w:pPr>
    <w:rPr>
      <w:lang w:val="en-US"/>
    </w:rPr>
  </w:style>
  <w:style w:type="paragraph" w:customStyle="1" w:styleId="B1">
    <w:name w:val="B1"/>
    <w:basedOn w:val="Normal"/>
    <w:rsid w:val="00282334"/>
    <w:pPr>
      <w:spacing w:after="0"/>
      <w:ind w:left="567" w:hanging="567"/>
      <w:jc w:val="both"/>
    </w:pPr>
    <w:rPr>
      <w:rFonts w:ascii="Arial" w:hAnsi="Arial"/>
    </w:rPr>
  </w:style>
  <w:style w:type="paragraph" w:customStyle="1" w:styleId="PL">
    <w:name w:val="PL"/>
    <w:rsid w:val="00282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Bullet">
    <w:name w:val="List Bullet"/>
    <w:basedOn w:val="List"/>
    <w:rsid w:val="00282334"/>
    <w:pPr>
      <w:overflowPunct w:val="0"/>
      <w:autoSpaceDE w:val="0"/>
      <w:autoSpaceDN w:val="0"/>
      <w:adjustRightInd w:val="0"/>
      <w:spacing w:before="0" w:after="180"/>
      <w:ind w:left="568" w:hanging="284"/>
      <w:textAlignment w:val="baseline"/>
    </w:pPr>
  </w:style>
  <w:style w:type="paragraph" w:customStyle="1" w:styleId="BL">
    <w:name w:val="BL"/>
    <w:basedOn w:val="Normal"/>
    <w:rsid w:val="00282334"/>
    <w:pPr>
      <w:tabs>
        <w:tab w:val="num" w:pos="737"/>
        <w:tab w:val="left" w:pos="851"/>
      </w:tabs>
      <w:overflowPunct w:val="0"/>
      <w:autoSpaceDE w:val="0"/>
      <w:autoSpaceDN w:val="0"/>
      <w:adjustRightInd w:val="0"/>
      <w:spacing w:before="0" w:after="180"/>
      <w:ind w:left="737" w:hanging="453"/>
      <w:textAlignment w:val="baseline"/>
    </w:pPr>
    <w:rPr>
      <w:rFonts w:cs="Wingdings"/>
      <w:lang w:eastAsia="zh-TW"/>
    </w:rPr>
  </w:style>
  <w:style w:type="paragraph" w:customStyle="1" w:styleId="TAL">
    <w:name w:val="TAL"/>
    <w:basedOn w:val="Normal"/>
    <w:rsid w:val="00282334"/>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Normal"/>
    <w:rsid w:val="00282334"/>
    <w:pPr>
      <w:keepNext/>
      <w:keepLines/>
      <w:overflowPunct w:val="0"/>
      <w:autoSpaceDE w:val="0"/>
      <w:autoSpaceDN w:val="0"/>
      <w:adjustRightInd w:val="0"/>
      <w:spacing w:before="0" w:after="0"/>
      <w:jc w:val="center"/>
      <w:textAlignment w:val="baseline"/>
    </w:pPr>
    <w:rPr>
      <w:rFonts w:ascii="Arial" w:hAnsi="Arial"/>
      <w:b/>
      <w:sz w:val="18"/>
    </w:rPr>
  </w:style>
  <w:style w:type="paragraph" w:styleId="List">
    <w:name w:val="List"/>
    <w:basedOn w:val="Normal"/>
    <w:rsid w:val="00282334"/>
    <w:pPr>
      <w:ind w:left="283" w:hanging="283"/>
    </w:pPr>
  </w:style>
  <w:style w:type="paragraph" w:customStyle="1" w:styleId="ACTION">
    <w:name w:val="ACTION"/>
    <w:basedOn w:val="Normal"/>
    <w:rsid w:val="005D20E8"/>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styleId="Emphasis">
    <w:name w:val="Emphasis"/>
    <w:qFormat/>
    <w:rsid w:val="005D20E8"/>
    <w:rPr>
      <w:i/>
      <w:iCs/>
    </w:rPr>
  </w:style>
  <w:style w:type="paragraph" w:customStyle="1" w:styleId="AltNormal">
    <w:name w:val="AltNormal"/>
    <w:basedOn w:val="Normal"/>
    <w:link w:val="AltNormalChar"/>
    <w:rsid w:val="00680442"/>
    <w:pPr>
      <w:spacing w:after="0"/>
    </w:pPr>
    <w:rPr>
      <w:rFonts w:ascii="Arial" w:hAnsi="Arial"/>
    </w:rPr>
  </w:style>
  <w:style w:type="paragraph" w:customStyle="1" w:styleId="0Listing">
    <w:name w:val="(0)_Listing"/>
    <w:basedOn w:val="Normal"/>
    <w:rsid w:val="004C2158"/>
    <w:pPr>
      <w:spacing w:before="0"/>
    </w:pPr>
    <w:rPr>
      <w:rFonts w:ascii="Arial Narrow" w:hAnsi="Arial Narrow" w:cs="Courier New"/>
      <w:color w:val="000000"/>
      <w:lang w:val="en-US" w:eastAsia="zh-CN"/>
    </w:rPr>
  </w:style>
  <w:style w:type="character" w:styleId="CommentReference">
    <w:name w:val="annotation reference"/>
    <w:semiHidden/>
    <w:rsid w:val="00280987"/>
    <w:rPr>
      <w:sz w:val="16"/>
      <w:szCs w:val="16"/>
    </w:rPr>
  </w:style>
  <w:style w:type="paragraph" w:styleId="CommentSubject">
    <w:name w:val="annotation subject"/>
    <w:basedOn w:val="CommentText"/>
    <w:next w:val="CommentText"/>
    <w:semiHidden/>
    <w:rsid w:val="003703E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E562C9"/>
    <w:rPr>
      <w:rFonts w:eastAsia="Times New Roman"/>
      <w:sz w:val="16"/>
    </w:rPr>
  </w:style>
  <w:style w:type="character" w:customStyle="1" w:styleId="AltNormalChar">
    <w:name w:val="AltNormal Char"/>
    <w:link w:val="AltNormal"/>
    <w:rsid w:val="00613762"/>
    <w:rPr>
      <w:rFonts w:ascii="Arial" w:eastAsia="宋体" w:hAnsi="Arial"/>
      <w:lang w:val="en-GB" w:eastAsia="en-US" w:bidi="ar-SA"/>
    </w:rPr>
  </w:style>
  <w:style w:type="character" w:customStyle="1" w:styleId="CommentTextChar">
    <w:name w:val="Comment Text Char"/>
    <w:link w:val="CommentText"/>
    <w:semiHidden/>
    <w:rsid w:val="00613762"/>
    <w:rPr>
      <w:rFonts w:ascii="Comic Sans MS" w:eastAsia="宋体" w:hAnsi="Comic Sans MS"/>
      <w:color w:val="800000"/>
      <w:lang w:val="en-GB" w:eastAsia="en-US" w:bidi="ar-SA"/>
    </w:rPr>
  </w:style>
  <w:style w:type="paragraph" w:styleId="MacroText">
    <w:name w:val="macro"/>
    <w:link w:val="MacroTextChar"/>
    <w:rsid w:val="00FC71FB"/>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lang w:val="en-GB" w:eastAsia="en-US"/>
    </w:rPr>
  </w:style>
  <w:style w:type="character" w:customStyle="1" w:styleId="MacroTextChar">
    <w:name w:val="Macro Text Char"/>
    <w:link w:val="MacroText"/>
    <w:rsid w:val="00FC71FB"/>
    <w:rPr>
      <w:rFonts w:ascii="Courier New" w:hAnsi="Courier New" w:cs="Courier New"/>
      <w:lang w:val="en-GB" w:eastAsia="en-US" w:bidi="ar-SA"/>
    </w:rPr>
  </w:style>
  <w:style w:type="character" w:customStyle="1" w:styleId="Heading3Char">
    <w:name w:val="Heading 3 Char"/>
    <w:link w:val="Heading3"/>
    <w:rsid w:val="00A61423"/>
    <w:rPr>
      <w:rFonts w:ascii="Arial" w:hAnsi="Arial"/>
      <w:b/>
      <w:sz w:val="28"/>
      <w:lang w:val="en-GB" w:eastAsia="en-US"/>
    </w:rPr>
  </w:style>
  <w:style w:type="paragraph" w:customStyle="1" w:styleId="TH">
    <w:name w:val="TH"/>
    <w:basedOn w:val="Normal"/>
    <w:rsid w:val="00E96519"/>
    <w:pPr>
      <w:keepNext/>
      <w:keepLines/>
      <w:numPr>
        <w:numId w:val="29"/>
      </w:numPr>
      <w:tabs>
        <w:tab w:val="clear" w:pos="1080"/>
      </w:tabs>
      <w:overflowPunct w:val="0"/>
      <w:autoSpaceDE w:val="0"/>
      <w:autoSpaceDN w:val="0"/>
      <w:adjustRightInd w:val="0"/>
      <w:spacing w:before="60" w:after="180"/>
      <w:ind w:left="0" w:firstLine="0"/>
      <w:jc w:val="center"/>
      <w:textAlignment w:val="baseline"/>
    </w:pPr>
    <w:rPr>
      <w:rFonts w:ascii="Arial" w:eastAsia="Times New Roman" w:hAnsi="Arial"/>
      <w:b/>
    </w:rPr>
  </w:style>
  <w:style w:type="paragraph" w:customStyle="1" w:styleId="listing">
    <w:name w:val="listing"/>
    <w:basedOn w:val="Normal"/>
    <w:link w:val="listingZchn"/>
    <w:rsid w:val="00E96519"/>
    <w:pPr>
      <w:autoSpaceDE w:val="0"/>
      <w:autoSpaceDN w:val="0"/>
      <w:adjustRightInd w:val="0"/>
      <w:spacing w:before="0" w:after="0"/>
    </w:pPr>
    <w:rPr>
      <w:rFonts w:ascii="Arial Narrow" w:eastAsia="Batang" w:hAnsi="Arial Narrow"/>
      <w:noProof/>
      <w:lang w:val="la-Latn" w:eastAsia="ko-KR"/>
    </w:rPr>
  </w:style>
  <w:style w:type="character" w:customStyle="1" w:styleId="listingZchn">
    <w:name w:val="listing Zchn"/>
    <w:link w:val="listing"/>
    <w:rsid w:val="00E96519"/>
    <w:rPr>
      <w:rFonts w:ascii="Arial Narrow" w:eastAsia="Batang" w:hAnsi="Arial Narrow" w:cs="Courier New"/>
      <w:noProof/>
      <w:lang w:val="la-Latn" w:eastAsia="ko-KR"/>
    </w:rPr>
  </w:style>
  <w:style w:type="paragraph" w:customStyle="1" w:styleId="AltChangeList">
    <w:name w:val="AltChangeList"/>
    <w:next w:val="AltNormal"/>
    <w:rsid w:val="00B67CFC"/>
    <w:pPr>
      <w:numPr>
        <w:numId w:val="30"/>
      </w:numPr>
      <w:shd w:val="clear" w:color="auto" w:fill="FFFF99"/>
      <w:spacing w:before="180"/>
    </w:pPr>
    <w:rPr>
      <w:rFonts w:ascii="Tahoma" w:hAnsi="Tahoma"/>
      <w:b/>
      <w:color w:val="993300"/>
      <w:lang w:eastAsia="en-US"/>
    </w:rPr>
  </w:style>
  <w:style w:type="paragraph" w:customStyle="1" w:styleId="abbrdesc0">
    <w:name w:val="abbrdesc"/>
    <w:basedOn w:val="Normal"/>
    <w:rsid w:val="008E5057"/>
    <w:pPr>
      <w:spacing w:before="60"/>
    </w:pPr>
    <w:rPr>
      <w:rFonts w:eastAsia="Times New Roman"/>
      <w:sz w:val="18"/>
      <w:szCs w:val="18"/>
      <w:lang w:val="en-US"/>
    </w:rPr>
  </w:style>
  <w:style w:type="paragraph" w:customStyle="1" w:styleId="NumList">
    <w:name w:val="NumList"/>
    <w:basedOn w:val="Normal"/>
    <w:rsid w:val="006331AE"/>
    <w:pPr>
      <w:numPr>
        <w:ilvl w:val="1"/>
        <w:numId w:val="66"/>
      </w:numPr>
      <w:spacing w:after="0"/>
    </w:pPr>
    <w:rPr>
      <w:rFonts w:eastAsia="Times New Roman"/>
    </w:rPr>
  </w:style>
  <w:style w:type="paragraph" w:customStyle="1" w:styleId="AltH1">
    <w:name w:val="AltH1"/>
    <w:next w:val="AltNormal"/>
    <w:rsid w:val="006331AE"/>
    <w:pPr>
      <w:numPr>
        <w:numId w:val="66"/>
      </w:numPr>
      <w:shd w:val="clear" w:color="auto" w:fill="CCCCCC"/>
      <w:spacing w:before="240" w:after="120"/>
    </w:pPr>
    <w:rPr>
      <w:rFonts w:ascii="Tahoma" w:eastAsia="Times New Roman" w:hAnsi="Tahoma"/>
      <w:b/>
      <w:color w:val="000080"/>
      <w:sz w:val="24"/>
      <w:lang w:eastAsia="en-US"/>
    </w:rPr>
  </w:style>
  <w:style w:type="character" w:customStyle="1" w:styleId="RefDescChar">
    <w:name w:val="RefDesc Char"/>
    <w:link w:val="RefDesc"/>
    <w:locked/>
    <w:rsid w:val="009E318A"/>
    <w:rPr>
      <w:bCs/>
      <w:snapToGrid w:val="0"/>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60365">
      <w:bodyDiv w:val="1"/>
      <w:marLeft w:val="0"/>
      <w:marRight w:val="0"/>
      <w:marTop w:val="0"/>
      <w:marBottom w:val="0"/>
      <w:divBdr>
        <w:top w:val="none" w:sz="0" w:space="0" w:color="auto"/>
        <w:left w:val="none" w:sz="0" w:space="0" w:color="auto"/>
        <w:bottom w:val="none" w:sz="0" w:space="0" w:color="auto"/>
        <w:right w:val="none" w:sz="0" w:space="0" w:color="auto"/>
      </w:divBdr>
    </w:div>
    <w:div w:id="245572838">
      <w:bodyDiv w:val="1"/>
      <w:marLeft w:val="0"/>
      <w:marRight w:val="0"/>
      <w:marTop w:val="0"/>
      <w:marBottom w:val="0"/>
      <w:divBdr>
        <w:top w:val="none" w:sz="0" w:space="0" w:color="auto"/>
        <w:left w:val="none" w:sz="0" w:space="0" w:color="auto"/>
        <w:bottom w:val="none" w:sz="0" w:space="0" w:color="auto"/>
        <w:right w:val="none" w:sz="0" w:space="0" w:color="auto"/>
      </w:divBdr>
    </w:div>
    <w:div w:id="947198317">
      <w:bodyDiv w:val="1"/>
      <w:marLeft w:val="0"/>
      <w:marRight w:val="0"/>
      <w:marTop w:val="0"/>
      <w:marBottom w:val="0"/>
      <w:divBdr>
        <w:top w:val="none" w:sz="0" w:space="0" w:color="auto"/>
        <w:left w:val="none" w:sz="0" w:space="0" w:color="auto"/>
        <w:bottom w:val="none" w:sz="0" w:space="0" w:color="auto"/>
        <w:right w:val="none" w:sz="0" w:space="0" w:color="auto"/>
      </w:divBdr>
    </w:div>
    <w:div w:id="1011293594">
      <w:bodyDiv w:val="1"/>
      <w:marLeft w:val="0"/>
      <w:marRight w:val="0"/>
      <w:marTop w:val="0"/>
      <w:marBottom w:val="0"/>
      <w:divBdr>
        <w:top w:val="none" w:sz="0" w:space="0" w:color="auto"/>
        <w:left w:val="none" w:sz="0" w:space="0" w:color="auto"/>
        <w:bottom w:val="none" w:sz="0" w:space="0" w:color="auto"/>
        <w:right w:val="none" w:sz="0" w:space="0" w:color="auto"/>
      </w:divBdr>
    </w:div>
    <w:div w:id="1200043658">
      <w:bodyDiv w:val="1"/>
      <w:marLeft w:val="0"/>
      <w:marRight w:val="0"/>
      <w:marTop w:val="0"/>
      <w:marBottom w:val="0"/>
      <w:divBdr>
        <w:top w:val="none" w:sz="0" w:space="0" w:color="auto"/>
        <w:left w:val="none" w:sz="0" w:space="0" w:color="auto"/>
        <w:bottom w:val="none" w:sz="0" w:space="0" w:color="auto"/>
        <w:right w:val="none" w:sz="0" w:space="0" w:color="auto"/>
      </w:divBdr>
    </w:div>
    <w:div w:id="1215968273">
      <w:bodyDiv w:val="1"/>
      <w:marLeft w:val="0"/>
      <w:marRight w:val="0"/>
      <w:marTop w:val="0"/>
      <w:marBottom w:val="0"/>
      <w:divBdr>
        <w:top w:val="none" w:sz="0" w:space="0" w:color="auto"/>
        <w:left w:val="none" w:sz="0" w:space="0" w:color="auto"/>
        <w:bottom w:val="none" w:sz="0" w:space="0" w:color="auto"/>
        <w:right w:val="none" w:sz="0" w:space="0" w:color="auto"/>
      </w:divBdr>
    </w:div>
    <w:div w:id="1231112803">
      <w:bodyDiv w:val="1"/>
      <w:marLeft w:val="0"/>
      <w:marRight w:val="0"/>
      <w:marTop w:val="0"/>
      <w:marBottom w:val="0"/>
      <w:divBdr>
        <w:top w:val="none" w:sz="0" w:space="0" w:color="auto"/>
        <w:left w:val="none" w:sz="0" w:space="0" w:color="auto"/>
        <w:bottom w:val="none" w:sz="0" w:space="0" w:color="auto"/>
        <w:right w:val="none" w:sz="0" w:space="0" w:color="auto"/>
      </w:divBdr>
    </w:div>
    <w:div w:id="1356426162">
      <w:bodyDiv w:val="1"/>
      <w:marLeft w:val="0"/>
      <w:marRight w:val="0"/>
      <w:marTop w:val="0"/>
      <w:marBottom w:val="0"/>
      <w:divBdr>
        <w:top w:val="none" w:sz="0" w:space="0" w:color="auto"/>
        <w:left w:val="none" w:sz="0" w:space="0" w:color="auto"/>
        <w:bottom w:val="none" w:sz="0" w:space="0" w:color="auto"/>
        <w:right w:val="none" w:sz="0" w:space="0" w:color="auto"/>
      </w:divBdr>
    </w:div>
    <w:div w:id="1426070745">
      <w:bodyDiv w:val="1"/>
      <w:marLeft w:val="0"/>
      <w:marRight w:val="0"/>
      <w:marTop w:val="0"/>
      <w:marBottom w:val="0"/>
      <w:divBdr>
        <w:top w:val="none" w:sz="0" w:space="0" w:color="auto"/>
        <w:left w:val="none" w:sz="0" w:space="0" w:color="auto"/>
        <w:bottom w:val="none" w:sz="0" w:space="0" w:color="auto"/>
        <w:right w:val="none" w:sz="0" w:space="0" w:color="auto"/>
      </w:divBdr>
    </w:div>
    <w:div w:id="1817988997">
      <w:bodyDiv w:val="1"/>
      <w:marLeft w:val="0"/>
      <w:marRight w:val="0"/>
      <w:marTop w:val="0"/>
      <w:marBottom w:val="0"/>
      <w:divBdr>
        <w:top w:val="none" w:sz="0" w:space="0" w:color="auto"/>
        <w:left w:val="none" w:sz="0" w:space="0" w:color="auto"/>
        <w:bottom w:val="none" w:sz="0" w:space="0" w:color="auto"/>
        <w:right w:val="none" w:sz="0" w:space="0" w:color="auto"/>
      </w:divBdr>
    </w:div>
    <w:div w:id="18960398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URL:http://www.w3.org/TR/html401/interact/forms.html" TargetMode="External"/><Relationship Id="rId18" Type="http://schemas.openxmlformats.org/officeDocument/2006/relationships/hyperlink" Target="URL:%20http://www.openmobilealliance.org/" TargetMode="External"/><Relationship Id="rId26" Type="http://schemas.openxmlformats.org/officeDocument/2006/relationships/hyperlink" Target="URL:http://www.ietf.org/rfc/rfc2388.txt" TargetMode="External"/><Relationship Id="rId39" Type="http://schemas.openxmlformats.org/officeDocument/2006/relationships/hyperlink" Target="URL:%20http://www.w3.org/TR/xmlschema-1/" TargetMode="External"/><Relationship Id="rId21" Type="http://schemas.openxmlformats.org/officeDocument/2006/relationships/hyperlink" Target="URL:%20http://www.openmobilealliance.org/" TargetMode="External"/><Relationship Id="rId34" Type="http://schemas.openxmlformats.org/officeDocument/2006/relationships/hyperlink" Target="URL:%20http://tools.ietf.org/html/rfc7232" TargetMode="External"/><Relationship Id="rId42" Type="http://schemas.openxmlformats.org/officeDocument/2006/relationships/hyperlink" Target="URL:%20http://www.openmobilealliance.org/" TargetMode="External"/><Relationship Id="rId47" Type="http://schemas.openxmlformats.org/officeDocument/2006/relationships/hyperlink" Target="URL:%20http://forge.morfeo-project.org/projects/unicaxml2json/" TargetMode="Externa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URL:%20http://www.openmobilealliance.org/tech/omna" TargetMode="External"/><Relationship Id="rId29" Type="http://schemas.openxmlformats.org/officeDocument/2006/relationships/hyperlink" Target="URL:%20http://www.ietf.org/rfc/rfc3986.txt" TargetMode="External"/><Relationship Id="rId11" Type="http://schemas.openxmlformats.org/officeDocument/2006/relationships/hyperlink" Target="http://www.openmobilealliance.org/ipr.html" TargetMode="External"/><Relationship Id="rId24" Type="http://schemas.openxmlformats.org/officeDocument/2006/relationships/hyperlink" Target="http://tools.ietf.org/html/rfc2183" TargetMode="External"/><Relationship Id="rId32" Type="http://schemas.openxmlformats.org/officeDocument/2006/relationships/hyperlink" Target="https://tools.ietf.org/html/rfc7159" TargetMode="External"/><Relationship Id="rId37" Type="http://schemas.openxmlformats.org/officeDocument/2006/relationships/hyperlink" Target="URL:%20http://www.w3.org/TR/html401/interact/forms.html%23h-17.13.4.1" TargetMode="External"/><Relationship Id="rId40" Type="http://schemas.openxmlformats.org/officeDocument/2006/relationships/hyperlink" Target="URL:%20http://www.w3.org/TR/xmlschema-2/" TargetMode="External"/><Relationship Id="rId45" Type="http://schemas.openxmlformats.org/officeDocument/2006/relationships/hyperlink" Target="URL:%20http://www.openmobilealliance.org/" TargetMode="External"/><Relationship Id="rId53"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hyperlink" Target="URL:%20http://www.ietf.org/rfc/rfc6585.txt" TargetMode="External"/><Relationship Id="rId44" Type="http://schemas.openxmlformats.org/officeDocument/2006/relationships/hyperlink" Target="URL:%20http://www.openmobilealliance.org/" TargetMode="External"/><Relationship Id="rId52"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20http://www.iso.org/" TargetMode="External"/><Relationship Id="rId22" Type="http://schemas.openxmlformats.org/officeDocument/2006/relationships/hyperlink" Target="http://tools.ietf.org/html/rfc2046" TargetMode="External"/><Relationship Id="rId27" Type="http://schemas.openxmlformats.org/officeDocument/2006/relationships/hyperlink" Target="URL:%20http://www.ietf.org/rfc/rfc3261.txt" TargetMode="External"/><Relationship Id="rId30" Type="http://schemas.openxmlformats.org/officeDocument/2006/relationships/hyperlink" Target="URL:%20http://www.ietf.org/rfc/rfc4122.txt" TargetMode="External"/><Relationship Id="rId35" Type="http://schemas.openxmlformats.org/officeDocument/2006/relationships/hyperlink" Target="URL:%20http://tools.ietf.org/html/rfc7235" TargetMode="External"/><Relationship Id="rId43" Type="http://schemas.openxmlformats.org/officeDocument/2006/relationships/hyperlink" Target="URL:%20http://www.openmobilealliance.org/"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URL:%20http://www.openmobilealliance.org/" TargetMode="External"/><Relationship Id="rId17" Type="http://schemas.openxmlformats.org/officeDocument/2006/relationships/hyperlink" Target="URL:%20http://www.3gpp.org/ftp/Specs/html-info/29-series.htm" TargetMode="External"/><Relationship Id="rId25" Type="http://schemas.openxmlformats.org/officeDocument/2006/relationships/hyperlink" Target="URL:%20http://www.ietf.org/rfc/rfc2387.txt" TargetMode="External"/><Relationship Id="rId33" Type="http://schemas.openxmlformats.org/officeDocument/2006/relationships/hyperlink" Target="URL:%20http://tools.ietf.org/html/rfc7231" TargetMode="External"/><Relationship Id="rId38" Type="http://schemas.openxmlformats.org/officeDocument/2006/relationships/hyperlink" Target="URL:%20http://www.w3.org/TR/xml11/" TargetMode="External"/><Relationship Id="rId46" Type="http://schemas.openxmlformats.org/officeDocument/2006/relationships/hyperlink" Target="URL:http://www.openmobilealliance.org/" TargetMode="External"/><Relationship Id="rId20" Type="http://schemas.openxmlformats.org/officeDocument/2006/relationships/hyperlink" Target="URL:%20http://www.openmobilealliance.org/" TargetMode="External"/><Relationship Id="rId41" Type="http://schemas.openxmlformats.org/officeDocument/2006/relationships/hyperlink" Target="URL:http://www.openmobilealliance.or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URL:%20http://www.ietf.org/rfc/rfc2119.txt" TargetMode="External"/><Relationship Id="rId28" Type="http://schemas.openxmlformats.org/officeDocument/2006/relationships/hyperlink" Target="URL:%20http://www.ietf.org/rfc/rfc3966.txt" TargetMode="External"/><Relationship Id="rId36" Type="http://schemas.openxmlformats.org/officeDocument/2006/relationships/hyperlink" Target="URL:http://www.openmobilealliance.org/"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D0FBE-57E3-4096-B1F7-69BFD1DE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14804</Words>
  <Characters>84387</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98994</CharactersWithSpaces>
  <SharedDoc>false</SharedDoc>
  <HLinks>
    <vt:vector size="318" baseType="variant">
      <vt:variant>
        <vt:i4>3276914</vt:i4>
      </vt:variant>
      <vt:variant>
        <vt:i4>519</vt:i4>
      </vt:variant>
      <vt:variant>
        <vt:i4>0</vt:i4>
      </vt:variant>
      <vt:variant>
        <vt:i4>5</vt:i4>
      </vt:variant>
      <vt:variant>
        <vt:lpwstr>http://forge.morfeo-project.org/projects/unicaxml2json/</vt:lpwstr>
      </vt:variant>
      <vt:variant>
        <vt:lpwstr/>
      </vt:variant>
      <vt:variant>
        <vt:i4>4063275</vt:i4>
      </vt:variant>
      <vt:variant>
        <vt:i4>516</vt:i4>
      </vt:variant>
      <vt:variant>
        <vt:i4>0</vt:i4>
      </vt:variant>
      <vt:variant>
        <vt:i4>5</vt:i4>
      </vt:variant>
      <vt:variant>
        <vt:lpwstr>http://www.openmobilealliance.org/</vt:lpwstr>
      </vt:variant>
      <vt:variant>
        <vt:lpwstr/>
      </vt:variant>
      <vt:variant>
        <vt:i4>4063275</vt:i4>
      </vt:variant>
      <vt:variant>
        <vt:i4>513</vt:i4>
      </vt:variant>
      <vt:variant>
        <vt:i4>0</vt:i4>
      </vt:variant>
      <vt:variant>
        <vt:i4>5</vt:i4>
      </vt:variant>
      <vt:variant>
        <vt:lpwstr>http://www.openmobilealliance.org/</vt:lpwstr>
      </vt:variant>
      <vt:variant>
        <vt:lpwstr/>
      </vt:variant>
      <vt:variant>
        <vt:i4>4063275</vt:i4>
      </vt:variant>
      <vt:variant>
        <vt:i4>510</vt:i4>
      </vt:variant>
      <vt:variant>
        <vt:i4>0</vt:i4>
      </vt:variant>
      <vt:variant>
        <vt:i4>5</vt:i4>
      </vt:variant>
      <vt:variant>
        <vt:lpwstr>http://www.openmobilealliance.org/</vt:lpwstr>
      </vt:variant>
      <vt:variant>
        <vt:lpwstr/>
      </vt:variant>
      <vt:variant>
        <vt:i4>4063275</vt:i4>
      </vt:variant>
      <vt:variant>
        <vt:i4>507</vt:i4>
      </vt:variant>
      <vt:variant>
        <vt:i4>0</vt:i4>
      </vt:variant>
      <vt:variant>
        <vt:i4>5</vt:i4>
      </vt:variant>
      <vt:variant>
        <vt:lpwstr>http://www.openmobilealliance.org/</vt:lpwstr>
      </vt:variant>
      <vt:variant>
        <vt:lpwstr/>
      </vt:variant>
      <vt:variant>
        <vt:i4>4063275</vt:i4>
      </vt:variant>
      <vt:variant>
        <vt:i4>504</vt:i4>
      </vt:variant>
      <vt:variant>
        <vt:i4>0</vt:i4>
      </vt:variant>
      <vt:variant>
        <vt:i4>5</vt:i4>
      </vt:variant>
      <vt:variant>
        <vt:lpwstr>http://www.openmobilealliance.org/</vt:lpwstr>
      </vt:variant>
      <vt:variant>
        <vt:lpwstr/>
      </vt:variant>
      <vt:variant>
        <vt:i4>4063275</vt:i4>
      </vt:variant>
      <vt:variant>
        <vt:i4>501</vt:i4>
      </vt:variant>
      <vt:variant>
        <vt:i4>0</vt:i4>
      </vt:variant>
      <vt:variant>
        <vt:i4>5</vt:i4>
      </vt:variant>
      <vt:variant>
        <vt:lpwstr>http://www.openmobilealliance.org/</vt:lpwstr>
      </vt:variant>
      <vt:variant>
        <vt:lpwstr/>
      </vt:variant>
      <vt:variant>
        <vt:i4>1835014</vt:i4>
      </vt:variant>
      <vt:variant>
        <vt:i4>498</vt:i4>
      </vt:variant>
      <vt:variant>
        <vt:i4>0</vt:i4>
      </vt:variant>
      <vt:variant>
        <vt:i4>5</vt:i4>
      </vt:variant>
      <vt:variant>
        <vt:lpwstr>http://www.w3.org/TR/xmlschema-2/</vt:lpwstr>
      </vt:variant>
      <vt:variant>
        <vt:lpwstr/>
      </vt:variant>
      <vt:variant>
        <vt:i4>2031622</vt:i4>
      </vt:variant>
      <vt:variant>
        <vt:i4>495</vt:i4>
      </vt:variant>
      <vt:variant>
        <vt:i4>0</vt:i4>
      </vt:variant>
      <vt:variant>
        <vt:i4>5</vt:i4>
      </vt:variant>
      <vt:variant>
        <vt:lpwstr>http://www.w3.org/TR/xmlschema-1/</vt:lpwstr>
      </vt:variant>
      <vt:variant>
        <vt:lpwstr/>
      </vt:variant>
      <vt:variant>
        <vt:i4>7864428</vt:i4>
      </vt:variant>
      <vt:variant>
        <vt:i4>492</vt:i4>
      </vt:variant>
      <vt:variant>
        <vt:i4>0</vt:i4>
      </vt:variant>
      <vt:variant>
        <vt:i4>5</vt:i4>
      </vt:variant>
      <vt:variant>
        <vt:lpwstr>http://www.w3.org/TR/xml11/</vt:lpwstr>
      </vt:variant>
      <vt:variant>
        <vt:lpwstr/>
      </vt:variant>
      <vt:variant>
        <vt:i4>3735670</vt:i4>
      </vt:variant>
      <vt:variant>
        <vt:i4>489</vt:i4>
      </vt:variant>
      <vt:variant>
        <vt:i4>0</vt:i4>
      </vt:variant>
      <vt:variant>
        <vt:i4>5</vt:i4>
      </vt:variant>
      <vt:variant>
        <vt:lpwstr>http://www.w3.org/TR/html401/interact/forms.html%23h-17.13.4.1</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2293863</vt:i4>
      </vt:variant>
      <vt:variant>
        <vt:i4>483</vt:i4>
      </vt:variant>
      <vt:variant>
        <vt:i4>0</vt:i4>
      </vt:variant>
      <vt:variant>
        <vt:i4>5</vt:i4>
      </vt:variant>
      <vt:variant>
        <vt:lpwstr>http://tools.ietf.org/html/rfc7235</vt:lpwstr>
      </vt:variant>
      <vt:variant>
        <vt:lpwstr/>
      </vt:variant>
      <vt:variant>
        <vt:i4>2359399</vt:i4>
      </vt:variant>
      <vt:variant>
        <vt:i4>480</vt:i4>
      </vt:variant>
      <vt:variant>
        <vt:i4>0</vt:i4>
      </vt:variant>
      <vt:variant>
        <vt:i4>5</vt:i4>
      </vt:variant>
      <vt:variant>
        <vt:lpwstr>http://tools.ietf.org/html/rfc7232</vt:lpwstr>
      </vt:variant>
      <vt:variant>
        <vt:lpwstr/>
      </vt:variant>
      <vt:variant>
        <vt:i4>2556007</vt:i4>
      </vt:variant>
      <vt:variant>
        <vt:i4>477</vt:i4>
      </vt:variant>
      <vt:variant>
        <vt:i4>0</vt:i4>
      </vt:variant>
      <vt:variant>
        <vt:i4>5</vt:i4>
      </vt:variant>
      <vt:variant>
        <vt:lpwstr>http://tools.ietf.org/html/rfc7231</vt:lpwstr>
      </vt:variant>
      <vt:variant>
        <vt:lpwstr/>
      </vt:variant>
      <vt:variant>
        <vt:i4>7929982</vt:i4>
      </vt:variant>
      <vt:variant>
        <vt:i4>474</vt:i4>
      </vt:variant>
      <vt:variant>
        <vt:i4>0</vt:i4>
      </vt:variant>
      <vt:variant>
        <vt:i4>5</vt:i4>
      </vt:variant>
      <vt:variant>
        <vt:lpwstr>https://tools.ietf.org/html/rfc7159</vt:lpwstr>
      </vt:variant>
      <vt:variant>
        <vt:lpwstr/>
      </vt:variant>
      <vt:variant>
        <vt:i4>3276847</vt:i4>
      </vt:variant>
      <vt:variant>
        <vt:i4>471</vt:i4>
      </vt:variant>
      <vt:variant>
        <vt:i4>0</vt:i4>
      </vt:variant>
      <vt:variant>
        <vt:i4>5</vt:i4>
      </vt:variant>
      <vt:variant>
        <vt:lpwstr>http://www.ietf.org/rfc/rfc6585.txt</vt:lpwstr>
      </vt:variant>
      <vt:variant>
        <vt:lpwstr/>
      </vt:variant>
      <vt:variant>
        <vt:i4>3801132</vt:i4>
      </vt:variant>
      <vt:variant>
        <vt:i4>468</vt:i4>
      </vt:variant>
      <vt:variant>
        <vt:i4>0</vt:i4>
      </vt:variant>
      <vt:variant>
        <vt:i4>5</vt:i4>
      </vt:variant>
      <vt:variant>
        <vt:lpwstr>http://www.ietf.org/rfc/rfc4122.txt</vt:lpwstr>
      </vt:variant>
      <vt:variant>
        <vt:lpwstr/>
      </vt:variant>
      <vt:variant>
        <vt:i4>3604512</vt:i4>
      </vt:variant>
      <vt:variant>
        <vt:i4>465</vt:i4>
      </vt:variant>
      <vt:variant>
        <vt:i4>0</vt:i4>
      </vt:variant>
      <vt:variant>
        <vt:i4>5</vt:i4>
      </vt:variant>
      <vt:variant>
        <vt:lpwstr>http://www.ietf.org/rfc/rfc3986.txt</vt:lpwstr>
      </vt:variant>
      <vt:variant>
        <vt:lpwstr/>
      </vt:variant>
      <vt:variant>
        <vt:i4>3735584</vt:i4>
      </vt:variant>
      <vt:variant>
        <vt:i4>462</vt:i4>
      </vt:variant>
      <vt:variant>
        <vt:i4>0</vt:i4>
      </vt:variant>
      <vt:variant>
        <vt:i4>5</vt:i4>
      </vt:variant>
      <vt:variant>
        <vt:lpwstr>http://www.ietf.org/rfc/rfc3966.txt</vt:lpwstr>
      </vt:variant>
      <vt:variant>
        <vt:lpwstr/>
      </vt:variant>
      <vt:variant>
        <vt:i4>3735596</vt:i4>
      </vt:variant>
      <vt:variant>
        <vt:i4>459</vt:i4>
      </vt:variant>
      <vt:variant>
        <vt:i4>0</vt:i4>
      </vt:variant>
      <vt:variant>
        <vt:i4>5</vt:i4>
      </vt:variant>
      <vt:variant>
        <vt:lpwstr>http://www.ietf.org/rfc/rfc3261.txt</vt:lpwstr>
      </vt:variant>
      <vt:variant>
        <vt:lpwstr/>
      </vt:variant>
      <vt:variant>
        <vt:i4>3538980</vt:i4>
      </vt:variant>
      <vt:variant>
        <vt:i4>456</vt:i4>
      </vt:variant>
      <vt:variant>
        <vt:i4>0</vt:i4>
      </vt:variant>
      <vt:variant>
        <vt:i4>5</vt:i4>
      </vt:variant>
      <vt:variant>
        <vt:lpwstr>http://www.ietf.org/rfc/rfc2388.txt</vt:lpwstr>
      </vt:variant>
      <vt:variant>
        <vt:lpwstr/>
      </vt:variant>
      <vt:variant>
        <vt:i4>3538987</vt:i4>
      </vt:variant>
      <vt:variant>
        <vt:i4>453</vt:i4>
      </vt:variant>
      <vt:variant>
        <vt:i4>0</vt:i4>
      </vt:variant>
      <vt:variant>
        <vt:i4>5</vt:i4>
      </vt:variant>
      <vt:variant>
        <vt:lpwstr>http://www.ietf.org/rfc/rfc2387.txt</vt:lpwstr>
      </vt:variant>
      <vt:variant>
        <vt:lpwstr/>
      </vt:variant>
      <vt:variant>
        <vt:i4>2490473</vt:i4>
      </vt:variant>
      <vt:variant>
        <vt:i4>450</vt:i4>
      </vt:variant>
      <vt:variant>
        <vt:i4>0</vt:i4>
      </vt:variant>
      <vt:variant>
        <vt:i4>5</vt:i4>
      </vt:variant>
      <vt:variant>
        <vt:lpwstr>http://tools.ietf.org/html/rfc2183</vt:lpwstr>
      </vt:variant>
      <vt:variant>
        <vt:lpwstr/>
      </vt:variant>
      <vt:variant>
        <vt:i4>4128807</vt:i4>
      </vt:variant>
      <vt:variant>
        <vt:i4>447</vt:i4>
      </vt:variant>
      <vt:variant>
        <vt:i4>0</vt:i4>
      </vt:variant>
      <vt:variant>
        <vt:i4>5</vt:i4>
      </vt:variant>
      <vt:variant>
        <vt:lpwstr>http://www.ietf.org/rfc/rfc2119.txt</vt:lpwstr>
      </vt:variant>
      <vt:variant>
        <vt:lpwstr/>
      </vt:variant>
      <vt:variant>
        <vt:i4>2228325</vt:i4>
      </vt:variant>
      <vt:variant>
        <vt:i4>444</vt:i4>
      </vt:variant>
      <vt:variant>
        <vt:i4>0</vt:i4>
      </vt:variant>
      <vt:variant>
        <vt:i4>5</vt:i4>
      </vt:variant>
      <vt:variant>
        <vt:lpwstr>http://tools.ietf.org/html/rfc2046</vt:lpwstr>
      </vt:variant>
      <vt:variant>
        <vt:lpwstr/>
      </vt:variant>
      <vt:variant>
        <vt:i4>4063275</vt:i4>
      </vt:variant>
      <vt:variant>
        <vt:i4>441</vt:i4>
      </vt:variant>
      <vt:variant>
        <vt:i4>0</vt:i4>
      </vt:variant>
      <vt:variant>
        <vt:i4>5</vt:i4>
      </vt:variant>
      <vt:variant>
        <vt:lpwstr>http://www.openmobilealliance.org/</vt:lpwstr>
      </vt:variant>
      <vt:variant>
        <vt:lpwstr/>
      </vt:variant>
      <vt:variant>
        <vt:i4>4063275</vt:i4>
      </vt:variant>
      <vt:variant>
        <vt:i4>438</vt:i4>
      </vt:variant>
      <vt:variant>
        <vt:i4>0</vt:i4>
      </vt:variant>
      <vt:variant>
        <vt:i4>5</vt:i4>
      </vt:variant>
      <vt:variant>
        <vt:lpwstr>http://www.openmobilealliance.org/</vt:lpwstr>
      </vt:variant>
      <vt:variant>
        <vt:lpwstr/>
      </vt:variant>
      <vt:variant>
        <vt:i4>4063275</vt:i4>
      </vt:variant>
      <vt:variant>
        <vt:i4>435</vt:i4>
      </vt:variant>
      <vt:variant>
        <vt:i4>0</vt:i4>
      </vt:variant>
      <vt:variant>
        <vt:i4>5</vt:i4>
      </vt:variant>
      <vt:variant>
        <vt:lpwstr>http://www.openmobilealliance.org/</vt:lpwstr>
      </vt:variant>
      <vt:variant>
        <vt:lpwstr/>
      </vt:variant>
      <vt:variant>
        <vt:i4>4063275</vt:i4>
      </vt:variant>
      <vt:variant>
        <vt:i4>432</vt:i4>
      </vt:variant>
      <vt:variant>
        <vt:i4>0</vt:i4>
      </vt:variant>
      <vt:variant>
        <vt:i4>5</vt:i4>
      </vt:variant>
      <vt:variant>
        <vt:lpwstr>http://www.openmobilealliance.org/</vt:lpwstr>
      </vt:variant>
      <vt:variant>
        <vt:lpwstr/>
      </vt:variant>
      <vt:variant>
        <vt:i4>4390941</vt:i4>
      </vt:variant>
      <vt:variant>
        <vt:i4>429</vt:i4>
      </vt:variant>
      <vt:variant>
        <vt:i4>0</vt:i4>
      </vt:variant>
      <vt:variant>
        <vt:i4>5</vt:i4>
      </vt:variant>
      <vt:variant>
        <vt:lpwstr>http://www.3gpp.org/ftp/Specs/html-info/29-series.htm</vt:lpwstr>
      </vt:variant>
      <vt:variant>
        <vt:lpwstr/>
      </vt:variant>
      <vt:variant>
        <vt:i4>3276926</vt:i4>
      </vt:variant>
      <vt:variant>
        <vt:i4>426</vt:i4>
      </vt:variant>
      <vt:variant>
        <vt:i4>0</vt:i4>
      </vt:variant>
      <vt:variant>
        <vt:i4>5</vt:i4>
      </vt:variant>
      <vt:variant>
        <vt:lpwstr>http://www.openmobilealliance.org/tech/omna</vt:lpwstr>
      </vt:variant>
      <vt:variant>
        <vt:lpwstr/>
      </vt:variant>
      <vt:variant>
        <vt:i4>4063275</vt:i4>
      </vt:variant>
      <vt:variant>
        <vt:i4>423</vt:i4>
      </vt:variant>
      <vt:variant>
        <vt:i4>0</vt:i4>
      </vt:variant>
      <vt:variant>
        <vt:i4>5</vt:i4>
      </vt:variant>
      <vt:variant>
        <vt:lpwstr>http://www.openmobilealliance.org/</vt:lpwstr>
      </vt:variant>
      <vt:variant>
        <vt:lpwstr/>
      </vt:variant>
      <vt:variant>
        <vt:i4>2424959</vt:i4>
      </vt:variant>
      <vt:variant>
        <vt:i4>420</vt:i4>
      </vt:variant>
      <vt:variant>
        <vt:i4>0</vt:i4>
      </vt:variant>
      <vt:variant>
        <vt:i4>5</vt:i4>
      </vt:variant>
      <vt:variant>
        <vt:lpwstr>http://www.iso.org/</vt:lpwstr>
      </vt:variant>
      <vt:variant>
        <vt:lpwstr/>
      </vt:variant>
      <vt:variant>
        <vt:i4>4849739</vt:i4>
      </vt:variant>
      <vt:variant>
        <vt:i4>417</vt:i4>
      </vt:variant>
      <vt:variant>
        <vt:i4>0</vt:i4>
      </vt:variant>
      <vt:variant>
        <vt:i4>5</vt:i4>
      </vt:variant>
      <vt:variant>
        <vt:lpwstr>http://www.w3.org/TR/html401/interact/forms.html</vt:lpwstr>
      </vt:variant>
      <vt:variant>
        <vt:lpwstr/>
      </vt:variant>
      <vt:variant>
        <vt:i4>4063275</vt:i4>
      </vt:variant>
      <vt:variant>
        <vt:i4>414</vt:i4>
      </vt:variant>
      <vt:variant>
        <vt:i4>0</vt:i4>
      </vt:variant>
      <vt:variant>
        <vt:i4>5</vt:i4>
      </vt:variant>
      <vt:variant>
        <vt:lpwstr>http://www.openmobilealliance.org/</vt:lpwstr>
      </vt:variant>
      <vt:variant>
        <vt:lpwstr/>
      </vt:variant>
      <vt:variant>
        <vt:i4>1572913</vt:i4>
      </vt:variant>
      <vt:variant>
        <vt:i4>407</vt:i4>
      </vt:variant>
      <vt:variant>
        <vt:i4>0</vt:i4>
      </vt:variant>
      <vt:variant>
        <vt:i4>5</vt:i4>
      </vt:variant>
      <vt:variant>
        <vt:lpwstr/>
      </vt:variant>
      <vt:variant>
        <vt:lpwstr>_Toc408499428</vt:lpwstr>
      </vt:variant>
      <vt:variant>
        <vt:i4>1572913</vt:i4>
      </vt:variant>
      <vt:variant>
        <vt:i4>401</vt:i4>
      </vt:variant>
      <vt:variant>
        <vt:i4>0</vt:i4>
      </vt:variant>
      <vt:variant>
        <vt:i4>5</vt:i4>
      </vt:variant>
      <vt:variant>
        <vt:lpwstr/>
      </vt:variant>
      <vt:variant>
        <vt:lpwstr>_Toc408499427</vt:lpwstr>
      </vt:variant>
      <vt:variant>
        <vt:i4>1572913</vt:i4>
      </vt:variant>
      <vt:variant>
        <vt:i4>395</vt:i4>
      </vt:variant>
      <vt:variant>
        <vt:i4>0</vt:i4>
      </vt:variant>
      <vt:variant>
        <vt:i4>5</vt:i4>
      </vt:variant>
      <vt:variant>
        <vt:lpwstr/>
      </vt:variant>
      <vt:variant>
        <vt:lpwstr>_Toc408499426</vt:lpwstr>
      </vt:variant>
      <vt:variant>
        <vt:i4>1572913</vt:i4>
      </vt:variant>
      <vt:variant>
        <vt:i4>389</vt:i4>
      </vt:variant>
      <vt:variant>
        <vt:i4>0</vt:i4>
      </vt:variant>
      <vt:variant>
        <vt:i4>5</vt:i4>
      </vt:variant>
      <vt:variant>
        <vt:lpwstr/>
      </vt:variant>
      <vt:variant>
        <vt:lpwstr>_Toc408499425</vt:lpwstr>
      </vt:variant>
      <vt:variant>
        <vt:i4>1572913</vt:i4>
      </vt:variant>
      <vt:variant>
        <vt:i4>383</vt:i4>
      </vt:variant>
      <vt:variant>
        <vt:i4>0</vt:i4>
      </vt:variant>
      <vt:variant>
        <vt:i4>5</vt:i4>
      </vt:variant>
      <vt:variant>
        <vt:lpwstr/>
      </vt:variant>
      <vt:variant>
        <vt:lpwstr>_Toc408499424</vt:lpwstr>
      </vt:variant>
      <vt:variant>
        <vt:i4>1572913</vt:i4>
      </vt:variant>
      <vt:variant>
        <vt:i4>377</vt:i4>
      </vt:variant>
      <vt:variant>
        <vt:i4>0</vt:i4>
      </vt:variant>
      <vt:variant>
        <vt:i4>5</vt:i4>
      </vt:variant>
      <vt:variant>
        <vt:lpwstr/>
      </vt:variant>
      <vt:variant>
        <vt:lpwstr>_Toc408499423</vt:lpwstr>
      </vt:variant>
      <vt:variant>
        <vt:i4>1572913</vt:i4>
      </vt:variant>
      <vt:variant>
        <vt:i4>371</vt:i4>
      </vt:variant>
      <vt:variant>
        <vt:i4>0</vt:i4>
      </vt:variant>
      <vt:variant>
        <vt:i4>5</vt:i4>
      </vt:variant>
      <vt:variant>
        <vt:lpwstr/>
      </vt:variant>
      <vt:variant>
        <vt:lpwstr>_Toc408499422</vt:lpwstr>
      </vt:variant>
      <vt:variant>
        <vt:i4>1572913</vt:i4>
      </vt:variant>
      <vt:variant>
        <vt:i4>365</vt:i4>
      </vt:variant>
      <vt:variant>
        <vt:i4>0</vt:i4>
      </vt:variant>
      <vt:variant>
        <vt:i4>5</vt:i4>
      </vt:variant>
      <vt:variant>
        <vt:lpwstr/>
      </vt:variant>
      <vt:variant>
        <vt:lpwstr>_Toc408499421</vt:lpwstr>
      </vt:variant>
      <vt:variant>
        <vt:i4>1572913</vt:i4>
      </vt:variant>
      <vt:variant>
        <vt:i4>359</vt:i4>
      </vt:variant>
      <vt:variant>
        <vt:i4>0</vt:i4>
      </vt:variant>
      <vt:variant>
        <vt:i4>5</vt:i4>
      </vt:variant>
      <vt:variant>
        <vt:lpwstr/>
      </vt:variant>
      <vt:variant>
        <vt:lpwstr>_Toc408499420</vt:lpwstr>
      </vt:variant>
      <vt:variant>
        <vt:i4>1769521</vt:i4>
      </vt:variant>
      <vt:variant>
        <vt:i4>353</vt:i4>
      </vt:variant>
      <vt:variant>
        <vt:i4>0</vt:i4>
      </vt:variant>
      <vt:variant>
        <vt:i4>5</vt:i4>
      </vt:variant>
      <vt:variant>
        <vt:lpwstr/>
      </vt:variant>
      <vt:variant>
        <vt:lpwstr>_Toc408499419</vt:lpwstr>
      </vt:variant>
      <vt:variant>
        <vt:i4>1769521</vt:i4>
      </vt:variant>
      <vt:variant>
        <vt:i4>347</vt:i4>
      </vt:variant>
      <vt:variant>
        <vt:i4>0</vt:i4>
      </vt:variant>
      <vt:variant>
        <vt:i4>5</vt:i4>
      </vt:variant>
      <vt:variant>
        <vt:lpwstr/>
      </vt:variant>
      <vt:variant>
        <vt:lpwstr>_Toc408499418</vt:lpwstr>
      </vt:variant>
      <vt:variant>
        <vt:i4>1769521</vt:i4>
      </vt:variant>
      <vt:variant>
        <vt:i4>341</vt:i4>
      </vt:variant>
      <vt:variant>
        <vt:i4>0</vt:i4>
      </vt:variant>
      <vt:variant>
        <vt:i4>5</vt:i4>
      </vt:variant>
      <vt:variant>
        <vt:lpwstr/>
      </vt:variant>
      <vt:variant>
        <vt:lpwstr>_Toc408499417</vt:lpwstr>
      </vt:variant>
      <vt:variant>
        <vt:i4>1638449</vt:i4>
      </vt:variant>
      <vt:variant>
        <vt:i4>332</vt:i4>
      </vt:variant>
      <vt:variant>
        <vt:i4>0</vt:i4>
      </vt:variant>
      <vt:variant>
        <vt:i4>5</vt:i4>
      </vt:variant>
      <vt:variant>
        <vt:lpwstr/>
      </vt:variant>
      <vt:variant>
        <vt:lpwstr>_Toc408499431</vt:lpwstr>
      </vt:variant>
      <vt:variant>
        <vt:i4>1638449</vt:i4>
      </vt:variant>
      <vt:variant>
        <vt:i4>326</vt:i4>
      </vt:variant>
      <vt:variant>
        <vt:i4>0</vt:i4>
      </vt:variant>
      <vt:variant>
        <vt:i4>5</vt:i4>
      </vt:variant>
      <vt:variant>
        <vt:lpwstr/>
      </vt:variant>
      <vt:variant>
        <vt:lpwstr>_Toc408499430</vt:lpwstr>
      </vt:variant>
      <vt:variant>
        <vt:i4>1572913</vt:i4>
      </vt:variant>
      <vt:variant>
        <vt:i4>320</vt:i4>
      </vt:variant>
      <vt:variant>
        <vt:i4>0</vt:i4>
      </vt:variant>
      <vt:variant>
        <vt:i4>5</vt:i4>
      </vt:variant>
      <vt:variant>
        <vt:lpwstr/>
      </vt:variant>
      <vt:variant>
        <vt:lpwstr>_Toc408499429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2018-01-10T11:55:00Z</cp:lastPrinted>
  <dcterms:created xsi:type="dcterms:W3CDTF">2018-01-10T11:44:00Z</dcterms:created>
  <dcterms:modified xsi:type="dcterms:W3CDTF">2018-01-10T11:55:00Z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1291964345</vt:lpwstr>
  </property>
</Properties>
</file>