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549" w:rsidRDefault="00F97549" w:rsidP="00917010">
      <w:pPr>
        <w:rPr>
          <w:rFonts w:ascii="Arial" w:hAnsi="Arial" w:cs="Arial"/>
          <w:sz w:val="24"/>
          <w:szCs w:val="24"/>
        </w:rPr>
      </w:pPr>
      <w:r>
        <w:rPr>
          <w:rFonts w:ascii="Arial" w:hAnsi="Arial" w:cs="Arial"/>
          <w:sz w:val="24"/>
          <w:szCs w:val="24"/>
        </w:rPr>
        <w:t xml:space="preserve">IETF </w:t>
      </w:r>
      <w:r w:rsidR="0055119F">
        <w:rPr>
          <w:rFonts w:ascii="Arial" w:hAnsi="Arial" w:cs="Arial"/>
          <w:sz w:val="24"/>
          <w:szCs w:val="24"/>
        </w:rPr>
        <w:t>Applications</w:t>
      </w:r>
      <w:r w:rsidR="005C1584">
        <w:rPr>
          <w:rFonts w:ascii="Arial" w:hAnsi="Arial" w:cs="Arial"/>
          <w:sz w:val="24"/>
          <w:szCs w:val="24"/>
        </w:rPr>
        <w:t xml:space="preserve"> Area Working Group (APPSAWG)</w:t>
      </w:r>
      <w:r w:rsidR="005C1584">
        <w:rPr>
          <w:rFonts w:ascii="Arial" w:hAnsi="Arial" w:cs="Arial"/>
          <w:sz w:val="24"/>
          <w:szCs w:val="24"/>
        </w:rPr>
        <w:br/>
      </w:r>
      <w:r w:rsidR="002F0F29">
        <w:rPr>
          <w:rFonts w:ascii="Arial" w:hAnsi="Arial" w:cs="Arial"/>
          <w:sz w:val="24"/>
          <w:szCs w:val="24"/>
        </w:rPr>
        <w:t>17 January 2012</w:t>
      </w:r>
      <w:r>
        <w:rPr>
          <w:rFonts w:ascii="Arial" w:hAnsi="Arial" w:cs="Arial"/>
          <w:sz w:val="24"/>
          <w:szCs w:val="24"/>
        </w:rPr>
        <w:br/>
      </w:r>
    </w:p>
    <w:p w:rsidR="0055119F" w:rsidRPr="0055119F" w:rsidRDefault="00F97549" w:rsidP="0055119F">
      <w:pPr>
        <w:rPr>
          <w:rFonts w:ascii="Arial" w:hAnsi="Arial" w:cs="Arial"/>
          <w:sz w:val="24"/>
          <w:szCs w:val="24"/>
        </w:rPr>
      </w:pPr>
      <w:r>
        <w:rPr>
          <w:rFonts w:ascii="Arial" w:hAnsi="Arial" w:cs="Arial"/>
          <w:sz w:val="24"/>
          <w:szCs w:val="24"/>
        </w:rPr>
        <w:t xml:space="preserve">The IETF </w:t>
      </w:r>
      <w:r w:rsidR="0055119F">
        <w:rPr>
          <w:rFonts w:ascii="Arial" w:hAnsi="Arial" w:cs="Arial"/>
          <w:sz w:val="24"/>
          <w:szCs w:val="24"/>
        </w:rPr>
        <w:t>Applications Area</w:t>
      </w:r>
      <w:r>
        <w:rPr>
          <w:rFonts w:ascii="Arial" w:hAnsi="Arial" w:cs="Arial"/>
          <w:sz w:val="24"/>
          <w:szCs w:val="24"/>
        </w:rPr>
        <w:t xml:space="preserve"> </w:t>
      </w:r>
      <w:r w:rsidR="005C1584">
        <w:rPr>
          <w:rFonts w:ascii="Arial" w:hAnsi="Arial" w:cs="Arial"/>
          <w:sz w:val="24"/>
          <w:szCs w:val="24"/>
        </w:rPr>
        <w:t xml:space="preserve">Working Group </w:t>
      </w:r>
      <w:r>
        <w:rPr>
          <w:rFonts w:ascii="Arial" w:hAnsi="Arial" w:cs="Arial"/>
          <w:sz w:val="24"/>
          <w:szCs w:val="24"/>
        </w:rPr>
        <w:t xml:space="preserve">would like to thank OMA </w:t>
      </w:r>
      <w:r w:rsidR="0055119F">
        <w:rPr>
          <w:rFonts w:ascii="Arial" w:hAnsi="Arial" w:cs="Arial"/>
          <w:sz w:val="24"/>
          <w:szCs w:val="24"/>
        </w:rPr>
        <w:t>for</w:t>
      </w:r>
      <w:r>
        <w:rPr>
          <w:rFonts w:ascii="Arial" w:hAnsi="Arial" w:cs="Arial"/>
          <w:sz w:val="24"/>
          <w:szCs w:val="24"/>
        </w:rPr>
        <w:t xml:space="preserve"> its Liaison Statement of </w:t>
      </w:r>
      <w:r w:rsidR="005C1584">
        <w:rPr>
          <w:rFonts w:ascii="Arial" w:hAnsi="Arial" w:cs="Arial"/>
          <w:sz w:val="24"/>
          <w:szCs w:val="24"/>
        </w:rPr>
        <w:t>14</w:t>
      </w:r>
      <w:r>
        <w:rPr>
          <w:rFonts w:ascii="Arial" w:hAnsi="Arial" w:cs="Arial"/>
          <w:sz w:val="24"/>
          <w:szCs w:val="24"/>
        </w:rPr>
        <w:t xml:space="preserve"> </w:t>
      </w:r>
      <w:r w:rsidR="005C1584">
        <w:rPr>
          <w:rFonts w:ascii="Arial" w:hAnsi="Arial" w:cs="Arial"/>
          <w:sz w:val="24"/>
          <w:szCs w:val="24"/>
        </w:rPr>
        <w:t>December</w:t>
      </w:r>
      <w:r>
        <w:rPr>
          <w:rFonts w:ascii="Arial" w:hAnsi="Arial" w:cs="Arial"/>
          <w:sz w:val="24"/>
          <w:szCs w:val="24"/>
        </w:rPr>
        <w:t xml:space="preserve"> 2011, </w:t>
      </w:r>
      <w:r w:rsidR="005C1584">
        <w:rPr>
          <w:rFonts w:ascii="Arial" w:hAnsi="Arial" w:cs="Arial"/>
          <w:sz w:val="24"/>
          <w:szCs w:val="24"/>
        </w:rPr>
        <w:t xml:space="preserve">introducing us to OMA CD </w:t>
      </w:r>
      <w:proofErr w:type="spellStart"/>
      <w:r w:rsidR="005C1584">
        <w:rPr>
          <w:rFonts w:ascii="Arial" w:hAnsi="Arial" w:cs="Arial"/>
          <w:sz w:val="24"/>
          <w:szCs w:val="24"/>
        </w:rPr>
        <w:t>MobSocNet</w:t>
      </w:r>
      <w:proofErr w:type="spellEnd"/>
      <w:r w:rsidR="005C1584">
        <w:rPr>
          <w:rFonts w:ascii="Arial" w:hAnsi="Arial" w:cs="Arial"/>
          <w:sz w:val="24"/>
          <w:szCs w:val="24"/>
        </w:rPr>
        <w:t xml:space="preserve"> and its scope</w:t>
      </w:r>
      <w:r w:rsidR="0055119F">
        <w:rPr>
          <w:rFonts w:ascii="Arial" w:hAnsi="Arial" w:cs="Arial"/>
          <w:sz w:val="24"/>
          <w:szCs w:val="24"/>
        </w:rPr>
        <w:t>.</w:t>
      </w:r>
    </w:p>
    <w:p w:rsidR="003073FD" w:rsidRDefault="005C1584" w:rsidP="00212263">
      <w:pPr>
        <w:rPr>
          <w:rFonts w:ascii="Arial" w:hAnsi="Arial" w:cs="Arial"/>
          <w:sz w:val="24"/>
          <w:szCs w:val="24"/>
        </w:rPr>
      </w:pPr>
      <w:r>
        <w:rPr>
          <w:rFonts w:ascii="Arial" w:hAnsi="Arial" w:cs="Arial"/>
          <w:sz w:val="24"/>
          <w:szCs w:val="24"/>
        </w:rPr>
        <w:t>At the present time, APPSAWG has no resources dedicated to working on any specific social networking topics.</w:t>
      </w:r>
      <w:r w:rsidR="003073FD">
        <w:rPr>
          <w:rFonts w:ascii="Arial" w:hAnsi="Arial" w:cs="Arial"/>
          <w:sz w:val="24"/>
          <w:szCs w:val="24"/>
        </w:rPr>
        <w:t xml:space="preserve">  Many of the protocols in that realm tend to be highly proprietary</w:t>
      </w:r>
      <w:r w:rsidR="002F0F29">
        <w:rPr>
          <w:rFonts w:ascii="Arial" w:hAnsi="Arial" w:cs="Arial"/>
          <w:sz w:val="24"/>
          <w:szCs w:val="24"/>
        </w:rPr>
        <w:t xml:space="preserve"> and thus outside of the IETF’s scope</w:t>
      </w:r>
      <w:r w:rsidR="003073FD">
        <w:rPr>
          <w:rFonts w:ascii="Arial" w:hAnsi="Arial" w:cs="Arial"/>
          <w:sz w:val="24"/>
          <w:szCs w:val="24"/>
        </w:rPr>
        <w:t xml:space="preserve">, with the </w:t>
      </w:r>
      <w:r w:rsidR="002F0F29">
        <w:rPr>
          <w:rFonts w:ascii="Arial" w:hAnsi="Arial" w:cs="Arial"/>
          <w:sz w:val="24"/>
          <w:szCs w:val="24"/>
        </w:rPr>
        <w:t xml:space="preserve">current </w:t>
      </w:r>
      <w:r w:rsidR="003073FD">
        <w:rPr>
          <w:rFonts w:ascii="Arial" w:hAnsi="Arial" w:cs="Arial"/>
          <w:sz w:val="24"/>
          <w:szCs w:val="24"/>
        </w:rPr>
        <w:t>exception of Open Authentication (OAUTH) for which the IETF already has an operating working group.</w:t>
      </w:r>
    </w:p>
    <w:p w:rsidR="0055119F" w:rsidRDefault="003073FD" w:rsidP="00212263">
      <w:pPr>
        <w:rPr>
          <w:rFonts w:ascii="Arial" w:hAnsi="Arial" w:cs="Arial"/>
          <w:sz w:val="24"/>
          <w:szCs w:val="24"/>
        </w:rPr>
      </w:pPr>
      <w:r>
        <w:rPr>
          <w:rFonts w:ascii="Arial" w:hAnsi="Arial" w:cs="Arial"/>
          <w:sz w:val="24"/>
          <w:szCs w:val="24"/>
        </w:rPr>
        <w:t>APPSAWG is considering adoption of draft-</w:t>
      </w:r>
      <w:proofErr w:type="spellStart"/>
      <w:r>
        <w:rPr>
          <w:rFonts w:ascii="Arial" w:hAnsi="Arial" w:cs="Arial"/>
          <w:sz w:val="24"/>
          <w:szCs w:val="24"/>
        </w:rPr>
        <w:t>jones</w:t>
      </w:r>
      <w:proofErr w:type="spellEnd"/>
      <w:r>
        <w:rPr>
          <w:rFonts w:ascii="Arial" w:hAnsi="Arial" w:cs="Arial"/>
          <w:sz w:val="24"/>
          <w:szCs w:val="24"/>
        </w:rPr>
        <w:t>-</w:t>
      </w:r>
      <w:proofErr w:type="spellStart"/>
      <w:r>
        <w:rPr>
          <w:rFonts w:ascii="Arial" w:hAnsi="Arial" w:cs="Arial"/>
          <w:sz w:val="24"/>
          <w:szCs w:val="24"/>
        </w:rPr>
        <w:t>appsawg</w:t>
      </w:r>
      <w:proofErr w:type="spellEnd"/>
      <w:r>
        <w:rPr>
          <w:rFonts w:ascii="Arial" w:hAnsi="Arial" w:cs="Arial"/>
          <w:sz w:val="24"/>
          <w:szCs w:val="24"/>
        </w:rPr>
        <w:t>-</w:t>
      </w:r>
      <w:proofErr w:type="spellStart"/>
      <w:r>
        <w:rPr>
          <w:rFonts w:ascii="Arial" w:hAnsi="Arial" w:cs="Arial"/>
          <w:sz w:val="24"/>
          <w:szCs w:val="24"/>
        </w:rPr>
        <w:t>webfinger</w:t>
      </w:r>
      <w:proofErr w:type="spellEnd"/>
      <w:r>
        <w:rPr>
          <w:rFonts w:ascii="Arial" w:hAnsi="Arial" w:cs="Arial"/>
          <w:sz w:val="24"/>
          <w:szCs w:val="24"/>
        </w:rPr>
        <w:t xml:space="preserve"> as there was some interest in taking up the work at the last IETF meeting in November, 2011.  The remaining specific topics of interest listed in the liaison statement </w:t>
      </w:r>
      <w:r w:rsidR="002F0F29">
        <w:rPr>
          <w:rFonts w:ascii="Arial" w:hAnsi="Arial" w:cs="Arial"/>
          <w:sz w:val="24"/>
          <w:szCs w:val="24"/>
        </w:rPr>
        <w:t xml:space="preserve">from OMA </w:t>
      </w:r>
      <w:r>
        <w:rPr>
          <w:rFonts w:ascii="Arial" w:hAnsi="Arial" w:cs="Arial"/>
          <w:sz w:val="24"/>
          <w:szCs w:val="24"/>
        </w:rPr>
        <w:t>are not current work items of or familiar topics to most APPSAWG participants.</w:t>
      </w:r>
      <w:r w:rsidRPr="003073FD">
        <w:rPr>
          <w:rFonts w:ascii="Arial" w:hAnsi="Arial" w:cs="Arial"/>
          <w:sz w:val="24"/>
          <w:szCs w:val="24"/>
        </w:rPr>
        <w:t xml:space="preserve"> </w:t>
      </w:r>
      <w:r>
        <w:rPr>
          <w:rFonts w:ascii="Arial" w:hAnsi="Arial" w:cs="Arial"/>
          <w:sz w:val="24"/>
          <w:szCs w:val="24"/>
        </w:rPr>
        <w:t xml:space="preserve"> The proposals related to “acct” scheme updates, for example, could be introduced as separate drafts for consideration and development.</w:t>
      </w:r>
    </w:p>
    <w:p w:rsidR="003073FD" w:rsidRDefault="003073FD" w:rsidP="00212263">
      <w:pPr>
        <w:rPr>
          <w:rFonts w:ascii="Arial" w:hAnsi="Arial" w:cs="Arial"/>
          <w:sz w:val="24"/>
          <w:szCs w:val="24"/>
        </w:rPr>
      </w:pPr>
      <w:r>
        <w:rPr>
          <w:rFonts w:ascii="Arial" w:hAnsi="Arial" w:cs="Arial"/>
          <w:sz w:val="24"/>
          <w:szCs w:val="24"/>
        </w:rPr>
        <w:t xml:space="preserve">If OMA </w:t>
      </w:r>
      <w:proofErr w:type="spellStart"/>
      <w:r>
        <w:rPr>
          <w:rFonts w:ascii="Arial" w:hAnsi="Arial" w:cs="Arial"/>
          <w:sz w:val="24"/>
          <w:szCs w:val="24"/>
        </w:rPr>
        <w:t>MobSocNet</w:t>
      </w:r>
      <w:proofErr w:type="spellEnd"/>
      <w:r>
        <w:rPr>
          <w:rFonts w:ascii="Arial" w:hAnsi="Arial" w:cs="Arial"/>
          <w:sz w:val="24"/>
          <w:szCs w:val="24"/>
        </w:rPr>
        <w:t xml:space="preserve"> would like to make a presentation to APPSAWG about possible collaboration on some of these topics, it is invited to attend the next IETF meeting at the end of March, 2012, in Paris where space can be made available on the agenda and such opportunities can be explored.</w:t>
      </w:r>
      <w:r w:rsidR="002F0F29">
        <w:rPr>
          <w:rFonts w:ascii="Arial" w:hAnsi="Arial" w:cs="Arial"/>
          <w:sz w:val="24"/>
          <w:szCs w:val="24"/>
        </w:rPr>
        <w:t xml:space="preserve"> </w:t>
      </w:r>
    </w:p>
    <w:p w:rsidR="000450A5" w:rsidRDefault="000450A5" w:rsidP="00212263">
      <w:pPr>
        <w:rPr>
          <w:rFonts w:ascii="Arial" w:hAnsi="Arial" w:cs="Arial"/>
          <w:bCs/>
          <w:iCs/>
          <w:sz w:val="24"/>
          <w:szCs w:val="24"/>
          <w:lang w:eastAsia="zh-CN"/>
        </w:rPr>
      </w:pPr>
      <w:r>
        <w:rPr>
          <w:rFonts w:ascii="Arial" w:hAnsi="Arial" w:cs="Arial"/>
          <w:bCs/>
          <w:iCs/>
          <w:sz w:val="24"/>
          <w:szCs w:val="24"/>
          <w:lang w:eastAsia="zh-CN"/>
        </w:rPr>
        <w:t>--</w:t>
      </w:r>
    </w:p>
    <w:p w:rsidR="004A5746" w:rsidRDefault="0055119F" w:rsidP="004A5746">
      <w:pPr>
        <w:rPr>
          <w:rFonts w:ascii="Arial" w:hAnsi="Arial" w:cs="Arial"/>
          <w:bCs/>
          <w:iCs/>
          <w:sz w:val="24"/>
          <w:szCs w:val="24"/>
          <w:lang w:eastAsia="zh-CN"/>
        </w:rPr>
      </w:pPr>
      <w:r>
        <w:rPr>
          <w:rFonts w:ascii="Arial" w:hAnsi="Arial" w:cs="Arial"/>
          <w:bCs/>
          <w:iCs/>
          <w:sz w:val="24"/>
          <w:szCs w:val="24"/>
          <w:lang w:eastAsia="zh-CN"/>
        </w:rPr>
        <w:t>Murray S. Kucherawy</w:t>
      </w:r>
      <w:r>
        <w:rPr>
          <w:rFonts w:ascii="Arial" w:hAnsi="Arial" w:cs="Arial"/>
          <w:bCs/>
          <w:iCs/>
          <w:sz w:val="24"/>
          <w:szCs w:val="24"/>
          <w:lang w:eastAsia="zh-CN"/>
        </w:rPr>
        <w:br/>
        <w:t>IETF-OMA Liaison</w:t>
      </w:r>
    </w:p>
    <w:p w:rsidR="002F0F29" w:rsidRPr="002F0F29" w:rsidRDefault="002F0F29" w:rsidP="004A5746">
      <w:pPr>
        <w:rPr>
          <w:rFonts w:ascii="Arial" w:hAnsi="Arial" w:cs="Arial"/>
          <w:bCs/>
          <w:iCs/>
          <w:sz w:val="24"/>
          <w:szCs w:val="24"/>
          <w:lang w:eastAsia="zh-CN"/>
        </w:rPr>
      </w:pPr>
    </w:p>
    <w:sectPr w:rsidR="002F0F29" w:rsidRPr="002F0F29" w:rsidSect="006C57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396" w:rsidRDefault="001E5396" w:rsidP="00917010">
      <w:pPr>
        <w:spacing w:after="0" w:line="240" w:lineRule="auto"/>
      </w:pPr>
      <w:r>
        <w:separator/>
      </w:r>
    </w:p>
  </w:endnote>
  <w:endnote w:type="continuationSeparator" w:id="0">
    <w:p w:rsidR="001E5396" w:rsidRDefault="001E5396" w:rsidP="00917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396" w:rsidRDefault="001E5396" w:rsidP="00917010">
      <w:pPr>
        <w:spacing w:after="0" w:line="240" w:lineRule="auto"/>
      </w:pPr>
      <w:r>
        <w:separator/>
      </w:r>
    </w:p>
  </w:footnote>
  <w:footnote w:type="continuationSeparator" w:id="0">
    <w:p w:rsidR="001E5396" w:rsidRDefault="001E5396" w:rsidP="009170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39A0"/>
    <w:multiLevelType w:val="hybridMultilevel"/>
    <w:tmpl w:val="D3E0D3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DC064F8"/>
    <w:multiLevelType w:val="hybridMultilevel"/>
    <w:tmpl w:val="7878F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D774CF"/>
    <w:multiLevelType w:val="hybridMultilevel"/>
    <w:tmpl w:val="28B05A24"/>
    <w:lvl w:ilvl="0" w:tplc="DD20CD8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5C3B16"/>
    <w:multiLevelType w:val="hybridMultilevel"/>
    <w:tmpl w:val="F5C4E0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AA68F1"/>
    <w:multiLevelType w:val="hybridMultilevel"/>
    <w:tmpl w:val="9F46BB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7010"/>
    <w:rsid w:val="000028FB"/>
    <w:rsid w:val="000450A5"/>
    <w:rsid w:val="001E5396"/>
    <w:rsid w:val="00212263"/>
    <w:rsid w:val="002964EC"/>
    <w:rsid w:val="002F0F29"/>
    <w:rsid w:val="003073FD"/>
    <w:rsid w:val="004752CC"/>
    <w:rsid w:val="004A5746"/>
    <w:rsid w:val="0055119F"/>
    <w:rsid w:val="005C1584"/>
    <w:rsid w:val="006A3826"/>
    <w:rsid w:val="006C1DC3"/>
    <w:rsid w:val="006C57DE"/>
    <w:rsid w:val="007462EF"/>
    <w:rsid w:val="00917010"/>
    <w:rsid w:val="00A27ECF"/>
    <w:rsid w:val="00AB59E7"/>
    <w:rsid w:val="00AB7DC3"/>
    <w:rsid w:val="00AC6D9F"/>
    <w:rsid w:val="00B6114A"/>
    <w:rsid w:val="00C758AC"/>
    <w:rsid w:val="00D6215A"/>
    <w:rsid w:val="00DD7684"/>
    <w:rsid w:val="00E71495"/>
    <w:rsid w:val="00F03D21"/>
    <w:rsid w:val="00F05257"/>
    <w:rsid w:val="00F975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010"/>
    <w:pPr>
      <w:spacing w:after="200" w:line="276"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701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17010"/>
    <w:rPr>
      <w:sz w:val="18"/>
      <w:szCs w:val="18"/>
    </w:rPr>
  </w:style>
  <w:style w:type="paragraph" w:styleId="Footer">
    <w:name w:val="footer"/>
    <w:basedOn w:val="Normal"/>
    <w:link w:val="FooterChar"/>
    <w:uiPriority w:val="99"/>
    <w:semiHidden/>
    <w:unhideWhenUsed/>
    <w:rsid w:val="0091701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917010"/>
    <w:rPr>
      <w:sz w:val="18"/>
      <w:szCs w:val="18"/>
    </w:rPr>
  </w:style>
  <w:style w:type="character" w:styleId="Hyperlink">
    <w:name w:val="Hyperlink"/>
    <w:basedOn w:val="DefaultParagraphFont"/>
    <w:uiPriority w:val="99"/>
    <w:semiHidden/>
    <w:unhideWhenUsed/>
    <w:rsid w:val="00AC6D9F"/>
    <w:rPr>
      <w:strike w:val="0"/>
      <w:dstrike w:val="0"/>
      <w:color w:val="0066CC"/>
      <w:u w:val="none"/>
      <w:effect w:val="none"/>
    </w:rPr>
  </w:style>
  <w:style w:type="paragraph" w:customStyle="1" w:styleId="AltNormal">
    <w:name w:val="AltNormal"/>
    <w:basedOn w:val="Normal"/>
    <w:link w:val="AltNormalChar"/>
    <w:rsid w:val="00AC6D9F"/>
    <w:pPr>
      <w:spacing w:before="120" w:after="0" w:line="240" w:lineRule="auto"/>
    </w:pPr>
    <w:rPr>
      <w:rFonts w:ascii="Arial" w:eastAsia="Batang" w:hAnsi="Arial" w:cs="Times New Roman"/>
      <w:sz w:val="20"/>
      <w:szCs w:val="20"/>
      <w:lang w:val="en-GB"/>
    </w:rPr>
  </w:style>
  <w:style w:type="paragraph" w:styleId="ListParagraph">
    <w:name w:val="List Paragraph"/>
    <w:basedOn w:val="Normal"/>
    <w:uiPriority w:val="34"/>
    <w:qFormat/>
    <w:rsid w:val="00AC6D9F"/>
    <w:pPr>
      <w:ind w:firstLineChars="200" w:firstLine="420"/>
    </w:pPr>
  </w:style>
  <w:style w:type="paragraph" w:styleId="Date">
    <w:name w:val="Date"/>
    <w:basedOn w:val="Normal"/>
    <w:next w:val="Normal"/>
    <w:link w:val="DateChar"/>
    <w:uiPriority w:val="99"/>
    <w:semiHidden/>
    <w:unhideWhenUsed/>
    <w:rsid w:val="00212263"/>
    <w:pPr>
      <w:ind w:leftChars="2500" w:left="100"/>
    </w:pPr>
  </w:style>
  <w:style w:type="character" w:customStyle="1" w:styleId="DateChar">
    <w:name w:val="Date Char"/>
    <w:basedOn w:val="DefaultParagraphFont"/>
    <w:link w:val="Date"/>
    <w:uiPriority w:val="99"/>
    <w:semiHidden/>
    <w:rsid w:val="00212263"/>
    <w:rPr>
      <w:kern w:val="0"/>
      <w:sz w:val="22"/>
      <w:lang w:eastAsia="en-US"/>
    </w:rPr>
  </w:style>
  <w:style w:type="character" w:styleId="FollowedHyperlink">
    <w:name w:val="FollowedHyperlink"/>
    <w:basedOn w:val="DefaultParagraphFont"/>
    <w:uiPriority w:val="99"/>
    <w:semiHidden/>
    <w:unhideWhenUsed/>
    <w:rsid w:val="002964EC"/>
    <w:rPr>
      <w:color w:val="800080" w:themeColor="followedHyperlink"/>
      <w:u w:val="single"/>
    </w:rPr>
  </w:style>
  <w:style w:type="paragraph" w:styleId="BalloonText">
    <w:name w:val="Balloon Text"/>
    <w:basedOn w:val="Normal"/>
    <w:link w:val="BalloonTextChar"/>
    <w:uiPriority w:val="99"/>
    <w:semiHidden/>
    <w:unhideWhenUsed/>
    <w:rsid w:val="00F97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549"/>
    <w:rPr>
      <w:rFonts w:ascii="Tahoma" w:hAnsi="Tahoma" w:cs="Tahoma"/>
      <w:kern w:val="0"/>
      <w:sz w:val="16"/>
      <w:szCs w:val="16"/>
      <w:lang w:eastAsia="en-US"/>
    </w:rPr>
  </w:style>
  <w:style w:type="paragraph" w:styleId="HTMLPreformatted">
    <w:name w:val="HTML Preformatted"/>
    <w:basedOn w:val="Normal"/>
    <w:link w:val="HTMLPreformattedChar"/>
    <w:uiPriority w:val="99"/>
    <w:semiHidden/>
    <w:unhideWhenUsed/>
    <w:rsid w:val="0055119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5119F"/>
    <w:rPr>
      <w:rFonts w:ascii="Consolas" w:hAnsi="Consolas"/>
      <w:kern w:val="0"/>
      <w:sz w:val="20"/>
      <w:szCs w:val="20"/>
      <w:lang w:eastAsia="en-US"/>
    </w:rPr>
  </w:style>
  <w:style w:type="character" w:customStyle="1" w:styleId="AltNormalChar">
    <w:name w:val="AltNormal Char"/>
    <w:link w:val="AltNormal"/>
    <w:rsid w:val="003073FD"/>
    <w:rPr>
      <w:rFonts w:ascii="Arial" w:eastAsia="Batang" w:hAnsi="Arial"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087843777">
      <w:bodyDiv w:val="1"/>
      <w:marLeft w:val="0"/>
      <w:marRight w:val="0"/>
      <w:marTop w:val="0"/>
      <w:marBottom w:val="0"/>
      <w:divBdr>
        <w:top w:val="none" w:sz="0" w:space="0" w:color="auto"/>
        <w:left w:val="none" w:sz="0" w:space="0" w:color="auto"/>
        <w:bottom w:val="none" w:sz="0" w:space="0" w:color="auto"/>
        <w:right w:val="none" w:sz="0" w:space="0" w:color="auto"/>
      </w:divBdr>
      <w:divsChild>
        <w:div w:id="1552112491">
          <w:marLeft w:val="0"/>
          <w:marRight w:val="0"/>
          <w:marTop w:val="0"/>
          <w:marBottom w:val="0"/>
          <w:divBdr>
            <w:top w:val="none" w:sz="0" w:space="0" w:color="auto"/>
            <w:left w:val="none" w:sz="0" w:space="0" w:color="auto"/>
            <w:bottom w:val="none" w:sz="0" w:space="0" w:color="auto"/>
            <w:right w:val="none" w:sz="0" w:space="0" w:color="auto"/>
          </w:divBdr>
          <w:divsChild>
            <w:div w:id="1542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93002">
      <w:bodyDiv w:val="1"/>
      <w:marLeft w:val="0"/>
      <w:marRight w:val="0"/>
      <w:marTop w:val="0"/>
      <w:marBottom w:val="0"/>
      <w:divBdr>
        <w:top w:val="none" w:sz="0" w:space="0" w:color="auto"/>
        <w:left w:val="none" w:sz="0" w:space="0" w:color="auto"/>
        <w:bottom w:val="none" w:sz="0" w:space="0" w:color="auto"/>
        <w:right w:val="none" w:sz="0" w:space="0" w:color="auto"/>
      </w:divBdr>
    </w:div>
    <w:div w:id="16082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邓辉</dc:creator>
  <cp:lastModifiedBy>Murray S. Kucherawy</cp:lastModifiedBy>
  <cp:revision>4</cp:revision>
  <dcterms:created xsi:type="dcterms:W3CDTF">2012-01-09T19:35:00Z</dcterms:created>
  <dcterms:modified xsi:type="dcterms:W3CDTF">2012-01-17T21:37:00Z</dcterms:modified>
</cp:coreProperties>
</file>