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781" w:type="dxa"/>
        <w:jc w:val="center"/>
        <w:tblInd w:w="-34" w:type="dxa"/>
        <w:tblLayout w:type="fixed"/>
        <w:tblLook w:val="0000" w:firstRow="0" w:lastRow="0" w:firstColumn="0" w:lastColumn="0" w:noHBand="0" w:noVBand="0"/>
      </w:tblPr>
      <w:tblGrid>
        <w:gridCol w:w="3162"/>
        <w:gridCol w:w="1817"/>
        <w:gridCol w:w="4802"/>
      </w:tblGrid>
      <w:tr w:rsidR="00651D13" w:rsidRPr="00FF0197" w:rsidTr="0030480E">
        <w:trPr>
          <w:cantSplit/>
          <w:trHeight w:val="960"/>
          <w:jc w:val="center"/>
        </w:trPr>
        <w:tc>
          <w:tcPr>
            <w:tcW w:w="3162" w:type="dxa"/>
            <w:vAlign w:val="bottom"/>
          </w:tcPr>
          <w:p w:rsidR="00651D13" w:rsidRPr="00FF0197" w:rsidRDefault="00D9194A">
            <w:pPr>
              <w:pStyle w:val="ZDISCLAIMER"/>
              <w:spacing w:after="0"/>
              <w:rPr>
                <w:b/>
              </w:rPr>
            </w:pPr>
            <w:r>
              <w:rPr>
                <w:b/>
                <w:noProof/>
                <w:lang w:val="en-US" w:eastAsia="zh-CN"/>
              </w:rPr>
              <w:drawing>
                <wp:inline distT="0" distB="0" distL="0" distR="0">
                  <wp:extent cx="1828800" cy="5186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oma"/>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1828800" cy="518615"/>
                          </a:xfrm>
                          <a:prstGeom prst="rect">
                            <a:avLst/>
                          </a:prstGeom>
                          <a:noFill/>
                          <a:ln>
                            <a:noFill/>
                          </a:ln>
                        </pic:spPr>
                      </pic:pic>
                    </a:graphicData>
                  </a:graphic>
                </wp:inline>
              </w:drawing>
            </w:r>
          </w:p>
        </w:tc>
        <w:tc>
          <w:tcPr>
            <w:tcW w:w="6619" w:type="dxa"/>
            <w:gridSpan w:val="2"/>
            <w:vAlign w:val="bottom"/>
          </w:tcPr>
          <w:p w:rsidR="00651D13" w:rsidRPr="00FF0197" w:rsidRDefault="00651D13">
            <w:pPr>
              <w:pStyle w:val="Approval"/>
              <w:tabs>
                <w:tab w:val="left" w:pos="2704"/>
              </w:tabs>
              <w:jc w:val="center"/>
              <w:rPr>
                <w:b/>
              </w:rPr>
            </w:pPr>
          </w:p>
        </w:tc>
      </w:tr>
      <w:tr w:rsidR="00651D13" w:rsidRPr="00836EA0" w:rsidTr="0030480E">
        <w:trPr>
          <w:cantSplit/>
          <w:trHeight w:hRule="exact" w:val="2370"/>
          <w:jc w:val="center"/>
        </w:trPr>
        <w:tc>
          <w:tcPr>
            <w:tcW w:w="9781" w:type="dxa"/>
            <w:gridSpan w:val="3"/>
            <w:vAlign w:val="bottom"/>
          </w:tcPr>
          <w:p w:rsidR="00651D13" w:rsidRPr="00713253" w:rsidRDefault="00A5334C" w:rsidP="0004593D">
            <w:pPr>
              <w:pStyle w:val="Title"/>
              <w:spacing w:before="120"/>
              <w:rPr>
                <w:rStyle w:val="ZDONTMODIFY"/>
                <w:rFonts w:ascii="Arial Narrow" w:hAnsi="Arial Narrow"/>
                <w:sz w:val="40"/>
                <w:szCs w:val="40"/>
              </w:rPr>
            </w:pPr>
            <w:bookmarkStart w:id="0" w:name="_GoBack"/>
            <w:bookmarkEnd w:id="0"/>
            <w:r w:rsidRPr="00631691">
              <w:rPr>
                <w:rFonts w:ascii="Arial Narrow" w:hAnsi="Arial Narrow"/>
                <w:sz w:val="40"/>
                <w:szCs w:val="40"/>
              </w:rPr>
              <w:t>Device Web</w:t>
            </w:r>
            <w:r w:rsidR="006512A9">
              <w:rPr>
                <w:rFonts w:ascii="Arial Narrow" w:hAnsi="Arial Narrow"/>
                <w:sz w:val="40"/>
                <w:szCs w:val="40"/>
              </w:rPr>
              <w:t xml:space="preserve"> </w:t>
            </w:r>
            <w:r w:rsidRPr="00631691">
              <w:rPr>
                <w:rFonts w:ascii="Arial Narrow" w:hAnsi="Arial Narrow"/>
                <w:sz w:val="40"/>
                <w:szCs w:val="40"/>
              </w:rPr>
              <w:t>API</w:t>
            </w:r>
            <w:r w:rsidR="006512A9">
              <w:rPr>
                <w:rFonts w:ascii="Arial Narrow" w:hAnsi="Arial Narrow"/>
                <w:sz w:val="40"/>
                <w:szCs w:val="40"/>
              </w:rPr>
              <w:t>s for</w:t>
            </w:r>
            <w:r w:rsidR="006512A9">
              <w:rPr>
                <w:rFonts w:ascii="Arial Narrow" w:eastAsia="Malgun Gothic" w:hAnsi="Arial Narrow"/>
                <w:sz w:val="40"/>
                <w:szCs w:val="40"/>
                <w:lang w:eastAsia="ja-JP"/>
              </w:rPr>
              <w:t xml:space="preserve"> </w:t>
            </w:r>
            <w:r w:rsidR="003C61E0" w:rsidRPr="00631691">
              <w:rPr>
                <w:rFonts w:ascii="Arial Narrow" w:eastAsia="Malgun Gothic" w:hAnsi="Arial Narrow"/>
                <w:sz w:val="40"/>
                <w:szCs w:val="40"/>
                <w:lang w:eastAsia="ja-JP"/>
              </w:rPr>
              <w:t>3</w:t>
            </w:r>
            <w:r w:rsidR="003C61E0" w:rsidRPr="00631691">
              <w:rPr>
                <w:rFonts w:ascii="Arial Narrow" w:eastAsia="Malgun Gothic" w:hAnsi="Arial Narrow"/>
                <w:sz w:val="40"/>
                <w:szCs w:val="40"/>
                <w:lang w:eastAsia="ko-KR"/>
              </w:rPr>
              <w:t>D</w:t>
            </w:r>
            <w:r w:rsidR="006512A9">
              <w:rPr>
                <w:rFonts w:ascii="Arial Narrow" w:eastAsia="Malgun Gothic" w:hAnsi="Arial Narrow"/>
                <w:sz w:val="40"/>
                <w:szCs w:val="40"/>
                <w:lang w:eastAsia="ko-KR"/>
              </w:rPr>
              <w:t xml:space="preserve"> Printer</w:t>
            </w:r>
            <w:r w:rsidRPr="00631691" w:rsidDel="00A5334C">
              <w:rPr>
                <w:rFonts w:ascii="Arial Narrow" w:hAnsi="Arial Narrow"/>
                <w:sz w:val="40"/>
                <w:szCs w:val="40"/>
              </w:rPr>
              <w:t xml:space="preserve"> </w:t>
            </w:r>
          </w:p>
        </w:tc>
      </w:tr>
      <w:tr w:rsidR="00651D13" w:rsidRPr="00D17312" w:rsidTr="0030480E">
        <w:trPr>
          <w:cantSplit/>
          <w:trHeight w:val="1833"/>
          <w:jc w:val="center"/>
        </w:trPr>
        <w:tc>
          <w:tcPr>
            <w:tcW w:w="9781" w:type="dxa"/>
            <w:gridSpan w:val="3"/>
          </w:tcPr>
          <w:p w:rsidR="00651D13" w:rsidRPr="00D17312" w:rsidRDefault="00330D4A" w:rsidP="00330D4A">
            <w:pPr>
              <w:pStyle w:val="ZCOVER"/>
              <w:pBdr>
                <w:bottom w:val="single" w:sz="12" w:space="0" w:color="800000"/>
              </w:pBdr>
              <w:rPr>
                <w:rStyle w:val="ZDONTMODIFY"/>
              </w:rPr>
            </w:pPr>
            <w:r>
              <w:rPr>
                <w:rStyle w:val="ZDONTMODIFY"/>
              </w:rPr>
              <w:t>Approved</w:t>
            </w:r>
            <w:r w:rsidR="00E858FC" w:rsidRPr="00D17312">
              <w:rPr>
                <w:rStyle w:val="ZDONTMODIFY"/>
              </w:rPr>
              <w:t xml:space="preserve"> Version 1.0</w:t>
            </w:r>
            <w:r w:rsidR="00651D13" w:rsidRPr="00D17312">
              <w:rPr>
                <w:rStyle w:val="ZDONTMODIFY"/>
              </w:rPr>
              <w:t xml:space="preserve"> – </w:t>
            </w:r>
            <w:r>
              <w:rPr>
                <w:rStyle w:val="ZDONTMODIFY"/>
              </w:rPr>
              <w:t>21</w:t>
            </w:r>
            <w:r w:rsidR="002344E9">
              <w:rPr>
                <w:rStyle w:val="ZDONTMODIFY"/>
              </w:rPr>
              <w:t xml:space="preserve"> </w:t>
            </w:r>
            <w:r>
              <w:rPr>
                <w:rStyle w:val="ZDONTMODIFY"/>
              </w:rPr>
              <w:t>Oct</w:t>
            </w:r>
            <w:r w:rsidR="00DD259A">
              <w:rPr>
                <w:rStyle w:val="ZDONTMODIFY"/>
              </w:rPr>
              <w:t xml:space="preserve"> </w:t>
            </w:r>
            <w:r w:rsidR="003C61E0" w:rsidRPr="00D17312">
              <w:rPr>
                <w:rStyle w:val="ZDONTMODIFY"/>
              </w:rPr>
              <w:t>201</w:t>
            </w:r>
            <w:r>
              <w:rPr>
                <w:rStyle w:val="ZDONTMODIFY"/>
              </w:rPr>
              <w:t>8</w:t>
            </w:r>
          </w:p>
        </w:tc>
      </w:tr>
      <w:tr w:rsidR="00651D13" w:rsidRPr="00D17312" w:rsidTr="0030480E">
        <w:trPr>
          <w:cantSplit/>
          <w:trHeight w:hRule="exact" w:val="1065"/>
          <w:jc w:val="center"/>
        </w:trPr>
        <w:tc>
          <w:tcPr>
            <w:tcW w:w="9781" w:type="dxa"/>
            <w:gridSpan w:val="3"/>
            <w:vAlign w:val="bottom"/>
          </w:tcPr>
          <w:p w:rsidR="00651D13" w:rsidRPr="00D17312" w:rsidRDefault="00651D13">
            <w:pPr>
              <w:pStyle w:val="ZCOVER"/>
              <w:rPr>
                <w:rStyle w:val="ZDONTMODIFY"/>
                <w:b/>
                <w:bCs/>
              </w:rPr>
            </w:pPr>
            <w:r w:rsidRPr="00D17312">
              <w:rPr>
                <w:rStyle w:val="ZDONTMODIFY"/>
                <w:b/>
                <w:bCs/>
              </w:rPr>
              <w:t>Open Mobile Alliance</w:t>
            </w:r>
          </w:p>
        </w:tc>
      </w:tr>
      <w:tr w:rsidR="00651D13" w:rsidRPr="00D9194A" w:rsidTr="0030480E">
        <w:trPr>
          <w:cantSplit/>
          <w:trHeight w:val="2463"/>
          <w:jc w:val="center"/>
        </w:trPr>
        <w:tc>
          <w:tcPr>
            <w:tcW w:w="9781" w:type="dxa"/>
            <w:gridSpan w:val="3"/>
          </w:tcPr>
          <w:p w:rsidR="00352981" w:rsidRDefault="000B048D" w:rsidP="00352981">
            <w:pPr>
              <w:pStyle w:val="ZDID"/>
              <w:rPr>
                <w:noProof w:val="0"/>
                <w:sz w:val="28"/>
                <w:lang w:val="it-IT"/>
              </w:rPr>
            </w:pPr>
            <w:bookmarkStart w:id="1" w:name="header"/>
            <w:r w:rsidRPr="000B048D">
              <w:rPr>
                <w:rStyle w:val="ZDONTMODIFY"/>
                <w:noProof w:val="0"/>
                <w:lang w:val="it-IT"/>
              </w:rPr>
              <w:t>OMA-ER-Device_WebAPI</w:t>
            </w:r>
            <w:r w:rsidR="00435864">
              <w:rPr>
                <w:rStyle w:val="ZDONTMODIFY"/>
                <w:noProof w:val="0"/>
                <w:lang w:val="it-IT"/>
              </w:rPr>
              <w:t>s_3DP-</w:t>
            </w:r>
            <w:r w:rsidRPr="000B048D">
              <w:rPr>
                <w:rStyle w:val="ZDONTMODIFY"/>
                <w:noProof w:val="0"/>
                <w:lang w:val="it-IT"/>
              </w:rPr>
              <w:t>V1_0-</w:t>
            </w:r>
            <w:r w:rsidR="00DD259A" w:rsidRPr="000B048D">
              <w:rPr>
                <w:rStyle w:val="ZDONTMODIFY"/>
                <w:noProof w:val="0"/>
                <w:lang w:val="it-IT"/>
              </w:rPr>
              <w:t>201</w:t>
            </w:r>
            <w:r w:rsidR="00330D4A">
              <w:rPr>
                <w:rStyle w:val="ZDONTMODIFY"/>
                <w:noProof w:val="0"/>
                <w:lang w:val="it-IT"/>
              </w:rPr>
              <w:t>81021</w:t>
            </w:r>
            <w:r>
              <w:rPr>
                <w:rStyle w:val="ZDONTMODIFY"/>
                <w:noProof w:val="0"/>
                <w:lang w:val="it-IT"/>
              </w:rPr>
              <w:t>-</w:t>
            </w:r>
            <w:r w:rsidR="00330D4A">
              <w:rPr>
                <w:rStyle w:val="ZDONTMODIFY"/>
                <w:noProof w:val="0"/>
                <w:lang w:val="it-IT"/>
              </w:rPr>
              <w:t>A</w:t>
            </w:r>
            <w:bookmarkEnd w:id="1"/>
          </w:p>
          <w:p w:rsidR="00651D13" w:rsidRPr="002751E3" w:rsidRDefault="00651D13" w:rsidP="00631691">
            <w:pPr>
              <w:tabs>
                <w:tab w:val="left" w:pos="7200"/>
              </w:tabs>
              <w:jc w:val="right"/>
              <w:rPr>
                <w:lang w:val="it-IT"/>
              </w:rPr>
            </w:pPr>
          </w:p>
        </w:tc>
      </w:tr>
      <w:tr w:rsidR="00836EA0" w:rsidRPr="00D9194A" w:rsidTr="0030480E">
        <w:trPr>
          <w:cantSplit/>
          <w:trHeight w:val="1410"/>
          <w:jc w:val="center"/>
        </w:trPr>
        <w:tc>
          <w:tcPr>
            <w:tcW w:w="9781" w:type="dxa"/>
            <w:gridSpan w:val="3"/>
            <w:vAlign w:val="center"/>
          </w:tcPr>
          <w:p w:rsidR="00836EA0" w:rsidRPr="00625FF6" w:rsidRDefault="00836EA0" w:rsidP="00631691">
            <w:pPr>
              <w:pStyle w:val="ZCOVER"/>
              <w:jc w:val="left"/>
              <w:rPr>
                <w:rStyle w:val="ZDONTMODIFY"/>
                <w:rFonts w:ascii="Times New Roman" w:hAnsi="Times New Roman"/>
                <w:sz w:val="20"/>
                <w:lang w:val="it-IT"/>
              </w:rPr>
            </w:pPr>
          </w:p>
        </w:tc>
      </w:tr>
      <w:tr w:rsidR="00651D13" w:rsidRPr="00625FF6" w:rsidTr="0030480E">
        <w:trPr>
          <w:cantSplit/>
          <w:trHeight w:val="1997"/>
          <w:jc w:val="center"/>
        </w:trPr>
        <w:tc>
          <w:tcPr>
            <w:tcW w:w="9781" w:type="dxa"/>
            <w:gridSpan w:val="3"/>
            <w:vAlign w:val="bottom"/>
          </w:tcPr>
          <w:p w:rsidR="00651D13" w:rsidRPr="00625FF6" w:rsidRDefault="00651D13" w:rsidP="00631691">
            <w:pPr>
              <w:pStyle w:val="ZCOVER"/>
              <w:jc w:val="left"/>
              <w:rPr>
                <w:lang w:val="it-IT"/>
              </w:rPr>
            </w:pPr>
          </w:p>
        </w:tc>
      </w:tr>
      <w:tr w:rsidR="00651D13" w:rsidRPr="00625FF6" w:rsidTr="0030480E">
        <w:trPr>
          <w:cantSplit/>
          <w:trHeight w:val="890"/>
          <w:jc w:val="center"/>
        </w:trPr>
        <w:tc>
          <w:tcPr>
            <w:tcW w:w="4979" w:type="dxa"/>
            <w:gridSpan w:val="2"/>
            <w:vAlign w:val="center"/>
          </w:tcPr>
          <w:p w:rsidR="00651D13" w:rsidRPr="00625FF6" w:rsidRDefault="00651D13" w:rsidP="00713253">
            <w:pPr>
              <w:pStyle w:val="Approval"/>
              <w:tabs>
                <w:tab w:val="left" w:pos="2704"/>
              </w:tabs>
              <w:jc w:val="left"/>
              <w:rPr>
                <w:lang w:val="it-IT"/>
              </w:rPr>
            </w:pPr>
          </w:p>
        </w:tc>
        <w:tc>
          <w:tcPr>
            <w:tcW w:w="4802" w:type="dxa"/>
            <w:vAlign w:val="center"/>
          </w:tcPr>
          <w:p w:rsidR="00651D13" w:rsidRPr="00625FF6" w:rsidRDefault="00651D13" w:rsidP="00631691">
            <w:pPr>
              <w:pStyle w:val="ZCOVER"/>
              <w:jc w:val="left"/>
              <w:rPr>
                <w:lang w:val="it-IT"/>
              </w:rPr>
            </w:pPr>
          </w:p>
        </w:tc>
      </w:tr>
    </w:tbl>
    <w:p w:rsidR="00651D13" w:rsidRPr="00D17312" w:rsidRDefault="00651D13">
      <w:r w:rsidRPr="00D17312">
        <w:lastRenderedPageBreak/>
        <w:t xml:space="preserve">Use of this document is subject to all of the terms and conditions of the Use Agreement located at </w:t>
      </w:r>
      <w:hyperlink r:id="rId10" w:history="1">
        <w:r w:rsidRPr="00D17312">
          <w:rPr>
            <w:rStyle w:val="Hyperlink"/>
          </w:rPr>
          <w:t>http://www.openmobilealliance.org/UseAgreement.html</w:t>
        </w:r>
      </w:hyperlink>
      <w:r w:rsidRPr="00D17312">
        <w:t>.</w:t>
      </w:r>
    </w:p>
    <w:p w:rsidR="00651D13" w:rsidRPr="00D17312" w:rsidRDefault="00651D13">
      <w:r w:rsidRPr="00D17312">
        <w:t>Unless this document is clearly designated as an approved specification, this document is a work in process, is not an approved Open Mobile Alliance™ specification, and is subject to revision or removal without notice.</w:t>
      </w:r>
    </w:p>
    <w:p w:rsidR="00651D13" w:rsidRPr="00D17312" w:rsidRDefault="00651D13">
      <w:r w:rsidRPr="00D1731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651D13" w:rsidRPr="00D17312" w:rsidRDefault="00651D13">
      <w:r w:rsidRPr="00D17312">
        <w:t xml:space="preserve">Each Open Mobile Alliance member has agreed to use reasonable </w:t>
      </w:r>
      <w:proofErr w:type="spellStart"/>
      <w:r w:rsidRPr="00D17312">
        <w:t>endeavors</w:t>
      </w:r>
      <w:proofErr w:type="spellEnd"/>
      <w:r w:rsidRPr="00D17312">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D17312">
          <w:rPr>
            <w:rStyle w:val="Hyperlink"/>
          </w:rPr>
          <w:t>http://www.openmobilealliance.org/ipr.html</w:t>
        </w:r>
      </w:hyperlink>
      <w:r w:rsidRPr="00D1731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651D13" w:rsidRPr="00D17312" w:rsidRDefault="00651D13">
      <w:r w:rsidRPr="00D1731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651D13" w:rsidRPr="00D17312" w:rsidRDefault="00651D13">
      <w:r w:rsidRPr="00D17312">
        <w:t>THE OPEN MOBILE ALLIANCE IS NOT LIABLE FOR AND HEREBY DISCLAIMS ANY DIRECT, INDIRECT, PUNITIVE, SPECIAL, INCIDENTAL, CONSEQUENTIAL, OR EXEMPLARY DAMAGES ARISING OUT OF OR IN CONNECTION WITH THE USE OF DOCUMENTS AND THE INFORMATION CONTAINED IN THE DOCUMENTS.</w:t>
      </w:r>
    </w:p>
    <w:p w:rsidR="00330D4A" w:rsidRPr="0057558B" w:rsidRDefault="00330D4A" w:rsidP="00330D4A">
      <w:r w:rsidRPr="000956A9">
        <w:t>THIS DOCUMENT IS PROVIDED ON AN "AS IS" "AS AVAILABLE" AND "WITH ALL FAULTS" BASIS.</w:t>
      </w:r>
    </w:p>
    <w:p w:rsidR="00651D13" w:rsidRPr="00D17312" w:rsidRDefault="00330D4A" w:rsidP="00330D4A">
      <w:proofErr w:type="gramStart"/>
      <w:r w:rsidRPr="0057558B">
        <w:t xml:space="preserve">© </w:t>
      </w:r>
      <w:r>
        <w:t>2018</w:t>
      </w:r>
      <w:r w:rsidRPr="0057558B">
        <w:t xml:space="preserve"> </w:t>
      </w:r>
      <w:r>
        <w:t>Open Mobile Alliance</w:t>
      </w:r>
      <w:r w:rsidRPr="0057558B">
        <w:t>.</w:t>
      </w:r>
      <w:proofErr w:type="gramEnd"/>
      <w:r w:rsidRPr="0057558B">
        <w:br/>
        <w:t xml:space="preserve">Used with the permission of the </w:t>
      </w:r>
      <w:r>
        <w:t>Open Mobile Alliance</w:t>
      </w:r>
      <w:r w:rsidRPr="0057558B">
        <w:t xml:space="preserve"> under the terms set forth above.</w:t>
      </w:r>
    </w:p>
    <w:p w:rsidR="008021E8" w:rsidRDefault="00651D13" w:rsidP="008021E8">
      <w:pPr>
        <w:pStyle w:val="TOChead"/>
        <w:keepNext/>
      </w:pPr>
      <w:r w:rsidRPr="00D17312">
        <w:br w:type="page"/>
      </w:r>
      <w:r w:rsidRPr="00D17312">
        <w:lastRenderedPageBreak/>
        <w:t>Contents</w:t>
      </w:r>
    </w:p>
    <w:p w:rsidR="00330D4A" w:rsidRDefault="00674523">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fldChar w:fldCharType="begin"/>
      </w:r>
      <w:r w:rsidR="00F73121">
        <w:instrText xml:space="preserve"> TOC \o "1-3" \h \z \u </w:instrText>
      </w:r>
      <w:r>
        <w:fldChar w:fldCharType="separate"/>
      </w:r>
      <w:hyperlink w:anchor="_Toc528829720" w:history="1">
        <w:r w:rsidR="00330D4A" w:rsidRPr="008E77E3">
          <w:rPr>
            <w:rStyle w:val="Hyperlink"/>
            <w:noProof/>
          </w:rPr>
          <w:t>1.</w:t>
        </w:r>
        <w:r w:rsidR="00330D4A">
          <w:rPr>
            <w:rFonts w:asciiTheme="minorHAnsi" w:eastAsiaTheme="minorEastAsia" w:hAnsiTheme="minorHAnsi" w:cstheme="minorBidi"/>
            <w:b w:val="0"/>
            <w:caps w:val="0"/>
            <w:noProof/>
            <w:kern w:val="2"/>
            <w:sz w:val="21"/>
            <w:szCs w:val="22"/>
            <w:lang w:val="en-US" w:eastAsia="zh-CN"/>
          </w:rPr>
          <w:tab/>
        </w:r>
        <w:r w:rsidR="00330D4A" w:rsidRPr="008E77E3">
          <w:rPr>
            <w:rStyle w:val="Hyperlink"/>
            <w:noProof/>
          </w:rPr>
          <w:t>Scope</w:t>
        </w:r>
        <w:r w:rsidR="00330D4A">
          <w:rPr>
            <w:noProof/>
            <w:webHidden/>
          </w:rPr>
          <w:tab/>
        </w:r>
        <w:r w:rsidR="00330D4A">
          <w:rPr>
            <w:noProof/>
            <w:webHidden/>
          </w:rPr>
          <w:fldChar w:fldCharType="begin"/>
        </w:r>
        <w:r w:rsidR="00330D4A">
          <w:rPr>
            <w:noProof/>
            <w:webHidden/>
          </w:rPr>
          <w:instrText xml:space="preserve"> PAGEREF _Toc528829720 \h </w:instrText>
        </w:r>
        <w:r w:rsidR="00330D4A">
          <w:rPr>
            <w:noProof/>
            <w:webHidden/>
          </w:rPr>
        </w:r>
        <w:r w:rsidR="00330D4A">
          <w:rPr>
            <w:noProof/>
            <w:webHidden/>
          </w:rPr>
          <w:fldChar w:fldCharType="separate"/>
        </w:r>
        <w:r w:rsidR="00330D4A">
          <w:rPr>
            <w:noProof/>
            <w:webHidden/>
          </w:rPr>
          <w:t>5</w:t>
        </w:r>
        <w:r w:rsidR="00330D4A">
          <w:rPr>
            <w:noProof/>
            <w:webHidden/>
          </w:rPr>
          <w:fldChar w:fldCharType="end"/>
        </w:r>
      </w:hyperlink>
    </w:p>
    <w:p w:rsidR="00330D4A" w:rsidRDefault="00330D4A">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528829721" w:history="1">
        <w:r w:rsidRPr="008E77E3">
          <w:rPr>
            <w:rStyle w:val="Hyperlink"/>
            <w:noProof/>
          </w:rPr>
          <w:t>2.</w:t>
        </w:r>
        <w:r>
          <w:rPr>
            <w:rFonts w:asciiTheme="minorHAnsi" w:eastAsiaTheme="minorEastAsia" w:hAnsiTheme="minorHAnsi" w:cstheme="minorBidi"/>
            <w:b w:val="0"/>
            <w:caps w:val="0"/>
            <w:noProof/>
            <w:kern w:val="2"/>
            <w:sz w:val="21"/>
            <w:szCs w:val="22"/>
            <w:lang w:val="en-US" w:eastAsia="zh-CN"/>
          </w:rPr>
          <w:tab/>
        </w:r>
        <w:r w:rsidRPr="008E77E3">
          <w:rPr>
            <w:rStyle w:val="Hyperlink"/>
            <w:noProof/>
          </w:rPr>
          <w:t>References</w:t>
        </w:r>
        <w:r>
          <w:rPr>
            <w:noProof/>
            <w:webHidden/>
          </w:rPr>
          <w:tab/>
        </w:r>
        <w:r>
          <w:rPr>
            <w:noProof/>
            <w:webHidden/>
          </w:rPr>
          <w:fldChar w:fldCharType="begin"/>
        </w:r>
        <w:r>
          <w:rPr>
            <w:noProof/>
            <w:webHidden/>
          </w:rPr>
          <w:instrText xml:space="preserve"> PAGEREF _Toc528829721 \h </w:instrText>
        </w:r>
        <w:r>
          <w:rPr>
            <w:noProof/>
            <w:webHidden/>
          </w:rPr>
        </w:r>
        <w:r>
          <w:rPr>
            <w:noProof/>
            <w:webHidden/>
          </w:rPr>
          <w:fldChar w:fldCharType="separate"/>
        </w:r>
        <w:r>
          <w:rPr>
            <w:noProof/>
            <w:webHidden/>
          </w:rPr>
          <w:t>6</w:t>
        </w:r>
        <w:r>
          <w:rPr>
            <w:noProof/>
            <w:webHidden/>
          </w:rPr>
          <w:fldChar w:fldCharType="end"/>
        </w:r>
      </w:hyperlink>
    </w:p>
    <w:p w:rsidR="00330D4A" w:rsidRDefault="00330D4A">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28829722" w:history="1">
        <w:r w:rsidRPr="008E77E3">
          <w:rPr>
            <w:rStyle w:val="Hyperlink"/>
            <w:noProof/>
          </w:rPr>
          <w:t>2.1</w:t>
        </w:r>
        <w:r>
          <w:rPr>
            <w:rFonts w:asciiTheme="minorHAnsi" w:eastAsiaTheme="minorEastAsia" w:hAnsiTheme="minorHAnsi" w:cstheme="minorBidi"/>
            <w:b w:val="0"/>
            <w:smallCaps w:val="0"/>
            <w:noProof/>
            <w:kern w:val="2"/>
            <w:sz w:val="21"/>
            <w:szCs w:val="22"/>
            <w:lang w:val="en-US" w:eastAsia="zh-CN"/>
          </w:rPr>
          <w:tab/>
        </w:r>
        <w:r w:rsidRPr="008E77E3">
          <w:rPr>
            <w:rStyle w:val="Hyperlink"/>
            <w:noProof/>
          </w:rPr>
          <w:t>Normative References</w:t>
        </w:r>
        <w:r>
          <w:rPr>
            <w:noProof/>
            <w:webHidden/>
          </w:rPr>
          <w:tab/>
        </w:r>
        <w:r>
          <w:rPr>
            <w:noProof/>
            <w:webHidden/>
          </w:rPr>
          <w:fldChar w:fldCharType="begin"/>
        </w:r>
        <w:r>
          <w:rPr>
            <w:noProof/>
            <w:webHidden/>
          </w:rPr>
          <w:instrText xml:space="preserve"> PAGEREF _Toc528829722 \h </w:instrText>
        </w:r>
        <w:r>
          <w:rPr>
            <w:noProof/>
            <w:webHidden/>
          </w:rPr>
        </w:r>
        <w:r>
          <w:rPr>
            <w:noProof/>
            <w:webHidden/>
          </w:rPr>
          <w:fldChar w:fldCharType="separate"/>
        </w:r>
        <w:r>
          <w:rPr>
            <w:noProof/>
            <w:webHidden/>
          </w:rPr>
          <w:t>6</w:t>
        </w:r>
        <w:r>
          <w:rPr>
            <w:noProof/>
            <w:webHidden/>
          </w:rPr>
          <w:fldChar w:fldCharType="end"/>
        </w:r>
      </w:hyperlink>
    </w:p>
    <w:p w:rsidR="00330D4A" w:rsidRDefault="00330D4A">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28829723" w:history="1">
        <w:r w:rsidRPr="008E77E3">
          <w:rPr>
            <w:rStyle w:val="Hyperlink"/>
            <w:noProof/>
          </w:rPr>
          <w:t>2.2</w:t>
        </w:r>
        <w:r>
          <w:rPr>
            <w:rFonts w:asciiTheme="minorHAnsi" w:eastAsiaTheme="minorEastAsia" w:hAnsiTheme="minorHAnsi" w:cstheme="minorBidi"/>
            <w:b w:val="0"/>
            <w:smallCaps w:val="0"/>
            <w:noProof/>
            <w:kern w:val="2"/>
            <w:sz w:val="21"/>
            <w:szCs w:val="22"/>
            <w:lang w:val="en-US" w:eastAsia="zh-CN"/>
          </w:rPr>
          <w:tab/>
        </w:r>
        <w:r w:rsidRPr="008E77E3">
          <w:rPr>
            <w:rStyle w:val="Hyperlink"/>
            <w:noProof/>
          </w:rPr>
          <w:t>Informative References</w:t>
        </w:r>
        <w:r>
          <w:rPr>
            <w:noProof/>
            <w:webHidden/>
          </w:rPr>
          <w:tab/>
        </w:r>
        <w:r>
          <w:rPr>
            <w:noProof/>
            <w:webHidden/>
          </w:rPr>
          <w:fldChar w:fldCharType="begin"/>
        </w:r>
        <w:r>
          <w:rPr>
            <w:noProof/>
            <w:webHidden/>
          </w:rPr>
          <w:instrText xml:space="preserve"> PAGEREF _Toc528829723 \h </w:instrText>
        </w:r>
        <w:r>
          <w:rPr>
            <w:noProof/>
            <w:webHidden/>
          </w:rPr>
        </w:r>
        <w:r>
          <w:rPr>
            <w:noProof/>
            <w:webHidden/>
          </w:rPr>
          <w:fldChar w:fldCharType="separate"/>
        </w:r>
        <w:r>
          <w:rPr>
            <w:noProof/>
            <w:webHidden/>
          </w:rPr>
          <w:t>6</w:t>
        </w:r>
        <w:r>
          <w:rPr>
            <w:noProof/>
            <w:webHidden/>
          </w:rPr>
          <w:fldChar w:fldCharType="end"/>
        </w:r>
      </w:hyperlink>
    </w:p>
    <w:p w:rsidR="00330D4A" w:rsidRDefault="00330D4A">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528829724" w:history="1">
        <w:r w:rsidRPr="008E77E3">
          <w:rPr>
            <w:rStyle w:val="Hyperlink"/>
            <w:noProof/>
          </w:rPr>
          <w:t>3.</w:t>
        </w:r>
        <w:r>
          <w:rPr>
            <w:rFonts w:asciiTheme="minorHAnsi" w:eastAsiaTheme="minorEastAsia" w:hAnsiTheme="minorHAnsi" w:cstheme="minorBidi"/>
            <w:b w:val="0"/>
            <w:caps w:val="0"/>
            <w:noProof/>
            <w:kern w:val="2"/>
            <w:sz w:val="21"/>
            <w:szCs w:val="22"/>
            <w:lang w:val="en-US" w:eastAsia="zh-CN"/>
          </w:rPr>
          <w:tab/>
        </w:r>
        <w:r w:rsidRPr="008E77E3">
          <w:rPr>
            <w:rStyle w:val="Hyperlink"/>
            <w:noProof/>
          </w:rPr>
          <w:t>Terminology and Conventions</w:t>
        </w:r>
        <w:r>
          <w:rPr>
            <w:noProof/>
            <w:webHidden/>
          </w:rPr>
          <w:tab/>
        </w:r>
        <w:r>
          <w:rPr>
            <w:noProof/>
            <w:webHidden/>
          </w:rPr>
          <w:fldChar w:fldCharType="begin"/>
        </w:r>
        <w:r>
          <w:rPr>
            <w:noProof/>
            <w:webHidden/>
          </w:rPr>
          <w:instrText xml:space="preserve"> PAGEREF _Toc528829724 \h </w:instrText>
        </w:r>
        <w:r>
          <w:rPr>
            <w:noProof/>
            <w:webHidden/>
          </w:rPr>
        </w:r>
        <w:r>
          <w:rPr>
            <w:noProof/>
            <w:webHidden/>
          </w:rPr>
          <w:fldChar w:fldCharType="separate"/>
        </w:r>
        <w:r>
          <w:rPr>
            <w:noProof/>
            <w:webHidden/>
          </w:rPr>
          <w:t>7</w:t>
        </w:r>
        <w:r>
          <w:rPr>
            <w:noProof/>
            <w:webHidden/>
          </w:rPr>
          <w:fldChar w:fldCharType="end"/>
        </w:r>
      </w:hyperlink>
    </w:p>
    <w:p w:rsidR="00330D4A" w:rsidRDefault="00330D4A">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28829725" w:history="1">
        <w:r w:rsidRPr="008E77E3">
          <w:rPr>
            <w:rStyle w:val="Hyperlink"/>
            <w:noProof/>
          </w:rPr>
          <w:t>3.1</w:t>
        </w:r>
        <w:r>
          <w:rPr>
            <w:rFonts w:asciiTheme="minorHAnsi" w:eastAsiaTheme="minorEastAsia" w:hAnsiTheme="minorHAnsi" w:cstheme="minorBidi"/>
            <w:b w:val="0"/>
            <w:smallCaps w:val="0"/>
            <w:noProof/>
            <w:kern w:val="2"/>
            <w:sz w:val="21"/>
            <w:szCs w:val="22"/>
            <w:lang w:val="en-US" w:eastAsia="zh-CN"/>
          </w:rPr>
          <w:tab/>
        </w:r>
        <w:r w:rsidRPr="008E77E3">
          <w:rPr>
            <w:rStyle w:val="Hyperlink"/>
            <w:noProof/>
          </w:rPr>
          <w:t>Conventions</w:t>
        </w:r>
        <w:r>
          <w:rPr>
            <w:noProof/>
            <w:webHidden/>
          </w:rPr>
          <w:tab/>
        </w:r>
        <w:r>
          <w:rPr>
            <w:noProof/>
            <w:webHidden/>
          </w:rPr>
          <w:fldChar w:fldCharType="begin"/>
        </w:r>
        <w:r>
          <w:rPr>
            <w:noProof/>
            <w:webHidden/>
          </w:rPr>
          <w:instrText xml:space="preserve"> PAGEREF _Toc528829725 \h </w:instrText>
        </w:r>
        <w:r>
          <w:rPr>
            <w:noProof/>
            <w:webHidden/>
          </w:rPr>
        </w:r>
        <w:r>
          <w:rPr>
            <w:noProof/>
            <w:webHidden/>
          </w:rPr>
          <w:fldChar w:fldCharType="separate"/>
        </w:r>
        <w:r>
          <w:rPr>
            <w:noProof/>
            <w:webHidden/>
          </w:rPr>
          <w:t>7</w:t>
        </w:r>
        <w:r>
          <w:rPr>
            <w:noProof/>
            <w:webHidden/>
          </w:rPr>
          <w:fldChar w:fldCharType="end"/>
        </w:r>
      </w:hyperlink>
    </w:p>
    <w:p w:rsidR="00330D4A" w:rsidRDefault="00330D4A">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28829726" w:history="1">
        <w:r w:rsidRPr="008E77E3">
          <w:rPr>
            <w:rStyle w:val="Hyperlink"/>
            <w:noProof/>
          </w:rPr>
          <w:t>3.2</w:t>
        </w:r>
        <w:r>
          <w:rPr>
            <w:rFonts w:asciiTheme="minorHAnsi" w:eastAsiaTheme="minorEastAsia" w:hAnsiTheme="minorHAnsi" w:cstheme="minorBidi"/>
            <w:b w:val="0"/>
            <w:smallCaps w:val="0"/>
            <w:noProof/>
            <w:kern w:val="2"/>
            <w:sz w:val="21"/>
            <w:szCs w:val="22"/>
            <w:lang w:val="en-US" w:eastAsia="zh-CN"/>
          </w:rPr>
          <w:tab/>
        </w:r>
        <w:r w:rsidRPr="008E77E3">
          <w:rPr>
            <w:rStyle w:val="Hyperlink"/>
            <w:noProof/>
          </w:rPr>
          <w:t>Definitions</w:t>
        </w:r>
        <w:r>
          <w:rPr>
            <w:noProof/>
            <w:webHidden/>
          </w:rPr>
          <w:tab/>
        </w:r>
        <w:r>
          <w:rPr>
            <w:noProof/>
            <w:webHidden/>
          </w:rPr>
          <w:fldChar w:fldCharType="begin"/>
        </w:r>
        <w:r>
          <w:rPr>
            <w:noProof/>
            <w:webHidden/>
          </w:rPr>
          <w:instrText xml:space="preserve"> PAGEREF _Toc528829726 \h </w:instrText>
        </w:r>
        <w:r>
          <w:rPr>
            <w:noProof/>
            <w:webHidden/>
          </w:rPr>
        </w:r>
        <w:r>
          <w:rPr>
            <w:noProof/>
            <w:webHidden/>
          </w:rPr>
          <w:fldChar w:fldCharType="separate"/>
        </w:r>
        <w:r>
          <w:rPr>
            <w:noProof/>
            <w:webHidden/>
          </w:rPr>
          <w:t>7</w:t>
        </w:r>
        <w:r>
          <w:rPr>
            <w:noProof/>
            <w:webHidden/>
          </w:rPr>
          <w:fldChar w:fldCharType="end"/>
        </w:r>
      </w:hyperlink>
    </w:p>
    <w:p w:rsidR="00330D4A" w:rsidRDefault="00330D4A">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28829727" w:history="1">
        <w:r w:rsidRPr="008E77E3">
          <w:rPr>
            <w:rStyle w:val="Hyperlink"/>
            <w:noProof/>
          </w:rPr>
          <w:t>3.3</w:t>
        </w:r>
        <w:r>
          <w:rPr>
            <w:rFonts w:asciiTheme="minorHAnsi" w:eastAsiaTheme="minorEastAsia" w:hAnsiTheme="minorHAnsi" w:cstheme="minorBidi"/>
            <w:b w:val="0"/>
            <w:smallCaps w:val="0"/>
            <w:noProof/>
            <w:kern w:val="2"/>
            <w:sz w:val="21"/>
            <w:szCs w:val="22"/>
            <w:lang w:val="en-US" w:eastAsia="zh-CN"/>
          </w:rPr>
          <w:tab/>
        </w:r>
        <w:r w:rsidRPr="008E77E3">
          <w:rPr>
            <w:rStyle w:val="Hyperlink"/>
            <w:noProof/>
          </w:rPr>
          <w:t>Abbreviations</w:t>
        </w:r>
        <w:r>
          <w:rPr>
            <w:noProof/>
            <w:webHidden/>
          </w:rPr>
          <w:tab/>
        </w:r>
        <w:r>
          <w:rPr>
            <w:noProof/>
            <w:webHidden/>
          </w:rPr>
          <w:fldChar w:fldCharType="begin"/>
        </w:r>
        <w:r>
          <w:rPr>
            <w:noProof/>
            <w:webHidden/>
          </w:rPr>
          <w:instrText xml:space="preserve"> PAGEREF _Toc528829727 \h </w:instrText>
        </w:r>
        <w:r>
          <w:rPr>
            <w:noProof/>
            <w:webHidden/>
          </w:rPr>
        </w:r>
        <w:r>
          <w:rPr>
            <w:noProof/>
            <w:webHidden/>
          </w:rPr>
          <w:fldChar w:fldCharType="separate"/>
        </w:r>
        <w:r>
          <w:rPr>
            <w:noProof/>
            <w:webHidden/>
          </w:rPr>
          <w:t>7</w:t>
        </w:r>
        <w:r>
          <w:rPr>
            <w:noProof/>
            <w:webHidden/>
          </w:rPr>
          <w:fldChar w:fldCharType="end"/>
        </w:r>
      </w:hyperlink>
    </w:p>
    <w:p w:rsidR="00330D4A" w:rsidRDefault="00330D4A">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528829728" w:history="1">
        <w:r w:rsidRPr="008E77E3">
          <w:rPr>
            <w:rStyle w:val="Hyperlink"/>
            <w:noProof/>
          </w:rPr>
          <w:t>4.</w:t>
        </w:r>
        <w:r>
          <w:rPr>
            <w:rFonts w:asciiTheme="minorHAnsi" w:eastAsiaTheme="minorEastAsia" w:hAnsiTheme="minorHAnsi" w:cstheme="minorBidi"/>
            <w:b w:val="0"/>
            <w:caps w:val="0"/>
            <w:noProof/>
            <w:kern w:val="2"/>
            <w:sz w:val="21"/>
            <w:szCs w:val="22"/>
            <w:lang w:val="en-US" w:eastAsia="zh-CN"/>
          </w:rPr>
          <w:tab/>
        </w:r>
        <w:r w:rsidRPr="008E77E3">
          <w:rPr>
            <w:rStyle w:val="Hyperlink"/>
            <w:noProof/>
          </w:rPr>
          <w:t>Introduction</w:t>
        </w:r>
        <w:r>
          <w:rPr>
            <w:noProof/>
            <w:webHidden/>
          </w:rPr>
          <w:tab/>
        </w:r>
        <w:r>
          <w:rPr>
            <w:noProof/>
            <w:webHidden/>
          </w:rPr>
          <w:fldChar w:fldCharType="begin"/>
        </w:r>
        <w:r>
          <w:rPr>
            <w:noProof/>
            <w:webHidden/>
          </w:rPr>
          <w:instrText xml:space="preserve"> PAGEREF _Toc528829728 \h </w:instrText>
        </w:r>
        <w:r>
          <w:rPr>
            <w:noProof/>
            <w:webHidden/>
          </w:rPr>
        </w:r>
        <w:r>
          <w:rPr>
            <w:noProof/>
            <w:webHidden/>
          </w:rPr>
          <w:fldChar w:fldCharType="separate"/>
        </w:r>
        <w:r>
          <w:rPr>
            <w:noProof/>
            <w:webHidden/>
          </w:rPr>
          <w:t>9</w:t>
        </w:r>
        <w:r>
          <w:rPr>
            <w:noProof/>
            <w:webHidden/>
          </w:rPr>
          <w:fldChar w:fldCharType="end"/>
        </w:r>
      </w:hyperlink>
    </w:p>
    <w:p w:rsidR="00330D4A" w:rsidRDefault="00330D4A">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28829729" w:history="1">
        <w:r w:rsidRPr="008E77E3">
          <w:rPr>
            <w:rStyle w:val="Hyperlink"/>
            <w:noProof/>
          </w:rPr>
          <w:t>4.1</w:t>
        </w:r>
        <w:r>
          <w:rPr>
            <w:rFonts w:asciiTheme="minorHAnsi" w:eastAsiaTheme="minorEastAsia" w:hAnsiTheme="minorHAnsi" w:cstheme="minorBidi"/>
            <w:b w:val="0"/>
            <w:smallCaps w:val="0"/>
            <w:noProof/>
            <w:kern w:val="2"/>
            <w:sz w:val="21"/>
            <w:szCs w:val="22"/>
            <w:lang w:val="en-US" w:eastAsia="zh-CN"/>
          </w:rPr>
          <w:tab/>
        </w:r>
        <w:r w:rsidRPr="008E77E3">
          <w:rPr>
            <w:rStyle w:val="Hyperlink"/>
            <w:noProof/>
          </w:rPr>
          <w:t>3D Printer Service Flow Overview</w:t>
        </w:r>
        <w:r>
          <w:rPr>
            <w:noProof/>
            <w:webHidden/>
          </w:rPr>
          <w:tab/>
        </w:r>
        <w:r>
          <w:rPr>
            <w:noProof/>
            <w:webHidden/>
          </w:rPr>
          <w:fldChar w:fldCharType="begin"/>
        </w:r>
        <w:r>
          <w:rPr>
            <w:noProof/>
            <w:webHidden/>
          </w:rPr>
          <w:instrText xml:space="preserve"> PAGEREF _Toc528829729 \h </w:instrText>
        </w:r>
        <w:r>
          <w:rPr>
            <w:noProof/>
            <w:webHidden/>
          </w:rPr>
        </w:r>
        <w:r>
          <w:rPr>
            <w:noProof/>
            <w:webHidden/>
          </w:rPr>
          <w:fldChar w:fldCharType="separate"/>
        </w:r>
        <w:r>
          <w:rPr>
            <w:noProof/>
            <w:webHidden/>
          </w:rPr>
          <w:t>11</w:t>
        </w:r>
        <w:r>
          <w:rPr>
            <w:noProof/>
            <w:webHidden/>
          </w:rPr>
          <w:fldChar w:fldCharType="end"/>
        </w:r>
      </w:hyperlink>
    </w:p>
    <w:p w:rsidR="00330D4A" w:rsidRDefault="00330D4A">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28829730" w:history="1">
        <w:r w:rsidRPr="008E77E3">
          <w:rPr>
            <w:rStyle w:val="Hyperlink"/>
            <w:noProof/>
          </w:rPr>
          <w:t>4.2</w:t>
        </w:r>
        <w:r>
          <w:rPr>
            <w:rFonts w:asciiTheme="minorHAnsi" w:eastAsiaTheme="minorEastAsia" w:hAnsiTheme="minorHAnsi" w:cstheme="minorBidi"/>
            <w:b w:val="0"/>
            <w:smallCaps w:val="0"/>
            <w:noProof/>
            <w:kern w:val="2"/>
            <w:sz w:val="21"/>
            <w:szCs w:val="22"/>
            <w:lang w:val="en-US" w:eastAsia="zh-CN"/>
          </w:rPr>
          <w:tab/>
        </w:r>
        <w:r w:rsidRPr="008E77E3">
          <w:rPr>
            <w:rStyle w:val="Hyperlink"/>
            <w:noProof/>
          </w:rPr>
          <w:t>Version 1.0</w:t>
        </w:r>
        <w:r>
          <w:rPr>
            <w:noProof/>
            <w:webHidden/>
          </w:rPr>
          <w:tab/>
        </w:r>
        <w:r>
          <w:rPr>
            <w:noProof/>
            <w:webHidden/>
          </w:rPr>
          <w:fldChar w:fldCharType="begin"/>
        </w:r>
        <w:r>
          <w:rPr>
            <w:noProof/>
            <w:webHidden/>
          </w:rPr>
          <w:instrText xml:space="preserve"> PAGEREF _Toc528829730 \h </w:instrText>
        </w:r>
        <w:r>
          <w:rPr>
            <w:noProof/>
            <w:webHidden/>
          </w:rPr>
        </w:r>
        <w:r>
          <w:rPr>
            <w:noProof/>
            <w:webHidden/>
          </w:rPr>
          <w:fldChar w:fldCharType="separate"/>
        </w:r>
        <w:r>
          <w:rPr>
            <w:noProof/>
            <w:webHidden/>
          </w:rPr>
          <w:t>11</w:t>
        </w:r>
        <w:r>
          <w:rPr>
            <w:noProof/>
            <w:webHidden/>
          </w:rPr>
          <w:fldChar w:fldCharType="end"/>
        </w:r>
      </w:hyperlink>
    </w:p>
    <w:p w:rsidR="00330D4A" w:rsidRDefault="00330D4A">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528829731" w:history="1">
        <w:r w:rsidRPr="008E77E3">
          <w:rPr>
            <w:rStyle w:val="Hyperlink"/>
            <w:noProof/>
          </w:rPr>
          <w:t>5.</w:t>
        </w:r>
        <w:r>
          <w:rPr>
            <w:rFonts w:asciiTheme="minorHAnsi" w:eastAsiaTheme="minorEastAsia" w:hAnsiTheme="minorHAnsi" w:cstheme="minorBidi"/>
            <w:b w:val="0"/>
            <w:caps w:val="0"/>
            <w:noProof/>
            <w:kern w:val="2"/>
            <w:sz w:val="21"/>
            <w:szCs w:val="22"/>
            <w:lang w:val="en-US" w:eastAsia="zh-CN"/>
          </w:rPr>
          <w:tab/>
        </w:r>
        <w:r w:rsidRPr="008E77E3">
          <w:rPr>
            <w:rStyle w:val="Hyperlink"/>
            <w:noProof/>
          </w:rPr>
          <w:t>Device WebAPIs Enabler release description  (Informative)</w:t>
        </w:r>
        <w:r>
          <w:rPr>
            <w:noProof/>
            <w:webHidden/>
          </w:rPr>
          <w:tab/>
        </w:r>
        <w:r>
          <w:rPr>
            <w:noProof/>
            <w:webHidden/>
          </w:rPr>
          <w:fldChar w:fldCharType="begin"/>
        </w:r>
        <w:r>
          <w:rPr>
            <w:noProof/>
            <w:webHidden/>
          </w:rPr>
          <w:instrText xml:space="preserve"> PAGEREF _Toc528829731 \h </w:instrText>
        </w:r>
        <w:r>
          <w:rPr>
            <w:noProof/>
            <w:webHidden/>
          </w:rPr>
        </w:r>
        <w:r>
          <w:rPr>
            <w:noProof/>
            <w:webHidden/>
          </w:rPr>
          <w:fldChar w:fldCharType="separate"/>
        </w:r>
        <w:r>
          <w:rPr>
            <w:noProof/>
            <w:webHidden/>
          </w:rPr>
          <w:t>12</w:t>
        </w:r>
        <w:r>
          <w:rPr>
            <w:noProof/>
            <w:webHidden/>
          </w:rPr>
          <w:fldChar w:fldCharType="end"/>
        </w:r>
      </w:hyperlink>
    </w:p>
    <w:p w:rsidR="00330D4A" w:rsidRDefault="00330D4A">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528829732" w:history="1">
        <w:r w:rsidRPr="008E77E3">
          <w:rPr>
            <w:rStyle w:val="Hyperlink"/>
            <w:rFonts w:eastAsia="MS Mincho"/>
            <w:noProof/>
            <w:lang w:eastAsia="ja-JP"/>
          </w:rPr>
          <w:t>6.</w:t>
        </w:r>
        <w:r>
          <w:rPr>
            <w:rFonts w:asciiTheme="minorHAnsi" w:eastAsiaTheme="minorEastAsia" w:hAnsiTheme="minorHAnsi" w:cstheme="minorBidi"/>
            <w:b w:val="0"/>
            <w:caps w:val="0"/>
            <w:noProof/>
            <w:kern w:val="2"/>
            <w:sz w:val="21"/>
            <w:szCs w:val="22"/>
            <w:lang w:val="en-US" w:eastAsia="zh-CN"/>
          </w:rPr>
          <w:tab/>
        </w:r>
        <w:r w:rsidRPr="008E77E3">
          <w:rPr>
            <w:rStyle w:val="Hyperlink"/>
            <w:noProof/>
          </w:rPr>
          <w:t>Requirements (Normative)</w:t>
        </w:r>
        <w:r>
          <w:rPr>
            <w:noProof/>
            <w:webHidden/>
          </w:rPr>
          <w:tab/>
        </w:r>
        <w:r>
          <w:rPr>
            <w:noProof/>
            <w:webHidden/>
          </w:rPr>
          <w:fldChar w:fldCharType="begin"/>
        </w:r>
        <w:r>
          <w:rPr>
            <w:noProof/>
            <w:webHidden/>
          </w:rPr>
          <w:instrText xml:space="preserve"> PAGEREF _Toc528829732 \h </w:instrText>
        </w:r>
        <w:r>
          <w:rPr>
            <w:noProof/>
            <w:webHidden/>
          </w:rPr>
        </w:r>
        <w:r>
          <w:rPr>
            <w:noProof/>
            <w:webHidden/>
          </w:rPr>
          <w:fldChar w:fldCharType="separate"/>
        </w:r>
        <w:r>
          <w:rPr>
            <w:noProof/>
            <w:webHidden/>
          </w:rPr>
          <w:t>13</w:t>
        </w:r>
        <w:r>
          <w:rPr>
            <w:noProof/>
            <w:webHidden/>
          </w:rPr>
          <w:fldChar w:fldCharType="end"/>
        </w:r>
      </w:hyperlink>
    </w:p>
    <w:p w:rsidR="00330D4A" w:rsidRDefault="00330D4A">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28829733" w:history="1">
        <w:r w:rsidRPr="008E77E3">
          <w:rPr>
            <w:rStyle w:val="Hyperlink"/>
            <w:noProof/>
          </w:rPr>
          <w:t>6.1</w:t>
        </w:r>
        <w:r>
          <w:rPr>
            <w:rFonts w:asciiTheme="minorHAnsi" w:eastAsiaTheme="minorEastAsia" w:hAnsiTheme="minorHAnsi" w:cstheme="minorBidi"/>
            <w:b w:val="0"/>
            <w:smallCaps w:val="0"/>
            <w:noProof/>
            <w:kern w:val="2"/>
            <w:sz w:val="21"/>
            <w:szCs w:val="22"/>
            <w:lang w:val="en-US" w:eastAsia="zh-CN"/>
          </w:rPr>
          <w:tab/>
        </w:r>
        <w:r w:rsidRPr="008E77E3">
          <w:rPr>
            <w:rStyle w:val="Hyperlink"/>
            <w:noProof/>
          </w:rPr>
          <w:t>High-Level Functional Requirements</w:t>
        </w:r>
        <w:r w:rsidRPr="008E77E3">
          <w:rPr>
            <w:rStyle w:val="Hyperlink"/>
            <w:rFonts w:eastAsia="MS Mincho"/>
            <w:noProof/>
            <w:lang w:eastAsia="ja-JP"/>
          </w:rPr>
          <w:t>: GotAPI Adherence</w:t>
        </w:r>
        <w:r>
          <w:rPr>
            <w:noProof/>
            <w:webHidden/>
          </w:rPr>
          <w:tab/>
        </w:r>
        <w:r>
          <w:rPr>
            <w:noProof/>
            <w:webHidden/>
          </w:rPr>
          <w:fldChar w:fldCharType="begin"/>
        </w:r>
        <w:r>
          <w:rPr>
            <w:noProof/>
            <w:webHidden/>
          </w:rPr>
          <w:instrText xml:space="preserve"> PAGEREF _Toc528829733 \h </w:instrText>
        </w:r>
        <w:r>
          <w:rPr>
            <w:noProof/>
            <w:webHidden/>
          </w:rPr>
        </w:r>
        <w:r>
          <w:rPr>
            <w:noProof/>
            <w:webHidden/>
          </w:rPr>
          <w:fldChar w:fldCharType="separate"/>
        </w:r>
        <w:r>
          <w:rPr>
            <w:noProof/>
            <w:webHidden/>
          </w:rPr>
          <w:t>13</w:t>
        </w:r>
        <w:r>
          <w:rPr>
            <w:noProof/>
            <w:webHidden/>
          </w:rPr>
          <w:fldChar w:fldCharType="end"/>
        </w:r>
      </w:hyperlink>
    </w:p>
    <w:p w:rsidR="00330D4A" w:rsidRDefault="00330D4A">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28829734" w:history="1">
        <w:r w:rsidRPr="008E77E3">
          <w:rPr>
            <w:rStyle w:val="Hyperlink"/>
            <w:noProof/>
          </w:rPr>
          <w:t>6.2</w:t>
        </w:r>
        <w:r>
          <w:rPr>
            <w:rFonts w:asciiTheme="minorHAnsi" w:eastAsiaTheme="minorEastAsia" w:hAnsiTheme="minorHAnsi" w:cstheme="minorBidi"/>
            <w:b w:val="0"/>
            <w:smallCaps w:val="0"/>
            <w:noProof/>
            <w:kern w:val="2"/>
            <w:sz w:val="21"/>
            <w:szCs w:val="22"/>
            <w:lang w:val="en-US" w:eastAsia="zh-CN"/>
          </w:rPr>
          <w:tab/>
        </w:r>
        <w:r w:rsidRPr="008E77E3">
          <w:rPr>
            <w:rStyle w:val="Hyperlink"/>
            <w:noProof/>
          </w:rPr>
          <w:t>High-Level Functional Requirements</w:t>
        </w:r>
        <w:r w:rsidRPr="008E77E3">
          <w:rPr>
            <w:rStyle w:val="Hyperlink"/>
            <w:rFonts w:eastAsia="MS Mincho"/>
            <w:noProof/>
            <w:lang w:eastAsia="ja-JP"/>
          </w:rPr>
          <w:t>: DWAPI-3DP</w:t>
        </w:r>
        <w:r>
          <w:rPr>
            <w:noProof/>
            <w:webHidden/>
          </w:rPr>
          <w:tab/>
        </w:r>
        <w:r>
          <w:rPr>
            <w:noProof/>
            <w:webHidden/>
          </w:rPr>
          <w:fldChar w:fldCharType="begin"/>
        </w:r>
        <w:r>
          <w:rPr>
            <w:noProof/>
            <w:webHidden/>
          </w:rPr>
          <w:instrText xml:space="preserve"> PAGEREF _Toc528829734 \h </w:instrText>
        </w:r>
        <w:r>
          <w:rPr>
            <w:noProof/>
            <w:webHidden/>
          </w:rPr>
        </w:r>
        <w:r>
          <w:rPr>
            <w:noProof/>
            <w:webHidden/>
          </w:rPr>
          <w:fldChar w:fldCharType="separate"/>
        </w:r>
        <w:r>
          <w:rPr>
            <w:noProof/>
            <w:webHidden/>
          </w:rPr>
          <w:t>13</w:t>
        </w:r>
        <w:r>
          <w:rPr>
            <w:noProof/>
            <w:webHidden/>
          </w:rPr>
          <w:fldChar w:fldCharType="end"/>
        </w:r>
      </w:hyperlink>
    </w:p>
    <w:p w:rsidR="00330D4A" w:rsidRDefault="00330D4A">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28829735" w:history="1">
        <w:r w:rsidRPr="008E77E3">
          <w:rPr>
            <w:rStyle w:val="Hyperlink"/>
            <w:noProof/>
            <w:lang w:eastAsia="ja-JP"/>
          </w:rPr>
          <w:t>6.3</w:t>
        </w:r>
        <w:r>
          <w:rPr>
            <w:rFonts w:asciiTheme="minorHAnsi" w:eastAsiaTheme="minorEastAsia" w:hAnsiTheme="minorHAnsi" w:cstheme="minorBidi"/>
            <w:b w:val="0"/>
            <w:smallCaps w:val="0"/>
            <w:noProof/>
            <w:kern w:val="2"/>
            <w:sz w:val="21"/>
            <w:szCs w:val="22"/>
            <w:lang w:val="en-US" w:eastAsia="zh-CN"/>
          </w:rPr>
          <w:tab/>
        </w:r>
        <w:r w:rsidRPr="008E77E3">
          <w:rPr>
            <w:rStyle w:val="Hyperlink"/>
            <w:noProof/>
            <w:lang w:eastAsia="ja-JP"/>
          </w:rPr>
          <w:t>3D Printer Specific Functional Requirements</w:t>
        </w:r>
        <w:r>
          <w:rPr>
            <w:noProof/>
            <w:webHidden/>
          </w:rPr>
          <w:tab/>
        </w:r>
        <w:r>
          <w:rPr>
            <w:noProof/>
            <w:webHidden/>
          </w:rPr>
          <w:fldChar w:fldCharType="begin"/>
        </w:r>
        <w:r>
          <w:rPr>
            <w:noProof/>
            <w:webHidden/>
          </w:rPr>
          <w:instrText xml:space="preserve"> PAGEREF _Toc528829735 \h </w:instrText>
        </w:r>
        <w:r>
          <w:rPr>
            <w:noProof/>
            <w:webHidden/>
          </w:rPr>
        </w:r>
        <w:r>
          <w:rPr>
            <w:noProof/>
            <w:webHidden/>
          </w:rPr>
          <w:fldChar w:fldCharType="separate"/>
        </w:r>
        <w:r>
          <w:rPr>
            <w:noProof/>
            <w:webHidden/>
          </w:rPr>
          <w:t>14</w:t>
        </w:r>
        <w:r>
          <w:rPr>
            <w:noProof/>
            <w:webHidden/>
          </w:rPr>
          <w:fldChar w:fldCharType="end"/>
        </w:r>
      </w:hyperlink>
    </w:p>
    <w:p w:rsidR="00330D4A" w:rsidRDefault="00330D4A">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528829736" w:history="1">
        <w:r w:rsidRPr="008E77E3">
          <w:rPr>
            <w:rStyle w:val="Hyperlink"/>
            <w:noProof/>
            <w:lang w:eastAsia="ja-JP"/>
          </w:rPr>
          <w:t>7.</w:t>
        </w:r>
        <w:r>
          <w:rPr>
            <w:rFonts w:asciiTheme="minorHAnsi" w:eastAsiaTheme="minorEastAsia" w:hAnsiTheme="minorHAnsi" w:cstheme="minorBidi"/>
            <w:b w:val="0"/>
            <w:caps w:val="0"/>
            <w:noProof/>
            <w:kern w:val="2"/>
            <w:sz w:val="21"/>
            <w:szCs w:val="22"/>
            <w:lang w:val="en-US" w:eastAsia="zh-CN"/>
          </w:rPr>
          <w:tab/>
        </w:r>
        <w:r w:rsidRPr="008E77E3">
          <w:rPr>
            <w:rStyle w:val="Hyperlink"/>
            <w:noProof/>
          </w:rPr>
          <w:t>Architectural Model</w:t>
        </w:r>
        <w:r>
          <w:rPr>
            <w:noProof/>
            <w:webHidden/>
          </w:rPr>
          <w:tab/>
        </w:r>
        <w:r>
          <w:rPr>
            <w:noProof/>
            <w:webHidden/>
          </w:rPr>
          <w:fldChar w:fldCharType="begin"/>
        </w:r>
        <w:r>
          <w:rPr>
            <w:noProof/>
            <w:webHidden/>
          </w:rPr>
          <w:instrText xml:space="preserve"> PAGEREF _Toc528829736 \h </w:instrText>
        </w:r>
        <w:r>
          <w:rPr>
            <w:noProof/>
            <w:webHidden/>
          </w:rPr>
        </w:r>
        <w:r>
          <w:rPr>
            <w:noProof/>
            <w:webHidden/>
          </w:rPr>
          <w:fldChar w:fldCharType="separate"/>
        </w:r>
        <w:r>
          <w:rPr>
            <w:noProof/>
            <w:webHidden/>
          </w:rPr>
          <w:t>16</w:t>
        </w:r>
        <w:r>
          <w:rPr>
            <w:noProof/>
            <w:webHidden/>
          </w:rPr>
          <w:fldChar w:fldCharType="end"/>
        </w:r>
      </w:hyperlink>
    </w:p>
    <w:p w:rsidR="00330D4A" w:rsidRDefault="00330D4A">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28829737" w:history="1">
        <w:r w:rsidRPr="008E77E3">
          <w:rPr>
            <w:rStyle w:val="Hyperlink"/>
            <w:noProof/>
          </w:rPr>
          <w:t>7.1</w:t>
        </w:r>
        <w:r>
          <w:rPr>
            <w:rFonts w:asciiTheme="minorHAnsi" w:eastAsiaTheme="minorEastAsia" w:hAnsiTheme="minorHAnsi" w:cstheme="minorBidi"/>
            <w:b w:val="0"/>
            <w:smallCaps w:val="0"/>
            <w:noProof/>
            <w:kern w:val="2"/>
            <w:sz w:val="21"/>
            <w:szCs w:val="22"/>
            <w:lang w:val="en-US" w:eastAsia="zh-CN"/>
          </w:rPr>
          <w:tab/>
        </w:r>
        <w:r w:rsidRPr="008E77E3">
          <w:rPr>
            <w:rStyle w:val="Hyperlink"/>
            <w:noProof/>
          </w:rPr>
          <w:t>Architectural Diagram</w:t>
        </w:r>
        <w:r>
          <w:rPr>
            <w:noProof/>
            <w:webHidden/>
          </w:rPr>
          <w:tab/>
        </w:r>
        <w:r>
          <w:rPr>
            <w:noProof/>
            <w:webHidden/>
          </w:rPr>
          <w:fldChar w:fldCharType="begin"/>
        </w:r>
        <w:r>
          <w:rPr>
            <w:noProof/>
            <w:webHidden/>
          </w:rPr>
          <w:instrText xml:space="preserve"> PAGEREF _Toc528829737 \h </w:instrText>
        </w:r>
        <w:r>
          <w:rPr>
            <w:noProof/>
            <w:webHidden/>
          </w:rPr>
        </w:r>
        <w:r>
          <w:rPr>
            <w:noProof/>
            <w:webHidden/>
          </w:rPr>
          <w:fldChar w:fldCharType="separate"/>
        </w:r>
        <w:r>
          <w:rPr>
            <w:noProof/>
            <w:webHidden/>
          </w:rPr>
          <w:t>16</w:t>
        </w:r>
        <w:r>
          <w:rPr>
            <w:noProof/>
            <w:webHidden/>
          </w:rPr>
          <w:fldChar w:fldCharType="end"/>
        </w:r>
      </w:hyperlink>
    </w:p>
    <w:p w:rsidR="00330D4A" w:rsidRDefault="00330D4A">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8829738" w:history="1">
        <w:r w:rsidRPr="008E77E3">
          <w:rPr>
            <w:rStyle w:val="Hyperlink"/>
            <w:noProof/>
            <w:lang w:eastAsia="ja-JP"/>
          </w:rPr>
          <w:t>7.1.1</w:t>
        </w:r>
        <w:r>
          <w:rPr>
            <w:rFonts w:asciiTheme="minorHAnsi" w:eastAsiaTheme="minorEastAsia" w:hAnsiTheme="minorHAnsi" w:cstheme="minorBidi"/>
            <w:noProof/>
            <w:kern w:val="2"/>
            <w:sz w:val="21"/>
            <w:szCs w:val="22"/>
            <w:lang w:val="en-US" w:eastAsia="zh-CN"/>
          </w:rPr>
          <w:tab/>
        </w:r>
        <w:r w:rsidRPr="008E77E3">
          <w:rPr>
            <w:rStyle w:val="Hyperlink"/>
            <w:noProof/>
            <w:lang w:eastAsia="ja-JP"/>
          </w:rPr>
          <w:t>GotAPI Framework and 3DP Plug-in External Interfaces</w:t>
        </w:r>
        <w:r>
          <w:rPr>
            <w:noProof/>
            <w:webHidden/>
          </w:rPr>
          <w:tab/>
        </w:r>
        <w:r>
          <w:rPr>
            <w:noProof/>
            <w:webHidden/>
          </w:rPr>
          <w:fldChar w:fldCharType="begin"/>
        </w:r>
        <w:r>
          <w:rPr>
            <w:noProof/>
            <w:webHidden/>
          </w:rPr>
          <w:instrText xml:space="preserve"> PAGEREF _Toc528829738 \h </w:instrText>
        </w:r>
        <w:r>
          <w:rPr>
            <w:noProof/>
            <w:webHidden/>
          </w:rPr>
        </w:r>
        <w:r>
          <w:rPr>
            <w:noProof/>
            <w:webHidden/>
          </w:rPr>
          <w:fldChar w:fldCharType="separate"/>
        </w:r>
        <w:r>
          <w:rPr>
            <w:noProof/>
            <w:webHidden/>
          </w:rPr>
          <w:t>16</w:t>
        </w:r>
        <w:r>
          <w:rPr>
            <w:noProof/>
            <w:webHidden/>
          </w:rPr>
          <w:fldChar w:fldCharType="end"/>
        </w:r>
      </w:hyperlink>
    </w:p>
    <w:p w:rsidR="00330D4A" w:rsidRDefault="00330D4A">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8829739" w:history="1">
        <w:r w:rsidRPr="008E77E3">
          <w:rPr>
            <w:rStyle w:val="Hyperlink"/>
            <w:noProof/>
            <w:lang w:eastAsia="ja-JP"/>
          </w:rPr>
          <w:t>7.1.2</w:t>
        </w:r>
        <w:r>
          <w:rPr>
            <w:rFonts w:asciiTheme="minorHAnsi" w:eastAsiaTheme="minorEastAsia" w:hAnsiTheme="minorHAnsi" w:cstheme="minorBidi"/>
            <w:noProof/>
            <w:kern w:val="2"/>
            <w:sz w:val="21"/>
            <w:szCs w:val="22"/>
            <w:lang w:val="en-US" w:eastAsia="zh-CN"/>
          </w:rPr>
          <w:tab/>
        </w:r>
        <w:r w:rsidRPr="008E77E3">
          <w:rPr>
            <w:rStyle w:val="Hyperlink"/>
            <w:noProof/>
            <w:lang w:eastAsia="ja-JP"/>
          </w:rPr>
          <w:t>DWAPI-3DP Basic Data Flow</w:t>
        </w:r>
        <w:r>
          <w:rPr>
            <w:noProof/>
            <w:webHidden/>
          </w:rPr>
          <w:tab/>
        </w:r>
        <w:r>
          <w:rPr>
            <w:noProof/>
            <w:webHidden/>
          </w:rPr>
          <w:fldChar w:fldCharType="begin"/>
        </w:r>
        <w:r>
          <w:rPr>
            <w:noProof/>
            <w:webHidden/>
          </w:rPr>
          <w:instrText xml:space="preserve"> PAGEREF _Toc528829739 \h </w:instrText>
        </w:r>
        <w:r>
          <w:rPr>
            <w:noProof/>
            <w:webHidden/>
          </w:rPr>
        </w:r>
        <w:r>
          <w:rPr>
            <w:noProof/>
            <w:webHidden/>
          </w:rPr>
          <w:fldChar w:fldCharType="separate"/>
        </w:r>
        <w:r>
          <w:rPr>
            <w:noProof/>
            <w:webHidden/>
          </w:rPr>
          <w:t>17</w:t>
        </w:r>
        <w:r>
          <w:rPr>
            <w:noProof/>
            <w:webHidden/>
          </w:rPr>
          <w:fldChar w:fldCharType="end"/>
        </w:r>
      </w:hyperlink>
    </w:p>
    <w:p w:rsidR="00330D4A" w:rsidRDefault="00330D4A">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8829740" w:history="1">
        <w:r w:rsidRPr="008E77E3">
          <w:rPr>
            <w:rStyle w:val="Hyperlink"/>
            <w:noProof/>
            <w:lang w:eastAsia="ja-JP"/>
          </w:rPr>
          <w:t>7.1.3</w:t>
        </w:r>
        <w:r>
          <w:rPr>
            <w:rFonts w:asciiTheme="minorHAnsi" w:eastAsiaTheme="minorEastAsia" w:hAnsiTheme="minorHAnsi" w:cstheme="minorBidi"/>
            <w:noProof/>
            <w:kern w:val="2"/>
            <w:sz w:val="21"/>
            <w:szCs w:val="22"/>
            <w:lang w:val="en-US" w:eastAsia="zh-CN"/>
          </w:rPr>
          <w:tab/>
        </w:r>
        <w:r w:rsidRPr="008E77E3">
          <w:rPr>
            <w:rStyle w:val="Hyperlink"/>
            <w:noProof/>
            <w:lang w:eastAsia="ja-JP"/>
          </w:rPr>
          <w:t>Secured Domain between Plug-in, 3DP Device and Contents Server</w:t>
        </w:r>
        <w:r>
          <w:rPr>
            <w:noProof/>
            <w:webHidden/>
          </w:rPr>
          <w:tab/>
        </w:r>
        <w:r>
          <w:rPr>
            <w:noProof/>
            <w:webHidden/>
          </w:rPr>
          <w:fldChar w:fldCharType="begin"/>
        </w:r>
        <w:r>
          <w:rPr>
            <w:noProof/>
            <w:webHidden/>
          </w:rPr>
          <w:instrText xml:space="preserve"> PAGEREF _Toc528829740 \h </w:instrText>
        </w:r>
        <w:r>
          <w:rPr>
            <w:noProof/>
            <w:webHidden/>
          </w:rPr>
        </w:r>
        <w:r>
          <w:rPr>
            <w:noProof/>
            <w:webHidden/>
          </w:rPr>
          <w:fldChar w:fldCharType="separate"/>
        </w:r>
        <w:r>
          <w:rPr>
            <w:noProof/>
            <w:webHidden/>
          </w:rPr>
          <w:t>17</w:t>
        </w:r>
        <w:r>
          <w:rPr>
            <w:noProof/>
            <w:webHidden/>
          </w:rPr>
          <w:fldChar w:fldCharType="end"/>
        </w:r>
      </w:hyperlink>
    </w:p>
    <w:p w:rsidR="00330D4A" w:rsidRDefault="00330D4A">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28829741" w:history="1">
        <w:r w:rsidRPr="008E77E3">
          <w:rPr>
            <w:rStyle w:val="Hyperlink"/>
            <w:noProof/>
          </w:rPr>
          <w:t>7.2</w:t>
        </w:r>
        <w:r>
          <w:rPr>
            <w:rFonts w:asciiTheme="minorHAnsi" w:eastAsiaTheme="minorEastAsia" w:hAnsiTheme="minorHAnsi" w:cstheme="minorBidi"/>
            <w:b w:val="0"/>
            <w:smallCaps w:val="0"/>
            <w:noProof/>
            <w:kern w:val="2"/>
            <w:sz w:val="21"/>
            <w:szCs w:val="22"/>
            <w:lang w:val="en-US" w:eastAsia="zh-CN"/>
          </w:rPr>
          <w:tab/>
        </w:r>
        <w:r w:rsidRPr="008E77E3">
          <w:rPr>
            <w:rStyle w:val="Hyperlink"/>
            <w:noProof/>
          </w:rPr>
          <w:t>Functional Components and Interfaces/reference points definition</w:t>
        </w:r>
        <w:r>
          <w:rPr>
            <w:noProof/>
            <w:webHidden/>
          </w:rPr>
          <w:tab/>
        </w:r>
        <w:r>
          <w:rPr>
            <w:noProof/>
            <w:webHidden/>
          </w:rPr>
          <w:fldChar w:fldCharType="begin"/>
        </w:r>
        <w:r>
          <w:rPr>
            <w:noProof/>
            <w:webHidden/>
          </w:rPr>
          <w:instrText xml:space="preserve"> PAGEREF _Toc528829741 \h </w:instrText>
        </w:r>
        <w:r>
          <w:rPr>
            <w:noProof/>
            <w:webHidden/>
          </w:rPr>
        </w:r>
        <w:r>
          <w:rPr>
            <w:noProof/>
            <w:webHidden/>
          </w:rPr>
          <w:fldChar w:fldCharType="separate"/>
        </w:r>
        <w:r>
          <w:rPr>
            <w:noProof/>
            <w:webHidden/>
          </w:rPr>
          <w:t>18</w:t>
        </w:r>
        <w:r>
          <w:rPr>
            <w:noProof/>
            <w:webHidden/>
          </w:rPr>
          <w:fldChar w:fldCharType="end"/>
        </w:r>
      </w:hyperlink>
    </w:p>
    <w:p w:rsidR="00330D4A" w:rsidRDefault="00330D4A">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8829742" w:history="1">
        <w:r w:rsidRPr="008E77E3">
          <w:rPr>
            <w:rStyle w:val="Hyperlink"/>
            <w:noProof/>
            <w:lang w:eastAsia="ja-JP"/>
          </w:rPr>
          <w:t>7.2.1</w:t>
        </w:r>
        <w:r>
          <w:rPr>
            <w:rFonts w:asciiTheme="minorHAnsi" w:eastAsiaTheme="minorEastAsia" w:hAnsiTheme="minorHAnsi" w:cstheme="minorBidi"/>
            <w:noProof/>
            <w:kern w:val="2"/>
            <w:sz w:val="21"/>
            <w:szCs w:val="22"/>
            <w:lang w:val="en-US" w:eastAsia="zh-CN"/>
          </w:rPr>
          <w:tab/>
        </w:r>
        <w:r w:rsidRPr="008E77E3">
          <w:rPr>
            <w:rStyle w:val="Hyperlink"/>
            <w:noProof/>
            <w:lang w:eastAsia="ja-JP"/>
          </w:rPr>
          <w:t>Service Discovery API</w:t>
        </w:r>
        <w:r>
          <w:rPr>
            <w:noProof/>
            <w:webHidden/>
          </w:rPr>
          <w:tab/>
        </w:r>
        <w:r>
          <w:rPr>
            <w:noProof/>
            <w:webHidden/>
          </w:rPr>
          <w:fldChar w:fldCharType="begin"/>
        </w:r>
        <w:r>
          <w:rPr>
            <w:noProof/>
            <w:webHidden/>
          </w:rPr>
          <w:instrText xml:space="preserve"> PAGEREF _Toc528829742 \h </w:instrText>
        </w:r>
        <w:r>
          <w:rPr>
            <w:noProof/>
            <w:webHidden/>
          </w:rPr>
        </w:r>
        <w:r>
          <w:rPr>
            <w:noProof/>
            <w:webHidden/>
          </w:rPr>
          <w:fldChar w:fldCharType="separate"/>
        </w:r>
        <w:r>
          <w:rPr>
            <w:noProof/>
            <w:webHidden/>
          </w:rPr>
          <w:t>18</w:t>
        </w:r>
        <w:r>
          <w:rPr>
            <w:noProof/>
            <w:webHidden/>
          </w:rPr>
          <w:fldChar w:fldCharType="end"/>
        </w:r>
      </w:hyperlink>
    </w:p>
    <w:p w:rsidR="00330D4A" w:rsidRDefault="00330D4A">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8829743" w:history="1">
        <w:r w:rsidRPr="008E77E3">
          <w:rPr>
            <w:rStyle w:val="Hyperlink"/>
            <w:noProof/>
            <w:lang w:eastAsia="ja-JP"/>
          </w:rPr>
          <w:t>7.2.2</w:t>
        </w:r>
        <w:r>
          <w:rPr>
            <w:rFonts w:asciiTheme="minorHAnsi" w:eastAsiaTheme="minorEastAsia" w:hAnsiTheme="minorHAnsi" w:cstheme="minorBidi"/>
            <w:noProof/>
            <w:kern w:val="2"/>
            <w:sz w:val="21"/>
            <w:szCs w:val="22"/>
            <w:lang w:val="en-US" w:eastAsia="zh-CN"/>
          </w:rPr>
          <w:tab/>
        </w:r>
        <w:r w:rsidRPr="008E77E3">
          <w:rPr>
            <w:rStyle w:val="Hyperlink"/>
            <w:noProof/>
            <w:lang w:eastAsia="ja-JP"/>
          </w:rPr>
          <w:t>One-shot measuring API</w:t>
        </w:r>
        <w:r>
          <w:rPr>
            <w:noProof/>
            <w:webHidden/>
          </w:rPr>
          <w:tab/>
        </w:r>
        <w:r>
          <w:rPr>
            <w:noProof/>
            <w:webHidden/>
          </w:rPr>
          <w:fldChar w:fldCharType="begin"/>
        </w:r>
        <w:r>
          <w:rPr>
            <w:noProof/>
            <w:webHidden/>
          </w:rPr>
          <w:instrText xml:space="preserve"> PAGEREF _Toc528829743 \h </w:instrText>
        </w:r>
        <w:r>
          <w:rPr>
            <w:noProof/>
            <w:webHidden/>
          </w:rPr>
        </w:r>
        <w:r>
          <w:rPr>
            <w:noProof/>
            <w:webHidden/>
          </w:rPr>
          <w:fldChar w:fldCharType="separate"/>
        </w:r>
        <w:r>
          <w:rPr>
            <w:noProof/>
            <w:webHidden/>
          </w:rPr>
          <w:t>19</w:t>
        </w:r>
        <w:r>
          <w:rPr>
            <w:noProof/>
            <w:webHidden/>
          </w:rPr>
          <w:fldChar w:fldCharType="end"/>
        </w:r>
      </w:hyperlink>
    </w:p>
    <w:p w:rsidR="00330D4A" w:rsidRDefault="00330D4A">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8829744" w:history="1">
        <w:r w:rsidRPr="008E77E3">
          <w:rPr>
            <w:rStyle w:val="Hyperlink"/>
            <w:noProof/>
            <w:lang w:eastAsia="ja-JP"/>
          </w:rPr>
          <w:t>7.2.3</w:t>
        </w:r>
        <w:r>
          <w:rPr>
            <w:rFonts w:asciiTheme="minorHAnsi" w:eastAsiaTheme="minorEastAsia" w:hAnsiTheme="minorHAnsi" w:cstheme="minorBidi"/>
            <w:noProof/>
            <w:kern w:val="2"/>
            <w:sz w:val="21"/>
            <w:szCs w:val="22"/>
            <w:lang w:val="en-US" w:eastAsia="zh-CN"/>
          </w:rPr>
          <w:tab/>
        </w:r>
        <w:r w:rsidRPr="008E77E3">
          <w:rPr>
            <w:rStyle w:val="Hyperlink"/>
            <w:noProof/>
            <w:lang w:eastAsia="ja-JP"/>
          </w:rPr>
          <w:t>Asynchronous messaging API</w:t>
        </w:r>
        <w:r>
          <w:rPr>
            <w:noProof/>
            <w:webHidden/>
          </w:rPr>
          <w:tab/>
        </w:r>
        <w:r>
          <w:rPr>
            <w:noProof/>
            <w:webHidden/>
          </w:rPr>
          <w:fldChar w:fldCharType="begin"/>
        </w:r>
        <w:r>
          <w:rPr>
            <w:noProof/>
            <w:webHidden/>
          </w:rPr>
          <w:instrText xml:space="preserve"> PAGEREF _Toc528829744 \h </w:instrText>
        </w:r>
        <w:r>
          <w:rPr>
            <w:noProof/>
            <w:webHidden/>
          </w:rPr>
        </w:r>
        <w:r>
          <w:rPr>
            <w:noProof/>
            <w:webHidden/>
          </w:rPr>
          <w:fldChar w:fldCharType="separate"/>
        </w:r>
        <w:r>
          <w:rPr>
            <w:noProof/>
            <w:webHidden/>
          </w:rPr>
          <w:t>20</w:t>
        </w:r>
        <w:r>
          <w:rPr>
            <w:noProof/>
            <w:webHidden/>
          </w:rPr>
          <w:fldChar w:fldCharType="end"/>
        </w:r>
      </w:hyperlink>
    </w:p>
    <w:p w:rsidR="00330D4A" w:rsidRDefault="00330D4A">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8829745" w:history="1">
        <w:r w:rsidRPr="008E77E3">
          <w:rPr>
            <w:rStyle w:val="Hyperlink"/>
            <w:noProof/>
            <w:lang w:eastAsia="ja-JP"/>
          </w:rPr>
          <w:t>7.2.4</w:t>
        </w:r>
        <w:r>
          <w:rPr>
            <w:rFonts w:asciiTheme="minorHAnsi" w:eastAsiaTheme="minorEastAsia" w:hAnsiTheme="minorHAnsi" w:cstheme="minorBidi"/>
            <w:noProof/>
            <w:kern w:val="2"/>
            <w:sz w:val="21"/>
            <w:szCs w:val="22"/>
            <w:lang w:val="en-US" w:eastAsia="zh-CN"/>
          </w:rPr>
          <w:tab/>
        </w:r>
        <w:r w:rsidRPr="008E77E3">
          <w:rPr>
            <w:rStyle w:val="Hyperlink"/>
            <w:noProof/>
            <w:lang w:eastAsia="ja-JP"/>
          </w:rPr>
          <w:t>Service Connecting API</w:t>
        </w:r>
        <w:r>
          <w:rPr>
            <w:noProof/>
            <w:webHidden/>
          </w:rPr>
          <w:tab/>
        </w:r>
        <w:r>
          <w:rPr>
            <w:noProof/>
            <w:webHidden/>
          </w:rPr>
          <w:fldChar w:fldCharType="begin"/>
        </w:r>
        <w:r>
          <w:rPr>
            <w:noProof/>
            <w:webHidden/>
          </w:rPr>
          <w:instrText xml:space="preserve"> PAGEREF _Toc528829745 \h </w:instrText>
        </w:r>
        <w:r>
          <w:rPr>
            <w:noProof/>
            <w:webHidden/>
          </w:rPr>
        </w:r>
        <w:r>
          <w:rPr>
            <w:noProof/>
            <w:webHidden/>
          </w:rPr>
          <w:fldChar w:fldCharType="separate"/>
        </w:r>
        <w:r>
          <w:rPr>
            <w:noProof/>
            <w:webHidden/>
          </w:rPr>
          <w:t>22</w:t>
        </w:r>
        <w:r>
          <w:rPr>
            <w:noProof/>
            <w:webHidden/>
          </w:rPr>
          <w:fldChar w:fldCharType="end"/>
        </w:r>
      </w:hyperlink>
    </w:p>
    <w:p w:rsidR="00330D4A" w:rsidRDefault="00330D4A">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8829746" w:history="1">
        <w:r w:rsidRPr="008E77E3">
          <w:rPr>
            <w:rStyle w:val="Hyperlink"/>
            <w:noProof/>
            <w:lang w:eastAsia="ja-JP"/>
          </w:rPr>
          <w:t>7.2.5</w:t>
        </w:r>
        <w:r>
          <w:rPr>
            <w:rFonts w:asciiTheme="minorHAnsi" w:eastAsiaTheme="minorEastAsia" w:hAnsiTheme="minorHAnsi" w:cstheme="minorBidi"/>
            <w:noProof/>
            <w:kern w:val="2"/>
            <w:sz w:val="21"/>
            <w:szCs w:val="22"/>
            <w:lang w:val="en-US" w:eastAsia="zh-CN"/>
          </w:rPr>
          <w:tab/>
        </w:r>
        <w:r w:rsidRPr="008E77E3">
          <w:rPr>
            <w:rStyle w:val="Hyperlink"/>
            <w:noProof/>
            <w:lang w:eastAsia="ja-JP"/>
          </w:rPr>
          <w:t>Printing Command API</w:t>
        </w:r>
        <w:r>
          <w:rPr>
            <w:noProof/>
            <w:webHidden/>
          </w:rPr>
          <w:tab/>
        </w:r>
        <w:r>
          <w:rPr>
            <w:noProof/>
            <w:webHidden/>
          </w:rPr>
          <w:fldChar w:fldCharType="begin"/>
        </w:r>
        <w:r>
          <w:rPr>
            <w:noProof/>
            <w:webHidden/>
          </w:rPr>
          <w:instrText xml:space="preserve"> PAGEREF _Toc528829746 \h </w:instrText>
        </w:r>
        <w:r>
          <w:rPr>
            <w:noProof/>
            <w:webHidden/>
          </w:rPr>
        </w:r>
        <w:r>
          <w:rPr>
            <w:noProof/>
            <w:webHidden/>
          </w:rPr>
          <w:fldChar w:fldCharType="separate"/>
        </w:r>
        <w:r>
          <w:rPr>
            <w:noProof/>
            <w:webHidden/>
          </w:rPr>
          <w:t>24</w:t>
        </w:r>
        <w:r>
          <w:rPr>
            <w:noProof/>
            <w:webHidden/>
          </w:rPr>
          <w:fldChar w:fldCharType="end"/>
        </w:r>
      </w:hyperlink>
    </w:p>
    <w:p w:rsidR="00330D4A" w:rsidRDefault="00330D4A">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8829747" w:history="1">
        <w:r w:rsidRPr="008E77E3">
          <w:rPr>
            <w:rStyle w:val="Hyperlink"/>
            <w:noProof/>
            <w:lang w:eastAsia="ja-JP"/>
          </w:rPr>
          <w:t>7.2.6</w:t>
        </w:r>
        <w:r>
          <w:rPr>
            <w:rFonts w:asciiTheme="minorHAnsi" w:eastAsiaTheme="minorEastAsia" w:hAnsiTheme="minorHAnsi" w:cstheme="minorBidi"/>
            <w:noProof/>
            <w:kern w:val="2"/>
            <w:sz w:val="21"/>
            <w:szCs w:val="22"/>
            <w:lang w:val="en-US" w:eastAsia="zh-CN"/>
          </w:rPr>
          <w:tab/>
        </w:r>
        <w:r w:rsidRPr="008E77E3">
          <w:rPr>
            <w:rStyle w:val="Hyperlink"/>
            <w:noProof/>
            <w:lang w:eastAsia="ja-JP"/>
          </w:rPr>
          <w:t>Printer Authentication API</w:t>
        </w:r>
        <w:r>
          <w:rPr>
            <w:noProof/>
            <w:webHidden/>
          </w:rPr>
          <w:tab/>
        </w:r>
        <w:r>
          <w:rPr>
            <w:noProof/>
            <w:webHidden/>
          </w:rPr>
          <w:fldChar w:fldCharType="begin"/>
        </w:r>
        <w:r>
          <w:rPr>
            <w:noProof/>
            <w:webHidden/>
          </w:rPr>
          <w:instrText xml:space="preserve"> PAGEREF _Toc528829747 \h </w:instrText>
        </w:r>
        <w:r>
          <w:rPr>
            <w:noProof/>
            <w:webHidden/>
          </w:rPr>
        </w:r>
        <w:r>
          <w:rPr>
            <w:noProof/>
            <w:webHidden/>
          </w:rPr>
          <w:fldChar w:fldCharType="separate"/>
        </w:r>
        <w:r>
          <w:rPr>
            <w:noProof/>
            <w:webHidden/>
          </w:rPr>
          <w:t>27</w:t>
        </w:r>
        <w:r>
          <w:rPr>
            <w:noProof/>
            <w:webHidden/>
          </w:rPr>
          <w:fldChar w:fldCharType="end"/>
        </w:r>
      </w:hyperlink>
    </w:p>
    <w:p w:rsidR="00330D4A" w:rsidRDefault="00330D4A">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8829748" w:history="1">
        <w:r w:rsidRPr="008E77E3">
          <w:rPr>
            <w:rStyle w:val="Hyperlink"/>
            <w:noProof/>
            <w:lang w:eastAsia="ja-JP"/>
          </w:rPr>
          <w:t>7.2.7</w:t>
        </w:r>
        <w:r>
          <w:rPr>
            <w:rFonts w:asciiTheme="minorHAnsi" w:eastAsiaTheme="minorEastAsia" w:hAnsiTheme="minorHAnsi" w:cstheme="minorBidi"/>
            <w:noProof/>
            <w:kern w:val="2"/>
            <w:sz w:val="21"/>
            <w:szCs w:val="22"/>
            <w:lang w:val="en-US" w:eastAsia="zh-CN"/>
          </w:rPr>
          <w:tab/>
        </w:r>
        <w:r w:rsidRPr="008E77E3">
          <w:rPr>
            <w:rStyle w:val="Hyperlink"/>
            <w:noProof/>
            <w:lang w:eastAsia="ja-JP"/>
          </w:rPr>
          <w:t>Printer Status API</w:t>
        </w:r>
        <w:r>
          <w:rPr>
            <w:noProof/>
            <w:webHidden/>
          </w:rPr>
          <w:tab/>
        </w:r>
        <w:r>
          <w:rPr>
            <w:noProof/>
            <w:webHidden/>
          </w:rPr>
          <w:fldChar w:fldCharType="begin"/>
        </w:r>
        <w:r>
          <w:rPr>
            <w:noProof/>
            <w:webHidden/>
          </w:rPr>
          <w:instrText xml:space="preserve"> PAGEREF _Toc528829748 \h </w:instrText>
        </w:r>
        <w:r>
          <w:rPr>
            <w:noProof/>
            <w:webHidden/>
          </w:rPr>
        </w:r>
        <w:r>
          <w:rPr>
            <w:noProof/>
            <w:webHidden/>
          </w:rPr>
          <w:fldChar w:fldCharType="separate"/>
        </w:r>
        <w:r>
          <w:rPr>
            <w:noProof/>
            <w:webHidden/>
          </w:rPr>
          <w:t>28</w:t>
        </w:r>
        <w:r>
          <w:rPr>
            <w:noProof/>
            <w:webHidden/>
          </w:rPr>
          <w:fldChar w:fldCharType="end"/>
        </w:r>
      </w:hyperlink>
    </w:p>
    <w:p w:rsidR="00330D4A" w:rsidRDefault="00330D4A">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28829749" w:history="1">
        <w:r w:rsidRPr="008E77E3">
          <w:rPr>
            <w:rStyle w:val="Hyperlink"/>
            <w:noProof/>
            <w:lang w:eastAsia="ja-JP"/>
          </w:rPr>
          <w:t>7.3</w:t>
        </w:r>
        <w:r>
          <w:rPr>
            <w:rFonts w:asciiTheme="minorHAnsi" w:eastAsiaTheme="minorEastAsia" w:hAnsiTheme="minorHAnsi" w:cstheme="minorBidi"/>
            <w:b w:val="0"/>
            <w:smallCaps w:val="0"/>
            <w:noProof/>
            <w:kern w:val="2"/>
            <w:sz w:val="21"/>
            <w:szCs w:val="22"/>
            <w:lang w:val="en-US" w:eastAsia="zh-CN"/>
          </w:rPr>
          <w:tab/>
        </w:r>
        <w:r w:rsidRPr="008E77E3">
          <w:rPr>
            <w:rStyle w:val="Hyperlink"/>
            <w:noProof/>
          </w:rPr>
          <w:t xml:space="preserve">Behaviors </w:t>
        </w:r>
        <w:r w:rsidRPr="008E77E3">
          <w:rPr>
            <w:rStyle w:val="Hyperlink"/>
            <w:noProof/>
            <w:lang w:eastAsia="ja-JP"/>
          </w:rPr>
          <w:t>of Plug-Ins for reporting measurements to applications</w:t>
        </w:r>
        <w:r>
          <w:rPr>
            <w:noProof/>
            <w:webHidden/>
          </w:rPr>
          <w:tab/>
        </w:r>
        <w:r>
          <w:rPr>
            <w:noProof/>
            <w:webHidden/>
          </w:rPr>
          <w:fldChar w:fldCharType="begin"/>
        </w:r>
        <w:r>
          <w:rPr>
            <w:noProof/>
            <w:webHidden/>
          </w:rPr>
          <w:instrText xml:space="preserve"> PAGEREF _Toc528829749 \h </w:instrText>
        </w:r>
        <w:r>
          <w:rPr>
            <w:noProof/>
            <w:webHidden/>
          </w:rPr>
        </w:r>
        <w:r>
          <w:rPr>
            <w:noProof/>
            <w:webHidden/>
          </w:rPr>
          <w:fldChar w:fldCharType="separate"/>
        </w:r>
        <w:r>
          <w:rPr>
            <w:noProof/>
            <w:webHidden/>
          </w:rPr>
          <w:t>29</w:t>
        </w:r>
        <w:r>
          <w:rPr>
            <w:noProof/>
            <w:webHidden/>
          </w:rPr>
          <w:fldChar w:fldCharType="end"/>
        </w:r>
      </w:hyperlink>
    </w:p>
    <w:p w:rsidR="00330D4A" w:rsidRDefault="00330D4A">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8829750" w:history="1">
        <w:r w:rsidRPr="008E77E3">
          <w:rPr>
            <w:rStyle w:val="Hyperlink"/>
            <w:noProof/>
            <w:lang w:eastAsia="ja-JP"/>
          </w:rPr>
          <w:t>7.3.1</w:t>
        </w:r>
        <w:r>
          <w:rPr>
            <w:rFonts w:asciiTheme="minorHAnsi" w:eastAsiaTheme="minorEastAsia" w:hAnsiTheme="minorHAnsi" w:cstheme="minorBidi"/>
            <w:noProof/>
            <w:kern w:val="2"/>
            <w:sz w:val="21"/>
            <w:szCs w:val="22"/>
            <w:lang w:val="en-US" w:eastAsia="zh-CN"/>
          </w:rPr>
          <w:tab/>
        </w:r>
        <w:r w:rsidRPr="008E77E3">
          <w:rPr>
            <w:rStyle w:val="Hyperlink"/>
            <w:noProof/>
            <w:lang w:eastAsia="ja-JP"/>
          </w:rPr>
          <w:t>Measurement modes and one shot/asynchronous messaging</w:t>
        </w:r>
        <w:r>
          <w:rPr>
            <w:noProof/>
            <w:webHidden/>
          </w:rPr>
          <w:tab/>
        </w:r>
        <w:r>
          <w:rPr>
            <w:noProof/>
            <w:webHidden/>
          </w:rPr>
          <w:fldChar w:fldCharType="begin"/>
        </w:r>
        <w:r>
          <w:rPr>
            <w:noProof/>
            <w:webHidden/>
          </w:rPr>
          <w:instrText xml:space="preserve"> PAGEREF _Toc528829750 \h </w:instrText>
        </w:r>
        <w:r>
          <w:rPr>
            <w:noProof/>
            <w:webHidden/>
          </w:rPr>
        </w:r>
        <w:r>
          <w:rPr>
            <w:noProof/>
            <w:webHidden/>
          </w:rPr>
          <w:fldChar w:fldCharType="separate"/>
        </w:r>
        <w:r>
          <w:rPr>
            <w:noProof/>
            <w:webHidden/>
          </w:rPr>
          <w:t>29</w:t>
        </w:r>
        <w:r>
          <w:rPr>
            <w:noProof/>
            <w:webHidden/>
          </w:rPr>
          <w:fldChar w:fldCharType="end"/>
        </w:r>
      </w:hyperlink>
    </w:p>
    <w:p w:rsidR="00330D4A" w:rsidRDefault="00330D4A">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8829751" w:history="1">
        <w:r w:rsidRPr="008E77E3">
          <w:rPr>
            <w:rStyle w:val="Hyperlink"/>
            <w:noProof/>
            <w:lang w:eastAsia="ja-JP"/>
          </w:rPr>
          <w:t>7.3.2</w:t>
        </w:r>
        <w:r>
          <w:rPr>
            <w:rFonts w:asciiTheme="minorHAnsi" w:eastAsiaTheme="minorEastAsia" w:hAnsiTheme="minorHAnsi" w:cstheme="minorBidi"/>
            <w:noProof/>
            <w:kern w:val="2"/>
            <w:sz w:val="21"/>
            <w:szCs w:val="22"/>
            <w:lang w:val="en-US" w:eastAsia="zh-CN"/>
          </w:rPr>
          <w:tab/>
        </w:r>
        <w:r w:rsidRPr="008E77E3">
          <w:rPr>
            <w:rStyle w:val="Hyperlink"/>
            <w:noProof/>
            <w:lang w:eastAsia="ja-JP"/>
          </w:rPr>
          <w:t>Policy for one-shot messages</w:t>
        </w:r>
        <w:r>
          <w:rPr>
            <w:noProof/>
            <w:webHidden/>
          </w:rPr>
          <w:tab/>
        </w:r>
        <w:r>
          <w:rPr>
            <w:noProof/>
            <w:webHidden/>
          </w:rPr>
          <w:fldChar w:fldCharType="begin"/>
        </w:r>
        <w:r>
          <w:rPr>
            <w:noProof/>
            <w:webHidden/>
          </w:rPr>
          <w:instrText xml:space="preserve"> PAGEREF _Toc528829751 \h </w:instrText>
        </w:r>
        <w:r>
          <w:rPr>
            <w:noProof/>
            <w:webHidden/>
          </w:rPr>
        </w:r>
        <w:r>
          <w:rPr>
            <w:noProof/>
            <w:webHidden/>
          </w:rPr>
          <w:fldChar w:fldCharType="separate"/>
        </w:r>
        <w:r>
          <w:rPr>
            <w:noProof/>
            <w:webHidden/>
          </w:rPr>
          <w:t>30</w:t>
        </w:r>
        <w:r>
          <w:rPr>
            <w:noProof/>
            <w:webHidden/>
          </w:rPr>
          <w:fldChar w:fldCharType="end"/>
        </w:r>
      </w:hyperlink>
    </w:p>
    <w:p w:rsidR="00330D4A" w:rsidRDefault="00330D4A">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8829752" w:history="1">
        <w:r w:rsidRPr="008E77E3">
          <w:rPr>
            <w:rStyle w:val="Hyperlink"/>
            <w:noProof/>
            <w:lang w:eastAsia="ja-JP"/>
          </w:rPr>
          <w:t>7.3.3</w:t>
        </w:r>
        <w:r>
          <w:rPr>
            <w:rFonts w:asciiTheme="minorHAnsi" w:eastAsiaTheme="minorEastAsia" w:hAnsiTheme="minorHAnsi" w:cstheme="minorBidi"/>
            <w:noProof/>
            <w:kern w:val="2"/>
            <w:sz w:val="21"/>
            <w:szCs w:val="22"/>
            <w:lang w:val="en-US" w:eastAsia="zh-CN"/>
          </w:rPr>
          <w:tab/>
        </w:r>
        <w:r w:rsidRPr="008E77E3">
          <w:rPr>
            <w:rStyle w:val="Hyperlink"/>
            <w:noProof/>
            <w:lang w:eastAsia="ja-JP"/>
          </w:rPr>
          <w:t>Policy for asynchronous messages</w:t>
        </w:r>
        <w:r>
          <w:rPr>
            <w:noProof/>
            <w:webHidden/>
          </w:rPr>
          <w:tab/>
        </w:r>
        <w:r>
          <w:rPr>
            <w:noProof/>
            <w:webHidden/>
          </w:rPr>
          <w:fldChar w:fldCharType="begin"/>
        </w:r>
        <w:r>
          <w:rPr>
            <w:noProof/>
            <w:webHidden/>
          </w:rPr>
          <w:instrText xml:space="preserve"> PAGEREF _Toc528829752 \h </w:instrText>
        </w:r>
        <w:r>
          <w:rPr>
            <w:noProof/>
            <w:webHidden/>
          </w:rPr>
        </w:r>
        <w:r>
          <w:rPr>
            <w:noProof/>
            <w:webHidden/>
          </w:rPr>
          <w:fldChar w:fldCharType="separate"/>
        </w:r>
        <w:r>
          <w:rPr>
            <w:noProof/>
            <w:webHidden/>
          </w:rPr>
          <w:t>31</w:t>
        </w:r>
        <w:r>
          <w:rPr>
            <w:noProof/>
            <w:webHidden/>
          </w:rPr>
          <w:fldChar w:fldCharType="end"/>
        </w:r>
      </w:hyperlink>
    </w:p>
    <w:p w:rsidR="00330D4A" w:rsidRDefault="00330D4A">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28829753" w:history="1">
        <w:r w:rsidRPr="008E77E3">
          <w:rPr>
            <w:rStyle w:val="Hyperlink"/>
            <w:noProof/>
            <w:lang w:eastAsia="ja-JP"/>
          </w:rPr>
          <w:t>7.3.4</w:t>
        </w:r>
        <w:r>
          <w:rPr>
            <w:rFonts w:asciiTheme="minorHAnsi" w:eastAsiaTheme="minorEastAsia" w:hAnsiTheme="minorHAnsi" w:cstheme="minorBidi"/>
            <w:noProof/>
            <w:kern w:val="2"/>
            <w:sz w:val="21"/>
            <w:szCs w:val="22"/>
            <w:lang w:val="en-US" w:eastAsia="zh-CN"/>
          </w:rPr>
          <w:tab/>
        </w:r>
        <w:r w:rsidRPr="008E77E3">
          <w:rPr>
            <w:rStyle w:val="Hyperlink"/>
            <w:noProof/>
            <w:lang w:eastAsia="ja-JP"/>
          </w:rPr>
          <w:t>Intermediate measurements</w:t>
        </w:r>
        <w:r>
          <w:rPr>
            <w:noProof/>
            <w:webHidden/>
          </w:rPr>
          <w:tab/>
        </w:r>
        <w:r>
          <w:rPr>
            <w:noProof/>
            <w:webHidden/>
          </w:rPr>
          <w:fldChar w:fldCharType="begin"/>
        </w:r>
        <w:r>
          <w:rPr>
            <w:noProof/>
            <w:webHidden/>
          </w:rPr>
          <w:instrText xml:space="preserve"> PAGEREF _Toc528829753 \h </w:instrText>
        </w:r>
        <w:r>
          <w:rPr>
            <w:noProof/>
            <w:webHidden/>
          </w:rPr>
        </w:r>
        <w:r>
          <w:rPr>
            <w:noProof/>
            <w:webHidden/>
          </w:rPr>
          <w:fldChar w:fldCharType="separate"/>
        </w:r>
        <w:r>
          <w:rPr>
            <w:noProof/>
            <w:webHidden/>
          </w:rPr>
          <w:t>31</w:t>
        </w:r>
        <w:r>
          <w:rPr>
            <w:noProof/>
            <w:webHidden/>
          </w:rPr>
          <w:fldChar w:fldCharType="end"/>
        </w:r>
      </w:hyperlink>
    </w:p>
    <w:p w:rsidR="00330D4A" w:rsidRDefault="00330D4A">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28829754" w:history="1">
        <w:r w:rsidRPr="008E77E3">
          <w:rPr>
            <w:rStyle w:val="Hyperlink"/>
            <w:noProof/>
          </w:rPr>
          <w:t>7.4</w:t>
        </w:r>
        <w:r>
          <w:rPr>
            <w:rFonts w:asciiTheme="minorHAnsi" w:eastAsiaTheme="minorEastAsia" w:hAnsiTheme="minorHAnsi" w:cstheme="minorBidi"/>
            <w:b w:val="0"/>
            <w:smallCaps w:val="0"/>
            <w:noProof/>
            <w:kern w:val="2"/>
            <w:sz w:val="21"/>
            <w:szCs w:val="22"/>
            <w:lang w:val="en-US" w:eastAsia="zh-CN"/>
          </w:rPr>
          <w:tab/>
        </w:r>
        <w:r w:rsidRPr="008E77E3">
          <w:rPr>
            <w:rStyle w:val="Hyperlink"/>
            <w:noProof/>
          </w:rPr>
          <w:t>Security Considerations</w:t>
        </w:r>
        <w:r>
          <w:rPr>
            <w:noProof/>
            <w:webHidden/>
          </w:rPr>
          <w:tab/>
        </w:r>
        <w:r>
          <w:rPr>
            <w:noProof/>
            <w:webHidden/>
          </w:rPr>
          <w:fldChar w:fldCharType="begin"/>
        </w:r>
        <w:r>
          <w:rPr>
            <w:noProof/>
            <w:webHidden/>
          </w:rPr>
          <w:instrText xml:space="preserve"> PAGEREF _Toc528829754 \h </w:instrText>
        </w:r>
        <w:r>
          <w:rPr>
            <w:noProof/>
            <w:webHidden/>
          </w:rPr>
        </w:r>
        <w:r>
          <w:rPr>
            <w:noProof/>
            <w:webHidden/>
          </w:rPr>
          <w:fldChar w:fldCharType="separate"/>
        </w:r>
        <w:r>
          <w:rPr>
            <w:noProof/>
            <w:webHidden/>
          </w:rPr>
          <w:t>31</w:t>
        </w:r>
        <w:r>
          <w:rPr>
            <w:noProof/>
            <w:webHidden/>
          </w:rPr>
          <w:fldChar w:fldCharType="end"/>
        </w:r>
      </w:hyperlink>
    </w:p>
    <w:p w:rsidR="00330D4A" w:rsidRDefault="00330D4A">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hyperlink w:anchor="_Toc528829755" w:history="1">
        <w:r w:rsidRPr="008E77E3">
          <w:rPr>
            <w:rStyle w:val="Hyperlink"/>
            <w:noProof/>
          </w:rPr>
          <w:t>Appendix A.</w:t>
        </w:r>
        <w:r>
          <w:rPr>
            <w:rFonts w:asciiTheme="minorHAnsi" w:eastAsiaTheme="minorEastAsia" w:hAnsiTheme="minorHAnsi" w:cstheme="minorBidi"/>
            <w:b w:val="0"/>
            <w:caps w:val="0"/>
            <w:noProof/>
            <w:kern w:val="2"/>
            <w:sz w:val="21"/>
            <w:szCs w:val="22"/>
            <w:lang w:val="en-US" w:eastAsia="zh-CN"/>
          </w:rPr>
          <w:tab/>
        </w:r>
        <w:r w:rsidRPr="008E77E3">
          <w:rPr>
            <w:rStyle w:val="Hyperlink"/>
            <w:noProof/>
          </w:rPr>
          <w:t>Change History (Informative)</w:t>
        </w:r>
        <w:r>
          <w:rPr>
            <w:noProof/>
            <w:webHidden/>
          </w:rPr>
          <w:tab/>
        </w:r>
        <w:r>
          <w:rPr>
            <w:noProof/>
            <w:webHidden/>
          </w:rPr>
          <w:fldChar w:fldCharType="begin"/>
        </w:r>
        <w:r>
          <w:rPr>
            <w:noProof/>
            <w:webHidden/>
          </w:rPr>
          <w:instrText xml:space="preserve"> PAGEREF _Toc528829755 \h </w:instrText>
        </w:r>
        <w:r>
          <w:rPr>
            <w:noProof/>
            <w:webHidden/>
          </w:rPr>
        </w:r>
        <w:r>
          <w:rPr>
            <w:noProof/>
            <w:webHidden/>
          </w:rPr>
          <w:fldChar w:fldCharType="separate"/>
        </w:r>
        <w:r>
          <w:rPr>
            <w:noProof/>
            <w:webHidden/>
          </w:rPr>
          <w:t>33</w:t>
        </w:r>
        <w:r>
          <w:rPr>
            <w:noProof/>
            <w:webHidden/>
          </w:rPr>
          <w:fldChar w:fldCharType="end"/>
        </w:r>
      </w:hyperlink>
    </w:p>
    <w:p w:rsidR="00330D4A" w:rsidRDefault="00330D4A">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28829756" w:history="1">
        <w:r w:rsidRPr="008E77E3">
          <w:rPr>
            <w:rStyle w:val="Hyperlink"/>
            <w:noProof/>
          </w:rPr>
          <w:t>A.1</w:t>
        </w:r>
        <w:r>
          <w:rPr>
            <w:rFonts w:asciiTheme="minorHAnsi" w:eastAsiaTheme="minorEastAsia" w:hAnsiTheme="minorHAnsi" w:cstheme="minorBidi"/>
            <w:b w:val="0"/>
            <w:smallCaps w:val="0"/>
            <w:noProof/>
            <w:kern w:val="2"/>
            <w:sz w:val="21"/>
            <w:szCs w:val="22"/>
            <w:lang w:val="en-US" w:eastAsia="zh-CN"/>
          </w:rPr>
          <w:tab/>
        </w:r>
        <w:r w:rsidRPr="008E77E3">
          <w:rPr>
            <w:rStyle w:val="Hyperlink"/>
            <w:noProof/>
          </w:rPr>
          <w:t>Approved Version History</w:t>
        </w:r>
        <w:r>
          <w:rPr>
            <w:noProof/>
            <w:webHidden/>
          </w:rPr>
          <w:tab/>
        </w:r>
        <w:r>
          <w:rPr>
            <w:noProof/>
            <w:webHidden/>
          </w:rPr>
          <w:fldChar w:fldCharType="begin"/>
        </w:r>
        <w:r>
          <w:rPr>
            <w:noProof/>
            <w:webHidden/>
          </w:rPr>
          <w:instrText xml:space="preserve"> PAGEREF _Toc528829756 \h </w:instrText>
        </w:r>
        <w:r>
          <w:rPr>
            <w:noProof/>
            <w:webHidden/>
          </w:rPr>
        </w:r>
        <w:r>
          <w:rPr>
            <w:noProof/>
            <w:webHidden/>
          </w:rPr>
          <w:fldChar w:fldCharType="separate"/>
        </w:r>
        <w:r>
          <w:rPr>
            <w:noProof/>
            <w:webHidden/>
          </w:rPr>
          <w:t>33</w:t>
        </w:r>
        <w:r>
          <w:rPr>
            <w:noProof/>
            <w:webHidden/>
          </w:rPr>
          <w:fldChar w:fldCharType="end"/>
        </w:r>
      </w:hyperlink>
    </w:p>
    <w:p w:rsidR="00330D4A" w:rsidRDefault="00330D4A">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hyperlink w:anchor="_Toc528829757" w:history="1">
        <w:r w:rsidRPr="008E77E3">
          <w:rPr>
            <w:rStyle w:val="Hyperlink"/>
            <w:noProof/>
            <w:lang w:eastAsia="zh-CN"/>
          </w:rPr>
          <w:t>Appendix B.</w:t>
        </w:r>
        <w:r>
          <w:rPr>
            <w:rFonts w:asciiTheme="minorHAnsi" w:eastAsiaTheme="minorEastAsia" w:hAnsiTheme="minorHAnsi" w:cstheme="minorBidi"/>
            <w:b w:val="0"/>
            <w:caps w:val="0"/>
            <w:noProof/>
            <w:kern w:val="2"/>
            <w:sz w:val="21"/>
            <w:szCs w:val="22"/>
            <w:lang w:val="en-US" w:eastAsia="zh-CN"/>
          </w:rPr>
          <w:tab/>
        </w:r>
        <w:r w:rsidRPr="008E77E3">
          <w:rPr>
            <w:rStyle w:val="Hyperlink"/>
            <w:noProof/>
            <w:lang w:eastAsia="zh-CN"/>
          </w:rPr>
          <w:t>Call Flows (Informative)</w:t>
        </w:r>
        <w:r>
          <w:rPr>
            <w:noProof/>
            <w:webHidden/>
          </w:rPr>
          <w:tab/>
        </w:r>
        <w:r>
          <w:rPr>
            <w:noProof/>
            <w:webHidden/>
          </w:rPr>
          <w:fldChar w:fldCharType="begin"/>
        </w:r>
        <w:r>
          <w:rPr>
            <w:noProof/>
            <w:webHidden/>
          </w:rPr>
          <w:instrText xml:space="preserve"> PAGEREF _Toc528829757 \h </w:instrText>
        </w:r>
        <w:r>
          <w:rPr>
            <w:noProof/>
            <w:webHidden/>
          </w:rPr>
        </w:r>
        <w:r>
          <w:rPr>
            <w:noProof/>
            <w:webHidden/>
          </w:rPr>
          <w:fldChar w:fldCharType="separate"/>
        </w:r>
        <w:r>
          <w:rPr>
            <w:noProof/>
            <w:webHidden/>
          </w:rPr>
          <w:t>34</w:t>
        </w:r>
        <w:r>
          <w:rPr>
            <w:noProof/>
            <w:webHidden/>
          </w:rPr>
          <w:fldChar w:fldCharType="end"/>
        </w:r>
      </w:hyperlink>
    </w:p>
    <w:p w:rsidR="00330D4A" w:rsidRDefault="00330D4A">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hyperlink w:anchor="_Toc528829758" w:history="1">
        <w:r w:rsidRPr="008E77E3">
          <w:rPr>
            <w:rStyle w:val="Hyperlink"/>
            <w:noProof/>
          </w:rPr>
          <w:t>Appendix C.</w:t>
        </w:r>
        <w:r>
          <w:rPr>
            <w:rFonts w:asciiTheme="minorHAnsi" w:eastAsiaTheme="minorEastAsia" w:hAnsiTheme="minorHAnsi" w:cstheme="minorBidi"/>
            <w:b w:val="0"/>
            <w:caps w:val="0"/>
            <w:noProof/>
            <w:kern w:val="2"/>
            <w:sz w:val="21"/>
            <w:szCs w:val="22"/>
            <w:lang w:val="en-US" w:eastAsia="zh-CN"/>
          </w:rPr>
          <w:tab/>
        </w:r>
        <w:r w:rsidRPr="008E77E3">
          <w:rPr>
            <w:rStyle w:val="Hyperlink"/>
            <w:noProof/>
          </w:rPr>
          <w:t>Static Conformance Requirements (Normative)</w:t>
        </w:r>
        <w:r>
          <w:rPr>
            <w:noProof/>
            <w:webHidden/>
          </w:rPr>
          <w:tab/>
        </w:r>
        <w:r>
          <w:rPr>
            <w:noProof/>
            <w:webHidden/>
          </w:rPr>
          <w:fldChar w:fldCharType="begin"/>
        </w:r>
        <w:r>
          <w:rPr>
            <w:noProof/>
            <w:webHidden/>
          </w:rPr>
          <w:instrText xml:space="preserve"> PAGEREF _Toc528829758 \h </w:instrText>
        </w:r>
        <w:r>
          <w:rPr>
            <w:noProof/>
            <w:webHidden/>
          </w:rPr>
        </w:r>
        <w:r>
          <w:rPr>
            <w:noProof/>
            <w:webHidden/>
          </w:rPr>
          <w:fldChar w:fldCharType="separate"/>
        </w:r>
        <w:r>
          <w:rPr>
            <w:noProof/>
            <w:webHidden/>
          </w:rPr>
          <w:t>35</w:t>
        </w:r>
        <w:r>
          <w:rPr>
            <w:noProof/>
            <w:webHidden/>
          </w:rPr>
          <w:fldChar w:fldCharType="end"/>
        </w:r>
      </w:hyperlink>
    </w:p>
    <w:p w:rsidR="00330D4A" w:rsidRDefault="00330D4A">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28829759" w:history="1">
        <w:r w:rsidRPr="008E77E3">
          <w:rPr>
            <w:rStyle w:val="Hyperlink"/>
            <w:noProof/>
          </w:rPr>
          <w:t>C.1</w:t>
        </w:r>
        <w:r>
          <w:rPr>
            <w:rFonts w:asciiTheme="minorHAnsi" w:eastAsiaTheme="minorEastAsia" w:hAnsiTheme="minorHAnsi" w:cstheme="minorBidi"/>
            <w:b w:val="0"/>
            <w:smallCaps w:val="0"/>
            <w:noProof/>
            <w:kern w:val="2"/>
            <w:sz w:val="21"/>
            <w:szCs w:val="22"/>
            <w:lang w:val="en-US" w:eastAsia="zh-CN"/>
          </w:rPr>
          <w:tab/>
        </w:r>
        <w:r w:rsidRPr="008E77E3">
          <w:rPr>
            <w:rStyle w:val="Hyperlink"/>
            <w:noProof/>
          </w:rPr>
          <w:t>ERDEF for Device WebAPI 1.0 - Client Requirements</w:t>
        </w:r>
        <w:r>
          <w:rPr>
            <w:noProof/>
            <w:webHidden/>
          </w:rPr>
          <w:tab/>
        </w:r>
        <w:r>
          <w:rPr>
            <w:noProof/>
            <w:webHidden/>
          </w:rPr>
          <w:fldChar w:fldCharType="begin"/>
        </w:r>
        <w:r>
          <w:rPr>
            <w:noProof/>
            <w:webHidden/>
          </w:rPr>
          <w:instrText xml:space="preserve"> PAGEREF _Toc528829759 \h </w:instrText>
        </w:r>
        <w:r>
          <w:rPr>
            <w:noProof/>
            <w:webHidden/>
          </w:rPr>
        </w:r>
        <w:r>
          <w:rPr>
            <w:noProof/>
            <w:webHidden/>
          </w:rPr>
          <w:fldChar w:fldCharType="separate"/>
        </w:r>
        <w:r>
          <w:rPr>
            <w:noProof/>
            <w:webHidden/>
          </w:rPr>
          <w:t>35</w:t>
        </w:r>
        <w:r>
          <w:rPr>
            <w:noProof/>
            <w:webHidden/>
          </w:rPr>
          <w:fldChar w:fldCharType="end"/>
        </w:r>
      </w:hyperlink>
    </w:p>
    <w:p w:rsidR="00330D4A" w:rsidRDefault="00330D4A">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28829760" w:history="1">
        <w:r w:rsidRPr="008E77E3">
          <w:rPr>
            <w:rStyle w:val="Hyperlink"/>
            <w:noProof/>
          </w:rPr>
          <w:t>C.2</w:t>
        </w:r>
        <w:r>
          <w:rPr>
            <w:rFonts w:asciiTheme="minorHAnsi" w:eastAsiaTheme="minorEastAsia" w:hAnsiTheme="minorHAnsi" w:cstheme="minorBidi"/>
            <w:b w:val="0"/>
            <w:smallCaps w:val="0"/>
            <w:noProof/>
            <w:kern w:val="2"/>
            <w:sz w:val="21"/>
            <w:szCs w:val="22"/>
            <w:lang w:val="en-US" w:eastAsia="zh-CN"/>
          </w:rPr>
          <w:tab/>
        </w:r>
        <w:r w:rsidRPr="008E77E3">
          <w:rPr>
            <w:rStyle w:val="Hyperlink"/>
            <w:noProof/>
          </w:rPr>
          <w:t>ERDEF for GotAPI 1.0 - Server Requirements</w:t>
        </w:r>
        <w:r>
          <w:rPr>
            <w:noProof/>
            <w:webHidden/>
          </w:rPr>
          <w:tab/>
        </w:r>
        <w:r>
          <w:rPr>
            <w:noProof/>
            <w:webHidden/>
          </w:rPr>
          <w:fldChar w:fldCharType="begin"/>
        </w:r>
        <w:r>
          <w:rPr>
            <w:noProof/>
            <w:webHidden/>
          </w:rPr>
          <w:instrText xml:space="preserve"> PAGEREF _Toc528829760 \h </w:instrText>
        </w:r>
        <w:r>
          <w:rPr>
            <w:noProof/>
            <w:webHidden/>
          </w:rPr>
        </w:r>
        <w:r>
          <w:rPr>
            <w:noProof/>
            <w:webHidden/>
          </w:rPr>
          <w:fldChar w:fldCharType="separate"/>
        </w:r>
        <w:r>
          <w:rPr>
            <w:noProof/>
            <w:webHidden/>
          </w:rPr>
          <w:t>35</w:t>
        </w:r>
        <w:r>
          <w:rPr>
            <w:noProof/>
            <w:webHidden/>
          </w:rPr>
          <w:fldChar w:fldCharType="end"/>
        </w:r>
      </w:hyperlink>
    </w:p>
    <w:p w:rsidR="00330D4A" w:rsidRDefault="00330D4A">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hyperlink w:anchor="_Toc528829761" w:history="1">
        <w:r w:rsidRPr="008E77E3">
          <w:rPr>
            <w:rStyle w:val="Hyperlink"/>
            <w:noProof/>
            <w:lang w:val="sv-SE" w:eastAsia="zh-CN"/>
          </w:rPr>
          <w:t>Appendix D.</w:t>
        </w:r>
        <w:r>
          <w:rPr>
            <w:rFonts w:asciiTheme="minorHAnsi" w:eastAsiaTheme="minorEastAsia" w:hAnsiTheme="minorHAnsi" w:cstheme="minorBidi"/>
            <w:b w:val="0"/>
            <w:caps w:val="0"/>
            <w:noProof/>
            <w:kern w:val="2"/>
            <w:sz w:val="21"/>
            <w:szCs w:val="22"/>
            <w:lang w:val="en-US" w:eastAsia="zh-CN"/>
          </w:rPr>
          <w:tab/>
        </w:r>
        <w:r w:rsidRPr="008E77E3">
          <w:rPr>
            <w:rStyle w:val="Hyperlink"/>
            <w:noProof/>
            <w:lang w:val="sv-SE" w:eastAsia="zh-CN"/>
          </w:rPr>
          <w:t>Device WebAPI Enabler Deployment Considerations</w:t>
        </w:r>
        <w:r>
          <w:rPr>
            <w:noProof/>
            <w:webHidden/>
          </w:rPr>
          <w:tab/>
        </w:r>
        <w:r>
          <w:rPr>
            <w:noProof/>
            <w:webHidden/>
          </w:rPr>
          <w:fldChar w:fldCharType="begin"/>
        </w:r>
        <w:r>
          <w:rPr>
            <w:noProof/>
            <w:webHidden/>
          </w:rPr>
          <w:instrText xml:space="preserve"> PAGEREF _Toc528829761 \h </w:instrText>
        </w:r>
        <w:r>
          <w:rPr>
            <w:noProof/>
            <w:webHidden/>
          </w:rPr>
        </w:r>
        <w:r>
          <w:rPr>
            <w:noProof/>
            <w:webHidden/>
          </w:rPr>
          <w:fldChar w:fldCharType="separate"/>
        </w:r>
        <w:r>
          <w:rPr>
            <w:noProof/>
            <w:webHidden/>
          </w:rPr>
          <w:t>36</w:t>
        </w:r>
        <w:r>
          <w:rPr>
            <w:noProof/>
            <w:webHidden/>
          </w:rPr>
          <w:fldChar w:fldCharType="end"/>
        </w:r>
      </w:hyperlink>
    </w:p>
    <w:p w:rsidR="008021E8" w:rsidRPr="00D17312" w:rsidRDefault="00674523" w:rsidP="00631691">
      <w:r>
        <w:fldChar w:fldCharType="end"/>
      </w:r>
    </w:p>
    <w:p w:rsidR="00651D13" w:rsidRPr="00D17312" w:rsidRDefault="00F852B5" w:rsidP="00FD2792">
      <w:pPr>
        <w:pStyle w:val="TOChead"/>
        <w:keepNext/>
      </w:pPr>
      <w:bookmarkStart w:id="2" w:name="_Toc288129027"/>
      <w:r w:rsidRPr="00D17312">
        <w:t>Figures</w:t>
      </w:r>
      <w:bookmarkEnd w:id="2"/>
    </w:p>
    <w:p w:rsidR="00A145EB" w:rsidRPr="00C05C7A" w:rsidRDefault="00674523">
      <w:pPr>
        <w:pStyle w:val="TableofFigures"/>
        <w:rPr>
          <w:rFonts w:ascii="Malgun Gothic" w:eastAsia="Malgun Gothic" w:hAnsi="Malgun Gothic"/>
          <w:b w:val="0"/>
          <w:bCs w:val="0"/>
          <w:kern w:val="2"/>
          <w:szCs w:val="22"/>
          <w:lang w:val="en-US" w:eastAsia="ko-KR"/>
        </w:rPr>
      </w:pPr>
      <w:r w:rsidRPr="00D17312">
        <w:rPr>
          <w:b w:val="0"/>
          <w:noProof w:val="0"/>
        </w:rPr>
        <w:fldChar w:fldCharType="begin"/>
      </w:r>
      <w:r w:rsidR="00FE1748" w:rsidRPr="00D17312">
        <w:rPr>
          <w:b w:val="0"/>
          <w:noProof w:val="0"/>
        </w:rPr>
        <w:instrText xml:space="preserve"> TOC \h \z \c "Figure" </w:instrText>
      </w:r>
      <w:r w:rsidRPr="00D17312">
        <w:rPr>
          <w:b w:val="0"/>
          <w:noProof w:val="0"/>
        </w:rPr>
        <w:fldChar w:fldCharType="separate"/>
      </w:r>
      <w:hyperlink w:anchor="_Toc493481203" w:history="1">
        <w:r w:rsidR="00A145EB" w:rsidRPr="006F00DB">
          <w:rPr>
            <w:rStyle w:val="Hyperlink"/>
          </w:rPr>
          <w:t>Figure 1: Overview of GotAPI’s Framework</w:t>
        </w:r>
        <w:r w:rsidR="00A145EB">
          <w:rPr>
            <w:webHidden/>
          </w:rPr>
          <w:tab/>
        </w:r>
        <w:r w:rsidR="00A145EB">
          <w:rPr>
            <w:webHidden/>
          </w:rPr>
          <w:fldChar w:fldCharType="begin"/>
        </w:r>
        <w:r w:rsidR="00A145EB">
          <w:rPr>
            <w:webHidden/>
          </w:rPr>
          <w:instrText xml:space="preserve"> PAGEREF _Toc493481203 \h </w:instrText>
        </w:r>
        <w:r w:rsidR="00A145EB">
          <w:rPr>
            <w:webHidden/>
          </w:rPr>
        </w:r>
        <w:r w:rsidR="00A145EB">
          <w:rPr>
            <w:webHidden/>
          </w:rPr>
          <w:fldChar w:fldCharType="separate"/>
        </w:r>
        <w:r w:rsidR="00330D4A">
          <w:rPr>
            <w:webHidden/>
          </w:rPr>
          <w:t>10</w:t>
        </w:r>
        <w:r w:rsidR="00A145EB">
          <w:rPr>
            <w:webHidden/>
          </w:rPr>
          <w:fldChar w:fldCharType="end"/>
        </w:r>
      </w:hyperlink>
    </w:p>
    <w:p w:rsidR="00A145EB" w:rsidRPr="00C05C7A" w:rsidRDefault="00E50134">
      <w:pPr>
        <w:pStyle w:val="TableofFigures"/>
        <w:rPr>
          <w:rFonts w:ascii="Malgun Gothic" w:eastAsia="Malgun Gothic" w:hAnsi="Malgun Gothic"/>
          <w:b w:val="0"/>
          <w:bCs w:val="0"/>
          <w:kern w:val="2"/>
          <w:szCs w:val="22"/>
          <w:lang w:val="en-US" w:eastAsia="ko-KR"/>
        </w:rPr>
      </w:pPr>
      <w:hyperlink w:anchor="_Toc493481204" w:history="1">
        <w:r w:rsidR="00A145EB" w:rsidRPr="006F00DB">
          <w:rPr>
            <w:rStyle w:val="Hyperlink"/>
          </w:rPr>
          <w:t>Figure 2: 3DP Service Flow Overview</w:t>
        </w:r>
        <w:r w:rsidR="00A145EB">
          <w:rPr>
            <w:webHidden/>
          </w:rPr>
          <w:tab/>
        </w:r>
        <w:r w:rsidR="00A145EB">
          <w:rPr>
            <w:webHidden/>
          </w:rPr>
          <w:fldChar w:fldCharType="begin"/>
        </w:r>
        <w:r w:rsidR="00A145EB">
          <w:rPr>
            <w:webHidden/>
          </w:rPr>
          <w:instrText xml:space="preserve"> PAGEREF _Toc493481204 \h </w:instrText>
        </w:r>
        <w:r w:rsidR="00A145EB">
          <w:rPr>
            <w:webHidden/>
          </w:rPr>
        </w:r>
        <w:r w:rsidR="00A145EB">
          <w:rPr>
            <w:webHidden/>
          </w:rPr>
          <w:fldChar w:fldCharType="separate"/>
        </w:r>
        <w:r w:rsidR="00330D4A">
          <w:rPr>
            <w:webHidden/>
          </w:rPr>
          <w:t>11</w:t>
        </w:r>
        <w:r w:rsidR="00A145EB">
          <w:rPr>
            <w:webHidden/>
          </w:rPr>
          <w:fldChar w:fldCharType="end"/>
        </w:r>
      </w:hyperlink>
    </w:p>
    <w:p w:rsidR="00A145EB" w:rsidRPr="00C05C7A" w:rsidRDefault="00E50134">
      <w:pPr>
        <w:pStyle w:val="TableofFigures"/>
        <w:rPr>
          <w:rFonts w:ascii="Malgun Gothic" w:eastAsia="Malgun Gothic" w:hAnsi="Malgun Gothic"/>
          <w:b w:val="0"/>
          <w:bCs w:val="0"/>
          <w:kern w:val="2"/>
          <w:szCs w:val="22"/>
          <w:lang w:val="en-US" w:eastAsia="ko-KR"/>
        </w:rPr>
      </w:pPr>
      <w:hyperlink w:anchor="_Toc493481205" w:history="1">
        <w:r w:rsidR="00A145EB" w:rsidRPr="006F00DB">
          <w:rPr>
            <w:rStyle w:val="Hyperlink"/>
          </w:rPr>
          <w:t>Figure 3: Architectural Diagram</w:t>
        </w:r>
        <w:r w:rsidR="00A145EB">
          <w:rPr>
            <w:webHidden/>
          </w:rPr>
          <w:tab/>
        </w:r>
        <w:r w:rsidR="00A145EB">
          <w:rPr>
            <w:webHidden/>
          </w:rPr>
          <w:fldChar w:fldCharType="begin"/>
        </w:r>
        <w:r w:rsidR="00A145EB">
          <w:rPr>
            <w:webHidden/>
          </w:rPr>
          <w:instrText xml:space="preserve"> PAGEREF _Toc493481205 \h </w:instrText>
        </w:r>
        <w:r w:rsidR="00A145EB">
          <w:rPr>
            <w:webHidden/>
          </w:rPr>
        </w:r>
        <w:r w:rsidR="00A145EB">
          <w:rPr>
            <w:webHidden/>
          </w:rPr>
          <w:fldChar w:fldCharType="separate"/>
        </w:r>
        <w:r w:rsidR="00330D4A">
          <w:rPr>
            <w:webHidden/>
          </w:rPr>
          <w:t>16</w:t>
        </w:r>
        <w:r w:rsidR="00A145EB">
          <w:rPr>
            <w:webHidden/>
          </w:rPr>
          <w:fldChar w:fldCharType="end"/>
        </w:r>
      </w:hyperlink>
    </w:p>
    <w:p w:rsidR="00A145EB" w:rsidRPr="00C05C7A" w:rsidRDefault="00E50134">
      <w:pPr>
        <w:pStyle w:val="TableofFigures"/>
        <w:rPr>
          <w:rFonts w:ascii="Malgun Gothic" w:eastAsia="Malgun Gothic" w:hAnsi="Malgun Gothic"/>
          <w:b w:val="0"/>
          <w:bCs w:val="0"/>
          <w:kern w:val="2"/>
          <w:szCs w:val="22"/>
          <w:lang w:val="en-US" w:eastAsia="ko-KR"/>
        </w:rPr>
      </w:pPr>
      <w:hyperlink w:anchor="_Toc493481206" w:history="1">
        <w:r w:rsidR="00A145EB" w:rsidRPr="006F00DB">
          <w:rPr>
            <w:rStyle w:val="Hyperlink"/>
          </w:rPr>
          <w:t>Figure 4: DWAPI-3DP Basic data flows</w:t>
        </w:r>
        <w:r w:rsidR="00A145EB">
          <w:rPr>
            <w:webHidden/>
          </w:rPr>
          <w:tab/>
        </w:r>
        <w:r w:rsidR="00A145EB">
          <w:rPr>
            <w:webHidden/>
          </w:rPr>
          <w:fldChar w:fldCharType="begin"/>
        </w:r>
        <w:r w:rsidR="00A145EB">
          <w:rPr>
            <w:webHidden/>
          </w:rPr>
          <w:instrText xml:space="preserve"> PAGEREF _Toc493481206 \h </w:instrText>
        </w:r>
        <w:r w:rsidR="00A145EB">
          <w:rPr>
            <w:webHidden/>
          </w:rPr>
        </w:r>
        <w:r w:rsidR="00A145EB">
          <w:rPr>
            <w:webHidden/>
          </w:rPr>
          <w:fldChar w:fldCharType="separate"/>
        </w:r>
        <w:r w:rsidR="00330D4A">
          <w:rPr>
            <w:webHidden/>
          </w:rPr>
          <w:t>17</w:t>
        </w:r>
        <w:r w:rsidR="00A145EB">
          <w:rPr>
            <w:webHidden/>
          </w:rPr>
          <w:fldChar w:fldCharType="end"/>
        </w:r>
      </w:hyperlink>
    </w:p>
    <w:p w:rsidR="00A145EB" w:rsidRPr="00C05C7A" w:rsidRDefault="00E50134">
      <w:pPr>
        <w:pStyle w:val="TableofFigures"/>
        <w:rPr>
          <w:rFonts w:ascii="Malgun Gothic" w:eastAsia="Malgun Gothic" w:hAnsi="Malgun Gothic"/>
          <w:b w:val="0"/>
          <w:bCs w:val="0"/>
          <w:kern w:val="2"/>
          <w:szCs w:val="22"/>
          <w:lang w:val="en-US" w:eastAsia="ko-KR"/>
        </w:rPr>
      </w:pPr>
      <w:hyperlink w:anchor="_Toc493481207" w:history="1">
        <w:r w:rsidR="00A145EB" w:rsidRPr="006F00DB">
          <w:rPr>
            <w:rStyle w:val="Hyperlink"/>
          </w:rPr>
          <w:t>Figure 5: Build the secure paths between the user, the contents server and the 3D printer</w:t>
        </w:r>
        <w:r w:rsidR="00A145EB">
          <w:rPr>
            <w:webHidden/>
          </w:rPr>
          <w:tab/>
        </w:r>
        <w:r w:rsidR="00A145EB">
          <w:rPr>
            <w:webHidden/>
          </w:rPr>
          <w:fldChar w:fldCharType="begin"/>
        </w:r>
        <w:r w:rsidR="00A145EB">
          <w:rPr>
            <w:webHidden/>
          </w:rPr>
          <w:instrText xml:space="preserve"> PAGEREF _Toc493481207 \h </w:instrText>
        </w:r>
        <w:r w:rsidR="00A145EB">
          <w:rPr>
            <w:webHidden/>
          </w:rPr>
        </w:r>
        <w:r w:rsidR="00A145EB">
          <w:rPr>
            <w:webHidden/>
          </w:rPr>
          <w:fldChar w:fldCharType="separate"/>
        </w:r>
        <w:r w:rsidR="00330D4A">
          <w:rPr>
            <w:webHidden/>
          </w:rPr>
          <w:t>18</w:t>
        </w:r>
        <w:r w:rsidR="00A145EB">
          <w:rPr>
            <w:webHidden/>
          </w:rPr>
          <w:fldChar w:fldCharType="end"/>
        </w:r>
      </w:hyperlink>
    </w:p>
    <w:p w:rsidR="00A145EB" w:rsidRPr="00C05C7A" w:rsidRDefault="00E50134">
      <w:pPr>
        <w:pStyle w:val="TableofFigures"/>
        <w:rPr>
          <w:rFonts w:ascii="Malgun Gothic" w:eastAsia="Malgun Gothic" w:hAnsi="Malgun Gothic"/>
          <w:b w:val="0"/>
          <w:bCs w:val="0"/>
          <w:kern w:val="2"/>
          <w:szCs w:val="22"/>
          <w:lang w:val="en-US" w:eastAsia="ko-KR"/>
        </w:rPr>
      </w:pPr>
      <w:hyperlink w:anchor="_Toc493481208" w:history="1">
        <w:r w:rsidR="00A145EB" w:rsidRPr="006F00DB">
          <w:rPr>
            <w:rStyle w:val="Hyperlink"/>
          </w:rPr>
          <w:t>Figure 6: Message flow of the Service Discovery</w:t>
        </w:r>
        <w:r w:rsidR="00A145EB">
          <w:rPr>
            <w:webHidden/>
          </w:rPr>
          <w:tab/>
        </w:r>
        <w:r w:rsidR="00A145EB">
          <w:rPr>
            <w:webHidden/>
          </w:rPr>
          <w:fldChar w:fldCharType="begin"/>
        </w:r>
        <w:r w:rsidR="00A145EB">
          <w:rPr>
            <w:webHidden/>
          </w:rPr>
          <w:instrText xml:space="preserve"> PAGEREF _Toc493481208 \h </w:instrText>
        </w:r>
        <w:r w:rsidR="00A145EB">
          <w:rPr>
            <w:webHidden/>
          </w:rPr>
        </w:r>
        <w:r w:rsidR="00A145EB">
          <w:rPr>
            <w:webHidden/>
          </w:rPr>
          <w:fldChar w:fldCharType="separate"/>
        </w:r>
        <w:r w:rsidR="00330D4A">
          <w:rPr>
            <w:webHidden/>
          </w:rPr>
          <w:t>19</w:t>
        </w:r>
        <w:r w:rsidR="00A145EB">
          <w:rPr>
            <w:webHidden/>
          </w:rPr>
          <w:fldChar w:fldCharType="end"/>
        </w:r>
      </w:hyperlink>
    </w:p>
    <w:p w:rsidR="00A145EB" w:rsidRPr="00C05C7A" w:rsidRDefault="00E50134">
      <w:pPr>
        <w:pStyle w:val="TableofFigures"/>
        <w:rPr>
          <w:rFonts w:ascii="Malgun Gothic" w:eastAsia="Malgun Gothic" w:hAnsi="Malgun Gothic"/>
          <w:b w:val="0"/>
          <w:bCs w:val="0"/>
          <w:kern w:val="2"/>
          <w:szCs w:val="22"/>
          <w:lang w:val="en-US" w:eastAsia="ko-KR"/>
        </w:rPr>
      </w:pPr>
      <w:hyperlink w:anchor="_Toc493481209" w:history="1">
        <w:r w:rsidR="00A145EB" w:rsidRPr="006F00DB">
          <w:rPr>
            <w:rStyle w:val="Hyperlink"/>
          </w:rPr>
          <w:t>Figure 7: Message flow of the One-shot measuring API</w:t>
        </w:r>
        <w:r w:rsidR="00A145EB">
          <w:rPr>
            <w:webHidden/>
          </w:rPr>
          <w:tab/>
        </w:r>
        <w:r w:rsidR="00A145EB">
          <w:rPr>
            <w:webHidden/>
          </w:rPr>
          <w:fldChar w:fldCharType="begin"/>
        </w:r>
        <w:r w:rsidR="00A145EB">
          <w:rPr>
            <w:webHidden/>
          </w:rPr>
          <w:instrText xml:space="preserve"> PAGEREF _Toc493481209 \h </w:instrText>
        </w:r>
        <w:r w:rsidR="00A145EB">
          <w:rPr>
            <w:webHidden/>
          </w:rPr>
        </w:r>
        <w:r w:rsidR="00A145EB">
          <w:rPr>
            <w:webHidden/>
          </w:rPr>
          <w:fldChar w:fldCharType="separate"/>
        </w:r>
        <w:r w:rsidR="00330D4A">
          <w:rPr>
            <w:webHidden/>
          </w:rPr>
          <w:t>20</w:t>
        </w:r>
        <w:r w:rsidR="00A145EB">
          <w:rPr>
            <w:webHidden/>
          </w:rPr>
          <w:fldChar w:fldCharType="end"/>
        </w:r>
      </w:hyperlink>
    </w:p>
    <w:p w:rsidR="00A145EB" w:rsidRPr="00C05C7A" w:rsidRDefault="00E50134">
      <w:pPr>
        <w:pStyle w:val="TableofFigures"/>
        <w:rPr>
          <w:rFonts w:ascii="Malgun Gothic" w:eastAsia="Malgun Gothic" w:hAnsi="Malgun Gothic"/>
          <w:b w:val="0"/>
          <w:bCs w:val="0"/>
          <w:kern w:val="2"/>
          <w:szCs w:val="22"/>
          <w:lang w:val="en-US" w:eastAsia="ko-KR"/>
        </w:rPr>
      </w:pPr>
      <w:hyperlink w:anchor="_Toc493481210" w:history="1">
        <w:r w:rsidR="00A145EB" w:rsidRPr="006F00DB">
          <w:rPr>
            <w:rStyle w:val="Hyperlink"/>
          </w:rPr>
          <w:t>Figure 8: Message Flow of the Asynchronous messaging API</w:t>
        </w:r>
        <w:r w:rsidR="00A145EB">
          <w:rPr>
            <w:webHidden/>
          </w:rPr>
          <w:tab/>
        </w:r>
        <w:r w:rsidR="00A145EB">
          <w:rPr>
            <w:webHidden/>
          </w:rPr>
          <w:fldChar w:fldCharType="begin"/>
        </w:r>
        <w:r w:rsidR="00A145EB">
          <w:rPr>
            <w:webHidden/>
          </w:rPr>
          <w:instrText xml:space="preserve"> PAGEREF _Toc493481210 \h </w:instrText>
        </w:r>
        <w:r w:rsidR="00A145EB">
          <w:rPr>
            <w:webHidden/>
          </w:rPr>
        </w:r>
        <w:r w:rsidR="00A145EB">
          <w:rPr>
            <w:webHidden/>
          </w:rPr>
          <w:fldChar w:fldCharType="separate"/>
        </w:r>
        <w:r w:rsidR="00330D4A">
          <w:rPr>
            <w:webHidden/>
          </w:rPr>
          <w:t>21</w:t>
        </w:r>
        <w:r w:rsidR="00A145EB">
          <w:rPr>
            <w:webHidden/>
          </w:rPr>
          <w:fldChar w:fldCharType="end"/>
        </w:r>
      </w:hyperlink>
    </w:p>
    <w:p w:rsidR="00A145EB" w:rsidRPr="00C05C7A" w:rsidRDefault="00E50134">
      <w:pPr>
        <w:pStyle w:val="TableofFigures"/>
        <w:rPr>
          <w:rFonts w:ascii="Malgun Gothic" w:eastAsia="Malgun Gothic" w:hAnsi="Malgun Gothic"/>
          <w:b w:val="0"/>
          <w:bCs w:val="0"/>
          <w:kern w:val="2"/>
          <w:szCs w:val="22"/>
          <w:lang w:val="en-US" w:eastAsia="ko-KR"/>
        </w:rPr>
      </w:pPr>
      <w:hyperlink w:anchor="_Toc493481211" w:history="1">
        <w:r w:rsidR="00A145EB" w:rsidRPr="006F00DB">
          <w:rPr>
            <w:rStyle w:val="Hyperlink"/>
          </w:rPr>
          <w:t>Figure 9: Message flow of Service Connecting API</w:t>
        </w:r>
        <w:r w:rsidR="00A145EB">
          <w:rPr>
            <w:webHidden/>
          </w:rPr>
          <w:tab/>
        </w:r>
        <w:r w:rsidR="00A145EB">
          <w:rPr>
            <w:webHidden/>
          </w:rPr>
          <w:fldChar w:fldCharType="begin"/>
        </w:r>
        <w:r w:rsidR="00A145EB">
          <w:rPr>
            <w:webHidden/>
          </w:rPr>
          <w:instrText xml:space="preserve"> PAGEREF _Toc493481211 \h </w:instrText>
        </w:r>
        <w:r w:rsidR="00A145EB">
          <w:rPr>
            <w:webHidden/>
          </w:rPr>
        </w:r>
        <w:r w:rsidR="00A145EB">
          <w:rPr>
            <w:webHidden/>
          </w:rPr>
          <w:fldChar w:fldCharType="separate"/>
        </w:r>
        <w:r w:rsidR="00330D4A">
          <w:rPr>
            <w:webHidden/>
          </w:rPr>
          <w:t>23</w:t>
        </w:r>
        <w:r w:rsidR="00A145EB">
          <w:rPr>
            <w:webHidden/>
          </w:rPr>
          <w:fldChar w:fldCharType="end"/>
        </w:r>
      </w:hyperlink>
    </w:p>
    <w:p w:rsidR="00A145EB" w:rsidRPr="00C05C7A" w:rsidRDefault="00E50134">
      <w:pPr>
        <w:pStyle w:val="TableofFigures"/>
        <w:rPr>
          <w:rFonts w:ascii="Malgun Gothic" w:eastAsia="Malgun Gothic" w:hAnsi="Malgun Gothic"/>
          <w:b w:val="0"/>
          <w:bCs w:val="0"/>
          <w:kern w:val="2"/>
          <w:szCs w:val="22"/>
          <w:lang w:val="en-US" w:eastAsia="ko-KR"/>
        </w:rPr>
      </w:pPr>
      <w:hyperlink w:anchor="_Toc493481212" w:history="1">
        <w:r w:rsidR="00A145EB" w:rsidRPr="006F00DB">
          <w:rPr>
            <w:rStyle w:val="Hyperlink"/>
          </w:rPr>
          <w:t>Figure 10: Message flow of Printing Command API to start</w:t>
        </w:r>
        <w:r w:rsidR="00A145EB">
          <w:rPr>
            <w:webHidden/>
          </w:rPr>
          <w:tab/>
        </w:r>
        <w:r w:rsidR="00A145EB">
          <w:rPr>
            <w:webHidden/>
          </w:rPr>
          <w:fldChar w:fldCharType="begin"/>
        </w:r>
        <w:r w:rsidR="00A145EB">
          <w:rPr>
            <w:webHidden/>
          </w:rPr>
          <w:instrText xml:space="preserve"> PAGEREF _Toc493481212 \h </w:instrText>
        </w:r>
        <w:r w:rsidR="00A145EB">
          <w:rPr>
            <w:webHidden/>
          </w:rPr>
        </w:r>
        <w:r w:rsidR="00A145EB">
          <w:rPr>
            <w:webHidden/>
          </w:rPr>
          <w:fldChar w:fldCharType="separate"/>
        </w:r>
        <w:r w:rsidR="00330D4A">
          <w:rPr>
            <w:webHidden/>
          </w:rPr>
          <w:t>24</w:t>
        </w:r>
        <w:r w:rsidR="00A145EB">
          <w:rPr>
            <w:webHidden/>
          </w:rPr>
          <w:fldChar w:fldCharType="end"/>
        </w:r>
      </w:hyperlink>
    </w:p>
    <w:p w:rsidR="00A145EB" w:rsidRPr="00C05C7A" w:rsidRDefault="00E50134">
      <w:pPr>
        <w:pStyle w:val="TableofFigures"/>
        <w:rPr>
          <w:rFonts w:ascii="Malgun Gothic" w:eastAsia="Malgun Gothic" w:hAnsi="Malgun Gothic"/>
          <w:b w:val="0"/>
          <w:bCs w:val="0"/>
          <w:kern w:val="2"/>
          <w:szCs w:val="22"/>
          <w:lang w:val="en-US" w:eastAsia="ko-KR"/>
        </w:rPr>
      </w:pPr>
      <w:hyperlink w:anchor="_Toc493481213" w:history="1">
        <w:r w:rsidR="00A145EB" w:rsidRPr="006F00DB">
          <w:rPr>
            <w:rStyle w:val="Hyperlink"/>
          </w:rPr>
          <w:t>Figure 11: Message flow of Printing Command API to stop</w:t>
        </w:r>
        <w:r w:rsidR="00A145EB">
          <w:rPr>
            <w:webHidden/>
          </w:rPr>
          <w:tab/>
        </w:r>
        <w:r w:rsidR="00A145EB">
          <w:rPr>
            <w:webHidden/>
          </w:rPr>
          <w:fldChar w:fldCharType="begin"/>
        </w:r>
        <w:r w:rsidR="00A145EB">
          <w:rPr>
            <w:webHidden/>
          </w:rPr>
          <w:instrText xml:space="preserve"> PAGEREF _Toc493481213 \h </w:instrText>
        </w:r>
        <w:r w:rsidR="00A145EB">
          <w:rPr>
            <w:webHidden/>
          </w:rPr>
        </w:r>
        <w:r w:rsidR="00A145EB">
          <w:rPr>
            <w:webHidden/>
          </w:rPr>
          <w:fldChar w:fldCharType="separate"/>
        </w:r>
        <w:r w:rsidR="00330D4A">
          <w:rPr>
            <w:webHidden/>
          </w:rPr>
          <w:t>26</w:t>
        </w:r>
        <w:r w:rsidR="00A145EB">
          <w:rPr>
            <w:webHidden/>
          </w:rPr>
          <w:fldChar w:fldCharType="end"/>
        </w:r>
      </w:hyperlink>
    </w:p>
    <w:p w:rsidR="00A145EB" w:rsidRPr="00C05C7A" w:rsidRDefault="00E50134">
      <w:pPr>
        <w:pStyle w:val="TableofFigures"/>
        <w:rPr>
          <w:rFonts w:ascii="Malgun Gothic" w:eastAsia="Malgun Gothic" w:hAnsi="Malgun Gothic"/>
          <w:b w:val="0"/>
          <w:bCs w:val="0"/>
          <w:kern w:val="2"/>
          <w:szCs w:val="22"/>
          <w:lang w:val="en-US" w:eastAsia="ko-KR"/>
        </w:rPr>
      </w:pPr>
      <w:hyperlink w:anchor="_Toc493481214" w:history="1">
        <w:r w:rsidR="00A145EB" w:rsidRPr="006F00DB">
          <w:rPr>
            <w:rStyle w:val="Hyperlink"/>
          </w:rPr>
          <w:t>Figure 12: Message flow of Printer Authentication API</w:t>
        </w:r>
        <w:r w:rsidR="00A145EB">
          <w:rPr>
            <w:webHidden/>
          </w:rPr>
          <w:tab/>
        </w:r>
        <w:r w:rsidR="00A145EB">
          <w:rPr>
            <w:webHidden/>
          </w:rPr>
          <w:fldChar w:fldCharType="begin"/>
        </w:r>
        <w:r w:rsidR="00A145EB">
          <w:rPr>
            <w:webHidden/>
          </w:rPr>
          <w:instrText xml:space="preserve"> PAGEREF _Toc493481214 \h </w:instrText>
        </w:r>
        <w:r w:rsidR="00A145EB">
          <w:rPr>
            <w:webHidden/>
          </w:rPr>
        </w:r>
        <w:r w:rsidR="00A145EB">
          <w:rPr>
            <w:webHidden/>
          </w:rPr>
          <w:fldChar w:fldCharType="separate"/>
        </w:r>
        <w:r w:rsidR="00330D4A">
          <w:rPr>
            <w:webHidden/>
          </w:rPr>
          <w:t>27</w:t>
        </w:r>
        <w:r w:rsidR="00A145EB">
          <w:rPr>
            <w:webHidden/>
          </w:rPr>
          <w:fldChar w:fldCharType="end"/>
        </w:r>
      </w:hyperlink>
    </w:p>
    <w:p w:rsidR="00A145EB" w:rsidRPr="00C05C7A" w:rsidRDefault="00E50134">
      <w:pPr>
        <w:pStyle w:val="TableofFigures"/>
        <w:rPr>
          <w:rFonts w:ascii="Malgun Gothic" w:eastAsia="Malgun Gothic" w:hAnsi="Malgun Gothic"/>
          <w:b w:val="0"/>
          <w:bCs w:val="0"/>
          <w:kern w:val="2"/>
          <w:szCs w:val="22"/>
          <w:lang w:val="en-US" w:eastAsia="ko-KR"/>
        </w:rPr>
      </w:pPr>
      <w:hyperlink w:anchor="_Toc493481215" w:history="1">
        <w:r w:rsidR="00A145EB" w:rsidRPr="006F00DB">
          <w:rPr>
            <w:rStyle w:val="Hyperlink"/>
          </w:rPr>
          <w:t>Figure 13: Message flow of Printer Status API</w:t>
        </w:r>
        <w:r w:rsidR="00A145EB">
          <w:rPr>
            <w:webHidden/>
          </w:rPr>
          <w:tab/>
        </w:r>
        <w:r w:rsidR="00A145EB">
          <w:rPr>
            <w:webHidden/>
          </w:rPr>
          <w:fldChar w:fldCharType="begin"/>
        </w:r>
        <w:r w:rsidR="00A145EB">
          <w:rPr>
            <w:webHidden/>
          </w:rPr>
          <w:instrText xml:space="preserve"> PAGEREF _Toc493481215 \h </w:instrText>
        </w:r>
        <w:r w:rsidR="00A145EB">
          <w:rPr>
            <w:webHidden/>
          </w:rPr>
        </w:r>
        <w:r w:rsidR="00A145EB">
          <w:rPr>
            <w:webHidden/>
          </w:rPr>
          <w:fldChar w:fldCharType="separate"/>
        </w:r>
        <w:r w:rsidR="00330D4A">
          <w:rPr>
            <w:webHidden/>
          </w:rPr>
          <w:t>28</w:t>
        </w:r>
        <w:r w:rsidR="00A145EB">
          <w:rPr>
            <w:webHidden/>
          </w:rPr>
          <w:fldChar w:fldCharType="end"/>
        </w:r>
      </w:hyperlink>
    </w:p>
    <w:p w:rsidR="00A145EB" w:rsidRPr="00C05C7A" w:rsidRDefault="00E50134">
      <w:pPr>
        <w:pStyle w:val="TableofFigures"/>
        <w:rPr>
          <w:rFonts w:ascii="Malgun Gothic" w:eastAsia="Malgun Gothic" w:hAnsi="Malgun Gothic"/>
          <w:b w:val="0"/>
          <w:bCs w:val="0"/>
          <w:kern w:val="2"/>
          <w:szCs w:val="22"/>
          <w:lang w:val="en-US" w:eastAsia="ko-KR"/>
        </w:rPr>
      </w:pPr>
      <w:hyperlink w:anchor="_Toc493481216" w:history="1">
        <w:r w:rsidR="00A145EB" w:rsidRPr="006F00DB">
          <w:rPr>
            <w:rStyle w:val="Hyperlink"/>
          </w:rPr>
          <w:t>Figure 14: Example of single measurement</w:t>
        </w:r>
        <w:r w:rsidR="00A145EB">
          <w:rPr>
            <w:webHidden/>
          </w:rPr>
          <w:tab/>
        </w:r>
        <w:r w:rsidR="00A145EB">
          <w:rPr>
            <w:webHidden/>
          </w:rPr>
          <w:fldChar w:fldCharType="begin"/>
        </w:r>
        <w:r w:rsidR="00A145EB">
          <w:rPr>
            <w:webHidden/>
          </w:rPr>
          <w:instrText xml:space="preserve"> PAGEREF _Toc493481216 \h </w:instrText>
        </w:r>
        <w:r w:rsidR="00A145EB">
          <w:rPr>
            <w:webHidden/>
          </w:rPr>
        </w:r>
        <w:r w:rsidR="00A145EB">
          <w:rPr>
            <w:webHidden/>
          </w:rPr>
          <w:fldChar w:fldCharType="separate"/>
        </w:r>
        <w:r w:rsidR="00330D4A">
          <w:rPr>
            <w:webHidden/>
          </w:rPr>
          <w:t>30</w:t>
        </w:r>
        <w:r w:rsidR="00A145EB">
          <w:rPr>
            <w:webHidden/>
          </w:rPr>
          <w:fldChar w:fldCharType="end"/>
        </w:r>
      </w:hyperlink>
    </w:p>
    <w:p w:rsidR="00A145EB" w:rsidRPr="00C05C7A" w:rsidRDefault="00E50134">
      <w:pPr>
        <w:pStyle w:val="TableofFigures"/>
        <w:rPr>
          <w:rFonts w:ascii="Malgun Gothic" w:eastAsia="Malgun Gothic" w:hAnsi="Malgun Gothic"/>
          <w:b w:val="0"/>
          <w:bCs w:val="0"/>
          <w:kern w:val="2"/>
          <w:szCs w:val="22"/>
          <w:lang w:val="en-US" w:eastAsia="ko-KR"/>
        </w:rPr>
      </w:pPr>
      <w:hyperlink w:anchor="_Toc493481217" w:history="1">
        <w:r w:rsidR="00A145EB" w:rsidRPr="006F00DB">
          <w:rPr>
            <w:rStyle w:val="Hyperlink"/>
          </w:rPr>
          <w:t>Figure 15: Example of continuous measurement</w:t>
        </w:r>
        <w:r w:rsidR="00A145EB">
          <w:rPr>
            <w:webHidden/>
          </w:rPr>
          <w:tab/>
        </w:r>
        <w:r w:rsidR="00A145EB">
          <w:rPr>
            <w:webHidden/>
          </w:rPr>
          <w:fldChar w:fldCharType="begin"/>
        </w:r>
        <w:r w:rsidR="00A145EB">
          <w:rPr>
            <w:webHidden/>
          </w:rPr>
          <w:instrText xml:space="preserve"> PAGEREF _Toc493481217 \h </w:instrText>
        </w:r>
        <w:r w:rsidR="00A145EB">
          <w:rPr>
            <w:webHidden/>
          </w:rPr>
        </w:r>
        <w:r w:rsidR="00A145EB">
          <w:rPr>
            <w:webHidden/>
          </w:rPr>
          <w:fldChar w:fldCharType="separate"/>
        </w:r>
        <w:r w:rsidR="00330D4A">
          <w:rPr>
            <w:webHidden/>
          </w:rPr>
          <w:t>30</w:t>
        </w:r>
        <w:r w:rsidR="00A145EB">
          <w:rPr>
            <w:webHidden/>
          </w:rPr>
          <w:fldChar w:fldCharType="end"/>
        </w:r>
      </w:hyperlink>
    </w:p>
    <w:p w:rsidR="00A145EB" w:rsidRPr="00C05C7A" w:rsidRDefault="00E50134">
      <w:pPr>
        <w:pStyle w:val="TableofFigures"/>
        <w:rPr>
          <w:rFonts w:ascii="Malgun Gothic" w:eastAsia="Malgun Gothic" w:hAnsi="Malgun Gothic"/>
          <w:b w:val="0"/>
          <w:bCs w:val="0"/>
          <w:kern w:val="2"/>
          <w:szCs w:val="22"/>
          <w:lang w:val="en-US" w:eastAsia="ko-KR"/>
        </w:rPr>
      </w:pPr>
      <w:hyperlink w:anchor="_Toc493481218" w:history="1">
        <w:r w:rsidR="00A145EB" w:rsidRPr="006F00DB">
          <w:rPr>
            <w:rStyle w:val="Hyperlink"/>
          </w:rPr>
          <w:t>Figure 16: Example of asynchronous messages (continuous measurement).</w:t>
        </w:r>
        <w:r w:rsidR="00A145EB">
          <w:rPr>
            <w:webHidden/>
          </w:rPr>
          <w:tab/>
        </w:r>
        <w:r w:rsidR="00A145EB">
          <w:rPr>
            <w:webHidden/>
          </w:rPr>
          <w:fldChar w:fldCharType="begin"/>
        </w:r>
        <w:r w:rsidR="00A145EB">
          <w:rPr>
            <w:webHidden/>
          </w:rPr>
          <w:instrText xml:space="preserve"> PAGEREF _Toc493481218 \h </w:instrText>
        </w:r>
        <w:r w:rsidR="00A145EB">
          <w:rPr>
            <w:webHidden/>
          </w:rPr>
        </w:r>
        <w:r w:rsidR="00A145EB">
          <w:rPr>
            <w:webHidden/>
          </w:rPr>
          <w:fldChar w:fldCharType="separate"/>
        </w:r>
        <w:r w:rsidR="00330D4A">
          <w:rPr>
            <w:webHidden/>
          </w:rPr>
          <w:t>31</w:t>
        </w:r>
        <w:r w:rsidR="00A145EB">
          <w:rPr>
            <w:webHidden/>
          </w:rPr>
          <w:fldChar w:fldCharType="end"/>
        </w:r>
      </w:hyperlink>
    </w:p>
    <w:p w:rsidR="00836EA0" w:rsidRPr="00631691" w:rsidRDefault="00674523" w:rsidP="006972A6">
      <w:pPr>
        <w:pStyle w:val="TOChead"/>
        <w:keepNext/>
        <w:rPr>
          <w:sz w:val="18"/>
        </w:rPr>
      </w:pPr>
      <w:r w:rsidRPr="00D17312">
        <w:fldChar w:fldCharType="end"/>
      </w:r>
    </w:p>
    <w:p w:rsidR="00107E2D" w:rsidRPr="00CA63F0" w:rsidRDefault="00107E2D" w:rsidP="00107E2D">
      <w:pPr>
        <w:pStyle w:val="TOChead"/>
      </w:pPr>
      <w:r w:rsidRPr="00CA63F0">
        <w:t>Tables</w:t>
      </w:r>
    </w:p>
    <w:p w:rsidR="008E5CC4" w:rsidRPr="009F67CD" w:rsidRDefault="00107E2D">
      <w:pPr>
        <w:pStyle w:val="TableofFigures"/>
        <w:rPr>
          <w:rFonts w:ascii="Malgun Gothic" w:eastAsia="Malgun Gothic" w:hAnsi="Malgun Gothic"/>
          <w:b w:val="0"/>
          <w:bCs w:val="0"/>
          <w:kern w:val="2"/>
          <w:szCs w:val="22"/>
          <w:lang w:val="en-US" w:eastAsia="ko-KR"/>
        </w:rPr>
      </w:pPr>
      <w:r w:rsidRPr="00CA63F0">
        <w:rPr>
          <w:noProof w:val="0"/>
        </w:rPr>
        <w:fldChar w:fldCharType="begin"/>
      </w:r>
      <w:r w:rsidRPr="00CA63F0">
        <w:rPr>
          <w:noProof w:val="0"/>
        </w:rPr>
        <w:instrText xml:space="preserve"> TOC \h \z \c "Table" </w:instrText>
      </w:r>
      <w:r w:rsidRPr="00CA63F0">
        <w:rPr>
          <w:noProof w:val="0"/>
        </w:rPr>
        <w:fldChar w:fldCharType="separate"/>
      </w:r>
      <w:hyperlink w:anchor="_Toc486819648" w:history="1">
        <w:r w:rsidR="008E5CC4" w:rsidRPr="00CD174C">
          <w:rPr>
            <w:rStyle w:val="Hyperlink"/>
          </w:rPr>
          <w:t>Table 1: High-Level Functional Requirements</w:t>
        </w:r>
        <w:r w:rsidR="008E5CC4">
          <w:rPr>
            <w:webHidden/>
          </w:rPr>
          <w:tab/>
        </w:r>
        <w:r w:rsidR="008E5CC4">
          <w:rPr>
            <w:webHidden/>
          </w:rPr>
          <w:fldChar w:fldCharType="begin"/>
        </w:r>
        <w:r w:rsidR="008E5CC4">
          <w:rPr>
            <w:webHidden/>
          </w:rPr>
          <w:instrText xml:space="preserve"> PAGEREF _Toc486819648 \h </w:instrText>
        </w:r>
        <w:r w:rsidR="008E5CC4">
          <w:rPr>
            <w:webHidden/>
          </w:rPr>
        </w:r>
        <w:r w:rsidR="008E5CC4">
          <w:rPr>
            <w:webHidden/>
          </w:rPr>
          <w:fldChar w:fldCharType="separate"/>
        </w:r>
        <w:r w:rsidR="00330D4A">
          <w:rPr>
            <w:webHidden/>
          </w:rPr>
          <w:t>14</w:t>
        </w:r>
        <w:r w:rsidR="008E5CC4">
          <w:rPr>
            <w:webHidden/>
          </w:rPr>
          <w:fldChar w:fldCharType="end"/>
        </w:r>
      </w:hyperlink>
    </w:p>
    <w:p w:rsidR="008E5CC4" w:rsidRPr="009F67CD" w:rsidRDefault="00E50134">
      <w:pPr>
        <w:pStyle w:val="TableofFigures"/>
        <w:rPr>
          <w:rFonts w:ascii="Malgun Gothic" w:eastAsia="Malgun Gothic" w:hAnsi="Malgun Gothic"/>
          <w:b w:val="0"/>
          <w:bCs w:val="0"/>
          <w:kern w:val="2"/>
          <w:szCs w:val="22"/>
          <w:lang w:val="en-US" w:eastAsia="ko-KR"/>
        </w:rPr>
      </w:pPr>
      <w:hyperlink w:anchor="_Toc486819649" w:history="1">
        <w:r w:rsidR="008E5CC4" w:rsidRPr="00CD174C">
          <w:rPr>
            <w:rStyle w:val="Hyperlink"/>
          </w:rPr>
          <w:t>Table 2: 3D Printer Specific Functional Requirements</w:t>
        </w:r>
        <w:r w:rsidR="008E5CC4">
          <w:rPr>
            <w:webHidden/>
          </w:rPr>
          <w:tab/>
        </w:r>
        <w:r w:rsidR="008E5CC4">
          <w:rPr>
            <w:webHidden/>
          </w:rPr>
          <w:fldChar w:fldCharType="begin"/>
        </w:r>
        <w:r w:rsidR="008E5CC4">
          <w:rPr>
            <w:webHidden/>
          </w:rPr>
          <w:instrText xml:space="preserve"> PAGEREF _Toc486819649 \h </w:instrText>
        </w:r>
        <w:r w:rsidR="008E5CC4">
          <w:rPr>
            <w:webHidden/>
          </w:rPr>
        </w:r>
        <w:r w:rsidR="008E5CC4">
          <w:rPr>
            <w:webHidden/>
          </w:rPr>
          <w:fldChar w:fldCharType="separate"/>
        </w:r>
        <w:r w:rsidR="00330D4A">
          <w:rPr>
            <w:webHidden/>
          </w:rPr>
          <w:t>15</w:t>
        </w:r>
        <w:r w:rsidR="008E5CC4">
          <w:rPr>
            <w:webHidden/>
          </w:rPr>
          <w:fldChar w:fldCharType="end"/>
        </w:r>
      </w:hyperlink>
    </w:p>
    <w:p w:rsidR="008E5CC4" w:rsidRPr="009F67CD" w:rsidRDefault="00E50134">
      <w:pPr>
        <w:pStyle w:val="TableofFigures"/>
        <w:rPr>
          <w:rFonts w:ascii="Malgun Gothic" w:eastAsia="Malgun Gothic" w:hAnsi="Malgun Gothic"/>
          <w:b w:val="0"/>
          <w:bCs w:val="0"/>
          <w:kern w:val="2"/>
          <w:szCs w:val="22"/>
          <w:lang w:val="en-US" w:eastAsia="ko-KR"/>
        </w:rPr>
      </w:pPr>
      <w:hyperlink w:anchor="_Toc486819650" w:history="1">
        <w:r w:rsidR="008E5CC4" w:rsidRPr="00CD174C">
          <w:rPr>
            <w:rStyle w:val="Hyperlink"/>
          </w:rPr>
          <w:t>Table 3: Measurement modes for 3D Printer</w:t>
        </w:r>
        <w:r w:rsidR="008E5CC4">
          <w:rPr>
            <w:webHidden/>
          </w:rPr>
          <w:tab/>
        </w:r>
        <w:r w:rsidR="008E5CC4">
          <w:rPr>
            <w:webHidden/>
          </w:rPr>
          <w:fldChar w:fldCharType="begin"/>
        </w:r>
        <w:r w:rsidR="008E5CC4">
          <w:rPr>
            <w:webHidden/>
          </w:rPr>
          <w:instrText xml:space="preserve"> PAGEREF _Toc486819650 \h </w:instrText>
        </w:r>
        <w:r w:rsidR="008E5CC4">
          <w:rPr>
            <w:webHidden/>
          </w:rPr>
        </w:r>
        <w:r w:rsidR="008E5CC4">
          <w:rPr>
            <w:webHidden/>
          </w:rPr>
          <w:fldChar w:fldCharType="separate"/>
        </w:r>
        <w:r w:rsidR="00330D4A">
          <w:rPr>
            <w:webHidden/>
          </w:rPr>
          <w:t>29</w:t>
        </w:r>
        <w:r w:rsidR="008E5CC4">
          <w:rPr>
            <w:webHidden/>
          </w:rPr>
          <w:fldChar w:fldCharType="end"/>
        </w:r>
      </w:hyperlink>
    </w:p>
    <w:p w:rsidR="008E5CC4" w:rsidRPr="009F67CD" w:rsidRDefault="00E50134">
      <w:pPr>
        <w:pStyle w:val="TableofFigures"/>
        <w:rPr>
          <w:rFonts w:ascii="Malgun Gothic" w:eastAsia="Malgun Gothic" w:hAnsi="Malgun Gothic"/>
          <w:b w:val="0"/>
          <w:bCs w:val="0"/>
          <w:kern w:val="2"/>
          <w:szCs w:val="22"/>
          <w:lang w:val="en-US" w:eastAsia="ko-KR"/>
        </w:rPr>
      </w:pPr>
      <w:hyperlink w:anchor="_Toc486819651" w:history="1">
        <w:r w:rsidR="008E5CC4" w:rsidRPr="00CD174C">
          <w:rPr>
            <w:rStyle w:val="Hyperlink"/>
          </w:rPr>
          <w:t>Table 4: ERDEF</w:t>
        </w:r>
        <w:r w:rsidR="008E5CC4">
          <w:rPr>
            <w:webHidden/>
          </w:rPr>
          <w:tab/>
        </w:r>
        <w:r w:rsidR="008E5CC4">
          <w:rPr>
            <w:webHidden/>
          </w:rPr>
          <w:fldChar w:fldCharType="begin"/>
        </w:r>
        <w:r w:rsidR="008E5CC4">
          <w:rPr>
            <w:webHidden/>
          </w:rPr>
          <w:instrText xml:space="preserve"> PAGEREF _Toc486819651 \h </w:instrText>
        </w:r>
        <w:r w:rsidR="008E5CC4">
          <w:rPr>
            <w:webHidden/>
          </w:rPr>
        </w:r>
        <w:r w:rsidR="008E5CC4">
          <w:rPr>
            <w:webHidden/>
          </w:rPr>
          <w:fldChar w:fldCharType="separate"/>
        </w:r>
        <w:r w:rsidR="00330D4A">
          <w:rPr>
            <w:webHidden/>
          </w:rPr>
          <w:t>35</w:t>
        </w:r>
        <w:r w:rsidR="008E5CC4">
          <w:rPr>
            <w:webHidden/>
          </w:rPr>
          <w:fldChar w:fldCharType="end"/>
        </w:r>
      </w:hyperlink>
    </w:p>
    <w:p w:rsidR="008E5CC4" w:rsidRPr="009F67CD" w:rsidRDefault="00E50134">
      <w:pPr>
        <w:pStyle w:val="TableofFigures"/>
        <w:rPr>
          <w:rFonts w:ascii="Malgun Gothic" w:eastAsia="Malgun Gothic" w:hAnsi="Malgun Gothic"/>
          <w:b w:val="0"/>
          <w:bCs w:val="0"/>
          <w:kern w:val="2"/>
          <w:szCs w:val="22"/>
          <w:lang w:val="en-US" w:eastAsia="ko-KR"/>
        </w:rPr>
      </w:pPr>
      <w:hyperlink w:anchor="_Toc486819652" w:history="1">
        <w:r w:rsidR="008E5CC4" w:rsidRPr="00CD174C">
          <w:rPr>
            <w:rStyle w:val="Hyperlink"/>
          </w:rPr>
          <w:t>Table 5: ERDEF for GotAPI 1.0 Server-side Requirements</w:t>
        </w:r>
        <w:r w:rsidR="008E5CC4">
          <w:rPr>
            <w:webHidden/>
          </w:rPr>
          <w:tab/>
        </w:r>
        <w:r w:rsidR="008E5CC4">
          <w:rPr>
            <w:webHidden/>
          </w:rPr>
          <w:fldChar w:fldCharType="begin"/>
        </w:r>
        <w:r w:rsidR="008E5CC4">
          <w:rPr>
            <w:webHidden/>
          </w:rPr>
          <w:instrText xml:space="preserve"> PAGEREF _Toc486819652 \h </w:instrText>
        </w:r>
        <w:r w:rsidR="008E5CC4">
          <w:rPr>
            <w:webHidden/>
          </w:rPr>
        </w:r>
        <w:r w:rsidR="008E5CC4">
          <w:rPr>
            <w:webHidden/>
          </w:rPr>
          <w:fldChar w:fldCharType="separate"/>
        </w:r>
        <w:r w:rsidR="00330D4A">
          <w:rPr>
            <w:webHidden/>
          </w:rPr>
          <w:t>35</w:t>
        </w:r>
        <w:r w:rsidR="008E5CC4">
          <w:rPr>
            <w:webHidden/>
          </w:rPr>
          <w:fldChar w:fldCharType="end"/>
        </w:r>
      </w:hyperlink>
    </w:p>
    <w:p w:rsidR="00F852B5" w:rsidRPr="00631691" w:rsidRDefault="00107E2D" w:rsidP="00631691">
      <w:pPr>
        <w:pStyle w:val="TOChead"/>
        <w:keepNext/>
        <w:rPr>
          <w:sz w:val="14"/>
        </w:rPr>
      </w:pPr>
      <w:r w:rsidRPr="00CA63F0">
        <w:fldChar w:fldCharType="end"/>
      </w:r>
    </w:p>
    <w:p w:rsidR="00651D13" w:rsidRPr="00D17312" w:rsidRDefault="00651D13">
      <w:pPr>
        <w:pStyle w:val="Heading1"/>
      </w:pPr>
      <w:bookmarkStart w:id="3" w:name="_Ref511812747"/>
      <w:bookmarkStart w:id="4" w:name="_Toc51149231"/>
      <w:bookmarkStart w:id="5" w:name="_Toc306587875"/>
      <w:bookmarkStart w:id="6" w:name="_Toc528829720"/>
      <w:r w:rsidRPr="00D17312">
        <w:lastRenderedPageBreak/>
        <w:t>Scope</w:t>
      </w:r>
      <w:bookmarkEnd w:id="3"/>
      <w:bookmarkEnd w:id="4"/>
      <w:bookmarkEnd w:id="5"/>
      <w:bookmarkEnd w:id="6"/>
    </w:p>
    <w:p w:rsidR="00DB1A33" w:rsidRPr="002729B6" w:rsidRDefault="00DB1A33" w:rsidP="00DB1A33">
      <w:pPr>
        <w:rPr>
          <w:rFonts w:eastAsia="MS Mincho"/>
          <w:lang w:eastAsia="ja-JP"/>
        </w:rPr>
      </w:pPr>
      <w:bookmarkStart w:id="7" w:name="_Toc51149232"/>
      <w:r w:rsidRPr="00C73261">
        <w:t>This Enabler Release (ER) document is a combined document that includes requir</w:t>
      </w:r>
      <w:r w:rsidRPr="00C73261">
        <w:rPr>
          <w:lang w:eastAsia="zh-CN"/>
        </w:rPr>
        <w:t>e</w:t>
      </w:r>
      <w:r w:rsidRPr="00C73261">
        <w:t xml:space="preserve">ments, architecture and technical specification of the </w:t>
      </w:r>
      <w:r w:rsidR="009C32D7">
        <w:t xml:space="preserve">Device </w:t>
      </w:r>
      <w:proofErr w:type="spellStart"/>
      <w:r w:rsidR="009C32D7">
        <w:t>WebAPI</w:t>
      </w:r>
      <w:r w:rsidR="00BD2E9C" w:rsidRPr="00C73261">
        <w:t>s</w:t>
      </w:r>
      <w:proofErr w:type="spellEnd"/>
      <w:r w:rsidR="00EC435C" w:rsidRPr="00C73261">
        <w:t xml:space="preserve"> </w:t>
      </w:r>
      <w:r w:rsidR="00AC330B" w:rsidRPr="00C73261">
        <w:t>Enabler</w:t>
      </w:r>
      <w:r w:rsidR="00EC435C" w:rsidRPr="00C73261">
        <w:t>.</w:t>
      </w:r>
    </w:p>
    <w:p w:rsidR="00A506F2" w:rsidRPr="002729B6" w:rsidRDefault="00A506F2" w:rsidP="00EC435C">
      <w:pPr>
        <w:pStyle w:val="AltNormal"/>
        <w:rPr>
          <w:rFonts w:ascii="Times New Roman" w:hAnsi="Times New Roman"/>
          <w:lang w:eastAsia="ja-JP"/>
        </w:rPr>
      </w:pPr>
      <w:r w:rsidRPr="00C73261">
        <w:rPr>
          <w:rFonts w:ascii="Times New Roman" w:eastAsia="宋体" w:hAnsi="Times New Roman"/>
        </w:rPr>
        <w:t xml:space="preserve">The scope of </w:t>
      </w:r>
      <w:r w:rsidR="00FC6921" w:rsidRPr="00053088">
        <w:rPr>
          <w:rFonts w:ascii="Times New Roman" w:hAnsi="Times New Roman" w:hint="eastAsia"/>
          <w:lang w:eastAsia="ja-JP"/>
        </w:rPr>
        <w:t xml:space="preserve">OMA </w:t>
      </w:r>
      <w:r w:rsidR="009C32D7">
        <w:rPr>
          <w:rFonts w:ascii="Times New Roman" w:hAnsi="Times New Roman" w:hint="eastAsia"/>
          <w:lang w:eastAsia="ja-JP"/>
        </w:rPr>
        <w:t xml:space="preserve">Device </w:t>
      </w:r>
      <w:proofErr w:type="spellStart"/>
      <w:r w:rsidR="009C32D7">
        <w:rPr>
          <w:rFonts w:ascii="Times New Roman" w:hAnsi="Times New Roman" w:hint="eastAsia"/>
          <w:lang w:eastAsia="ja-JP"/>
        </w:rPr>
        <w:t>WebAPI</w:t>
      </w:r>
      <w:proofErr w:type="spellEnd"/>
      <w:r w:rsidR="00FC6921" w:rsidRPr="00C73261">
        <w:rPr>
          <w:rFonts w:ascii="Times New Roman" w:eastAsia="宋体" w:hAnsi="Times New Roman"/>
        </w:rPr>
        <w:t xml:space="preserve"> </w:t>
      </w:r>
      <w:r w:rsidRPr="00C73261">
        <w:rPr>
          <w:rFonts w:ascii="Times New Roman" w:eastAsia="宋体" w:hAnsi="Times New Roman"/>
        </w:rPr>
        <w:t>enabler will include:</w:t>
      </w:r>
    </w:p>
    <w:p w:rsidR="00EC435C" w:rsidRPr="00C73261" w:rsidRDefault="00F35A34" w:rsidP="00A506F2">
      <w:pPr>
        <w:pStyle w:val="AltNormal"/>
        <w:numPr>
          <w:ilvl w:val="0"/>
          <w:numId w:val="16"/>
        </w:numPr>
        <w:rPr>
          <w:rFonts w:ascii="Times New Roman" w:eastAsia="宋体" w:hAnsi="Times New Roman"/>
        </w:rPr>
      </w:pPr>
      <w:r w:rsidRPr="00053088">
        <w:rPr>
          <w:rFonts w:ascii="Times New Roman" w:hAnsi="Times New Roman" w:hint="eastAsia"/>
          <w:lang w:eastAsia="ja-JP"/>
        </w:rPr>
        <w:t>Requirements, a</w:t>
      </w:r>
      <w:r w:rsidR="00EC435C" w:rsidRPr="00C73261">
        <w:rPr>
          <w:rFonts w:ascii="Times New Roman" w:eastAsia="宋体" w:hAnsi="Times New Roman"/>
        </w:rPr>
        <w:t xml:space="preserve">rchitecture and specifications for </w:t>
      </w:r>
      <w:r w:rsidR="00606781" w:rsidRPr="00C73261">
        <w:rPr>
          <w:rFonts w:ascii="Times New Roman" w:eastAsia="宋体" w:hAnsi="Times New Roman"/>
        </w:rPr>
        <w:t>web</w:t>
      </w:r>
      <w:r w:rsidR="00EC435C" w:rsidRPr="00C73261">
        <w:rPr>
          <w:rFonts w:ascii="Times New Roman" w:eastAsia="宋体" w:hAnsi="Times New Roman"/>
        </w:rPr>
        <w:t xml:space="preserve">-based APIs to </w:t>
      </w:r>
      <w:r w:rsidR="00FD71A4" w:rsidRPr="00C73261">
        <w:rPr>
          <w:rFonts w:ascii="Times New Roman" w:eastAsia="宋体" w:hAnsi="Times New Roman"/>
        </w:rPr>
        <w:t>expose</w:t>
      </w:r>
      <w:r w:rsidR="0004593D" w:rsidRPr="00053088">
        <w:rPr>
          <w:rFonts w:ascii="Times New Roman" w:hAnsi="Times New Roman" w:hint="eastAsia"/>
          <w:lang w:eastAsia="ja-JP"/>
        </w:rPr>
        <w:t xml:space="preserve"> services available from </w:t>
      </w:r>
      <w:r w:rsidR="00FC6921" w:rsidRPr="00053088">
        <w:rPr>
          <w:rFonts w:ascii="Times New Roman" w:hAnsi="Times New Roman" w:hint="eastAsia"/>
          <w:lang w:eastAsia="ja-JP"/>
        </w:rPr>
        <w:t xml:space="preserve">external devices </w:t>
      </w:r>
      <w:r w:rsidR="00AF3186" w:rsidRPr="00053088">
        <w:rPr>
          <w:rFonts w:ascii="Times New Roman" w:hAnsi="Times New Roman" w:hint="eastAsia"/>
          <w:lang w:eastAsia="ja-JP"/>
        </w:rPr>
        <w:t xml:space="preserve">and internal enablers </w:t>
      </w:r>
      <w:r w:rsidR="00FC6921" w:rsidRPr="00053088">
        <w:rPr>
          <w:rFonts w:ascii="Times New Roman" w:hAnsi="Times New Roman" w:hint="eastAsia"/>
          <w:lang w:eastAsia="ja-JP"/>
        </w:rPr>
        <w:t xml:space="preserve">through </w:t>
      </w:r>
      <w:r w:rsidR="0004593D" w:rsidRPr="00053088">
        <w:rPr>
          <w:rFonts w:ascii="Times New Roman" w:hAnsi="Times New Roman" w:hint="eastAsia"/>
          <w:lang w:eastAsia="ja-JP"/>
        </w:rPr>
        <w:t>Extension Plug-Ins</w:t>
      </w:r>
      <w:r w:rsidR="00FD71A4" w:rsidRPr="00C73261">
        <w:rPr>
          <w:rFonts w:ascii="Times New Roman" w:eastAsia="宋体" w:hAnsi="Times New Roman"/>
        </w:rPr>
        <w:t xml:space="preserve"> </w:t>
      </w:r>
      <w:r w:rsidR="00C16513" w:rsidRPr="00C73261">
        <w:rPr>
          <w:rFonts w:ascii="Times New Roman" w:eastAsia="宋体" w:hAnsi="Times New Roman"/>
        </w:rPr>
        <w:t>to</w:t>
      </w:r>
      <w:r w:rsidR="0004593D" w:rsidRPr="00053088">
        <w:rPr>
          <w:rFonts w:ascii="Times New Roman" w:hAnsi="Times New Roman" w:hint="eastAsia"/>
          <w:lang w:eastAsia="ja-JP"/>
        </w:rPr>
        <w:t xml:space="preserve"> applications.</w:t>
      </w:r>
    </w:p>
    <w:p w:rsidR="00F35A34" w:rsidRPr="002729B6" w:rsidRDefault="00FC6921" w:rsidP="004E3152">
      <w:pPr>
        <w:pStyle w:val="AltNormal"/>
        <w:numPr>
          <w:ilvl w:val="0"/>
          <w:numId w:val="16"/>
        </w:numPr>
        <w:rPr>
          <w:rFonts w:ascii="Times New Roman" w:eastAsia="宋体" w:hAnsi="Times New Roman"/>
        </w:rPr>
      </w:pPr>
      <w:r w:rsidRPr="004E3152">
        <w:rPr>
          <w:rFonts w:ascii="Times New Roman" w:hAnsi="Times New Roman" w:hint="eastAsia"/>
          <w:lang w:eastAsia="ja-JP"/>
        </w:rPr>
        <w:t xml:space="preserve">The </w:t>
      </w:r>
      <w:r w:rsidR="00F35A34" w:rsidRPr="004E3152">
        <w:rPr>
          <w:rFonts w:ascii="Times New Roman" w:hAnsi="Times New Roman" w:hint="eastAsia"/>
          <w:lang w:eastAsia="ja-JP"/>
        </w:rPr>
        <w:t xml:space="preserve">web-based </w:t>
      </w:r>
      <w:r w:rsidRPr="004E3152">
        <w:rPr>
          <w:rFonts w:ascii="Times New Roman" w:hAnsi="Times New Roman" w:hint="eastAsia"/>
          <w:lang w:eastAsia="ja-JP"/>
        </w:rPr>
        <w:t xml:space="preserve">APIs </w:t>
      </w:r>
      <w:r w:rsidR="00F35A34" w:rsidRPr="004E3152">
        <w:rPr>
          <w:rFonts w:ascii="Times New Roman" w:hAnsi="Times New Roman" w:hint="eastAsia"/>
          <w:lang w:eastAsia="ja-JP"/>
        </w:rPr>
        <w:t xml:space="preserve">that </w:t>
      </w:r>
      <w:r w:rsidR="00F35A34" w:rsidRPr="0082130C">
        <w:rPr>
          <w:rFonts w:ascii="Times New Roman" w:hAnsi="Times New Roman" w:hint="eastAsia"/>
          <w:lang w:eastAsia="ja-JP"/>
        </w:rPr>
        <w:t xml:space="preserve">will </w:t>
      </w:r>
      <w:r w:rsidR="00F35A34" w:rsidRPr="002729B6">
        <w:rPr>
          <w:rFonts w:ascii="Times New Roman" w:hAnsi="Times New Roman" w:hint="eastAsia"/>
          <w:lang w:eastAsia="ja-JP"/>
        </w:rPr>
        <w:t xml:space="preserve">work in the framework that </w:t>
      </w:r>
      <w:proofErr w:type="spellStart"/>
      <w:r w:rsidR="00F35A34" w:rsidRPr="002729B6">
        <w:rPr>
          <w:rFonts w:ascii="Times New Roman" w:hAnsi="Times New Roman" w:hint="eastAsia"/>
          <w:lang w:eastAsia="ja-JP"/>
        </w:rPr>
        <w:t>GotAPI</w:t>
      </w:r>
      <w:proofErr w:type="spellEnd"/>
      <w:r w:rsidR="00F35A34" w:rsidRPr="002729B6">
        <w:rPr>
          <w:rFonts w:ascii="Times New Roman" w:hAnsi="Times New Roman" w:hint="eastAsia"/>
          <w:lang w:eastAsia="ja-JP"/>
        </w:rPr>
        <w:t xml:space="preserve"> (</w:t>
      </w:r>
      <w:r w:rsidR="00F35A34" w:rsidRPr="002729B6">
        <w:rPr>
          <w:rFonts w:ascii="Times New Roman" w:eastAsia="宋体" w:hAnsi="Times New Roman"/>
        </w:rPr>
        <w:t>Generic Open Terminal API Framework</w:t>
      </w:r>
      <w:r w:rsidR="00F35A34" w:rsidRPr="002729B6">
        <w:rPr>
          <w:rFonts w:ascii="Times New Roman" w:hAnsi="Times New Roman" w:hint="eastAsia"/>
          <w:lang w:eastAsia="ja-JP"/>
        </w:rPr>
        <w:t xml:space="preserve">) defines, where the web-based APIs </w:t>
      </w:r>
      <w:r w:rsidRPr="002729B6">
        <w:rPr>
          <w:rFonts w:ascii="Times New Roman" w:hAnsi="Times New Roman" w:hint="eastAsia"/>
          <w:lang w:eastAsia="ja-JP"/>
        </w:rPr>
        <w:t xml:space="preserve">are implemented in the Extension Plug-Ins </w:t>
      </w:r>
      <w:r w:rsidR="00F35A34" w:rsidRPr="002729B6">
        <w:rPr>
          <w:rFonts w:ascii="Times New Roman" w:hAnsi="Times New Roman" w:hint="eastAsia"/>
          <w:lang w:eastAsia="ja-JP"/>
        </w:rPr>
        <w:t>and exposing the services from the external devices or internal enablers that are connected with the Extension Plug-Ins.</w:t>
      </w:r>
    </w:p>
    <w:p w:rsidR="0004593D" w:rsidRPr="002729B6" w:rsidRDefault="00F35A34" w:rsidP="0082130C">
      <w:pPr>
        <w:pStyle w:val="AltNormal"/>
        <w:numPr>
          <w:ilvl w:val="0"/>
          <w:numId w:val="16"/>
        </w:numPr>
        <w:rPr>
          <w:rFonts w:ascii="Times New Roman" w:eastAsia="宋体" w:hAnsi="Times New Roman"/>
        </w:rPr>
      </w:pPr>
      <w:r w:rsidRPr="00053088">
        <w:rPr>
          <w:rFonts w:ascii="Times New Roman" w:hAnsi="Times New Roman" w:hint="eastAsia"/>
          <w:lang w:eastAsia="ja-JP"/>
        </w:rPr>
        <w:t xml:space="preserve">The framework </w:t>
      </w:r>
      <w:r w:rsidR="00670A70" w:rsidRPr="00053088">
        <w:rPr>
          <w:rFonts w:ascii="Times New Roman" w:hAnsi="Times New Roman" w:hint="eastAsia"/>
          <w:lang w:eastAsia="ja-JP"/>
        </w:rPr>
        <w:t xml:space="preserve">provided by the combination of </w:t>
      </w:r>
      <w:proofErr w:type="spellStart"/>
      <w:r w:rsidR="00670A70" w:rsidRPr="00053088">
        <w:rPr>
          <w:rFonts w:ascii="Times New Roman" w:hAnsi="Times New Roman" w:hint="eastAsia"/>
          <w:lang w:eastAsia="ja-JP"/>
        </w:rPr>
        <w:t>GotAPI</w:t>
      </w:r>
      <w:proofErr w:type="spellEnd"/>
      <w:r w:rsidR="00670A70" w:rsidRPr="00053088">
        <w:rPr>
          <w:rFonts w:ascii="Times New Roman" w:hAnsi="Times New Roman" w:hint="eastAsia"/>
          <w:lang w:eastAsia="ja-JP"/>
        </w:rPr>
        <w:t xml:space="preserve"> and </w:t>
      </w:r>
      <w:r w:rsidR="009C32D7">
        <w:rPr>
          <w:rFonts w:ascii="Times New Roman" w:hAnsi="Times New Roman" w:hint="eastAsia"/>
          <w:lang w:eastAsia="ja-JP"/>
        </w:rPr>
        <w:t xml:space="preserve">Device </w:t>
      </w:r>
      <w:proofErr w:type="spellStart"/>
      <w:r w:rsidR="009C32D7">
        <w:rPr>
          <w:rFonts w:ascii="Times New Roman" w:hAnsi="Times New Roman" w:hint="eastAsia"/>
          <w:lang w:eastAsia="ja-JP"/>
        </w:rPr>
        <w:t>WebAPI</w:t>
      </w:r>
      <w:proofErr w:type="spellEnd"/>
      <w:r w:rsidR="00670A70" w:rsidRPr="00053088">
        <w:rPr>
          <w:rFonts w:ascii="Times New Roman" w:hAnsi="Times New Roman" w:hint="eastAsia"/>
          <w:lang w:eastAsia="ja-JP"/>
        </w:rPr>
        <w:t xml:space="preserve"> to enable applications to work </w:t>
      </w:r>
      <w:r w:rsidR="00AF3186" w:rsidRPr="00053088">
        <w:rPr>
          <w:rFonts w:ascii="Times New Roman" w:hAnsi="Times New Roman" w:hint="eastAsia"/>
          <w:lang w:eastAsia="ja-JP"/>
        </w:rPr>
        <w:t xml:space="preserve">through standardized APIs </w:t>
      </w:r>
      <w:r w:rsidR="00670A70" w:rsidRPr="00053088">
        <w:rPr>
          <w:rFonts w:ascii="Times New Roman" w:hAnsi="Times New Roman" w:hint="eastAsia"/>
          <w:lang w:eastAsia="ja-JP"/>
        </w:rPr>
        <w:t xml:space="preserve">with external </w:t>
      </w:r>
      <w:r w:rsidR="007D280C" w:rsidRPr="00053088">
        <w:rPr>
          <w:rFonts w:ascii="Times New Roman" w:hAnsi="Times New Roman"/>
          <w:lang w:eastAsia="ja-JP"/>
        </w:rPr>
        <w:t>devices</w:t>
      </w:r>
      <w:r w:rsidR="00670A70" w:rsidRPr="00053088">
        <w:rPr>
          <w:rFonts w:ascii="Times New Roman" w:hAnsi="Times New Roman" w:hint="eastAsia"/>
          <w:lang w:eastAsia="ja-JP"/>
        </w:rPr>
        <w:t xml:space="preserve"> or internal enablers</w:t>
      </w:r>
      <w:r w:rsidR="00AF3186" w:rsidRPr="00053088">
        <w:rPr>
          <w:rFonts w:ascii="Times New Roman" w:hAnsi="Times New Roman" w:hint="eastAsia"/>
          <w:lang w:eastAsia="ja-JP"/>
        </w:rPr>
        <w:t xml:space="preserve">, as </w:t>
      </w:r>
      <w:proofErr w:type="spellStart"/>
      <w:r w:rsidR="00AF3186" w:rsidRPr="00053088">
        <w:rPr>
          <w:rFonts w:ascii="Times New Roman" w:hAnsi="Times New Roman" w:hint="eastAsia"/>
          <w:lang w:eastAsia="ja-JP"/>
        </w:rPr>
        <w:t>GotAPI</w:t>
      </w:r>
      <w:proofErr w:type="spellEnd"/>
      <w:r w:rsidR="00AF3186" w:rsidRPr="00053088">
        <w:rPr>
          <w:rFonts w:ascii="Times New Roman" w:hAnsi="Times New Roman" w:hint="eastAsia"/>
          <w:lang w:eastAsia="ja-JP"/>
        </w:rPr>
        <w:t xml:space="preserve"> itself does not standardize the APIs to be implemented in the Extension Plug-Ins.</w:t>
      </w:r>
    </w:p>
    <w:p w:rsidR="00AF3186" w:rsidRPr="002729B6" w:rsidRDefault="006C13A2" w:rsidP="002729B6">
      <w:pPr>
        <w:pStyle w:val="AltNormal"/>
        <w:numPr>
          <w:ilvl w:val="0"/>
          <w:numId w:val="16"/>
        </w:numPr>
        <w:rPr>
          <w:rFonts w:ascii="Times New Roman" w:eastAsia="宋体" w:hAnsi="Times New Roman"/>
        </w:rPr>
      </w:pPr>
      <w:r>
        <w:rPr>
          <w:rFonts w:ascii="Times New Roman" w:hAnsi="Times New Roman" w:hint="eastAsia"/>
          <w:lang w:eastAsia="ja-JP"/>
        </w:rPr>
        <w:t>W</w:t>
      </w:r>
      <w:r w:rsidRPr="005B1B25">
        <w:rPr>
          <w:rFonts w:ascii="Times New Roman" w:hAnsi="Times New Roman" w:hint="eastAsia"/>
          <w:lang w:eastAsia="ja-JP"/>
        </w:rPr>
        <w:t>eb-based APIs</w:t>
      </w:r>
      <w:r w:rsidRPr="006C13A2">
        <w:rPr>
          <w:rFonts w:ascii="Times New Roman" w:hAnsi="Times New Roman" w:hint="eastAsia"/>
          <w:lang w:eastAsia="ja-JP"/>
        </w:rPr>
        <w:t xml:space="preserve"> </w:t>
      </w:r>
      <w:r>
        <w:rPr>
          <w:rFonts w:ascii="Times New Roman" w:hAnsi="Times New Roman" w:hint="eastAsia"/>
          <w:lang w:eastAsia="ja-JP"/>
        </w:rPr>
        <w:t xml:space="preserve">that </w:t>
      </w:r>
      <w:r w:rsidR="0004593D" w:rsidRPr="00053088">
        <w:rPr>
          <w:rFonts w:ascii="Times New Roman" w:hAnsi="Times New Roman" w:hint="eastAsia"/>
          <w:lang w:eastAsia="ja-JP"/>
        </w:rPr>
        <w:t xml:space="preserve">will </w:t>
      </w:r>
      <w:r w:rsidR="00AF3186" w:rsidRPr="00053088">
        <w:rPr>
          <w:rFonts w:ascii="Times New Roman" w:hAnsi="Times New Roman" w:hint="eastAsia"/>
          <w:lang w:eastAsia="ja-JP"/>
        </w:rPr>
        <w:t xml:space="preserve">initially </w:t>
      </w:r>
      <w:r w:rsidR="0004593D" w:rsidRPr="00053088">
        <w:rPr>
          <w:rFonts w:ascii="Times New Roman" w:hAnsi="Times New Roman" w:hint="eastAsia"/>
          <w:lang w:eastAsia="ja-JP"/>
        </w:rPr>
        <w:t>address such areas as healthcare devices</w:t>
      </w:r>
      <w:r w:rsidR="00AF3186" w:rsidRPr="00053088">
        <w:rPr>
          <w:rFonts w:ascii="Times New Roman" w:hAnsi="Times New Roman" w:hint="eastAsia"/>
          <w:lang w:eastAsia="ja-JP"/>
        </w:rPr>
        <w:t xml:space="preserve">, </w:t>
      </w:r>
      <w:r w:rsidR="00DC43D4">
        <w:rPr>
          <w:rFonts w:ascii="Times New Roman" w:hAnsi="Times New Roman" w:hint="eastAsia"/>
          <w:lang w:eastAsia="ja-JP"/>
        </w:rPr>
        <w:t>DWAPI-PCH</w:t>
      </w:r>
      <w:r w:rsidR="00AF3186" w:rsidRPr="00053088">
        <w:rPr>
          <w:rFonts w:ascii="Times New Roman" w:hAnsi="Times New Roman" w:hint="eastAsia"/>
          <w:lang w:eastAsia="ja-JP"/>
        </w:rPr>
        <w:t xml:space="preserve"> (Personal </w:t>
      </w:r>
      <w:r w:rsidR="004E3152">
        <w:rPr>
          <w:rFonts w:ascii="Times New Roman" w:hAnsi="Times New Roman" w:hint="eastAsia"/>
          <w:lang w:eastAsia="ja-JP"/>
        </w:rPr>
        <w:t xml:space="preserve">Connected </w:t>
      </w:r>
      <w:r w:rsidR="00AF3186" w:rsidRPr="00053088">
        <w:rPr>
          <w:rFonts w:ascii="Times New Roman" w:hAnsi="Times New Roman" w:hint="eastAsia"/>
          <w:lang w:eastAsia="ja-JP"/>
        </w:rPr>
        <w:t>Healthcare)</w:t>
      </w:r>
      <w:r w:rsidR="003C61E0">
        <w:rPr>
          <w:rFonts w:ascii="Times New Roman" w:hAnsi="Times New Roman"/>
          <w:lang w:eastAsia="ja-JP"/>
        </w:rPr>
        <w:t>, DWAPI-3DP(3-Dimension Printer)</w:t>
      </w:r>
      <w:r w:rsidRPr="00053088">
        <w:rPr>
          <w:rFonts w:ascii="Times New Roman" w:hAnsi="Times New Roman" w:hint="eastAsia"/>
          <w:lang w:eastAsia="ja-JP"/>
        </w:rPr>
        <w:t xml:space="preserve"> and other areas</w:t>
      </w:r>
      <w:r w:rsidR="0004593D" w:rsidRPr="00053088">
        <w:rPr>
          <w:rFonts w:ascii="Times New Roman" w:hAnsi="Times New Roman" w:hint="eastAsia"/>
          <w:lang w:eastAsia="ja-JP"/>
        </w:rPr>
        <w:t xml:space="preserve"> where standardization will </w:t>
      </w:r>
      <w:r w:rsidRPr="00053088">
        <w:rPr>
          <w:rFonts w:ascii="Times New Roman" w:hAnsi="Times New Roman" w:hint="eastAsia"/>
          <w:lang w:eastAsia="ja-JP"/>
        </w:rPr>
        <w:t>help solving</w:t>
      </w:r>
      <w:r w:rsidR="0004593D" w:rsidRPr="00053088">
        <w:rPr>
          <w:rFonts w:ascii="Times New Roman" w:hAnsi="Times New Roman" w:hint="eastAsia"/>
          <w:lang w:eastAsia="ja-JP"/>
        </w:rPr>
        <w:t xml:space="preserve"> application interoperability problems.</w:t>
      </w:r>
    </w:p>
    <w:p w:rsidR="00BD2E9C" w:rsidRDefault="00AF3186" w:rsidP="002729B6">
      <w:pPr>
        <w:pStyle w:val="AltNormal"/>
        <w:rPr>
          <w:rFonts w:ascii="Times New Roman" w:hAnsi="Times New Roman"/>
          <w:lang w:eastAsia="ja-JP"/>
        </w:rPr>
      </w:pPr>
      <w:r w:rsidRPr="00053088">
        <w:rPr>
          <w:rFonts w:ascii="Times New Roman" w:hAnsi="Times New Roman" w:hint="eastAsia"/>
          <w:lang w:eastAsia="ja-JP"/>
        </w:rPr>
        <w:t xml:space="preserve">OMA will continue expanding the coverage of the </w:t>
      </w:r>
      <w:proofErr w:type="spellStart"/>
      <w:r w:rsidRPr="00053088">
        <w:rPr>
          <w:rFonts w:ascii="Times New Roman" w:hAnsi="Times New Roman" w:hint="eastAsia"/>
          <w:lang w:eastAsia="ja-JP"/>
        </w:rPr>
        <w:t>standaridized</w:t>
      </w:r>
      <w:proofErr w:type="spellEnd"/>
      <w:r w:rsidRPr="00053088">
        <w:rPr>
          <w:rFonts w:ascii="Times New Roman" w:hAnsi="Times New Roman" w:hint="eastAsia"/>
          <w:lang w:eastAsia="ja-JP"/>
        </w:rPr>
        <w:t xml:space="preserve"> </w:t>
      </w:r>
      <w:r w:rsidR="009C32D7">
        <w:rPr>
          <w:rFonts w:ascii="Times New Roman" w:hAnsi="Times New Roman" w:hint="eastAsia"/>
          <w:lang w:eastAsia="ja-JP"/>
        </w:rPr>
        <w:t xml:space="preserve">Device </w:t>
      </w:r>
      <w:proofErr w:type="spellStart"/>
      <w:r w:rsidR="009C32D7">
        <w:rPr>
          <w:rFonts w:ascii="Times New Roman" w:hAnsi="Times New Roman" w:hint="eastAsia"/>
          <w:lang w:eastAsia="ja-JP"/>
        </w:rPr>
        <w:t>WebAPI</w:t>
      </w:r>
      <w:r>
        <w:rPr>
          <w:rFonts w:ascii="Times New Roman" w:hAnsi="Times New Roman" w:hint="eastAsia"/>
          <w:lang w:eastAsia="ja-JP"/>
        </w:rPr>
        <w:t>s</w:t>
      </w:r>
      <w:proofErr w:type="spellEnd"/>
      <w:r>
        <w:rPr>
          <w:rFonts w:ascii="Times New Roman" w:hAnsi="Times New Roman" w:hint="eastAsia"/>
          <w:lang w:eastAsia="ja-JP"/>
        </w:rPr>
        <w:t xml:space="preserve"> in areas where standardization helps </w:t>
      </w:r>
      <w:r w:rsidR="00C962AB">
        <w:rPr>
          <w:rFonts w:ascii="Times New Roman" w:hAnsi="Times New Roman" w:hint="eastAsia"/>
          <w:lang w:eastAsia="ja-JP"/>
        </w:rPr>
        <w:t xml:space="preserve">the markets to </w:t>
      </w:r>
      <w:r>
        <w:rPr>
          <w:rFonts w:ascii="Times New Roman" w:hAnsi="Times New Roman" w:hint="eastAsia"/>
          <w:lang w:eastAsia="ja-JP"/>
        </w:rPr>
        <w:t xml:space="preserve">expand </w:t>
      </w:r>
      <w:r w:rsidR="00C962AB">
        <w:rPr>
          <w:rFonts w:ascii="Times New Roman" w:hAnsi="Times New Roman" w:hint="eastAsia"/>
          <w:lang w:eastAsia="ja-JP"/>
        </w:rPr>
        <w:t>and innovate</w:t>
      </w:r>
      <w:r>
        <w:rPr>
          <w:rFonts w:ascii="Times New Roman" w:hAnsi="Times New Roman" w:hint="eastAsia"/>
          <w:lang w:eastAsia="ja-JP"/>
        </w:rPr>
        <w:t>.</w:t>
      </w:r>
    </w:p>
    <w:p w:rsidR="00651D13" w:rsidRDefault="00651D13">
      <w:pPr>
        <w:pStyle w:val="Heading1"/>
      </w:pPr>
      <w:bookmarkStart w:id="8" w:name="_Toc465844368"/>
      <w:bookmarkStart w:id="9" w:name="_Toc465844864"/>
      <w:bookmarkStart w:id="10" w:name="_Toc465844369"/>
      <w:bookmarkStart w:id="11" w:name="_Toc465844865"/>
      <w:bookmarkStart w:id="12" w:name="_Toc465844370"/>
      <w:bookmarkStart w:id="13" w:name="_Toc465844866"/>
      <w:bookmarkStart w:id="14" w:name="_Ref257022452"/>
      <w:bookmarkStart w:id="15" w:name="_Ref257022509"/>
      <w:bookmarkStart w:id="16" w:name="_Ref257022521"/>
      <w:bookmarkStart w:id="17" w:name="_Ref257022547"/>
      <w:bookmarkStart w:id="18" w:name="_Toc306587876"/>
      <w:bookmarkStart w:id="19" w:name="_Toc528829721"/>
      <w:bookmarkEnd w:id="8"/>
      <w:bookmarkEnd w:id="9"/>
      <w:bookmarkEnd w:id="10"/>
      <w:bookmarkEnd w:id="11"/>
      <w:bookmarkEnd w:id="12"/>
      <w:bookmarkEnd w:id="13"/>
      <w:r w:rsidRPr="00D17312">
        <w:lastRenderedPageBreak/>
        <w:t>References</w:t>
      </w:r>
      <w:bookmarkEnd w:id="7"/>
      <w:bookmarkEnd w:id="14"/>
      <w:bookmarkEnd w:id="15"/>
      <w:bookmarkEnd w:id="16"/>
      <w:bookmarkEnd w:id="17"/>
      <w:bookmarkEnd w:id="18"/>
      <w:bookmarkEnd w:id="19"/>
    </w:p>
    <w:p w:rsidR="00651D13" w:rsidRPr="00D17312" w:rsidRDefault="00651D13">
      <w:pPr>
        <w:pStyle w:val="Heading2"/>
      </w:pPr>
      <w:bookmarkStart w:id="20" w:name="_Toc465844372"/>
      <w:bookmarkStart w:id="21" w:name="_Toc465844868"/>
      <w:bookmarkStart w:id="22" w:name="_Normative_References"/>
      <w:bookmarkStart w:id="23" w:name="_Toc51147377"/>
      <w:bookmarkStart w:id="24" w:name="_Toc306587877"/>
      <w:bookmarkStart w:id="25" w:name="_Toc51149235"/>
      <w:bookmarkStart w:id="26" w:name="_Toc528829722"/>
      <w:bookmarkEnd w:id="20"/>
      <w:bookmarkEnd w:id="21"/>
      <w:bookmarkEnd w:id="22"/>
      <w:r w:rsidRPr="00D17312">
        <w:t>Normative References</w:t>
      </w:r>
      <w:bookmarkEnd w:id="23"/>
      <w:bookmarkEnd w:id="24"/>
      <w:bookmarkEnd w:id="26"/>
    </w:p>
    <w:tbl>
      <w:tblPr>
        <w:tblW w:w="10080" w:type="dxa"/>
        <w:jc w:val="center"/>
        <w:tblLayout w:type="fixed"/>
        <w:tblCellMar>
          <w:left w:w="115" w:type="dxa"/>
          <w:right w:w="115" w:type="dxa"/>
        </w:tblCellMar>
        <w:tblLook w:val="0000" w:firstRow="0" w:lastRow="0" w:firstColumn="0" w:lastColumn="0" w:noHBand="0" w:noVBand="0"/>
      </w:tblPr>
      <w:tblGrid>
        <w:gridCol w:w="2160"/>
        <w:gridCol w:w="7920"/>
      </w:tblGrid>
      <w:tr w:rsidR="007D5184" w:rsidRPr="00D17312" w:rsidTr="00FF6779">
        <w:trPr>
          <w:jc w:val="center"/>
        </w:trPr>
        <w:tc>
          <w:tcPr>
            <w:tcW w:w="2160" w:type="dxa"/>
          </w:tcPr>
          <w:p w:rsidR="007D5184" w:rsidRDefault="007D5184" w:rsidP="00FF6779">
            <w:pPr>
              <w:pStyle w:val="RefLabel"/>
              <w:rPr>
                <w:lang w:val="en-US"/>
              </w:rPr>
            </w:pPr>
            <w:r>
              <w:rPr>
                <w:lang w:val="en-US"/>
              </w:rPr>
              <w:t>[</w:t>
            </w:r>
            <w:proofErr w:type="spellStart"/>
            <w:r>
              <w:rPr>
                <w:lang w:val="en-US"/>
              </w:rPr>
              <w:t>EventSource</w:t>
            </w:r>
            <w:proofErr w:type="spellEnd"/>
            <w:r>
              <w:rPr>
                <w:lang w:val="en-US"/>
              </w:rPr>
              <w:t>]</w:t>
            </w:r>
          </w:p>
        </w:tc>
        <w:tc>
          <w:tcPr>
            <w:tcW w:w="7920" w:type="dxa"/>
          </w:tcPr>
          <w:p w:rsidR="007D5184" w:rsidRPr="00DE3177" w:rsidRDefault="007D5184" w:rsidP="00FF6779">
            <w:pPr>
              <w:pStyle w:val="RefDesc"/>
              <w:rPr>
                <w:b w:val="0"/>
              </w:rPr>
            </w:pPr>
            <w:r w:rsidRPr="00DE3177">
              <w:rPr>
                <w:b w:val="0"/>
              </w:rPr>
              <w:t xml:space="preserve">“Server-Sent Events”, Worldwide Web Consortium (W3C), </w:t>
            </w:r>
            <w:hyperlink r:id="rId12" w:history="1">
              <w:r w:rsidRPr="007D5184">
                <w:rPr>
                  <w:rStyle w:val="Hyperlink"/>
                  <w:b w:val="0"/>
                </w:rPr>
                <w:t>URL:</w:t>
              </w:r>
              <w:r w:rsidRPr="00631691">
                <w:rPr>
                  <w:rStyle w:val="Hyperlink"/>
                  <w:b w:val="0"/>
                </w:rPr>
                <w:t>http://dev.w3.org/html5/eventsource/</w:t>
              </w:r>
            </w:hyperlink>
            <w:r w:rsidRPr="00DE3177">
              <w:rPr>
                <w:b w:val="0"/>
              </w:rPr>
              <w:t xml:space="preserve"> (latest working draft)</w:t>
            </w:r>
          </w:p>
        </w:tc>
      </w:tr>
      <w:tr w:rsidR="007D5184" w:rsidRPr="007D5184" w:rsidTr="00FF6779">
        <w:trPr>
          <w:jc w:val="center"/>
        </w:trPr>
        <w:tc>
          <w:tcPr>
            <w:tcW w:w="2160" w:type="dxa"/>
          </w:tcPr>
          <w:p w:rsidR="007D5184" w:rsidRDefault="007D5184" w:rsidP="00FF6779">
            <w:pPr>
              <w:pStyle w:val="RefLabel"/>
              <w:rPr>
                <w:lang w:val="en-US"/>
              </w:rPr>
            </w:pPr>
            <w:r w:rsidRPr="00770244">
              <w:rPr>
                <w:rFonts w:eastAsia="Malgun Gothic" w:hint="eastAsia"/>
                <w:lang w:eastAsia="ja-JP"/>
              </w:rPr>
              <w:t>[</w:t>
            </w:r>
            <w:proofErr w:type="spellStart"/>
            <w:r w:rsidRPr="00770244">
              <w:rPr>
                <w:rFonts w:eastAsia="Malgun Gothic" w:hint="eastAsia"/>
                <w:lang w:eastAsia="ja-JP"/>
              </w:rPr>
              <w:t>GotAPI</w:t>
            </w:r>
            <w:proofErr w:type="spellEnd"/>
            <w:r w:rsidRPr="00770244">
              <w:rPr>
                <w:rFonts w:eastAsia="Malgun Gothic" w:hint="eastAsia"/>
                <w:lang w:eastAsia="ja-JP"/>
              </w:rPr>
              <w:t xml:space="preserve"> 1.1]</w:t>
            </w:r>
          </w:p>
        </w:tc>
        <w:tc>
          <w:tcPr>
            <w:tcW w:w="7920" w:type="dxa"/>
          </w:tcPr>
          <w:p w:rsidR="007D5184" w:rsidRPr="00770244" w:rsidRDefault="007D5184" w:rsidP="00FF6779">
            <w:pPr>
              <w:pStyle w:val="RefDesc"/>
              <w:rPr>
                <w:rFonts w:eastAsia="Malgun Gothic"/>
                <w:b w:val="0"/>
                <w:lang w:eastAsia="ja-JP"/>
              </w:rPr>
            </w:pPr>
            <w:r w:rsidRPr="00770244">
              <w:rPr>
                <w:rFonts w:eastAsia="Malgun Gothic" w:hint="eastAsia"/>
                <w:b w:val="0"/>
                <w:lang w:eastAsia="ja-JP"/>
              </w:rPr>
              <w:t>(DRAFT)</w:t>
            </w:r>
          </w:p>
          <w:p w:rsidR="007D5184" w:rsidRPr="00631691" w:rsidRDefault="007D5184" w:rsidP="004B2881">
            <w:pPr>
              <w:pStyle w:val="RefDesc"/>
              <w:rPr>
                <w:b w:val="0"/>
              </w:rPr>
            </w:pPr>
            <w:r w:rsidRPr="00770244">
              <w:rPr>
                <w:rFonts w:eastAsia="Malgun Gothic"/>
                <w:b w:val="0"/>
                <w:lang w:eastAsia="ja-JP"/>
              </w:rPr>
              <w:t>Generic Open Terminal API Framework (</w:t>
            </w:r>
            <w:proofErr w:type="spellStart"/>
            <w:r w:rsidRPr="00770244">
              <w:rPr>
                <w:rFonts w:eastAsia="Malgun Gothic"/>
                <w:b w:val="0"/>
                <w:lang w:eastAsia="ja-JP"/>
              </w:rPr>
              <w:t>GotAPI</w:t>
            </w:r>
            <w:proofErr w:type="spellEnd"/>
            <w:r w:rsidRPr="00770244">
              <w:rPr>
                <w:rFonts w:eastAsia="Malgun Gothic"/>
                <w:b w:val="0"/>
                <w:lang w:eastAsia="ja-JP"/>
              </w:rPr>
              <w:t>)</w:t>
            </w:r>
            <w:r w:rsidRPr="00770244">
              <w:rPr>
                <w:rFonts w:eastAsia="Malgun Gothic" w:hint="eastAsia"/>
                <w:b w:val="0"/>
                <w:lang w:eastAsia="ja-JP"/>
              </w:rPr>
              <w:t xml:space="preserve">, </w:t>
            </w:r>
            <w:r w:rsidRPr="00770244">
              <w:rPr>
                <w:rFonts w:eastAsia="Malgun Gothic"/>
                <w:b w:val="0"/>
                <w:lang w:eastAsia="ja-JP"/>
              </w:rPr>
              <w:t>Candidate Version 1.0 – 10 Feb 2015</w:t>
            </w:r>
            <w:r w:rsidR="004B2881">
              <w:rPr>
                <w:rFonts w:eastAsia="Malgun Gothic"/>
                <w:b w:val="0"/>
                <w:lang w:eastAsia="ja-JP"/>
              </w:rPr>
              <w:t xml:space="preserve">, </w:t>
            </w:r>
            <w:hyperlink r:id="rId13" w:history="1">
              <w:r w:rsidRPr="004B2881">
                <w:rPr>
                  <w:rStyle w:val="Hyperlink"/>
                  <w:b w:val="0"/>
                </w:rPr>
                <w:t>URL:</w:t>
              </w:r>
              <w:r w:rsidRPr="00631691">
                <w:rPr>
                  <w:rStyle w:val="Hyperlink"/>
                  <w:rFonts w:eastAsia="Malgun Gothic"/>
                  <w:b w:val="0"/>
                  <w:lang w:eastAsia="ja-JP"/>
                </w:rPr>
                <w:t>http://member.openmobilealliance.org/ftp/Public_documents/CD/CD-GotAPI/Permanent_documents/OMA-ER-GotAPI-V1_1_0-20150803-A.zip</w:t>
              </w:r>
            </w:hyperlink>
          </w:p>
        </w:tc>
      </w:tr>
      <w:tr w:rsidR="007D5184" w:rsidRPr="00D17312" w:rsidTr="00FF6779">
        <w:trPr>
          <w:jc w:val="center"/>
        </w:trPr>
        <w:tc>
          <w:tcPr>
            <w:tcW w:w="2160" w:type="dxa"/>
          </w:tcPr>
          <w:p w:rsidR="007D5184" w:rsidRDefault="007D5184" w:rsidP="00FF6779">
            <w:pPr>
              <w:pStyle w:val="RefLabel"/>
              <w:rPr>
                <w:lang w:val="en-US"/>
              </w:rPr>
            </w:pPr>
            <w:r>
              <w:rPr>
                <w:lang w:val="en-US"/>
              </w:rPr>
              <w:t>[HTTP/1.1]</w:t>
            </w:r>
          </w:p>
        </w:tc>
        <w:tc>
          <w:tcPr>
            <w:tcW w:w="7920" w:type="dxa"/>
          </w:tcPr>
          <w:p w:rsidR="007D5184" w:rsidRPr="00DE3177" w:rsidRDefault="007D5184" w:rsidP="00FF6779">
            <w:pPr>
              <w:pStyle w:val="RefDesc"/>
              <w:rPr>
                <w:b w:val="0"/>
              </w:rPr>
            </w:pPr>
            <w:r w:rsidRPr="00DE3177">
              <w:rPr>
                <w:b w:val="0"/>
              </w:rPr>
              <w:t xml:space="preserve">“Hypertext Transfer Protocol -- HTTP/1.1”, Internet Engineering Task Force (IETF), </w:t>
            </w:r>
            <w:hyperlink r:id="rId14" w:history="1">
              <w:r w:rsidRPr="007D5184">
                <w:rPr>
                  <w:rStyle w:val="Hyperlink"/>
                  <w:b w:val="0"/>
                </w:rPr>
                <w:t>URL:</w:t>
              </w:r>
              <w:r w:rsidRPr="00631691">
                <w:rPr>
                  <w:rStyle w:val="Hyperlink"/>
                  <w:b w:val="0"/>
                </w:rPr>
                <w:t>http://tools.ietf.org/search/rfc2616</w:t>
              </w:r>
            </w:hyperlink>
          </w:p>
        </w:tc>
      </w:tr>
      <w:tr w:rsidR="007D5184" w:rsidRPr="00D17312" w:rsidTr="00FF6779">
        <w:trPr>
          <w:jc w:val="center"/>
        </w:trPr>
        <w:tc>
          <w:tcPr>
            <w:tcW w:w="2160" w:type="dxa"/>
          </w:tcPr>
          <w:p w:rsidR="007D5184" w:rsidRDefault="007D5184" w:rsidP="00FF6779">
            <w:pPr>
              <w:pStyle w:val="RefLabel"/>
              <w:rPr>
                <w:lang w:val="en-US"/>
              </w:rPr>
            </w:pPr>
            <w:r>
              <w:rPr>
                <w:lang w:val="en-US"/>
              </w:rPr>
              <w:t>[HTTP/2.0]</w:t>
            </w:r>
          </w:p>
        </w:tc>
        <w:tc>
          <w:tcPr>
            <w:tcW w:w="7920" w:type="dxa"/>
          </w:tcPr>
          <w:p w:rsidR="007D5184" w:rsidRPr="00DE3177" w:rsidRDefault="007D5184" w:rsidP="00FF6779">
            <w:pPr>
              <w:pStyle w:val="RefDesc"/>
              <w:rPr>
                <w:b w:val="0"/>
              </w:rPr>
            </w:pPr>
            <w:r w:rsidRPr="00DE3177">
              <w:rPr>
                <w:b w:val="0"/>
              </w:rPr>
              <w:t xml:space="preserve">“Hypertext Transfer Protocol version 2.0”, Internet Engineering Task Force (IETF), </w:t>
            </w:r>
            <w:hyperlink r:id="rId15" w:history="1">
              <w:r w:rsidRPr="007D5184">
                <w:rPr>
                  <w:rStyle w:val="Hyperlink"/>
                  <w:b w:val="0"/>
                </w:rPr>
                <w:t>URL:</w:t>
              </w:r>
              <w:r w:rsidRPr="00631691">
                <w:rPr>
                  <w:rStyle w:val="Hyperlink"/>
                  <w:b w:val="0"/>
                </w:rPr>
                <w:t>http://tools.ietf.org/search/draft-ietf-httpbis-http2-09</w:t>
              </w:r>
            </w:hyperlink>
            <w:r w:rsidRPr="00DE3177">
              <w:rPr>
                <w:b w:val="0"/>
              </w:rPr>
              <w:t xml:space="preserve"> (latest working draft)</w:t>
            </w:r>
          </w:p>
        </w:tc>
      </w:tr>
      <w:tr w:rsidR="007D5184" w:rsidRPr="00D17312" w:rsidTr="00FF6779">
        <w:trPr>
          <w:jc w:val="center"/>
        </w:trPr>
        <w:tc>
          <w:tcPr>
            <w:tcW w:w="2160" w:type="dxa"/>
          </w:tcPr>
          <w:p w:rsidR="007D5184" w:rsidRDefault="007D5184" w:rsidP="00FF6779">
            <w:pPr>
              <w:pStyle w:val="RefLabel"/>
              <w:rPr>
                <w:lang w:val="en-US"/>
              </w:rPr>
            </w:pPr>
            <w:r>
              <w:rPr>
                <w:lang w:val="en-US"/>
              </w:rPr>
              <w:t>[JSON-RPC]</w:t>
            </w:r>
          </w:p>
        </w:tc>
        <w:tc>
          <w:tcPr>
            <w:tcW w:w="7920" w:type="dxa"/>
          </w:tcPr>
          <w:p w:rsidR="007D5184" w:rsidRPr="00DE3177" w:rsidRDefault="007D5184" w:rsidP="00FF6779">
            <w:pPr>
              <w:pStyle w:val="RefDesc"/>
              <w:rPr>
                <w:b w:val="0"/>
              </w:rPr>
            </w:pPr>
            <w:r w:rsidRPr="00DE3177">
              <w:rPr>
                <w:b w:val="0"/>
              </w:rPr>
              <w:t xml:space="preserve">“JSON-RPC 2.0 Specification”, JSON-RPC Working Group, </w:t>
            </w:r>
            <w:hyperlink r:id="rId16" w:history="1">
              <w:r w:rsidRPr="004B2881">
                <w:rPr>
                  <w:rStyle w:val="Hyperlink"/>
                  <w:b w:val="0"/>
                </w:rPr>
                <w:t>URL:http://www.jsonrpc.org/specification</w:t>
              </w:r>
            </w:hyperlink>
          </w:p>
        </w:tc>
      </w:tr>
      <w:tr w:rsidR="007D5184" w:rsidRPr="00D17312" w:rsidTr="00FF6779">
        <w:trPr>
          <w:jc w:val="center"/>
        </w:trPr>
        <w:tc>
          <w:tcPr>
            <w:tcW w:w="2160" w:type="dxa"/>
          </w:tcPr>
          <w:p w:rsidR="007D5184" w:rsidRPr="00D17312" w:rsidRDefault="007D5184" w:rsidP="00FF6779">
            <w:pPr>
              <w:pStyle w:val="RefLabel"/>
            </w:pPr>
            <w:r w:rsidRPr="00D17312">
              <w:t>[RFC2119]</w:t>
            </w:r>
          </w:p>
        </w:tc>
        <w:tc>
          <w:tcPr>
            <w:tcW w:w="7920" w:type="dxa"/>
          </w:tcPr>
          <w:p w:rsidR="007D5184" w:rsidRPr="00DE3177" w:rsidRDefault="007D5184" w:rsidP="00FF6779">
            <w:pPr>
              <w:pStyle w:val="RefDesc"/>
              <w:rPr>
                <w:b w:val="0"/>
              </w:rPr>
            </w:pPr>
            <w:r w:rsidRPr="00DE3177">
              <w:rPr>
                <w:b w:val="0"/>
              </w:rPr>
              <w:t xml:space="preserve">“Key words for use in RFCs to Indicate Requirement Levels”, S. </w:t>
            </w:r>
            <w:proofErr w:type="spellStart"/>
            <w:r w:rsidRPr="00DE3177">
              <w:rPr>
                <w:b w:val="0"/>
              </w:rPr>
              <w:t>Bradner</w:t>
            </w:r>
            <w:proofErr w:type="spellEnd"/>
            <w:r w:rsidRPr="00DE3177">
              <w:rPr>
                <w:b w:val="0"/>
              </w:rPr>
              <w:t xml:space="preserve">, March 1997, </w:t>
            </w:r>
            <w:hyperlink r:id="rId17" w:history="1">
              <w:r w:rsidRPr="00DE3177">
                <w:rPr>
                  <w:rStyle w:val="Hyperlink"/>
                  <w:b w:val="0"/>
                </w:rPr>
                <w:t>URL:http://www.ietf.org/rfc/rfc2119.txt</w:t>
              </w:r>
            </w:hyperlink>
          </w:p>
        </w:tc>
      </w:tr>
      <w:tr w:rsidR="00DA698B" w:rsidRPr="00D17312" w:rsidTr="00631691">
        <w:trPr>
          <w:jc w:val="center"/>
        </w:trPr>
        <w:tc>
          <w:tcPr>
            <w:tcW w:w="2160" w:type="dxa"/>
          </w:tcPr>
          <w:p w:rsidR="00DA698B" w:rsidRPr="00D17312" w:rsidRDefault="00DA698B" w:rsidP="00401010">
            <w:pPr>
              <w:pStyle w:val="RefLabel"/>
            </w:pPr>
            <w:r w:rsidRPr="00D17312">
              <w:t>[SCRRULES]</w:t>
            </w:r>
          </w:p>
        </w:tc>
        <w:tc>
          <w:tcPr>
            <w:tcW w:w="7920" w:type="dxa"/>
          </w:tcPr>
          <w:p w:rsidR="00DA698B" w:rsidRPr="00DE3177" w:rsidRDefault="00DA698B" w:rsidP="00401010">
            <w:pPr>
              <w:pStyle w:val="RefDesc"/>
              <w:rPr>
                <w:b w:val="0"/>
                <w:i/>
                <w:iCs/>
              </w:rPr>
            </w:pPr>
            <w:r w:rsidRPr="00DE3177">
              <w:rPr>
                <w:b w:val="0"/>
              </w:rPr>
              <w:t>“SCR Rules and Procedures”, Open Mobile Alliance</w:t>
            </w:r>
            <w:r w:rsidRPr="00DE3177">
              <w:rPr>
                <w:rFonts w:cs="Arial"/>
                <w:b w:val="0"/>
              </w:rPr>
              <w:t xml:space="preserve">™, </w:t>
            </w:r>
            <w:r w:rsidRPr="00DE3177">
              <w:rPr>
                <w:b w:val="0"/>
              </w:rPr>
              <w:t>OMA-ORG-</w:t>
            </w:r>
            <w:proofErr w:type="spellStart"/>
            <w:r w:rsidRPr="00DE3177">
              <w:rPr>
                <w:b w:val="0"/>
              </w:rPr>
              <w:t>SCR_Rules_and_Procedures</w:t>
            </w:r>
            <w:proofErr w:type="spellEnd"/>
            <w:r w:rsidRPr="00DE3177">
              <w:rPr>
                <w:b w:val="0"/>
              </w:rPr>
              <w:t xml:space="preserve">, </w:t>
            </w:r>
            <w:hyperlink r:id="rId18" w:history="1">
              <w:r w:rsidRPr="00DE3177">
                <w:rPr>
                  <w:rStyle w:val="Hyperlink"/>
                  <w:b w:val="0"/>
                </w:rPr>
                <w:t>URL:http://www.openmobilealliance.org/</w:t>
              </w:r>
            </w:hyperlink>
          </w:p>
        </w:tc>
      </w:tr>
      <w:tr w:rsidR="00F52D3D" w:rsidRPr="00D17312" w:rsidTr="00631691">
        <w:trPr>
          <w:jc w:val="center"/>
        </w:trPr>
        <w:tc>
          <w:tcPr>
            <w:tcW w:w="2160" w:type="dxa"/>
          </w:tcPr>
          <w:p w:rsidR="00F52D3D" w:rsidRPr="00D17312" w:rsidRDefault="00F52D3D">
            <w:pPr>
              <w:pStyle w:val="RefLabel"/>
            </w:pPr>
            <w:r>
              <w:rPr>
                <w:lang w:val="en-US"/>
              </w:rPr>
              <w:t>[</w:t>
            </w:r>
            <w:proofErr w:type="spellStart"/>
            <w:r>
              <w:rPr>
                <w:lang w:val="en-US"/>
              </w:rPr>
              <w:t>WebSocket</w:t>
            </w:r>
            <w:proofErr w:type="spellEnd"/>
            <w:r>
              <w:rPr>
                <w:lang w:val="en-US"/>
              </w:rPr>
              <w:t>]</w:t>
            </w:r>
          </w:p>
        </w:tc>
        <w:tc>
          <w:tcPr>
            <w:tcW w:w="7920" w:type="dxa"/>
          </w:tcPr>
          <w:p w:rsidR="00F52D3D" w:rsidRPr="00DE3177" w:rsidRDefault="00F52D3D" w:rsidP="00AF4F4E">
            <w:pPr>
              <w:pStyle w:val="RefDesc"/>
              <w:rPr>
                <w:b w:val="0"/>
              </w:rPr>
            </w:pPr>
            <w:r w:rsidRPr="00DE3177">
              <w:rPr>
                <w:b w:val="0"/>
              </w:rPr>
              <w:t xml:space="preserve">“The </w:t>
            </w:r>
            <w:proofErr w:type="spellStart"/>
            <w:r w:rsidRPr="00DE3177">
              <w:rPr>
                <w:b w:val="0"/>
              </w:rPr>
              <w:t>WebSocket</w:t>
            </w:r>
            <w:proofErr w:type="spellEnd"/>
            <w:r w:rsidRPr="00DE3177">
              <w:rPr>
                <w:b w:val="0"/>
              </w:rPr>
              <w:t xml:space="preserve"> API, Worldwide Web Consortium (W3C), </w:t>
            </w:r>
            <w:hyperlink r:id="rId19" w:history="1">
              <w:r w:rsidRPr="007D5184">
                <w:rPr>
                  <w:rStyle w:val="Hyperlink"/>
                  <w:b w:val="0"/>
                </w:rPr>
                <w:t>URL:</w:t>
              </w:r>
              <w:r w:rsidRPr="00631691">
                <w:rPr>
                  <w:rStyle w:val="Hyperlink"/>
                  <w:b w:val="0"/>
                </w:rPr>
                <w:t>http://dev.w3.org/html5/websockets/</w:t>
              </w:r>
            </w:hyperlink>
            <w:r w:rsidR="007D5184">
              <w:rPr>
                <w:b w:val="0"/>
              </w:rPr>
              <w:t xml:space="preserve"> </w:t>
            </w:r>
            <w:r w:rsidRPr="00DE3177">
              <w:rPr>
                <w:b w:val="0"/>
              </w:rPr>
              <w:t>(latest working draft)</w:t>
            </w:r>
          </w:p>
        </w:tc>
      </w:tr>
    </w:tbl>
    <w:p w:rsidR="00651D13" w:rsidRPr="00D17312" w:rsidRDefault="00651D13">
      <w:pPr>
        <w:pStyle w:val="Heading2"/>
      </w:pPr>
      <w:bookmarkStart w:id="27" w:name="_Toc465844379"/>
      <w:bookmarkStart w:id="28" w:name="_Toc465844875"/>
      <w:bookmarkStart w:id="29" w:name="_Toc465844382"/>
      <w:bookmarkStart w:id="30" w:name="_Toc465844878"/>
      <w:bookmarkStart w:id="31" w:name="_Toc51147378"/>
      <w:bookmarkStart w:id="32" w:name="_Toc306587878"/>
      <w:bookmarkStart w:id="33" w:name="_Toc528829723"/>
      <w:bookmarkEnd w:id="27"/>
      <w:bookmarkEnd w:id="28"/>
      <w:bookmarkEnd w:id="29"/>
      <w:bookmarkEnd w:id="30"/>
      <w:r w:rsidRPr="00D17312">
        <w:t>Informative References</w:t>
      </w:r>
      <w:bookmarkEnd w:id="31"/>
      <w:bookmarkEnd w:id="32"/>
      <w:bookmarkEnd w:id="33"/>
    </w:p>
    <w:tbl>
      <w:tblPr>
        <w:tblW w:w="0" w:type="auto"/>
        <w:jc w:val="center"/>
        <w:tblLayout w:type="fixed"/>
        <w:tblLook w:val="0000" w:firstRow="0" w:lastRow="0" w:firstColumn="0" w:lastColumn="0" w:noHBand="0" w:noVBand="0"/>
      </w:tblPr>
      <w:tblGrid>
        <w:gridCol w:w="2160"/>
        <w:gridCol w:w="7920"/>
      </w:tblGrid>
      <w:tr w:rsidR="007D5184" w:rsidRPr="00591C0A" w:rsidTr="00631691">
        <w:trPr>
          <w:trHeight w:val="459"/>
          <w:jc w:val="center"/>
        </w:trPr>
        <w:tc>
          <w:tcPr>
            <w:tcW w:w="2160" w:type="dxa"/>
          </w:tcPr>
          <w:p w:rsidR="007D5184" w:rsidRPr="00591C0A" w:rsidRDefault="007D5184" w:rsidP="00FF6779">
            <w:pPr>
              <w:pStyle w:val="RefLabel"/>
            </w:pPr>
            <w:r>
              <w:t>[CSEA]</w:t>
            </w:r>
          </w:p>
        </w:tc>
        <w:tc>
          <w:tcPr>
            <w:tcW w:w="7920" w:type="dxa"/>
          </w:tcPr>
          <w:p w:rsidR="007D5184" w:rsidRPr="00DE3177" w:rsidRDefault="007D5184" w:rsidP="00FF6779">
            <w:pPr>
              <w:pStyle w:val="RefDesc"/>
              <w:rPr>
                <w:b w:val="0"/>
                <w:lang w:val="en-US"/>
              </w:rPr>
            </w:pPr>
            <w:r w:rsidRPr="00DE3177">
              <w:rPr>
                <w:b w:val="0"/>
                <w:lang w:val="en-US"/>
              </w:rPr>
              <w:t xml:space="preserve">“Client Side Enabler API (CSEA)”, Version 1.0, </w:t>
            </w:r>
            <w:r w:rsidRPr="00DE3177">
              <w:rPr>
                <w:b w:val="0"/>
              </w:rPr>
              <w:t>Open Mobile Alliance</w:t>
            </w:r>
            <w:r w:rsidRPr="00DE3177">
              <w:rPr>
                <w:rFonts w:cs="Arial"/>
                <w:b w:val="0"/>
              </w:rPr>
              <w:t>™, O</w:t>
            </w:r>
            <w:r w:rsidRPr="00DE3177">
              <w:rPr>
                <w:b w:val="0"/>
              </w:rPr>
              <w:t xml:space="preserve">MA-RRP-CSEA-V1_0, </w:t>
            </w:r>
            <w:hyperlink r:id="rId20" w:history="1">
              <w:r w:rsidRPr="00DE3177">
                <w:rPr>
                  <w:rStyle w:val="Hyperlink"/>
                  <w:b w:val="0"/>
                </w:rPr>
                <w:t>URL:http://www.openmobilealliance.org/</w:t>
              </w:r>
            </w:hyperlink>
          </w:p>
        </w:tc>
      </w:tr>
      <w:tr w:rsidR="006A527C" w:rsidRPr="00D17312" w:rsidTr="00631691">
        <w:trPr>
          <w:jc w:val="center"/>
        </w:trPr>
        <w:tc>
          <w:tcPr>
            <w:tcW w:w="2160" w:type="dxa"/>
          </w:tcPr>
          <w:p w:rsidR="006A527C" w:rsidRPr="00D17312" w:rsidRDefault="006A527C" w:rsidP="006A527C">
            <w:pPr>
              <w:pStyle w:val="RefLabel"/>
            </w:pPr>
            <w:bookmarkStart w:id="34" w:name="OLE_LINK3"/>
            <w:bookmarkStart w:id="35" w:name="OLE_LINK4"/>
            <w:r w:rsidRPr="00D17312">
              <w:t>[OMADICT]</w:t>
            </w:r>
          </w:p>
        </w:tc>
        <w:tc>
          <w:tcPr>
            <w:tcW w:w="7920" w:type="dxa"/>
          </w:tcPr>
          <w:p w:rsidR="006A527C" w:rsidRPr="00DE3177" w:rsidRDefault="006A527C" w:rsidP="006A527C">
            <w:pPr>
              <w:pStyle w:val="RefDesc"/>
              <w:rPr>
                <w:b w:val="0"/>
                <w:i/>
                <w:iCs/>
              </w:rPr>
            </w:pPr>
            <w:r w:rsidRPr="00DE3177">
              <w:rPr>
                <w:b w:val="0"/>
              </w:rPr>
              <w:t xml:space="preserve">“Dictionary for OMA Specifications”, Version </w:t>
            </w:r>
            <w:r w:rsidR="00D3021C" w:rsidRPr="00DE3177">
              <w:rPr>
                <w:b w:val="0"/>
              </w:rPr>
              <w:t>2.</w:t>
            </w:r>
            <w:r w:rsidR="004A334F">
              <w:rPr>
                <w:b w:val="0"/>
              </w:rPr>
              <w:t>9</w:t>
            </w:r>
            <w:r w:rsidRPr="00DE3177">
              <w:rPr>
                <w:b w:val="0"/>
              </w:rPr>
              <w:t>, Open Mobile Alliance</w:t>
            </w:r>
            <w:r w:rsidRPr="00DE3177">
              <w:rPr>
                <w:rFonts w:cs="Arial"/>
                <w:b w:val="0"/>
              </w:rPr>
              <w:t>™,</w:t>
            </w:r>
            <w:r w:rsidRPr="00DE3177">
              <w:rPr>
                <w:b w:val="0"/>
              </w:rPr>
              <w:br/>
              <w:t>OMA-ORG-Dictionary-V</w:t>
            </w:r>
            <w:r w:rsidR="00D3021C" w:rsidRPr="00DE3177">
              <w:rPr>
                <w:b w:val="0"/>
              </w:rPr>
              <w:t>2.</w:t>
            </w:r>
            <w:r w:rsidR="004A334F">
              <w:rPr>
                <w:b w:val="0"/>
              </w:rPr>
              <w:t>9</w:t>
            </w:r>
            <w:r w:rsidRPr="00DE3177">
              <w:rPr>
                <w:b w:val="0"/>
              </w:rPr>
              <w:t xml:space="preserve">, </w:t>
            </w:r>
            <w:hyperlink r:id="rId21" w:history="1">
              <w:r w:rsidRPr="00DE3177">
                <w:rPr>
                  <w:rStyle w:val="Hyperlink"/>
                  <w:b w:val="0"/>
                </w:rPr>
                <w:t>URL:http://www.openmobilealliance.org/</w:t>
              </w:r>
            </w:hyperlink>
          </w:p>
        </w:tc>
      </w:tr>
      <w:tr w:rsidR="00605D9F" w:rsidRPr="007D5184" w:rsidTr="00631691">
        <w:trPr>
          <w:trHeight w:val="531"/>
          <w:jc w:val="center"/>
        </w:trPr>
        <w:tc>
          <w:tcPr>
            <w:tcW w:w="2160" w:type="dxa"/>
          </w:tcPr>
          <w:p w:rsidR="00605D9F" w:rsidRPr="00591C0A" w:rsidRDefault="00605D9F" w:rsidP="001572F3">
            <w:pPr>
              <w:pStyle w:val="RefLabel"/>
            </w:pPr>
            <w:r w:rsidRPr="00591C0A">
              <w:t>[OMNA]</w:t>
            </w:r>
          </w:p>
        </w:tc>
        <w:tc>
          <w:tcPr>
            <w:tcW w:w="7920" w:type="dxa"/>
          </w:tcPr>
          <w:p w:rsidR="00605D9F" w:rsidRPr="007D5184" w:rsidRDefault="00605D9F" w:rsidP="00ED41C0">
            <w:pPr>
              <w:pStyle w:val="RefDesc"/>
              <w:rPr>
                <w:b w:val="0"/>
                <w:lang w:val="en-US"/>
              </w:rPr>
            </w:pPr>
            <w:r w:rsidRPr="00DE3177">
              <w:rPr>
                <w:b w:val="0"/>
                <w:lang w:val="en-US"/>
              </w:rPr>
              <w:t>"OMA Naming Authority". Open Mobile Alliance</w:t>
            </w:r>
            <w:r w:rsidRPr="00DE3177">
              <w:rPr>
                <w:b w:val="0"/>
                <w:lang w:val="en-US"/>
              </w:rPr>
              <w:sym w:font="Symbol" w:char="F0D4"/>
            </w:r>
            <w:r w:rsidRPr="00DE3177">
              <w:rPr>
                <w:b w:val="0"/>
                <w:lang w:val="en-US"/>
              </w:rPr>
              <w:t>.</w:t>
            </w:r>
            <w:r w:rsidR="00ED41C0" w:rsidRPr="00DE3177">
              <w:rPr>
                <w:b w:val="0"/>
                <w:lang w:val="en-US"/>
              </w:rPr>
              <w:t xml:space="preserve"> </w:t>
            </w:r>
            <w:hyperlink r:id="rId22" w:history="1">
              <w:r w:rsidR="00ED41C0" w:rsidRPr="004B2881">
                <w:rPr>
                  <w:rStyle w:val="Hyperlink"/>
                  <w:b w:val="0"/>
                </w:rPr>
                <w:t>URL</w:t>
              </w:r>
              <w:r w:rsidR="007D5184" w:rsidRPr="004B2881">
                <w:rPr>
                  <w:rStyle w:val="Hyperlink"/>
                  <w:b w:val="0"/>
                  <w:lang w:val="en-US"/>
                </w:rPr>
                <w:t>:</w:t>
              </w:r>
              <w:r w:rsidR="00ED41C0" w:rsidRPr="00631691">
                <w:rPr>
                  <w:rStyle w:val="Hyperlink"/>
                  <w:b w:val="0"/>
                  <w:lang w:val="en-US"/>
                </w:rPr>
                <w:t>http://www.openmobilealliance.org/tech/omna.aspx</w:t>
              </w:r>
            </w:hyperlink>
          </w:p>
        </w:tc>
      </w:tr>
      <w:tr w:rsidR="00C848E6" w:rsidRPr="00591C0A" w:rsidTr="00631691">
        <w:trPr>
          <w:trHeight w:val="633"/>
          <w:jc w:val="center"/>
        </w:trPr>
        <w:tc>
          <w:tcPr>
            <w:tcW w:w="2160" w:type="dxa"/>
          </w:tcPr>
          <w:p w:rsidR="00C848E6" w:rsidRDefault="00D90CEE" w:rsidP="001572F3">
            <w:pPr>
              <w:pStyle w:val="RefLabel"/>
            </w:pPr>
            <w:r>
              <w:t>[WRAPI]</w:t>
            </w:r>
          </w:p>
        </w:tc>
        <w:tc>
          <w:tcPr>
            <w:tcW w:w="7920" w:type="dxa"/>
          </w:tcPr>
          <w:p w:rsidR="00C848E6" w:rsidRPr="00DE3177" w:rsidRDefault="00D90CEE" w:rsidP="00993616">
            <w:pPr>
              <w:pStyle w:val="RefDesc"/>
              <w:rPr>
                <w:b w:val="0"/>
                <w:lang w:val="en-US"/>
              </w:rPr>
            </w:pPr>
            <w:r w:rsidRPr="00DE3177">
              <w:rPr>
                <w:b w:val="0"/>
                <w:lang w:val="en-US"/>
              </w:rPr>
              <w:t xml:space="preserve">“Web Runtime API (WRAPI”, Version 1.0, </w:t>
            </w:r>
            <w:r w:rsidRPr="00DE3177">
              <w:rPr>
                <w:b w:val="0"/>
              </w:rPr>
              <w:t>Open Mobile Alliance</w:t>
            </w:r>
            <w:r w:rsidRPr="00DE3177">
              <w:rPr>
                <w:rFonts w:cs="Arial"/>
                <w:b w:val="0"/>
              </w:rPr>
              <w:t>™,</w:t>
            </w:r>
            <w:r w:rsidR="00993616" w:rsidRPr="00DE3177">
              <w:rPr>
                <w:rFonts w:cs="Arial"/>
                <w:b w:val="0"/>
              </w:rPr>
              <w:t xml:space="preserve"> </w:t>
            </w:r>
            <w:r w:rsidRPr="00DE3177">
              <w:rPr>
                <w:b w:val="0"/>
              </w:rPr>
              <w:t xml:space="preserve">OMA-ERP-WRAPI-V1_0, </w:t>
            </w:r>
            <w:hyperlink r:id="rId23" w:history="1">
              <w:r w:rsidRPr="00DE3177">
                <w:rPr>
                  <w:rStyle w:val="Hyperlink"/>
                  <w:b w:val="0"/>
                </w:rPr>
                <w:t>URL:http://www.openmobilealliance.org/</w:t>
              </w:r>
            </w:hyperlink>
          </w:p>
        </w:tc>
      </w:tr>
    </w:tbl>
    <w:p w:rsidR="00651D13" w:rsidRPr="00D17312" w:rsidRDefault="00651D13">
      <w:pPr>
        <w:pStyle w:val="Heading1"/>
      </w:pPr>
      <w:bookmarkStart w:id="36" w:name="_Toc465844386"/>
      <w:bookmarkStart w:id="37" w:name="_Toc465844882"/>
      <w:bookmarkStart w:id="38" w:name="_Toc465844389"/>
      <w:bookmarkStart w:id="39" w:name="_Toc465844885"/>
      <w:bookmarkStart w:id="40" w:name="_Toc465844392"/>
      <w:bookmarkStart w:id="41" w:name="_Toc465844888"/>
      <w:bookmarkStart w:id="42" w:name="_Toc306587879"/>
      <w:bookmarkStart w:id="43" w:name="_Toc528829724"/>
      <w:bookmarkEnd w:id="34"/>
      <w:bookmarkEnd w:id="35"/>
      <w:bookmarkEnd w:id="36"/>
      <w:bookmarkEnd w:id="37"/>
      <w:bookmarkEnd w:id="38"/>
      <w:bookmarkEnd w:id="39"/>
      <w:bookmarkEnd w:id="40"/>
      <w:bookmarkEnd w:id="41"/>
      <w:r w:rsidRPr="00D17312">
        <w:lastRenderedPageBreak/>
        <w:t>Terminology and Conventions</w:t>
      </w:r>
      <w:bookmarkEnd w:id="25"/>
      <w:bookmarkEnd w:id="42"/>
      <w:bookmarkEnd w:id="43"/>
    </w:p>
    <w:p w:rsidR="00651D13" w:rsidRPr="00D17312" w:rsidRDefault="00651D13">
      <w:pPr>
        <w:pStyle w:val="Heading2"/>
      </w:pPr>
      <w:bookmarkStart w:id="44" w:name="_Toc51147380"/>
      <w:bookmarkStart w:id="45" w:name="_Toc306587880"/>
      <w:bookmarkStart w:id="46" w:name="_Ref511812783"/>
      <w:bookmarkStart w:id="47" w:name="_Toc51149239"/>
      <w:bookmarkStart w:id="48" w:name="_Toc528829725"/>
      <w:r w:rsidRPr="00D17312">
        <w:t>Conventions</w:t>
      </w:r>
      <w:bookmarkEnd w:id="44"/>
      <w:bookmarkEnd w:id="45"/>
      <w:bookmarkEnd w:id="48"/>
    </w:p>
    <w:p w:rsidR="00651D13" w:rsidRPr="00D17312" w:rsidRDefault="00651D13">
      <w:pPr>
        <w:rPr>
          <w:snapToGrid w:val="0"/>
        </w:rPr>
      </w:pPr>
      <w:r w:rsidRPr="00D17312">
        <w:rPr>
          <w:snapToGrid w:val="0"/>
        </w:rPr>
        <w:t>The key words “MUST”, “MUST NOT”, “REQUIRED”, “SHALL”, “SHALL NOT”, “SHOULD”, “SHOULD NOT”, “RECOMMENDED”, “MAY”, and “OPTIONAL” in this document are to be interpreted as described in [RFC2119].</w:t>
      </w:r>
    </w:p>
    <w:p w:rsidR="00651D13" w:rsidRPr="00D17312" w:rsidRDefault="00651D13">
      <w:pPr>
        <w:rPr>
          <w:snapToGrid w:val="0"/>
        </w:rPr>
      </w:pPr>
      <w:r w:rsidRPr="00D17312">
        <w:rPr>
          <w:snapToGrid w:val="0"/>
        </w:rPr>
        <w:t>All sections and appendixes, except “Scope” and “Introduction”, are normative, unless they are explicitly indicated to be informative.</w:t>
      </w:r>
    </w:p>
    <w:p w:rsidR="00651D13" w:rsidRPr="00D17312" w:rsidRDefault="00651D13">
      <w:pPr>
        <w:pStyle w:val="Heading2"/>
      </w:pPr>
      <w:bookmarkStart w:id="49" w:name="_Toc51147381"/>
      <w:bookmarkStart w:id="50" w:name="_Toc306587881"/>
      <w:bookmarkStart w:id="51" w:name="_Toc528829726"/>
      <w:r w:rsidRPr="00D17312">
        <w:t>Definitions</w:t>
      </w:r>
      <w:bookmarkEnd w:id="49"/>
      <w:bookmarkEnd w:id="50"/>
      <w:bookmarkEnd w:id="51"/>
    </w:p>
    <w:tbl>
      <w:tblPr>
        <w:tblW w:w="0" w:type="auto"/>
        <w:jc w:val="center"/>
        <w:tblLook w:val="0000" w:firstRow="0" w:lastRow="0" w:firstColumn="0" w:lastColumn="0" w:noHBand="0" w:noVBand="0"/>
      </w:tblPr>
      <w:tblGrid>
        <w:gridCol w:w="2160"/>
        <w:gridCol w:w="7920"/>
      </w:tblGrid>
      <w:tr w:rsidR="005A1237" w:rsidRPr="004356AB" w:rsidTr="00FF6779">
        <w:trPr>
          <w:jc w:val="center"/>
        </w:trPr>
        <w:tc>
          <w:tcPr>
            <w:tcW w:w="2160" w:type="dxa"/>
          </w:tcPr>
          <w:p w:rsidR="005A1237" w:rsidRPr="004356AB" w:rsidRDefault="005A1237" w:rsidP="00FF6779">
            <w:pPr>
              <w:pStyle w:val="DefLabel"/>
              <w:rPr>
                <w:szCs w:val="18"/>
                <w:lang w:val="en-US"/>
              </w:rPr>
            </w:pPr>
            <w:r w:rsidRPr="004356AB">
              <w:rPr>
                <w:szCs w:val="18"/>
                <w:lang w:val="en-US"/>
              </w:rPr>
              <w:t>Agent</w:t>
            </w:r>
          </w:p>
        </w:tc>
        <w:tc>
          <w:tcPr>
            <w:tcW w:w="7920" w:type="dxa"/>
            <w:vAlign w:val="center"/>
          </w:tcPr>
          <w:p w:rsidR="005A1237" w:rsidRPr="004356AB" w:rsidRDefault="005A1237" w:rsidP="00FF6779">
            <w:pPr>
              <w:autoSpaceDE w:val="0"/>
              <w:autoSpaceDN w:val="0"/>
              <w:adjustRightInd w:val="0"/>
              <w:spacing w:before="0" w:after="0"/>
              <w:rPr>
                <w:sz w:val="18"/>
                <w:szCs w:val="18"/>
                <w:lang w:val="en-US"/>
              </w:rPr>
            </w:pPr>
            <w:r w:rsidRPr="004356AB">
              <w:rPr>
                <w:sz w:val="18"/>
                <w:szCs w:val="18"/>
                <w:lang w:val="en-US"/>
              </w:rPr>
              <w:t>A node that collects and transmits 3D printer data to an associated manager.</w:t>
            </w:r>
          </w:p>
        </w:tc>
      </w:tr>
      <w:tr w:rsidR="00605D9F" w:rsidRPr="005A1237" w:rsidTr="00631691">
        <w:trPr>
          <w:jc w:val="center"/>
        </w:trPr>
        <w:tc>
          <w:tcPr>
            <w:tcW w:w="2160" w:type="dxa"/>
          </w:tcPr>
          <w:p w:rsidR="00605D9F" w:rsidRPr="00FF6779" w:rsidRDefault="00605D9F" w:rsidP="001572F3">
            <w:pPr>
              <w:pStyle w:val="DefLabel"/>
              <w:rPr>
                <w:szCs w:val="18"/>
                <w:lang w:val="en-US"/>
              </w:rPr>
            </w:pPr>
            <w:r w:rsidRPr="00631691">
              <w:rPr>
                <w:szCs w:val="18"/>
                <w:lang w:val="en-US"/>
              </w:rPr>
              <w:t>API Patterns</w:t>
            </w:r>
          </w:p>
        </w:tc>
        <w:tc>
          <w:tcPr>
            <w:tcW w:w="7920" w:type="dxa"/>
            <w:vAlign w:val="center"/>
          </w:tcPr>
          <w:p w:rsidR="00BA41C9" w:rsidRPr="00DA22A2" w:rsidRDefault="00605D9F" w:rsidP="00631691">
            <w:pPr>
              <w:pStyle w:val="DefDesc"/>
              <w:rPr>
                <w:szCs w:val="18"/>
                <w:lang w:val="en-US"/>
              </w:rPr>
            </w:pPr>
            <w:r w:rsidRPr="00631691">
              <w:rPr>
                <w:szCs w:val="18"/>
                <w:lang w:val="en-US"/>
              </w:rPr>
              <w:t>Design guidelines and requirements for definition of APIs</w:t>
            </w:r>
          </w:p>
        </w:tc>
      </w:tr>
      <w:tr w:rsidR="005A1237" w:rsidRPr="004356AB" w:rsidTr="00FF6779">
        <w:trPr>
          <w:jc w:val="center"/>
        </w:trPr>
        <w:tc>
          <w:tcPr>
            <w:tcW w:w="2160" w:type="dxa"/>
          </w:tcPr>
          <w:p w:rsidR="005A1237" w:rsidRPr="004356AB" w:rsidRDefault="005A1237" w:rsidP="00FF6779">
            <w:pPr>
              <w:pStyle w:val="DefLabel"/>
              <w:rPr>
                <w:szCs w:val="18"/>
                <w:lang w:val="en-US"/>
              </w:rPr>
            </w:pPr>
            <w:r w:rsidRPr="004356AB">
              <w:rPr>
                <w:szCs w:val="18"/>
                <w:lang w:val="en-US"/>
              </w:rPr>
              <w:t>Browser Context</w:t>
            </w:r>
          </w:p>
        </w:tc>
        <w:tc>
          <w:tcPr>
            <w:tcW w:w="7920" w:type="dxa"/>
            <w:vAlign w:val="center"/>
          </w:tcPr>
          <w:p w:rsidR="005A1237" w:rsidRPr="004356AB" w:rsidRDefault="005A1237" w:rsidP="00FF6779">
            <w:pPr>
              <w:pStyle w:val="DefDesc"/>
              <w:rPr>
                <w:szCs w:val="18"/>
                <w:lang w:val="en-US"/>
              </w:rPr>
            </w:pPr>
            <w:r w:rsidRPr="004356AB">
              <w:rPr>
                <w:szCs w:val="18"/>
                <w:lang w:val="en-US"/>
              </w:rPr>
              <w:t>Web applications executing under a Web browser as Web runtime environment.</w:t>
            </w:r>
          </w:p>
        </w:tc>
      </w:tr>
      <w:tr w:rsidR="005A1237" w:rsidRPr="004356AB" w:rsidTr="00FF6779">
        <w:trPr>
          <w:jc w:val="center"/>
        </w:trPr>
        <w:tc>
          <w:tcPr>
            <w:tcW w:w="2160" w:type="dxa"/>
          </w:tcPr>
          <w:p w:rsidR="005A1237" w:rsidRPr="004356AB" w:rsidRDefault="005A1237" w:rsidP="00FF6779">
            <w:pPr>
              <w:pStyle w:val="DefLabel"/>
              <w:rPr>
                <w:szCs w:val="18"/>
                <w:lang w:val="en-US"/>
              </w:rPr>
            </w:pPr>
            <w:r w:rsidRPr="004356AB">
              <w:rPr>
                <w:szCs w:val="18"/>
                <w:lang w:val="en-US"/>
              </w:rPr>
              <w:t>Datagram</w:t>
            </w:r>
          </w:p>
        </w:tc>
        <w:tc>
          <w:tcPr>
            <w:tcW w:w="7920" w:type="dxa"/>
            <w:vAlign w:val="center"/>
          </w:tcPr>
          <w:p w:rsidR="005A1237" w:rsidRPr="004356AB" w:rsidRDefault="005A1237" w:rsidP="00FF6779">
            <w:pPr>
              <w:pStyle w:val="DefDesc"/>
              <w:rPr>
                <w:szCs w:val="18"/>
                <w:lang w:val="en-US"/>
              </w:rPr>
            </w:pPr>
            <w:r w:rsidRPr="004356AB">
              <w:rPr>
                <w:szCs w:val="18"/>
                <w:lang w:val="en-US"/>
              </w:rPr>
              <w:t>An API providing access to UDP protocol based networking.</w:t>
            </w:r>
          </w:p>
        </w:tc>
      </w:tr>
      <w:tr w:rsidR="00BA41C9" w:rsidRPr="005A1237" w:rsidTr="00631691">
        <w:trPr>
          <w:jc w:val="center"/>
        </w:trPr>
        <w:tc>
          <w:tcPr>
            <w:tcW w:w="2160" w:type="dxa"/>
          </w:tcPr>
          <w:p w:rsidR="00BA41C9" w:rsidRPr="00FF6779" w:rsidRDefault="00BA41C9" w:rsidP="001572F3">
            <w:pPr>
              <w:pStyle w:val="DefLabel"/>
              <w:rPr>
                <w:szCs w:val="18"/>
                <w:lang w:val="en-US"/>
              </w:rPr>
            </w:pPr>
            <w:r w:rsidRPr="00631691">
              <w:rPr>
                <w:szCs w:val="18"/>
                <w:lang w:val="en-US"/>
              </w:rPr>
              <w:t>Device</w:t>
            </w:r>
          </w:p>
        </w:tc>
        <w:tc>
          <w:tcPr>
            <w:tcW w:w="7920" w:type="dxa"/>
            <w:vAlign w:val="center"/>
          </w:tcPr>
          <w:p w:rsidR="00BA41C9" w:rsidRPr="00FF6779" w:rsidRDefault="00BA41C9" w:rsidP="00631691">
            <w:pPr>
              <w:autoSpaceDE w:val="0"/>
              <w:autoSpaceDN w:val="0"/>
              <w:adjustRightInd w:val="0"/>
              <w:spacing w:before="0" w:after="0"/>
              <w:rPr>
                <w:szCs w:val="18"/>
                <w:lang w:val="en-US"/>
              </w:rPr>
            </w:pPr>
            <w:r w:rsidRPr="00631691">
              <w:rPr>
                <w:sz w:val="18"/>
                <w:szCs w:val="18"/>
                <w:lang w:val="en-US"/>
              </w:rPr>
              <w:t>A physical device implementing either an agent or manager role.</w:t>
            </w:r>
          </w:p>
        </w:tc>
      </w:tr>
      <w:tr w:rsidR="00605D9F" w:rsidRPr="005A1237" w:rsidTr="00631691">
        <w:trPr>
          <w:jc w:val="center"/>
        </w:trPr>
        <w:tc>
          <w:tcPr>
            <w:tcW w:w="2160" w:type="dxa"/>
          </w:tcPr>
          <w:p w:rsidR="00605D9F" w:rsidRPr="00FF6779" w:rsidRDefault="00605D9F" w:rsidP="001572F3">
            <w:pPr>
              <w:pStyle w:val="DefLabel"/>
              <w:rPr>
                <w:szCs w:val="18"/>
                <w:lang w:val="en-US"/>
              </w:rPr>
            </w:pPr>
            <w:r w:rsidRPr="00631691">
              <w:rPr>
                <w:szCs w:val="18"/>
                <w:lang w:val="en-US"/>
              </w:rPr>
              <w:t>ECMAScript</w:t>
            </w:r>
          </w:p>
        </w:tc>
        <w:tc>
          <w:tcPr>
            <w:tcW w:w="7920" w:type="dxa"/>
            <w:vAlign w:val="center"/>
          </w:tcPr>
          <w:p w:rsidR="00605D9F" w:rsidRPr="00DA22A2" w:rsidRDefault="00605D9F" w:rsidP="001572F3">
            <w:pPr>
              <w:pStyle w:val="DefDesc"/>
              <w:rPr>
                <w:szCs w:val="18"/>
                <w:lang w:val="en-US"/>
              </w:rPr>
            </w:pPr>
            <w:r w:rsidRPr="00DA22A2">
              <w:rPr>
                <w:szCs w:val="18"/>
                <w:lang w:val="en-US"/>
              </w:rPr>
              <w:t>Use definition from [OMADICT].</w:t>
            </w:r>
          </w:p>
        </w:tc>
      </w:tr>
      <w:tr w:rsidR="00E501B6" w:rsidRPr="005A1237" w:rsidTr="00631691">
        <w:trPr>
          <w:jc w:val="center"/>
        </w:trPr>
        <w:tc>
          <w:tcPr>
            <w:tcW w:w="2160" w:type="dxa"/>
          </w:tcPr>
          <w:p w:rsidR="00E501B6" w:rsidRPr="00FF6779" w:rsidRDefault="00E501B6" w:rsidP="001572F3">
            <w:pPr>
              <w:pStyle w:val="DefLabel"/>
              <w:rPr>
                <w:szCs w:val="18"/>
                <w:lang w:val="en-US"/>
              </w:rPr>
            </w:pPr>
            <w:r w:rsidRPr="00631691">
              <w:rPr>
                <w:szCs w:val="18"/>
                <w:lang w:val="en-US"/>
              </w:rPr>
              <w:t>Hybrid Native/Web App</w:t>
            </w:r>
          </w:p>
        </w:tc>
        <w:tc>
          <w:tcPr>
            <w:tcW w:w="7920" w:type="dxa"/>
            <w:vAlign w:val="center"/>
          </w:tcPr>
          <w:p w:rsidR="00E501B6" w:rsidRPr="00107E2D" w:rsidRDefault="00E501B6" w:rsidP="00D63B75">
            <w:pPr>
              <w:pStyle w:val="DefDesc"/>
              <w:rPr>
                <w:szCs w:val="18"/>
                <w:lang w:val="en-US"/>
              </w:rPr>
            </w:pPr>
            <w:r w:rsidRPr="00DA22A2">
              <w:rPr>
                <w:szCs w:val="18"/>
                <w:lang w:val="en-US"/>
              </w:rPr>
              <w:t xml:space="preserve">An application designed to execute under the native OS / middleware environment of a device, and </w:t>
            </w:r>
            <w:r w:rsidR="00D63B75" w:rsidRPr="00107E2D">
              <w:rPr>
                <w:szCs w:val="18"/>
                <w:lang w:val="en-US"/>
              </w:rPr>
              <w:t xml:space="preserve">that </w:t>
            </w:r>
            <w:r w:rsidRPr="00107E2D">
              <w:rPr>
                <w:szCs w:val="18"/>
                <w:lang w:val="en-US"/>
              </w:rPr>
              <w:t xml:space="preserve">use native APIs for the execution of web content </w:t>
            </w:r>
            <w:r w:rsidR="00D63B75" w:rsidRPr="00107E2D">
              <w:rPr>
                <w:szCs w:val="18"/>
                <w:lang w:val="en-US"/>
              </w:rPr>
              <w:t>in addition to native code.</w:t>
            </w:r>
          </w:p>
        </w:tc>
      </w:tr>
      <w:tr w:rsidR="00605D9F" w:rsidRPr="005A1237" w:rsidTr="00631691">
        <w:trPr>
          <w:jc w:val="center"/>
        </w:trPr>
        <w:tc>
          <w:tcPr>
            <w:tcW w:w="2160" w:type="dxa"/>
          </w:tcPr>
          <w:p w:rsidR="00605D9F" w:rsidRPr="00FF6779" w:rsidRDefault="00605D9F" w:rsidP="001572F3">
            <w:pPr>
              <w:pStyle w:val="DefLabel"/>
              <w:rPr>
                <w:szCs w:val="18"/>
                <w:lang w:val="en-US"/>
              </w:rPr>
            </w:pPr>
            <w:r w:rsidRPr="00631691">
              <w:rPr>
                <w:szCs w:val="18"/>
                <w:lang w:val="en-US"/>
              </w:rPr>
              <w:t>JavaScript</w:t>
            </w:r>
          </w:p>
        </w:tc>
        <w:tc>
          <w:tcPr>
            <w:tcW w:w="7920" w:type="dxa"/>
            <w:vAlign w:val="center"/>
          </w:tcPr>
          <w:p w:rsidR="00605D9F" w:rsidRPr="00DA22A2" w:rsidRDefault="00605D9F" w:rsidP="001572F3">
            <w:pPr>
              <w:pStyle w:val="DefDesc"/>
              <w:rPr>
                <w:szCs w:val="18"/>
                <w:lang w:val="en-US"/>
              </w:rPr>
            </w:pPr>
            <w:r w:rsidRPr="00DA22A2">
              <w:rPr>
                <w:szCs w:val="18"/>
                <w:lang w:val="en-US"/>
              </w:rPr>
              <w:t>Use definition from [OMADICT].</w:t>
            </w:r>
          </w:p>
        </w:tc>
      </w:tr>
      <w:tr w:rsidR="00BA41C9" w:rsidRPr="005A1237" w:rsidTr="00631691">
        <w:trPr>
          <w:jc w:val="center"/>
        </w:trPr>
        <w:tc>
          <w:tcPr>
            <w:tcW w:w="2160" w:type="dxa"/>
          </w:tcPr>
          <w:p w:rsidR="00BA41C9" w:rsidRPr="00FF6779" w:rsidRDefault="00CB3A36" w:rsidP="001572F3">
            <w:pPr>
              <w:pStyle w:val="DefLabel"/>
              <w:rPr>
                <w:szCs w:val="18"/>
                <w:lang w:val="en-US"/>
              </w:rPr>
            </w:pPr>
            <w:r w:rsidRPr="00631691">
              <w:rPr>
                <w:szCs w:val="18"/>
                <w:lang w:val="en-US"/>
              </w:rPr>
              <w:t>M</w:t>
            </w:r>
            <w:r w:rsidR="00BA41C9" w:rsidRPr="00631691">
              <w:rPr>
                <w:szCs w:val="18"/>
                <w:lang w:val="en-US"/>
              </w:rPr>
              <w:t>anager</w:t>
            </w:r>
          </w:p>
        </w:tc>
        <w:tc>
          <w:tcPr>
            <w:tcW w:w="7920" w:type="dxa"/>
            <w:vAlign w:val="center"/>
          </w:tcPr>
          <w:p w:rsidR="00BA41C9" w:rsidRPr="00107E2D" w:rsidRDefault="00BA41C9" w:rsidP="00F744D7">
            <w:pPr>
              <w:pStyle w:val="DefDesc"/>
              <w:rPr>
                <w:szCs w:val="18"/>
                <w:lang w:val="en-US"/>
              </w:rPr>
            </w:pPr>
            <w:r w:rsidRPr="00DA22A2">
              <w:rPr>
                <w:szCs w:val="18"/>
                <w:lang w:val="en-US"/>
              </w:rPr>
              <w:t xml:space="preserve">A node receiving data from one or more agent systems. Examples of managers include a cellular phone, </w:t>
            </w:r>
            <w:r w:rsidR="006D6669" w:rsidRPr="00107E2D">
              <w:rPr>
                <w:szCs w:val="18"/>
                <w:lang w:val="en-US"/>
              </w:rPr>
              <w:t>3D printing</w:t>
            </w:r>
            <w:r w:rsidRPr="00107E2D">
              <w:rPr>
                <w:szCs w:val="18"/>
                <w:lang w:val="en-US"/>
              </w:rPr>
              <w:t xml:space="preserve"> appliance, set top box, or computer system.</w:t>
            </w:r>
          </w:p>
        </w:tc>
      </w:tr>
      <w:tr w:rsidR="00CD0DC2" w:rsidRPr="005A1237" w:rsidTr="00631691">
        <w:trPr>
          <w:jc w:val="center"/>
        </w:trPr>
        <w:tc>
          <w:tcPr>
            <w:tcW w:w="2160" w:type="dxa"/>
          </w:tcPr>
          <w:p w:rsidR="00CD0DC2" w:rsidRPr="00FF6779" w:rsidRDefault="00CD0DC2" w:rsidP="00E501B6">
            <w:pPr>
              <w:pStyle w:val="DefLabel"/>
              <w:rPr>
                <w:szCs w:val="18"/>
                <w:lang w:val="en-US"/>
              </w:rPr>
            </w:pPr>
            <w:r w:rsidRPr="00631691">
              <w:rPr>
                <w:szCs w:val="18"/>
                <w:lang w:val="en-US"/>
              </w:rPr>
              <w:t xml:space="preserve">Native </w:t>
            </w:r>
            <w:r w:rsidR="00E501B6" w:rsidRPr="00631691">
              <w:rPr>
                <w:szCs w:val="18"/>
                <w:lang w:val="en-US"/>
              </w:rPr>
              <w:t>A</w:t>
            </w:r>
            <w:r w:rsidRPr="00631691">
              <w:rPr>
                <w:szCs w:val="18"/>
                <w:lang w:val="en-US"/>
              </w:rPr>
              <w:t>pp</w:t>
            </w:r>
          </w:p>
        </w:tc>
        <w:tc>
          <w:tcPr>
            <w:tcW w:w="7920" w:type="dxa"/>
            <w:vAlign w:val="center"/>
          </w:tcPr>
          <w:p w:rsidR="00CD0DC2" w:rsidRPr="00107E2D" w:rsidRDefault="00CD0DC2" w:rsidP="00CD0DC2">
            <w:pPr>
              <w:pStyle w:val="DefDesc"/>
              <w:rPr>
                <w:szCs w:val="18"/>
                <w:lang w:val="en-US"/>
              </w:rPr>
            </w:pPr>
            <w:r w:rsidRPr="00DA22A2">
              <w:rPr>
                <w:szCs w:val="18"/>
                <w:lang w:val="en-US"/>
              </w:rPr>
              <w:t>An application design</w:t>
            </w:r>
            <w:r w:rsidRPr="00107E2D">
              <w:rPr>
                <w:szCs w:val="18"/>
                <w:lang w:val="en-US"/>
              </w:rPr>
              <w:t>ed to execute under the native OS / middleware environment of a device.</w:t>
            </w:r>
          </w:p>
        </w:tc>
      </w:tr>
      <w:tr w:rsidR="00CB3A36" w:rsidRPr="005A1237" w:rsidTr="00631691">
        <w:trPr>
          <w:jc w:val="center"/>
        </w:trPr>
        <w:tc>
          <w:tcPr>
            <w:tcW w:w="2160" w:type="dxa"/>
          </w:tcPr>
          <w:p w:rsidR="00CB3A36" w:rsidRPr="00FF6779" w:rsidRDefault="00CB3A36" w:rsidP="00E501B6">
            <w:pPr>
              <w:pStyle w:val="DefLabel"/>
              <w:rPr>
                <w:szCs w:val="18"/>
                <w:lang w:val="en-US"/>
              </w:rPr>
            </w:pPr>
            <w:r w:rsidRPr="00631691">
              <w:rPr>
                <w:szCs w:val="18"/>
                <w:lang w:val="en-US"/>
              </w:rPr>
              <w:t>Personal Health Device</w:t>
            </w:r>
          </w:p>
        </w:tc>
        <w:tc>
          <w:tcPr>
            <w:tcW w:w="7920" w:type="dxa"/>
            <w:vAlign w:val="center"/>
          </w:tcPr>
          <w:p w:rsidR="00CB3A36" w:rsidRPr="00631691" w:rsidRDefault="00CB3A36" w:rsidP="00F744D7">
            <w:pPr>
              <w:autoSpaceDE w:val="0"/>
              <w:autoSpaceDN w:val="0"/>
              <w:adjustRightInd w:val="0"/>
              <w:spacing w:before="0" w:after="0"/>
              <w:rPr>
                <w:sz w:val="18"/>
                <w:szCs w:val="18"/>
                <w:lang w:val="en-US"/>
              </w:rPr>
            </w:pPr>
            <w:r w:rsidRPr="00631691">
              <w:rPr>
                <w:sz w:val="18"/>
                <w:szCs w:val="18"/>
                <w:lang w:val="en-US"/>
              </w:rPr>
              <w:t>A device used in personal health applications.</w:t>
            </w:r>
          </w:p>
        </w:tc>
      </w:tr>
      <w:tr w:rsidR="00AF4F4E" w:rsidRPr="005A1237" w:rsidTr="00631691">
        <w:trPr>
          <w:jc w:val="center"/>
        </w:trPr>
        <w:tc>
          <w:tcPr>
            <w:tcW w:w="2160" w:type="dxa"/>
          </w:tcPr>
          <w:p w:rsidR="00AF4F4E" w:rsidRPr="00FF6779" w:rsidRDefault="00AF4F4E" w:rsidP="00DB2CD5">
            <w:pPr>
              <w:pStyle w:val="DefLabel"/>
              <w:rPr>
                <w:szCs w:val="18"/>
                <w:lang w:val="en-US"/>
              </w:rPr>
            </w:pPr>
            <w:r w:rsidRPr="00631691">
              <w:rPr>
                <w:szCs w:val="18"/>
                <w:lang w:val="en-US"/>
              </w:rPr>
              <w:t>Socket</w:t>
            </w:r>
          </w:p>
        </w:tc>
        <w:tc>
          <w:tcPr>
            <w:tcW w:w="7920" w:type="dxa"/>
            <w:vAlign w:val="center"/>
          </w:tcPr>
          <w:p w:rsidR="00AF4F4E" w:rsidRPr="00DA22A2" w:rsidRDefault="00AF4F4E" w:rsidP="00DB2CD5">
            <w:pPr>
              <w:pStyle w:val="DefDesc"/>
              <w:rPr>
                <w:szCs w:val="18"/>
                <w:lang w:val="en-US"/>
              </w:rPr>
            </w:pPr>
            <w:r w:rsidRPr="00DA22A2">
              <w:rPr>
                <w:szCs w:val="18"/>
                <w:lang w:val="en-US"/>
              </w:rPr>
              <w:t>An API providing access to TCP protocol based networking.</w:t>
            </w:r>
          </w:p>
        </w:tc>
      </w:tr>
      <w:tr w:rsidR="005A1237" w:rsidRPr="004356AB" w:rsidTr="00FF6779">
        <w:trPr>
          <w:jc w:val="center"/>
        </w:trPr>
        <w:tc>
          <w:tcPr>
            <w:tcW w:w="2160" w:type="dxa"/>
          </w:tcPr>
          <w:p w:rsidR="005A1237" w:rsidRPr="004356AB" w:rsidRDefault="005A1237" w:rsidP="00FF6779">
            <w:pPr>
              <w:pStyle w:val="DefLabel"/>
              <w:rPr>
                <w:szCs w:val="18"/>
                <w:lang w:val="en-US"/>
              </w:rPr>
            </w:pPr>
            <w:bookmarkStart w:id="52" w:name="_Toc306587882"/>
            <w:r w:rsidRPr="004356AB">
              <w:rPr>
                <w:szCs w:val="18"/>
                <w:lang w:val="en-US"/>
              </w:rPr>
              <w:t>Uniform Resource Identifier</w:t>
            </w:r>
          </w:p>
        </w:tc>
        <w:tc>
          <w:tcPr>
            <w:tcW w:w="7920" w:type="dxa"/>
            <w:vAlign w:val="center"/>
          </w:tcPr>
          <w:p w:rsidR="005A1237" w:rsidRPr="004356AB" w:rsidRDefault="005A1237" w:rsidP="00FF6779">
            <w:pPr>
              <w:pStyle w:val="DefDesc"/>
              <w:rPr>
                <w:szCs w:val="18"/>
                <w:lang w:val="en-US"/>
              </w:rPr>
            </w:pPr>
            <w:r w:rsidRPr="004356AB">
              <w:rPr>
                <w:szCs w:val="18"/>
                <w:lang w:val="en-US"/>
              </w:rPr>
              <w:t>Use definition from [OMADICT].</w:t>
            </w:r>
          </w:p>
        </w:tc>
      </w:tr>
      <w:tr w:rsidR="005A1237" w:rsidRPr="004356AB" w:rsidTr="00FF6779">
        <w:trPr>
          <w:jc w:val="center"/>
        </w:trPr>
        <w:tc>
          <w:tcPr>
            <w:tcW w:w="2160" w:type="dxa"/>
          </w:tcPr>
          <w:p w:rsidR="005A1237" w:rsidRPr="004356AB" w:rsidRDefault="005A1237" w:rsidP="00FF6779">
            <w:pPr>
              <w:pStyle w:val="DefLabel"/>
              <w:rPr>
                <w:szCs w:val="18"/>
                <w:lang w:val="en-US"/>
              </w:rPr>
            </w:pPr>
            <w:r w:rsidRPr="004356AB">
              <w:rPr>
                <w:szCs w:val="18"/>
                <w:lang w:val="en-US"/>
              </w:rPr>
              <w:t>User Agent</w:t>
            </w:r>
          </w:p>
        </w:tc>
        <w:tc>
          <w:tcPr>
            <w:tcW w:w="7920" w:type="dxa"/>
            <w:vAlign w:val="center"/>
          </w:tcPr>
          <w:p w:rsidR="005A1237" w:rsidRPr="004356AB" w:rsidRDefault="005A1237" w:rsidP="00FF6779">
            <w:pPr>
              <w:pStyle w:val="DefDesc"/>
              <w:rPr>
                <w:szCs w:val="18"/>
                <w:lang w:val="en-US"/>
              </w:rPr>
            </w:pPr>
            <w:r w:rsidRPr="004356AB">
              <w:rPr>
                <w:szCs w:val="18"/>
                <w:lang w:val="en-US"/>
              </w:rPr>
              <w:t>Use definition from [OMADICT].</w:t>
            </w:r>
          </w:p>
        </w:tc>
      </w:tr>
      <w:tr w:rsidR="00D979B5" w:rsidRPr="005A1237" w:rsidTr="00631691">
        <w:trPr>
          <w:jc w:val="center"/>
        </w:trPr>
        <w:tc>
          <w:tcPr>
            <w:tcW w:w="2160" w:type="dxa"/>
          </w:tcPr>
          <w:p w:rsidR="00D979B5" w:rsidRPr="00FF6779" w:rsidRDefault="00D979B5" w:rsidP="00DB2CD5">
            <w:pPr>
              <w:pStyle w:val="DefLabel"/>
              <w:rPr>
                <w:szCs w:val="18"/>
                <w:lang w:val="en-US"/>
              </w:rPr>
            </w:pPr>
            <w:r w:rsidRPr="00631691">
              <w:rPr>
                <w:szCs w:val="18"/>
                <w:lang w:val="en-US"/>
              </w:rPr>
              <w:t>Web</w:t>
            </w:r>
          </w:p>
        </w:tc>
        <w:tc>
          <w:tcPr>
            <w:tcW w:w="7920" w:type="dxa"/>
            <w:vAlign w:val="center"/>
          </w:tcPr>
          <w:p w:rsidR="00D979B5" w:rsidRPr="00DA22A2" w:rsidRDefault="00D979B5" w:rsidP="00DB2CD5">
            <w:pPr>
              <w:pStyle w:val="DefDesc"/>
              <w:rPr>
                <w:szCs w:val="18"/>
                <w:lang w:val="en-US"/>
              </w:rPr>
            </w:pPr>
            <w:r w:rsidRPr="00DA22A2">
              <w:rPr>
                <w:szCs w:val="18"/>
                <w:lang w:val="en-US"/>
              </w:rPr>
              <w:t>The World Wide Web, a content and application framework based upon hypertext and related technologies, e.g. XML, JavaScript/ECMAScript, CSS, etc.</w:t>
            </w:r>
          </w:p>
        </w:tc>
      </w:tr>
      <w:tr w:rsidR="00D979B5" w:rsidRPr="005A1237" w:rsidTr="00631691">
        <w:trPr>
          <w:jc w:val="center"/>
        </w:trPr>
        <w:tc>
          <w:tcPr>
            <w:tcW w:w="2160" w:type="dxa"/>
          </w:tcPr>
          <w:p w:rsidR="00D979B5" w:rsidRPr="00FF6779" w:rsidRDefault="00D979B5" w:rsidP="00DB2CD5">
            <w:pPr>
              <w:pStyle w:val="DefLabel"/>
              <w:rPr>
                <w:szCs w:val="18"/>
                <w:lang w:val="en-US"/>
              </w:rPr>
            </w:pPr>
            <w:r w:rsidRPr="00631691">
              <w:rPr>
                <w:szCs w:val="18"/>
                <w:lang w:val="en-US"/>
              </w:rPr>
              <w:t>Web Application</w:t>
            </w:r>
          </w:p>
        </w:tc>
        <w:tc>
          <w:tcPr>
            <w:tcW w:w="7920" w:type="dxa"/>
            <w:vAlign w:val="center"/>
          </w:tcPr>
          <w:p w:rsidR="00D979B5" w:rsidRPr="00DA22A2" w:rsidRDefault="00D979B5" w:rsidP="00DB2CD5">
            <w:pPr>
              <w:pStyle w:val="DefDesc"/>
              <w:rPr>
                <w:szCs w:val="18"/>
                <w:lang w:val="en-US"/>
              </w:rPr>
            </w:pPr>
            <w:r w:rsidRPr="00DA22A2">
              <w:rPr>
                <w:szCs w:val="18"/>
                <w:lang w:val="en-US"/>
              </w:rPr>
              <w:t xml:space="preserve">An application designed using Web technologies (e.g. HTML, CSS, and </w:t>
            </w:r>
            <w:proofErr w:type="spellStart"/>
            <w:r w:rsidRPr="00DA22A2">
              <w:rPr>
                <w:szCs w:val="18"/>
                <w:lang w:val="en-US"/>
              </w:rPr>
              <w:t>Javascript</w:t>
            </w:r>
            <w:proofErr w:type="spellEnd"/>
            <w:r w:rsidRPr="00DA22A2">
              <w:rPr>
                <w:szCs w:val="18"/>
                <w:lang w:val="en-US"/>
              </w:rPr>
              <w:t>).</w:t>
            </w:r>
          </w:p>
        </w:tc>
      </w:tr>
      <w:tr w:rsidR="00D979B5" w:rsidRPr="005A1237" w:rsidTr="00631691">
        <w:trPr>
          <w:jc w:val="center"/>
        </w:trPr>
        <w:tc>
          <w:tcPr>
            <w:tcW w:w="2160" w:type="dxa"/>
          </w:tcPr>
          <w:p w:rsidR="00D979B5" w:rsidRPr="00FF6779" w:rsidRDefault="00D979B5" w:rsidP="00DB2CD5">
            <w:pPr>
              <w:pStyle w:val="DefLabel"/>
              <w:rPr>
                <w:szCs w:val="18"/>
                <w:lang w:val="en-US"/>
              </w:rPr>
            </w:pPr>
            <w:r w:rsidRPr="00631691">
              <w:rPr>
                <w:szCs w:val="18"/>
                <w:lang w:val="en-US"/>
              </w:rPr>
              <w:t>Web IDL</w:t>
            </w:r>
          </w:p>
        </w:tc>
        <w:tc>
          <w:tcPr>
            <w:tcW w:w="7920" w:type="dxa"/>
            <w:vAlign w:val="center"/>
          </w:tcPr>
          <w:p w:rsidR="00D979B5" w:rsidRPr="00DA22A2" w:rsidRDefault="00D979B5" w:rsidP="00DB2CD5">
            <w:pPr>
              <w:pStyle w:val="DefDesc"/>
              <w:rPr>
                <w:szCs w:val="18"/>
                <w:lang w:val="en-US"/>
              </w:rPr>
            </w:pPr>
            <w:r w:rsidRPr="00DA22A2">
              <w:rPr>
                <w:szCs w:val="18"/>
                <w:lang w:val="en-US"/>
              </w:rPr>
              <w:t>An IDL language for Web application APIs</w:t>
            </w:r>
          </w:p>
        </w:tc>
      </w:tr>
      <w:tr w:rsidR="005A1237" w:rsidRPr="004356AB" w:rsidTr="00FF6779">
        <w:trPr>
          <w:jc w:val="center"/>
        </w:trPr>
        <w:tc>
          <w:tcPr>
            <w:tcW w:w="2160" w:type="dxa"/>
          </w:tcPr>
          <w:p w:rsidR="005A1237" w:rsidRPr="004356AB" w:rsidRDefault="005A1237" w:rsidP="00FF6779">
            <w:pPr>
              <w:pStyle w:val="DefLabel"/>
              <w:rPr>
                <w:szCs w:val="18"/>
                <w:lang w:val="en-US"/>
              </w:rPr>
            </w:pPr>
            <w:r w:rsidRPr="004356AB">
              <w:rPr>
                <w:szCs w:val="18"/>
                <w:lang w:val="en-US"/>
              </w:rPr>
              <w:t>Web Runtime Application</w:t>
            </w:r>
          </w:p>
        </w:tc>
        <w:tc>
          <w:tcPr>
            <w:tcW w:w="7920" w:type="dxa"/>
            <w:vAlign w:val="center"/>
          </w:tcPr>
          <w:p w:rsidR="005A1237" w:rsidRPr="004356AB" w:rsidRDefault="005A1237" w:rsidP="00FF6779">
            <w:pPr>
              <w:pStyle w:val="DefDesc"/>
              <w:rPr>
                <w:szCs w:val="18"/>
                <w:lang w:val="en-US"/>
              </w:rPr>
            </w:pPr>
            <w:r w:rsidRPr="004356AB">
              <w:rPr>
                <w:szCs w:val="18"/>
                <w:lang w:val="en-US"/>
              </w:rPr>
              <w:t>A client-side Web application that is executed in Web runtime environments.</w:t>
            </w:r>
          </w:p>
        </w:tc>
      </w:tr>
      <w:tr w:rsidR="00D979B5" w:rsidRPr="005A1237" w:rsidTr="00631691">
        <w:trPr>
          <w:jc w:val="center"/>
        </w:trPr>
        <w:tc>
          <w:tcPr>
            <w:tcW w:w="2160" w:type="dxa"/>
          </w:tcPr>
          <w:p w:rsidR="00D979B5" w:rsidRPr="00FF6779" w:rsidRDefault="00D979B5" w:rsidP="00DB2CD5">
            <w:pPr>
              <w:pStyle w:val="DefLabel"/>
              <w:rPr>
                <w:szCs w:val="18"/>
                <w:lang w:val="en-US"/>
              </w:rPr>
            </w:pPr>
            <w:r w:rsidRPr="00631691">
              <w:rPr>
                <w:szCs w:val="18"/>
                <w:lang w:val="en-US"/>
              </w:rPr>
              <w:t>Web Runtime Environment</w:t>
            </w:r>
          </w:p>
        </w:tc>
        <w:tc>
          <w:tcPr>
            <w:tcW w:w="7920" w:type="dxa"/>
            <w:vAlign w:val="center"/>
          </w:tcPr>
          <w:p w:rsidR="00D979B5" w:rsidRPr="00DA22A2" w:rsidRDefault="00D979B5" w:rsidP="00DB2CD5">
            <w:pPr>
              <w:pStyle w:val="DefDesc"/>
              <w:rPr>
                <w:szCs w:val="18"/>
                <w:lang w:val="en-US"/>
              </w:rPr>
            </w:pPr>
            <w:r w:rsidRPr="00DA22A2">
              <w:rPr>
                <w:szCs w:val="18"/>
                <w:lang w:val="en-US"/>
              </w:rPr>
              <w:t>Client software that supports the execution of Web applications (e.g. browsers or widget engines).</w:t>
            </w:r>
          </w:p>
        </w:tc>
      </w:tr>
      <w:tr w:rsidR="00AF4F4E" w:rsidRPr="005A1237" w:rsidTr="00631691">
        <w:trPr>
          <w:jc w:val="center"/>
        </w:trPr>
        <w:tc>
          <w:tcPr>
            <w:tcW w:w="2160" w:type="dxa"/>
          </w:tcPr>
          <w:p w:rsidR="00AF4F4E" w:rsidRPr="00FF6779" w:rsidRDefault="00AF4F4E" w:rsidP="00DB2CD5">
            <w:pPr>
              <w:pStyle w:val="DefLabel"/>
              <w:rPr>
                <w:szCs w:val="18"/>
                <w:lang w:val="en-US"/>
              </w:rPr>
            </w:pPr>
            <w:proofErr w:type="spellStart"/>
            <w:r w:rsidRPr="00631691">
              <w:rPr>
                <w:szCs w:val="18"/>
                <w:lang w:val="en-US"/>
              </w:rPr>
              <w:t>WebSocket</w:t>
            </w:r>
            <w:proofErr w:type="spellEnd"/>
          </w:p>
        </w:tc>
        <w:tc>
          <w:tcPr>
            <w:tcW w:w="7920" w:type="dxa"/>
            <w:vAlign w:val="center"/>
          </w:tcPr>
          <w:p w:rsidR="00AF4F4E" w:rsidRPr="00107E2D" w:rsidRDefault="00AF4F4E" w:rsidP="00DB2CD5">
            <w:pPr>
              <w:pStyle w:val="DefDesc"/>
              <w:rPr>
                <w:szCs w:val="18"/>
                <w:lang w:val="en-US"/>
              </w:rPr>
            </w:pPr>
            <w:r w:rsidRPr="00DA22A2">
              <w:rPr>
                <w:szCs w:val="18"/>
                <w:lang w:val="en-US"/>
              </w:rPr>
              <w:t>An API providing networking se</w:t>
            </w:r>
            <w:r w:rsidRPr="00107E2D">
              <w:rPr>
                <w:szCs w:val="18"/>
                <w:lang w:val="en-US"/>
              </w:rPr>
              <w:t xml:space="preserve">rvices per the </w:t>
            </w:r>
            <w:proofErr w:type="spellStart"/>
            <w:r w:rsidRPr="00107E2D">
              <w:rPr>
                <w:szCs w:val="18"/>
                <w:lang w:val="en-US"/>
              </w:rPr>
              <w:t>WebSocket</w:t>
            </w:r>
            <w:proofErr w:type="spellEnd"/>
            <w:r w:rsidRPr="00107E2D">
              <w:rPr>
                <w:szCs w:val="18"/>
                <w:lang w:val="en-US"/>
              </w:rPr>
              <w:t xml:space="preserve"> standard [</w:t>
            </w:r>
            <w:proofErr w:type="spellStart"/>
            <w:r w:rsidRPr="00107E2D">
              <w:rPr>
                <w:szCs w:val="18"/>
                <w:lang w:val="en-US"/>
              </w:rPr>
              <w:t>WebSocket</w:t>
            </w:r>
            <w:proofErr w:type="spellEnd"/>
            <w:r w:rsidRPr="00107E2D">
              <w:rPr>
                <w:szCs w:val="18"/>
                <w:lang w:val="en-US"/>
              </w:rPr>
              <w:t>].</w:t>
            </w:r>
          </w:p>
        </w:tc>
      </w:tr>
      <w:tr w:rsidR="00D979B5" w:rsidRPr="005A1237" w:rsidTr="00631691">
        <w:trPr>
          <w:jc w:val="center"/>
        </w:trPr>
        <w:tc>
          <w:tcPr>
            <w:tcW w:w="2160" w:type="dxa"/>
          </w:tcPr>
          <w:p w:rsidR="00D979B5" w:rsidRPr="00FF6779" w:rsidRDefault="00D979B5" w:rsidP="00DB2CD5">
            <w:pPr>
              <w:pStyle w:val="DefLabel"/>
              <w:rPr>
                <w:szCs w:val="18"/>
                <w:lang w:val="en-US"/>
              </w:rPr>
            </w:pPr>
            <w:r w:rsidRPr="00631691">
              <w:rPr>
                <w:szCs w:val="18"/>
                <w:lang w:val="en-US"/>
              </w:rPr>
              <w:t>Widget Context</w:t>
            </w:r>
          </w:p>
        </w:tc>
        <w:tc>
          <w:tcPr>
            <w:tcW w:w="7920" w:type="dxa"/>
            <w:vAlign w:val="center"/>
          </w:tcPr>
          <w:p w:rsidR="00D979B5" w:rsidRPr="00DA22A2" w:rsidRDefault="00D979B5" w:rsidP="00DB2CD5">
            <w:pPr>
              <w:pStyle w:val="DefDesc"/>
              <w:rPr>
                <w:szCs w:val="18"/>
                <w:lang w:val="en-US"/>
              </w:rPr>
            </w:pPr>
            <w:r w:rsidRPr="00DA22A2">
              <w:rPr>
                <w:szCs w:val="18"/>
                <w:lang w:val="en-US"/>
              </w:rPr>
              <w:t>Web applications installed and executing under a W3C Widget [W3C-Widgets] engine as Web runtime environment.</w:t>
            </w:r>
          </w:p>
        </w:tc>
      </w:tr>
      <w:tr w:rsidR="00D979B5" w:rsidRPr="005A1237" w:rsidTr="00631691">
        <w:trPr>
          <w:jc w:val="center"/>
        </w:trPr>
        <w:tc>
          <w:tcPr>
            <w:tcW w:w="2160" w:type="dxa"/>
          </w:tcPr>
          <w:p w:rsidR="00D979B5" w:rsidRPr="00FF6779" w:rsidRDefault="00D979B5" w:rsidP="00DB2CD5">
            <w:pPr>
              <w:pStyle w:val="DefLabel"/>
              <w:rPr>
                <w:szCs w:val="18"/>
                <w:lang w:val="en-US"/>
              </w:rPr>
            </w:pPr>
            <w:r w:rsidRPr="00631691">
              <w:rPr>
                <w:szCs w:val="18"/>
                <w:lang w:val="en-US"/>
              </w:rPr>
              <w:t>Widget Engine</w:t>
            </w:r>
          </w:p>
        </w:tc>
        <w:tc>
          <w:tcPr>
            <w:tcW w:w="7920" w:type="dxa"/>
            <w:vAlign w:val="center"/>
          </w:tcPr>
          <w:p w:rsidR="00D979B5" w:rsidRPr="00DA22A2" w:rsidRDefault="00D979B5" w:rsidP="00DB2CD5">
            <w:pPr>
              <w:pStyle w:val="DefDesc"/>
              <w:rPr>
                <w:szCs w:val="18"/>
                <w:lang w:val="en-US"/>
              </w:rPr>
            </w:pPr>
            <w:r w:rsidRPr="00DA22A2">
              <w:rPr>
                <w:szCs w:val="18"/>
                <w:lang w:val="en-US"/>
              </w:rPr>
              <w:t>Software which supports the execution of Web applications running outside a browser context, e.g. with the same functional capabilities as browsers but without the user interface functions provided by a browser, including window frames, menus, toolbars and scroll bars.</w:t>
            </w:r>
          </w:p>
        </w:tc>
      </w:tr>
    </w:tbl>
    <w:p w:rsidR="006A527C" w:rsidRPr="00D17312" w:rsidRDefault="006A527C" w:rsidP="00631691">
      <w:pPr>
        <w:pStyle w:val="Heading2"/>
      </w:pPr>
      <w:bookmarkStart w:id="53" w:name="_Toc465844401"/>
      <w:bookmarkStart w:id="54" w:name="_Toc465844897"/>
      <w:bookmarkStart w:id="55" w:name="_Toc528829727"/>
      <w:bookmarkEnd w:id="53"/>
      <w:bookmarkEnd w:id="54"/>
      <w:r w:rsidRPr="00D17312">
        <w:t>Abbreviations</w:t>
      </w:r>
      <w:bookmarkEnd w:id="52"/>
      <w:bookmarkEnd w:id="55"/>
    </w:p>
    <w:tbl>
      <w:tblPr>
        <w:tblW w:w="10080" w:type="dxa"/>
        <w:jc w:val="center"/>
        <w:tblLayout w:type="fixed"/>
        <w:tblLook w:val="0000" w:firstRow="0" w:lastRow="0" w:firstColumn="0" w:lastColumn="0" w:noHBand="0" w:noVBand="0"/>
      </w:tblPr>
      <w:tblGrid>
        <w:gridCol w:w="1440"/>
        <w:gridCol w:w="8640"/>
      </w:tblGrid>
      <w:tr w:rsidR="00AF0EDC" w:rsidRPr="00D17312">
        <w:trPr>
          <w:jc w:val="center"/>
        </w:trPr>
        <w:tc>
          <w:tcPr>
            <w:tcW w:w="1440" w:type="dxa"/>
          </w:tcPr>
          <w:p w:rsidR="00AF0EDC" w:rsidRPr="00D17312" w:rsidRDefault="00AF0EDC" w:rsidP="006A527C">
            <w:pPr>
              <w:pStyle w:val="AbbrLabel"/>
            </w:pPr>
            <w:bookmarkStart w:id="56" w:name="_Hlk465784092"/>
            <w:r w:rsidRPr="00D17312">
              <w:t>API</w:t>
            </w:r>
          </w:p>
        </w:tc>
        <w:tc>
          <w:tcPr>
            <w:tcW w:w="8640" w:type="dxa"/>
            <w:vAlign w:val="center"/>
          </w:tcPr>
          <w:p w:rsidR="00AF0EDC" w:rsidRPr="00D17312" w:rsidRDefault="00AF0EDC" w:rsidP="006A527C">
            <w:pPr>
              <w:pStyle w:val="AbbrDesc"/>
            </w:pPr>
            <w:r w:rsidRPr="00D17312">
              <w:t>Application Programming Interface</w:t>
            </w:r>
          </w:p>
        </w:tc>
      </w:tr>
      <w:tr w:rsidR="00AF0EDC" w:rsidRPr="00D17312">
        <w:trPr>
          <w:jc w:val="center"/>
        </w:trPr>
        <w:tc>
          <w:tcPr>
            <w:tcW w:w="1440" w:type="dxa"/>
          </w:tcPr>
          <w:p w:rsidR="00AF0EDC" w:rsidRPr="00591C0A" w:rsidRDefault="00AF0EDC" w:rsidP="001572F3">
            <w:pPr>
              <w:pStyle w:val="AbbrLabel"/>
              <w:rPr>
                <w:lang w:val="en-US"/>
              </w:rPr>
            </w:pPr>
            <w:proofErr w:type="spellStart"/>
            <w:r>
              <w:rPr>
                <w:lang w:val="en-US"/>
              </w:rPr>
              <w:t>EventSource</w:t>
            </w:r>
            <w:proofErr w:type="spellEnd"/>
          </w:p>
        </w:tc>
        <w:tc>
          <w:tcPr>
            <w:tcW w:w="8640" w:type="dxa"/>
            <w:vAlign w:val="center"/>
          </w:tcPr>
          <w:p w:rsidR="00AF0EDC" w:rsidRPr="00591C0A" w:rsidRDefault="00AF0EDC" w:rsidP="001572F3">
            <w:pPr>
              <w:pStyle w:val="AbbrDesc"/>
              <w:rPr>
                <w:lang w:val="en-US"/>
              </w:rPr>
            </w:pPr>
            <w:r>
              <w:rPr>
                <w:lang w:val="en-US"/>
              </w:rPr>
              <w:t xml:space="preserve">The </w:t>
            </w:r>
            <w:proofErr w:type="spellStart"/>
            <w:r>
              <w:rPr>
                <w:lang w:val="en-US"/>
              </w:rPr>
              <w:t>EventSource</w:t>
            </w:r>
            <w:proofErr w:type="spellEnd"/>
            <w:r>
              <w:rPr>
                <w:lang w:val="en-US"/>
              </w:rPr>
              <w:t xml:space="preserve"> API</w:t>
            </w:r>
          </w:p>
        </w:tc>
      </w:tr>
      <w:tr w:rsidR="00AF0EDC" w:rsidRPr="00D17312">
        <w:trPr>
          <w:jc w:val="center"/>
        </w:trPr>
        <w:tc>
          <w:tcPr>
            <w:tcW w:w="1440" w:type="dxa"/>
          </w:tcPr>
          <w:p w:rsidR="00AF0EDC" w:rsidRPr="00591C0A" w:rsidRDefault="00AF0EDC" w:rsidP="001572F3">
            <w:pPr>
              <w:pStyle w:val="AbbrLabel"/>
              <w:rPr>
                <w:lang w:val="en-US"/>
              </w:rPr>
            </w:pPr>
            <w:r w:rsidRPr="00591C0A">
              <w:rPr>
                <w:lang w:val="en-US"/>
              </w:rPr>
              <w:lastRenderedPageBreak/>
              <w:t>HTTP</w:t>
            </w:r>
          </w:p>
        </w:tc>
        <w:tc>
          <w:tcPr>
            <w:tcW w:w="8640" w:type="dxa"/>
            <w:vAlign w:val="center"/>
          </w:tcPr>
          <w:p w:rsidR="00AF0EDC" w:rsidRPr="00591C0A" w:rsidRDefault="00AF0EDC" w:rsidP="001572F3">
            <w:pPr>
              <w:pStyle w:val="AbbrDesc"/>
              <w:rPr>
                <w:lang w:val="en-US"/>
              </w:rPr>
            </w:pPr>
            <w:proofErr w:type="spellStart"/>
            <w:r w:rsidRPr="00591C0A">
              <w:rPr>
                <w:lang w:val="en-US"/>
              </w:rPr>
              <w:t>HyperText</w:t>
            </w:r>
            <w:proofErr w:type="spellEnd"/>
            <w:r w:rsidRPr="00591C0A">
              <w:rPr>
                <w:lang w:val="en-US"/>
              </w:rPr>
              <w:t xml:space="preserve"> Transfer Protocol</w:t>
            </w:r>
          </w:p>
        </w:tc>
      </w:tr>
      <w:tr w:rsidR="00AF0EDC" w:rsidRPr="00D17312">
        <w:trPr>
          <w:jc w:val="center"/>
        </w:trPr>
        <w:tc>
          <w:tcPr>
            <w:tcW w:w="1440" w:type="dxa"/>
          </w:tcPr>
          <w:p w:rsidR="00AF0EDC" w:rsidRPr="00591C0A" w:rsidRDefault="00AF0EDC" w:rsidP="001572F3">
            <w:pPr>
              <w:pStyle w:val="AbbrLabel"/>
            </w:pPr>
            <w:r>
              <w:t>IDL</w:t>
            </w:r>
          </w:p>
        </w:tc>
        <w:tc>
          <w:tcPr>
            <w:tcW w:w="8640" w:type="dxa"/>
            <w:vAlign w:val="center"/>
          </w:tcPr>
          <w:p w:rsidR="00AF0EDC" w:rsidRPr="00591C0A" w:rsidRDefault="00AF0EDC" w:rsidP="001572F3">
            <w:pPr>
              <w:pStyle w:val="AbbrDesc"/>
            </w:pPr>
            <w:r>
              <w:t>Interface Definition Language</w:t>
            </w:r>
          </w:p>
        </w:tc>
      </w:tr>
      <w:tr w:rsidR="00AF0EDC" w:rsidRPr="00D17312">
        <w:trPr>
          <w:jc w:val="center"/>
        </w:trPr>
        <w:tc>
          <w:tcPr>
            <w:tcW w:w="1440" w:type="dxa"/>
          </w:tcPr>
          <w:p w:rsidR="00AF0EDC" w:rsidRDefault="00AF0EDC" w:rsidP="001572F3">
            <w:pPr>
              <w:pStyle w:val="AbbrLabel"/>
            </w:pPr>
            <w:r w:rsidRPr="00591C0A">
              <w:t>JSON</w:t>
            </w:r>
          </w:p>
          <w:p w:rsidR="00D67908" w:rsidRPr="00591C0A" w:rsidRDefault="00D67908" w:rsidP="001572F3">
            <w:pPr>
              <w:pStyle w:val="AbbrLabel"/>
              <w:rPr>
                <w:lang w:val="en-US"/>
              </w:rPr>
            </w:pPr>
            <w:r>
              <w:t>MDER</w:t>
            </w:r>
          </w:p>
        </w:tc>
        <w:tc>
          <w:tcPr>
            <w:tcW w:w="8640" w:type="dxa"/>
            <w:vAlign w:val="center"/>
          </w:tcPr>
          <w:p w:rsidR="00AF0EDC" w:rsidRDefault="00AF0EDC" w:rsidP="001572F3">
            <w:pPr>
              <w:pStyle w:val="AbbrDesc"/>
            </w:pPr>
            <w:r w:rsidRPr="00591C0A">
              <w:t>JavaScript Object Notation</w:t>
            </w:r>
          </w:p>
          <w:p w:rsidR="00D67908" w:rsidRPr="00770244" w:rsidRDefault="00D67908" w:rsidP="001572F3">
            <w:pPr>
              <w:pStyle w:val="AbbrDesc"/>
              <w:rPr>
                <w:rFonts w:eastAsia="Malgun Gothic"/>
                <w:lang w:val="en-US" w:eastAsia="ko-KR"/>
              </w:rPr>
            </w:pPr>
            <w:r w:rsidRPr="00770244">
              <w:rPr>
                <w:rFonts w:eastAsia="Malgun Gothic" w:hint="eastAsia"/>
                <w:lang w:val="en-US" w:eastAsia="ko-KR"/>
              </w:rPr>
              <w:t>Medical Data Encoding Rule</w:t>
            </w:r>
            <w:r w:rsidRPr="00770244">
              <w:rPr>
                <w:rFonts w:eastAsia="Malgun Gothic"/>
                <w:lang w:val="en-US" w:eastAsia="ko-KR"/>
              </w:rPr>
              <w:t>s</w:t>
            </w:r>
          </w:p>
        </w:tc>
      </w:tr>
      <w:tr w:rsidR="00AF0EDC" w:rsidRPr="00D17312">
        <w:trPr>
          <w:jc w:val="center"/>
        </w:trPr>
        <w:tc>
          <w:tcPr>
            <w:tcW w:w="1440" w:type="dxa"/>
          </w:tcPr>
          <w:p w:rsidR="00AF0EDC" w:rsidRPr="00591C0A" w:rsidRDefault="00AF0EDC" w:rsidP="001572F3">
            <w:pPr>
              <w:pStyle w:val="AbbrLabel"/>
            </w:pPr>
            <w:r w:rsidRPr="00591C0A">
              <w:t>MIME</w:t>
            </w:r>
          </w:p>
        </w:tc>
        <w:tc>
          <w:tcPr>
            <w:tcW w:w="8640" w:type="dxa"/>
            <w:vAlign w:val="center"/>
          </w:tcPr>
          <w:p w:rsidR="00AF0EDC" w:rsidRPr="00591C0A" w:rsidRDefault="00AF0EDC" w:rsidP="001572F3">
            <w:pPr>
              <w:pStyle w:val="AbbrDesc"/>
            </w:pPr>
            <w:r w:rsidRPr="00591C0A">
              <w:t>Multipurpose Internet Mail Extensions</w:t>
            </w:r>
          </w:p>
        </w:tc>
      </w:tr>
      <w:tr w:rsidR="00AF0EDC" w:rsidRPr="00D17312">
        <w:trPr>
          <w:jc w:val="center"/>
        </w:trPr>
        <w:tc>
          <w:tcPr>
            <w:tcW w:w="1440" w:type="dxa"/>
          </w:tcPr>
          <w:p w:rsidR="00AF0EDC" w:rsidRPr="00591C0A" w:rsidRDefault="00AF0EDC" w:rsidP="001572F3">
            <w:pPr>
              <w:pStyle w:val="AbbrLabel"/>
              <w:rPr>
                <w:lang w:val="en-US"/>
              </w:rPr>
            </w:pPr>
            <w:r w:rsidRPr="00591C0A">
              <w:rPr>
                <w:lang w:val="en-US"/>
              </w:rPr>
              <w:t>OMA</w:t>
            </w:r>
          </w:p>
        </w:tc>
        <w:tc>
          <w:tcPr>
            <w:tcW w:w="8640" w:type="dxa"/>
            <w:vAlign w:val="center"/>
          </w:tcPr>
          <w:p w:rsidR="00AF0EDC" w:rsidRPr="00591C0A" w:rsidRDefault="00AF0EDC" w:rsidP="001572F3">
            <w:pPr>
              <w:pStyle w:val="AbbrDesc"/>
              <w:rPr>
                <w:lang w:val="en-US"/>
              </w:rPr>
            </w:pPr>
            <w:r w:rsidRPr="00591C0A">
              <w:rPr>
                <w:lang w:val="en-US"/>
              </w:rPr>
              <w:t>Open Mobile Alliance</w:t>
            </w:r>
          </w:p>
        </w:tc>
      </w:tr>
      <w:tr w:rsidR="00D55006" w:rsidRPr="00D17312">
        <w:trPr>
          <w:jc w:val="center"/>
        </w:trPr>
        <w:tc>
          <w:tcPr>
            <w:tcW w:w="1440" w:type="dxa"/>
          </w:tcPr>
          <w:p w:rsidR="00D55006" w:rsidRPr="00591C0A" w:rsidRDefault="00D55006" w:rsidP="001572F3">
            <w:pPr>
              <w:pStyle w:val="AbbrLabel"/>
              <w:rPr>
                <w:lang w:val="en-US"/>
              </w:rPr>
            </w:pPr>
            <w:r w:rsidRPr="00591C0A">
              <w:rPr>
                <w:lang w:val="en-US"/>
              </w:rPr>
              <w:t>REST</w:t>
            </w:r>
          </w:p>
        </w:tc>
        <w:tc>
          <w:tcPr>
            <w:tcW w:w="8640" w:type="dxa"/>
            <w:vAlign w:val="center"/>
          </w:tcPr>
          <w:p w:rsidR="00D55006" w:rsidRPr="00591C0A" w:rsidRDefault="00D55006" w:rsidP="001572F3">
            <w:pPr>
              <w:pStyle w:val="AbbrDesc"/>
              <w:rPr>
                <w:lang w:val="en-US"/>
              </w:rPr>
            </w:pPr>
            <w:proofErr w:type="spellStart"/>
            <w:r w:rsidRPr="00591C0A">
              <w:rPr>
                <w:lang w:val="en-US"/>
              </w:rPr>
              <w:t>REpresentational</w:t>
            </w:r>
            <w:proofErr w:type="spellEnd"/>
            <w:r w:rsidRPr="00591C0A">
              <w:rPr>
                <w:lang w:val="en-US"/>
              </w:rPr>
              <w:t xml:space="preserve"> State Transfer</w:t>
            </w:r>
          </w:p>
        </w:tc>
      </w:tr>
      <w:tr w:rsidR="00D55006" w:rsidRPr="00D17312">
        <w:trPr>
          <w:jc w:val="center"/>
        </w:trPr>
        <w:tc>
          <w:tcPr>
            <w:tcW w:w="1440" w:type="dxa"/>
          </w:tcPr>
          <w:p w:rsidR="00D55006" w:rsidRPr="00591C0A" w:rsidRDefault="00D55006" w:rsidP="001572F3">
            <w:pPr>
              <w:pStyle w:val="AbbrLabel"/>
            </w:pPr>
            <w:r>
              <w:t>RPC</w:t>
            </w:r>
          </w:p>
        </w:tc>
        <w:tc>
          <w:tcPr>
            <w:tcW w:w="8640" w:type="dxa"/>
            <w:vAlign w:val="center"/>
          </w:tcPr>
          <w:p w:rsidR="00D55006" w:rsidRPr="00591C0A" w:rsidRDefault="00D55006" w:rsidP="001B60FA">
            <w:pPr>
              <w:pStyle w:val="AbbrDesc"/>
            </w:pPr>
            <w:r>
              <w:t>Remote Procedure Call</w:t>
            </w:r>
          </w:p>
        </w:tc>
      </w:tr>
      <w:tr w:rsidR="00D55006" w:rsidRPr="00D17312">
        <w:trPr>
          <w:jc w:val="center"/>
        </w:trPr>
        <w:tc>
          <w:tcPr>
            <w:tcW w:w="1440" w:type="dxa"/>
          </w:tcPr>
          <w:p w:rsidR="00D55006" w:rsidRPr="00591C0A" w:rsidRDefault="00D55006" w:rsidP="001572F3">
            <w:pPr>
              <w:pStyle w:val="AbbrLabel"/>
              <w:rPr>
                <w:lang w:val="en-US"/>
              </w:rPr>
            </w:pPr>
            <w:r w:rsidRPr="00591C0A">
              <w:t>SCR</w:t>
            </w:r>
          </w:p>
        </w:tc>
        <w:tc>
          <w:tcPr>
            <w:tcW w:w="8640" w:type="dxa"/>
            <w:vAlign w:val="center"/>
          </w:tcPr>
          <w:p w:rsidR="00D55006" w:rsidRPr="00591C0A" w:rsidRDefault="00D55006" w:rsidP="001572F3">
            <w:pPr>
              <w:pStyle w:val="AbbrDesc"/>
              <w:rPr>
                <w:lang w:val="en-US"/>
              </w:rPr>
            </w:pPr>
            <w:r w:rsidRPr="00591C0A">
              <w:t>Static Conformance Requirements</w:t>
            </w:r>
          </w:p>
        </w:tc>
      </w:tr>
      <w:tr w:rsidR="00D55006" w:rsidRPr="00D17312">
        <w:trPr>
          <w:jc w:val="center"/>
        </w:trPr>
        <w:tc>
          <w:tcPr>
            <w:tcW w:w="1440" w:type="dxa"/>
          </w:tcPr>
          <w:p w:rsidR="00D55006" w:rsidRPr="00591C0A" w:rsidRDefault="00D55006" w:rsidP="001572F3">
            <w:pPr>
              <w:pStyle w:val="AbbrLabel"/>
              <w:rPr>
                <w:lang w:val="en-US"/>
              </w:rPr>
            </w:pPr>
            <w:r w:rsidRPr="00591C0A">
              <w:t>TS</w:t>
            </w:r>
          </w:p>
        </w:tc>
        <w:tc>
          <w:tcPr>
            <w:tcW w:w="8640" w:type="dxa"/>
            <w:vAlign w:val="center"/>
          </w:tcPr>
          <w:p w:rsidR="00D55006" w:rsidRPr="00591C0A" w:rsidRDefault="00D55006" w:rsidP="001572F3">
            <w:pPr>
              <w:pStyle w:val="AbbrDesc"/>
              <w:rPr>
                <w:lang w:val="en-US"/>
              </w:rPr>
            </w:pPr>
            <w:r w:rsidRPr="00591C0A">
              <w:t>Technical Specification</w:t>
            </w:r>
          </w:p>
        </w:tc>
      </w:tr>
      <w:tr w:rsidR="00D55006" w:rsidRPr="00D17312">
        <w:trPr>
          <w:jc w:val="center"/>
        </w:trPr>
        <w:tc>
          <w:tcPr>
            <w:tcW w:w="1440" w:type="dxa"/>
          </w:tcPr>
          <w:p w:rsidR="00D55006" w:rsidRPr="00591C0A" w:rsidRDefault="00D55006" w:rsidP="001572F3">
            <w:pPr>
              <w:pStyle w:val="AbbrLabel"/>
            </w:pPr>
            <w:r>
              <w:t>UA</w:t>
            </w:r>
          </w:p>
        </w:tc>
        <w:tc>
          <w:tcPr>
            <w:tcW w:w="8640" w:type="dxa"/>
            <w:vAlign w:val="center"/>
          </w:tcPr>
          <w:p w:rsidR="00D55006" w:rsidRPr="00591C0A" w:rsidRDefault="00D55006" w:rsidP="001572F3">
            <w:pPr>
              <w:pStyle w:val="AbbrDesc"/>
            </w:pPr>
            <w:r>
              <w:t>User Agent</w:t>
            </w:r>
          </w:p>
        </w:tc>
      </w:tr>
      <w:tr w:rsidR="00D55006" w:rsidRPr="00D17312">
        <w:trPr>
          <w:jc w:val="center"/>
        </w:trPr>
        <w:tc>
          <w:tcPr>
            <w:tcW w:w="1440" w:type="dxa"/>
          </w:tcPr>
          <w:p w:rsidR="00D55006" w:rsidRPr="00591C0A" w:rsidRDefault="00D55006" w:rsidP="001572F3">
            <w:pPr>
              <w:pStyle w:val="AbbrLabel"/>
            </w:pPr>
            <w:r w:rsidRPr="00591C0A">
              <w:t>UE</w:t>
            </w:r>
          </w:p>
        </w:tc>
        <w:tc>
          <w:tcPr>
            <w:tcW w:w="8640" w:type="dxa"/>
            <w:vAlign w:val="center"/>
          </w:tcPr>
          <w:p w:rsidR="00D55006" w:rsidRPr="00591C0A" w:rsidRDefault="00D55006" w:rsidP="001572F3">
            <w:pPr>
              <w:pStyle w:val="AbbrDesc"/>
            </w:pPr>
            <w:r w:rsidRPr="00591C0A">
              <w:t>User Equipment</w:t>
            </w:r>
          </w:p>
        </w:tc>
      </w:tr>
      <w:tr w:rsidR="00D55006" w:rsidRPr="00D17312">
        <w:trPr>
          <w:jc w:val="center"/>
        </w:trPr>
        <w:tc>
          <w:tcPr>
            <w:tcW w:w="1440" w:type="dxa"/>
          </w:tcPr>
          <w:p w:rsidR="00D55006" w:rsidRPr="00591C0A" w:rsidRDefault="00D55006" w:rsidP="001572F3">
            <w:pPr>
              <w:pStyle w:val="AbbrLabel"/>
              <w:rPr>
                <w:lang w:val="en-US"/>
              </w:rPr>
            </w:pPr>
            <w:r w:rsidRPr="00591C0A">
              <w:t>URI</w:t>
            </w:r>
          </w:p>
        </w:tc>
        <w:tc>
          <w:tcPr>
            <w:tcW w:w="8640" w:type="dxa"/>
            <w:vAlign w:val="center"/>
          </w:tcPr>
          <w:p w:rsidR="00D55006" w:rsidRPr="00591C0A" w:rsidRDefault="00D55006" w:rsidP="001572F3">
            <w:pPr>
              <w:pStyle w:val="AbbrDesc"/>
              <w:rPr>
                <w:lang w:val="en-US"/>
              </w:rPr>
            </w:pPr>
            <w:r w:rsidRPr="00591C0A">
              <w:t>Uniform Resource Identifier</w:t>
            </w:r>
          </w:p>
        </w:tc>
      </w:tr>
      <w:tr w:rsidR="00D55006" w:rsidRPr="00D17312">
        <w:trPr>
          <w:jc w:val="center"/>
        </w:trPr>
        <w:tc>
          <w:tcPr>
            <w:tcW w:w="1440" w:type="dxa"/>
          </w:tcPr>
          <w:p w:rsidR="00D55006" w:rsidRPr="00591C0A" w:rsidRDefault="00D55006" w:rsidP="001572F3">
            <w:pPr>
              <w:pStyle w:val="AbbrLabel"/>
              <w:rPr>
                <w:lang w:val="en-US"/>
              </w:rPr>
            </w:pPr>
            <w:r w:rsidRPr="00591C0A">
              <w:t>URL</w:t>
            </w:r>
          </w:p>
        </w:tc>
        <w:tc>
          <w:tcPr>
            <w:tcW w:w="8640" w:type="dxa"/>
            <w:vAlign w:val="center"/>
          </w:tcPr>
          <w:p w:rsidR="00D55006" w:rsidRPr="00591C0A" w:rsidRDefault="00D55006" w:rsidP="001572F3">
            <w:pPr>
              <w:pStyle w:val="AbbrDesc"/>
              <w:rPr>
                <w:lang w:val="en-US"/>
              </w:rPr>
            </w:pPr>
            <w:r w:rsidRPr="00591C0A">
              <w:t>Uniform Resource Locator</w:t>
            </w:r>
          </w:p>
        </w:tc>
      </w:tr>
      <w:tr w:rsidR="00D55006" w:rsidRPr="00D17312">
        <w:trPr>
          <w:jc w:val="center"/>
        </w:trPr>
        <w:tc>
          <w:tcPr>
            <w:tcW w:w="1440" w:type="dxa"/>
          </w:tcPr>
          <w:p w:rsidR="00D55006" w:rsidRDefault="00D55006" w:rsidP="001572F3">
            <w:pPr>
              <w:pStyle w:val="AbbrLabel"/>
            </w:pPr>
            <w:r>
              <w:t>W3C</w:t>
            </w:r>
          </w:p>
        </w:tc>
        <w:tc>
          <w:tcPr>
            <w:tcW w:w="8640" w:type="dxa"/>
            <w:vAlign w:val="center"/>
          </w:tcPr>
          <w:p w:rsidR="00D55006" w:rsidRPr="00CB6D3A" w:rsidRDefault="00D55006" w:rsidP="001572F3">
            <w:pPr>
              <w:pStyle w:val="AbbrDesc"/>
            </w:pPr>
            <w:r>
              <w:t>World Wide Web Consortium</w:t>
            </w:r>
          </w:p>
        </w:tc>
      </w:tr>
      <w:tr w:rsidR="00D55006" w:rsidRPr="00591C0A" w:rsidTr="001572F3">
        <w:trPr>
          <w:jc w:val="center"/>
        </w:trPr>
        <w:tc>
          <w:tcPr>
            <w:tcW w:w="1440" w:type="dxa"/>
          </w:tcPr>
          <w:p w:rsidR="00D55006" w:rsidRPr="00591C0A" w:rsidRDefault="00D55006" w:rsidP="001572F3">
            <w:pPr>
              <w:pStyle w:val="AbbrLabel"/>
            </w:pPr>
            <w:r>
              <w:t>WRAPI</w:t>
            </w:r>
          </w:p>
        </w:tc>
        <w:tc>
          <w:tcPr>
            <w:tcW w:w="8640" w:type="dxa"/>
            <w:vAlign w:val="center"/>
          </w:tcPr>
          <w:p w:rsidR="00D55006" w:rsidRPr="00591C0A" w:rsidRDefault="00D55006" w:rsidP="001572F3">
            <w:pPr>
              <w:pStyle w:val="AbbrDesc"/>
            </w:pPr>
            <w:r>
              <w:t>The OMA Web R</w:t>
            </w:r>
            <w:r w:rsidRPr="00CB6D3A">
              <w:t>untime API</w:t>
            </w:r>
            <w:r>
              <w:t xml:space="preserve"> enabler</w:t>
            </w:r>
          </w:p>
        </w:tc>
      </w:tr>
      <w:tr w:rsidR="00D55006" w:rsidRPr="00591C0A" w:rsidTr="001572F3">
        <w:trPr>
          <w:jc w:val="center"/>
        </w:trPr>
        <w:tc>
          <w:tcPr>
            <w:tcW w:w="1440" w:type="dxa"/>
          </w:tcPr>
          <w:p w:rsidR="00D55006" w:rsidRPr="00591C0A" w:rsidRDefault="00D55006" w:rsidP="001572F3">
            <w:pPr>
              <w:pStyle w:val="AbbrLabel"/>
              <w:rPr>
                <w:lang w:val="en-US"/>
              </w:rPr>
            </w:pPr>
            <w:r w:rsidRPr="00591C0A">
              <w:t>XML</w:t>
            </w:r>
          </w:p>
        </w:tc>
        <w:tc>
          <w:tcPr>
            <w:tcW w:w="8640" w:type="dxa"/>
            <w:vAlign w:val="center"/>
          </w:tcPr>
          <w:p w:rsidR="00D55006" w:rsidRPr="00591C0A" w:rsidRDefault="00D55006" w:rsidP="001572F3">
            <w:pPr>
              <w:pStyle w:val="AbbrDesc"/>
              <w:rPr>
                <w:lang w:val="en-US"/>
              </w:rPr>
            </w:pPr>
            <w:proofErr w:type="spellStart"/>
            <w:r w:rsidRPr="00591C0A">
              <w:t>eXtensible</w:t>
            </w:r>
            <w:proofErr w:type="spellEnd"/>
            <w:r w:rsidRPr="00591C0A">
              <w:t xml:space="preserve"> </w:t>
            </w:r>
            <w:proofErr w:type="spellStart"/>
            <w:r w:rsidRPr="00591C0A">
              <w:t>Markup</w:t>
            </w:r>
            <w:proofErr w:type="spellEnd"/>
            <w:r w:rsidRPr="00591C0A">
              <w:t xml:space="preserve"> Language</w:t>
            </w:r>
          </w:p>
        </w:tc>
      </w:tr>
      <w:tr w:rsidR="00D55006" w:rsidRPr="00591C0A" w:rsidTr="001572F3">
        <w:trPr>
          <w:jc w:val="center"/>
        </w:trPr>
        <w:tc>
          <w:tcPr>
            <w:tcW w:w="1440" w:type="dxa"/>
          </w:tcPr>
          <w:p w:rsidR="00D55006" w:rsidRPr="00591C0A" w:rsidRDefault="00D55006" w:rsidP="001572F3">
            <w:pPr>
              <w:pStyle w:val="AbbrLabel"/>
              <w:rPr>
                <w:lang w:val="en-US"/>
              </w:rPr>
            </w:pPr>
            <w:r w:rsidRPr="00591C0A">
              <w:t>XSD</w:t>
            </w:r>
          </w:p>
        </w:tc>
        <w:tc>
          <w:tcPr>
            <w:tcW w:w="8640" w:type="dxa"/>
            <w:vAlign w:val="center"/>
          </w:tcPr>
          <w:p w:rsidR="00D55006" w:rsidRPr="00591C0A" w:rsidRDefault="00D55006" w:rsidP="001572F3">
            <w:pPr>
              <w:pStyle w:val="AbbrDesc"/>
              <w:rPr>
                <w:lang w:val="en-US"/>
              </w:rPr>
            </w:pPr>
            <w:r w:rsidRPr="00591C0A">
              <w:t>XML Schema Definition</w:t>
            </w:r>
          </w:p>
        </w:tc>
      </w:tr>
    </w:tbl>
    <w:p w:rsidR="00651D13" w:rsidRPr="00D17312" w:rsidRDefault="00651D13">
      <w:pPr>
        <w:pStyle w:val="Heading1"/>
        <w:tabs>
          <w:tab w:val="clear" w:pos="9634"/>
          <w:tab w:val="right" w:pos="9630"/>
        </w:tabs>
      </w:pPr>
      <w:bookmarkStart w:id="57" w:name="_Toc465844403"/>
      <w:bookmarkStart w:id="58" w:name="_Toc465844899"/>
      <w:bookmarkStart w:id="59" w:name="_Toc306587883"/>
      <w:bookmarkStart w:id="60" w:name="_Toc528829728"/>
      <w:bookmarkEnd w:id="56"/>
      <w:bookmarkEnd w:id="57"/>
      <w:bookmarkEnd w:id="58"/>
      <w:r w:rsidRPr="00D17312">
        <w:lastRenderedPageBreak/>
        <w:t>Introduction</w:t>
      </w:r>
      <w:bookmarkEnd w:id="46"/>
      <w:bookmarkEnd w:id="47"/>
      <w:bookmarkEnd w:id="59"/>
      <w:bookmarkEnd w:id="60"/>
    </w:p>
    <w:p w:rsidR="003143FC" w:rsidRPr="00053088" w:rsidRDefault="00BF5434" w:rsidP="003143FC">
      <w:pPr>
        <w:rPr>
          <w:rFonts w:eastAsia="MS Mincho"/>
          <w:lang w:eastAsia="ja-JP"/>
        </w:rPr>
      </w:pPr>
      <w:bookmarkStart w:id="61" w:name="_Toc51149240"/>
      <w:r>
        <w:t xml:space="preserve">External devices </w:t>
      </w:r>
      <w:r w:rsidR="00D513D4" w:rsidRPr="00053088">
        <w:rPr>
          <w:rFonts w:eastAsia="MS Mincho" w:hint="eastAsia"/>
          <w:lang w:eastAsia="ja-JP"/>
        </w:rPr>
        <w:t xml:space="preserve">that are connected with smartphones </w:t>
      </w:r>
      <w:r w:rsidR="003143FC" w:rsidRPr="00053088">
        <w:rPr>
          <w:rFonts w:eastAsia="MS Mincho" w:hint="eastAsia"/>
          <w:lang w:eastAsia="ja-JP"/>
        </w:rPr>
        <w:t xml:space="preserve">are </w:t>
      </w:r>
      <w:r w:rsidRPr="00924675">
        <w:t xml:space="preserve">increasingly gaining mainstream acceptance and we are starting to see rapid adoption of </w:t>
      </w:r>
      <w:r w:rsidR="003143FC" w:rsidRPr="00053088">
        <w:rPr>
          <w:rFonts w:eastAsia="MS Mincho" w:hint="eastAsia"/>
          <w:lang w:eastAsia="ja-JP"/>
        </w:rPr>
        <w:t>such</w:t>
      </w:r>
      <w:r w:rsidR="003143FC" w:rsidRPr="00924675">
        <w:t xml:space="preserve"> </w:t>
      </w:r>
      <w:r w:rsidRPr="00924675">
        <w:t xml:space="preserve">devices. </w:t>
      </w:r>
    </w:p>
    <w:p w:rsidR="003143FC" w:rsidRPr="004E3152" w:rsidRDefault="003143FC" w:rsidP="003143FC">
      <w:pPr>
        <w:rPr>
          <w:rFonts w:eastAsia="MS Mincho"/>
          <w:lang w:eastAsia="ja-JP"/>
        </w:rPr>
      </w:pPr>
      <w:r>
        <w:rPr>
          <w:rFonts w:eastAsia="MS Mincho" w:hint="eastAsia"/>
          <w:lang w:eastAsia="ja-JP"/>
        </w:rPr>
        <w:t xml:space="preserve">While there are </w:t>
      </w:r>
      <w:r w:rsidRPr="003143FC">
        <w:rPr>
          <w:rFonts w:eastAsia="MS Mincho"/>
          <w:lang w:eastAsia="ja-JP"/>
        </w:rPr>
        <w:t xml:space="preserve">various types of </w:t>
      </w:r>
      <w:r>
        <w:rPr>
          <w:rFonts w:eastAsia="MS Mincho" w:hint="eastAsia"/>
          <w:lang w:eastAsia="ja-JP"/>
        </w:rPr>
        <w:t xml:space="preserve">new </w:t>
      </w:r>
      <w:r w:rsidR="00D513D4">
        <w:rPr>
          <w:rFonts w:eastAsia="MS Mincho"/>
          <w:lang w:eastAsia="ja-JP"/>
        </w:rPr>
        <w:t xml:space="preserve">devices </w:t>
      </w:r>
      <w:r w:rsidR="00D513D4">
        <w:rPr>
          <w:rFonts w:eastAsia="MS Mincho" w:hint="eastAsia"/>
          <w:lang w:eastAsia="ja-JP"/>
        </w:rPr>
        <w:t>and</w:t>
      </w:r>
      <w:r w:rsidRPr="003143FC">
        <w:rPr>
          <w:rFonts w:eastAsia="MS Mincho"/>
          <w:lang w:eastAsia="ja-JP"/>
        </w:rPr>
        <w:t xml:space="preserve"> sensors </w:t>
      </w:r>
      <w:r w:rsidR="00D513D4">
        <w:rPr>
          <w:rFonts w:eastAsia="MS Mincho" w:hint="eastAsia"/>
          <w:lang w:eastAsia="ja-JP"/>
        </w:rPr>
        <w:t xml:space="preserve">to be connected with smartphones </w:t>
      </w:r>
      <w:r>
        <w:rPr>
          <w:rFonts w:eastAsia="MS Mincho" w:hint="eastAsia"/>
          <w:lang w:eastAsia="ja-JP"/>
        </w:rPr>
        <w:t>coming ou</w:t>
      </w:r>
      <w:r w:rsidR="00D513D4">
        <w:rPr>
          <w:rFonts w:eastAsia="MS Mincho" w:hint="eastAsia"/>
          <w:lang w:eastAsia="ja-JP"/>
        </w:rPr>
        <w:t>t, there are</w:t>
      </w:r>
      <w:r>
        <w:rPr>
          <w:rFonts w:eastAsia="MS Mincho" w:hint="eastAsia"/>
          <w:lang w:eastAsia="ja-JP"/>
        </w:rPr>
        <w:t xml:space="preserve"> fundamental issue to be solved</w:t>
      </w:r>
      <w:r w:rsidR="0077440D">
        <w:rPr>
          <w:rFonts w:eastAsia="MS Mincho" w:hint="eastAsia"/>
          <w:lang w:eastAsia="ja-JP"/>
        </w:rPr>
        <w:t xml:space="preserve"> for certain markets</w:t>
      </w:r>
      <w:r>
        <w:rPr>
          <w:rFonts w:eastAsia="MS Mincho" w:hint="eastAsia"/>
          <w:lang w:eastAsia="ja-JP"/>
        </w:rPr>
        <w:t>:</w:t>
      </w:r>
    </w:p>
    <w:p w:rsidR="003143FC" w:rsidRDefault="003143FC" w:rsidP="002729B6">
      <w:pPr>
        <w:numPr>
          <w:ilvl w:val="0"/>
          <w:numId w:val="20"/>
        </w:numPr>
        <w:rPr>
          <w:rFonts w:eastAsia="MS Mincho"/>
          <w:lang w:eastAsia="ja-JP"/>
        </w:rPr>
      </w:pPr>
      <w:r>
        <w:rPr>
          <w:rFonts w:eastAsia="MS Mincho" w:hint="eastAsia"/>
          <w:lang w:eastAsia="ja-JP"/>
        </w:rPr>
        <w:t xml:space="preserve">Since there </w:t>
      </w:r>
      <w:r w:rsidR="00D513D4">
        <w:rPr>
          <w:rFonts w:eastAsia="MS Mincho" w:hint="eastAsia"/>
          <w:lang w:eastAsia="ja-JP"/>
        </w:rPr>
        <w:t>are</w:t>
      </w:r>
      <w:r>
        <w:rPr>
          <w:rFonts w:eastAsia="MS Mincho" w:hint="eastAsia"/>
          <w:lang w:eastAsia="ja-JP"/>
        </w:rPr>
        <w:t xml:space="preserve"> no</w:t>
      </w:r>
      <w:r w:rsidR="00D513D4">
        <w:rPr>
          <w:rFonts w:eastAsia="MS Mincho" w:hint="eastAsia"/>
          <w:lang w:eastAsia="ja-JP"/>
        </w:rPr>
        <w:t xml:space="preserve"> open</w:t>
      </w:r>
      <w:r>
        <w:rPr>
          <w:rFonts w:eastAsia="MS Mincho" w:hint="eastAsia"/>
          <w:lang w:eastAsia="ja-JP"/>
        </w:rPr>
        <w:t xml:space="preserve"> standardized APIs </w:t>
      </w:r>
      <w:r w:rsidR="00D513D4">
        <w:rPr>
          <w:rFonts w:eastAsia="MS Mincho" w:hint="eastAsia"/>
          <w:lang w:eastAsia="ja-JP"/>
        </w:rPr>
        <w:t xml:space="preserve">and frameworks </w:t>
      </w:r>
      <w:r>
        <w:rPr>
          <w:rFonts w:eastAsia="MS Mincho" w:hint="eastAsia"/>
          <w:lang w:eastAsia="ja-JP"/>
        </w:rPr>
        <w:t xml:space="preserve">that application developers can use for </w:t>
      </w:r>
      <w:r w:rsidR="00D513D4">
        <w:rPr>
          <w:rFonts w:eastAsia="MS Mincho" w:hint="eastAsia"/>
          <w:lang w:eastAsia="ja-JP"/>
        </w:rPr>
        <w:t xml:space="preserve">the same </w:t>
      </w:r>
      <w:r>
        <w:rPr>
          <w:rFonts w:eastAsia="MS Mincho" w:hint="eastAsia"/>
          <w:lang w:eastAsia="ja-JP"/>
        </w:rPr>
        <w:t>type of devices</w:t>
      </w:r>
      <w:r w:rsidR="00D513D4">
        <w:rPr>
          <w:rFonts w:eastAsia="MS Mincho" w:hint="eastAsia"/>
          <w:lang w:eastAsia="ja-JP"/>
        </w:rPr>
        <w:t>, developers are required to customize their applications for each and every different device.</w:t>
      </w:r>
    </w:p>
    <w:p w:rsidR="00D513D4" w:rsidRDefault="00D513D4" w:rsidP="002729B6">
      <w:pPr>
        <w:numPr>
          <w:ilvl w:val="0"/>
          <w:numId w:val="20"/>
        </w:numPr>
        <w:rPr>
          <w:rFonts w:eastAsia="MS Mincho"/>
          <w:lang w:eastAsia="ja-JP"/>
        </w:rPr>
      </w:pPr>
      <w:r>
        <w:rPr>
          <w:rFonts w:eastAsia="MS Mincho" w:hint="eastAsia"/>
          <w:lang w:eastAsia="ja-JP"/>
        </w:rPr>
        <w:t xml:space="preserve">In order to access features from applications, some environments mandate </w:t>
      </w:r>
      <w:r w:rsidR="00C32889">
        <w:rPr>
          <w:rFonts w:eastAsia="MS Mincho" w:hint="eastAsia"/>
          <w:lang w:eastAsia="ja-JP"/>
        </w:rPr>
        <w:t xml:space="preserve">that </w:t>
      </w:r>
      <w:r>
        <w:rPr>
          <w:rFonts w:eastAsia="MS Mincho" w:hint="eastAsia"/>
          <w:lang w:eastAsia="ja-JP"/>
        </w:rPr>
        <w:t>the users</w:t>
      </w:r>
      <w:r>
        <w:rPr>
          <w:rFonts w:eastAsia="MS Mincho"/>
          <w:lang w:eastAsia="ja-JP"/>
        </w:rPr>
        <w:t>’</w:t>
      </w:r>
      <w:r>
        <w:rPr>
          <w:rFonts w:eastAsia="MS Mincho" w:hint="eastAsia"/>
          <w:lang w:eastAsia="ja-JP"/>
        </w:rPr>
        <w:t xml:space="preserve"> data must be routed through certain entities</w:t>
      </w:r>
      <w:r w:rsidR="004B5680">
        <w:rPr>
          <w:rFonts w:eastAsia="MS Mincho" w:hint="eastAsia"/>
          <w:lang w:eastAsia="ja-JP"/>
        </w:rPr>
        <w:t>, e.g., servers outside user</w:t>
      </w:r>
      <w:r w:rsidR="004B5680">
        <w:rPr>
          <w:rFonts w:eastAsia="MS Mincho"/>
          <w:lang w:eastAsia="ja-JP"/>
        </w:rPr>
        <w:t>’</w:t>
      </w:r>
      <w:r w:rsidR="004B5680">
        <w:rPr>
          <w:rFonts w:eastAsia="MS Mincho" w:hint="eastAsia"/>
          <w:lang w:eastAsia="ja-JP"/>
        </w:rPr>
        <w:t>s control</w:t>
      </w:r>
      <w:r>
        <w:rPr>
          <w:rFonts w:eastAsia="MS Mincho" w:hint="eastAsia"/>
          <w:lang w:eastAsia="ja-JP"/>
        </w:rPr>
        <w:t xml:space="preserve">. </w:t>
      </w:r>
      <w:r>
        <w:rPr>
          <w:rFonts w:eastAsia="MS Mincho"/>
          <w:lang w:eastAsia="ja-JP"/>
        </w:rPr>
        <w:t>A</w:t>
      </w:r>
      <w:r>
        <w:rPr>
          <w:rFonts w:eastAsia="MS Mincho" w:hint="eastAsia"/>
          <w:lang w:eastAsia="ja-JP"/>
        </w:rPr>
        <w:t xml:space="preserve">s such, it is difficult to ensure </w:t>
      </w:r>
      <w:r w:rsidRPr="00D513D4">
        <w:rPr>
          <w:rFonts w:eastAsia="MS Mincho"/>
          <w:lang w:eastAsia="ja-JP"/>
        </w:rPr>
        <w:t xml:space="preserve">data confidentiality </w:t>
      </w:r>
      <w:r w:rsidR="00E26821">
        <w:rPr>
          <w:rFonts w:eastAsia="MS Mincho" w:hint="eastAsia"/>
          <w:lang w:eastAsia="ja-JP"/>
        </w:rPr>
        <w:t>and</w:t>
      </w:r>
      <w:r w:rsidRPr="00D513D4">
        <w:rPr>
          <w:rFonts w:eastAsia="MS Mincho"/>
          <w:lang w:eastAsia="ja-JP"/>
        </w:rPr>
        <w:t xml:space="preserve"> privacy </w:t>
      </w:r>
      <w:r>
        <w:rPr>
          <w:rFonts w:eastAsia="MS Mincho" w:hint="eastAsia"/>
          <w:lang w:eastAsia="ja-JP"/>
        </w:rPr>
        <w:t xml:space="preserve">to such a level where </w:t>
      </w:r>
      <w:r w:rsidRPr="00D513D4">
        <w:rPr>
          <w:rFonts w:eastAsia="MS Mincho"/>
          <w:lang w:eastAsia="ja-JP"/>
        </w:rPr>
        <w:t>certain vertical markets</w:t>
      </w:r>
      <w:r>
        <w:rPr>
          <w:rFonts w:eastAsia="MS Mincho" w:hint="eastAsia"/>
          <w:lang w:eastAsia="ja-JP"/>
        </w:rPr>
        <w:t xml:space="preserve"> require.</w:t>
      </w:r>
    </w:p>
    <w:p w:rsidR="003C61E0" w:rsidRPr="00053088" w:rsidRDefault="001130F9" w:rsidP="00631691">
      <w:pPr>
        <w:rPr>
          <w:lang w:eastAsia="ja-JP"/>
        </w:rPr>
      </w:pPr>
      <w:r w:rsidRPr="00053088">
        <w:rPr>
          <w:rFonts w:eastAsia="MS Mincho" w:hint="eastAsia"/>
          <w:lang w:eastAsia="ja-JP"/>
        </w:rPr>
        <w:t xml:space="preserve">As the </w:t>
      </w:r>
      <w:r w:rsidR="00D513D4" w:rsidRPr="00053088">
        <w:rPr>
          <w:rFonts w:eastAsia="MS Mincho" w:hint="eastAsia"/>
          <w:lang w:eastAsia="ja-JP"/>
        </w:rPr>
        <w:t xml:space="preserve">first step to solve this problem, OMA has </w:t>
      </w:r>
      <w:r w:rsidRPr="00053088">
        <w:rPr>
          <w:rFonts w:eastAsia="MS Mincho" w:hint="eastAsia"/>
          <w:lang w:eastAsia="ja-JP"/>
        </w:rPr>
        <w:t>standardized</w:t>
      </w:r>
      <w:r w:rsidR="00D513D4" w:rsidRPr="00053088">
        <w:rPr>
          <w:rFonts w:eastAsia="MS Mincho" w:hint="eastAsia"/>
          <w:lang w:eastAsia="ja-JP"/>
        </w:rPr>
        <w:t xml:space="preserve"> </w:t>
      </w:r>
      <w:proofErr w:type="spellStart"/>
      <w:r w:rsidR="00D513D4" w:rsidRPr="00053088">
        <w:rPr>
          <w:rFonts w:eastAsia="MS Mincho" w:hint="eastAsia"/>
          <w:lang w:eastAsia="ja-JP"/>
        </w:rPr>
        <w:t>GotAPI</w:t>
      </w:r>
      <w:proofErr w:type="spellEnd"/>
      <w:r w:rsidR="00D513D4" w:rsidRPr="00053088">
        <w:rPr>
          <w:rFonts w:eastAsia="MS Mincho" w:hint="eastAsia"/>
          <w:lang w:eastAsia="ja-JP"/>
        </w:rPr>
        <w:t xml:space="preserve"> (Generic Open Terminal API Framework)</w:t>
      </w:r>
      <w:r w:rsidRPr="00053088">
        <w:rPr>
          <w:rFonts w:eastAsia="MS Mincho" w:hint="eastAsia"/>
          <w:lang w:eastAsia="ja-JP"/>
        </w:rPr>
        <w:t xml:space="preserve"> [***]. </w:t>
      </w:r>
      <w:proofErr w:type="spellStart"/>
      <w:r w:rsidRPr="00053088">
        <w:rPr>
          <w:rFonts w:eastAsia="MS Mincho" w:hint="eastAsia"/>
          <w:lang w:eastAsia="ja-JP"/>
        </w:rPr>
        <w:t>GotAPI</w:t>
      </w:r>
      <w:proofErr w:type="spellEnd"/>
      <w:r w:rsidRPr="00053088">
        <w:rPr>
          <w:rFonts w:eastAsia="MS Mincho" w:hint="eastAsia"/>
          <w:lang w:eastAsia="ja-JP"/>
        </w:rPr>
        <w:t xml:space="preserve"> provides the framework to enable applications (native, hybrid and web applications) to work with external devices and internal enablers through </w:t>
      </w:r>
      <w:proofErr w:type="spellStart"/>
      <w:r w:rsidRPr="00053088">
        <w:rPr>
          <w:rFonts w:eastAsia="MS Mincho" w:hint="eastAsia"/>
          <w:lang w:eastAsia="ja-JP"/>
        </w:rPr>
        <w:t>GotAPI</w:t>
      </w:r>
      <w:proofErr w:type="spellEnd"/>
      <w:r w:rsidRPr="00053088">
        <w:rPr>
          <w:rFonts w:eastAsia="MS Mincho" w:hint="eastAsia"/>
          <w:lang w:eastAsia="ja-JP"/>
        </w:rPr>
        <w:t xml:space="preserve"> Servers and Extension Plug-Ins based on web technologies. There </w:t>
      </w:r>
      <w:proofErr w:type="gramStart"/>
      <w:r w:rsidRPr="00053088">
        <w:rPr>
          <w:rFonts w:eastAsia="MS Mincho" w:hint="eastAsia"/>
          <w:lang w:eastAsia="ja-JP"/>
        </w:rPr>
        <w:t>are</w:t>
      </w:r>
      <w:proofErr w:type="gramEnd"/>
      <w:r w:rsidRPr="00053088">
        <w:rPr>
          <w:rFonts w:eastAsia="MS Mincho" w:hint="eastAsia"/>
          <w:lang w:eastAsia="ja-JP"/>
        </w:rPr>
        <w:t xml:space="preserve"> multiple Extension Plug-Ins</w:t>
      </w:r>
      <w:r w:rsidR="000A5794" w:rsidRPr="00053088">
        <w:rPr>
          <w:rFonts w:eastAsia="MS Mincho" w:hint="eastAsia"/>
          <w:lang w:eastAsia="ja-JP"/>
        </w:rPr>
        <w:t xml:space="preserve"> to be</w:t>
      </w:r>
      <w:r w:rsidRPr="00053088">
        <w:rPr>
          <w:rFonts w:eastAsia="MS Mincho" w:hint="eastAsia"/>
          <w:lang w:eastAsia="ja-JP"/>
        </w:rPr>
        <w:t xml:space="preserve"> expected and each Extension Plug-In is connected to external devices and internal enablers. Each Extension Plug-Ins implements we</w:t>
      </w:r>
      <w:r w:rsidR="00174060">
        <w:rPr>
          <w:rFonts w:eastAsia="MS Mincho" w:hint="eastAsia"/>
          <w:lang w:eastAsia="ja-JP"/>
        </w:rPr>
        <w:t>b</w:t>
      </w:r>
      <w:r w:rsidRPr="00053088">
        <w:rPr>
          <w:rFonts w:eastAsia="MS Mincho" w:hint="eastAsia"/>
          <w:lang w:eastAsia="ja-JP"/>
        </w:rPr>
        <w:t>-ba</w:t>
      </w:r>
      <w:r w:rsidR="00174060">
        <w:rPr>
          <w:rFonts w:eastAsia="MS Mincho" w:hint="eastAsia"/>
          <w:lang w:eastAsia="ja-JP"/>
        </w:rPr>
        <w:t>sed</w:t>
      </w:r>
      <w:r w:rsidRPr="00053088">
        <w:rPr>
          <w:rFonts w:eastAsia="MS Mincho" w:hint="eastAsia"/>
          <w:lang w:eastAsia="ja-JP"/>
        </w:rPr>
        <w:t xml:space="preserve"> APIs to expose services</w:t>
      </w:r>
      <w:r w:rsidR="000A5794" w:rsidRPr="00053088">
        <w:rPr>
          <w:rFonts w:eastAsia="MS Mincho" w:hint="eastAsia"/>
          <w:lang w:eastAsia="ja-JP"/>
        </w:rPr>
        <w:t xml:space="preserve"> (</w:t>
      </w:r>
      <w:r w:rsidRPr="00053088">
        <w:rPr>
          <w:rFonts w:eastAsia="MS Mincho" w:hint="eastAsia"/>
          <w:lang w:eastAsia="ja-JP"/>
        </w:rPr>
        <w:t>or data</w:t>
      </w:r>
      <w:r w:rsidR="000A5794" w:rsidRPr="00053088">
        <w:rPr>
          <w:rFonts w:eastAsia="MS Mincho" w:hint="eastAsia"/>
          <w:lang w:eastAsia="ja-JP"/>
        </w:rPr>
        <w:t>)</w:t>
      </w:r>
      <w:r w:rsidRPr="00053088">
        <w:rPr>
          <w:rFonts w:eastAsia="MS Mincho" w:hint="eastAsia"/>
          <w:lang w:eastAsia="ja-JP"/>
        </w:rPr>
        <w:t xml:space="preserve"> from those connected.  The applications securely access the web-based APIs under the framework that </w:t>
      </w:r>
      <w:proofErr w:type="spellStart"/>
      <w:r w:rsidRPr="00053088">
        <w:rPr>
          <w:rFonts w:eastAsia="MS Mincho" w:hint="eastAsia"/>
          <w:lang w:eastAsia="ja-JP"/>
        </w:rPr>
        <w:t>GotAPI</w:t>
      </w:r>
      <w:proofErr w:type="spellEnd"/>
      <w:r w:rsidRPr="00053088">
        <w:rPr>
          <w:rFonts w:eastAsia="MS Mincho" w:hint="eastAsia"/>
          <w:lang w:eastAsia="ja-JP"/>
        </w:rPr>
        <w:t xml:space="preserve"> provides. </w:t>
      </w:r>
      <w:r w:rsidR="00873A7F" w:rsidRPr="00053088">
        <w:rPr>
          <w:rFonts w:eastAsia="MS Mincho" w:hint="eastAsia"/>
          <w:lang w:eastAsia="ja-JP"/>
        </w:rPr>
        <w:t>The f</w:t>
      </w:r>
      <w:r w:rsidR="00873A7F" w:rsidRPr="00873A7F">
        <w:rPr>
          <w:rFonts w:eastAsia="MS Mincho"/>
          <w:lang w:eastAsia="ja-JP"/>
        </w:rPr>
        <w:t xml:space="preserve">igure-1 </w:t>
      </w:r>
      <w:r w:rsidR="00873A7F">
        <w:rPr>
          <w:rFonts w:eastAsia="MS Mincho" w:hint="eastAsia"/>
          <w:lang w:eastAsia="ja-JP"/>
        </w:rPr>
        <w:t>shows the o</w:t>
      </w:r>
      <w:r w:rsidR="00873A7F" w:rsidRPr="00873A7F">
        <w:rPr>
          <w:rFonts w:eastAsia="MS Mincho"/>
          <w:lang w:eastAsia="ja-JP"/>
        </w:rPr>
        <w:t xml:space="preserve">verview of </w:t>
      </w:r>
      <w:proofErr w:type="spellStart"/>
      <w:r w:rsidR="00873A7F" w:rsidRPr="00873A7F">
        <w:rPr>
          <w:rFonts w:eastAsia="MS Mincho"/>
          <w:lang w:eastAsia="ja-JP"/>
        </w:rPr>
        <w:t>GotAPI’s</w:t>
      </w:r>
      <w:proofErr w:type="spellEnd"/>
      <w:r w:rsidR="00873A7F" w:rsidRPr="00873A7F">
        <w:rPr>
          <w:rFonts w:eastAsia="MS Mincho"/>
          <w:lang w:eastAsia="ja-JP"/>
        </w:rPr>
        <w:t xml:space="preserve"> framework.</w:t>
      </w:r>
    </w:p>
    <w:p w:rsidR="003C61E0" w:rsidRPr="00053088" w:rsidRDefault="00D9194A" w:rsidP="003C61E0">
      <w:pPr>
        <w:jc w:val="center"/>
        <w:rPr>
          <w:lang w:eastAsia="ja-JP"/>
        </w:rPr>
      </w:pPr>
      <w:r>
        <w:rPr>
          <w:noProof/>
          <w:lang w:val="en-US" w:eastAsia="zh-CN"/>
        </w:rPr>
        <w:lastRenderedPageBreak/>
        <w:drawing>
          <wp:inline distT="0" distB="0" distL="0" distR="0">
            <wp:extent cx="6102350" cy="5835650"/>
            <wp:effectExtent l="0" t="0" r="0" b="0"/>
            <wp:docPr id="2"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02350" cy="5835650"/>
                    </a:xfrm>
                    <a:prstGeom prst="rect">
                      <a:avLst/>
                    </a:prstGeom>
                    <a:noFill/>
                    <a:ln>
                      <a:noFill/>
                    </a:ln>
                  </pic:spPr>
                </pic:pic>
              </a:graphicData>
            </a:graphic>
          </wp:inline>
        </w:drawing>
      </w:r>
    </w:p>
    <w:p w:rsidR="00DA22A2" w:rsidRDefault="00107E2D" w:rsidP="00631691">
      <w:pPr>
        <w:pStyle w:val="Caption"/>
      </w:pPr>
      <w:bookmarkStart w:id="62" w:name="_Toc493481203"/>
      <w:r>
        <w:t xml:space="preserve">Figure </w:t>
      </w:r>
      <w:r>
        <w:fldChar w:fldCharType="begin"/>
      </w:r>
      <w:r>
        <w:instrText xml:space="preserve"> SEQ Figure \* ARABIC </w:instrText>
      </w:r>
      <w:r>
        <w:fldChar w:fldCharType="separate"/>
      </w:r>
      <w:r w:rsidR="00D44C23">
        <w:rPr>
          <w:noProof/>
        </w:rPr>
        <w:t>1</w:t>
      </w:r>
      <w:r>
        <w:fldChar w:fldCharType="end"/>
      </w:r>
      <w:r w:rsidRPr="008E20EA">
        <w:t xml:space="preserve">: Overview of </w:t>
      </w:r>
      <w:proofErr w:type="spellStart"/>
      <w:r w:rsidRPr="008E20EA">
        <w:t>GotAPI’s</w:t>
      </w:r>
      <w:proofErr w:type="spellEnd"/>
      <w:r w:rsidRPr="008E20EA">
        <w:t xml:space="preserve"> Framework</w:t>
      </w:r>
      <w:bookmarkEnd w:id="62"/>
    </w:p>
    <w:p w:rsidR="0077440D" w:rsidRPr="00053088" w:rsidRDefault="001130F9" w:rsidP="00BF5434">
      <w:pPr>
        <w:rPr>
          <w:rFonts w:eastAsia="MS Mincho"/>
          <w:lang w:eastAsia="ja-JP"/>
        </w:rPr>
      </w:pPr>
      <w:proofErr w:type="spellStart"/>
      <w:r w:rsidRPr="00053088">
        <w:rPr>
          <w:rFonts w:eastAsia="MS Mincho" w:hint="eastAsia"/>
          <w:lang w:eastAsia="ja-JP"/>
        </w:rPr>
        <w:t>GotAPI</w:t>
      </w:r>
      <w:proofErr w:type="spellEnd"/>
      <w:r w:rsidRPr="00053088">
        <w:rPr>
          <w:rFonts w:eastAsia="MS Mincho" w:hint="eastAsia"/>
          <w:lang w:eastAsia="ja-JP"/>
        </w:rPr>
        <w:t xml:space="preserve"> itself does not standardize the web-based APIs that are implemented in the Extension Plug-Ins, and it is left open for implementers of </w:t>
      </w:r>
      <w:r w:rsidR="00873A7F" w:rsidRPr="00053088">
        <w:rPr>
          <w:rFonts w:eastAsia="MS Mincho" w:hint="eastAsia"/>
          <w:lang w:eastAsia="ja-JP"/>
        </w:rPr>
        <w:t>each Extension Plug-In</w:t>
      </w:r>
      <w:r w:rsidRPr="00053088">
        <w:rPr>
          <w:rFonts w:eastAsia="MS Mincho" w:hint="eastAsia"/>
          <w:lang w:eastAsia="ja-JP"/>
        </w:rPr>
        <w:t xml:space="preserve">. This openness enables </w:t>
      </w:r>
      <w:r w:rsidR="0077440D" w:rsidRPr="00053088">
        <w:rPr>
          <w:rFonts w:eastAsia="MS Mincho" w:hint="eastAsia"/>
          <w:lang w:eastAsia="ja-JP"/>
        </w:rPr>
        <w:t xml:space="preserve">many </w:t>
      </w:r>
      <w:r w:rsidRPr="00053088">
        <w:rPr>
          <w:rFonts w:eastAsia="MS Mincho" w:hint="eastAsia"/>
          <w:lang w:eastAsia="ja-JP"/>
        </w:rPr>
        <w:t xml:space="preserve">external device vendors to freely provide </w:t>
      </w:r>
      <w:r w:rsidR="009E7B30" w:rsidRPr="00053088">
        <w:rPr>
          <w:rFonts w:eastAsia="MS Mincho" w:hint="eastAsia"/>
          <w:lang w:eastAsia="ja-JP"/>
        </w:rPr>
        <w:t xml:space="preserve">unique and </w:t>
      </w:r>
      <w:r w:rsidRPr="00053088">
        <w:rPr>
          <w:rFonts w:eastAsia="MS Mincho" w:hint="eastAsia"/>
          <w:lang w:eastAsia="ja-JP"/>
        </w:rPr>
        <w:t xml:space="preserve">differentiated </w:t>
      </w:r>
      <w:r w:rsidR="009E7B30" w:rsidRPr="00053088">
        <w:rPr>
          <w:rFonts w:eastAsia="MS Mincho" w:hint="eastAsia"/>
          <w:lang w:eastAsia="ja-JP"/>
        </w:rPr>
        <w:t xml:space="preserve">new </w:t>
      </w:r>
      <w:r w:rsidRPr="00053088">
        <w:rPr>
          <w:rFonts w:eastAsia="MS Mincho" w:hint="eastAsia"/>
          <w:lang w:eastAsia="ja-JP"/>
        </w:rPr>
        <w:t xml:space="preserve">services through the </w:t>
      </w:r>
      <w:proofErr w:type="spellStart"/>
      <w:r w:rsidRPr="00053088">
        <w:rPr>
          <w:rFonts w:eastAsia="MS Mincho" w:hint="eastAsia"/>
          <w:lang w:eastAsia="ja-JP"/>
        </w:rPr>
        <w:t>GotAPI</w:t>
      </w:r>
      <w:proofErr w:type="spellEnd"/>
      <w:r w:rsidRPr="00053088">
        <w:rPr>
          <w:rFonts w:eastAsia="MS Mincho" w:hint="eastAsia"/>
          <w:lang w:eastAsia="ja-JP"/>
        </w:rPr>
        <w:t xml:space="preserve"> framework.</w:t>
      </w:r>
      <w:r w:rsidR="0077440D" w:rsidRPr="00053088">
        <w:rPr>
          <w:rFonts w:eastAsia="MS Mincho" w:hint="eastAsia"/>
          <w:lang w:eastAsia="ja-JP"/>
        </w:rPr>
        <w:t xml:space="preserve"> </w:t>
      </w:r>
    </w:p>
    <w:p w:rsidR="001130F9" w:rsidRDefault="0077440D" w:rsidP="00BF5434">
      <w:pPr>
        <w:rPr>
          <w:rFonts w:eastAsia="MS Mincho"/>
          <w:lang w:eastAsia="ja-JP"/>
        </w:rPr>
      </w:pPr>
      <w:r w:rsidRPr="00053088">
        <w:rPr>
          <w:rFonts w:eastAsia="MS Mincho"/>
          <w:lang w:eastAsia="ja-JP"/>
        </w:rPr>
        <w:t>O</w:t>
      </w:r>
      <w:r w:rsidRPr="00053088">
        <w:rPr>
          <w:rFonts w:eastAsia="MS Mincho" w:hint="eastAsia"/>
          <w:lang w:eastAsia="ja-JP"/>
        </w:rPr>
        <w:t xml:space="preserve">n </w:t>
      </w:r>
      <w:r w:rsidR="00873A7F" w:rsidRPr="00053088">
        <w:rPr>
          <w:rFonts w:eastAsia="MS Mincho" w:hint="eastAsia"/>
          <w:lang w:eastAsia="ja-JP"/>
        </w:rPr>
        <w:t xml:space="preserve">the other hand, for certain </w:t>
      </w:r>
      <w:proofErr w:type="gramStart"/>
      <w:r w:rsidRPr="00053088">
        <w:rPr>
          <w:rFonts w:eastAsia="MS Mincho" w:hint="eastAsia"/>
          <w:lang w:eastAsia="ja-JP"/>
        </w:rPr>
        <w:t>markets, standardizing the web-based APIs is</w:t>
      </w:r>
      <w:proofErr w:type="gramEnd"/>
      <w:r w:rsidRPr="00053088">
        <w:rPr>
          <w:rFonts w:eastAsia="MS Mincho" w:hint="eastAsia"/>
          <w:lang w:eastAsia="ja-JP"/>
        </w:rPr>
        <w:t xml:space="preserve"> desired. Standardized web-based API will enable open markets for new applications by 3</w:t>
      </w:r>
      <w:r w:rsidRPr="002729B6">
        <w:rPr>
          <w:rFonts w:eastAsia="MS Mincho" w:hint="eastAsia"/>
          <w:vertAlign w:val="superscript"/>
          <w:lang w:eastAsia="ja-JP"/>
        </w:rPr>
        <w:t>rd</w:t>
      </w:r>
      <w:r w:rsidRPr="00053088">
        <w:rPr>
          <w:rFonts w:eastAsia="MS Mincho" w:hint="eastAsia"/>
          <w:lang w:eastAsia="ja-JP"/>
        </w:rPr>
        <w:t xml:space="preserve"> party developers that will rapidly </w:t>
      </w:r>
      <w:proofErr w:type="spellStart"/>
      <w:r w:rsidR="007D280C" w:rsidRPr="00053088">
        <w:rPr>
          <w:rFonts w:eastAsia="MS Mincho"/>
          <w:lang w:eastAsia="ja-JP"/>
        </w:rPr>
        <w:t>innovat</w:t>
      </w:r>
      <w:proofErr w:type="spellEnd"/>
      <w:r w:rsidRPr="00053088">
        <w:rPr>
          <w:rFonts w:eastAsia="MS Mincho" w:hint="eastAsia"/>
          <w:lang w:eastAsia="ja-JP"/>
        </w:rPr>
        <w:t xml:space="preserve"> and grow the market</w:t>
      </w:r>
      <w:r w:rsidR="00873A7F" w:rsidRPr="00053088">
        <w:rPr>
          <w:rFonts w:eastAsia="MS Mincho" w:hint="eastAsia"/>
          <w:lang w:eastAsia="ja-JP"/>
        </w:rPr>
        <w:t xml:space="preserve">, while ensuring the </w:t>
      </w:r>
      <w:r w:rsidR="007D280C" w:rsidRPr="00053088">
        <w:rPr>
          <w:rFonts w:eastAsia="MS Mincho"/>
          <w:lang w:eastAsia="ja-JP"/>
        </w:rPr>
        <w:t>interoperability</w:t>
      </w:r>
      <w:r w:rsidR="00873A7F" w:rsidRPr="00053088">
        <w:rPr>
          <w:rFonts w:eastAsia="MS Mincho" w:hint="eastAsia"/>
          <w:lang w:eastAsia="ja-JP"/>
        </w:rPr>
        <w:t xml:space="preserve"> and security.</w:t>
      </w:r>
    </w:p>
    <w:p w:rsidR="000212A0" w:rsidRPr="006D6669" w:rsidRDefault="000212A0" w:rsidP="00631691">
      <w:pPr>
        <w:pStyle w:val="AltNormal"/>
        <w:rPr>
          <w:lang w:val="en-US" w:eastAsia="ja-JP"/>
        </w:rPr>
      </w:pPr>
      <w:r>
        <w:rPr>
          <w:rFonts w:ascii="Times New Roman" w:hAnsi="Times New Roman" w:hint="eastAsia"/>
          <w:lang w:val="en-US" w:eastAsia="ja-JP"/>
        </w:rPr>
        <w:t xml:space="preserve">This specification specifies OMA Device </w:t>
      </w:r>
      <w:proofErr w:type="spellStart"/>
      <w:r>
        <w:rPr>
          <w:rFonts w:ascii="Times New Roman" w:hAnsi="Times New Roman" w:hint="eastAsia"/>
          <w:lang w:val="en-US" w:eastAsia="ja-JP"/>
        </w:rPr>
        <w:t>WebAPIs</w:t>
      </w:r>
      <w:proofErr w:type="spellEnd"/>
      <w:r>
        <w:rPr>
          <w:rFonts w:ascii="Times New Roman" w:hAnsi="Times New Roman" w:hint="eastAsia"/>
          <w:lang w:val="en-US" w:eastAsia="ja-JP"/>
        </w:rPr>
        <w:t xml:space="preserve"> Enabler. In contrast to OMA </w:t>
      </w:r>
      <w:proofErr w:type="spellStart"/>
      <w:r>
        <w:rPr>
          <w:rFonts w:ascii="Times New Roman" w:hAnsi="Times New Roman" w:hint="eastAsia"/>
          <w:lang w:val="en-US" w:eastAsia="ja-JP"/>
        </w:rPr>
        <w:t>GotAPI</w:t>
      </w:r>
      <w:proofErr w:type="spellEnd"/>
      <w:r>
        <w:rPr>
          <w:rFonts w:ascii="Times New Roman" w:hAnsi="Times New Roman" w:hint="eastAsia"/>
          <w:lang w:val="en-US" w:eastAsia="ja-JP"/>
        </w:rPr>
        <w:t xml:space="preserve"> being a versatile web application framework, OMA Device </w:t>
      </w:r>
      <w:proofErr w:type="spellStart"/>
      <w:r>
        <w:rPr>
          <w:rFonts w:ascii="Times New Roman" w:hAnsi="Times New Roman" w:hint="eastAsia"/>
          <w:lang w:val="en-US" w:eastAsia="ja-JP"/>
        </w:rPr>
        <w:t>WebAPIs</w:t>
      </w:r>
      <w:proofErr w:type="spellEnd"/>
      <w:r>
        <w:rPr>
          <w:rFonts w:ascii="Times New Roman" w:hAnsi="Times New Roman" w:hint="eastAsia"/>
          <w:lang w:val="en-US" w:eastAsia="ja-JP"/>
        </w:rPr>
        <w:t xml:space="preserve"> Enabler specifies web-based APIs for certain types of external devices</w:t>
      </w:r>
      <w:r w:rsidR="00564998">
        <w:rPr>
          <w:rFonts w:ascii="Times New Roman" w:hAnsi="Times New Roman"/>
          <w:lang w:val="en-US" w:eastAsia="ja-JP"/>
        </w:rPr>
        <w:t>, external services</w:t>
      </w:r>
      <w:r>
        <w:rPr>
          <w:rFonts w:ascii="Times New Roman" w:hAnsi="Times New Roman" w:hint="eastAsia"/>
          <w:lang w:val="en-US" w:eastAsia="ja-JP"/>
        </w:rPr>
        <w:t xml:space="preserve"> or internal services to work consistently in the </w:t>
      </w:r>
      <w:proofErr w:type="spellStart"/>
      <w:r>
        <w:rPr>
          <w:rFonts w:ascii="Times New Roman" w:hAnsi="Times New Roman" w:hint="eastAsia"/>
          <w:lang w:val="en-US" w:eastAsia="ja-JP"/>
        </w:rPr>
        <w:t>GotAPI</w:t>
      </w:r>
      <w:proofErr w:type="spellEnd"/>
      <w:r>
        <w:rPr>
          <w:rFonts w:ascii="Times New Roman" w:hAnsi="Times New Roman" w:hint="eastAsia"/>
          <w:lang w:val="en-US" w:eastAsia="ja-JP"/>
        </w:rPr>
        <w:t xml:space="preserve"> framework. It enables applications to access specific types of external devices</w:t>
      </w:r>
      <w:r w:rsidR="00564998">
        <w:rPr>
          <w:rFonts w:ascii="Times New Roman" w:hAnsi="Times New Roman"/>
          <w:lang w:val="en-US" w:eastAsia="ja-JP"/>
        </w:rPr>
        <w:t>, external services</w:t>
      </w:r>
      <w:r>
        <w:rPr>
          <w:rFonts w:ascii="Times New Roman" w:hAnsi="Times New Roman" w:hint="eastAsia"/>
          <w:lang w:val="en-US" w:eastAsia="ja-JP"/>
        </w:rPr>
        <w:t xml:space="preserve"> or internal services. OMA </w:t>
      </w:r>
      <w:r>
        <w:rPr>
          <w:rFonts w:ascii="Times New Roman" w:hAnsi="Times New Roman"/>
          <w:lang w:val="en-US" w:eastAsia="ja-JP"/>
        </w:rPr>
        <w:t>Device</w:t>
      </w:r>
      <w:r>
        <w:rPr>
          <w:rFonts w:ascii="Times New Roman" w:hAnsi="Times New Roman" w:hint="eastAsia"/>
          <w:lang w:val="en-US" w:eastAsia="ja-JP"/>
        </w:rPr>
        <w:t xml:space="preserve"> </w:t>
      </w:r>
      <w:proofErr w:type="spellStart"/>
      <w:r>
        <w:rPr>
          <w:rFonts w:ascii="Times New Roman" w:hAnsi="Times New Roman" w:hint="eastAsia"/>
          <w:lang w:val="en-US" w:eastAsia="ja-JP"/>
        </w:rPr>
        <w:t>WebAPIs</w:t>
      </w:r>
      <w:proofErr w:type="spellEnd"/>
      <w:r>
        <w:rPr>
          <w:rFonts w:ascii="Times New Roman" w:hAnsi="Times New Roman" w:hint="eastAsia"/>
          <w:lang w:val="en-US" w:eastAsia="ja-JP"/>
        </w:rPr>
        <w:t xml:space="preserve"> Enabler will offer a series of specifications to address different types of devices</w:t>
      </w:r>
      <w:r w:rsidR="00564998">
        <w:rPr>
          <w:rFonts w:ascii="Times New Roman" w:hAnsi="Times New Roman"/>
          <w:lang w:val="en-US" w:eastAsia="ja-JP"/>
        </w:rPr>
        <w:t xml:space="preserve"> or </w:t>
      </w:r>
      <w:r>
        <w:rPr>
          <w:rFonts w:ascii="Times New Roman" w:hAnsi="Times New Roman" w:hint="eastAsia"/>
          <w:lang w:val="en-US" w:eastAsia="ja-JP"/>
        </w:rPr>
        <w:t xml:space="preserve">services where </w:t>
      </w:r>
      <w:r>
        <w:rPr>
          <w:rFonts w:ascii="Times New Roman" w:hAnsi="Times New Roman"/>
          <w:lang w:val="en-US" w:eastAsia="ja-JP"/>
        </w:rPr>
        <w:t>standardization</w:t>
      </w:r>
      <w:r>
        <w:rPr>
          <w:rFonts w:ascii="Times New Roman" w:hAnsi="Times New Roman" w:hint="eastAsia"/>
          <w:lang w:val="en-US" w:eastAsia="ja-JP"/>
        </w:rPr>
        <w:t xml:space="preserve"> is needed. </w:t>
      </w:r>
    </w:p>
    <w:p w:rsidR="00E26E50" w:rsidRPr="00C540D6" w:rsidRDefault="00E26E50" w:rsidP="00E26E50">
      <w:pPr>
        <w:rPr>
          <w:b/>
          <w:lang w:eastAsia="ja-JP"/>
        </w:rPr>
      </w:pPr>
      <w:r w:rsidRPr="00C540D6">
        <w:rPr>
          <w:b/>
          <w:lang w:eastAsia="ja-JP"/>
        </w:rPr>
        <w:t>DWAPI-</w:t>
      </w:r>
      <w:r>
        <w:rPr>
          <w:b/>
          <w:lang w:eastAsia="ja-JP"/>
        </w:rPr>
        <w:t>3DP</w:t>
      </w:r>
      <w:r>
        <w:rPr>
          <w:rFonts w:hint="eastAsia"/>
          <w:b/>
          <w:lang w:eastAsia="ja-JP"/>
        </w:rPr>
        <w:t>:</w:t>
      </w:r>
    </w:p>
    <w:p w:rsidR="00E26E50" w:rsidRPr="00053088" w:rsidRDefault="00E26E50" w:rsidP="00E26E50">
      <w:pPr>
        <w:rPr>
          <w:lang w:eastAsia="ja-JP"/>
        </w:rPr>
      </w:pPr>
      <w:r w:rsidRPr="00053088">
        <w:rPr>
          <w:rFonts w:hint="eastAsia"/>
          <w:lang w:eastAsia="ja-JP"/>
        </w:rPr>
        <w:lastRenderedPageBreak/>
        <w:t xml:space="preserve">OMA has identified </w:t>
      </w:r>
      <w:r>
        <w:rPr>
          <w:lang w:eastAsia="ja-JP"/>
        </w:rPr>
        <w:t>3D Printer</w:t>
      </w:r>
      <w:r w:rsidRPr="00053088">
        <w:rPr>
          <w:rFonts w:hint="eastAsia"/>
          <w:lang w:eastAsia="ja-JP"/>
        </w:rPr>
        <w:t xml:space="preserve"> market is looking for standardized APIs</w:t>
      </w:r>
      <w:r>
        <w:rPr>
          <w:lang w:eastAsia="ja-JP"/>
        </w:rPr>
        <w:t xml:space="preserve"> as well</w:t>
      </w:r>
      <w:r w:rsidRPr="00053088">
        <w:rPr>
          <w:rFonts w:hint="eastAsia"/>
          <w:lang w:eastAsia="ja-JP"/>
        </w:rPr>
        <w:t xml:space="preserve">, and </w:t>
      </w:r>
      <w:r w:rsidRPr="00EC76CE">
        <w:rPr>
          <w:lang w:eastAsia="ja-JP"/>
        </w:rPr>
        <w:t xml:space="preserve">OMA Device </w:t>
      </w:r>
      <w:proofErr w:type="spellStart"/>
      <w:r w:rsidRPr="00EC76CE">
        <w:rPr>
          <w:lang w:eastAsia="ja-JP"/>
        </w:rPr>
        <w:t>WebAPIs</w:t>
      </w:r>
      <w:proofErr w:type="spellEnd"/>
      <w:r w:rsidRPr="00EC76CE">
        <w:rPr>
          <w:lang w:eastAsia="ja-JP"/>
        </w:rPr>
        <w:t xml:space="preserve"> Enabler</w:t>
      </w:r>
      <w:r w:rsidRPr="00EC76CE">
        <w:rPr>
          <w:rFonts w:hint="eastAsia"/>
          <w:lang w:eastAsia="ja-JP"/>
        </w:rPr>
        <w:t xml:space="preserve"> addresses this issue in order to ensure service interoperability between </w:t>
      </w:r>
      <w:r w:rsidRPr="00EC76CE">
        <w:rPr>
          <w:lang w:eastAsia="ja-JP"/>
        </w:rPr>
        <w:t>the same type of devices</w:t>
      </w:r>
      <w:r w:rsidRPr="00EC76CE">
        <w:rPr>
          <w:rFonts w:hint="eastAsia"/>
          <w:lang w:eastAsia="ja-JP"/>
        </w:rPr>
        <w:t>, a</w:t>
      </w:r>
      <w:r>
        <w:rPr>
          <w:rFonts w:hint="eastAsia"/>
          <w:lang w:eastAsia="ja-JP"/>
        </w:rPr>
        <w:t>s an alternative to silo and non-interoperable devices.</w:t>
      </w:r>
    </w:p>
    <w:p w:rsidR="00F31CD5" w:rsidRDefault="00E26E50" w:rsidP="00631691">
      <w:pPr>
        <w:pStyle w:val="AltNormal"/>
      </w:pPr>
      <w:r w:rsidRPr="002729B6">
        <w:rPr>
          <w:rFonts w:ascii="Times New Roman" w:hAnsi="Times New Roman"/>
          <w:lang w:val="en-US" w:eastAsia="ja-JP"/>
        </w:rPr>
        <w:t xml:space="preserve">For </w:t>
      </w:r>
      <w:r>
        <w:rPr>
          <w:rFonts w:ascii="Times New Roman" w:hAnsi="Times New Roman"/>
          <w:lang w:val="en-US" w:eastAsia="ja-JP"/>
        </w:rPr>
        <w:t>3D printer</w:t>
      </w:r>
      <w:r w:rsidRPr="002729B6">
        <w:rPr>
          <w:rFonts w:ascii="Times New Roman" w:hAnsi="Times New Roman"/>
          <w:lang w:val="en-US" w:eastAsia="ja-JP"/>
        </w:rPr>
        <w:t xml:space="preserve"> devices, </w:t>
      </w:r>
      <w:r>
        <w:rPr>
          <w:rFonts w:ascii="Times New Roman" w:hAnsi="Times New Roman"/>
          <w:lang w:val="en-US" w:eastAsia="ja-JP"/>
        </w:rPr>
        <w:t>there many technologies are used to perform 3D printing itself.</w:t>
      </w:r>
      <w:r w:rsidRPr="002729B6">
        <w:rPr>
          <w:rFonts w:ascii="Times New Roman" w:hAnsi="Times New Roman"/>
          <w:lang w:val="en-US" w:eastAsia="ja-JP"/>
        </w:rPr>
        <w:t xml:space="preserve"> </w:t>
      </w:r>
      <w:r w:rsidRPr="002729B6">
        <w:rPr>
          <w:rFonts w:ascii="Times New Roman" w:hAnsi="Times New Roman"/>
          <w:lang w:eastAsia="ja-JP"/>
        </w:rPr>
        <w:t xml:space="preserve">OMA </w:t>
      </w:r>
      <w:r>
        <w:rPr>
          <w:rFonts w:ascii="Times New Roman" w:hAnsi="Times New Roman"/>
          <w:lang w:eastAsia="ja-JP"/>
        </w:rPr>
        <w:t xml:space="preserve">Device </w:t>
      </w:r>
      <w:proofErr w:type="spellStart"/>
      <w:r>
        <w:rPr>
          <w:rFonts w:ascii="Times New Roman" w:hAnsi="Times New Roman"/>
          <w:lang w:eastAsia="ja-JP"/>
        </w:rPr>
        <w:t>WebAPI</w:t>
      </w:r>
      <w:r w:rsidRPr="002729B6">
        <w:rPr>
          <w:rFonts w:ascii="Times New Roman" w:hAnsi="Times New Roman"/>
          <w:lang w:eastAsia="ja-JP"/>
        </w:rPr>
        <w:t>s</w:t>
      </w:r>
      <w:proofErr w:type="spellEnd"/>
      <w:r w:rsidRPr="002729B6">
        <w:rPr>
          <w:rFonts w:ascii="Times New Roman" w:hAnsi="Times New Roman"/>
          <w:lang w:eastAsia="ja-JP"/>
        </w:rPr>
        <w:t xml:space="preserve"> Enabler will develop web-based APIs to </w:t>
      </w:r>
      <w:r>
        <w:rPr>
          <w:rFonts w:ascii="Times New Roman" w:hAnsi="Times New Roman"/>
          <w:lang w:eastAsia="ja-JP"/>
        </w:rPr>
        <w:t>enable</w:t>
      </w:r>
      <w:r w:rsidRPr="002729B6">
        <w:rPr>
          <w:rFonts w:ascii="Times New Roman" w:hAnsi="Times New Roman"/>
          <w:lang w:eastAsia="ja-JP"/>
        </w:rPr>
        <w:t xml:space="preserve"> </w:t>
      </w:r>
      <w:r>
        <w:rPr>
          <w:rFonts w:ascii="Times New Roman" w:hAnsi="Times New Roman"/>
          <w:lang w:eastAsia="ja-JP"/>
        </w:rPr>
        <w:t xml:space="preserve">3D printing </w:t>
      </w:r>
      <w:r w:rsidRPr="002729B6">
        <w:rPr>
          <w:rFonts w:ascii="Times New Roman" w:hAnsi="Times New Roman"/>
          <w:lang w:eastAsia="ja-JP"/>
        </w:rPr>
        <w:t>services</w:t>
      </w:r>
      <w:r>
        <w:rPr>
          <w:rFonts w:ascii="Times New Roman" w:hAnsi="Times New Roman"/>
          <w:lang w:eastAsia="ja-JP"/>
        </w:rPr>
        <w:t xml:space="preserve"> from local to remote</w:t>
      </w:r>
      <w:r w:rsidRPr="002729B6">
        <w:rPr>
          <w:rFonts w:ascii="Times New Roman" w:hAnsi="Times New Roman"/>
          <w:lang w:eastAsia="ja-JP"/>
        </w:rPr>
        <w:t xml:space="preserve">, where the APIs will be implemented in Extension Plug-Ins under the </w:t>
      </w:r>
      <w:proofErr w:type="spellStart"/>
      <w:r w:rsidRPr="002729B6">
        <w:rPr>
          <w:rFonts w:ascii="Times New Roman" w:hAnsi="Times New Roman"/>
          <w:lang w:eastAsia="ja-JP"/>
        </w:rPr>
        <w:t>GotAPI</w:t>
      </w:r>
      <w:proofErr w:type="spellEnd"/>
      <w:r w:rsidRPr="002729B6">
        <w:rPr>
          <w:rFonts w:ascii="Times New Roman" w:hAnsi="Times New Roman"/>
          <w:lang w:eastAsia="ja-JP"/>
        </w:rPr>
        <w:t xml:space="preserve"> framework.</w:t>
      </w:r>
      <w:r>
        <w:rPr>
          <w:rFonts w:ascii="Times New Roman" w:hAnsi="Times New Roman" w:hint="eastAsia"/>
          <w:lang w:eastAsia="ja-JP"/>
        </w:rPr>
        <w:t xml:space="preserve"> These API specifications are called as DWAPI-</w:t>
      </w:r>
      <w:r>
        <w:rPr>
          <w:rFonts w:ascii="Times New Roman" w:hAnsi="Times New Roman"/>
          <w:lang w:eastAsia="ja-JP"/>
        </w:rPr>
        <w:t>3DP</w:t>
      </w:r>
      <w:r>
        <w:rPr>
          <w:rFonts w:ascii="Times New Roman" w:hAnsi="Times New Roman" w:hint="eastAsia"/>
          <w:lang w:eastAsia="ja-JP"/>
        </w:rPr>
        <w:t xml:space="preserve">, which stands for Device </w:t>
      </w:r>
      <w:proofErr w:type="spellStart"/>
      <w:r>
        <w:rPr>
          <w:rFonts w:ascii="Times New Roman" w:hAnsi="Times New Roman" w:hint="eastAsia"/>
          <w:lang w:eastAsia="ja-JP"/>
        </w:rPr>
        <w:t>WebAPI</w:t>
      </w:r>
      <w:proofErr w:type="spellEnd"/>
      <w:r>
        <w:rPr>
          <w:rFonts w:ascii="Times New Roman" w:hAnsi="Times New Roman" w:hint="eastAsia"/>
          <w:lang w:eastAsia="ja-JP"/>
        </w:rPr>
        <w:t xml:space="preserve"> for </w:t>
      </w:r>
      <w:r>
        <w:rPr>
          <w:rFonts w:ascii="Times New Roman" w:hAnsi="Times New Roman"/>
          <w:lang w:eastAsia="ja-JP"/>
        </w:rPr>
        <w:t>3D Printer</w:t>
      </w:r>
      <w:r>
        <w:rPr>
          <w:rFonts w:ascii="Times New Roman" w:hAnsi="Times New Roman" w:hint="eastAsia"/>
          <w:lang w:eastAsia="ja-JP"/>
        </w:rPr>
        <w:t xml:space="preserve">. It is one of OMA Device </w:t>
      </w:r>
      <w:proofErr w:type="spellStart"/>
      <w:r>
        <w:rPr>
          <w:rFonts w:ascii="Times New Roman" w:hAnsi="Times New Roman" w:hint="eastAsia"/>
          <w:lang w:eastAsia="ja-JP"/>
        </w:rPr>
        <w:t>WebAPIs</w:t>
      </w:r>
      <w:proofErr w:type="spellEnd"/>
      <w:r>
        <w:rPr>
          <w:rFonts w:ascii="Times New Roman" w:hAnsi="Times New Roman" w:hint="eastAsia"/>
          <w:lang w:eastAsia="ja-JP"/>
        </w:rPr>
        <w:t xml:space="preserve"> Enabler specifications and specifies web-based APIs for </w:t>
      </w:r>
      <w:r>
        <w:rPr>
          <w:rFonts w:ascii="Times New Roman" w:hAnsi="Times New Roman"/>
          <w:lang w:eastAsia="ja-JP"/>
        </w:rPr>
        <w:t>supporting various</w:t>
      </w:r>
      <w:r>
        <w:rPr>
          <w:rFonts w:ascii="Times New Roman" w:hAnsi="Times New Roman" w:hint="eastAsia"/>
          <w:lang w:eastAsia="ja-JP"/>
        </w:rPr>
        <w:t xml:space="preserve"> types of </w:t>
      </w:r>
      <w:r>
        <w:rPr>
          <w:rFonts w:ascii="Times New Roman" w:hAnsi="Times New Roman"/>
          <w:lang w:eastAsia="ja-JP"/>
        </w:rPr>
        <w:t>3D Printer</w:t>
      </w:r>
      <w:r>
        <w:rPr>
          <w:rFonts w:ascii="Times New Roman" w:hAnsi="Times New Roman" w:hint="eastAsia"/>
          <w:lang w:eastAsia="ja-JP"/>
        </w:rPr>
        <w:t xml:space="preserve"> devices </w:t>
      </w:r>
      <w:r>
        <w:rPr>
          <w:rFonts w:ascii="Times New Roman" w:hAnsi="Times New Roman"/>
          <w:lang w:eastAsia="ja-JP"/>
        </w:rPr>
        <w:t xml:space="preserve">and services </w:t>
      </w:r>
      <w:r>
        <w:rPr>
          <w:rFonts w:ascii="Times New Roman" w:hAnsi="Times New Roman" w:hint="eastAsia"/>
          <w:lang w:eastAsia="ja-JP"/>
        </w:rPr>
        <w:t>in a series of specifications.</w:t>
      </w:r>
    </w:p>
    <w:p w:rsidR="00134E9C" w:rsidRDefault="00836EA0" w:rsidP="00631691">
      <w:pPr>
        <w:pStyle w:val="Heading2"/>
      </w:pPr>
      <w:bookmarkStart w:id="63" w:name="_Toc465844903"/>
      <w:bookmarkStart w:id="64" w:name="_Toc465844408"/>
      <w:bookmarkStart w:id="65" w:name="_Toc465844532"/>
      <w:bookmarkStart w:id="66" w:name="_Toc465844587"/>
      <w:bookmarkStart w:id="67" w:name="_Toc465844904"/>
      <w:bookmarkStart w:id="68" w:name="_Toc465937149"/>
      <w:bookmarkStart w:id="69" w:name="_Toc528829729"/>
      <w:bookmarkEnd w:id="63"/>
      <w:bookmarkEnd w:id="64"/>
      <w:bookmarkEnd w:id="65"/>
      <w:bookmarkEnd w:id="66"/>
      <w:bookmarkEnd w:id="67"/>
      <w:bookmarkEnd w:id="68"/>
      <w:r w:rsidRPr="00836EA0">
        <w:t>3D Printer Service Flow Overview</w:t>
      </w:r>
      <w:bookmarkEnd w:id="69"/>
    </w:p>
    <w:p w:rsidR="00221F8B" w:rsidRPr="00506029" w:rsidRDefault="00221F8B" w:rsidP="00F31CD5">
      <w:pPr>
        <w:autoSpaceDE w:val="0"/>
        <w:autoSpaceDN w:val="0"/>
        <w:adjustRightInd w:val="0"/>
        <w:spacing w:before="0" w:after="0"/>
        <w:rPr>
          <w:lang w:eastAsia="zh-CN"/>
        </w:rPr>
      </w:pPr>
      <w:r>
        <w:rPr>
          <w:rFonts w:hint="eastAsia"/>
          <w:lang w:eastAsia="ko-KR"/>
        </w:rPr>
        <w:t>The 3D printer service flow is depicted</w:t>
      </w:r>
      <w:r>
        <w:rPr>
          <w:lang w:eastAsia="ko-KR"/>
        </w:rPr>
        <w:t xml:space="preserve"> as follow:</w:t>
      </w:r>
    </w:p>
    <w:p w:rsidR="00F31CD5" w:rsidRDefault="00D9194A" w:rsidP="002729B6">
      <w:pPr>
        <w:pStyle w:val="Default"/>
        <w:jc w:val="center"/>
        <w:rPr>
          <w:rFonts w:cs="Times New Roman"/>
          <w:color w:val="auto"/>
        </w:rPr>
      </w:pPr>
      <w:r>
        <w:rPr>
          <w:noProof/>
          <w:lang w:eastAsia="zh-CN"/>
        </w:rPr>
        <w:drawing>
          <wp:inline distT="0" distB="0" distL="0" distR="0">
            <wp:extent cx="2451100" cy="3327400"/>
            <wp:effectExtent l="0" t="0" r="6350" b="6350"/>
            <wp:docPr id="3" name="그림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451100" cy="3327400"/>
                    </a:xfrm>
                    <a:prstGeom prst="rect">
                      <a:avLst/>
                    </a:prstGeom>
                    <a:noFill/>
                    <a:ln>
                      <a:noFill/>
                    </a:ln>
                  </pic:spPr>
                </pic:pic>
              </a:graphicData>
            </a:graphic>
          </wp:inline>
        </w:drawing>
      </w:r>
      <w:r w:rsidR="00354494" w:rsidRPr="00354494" w:rsidDel="00E26E50">
        <w:t xml:space="preserve"> </w:t>
      </w:r>
    </w:p>
    <w:p w:rsidR="00DA22A2" w:rsidRPr="00631691" w:rsidRDefault="00107E2D" w:rsidP="00631691">
      <w:pPr>
        <w:pStyle w:val="Caption"/>
      </w:pPr>
      <w:bookmarkStart w:id="70" w:name="_Toc493481204"/>
      <w:r>
        <w:t xml:space="preserve">Figure </w:t>
      </w:r>
      <w:r>
        <w:fldChar w:fldCharType="begin"/>
      </w:r>
      <w:r>
        <w:instrText xml:space="preserve"> SEQ Figure \* ARABIC </w:instrText>
      </w:r>
      <w:r>
        <w:fldChar w:fldCharType="separate"/>
      </w:r>
      <w:r w:rsidR="00D44C23">
        <w:rPr>
          <w:noProof/>
        </w:rPr>
        <w:t>2</w:t>
      </w:r>
      <w:r>
        <w:fldChar w:fldCharType="end"/>
      </w:r>
      <w:r w:rsidRPr="00374104">
        <w:t>: 3DP Service Flow Overview</w:t>
      </w:r>
      <w:bookmarkEnd w:id="70"/>
    </w:p>
    <w:p w:rsidR="00221F8B" w:rsidRDefault="00221F8B" w:rsidP="00221F8B">
      <w:pPr>
        <w:spacing w:before="60" w:after="120"/>
        <w:rPr>
          <w:lang w:eastAsia="ko-KR"/>
        </w:rPr>
      </w:pPr>
      <w:r>
        <w:rPr>
          <w:rFonts w:hint="eastAsia"/>
          <w:lang w:eastAsia="ko-KR"/>
        </w:rPr>
        <w:t xml:space="preserve">To use 3D printer, </w:t>
      </w:r>
      <w:r>
        <w:rPr>
          <w:lang w:eastAsia="ko-KR"/>
        </w:rPr>
        <w:t xml:space="preserve">the </w:t>
      </w:r>
      <w:r>
        <w:rPr>
          <w:rFonts w:hint="eastAsia"/>
          <w:lang w:eastAsia="ko-KR"/>
        </w:rPr>
        <w:t xml:space="preserve">user may select 3D model file to print from file server or service site on internet. </w:t>
      </w:r>
      <w:r>
        <w:rPr>
          <w:lang w:eastAsia="ko-KR"/>
        </w:rPr>
        <w:t>It may need functions receiving content server information from 3D printer.</w:t>
      </w:r>
    </w:p>
    <w:p w:rsidR="00221F8B" w:rsidRDefault="00221F8B" w:rsidP="00221F8B">
      <w:pPr>
        <w:spacing w:before="60" w:after="120"/>
        <w:rPr>
          <w:lang w:eastAsia="ko-KR"/>
        </w:rPr>
      </w:pPr>
      <w:r>
        <w:rPr>
          <w:lang w:eastAsia="ko-KR"/>
        </w:rPr>
        <w:t>After the selecting, the user downloads the selected file from the server or the internet site. At this moment, it takes time with large data traffic consumption.</w:t>
      </w:r>
    </w:p>
    <w:p w:rsidR="00221F8B" w:rsidRDefault="00221F8B" w:rsidP="00221F8B">
      <w:pPr>
        <w:spacing w:before="60" w:after="120"/>
        <w:rPr>
          <w:lang w:eastAsia="ko-KR"/>
        </w:rPr>
      </w:pPr>
      <w:r>
        <w:rPr>
          <w:lang w:eastAsia="ko-KR"/>
        </w:rPr>
        <w:t>Before the 3D printing, the downloaded file should be reorganized to enable 3D printing. It may take long time to complete.</w:t>
      </w:r>
    </w:p>
    <w:p w:rsidR="00221F8B" w:rsidRDefault="00221F8B" w:rsidP="00221F8B">
      <w:pPr>
        <w:spacing w:before="60" w:after="120"/>
        <w:rPr>
          <w:lang w:eastAsia="ko-KR"/>
        </w:rPr>
      </w:pPr>
      <w:r>
        <w:rPr>
          <w:lang w:eastAsia="ko-KR"/>
        </w:rPr>
        <w:t xml:space="preserve">The 3D printer starts </w:t>
      </w:r>
      <w:proofErr w:type="gramStart"/>
      <w:r>
        <w:rPr>
          <w:lang w:eastAsia="ko-KR"/>
        </w:rPr>
        <w:t>printing,</w:t>
      </w:r>
      <w:proofErr w:type="gramEnd"/>
      <w:r>
        <w:rPr>
          <w:lang w:eastAsia="ko-KR"/>
        </w:rPr>
        <w:t xml:space="preserve"> it will take “long-long” time to complete. It may depend on the complexity of the 3D </w:t>
      </w:r>
      <w:proofErr w:type="gramStart"/>
      <w:r>
        <w:rPr>
          <w:lang w:eastAsia="ko-KR"/>
        </w:rPr>
        <w:t>model,</w:t>
      </w:r>
      <w:proofErr w:type="gramEnd"/>
      <w:r>
        <w:rPr>
          <w:lang w:eastAsia="ko-KR"/>
        </w:rPr>
        <w:t xml:space="preserve"> the printing time takes couples of hours or even days.</w:t>
      </w:r>
    </w:p>
    <w:p w:rsidR="00B83FF2" w:rsidRPr="007224CC" w:rsidRDefault="00221F8B" w:rsidP="007224CC">
      <w:pPr>
        <w:spacing w:before="60" w:after="120"/>
        <w:rPr>
          <w:lang w:eastAsia="zh-CN"/>
        </w:rPr>
      </w:pPr>
      <w:r>
        <w:rPr>
          <w:lang w:eastAsia="ko-KR"/>
        </w:rPr>
        <w:t>After the completion of 3D printing, the user removes the result from the 3D printer.</w:t>
      </w:r>
    </w:p>
    <w:p w:rsidR="009C6A8C" w:rsidRPr="00D17312" w:rsidRDefault="009C6A8C" w:rsidP="006958A9">
      <w:pPr>
        <w:pStyle w:val="Heading2"/>
      </w:pPr>
      <w:bookmarkStart w:id="71" w:name="_Toc160850338"/>
      <w:bookmarkStart w:id="72" w:name="_Ref161456245"/>
      <w:bookmarkStart w:id="73" w:name="_Toc306587884"/>
      <w:bookmarkStart w:id="74" w:name="_Toc528829730"/>
      <w:r w:rsidRPr="00D17312">
        <w:t>Version 1.0</w:t>
      </w:r>
      <w:bookmarkEnd w:id="71"/>
      <w:bookmarkEnd w:id="72"/>
      <w:bookmarkEnd w:id="73"/>
      <w:bookmarkEnd w:id="74"/>
    </w:p>
    <w:p w:rsidR="000212A0" w:rsidRPr="00405320" w:rsidRDefault="009C32D7" w:rsidP="00631691">
      <w:pPr>
        <w:pStyle w:val="AltNormal"/>
        <w:rPr>
          <w:rFonts w:ascii="Times New Roman" w:eastAsia="宋体" w:hAnsi="Times New Roman"/>
        </w:rPr>
      </w:pPr>
      <w:r>
        <w:rPr>
          <w:rFonts w:ascii="Times New Roman" w:hAnsi="Times New Roman"/>
        </w:rPr>
        <w:t xml:space="preserve">Device </w:t>
      </w:r>
      <w:proofErr w:type="spellStart"/>
      <w:r>
        <w:rPr>
          <w:rFonts w:ascii="Times New Roman" w:hAnsi="Times New Roman"/>
        </w:rPr>
        <w:t>WebAPI</w:t>
      </w:r>
      <w:r w:rsidR="005C4DF7">
        <w:rPr>
          <w:rFonts w:ascii="Times New Roman" w:hAnsi="Times New Roman"/>
        </w:rPr>
        <w:t>s</w:t>
      </w:r>
      <w:proofErr w:type="spellEnd"/>
      <w:r w:rsidR="005C4DF7">
        <w:rPr>
          <w:rFonts w:ascii="Times New Roman" w:hAnsi="Times New Roman"/>
        </w:rPr>
        <w:t xml:space="preserve"> </w:t>
      </w:r>
      <w:r w:rsidR="002F628A" w:rsidRPr="00D17312">
        <w:rPr>
          <w:rFonts w:ascii="Times New Roman" w:hAnsi="Times New Roman"/>
        </w:rPr>
        <w:t xml:space="preserve">version 1.0 </w:t>
      </w:r>
      <w:r w:rsidR="00005E75">
        <w:rPr>
          <w:rFonts w:ascii="Times New Roman" w:hAnsi="Times New Roman"/>
        </w:rPr>
        <w:t>includes the functionality:</w:t>
      </w:r>
    </w:p>
    <w:p w:rsidR="000212A0" w:rsidRPr="002729B6" w:rsidRDefault="000212A0" w:rsidP="000212A0">
      <w:pPr>
        <w:pStyle w:val="AltNormal"/>
        <w:numPr>
          <w:ilvl w:val="0"/>
          <w:numId w:val="16"/>
        </w:numPr>
        <w:rPr>
          <w:rFonts w:ascii="Times New Roman" w:eastAsia="宋体" w:hAnsi="Times New Roman"/>
        </w:rPr>
      </w:pPr>
      <w:r w:rsidRPr="00B83FF2">
        <w:rPr>
          <w:rFonts w:ascii="Times New Roman" w:eastAsia="宋体" w:hAnsi="Times New Roman"/>
        </w:rPr>
        <w:t xml:space="preserve">Requirements and </w:t>
      </w:r>
      <w:r w:rsidRPr="00053088">
        <w:rPr>
          <w:rFonts w:ascii="Times New Roman" w:hAnsi="Times New Roman" w:hint="eastAsia"/>
          <w:lang w:eastAsia="ja-JP"/>
        </w:rPr>
        <w:t xml:space="preserve">API </w:t>
      </w:r>
      <w:r w:rsidRPr="00B83FF2">
        <w:rPr>
          <w:rFonts w:ascii="Times New Roman" w:eastAsia="宋体" w:hAnsi="Times New Roman"/>
        </w:rPr>
        <w:t xml:space="preserve">specifications for </w:t>
      </w:r>
      <w:r w:rsidR="00E26E50">
        <w:rPr>
          <w:rFonts w:ascii="Times New Roman" w:eastAsia="宋体" w:hAnsi="Times New Roman"/>
        </w:rPr>
        <w:t>DWAPI-3DP</w:t>
      </w:r>
      <w:r w:rsidRPr="00B83FF2">
        <w:rPr>
          <w:rFonts w:ascii="Times New Roman" w:eastAsia="宋体" w:hAnsi="Times New Roman"/>
        </w:rPr>
        <w:t>, with selected device based on market requirements</w:t>
      </w:r>
      <w:r w:rsidRPr="00053088">
        <w:rPr>
          <w:rFonts w:ascii="Times New Roman" w:hAnsi="Times New Roman" w:hint="eastAsia"/>
          <w:lang w:eastAsia="ja-JP"/>
        </w:rPr>
        <w:t xml:space="preserve">, based on the </w:t>
      </w:r>
      <w:proofErr w:type="spellStart"/>
      <w:r w:rsidRPr="00053088">
        <w:rPr>
          <w:rFonts w:ascii="Times New Roman" w:hAnsi="Times New Roman" w:hint="eastAsia"/>
          <w:lang w:eastAsia="ja-JP"/>
        </w:rPr>
        <w:t>GotAPI</w:t>
      </w:r>
      <w:proofErr w:type="spellEnd"/>
      <w:r w:rsidRPr="00053088">
        <w:rPr>
          <w:rFonts w:ascii="Times New Roman" w:hAnsi="Times New Roman" w:hint="eastAsia"/>
          <w:lang w:eastAsia="ja-JP"/>
        </w:rPr>
        <w:t xml:space="preserve"> 1.</w:t>
      </w:r>
      <w:r>
        <w:rPr>
          <w:rFonts w:ascii="Times New Roman" w:hAnsi="Times New Roman" w:hint="eastAsia"/>
          <w:lang w:eastAsia="ja-JP"/>
        </w:rPr>
        <w:t>1</w:t>
      </w:r>
      <w:r w:rsidRPr="00053088">
        <w:rPr>
          <w:rFonts w:ascii="Times New Roman" w:hAnsi="Times New Roman" w:hint="eastAsia"/>
          <w:lang w:eastAsia="ja-JP"/>
        </w:rPr>
        <w:t xml:space="preserve"> framework</w:t>
      </w:r>
    </w:p>
    <w:p w:rsidR="00B83FF2" w:rsidRPr="002729B6" w:rsidRDefault="00005E75" w:rsidP="0082130C">
      <w:pPr>
        <w:pStyle w:val="AltNormal"/>
        <w:numPr>
          <w:ilvl w:val="0"/>
          <w:numId w:val="16"/>
        </w:numPr>
        <w:rPr>
          <w:rFonts w:ascii="Times New Roman" w:eastAsia="宋体" w:hAnsi="Times New Roman"/>
        </w:rPr>
      </w:pPr>
      <w:r w:rsidRPr="004E3152">
        <w:rPr>
          <w:rFonts w:ascii="Times New Roman" w:eastAsia="宋体" w:hAnsi="Times New Roman"/>
        </w:rPr>
        <w:t>Supporting assets</w:t>
      </w:r>
    </w:p>
    <w:p w:rsidR="001572F3" w:rsidRDefault="009C32D7" w:rsidP="001572F3">
      <w:pPr>
        <w:pStyle w:val="Heading1"/>
        <w:tabs>
          <w:tab w:val="clear" w:pos="9634"/>
          <w:tab w:val="right" w:pos="10080"/>
        </w:tabs>
      </w:pPr>
      <w:bookmarkStart w:id="75" w:name="_Toc465844411"/>
      <w:bookmarkStart w:id="76" w:name="_Toc465844907"/>
      <w:bookmarkStart w:id="77" w:name="_Toc196557504"/>
      <w:bookmarkStart w:id="78" w:name="_Toc245116527"/>
      <w:bookmarkStart w:id="79" w:name="_Toc306587885"/>
      <w:bookmarkStart w:id="80" w:name="_Toc18142917"/>
      <w:bookmarkStart w:id="81" w:name="_Toc196557508"/>
      <w:bookmarkStart w:id="82" w:name="_Toc196800292"/>
      <w:bookmarkStart w:id="83" w:name="_Toc51147387"/>
      <w:bookmarkStart w:id="84" w:name="_Toc51149241"/>
      <w:bookmarkStart w:id="85" w:name="_Toc528829731"/>
      <w:bookmarkEnd w:id="61"/>
      <w:bookmarkEnd w:id="75"/>
      <w:bookmarkEnd w:id="76"/>
      <w:r>
        <w:lastRenderedPageBreak/>
        <w:t xml:space="preserve">Device </w:t>
      </w:r>
      <w:proofErr w:type="spellStart"/>
      <w:r>
        <w:t>WebAPI</w:t>
      </w:r>
      <w:r w:rsidR="005C1C78">
        <w:t>s</w:t>
      </w:r>
      <w:proofErr w:type="spellEnd"/>
      <w:r w:rsidR="005C1C78">
        <w:t xml:space="preserve"> Enabler</w:t>
      </w:r>
      <w:r w:rsidR="001572F3">
        <w:t xml:space="preserve"> release description </w:t>
      </w:r>
      <w:r w:rsidR="001572F3">
        <w:tab/>
        <w:t>(Informative)</w:t>
      </w:r>
      <w:bookmarkEnd w:id="77"/>
      <w:bookmarkEnd w:id="78"/>
      <w:bookmarkEnd w:id="79"/>
      <w:bookmarkEnd w:id="85"/>
    </w:p>
    <w:p w:rsidR="001572F3" w:rsidRPr="00606781" w:rsidRDefault="00606781" w:rsidP="00606781">
      <w:pPr>
        <w:rPr>
          <w:lang w:val="en-US"/>
        </w:rPr>
      </w:pPr>
      <w:r>
        <w:rPr>
          <w:lang w:val="en-US"/>
        </w:rPr>
        <w:t xml:space="preserve">This release focuses on the functions of </w:t>
      </w:r>
      <w:r w:rsidR="005C1C78">
        <w:rPr>
          <w:lang w:val="en-US"/>
        </w:rPr>
        <w:t xml:space="preserve">exposing the data from external devices to </w:t>
      </w:r>
      <w:r w:rsidR="00A9110C">
        <w:rPr>
          <w:lang w:val="en-US"/>
        </w:rPr>
        <w:t>application</w:t>
      </w:r>
      <w:r w:rsidR="00A9110C" w:rsidRPr="00053088">
        <w:rPr>
          <w:rFonts w:eastAsia="MS Mincho"/>
          <w:lang w:val="en-US" w:eastAsia="ja-JP"/>
        </w:rPr>
        <w:t>s</w:t>
      </w:r>
      <w:r w:rsidR="005C1C78">
        <w:rPr>
          <w:lang w:val="en-US"/>
        </w:rPr>
        <w:t xml:space="preserve">. The </w:t>
      </w:r>
      <w:r w:rsidR="009C32D7">
        <w:rPr>
          <w:lang w:val="en-US"/>
        </w:rPr>
        <w:t xml:space="preserve">Device </w:t>
      </w:r>
      <w:proofErr w:type="spellStart"/>
      <w:r w:rsidR="009C32D7">
        <w:rPr>
          <w:lang w:val="en-US"/>
        </w:rPr>
        <w:t>WebAPI</w:t>
      </w:r>
      <w:r w:rsidR="005C1C78">
        <w:rPr>
          <w:lang w:val="en-US"/>
        </w:rPr>
        <w:t>s</w:t>
      </w:r>
      <w:proofErr w:type="spellEnd"/>
      <w:r w:rsidR="005C1C78">
        <w:rPr>
          <w:lang w:val="en-US"/>
        </w:rPr>
        <w:t xml:space="preserve"> enabler will </w:t>
      </w:r>
      <w:r w:rsidR="007D280C">
        <w:rPr>
          <w:lang w:val="en-US"/>
        </w:rPr>
        <w:t>utilize</w:t>
      </w:r>
      <w:r w:rsidR="005C1C78">
        <w:rPr>
          <w:lang w:val="en-US"/>
        </w:rPr>
        <w:t xml:space="preserve"> the </w:t>
      </w:r>
      <w:proofErr w:type="spellStart"/>
      <w:r w:rsidR="005C1C78">
        <w:rPr>
          <w:lang w:val="en-US"/>
        </w:rPr>
        <w:t>GotAPIs</w:t>
      </w:r>
      <w:proofErr w:type="spellEnd"/>
      <w:r w:rsidR="005C1C78">
        <w:rPr>
          <w:lang w:val="en-US"/>
        </w:rPr>
        <w:t xml:space="preserve"> enabler and </w:t>
      </w:r>
      <w:r w:rsidR="00A9110C">
        <w:rPr>
          <w:lang w:val="en-US"/>
        </w:rPr>
        <w:t>specif</w:t>
      </w:r>
      <w:r w:rsidR="00A9110C" w:rsidRPr="00053088">
        <w:rPr>
          <w:rFonts w:eastAsia="MS Mincho"/>
          <w:lang w:val="en-US" w:eastAsia="ja-JP"/>
        </w:rPr>
        <w:t xml:space="preserve">y </w:t>
      </w:r>
      <w:r w:rsidR="005C1C78">
        <w:rPr>
          <w:lang w:val="en-US"/>
        </w:rPr>
        <w:t xml:space="preserve">the APIs </w:t>
      </w:r>
      <w:r w:rsidR="00A9110C" w:rsidRPr="00053088">
        <w:rPr>
          <w:rFonts w:eastAsia="MS Mincho" w:hint="eastAsia"/>
          <w:lang w:val="en-US" w:eastAsia="ja-JP"/>
        </w:rPr>
        <w:t>under</w:t>
      </w:r>
      <w:r w:rsidR="005C1C78">
        <w:rPr>
          <w:lang w:val="en-US"/>
        </w:rPr>
        <w:t xml:space="preserve"> the </w:t>
      </w:r>
      <w:proofErr w:type="spellStart"/>
      <w:r w:rsidR="005C1C78">
        <w:rPr>
          <w:lang w:val="en-US"/>
        </w:rPr>
        <w:t>GotAPIs</w:t>
      </w:r>
      <w:proofErr w:type="spellEnd"/>
      <w:r w:rsidR="005C1C78">
        <w:rPr>
          <w:lang w:val="en-US"/>
        </w:rPr>
        <w:t xml:space="preserve"> </w:t>
      </w:r>
      <w:r w:rsidR="00F172B4" w:rsidRPr="00053088">
        <w:rPr>
          <w:rFonts w:eastAsia="MS Mincho" w:hint="eastAsia"/>
          <w:lang w:val="en-US" w:eastAsia="ja-JP"/>
        </w:rPr>
        <w:t>framework</w:t>
      </w:r>
      <w:r w:rsidR="005C1C78">
        <w:rPr>
          <w:lang w:val="en-US"/>
        </w:rPr>
        <w:t xml:space="preserve">. </w:t>
      </w:r>
    </w:p>
    <w:p w:rsidR="001572F3" w:rsidRPr="00CE761C" w:rsidRDefault="001572F3" w:rsidP="001572F3">
      <w:pPr>
        <w:pStyle w:val="Heading1"/>
        <w:tabs>
          <w:tab w:val="clear" w:pos="9634"/>
          <w:tab w:val="right" w:pos="10080"/>
        </w:tabs>
        <w:rPr>
          <w:rFonts w:eastAsia="MS Mincho"/>
          <w:lang w:eastAsia="ja-JP"/>
        </w:rPr>
      </w:pPr>
      <w:bookmarkStart w:id="86" w:name="_Toc465844413"/>
      <w:bookmarkStart w:id="87" w:name="_Toc465844909"/>
      <w:bookmarkStart w:id="88" w:name="_Toc245116528"/>
      <w:bookmarkStart w:id="89" w:name="_Toc306587886"/>
      <w:bookmarkStart w:id="90" w:name="_Toc528829732"/>
      <w:bookmarkEnd w:id="86"/>
      <w:bookmarkEnd w:id="87"/>
      <w:r>
        <w:lastRenderedPageBreak/>
        <w:t>Requirements</w:t>
      </w:r>
      <w:r>
        <w:tab/>
        <w:t>(Normative)</w:t>
      </w:r>
      <w:bookmarkEnd w:id="80"/>
      <w:bookmarkEnd w:id="88"/>
      <w:bookmarkEnd w:id="89"/>
      <w:bookmarkEnd w:id="90"/>
    </w:p>
    <w:p w:rsidR="00755D38" w:rsidRPr="00CE761C" w:rsidRDefault="00755D38" w:rsidP="00755D38">
      <w:pPr>
        <w:rPr>
          <w:rFonts w:eastAsia="MS Mincho"/>
          <w:i/>
          <w:lang w:eastAsia="ja-JP"/>
        </w:rPr>
      </w:pPr>
      <w:proofErr w:type="spellStart"/>
      <w:r w:rsidRPr="00CE761C">
        <w:rPr>
          <w:rFonts w:eastAsia="MS Mincho" w:hint="eastAsia"/>
          <w:i/>
          <w:lang w:eastAsia="ja-JP"/>
        </w:rPr>
        <w:t>Edtor</w:t>
      </w:r>
      <w:r w:rsidRPr="00CE761C">
        <w:rPr>
          <w:rFonts w:eastAsia="MS Mincho"/>
          <w:i/>
          <w:lang w:eastAsia="ja-JP"/>
        </w:rPr>
        <w:t>’</w:t>
      </w:r>
      <w:r w:rsidRPr="00CE761C">
        <w:rPr>
          <w:rFonts w:eastAsia="MS Mincho" w:hint="eastAsia"/>
          <w:i/>
          <w:lang w:eastAsia="ja-JP"/>
        </w:rPr>
        <w:t>s</w:t>
      </w:r>
      <w:proofErr w:type="spellEnd"/>
      <w:r w:rsidRPr="00CE761C">
        <w:rPr>
          <w:rFonts w:eastAsia="MS Mincho" w:hint="eastAsia"/>
          <w:i/>
          <w:lang w:eastAsia="ja-JP"/>
        </w:rPr>
        <w:t xml:space="preserve"> Note: Most of the security requirements should have already been defined in </w:t>
      </w:r>
      <w:proofErr w:type="spellStart"/>
      <w:r>
        <w:rPr>
          <w:rFonts w:eastAsia="MS Mincho" w:hint="eastAsia"/>
          <w:i/>
          <w:lang w:eastAsia="ja-JP"/>
        </w:rPr>
        <w:t>GotAPI</w:t>
      </w:r>
      <w:proofErr w:type="spellEnd"/>
      <w:r>
        <w:rPr>
          <w:rFonts w:eastAsia="MS Mincho" w:hint="eastAsia"/>
          <w:i/>
          <w:lang w:eastAsia="ja-JP"/>
        </w:rPr>
        <w:t xml:space="preserve"> 1.1</w:t>
      </w:r>
      <w:r w:rsidRPr="00CE761C">
        <w:rPr>
          <w:rFonts w:eastAsia="MS Mincho" w:hint="eastAsia"/>
          <w:i/>
          <w:lang w:eastAsia="ja-JP"/>
        </w:rPr>
        <w:t>.</w:t>
      </w:r>
    </w:p>
    <w:p w:rsidR="00755D38" w:rsidRPr="00CE761C" w:rsidRDefault="00755D38" w:rsidP="00755D38">
      <w:pPr>
        <w:rPr>
          <w:rFonts w:eastAsia="MS Mincho"/>
          <w:i/>
          <w:lang w:eastAsia="ja-JP"/>
        </w:rPr>
      </w:pPr>
      <w:r w:rsidRPr="00CE761C">
        <w:rPr>
          <w:rFonts w:eastAsia="MS Mincho" w:hint="eastAsia"/>
          <w:i/>
          <w:lang w:eastAsia="ja-JP"/>
        </w:rPr>
        <w:t xml:space="preserve">If there is anything that is missing or unaddressed, we need to articulate them in </w:t>
      </w:r>
      <w:proofErr w:type="spellStart"/>
      <w:r w:rsidRPr="00CE761C">
        <w:rPr>
          <w:rFonts w:eastAsia="MS Mincho" w:hint="eastAsia"/>
          <w:i/>
          <w:lang w:eastAsia="ja-JP"/>
        </w:rPr>
        <w:t>thie</w:t>
      </w:r>
      <w:proofErr w:type="spellEnd"/>
      <w:r w:rsidRPr="00CE761C">
        <w:rPr>
          <w:rFonts w:eastAsia="MS Mincho" w:hint="eastAsia"/>
          <w:i/>
          <w:lang w:eastAsia="ja-JP"/>
        </w:rPr>
        <w:t xml:space="preserve"> security section.</w:t>
      </w:r>
    </w:p>
    <w:p w:rsidR="00755D38" w:rsidRDefault="00755D38" w:rsidP="00755D38">
      <w:pPr>
        <w:pStyle w:val="Heading2"/>
      </w:pPr>
      <w:bookmarkStart w:id="91" w:name="_Toc465844415"/>
      <w:bookmarkStart w:id="92" w:name="_Toc465844911"/>
      <w:bookmarkStart w:id="93" w:name="_Toc465844416"/>
      <w:bookmarkStart w:id="94" w:name="_Toc465844912"/>
      <w:bookmarkStart w:id="95" w:name="_Toc528829733"/>
      <w:bookmarkEnd w:id="91"/>
      <w:bookmarkEnd w:id="92"/>
      <w:bookmarkEnd w:id="93"/>
      <w:bookmarkEnd w:id="94"/>
      <w:r>
        <w:t>High-Level Functional Requirements</w:t>
      </w:r>
      <w:r w:rsidRPr="00053088">
        <w:rPr>
          <w:rFonts w:eastAsia="MS Mincho" w:hint="eastAsia"/>
          <w:lang w:eastAsia="ja-JP"/>
        </w:rPr>
        <w:t xml:space="preserve">: </w:t>
      </w:r>
      <w:proofErr w:type="spellStart"/>
      <w:r>
        <w:rPr>
          <w:rFonts w:eastAsia="MS Mincho" w:hint="eastAsia"/>
          <w:lang w:eastAsia="ja-JP"/>
        </w:rPr>
        <w:t>GotAPI</w:t>
      </w:r>
      <w:proofErr w:type="spellEnd"/>
      <w:r>
        <w:rPr>
          <w:rFonts w:eastAsia="MS Mincho" w:hint="eastAsia"/>
          <w:lang w:eastAsia="ja-JP"/>
        </w:rPr>
        <w:t xml:space="preserve"> Adherence</w:t>
      </w:r>
      <w:bookmarkEnd w:id="95"/>
    </w:p>
    <w:p w:rsidR="00755D38" w:rsidRPr="00770244" w:rsidRDefault="00755D38" w:rsidP="00755D38">
      <w:pPr>
        <w:rPr>
          <w:rFonts w:eastAsia="Malgun Gothic"/>
          <w:lang w:eastAsia="ja-JP"/>
        </w:rPr>
      </w:pPr>
      <w:r>
        <w:rPr>
          <w:rFonts w:hint="eastAsia"/>
          <w:lang w:val="en-US" w:eastAsia="ja-JP"/>
        </w:rPr>
        <w:t xml:space="preserve">In contrast to OMA </w:t>
      </w:r>
      <w:proofErr w:type="spellStart"/>
      <w:r>
        <w:rPr>
          <w:rFonts w:hint="eastAsia"/>
          <w:lang w:val="en-US" w:eastAsia="ja-JP"/>
        </w:rPr>
        <w:t>GotAPI</w:t>
      </w:r>
      <w:proofErr w:type="spellEnd"/>
      <w:r>
        <w:rPr>
          <w:rFonts w:hint="eastAsia"/>
          <w:lang w:val="en-US" w:eastAsia="ja-JP"/>
        </w:rPr>
        <w:t xml:space="preserve"> being a versatile web application framework, OMA Device </w:t>
      </w:r>
      <w:proofErr w:type="spellStart"/>
      <w:r>
        <w:rPr>
          <w:rFonts w:hint="eastAsia"/>
          <w:lang w:val="en-US" w:eastAsia="ja-JP"/>
        </w:rPr>
        <w:t>WebAPIs</w:t>
      </w:r>
      <w:proofErr w:type="spellEnd"/>
      <w:r>
        <w:rPr>
          <w:rFonts w:hint="eastAsia"/>
          <w:lang w:val="en-US" w:eastAsia="ja-JP"/>
        </w:rPr>
        <w:t xml:space="preserve"> Enabler specifies web-based APIs for certain types of external devices or internal </w:t>
      </w:r>
      <w:r w:rsidRPr="00770244">
        <w:rPr>
          <w:rFonts w:eastAsia="Malgun Gothic" w:hint="eastAsia"/>
          <w:lang w:val="en-US" w:eastAsia="ja-JP"/>
        </w:rPr>
        <w:t>enablers,</w:t>
      </w:r>
      <w:r>
        <w:rPr>
          <w:rFonts w:hint="eastAsia"/>
          <w:lang w:val="en-US" w:eastAsia="ja-JP"/>
        </w:rPr>
        <w:t xml:space="preserve"> to work consistently in the </w:t>
      </w:r>
      <w:proofErr w:type="spellStart"/>
      <w:r>
        <w:rPr>
          <w:rFonts w:hint="eastAsia"/>
          <w:lang w:val="en-US" w:eastAsia="ja-JP"/>
        </w:rPr>
        <w:t>GotAPI</w:t>
      </w:r>
      <w:proofErr w:type="spellEnd"/>
      <w:r>
        <w:rPr>
          <w:rFonts w:hint="eastAsia"/>
          <w:lang w:val="en-US" w:eastAsia="ja-JP"/>
        </w:rPr>
        <w:t xml:space="preserve"> framework.</w:t>
      </w:r>
      <w:r w:rsidRPr="00770244">
        <w:rPr>
          <w:rFonts w:eastAsia="Malgun Gothic" w:hint="eastAsia"/>
          <w:lang w:val="en-US" w:eastAsia="ja-JP"/>
        </w:rPr>
        <w:t xml:space="preserve"> Therefore, the </w:t>
      </w:r>
      <w:r>
        <w:rPr>
          <w:rFonts w:hint="eastAsia"/>
          <w:lang w:val="en-US" w:eastAsia="ja-JP"/>
        </w:rPr>
        <w:t xml:space="preserve">OMA Device </w:t>
      </w:r>
      <w:proofErr w:type="spellStart"/>
      <w:r>
        <w:rPr>
          <w:rFonts w:hint="eastAsia"/>
          <w:lang w:val="en-US" w:eastAsia="ja-JP"/>
        </w:rPr>
        <w:t>WebAPIs</w:t>
      </w:r>
      <w:proofErr w:type="spellEnd"/>
      <w:r>
        <w:rPr>
          <w:rFonts w:hint="eastAsia"/>
          <w:lang w:val="en-US" w:eastAsia="ja-JP"/>
        </w:rPr>
        <w:t xml:space="preserve"> Enabler</w:t>
      </w:r>
      <w:r w:rsidRPr="00770244">
        <w:rPr>
          <w:rFonts w:eastAsia="Malgun Gothic" w:hint="eastAsia"/>
          <w:lang w:val="en-US" w:eastAsia="ja-JP"/>
        </w:rPr>
        <w:t xml:space="preserve"> must adhere to all the </w:t>
      </w:r>
      <w:proofErr w:type="spellStart"/>
      <w:r w:rsidRPr="00770244">
        <w:rPr>
          <w:rFonts w:eastAsia="Malgun Gothic" w:hint="eastAsia"/>
          <w:lang w:val="en-US" w:eastAsia="ja-JP"/>
        </w:rPr>
        <w:t>GotAPI</w:t>
      </w:r>
      <w:proofErr w:type="spellEnd"/>
      <w:r w:rsidRPr="00770244">
        <w:rPr>
          <w:rFonts w:eastAsia="Malgun Gothic" w:hint="eastAsia"/>
          <w:lang w:val="en-US" w:eastAsia="ja-JP"/>
        </w:rPr>
        <w:t xml:space="preserve"> 1.1 specifications, including, but not limited to, those of </w:t>
      </w:r>
      <w:r w:rsidRPr="00770244">
        <w:rPr>
          <w:rFonts w:eastAsia="Malgun Gothic"/>
          <w:lang w:val="en-US" w:eastAsia="ja-JP"/>
        </w:rPr>
        <w:t>Extension</w:t>
      </w:r>
      <w:r w:rsidRPr="00770244">
        <w:rPr>
          <w:rFonts w:eastAsia="Malgun Gothic" w:hint="eastAsia"/>
          <w:lang w:val="en-US" w:eastAsia="ja-JP"/>
        </w:rPr>
        <w:t xml:space="preserve"> Plug-Ins, data formats, sequence flows, security measures and considerations. Where necessary to ensure interoperability, </w:t>
      </w:r>
      <w:r>
        <w:rPr>
          <w:rFonts w:hint="eastAsia"/>
          <w:lang w:val="en-US" w:eastAsia="ja-JP"/>
        </w:rPr>
        <w:t xml:space="preserve">OMA Device </w:t>
      </w:r>
      <w:proofErr w:type="spellStart"/>
      <w:r>
        <w:rPr>
          <w:rFonts w:hint="eastAsia"/>
          <w:lang w:val="en-US" w:eastAsia="ja-JP"/>
        </w:rPr>
        <w:t>WebAPIs</w:t>
      </w:r>
      <w:proofErr w:type="spellEnd"/>
      <w:r>
        <w:rPr>
          <w:rFonts w:hint="eastAsia"/>
          <w:lang w:val="en-US" w:eastAsia="ja-JP"/>
        </w:rPr>
        <w:t xml:space="preserve"> Enabler</w:t>
      </w:r>
      <w:r w:rsidRPr="00770244">
        <w:rPr>
          <w:rFonts w:eastAsia="Malgun Gothic" w:hint="eastAsia"/>
          <w:lang w:val="en-US" w:eastAsia="ja-JP"/>
        </w:rPr>
        <w:t xml:space="preserve"> may standardize specific values or data for certain types of devices consistently within the </w:t>
      </w:r>
      <w:proofErr w:type="spellStart"/>
      <w:r w:rsidRPr="00770244">
        <w:rPr>
          <w:rFonts w:eastAsia="Malgun Gothic" w:hint="eastAsia"/>
          <w:lang w:val="en-US" w:eastAsia="ja-JP"/>
        </w:rPr>
        <w:t>GotAPI</w:t>
      </w:r>
      <w:proofErr w:type="spellEnd"/>
      <w:r w:rsidRPr="00770244">
        <w:rPr>
          <w:rFonts w:eastAsia="Malgun Gothic" w:hint="eastAsia"/>
          <w:lang w:val="en-US" w:eastAsia="ja-JP"/>
        </w:rPr>
        <w:t xml:space="preserve"> framework.</w:t>
      </w:r>
    </w:p>
    <w:tbl>
      <w:tblPr>
        <w:tblW w:w="10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659"/>
        <w:gridCol w:w="1152"/>
      </w:tblGrid>
      <w:tr w:rsidR="00755D38" w:rsidRPr="00B123B5" w:rsidTr="009260B6">
        <w:trPr>
          <w:cantSplit/>
          <w:tblHeader/>
          <w:jc w:val="center"/>
        </w:trPr>
        <w:tc>
          <w:tcPr>
            <w:tcW w:w="1594" w:type="dxa"/>
            <w:shd w:val="clear" w:color="auto" w:fill="CCFFCC"/>
          </w:tcPr>
          <w:p w:rsidR="00755D38" w:rsidRPr="00B123B5" w:rsidRDefault="00755D38" w:rsidP="009260B6">
            <w:pPr>
              <w:pStyle w:val="TableHead"/>
              <w:rPr>
                <w:sz w:val="20"/>
              </w:rPr>
            </w:pPr>
            <w:r w:rsidRPr="00B123B5">
              <w:rPr>
                <w:sz w:val="20"/>
              </w:rPr>
              <w:t>Label</w:t>
            </w:r>
          </w:p>
        </w:tc>
        <w:tc>
          <w:tcPr>
            <w:tcW w:w="7659" w:type="dxa"/>
            <w:shd w:val="clear" w:color="auto" w:fill="CCFFCC"/>
            <w:vAlign w:val="center"/>
          </w:tcPr>
          <w:p w:rsidR="00755D38" w:rsidRPr="00773FAB" w:rsidRDefault="00755D38" w:rsidP="009260B6">
            <w:pPr>
              <w:pStyle w:val="TableHead"/>
              <w:rPr>
                <w:b w:val="0"/>
                <w:sz w:val="20"/>
              </w:rPr>
            </w:pPr>
            <w:r w:rsidRPr="00773FAB">
              <w:rPr>
                <w:b w:val="0"/>
                <w:sz w:val="20"/>
              </w:rPr>
              <w:t>Description</w:t>
            </w:r>
          </w:p>
        </w:tc>
        <w:tc>
          <w:tcPr>
            <w:tcW w:w="1152" w:type="dxa"/>
            <w:shd w:val="clear" w:color="auto" w:fill="CCFFCC"/>
            <w:vAlign w:val="center"/>
          </w:tcPr>
          <w:p w:rsidR="00755D38" w:rsidRPr="00B123B5" w:rsidRDefault="00755D38" w:rsidP="009260B6">
            <w:pPr>
              <w:pStyle w:val="TableHead"/>
              <w:rPr>
                <w:sz w:val="20"/>
              </w:rPr>
            </w:pPr>
            <w:r w:rsidRPr="00B123B5">
              <w:rPr>
                <w:sz w:val="20"/>
              </w:rPr>
              <w:t>Release</w:t>
            </w:r>
          </w:p>
        </w:tc>
      </w:tr>
      <w:tr w:rsidR="00755D38" w:rsidRPr="00B123B5" w:rsidTr="009260B6">
        <w:trPr>
          <w:cantSplit/>
          <w:jc w:val="center"/>
        </w:trPr>
        <w:tc>
          <w:tcPr>
            <w:tcW w:w="1594" w:type="dxa"/>
            <w:vAlign w:val="center"/>
          </w:tcPr>
          <w:p w:rsidR="00755D38" w:rsidRPr="00B123B5" w:rsidRDefault="00755D38" w:rsidP="009260B6">
            <w:pPr>
              <w:pStyle w:val="TableRow"/>
              <w:spacing w:before="0" w:after="0"/>
            </w:pPr>
            <w:r>
              <w:t>HD-</w:t>
            </w:r>
            <w:r w:rsidRPr="00770244">
              <w:rPr>
                <w:rFonts w:eastAsia="Malgun Gothic" w:hint="eastAsia"/>
                <w:lang w:eastAsia="ja-JP"/>
              </w:rPr>
              <w:t>GOT</w:t>
            </w:r>
            <w:r w:rsidRPr="00B123B5">
              <w:t>-01</w:t>
            </w:r>
          </w:p>
        </w:tc>
        <w:tc>
          <w:tcPr>
            <w:tcW w:w="7659" w:type="dxa"/>
            <w:vAlign w:val="center"/>
          </w:tcPr>
          <w:p w:rsidR="00755D38" w:rsidRPr="00770244" w:rsidRDefault="00755D38" w:rsidP="009260B6">
            <w:pPr>
              <w:pStyle w:val="TableRow"/>
              <w:rPr>
                <w:rFonts w:eastAsia="Malgun Gothic"/>
                <w:lang w:eastAsia="ja-JP"/>
              </w:rPr>
            </w:pPr>
            <w:r>
              <w:rPr>
                <w:rFonts w:hint="eastAsia"/>
                <w:lang w:val="en-US" w:eastAsia="ja-JP"/>
              </w:rPr>
              <w:t xml:space="preserve">Device </w:t>
            </w:r>
            <w:proofErr w:type="spellStart"/>
            <w:r>
              <w:rPr>
                <w:rFonts w:hint="eastAsia"/>
                <w:lang w:val="en-US" w:eastAsia="ja-JP"/>
              </w:rPr>
              <w:t>WebAPIs</w:t>
            </w:r>
            <w:proofErr w:type="spellEnd"/>
            <w:r>
              <w:rPr>
                <w:rFonts w:hint="eastAsia"/>
                <w:lang w:val="en-US" w:eastAsia="ja-JP"/>
              </w:rPr>
              <w:t xml:space="preserve"> Enabler</w:t>
            </w:r>
            <w:r w:rsidRPr="00770244">
              <w:rPr>
                <w:rFonts w:eastAsia="Malgun Gothic" w:hint="eastAsia"/>
                <w:lang w:val="en-US" w:eastAsia="ja-JP"/>
              </w:rPr>
              <w:t xml:space="preserve"> SHALL adhere to all the </w:t>
            </w:r>
            <w:proofErr w:type="spellStart"/>
            <w:r w:rsidRPr="00770244">
              <w:rPr>
                <w:rFonts w:eastAsia="Malgun Gothic" w:hint="eastAsia"/>
                <w:lang w:val="en-US" w:eastAsia="ja-JP"/>
              </w:rPr>
              <w:t>GotAPI</w:t>
            </w:r>
            <w:proofErr w:type="spellEnd"/>
            <w:r w:rsidRPr="00770244">
              <w:rPr>
                <w:rFonts w:eastAsia="Malgun Gothic" w:hint="eastAsia"/>
                <w:lang w:val="en-US" w:eastAsia="ja-JP"/>
              </w:rPr>
              <w:t xml:space="preserve"> 1.1 specifications [</w:t>
            </w:r>
            <w:proofErr w:type="spellStart"/>
            <w:r w:rsidRPr="00770244">
              <w:rPr>
                <w:rFonts w:eastAsia="Malgun Gothic" w:hint="eastAsia"/>
                <w:lang w:val="en-US" w:eastAsia="ja-JP"/>
              </w:rPr>
              <w:t>GotAPI</w:t>
            </w:r>
            <w:proofErr w:type="spellEnd"/>
            <w:r w:rsidRPr="00770244">
              <w:rPr>
                <w:rFonts w:eastAsia="Malgun Gothic" w:hint="eastAsia"/>
                <w:lang w:val="en-US" w:eastAsia="ja-JP"/>
              </w:rPr>
              <w:t xml:space="preserve"> 1.1], including, but not limited to, those of </w:t>
            </w:r>
            <w:r w:rsidRPr="00770244">
              <w:rPr>
                <w:rFonts w:eastAsia="Malgun Gothic"/>
                <w:lang w:val="en-US" w:eastAsia="ja-JP"/>
              </w:rPr>
              <w:t>Extension</w:t>
            </w:r>
            <w:r w:rsidRPr="00770244">
              <w:rPr>
                <w:rFonts w:eastAsia="Malgun Gothic" w:hint="eastAsia"/>
                <w:lang w:val="en-US" w:eastAsia="ja-JP"/>
              </w:rPr>
              <w:t xml:space="preserve"> Plug-Ins, data formats, sequence flows, security measures and considerations.</w:t>
            </w:r>
          </w:p>
        </w:tc>
        <w:tc>
          <w:tcPr>
            <w:tcW w:w="1152" w:type="dxa"/>
            <w:vAlign w:val="center"/>
          </w:tcPr>
          <w:p w:rsidR="00755D38" w:rsidRPr="00B123B5" w:rsidRDefault="00755D38" w:rsidP="009260B6">
            <w:pPr>
              <w:pStyle w:val="TableRow"/>
            </w:pPr>
            <w:r>
              <w:t>1.0</w:t>
            </w:r>
          </w:p>
        </w:tc>
      </w:tr>
      <w:tr w:rsidR="00755D38" w:rsidRPr="00B123B5" w:rsidTr="009260B6">
        <w:trPr>
          <w:cantSplit/>
          <w:jc w:val="center"/>
        </w:trPr>
        <w:tc>
          <w:tcPr>
            <w:tcW w:w="1594" w:type="dxa"/>
            <w:vAlign w:val="center"/>
          </w:tcPr>
          <w:p w:rsidR="00755D38" w:rsidRPr="00112330" w:rsidRDefault="00755D38" w:rsidP="009260B6">
            <w:pPr>
              <w:pStyle w:val="TableRow"/>
              <w:spacing w:before="0" w:after="0"/>
              <w:rPr>
                <w:rFonts w:eastAsia="MS Mincho"/>
                <w:lang w:eastAsia="ja-JP"/>
              </w:rPr>
            </w:pPr>
            <w:r>
              <w:rPr>
                <w:rFonts w:eastAsia="MS Mincho"/>
                <w:lang w:eastAsia="ja-JP"/>
              </w:rPr>
              <w:t>HD-</w:t>
            </w:r>
            <w:r w:rsidRPr="00770244">
              <w:rPr>
                <w:rFonts w:eastAsia="Malgun Gothic" w:hint="eastAsia"/>
                <w:lang w:eastAsia="ja-JP"/>
              </w:rPr>
              <w:t xml:space="preserve"> GOT</w:t>
            </w:r>
            <w:r w:rsidRPr="00112330">
              <w:rPr>
                <w:rFonts w:eastAsia="MS Mincho" w:hint="eastAsia"/>
                <w:lang w:eastAsia="ja-JP"/>
              </w:rPr>
              <w:t xml:space="preserve"> -0</w:t>
            </w:r>
            <w:r>
              <w:rPr>
                <w:rFonts w:eastAsia="MS Mincho"/>
                <w:lang w:eastAsia="ja-JP"/>
              </w:rPr>
              <w:t>2</w:t>
            </w:r>
          </w:p>
        </w:tc>
        <w:tc>
          <w:tcPr>
            <w:tcW w:w="7659" w:type="dxa"/>
            <w:vAlign w:val="center"/>
          </w:tcPr>
          <w:p w:rsidR="00755D38" w:rsidRPr="00770244" w:rsidRDefault="00755D38" w:rsidP="009260B6">
            <w:pPr>
              <w:rPr>
                <w:rFonts w:eastAsia="Malgun Gothic"/>
                <w:lang w:eastAsia="ja-JP"/>
              </w:rPr>
            </w:pPr>
            <w:r>
              <w:rPr>
                <w:rFonts w:hint="eastAsia"/>
                <w:lang w:val="en-US" w:eastAsia="ja-JP"/>
              </w:rPr>
              <w:t xml:space="preserve">Device </w:t>
            </w:r>
            <w:proofErr w:type="spellStart"/>
            <w:r>
              <w:rPr>
                <w:rFonts w:hint="eastAsia"/>
                <w:lang w:val="en-US" w:eastAsia="ja-JP"/>
              </w:rPr>
              <w:t>WebAPIs</w:t>
            </w:r>
            <w:proofErr w:type="spellEnd"/>
            <w:r>
              <w:rPr>
                <w:rFonts w:hint="eastAsia"/>
                <w:lang w:val="en-US" w:eastAsia="ja-JP"/>
              </w:rPr>
              <w:t xml:space="preserve"> Enabler</w:t>
            </w:r>
            <w:r w:rsidRPr="00770244">
              <w:rPr>
                <w:rFonts w:eastAsia="Malgun Gothic" w:hint="eastAsia"/>
                <w:lang w:val="en-US" w:eastAsia="ja-JP"/>
              </w:rPr>
              <w:t xml:space="preserve"> MAY define specific values or data for certain types of devices that will work consistently within the </w:t>
            </w:r>
            <w:proofErr w:type="spellStart"/>
            <w:r w:rsidRPr="00770244">
              <w:rPr>
                <w:rFonts w:eastAsia="Malgun Gothic" w:hint="eastAsia"/>
                <w:lang w:val="en-US" w:eastAsia="ja-JP"/>
              </w:rPr>
              <w:t>GotAPI</w:t>
            </w:r>
            <w:proofErr w:type="spellEnd"/>
            <w:r w:rsidRPr="00770244">
              <w:rPr>
                <w:rFonts w:eastAsia="Malgun Gothic" w:hint="eastAsia"/>
                <w:lang w:val="en-US" w:eastAsia="ja-JP"/>
              </w:rPr>
              <w:t xml:space="preserve"> 1.1 framework with other types of devices and applications.</w:t>
            </w:r>
          </w:p>
        </w:tc>
        <w:tc>
          <w:tcPr>
            <w:tcW w:w="1152" w:type="dxa"/>
            <w:vAlign w:val="center"/>
          </w:tcPr>
          <w:p w:rsidR="00755D38" w:rsidRPr="00112330" w:rsidRDefault="00755D38" w:rsidP="009260B6">
            <w:pPr>
              <w:pStyle w:val="TableRow"/>
              <w:rPr>
                <w:rFonts w:eastAsia="MS Mincho"/>
                <w:lang w:eastAsia="ja-JP"/>
              </w:rPr>
            </w:pPr>
            <w:r w:rsidRPr="00112330">
              <w:rPr>
                <w:rFonts w:eastAsia="MS Mincho" w:hint="eastAsia"/>
                <w:lang w:eastAsia="ja-JP"/>
              </w:rPr>
              <w:t>1.0</w:t>
            </w:r>
          </w:p>
        </w:tc>
      </w:tr>
      <w:tr w:rsidR="00755D38" w:rsidRPr="00B123B5" w:rsidTr="009260B6">
        <w:trPr>
          <w:cantSplit/>
          <w:jc w:val="center"/>
        </w:trPr>
        <w:tc>
          <w:tcPr>
            <w:tcW w:w="1594" w:type="dxa"/>
            <w:vAlign w:val="center"/>
          </w:tcPr>
          <w:p w:rsidR="00755D38" w:rsidRPr="00112330" w:rsidRDefault="00755D38" w:rsidP="009260B6">
            <w:pPr>
              <w:pStyle w:val="TableRow"/>
              <w:spacing w:before="0" w:after="0"/>
              <w:rPr>
                <w:rFonts w:eastAsia="MS Mincho"/>
                <w:lang w:eastAsia="ja-JP"/>
              </w:rPr>
            </w:pPr>
            <w:r>
              <w:rPr>
                <w:rFonts w:eastAsia="MS Mincho"/>
                <w:lang w:eastAsia="ja-JP"/>
              </w:rPr>
              <w:t>HD-</w:t>
            </w:r>
            <w:r w:rsidRPr="00770244">
              <w:rPr>
                <w:rFonts w:eastAsia="Malgun Gothic" w:hint="eastAsia"/>
                <w:lang w:eastAsia="ja-JP"/>
              </w:rPr>
              <w:t xml:space="preserve"> GOT</w:t>
            </w:r>
            <w:r w:rsidRPr="00112330">
              <w:rPr>
                <w:rFonts w:eastAsia="MS Mincho" w:hint="eastAsia"/>
                <w:lang w:eastAsia="ja-JP"/>
              </w:rPr>
              <w:t xml:space="preserve"> -0</w:t>
            </w:r>
            <w:r>
              <w:rPr>
                <w:rFonts w:eastAsia="MS Mincho"/>
                <w:lang w:eastAsia="ja-JP"/>
              </w:rPr>
              <w:t>3</w:t>
            </w:r>
          </w:p>
        </w:tc>
        <w:tc>
          <w:tcPr>
            <w:tcW w:w="7659" w:type="dxa"/>
            <w:vAlign w:val="center"/>
          </w:tcPr>
          <w:p w:rsidR="00755D38" w:rsidRPr="005D1418" w:rsidRDefault="00755D38" w:rsidP="009260B6">
            <w:pPr>
              <w:pStyle w:val="TableRow"/>
              <w:rPr>
                <w:rFonts w:eastAsia="MS Mincho"/>
                <w:lang w:eastAsia="ja-JP"/>
              </w:rPr>
            </w:pPr>
            <w:r w:rsidRPr="00773FAB">
              <w:rPr>
                <w:rFonts w:eastAsia="MS Mincho"/>
                <w:lang w:eastAsia="ja-JP"/>
              </w:rPr>
              <w:t xml:space="preserve">The </w:t>
            </w:r>
            <w:r w:rsidRPr="00773FAB">
              <w:rPr>
                <w:rFonts w:eastAsia="MS Mincho" w:hint="eastAsia"/>
                <w:lang w:eastAsia="ja-JP"/>
              </w:rPr>
              <w:t xml:space="preserve">Plug-In SHALL </w:t>
            </w:r>
            <w:proofErr w:type="gramStart"/>
            <w:r w:rsidRPr="00773FAB">
              <w:rPr>
                <w:rFonts w:eastAsia="MS Mincho"/>
                <w:lang w:eastAsia="ja-JP"/>
              </w:rPr>
              <w:t>be</w:t>
            </w:r>
            <w:proofErr w:type="gramEnd"/>
            <w:r w:rsidRPr="00773FAB">
              <w:rPr>
                <w:rFonts w:eastAsia="MS Mincho"/>
                <w:lang w:eastAsia="ja-JP"/>
              </w:rPr>
              <w:t xml:space="preserve"> compliant </w:t>
            </w:r>
            <w:r>
              <w:rPr>
                <w:rFonts w:eastAsia="MS Mincho" w:hint="eastAsia"/>
                <w:lang w:eastAsia="ja-JP"/>
              </w:rPr>
              <w:t>to the</w:t>
            </w:r>
            <w:r w:rsidRPr="00773FAB">
              <w:rPr>
                <w:rFonts w:eastAsia="MS Mincho"/>
                <w:lang w:eastAsia="ja-JP"/>
              </w:rPr>
              <w:t xml:space="preserve"> </w:t>
            </w:r>
            <w:proofErr w:type="spellStart"/>
            <w:r w:rsidRPr="00773FAB">
              <w:rPr>
                <w:rFonts w:eastAsia="MS Mincho"/>
                <w:lang w:eastAsia="ja-JP"/>
              </w:rPr>
              <w:t>GotAPI</w:t>
            </w:r>
            <w:proofErr w:type="spellEnd"/>
            <w:r w:rsidRPr="00773FAB">
              <w:rPr>
                <w:rFonts w:eastAsia="MS Mincho"/>
                <w:lang w:eastAsia="ja-JP"/>
              </w:rPr>
              <w:t xml:space="preserve"> Extension Plug-In</w:t>
            </w:r>
            <w:r>
              <w:rPr>
                <w:rFonts w:eastAsia="MS Mincho" w:hint="eastAsia"/>
                <w:lang w:eastAsia="ja-JP"/>
              </w:rPr>
              <w:t>s</w:t>
            </w:r>
            <w:r w:rsidRPr="00773FAB">
              <w:rPr>
                <w:rFonts w:eastAsia="MS Mincho"/>
                <w:lang w:eastAsia="ja-JP"/>
              </w:rPr>
              <w:t xml:space="preserve"> </w:t>
            </w:r>
            <w:r>
              <w:rPr>
                <w:rFonts w:eastAsia="MS Mincho" w:hint="eastAsia"/>
                <w:lang w:eastAsia="ja-JP"/>
              </w:rPr>
              <w:t xml:space="preserve">as </w:t>
            </w:r>
            <w:r w:rsidRPr="00773FAB">
              <w:rPr>
                <w:rFonts w:eastAsia="MS Mincho"/>
                <w:lang w:eastAsia="ja-JP"/>
              </w:rPr>
              <w:t xml:space="preserve">specified in the </w:t>
            </w:r>
            <w:proofErr w:type="spellStart"/>
            <w:r>
              <w:rPr>
                <w:rFonts w:eastAsia="MS Mincho"/>
                <w:lang w:eastAsia="ja-JP"/>
              </w:rPr>
              <w:t>GotAPI</w:t>
            </w:r>
            <w:proofErr w:type="spellEnd"/>
            <w:r>
              <w:rPr>
                <w:rFonts w:eastAsia="MS Mincho"/>
                <w:lang w:eastAsia="ja-JP"/>
              </w:rPr>
              <w:t xml:space="preserve"> 1.1</w:t>
            </w:r>
            <w:r w:rsidRPr="00773FAB">
              <w:rPr>
                <w:rFonts w:eastAsia="MS Mincho"/>
                <w:lang w:eastAsia="ja-JP"/>
              </w:rPr>
              <w:t xml:space="preserve"> specification.</w:t>
            </w:r>
          </w:p>
        </w:tc>
        <w:tc>
          <w:tcPr>
            <w:tcW w:w="1152" w:type="dxa"/>
            <w:vAlign w:val="center"/>
          </w:tcPr>
          <w:p w:rsidR="00755D38" w:rsidRPr="00112330" w:rsidRDefault="00755D38" w:rsidP="009260B6">
            <w:pPr>
              <w:pStyle w:val="TableRow"/>
              <w:rPr>
                <w:rFonts w:eastAsia="MS Mincho"/>
                <w:lang w:eastAsia="ja-JP"/>
              </w:rPr>
            </w:pPr>
            <w:r w:rsidRPr="00112330">
              <w:rPr>
                <w:rFonts w:eastAsia="MS Mincho" w:hint="eastAsia"/>
                <w:lang w:eastAsia="ja-JP"/>
              </w:rPr>
              <w:t>1.0</w:t>
            </w:r>
          </w:p>
        </w:tc>
      </w:tr>
      <w:tr w:rsidR="00755D38" w:rsidRPr="00B123B5" w:rsidTr="009260B6">
        <w:trPr>
          <w:cantSplit/>
          <w:jc w:val="center"/>
        </w:trPr>
        <w:tc>
          <w:tcPr>
            <w:tcW w:w="1594" w:type="dxa"/>
            <w:vAlign w:val="center"/>
          </w:tcPr>
          <w:p w:rsidR="00755D38" w:rsidRPr="00112330" w:rsidRDefault="00755D38" w:rsidP="009260B6">
            <w:pPr>
              <w:pStyle w:val="TableRow"/>
              <w:spacing w:before="0" w:after="0"/>
              <w:rPr>
                <w:rFonts w:eastAsia="MS Mincho"/>
                <w:lang w:eastAsia="ja-JP"/>
              </w:rPr>
            </w:pPr>
            <w:r>
              <w:rPr>
                <w:rFonts w:eastAsia="MS Mincho"/>
                <w:lang w:eastAsia="ja-JP"/>
              </w:rPr>
              <w:t>HD-</w:t>
            </w:r>
            <w:r w:rsidRPr="00770244">
              <w:rPr>
                <w:rFonts w:eastAsia="Malgun Gothic" w:hint="eastAsia"/>
                <w:lang w:eastAsia="ja-JP"/>
              </w:rPr>
              <w:t xml:space="preserve"> GOT</w:t>
            </w:r>
            <w:r w:rsidRPr="00112330">
              <w:rPr>
                <w:rFonts w:eastAsia="MS Mincho" w:hint="eastAsia"/>
                <w:lang w:eastAsia="ja-JP"/>
              </w:rPr>
              <w:t xml:space="preserve"> -0</w:t>
            </w:r>
            <w:r>
              <w:rPr>
                <w:rFonts w:eastAsia="MS Mincho"/>
                <w:lang w:eastAsia="ja-JP"/>
              </w:rPr>
              <w:t>4</w:t>
            </w:r>
          </w:p>
        </w:tc>
        <w:tc>
          <w:tcPr>
            <w:tcW w:w="7659" w:type="dxa"/>
            <w:vAlign w:val="center"/>
          </w:tcPr>
          <w:p w:rsidR="00755D38" w:rsidRPr="005D1418" w:rsidRDefault="00755D38" w:rsidP="009260B6">
            <w:pPr>
              <w:pStyle w:val="TableRow"/>
              <w:rPr>
                <w:rFonts w:eastAsia="MS Mincho"/>
                <w:lang w:eastAsia="ja-JP"/>
              </w:rPr>
            </w:pPr>
            <w:r>
              <w:rPr>
                <w:rFonts w:eastAsia="MS Mincho" w:hint="eastAsia"/>
                <w:lang w:eastAsia="ja-JP"/>
              </w:rPr>
              <w:t xml:space="preserve">The framework hosting Plug-Ins SHALL support the security requirements defined in </w:t>
            </w:r>
            <w:proofErr w:type="spellStart"/>
            <w:r>
              <w:rPr>
                <w:rFonts w:eastAsia="MS Mincho" w:hint="eastAsia"/>
                <w:lang w:eastAsia="ja-JP"/>
              </w:rPr>
              <w:t>GotAPI</w:t>
            </w:r>
            <w:proofErr w:type="spellEnd"/>
            <w:r>
              <w:rPr>
                <w:rFonts w:eastAsia="MS Mincho" w:hint="eastAsia"/>
                <w:lang w:eastAsia="ja-JP"/>
              </w:rPr>
              <w:t xml:space="preserve"> 1.1.</w:t>
            </w:r>
          </w:p>
        </w:tc>
        <w:tc>
          <w:tcPr>
            <w:tcW w:w="1152" w:type="dxa"/>
            <w:vAlign w:val="center"/>
          </w:tcPr>
          <w:p w:rsidR="00755D38" w:rsidRPr="00112330" w:rsidRDefault="00755D38" w:rsidP="009260B6">
            <w:pPr>
              <w:pStyle w:val="TableRow"/>
              <w:rPr>
                <w:rFonts w:eastAsia="MS Mincho"/>
                <w:lang w:eastAsia="ja-JP"/>
              </w:rPr>
            </w:pPr>
            <w:r w:rsidRPr="00112330">
              <w:rPr>
                <w:rFonts w:eastAsia="MS Mincho" w:hint="eastAsia"/>
                <w:lang w:eastAsia="ja-JP"/>
              </w:rPr>
              <w:t>1.0</w:t>
            </w:r>
          </w:p>
        </w:tc>
      </w:tr>
    </w:tbl>
    <w:p w:rsidR="001572F3" w:rsidRDefault="001572F3" w:rsidP="006114EE">
      <w:pPr>
        <w:pStyle w:val="Heading2"/>
      </w:pPr>
      <w:bookmarkStart w:id="96" w:name="_Toc465844418"/>
      <w:bookmarkStart w:id="97" w:name="_Toc465844914"/>
      <w:bookmarkStart w:id="98" w:name="_Toc465844422"/>
      <w:bookmarkStart w:id="99" w:name="_Toc465844918"/>
      <w:bookmarkStart w:id="100" w:name="_Toc465844426"/>
      <w:bookmarkStart w:id="101" w:name="_Toc465844922"/>
      <w:bookmarkStart w:id="102" w:name="_Toc465844430"/>
      <w:bookmarkStart w:id="103" w:name="_Toc465844926"/>
      <w:bookmarkStart w:id="104" w:name="_Toc465844434"/>
      <w:bookmarkStart w:id="105" w:name="_Toc465844930"/>
      <w:bookmarkStart w:id="106" w:name="_Toc465844438"/>
      <w:bookmarkStart w:id="107" w:name="_Toc465844934"/>
      <w:bookmarkStart w:id="108" w:name="_Toc465844442"/>
      <w:bookmarkStart w:id="109" w:name="_Toc465844938"/>
      <w:bookmarkStart w:id="110" w:name="_Toc465844446"/>
      <w:bookmarkStart w:id="111" w:name="_Toc465844942"/>
      <w:bookmarkStart w:id="112" w:name="_Toc465844450"/>
      <w:bookmarkStart w:id="113" w:name="_Toc465844946"/>
      <w:bookmarkStart w:id="114" w:name="_Toc465844451"/>
      <w:bookmarkStart w:id="115" w:name="_Toc465844947"/>
      <w:bookmarkStart w:id="116" w:name="_Toc465844452"/>
      <w:bookmarkStart w:id="117" w:name="_Toc465844948"/>
      <w:bookmarkStart w:id="118" w:name="_Toc465844453"/>
      <w:bookmarkStart w:id="119" w:name="_Toc465844949"/>
      <w:bookmarkStart w:id="120" w:name="_Toc465844454"/>
      <w:bookmarkStart w:id="121" w:name="_Toc465844950"/>
      <w:bookmarkStart w:id="122" w:name="_Toc18142918"/>
      <w:bookmarkStart w:id="123" w:name="_Toc196557510"/>
      <w:bookmarkStart w:id="124" w:name="_Toc245116529"/>
      <w:bookmarkStart w:id="125" w:name="_Toc306587887"/>
      <w:bookmarkStart w:id="126" w:name="_Toc528829734"/>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r>
        <w:t>High-Level Functional Requirements</w:t>
      </w:r>
      <w:bookmarkEnd w:id="122"/>
      <w:bookmarkEnd w:id="123"/>
      <w:bookmarkEnd w:id="124"/>
      <w:bookmarkEnd w:id="125"/>
      <w:r w:rsidR="006114EE" w:rsidRPr="00053088">
        <w:rPr>
          <w:rFonts w:eastAsia="MS Mincho" w:hint="eastAsia"/>
          <w:lang w:eastAsia="ja-JP"/>
        </w:rPr>
        <w:t xml:space="preserve">: </w:t>
      </w:r>
      <w:r w:rsidR="00DC43D4">
        <w:rPr>
          <w:rFonts w:eastAsia="MS Mincho"/>
          <w:lang w:eastAsia="ja-JP"/>
        </w:rPr>
        <w:t>DWAPI-</w:t>
      </w:r>
      <w:r w:rsidR="00E26E50">
        <w:rPr>
          <w:rFonts w:eastAsia="MS Mincho"/>
          <w:lang w:eastAsia="ja-JP"/>
        </w:rPr>
        <w:t>3DP</w:t>
      </w:r>
      <w:bookmarkEnd w:id="126"/>
    </w:p>
    <w:tbl>
      <w:tblPr>
        <w:tblW w:w="10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659"/>
        <w:gridCol w:w="1152"/>
      </w:tblGrid>
      <w:tr w:rsidR="00E0550D" w:rsidRPr="00B123B5" w:rsidTr="00CC0EF7">
        <w:trPr>
          <w:cantSplit/>
          <w:tblHeader/>
          <w:jc w:val="center"/>
        </w:trPr>
        <w:tc>
          <w:tcPr>
            <w:tcW w:w="1594" w:type="dxa"/>
            <w:shd w:val="clear" w:color="auto" w:fill="CCFFCC"/>
          </w:tcPr>
          <w:p w:rsidR="00E0550D" w:rsidRPr="00B123B5" w:rsidRDefault="00E0550D" w:rsidP="00CC0EF7">
            <w:pPr>
              <w:pStyle w:val="TableHead"/>
              <w:rPr>
                <w:sz w:val="20"/>
              </w:rPr>
            </w:pPr>
            <w:bookmarkStart w:id="127" w:name="_Toc245116548"/>
            <w:r w:rsidRPr="00B123B5">
              <w:rPr>
                <w:sz w:val="20"/>
              </w:rPr>
              <w:t>Label</w:t>
            </w:r>
          </w:p>
        </w:tc>
        <w:tc>
          <w:tcPr>
            <w:tcW w:w="7659" w:type="dxa"/>
            <w:shd w:val="clear" w:color="auto" w:fill="CCFFCC"/>
            <w:vAlign w:val="center"/>
          </w:tcPr>
          <w:p w:rsidR="00E0550D" w:rsidRPr="00773FAB" w:rsidRDefault="00E0550D" w:rsidP="00CC0EF7">
            <w:pPr>
              <w:pStyle w:val="TableHead"/>
              <w:rPr>
                <w:b w:val="0"/>
                <w:sz w:val="20"/>
              </w:rPr>
            </w:pPr>
            <w:r w:rsidRPr="00773FAB">
              <w:rPr>
                <w:b w:val="0"/>
                <w:sz w:val="20"/>
              </w:rPr>
              <w:t>Description</w:t>
            </w:r>
          </w:p>
        </w:tc>
        <w:tc>
          <w:tcPr>
            <w:tcW w:w="1152" w:type="dxa"/>
            <w:shd w:val="clear" w:color="auto" w:fill="CCFFCC"/>
            <w:vAlign w:val="center"/>
          </w:tcPr>
          <w:p w:rsidR="00E0550D" w:rsidRPr="00B123B5" w:rsidRDefault="00E0550D" w:rsidP="00CC0EF7">
            <w:pPr>
              <w:pStyle w:val="TableHead"/>
              <w:rPr>
                <w:sz w:val="20"/>
              </w:rPr>
            </w:pPr>
            <w:r w:rsidRPr="00B123B5">
              <w:rPr>
                <w:sz w:val="20"/>
              </w:rPr>
              <w:t>Release</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3</w:t>
            </w:r>
          </w:p>
        </w:tc>
        <w:tc>
          <w:tcPr>
            <w:tcW w:w="7659" w:type="dxa"/>
            <w:vAlign w:val="center"/>
          </w:tcPr>
          <w:p w:rsidR="00E0550D" w:rsidRPr="005D1418" w:rsidRDefault="00E0550D" w:rsidP="00CC0EF7">
            <w:pPr>
              <w:pStyle w:val="TableRow"/>
              <w:rPr>
                <w:rFonts w:eastAsia="MS Mincho"/>
                <w:lang w:eastAsia="ja-JP"/>
              </w:rPr>
            </w:pPr>
            <w:r w:rsidRPr="005D1418">
              <w:rPr>
                <w:rFonts w:eastAsia="MS Mincho"/>
                <w:lang w:eastAsia="ja-JP"/>
              </w:rPr>
              <w:t xml:space="preserve">The </w:t>
            </w:r>
            <w:r w:rsidRPr="005D1418">
              <w:rPr>
                <w:rFonts w:eastAsia="MS Mincho" w:hint="eastAsia"/>
                <w:lang w:eastAsia="ja-JP"/>
              </w:rPr>
              <w:t xml:space="preserve">Plug-In </w:t>
            </w:r>
            <w:r w:rsidRPr="005D1418">
              <w:rPr>
                <w:rFonts w:eastAsia="MS Mincho"/>
                <w:lang w:eastAsia="ja-JP"/>
              </w:rPr>
              <w:t xml:space="preserve">SHALL </w:t>
            </w:r>
            <w:proofErr w:type="gramStart"/>
            <w:r w:rsidRPr="005D1418">
              <w:rPr>
                <w:rFonts w:eastAsia="MS Mincho"/>
                <w:lang w:eastAsia="ja-JP"/>
              </w:rPr>
              <w:t>have</w:t>
            </w:r>
            <w:proofErr w:type="gramEnd"/>
            <w:r w:rsidRPr="005D1418">
              <w:rPr>
                <w:rFonts w:eastAsia="MS Mincho"/>
                <w:lang w:eastAsia="ja-JP"/>
              </w:rPr>
              <w:t xml:space="preserve"> a real time clock that is synchronized to UTC and SHALL be aware of its local time zone.</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4</w:t>
            </w:r>
          </w:p>
        </w:tc>
        <w:tc>
          <w:tcPr>
            <w:tcW w:w="7659" w:type="dxa"/>
            <w:vAlign w:val="center"/>
          </w:tcPr>
          <w:p w:rsidR="00E0550D" w:rsidRPr="005D1418" w:rsidRDefault="00E0550D" w:rsidP="00CC0EF7">
            <w:pPr>
              <w:pStyle w:val="TableRow"/>
              <w:rPr>
                <w:rFonts w:eastAsia="MS Mincho"/>
                <w:lang w:eastAsia="ja-JP"/>
              </w:rPr>
            </w:pPr>
            <w:r w:rsidRPr="005D1418">
              <w:rPr>
                <w:rFonts w:eastAsia="MS Mincho"/>
                <w:lang w:eastAsia="ja-JP"/>
              </w:rPr>
              <w:t xml:space="preserve">The </w:t>
            </w:r>
            <w:r w:rsidRPr="005D1418">
              <w:rPr>
                <w:rFonts w:eastAsia="MS Mincho" w:hint="eastAsia"/>
                <w:lang w:eastAsia="ja-JP"/>
              </w:rPr>
              <w:t xml:space="preserve">Plug-In </w:t>
            </w:r>
            <w:r w:rsidRPr="005D1418">
              <w:rPr>
                <w:rFonts w:eastAsia="MS Mincho"/>
                <w:lang w:eastAsia="ja-JP"/>
              </w:rPr>
              <w:t xml:space="preserve">SHALL </w:t>
            </w:r>
            <w:proofErr w:type="gramStart"/>
            <w:r w:rsidRPr="005D1418">
              <w:rPr>
                <w:rFonts w:eastAsia="MS Mincho"/>
                <w:lang w:eastAsia="ja-JP"/>
              </w:rPr>
              <w:t>have</w:t>
            </w:r>
            <w:proofErr w:type="gramEnd"/>
            <w:r w:rsidRPr="005D1418">
              <w:rPr>
                <w:rFonts w:eastAsia="MS Mincho"/>
                <w:lang w:eastAsia="ja-JP"/>
              </w:rPr>
              <w:t xml:space="preserve"> a real time clock with a resolution that matches the resolution of any device that it interacts with.</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5</w:t>
            </w:r>
          </w:p>
        </w:tc>
        <w:tc>
          <w:tcPr>
            <w:tcW w:w="7659" w:type="dxa"/>
            <w:vAlign w:val="center"/>
          </w:tcPr>
          <w:p w:rsidR="00E0550D" w:rsidRPr="005D1418" w:rsidRDefault="00E0550D" w:rsidP="00CC0EF7">
            <w:pPr>
              <w:pStyle w:val="TableRow"/>
              <w:rPr>
                <w:rFonts w:eastAsia="MS Mincho"/>
                <w:lang w:eastAsia="ja-JP"/>
              </w:rPr>
            </w:pPr>
            <w:r w:rsidRPr="005D1418">
              <w:rPr>
                <w:rFonts w:eastAsia="MS Mincho"/>
                <w:lang w:eastAsia="ja-JP"/>
              </w:rPr>
              <w:t xml:space="preserve">The </w:t>
            </w:r>
            <w:r w:rsidRPr="005D1418">
              <w:rPr>
                <w:rFonts w:eastAsia="MS Mincho" w:hint="eastAsia"/>
                <w:lang w:eastAsia="ja-JP"/>
              </w:rPr>
              <w:t xml:space="preserve">Plug-In </w:t>
            </w:r>
            <w:r w:rsidRPr="005D1418">
              <w:rPr>
                <w:rFonts w:eastAsia="MS Mincho"/>
                <w:lang w:eastAsia="ja-JP"/>
              </w:rPr>
              <w:t xml:space="preserve">SHALL </w:t>
            </w:r>
            <w:proofErr w:type="gramStart"/>
            <w:r w:rsidRPr="005D1418">
              <w:rPr>
                <w:rFonts w:eastAsia="MS Mincho"/>
                <w:lang w:eastAsia="ja-JP"/>
              </w:rPr>
              <w:t>be</w:t>
            </w:r>
            <w:proofErr w:type="gramEnd"/>
            <w:r w:rsidRPr="005D1418">
              <w:rPr>
                <w:rFonts w:eastAsia="MS Mincho"/>
                <w:lang w:eastAsia="ja-JP"/>
              </w:rPr>
              <w:t xml:space="preserve"> able to obtain the current time from the device if the device reports a current time. (Devices that report a time stamp with their measurements are required to be able to report the device’s sense of current time to interoperate with the Plug-In.)</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6</w:t>
            </w:r>
          </w:p>
        </w:tc>
        <w:tc>
          <w:tcPr>
            <w:tcW w:w="7659" w:type="dxa"/>
            <w:vAlign w:val="center"/>
          </w:tcPr>
          <w:p w:rsidR="00ED2EB5" w:rsidRPr="00C12DAA" w:rsidRDefault="00E0550D" w:rsidP="00ED2EB5">
            <w:pPr>
              <w:pStyle w:val="TableRow"/>
            </w:pPr>
            <w:r w:rsidRPr="00773FAB">
              <w:rPr>
                <w:rFonts w:eastAsia="MS Mincho"/>
                <w:lang w:eastAsia="ja-JP"/>
              </w:rPr>
              <w:t xml:space="preserve">The </w:t>
            </w:r>
            <w:r w:rsidRPr="00773FAB">
              <w:rPr>
                <w:rFonts w:eastAsia="MS Mincho" w:hint="eastAsia"/>
                <w:lang w:eastAsia="ja-JP"/>
              </w:rPr>
              <w:t xml:space="preserve">Plug-In </w:t>
            </w:r>
            <w:r>
              <w:rPr>
                <w:rFonts w:eastAsia="MS Mincho"/>
                <w:lang w:eastAsia="ja-JP"/>
              </w:rPr>
              <w:t xml:space="preserve">SHALL </w:t>
            </w:r>
            <w:proofErr w:type="gramStart"/>
            <w:r>
              <w:rPr>
                <w:rFonts w:eastAsia="MS Mincho"/>
                <w:lang w:eastAsia="ja-JP"/>
              </w:rPr>
              <w:t>be</w:t>
            </w:r>
            <w:proofErr w:type="gramEnd"/>
            <w:r>
              <w:rPr>
                <w:rFonts w:eastAsia="MS Mincho"/>
                <w:lang w:eastAsia="ja-JP"/>
              </w:rPr>
              <w:t xml:space="preserve"> able </w:t>
            </w:r>
            <w:r w:rsidRPr="00D97EA0">
              <w:rPr>
                <w:rFonts w:eastAsia="MS Mincho"/>
                <w:lang w:eastAsia="ja-JP"/>
              </w:rPr>
              <w:t>to map any measurement time stamp</w:t>
            </w:r>
            <w:r>
              <w:rPr>
                <w:rFonts w:eastAsia="MS Mincho"/>
                <w:lang w:eastAsia="ja-JP"/>
              </w:rPr>
              <w:t xml:space="preserve"> reported by the device to an </w:t>
            </w:r>
            <w:r w:rsidR="00E7457A">
              <w:rPr>
                <w:rFonts w:eastAsia="MS Mincho"/>
                <w:lang w:eastAsia="ja-JP"/>
              </w:rPr>
              <w:t>ISO</w:t>
            </w:r>
            <w:r w:rsidR="007929AA">
              <w:rPr>
                <w:rFonts w:eastAsia="MS Mincho"/>
                <w:lang w:eastAsia="ja-JP"/>
              </w:rPr>
              <w:t>-8601</w:t>
            </w:r>
            <w:r>
              <w:rPr>
                <w:rFonts w:eastAsia="MS Mincho"/>
                <w:lang w:eastAsia="ja-JP"/>
              </w:rPr>
              <w:t xml:space="preserve"> time stamp with offset from UTC to local time. (An </w:t>
            </w:r>
            <w:r w:rsidR="00E7457A">
              <w:rPr>
                <w:rFonts w:eastAsia="MS Mincho"/>
                <w:lang w:eastAsia="ja-JP"/>
              </w:rPr>
              <w:t>ISO</w:t>
            </w:r>
            <w:r w:rsidR="007929AA">
              <w:rPr>
                <w:rFonts w:eastAsia="MS Mincho"/>
                <w:lang w:eastAsia="ja-JP"/>
              </w:rPr>
              <w:t>-8601</w:t>
            </w:r>
            <w:r>
              <w:rPr>
                <w:rFonts w:eastAsia="MS Mincho"/>
                <w:lang w:eastAsia="ja-JP"/>
              </w:rPr>
              <w:t xml:space="preserve"> time stamp is </w:t>
            </w:r>
            <w:proofErr w:type="spellStart"/>
            <w:r w:rsidR="007929AA">
              <w:rPr>
                <w:rFonts w:eastAsia="MS Mincho"/>
                <w:lang w:eastAsia="ja-JP"/>
              </w:rPr>
              <w:t>yyyy-mm-ddThh</w:t>
            </w:r>
            <w:proofErr w:type="gramStart"/>
            <w:r w:rsidR="007929AA">
              <w:rPr>
                <w:rFonts w:eastAsia="MS Mincho"/>
                <w:lang w:eastAsia="ja-JP"/>
              </w:rPr>
              <w:t>:mm:ss</w:t>
            </w:r>
            <w:proofErr w:type="gramEnd"/>
            <w:r w:rsidR="007929AA">
              <w:rPr>
                <w:rFonts w:eastAsia="MS Mincho"/>
                <w:lang w:eastAsia="ja-JP"/>
              </w:rPr>
              <w:t>+hhmm</w:t>
            </w:r>
            <w:proofErr w:type="spellEnd"/>
            <w:r>
              <w:rPr>
                <w:rFonts w:eastAsia="MS Mincho"/>
                <w:lang w:eastAsia="ja-JP"/>
              </w:rPr>
              <w:t xml:space="preserve">). </w:t>
            </w:r>
            <w:r w:rsidR="00ED2EB5" w:rsidRPr="00C12DAA">
              <w:t>“</w:t>
            </w:r>
            <w:r w:rsidR="007929AA">
              <w:t>ISO-8601</w:t>
            </w:r>
            <w:r w:rsidR="00ED2EB5" w:rsidRPr="00C12DAA">
              <w:t>” data type that includes</w:t>
            </w:r>
            <w:r w:rsidR="00ED2EB5" w:rsidRPr="00C12DAA">
              <w:rPr>
                <w:color w:val="FF0000"/>
              </w:rPr>
              <w:t xml:space="preserve"> </w:t>
            </w:r>
            <w:r w:rsidR="00ED2EB5" w:rsidRPr="00C12DAA">
              <w:t>the time zone offset, expressed either as ±</w:t>
            </w:r>
            <w:proofErr w:type="spellStart"/>
            <w:r w:rsidR="00D119B8">
              <w:t>hhmm</w:t>
            </w:r>
            <w:proofErr w:type="spellEnd"/>
            <w:r w:rsidR="00ED2EB5" w:rsidRPr="00C12DAA">
              <w:t xml:space="preserve"> if the civil time zone offset is known or -0000 if UTC time is known but the actual civil time zone offset is not. </w:t>
            </w:r>
          </w:p>
          <w:p w:rsidR="00E87C72" w:rsidRDefault="00E87C72" w:rsidP="00CC0EF7">
            <w:pPr>
              <w:pStyle w:val="TableRow"/>
              <w:rPr>
                <w:rFonts w:eastAsia="MS Mincho"/>
                <w:lang w:eastAsia="ja-JP"/>
              </w:rPr>
            </w:pPr>
          </w:p>
          <w:p w:rsidR="00E0550D" w:rsidRPr="00773FAB" w:rsidRDefault="00E0550D" w:rsidP="00CC0EF7">
            <w:pPr>
              <w:pStyle w:val="TableRow"/>
              <w:rPr>
                <w:rFonts w:eastAsia="MS Mincho"/>
                <w:lang w:eastAsia="ja-JP"/>
              </w:rPr>
            </w:pPr>
            <w:r>
              <w:rPr>
                <w:rFonts w:eastAsia="MS Mincho"/>
                <w:lang w:eastAsia="ja-JP"/>
              </w:rPr>
              <w:t>If the device does not report a time stamp with its measurement, the Plug-In SHALL use the time of reception of the measurement as the measurement time stamp. The Plug-In SHALL provide a Boolean indication of ‘true’ if the measurement was provided by the Plug-In because the device did not provide a measurement time stamp.</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lastRenderedPageBreak/>
              <w:t>HD-HLF</w:t>
            </w:r>
            <w:r w:rsidRPr="00112330">
              <w:rPr>
                <w:rFonts w:eastAsia="MS Mincho" w:hint="eastAsia"/>
                <w:lang w:eastAsia="ja-JP"/>
              </w:rPr>
              <w:t>-0</w:t>
            </w:r>
            <w:r>
              <w:rPr>
                <w:rFonts w:eastAsia="MS Mincho"/>
                <w:lang w:eastAsia="ja-JP"/>
              </w:rPr>
              <w:t>7</w:t>
            </w:r>
          </w:p>
        </w:tc>
        <w:tc>
          <w:tcPr>
            <w:tcW w:w="7659" w:type="dxa"/>
            <w:vAlign w:val="center"/>
          </w:tcPr>
          <w:p w:rsidR="00E0550D" w:rsidRDefault="00E0550D" w:rsidP="00CC0EF7">
            <w:pPr>
              <w:pStyle w:val="TableRow"/>
              <w:rPr>
                <w:rFonts w:eastAsia="MS Mincho"/>
                <w:lang w:eastAsia="ja-JP"/>
              </w:rPr>
            </w:pPr>
            <w:r w:rsidRPr="00773FAB">
              <w:rPr>
                <w:rFonts w:eastAsia="MS Mincho"/>
                <w:lang w:eastAsia="ja-JP"/>
              </w:rPr>
              <w:t xml:space="preserve">The </w:t>
            </w:r>
            <w:r w:rsidRPr="00773FAB">
              <w:rPr>
                <w:rFonts w:eastAsia="MS Mincho" w:hint="eastAsia"/>
                <w:lang w:eastAsia="ja-JP"/>
              </w:rPr>
              <w:t xml:space="preserve">Plug-In </w:t>
            </w:r>
            <w:r>
              <w:rPr>
                <w:rFonts w:eastAsia="MS Mincho"/>
                <w:lang w:eastAsia="ja-JP"/>
              </w:rPr>
              <w:t xml:space="preserve">SHALL </w:t>
            </w:r>
            <w:r w:rsidRPr="00D97EA0">
              <w:rPr>
                <w:rFonts w:eastAsia="MS Mincho"/>
                <w:lang w:eastAsia="ja-JP"/>
              </w:rPr>
              <w:t xml:space="preserve">correct any </w:t>
            </w:r>
            <w:r w:rsidRPr="00D97EA0">
              <w:rPr>
                <w:rFonts w:eastAsia="MS Mincho"/>
                <w:i/>
                <w:lang w:eastAsia="ja-JP"/>
              </w:rPr>
              <w:t>measurement</w:t>
            </w:r>
            <w:r w:rsidRPr="00D97EA0">
              <w:rPr>
                <w:rFonts w:eastAsia="MS Mincho"/>
                <w:lang w:eastAsia="ja-JP"/>
              </w:rPr>
              <w:t xml:space="preserve"> time stamp</w:t>
            </w:r>
            <w:r>
              <w:rPr>
                <w:rFonts w:eastAsia="MS Mincho"/>
                <w:lang w:eastAsia="ja-JP"/>
              </w:rPr>
              <w:t xml:space="preserve"> by the difference between the current time reported by Device and the current time reported by the Plug-In </w:t>
            </w:r>
            <w:r w:rsidRPr="00FC3A22">
              <w:rPr>
                <w:rFonts w:eastAsia="MS Mincho"/>
                <w:i/>
                <w:lang w:eastAsia="ja-JP"/>
              </w:rPr>
              <w:t>unless</w:t>
            </w:r>
            <w:r>
              <w:rPr>
                <w:rFonts w:eastAsia="MS Mincho"/>
                <w:lang w:eastAsia="ja-JP"/>
              </w:rPr>
              <w:t xml:space="preserve"> the Plug-In knows that the device has a superior synchronization to UTC than the Plug-In does. In other words, if the device does not have superior time synchronization and the current time reported by the device is 20 seconds behind that reported by the Plug-In, the Plug-In adds 20 seconds to any of the measurement time stamps reported by the device. If the device has superior time synchronization, the Plug-In reports the device measurement time stamp unmodified. </w:t>
            </w:r>
          </w:p>
          <w:p w:rsidR="00E0550D" w:rsidRDefault="00E0550D" w:rsidP="00CC0EF7">
            <w:pPr>
              <w:pStyle w:val="TableRow"/>
              <w:rPr>
                <w:rFonts w:eastAsia="MS Mincho"/>
                <w:lang w:eastAsia="ja-JP"/>
              </w:rPr>
            </w:pPr>
          </w:p>
          <w:p w:rsidR="00E0550D" w:rsidRPr="00773FAB" w:rsidRDefault="00E0550D" w:rsidP="00CC0EF7">
            <w:pPr>
              <w:pStyle w:val="TableRow"/>
              <w:rPr>
                <w:rFonts w:eastAsia="MS Mincho"/>
                <w:lang w:eastAsia="ja-JP"/>
              </w:rPr>
            </w:pPr>
            <w:r w:rsidRPr="00D97EA0">
              <w:rPr>
                <w:rFonts w:eastAsia="MS Mincho"/>
                <w:lang w:eastAsia="ja-JP"/>
              </w:rPr>
              <w:t xml:space="preserve">Note:  the </w:t>
            </w:r>
            <w:proofErr w:type="spellStart"/>
            <w:r w:rsidRPr="00D97EA0">
              <w:rPr>
                <w:rFonts w:eastAsia="MS Mincho"/>
                <w:lang w:eastAsia="ja-JP"/>
              </w:rPr>
              <w:t>Plug_in</w:t>
            </w:r>
            <w:proofErr w:type="spellEnd"/>
            <w:r w:rsidRPr="00D97EA0">
              <w:rPr>
                <w:rFonts w:eastAsia="MS Mincho"/>
                <w:lang w:eastAsia="ja-JP"/>
              </w:rPr>
              <w:t xml:space="preserve"> has the responsibility to correct the time.  Some devices  do not know  the time or  the time need to be set  (i.e. do not have superior synchronization) m</w:t>
            </w:r>
            <w:r w:rsidRPr="00D97EA0">
              <w:rPr>
                <w:rFonts w:ascii="Arial,Bold" w:hAnsi="Arial,Bold" w:cs="Arial,Bold"/>
              </w:rPr>
              <w:t>anually (which may be different from the actual time), so that why the Plug-in need to correct the time</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9</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w:t>
            </w:r>
            <w:r w:rsidRPr="00773FAB">
              <w:rPr>
                <w:rFonts w:eastAsia="MS Mincho" w:hint="eastAsia"/>
                <w:lang w:eastAsia="ja-JP"/>
              </w:rPr>
              <w:t xml:space="preserve">Plug-In </w:t>
            </w:r>
            <w:r w:rsidRPr="00773FAB">
              <w:rPr>
                <w:rFonts w:eastAsia="MS Mincho"/>
                <w:lang w:eastAsia="ja-JP"/>
              </w:rPr>
              <w:t xml:space="preserve">SHALL </w:t>
            </w:r>
            <w:proofErr w:type="gramStart"/>
            <w:r w:rsidRPr="00773FAB">
              <w:rPr>
                <w:rFonts w:eastAsia="MS Mincho"/>
                <w:lang w:eastAsia="ja-JP"/>
              </w:rPr>
              <w:t>be</w:t>
            </w:r>
            <w:proofErr w:type="gramEnd"/>
            <w:r w:rsidRPr="00773FAB">
              <w:rPr>
                <w:rFonts w:eastAsia="MS Mincho"/>
                <w:lang w:eastAsia="ja-JP"/>
              </w:rPr>
              <w:t xml:space="preserve"> able to provide the </w:t>
            </w:r>
            <w:r w:rsidRPr="00D97EA0">
              <w:rPr>
                <w:rFonts w:eastAsia="MS Mincho"/>
                <w:color w:val="000000"/>
                <w:lang w:eastAsia="ja-JP"/>
              </w:rPr>
              <w:t>product name</w:t>
            </w:r>
            <w:r w:rsidRPr="00D97EA0">
              <w:rPr>
                <w:rFonts w:eastAsia="MS Mincho"/>
                <w:lang w:eastAsia="ja-JP"/>
              </w:rPr>
              <w:t xml:space="preserve"> of the</w:t>
            </w:r>
            <w:r w:rsidRPr="00773FAB">
              <w:rPr>
                <w:rFonts w:eastAsia="MS Mincho"/>
                <w:lang w:eastAsia="ja-JP"/>
              </w:rPr>
              <w:t xml:space="preserve"> connected device. If the Plug-In can</w:t>
            </w:r>
            <w:r>
              <w:rPr>
                <w:rFonts w:eastAsia="MS Mincho" w:hint="eastAsia"/>
                <w:lang w:eastAsia="ja-JP"/>
              </w:rPr>
              <w:t>not</w:t>
            </w:r>
            <w:r w:rsidRPr="00773FAB">
              <w:rPr>
                <w:rFonts w:eastAsia="MS Mincho"/>
                <w:lang w:eastAsia="ja-JP"/>
              </w:rPr>
              <w:t xml:space="preserve"> get the product name, it SHALL create a name for the device using an arbitrary algorithm. The algorithm is up to the Plug-In</w:t>
            </w:r>
            <w:r>
              <w:rPr>
                <w:rFonts w:eastAsia="MS Mincho" w:hint="eastAsia"/>
                <w:lang w:eastAsia="ja-JP"/>
              </w:rPr>
              <w:t xml:space="preserve"> implementation</w:t>
            </w:r>
            <w:r w:rsidRPr="00773FAB">
              <w:rPr>
                <w:rFonts w:eastAsia="MS Mincho"/>
                <w:lang w:eastAsia="ja-JP"/>
              </w:rPr>
              <w:t xml:space="preserve">, </w:t>
            </w:r>
            <w:r>
              <w:rPr>
                <w:rFonts w:eastAsia="MS Mincho" w:hint="eastAsia"/>
                <w:lang w:eastAsia="ja-JP"/>
              </w:rPr>
              <w:t xml:space="preserve">and </w:t>
            </w:r>
            <w:r w:rsidRPr="00773FAB">
              <w:rPr>
                <w:rFonts w:eastAsia="MS Mincho"/>
                <w:lang w:eastAsia="ja-JP"/>
              </w:rPr>
              <w:t>this specification does</w:t>
            </w:r>
            <w:r>
              <w:rPr>
                <w:rFonts w:eastAsia="MS Mincho" w:hint="eastAsia"/>
                <w:lang w:eastAsia="ja-JP"/>
              </w:rPr>
              <w:t xml:space="preserve"> not</w:t>
            </w:r>
            <w:r w:rsidRPr="00773FAB">
              <w:rPr>
                <w:rFonts w:eastAsia="MS Mincho"/>
                <w:lang w:eastAsia="ja-JP"/>
              </w:rPr>
              <w:t xml:space="preserve"> define any algorithms.</w:t>
            </w:r>
            <w:r>
              <w:rPr>
                <w:rFonts w:eastAsia="MS Mincho"/>
                <w:lang w:eastAsia="ja-JP"/>
              </w:rPr>
              <w:t xml:space="preserve"> Note that the ‘algorithm’ could be a non-empty user-entry.</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10</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Plug-In SHALL </w:t>
            </w:r>
            <w:proofErr w:type="gramStart"/>
            <w:r w:rsidRPr="00773FAB">
              <w:rPr>
                <w:rFonts w:eastAsia="MS Mincho"/>
                <w:lang w:eastAsia="ja-JP"/>
              </w:rPr>
              <w:t>be</w:t>
            </w:r>
            <w:proofErr w:type="gramEnd"/>
            <w:r w:rsidRPr="00773FAB">
              <w:rPr>
                <w:rFonts w:eastAsia="MS Mincho"/>
                <w:lang w:eastAsia="ja-JP"/>
              </w:rPr>
              <w:t xml:space="preserve"> able to provide the </w:t>
            </w:r>
            <w:r w:rsidRPr="00D97EA0">
              <w:rPr>
                <w:rFonts w:eastAsia="MS Mincho"/>
                <w:lang w:eastAsia="ja-JP"/>
              </w:rPr>
              <w:t>manufacturer name of the connected</w:t>
            </w:r>
            <w:r w:rsidRPr="00773FAB">
              <w:rPr>
                <w:rFonts w:eastAsia="MS Mincho"/>
                <w:lang w:eastAsia="ja-JP"/>
              </w:rPr>
              <w:t xml:space="preserve"> device if the Plug-In can get the name.</w:t>
            </w:r>
            <w:r>
              <w:rPr>
                <w:rFonts w:eastAsia="MS Mincho"/>
                <w:lang w:eastAsia="ja-JP"/>
              </w:rPr>
              <w:t xml:space="preserve"> It SHALL be reported as a string (may be empty).</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11</w:t>
            </w:r>
          </w:p>
        </w:tc>
        <w:tc>
          <w:tcPr>
            <w:tcW w:w="7659" w:type="dxa"/>
            <w:vAlign w:val="center"/>
          </w:tcPr>
          <w:p w:rsidR="00E0550D" w:rsidRPr="00773FAB" w:rsidRDefault="00E0550D" w:rsidP="006D6669">
            <w:pPr>
              <w:autoSpaceDE w:val="0"/>
              <w:autoSpaceDN w:val="0"/>
              <w:adjustRightInd w:val="0"/>
              <w:spacing w:before="0"/>
              <w:rPr>
                <w:lang w:eastAsia="ja-JP"/>
              </w:rPr>
            </w:pPr>
            <w:r w:rsidRPr="00773FAB">
              <w:rPr>
                <w:rFonts w:eastAsia="MS Mincho"/>
                <w:lang w:eastAsia="ja-JP"/>
              </w:rPr>
              <w:t xml:space="preserve">The Plug-In SHALL </w:t>
            </w:r>
            <w:proofErr w:type="gramStart"/>
            <w:r w:rsidRPr="00773FAB">
              <w:rPr>
                <w:rFonts w:eastAsia="MS Mincho"/>
                <w:lang w:eastAsia="ja-JP"/>
              </w:rPr>
              <w:t>be</w:t>
            </w:r>
            <w:proofErr w:type="gramEnd"/>
            <w:r w:rsidRPr="00773FAB">
              <w:rPr>
                <w:rFonts w:eastAsia="MS Mincho"/>
                <w:lang w:eastAsia="ja-JP"/>
              </w:rPr>
              <w:t xml:space="preserve"> able to </w:t>
            </w:r>
            <w:r w:rsidRPr="00D97EA0">
              <w:rPr>
                <w:rFonts w:eastAsia="MS Mincho"/>
                <w:lang w:eastAsia="ja-JP"/>
              </w:rPr>
              <w:t>provide the model number of the connected</w:t>
            </w:r>
            <w:r w:rsidRPr="00773FAB">
              <w:rPr>
                <w:rFonts w:eastAsia="MS Mincho"/>
                <w:lang w:eastAsia="ja-JP"/>
              </w:rPr>
              <w:t xml:space="preserve"> device if the Plug-In can get the </w:t>
            </w:r>
            <w:r>
              <w:rPr>
                <w:rFonts w:eastAsia="MS Mincho"/>
                <w:lang w:eastAsia="ja-JP"/>
              </w:rPr>
              <w:t>model number</w:t>
            </w:r>
            <w:r w:rsidRPr="00773FAB">
              <w:rPr>
                <w:rFonts w:eastAsia="MS Mincho"/>
                <w:lang w:eastAsia="ja-JP"/>
              </w:rPr>
              <w:t>.</w:t>
            </w:r>
            <w:r>
              <w:rPr>
                <w:rFonts w:eastAsia="MS Mincho"/>
                <w:lang w:eastAsia="ja-JP"/>
              </w:rPr>
              <w:t xml:space="preserve"> It SHALL be reported as a string (may be empty)</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12</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Plug-In SHALL </w:t>
            </w:r>
            <w:proofErr w:type="gramStart"/>
            <w:r w:rsidRPr="00773FAB">
              <w:rPr>
                <w:rFonts w:eastAsia="MS Mincho"/>
                <w:lang w:eastAsia="ja-JP"/>
              </w:rPr>
              <w:t>be</w:t>
            </w:r>
            <w:proofErr w:type="gramEnd"/>
            <w:r w:rsidRPr="00773FAB">
              <w:rPr>
                <w:rFonts w:eastAsia="MS Mincho"/>
                <w:lang w:eastAsia="ja-JP"/>
              </w:rPr>
              <w:t xml:space="preserve"> able to provide </w:t>
            </w:r>
            <w:r w:rsidRPr="00D97EA0">
              <w:rPr>
                <w:rFonts w:eastAsia="MS Mincho"/>
                <w:lang w:eastAsia="ja-JP"/>
              </w:rPr>
              <w:t>the firmware revision of the connected</w:t>
            </w:r>
            <w:r w:rsidRPr="00773FAB">
              <w:rPr>
                <w:rFonts w:eastAsia="MS Mincho"/>
                <w:lang w:eastAsia="ja-JP"/>
              </w:rPr>
              <w:t xml:space="preserve"> device if the Plug-In can get the </w:t>
            </w:r>
            <w:r>
              <w:rPr>
                <w:rFonts w:eastAsia="MS Mincho"/>
                <w:lang w:eastAsia="ja-JP"/>
              </w:rPr>
              <w:t>firmware revi</w:t>
            </w:r>
            <w:r w:rsidRPr="00773FAB">
              <w:rPr>
                <w:rFonts w:eastAsia="MS Mincho"/>
                <w:lang w:eastAsia="ja-JP"/>
              </w:rPr>
              <w:t>sion.</w:t>
            </w:r>
            <w:r>
              <w:rPr>
                <w:rFonts w:eastAsia="MS Mincho"/>
                <w:lang w:eastAsia="ja-JP"/>
              </w:rPr>
              <w:t xml:space="preserve"> It SHALL be reported as a string (may be empty).</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13</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Plug-In SHALL </w:t>
            </w:r>
            <w:proofErr w:type="gramStart"/>
            <w:r w:rsidRPr="00773FAB">
              <w:rPr>
                <w:rFonts w:eastAsia="MS Mincho"/>
                <w:lang w:eastAsia="ja-JP"/>
              </w:rPr>
              <w:t>be</w:t>
            </w:r>
            <w:proofErr w:type="gramEnd"/>
            <w:r w:rsidRPr="00773FAB">
              <w:rPr>
                <w:rFonts w:eastAsia="MS Mincho"/>
                <w:lang w:eastAsia="ja-JP"/>
              </w:rPr>
              <w:t xml:space="preserve"> able to provide the </w:t>
            </w:r>
            <w:r w:rsidRPr="00D97EA0">
              <w:rPr>
                <w:rFonts w:eastAsia="MS Mincho"/>
                <w:lang w:eastAsia="ja-JP"/>
              </w:rPr>
              <w:t>serial number of the connected device</w:t>
            </w:r>
            <w:r w:rsidRPr="00773FAB">
              <w:rPr>
                <w:rFonts w:eastAsia="MS Mincho"/>
                <w:lang w:eastAsia="ja-JP"/>
              </w:rPr>
              <w:t xml:space="preserve"> if the Plug-In can get the </w:t>
            </w:r>
            <w:r>
              <w:rPr>
                <w:rFonts w:eastAsia="MS Mincho"/>
                <w:lang w:eastAsia="ja-JP"/>
              </w:rPr>
              <w:t>serial number</w:t>
            </w:r>
            <w:r w:rsidRPr="00773FAB">
              <w:rPr>
                <w:rFonts w:eastAsia="MS Mincho"/>
                <w:lang w:eastAsia="ja-JP"/>
              </w:rPr>
              <w:t>.</w:t>
            </w:r>
            <w:r>
              <w:rPr>
                <w:rFonts w:eastAsia="MS Mincho"/>
                <w:lang w:eastAsia="ja-JP"/>
              </w:rPr>
              <w:t xml:space="preserve"> It SHALL be reported as a string (may be empty).</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14</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Plug-In </w:t>
            </w:r>
            <w:r>
              <w:rPr>
                <w:rFonts w:eastAsia="MS Mincho"/>
                <w:lang w:eastAsia="ja-JP"/>
              </w:rPr>
              <w:t>SHOULD</w:t>
            </w:r>
            <w:r w:rsidRPr="00773FAB">
              <w:rPr>
                <w:rFonts w:eastAsia="MS Mincho"/>
                <w:lang w:eastAsia="ja-JP"/>
              </w:rPr>
              <w:t xml:space="preserve"> be able to provide the </w:t>
            </w:r>
            <w:r w:rsidRPr="00D97EA0">
              <w:rPr>
                <w:rFonts w:eastAsia="MS Mincho"/>
                <w:lang w:eastAsia="ja-JP"/>
              </w:rPr>
              <w:t>software revision</w:t>
            </w:r>
            <w:r w:rsidRPr="00773FAB">
              <w:rPr>
                <w:rFonts w:eastAsia="MS Mincho"/>
                <w:lang w:eastAsia="ja-JP"/>
              </w:rPr>
              <w:t xml:space="preserve"> of the connected device if the Plug-In can get the </w:t>
            </w:r>
            <w:proofErr w:type="spellStart"/>
            <w:r>
              <w:rPr>
                <w:rFonts w:eastAsia="MS Mincho"/>
                <w:lang w:eastAsia="ja-JP"/>
              </w:rPr>
              <w:t>the</w:t>
            </w:r>
            <w:proofErr w:type="spellEnd"/>
            <w:r>
              <w:rPr>
                <w:rFonts w:eastAsia="MS Mincho"/>
                <w:lang w:eastAsia="ja-JP"/>
              </w:rPr>
              <w:t xml:space="preserve"> software revi</w:t>
            </w:r>
            <w:r w:rsidRPr="00773FAB">
              <w:rPr>
                <w:rFonts w:eastAsia="MS Mincho"/>
                <w:lang w:eastAsia="ja-JP"/>
              </w:rPr>
              <w:t>sion.</w:t>
            </w:r>
            <w:r>
              <w:rPr>
                <w:rFonts w:eastAsia="MS Mincho"/>
                <w:lang w:eastAsia="ja-JP"/>
              </w:rPr>
              <w:t xml:space="preserve"> If reported it SHALL be reported as a string.</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15</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Plug-In </w:t>
            </w:r>
            <w:r>
              <w:rPr>
                <w:rFonts w:eastAsia="MS Mincho"/>
                <w:lang w:eastAsia="ja-JP"/>
              </w:rPr>
              <w:t>SHOULD</w:t>
            </w:r>
            <w:r w:rsidRPr="00773FAB">
              <w:rPr>
                <w:rFonts w:eastAsia="MS Mincho"/>
                <w:lang w:eastAsia="ja-JP"/>
              </w:rPr>
              <w:t xml:space="preserve"> </w:t>
            </w:r>
            <w:proofErr w:type="gramStart"/>
            <w:r w:rsidRPr="00773FAB">
              <w:rPr>
                <w:rFonts w:eastAsia="MS Mincho"/>
                <w:lang w:eastAsia="ja-JP"/>
              </w:rPr>
              <w:t>be</w:t>
            </w:r>
            <w:proofErr w:type="gramEnd"/>
            <w:r w:rsidRPr="00773FAB">
              <w:rPr>
                <w:rFonts w:eastAsia="MS Mincho"/>
                <w:lang w:eastAsia="ja-JP"/>
              </w:rPr>
              <w:t xml:space="preserve"> able to provide </w:t>
            </w:r>
            <w:r w:rsidRPr="00D97EA0">
              <w:rPr>
                <w:rFonts w:eastAsia="MS Mincho"/>
                <w:lang w:eastAsia="ja-JP"/>
              </w:rPr>
              <w:t>the hardware revision</w:t>
            </w:r>
            <w:r w:rsidRPr="00773FAB">
              <w:rPr>
                <w:rFonts w:eastAsia="MS Mincho"/>
                <w:lang w:eastAsia="ja-JP"/>
              </w:rPr>
              <w:t xml:space="preserve"> of the connected device if the Plug-In </w:t>
            </w:r>
            <w:r>
              <w:rPr>
                <w:rFonts w:eastAsia="MS Mincho"/>
                <w:lang w:eastAsia="ja-JP"/>
              </w:rPr>
              <w:t>can get the hardware revi</w:t>
            </w:r>
            <w:r w:rsidRPr="00773FAB">
              <w:rPr>
                <w:rFonts w:eastAsia="MS Mincho"/>
                <w:lang w:eastAsia="ja-JP"/>
              </w:rPr>
              <w:t>sion.</w:t>
            </w:r>
            <w:r>
              <w:rPr>
                <w:rFonts w:eastAsia="MS Mincho"/>
                <w:lang w:eastAsia="ja-JP"/>
              </w:rPr>
              <w:t xml:space="preserve"> If reported it SHALL be reported as a string.</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16</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Plug-In </w:t>
            </w:r>
            <w:r>
              <w:rPr>
                <w:rFonts w:eastAsia="MS Mincho"/>
                <w:lang w:eastAsia="ja-JP"/>
              </w:rPr>
              <w:t>SHOULD</w:t>
            </w:r>
            <w:r w:rsidRPr="00773FAB">
              <w:rPr>
                <w:rFonts w:eastAsia="MS Mincho"/>
                <w:lang w:eastAsia="ja-JP"/>
              </w:rPr>
              <w:t xml:space="preserve"> </w:t>
            </w:r>
            <w:proofErr w:type="gramStart"/>
            <w:r w:rsidRPr="00773FAB">
              <w:rPr>
                <w:rFonts w:eastAsia="MS Mincho"/>
                <w:lang w:eastAsia="ja-JP"/>
              </w:rPr>
              <w:t>be</w:t>
            </w:r>
            <w:proofErr w:type="gramEnd"/>
            <w:r w:rsidRPr="00773FAB">
              <w:rPr>
                <w:rFonts w:eastAsia="MS Mincho"/>
                <w:lang w:eastAsia="ja-JP"/>
              </w:rPr>
              <w:t xml:space="preserve"> able to provide the </w:t>
            </w:r>
            <w:r w:rsidRPr="00D97EA0">
              <w:rPr>
                <w:rFonts w:eastAsia="MS Mincho"/>
                <w:lang w:eastAsia="ja-JP"/>
              </w:rPr>
              <w:t>part number of the connected</w:t>
            </w:r>
            <w:r w:rsidRPr="00773FAB">
              <w:rPr>
                <w:rFonts w:eastAsia="MS Mincho"/>
                <w:lang w:eastAsia="ja-JP"/>
              </w:rPr>
              <w:t xml:space="preserve"> device if the Plug-In can get the </w:t>
            </w:r>
            <w:r>
              <w:rPr>
                <w:rFonts w:eastAsia="MS Mincho"/>
                <w:lang w:eastAsia="ja-JP"/>
              </w:rPr>
              <w:t>part number</w:t>
            </w:r>
            <w:r w:rsidRPr="00773FAB">
              <w:rPr>
                <w:rFonts w:eastAsia="MS Mincho"/>
                <w:lang w:eastAsia="ja-JP"/>
              </w:rPr>
              <w:t>.</w:t>
            </w:r>
            <w:r>
              <w:rPr>
                <w:rFonts w:eastAsia="MS Mincho"/>
                <w:lang w:eastAsia="ja-JP"/>
              </w:rPr>
              <w:t xml:space="preserve"> If reported it SHALL be reported as a string.</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17</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Plug-In </w:t>
            </w:r>
            <w:r>
              <w:rPr>
                <w:rFonts w:eastAsia="MS Mincho"/>
                <w:lang w:eastAsia="ja-JP"/>
              </w:rPr>
              <w:t>SHOULD</w:t>
            </w:r>
            <w:r w:rsidRPr="00773FAB">
              <w:rPr>
                <w:rFonts w:eastAsia="MS Mincho"/>
                <w:lang w:eastAsia="ja-JP"/>
              </w:rPr>
              <w:t xml:space="preserve"> </w:t>
            </w:r>
            <w:proofErr w:type="gramStart"/>
            <w:r w:rsidRPr="00773FAB">
              <w:rPr>
                <w:rFonts w:eastAsia="MS Mincho"/>
                <w:lang w:eastAsia="ja-JP"/>
              </w:rPr>
              <w:t>be</w:t>
            </w:r>
            <w:proofErr w:type="gramEnd"/>
            <w:r w:rsidRPr="00773FAB">
              <w:rPr>
                <w:rFonts w:eastAsia="MS Mincho"/>
                <w:lang w:eastAsia="ja-JP"/>
              </w:rPr>
              <w:t xml:space="preserve"> able to provide </w:t>
            </w:r>
            <w:r w:rsidRPr="00D97EA0">
              <w:rPr>
                <w:rFonts w:eastAsia="MS Mincho"/>
                <w:lang w:eastAsia="ja-JP"/>
              </w:rPr>
              <w:t>the protocol revision of</w:t>
            </w:r>
            <w:r w:rsidRPr="00773FAB">
              <w:rPr>
                <w:rFonts w:eastAsia="MS Mincho"/>
                <w:lang w:eastAsia="ja-JP"/>
              </w:rPr>
              <w:t xml:space="preserve"> the connected device if the Plug-In </w:t>
            </w:r>
            <w:r>
              <w:rPr>
                <w:rFonts w:eastAsia="MS Mincho"/>
                <w:lang w:eastAsia="ja-JP"/>
              </w:rPr>
              <w:t>can get the protocol revision</w:t>
            </w:r>
            <w:r w:rsidRPr="00773FAB">
              <w:rPr>
                <w:rFonts w:eastAsia="MS Mincho"/>
                <w:lang w:eastAsia="ja-JP"/>
              </w:rPr>
              <w:t>.</w:t>
            </w:r>
            <w:r>
              <w:rPr>
                <w:rFonts w:eastAsia="MS Mincho"/>
                <w:lang w:eastAsia="ja-JP"/>
              </w:rPr>
              <w:t xml:space="preserve"> If reported it SHALL be reported as a string.</w:t>
            </w:r>
          </w:p>
        </w:tc>
        <w:tc>
          <w:tcPr>
            <w:tcW w:w="1152" w:type="dxa"/>
            <w:vAlign w:val="center"/>
          </w:tcPr>
          <w:p w:rsidR="00E0550D" w:rsidRPr="00112330" w:rsidRDefault="00E0550D" w:rsidP="00631691">
            <w:pPr>
              <w:pStyle w:val="TableRow"/>
              <w:keepNext/>
              <w:rPr>
                <w:rFonts w:eastAsia="MS Mincho"/>
                <w:lang w:eastAsia="ja-JP"/>
              </w:rPr>
            </w:pPr>
            <w:r w:rsidRPr="00112330">
              <w:rPr>
                <w:rFonts w:eastAsia="MS Mincho" w:hint="eastAsia"/>
                <w:lang w:eastAsia="ja-JP"/>
              </w:rPr>
              <w:t>1.0</w:t>
            </w:r>
          </w:p>
        </w:tc>
      </w:tr>
    </w:tbl>
    <w:p w:rsidR="001572F3" w:rsidRDefault="00107E2D" w:rsidP="00107E2D">
      <w:pPr>
        <w:pStyle w:val="Caption"/>
      </w:pPr>
      <w:bookmarkStart w:id="128" w:name="_Toc486819648"/>
      <w:r>
        <w:t xml:space="preserve">Table </w:t>
      </w:r>
      <w:r>
        <w:fldChar w:fldCharType="begin"/>
      </w:r>
      <w:r>
        <w:instrText xml:space="preserve"> SEQ Table \* ARABIC </w:instrText>
      </w:r>
      <w:r>
        <w:fldChar w:fldCharType="separate"/>
      </w:r>
      <w:r w:rsidR="00D44C23">
        <w:rPr>
          <w:noProof/>
        </w:rPr>
        <w:t>1</w:t>
      </w:r>
      <w:r>
        <w:fldChar w:fldCharType="end"/>
      </w:r>
      <w:r w:rsidRPr="00D56380">
        <w:t>: High-Level Functional Requirements</w:t>
      </w:r>
      <w:bookmarkEnd w:id="127"/>
      <w:bookmarkEnd w:id="128"/>
    </w:p>
    <w:p w:rsidR="00DE049B" w:rsidRDefault="008572D6" w:rsidP="00DE049B">
      <w:pPr>
        <w:pStyle w:val="Heading2"/>
        <w:rPr>
          <w:lang w:eastAsia="ja-JP"/>
        </w:rPr>
      </w:pPr>
      <w:bookmarkStart w:id="129" w:name="_Toc418437799"/>
      <w:bookmarkStart w:id="130" w:name="_Toc528829735"/>
      <w:r>
        <w:rPr>
          <w:lang w:eastAsia="ja-JP"/>
        </w:rPr>
        <w:t xml:space="preserve">3D Printer </w:t>
      </w:r>
      <w:r w:rsidR="00DE049B">
        <w:rPr>
          <w:lang w:eastAsia="ja-JP"/>
        </w:rPr>
        <w:t>Specific Functional Requirements</w:t>
      </w:r>
      <w:bookmarkEnd w:id="129"/>
      <w:bookmarkEnd w:id="130"/>
    </w:p>
    <w:p w:rsidR="00DE049B" w:rsidRDefault="00DE049B" w:rsidP="006D6669">
      <w:pPr>
        <w:pStyle w:val="Caption"/>
        <w:jc w:val="left"/>
        <w:rPr>
          <w:lang w:eastAsia="ja-JP"/>
        </w:rPr>
      </w:pPr>
      <w:r w:rsidRPr="00C139D4">
        <w:rPr>
          <w:b w:val="0"/>
        </w:rPr>
        <w:t>The following requirements</w:t>
      </w:r>
      <w:r>
        <w:rPr>
          <w:b w:val="0"/>
        </w:rPr>
        <w:t xml:space="preserve"> outline the </w:t>
      </w:r>
      <w:r w:rsidR="008572D6">
        <w:rPr>
          <w:b w:val="0"/>
        </w:rPr>
        <w:t xml:space="preserve">3D printer </w:t>
      </w:r>
      <w:r>
        <w:rPr>
          <w:b w:val="0"/>
        </w:rPr>
        <w:t xml:space="preserve">specific set of options that </w:t>
      </w:r>
      <w:r w:rsidR="008572D6">
        <w:rPr>
          <w:b w:val="0"/>
        </w:rPr>
        <w:t xml:space="preserve">3D Printer </w:t>
      </w:r>
      <w:r>
        <w:rPr>
          <w:b w:val="0"/>
        </w:rPr>
        <w:t xml:space="preserve">Plug-Ins implement. The </w:t>
      </w:r>
      <w:r w:rsidR="008572D6">
        <w:rPr>
          <w:b w:val="0"/>
        </w:rPr>
        <w:t xml:space="preserve">3D Printer </w:t>
      </w:r>
      <w:r>
        <w:rPr>
          <w:b w:val="0"/>
        </w:rPr>
        <w:t xml:space="preserve">Plug-In technical specifications will address the necessary functions for support of these options. </w:t>
      </w:r>
    </w:p>
    <w:tbl>
      <w:tblPr>
        <w:tblW w:w="0" w:type="auto"/>
        <w:jc w:val="center"/>
        <w:tblInd w:w="-1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0"/>
        <w:gridCol w:w="7627"/>
        <w:gridCol w:w="1263"/>
      </w:tblGrid>
      <w:tr w:rsidR="00DE049B" w:rsidRPr="001C6FB2" w:rsidTr="001C6FB2">
        <w:trPr>
          <w:cantSplit/>
          <w:tblHeader/>
          <w:jc w:val="center"/>
        </w:trPr>
        <w:tc>
          <w:tcPr>
            <w:tcW w:w="1530" w:type="dxa"/>
            <w:shd w:val="clear" w:color="auto" w:fill="CCFFCC"/>
          </w:tcPr>
          <w:p w:rsidR="00DE049B" w:rsidRPr="0090401A" w:rsidRDefault="00DE049B" w:rsidP="00CC0EF7">
            <w:pPr>
              <w:pStyle w:val="TableHead"/>
              <w:rPr>
                <w:sz w:val="20"/>
              </w:rPr>
            </w:pPr>
            <w:r w:rsidRPr="0090401A">
              <w:rPr>
                <w:sz w:val="20"/>
              </w:rPr>
              <w:t>Label</w:t>
            </w:r>
          </w:p>
        </w:tc>
        <w:tc>
          <w:tcPr>
            <w:tcW w:w="7627" w:type="dxa"/>
            <w:shd w:val="clear" w:color="auto" w:fill="CCFFCC"/>
            <w:vAlign w:val="center"/>
          </w:tcPr>
          <w:p w:rsidR="00DE049B" w:rsidRPr="0090401A" w:rsidRDefault="00DE049B" w:rsidP="00CC0EF7">
            <w:pPr>
              <w:pStyle w:val="TableHead"/>
              <w:rPr>
                <w:sz w:val="20"/>
              </w:rPr>
            </w:pPr>
            <w:r w:rsidRPr="0090401A">
              <w:rPr>
                <w:sz w:val="20"/>
              </w:rPr>
              <w:t>Description</w:t>
            </w:r>
          </w:p>
        </w:tc>
        <w:tc>
          <w:tcPr>
            <w:tcW w:w="1263" w:type="dxa"/>
            <w:shd w:val="clear" w:color="auto" w:fill="CCFFCC"/>
            <w:vAlign w:val="center"/>
          </w:tcPr>
          <w:p w:rsidR="00DE049B" w:rsidRPr="0026736E" w:rsidRDefault="00DE049B" w:rsidP="00CC0EF7">
            <w:pPr>
              <w:pStyle w:val="TableHead"/>
              <w:rPr>
                <w:sz w:val="20"/>
              </w:rPr>
            </w:pPr>
            <w:r w:rsidRPr="0026736E">
              <w:rPr>
                <w:sz w:val="20"/>
              </w:rPr>
              <w:t>Release</w:t>
            </w:r>
          </w:p>
        </w:tc>
      </w:tr>
      <w:tr w:rsidR="002751E3" w:rsidRPr="001C6FB2" w:rsidTr="001C6FB2">
        <w:trPr>
          <w:cantSplit/>
          <w:jc w:val="center"/>
        </w:trPr>
        <w:tc>
          <w:tcPr>
            <w:tcW w:w="1530" w:type="dxa"/>
            <w:vAlign w:val="center"/>
          </w:tcPr>
          <w:p w:rsidR="002751E3" w:rsidRPr="001C6FB2" w:rsidRDefault="002751E3" w:rsidP="00CC0EF7">
            <w:pPr>
              <w:pStyle w:val="TableRow"/>
              <w:spacing w:before="0" w:after="0"/>
            </w:pPr>
            <w:r w:rsidRPr="001C6FB2">
              <w:rPr>
                <w:rFonts w:eastAsia="MS Mincho"/>
                <w:lang w:eastAsia="ja-JP"/>
              </w:rPr>
              <w:t>3D-</w:t>
            </w:r>
            <w:r w:rsidRPr="001C6FB2">
              <w:t>HSF</w:t>
            </w:r>
            <w:r w:rsidRPr="001C6FB2">
              <w:rPr>
                <w:rFonts w:eastAsia="MS Mincho"/>
                <w:lang w:eastAsia="ja-JP"/>
              </w:rPr>
              <w:t>-01</w:t>
            </w:r>
          </w:p>
        </w:tc>
        <w:tc>
          <w:tcPr>
            <w:tcW w:w="7627" w:type="dxa"/>
            <w:vAlign w:val="center"/>
          </w:tcPr>
          <w:p w:rsidR="002751E3" w:rsidRPr="0026736E" w:rsidRDefault="002751E3" w:rsidP="006D6669">
            <w:pPr>
              <w:autoSpaceDE w:val="0"/>
              <w:autoSpaceDN w:val="0"/>
              <w:adjustRightInd w:val="0"/>
              <w:spacing w:before="0"/>
              <w:rPr>
                <w:rFonts w:eastAsia="MS Mincho"/>
                <w:lang w:eastAsia="ja-JP"/>
              </w:rPr>
            </w:pPr>
            <w:r w:rsidRPr="001C6FB2">
              <w:rPr>
                <w:rFonts w:eastAsia="Malgun Gothic"/>
                <w:lang w:eastAsia="ko-KR"/>
              </w:rPr>
              <w:t xml:space="preserve">The Plug-In </w:t>
            </w:r>
            <w:r w:rsidRPr="0090401A">
              <w:rPr>
                <w:rFonts w:eastAsia="Malgun Gothic"/>
                <w:lang w:eastAsia="ko-KR"/>
              </w:rPr>
              <w:t>SHALL provide the value that reports the information of  the 3D printer including device information, printer attributes and status of the printer</w:t>
            </w:r>
          </w:p>
        </w:tc>
        <w:tc>
          <w:tcPr>
            <w:tcW w:w="1263" w:type="dxa"/>
            <w:vAlign w:val="center"/>
          </w:tcPr>
          <w:p w:rsidR="002751E3" w:rsidRPr="0026736E" w:rsidRDefault="002751E3" w:rsidP="00CC0EF7">
            <w:pPr>
              <w:pStyle w:val="TableRow"/>
            </w:pPr>
            <w:r w:rsidRPr="0026736E">
              <w:rPr>
                <w:rFonts w:eastAsia="MS Mincho"/>
                <w:lang w:eastAsia="ja-JP"/>
              </w:rPr>
              <w:t>1.0</w:t>
            </w:r>
          </w:p>
        </w:tc>
      </w:tr>
      <w:tr w:rsidR="002751E3" w:rsidRPr="001C6FB2" w:rsidTr="001C6FB2">
        <w:trPr>
          <w:cantSplit/>
          <w:jc w:val="center"/>
        </w:trPr>
        <w:tc>
          <w:tcPr>
            <w:tcW w:w="1530" w:type="dxa"/>
            <w:vAlign w:val="center"/>
          </w:tcPr>
          <w:p w:rsidR="002751E3" w:rsidRPr="001C6FB2" w:rsidRDefault="002751E3" w:rsidP="00CC0EF7">
            <w:pPr>
              <w:pStyle w:val="TableRow"/>
              <w:spacing w:before="0" w:after="0"/>
              <w:rPr>
                <w:rFonts w:eastAsia="MS Mincho"/>
                <w:lang w:eastAsia="ja-JP"/>
              </w:rPr>
            </w:pPr>
            <w:r w:rsidRPr="001C6FB2">
              <w:rPr>
                <w:rFonts w:eastAsia="MS Mincho"/>
                <w:lang w:eastAsia="ja-JP"/>
              </w:rPr>
              <w:t>3D-</w:t>
            </w:r>
            <w:r w:rsidRPr="001C6FB2">
              <w:t>HSF</w:t>
            </w:r>
            <w:r w:rsidRPr="001C6FB2">
              <w:rPr>
                <w:rFonts w:eastAsia="MS Mincho"/>
                <w:lang w:eastAsia="ja-JP"/>
              </w:rPr>
              <w:t>-01.1</w:t>
            </w:r>
          </w:p>
        </w:tc>
        <w:tc>
          <w:tcPr>
            <w:tcW w:w="7627" w:type="dxa"/>
            <w:vAlign w:val="center"/>
          </w:tcPr>
          <w:p w:rsidR="002751E3" w:rsidRPr="001C6FB2" w:rsidRDefault="002751E3" w:rsidP="00CC0EF7">
            <w:pPr>
              <w:pStyle w:val="TableRow"/>
              <w:rPr>
                <w:rFonts w:eastAsia="MS Mincho"/>
                <w:lang w:eastAsia="ja-JP"/>
              </w:rPr>
            </w:pPr>
            <w:r w:rsidRPr="001C6FB2">
              <w:rPr>
                <w:rFonts w:eastAsia="Malgun Gothic"/>
                <w:lang w:eastAsia="ko-KR"/>
              </w:rPr>
              <w:t>The device information SHOULD include product name, manufacturer name, model number, firmware revision, serial number, software revision, hardware revision, part number, protocol revision and system ID.</w:t>
            </w:r>
          </w:p>
        </w:tc>
        <w:tc>
          <w:tcPr>
            <w:tcW w:w="1263" w:type="dxa"/>
            <w:vAlign w:val="center"/>
          </w:tcPr>
          <w:p w:rsidR="002751E3" w:rsidRPr="001C6FB2" w:rsidRDefault="002751E3" w:rsidP="00CC0EF7">
            <w:pPr>
              <w:pStyle w:val="TableRow"/>
              <w:rPr>
                <w:rFonts w:eastAsia="MS Mincho"/>
                <w:lang w:eastAsia="ja-JP"/>
              </w:rPr>
            </w:pPr>
            <w:r w:rsidRPr="001C6FB2">
              <w:rPr>
                <w:rFonts w:eastAsia="MS Mincho"/>
                <w:lang w:eastAsia="ja-JP"/>
              </w:rPr>
              <w:t>1.0</w:t>
            </w:r>
          </w:p>
        </w:tc>
      </w:tr>
      <w:tr w:rsidR="002751E3" w:rsidRPr="001C6FB2" w:rsidTr="001C6FB2">
        <w:trPr>
          <w:cantSplit/>
          <w:jc w:val="center"/>
        </w:trPr>
        <w:tc>
          <w:tcPr>
            <w:tcW w:w="1530" w:type="dxa"/>
            <w:vAlign w:val="center"/>
          </w:tcPr>
          <w:p w:rsidR="002751E3" w:rsidRPr="001C6FB2" w:rsidRDefault="002751E3" w:rsidP="00CC0EF7">
            <w:pPr>
              <w:pStyle w:val="TableRow"/>
              <w:spacing w:before="0" w:after="0"/>
              <w:rPr>
                <w:rFonts w:eastAsia="MS Mincho"/>
                <w:lang w:eastAsia="ja-JP"/>
              </w:rPr>
            </w:pPr>
            <w:r w:rsidRPr="001C6FB2">
              <w:rPr>
                <w:rFonts w:eastAsia="MS Mincho"/>
                <w:lang w:eastAsia="ja-JP"/>
              </w:rPr>
              <w:t>3D-</w:t>
            </w:r>
            <w:r w:rsidRPr="001C6FB2">
              <w:t>HSF</w:t>
            </w:r>
            <w:r w:rsidRPr="001C6FB2">
              <w:rPr>
                <w:rFonts w:eastAsia="MS Mincho"/>
                <w:lang w:eastAsia="ja-JP"/>
              </w:rPr>
              <w:t>-01.2</w:t>
            </w:r>
          </w:p>
        </w:tc>
        <w:tc>
          <w:tcPr>
            <w:tcW w:w="7627" w:type="dxa"/>
            <w:vAlign w:val="center"/>
          </w:tcPr>
          <w:p w:rsidR="002751E3" w:rsidRPr="001C6FB2" w:rsidRDefault="002751E3" w:rsidP="00CC0EF7">
            <w:pPr>
              <w:pStyle w:val="TableRow"/>
              <w:rPr>
                <w:rFonts w:eastAsia="MS Mincho"/>
                <w:lang w:eastAsia="ja-JP"/>
              </w:rPr>
            </w:pPr>
            <w:r w:rsidRPr="001C6FB2">
              <w:rPr>
                <w:rFonts w:eastAsia="Malgun Gothic"/>
                <w:lang w:eastAsia="ko-KR"/>
              </w:rPr>
              <w:t>The printer attributes SHOULD include printer type, print size of X-axis, print size of Y-axis, print size of Z-axis, network and memory size of the 3D printer</w:t>
            </w:r>
          </w:p>
        </w:tc>
        <w:tc>
          <w:tcPr>
            <w:tcW w:w="1263" w:type="dxa"/>
            <w:vAlign w:val="center"/>
          </w:tcPr>
          <w:p w:rsidR="002751E3" w:rsidRPr="0090401A" w:rsidRDefault="002751E3" w:rsidP="00CC0EF7">
            <w:pPr>
              <w:pStyle w:val="TableRow"/>
              <w:rPr>
                <w:rFonts w:eastAsia="MS Mincho"/>
                <w:lang w:eastAsia="ja-JP"/>
              </w:rPr>
            </w:pPr>
            <w:r w:rsidRPr="001C6FB2">
              <w:rPr>
                <w:rFonts w:eastAsia="MS Mincho"/>
                <w:lang w:eastAsia="ja-JP"/>
              </w:rPr>
              <w:t>1.0</w:t>
            </w:r>
          </w:p>
        </w:tc>
      </w:tr>
      <w:tr w:rsidR="002751E3" w:rsidRPr="001C6FB2" w:rsidTr="001C6FB2">
        <w:trPr>
          <w:cantSplit/>
          <w:jc w:val="center"/>
        </w:trPr>
        <w:tc>
          <w:tcPr>
            <w:tcW w:w="1530" w:type="dxa"/>
            <w:vAlign w:val="center"/>
          </w:tcPr>
          <w:p w:rsidR="002751E3" w:rsidRPr="001C6FB2" w:rsidRDefault="002751E3" w:rsidP="00CC0EF7">
            <w:pPr>
              <w:pStyle w:val="TableRow"/>
              <w:spacing w:before="0" w:after="0"/>
              <w:rPr>
                <w:rFonts w:eastAsia="MS Mincho"/>
                <w:lang w:eastAsia="ja-JP"/>
              </w:rPr>
            </w:pPr>
            <w:r w:rsidRPr="001C6FB2">
              <w:rPr>
                <w:rFonts w:eastAsia="MS Mincho"/>
                <w:lang w:eastAsia="ja-JP"/>
              </w:rPr>
              <w:t>3D-</w:t>
            </w:r>
            <w:r w:rsidRPr="001C6FB2">
              <w:t>HSF</w:t>
            </w:r>
            <w:r w:rsidRPr="001C6FB2">
              <w:rPr>
                <w:rFonts w:eastAsia="MS Mincho"/>
                <w:lang w:eastAsia="ja-JP"/>
              </w:rPr>
              <w:t>-01.3</w:t>
            </w:r>
          </w:p>
        </w:tc>
        <w:tc>
          <w:tcPr>
            <w:tcW w:w="7627" w:type="dxa"/>
            <w:vAlign w:val="center"/>
          </w:tcPr>
          <w:p w:rsidR="002751E3" w:rsidRPr="001C6FB2" w:rsidRDefault="002751E3">
            <w:pPr>
              <w:pStyle w:val="TableRow"/>
              <w:rPr>
                <w:rFonts w:eastAsia="MS Mincho"/>
                <w:lang w:eastAsia="ja-JP"/>
              </w:rPr>
            </w:pPr>
            <w:r w:rsidRPr="001C6FB2">
              <w:rPr>
                <w:rFonts w:eastAsia="Malgun Gothic"/>
                <w:lang w:eastAsia="ko-KR"/>
              </w:rPr>
              <w:t xml:space="preserve">The status information SHOUD </w:t>
            </w:r>
            <w:proofErr w:type="gramStart"/>
            <w:r w:rsidRPr="001C6FB2">
              <w:rPr>
                <w:rFonts w:eastAsia="Malgun Gothic"/>
                <w:lang w:eastAsia="ko-KR"/>
              </w:rPr>
              <w:t>include</w:t>
            </w:r>
            <w:proofErr w:type="gramEnd"/>
            <w:r w:rsidRPr="001C6FB2">
              <w:rPr>
                <w:rFonts w:eastAsia="Malgun Gothic"/>
                <w:lang w:eastAsia="ko-KR"/>
              </w:rPr>
              <w:t xml:space="preserve"> operating status and nozzle temperature.</w:t>
            </w:r>
          </w:p>
        </w:tc>
        <w:tc>
          <w:tcPr>
            <w:tcW w:w="1263" w:type="dxa"/>
            <w:vAlign w:val="center"/>
          </w:tcPr>
          <w:p w:rsidR="002751E3" w:rsidRPr="001C6FB2" w:rsidRDefault="002751E3" w:rsidP="00CC0EF7">
            <w:pPr>
              <w:pStyle w:val="TableRow"/>
              <w:rPr>
                <w:rFonts w:eastAsia="MS Mincho"/>
                <w:lang w:eastAsia="ja-JP"/>
              </w:rPr>
            </w:pPr>
            <w:r w:rsidRPr="001C6FB2">
              <w:rPr>
                <w:rFonts w:eastAsia="MS Mincho"/>
                <w:lang w:eastAsia="ja-JP"/>
              </w:rPr>
              <w:t>1.0</w:t>
            </w:r>
          </w:p>
        </w:tc>
      </w:tr>
      <w:tr w:rsidR="002751E3" w:rsidRPr="001C6FB2" w:rsidTr="001C6FB2">
        <w:trPr>
          <w:cantSplit/>
          <w:jc w:val="center"/>
        </w:trPr>
        <w:tc>
          <w:tcPr>
            <w:tcW w:w="1530" w:type="dxa"/>
            <w:vAlign w:val="center"/>
          </w:tcPr>
          <w:p w:rsidR="002751E3" w:rsidRPr="001C6FB2" w:rsidRDefault="002751E3" w:rsidP="00CC0EF7">
            <w:pPr>
              <w:pStyle w:val="TableRow"/>
              <w:spacing w:before="0" w:after="0"/>
              <w:rPr>
                <w:rFonts w:eastAsia="MS Mincho"/>
                <w:lang w:eastAsia="ja-JP"/>
              </w:rPr>
            </w:pPr>
            <w:r w:rsidRPr="001C6FB2">
              <w:rPr>
                <w:rFonts w:eastAsia="MS Mincho"/>
                <w:lang w:eastAsia="ja-JP"/>
              </w:rPr>
              <w:t>3D-HSF-02</w:t>
            </w:r>
          </w:p>
        </w:tc>
        <w:tc>
          <w:tcPr>
            <w:tcW w:w="7627" w:type="dxa"/>
            <w:vAlign w:val="center"/>
          </w:tcPr>
          <w:p w:rsidR="002751E3" w:rsidRPr="0090401A" w:rsidRDefault="002751E3" w:rsidP="00CC0EF7">
            <w:pPr>
              <w:pStyle w:val="TableRow"/>
              <w:rPr>
                <w:rFonts w:eastAsia="MS Mincho"/>
                <w:lang w:eastAsia="ja-JP"/>
              </w:rPr>
            </w:pPr>
            <w:r w:rsidRPr="001C6FB2">
              <w:rPr>
                <w:rFonts w:eastAsia="Malgun Gothic"/>
                <w:lang w:eastAsia="ko-KR"/>
              </w:rPr>
              <w:t>The Plug-In SHALL support to order the 3D printer to start printing and to end printing</w:t>
            </w:r>
            <w:r w:rsidRPr="001C6FB2">
              <w:rPr>
                <w:rFonts w:eastAsia="MS Mincho"/>
                <w:lang w:eastAsia="ja-JP"/>
              </w:rPr>
              <w:t>.</w:t>
            </w:r>
          </w:p>
        </w:tc>
        <w:tc>
          <w:tcPr>
            <w:tcW w:w="1263" w:type="dxa"/>
            <w:vAlign w:val="center"/>
          </w:tcPr>
          <w:p w:rsidR="002751E3" w:rsidRPr="0026736E" w:rsidRDefault="002751E3" w:rsidP="00CC0EF7">
            <w:pPr>
              <w:pStyle w:val="TableRow"/>
              <w:rPr>
                <w:rFonts w:eastAsia="MS Mincho"/>
                <w:lang w:eastAsia="ja-JP"/>
              </w:rPr>
            </w:pPr>
            <w:r w:rsidRPr="0090401A">
              <w:rPr>
                <w:rFonts w:eastAsia="MS Mincho"/>
                <w:lang w:eastAsia="ja-JP"/>
              </w:rPr>
              <w:t xml:space="preserve">1.0 </w:t>
            </w:r>
          </w:p>
        </w:tc>
      </w:tr>
      <w:tr w:rsidR="002751E3" w:rsidRPr="001C6FB2" w:rsidTr="001C6FB2">
        <w:trPr>
          <w:cantSplit/>
          <w:jc w:val="center"/>
        </w:trPr>
        <w:tc>
          <w:tcPr>
            <w:tcW w:w="1530" w:type="dxa"/>
            <w:vAlign w:val="center"/>
          </w:tcPr>
          <w:p w:rsidR="002751E3" w:rsidRPr="001C6FB2" w:rsidRDefault="002751E3" w:rsidP="00CC0EF7">
            <w:pPr>
              <w:pStyle w:val="TableRow"/>
              <w:spacing w:before="0" w:after="0"/>
              <w:rPr>
                <w:rFonts w:eastAsia="MS Mincho"/>
                <w:lang w:eastAsia="ja-JP"/>
              </w:rPr>
            </w:pPr>
            <w:r w:rsidRPr="001C6FB2">
              <w:rPr>
                <w:rFonts w:eastAsia="Malgun Gothic"/>
                <w:lang w:eastAsia="ko-KR"/>
              </w:rPr>
              <w:t>3D-HSF-03</w:t>
            </w:r>
          </w:p>
        </w:tc>
        <w:tc>
          <w:tcPr>
            <w:tcW w:w="7627" w:type="dxa"/>
            <w:vAlign w:val="center"/>
          </w:tcPr>
          <w:p w:rsidR="002751E3" w:rsidRPr="001C6FB2" w:rsidRDefault="002751E3">
            <w:pPr>
              <w:pStyle w:val="TableRow"/>
              <w:rPr>
                <w:rFonts w:eastAsia="MS Mincho"/>
                <w:lang w:eastAsia="ja-JP"/>
              </w:rPr>
            </w:pPr>
            <w:r w:rsidRPr="001C6FB2">
              <w:rPr>
                <w:rFonts w:eastAsia="Malgun Gothic"/>
                <w:lang w:eastAsia="ko-KR"/>
              </w:rPr>
              <w:t xml:space="preserve">The Plug-In SHALL </w:t>
            </w:r>
            <w:proofErr w:type="gramStart"/>
            <w:r w:rsidRPr="001C6FB2">
              <w:rPr>
                <w:rFonts w:eastAsia="Malgun Gothic"/>
                <w:lang w:eastAsia="ko-KR"/>
              </w:rPr>
              <w:t>provide</w:t>
            </w:r>
            <w:proofErr w:type="gramEnd"/>
            <w:r w:rsidRPr="001C6FB2">
              <w:rPr>
                <w:rFonts w:eastAsia="Malgun Gothic"/>
                <w:lang w:eastAsia="ko-KR"/>
              </w:rPr>
              <w:t xml:space="preserve"> functions to connect 3D content servers.</w:t>
            </w:r>
          </w:p>
        </w:tc>
        <w:tc>
          <w:tcPr>
            <w:tcW w:w="1263" w:type="dxa"/>
            <w:vAlign w:val="center"/>
          </w:tcPr>
          <w:p w:rsidR="002751E3" w:rsidRPr="001C6FB2" w:rsidRDefault="002751E3" w:rsidP="00631691">
            <w:pPr>
              <w:pStyle w:val="TableRow"/>
              <w:keepNext/>
              <w:rPr>
                <w:rFonts w:eastAsia="MS Mincho"/>
                <w:lang w:eastAsia="ja-JP"/>
              </w:rPr>
            </w:pPr>
            <w:r w:rsidRPr="001C6FB2">
              <w:rPr>
                <w:rFonts w:eastAsia="MS Mincho"/>
                <w:lang w:eastAsia="ja-JP"/>
              </w:rPr>
              <w:t>1.0</w:t>
            </w:r>
          </w:p>
        </w:tc>
      </w:tr>
      <w:tr w:rsidR="002751E3" w:rsidRPr="001C6FB2" w:rsidTr="001C6FB2">
        <w:trPr>
          <w:cantSplit/>
          <w:jc w:val="center"/>
        </w:trPr>
        <w:tc>
          <w:tcPr>
            <w:tcW w:w="1530" w:type="dxa"/>
            <w:vAlign w:val="center"/>
          </w:tcPr>
          <w:p w:rsidR="002751E3" w:rsidRPr="001C6FB2" w:rsidRDefault="002751E3" w:rsidP="00CC0EF7">
            <w:pPr>
              <w:pStyle w:val="TableRow"/>
              <w:spacing w:before="0" w:after="0"/>
              <w:rPr>
                <w:rFonts w:eastAsia="Malgun Gothic"/>
                <w:lang w:eastAsia="ko-KR"/>
              </w:rPr>
            </w:pPr>
            <w:r w:rsidRPr="001C6FB2">
              <w:rPr>
                <w:rFonts w:eastAsia="Malgun Gothic"/>
                <w:lang w:eastAsia="ko-KR"/>
              </w:rPr>
              <w:lastRenderedPageBreak/>
              <w:t>3D-HSF-04</w:t>
            </w:r>
          </w:p>
        </w:tc>
        <w:tc>
          <w:tcPr>
            <w:tcW w:w="7627" w:type="dxa"/>
            <w:vAlign w:val="center"/>
          </w:tcPr>
          <w:p w:rsidR="002751E3" w:rsidRPr="001C6FB2" w:rsidRDefault="002751E3">
            <w:pPr>
              <w:pStyle w:val="TableRow"/>
              <w:rPr>
                <w:rFonts w:eastAsia="Malgun Gothic"/>
                <w:lang w:eastAsia="ko-KR"/>
              </w:rPr>
            </w:pPr>
            <w:r w:rsidRPr="001C6FB2">
              <w:rPr>
                <w:rFonts w:eastAsia="Malgun Gothic"/>
                <w:lang w:eastAsia="ko-KR"/>
              </w:rPr>
              <w:t xml:space="preserve">The Plug-in SHALL </w:t>
            </w:r>
            <w:proofErr w:type="gramStart"/>
            <w:r w:rsidRPr="001C6FB2">
              <w:rPr>
                <w:rFonts w:eastAsia="Malgun Gothic"/>
                <w:lang w:eastAsia="ko-KR"/>
              </w:rPr>
              <w:t>provide</w:t>
            </w:r>
            <w:proofErr w:type="gramEnd"/>
            <w:r w:rsidRPr="001C6FB2">
              <w:rPr>
                <w:rFonts w:eastAsia="Malgun Gothic"/>
                <w:lang w:eastAsia="ko-KR"/>
              </w:rPr>
              <w:t xml:space="preserve"> security mechanism for the interworking between the 3D printer and the 3D content server.</w:t>
            </w:r>
          </w:p>
        </w:tc>
        <w:tc>
          <w:tcPr>
            <w:tcW w:w="1263" w:type="dxa"/>
            <w:vAlign w:val="center"/>
          </w:tcPr>
          <w:p w:rsidR="002751E3" w:rsidRPr="001C6FB2" w:rsidRDefault="002751E3" w:rsidP="00631691">
            <w:pPr>
              <w:pStyle w:val="TableRow"/>
              <w:keepNext/>
              <w:rPr>
                <w:rFonts w:eastAsia="MS Mincho"/>
                <w:lang w:eastAsia="ja-JP"/>
              </w:rPr>
            </w:pPr>
            <w:r w:rsidRPr="001C6FB2">
              <w:rPr>
                <w:rFonts w:eastAsia="MS Mincho"/>
                <w:lang w:eastAsia="ja-JP"/>
              </w:rPr>
              <w:t>1.0</w:t>
            </w:r>
          </w:p>
        </w:tc>
      </w:tr>
      <w:tr w:rsidR="002751E3" w:rsidRPr="001C6FB2" w:rsidTr="001C6FB2">
        <w:trPr>
          <w:cantSplit/>
          <w:jc w:val="center"/>
        </w:trPr>
        <w:tc>
          <w:tcPr>
            <w:tcW w:w="1530" w:type="dxa"/>
            <w:vAlign w:val="center"/>
          </w:tcPr>
          <w:p w:rsidR="002751E3" w:rsidRPr="001C6FB2" w:rsidRDefault="002751E3" w:rsidP="00CC0EF7">
            <w:pPr>
              <w:pStyle w:val="TableRow"/>
              <w:spacing w:before="0" w:after="0"/>
              <w:rPr>
                <w:rFonts w:eastAsia="Malgun Gothic"/>
                <w:lang w:eastAsia="ko-KR"/>
              </w:rPr>
            </w:pPr>
            <w:r w:rsidRPr="001C6FB2">
              <w:rPr>
                <w:rFonts w:eastAsia="Malgun Gothic"/>
                <w:lang w:eastAsia="ko-KR"/>
              </w:rPr>
              <w:t>3D-HSF-04.1</w:t>
            </w:r>
          </w:p>
        </w:tc>
        <w:tc>
          <w:tcPr>
            <w:tcW w:w="7627" w:type="dxa"/>
            <w:vAlign w:val="center"/>
          </w:tcPr>
          <w:p w:rsidR="002751E3" w:rsidRPr="001C6FB2" w:rsidRDefault="002751E3">
            <w:pPr>
              <w:pStyle w:val="TableRow"/>
              <w:rPr>
                <w:rFonts w:eastAsia="Malgun Gothic"/>
                <w:lang w:eastAsia="ko-KR"/>
              </w:rPr>
            </w:pPr>
            <w:r w:rsidRPr="001C6FB2">
              <w:rPr>
                <w:rFonts w:eastAsia="Malgun Gothic"/>
                <w:lang w:eastAsia="ko-KR"/>
              </w:rPr>
              <w:t xml:space="preserve">The Plug-in SHALL </w:t>
            </w:r>
            <w:proofErr w:type="gramStart"/>
            <w:r w:rsidRPr="001C6FB2">
              <w:rPr>
                <w:rFonts w:eastAsia="Malgun Gothic"/>
                <w:lang w:eastAsia="ko-KR"/>
              </w:rPr>
              <w:t>get</w:t>
            </w:r>
            <w:proofErr w:type="gramEnd"/>
            <w:r w:rsidRPr="001C6FB2">
              <w:rPr>
                <w:rFonts w:eastAsia="Malgun Gothic"/>
                <w:lang w:eastAsia="ko-KR"/>
              </w:rPr>
              <w:t xml:space="preserve"> a secure information from a 3D content server and provide the information to the 3D printer to make secure connection between the server and the printer.</w:t>
            </w:r>
          </w:p>
        </w:tc>
        <w:tc>
          <w:tcPr>
            <w:tcW w:w="1263" w:type="dxa"/>
            <w:vAlign w:val="center"/>
          </w:tcPr>
          <w:p w:rsidR="002751E3" w:rsidRPr="001C6FB2" w:rsidRDefault="002751E3" w:rsidP="00D0043D">
            <w:pPr>
              <w:pStyle w:val="TableRow"/>
              <w:rPr>
                <w:rFonts w:eastAsia="MS Mincho"/>
                <w:lang w:eastAsia="ja-JP"/>
              </w:rPr>
            </w:pPr>
            <w:r w:rsidRPr="001C6FB2">
              <w:rPr>
                <w:rFonts w:eastAsia="MS Mincho"/>
                <w:lang w:eastAsia="ja-JP"/>
              </w:rPr>
              <w:t>1.0</w:t>
            </w:r>
          </w:p>
          <w:p w:rsidR="002751E3" w:rsidRPr="001C6FB2" w:rsidRDefault="002751E3" w:rsidP="00631691">
            <w:pPr>
              <w:pStyle w:val="TableRow"/>
              <w:keepNext/>
              <w:rPr>
                <w:rFonts w:eastAsia="MS Mincho"/>
                <w:lang w:eastAsia="ja-JP"/>
              </w:rPr>
            </w:pPr>
          </w:p>
        </w:tc>
      </w:tr>
      <w:tr w:rsidR="002751E3" w:rsidRPr="001C6FB2" w:rsidTr="001C6FB2">
        <w:trPr>
          <w:cantSplit/>
          <w:jc w:val="center"/>
        </w:trPr>
        <w:tc>
          <w:tcPr>
            <w:tcW w:w="1530" w:type="dxa"/>
            <w:vAlign w:val="center"/>
          </w:tcPr>
          <w:p w:rsidR="002751E3" w:rsidRPr="001C6FB2" w:rsidRDefault="002751E3" w:rsidP="00CC0EF7">
            <w:pPr>
              <w:pStyle w:val="TableRow"/>
              <w:spacing w:before="0" w:after="0"/>
              <w:rPr>
                <w:rFonts w:eastAsia="Malgun Gothic"/>
                <w:lang w:eastAsia="ko-KR"/>
              </w:rPr>
            </w:pPr>
            <w:r w:rsidRPr="001C6FB2">
              <w:rPr>
                <w:rFonts w:eastAsia="Malgun Gothic"/>
                <w:lang w:eastAsia="ko-KR"/>
              </w:rPr>
              <w:t>3D-HSF-05</w:t>
            </w:r>
          </w:p>
        </w:tc>
        <w:tc>
          <w:tcPr>
            <w:tcW w:w="7627" w:type="dxa"/>
            <w:vAlign w:val="center"/>
          </w:tcPr>
          <w:p w:rsidR="002751E3" w:rsidRPr="001C6FB2" w:rsidRDefault="002751E3">
            <w:pPr>
              <w:pStyle w:val="TableRow"/>
              <w:rPr>
                <w:rFonts w:eastAsia="Malgun Gothic"/>
                <w:lang w:eastAsia="ko-KR"/>
              </w:rPr>
            </w:pPr>
            <w:r w:rsidRPr="001C6FB2">
              <w:rPr>
                <w:rFonts w:eastAsia="Malgun Gothic"/>
                <w:lang w:eastAsia="ko-KR"/>
              </w:rPr>
              <w:t xml:space="preserve">The Plug-in SHALL </w:t>
            </w:r>
            <w:proofErr w:type="gramStart"/>
            <w:r w:rsidRPr="001C6FB2">
              <w:rPr>
                <w:rFonts w:eastAsia="Malgun Gothic"/>
                <w:lang w:eastAsia="ko-KR"/>
              </w:rPr>
              <w:t>provide</w:t>
            </w:r>
            <w:proofErr w:type="gramEnd"/>
            <w:r w:rsidRPr="001C6FB2">
              <w:rPr>
                <w:rFonts w:eastAsia="Malgun Gothic"/>
                <w:lang w:eastAsia="ko-KR"/>
              </w:rPr>
              <w:t xml:space="preserve"> a value that indicates URL of the 3D content server.</w:t>
            </w:r>
          </w:p>
        </w:tc>
        <w:tc>
          <w:tcPr>
            <w:tcW w:w="1263" w:type="dxa"/>
            <w:vAlign w:val="center"/>
          </w:tcPr>
          <w:p w:rsidR="002751E3" w:rsidRPr="001C6FB2" w:rsidRDefault="002751E3" w:rsidP="00D0043D">
            <w:pPr>
              <w:pStyle w:val="Term"/>
              <w:rPr>
                <w:rFonts w:eastAsia="MS Mincho"/>
                <w:b w:val="0"/>
                <w:lang w:eastAsia="ja-JP"/>
              </w:rPr>
            </w:pPr>
            <w:r w:rsidRPr="001C6FB2">
              <w:rPr>
                <w:rFonts w:eastAsia="MS Mincho"/>
                <w:b w:val="0"/>
                <w:lang w:eastAsia="ja-JP"/>
              </w:rPr>
              <w:t>1.0</w:t>
            </w:r>
          </w:p>
        </w:tc>
      </w:tr>
      <w:tr w:rsidR="002751E3" w:rsidRPr="001C6FB2" w:rsidTr="001C6FB2">
        <w:trPr>
          <w:cantSplit/>
          <w:jc w:val="center"/>
        </w:trPr>
        <w:tc>
          <w:tcPr>
            <w:tcW w:w="1530" w:type="dxa"/>
            <w:vAlign w:val="center"/>
          </w:tcPr>
          <w:p w:rsidR="002751E3" w:rsidRPr="001C6FB2" w:rsidRDefault="002751E3" w:rsidP="00CC0EF7">
            <w:pPr>
              <w:pStyle w:val="TableRow"/>
              <w:spacing w:before="0" w:after="0"/>
              <w:rPr>
                <w:rFonts w:eastAsia="Malgun Gothic"/>
                <w:lang w:eastAsia="ko-KR"/>
              </w:rPr>
            </w:pPr>
            <w:r w:rsidRPr="001C6FB2">
              <w:rPr>
                <w:rFonts w:eastAsia="Malgun Gothic"/>
                <w:lang w:eastAsia="ko-KR"/>
              </w:rPr>
              <w:t>3D-HSF-06</w:t>
            </w:r>
          </w:p>
        </w:tc>
        <w:tc>
          <w:tcPr>
            <w:tcW w:w="7627" w:type="dxa"/>
            <w:vAlign w:val="center"/>
          </w:tcPr>
          <w:p w:rsidR="002751E3" w:rsidRPr="001C6FB2" w:rsidRDefault="002751E3">
            <w:pPr>
              <w:pStyle w:val="TableRow"/>
              <w:rPr>
                <w:rFonts w:eastAsia="Malgun Gothic"/>
                <w:lang w:eastAsia="ko-KR"/>
              </w:rPr>
            </w:pPr>
            <w:r w:rsidRPr="001C6FB2">
              <w:rPr>
                <w:rFonts w:eastAsia="Malgun Gothic"/>
                <w:lang w:eastAsia="ko-KR"/>
              </w:rPr>
              <w:t xml:space="preserve">The Plug-in SHALL </w:t>
            </w:r>
            <w:proofErr w:type="gramStart"/>
            <w:r w:rsidRPr="001C6FB2">
              <w:rPr>
                <w:rFonts w:eastAsia="Malgun Gothic"/>
                <w:lang w:eastAsia="ko-KR"/>
              </w:rPr>
              <w:t>get</w:t>
            </w:r>
            <w:proofErr w:type="gramEnd"/>
            <w:r w:rsidRPr="001C6FB2">
              <w:rPr>
                <w:rFonts w:eastAsia="Malgun Gothic"/>
                <w:lang w:eastAsia="ko-KR"/>
              </w:rPr>
              <w:t xml:space="preserve"> a list of printing queue information from the 3D printer and provide the list of information.</w:t>
            </w:r>
          </w:p>
        </w:tc>
        <w:tc>
          <w:tcPr>
            <w:tcW w:w="1263" w:type="dxa"/>
            <w:vAlign w:val="center"/>
          </w:tcPr>
          <w:p w:rsidR="002751E3" w:rsidRPr="001C6FB2" w:rsidRDefault="002751E3" w:rsidP="00D0043D">
            <w:pPr>
              <w:pStyle w:val="Term"/>
              <w:rPr>
                <w:rFonts w:eastAsia="MS Mincho"/>
                <w:b w:val="0"/>
                <w:lang w:eastAsia="ja-JP"/>
              </w:rPr>
            </w:pPr>
            <w:r w:rsidRPr="001C6FB2">
              <w:rPr>
                <w:rFonts w:eastAsia="MS Mincho"/>
                <w:b w:val="0"/>
                <w:lang w:eastAsia="ja-JP"/>
              </w:rPr>
              <w:t>1.0</w:t>
            </w:r>
          </w:p>
        </w:tc>
      </w:tr>
      <w:tr w:rsidR="002751E3" w:rsidRPr="001C6FB2" w:rsidTr="001C6FB2">
        <w:trPr>
          <w:cantSplit/>
          <w:jc w:val="center"/>
        </w:trPr>
        <w:tc>
          <w:tcPr>
            <w:tcW w:w="1530" w:type="dxa"/>
            <w:vAlign w:val="center"/>
          </w:tcPr>
          <w:p w:rsidR="002751E3" w:rsidRPr="001C6FB2" w:rsidRDefault="002751E3" w:rsidP="00CC0EF7">
            <w:pPr>
              <w:pStyle w:val="TableRow"/>
              <w:spacing w:before="0" w:after="0"/>
              <w:rPr>
                <w:rFonts w:eastAsia="Malgun Gothic"/>
                <w:lang w:eastAsia="ko-KR"/>
              </w:rPr>
            </w:pPr>
            <w:r w:rsidRPr="001C6FB2">
              <w:rPr>
                <w:rFonts w:eastAsia="Malgun Gothic"/>
                <w:lang w:eastAsia="ko-KR"/>
              </w:rPr>
              <w:t>3D-HSF-06.1</w:t>
            </w:r>
          </w:p>
        </w:tc>
        <w:tc>
          <w:tcPr>
            <w:tcW w:w="7627" w:type="dxa"/>
            <w:vAlign w:val="center"/>
          </w:tcPr>
          <w:p w:rsidR="002751E3" w:rsidRPr="001C6FB2" w:rsidRDefault="002751E3">
            <w:pPr>
              <w:pStyle w:val="TableRow"/>
              <w:rPr>
                <w:rFonts w:eastAsia="Malgun Gothic"/>
                <w:lang w:eastAsia="ko-KR"/>
              </w:rPr>
            </w:pPr>
            <w:r w:rsidRPr="001C6FB2">
              <w:rPr>
                <w:rFonts w:eastAsia="Malgun Gothic"/>
                <w:lang w:eastAsia="ko-KR"/>
              </w:rPr>
              <w:t xml:space="preserve">The printing queue information SHOULD include an order, </w:t>
            </w:r>
            <w:proofErr w:type="gramStart"/>
            <w:r w:rsidRPr="001C6FB2">
              <w:rPr>
                <w:rFonts w:eastAsia="Malgun Gothic"/>
                <w:lang w:eastAsia="ko-KR"/>
              </w:rPr>
              <w:t>an</w:t>
            </w:r>
            <w:proofErr w:type="gramEnd"/>
            <w:r w:rsidRPr="001C6FB2">
              <w:rPr>
                <w:rFonts w:eastAsia="Malgun Gothic"/>
                <w:lang w:eastAsia="ko-KR"/>
              </w:rPr>
              <w:t xml:space="preserve"> URL of the queued contents and a message which indicates the status of the printing file.</w:t>
            </w:r>
          </w:p>
        </w:tc>
        <w:tc>
          <w:tcPr>
            <w:tcW w:w="1263" w:type="dxa"/>
            <w:vAlign w:val="center"/>
          </w:tcPr>
          <w:p w:rsidR="002751E3" w:rsidRPr="001C6FB2" w:rsidRDefault="002751E3" w:rsidP="00D0043D">
            <w:pPr>
              <w:pStyle w:val="Term"/>
              <w:rPr>
                <w:rFonts w:eastAsia="MS Mincho"/>
                <w:b w:val="0"/>
                <w:lang w:eastAsia="ja-JP"/>
              </w:rPr>
            </w:pPr>
            <w:r w:rsidRPr="001C6FB2">
              <w:rPr>
                <w:rFonts w:eastAsia="Malgun Gothic"/>
                <w:b w:val="0"/>
                <w:lang w:eastAsia="ko-KR"/>
              </w:rPr>
              <w:t>1.0</w:t>
            </w:r>
          </w:p>
        </w:tc>
      </w:tr>
    </w:tbl>
    <w:p w:rsidR="00107E2D" w:rsidRDefault="00107E2D" w:rsidP="00107E2D">
      <w:pPr>
        <w:pStyle w:val="Caption"/>
      </w:pPr>
      <w:bookmarkStart w:id="131" w:name="_Toc486819649"/>
      <w:r>
        <w:t xml:space="preserve">Table </w:t>
      </w:r>
      <w:r>
        <w:fldChar w:fldCharType="begin"/>
      </w:r>
      <w:r>
        <w:instrText xml:space="preserve"> SEQ Table \* ARABIC </w:instrText>
      </w:r>
      <w:r>
        <w:fldChar w:fldCharType="separate"/>
      </w:r>
      <w:r w:rsidR="00D44C23">
        <w:rPr>
          <w:noProof/>
        </w:rPr>
        <w:t>2</w:t>
      </w:r>
      <w:r>
        <w:fldChar w:fldCharType="end"/>
      </w:r>
      <w:r w:rsidRPr="00DD4D2B">
        <w:t xml:space="preserve">: </w:t>
      </w:r>
      <w:r w:rsidR="00AD1D01">
        <w:t>3D Printer</w:t>
      </w:r>
      <w:r w:rsidR="00AD1D01" w:rsidRPr="00DD4D2B">
        <w:t xml:space="preserve"> Specific Functional Requirements</w:t>
      </w:r>
      <w:bookmarkEnd w:id="131"/>
    </w:p>
    <w:p w:rsidR="001572F3" w:rsidRDefault="001572F3" w:rsidP="006114EE">
      <w:pPr>
        <w:pStyle w:val="Heading4"/>
      </w:pPr>
      <w:bookmarkStart w:id="132" w:name="_Toc306587891"/>
      <w:bookmarkStart w:id="133" w:name="_Toc18142920"/>
      <w:r>
        <w:t>Data Integrity</w:t>
      </w:r>
      <w:bookmarkEnd w:id="132"/>
      <w:r w:rsidR="006114EE" w:rsidRPr="006114EE">
        <w:t xml:space="preserve">: </w:t>
      </w:r>
      <w:r w:rsidR="00DC43D4">
        <w:t>DWAPI-</w:t>
      </w:r>
      <w:r w:rsidR="008572D6">
        <w:t>3DP</w:t>
      </w:r>
    </w:p>
    <w:p w:rsidR="001572F3" w:rsidRDefault="001572F3" w:rsidP="001572F3">
      <w:pPr>
        <w:pStyle w:val="Heading4"/>
        <w:tabs>
          <w:tab w:val="clear" w:pos="9634"/>
          <w:tab w:val="right" w:pos="10080"/>
        </w:tabs>
      </w:pPr>
      <w:bookmarkStart w:id="134" w:name="_Toc306587892"/>
      <w:r>
        <w:t>Confidentiality</w:t>
      </w:r>
      <w:bookmarkEnd w:id="1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7"/>
        <w:gridCol w:w="7054"/>
        <w:gridCol w:w="1152"/>
      </w:tblGrid>
      <w:tr w:rsidR="00DA22A2" w:rsidRPr="00B123B5" w:rsidTr="00631691">
        <w:trPr>
          <w:cantSplit/>
          <w:tblHeader/>
          <w:jc w:val="center"/>
        </w:trPr>
        <w:tc>
          <w:tcPr>
            <w:tcW w:w="1727" w:type="dxa"/>
            <w:shd w:val="clear" w:color="auto" w:fill="CCFFCC"/>
          </w:tcPr>
          <w:p w:rsidR="00DA22A2" w:rsidRPr="00B123B5" w:rsidRDefault="00DA22A2" w:rsidP="007F42A3">
            <w:pPr>
              <w:pStyle w:val="TableHead"/>
              <w:rPr>
                <w:sz w:val="20"/>
              </w:rPr>
            </w:pPr>
            <w:r w:rsidRPr="00B123B5">
              <w:rPr>
                <w:sz w:val="20"/>
              </w:rPr>
              <w:t>Label</w:t>
            </w:r>
          </w:p>
        </w:tc>
        <w:tc>
          <w:tcPr>
            <w:tcW w:w="7054" w:type="dxa"/>
            <w:shd w:val="clear" w:color="auto" w:fill="CCFFCC"/>
            <w:vAlign w:val="center"/>
          </w:tcPr>
          <w:p w:rsidR="00DA22A2" w:rsidRPr="00B123B5" w:rsidRDefault="00DA22A2" w:rsidP="007F42A3">
            <w:pPr>
              <w:pStyle w:val="TableHead"/>
              <w:rPr>
                <w:sz w:val="20"/>
              </w:rPr>
            </w:pPr>
            <w:r w:rsidRPr="00B123B5">
              <w:rPr>
                <w:sz w:val="20"/>
              </w:rPr>
              <w:t>Description</w:t>
            </w:r>
          </w:p>
        </w:tc>
        <w:tc>
          <w:tcPr>
            <w:tcW w:w="1152" w:type="dxa"/>
            <w:shd w:val="clear" w:color="auto" w:fill="CCFFCC"/>
            <w:vAlign w:val="center"/>
          </w:tcPr>
          <w:p w:rsidR="00DA22A2" w:rsidRPr="00B123B5" w:rsidRDefault="00DA22A2" w:rsidP="007F42A3">
            <w:pPr>
              <w:pStyle w:val="TableHead"/>
              <w:rPr>
                <w:sz w:val="20"/>
              </w:rPr>
            </w:pPr>
            <w:r w:rsidRPr="00B123B5">
              <w:rPr>
                <w:sz w:val="20"/>
              </w:rPr>
              <w:t>Release</w:t>
            </w:r>
          </w:p>
        </w:tc>
      </w:tr>
      <w:tr w:rsidR="00DA22A2" w:rsidRPr="00B123B5" w:rsidTr="00631691">
        <w:trPr>
          <w:cantSplit/>
          <w:tblHeader/>
          <w:jc w:val="center"/>
        </w:trPr>
        <w:tc>
          <w:tcPr>
            <w:tcW w:w="1727" w:type="dxa"/>
            <w:tcBorders>
              <w:bottom w:val="single" w:sz="4" w:space="0" w:color="auto"/>
            </w:tcBorders>
            <w:shd w:val="clear" w:color="auto" w:fill="auto"/>
          </w:tcPr>
          <w:p w:rsidR="00DA22A2" w:rsidRPr="00B123B5" w:rsidRDefault="00DA22A2" w:rsidP="007F42A3">
            <w:pPr>
              <w:pStyle w:val="TableHead"/>
              <w:rPr>
                <w:sz w:val="20"/>
              </w:rPr>
            </w:pPr>
          </w:p>
        </w:tc>
        <w:tc>
          <w:tcPr>
            <w:tcW w:w="7054" w:type="dxa"/>
            <w:tcBorders>
              <w:bottom w:val="single" w:sz="4" w:space="0" w:color="auto"/>
            </w:tcBorders>
            <w:shd w:val="clear" w:color="auto" w:fill="auto"/>
            <w:vAlign w:val="center"/>
          </w:tcPr>
          <w:p w:rsidR="00DA22A2" w:rsidRPr="00B123B5" w:rsidRDefault="00DA22A2" w:rsidP="007F42A3">
            <w:pPr>
              <w:pStyle w:val="TableHead"/>
              <w:rPr>
                <w:sz w:val="20"/>
              </w:rPr>
            </w:pPr>
          </w:p>
        </w:tc>
        <w:tc>
          <w:tcPr>
            <w:tcW w:w="1152" w:type="dxa"/>
            <w:tcBorders>
              <w:bottom w:val="single" w:sz="4" w:space="0" w:color="auto"/>
            </w:tcBorders>
            <w:shd w:val="clear" w:color="auto" w:fill="auto"/>
            <w:vAlign w:val="center"/>
          </w:tcPr>
          <w:p w:rsidR="00DA22A2" w:rsidRPr="00B123B5" w:rsidRDefault="00DA22A2" w:rsidP="007F42A3">
            <w:pPr>
              <w:pStyle w:val="TableHead"/>
              <w:rPr>
                <w:sz w:val="20"/>
              </w:rPr>
            </w:pPr>
          </w:p>
        </w:tc>
      </w:tr>
    </w:tbl>
    <w:p w:rsidR="004A670B" w:rsidRPr="00CE761C" w:rsidRDefault="004A670B" w:rsidP="004A670B">
      <w:pPr>
        <w:pStyle w:val="Heading1"/>
        <w:tabs>
          <w:tab w:val="clear" w:pos="9634"/>
          <w:tab w:val="right" w:pos="10080"/>
        </w:tabs>
        <w:spacing w:after="120"/>
        <w:rPr>
          <w:lang w:eastAsia="ja-JP"/>
        </w:rPr>
      </w:pPr>
      <w:bookmarkStart w:id="135" w:name="_Toc292974254"/>
      <w:bookmarkStart w:id="136" w:name="_Toc306587899"/>
      <w:bookmarkStart w:id="137" w:name="_Toc56839764"/>
      <w:bookmarkStart w:id="138" w:name="_Toc90106599"/>
      <w:bookmarkStart w:id="139" w:name="_Toc211749331"/>
      <w:bookmarkStart w:id="140" w:name="_Toc528829736"/>
      <w:bookmarkEnd w:id="81"/>
      <w:bookmarkEnd w:id="82"/>
      <w:bookmarkEnd w:id="133"/>
      <w:r>
        <w:lastRenderedPageBreak/>
        <w:t>Architectural Model</w:t>
      </w:r>
      <w:bookmarkEnd w:id="140"/>
    </w:p>
    <w:p w:rsidR="004A670B" w:rsidRPr="00D17312" w:rsidRDefault="004A670B" w:rsidP="004A670B">
      <w:r>
        <w:t xml:space="preserve">This </w:t>
      </w:r>
      <w:r w:rsidRPr="00D17312">
        <w:t xml:space="preserve">section </w:t>
      </w:r>
      <w:r>
        <w:t xml:space="preserve">describes </w:t>
      </w:r>
      <w:r w:rsidRPr="00D17312">
        <w:t xml:space="preserve">the architectural model and related aspects of the </w:t>
      </w:r>
      <w:r>
        <w:t xml:space="preserve">Device </w:t>
      </w:r>
      <w:proofErr w:type="spellStart"/>
      <w:r>
        <w:t>WebAPI</w:t>
      </w:r>
      <w:proofErr w:type="spellEnd"/>
      <w:r>
        <w:t xml:space="preserve"> </w:t>
      </w:r>
      <w:r w:rsidRPr="00D17312">
        <w:t>Enabler.</w:t>
      </w:r>
    </w:p>
    <w:p w:rsidR="004A670B" w:rsidRDefault="004A670B" w:rsidP="004A670B">
      <w:pPr>
        <w:pStyle w:val="Heading2"/>
        <w:tabs>
          <w:tab w:val="clear" w:pos="9634"/>
          <w:tab w:val="right" w:pos="10080"/>
        </w:tabs>
      </w:pPr>
      <w:bookmarkStart w:id="141" w:name="_Toc465844458"/>
      <w:bookmarkStart w:id="142" w:name="_Toc465844954"/>
      <w:bookmarkStart w:id="143" w:name="_Toc528829737"/>
      <w:bookmarkEnd w:id="141"/>
      <w:bookmarkEnd w:id="142"/>
      <w:r>
        <w:t>Architectural Diagram</w:t>
      </w:r>
      <w:bookmarkEnd w:id="143"/>
    </w:p>
    <w:p w:rsidR="004A670B" w:rsidRDefault="004A670B" w:rsidP="004A670B">
      <w:pPr>
        <w:pStyle w:val="Heading3"/>
        <w:spacing w:before="60" w:after="120"/>
        <w:rPr>
          <w:lang w:eastAsia="ja-JP"/>
        </w:rPr>
      </w:pPr>
      <w:bookmarkStart w:id="144" w:name="_Toc465844460"/>
      <w:bookmarkStart w:id="145" w:name="_Toc465844956"/>
      <w:bookmarkStart w:id="146" w:name="_Toc528829738"/>
      <w:bookmarkEnd w:id="144"/>
      <w:bookmarkEnd w:id="145"/>
      <w:proofErr w:type="spellStart"/>
      <w:r>
        <w:rPr>
          <w:rFonts w:hint="eastAsia"/>
          <w:lang w:eastAsia="ja-JP"/>
        </w:rPr>
        <w:t>GotAPI</w:t>
      </w:r>
      <w:proofErr w:type="spellEnd"/>
      <w:r>
        <w:rPr>
          <w:rFonts w:hint="eastAsia"/>
          <w:lang w:eastAsia="ja-JP"/>
        </w:rPr>
        <w:t xml:space="preserve"> Framework </w:t>
      </w:r>
      <w:r w:rsidR="001F313E">
        <w:rPr>
          <w:lang w:eastAsia="ja-JP"/>
        </w:rPr>
        <w:t>and 3DP Plug-in External Interfaces</w:t>
      </w:r>
      <w:bookmarkEnd w:id="146"/>
    </w:p>
    <w:p w:rsidR="004A670B" w:rsidRDefault="004A670B" w:rsidP="004A670B">
      <w:pPr>
        <w:rPr>
          <w:lang w:eastAsia="ja-JP"/>
        </w:rPr>
      </w:pPr>
      <w:r>
        <w:rPr>
          <w:rFonts w:hint="eastAsia"/>
          <w:lang w:eastAsia="ja-JP"/>
        </w:rPr>
        <w:t xml:space="preserve">This section summarizes how the </w:t>
      </w:r>
      <w:proofErr w:type="spellStart"/>
      <w:r>
        <w:rPr>
          <w:rFonts w:hint="eastAsia"/>
          <w:lang w:eastAsia="ja-JP"/>
        </w:rPr>
        <w:t>GotAPI</w:t>
      </w:r>
      <w:proofErr w:type="spellEnd"/>
      <w:r>
        <w:rPr>
          <w:rFonts w:hint="eastAsia"/>
          <w:lang w:eastAsia="ja-JP"/>
        </w:rPr>
        <w:t xml:space="preserve"> framework works, in which the DWAPI is functioning.  This section </w:t>
      </w:r>
      <w:r>
        <w:rPr>
          <w:lang w:eastAsia="ja-JP"/>
        </w:rPr>
        <w:t>adheres</w:t>
      </w:r>
      <w:r>
        <w:rPr>
          <w:rFonts w:hint="eastAsia"/>
          <w:lang w:eastAsia="ja-JP"/>
        </w:rPr>
        <w:t xml:space="preserve"> to the specifications that are defined by </w:t>
      </w:r>
      <w:proofErr w:type="spellStart"/>
      <w:r>
        <w:rPr>
          <w:rFonts w:hint="eastAsia"/>
          <w:lang w:eastAsia="ja-JP"/>
        </w:rPr>
        <w:t>GotAPI</w:t>
      </w:r>
      <w:proofErr w:type="spellEnd"/>
      <w:r>
        <w:rPr>
          <w:rFonts w:hint="eastAsia"/>
          <w:lang w:eastAsia="ja-JP"/>
        </w:rPr>
        <w:t xml:space="preserve"> 1.1 [</w:t>
      </w:r>
      <w:proofErr w:type="spellStart"/>
      <w:r>
        <w:rPr>
          <w:rFonts w:hint="eastAsia"/>
          <w:lang w:eastAsia="ja-JP"/>
        </w:rPr>
        <w:t>GotAPI</w:t>
      </w:r>
      <w:proofErr w:type="spellEnd"/>
      <w:r>
        <w:rPr>
          <w:rFonts w:hint="eastAsia"/>
          <w:lang w:eastAsia="ja-JP"/>
        </w:rPr>
        <w:t xml:space="preserve"> 1.1].</w:t>
      </w:r>
    </w:p>
    <w:p w:rsidR="004A670B" w:rsidRDefault="004A670B" w:rsidP="004A670B">
      <w:pPr>
        <w:rPr>
          <w:lang w:val="en-US"/>
        </w:rPr>
      </w:pPr>
      <w:r>
        <w:rPr>
          <w:rFonts w:hint="eastAsia"/>
          <w:lang w:eastAsia="ja-JP"/>
        </w:rPr>
        <w:t xml:space="preserve">As defined by </w:t>
      </w:r>
      <w:proofErr w:type="spellStart"/>
      <w:r>
        <w:rPr>
          <w:rFonts w:hint="eastAsia"/>
          <w:lang w:eastAsia="ja-JP"/>
        </w:rPr>
        <w:t>GotAPI</w:t>
      </w:r>
      <w:proofErr w:type="spellEnd"/>
      <w:r>
        <w:rPr>
          <w:rFonts w:hint="eastAsia"/>
          <w:lang w:eastAsia="ja-JP"/>
        </w:rPr>
        <w:t xml:space="preserve"> 1.1 [</w:t>
      </w:r>
      <w:proofErr w:type="spellStart"/>
      <w:r>
        <w:rPr>
          <w:rFonts w:hint="eastAsia"/>
          <w:lang w:eastAsia="ja-JP"/>
        </w:rPr>
        <w:t>GotAPI</w:t>
      </w:r>
      <w:proofErr w:type="spellEnd"/>
      <w:r>
        <w:rPr>
          <w:rFonts w:hint="eastAsia"/>
          <w:lang w:eastAsia="ja-JP"/>
        </w:rPr>
        <w:t xml:space="preserve"> 1.1], w</w:t>
      </w:r>
      <w:r>
        <w:rPr>
          <w:lang w:eastAsia="ja-JP"/>
        </w:rPr>
        <w:t xml:space="preserve">hen an application is initiated by a user, the application </w:t>
      </w:r>
      <w:r>
        <w:rPr>
          <w:lang w:val="en-US"/>
        </w:rPr>
        <w:t xml:space="preserve">obtains authorization for access to </w:t>
      </w:r>
      <w:proofErr w:type="spellStart"/>
      <w:r>
        <w:rPr>
          <w:lang w:val="en-US"/>
        </w:rPr>
        <w:t>GotAPI</w:t>
      </w:r>
      <w:proofErr w:type="spellEnd"/>
      <w:r>
        <w:rPr>
          <w:lang w:val="en-US"/>
        </w:rPr>
        <w:t xml:space="preserve">-based APIs using the GotAPI-2 Interface. Once the application is authorized by the </w:t>
      </w:r>
      <w:proofErr w:type="spellStart"/>
      <w:r>
        <w:rPr>
          <w:lang w:val="en-US"/>
        </w:rPr>
        <w:t>GotAPI</w:t>
      </w:r>
      <w:proofErr w:type="spellEnd"/>
      <w:r>
        <w:rPr>
          <w:lang w:val="en-US"/>
        </w:rPr>
        <w:t xml:space="preserve"> </w:t>
      </w:r>
      <w:proofErr w:type="spellStart"/>
      <w:r>
        <w:rPr>
          <w:lang w:val="en-US"/>
        </w:rPr>
        <w:t>Auth</w:t>
      </w:r>
      <w:proofErr w:type="spellEnd"/>
      <w:r>
        <w:rPr>
          <w:lang w:val="en-US"/>
        </w:rPr>
        <w:t xml:space="preserve"> Server, the application can access the </w:t>
      </w:r>
      <w:proofErr w:type="spellStart"/>
      <w:r>
        <w:rPr>
          <w:lang w:val="en-US"/>
        </w:rPr>
        <w:t>GotAPI</w:t>
      </w:r>
      <w:proofErr w:type="spellEnd"/>
      <w:r>
        <w:rPr>
          <w:lang w:val="en-US"/>
        </w:rPr>
        <w:t xml:space="preserve"> Server using </w:t>
      </w:r>
      <w:r w:rsidRPr="00AE036F">
        <w:rPr>
          <w:rFonts w:hint="eastAsia"/>
          <w:lang w:val="en-US" w:eastAsia="ja-JP"/>
        </w:rPr>
        <w:t xml:space="preserve">the </w:t>
      </w:r>
      <w:r>
        <w:rPr>
          <w:lang w:val="en-US"/>
        </w:rPr>
        <w:t>GotAPI-1 Interface.</w:t>
      </w:r>
    </w:p>
    <w:p w:rsidR="004A670B" w:rsidRDefault="004A670B" w:rsidP="004A670B">
      <w:pPr>
        <w:rPr>
          <w:lang w:eastAsia="ja-JP"/>
        </w:rPr>
      </w:pPr>
      <w:r>
        <w:rPr>
          <w:lang w:eastAsia="ja-JP"/>
        </w:rPr>
        <w:t>After the authorization, the application ask</w:t>
      </w:r>
      <w:r>
        <w:rPr>
          <w:rFonts w:hint="eastAsia"/>
          <w:lang w:eastAsia="ja-JP"/>
        </w:rPr>
        <w:t>s</w:t>
      </w:r>
      <w:r>
        <w:rPr>
          <w:lang w:eastAsia="ja-JP"/>
        </w:rPr>
        <w:t xml:space="preserve"> the </w:t>
      </w:r>
      <w:proofErr w:type="spellStart"/>
      <w:r>
        <w:rPr>
          <w:lang w:eastAsia="ja-JP"/>
        </w:rPr>
        <w:t>GotAPI</w:t>
      </w:r>
      <w:proofErr w:type="spellEnd"/>
      <w:r>
        <w:rPr>
          <w:lang w:eastAsia="ja-JP"/>
        </w:rPr>
        <w:t xml:space="preserve"> Server</w:t>
      </w:r>
      <w:r>
        <w:rPr>
          <w:rFonts w:hint="eastAsia"/>
          <w:lang w:eastAsia="ja-JP"/>
        </w:rPr>
        <w:t xml:space="preserve">, </w:t>
      </w:r>
      <w:r>
        <w:rPr>
          <w:lang w:eastAsia="ja-JP"/>
        </w:rPr>
        <w:t>using the GotAPI-1 Interface</w:t>
      </w:r>
      <w:r>
        <w:rPr>
          <w:rFonts w:hint="eastAsia"/>
          <w:lang w:eastAsia="ja-JP"/>
        </w:rPr>
        <w:t>,</w:t>
      </w:r>
      <w:r>
        <w:rPr>
          <w:lang w:eastAsia="ja-JP"/>
        </w:rPr>
        <w:t xml:space="preserve"> what kind of services </w:t>
      </w:r>
      <w:proofErr w:type="gramStart"/>
      <w:r>
        <w:rPr>
          <w:lang w:eastAsia="ja-JP"/>
        </w:rPr>
        <w:t>are</w:t>
      </w:r>
      <w:proofErr w:type="gramEnd"/>
      <w:r>
        <w:rPr>
          <w:lang w:eastAsia="ja-JP"/>
        </w:rPr>
        <w:t xml:space="preserve"> available. </w:t>
      </w:r>
      <w:r w:rsidRPr="00AB5E6D">
        <w:rPr>
          <w:lang w:eastAsia="ja-JP"/>
        </w:rPr>
        <w:t xml:space="preserve">Then the </w:t>
      </w:r>
      <w:proofErr w:type="spellStart"/>
      <w:r w:rsidRPr="00AB5E6D">
        <w:rPr>
          <w:lang w:eastAsia="ja-JP"/>
        </w:rPr>
        <w:t>GotAPI</w:t>
      </w:r>
      <w:proofErr w:type="spellEnd"/>
      <w:r w:rsidRPr="00AB5E6D">
        <w:rPr>
          <w:lang w:eastAsia="ja-JP"/>
        </w:rPr>
        <w:t xml:space="preserve"> Server requests the current status </w:t>
      </w:r>
      <w:r>
        <w:rPr>
          <w:rFonts w:hint="eastAsia"/>
          <w:lang w:eastAsia="ja-JP"/>
        </w:rPr>
        <w:t xml:space="preserve">of the available services </w:t>
      </w:r>
      <w:r w:rsidRPr="00AB5E6D">
        <w:rPr>
          <w:lang w:eastAsia="ja-JP"/>
        </w:rPr>
        <w:t xml:space="preserve">to all the installed </w:t>
      </w:r>
      <w:r w:rsidRPr="004135E4">
        <w:rPr>
          <w:lang w:eastAsia="ja-JP"/>
        </w:rPr>
        <w:t>Extension Plug-Ins using the GotAPI-4 Interface.</w:t>
      </w:r>
      <w:r>
        <w:rPr>
          <w:lang w:eastAsia="ja-JP"/>
        </w:rPr>
        <w:t xml:space="preserve"> This procedure is called the "Service Discovery", which is defined in the </w:t>
      </w:r>
      <w:proofErr w:type="spellStart"/>
      <w:r>
        <w:rPr>
          <w:lang w:eastAsia="ja-JP"/>
        </w:rPr>
        <w:t>GotAPI</w:t>
      </w:r>
      <w:proofErr w:type="spellEnd"/>
      <w:r>
        <w:rPr>
          <w:lang w:eastAsia="ja-JP"/>
        </w:rPr>
        <w:t xml:space="preserve"> specification. After the Service Discovery, the application can interact with the specified device</w:t>
      </w:r>
      <w:r>
        <w:rPr>
          <w:rFonts w:hint="eastAsia"/>
          <w:lang w:eastAsia="ja-JP"/>
        </w:rPr>
        <w:t xml:space="preserve"> (i.e., the service)</w:t>
      </w:r>
      <w:r>
        <w:rPr>
          <w:lang w:eastAsia="ja-JP"/>
        </w:rPr>
        <w:t xml:space="preserve"> via the Plug-In.</w:t>
      </w:r>
      <w:r>
        <w:rPr>
          <w:rFonts w:hint="eastAsia"/>
          <w:lang w:eastAsia="ja-JP"/>
        </w:rPr>
        <w:t xml:space="preserve"> Note that, in the </w:t>
      </w:r>
      <w:proofErr w:type="spellStart"/>
      <w:r>
        <w:rPr>
          <w:rFonts w:hint="eastAsia"/>
          <w:lang w:eastAsia="ja-JP"/>
        </w:rPr>
        <w:t>GotAPI</w:t>
      </w:r>
      <w:proofErr w:type="spellEnd"/>
      <w:r>
        <w:rPr>
          <w:rFonts w:hint="eastAsia"/>
          <w:lang w:eastAsia="ja-JP"/>
        </w:rPr>
        <w:t xml:space="preserve"> specification, external devices and internal enablers are collectively called as </w:t>
      </w:r>
      <w:r>
        <w:rPr>
          <w:lang w:eastAsia="ja-JP"/>
        </w:rPr>
        <w:t>“</w:t>
      </w:r>
      <w:r>
        <w:rPr>
          <w:rFonts w:hint="eastAsia"/>
          <w:lang w:eastAsia="ja-JP"/>
        </w:rPr>
        <w:t>services</w:t>
      </w:r>
      <w:r>
        <w:rPr>
          <w:lang w:eastAsia="ja-JP"/>
        </w:rPr>
        <w:t>”</w:t>
      </w:r>
      <w:r>
        <w:rPr>
          <w:rFonts w:hint="eastAsia"/>
          <w:lang w:eastAsia="ja-JP"/>
        </w:rPr>
        <w:t>.</w:t>
      </w:r>
    </w:p>
    <w:p w:rsidR="008A2820" w:rsidRPr="00A4195E" w:rsidRDefault="004A670B" w:rsidP="004A670B">
      <w:pPr>
        <w:rPr>
          <w:lang w:eastAsia="ja-JP"/>
        </w:rPr>
      </w:pPr>
      <w:r>
        <w:rPr>
          <w:lang w:eastAsia="ja-JP"/>
        </w:rPr>
        <w:t xml:space="preserve">When an application sends an API request on the GotAPI-1 Interface, the </w:t>
      </w:r>
      <w:proofErr w:type="spellStart"/>
      <w:r>
        <w:rPr>
          <w:lang w:eastAsia="ja-JP"/>
        </w:rPr>
        <w:t>GotAPI</w:t>
      </w:r>
      <w:proofErr w:type="spellEnd"/>
      <w:r>
        <w:rPr>
          <w:lang w:eastAsia="ja-JP"/>
        </w:rPr>
        <w:t xml:space="preserve"> Server passes it to the Plug-In using the GotAPI-4 Interface.</w:t>
      </w:r>
    </w:p>
    <w:p w:rsidR="004A670B" w:rsidRDefault="00354494" w:rsidP="004A670B">
      <w:pPr>
        <w:jc w:val="center"/>
        <w:rPr>
          <w:lang w:eastAsia="ja-JP"/>
        </w:rPr>
      </w:pPr>
      <w:r w:rsidRPr="00354494">
        <w:rPr>
          <w:lang w:eastAsia="ja-JP"/>
        </w:rPr>
        <w:t xml:space="preserve"> </w:t>
      </w:r>
      <w:r w:rsidR="00D9194A">
        <w:rPr>
          <w:noProof/>
          <w:lang w:val="en-US" w:eastAsia="zh-CN"/>
        </w:rPr>
        <w:drawing>
          <wp:inline distT="0" distB="0" distL="0" distR="0" wp14:anchorId="3A945FA6" wp14:editId="692638CC">
            <wp:extent cx="4108450" cy="3149600"/>
            <wp:effectExtent l="0" t="0" r="6350" b="0"/>
            <wp:docPr id="4" name="그림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108450" cy="3149600"/>
                    </a:xfrm>
                    <a:prstGeom prst="rect">
                      <a:avLst/>
                    </a:prstGeom>
                    <a:noFill/>
                    <a:ln>
                      <a:noFill/>
                    </a:ln>
                  </pic:spPr>
                </pic:pic>
              </a:graphicData>
            </a:graphic>
          </wp:inline>
        </w:drawing>
      </w:r>
    </w:p>
    <w:p w:rsidR="00DA22A2" w:rsidRDefault="00107E2D" w:rsidP="00631691">
      <w:pPr>
        <w:pStyle w:val="Caption"/>
      </w:pPr>
      <w:bookmarkStart w:id="147" w:name="_Toc493481205"/>
      <w:bookmarkStart w:id="148" w:name="_Toc336824482"/>
      <w:r>
        <w:t xml:space="preserve">Figure </w:t>
      </w:r>
      <w:r>
        <w:fldChar w:fldCharType="begin"/>
      </w:r>
      <w:r>
        <w:instrText xml:space="preserve"> SEQ Figure \* ARABIC </w:instrText>
      </w:r>
      <w:r>
        <w:fldChar w:fldCharType="separate"/>
      </w:r>
      <w:r w:rsidR="00D44C23">
        <w:rPr>
          <w:noProof/>
        </w:rPr>
        <w:t>3</w:t>
      </w:r>
      <w:r>
        <w:fldChar w:fldCharType="end"/>
      </w:r>
      <w:r w:rsidRPr="00F53BBC">
        <w:t>: Architectural Diagram</w:t>
      </w:r>
      <w:bookmarkEnd w:id="147"/>
    </w:p>
    <w:bookmarkEnd w:id="148"/>
    <w:p w:rsidR="004A670B" w:rsidRPr="003D6F71" w:rsidRDefault="004A670B" w:rsidP="004A670B">
      <w:pPr>
        <w:rPr>
          <w:lang w:eastAsia="ja-JP"/>
        </w:rPr>
      </w:pPr>
      <w:r>
        <w:rPr>
          <w:rFonts w:hint="eastAsia"/>
          <w:lang w:eastAsia="ja-JP"/>
        </w:rPr>
        <w:t xml:space="preserve">In addition to HTTP, an application may </w:t>
      </w:r>
      <w:r>
        <w:rPr>
          <w:lang w:eastAsia="ja-JP"/>
        </w:rPr>
        <w:t xml:space="preserve">connect to the </w:t>
      </w:r>
      <w:proofErr w:type="spellStart"/>
      <w:r>
        <w:rPr>
          <w:lang w:eastAsia="ja-JP"/>
        </w:rPr>
        <w:t>GotAPI</w:t>
      </w:r>
      <w:proofErr w:type="spellEnd"/>
      <w:r>
        <w:rPr>
          <w:lang w:eastAsia="ja-JP"/>
        </w:rPr>
        <w:t xml:space="preserve"> Server using </w:t>
      </w:r>
      <w:proofErr w:type="spellStart"/>
      <w:r>
        <w:rPr>
          <w:lang w:eastAsia="ja-JP"/>
        </w:rPr>
        <w:t>WebSocket</w:t>
      </w:r>
      <w:proofErr w:type="spellEnd"/>
      <w:r>
        <w:rPr>
          <w:lang w:eastAsia="ja-JP"/>
        </w:rPr>
        <w:t xml:space="preserve">, which is </w:t>
      </w:r>
      <w:r>
        <w:rPr>
          <w:rFonts w:hint="eastAsia"/>
          <w:lang w:eastAsia="ja-JP"/>
        </w:rPr>
        <w:t xml:space="preserve">the </w:t>
      </w:r>
      <w:r>
        <w:rPr>
          <w:lang w:eastAsia="ja-JP"/>
        </w:rPr>
        <w:t xml:space="preserve">GotAPI-5 Interface. </w:t>
      </w:r>
      <w:r>
        <w:rPr>
          <w:rFonts w:hint="eastAsia"/>
          <w:lang w:eastAsia="ja-JP"/>
        </w:rPr>
        <w:t xml:space="preserve">The </w:t>
      </w:r>
      <w:r>
        <w:rPr>
          <w:lang w:eastAsia="ja-JP"/>
        </w:rPr>
        <w:t xml:space="preserve">GotAPI-5 Interface </w:t>
      </w:r>
      <w:r>
        <w:rPr>
          <w:rFonts w:hint="eastAsia"/>
          <w:lang w:eastAsia="ja-JP"/>
        </w:rPr>
        <w:t>enables that w</w:t>
      </w:r>
      <w:r>
        <w:rPr>
          <w:lang w:eastAsia="ja-JP"/>
        </w:rPr>
        <w:t>henever the targeted device reports event messages, the application receives the messages on the GotAPI-5 Interface asynchronously.</w:t>
      </w:r>
    </w:p>
    <w:p w:rsidR="008A2820" w:rsidRDefault="004A670B" w:rsidP="004A670B">
      <w:pPr>
        <w:rPr>
          <w:lang w:eastAsia="ja-JP"/>
        </w:rPr>
      </w:pPr>
      <w:r w:rsidRPr="000D0602">
        <w:rPr>
          <w:lang w:eastAsia="ja-JP"/>
        </w:rPr>
        <w:t xml:space="preserve">The </w:t>
      </w:r>
      <w:proofErr w:type="spellStart"/>
      <w:r w:rsidRPr="000D0602">
        <w:rPr>
          <w:lang w:eastAsia="ja-JP"/>
        </w:rPr>
        <w:t>GotAPI</w:t>
      </w:r>
      <w:proofErr w:type="spellEnd"/>
      <w:r w:rsidRPr="000D0602">
        <w:rPr>
          <w:lang w:eastAsia="ja-JP"/>
        </w:rPr>
        <w:t xml:space="preserve"> Server is agnostic to what Plug-In</w:t>
      </w:r>
      <w:r>
        <w:rPr>
          <w:rFonts w:hint="eastAsia"/>
          <w:lang w:eastAsia="ja-JP"/>
        </w:rPr>
        <w:t>s</w:t>
      </w:r>
      <w:r w:rsidRPr="000D0602">
        <w:rPr>
          <w:lang w:eastAsia="ja-JP"/>
        </w:rPr>
        <w:t xml:space="preserve"> </w:t>
      </w:r>
      <w:proofErr w:type="gramStart"/>
      <w:r w:rsidRPr="000D0602">
        <w:rPr>
          <w:lang w:eastAsia="ja-JP"/>
        </w:rPr>
        <w:t>do</w:t>
      </w:r>
      <w:proofErr w:type="gramEnd"/>
      <w:r w:rsidRPr="000D0602">
        <w:rPr>
          <w:lang w:eastAsia="ja-JP"/>
        </w:rPr>
        <w:t xml:space="preserve"> inside. The </w:t>
      </w:r>
      <w:proofErr w:type="spellStart"/>
      <w:r w:rsidRPr="000D0602">
        <w:rPr>
          <w:lang w:eastAsia="ja-JP"/>
        </w:rPr>
        <w:t>GotAPI</w:t>
      </w:r>
      <w:proofErr w:type="spellEnd"/>
      <w:r w:rsidRPr="000D0602">
        <w:rPr>
          <w:lang w:eastAsia="ja-JP"/>
        </w:rPr>
        <w:t xml:space="preserve"> </w:t>
      </w:r>
      <w:r>
        <w:rPr>
          <w:rFonts w:hint="eastAsia"/>
          <w:lang w:eastAsia="ja-JP"/>
        </w:rPr>
        <w:t xml:space="preserve">Server </w:t>
      </w:r>
      <w:r w:rsidRPr="000D0602">
        <w:rPr>
          <w:lang w:eastAsia="ja-JP"/>
        </w:rPr>
        <w:t xml:space="preserve">just passes a request from an application to </w:t>
      </w:r>
      <w:r>
        <w:rPr>
          <w:rFonts w:hint="eastAsia"/>
          <w:lang w:eastAsia="ja-JP"/>
        </w:rPr>
        <w:t>a</w:t>
      </w:r>
      <w:r w:rsidRPr="000D0602">
        <w:rPr>
          <w:lang w:eastAsia="ja-JP"/>
        </w:rPr>
        <w:t xml:space="preserve"> Plug-In and passes a response from the Plug-In to the application.</w:t>
      </w:r>
    </w:p>
    <w:p w:rsidR="004A670B" w:rsidRDefault="008A2820" w:rsidP="004A670B">
      <w:pPr>
        <w:rPr>
          <w:lang w:eastAsia="ja-JP"/>
        </w:rPr>
      </w:pPr>
      <w:r>
        <w:rPr>
          <w:lang w:eastAsia="ja-JP"/>
        </w:rPr>
        <w:t xml:space="preserve">The Plug-in provides external interfaces to communicate external device and service via </w:t>
      </w:r>
      <w:r w:rsidR="008A7BFA">
        <w:rPr>
          <w:lang w:eastAsia="ja-JP"/>
        </w:rPr>
        <w:t>3DP</w:t>
      </w:r>
      <w:r>
        <w:rPr>
          <w:lang w:eastAsia="ja-JP"/>
        </w:rPr>
        <w:t xml:space="preserve">-1 and </w:t>
      </w:r>
      <w:r w:rsidR="008A7BFA">
        <w:rPr>
          <w:lang w:eastAsia="ja-JP"/>
        </w:rPr>
        <w:t>3DP</w:t>
      </w:r>
      <w:r>
        <w:rPr>
          <w:lang w:eastAsia="ja-JP"/>
        </w:rPr>
        <w:t xml:space="preserve">-2 for each, and it may </w:t>
      </w:r>
      <w:proofErr w:type="spellStart"/>
      <w:r>
        <w:rPr>
          <w:lang w:eastAsia="ja-JP"/>
        </w:rPr>
        <w:t>provides</w:t>
      </w:r>
      <w:proofErr w:type="spellEnd"/>
      <w:r>
        <w:rPr>
          <w:lang w:eastAsia="ja-JP"/>
        </w:rPr>
        <w:t xml:space="preserve"> </w:t>
      </w:r>
      <w:r w:rsidR="008A7BFA">
        <w:rPr>
          <w:lang w:eastAsia="ja-JP"/>
        </w:rPr>
        <w:t>3DP</w:t>
      </w:r>
      <w:r>
        <w:rPr>
          <w:lang w:eastAsia="ja-JP"/>
        </w:rPr>
        <w:t>-3 external interface between external device and external service to make them cooperation remotely.</w:t>
      </w:r>
    </w:p>
    <w:p w:rsidR="004A670B" w:rsidRDefault="008F0099" w:rsidP="004A670B">
      <w:pPr>
        <w:pStyle w:val="Heading3"/>
        <w:spacing w:before="60" w:after="120"/>
        <w:rPr>
          <w:lang w:eastAsia="ja-JP"/>
        </w:rPr>
      </w:pPr>
      <w:bookmarkStart w:id="149" w:name="_Toc465844462"/>
      <w:bookmarkStart w:id="150" w:name="_Toc465844958"/>
      <w:bookmarkStart w:id="151" w:name="_Toc528829739"/>
      <w:bookmarkEnd w:id="149"/>
      <w:bookmarkEnd w:id="150"/>
      <w:r>
        <w:rPr>
          <w:lang w:eastAsia="ja-JP"/>
        </w:rPr>
        <w:lastRenderedPageBreak/>
        <w:t>DWAPI-3DP Basic Data Flow</w:t>
      </w:r>
      <w:bookmarkEnd w:id="151"/>
    </w:p>
    <w:p w:rsidR="004A670B" w:rsidRPr="00CE761C" w:rsidRDefault="004A670B" w:rsidP="004A670B">
      <w:pPr>
        <w:rPr>
          <w:lang w:eastAsia="ja-JP"/>
        </w:rPr>
      </w:pPr>
      <w:r>
        <w:rPr>
          <w:rFonts w:hint="eastAsia"/>
          <w:lang w:val="en-US" w:eastAsia="ja-JP"/>
        </w:rPr>
        <w:t>This section describes</w:t>
      </w:r>
      <w:r>
        <w:rPr>
          <w:rFonts w:hint="eastAsia"/>
          <w:lang w:eastAsia="ja-JP"/>
        </w:rPr>
        <w:t xml:space="preserve"> how the </w:t>
      </w:r>
      <w:proofErr w:type="spellStart"/>
      <w:r>
        <w:rPr>
          <w:rFonts w:hint="eastAsia"/>
          <w:lang w:eastAsia="ja-JP"/>
        </w:rPr>
        <w:t>GotAPI</w:t>
      </w:r>
      <w:proofErr w:type="spellEnd"/>
      <w:r>
        <w:rPr>
          <w:rFonts w:hint="eastAsia"/>
          <w:lang w:eastAsia="ja-JP"/>
        </w:rPr>
        <w:t xml:space="preserve"> framework and </w:t>
      </w:r>
      <w:r w:rsidR="008F0099">
        <w:rPr>
          <w:lang w:eastAsia="ja-JP"/>
        </w:rPr>
        <w:t>3D Printer</w:t>
      </w:r>
      <w:r>
        <w:rPr>
          <w:rFonts w:hint="eastAsia"/>
          <w:lang w:eastAsia="ja-JP"/>
        </w:rPr>
        <w:t xml:space="preserve"> devices work together using Extension Plug-Ins. </w:t>
      </w:r>
      <w:r w:rsidRPr="00CE761C">
        <w:rPr>
          <w:rFonts w:hint="eastAsia"/>
          <w:lang w:eastAsia="ja-JP"/>
        </w:rPr>
        <w:t xml:space="preserve">The following diagram shows the basic flow of </w:t>
      </w:r>
      <w:r>
        <w:rPr>
          <w:rFonts w:hint="eastAsia"/>
          <w:lang w:eastAsia="ja-JP"/>
        </w:rPr>
        <w:t>DWAPI-</w:t>
      </w:r>
      <w:r w:rsidR="008F0099">
        <w:rPr>
          <w:lang w:eastAsia="ja-JP"/>
        </w:rPr>
        <w:t>3DP</w:t>
      </w:r>
      <w:r w:rsidRPr="00CE761C">
        <w:rPr>
          <w:rFonts w:hint="eastAsia"/>
          <w:lang w:eastAsia="ja-JP"/>
        </w:rPr>
        <w:t>.</w:t>
      </w:r>
      <w:r>
        <w:rPr>
          <w:rFonts w:hint="eastAsia"/>
          <w:lang w:eastAsia="ja-JP"/>
        </w:rPr>
        <w:t xml:space="preserve"> </w:t>
      </w:r>
    </w:p>
    <w:p w:rsidR="008F0099" w:rsidRDefault="004A670B" w:rsidP="004A670B">
      <w:pPr>
        <w:rPr>
          <w:lang w:eastAsia="ja-JP"/>
        </w:rPr>
      </w:pPr>
      <w:r w:rsidRPr="00CE761C">
        <w:rPr>
          <w:rFonts w:hint="eastAsia"/>
          <w:lang w:eastAsia="ja-JP"/>
        </w:rPr>
        <w:t xml:space="preserve">Under the </w:t>
      </w:r>
      <w:proofErr w:type="spellStart"/>
      <w:r w:rsidRPr="00CE761C">
        <w:rPr>
          <w:rFonts w:hint="eastAsia"/>
          <w:lang w:eastAsia="ja-JP"/>
        </w:rPr>
        <w:t>GotAPI</w:t>
      </w:r>
      <w:proofErr w:type="spellEnd"/>
      <w:r w:rsidRPr="00CE761C">
        <w:rPr>
          <w:rFonts w:hint="eastAsia"/>
          <w:lang w:eastAsia="ja-JP"/>
        </w:rPr>
        <w:t xml:space="preserve"> framework, the Plug-In implements web-based APIs, </w:t>
      </w:r>
      <w:r>
        <w:rPr>
          <w:rFonts w:hint="eastAsia"/>
          <w:lang w:eastAsia="ja-JP"/>
        </w:rPr>
        <w:t>DWAPI-</w:t>
      </w:r>
      <w:r w:rsidR="008F0099">
        <w:rPr>
          <w:lang w:eastAsia="ja-JP"/>
        </w:rPr>
        <w:t>3DP</w:t>
      </w:r>
      <w:r w:rsidRPr="00CE761C">
        <w:rPr>
          <w:rFonts w:hint="eastAsia"/>
          <w:lang w:eastAsia="ja-JP"/>
        </w:rPr>
        <w:t xml:space="preserve">, and the Manager whose </w:t>
      </w:r>
      <w:r w:rsidRPr="00CE761C">
        <w:rPr>
          <w:lang w:eastAsia="ja-JP"/>
        </w:rPr>
        <w:t>function</w:t>
      </w:r>
      <w:r w:rsidRPr="00CE761C">
        <w:rPr>
          <w:rFonts w:hint="eastAsia"/>
          <w:lang w:eastAsia="ja-JP"/>
        </w:rPr>
        <w:t xml:space="preserve"> is defined </w:t>
      </w:r>
      <w:r w:rsidR="008F0099">
        <w:rPr>
          <w:lang w:eastAsia="ja-JP"/>
        </w:rPr>
        <w:t xml:space="preserve">as </w:t>
      </w:r>
      <w:r w:rsidR="008A7BFA">
        <w:rPr>
          <w:lang w:eastAsia="ja-JP"/>
        </w:rPr>
        <w:t>3DP</w:t>
      </w:r>
      <w:r w:rsidR="008F0099">
        <w:rPr>
          <w:lang w:eastAsia="ja-JP"/>
        </w:rPr>
        <w:t xml:space="preserve">-1 and </w:t>
      </w:r>
      <w:r w:rsidR="008A7BFA">
        <w:rPr>
          <w:lang w:eastAsia="ja-JP"/>
        </w:rPr>
        <w:t>3DP</w:t>
      </w:r>
      <w:r w:rsidR="008F0099">
        <w:rPr>
          <w:lang w:eastAsia="ja-JP"/>
        </w:rPr>
        <w:t>-2</w:t>
      </w:r>
      <w:r w:rsidRPr="00CE761C">
        <w:rPr>
          <w:rFonts w:hint="eastAsia"/>
          <w:lang w:eastAsia="ja-JP"/>
        </w:rPr>
        <w:t>.</w:t>
      </w:r>
      <w:r w:rsidR="005B783F">
        <w:rPr>
          <w:lang w:eastAsia="ja-JP"/>
        </w:rPr>
        <w:t xml:space="preserve"> The 3DP-1, 3DP-2 and 3DP-3 are not in scope of this specification.</w:t>
      </w:r>
    </w:p>
    <w:p w:rsidR="004A670B" w:rsidRPr="00CE761C" w:rsidRDefault="004A670B" w:rsidP="004A670B">
      <w:pPr>
        <w:rPr>
          <w:lang w:eastAsia="ja-JP"/>
        </w:rPr>
      </w:pPr>
      <w:r w:rsidRPr="00CE761C">
        <w:rPr>
          <w:rFonts w:hint="eastAsia"/>
          <w:lang w:eastAsia="ja-JP"/>
        </w:rPr>
        <w:t xml:space="preserve">The Plug-In with the Manager communicates with </w:t>
      </w:r>
      <w:r w:rsidR="008F0099">
        <w:rPr>
          <w:lang w:eastAsia="ja-JP"/>
        </w:rPr>
        <w:t>3D Printer</w:t>
      </w:r>
      <w:r w:rsidRPr="00CE761C">
        <w:rPr>
          <w:rFonts w:hint="eastAsia"/>
          <w:lang w:eastAsia="ja-JP"/>
        </w:rPr>
        <w:t xml:space="preserve"> devices that implements Agent and </w:t>
      </w:r>
      <w:r w:rsidR="008F0099">
        <w:rPr>
          <w:lang w:eastAsia="ja-JP"/>
        </w:rPr>
        <w:t>Printing Module</w:t>
      </w:r>
      <w:r w:rsidR="008F0099">
        <w:rPr>
          <w:rFonts w:hint="eastAsia"/>
          <w:lang w:eastAsia="ja-JP"/>
        </w:rPr>
        <w:t xml:space="preserve"> </w:t>
      </w:r>
      <w:r>
        <w:rPr>
          <w:rFonts w:hint="eastAsia"/>
          <w:lang w:eastAsia="ja-JP"/>
        </w:rPr>
        <w:t>through some media such as Bluetooth or WIFI</w:t>
      </w:r>
      <w:r w:rsidRPr="00CE761C">
        <w:rPr>
          <w:rFonts w:hint="eastAsia"/>
          <w:lang w:eastAsia="ja-JP"/>
        </w:rPr>
        <w:t xml:space="preserve">.  </w:t>
      </w:r>
      <w:r w:rsidR="008A7BFA">
        <w:rPr>
          <w:lang w:eastAsia="ja-JP"/>
        </w:rPr>
        <w:t>3DP</w:t>
      </w:r>
      <w:r w:rsidR="008F0099">
        <w:rPr>
          <w:lang w:eastAsia="ja-JP"/>
        </w:rPr>
        <w:t>-1</w:t>
      </w:r>
      <w:r w:rsidRPr="00CE761C">
        <w:rPr>
          <w:rFonts w:hint="eastAsia"/>
          <w:lang w:eastAsia="ja-JP"/>
        </w:rPr>
        <w:t xml:space="preserve"> defines all the necessary protocols, data format</w:t>
      </w:r>
      <w:r>
        <w:rPr>
          <w:rFonts w:hint="eastAsia"/>
          <w:lang w:eastAsia="ja-JP"/>
        </w:rPr>
        <w:t>s</w:t>
      </w:r>
      <w:r w:rsidRPr="00CE761C">
        <w:rPr>
          <w:lang w:eastAsia="ja-JP"/>
        </w:rPr>
        <w:t>, and</w:t>
      </w:r>
      <w:r>
        <w:rPr>
          <w:lang w:eastAsia="ja-JP"/>
        </w:rPr>
        <w:t xml:space="preserve"> </w:t>
      </w:r>
      <w:r w:rsidRPr="00CE761C">
        <w:rPr>
          <w:rFonts w:hint="eastAsia"/>
          <w:lang w:eastAsia="ja-JP"/>
        </w:rPr>
        <w:t xml:space="preserve">the roles for Manager and Agent. From the Manager, some data is made available to </w:t>
      </w:r>
      <w:r>
        <w:rPr>
          <w:rFonts w:hint="eastAsia"/>
          <w:lang w:eastAsia="ja-JP"/>
        </w:rPr>
        <w:t>DWAPI-</w:t>
      </w:r>
      <w:r w:rsidR="008F0099">
        <w:rPr>
          <w:lang w:eastAsia="ja-JP"/>
        </w:rPr>
        <w:t>3DP</w:t>
      </w:r>
      <w:r w:rsidR="008F0099" w:rsidRPr="00CE761C">
        <w:rPr>
          <w:rFonts w:hint="eastAsia"/>
          <w:lang w:eastAsia="ja-JP"/>
        </w:rPr>
        <w:t xml:space="preserve"> </w:t>
      </w:r>
      <w:r w:rsidRPr="00CE761C">
        <w:rPr>
          <w:rFonts w:hint="eastAsia"/>
          <w:lang w:eastAsia="ja-JP"/>
        </w:rPr>
        <w:t xml:space="preserve">to be exposed in the web-based APIs to applications through the </w:t>
      </w:r>
      <w:proofErr w:type="spellStart"/>
      <w:r w:rsidRPr="00CE761C">
        <w:rPr>
          <w:rFonts w:hint="eastAsia"/>
          <w:lang w:eastAsia="ja-JP"/>
        </w:rPr>
        <w:t>GotAPI</w:t>
      </w:r>
      <w:proofErr w:type="spellEnd"/>
      <w:r w:rsidRPr="00CE761C">
        <w:rPr>
          <w:rFonts w:hint="eastAsia"/>
          <w:lang w:eastAsia="ja-JP"/>
        </w:rPr>
        <w:t xml:space="preserve"> framework. </w:t>
      </w:r>
      <w:r>
        <w:rPr>
          <w:rFonts w:hint="eastAsia"/>
          <w:lang w:eastAsia="ja-JP"/>
        </w:rPr>
        <w:t>The Plug-In makes such data available to applications through DWAPI-</w:t>
      </w:r>
      <w:r w:rsidR="008F0099">
        <w:rPr>
          <w:lang w:eastAsia="ja-JP"/>
        </w:rPr>
        <w:t>3DP</w:t>
      </w:r>
      <w:r w:rsidR="008F0099">
        <w:rPr>
          <w:rFonts w:hint="eastAsia"/>
          <w:lang w:eastAsia="ja-JP"/>
        </w:rPr>
        <w:t xml:space="preserve"> </w:t>
      </w:r>
      <w:r>
        <w:rPr>
          <w:rFonts w:hint="eastAsia"/>
          <w:lang w:eastAsia="ja-JP"/>
        </w:rPr>
        <w:t xml:space="preserve">consistently under the </w:t>
      </w:r>
      <w:proofErr w:type="spellStart"/>
      <w:r>
        <w:rPr>
          <w:rFonts w:hint="eastAsia"/>
          <w:lang w:eastAsia="ja-JP"/>
        </w:rPr>
        <w:t>GotAPI</w:t>
      </w:r>
      <w:proofErr w:type="spellEnd"/>
      <w:r>
        <w:rPr>
          <w:rFonts w:hint="eastAsia"/>
          <w:lang w:eastAsia="ja-JP"/>
        </w:rPr>
        <w:t xml:space="preserve"> framework.</w:t>
      </w:r>
      <w:r w:rsidR="008F0099">
        <w:rPr>
          <w:lang w:eastAsia="ja-JP"/>
        </w:rPr>
        <w:t xml:space="preserve"> The Manager also communicates with </w:t>
      </w:r>
      <w:r w:rsidR="008A2820">
        <w:rPr>
          <w:lang w:eastAsia="ja-JP"/>
        </w:rPr>
        <w:t>Contents Server that provides services which are essential to use 3D Printer devices.</w:t>
      </w:r>
    </w:p>
    <w:p w:rsidR="004A670B" w:rsidRPr="00CE761C" w:rsidRDefault="00D9194A" w:rsidP="004A670B">
      <w:pPr>
        <w:jc w:val="center"/>
        <w:rPr>
          <w:lang w:eastAsia="ja-JP"/>
        </w:rPr>
      </w:pPr>
      <w:r>
        <w:rPr>
          <w:noProof/>
          <w:lang w:val="en-US" w:eastAsia="zh-CN"/>
        </w:rPr>
        <w:drawing>
          <wp:inline distT="0" distB="0" distL="0" distR="0" wp14:anchorId="7A5DCD9C" wp14:editId="7BA5E243">
            <wp:extent cx="6394450" cy="3949700"/>
            <wp:effectExtent l="0" t="0" r="0" b="0"/>
            <wp:docPr id="5"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394450" cy="3949700"/>
                    </a:xfrm>
                    <a:prstGeom prst="rect">
                      <a:avLst/>
                    </a:prstGeom>
                    <a:noFill/>
                    <a:ln>
                      <a:noFill/>
                    </a:ln>
                  </pic:spPr>
                </pic:pic>
              </a:graphicData>
            </a:graphic>
          </wp:inline>
        </w:drawing>
      </w:r>
    </w:p>
    <w:p w:rsidR="004A670B" w:rsidRDefault="00107E2D" w:rsidP="00631691">
      <w:pPr>
        <w:pStyle w:val="Caption"/>
      </w:pPr>
      <w:bookmarkStart w:id="152" w:name="_Toc493481206"/>
      <w:r>
        <w:t xml:space="preserve">Figure </w:t>
      </w:r>
      <w:r>
        <w:rPr>
          <w:b w:val="0"/>
        </w:rPr>
        <w:fldChar w:fldCharType="begin"/>
      </w:r>
      <w:r>
        <w:instrText xml:space="preserve"> SEQ Figure \* ARABIC </w:instrText>
      </w:r>
      <w:r>
        <w:rPr>
          <w:b w:val="0"/>
        </w:rPr>
        <w:fldChar w:fldCharType="separate"/>
      </w:r>
      <w:r w:rsidR="00D44C23">
        <w:rPr>
          <w:noProof/>
        </w:rPr>
        <w:t>4</w:t>
      </w:r>
      <w:r>
        <w:rPr>
          <w:b w:val="0"/>
        </w:rPr>
        <w:fldChar w:fldCharType="end"/>
      </w:r>
      <w:r w:rsidRPr="00806104">
        <w:t>: DWAPI-3DP Basic data flows</w:t>
      </w:r>
      <w:bookmarkEnd w:id="152"/>
    </w:p>
    <w:p w:rsidR="006F0235" w:rsidRDefault="008A7BFA" w:rsidP="006F0235">
      <w:pPr>
        <w:pStyle w:val="Heading3"/>
        <w:spacing w:before="60" w:after="120"/>
        <w:rPr>
          <w:lang w:eastAsia="ja-JP"/>
        </w:rPr>
      </w:pPr>
      <w:bookmarkStart w:id="153" w:name="_Toc528829740"/>
      <w:r>
        <w:rPr>
          <w:lang w:eastAsia="ja-JP"/>
        </w:rPr>
        <w:t>Secured</w:t>
      </w:r>
      <w:r w:rsidR="008A2820">
        <w:rPr>
          <w:lang w:eastAsia="ja-JP"/>
        </w:rPr>
        <w:t xml:space="preserve"> Domain between </w:t>
      </w:r>
      <w:r w:rsidR="008F0099">
        <w:rPr>
          <w:lang w:eastAsia="ja-JP"/>
        </w:rPr>
        <w:t xml:space="preserve">Plug-in, </w:t>
      </w:r>
      <w:r w:rsidR="006F0235">
        <w:rPr>
          <w:lang w:eastAsia="ja-JP"/>
        </w:rPr>
        <w:t>3DP</w:t>
      </w:r>
      <w:r w:rsidR="006F0235">
        <w:rPr>
          <w:rFonts w:hint="eastAsia"/>
          <w:lang w:eastAsia="ja-JP"/>
        </w:rPr>
        <w:t xml:space="preserve"> Device</w:t>
      </w:r>
      <w:r w:rsidR="006F0235">
        <w:rPr>
          <w:lang w:eastAsia="ja-JP"/>
        </w:rPr>
        <w:t xml:space="preserve"> and Contents Server</w:t>
      </w:r>
      <w:bookmarkEnd w:id="153"/>
    </w:p>
    <w:p w:rsidR="0030038D" w:rsidRDefault="0030038D" w:rsidP="0030038D">
      <w:pPr>
        <w:rPr>
          <w:lang w:eastAsia="zh-CN"/>
        </w:rPr>
      </w:pPr>
      <w:r>
        <w:rPr>
          <w:rFonts w:hint="eastAsia"/>
          <w:lang w:eastAsia="ko-KR"/>
        </w:rPr>
        <w:t>The 3D printing flow has many points to take tim</w:t>
      </w:r>
      <w:r>
        <w:rPr>
          <w:lang w:eastAsia="ko-KR"/>
        </w:rPr>
        <w:t>es. The 3D file downloading from the contents server, slicing process of 3D model file, and 3D printing itself also takes much time.</w:t>
      </w:r>
    </w:p>
    <w:p w:rsidR="0030038D" w:rsidRDefault="0030038D" w:rsidP="0030038D">
      <w:r>
        <w:t>Due to this reason, the user could not be near the 3D printer, it needs remote access to each other. For example, the user selects the 3D file to print from the contents server, orders 3D printer to get the file from the server, and the printer prints the file after the pre-3D printing process such as slicing of 3D file.</w:t>
      </w:r>
      <w:r>
        <w:rPr>
          <w:rFonts w:hint="eastAsia"/>
          <w:lang w:eastAsia="ko-KR"/>
        </w:rPr>
        <w:t xml:space="preserve"> </w:t>
      </w:r>
      <w:r>
        <w:t>To make this happen, the user, the contents server and the printer should build secure paths to each other.</w:t>
      </w:r>
    </w:p>
    <w:p w:rsidR="0030038D" w:rsidRDefault="0030038D" w:rsidP="0030038D">
      <w:pPr>
        <w:rPr>
          <w:lang w:eastAsia="ko-KR"/>
        </w:rPr>
      </w:pPr>
      <w:r>
        <w:rPr>
          <w:rFonts w:hint="eastAsia"/>
          <w:lang w:eastAsia="ko-KR"/>
        </w:rPr>
        <w:t xml:space="preserve">The figure 5 describes how to build the secure paths between the user, </w:t>
      </w:r>
      <w:r>
        <w:rPr>
          <w:lang w:eastAsia="ko-KR"/>
        </w:rPr>
        <w:t xml:space="preserve">the </w:t>
      </w:r>
      <w:r>
        <w:rPr>
          <w:rFonts w:hint="eastAsia"/>
          <w:lang w:eastAsia="ko-KR"/>
        </w:rPr>
        <w:t>conten</w:t>
      </w:r>
      <w:r>
        <w:rPr>
          <w:lang w:eastAsia="ko-KR"/>
        </w:rPr>
        <w:t>t</w:t>
      </w:r>
      <w:r>
        <w:rPr>
          <w:rFonts w:hint="eastAsia"/>
          <w:lang w:eastAsia="ko-KR"/>
        </w:rPr>
        <w:t>s server</w:t>
      </w:r>
      <w:r>
        <w:rPr>
          <w:lang w:eastAsia="ko-KR"/>
        </w:rPr>
        <w:t xml:space="preserve"> and the 3D printer.</w:t>
      </w:r>
    </w:p>
    <w:p w:rsidR="0030038D" w:rsidRPr="00506029" w:rsidRDefault="0030038D" w:rsidP="0030038D">
      <w:pPr>
        <w:rPr>
          <w:lang w:eastAsia="zh-CN"/>
        </w:rPr>
      </w:pPr>
      <w:r>
        <w:rPr>
          <w:lang w:eastAsia="ko-KR"/>
        </w:rPr>
        <w:t>At the first time, the user requests secure token to contents server. The contents server issues the secure token and sends it to the user. The user, actually the application, forwards the token to the 3D printer when the user makes printing command to the printer. The 3D printer accesses the contents server using the secure token. Through these steps, the secure domain has been built between the user</w:t>
      </w:r>
      <w:r>
        <w:rPr>
          <w:rFonts w:hint="eastAsia"/>
          <w:lang w:eastAsia="zh-CN"/>
        </w:rPr>
        <w:t xml:space="preserve"> </w:t>
      </w:r>
      <w:r>
        <w:rPr>
          <w:lang w:eastAsia="ko-KR"/>
        </w:rPr>
        <w:t>(application), the contents server and the 3D printer.</w:t>
      </w:r>
    </w:p>
    <w:p w:rsidR="00BC40AD" w:rsidRDefault="00D9194A" w:rsidP="006D6669">
      <w:pPr>
        <w:jc w:val="center"/>
      </w:pPr>
      <w:r>
        <w:rPr>
          <w:noProof/>
          <w:lang w:val="en-US" w:eastAsia="zh-CN"/>
        </w:rPr>
        <w:lastRenderedPageBreak/>
        <w:drawing>
          <wp:inline distT="0" distB="0" distL="0" distR="0" wp14:anchorId="25E629A4" wp14:editId="09D83174">
            <wp:extent cx="6400800" cy="3632200"/>
            <wp:effectExtent l="0" t="0" r="0" b="6350"/>
            <wp:docPr id="6"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400800" cy="3632200"/>
                    </a:xfrm>
                    <a:prstGeom prst="rect">
                      <a:avLst/>
                    </a:prstGeom>
                    <a:noFill/>
                    <a:ln>
                      <a:noFill/>
                    </a:ln>
                  </pic:spPr>
                </pic:pic>
              </a:graphicData>
            </a:graphic>
          </wp:inline>
        </w:drawing>
      </w:r>
    </w:p>
    <w:p w:rsidR="00DA22A2" w:rsidRDefault="00DA22A2" w:rsidP="00631691">
      <w:pPr>
        <w:pStyle w:val="Caption"/>
      </w:pPr>
      <w:bookmarkStart w:id="154" w:name="_Toc493481207"/>
      <w:r>
        <w:t xml:space="preserve">Figure </w:t>
      </w:r>
      <w:r>
        <w:fldChar w:fldCharType="begin"/>
      </w:r>
      <w:r>
        <w:instrText xml:space="preserve"> SEQ Figure \* ARABIC </w:instrText>
      </w:r>
      <w:r>
        <w:fldChar w:fldCharType="separate"/>
      </w:r>
      <w:r w:rsidR="00D44C23">
        <w:rPr>
          <w:noProof/>
        </w:rPr>
        <w:t>5</w:t>
      </w:r>
      <w:r>
        <w:fldChar w:fldCharType="end"/>
      </w:r>
      <w:r w:rsidRPr="002D11EA">
        <w:t xml:space="preserve">: </w:t>
      </w:r>
      <w:r w:rsidR="00F943A6" w:rsidRPr="00F943A6">
        <w:t>Build the secure paths between the user, the contents server and the 3D printer</w:t>
      </w:r>
      <w:bookmarkEnd w:id="154"/>
    </w:p>
    <w:p w:rsidR="004A670B" w:rsidRDefault="004A670B" w:rsidP="004A670B">
      <w:pPr>
        <w:pStyle w:val="Heading2"/>
        <w:tabs>
          <w:tab w:val="clear" w:pos="9634"/>
          <w:tab w:val="right" w:pos="10080"/>
        </w:tabs>
      </w:pPr>
      <w:bookmarkStart w:id="155" w:name="_Toc465844465"/>
      <w:bookmarkStart w:id="156" w:name="_Toc465844961"/>
      <w:bookmarkStart w:id="157" w:name="_Toc465844466"/>
      <w:bookmarkStart w:id="158" w:name="_Toc465844962"/>
      <w:bookmarkStart w:id="159" w:name="_Toc465844467"/>
      <w:bookmarkStart w:id="160" w:name="_Toc465844963"/>
      <w:bookmarkStart w:id="161" w:name="_Toc528829741"/>
      <w:bookmarkEnd w:id="155"/>
      <w:bookmarkEnd w:id="156"/>
      <w:bookmarkEnd w:id="157"/>
      <w:bookmarkEnd w:id="158"/>
      <w:bookmarkEnd w:id="159"/>
      <w:bookmarkEnd w:id="160"/>
      <w:r>
        <w:t>Functional Components and Interfaces/reference points definition</w:t>
      </w:r>
      <w:bookmarkEnd w:id="161"/>
    </w:p>
    <w:p w:rsidR="004A670B" w:rsidRDefault="004A670B" w:rsidP="004A670B">
      <w:pPr>
        <w:rPr>
          <w:lang w:eastAsia="ja-JP"/>
        </w:rPr>
      </w:pPr>
      <w:r>
        <w:rPr>
          <w:rFonts w:hint="eastAsia"/>
          <w:lang w:eastAsia="ja-JP"/>
        </w:rPr>
        <w:t>DWAPI-</w:t>
      </w:r>
      <w:r w:rsidR="001F313E">
        <w:rPr>
          <w:lang w:eastAsia="ja-JP"/>
        </w:rPr>
        <w:t>3DP</w:t>
      </w:r>
      <w:r>
        <w:rPr>
          <w:rFonts w:hint="eastAsia"/>
          <w:lang w:eastAsia="ja-JP"/>
        </w:rPr>
        <w:t xml:space="preserve"> </w:t>
      </w:r>
      <w:r>
        <w:rPr>
          <w:lang w:eastAsia="ja-JP"/>
        </w:rPr>
        <w:t xml:space="preserve">consists of </w:t>
      </w:r>
      <w:r>
        <w:rPr>
          <w:rFonts w:hint="eastAsia"/>
          <w:lang w:eastAsia="ja-JP"/>
        </w:rPr>
        <w:t xml:space="preserve">the following </w:t>
      </w:r>
      <w:r w:rsidR="008C3C83">
        <w:rPr>
          <w:lang w:eastAsia="ja-JP"/>
        </w:rPr>
        <w:t>six</w:t>
      </w:r>
      <w:r>
        <w:rPr>
          <w:lang w:eastAsia="ja-JP"/>
        </w:rPr>
        <w:t xml:space="preserve"> APIs</w:t>
      </w:r>
      <w:r>
        <w:rPr>
          <w:rFonts w:hint="eastAsia"/>
          <w:lang w:eastAsia="ja-JP"/>
        </w:rPr>
        <w:t>;</w:t>
      </w:r>
      <w:r>
        <w:rPr>
          <w:lang w:eastAsia="ja-JP"/>
        </w:rPr>
        <w:t xml:space="preserve"> </w:t>
      </w:r>
    </w:p>
    <w:p w:rsidR="004A670B" w:rsidRDefault="004A670B" w:rsidP="00631691">
      <w:pPr>
        <w:pStyle w:val="ListParagraph"/>
        <w:numPr>
          <w:ilvl w:val="0"/>
          <w:numId w:val="50"/>
        </w:numPr>
        <w:ind w:leftChars="0" w:left="357" w:hanging="357"/>
        <w:rPr>
          <w:lang w:eastAsia="ja-JP"/>
        </w:rPr>
      </w:pPr>
      <w:r>
        <w:rPr>
          <w:lang w:eastAsia="ja-JP"/>
        </w:rPr>
        <w:t xml:space="preserve">The </w:t>
      </w:r>
      <w:r w:rsidR="006F0235">
        <w:rPr>
          <w:lang w:eastAsia="ja-JP"/>
        </w:rPr>
        <w:t>s</w:t>
      </w:r>
      <w:r>
        <w:rPr>
          <w:lang w:eastAsia="ja-JP"/>
        </w:rPr>
        <w:t xml:space="preserve">ervice </w:t>
      </w:r>
      <w:r w:rsidR="006F0235">
        <w:rPr>
          <w:lang w:eastAsia="ja-JP"/>
        </w:rPr>
        <w:t>d</w:t>
      </w:r>
      <w:r>
        <w:rPr>
          <w:lang w:eastAsia="ja-JP"/>
        </w:rPr>
        <w:t xml:space="preserve">iscovery API enables applications to obtain information of Plug-Ins and </w:t>
      </w:r>
      <w:r w:rsidR="00967BB2">
        <w:rPr>
          <w:lang w:eastAsia="ja-JP"/>
        </w:rPr>
        <w:t>3D Printer</w:t>
      </w:r>
      <w:r>
        <w:rPr>
          <w:lang w:eastAsia="ja-JP"/>
        </w:rPr>
        <w:t xml:space="preserve"> devices available. </w:t>
      </w:r>
    </w:p>
    <w:p w:rsidR="004A670B" w:rsidRDefault="004A670B" w:rsidP="00631691">
      <w:pPr>
        <w:pStyle w:val="ListParagraph"/>
        <w:numPr>
          <w:ilvl w:val="0"/>
          <w:numId w:val="50"/>
        </w:numPr>
        <w:ind w:leftChars="0" w:left="357" w:hanging="357"/>
        <w:rPr>
          <w:lang w:eastAsia="ja-JP"/>
        </w:rPr>
      </w:pPr>
      <w:r>
        <w:rPr>
          <w:lang w:eastAsia="ja-JP"/>
        </w:rPr>
        <w:t xml:space="preserve">The </w:t>
      </w:r>
      <w:r w:rsidR="006F0235">
        <w:rPr>
          <w:lang w:eastAsia="ja-JP"/>
        </w:rPr>
        <w:t>one</w:t>
      </w:r>
      <w:r>
        <w:rPr>
          <w:lang w:eastAsia="ja-JP"/>
        </w:rPr>
        <w:t xml:space="preserve">-shot measuring API enables applications to get </w:t>
      </w:r>
      <w:r>
        <w:rPr>
          <w:rFonts w:hint="eastAsia"/>
          <w:lang w:eastAsia="ja-JP"/>
        </w:rPr>
        <w:t>one set of</w:t>
      </w:r>
      <w:r>
        <w:rPr>
          <w:lang w:eastAsia="ja-JP"/>
        </w:rPr>
        <w:t xml:space="preserve"> measuring value</w:t>
      </w:r>
      <w:r>
        <w:rPr>
          <w:rFonts w:hint="eastAsia"/>
          <w:lang w:eastAsia="ja-JP"/>
        </w:rPr>
        <w:t>s</w:t>
      </w:r>
      <w:r>
        <w:rPr>
          <w:lang w:eastAsia="ja-JP"/>
        </w:rPr>
        <w:t xml:space="preserve"> in response to a request. </w:t>
      </w:r>
    </w:p>
    <w:p w:rsidR="004A670B" w:rsidRDefault="004A670B" w:rsidP="00631691">
      <w:pPr>
        <w:pStyle w:val="ListParagraph"/>
        <w:numPr>
          <w:ilvl w:val="0"/>
          <w:numId w:val="50"/>
        </w:numPr>
        <w:ind w:leftChars="0" w:left="357" w:hanging="357"/>
        <w:rPr>
          <w:lang w:eastAsia="ja-JP"/>
        </w:rPr>
      </w:pPr>
      <w:r>
        <w:rPr>
          <w:lang w:eastAsia="ja-JP"/>
        </w:rPr>
        <w:t>The asynchronous messaging API enables applications to listen to asynchronous messages from the targeted device via the relevant Plug-In.</w:t>
      </w:r>
    </w:p>
    <w:p w:rsidR="006F0235" w:rsidRPr="00770244" w:rsidRDefault="006F0235" w:rsidP="00631691">
      <w:pPr>
        <w:pStyle w:val="ListParagraph"/>
        <w:numPr>
          <w:ilvl w:val="0"/>
          <w:numId w:val="50"/>
        </w:numPr>
        <w:ind w:leftChars="0" w:left="357" w:hanging="357"/>
        <w:rPr>
          <w:rFonts w:eastAsia="Malgun Gothic"/>
          <w:lang w:eastAsia="ko-KR"/>
        </w:rPr>
      </w:pPr>
      <w:r w:rsidRPr="00631691">
        <w:rPr>
          <w:lang w:eastAsia="ja-JP"/>
        </w:rPr>
        <w:t>The</w:t>
      </w:r>
      <w:r w:rsidRPr="00770244">
        <w:rPr>
          <w:rFonts w:eastAsia="Malgun Gothic" w:hint="eastAsia"/>
          <w:lang w:eastAsia="ko-KR"/>
        </w:rPr>
        <w:t xml:space="preserve"> service connecting API </w:t>
      </w:r>
      <w:r w:rsidR="008C3C83" w:rsidRPr="00770244">
        <w:rPr>
          <w:rFonts w:eastAsia="Malgun Gothic"/>
          <w:lang w:eastAsia="ko-KR"/>
        </w:rPr>
        <w:t>creates a secured</w:t>
      </w:r>
      <w:r w:rsidR="00BC40AD" w:rsidRPr="00770244">
        <w:rPr>
          <w:rFonts w:eastAsia="Malgun Gothic"/>
          <w:lang w:eastAsia="ko-KR"/>
        </w:rPr>
        <w:t xml:space="preserve"> channel between Plug-in and Contents Server</w:t>
      </w:r>
      <w:r w:rsidR="004C1610" w:rsidRPr="00770244">
        <w:rPr>
          <w:rFonts w:eastAsia="Malgun Gothic"/>
          <w:lang w:eastAsia="ko-KR"/>
        </w:rPr>
        <w:t xml:space="preserve">, and passes the </w:t>
      </w:r>
      <w:proofErr w:type="spellStart"/>
      <w:r w:rsidR="004C1610" w:rsidRPr="00770244">
        <w:rPr>
          <w:rFonts w:eastAsia="Malgun Gothic"/>
          <w:lang w:eastAsia="ko-KR"/>
        </w:rPr>
        <w:t>ServiceID</w:t>
      </w:r>
      <w:proofErr w:type="spellEnd"/>
      <w:r w:rsidR="004C1610" w:rsidRPr="00770244">
        <w:rPr>
          <w:rFonts w:eastAsia="Malgun Gothic"/>
          <w:lang w:eastAsia="ko-KR"/>
        </w:rPr>
        <w:t xml:space="preserve"> to make the 2</w:t>
      </w:r>
      <w:r w:rsidR="004C1610" w:rsidRPr="00770244">
        <w:rPr>
          <w:rFonts w:eastAsia="Malgun Gothic"/>
          <w:vertAlign w:val="superscript"/>
          <w:lang w:eastAsia="ko-KR"/>
        </w:rPr>
        <w:t>nd</w:t>
      </w:r>
      <w:r w:rsidR="004C1610" w:rsidRPr="00770244">
        <w:rPr>
          <w:rFonts w:eastAsia="Malgun Gothic"/>
          <w:lang w:eastAsia="ko-KR"/>
        </w:rPr>
        <w:t xml:space="preserve"> </w:t>
      </w:r>
      <w:r w:rsidR="008C3C83" w:rsidRPr="00770244">
        <w:rPr>
          <w:rFonts w:eastAsia="Malgun Gothic"/>
          <w:lang w:eastAsia="ko-KR"/>
        </w:rPr>
        <w:t>secur</w:t>
      </w:r>
      <w:r w:rsidR="004C1610" w:rsidRPr="00770244">
        <w:rPr>
          <w:rFonts w:eastAsia="Malgun Gothic"/>
          <w:lang w:eastAsia="ko-KR"/>
        </w:rPr>
        <w:t>ed channel between 3D Printer and Contents Server.</w:t>
      </w:r>
    </w:p>
    <w:p w:rsidR="008F0099" w:rsidRDefault="008F0099" w:rsidP="00631691">
      <w:pPr>
        <w:pStyle w:val="ListParagraph"/>
        <w:numPr>
          <w:ilvl w:val="0"/>
          <w:numId w:val="50"/>
        </w:numPr>
        <w:ind w:leftChars="0" w:left="357" w:hanging="357"/>
        <w:rPr>
          <w:lang w:eastAsia="ja-JP"/>
        </w:rPr>
      </w:pPr>
      <w:r>
        <w:rPr>
          <w:lang w:eastAsia="ja-JP"/>
        </w:rPr>
        <w:t xml:space="preserve">The authentication API between Plug-in and 3D Printer makes a </w:t>
      </w:r>
      <w:r w:rsidR="008C3C83">
        <w:rPr>
          <w:lang w:eastAsia="ja-JP"/>
        </w:rPr>
        <w:t>secur</w:t>
      </w:r>
      <w:r>
        <w:rPr>
          <w:lang w:eastAsia="ja-JP"/>
        </w:rPr>
        <w:t>ed channel, and prepares forming the 2</w:t>
      </w:r>
      <w:r w:rsidRPr="008866BD">
        <w:rPr>
          <w:vertAlign w:val="superscript"/>
          <w:lang w:eastAsia="ja-JP"/>
        </w:rPr>
        <w:t>nd</w:t>
      </w:r>
      <w:r>
        <w:rPr>
          <w:lang w:eastAsia="ja-JP"/>
        </w:rPr>
        <w:t xml:space="preserve"> </w:t>
      </w:r>
      <w:r w:rsidR="008C3C83">
        <w:rPr>
          <w:lang w:eastAsia="ja-JP"/>
        </w:rPr>
        <w:t>secur</w:t>
      </w:r>
      <w:r>
        <w:rPr>
          <w:lang w:eastAsia="ja-JP"/>
        </w:rPr>
        <w:t>ed channel between 3D Printer and Contents Server.</w:t>
      </w:r>
    </w:p>
    <w:p w:rsidR="004C1610" w:rsidRPr="00770244" w:rsidRDefault="008F0099" w:rsidP="00631691">
      <w:pPr>
        <w:pStyle w:val="ListParagraph"/>
        <w:numPr>
          <w:ilvl w:val="0"/>
          <w:numId w:val="50"/>
        </w:numPr>
        <w:ind w:leftChars="0" w:left="357" w:hanging="357"/>
        <w:rPr>
          <w:rFonts w:eastAsia="Malgun Gothic"/>
          <w:lang w:eastAsia="ko-KR"/>
        </w:rPr>
      </w:pPr>
      <w:r w:rsidRPr="00631691">
        <w:rPr>
          <w:lang w:eastAsia="ja-JP"/>
        </w:rPr>
        <w:t>The</w:t>
      </w:r>
      <w:r w:rsidRPr="00770244">
        <w:rPr>
          <w:rFonts w:eastAsia="Malgun Gothic" w:hint="eastAsia"/>
          <w:lang w:eastAsia="ko-KR"/>
        </w:rPr>
        <w:t xml:space="preserve"> </w:t>
      </w:r>
      <w:r w:rsidRPr="00770244">
        <w:rPr>
          <w:rFonts w:eastAsia="Malgun Gothic"/>
          <w:lang w:eastAsia="ko-KR"/>
        </w:rPr>
        <w:t>3D Printing Command API enables applications to control and manage 3D Printer via Plug-in.</w:t>
      </w:r>
    </w:p>
    <w:p w:rsidR="004A670B" w:rsidRDefault="004A670B" w:rsidP="004A670B">
      <w:pPr>
        <w:pStyle w:val="Heading3"/>
        <w:spacing w:before="60" w:after="120"/>
        <w:rPr>
          <w:lang w:eastAsia="ja-JP"/>
        </w:rPr>
      </w:pPr>
      <w:bookmarkStart w:id="162" w:name="_Toc465844469"/>
      <w:bookmarkStart w:id="163" w:name="_Toc465844965"/>
      <w:bookmarkStart w:id="164" w:name="_Toc528829742"/>
      <w:bookmarkEnd w:id="162"/>
      <w:bookmarkEnd w:id="163"/>
      <w:r>
        <w:rPr>
          <w:lang w:eastAsia="ja-JP"/>
        </w:rPr>
        <w:t>Service Discovery API</w:t>
      </w:r>
      <w:bookmarkEnd w:id="164"/>
    </w:p>
    <w:p w:rsidR="00C964BB" w:rsidRDefault="00C964BB" w:rsidP="00C964BB">
      <w:pPr>
        <w:rPr>
          <w:lang w:eastAsia="ja-JP"/>
        </w:rPr>
      </w:pPr>
      <w:r>
        <w:rPr>
          <w:rFonts w:hint="eastAsia"/>
          <w:lang w:eastAsia="ja-JP"/>
        </w:rPr>
        <w:t xml:space="preserve">Service Discovery API specification adheres to that of </w:t>
      </w:r>
      <w:proofErr w:type="spellStart"/>
      <w:r>
        <w:rPr>
          <w:rFonts w:hint="eastAsia"/>
          <w:lang w:eastAsia="ja-JP"/>
        </w:rPr>
        <w:t>GotAPI</w:t>
      </w:r>
      <w:proofErr w:type="spellEnd"/>
      <w:r>
        <w:rPr>
          <w:rFonts w:hint="eastAsia"/>
          <w:lang w:eastAsia="ja-JP"/>
        </w:rPr>
        <w:t xml:space="preserve"> 1.1.</w:t>
      </w:r>
    </w:p>
    <w:p w:rsidR="00D615AB" w:rsidRDefault="00C964BB" w:rsidP="00C964BB">
      <w:pPr>
        <w:rPr>
          <w:lang w:val="en-US"/>
        </w:rPr>
      </w:pPr>
      <w:r>
        <w:rPr>
          <w:rFonts w:hint="eastAsia"/>
          <w:lang w:eastAsia="ja-JP"/>
        </w:rPr>
        <w:t xml:space="preserve">As defined by </w:t>
      </w:r>
      <w:proofErr w:type="spellStart"/>
      <w:r>
        <w:rPr>
          <w:rFonts w:hint="eastAsia"/>
          <w:lang w:eastAsia="ja-JP"/>
        </w:rPr>
        <w:t>GotAPI</w:t>
      </w:r>
      <w:proofErr w:type="spellEnd"/>
      <w:r>
        <w:rPr>
          <w:rFonts w:hint="eastAsia"/>
          <w:lang w:eastAsia="ja-JP"/>
        </w:rPr>
        <w:t xml:space="preserve"> 1.1, a</w:t>
      </w:r>
      <w:r w:rsidRPr="000D0602">
        <w:rPr>
          <w:lang w:eastAsia="ja-JP"/>
        </w:rPr>
        <w:t xml:space="preserve">fter the application obtains authorization for access to </w:t>
      </w:r>
      <w:proofErr w:type="spellStart"/>
      <w:r w:rsidRPr="000D0602">
        <w:rPr>
          <w:lang w:eastAsia="ja-JP"/>
        </w:rPr>
        <w:t>GotAPI</w:t>
      </w:r>
      <w:proofErr w:type="spellEnd"/>
      <w:r w:rsidRPr="000D0602">
        <w:rPr>
          <w:lang w:eastAsia="ja-JP"/>
        </w:rPr>
        <w:t xml:space="preserve">-based APIs using the GotAPI-2 Interface, the application sends the Service Discovery request to the </w:t>
      </w:r>
      <w:proofErr w:type="spellStart"/>
      <w:r w:rsidRPr="000D0602">
        <w:rPr>
          <w:lang w:eastAsia="ja-JP"/>
        </w:rPr>
        <w:t>GotAPI</w:t>
      </w:r>
      <w:proofErr w:type="spellEnd"/>
      <w:r w:rsidRPr="000D0602">
        <w:rPr>
          <w:lang w:eastAsia="ja-JP"/>
        </w:rPr>
        <w:t xml:space="preserve"> Server. Then the </w:t>
      </w:r>
      <w:proofErr w:type="spellStart"/>
      <w:r w:rsidRPr="000D0602">
        <w:rPr>
          <w:lang w:eastAsia="ja-JP"/>
        </w:rPr>
        <w:t>GotAPI</w:t>
      </w:r>
      <w:proofErr w:type="spellEnd"/>
      <w:r w:rsidRPr="000D0602">
        <w:rPr>
          <w:lang w:eastAsia="ja-JP"/>
        </w:rPr>
        <w:t xml:space="preserve"> Server sends the Service Discovery request to all of the installed Extension Plug-Ins. The message flow of the Service Discovery is</w:t>
      </w:r>
      <w:r w:rsidR="00D615AB">
        <w:rPr>
          <w:rFonts w:hint="eastAsia"/>
          <w:lang w:eastAsia="ja-JP"/>
        </w:rPr>
        <w:t xml:space="preserve"> shown below.</w:t>
      </w:r>
    </w:p>
    <w:p w:rsidR="00697CEC" w:rsidRPr="00697CEC" w:rsidRDefault="00D9194A" w:rsidP="004A670B">
      <w:pPr>
        <w:rPr>
          <w:lang w:eastAsia="ja-JP"/>
        </w:rPr>
      </w:pPr>
      <w:r>
        <w:rPr>
          <w:noProof/>
          <w:lang w:val="en-US" w:eastAsia="zh-CN"/>
        </w:rPr>
        <w:lastRenderedPageBreak/>
        <w:drawing>
          <wp:inline distT="0" distB="0" distL="0" distR="0" wp14:anchorId="45EDDD72" wp14:editId="515541FE">
            <wp:extent cx="6400800" cy="4527550"/>
            <wp:effectExtent l="0" t="0" r="0" b="6350"/>
            <wp:docPr id="7" name="그림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400800" cy="4527550"/>
                    </a:xfrm>
                    <a:prstGeom prst="rect">
                      <a:avLst/>
                    </a:prstGeom>
                    <a:noFill/>
                    <a:ln>
                      <a:noFill/>
                    </a:ln>
                  </pic:spPr>
                </pic:pic>
              </a:graphicData>
            </a:graphic>
          </wp:inline>
        </w:drawing>
      </w:r>
    </w:p>
    <w:p w:rsidR="00DA22A2" w:rsidRDefault="00107E2D" w:rsidP="00107E2D">
      <w:pPr>
        <w:pStyle w:val="Caption"/>
      </w:pPr>
      <w:bookmarkStart w:id="165" w:name="_Toc493481208"/>
      <w:r>
        <w:t xml:space="preserve">Figure </w:t>
      </w:r>
      <w:r>
        <w:fldChar w:fldCharType="begin"/>
      </w:r>
      <w:r>
        <w:instrText xml:space="preserve"> SEQ Figure \* ARABIC </w:instrText>
      </w:r>
      <w:r>
        <w:fldChar w:fldCharType="separate"/>
      </w:r>
      <w:r w:rsidR="00D44C23">
        <w:rPr>
          <w:noProof/>
        </w:rPr>
        <w:t>6</w:t>
      </w:r>
      <w:r>
        <w:fldChar w:fldCharType="end"/>
      </w:r>
      <w:r w:rsidRPr="003D26FC">
        <w:t>: Message flow of the Service Discovery</w:t>
      </w:r>
      <w:bookmarkEnd w:id="165"/>
    </w:p>
    <w:p w:rsidR="00D615AB" w:rsidRDefault="00D615AB" w:rsidP="00D615AB">
      <w:pPr>
        <w:rPr>
          <w:lang w:eastAsia="ja-JP"/>
        </w:rPr>
      </w:pPr>
      <w:r>
        <w:rPr>
          <w:rFonts w:hint="eastAsia"/>
          <w:lang w:eastAsia="ja-JP"/>
        </w:rPr>
        <w:t>The specific data in the message flows labelled (4) in the figure above are defined by the Plug-In that implements manager function</w:t>
      </w:r>
      <w:r>
        <w:rPr>
          <w:lang w:eastAsia="ja-JP"/>
        </w:rPr>
        <w:t>s</w:t>
      </w:r>
      <w:r>
        <w:rPr>
          <w:rFonts w:hint="eastAsia"/>
          <w:lang w:eastAsia="ja-JP"/>
        </w:rPr>
        <w:t xml:space="preserve"> of </w:t>
      </w:r>
      <w:r>
        <w:rPr>
          <w:lang w:eastAsia="ja-JP"/>
        </w:rPr>
        <w:t>3D printer</w:t>
      </w:r>
      <w:r>
        <w:rPr>
          <w:rFonts w:hint="eastAsia"/>
          <w:lang w:eastAsia="ja-JP"/>
        </w:rPr>
        <w:t xml:space="preserve"> and is communicating with </w:t>
      </w:r>
      <w:r>
        <w:rPr>
          <w:lang w:eastAsia="ja-JP"/>
        </w:rPr>
        <w:t>3D printing</w:t>
      </w:r>
      <w:r>
        <w:rPr>
          <w:rFonts w:hint="eastAsia"/>
          <w:lang w:eastAsia="ja-JP"/>
        </w:rPr>
        <w:t xml:space="preserve"> devices.</w:t>
      </w:r>
    </w:p>
    <w:p w:rsidR="00D615AB" w:rsidRDefault="00D615AB" w:rsidP="00D615AB">
      <w:pPr>
        <w:rPr>
          <w:lang w:eastAsia="ja-JP"/>
        </w:rPr>
      </w:pPr>
      <w:r>
        <w:rPr>
          <w:lang w:eastAsia="ja-JP"/>
        </w:rPr>
        <w:t xml:space="preserve">The other message flows </w:t>
      </w:r>
      <w:r>
        <w:rPr>
          <w:rFonts w:hint="eastAsia"/>
          <w:lang w:eastAsia="ja-JP"/>
        </w:rPr>
        <w:t>SHALL be</w:t>
      </w:r>
      <w:r>
        <w:rPr>
          <w:lang w:eastAsia="ja-JP"/>
        </w:rPr>
        <w:t xml:space="preserve"> </w:t>
      </w:r>
      <w:r>
        <w:rPr>
          <w:rFonts w:hint="eastAsia"/>
          <w:lang w:eastAsia="ja-JP"/>
        </w:rPr>
        <w:t xml:space="preserve">consistent to what are </w:t>
      </w:r>
      <w:r>
        <w:rPr>
          <w:lang w:eastAsia="ja-JP"/>
        </w:rPr>
        <w:t xml:space="preserve">defined in the </w:t>
      </w:r>
      <w:proofErr w:type="spellStart"/>
      <w:r>
        <w:rPr>
          <w:lang w:eastAsia="ja-JP"/>
        </w:rPr>
        <w:t>GotAPI</w:t>
      </w:r>
      <w:proofErr w:type="spellEnd"/>
      <w:r>
        <w:rPr>
          <w:lang w:eastAsia="ja-JP"/>
        </w:rPr>
        <w:t xml:space="preserve"> 1.1 specification.</w:t>
      </w:r>
    </w:p>
    <w:p w:rsidR="004A670B" w:rsidRDefault="004A670B" w:rsidP="004A670B">
      <w:pPr>
        <w:pStyle w:val="Heading3"/>
        <w:spacing w:before="60" w:after="120"/>
        <w:rPr>
          <w:lang w:eastAsia="ja-JP"/>
        </w:rPr>
      </w:pPr>
      <w:bookmarkStart w:id="166" w:name="_Toc465844471"/>
      <w:bookmarkStart w:id="167" w:name="_Toc465844967"/>
      <w:bookmarkStart w:id="168" w:name="_Toc528829743"/>
      <w:bookmarkEnd w:id="166"/>
      <w:bookmarkEnd w:id="167"/>
      <w:r>
        <w:rPr>
          <w:rFonts w:hint="eastAsia"/>
          <w:lang w:eastAsia="ja-JP"/>
        </w:rPr>
        <w:t>One-shot</w:t>
      </w:r>
      <w:r>
        <w:rPr>
          <w:lang w:eastAsia="ja-JP"/>
        </w:rPr>
        <w:t xml:space="preserve"> measuring</w:t>
      </w:r>
      <w:r>
        <w:rPr>
          <w:rFonts w:hint="eastAsia"/>
          <w:lang w:eastAsia="ja-JP"/>
        </w:rPr>
        <w:t xml:space="preserve"> API</w:t>
      </w:r>
      <w:bookmarkEnd w:id="168"/>
    </w:p>
    <w:p w:rsidR="004A670B" w:rsidRDefault="004A670B" w:rsidP="004A670B">
      <w:pPr>
        <w:rPr>
          <w:lang w:eastAsia="ja-JP"/>
        </w:rPr>
      </w:pPr>
      <w:r>
        <w:rPr>
          <w:rFonts w:hint="eastAsia"/>
          <w:lang w:eastAsia="ja-JP"/>
        </w:rPr>
        <w:t xml:space="preserve">As defined by </w:t>
      </w:r>
      <w:proofErr w:type="spellStart"/>
      <w:r>
        <w:rPr>
          <w:rFonts w:hint="eastAsia"/>
          <w:lang w:eastAsia="ja-JP"/>
        </w:rPr>
        <w:t>GotAPI</w:t>
      </w:r>
      <w:proofErr w:type="spellEnd"/>
      <w:r>
        <w:rPr>
          <w:rFonts w:hint="eastAsia"/>
          <w:lang w:eastAsia="ja-JP"/>
        </w:rPr>
        <w:t xml:space="preserve"> 1.1, a</w:t>
      </w:r>
      <w:r w:rsidRPr="000D0602">
        <w:rPr>
          <w:lang w:eastAsia="ja-JP"/>
        </w:rPr>
        <w:t xml:space="preserve">fter the application obtains authorization to access </w:t>
      </w:r>
      <w:proofErr w:type="spellStart"/>
      <w:r w:rsidRPr="000D0602">
        <w:rPr>
          <w:lang w:eastAsia="ja-JP"/>
        </w:rPr>
        <w:t>GotAPI</w:t>
      </w:r>
      <w:proofErr w:type="spellEnd"/>
      <w:r w:rsidRPr="000D0602">
        <w:rPr>
          <w:lang w:eastAsia="ja-JP"/>
        </w:rPr>
        <w:t>-based APIs using the GotAPI-2 Interface and completes the Service Discovery, the application can use the service</w:t>
      </w:r>
      <w:r>
        <w:rPr>
          <w:lang w:eastAsia="ja-JP"/>
        </w:rPr>
        <w:t xml:space="preserve"> (so called </w:t>
      </w:r>
      <w:r w:rsidRPr="000D0602">
        <w:rPr>
          <w:lang w:eastAsia="ja-JP"/>
        </w:rPr>
        <w:t>"</w:t>
      </w:r>
      <w:r>
        <w:rPr>
          <w:lang w:eastAsia="ja-JP"/>
        </w:rPr>
        <w:t xml:space="preserve">One-shot measuring </w:t>
      </w:r>
      <w:r w:rsidRPr="000D0602">
        <w:rPr>
          <w:lang w:eastAsia="ja-JP"/>
        </w:rPr>
        <w:t>API"</w:t>
      </w:r>
      <w:r>
        <w:rPr>
          <w:lang w:eastAsia="ja-JP"/>
        </w:rPr>
        <w:t>)</w:t>
      </w:r>
      <w:r w:rsidRPr="000D0602">
        <w:rPr>
          <w:lang w:eastAsia="ja-JP"/>
        </w:rPr>
        <w:t xml:space="preserve"> provided by the Plug-In through the </w:t>
      </w:r>
      <w:proofErr w:type="spellStart"/>
      <w:r w:rsidRPr="000D0602">
        <w:rPr>
          <w:lang w:eastAsia="ja-JP"/>
        </w:rPr>
        <w:t>GotAPI</w:t>
      </w:r>
      <w:proofErr w:type="spellEnd"/>
      <w:r w:rsidRPr="000D0602">
        <w:rPr>
          <w:lang w:eastAsia="ja-JP"/>
        </w:rPr>
        <w:t xml:space="preserve"> Server.</w:t>
      </w:r>
    </w:p>
    <w:p w:rsidR="004A670B" w:rsidRDefault="004A670B" w:rsidP="004A670B">
      <w:pPr>
        <w:rPr>
          <w:lang w:eastAsia="ja-JP"/>
        </w:rPr>
      </w:pPr>
      <w:r>
        <w:rPr>
          <w:lang w:eastAsia="ja-JP"/>
        </w:rPr>
        <w:t xml:space="preserve">The One-shot measuring </w:t>
      </w:r>
      <w:r w:rsidRPr="000D0602">
        <w:rPr>
          <w:lang w:eastAsia="ja-JP"/>
        </w:rPr>
        <w:t>API</w:t>
      </w:r>
      <w:r>
        <w:rPr>
          <w:lang w:eastAsia="ja-JP"/>
        </w:rPr>
        <w:t xml:space="preserve"> offers a </w:t>
      </w:r>
      <w:r w:rsidRPr="0094445C">
        <w:rPr>
          <w:lang w:eastAsia="ja-JP"/>
        </w:rPr>
        <w:t xml:space="preserve">measurement </w:t>
      </w:r>
      <w:r>
        <w:rPr>
          <w:lang w:eastAsia="ja-JP"/>
        </w:rPr>
        <w:t xml:space="preserve">result reported by the targeted device in response to a request. </w:t>
      </w:r>
      <w:r>
        <w:rPr>
          <w:rFonts w:hint="eastAsia"/>
          <w:lang w:eastAsia="ja-JP"/>
        </w:rPr>
        <w:t xml:space="preserve">The message flow </w:t>
      </w:r>
      <w:r>
        <w:rPr>
          <w:lang w:eastAsia="ja-JP"/>
        </w:rPr>
        <w:t>of this API</w:t>
      </w:r>
      <w:r>
        <w:rPr>
          <w:rFonts w:hint="eastAsia"/>
          <w:lang w:eastAsia="ja-JP"/>
        </w:rPr>
        <w:t xml:space="preserve"> is as shown b</w:t>
      </w:r>
      <w:r w:rsidR="00C964BB">
        <w:rPr>
          <w:lang w:eastAsia="ja-JP"/>
        </w:rPr>
        <w:t>e</w:t>
      </w:r>
      <w:r>
        <w:rPr>
          <w:rFonts w:hint="eastAsia"/>
          <w:lang w:eastAsia="ja-JP"/>
        </w:rPr>
        <w:t>low.</w:t>
      </w:r>
    </w:p>
    <w:p w:rsidR="00697CEC" w:rsidRPr="006D6669" w:rsidRDefault="00D9194A" w:rsidP="00697CEC">
      <w:pPr>
        <w:rPr>
          <w:b/>
          <w:lang w:eastAsia="ja-JP"/>
        </w:rPr>
      </w:pPr>
      <w:r>
        <w:rPr>
          <w:noProof/>
          <w:lang w:val="en-US" w:eastAsia="zh-CN"/>
        </w:rPr>
        <w:lastRenderedPageBreak/>
        <w:drawing>
          <wp:inline distT="0" distB="0" distL="0" distR="0" wp14:anchorId="4ED19679" wp14:editId="59867AB2">
            <wp:extent cx="6394450" cy="3835400"/>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394450" cy="3835400"/>
                    </a:xfrm>
                    <a:prstGeom prst="rect">
                      <a:avLst/>
                    </a:prstGeom>
                    <a:noFill/>
                    <a:ln>
                      <a:noFill/>
                    </a:ln>
                  </pic:spPr>
                </pic:pic>
              </a:graphicData>
            </a:graphic>
          </wp:inline>
        </w:drawing>
      </w:r>
      <w:r w:rsidR="009156A7" w:rsidRPr="009156A7" w:rsidDel="003D2244">
        <w:t xml:space="preserve"> </w:t>
      </w:r>
    </w:p>
    <w:p w:rsidR="00DA22A2" w:rsidRDefault="00107E2D" w:rsidP="00107E2D">
      <w:pPr>
        <w:pStyle w:val="Caption"/>
      </w:pPr>
      <w:bookmarkStart w:id="169" w:name="_Toc493481209"/>
      <w:r>
        <w:t xml:space="preserve">Figure </w:t>
      </w:r>
      <w:r>
        <w:fldChar w:fldCharType="begin"/>
      </w:r>
      <w:r>
        <w:instrText xml:space="preserve"> SEQ Figure \* ARABIC </w:instrText>
      </w:r>
      <w:r>
        <w:fldChar w:fldCharType="separate"/>
      </w:r>
      <w:r w:rsidR="00D44C23">
        <w:rPr>
          <w:noProof/>
        </w:rPr>
        <w:t>7</w:t>
      </w:r>
      <w:r>
        <w:fldChar w:fldCharType="end"/>
      </w:r>
      <w:r w:rsidRPr="005C4703">
        <w:t>: Message flow of the One-shot measuring API</w:t>
      </w:r>
      <w:bookmarkEnd w:id="169"/>
    </w:p>
    <w:p w:rsidR="006B5599" w:rsidRPr="00AA502E" w:rsidRDefault="006B5599" w:rsidP="00631691">
      <w:pPr>
        <w:pStyle w:val="ListParagraph"/>
        <w:numPr>
          <w:ilvl w:val="0"/>
          <w:numId w:val="39"/>
        </w:numPr>
        <w:ind w:leftChars="0" w:left="357" w:hanging="357"/>
        <w:rPr>
          <w:lang w:eastAsia="ja-JP"/>
        </w:rPr>
      </w:pPr>
      <w:r w:rsidRPr="00AA502E">
        <w:rPr>
          <w:rFonts w:hint="eastAsia"/>
          <w:lang w:eastAsia="ja-JP"/>
        </w:rPr>
        <w:t xml:space="preserve">The user </w:t>
      </w:r>
      <w:r>
        <w:rPr>
          <w:lang w:eastAsia="ja-JP"/>
        </w:rPr>
        <w:t xml:space="preserve">triggers a request of the API </w:t>
      </w:r>
      <w:r>
        <w:rPr>
          <w:rFonts w:hint="eastAsia"/>
          <w:lang w:eastAsia="ja-JP"/>
        </w:rPr>
        <w:t>in</w:t>
      </w:r>
      <w:r>
        <w:rPr>
          <w:lang w:eastAsia="ja-JP"/>
        </w:rPr>
        <w:t xml:space="preserve"> the application</w:t>
      </w:r>
      <w:r w:rsidRPr="00AA502E">
        <w:rPr>
          <w:rFonts w:hint="eastAsia"/>
          <w:lang w:eastAsia="ja-JP"/>
        </w:rPr>
        <w:t>.</w:t>
      </w:r>
    </w:p>
    <w:p w:rsidR="006B5599" w:rsidRPr="00AA502E" w:rsidRDefault="006B5599" w:rsidP="00631691">
      <w:pPr>
        <w:pStyle w:val="ListParagraph"/>
        <w:numPr>
          <w:ilvl w:val="0"/>
          <w:numId w:val="39"/>
        </w:numPr>
        <w:ind w:leftChars="0" w:left="357" w:hanging="357"/>
        <w:rPr>
          <w:lang w:eastAsia="ja-JP"/>
        </w:rPr>
      </w:pPr>
      <w:r w:rsidRPr="00631691">
        <w:rPr>
          <w:lang w:eastAsia="ja-JP"/>
        </w:rPr>
        <w:t>Label (1)</w:t>
      </w:r>
      <w:r>
        <w:rPr>
          <w:lang w:eastAsia="ja-JP"/>
        </w:rPr>
        <w:t xml:space="preserve">: </w:t>
      </w:r>
      <w:r w:rsidRPr="00AA502E">
        <w:rPr>
          <w:lang w:eastAsia="ja-JP"/>
        </w:rPr>
        <w:t>The</w:t>
      </w:r>
      <w:r>
        <w:rPr>
          <w:lang w:eastAsia="ja-JP"/>
        </w:rPr>
        <w:t xml:space="preserve"> application</w:t>
      </w:r>
      <w:r w:rsidRPr="00AA502E">
        <w:rPr>
          <w:lang w:eastAsia="ja-JP"/>
        </w:rPr>
        <w:t xml:space="preserve"> sends a request to the </w:t>
      </w:r>
      <w:proofErr w:type="spellStart"/>
      <w:r w:rsidRPr="00AA502E">
        <w:rPr>
          <w:lang w:eastAsia="ja-JP"/>
        </w:rPr>
        <w:t>GotAPI</w:t>
      </w:r>
      <w:proofErr w:type="spellEnd"/>
      <w:r w:rsidRPr="00AA502E">
        <w:rPr>
          <w:lang w:eastAsia="ja-JP"/>
        </w:rPr>
        <w:t xml:space="preserve"> Server using HTTP (</w:t>
      </w:r>
      <w:r>
        <w:rPr>
          <w:lang w:eastAsia="ja-JP"/>
        </w:rPr>
        <w:t>REST</w:t>
      </w:r>
      <w:r w:rsidRPr="00AA502E">
        <w:rPr>
          <w:lang w:eastAsia="ja-JP"/>
        </w:rPr>
        <w:t xml:space="preserve">) </w:t>
      </w:r>
      <w:r>
        <w:rPr>
          <w:rFonts w:hint="eastAsia"/>
          <w:lang w:eastAsia="ja-JP"/>
        </w:rPr>
        <w:t>over</w:t>
      </w:r>
      <w:r w:rsidRPr="00AA502E">
        <w:rPr>
          <w:lang w:eastAsia="ja-JP"/>
        </w:rPr>
        <w:t xml:space="preserve"> the GotAPI-1 Interface.</w:t>
      </w:r>
      <w:r>
        <w:rPr>
          <w:lang w:eastAsia="ja-JP"/>
        </w:rPr>
        <w:t xml:space="preserve"> Note that the HTTP method of the request is "GET".</w:t>
      </w:r>
    </w:p>
    <w:p w:rsidR="006B5599" w:rsidRDefault="006B5599" w:rsidP="00631691">
      <w:pPr>
        <w:pStyle w:val="ListParagraph"/>
        <w:numPr>
          <w:ilvl w:val="0"/>
          <w:numId w:val="39"/>
        </w:numPr>
        <w:ind w:leftChars="0" w:left="357" w:hanging="357"/>
        <w:rPr>
          <w:lang w:eastAsia="ja-JP"/>
        </w:rPr>
      </w:pPr>
      <w:r w:rsidRPr="00631691">
        <w:rPr>
          <w:lang w:eastAsia="ja-JP"/>
        </w:rPr>
        <w:t>Label (2)</w:t>
      </w:r>
      <w:r>
        <w:rPr>
          <w:lang w:eastAsia="ja-JP"/>
        </w:rPr>
        <w:t xml:space="preserve">: </w:t>
      </w:r>
      <w:r w:rsidRPr="000B15C4">
        <w:rPr>
          <w:lang w:eastAsia="ja-JP"/>
        </w:rPr>
        <w:t xml:space="preserve">The </w:t>
      </w:r>
      <w:proofErr w:type="spellStart"/>
      <w:r w:rsidRPr="000B15C4">
        <w:rPr>
          <w:lang w:eastAsia="ja-JP"/>
        </w:rPr>
        <w:t>GotAPI</w:t>
      </w:r>
      <w:proofErr w:type="spellEnd"/>
      <w:r w:rsidRPr="000B15C4">
        <w:rPr>
          <w:lang w:eastAsia="ja-JP"/>
        </w:rPr>
        <w:t xml:space="preserve"> Server passes the request to the </w:t>
      </w:r>
      <w:r>
        <w:rPr>
          <w:lang w:eastAsia="ja-JP"/>
        </w:rPr>
        <w:t xml:space="preserve">targeted </w:t>
      </w:r>
      <w:r w:rsidRPr="000B15C4">
        <w:rPr>
          <w:lang w:eastAsia="ja-JP"/>
        </w:rPr>
        <w:t xml:space="preserve">Plug-In on </w:t>
      </w:r>
      <w:r w:rsidRPr="00800E08">
        <w:rPr>
          <w:lang w:eastAsia="ja-JP"/>
        </w:rPr>
        <w:t xml:space="preserve">the GotAPI-4 </w:t>
      </w:r>
      <w:r>
        <w:rPr>
          <w:rFonts w:hint="eastAsia"/>
          <w:lang w:eastAsia="ja-JP"/>
        </w:rPr>
        <w:t>I</w:t>
      </w:r>
      <w:r w:rsidRPr="00800E08">
        <w:rPr>
          <w:lang w:eastAsia="ja-JP"/>
        </w:rPr>
        <w:t>nterface</w:t>
      </w:r>
      <w:r w:rsidRPr="00A845C0">
        <w:rPr>
          <w:lang w:eastAsia="ja-JP"/>
        </w:rPr>
        <w:t xml:space="preserve"> </w:t>
      </w:r>
      <w:r>
        <w:rPr>
          <w:lang w:eastAsia="ja-JP"/>
        </w:rPr>
        <w:t>with the Action name "GET".</w:t>
      </w:r>
    </w:p>
    <w:p w:rsidR="006B5599" w:rsidRDefault="006B5599" w:rsidP="00631691">
      <w:pPr>
        <w:pStyle w:val="ListParagraph"/>
        <w:numPr>
          <w:ilvl w:val="0"/>
          <w:numId w:val="39"/>
        </w:numPr>
        <w:ind w:leftChars="0" w:left="357" w:hanging="357"/>
        <w:rPr>
          <w:lang w:eastAsia="ja-JP"/>
        </w:rPr>
      </w:pPr>
      <w:r>
        <w:rPr>
          <w:lang w:eastAsia="ja-JP"/>
        </w:rPr>
        <w:t xml:space="preserve">The </w:t>
      </w:r>
      <w:proofErr w:type="spellStart"/>
      <w:r>
        <w:rPr>
          <w:lang w:eastAsia="ja-JP"/>
        </w:rPr>
        <w:t>GotAPI</w:t>
      </w:r>
      <w:proofErr w:type="spellEnd"/>
      <w:r>
        <w:rPr>
          <w:lang w:eastAsia="ja-JP"/>
        </w:rPr>
        <w:t xml:space="preserve"> Server runs the Plug-In Approval procedure if needed, which is defined in the </w:t>
      </w:r>
      <w:proofErr w:type="spellStart"/>
      <w:r>
        <w:rPr>
          <w:lang w:eastAsia="ja-JP"/>
        </w:rPr>
        <w:t>GotAPI</w:t>
      </w:r>
      <w:proofErr w:type="spellEnd"/>
      <w:r>
        <w:rPr>
          <w:lang w:eastAsia="ja-JP"/>
        </w:rPr>
        <w:t xml:space="preserve"> 1.1 specification.</w:t>
      </w:r>
    </w:p>
    <w:p w:rsidR="006B5599" w:rsidRDefault="006B5599" w:rsidP="00631691">
      <w:pPr>
        <w:pStyle w:val="ListParagraph"/>
        <w:numPr>
          <w:ilvl w:val="0"/>
          <w:numId w:val="39"/>
        </w:numPr>
        <w:ind w:leftChars="0" w:left="357" w:hanging="357"/>
        <w:rPr>
          <w:lang w:eastAsia="ja-JP"/>
        </w:rPr>
      </w:pPr>
      <w:r w:rsidRPr="000B15C4">
        <w:rPr>
          <w:lang w:eastAsia="ja-JP"/>
        </w:rPr>
        <w:t>When the Plug-In receive</w:t>
      </w:r>
      <w:r>
        <w:rPr>
          <w:lang w:eastAsia="ja-JP"/>
        </w:rPr>
        <w:t>s</w:t>
      </w:r>
      <w:r w:rsidRPr="000B15C4">
        <w:rPr>
          <w:lang w:eastAsia="ja-JP"/>
        </w:rPr>
        <w:t xml:space="preserve"> the request, </w:t>
      </w:r>
      <w:r>
        <w:rPr>
          <w:lang w:eastAsia="ja-JP"/>
        </w:rPr>
        <w:t>it connects to the targeted external device if needed.</w:t>
      </w:r>
    </w:p>
    <w:p w:rsidR="006B5599" w:rsidRPr="000B15C4" w:rsidRDefault="006B5599" w:rsidP="00631691">
      <w:pPr>
        <w:pStyle w:val="ListParagraph"/>
        <w:numPr>
          <w:ilvl w:val="0"/>
          <w:numId w:val="39"/>
        </w:numPr>
        <w:ind w:leftChars="0" w:left="357" w:hanging="357"/>
        <w:rPr>
          <w:lang w:eastAsia="ja-JP"/>
        </w:rPr>
      </w:pPr>
      <w:r>
        <w:rPr>
          <w:lang w:eastAsia="ja-JP"/>
        </w:rPr>
        <w:t>The Plug-In obtains current measurement value</w:t>
      </w:r>
      <w:r>
        <w:rPr>
          <w:rFonts w:hint="eastAsia"/>
          <w:lang w:eastAsia="ja-JP"/>
        </w:rPr>
        <w:t>s</w:t>
      </w:r>
      <w:r>
        <w:rPr>
          <w:lang w:eastAsia="ja-JP"/>
        </w:rPr>
        <w:t xml:space="preserve"> from the targeted device.</w:t>
      </w:r>
    </w:p>
    <w:p w:rsidR="006B5599" w:rsidRPr="00AA502E" w:rsidRDefault="006B5599" w:rsidP="00631691">
      <w:pPr>
        <w:pStyle w:val="ListParagraph"/>
        <w:numPr>
          <w:ilvl w:val="0"/>
          <w:numId w:val="39"/>
        </w:numPr>
        <w:ind w:leftChars="0" w:left="357" w:hanging="357"/>
        <w:rPr>
          <w:lang w:eastAsia="ja-JP"/>
        </w:rPr>
      </w:pPr>
      <w:r w:rsidRPr="00631691">
        <w:rPr>
          <w:lang w:eastAsia="ja-JP"/>
        </w:rPr>
        <w:t>Label (3)</w:t>
      </w:r>
      <w:r>
        <w:rPr>
          <w:lang w:eastAsia="ja-JP"/>
        </w:rPr>
        <w:t xml:space="preserve">: </w:t>
      </w:r>
      <w:r w:rsidRPr="00AA502E">
        <w:rPr>
          <w:lang w:eastAsia="ja-JP"/>
        </w:rPr>
        <w:t>The Plug-In send</w:t>
      </w:r>
      <w:r>
        <w:rPr>
          <w:lang w:eastAsia="ja-JP"/>
        </w:rPr>
        <w:t>s</w:t>
      </w:r>
      <w:r w:rsidRPr="00AA502E">
        <w:rPr>
          <w:lang w:eastAsia="ja-JP"/>
        </w:rPr>
        <w:t xml:space="preserve"> a response with</w:t>
      </w:r>
      <w:r>
        <w:rPr>
          <w:lang w:eastAsia="ja-JP"/>
        </w:rPr>
        <w:t xml:space="preserve"> </w:t>
      </w:r>
      <w:r>
        <w:rPr>
          <w:rFonts w:hint="eastAsia"/>
          <w:lang w:eastAsia="ja-JP"/>
        </w:rPr>
        <w:t xml:space="preserve">one set of </w:t>
      </w:r>
      <w:r>
        <w:rPr>
          <w:lang w:eastAsia="ja-JP"/>
        </w:rPr>
        <w:t>the measurement value</w:t>
      </w:r>
      <w:r>
        <w:rPr>
          <w:rFonts w:hint="eastAsia"/>
          <w:lang w:eastAsia="ja-JP"/>
        </w:rPr>
        <w:t>s</w:t>
      </w:r>
      <w:r w:rsidRPr="00AA502E">
        <w:rPr>
          <w:lang w:eastAsia="ja-JP"/>
        </w:rPr>
        <w:t xml:space="preserve"> </w:t>
      </w:r>
      <w:r>
        <w:rPr>
          <w:lang w:eastAsia="ja-JP"/>
        </w:rPr>
        <w:t>using</w:t>
      </w:r>
      <w:r w:rsidRPr="00AA502E">
        <w:rPr>
          <w:lang w:eastAsia="ja-JP"/>
        </w:rPr>
        <w:t xml:space="preserve"> the GotAPI-4 </w:t>
      </w:r>
      <w:r>
        <w:rPr>
          <w:rFonts w:hint="eastAsia"/>
          <w:lang w:eastAsia="ja-JP"/>
        </w:rPr>
        <w:t>I</w:t>
      </w:r>
      <w:r w:rsidRPr="00AA502E">
        <w:rPr>
          <w:lang w:eastAsia="ja-JP"/>
        </w:rPr>
        <w:t>nterface.</w:t>
      </w:r>
    </w:p>
    <w:p w:rsidR="006B5599" w:rsidRDefault="006B5599" w:rsidP="00631691">
      <w:pPr>
        <w:pStyle w:val="ListParagraph"/>
        <w:numPr>
          <w:ilvl w:val="0"/>
          <w:numId w:val="39"/>
        </w:numPr>
        <w:ind w:leftChars="0" w:left="357" w:hanging="357"/>
        <w:rPr>
          <w:lang w:eastAsia="ja-JP"/>
        </w:rPr>
      </w:pPr>
      <w:r w:rsidRPr="00631691">
        <w:rPr>
          <w:lang w:eastAsia="ja-JP"/>
        </w:rPr>
        <w:t xml:space="preserve">Label </w:t>
      </w:r>
      <w:r w:rsidRPr="00C04EE5">
        <w:rPr>
          <w:i/>
          <w:lang w:eastAsia="ja-JP"/>
        </w:rPr>
        <w:t>(4)</w:t>
      </w:r>
      <w:r>
        <w:rPr>
          <w:lang w:eastAsia="ja-JP"/>
        </w:rPr>
        <w:t xml:space="preserve">: When the </w:t>
      </w:r>
      <w:proofErr w:type="spellStart"/>
      <w:r>
        <w:rPr>
          <w:lang w:eastAsia="ja-JP"/>
        </w:rPr>
        <w:t>GotAPI</w:t>
      </w:r>
      <w:proofErr w:type="spellEnd"/>
      <w:r>
        <w:rPr>
          <w:lang w:eastAsia="ja-JP"/>
        </w:rPr>
        <w:t xml:space="preserve"> Server receives the response from the Plug-</w:t>
      </w:r>
      <w:proofErr w:type="gramStart"/>
      <w:r>
        <w:rPr>
          <w:lang w:eastAsia="ja-JP"/>
        </w:rPr>
        <w:t>In,</w:t>
      </w:r>
      <w:proofErr w:type="gramEnd"/>
      <w:r>
        <w:rPr>
          <w:lang w:eastAsia="ja-JP"/>
        </w:rPr>
        <w:t xml:space="preserve"> the </w:t>
      </w:r>
      <w:proofErr w:type="spellStart"/>
      <w:r>
        <w:rPr>
          <w:lang w:eastAsia="ja-JP"/>
        </w:rPr>
        <w:t>GotAPI</w:t>
      </w:r>
      <w:proofErr w:type="spellEnd"/>
      <w:r>
        <w:rPr>
          <w:lang w:eastAsia="ja-JP"/>
        </w:rPr>
        <w:t xml:space="preserve"> Server passes the response to the application on the </w:t>
      </w:r>
      <w:r>
        <w:rPr>
          <w:rFonts w:hint="eastAsia"/>
          <w:lang w:eastAsia="ja-JP"/>
        </w:rPr>
        <w:t>GotAPI-1 Interface</w:t>
      </w:r>
      <w:r>
        <w:rPr>
          <w:lang w:eastAsia="ja-JP"/>
        </w:rPr>
        <w:t xml:space="preserve"> as a</w:t>
      </w:r>
      <w:r>
        <w:rPr>
          <w:rFonts w:hint="eastAsia"/>
          <w:lang w:eastAsia="ja-JP"/>
        </w:rPr>
        <w:t>n</w:t>
      </w:r>
      <w:r>
        <w:rPr>
          <w:lang w:eastAsia="ja-JP"/>
        </w:rPr>
        <w:t xml:space="preserve"> HTTP response.</w:t>
      </w:r>
    </w:p>
    <w:p w:rsidR="006B5599" w:rsidRDefault="006B5599" w:rsidP="006B5599">
      <w:pPr>
        <w:rPr>
          <w:lang w:eastAsia="ja-JP"/>
        </w:rPr>
      </w:pPr>
      <w:r>
        <w:rPr>
          <w:rFonts w:hint="eastAsia"/>
          <w:lang w:eastAsia="ja-JP"/>
        </w:rPr>
        <w:t xml:space="preserve">The overall message flows to obtain data by sending HTTP request and response over the GotAPI-1 Interface SHALL adhere to the specifications defined in </w:t>
      </w:r>
      <w:proofErr w:type="spellStart"/>
      <w:r>
        <w:rPr>
          <w:rFonts w:hint="eastAsia"/>
          <w:lang w:eastAsia="ja-JP"/>
        </w:rPr>
        <w:t>GotAPI</w:t>
      </w:r>
      <w:proofErr w:type="spellEnd"/>
      <w:r>
        <w:rPr>
          <w:rFonts w:hint="eastAsia"/>
          <w:lang w:eastAsia="ja-JP"/>
        </w:rPr>
        <w:t xml:space="preserve"> 1.1.</w:t>
      </w:r>
    </w:p>
    <w:p w:rsidR="004A670B" w:rsidRPr="006B5599" w:rsidRDefault="006B5599" w:rsidP="004A670B">
      <w:pPr>
        <w:rPr>
          <w:lang w:eastAsia="ja-JP"/>
        </w:rPr>
      </w:pPr>
      <w:r>
        <w:rPr>
          <w:rFonts w:hint="eastAsia"/>
          <w:lang w:eastAsia="ja-JP"/>
        </w:rPr>
        <w:t>The specific data in the message flows labelled (3) and (4) in the figure above are defined by the Plug-In that implements m</w:t>
      </w:r>
      <w:r w:rsidR="00E45945">
        <w:rPr>
          <w:rFonts w:hint="eastAsia"/>
          <w:lang w:eastAsia="ja-JP"/>
        </w:rPr>
        <w:t>anager functions</w:t>
      </w:r>
      <w:r>
        <w:rPr>
          <w:rFonts w:hint="eastAsia"/>
          <w:lang w:eastAsia="ja-JP"/>
        </w:rPr>
        <w:t xml:space="preserve"> of </w:t>
      </w:r>
      <w:r>
        <w:rPr>
          <w:lang w:eastAsia="ja-JP"/>
        </w:rPr>
        <w:t>3D printer</w:t>
      </w:r>
      <w:r>
        <w:rPr>
          <w:rFonts w:hint="eastAsia"/>
          <w:lang w:eastAsia="ja-JP"/>
        </w:rPr>
        <w:t xml:space="preserve"> and is communicating with </w:t>
      </w:r>
      <w:r>
        <w:rPr>
          <w:lang w:eastAsia="ja-JP"/>
        </w:rPr>
        <w:t>3D printing</w:t>
      </w:r>
      <w:r>
        <w:rPr>
          <w:rFonts w:hint="eastAsia"/>
          <w:lang w:eastAsia="ja-JP"/>
        </w:rPr>
        <w:t xml:space="preserve"> devices.</w:t>
      </w:r>
    </w:p>
    <w:p w:rsidR="004A670B" w:rsidRDefault="004A670B" w:rsidP="004A670B">
      <w:pPr>
        <w:pStyle w:val="Heading3"/>
        <w:spacing w:before="60" w:after="120"/>
        <w:rPr>
          <w:lang w:eastAsia="ja-JP"/>
        </w:rPr>
      </w:pPr>
      <w:bookmarkStart w:id="170" w:name="_Toc528829744"/>
      <w:r>
        <w:rPr>
          <w:rFonts w:hint="eastAsia"/>
          <w:lang w:eastAsia="ja-JP"/>
        </w:rPr>
        <w:t>Asynchronous messaging API</w:t>
      </w:r>
      <w:bookmarkEnd w:id="170"/>
    </w:p>
    <w:p w:rsidR="004A670B" w:rsidRDefault="004A670B" w:rsidP="004A670B">
      <w:pPr>
        <w:rPr>
          <w:lang w:eastAsia="ja-JP"/>
        </w:rPr>
      </w:pPr>
      <w:r>
        <w:rPr>
          <w:rFonts w:hint="eastAsia"/>
          <w:lang w:eastAsia="ja-JP"/>
        </w:rPr>
        <w:t xml:space="preserve">As defined by </w:t>
      </w:r>
      <w:proofErr w:type="spellStart"/>
      <w:r>
        <w:rPr>
          <w:rFonts w:hint="eastAsia"/>
          <w:lang w:eastAsia="ja-JP"/>
        </w:rPr>
        <w:t>GotAPI</w:t>
      </w:r>
      <w:proofErr w:type="spellEnd"/>
      <w:r>
        <w:rPr>
          <w:rFonts w:hint="eastAsia"/>
          <w:lang w:eastAsia="ja-JP"/>
        </w:rPr>
        <w:t xml:space="preserve"> 1.1, a</w:t>
      </w:r>
      <w:r w:rsidRPr="000D0602">
        <w:rPr>
          <w:lang w:eastAsia="ja-JP"/>
        </w:rPr>
        <w:t xml:space="preserve">fter the application obtains authorization to access </w:t>
      </w:r>
      <w:proofErr w:type="spellStart"/>
      <w:r w:rsidRPr="000D0602">
        <w:rPr>
          <w:lang w:eastAsia="ja-JP"/>
        </w:rPr>
        <w:t>GotAPI</w:t>
      </w:r>
      <w:proofErr w:type="spellEnd"/>
      <w:r w:rsidRPr="000D0602">
        <w:rPr>
          <w:lang w:eastAsia="ja-JP"/>
        </w:rPr>
        <w:t>-based APIs using the GotAPI-2 Interface and completes the Service Discovery, the application can use the service</w:t>
      </w:r>
      <w:r>
        <w:rPr>
          <w:lang w:eastAsia="ja-JP"/>
        </w:rPr>
        <w:t xml:space="preserve"> (so called </w:t>
      </w:r>
      <w:r w:rsidRPr="000D0602">
        <w:rPr>
          <w:lang w:eastAsia="ja-JP"/>
        </w:rPr>
        <w:t>"</w:t>
      </w:r>
      <w:r>
        <w:rPr>
          <w:lang w:eastAsia="ja-JP"/>
        </w:rPr>
        <w:t xml:space="preserve">Asynchronous messaging </w:t>
      </w:r>
      <w:r w:rsidRPr="000D0602">
        <w:rPr>
          <w:lang w:eastAsia="ja-JP"/>
        </w:rPr>
        <w:t>API"</w:t>
      </w:r>
      <w:r>
        <w:rPr>
          <w:lang w:eastAsia="ja-JP"/>
        </w:rPr>
        <w:t>)</w:t>
      </w:r>
      <w:r w:rsidRPr="000D0602">
        <w:rPr>
          <w:lang w:eastAsia="ja-JP"/>
        </w:rPr>
        <w:t xml:space="preserve"> provided by the Plug-In through the </w:t>
      </w:r>
      <w:proofErr w:type="spellStart"/>
      <w:r w:rsidRPr="000D0602">
        <w:rPr>
          <w:lang w:eastAsia="ja-JP"/>
        </w:rPr>
        <w:t>GotAPI</w:t>
      </w:r>
      <w:proofErr w:type="spellEnd"/>
      <w:r w:rsidRPr="000D0602">
        <w:rPr>
          <w:lang w:eastAsia="ja-JP"/>
        </w:rPr>
        <w:t xml:space="preserve"> Server.</w:t>
      </w:r>
    </w:p>
    <w:p w:rsidR="00697CEC" w:rsidRDefault="004A670B" w:rsidP="004A670B">
      <w:pPr>
        <w:rPr>
          <w:rFonts w:eastAsia="MS Mincho"/>
          <w:lang w:eastAsia="ja-JP"/>
        </w:rPr>
      </w:pPr>
      <w:r>
        <w:rPr>
          <w:lang w:eastAsia="ja-JP"/>
        </w:rPr>
        <w:t xml:space="preserve">The Asynchronous messaging </w:t>
      </w:r>
      <w:r w:rsidRPr="000D0602">
        <w:rPr>
          <w:lang w:eastAsia="ja-JP"/>
        </w:rPr>
        <w:t>API</w:t>
      </w:r>
      <w:r>
        <w:rPr>
          <w:lang w:eastAsia="ja-JP"/>
        </w:rPr>
        <w:t xml:space="preserve"> offers </w:t>
      </w:r>
      <w:r>
        <w:rPr>
          <w:rFonts w:hint="eastAsia"/>
          <w:lang w:eastAsia="ja-JP"/>
        </w:rPr>
        <w:t xml:space="preserve">a series of </w:t>
      </w:r>
      <w:r w:rsidRPr="0094445C">
        <w:rPr>
          <w:lang w:eastAsia="ja-JP"/>
        </w:rPr>
        <w:t>measurement value</w:t>
      </w:r>
      <w:r>
        <w:rPr>
          <w:lang w:eastAsia="ja-JP"/>
        </w:rPr>
        <w:t>s reported by the targeted device to an application in real time</w:t>
      </w:r>
      <w:r>
        <w:rPr>
          <w:rFonts w:hint="eastAsia"/>
          <w:lang w:eastAsia="ja-JP"/>
        </w:rPr>
        <w:t xml:space="preserve"> as the measurement values become available</w:t>
      </w:r>
      <w:r>
        <w:rPr>
          <w:lang w:eastAsia="ja-JP"/>
        </w:rPr>
        <w:t xml:space="preserve">. </w:t>
      </w:r>
      <w:r>
        <w:rPr>
          <w:rFonts w:hint="eastAsia"/>
          <w:lang w:eastAsia="ja-JP"/>
        </w:rPr>
        <w:t>The timing when and the reasons why such measurement values become available is determined by the Plug-Ins and connected devices, and is out of the scope of this specification.</w:t>
      </w:r>
    </w:p>
    <w:p w:rsidR="006B5599" w:rsidRDefault="00D9194A" w:rsidP="004A670B">
      <w:pPr>
        <w:rPr>
          <w:rFonts w:eastAsia="MS Mincho"/>
          <w:lang w:eastAsia="ja-JP"/>
        </w:rPr>
      </w:pPr>
      <w:r>
        <w:rPr>
          <w:noProof/>
          <w:lang w:val="en-US" w:eastAsia="zh-CN"/>
        </w:rPr>
        <w:lastRenderedPageBreak/>
        <w:drawing>
          <wp:inline distT="0" distB="0" distL="0" distR="0" wp14:anchorId="171DD73B" wp14:editId="6ED6C0BB">
            <wp:extent cx="6394450" cy="503555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394450" cy="5035550"/>
                    </a:xfrm>
                    <a:prstGeom prst="rect">
                      <a:avLst/>
                    </a:prstGeom>
                    <a:noFill/>
                    <a:ln>
                      <a:noFill/>
                    </a:ln>
                  </pic:spPr>
                </pic:pic>
              </a:graphicData>
            </a:graphic>
          </wp:inline>
        </w:drawing>
      </w:r>
      <w:r w:rsidR="009156A7" w:rsidRPr="009156A7" w:rsidDel="005F2767">
        <w:t xml:space="preserve"> </w:t>
      </w:r>
    </w:p>
    <w:p w:rsidR="00E45945" w:rsidRDefault="00D9194A" w:rsidP="006B5599">
      <w:pPr>
        <w:pStyle w:val="Caption"/>
        <w:rPr>
          <w:lang w:eastAsia="ja-JP"/>
        </w:rPr>
      </w:pPr>
      <w:r>
        <w:rPr>
          <w:noProof/>
          <w:lang w:val="en-US" w:eastAsia="zh-CN"/>
        </w:rPr>
        <w:drawing>
          <wp:inline distT="0" distB="0" distL="0" distR="0" wp14:anchorId="3FACBF05" wp14:editId="6128EAAC">
            <wp:extent cx="6394450" cy="2228850"/>
            <wp:effectExtent l="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394450" cy="2228850"/>
                    </a:xfrm>
                    <a:prstGeom prst="rect">
                      <a:avLst/>
                    </a:prstGeom>
                    <a:noFill/>
                    <a:ln>
                      <a:noFill/>
                    </a:ln>
                  </pic:spPr>
                </pic:pic>
              </a:graphicData>
            </a:graphic>
          </wp:inline>
        </w:drawing>
      </w:r>
      <w:r w:rsidR="009156A7" w:rsidRPr="009156A7" w:rsidDel="009156A7">
        <w:t xml:space="preserve"> </w:t>
      </w:r>
    </w:p>
    <w:p w:rsidR="00DA22A2" w:rsidRDefault="00107E2D" w:rsidP="00107E2D">
      <w:pPr>
        <w:pStyle w:val="Caption"/>
      </w:pPr>
      <w:bookmarkStart w:id="171" w:name="_Toc493481210"/>
      <w:r>
        <w:t xml:space="preserve">Figure </w:t>
      </w:r>
      <w:r>
        <w:fldChar w:fldCharType="begin"/>
      </w:r>
      <w:r>
        <w:instrText xml:space="preserve"> SEQ Figure \* ARABIC </w:instrText>
      </w:r>
      <w:r>
        <w:fldChar w:fldCharType="separate"/>
      </w:r>
      <w:r w:rsidR="00D44C23">
        <w:rPr>
          <w:noProof/>
        </w:rPr>
        <w:t>8</w:t>
      </w:r>
      <w:r>
        <w:fldChar w:fldCharType="end"/>
      </w:r>
      <w:r w:rsidRPr="00562E63">
        <w:t>: Message Flow of the Asynchronous messaging API</w:t>
      </w:r>
      <w:bookmarkEnd w:id="171"/>
    </w:p>
    <w:p w:rsidR="00E45945" w:rsidRPr="00AA502E" w:rsidRDefault="00E45945" w:rsidP="00E45945">
      <w:pPr>
        <w:pStyle w:val="ListParagraph"/>
        <w:numPr>
          <w:ilvl w:val="0"/>
          <w:numId w:val="40"/>
        </w:numPr>
        <w:ind w:leftChars="0"/>
        <w:rPr>
          <w:lang w:eastAsia="ja-JP"/>
        </w:rPr>
      </w:pPr>
      <w:r w:rsidRPr="00AA502E">
        <w:rPr>
          <w:rFonts w:hint="eastAsia"/>
          <w:lang w:eastAsia="ja-JP"/>
        </w:rPr>
        <w:t xml:space="preserve">The user </w:t>
      </w:r>
      <w:r>
        <w:rPr>
          <w:lang w:eastAsia="ja-JP"/>
        </w:rPr>
        <w:t xml:space="preserve">triggers a request of the API </w:t>
      </w:r>
      <w:r>
        <w:rPr>
          <w:rFonts w:hint="eastAsia"/>
          <w:lang w:eastAsia="ja-JP"/>
        </w:rPr>
        <w:t>in</w:t>
      </w:r>
      <w:r>
        <w:rPr>
          <w:lang w:eastAsia="ja-JP"/>
        </w:rPr>
        <w:t xml:space="preserve"> the application</w:t>
      </w:r>
      <w:r w:rsidRPr="00AA502E">
        <w:rPr>
          <w:rFonts w:hint="eastAsia"/>
          <w:lang w:eastAsia="ja-JP"/>
        </w:rPr>
        <w:t>.</w:t>
      </w:r>
    </w:p>
    <w:p w:rsidR="00E45945" w:rsidRPr="00AA502E" w:rsidRDefault="00E45945" w:rsidP="00E45945">
      <w:pPr>
        <w:pStyle w:val="ListParagraph"/>
        <w:numPr>
          <w:ilvl w:val="0"/>
          <w:numId w:val="40"/>
        </w:numPr>
        <w:ind w:leftChars="0"/>
        <w:rPr>
          <w:lang w:eastAsia="ja-JP"/>
        </w:rPr>
      </w:pPr>
      <w:r w:rsidRPr="00C04EE5">
        <w:rPr>
          <w:lang w:eastAsia="ja-JP"/>
        </w:rPr>
        <w:t>Label (1)</w:t>
      </w:r>
      <w:r>
        <w:rPr>
          <w:lang w:eastAsia="ja-JP"/>
        </w:rPr>
        <w:t xml:space="preserve">: </w:t>
      </w:r>
      <w:r w:rsidRPr="00AA502E">
        <w:rPr>
          <w:lang w:eastAsia="ja-JP"/>
        </w:rPr>
        <w:t>The</w:t>
      </w:r>
      <w:r>
        <w:rPr>
          <w:lang w:eastAsia="ja-JP"/>
        </w:rPr>
        <w:t xml:space="preserve"> application</w:t>
      </w:r>
      <w:r w:rsidRPr="00AA502E">
        <w:rPr>
          <w:lang w:eastAsia="ja-JP"/>
        </w:rPr>
        <w:t xml:space="preserve"> sends a request to the </w:t>
      </w:r>
      <w:proofErr w:type="spellStart"/>
      <w:r w:rsidRPr="00AA502E">
        <w:rPr>
          <w:lang w:eastAsia="ja-JP"/>
        </w:rPr>
        <w:t>GotAPI</w:t>
      </w:r>
      <w:proofErr w:type="spellEnd"/>
      <w:r w:rsidRPr="00AA502E">
        <w:rPr>
          <w:lang w:eastAsia="ja-JP"/>
        </w:rPr>
        <w:t xml:space="preserve"> Server using HTTP (</w:t>
      </w:r>
      <w:r>
        <w:rPr>
          <w:lang w:eastAsia="ja-JP"/>
        </w:rPr>
        <w:t>REST</w:t>
      </w:r>
      <w:r w:rsidRPr="00AA502E">
        <w:rPr>
          <w:lang w:eastAsia="ja-JP"/>
        </w:rPr>
        <w:t xml:space="preserve">) </w:t>
      </w:r>
      <w:r>
        <w:rPr>
          <w:rFonts w:hint="eastAsia"/>
          <w:lang w:eastAsia="ja-JP"/>
        </w:rPr>
        <w:t>over</w:t>
      </w:r>
      <w:r w:rsidRPr="00AA502E">
        <w:rPr>
          <w:lang w:eastAsia="ja-JP"/>
        </w:rPr>
        <w:t xml:space="preserve"> the GotAPI-1 Interface.</w:t>
      </w:r>
      <w:r>
        <w:rPr>
          <w:lang w:eastAsia="ja-JP"/>
        </w:rPr>
        <w:t xml:space="preserve"> Note that the HTTP method of the request is "PUT".</w:t>
      </w:r>
    </w:p>
    <w:p w:rsidR="00E45945" w:rsidRDefault="00E45945" w:rsidP="00E45945">
      <w:pPr>
        <w:pStyle w:val="ListParagraph"/>
        <w:numPr>
          <w:ilvl w:val="0"/>
          <w:numId w:val="40"/>
        </w:numPr>
        <w:ind w:leftChars="0"/>
        <w:rPr>
          <w:lang w:eastAsia="ja-JP"/>
        </w:rPr>
      </w:pPr>
      <w:r w:rsidRPr="00C04EE5">
        <w:rPr>
          <w:lang w:eastAsia="ja-JP"/>
        </w:rPr>
        <w:lastRenderedPageBreak/>
        <w:t>Label (2)</w:t>
      </w:r>
      <w:r>
        <w:rPr>
          <w:lang w:eastAsia="ja-JP"/>
        </w:rPr>
        <w:t xml:space="preserve">: </w:t>
      </w:r>
      <w:r w:rsidRPr="000B15C4">
        <w:rPr>
          <w:lang w:eastAsia="ja-JP"/>
        </w:rPr>
        <w:t xml:space="preserve">The </w:t>
      </w:r>
      <w:proofErr w:type="spellStart"/>
      <w:r w:rsidRPr="000B15C4">
        <w:rPr>
          <w:lang w:eastAsia="ja-JP"/>
        </w:rPr>
        <w:t>GotAPI</w:t>
      </w:r>
      <w:proofErr w:type="spellEnd"/>
      <w:r w:rsidRPr="000B15C4">
        <w:rPr>
          <w:lang w:eastAsia="ja-JP"/>
        </w:rPr>
        <w:t xml:space="preserve"> Server passes the request to the </w:t>
      </w:r>
      <w:r>
        <w:rPr>
          <w:lang w:eastAsia="ja-JP"/>
        </w:rPr>
        <w:t xml:space="preserve">targeted </w:t>
      </w:r>
      <w:r w:rsidRPr="000B15C4">
        <w:rPr>
          <w:lang w:eastAsia="ja-JP"/>
        </w:rPr>
        <w:t xml:space="preserve">Plug-In on </w:t>
      </w:r>
      <w:r w:rsidRPr="00800E08">
        <w:rPr>
          <w:lang w:eastAsia="ja-JP"/>
        </w:rPr>
        <w:t xml:space="preserve">the GotAPI-4 </w:t>
      </w:r>
      <w:r>
        <w:rPr>
          <w:rFonts w:hint="eastAsia"/>
          <w:lang w:eastAsia="ja-JP"/>
        </w:rPr>
        <w:t>I</w:t>
      </w:r>
      <w:r w:rsidRPr="00800E08">
        <w:rPr>
          <w:lang w:eastAsia="ja-JP"/>
        </w:rPr>
        <w:t>nterface</w:t>
      </w:r>
      <w:r w:rsidRPr="00A845C0">
        <w:rPr>
          <w:lang w:eastAsia="ja-JP"/>
        </w:rPr>
        <w:t xml:space="preserve"> </w:t>
      </w:r>
      <w:r>
        <w:rPr>
          <w:lang w:eastAsia="ja-JP"/>
        </w:rPr>
        <w:t>with the Action name "PUT".</w:t>
      </w:r>
    </w:p>
    <w:p w:rsidR="00E45945" w:rsidRDefault="00E45945" w:rsidP="00E45945">
      <w:pPr>
        <w:pStyle w:val="ListParagraph"/>
        <w:numPr>
          <w:ilvl w:val="0"/>
          <w:numId w:val="40"/>
        </w:numPr>
        <w:ind w:leftChars="0"/>
        <w:rPr>
          <w:lang w:eastAsia="ja-JP"/>
        </w:rPr>
      </w:pPr>
      <w:r>
        <w:rPr>
          <w:lang w:eastAsia="ja-JP"/>
        </w:rPr>
        <w:t xml:space="preserve">The </w:t>
      </w:r>
      <w:proofErr w:type="spellStart"/>
      <w:r>
        <w:rPr>
          <w:lang w:eastAsia="ja-JP"/>
        </w:rPr>
        <w:t>GotAPI</w:t>
      </w:r>
      <w:proofErr w:type="spellEnd"/>
      <w:r>
        <w:rPr>
          <w:lang w:eastAsia="ja-JP"/>
        </w:rPr>
        <w:t xml:space="preserve"> Server runs the Plug-In Approval procedure if needed, which is defined in the </w:t>
      </w:r>
      <w:proofErr w:type="spellStart"/>
      <w:r>
        <w:rPr>
          <w:lang w:eastAsia="ja-JP"/>
        </w:rPr>
        <w:t>GotAPI</w:t>
      </w:r>
      <w:proofErr w:type="spellEnd"/>
      <w:r>
        <w:rPr>
          <w:lang w:eastAsia="ja-JP"/>
        </w:rPr>
        <w:t xml:space="preserve"> 1.1 specification.</w:t>
      </w:r>
    </w:p>
    <w:p w:rsidR="00E45945" w:rsidRPr="000B15C4" w:rsidRDefault="00E45945" w:rsidP="00E45945">
      <w:pPr>
        <w:pStyle w:val="ListParagraph"/>
        <w:numPr>
          <w:ilvl w:val="0"/>
          <w:numId w:val="40"/>
        </w:numPr>
        <w:ind w:leftChars="0"/>
        <w:rPr>
          <w:lang w:eastAsia="ja-JP"/>
        </w:rPr>
      </w:pPr>
      <w:r w:rsidRPr="000B15C4">
        <w:rPr>
          <w:lang w:eastAsia="ja-JP"/>
        </w:rPr>
        <w:t>When the Plug-In receive</w:t>
      </w:r>
      <w:r>
        <w:rPr>
          <w:lang w:eastAsia="ja-JP"/>
        </w:rPr>
        <w:t>s</w:t>
      </w:r>
      <w:r w:rsidRPr="000B15C4">
        <w:rPr>
          <w:lang w:eastAsia="ja-JP"/>
        </w:rPr>
        <w:t xml:space="preserve"> the request, </w:t>
      </w:r>
      <w:r>
        <w:rPr>
          <w:lang w:eastAsia="ja-JP"/>
        </w:rPr>
        <w:t>it connects to the targeted external device if needed.</w:t>
      </w:r>
    </w:p>
    <w:p w:rsidR="00E45945" w:rsidRPr="00AA502E" w:rsidRDefault="00E45945" w:rsidP="00E45945">
      <w:pPr>
        <w:pStyle w:val="ListParagraph"/>
        <w:numPr>
          <w:ilvl w:val="0"/>
          <w:numId w:val="40"/>
        </w:numPr>
        <w:ind w:leftChars="0"/>
        <w:rPr>
          <w:lang w:eastAsia="ja-JP"/>
        </w:rPr>
      </w:pPr>
      <w:r w:rsidRPr="00C04EE5">
        <w:rPr>
          <w:lang w:eastAsia="ja-JP"/>
        </w:rPr>
        <w:t>Label (3)</w:t>
      </w:r>
      <w:r>
        <w:rPr>
          <w:lang w:eastAsia="ja-JP"/>
        </w:rPr>
        <w:t xml:space="preserve">: </w:t>
      </w:r>
      <w:r w:rsidRPr="00AA502E">
        <w:rPr>
          <w:lang w:eastAsia="ja-JP"/>
        </w:rPr>
        <w:t>The Plug-In send</w:t>
      </w:r>
      <w:r>
        <w:rPr>
          <w:lang w:eastAsia="ja-JP"/>
        </w:rPr>
        <w:t>s</w:t>
      </w:r>
      <w:r w:rsidRPr="00AA502E">
        <w:rPr>
          <w:lang w:eastAsia="ja-JP"/>
        </w:rPr>
        <w:t xml:space="preserve"> a response with the message </w:t>
      </w:r>
      <w:r>
        <w:rPr>
          <w:lang w:eastAsia="ja-JP"/>
        </w:rPr>
        <w:t>using</w:t>
      </w:r>
      <w:r w:rsidRPr="00AA502E">
        <w:rPr>
          <w:lang w:eastAsia="ja-JP"/>
        </w:rPr>
        <w:t xml:space="preserve"> the GotAPI-4 </w:t>
      </w:r>
      <w:r>
        <w:rPr>
          <w:rFonts w:hint="eastAsia"/>
          <w:lang w:eastAsia="ja-JP"/>
        </w:rPr>
        <w:t>I</w:t>
      </w:r>
      <w:r w:rsidRPr="00AA502E">
        <w:rPr>
          <w:lang w:eastAsia="ja-JP"/>
        </w:rPr>
        <w:t>nterface.</w:t>
      </w:r>
      <w:r>
        <w:rPr>
          <w:lang w:eastAsia="ja-JP"/>
        </w:rPr>
        <w:t xml:space="preserve"> </w:t>
      </w:r>
    </w:p>
    <w:p w:rsidR="00E45945" w:rsidRDefault="00E45945" w:rsidP="00E45945">
      <w:pPr>
        <w:pStyle w:val="ListParagraph"/>
        <w:numPr>
          <w:ilvl w:val="0"/>
          <w:numId w:val="40"/>
        </w:numPr>
        <w:ind w:leftChars="0"/>
        <w:rPr>
          <w:lang w:eastAsia="ja-JP"/>
        </w:rPr>
      </w:pPr>
      <w:r w:rsidRPr="00C04EE5">
        <w:rPr>
          <w:lang w:eastAsia="ja-JP"/>
        </w:rPr>
        <w:t>Label (4)</w:t>
      </w:r>
      <w:r>
        <w:rPr>
          <w:lang w:eastAsia="ja-JP"/>
        </w:rPr>
        <w:t xml:space="preserve">: When the </w:t>
      </w:r>
      <w:proofErr w:type="spellStart"/>
      <w:r>
        <w:rPr>
          <w:lang w:eastAsia="ja-JP"/>
        </w:rPr>
        <w:t>GotAPI</w:t>
      </w:r>
      <w:proofErr w:type="spellEnd"/>
      <w:r>
        <w:rPr>
          <w:lang w:eastAsia="ja-JP"/>
        </w:rPr>
        <w:t xml:space="preserve"> Server receives the response from the Plug-</w:t>
      </w:r>
      <w:proofErr w:type="gramStart"/>
      <w:r>
        <w:rPr>
          <w:lang w:eastAsia="ja-JP"/>
        </w:rPr>
        <w:t>In,</w:t>
      </w:r>
      <w:proofErr w:type="gramEnd"/>
      <w:r>
        <w:rPr>
          <w:lang w:eastAsia="ja-JP"/>
        </w:rPr>
        <w:t xml:space="preserve"> the </w:t>
      </w:r>
      <w:proofErr w:type="spellStart"/>
      <w:r>
        <w:rPr>
          <w:lang w:eastAsia="ja-JP"/>
        </w:rPr>
        <w:t>GotAPI</w:t>
      </w:r>
      <w:proofErr w:type="spellEnd"/>
      <w:r>
        <w:rPr>
          <w:lang w:eastAsia="ja-JP"/>
        </w:rPr>
        <w:t xml:space="preserve"> Server passes the response to the application on the HTTP connection as a</w:t>
      </w:r>
      <w:r>
        <w:rPr>
          <w:rFonts w:hint="eastAsia"/>
          <w:lang w:eastAsia="ja-JP"/>
        </w:rPr>
        <w:t>n</w:t>
      </w:r>
      <w:r>
        <w:rPr>
          <w:lang w:eastAsia="ja-JP"/>
        </w:rPr>
        <w:t xml:space="preserve"> HTTP response.</w:t>
      </w:r>
    </w:p>
    <w:p w:rsidR="00E45945" w:rsidRDefault="00E45945" w:rsidP="00E45945">
      <w:pPr>
        <w:pStyle w:val="ListParagraph"/>
        <w:numPr>
          <w:ilvl w:val="0"/>
          <w:numId w:val="40"/>
        </w:numPr>
        <w:ind w:leftChars="0"/>
        <w:rPr>
          <w:lang w:eastAsia="ja-JP"/>
        </w:rPr>
      </w:pPr>
      <w:r w:rsidRPr="00C04EE5">
        <w:rPr>
          <w:lang w:eastAsia="ja-JP"/>
        </w:rPr>
        <w:t>Label (5)</w:t>
      </w:r>
      <w:r>
        <w:rPr>
          <w:lang w:eastAsia="ja-JP"/>
        </w:rPr>
        <w:t xml:space="preserve">: The application establishes a </w:t>
      </w:r>
      <w:proofErr w:type="spellStart"/>
      <w:r>
        <w:rPr>
          <w:lang w:eastAsia="ja-JP"/>
        </w:rPr>
        <w:t>WebSocket</w:t>
      </w:r>
      <w:proofErr w:type="spellEnd"/>
      <w:r>
        <w:rPr>
          <w:lang w:eastAsia="ja-JP"/>
        </w:rPr>
        <w:t xml:space="preserve"> connection to the </w:t>
      </w:r>
      <w:proofErr w:type="spellStart"/>
      <w:r>
        <w:rPr>
          <w:lang w:eastAsia="ja-JP"/>
        </w:rPr>
        <w:t>GotAPI</w:t>
      </w:r>
      <w:proofErr w:type="spellEnd"/>
      <w:r>
        <w:rPr>
          <w:lang w:eastAsia="ja-JP"/>
        </w:rPr>
        <w:t xml:space="preserve"> Server if the application does not have a </w:t>
      </w:r>
      <w:proofErr w:type="spellStart"/>
      <w:r>
        <w:rPr>
          <w:lang w:eastAsia="ja-JP"/>
        </w:rPr>
        <w:t>WebSocket</w:t>
      </w:r>
      <w:proofErr w:type="spellEnd"/>
      <w:r>
        <w:rPr>
          <w:lang w:eastAsia="ja-JP"/>
        </w:rPr>
        <w:t xml:space="preserve"> connection to the </w:t>
      </w:r>
      <w:proofErr w:type="spellStart"/>
      <w:r>
        <w:rPr>
          <w:lang w:eastAsia="ja-JP"/>
        </w:rPr>
        <w:t>GotAPI</w:t>
      </w:r>
      <w:proofErr w:type="spellEnd"/>
      <w:r>
        <w:rPr>
          <w:lang w:eastAsia="ja-JP"/>
        </w:rPr>
        <w:t xml:space="preserve"> Server</w:t>
      </w:r>
      <w:r>
        <w:rPr>
          <w:rFonts w:hint="eastAsia"/>
          <w:lang w:eastAsia="ja-JP"/>
        </w:rPr>
        <w:t xml:space="preserve"> yet</w:t>
      </w:r>
      <w:r>
        <w:rPr>
          <w:lang w:eastAsia="ja-JP"/>
        </w:rPr>
        <w:t>.</w:t>
      </w:r>
    </w:p>
    <w:p w:rsidR="00E45945" w:rsidRDefault="00E45945" w:rsidP="00E45945">
      <w:pPr>
        <w:pStyle w:val="ListParagraph"/>
        <w:numPr>
          <w:ilvl w:val="0"/>
          <w:numId w:val="40"/>
        </w:numPr>
        <w:ind w:leftChars="0"/>
        <w:rPr>
          <w:lang w:eastAsia="ja-JP"/>
        </w:rPr>
      </w:pPr>
      <w:r w:rsidRPr="00C04EE5">
        <w:rPr>
          <w:lang w:eastAsia="ja-JP"/>
        </w:rPr>
        <w:t>Label (6)</w:t>
      </w:r>
      <w:r>
        <w:rPr>
          <w:lang w:eastAsia="ja-JP"/>
        </w:rPr>
        <w:t xml:space="preserve">: As the </w:t>
      </w:r>
      <w:proofErr w:type="spellStart"/>
      <w:r>
        <w:rPr>
          <w:lang w:eastAsia="ja-JP"/>
        </w:rPr>
        <w:t>WebSocket</w:t>
      </w:r>
      <w:proofErr w:type="spellEnd"/>
      <w:r>
        <w:rPr>
          <w:lang w:eastAsia="ja-JP"/>
        </w:rPr>
        <w:t xml:space="preserve"> connection has been established, the application sends the access token to the </w:t>
      </w:r>
      <w:proofErr w:type="spellStart"/>
      <w:r>
        <w:rPr>
          <w:lang w:eastAsia="ja-JP"/>
        </w:rPr>
        <w:t>GotAPI</w:t>
      </w:r>
      <w:proofErr w:type="spellEnd"/>
      <w:r>
        <w:rPr>
          <w:lang w:eastAsia="ja-JP"/>
        </w:rPr>
        <w:t xml:space="preserve"> Server through the </w:t>
      </w:r>
      <w:proofErr w:type="spellStart"/>
      <w:r>
        <w:rPr>
          <w:lang w:eastAsia="ja-JP"/>
        </w:rPr>
        <w:t>WebSocket</w:t>
      </w:r>
      <w:proofErr w:type="spellEnd"/>
      <w:r>
        <w:rPr>
          <w:lang w:eastAsia="ja-JP"/>
        </w:rPr>
        <w:t xml:space="preserve"> connection. The access token is </w:t>
      </w:r>
      <w:r>
        <w:rPr>
          <w:rFonts w:hint="eastAsia"/>
          <w:lang w:eastAsia="ja-JP"/>
        </w:rPr>
        <w:t>a</w:t>
      </w:r>
      <w:r>
        <w:rPr>
          <w:lang w:eastAsia="ja-JP"/>
        </w:rPr>
        <w:t xml:space="preserve"> token which the application obtained from the </w:t>
      </w:r>
      <w:proofErr w:type="spellStart"/>
      <w:r>
        <w:rPr>
          <w:lang w:eastAsia="ja-JP"/>
        </w:rPr>
        <w:t>GotAPI</w:t>
      </w:r>
      <w:proofErr w:type="spellEnd"/>
      <w:r>
        <w:rPr>
          <w:lang w:eastAsia="ja-JP"/>
        </w:rPr>
        <w:t xml:space="preserve"> </w:t>
      </w:r>
      <w:proofErr w:type="spellStart"/>
      <w:r>
        <w:rPr>
          <w:lang w:eastAsia="ja-JP"/>
        </w:rPr>
        <w:t>Auth</w:t>
      </w:r>
      <w:proofErr w:type="spellEnd"/>
      <w:r>
        <w:rPr>
          <w:lang w:eastAsia="ja-JP"/>
        </w:rPr>
        <w:t xml:space="preserve"> Server when the application was authorized by the </w:t>
      </w:r>
      <w:proofErr w:type="spellStart"/>
      <w:r>
        <w:rPr>
          <w:lang w:eastAsia="ja-JP"/>
        </w:rPr>
        <w:t>GotAPI</w:t>
      </w:r>
      <w:proofErr w:type="spellEnd"/>
      <w:r>
        <w:rPr>
          <w:lang w:eastAsia="ja-JP"/>
        </w:rPr>
        <w:t xml:space="preserve"> </w:t>
      </w:r>
      <w:proofErr w:type="spellStart"/>
      <w:r>
        <w:rPr>
          <w:lang w:eastAsia="ja-JP"/>
        </w:rPr>
        <w:t>Auth</w:t>
      </w:r>
      <w:proofErr w:type="spellEnd"/>
      <w:r>
        <w:rPr>
          <w:lang w:eastAsia="ja-JP"/>
        </w:rPr>
        <w:t xml:space="preserve"> Server.</w:t>
      </w:r>
    </w:p>
    <w:p w:rsidR="00E45945" w:rsidRDefault="00E45945" w:rsidP="00E45945">
      <w:pPr>
        <w:pStyle w:val="ListParagraph"/>
        <w:numPr>
          <w:ilvl w:val="0"/>
          <w:numId w:val="40"/>
        </w:numPr>
        <w:ind w:leftChars="0"/>
        <w:rPr>
          <w:lang w:eastAsia="ja-JP"/>
        </w:rPr>
      </w:pPr>
      <w:r w:rsidRPr="00C04EE5">
        <w:rPr>
          <w:lang w:eastAsia="ja-JP"/>
        </w:rPr>
        <w:t>Label (7)</w:t>
      </w:r>
      <w:r>
        <w:rPr>
          <w:lang w:eastAsia="ja-JP"/>
        </w:rPr>
        <w:t xml:space="preserve">: When the </w:t>
      </w:r>
      <w:proofErr w:type="spellStart"/>
      <w:r>
        <w:rPr>
          <w:lang w:eastAsia="ja-JP"/>
        </w:rPr>
        <w:t>GotAPI</w:t>
      </w:r>
      <w:proofErr w:type="spellEnd"/>
      <w:r>
        <w:rPr>
          <w:lang w:eastAsia="ja-JP"/>
        </w:rPr>
        <w:t xml:space="preserve"> Server receives the access token from the </w:t>
      </w:r>
      <w:proofErr w:type="spellStart"/>
      <w:r>
        <w:rPr>
          <w:lang w:eastAsia="ja-JP"/>
        </w:rPr>
        <w:t>WebSocket</w:t>
      </w:r>
      <w:proofErr w:type="spellEnd"/>
      <w:r>
        <w:rPr>
          <w:lang w:eastAsia="ja-JP"/>
        </w:rPr>
        <w:t xml:space="preserve"> channel, the </w:t>
      </w:r>
      <w:proofErr w:type="spellStart"/>
      <w:r>
        <w:rPr>
          <w:lang w:eastAsia="ja-JP"/>
        </w:rPr>
        <w:t>GotAPI</w:t>
      </w:r>
      <w:proofErr w:type="spellEnd"/>
      <w:r>
        <w:rPr>
          <w:lang w:eastAsia="ja-JP"/>
        </w:rPr>
        <w:t xml:space="preserve"> Server returns the result on whether the request is accepted or not.</w:t>
      </w:r>
    </w:p>
    <w:p w:rsidR="00E45945" w:rsidRDefault="00E45945" w:rsidP="00E45945">
      <w:pPr>
        <w:pStyle w:val="ListParagraph"/>
        <w:numPr>
          <w:ilvl w:val="0"/>
          <w:numId w:val="40"/>
        </w:numPr>
        <w:ind w:leftChars="0"/>
        <w:rPr>
          <w:lang w:eastAsia="ja-JP"/>
        </w:rPr>
      </w:pPr>
      <w:r w:rsidRPr="00C04EE5">
        <w:rPr>
          <w:lang w:eastAsia="ja-JP"/>
        </w:rPr>
        <w:t>Label (8)</w:t>
      </w:r>
      <w:r>
        <w:rPr>
          <w:lang w:eastAsia="ja-JP"/>
        </w:rPr>
        <w:t xml:space="preserve">: Whenever the targeted external device reports </w:t>
      </w:r>
      <w:r>
        <w:rPr>
          <w:rFonts w:hint="eastAsia"/>
          <w:lang w:eastAsia="ja-JP"/>
        </w:rPr>
        <w:t>a message, e.g., a data or</w:t>
      </w:r>
      <w:r>
        <w:rPr>
          <w:lang w:eastAsia="ja-JP"/>
        </w:rPr>
        <w:t xml:space="preserve"> </w:t>
      </w:r>
      <w:r>
        <w:rPr>
          <w:rFonts w:hint="eastAsia"/>
          <w:lang w:eastAsia="ja-JP"/>
        </w:rPr>
        <w:t xml:space="preserve">a </w:t>
      </w:r>
      <w:r>
        <w:rPr>
          <w:lang w:eastAsia="ja-JP"/>
        </w:rPr>
        <w:t>measurement</w:t>
      </w:r>
      <w:r>
        <w:rPr>
          <w:rFonts w:hint="eastAsia"/>
          <w:lang w:eastAsia="ja-JP"/>
        </w:rPr>
        <w:t xml:space="preserve"> value</w:t>
      </w:r>
      <w:r>
        <w:rPr>
          <w:lang w:eastAsia="ja-JP"/>
        </w:rPr>
        <w:t xml:space="preserve">, the Plug-In sends the </w:t>
      </w:r>
      <w:r>
        <w:rPr>
          <w:rFonts w:hint="eastAsia"/>
          <w:lang w:eastAsia="ja-JP"/>
        </w:rPr>
        <w:t xml:space="preserve">message </w:t>
      </w:r>
      <w:r>
        <w:rPr>
          <w:lang w:eastAsia="ja-JP"/>
        </w:rPr>
        <w:t xml:space="preserve">to the </w:t>
      </w:r>
      <w:proofErr w:type="spellStart"/>
      <w:r>
        <w:rPr>
          <w:lang w:eastAsia="ja-JP"/>
        </w:rPr>
        <w:t>GotAPI</w:t>
      </w:r>
      <w:proofErr w:type="spellEnd"/>
      <w:r>
        <w:rPr>
          <w:lang w:eastAsia="ja-JP"/>
        </w:rPr>
        <w:t xml:space="preserve"> Server on the GotAPI-4 Interface with the Action name "EVENT".</w:t>
      </w:r>
    </w:p>
    <w:p w:rsidR="00E45945" w:rsidRDefault="00E45945" w:rsidP="00E45945">
      <w:pPr>
        <w:pStyle w:val="ListParagraph"/>
        <w:numPr>
          <w:ilvl w:val="0"/>
          <w:numId w:val="40"/>
        </w:numPr>
        <w:ind w:leftChars="0"/>
        <w:rPr>
          <w:lang w:eastAsia="ja-JP"/>
        </w:rPr>
      </w:pPr>
      <w:r w:rsidRPr="00C04EE5">
        <w:rPr>
          <w:lang w:eastAsia="ja-JP"/>
        </w:rPr>
        <w:t>Label (9)</w:t>
      </w:r>
      <w:r>
        <w:rPr>
          <w:lang w:eastAsia="ja-JP"/>
        </w:rPr>
        <w:t xml:space="preserve">: Whenever the </w:t>
      </w:r>
      <w:proofErr w:type="spellStart"/>
      <w:r>
        <w:rPr>
          <w:lang w:eastAsia="ja-JP"/>
        </w:rPr>
        <w:t>GotAPI</w:t>
      </w:r>
      <w:proofErr w:type="spellEnd"/>
      <w:r>
        <w:rPr>
          <w:lang w:eastAsia="ja-JP"/>
        </w:rPr>
        <w:t xml:space="preserve"> Server receives a message from the Plug-</w:t>
      </w:r>
      <w:proofErr w:type="gramStart"/>
      <w:r>
        <w:rPr>
          <w:lang w:eastAsia="ja-JP"/>
        </w:rPr>
        <w:t>In,</w:t>
      </w:r>
      <w:proofErr w:type="gramEnd"/>
      <w:r>
        <w:rPr>
          <w:lang w:eastAsia="ja-JP"/>
        </w:rPr>
        <w:t xml:space="preserve"> the </w:t>
      </w:r>
      <w:proofErr w:type="spellStart"/>
      <w:r>
        <w:rPr>
          <w:lang w:eastAsia="ja-JP"/>
        </w:rPr>
        <w:t>GotAPI</w:t>
      </w:r>
      <w:proofErr w:type="spellEnd"/>
      <w:r>
        <w:rPr>
          <w:lang w:eastAsia="ja-JP"/>
        </w:rPr>
        <w:t xml:space="preserve"> Server passes it to the application on the </w:t>
      </w:r>
      <w:proofErr w:type="spellStart"/>
      <w:r>
        <w:rPr>
          <w:lang w:eastAsia="ja-JP"/>
        </w:rPr>
        <w:t>WebSocket</w:t>
      </w:r>
      <w:proofErr w:type="spellEnd"/>
      <w:r>
        <w:rPr>
          <w:lang w:eastAsia="ja-JP"/>
        </w:rPr>
        <w:t xml:space="preserve"> connection.</w:t>
      </w:r>
    </w:p>
    <w:p w:rsidR="00E45945" w:rsidRDefault="00E45945" w:rsidP="00E45945">
      <w:pPr>
        <w:pStyle w:val="ListParagraph"/>
        <w:numPr>
          <w:ilvl w:val="0"/>
          <w:numId w:val="40"/>
        </w:numPr>
        <w:ind w:leftChars="0"/>
        <w:rPr>
          <w:lang w:eastAsia="ja-JP"/>
        </w:rPr>
      </w:pPr>
      <w:r w:rsidRPr="00C04EE5">
        <w:rPr>
          <w:lang w:eastAsia="ja-JP"/>
        </w:rPr>
        <w:t>Label (10)</w:t>
      </w:r>
      <w:r>
        <w:rPr>
          <w:lang w:eastAsia="ja-JP"/>
        </w:rPr>
        <w:t xml:space="preserve">: When the application finishes </w:t>
      </w:r>
      <w:r>
        <w:rPr>
          <w:rFonts w:hint="eastAsia"/>
          <w:lang w:eastAsia="ja-JP"/>
        </w:rPr>
        <w:t xml:space="preserve">or decides to finish </w:t>
      </w:r>
      <w:r>
        <w:rPr>
          <w:lang w:eastAsia="ja-JP"/>
        </w:rPr>
        <w:t xml:space="preserve">using the service, it sends a request to stop the monitoring </w:t>
      </w:r>
      <w:r>
        <w:rPr>
          <w:rFonts w:hint="eastAsia"/>
          <w:lang w:eastAsia="ja-JP"/>
        </w:rPr>
        <w:t xml:space="preserve">to the </w:t>
      </w:r>
      <w:proofErr w:type="spellStart"/>
      <w:r>
        <w:rPr>
          <w:rFonts w:hint="eastAsia"/>
          <w:lang w:eastAsia="ja-JP"/>
        </w:rPr>
        <w:t>GotAPI</w:t>
      </w:r>
      <w:proofErr w:type="spellEnd"/>
      <w:r>
        <w:rPr>
          <w:rFonts w:hint="eastAsia"/>
          <w:lang w:eastAsia="ja-JP"/>
        </w:rPr>
        <w:t xml:space="preserve"> Server. The request is sent over</w:t>
      </w:r>
      <w:r>
        <w:rPr>
          <w:lang w:eastAsia="ja-JP"/>
        </w:rPr>
        <w:t xml:space="preserve"> the GotAPI-1 Interface using HTTP. Note that the URI is </w:t>
      </w:r>
      <w:r>
        <w:rPr>
          <w:rFonts w:hint="eastAsia"/>
          <w:lang w:eastAsia="ja-JP"/>
        </w:rPr>
        <w:t xml:space="preserve">the </w:t>
      </w:r>
      <w:r>
        <w:rPr>
          <w:lang w:eastAsia="ja-JP"/>
        </w:rPr>
        <w:t>same as that of the first request except that the HTTP method is "</w:t>
      </w:r>
      <w:proofErr w:type="gramStart"/>
      <w:r>
        <w:rPr>
          <w:lang w:eastAsia="ja-JP"/>
        </w:rPr>
        <w:t>DELETE</w:t>
      </w:r>
      <w:proofErr w:type="gramEnd"/>
      <w:r>
        <w:rPr>
          <w:lang w:eastAsia="ja-JP"/>
        </w:rPr>
        <w:t>".</w:t>
      </w:r>
    </w:p>
    <w:p w:rsidR="00E45945" w:rsidRDefault="00E45945" w:rsidP="00E45945">
      <w:pPr>
        <w:pStyle w:val="ListParagraph"/>
        <w:numPr>
          <w:ilvl w:val="0"/>
          <w:numId w:val="40"/>
        </w:numPr>
        <w:ind w:leftChars="0"/>
        <w:rPr>
          <w:lang w:eastAsia="ja-JP"/>
        </w:rPr>
      </w:pPr>
      <w:r w:rsidRPr="00C04EE5">
        <w:rPr>
          <w:lang w:eastAsia="ja-JP"/>
        </w:rPr>
        <w:t>Label (11)</w:t>
      </w:r>
      <w:r w:rsidRPr="002B25A0">
        <w:rPr>
          <w:lang w:eastAsia="ja-JP"/>
        </w:rPr>
        <w:t>:</w:t>
      </w:r>
      <w:r>
        <w:rPr>
          <w:lang w:eastAsia="ja-JP"/>
        </w:rPr>
        <w:t xml:space="preserve"> When the </w:t>
      </w:r>
      <w:proofErr w:type="spellStart"/>
      <w:r>
        <w:rPr>
          <w:lang w:eastAsia="ja-JP"/>
        </w:rPr>
        <w:t>GotAPI</w:t>
      </w:r>
      <w:proofErr w:type="spellEnd"/>
      <w:r>
        <w:rPr>
          <w:lang w:eastAsia="ja-JP"/>
        </w:rPr>
        <w:t xml:space="preserve"> Server receives the </w:t>
      </w:r>
      <w:r>
        <w:rPr>
          <w:rFonts w:hint="eastAsia"/>
          <w:lang w:eastAsia="ja-JP"/>
        </w:rPr>
        <w:t xml:space="preserve">stop </w:t>
      </w:r>
      <w:proofErr w:type="gramStart"/>
      <w:r>
        <w:rPr>
          <w:lang w:eastAsia="ja-JP"/>
        </w:rPr>
        <w:t>request,</w:t>
      </w:r>
      <w:proofErr w:type="gramEnd"/>
      <w:r>
        <w:rPr>
          <w:lang w:eastAsia="ja-JP"/>
        </w:rPr>
        <w:t xml:space="preserve"> it sends a request to the Plug-In to stop the monitoring</w:t>
      </w:r>
      <w:r w:rsidRPr="00650BC5">
        <w:rPr>
          <w:lang w:eastAsia="ja-JP"/>
        </w:rPr>
        <w:t xml:space="preserve"> </w:t>
      </w:r>
      <w:r>
        <w:rPr>
          <w:lang w:eastAsia="ja-JP"/>
        </w:rPr>
        <w:t xml:space="preserve">with the Action name "DELETE". Then the </w:t>
      </w:r>
      <w:proofErr w:type="spellStart"/>
      <w:r>
        <w:rPr>
          <w:lang w:eastAsia="ja-JP"/>
        </w:rPr>
        <w:t>GotAPI</w:t>
      </w:r>
      <w:proofErr w:type="spellEnd"/>
      <w:r>
        <w:rPr>
          <w:lang w:eastAsia="ja-JP"/>
        </w:rPr>
        <w:t xml:space="preserve"> server closes the </w:t>
      </w:r>
      <w:proofErr w:type="spellStart"/>
      <w:r>
        <w:rPr>
          <w:lang w:eastAsia="ja-JP"/>
        </w:rPr>
        <w:t>WebSocket</w:t>
      </w:r>
      <w:proofErr w:type="spellEnd"/>
      <w:r>
        <w:rPr>
          <w:lang w:eastAsia="ja-JP"/>
        </w:rPr>
        <w:t xml:space="preserve"> connection.</w:t>
      </w:r>
    </w:p>
    <w:p w:rsidR="00E45945" w:rsidRDefault="00E45945" w:rsidP="00E45945">
      <w:pPr>
        <w:pStyle w:val="ListParagraph"/>
        <w:numPr>
          <w:ilvl w:val="0"/>
          <w:numId w:val="40"/>
        </w:numPr>
        <w:ind w:leftChars="0"/>
        <w:rPr>
          <w:lang w:eastAsia="ja-JP"/>
        </w:rPr>
      </w:pPr>
      <w:r w:rsidRPr="00C04EE5">
        <w:rPr>
          <w:lang w:eastAsia="ja-JP"/>
        </w:rPr>
        <w:t>Label (12)</w:t>
      </w:r>
      <w:r w:rsidRPr="002B25A0">
        <w:rPr>
          <w:lang w:eastAsia="ja-JP"/>
        </w:rPr>
        <w:t>:</w:t>
      </w:r>
      <w:r>
        <w:rPr>
          <w:lang w:eastAsia="ja-JP"/>
        </w:rPr>
        <w:t xml:space="preserve"> When the Plug-In receives the stop request from the </w:t>
      </w:r>
      <w:proofErr w:type="spellStart"/>
      <w:r>
        <w:rPr>
          <w:lang w:eastAsia="ja-JP"/>
        </w:rPr>
        <w:t>GotAPI</w:t>
      </w:r>
      <w:proofErr w:type="spellEnd"/>
      <w:r>
        <w:rPr>
          <w:lang w:eastAsia="ja-JP"/>
        </w:rPr>
        <w:t xml:space="preserve"> Server, the Plug-In stops report</w:t>
      </w:r>
      <w:r>
        <w:rPr>
          <w:rFonts w:hint="eastAsia"/>
          <w:lang w:eastAsia="ja-JP"/>
        </w:rPr>
        <w:t>ing messages</w:t>
      </w:r>
      <w:r>
        <w:rPr>
          <w:lang w:eastAsia="ja-JP"/>
        </w:rPr>
        <w:t xml:space="preserve">, </w:t>
      </w:r>
      <w:r>
        <w:rPr>
          <w:rFonts w:hint="eastAsia"/>
          <w:lang w:eastAsia="ja-JP"/>
        </w:rPr>
        <w:t>and</w:t>
      </w:r>
      <w:r>
        <w:rPr>
          <w:lang w:eastAsia="ja-JP"/>
        </w:rPr>
        <w:t xml:space="preserve"> it return</w:t>
      </w:r>
      <w:r>
        <w:rPr>
          <w:rFonts w:hint="eastAsia"/>
          <w:lang w:eastAsia="ja-JP"/>
        </w:rPr>
        <w:t>s</w:t>
      </w:r>
      <w:r>
        <w:rPr>
          <w:lang w:eastAsia="ja-JP"/>
        </w:rPr>
        <w:t xml:space="preserve"> a response to the </w:t>
      </w:r>
      <w:proofErr w:type="spellStart"/>
      <w:r>
        <w:rPr>
          <w:lang w:eastAsia="ja-JP"/>
        </w:rPr>
        <w:t>GotAPI</w:t>
      </w:r>
      <w:proofErr w:type="spellEnd"/>
      <w:r>
        <w:rPr>
          <w:lang w:eastAsia="ja-JP"/>
        </w:rPr>
        <w:t xml:space="preserve"> Server on the GotAPI-4 Interface</w:t>
      </w:r>
      <w:r w:rsidRPr="006135E9">
        <w:rPr>
          <w:lang w:eastAsia="ja-JP"/>
        </w:rPr>
        <w:t xml:space="preserve"> </w:t>
      </w:r>
      <w:r>
        <w:rPr>
          <w:lang w:eastAsia="ja-JP"/>
        </w:rPr>
        <w:t>with the Action name</w:t>
      </w:r>
      <w:r>
        <w:rPr>
          <w:rFonts w:hint="eastAsia"/>
          <w:lang w:eastAsia="ja-JP"/>
        </w:rPr>
        <w:t xml:space="preserve"> </w:t>
      </w:r>
      <w:r>
        <w:rPr>
          <w:lang w:eastAsia="ja-JP"/>
        </w:rPr>
        <w:t>“</w:t>
      </w:r>
      <w:r>
        <w:rPr>
          <w:rFonts w:hint="eastAsia"/>
          <w:lang w:eastAsia="ja-JP"/>
        </w:rPr>
        <w:t>RESPONSE</w:t>
      </w:r>
      <w:r>
        <w:rPr>
          <w:lang w:eastAsia="ja-JP"/>
        </w:rPr>
        <w:t>”.</w:t>
      </w:r>
    </w:p>
    <w:p w:rsidR="00E45945" w:rsidRPr="00AA502E" w:rsidRDefault="00E45945" w:rsidP="00E45945">
      <w:pPr>
        <w:pStyle w:val="ListParagraph"/>
        <w:numPr>
          <w:ilvl w:val="0"/>
          <w:numId w:val="40"/>
        </w:numPr>
        <w:ind w:leftChars="0"/>
        <w:rPr>
          <w:lang w:eastAsia="ja-JP"/>
        </w:rPr>
      </w:pPr>
      <w:r w:rsidRPr="00C04EE5">
        <w:rPr>
          <w:lang w:eastAsia="ja-JP"/>
        </w:rPr>
        <w:t>Label (13)</w:t>
      </w:r>
      <w:r w:rsidRPr="002B25A0">
        <w:rPr>
          <w:lang w:eastAsia="ja-JP"/>
        </w:rPr>
        <w:t>:</w:t>
      </w:r>
      <w:r>
        <w:rPr>
          <w:lang w:eastAsia="ja-JP"/>
        </w:rPr>
        <w:t xml:space="preserve"> When the </w:t>
      </w:r>
      <w:proofErr w:type="spellStart"/>
      <w:r>
        <w:rPr>
          <w:lang w:eastAsia="ja-JP"/>
        </w:rPr>
        <w:t>GotAPI</w:t>
      </w:r>
      <w:proofErr w:type="spellEnd"/>
      <w:r>
        <w:rPr>
          <w:lang w:eastAsia="ja-JP"/>
        </w:rPr>
        <w:t xml:space="preserve"> Server receives the </w:t>
      </w:r>
      <w:proofErr w:type="gramStart"/>
      <w:r>
        <w:rPr>
          <w:lang w:eastAsia="ja-JP"/>
        </w:rPr>
        <w:t>response,</w:t>
      </w:r>
      <w:proofErr w:type="gramEnd"/>
      <w:r>
        <w:rPr>
          <w:lang w:eastAsia="ja-JP"/>
        </w:rPr>
        <w:t xml:space="preserve"> the </w:t>
      </w:r>
      <w:proofErr w:type="spellStart"/>
      <w:r>
        <w:rPr>
          <w:lang w:eastAsia="ja-JP"/>
        </w:rPr>
        <w:t>GotAPI</w:t>
      </w:r>
      <w:proofErr w:type="spellEnd"/>
      <w:r>
        <w:rPr>
          <w:lang w:eastAsia="ja-JP"/>
        </w:rPr>
        <w:t xml:space="preserve"> Server passes the response to the application on the GotAPI-1 Interface.</w:t>
      </w:r>
    </w:p>
    <w:p w:rsidR="00E45945" w:rsidRDefault="00E45945" w:rsidP="00E45945">
      <w:pPr>
        <w:rPr>
          <w:lang w:eastAsia="ja-JP"/>
        </w:rPr>
      </w:pPr>
      <w:r>
        <w:rPr>
          <w:rFonts w:hint="eastAsia"/>
          <w:lang w:eastAsia="ja-JP"/>
        </w:rPr>
        <w:t xml:space="preserve">The diagram above shows that </w:t>
      </w:r>
      <w:r>
        <w:rPr>
          <w:lang w:eastAsia="ja-JP"/>
        </w:rPr>
        <w:t>the</w:t>
      </w:r>
      <w:r>
        <w:rPr>
          <w:rFonts w:hint="eastAsia"/>
          <w:lang w:eastAsia="ja-JP"/>
        </w:rPr>
        <w:t xml:space="preserve"> application establish</w:t>
      </w:r>
      <w:r>
        <w:rPr>
          <w:lang w:eastAsia="ja-JP"/>
        </w:rPr>
        <w:t>es</w:t>
      </w:r>
      <w:r>
        <w:rPr>
          <w:rFonts w:hint="eastAsia"/>
          <w:lang w:eastAsia="ja-JP"/>
        </w:rPr>
        <w:t xml:space="preserve"> a </w:t>
      </w:r>
      <w:proofErr w:type="spellStart"/>
      <w:r>
        <w:rPr>
          <w:rFonts w:hint="eastAsia"/>
          <w:lang w:eastAsia="ja-JP"/>
        </w:rPr>
        <w:t>WebSocket</w:t>
      </w:r>
      <w:proofErr w:type="spellEnd"/>
      <w:r>
        <w:rPr>
          <w:rFonts w:hint="eastAsia"/>
          <w:lang w:eastAsia="ja-JP"/>
        </w:rPr>
        <w:t xml:space="preserve"> connection as the GotAPI-5 Interface after the application sends a</w:t>
      </w:r>
      <w:r>
        <w:rPr>
          <w:lang w:eastAsia="ja-JP"/>
        </w:rPr>
        <w:t>n</w:t>
      </w:r>
      <w:r>
        <w:rPr>
          <w:rFonts w:hint="eastAsia"/>
          <w:lang w:eastAsia="ja-JP"/>
        </w:rPr>
        <w:t xml:space="preserve"> API request on the GotAPI-1 Interface. It </w:t>
      </w:r>
      <w:r>
        <w:rPr>
          <w:lang w:eastAsia="ja-JP"/>
        </w:rPr>
        <w:t>should</w:t>
      </w:r>
      <w:r>
        <w:rPr>
          <w:rFonts w:hint="eastAsia"/>
          <w:lang w:eastAsia="ja-JP"/>
        </w:rPr>
        <w:t xml:space="preserve"> be noted, as defined in </w:t>
      </w:r>
      <w:proofErr w:type="spellStart"/>
      <w:r>
        <w:rPr>
          <w:rFonts w:hint="eastAsia"/>
          <w:lang w:eastAsia="ja-JP"/>
        </w:rPr>
        <w:t>GotAPI</w:t>
      </w:r>
      <w:proofErr w:type="spellEnd"/>
      <w:r>
        <w:rPr>
          <w:rFonts w:hint="eastAsia"/>
          <w:lang w:eastAsia="ja-JP"/>
        </w:rPr>
        <w:t xml:space="preserve"> 1.1, </w:t>
      </w:r>
      <w:r>
        <w:rPr>
          <w:lang w:eastAsia="ja-JP"/>
        </w:rPr>
        <w:t>the</w:t>
      </w:r>
      <w:r>
        <w:rPr>
          <w:rFonts w:hint="eastAsia"/>
          <w:lang w:eastAsia="ja-JP"/>
        </w:rPr>
        <w:t xml:space="preserve"> application is permitted to establish a </w:t>
      </w:r>
      <w:proofErr w:type="spellStart"/>
      <w:r>
        <w:rPr>
          <w:rFonts w:hint="eastAsia"/>
          <w:lang w:eastAsia="ja-JP"/>
        </w:rPr>
        <w:t>WebSocket</w:t>
      </w:r>
      <w:proofErr w:type="spellEnd"/>
      <w:r>
        <w:rPr>
          <w:rFonts w:hint="eastAsia"/>
          <w:lang w:eastAsia="ja-JP"/>
        </w:rPr>
        <w:t xml:space="preserve"> connection only </w:t>
      </w:r>
      <w:r w:rsidRPr="003C69DA">
        <w:rPr>
          <w:lang w:eastAsia="ja-JP"/>
        </w:rPr>
        <w:t xml:space="preserve">after the application </w:t>
      </w:r>
      <w:r>
        <w:rPr>
          <w:rFonts w:hint="eastAsia"/>
          <w:lang w:eastAsia="ja-JP"/>
        </w:rPr>
        <w:t>has received</w:t>
      </w:r>
      <w:r w:rsidRPr="003C69DA">
        <w:rPr>
          <w:lang w:eastAsia="ja-JP"/>
        </w:rPr>
        <w:t xml:space="preserve"> an access token from the </w:t>
      </w:r>
      <w:proofErr w:type="spellStart"/>
      <w:r w:rsidRPr="003C69DA">
        <w:rPr>
          <w:lang w:eastAsia="ja-JP"/>
        </w:rPr>
        <w:t>GotAPI</w:t>
      </w:r>
      <w:proofErr w:type="spellEnd"/>
      <w:r w:rsidRPr="003C69DA">
        <w:rPr>
          <w:lang w:eastAsia="ja-JP"/>
        </w:rPr>
        <w:t xml:space="preserve"> </w:t>
      </w:r>
      <w:proofErr w:type="spellStart"/>
      <w:r w:rsidRPr="003C69DA">
        <w:rPr>
          <w:lang w:eastAsia="ja-JP"/>
        </w:rPr>
        <w:t>Auth</w:t>
      </w:r>
      <w:proofErr w:type="spellEnd"/>
      <w:r w:rsidRPr="003C69DA">
        <w:rPr>
          <w:lang w:eastAsia="ja-JP"/>
        </w:rPr>
        <w:t xml:space="preserve"> Server</w:t>
      </w:r>
      <w:r>
        <w:rPr>
          <w:lang w:eastAsia="ja-JP"/>
        </w:rPr>
        <w:t>.</w:t>
      </w:r>
    </w:p>
    <w:p w:rsidR="00E45945" w:rsidRDefault="00E45945" w:rsidP="00E45945">
      <w:pPr>
        <w:rPr>
          <w:lang w:eastAsia="ja-JP"/>
        </w:rPr>
      </w:pPr>
      <w:r>
        <w:rPr>
          <w:rFonts w:hint="eastAsia"/>
          <w:lang w:eastAsia="ja-JP"/>
        </w:rPr>
        <w:t xml:space="preserve">The overall message flows to establish/close an </w:t>
      </w:r>
      <w:r>
        <w:rPr>
          <w:lang w:eastAsia="ja-JP"/>
        </w:rPr>
        <w:t>asynchronous</w:t>
      </w:r>
      <w:r>
        <w:rPr>
          <w:rFonts w:hint="eastAsia"/>
          <w:lang w:eastAsia="ja-JP"/>
        </w:rPr>
        <w:t xml:space="preserve"> messaging session and to receive </w:t>
      </w:r>
      <w:r w:rsidRPr="0094445C">
        <w:rPr>
          <w:lang w:eastAsia="ja-JP"/>
        </w:rPr>
        <w:t>measurement value</w:t>
      </w:r>
      <w:r>
        <w:rPr>
          <w:lang w:eastAsia="ja-JP"/>
        </w:rPr>
        <w:t>s</w:t>
      </w:r>
      <w:r>
        <w:rPr>
          <w:rFonts w:hint="eastAsia"/>
          <w:lang w:eastAsia="ja-JP"/>
        </w:rPr>
        <w:t xml:space="preserve"> asynchronously from Plug-Ins SHALL adhere to the specifications defined in </w:t>
      </w:r>
      <w:proofErr w:type="spellStart"/>
      <w:r>
        <w:rPr>
          <w:rFonts w:hint="eastAsia"/>
          <w:lang w:eastAsia="ja-JP"/>
        </w:rPr>
        <w:t>GotAPI</w:t>
      </w:r>
      <w:proofErr w:type="spellEnd"/>
      <w:r>
        <w:rPr>
          <w:rFonts w:hint="eastAsia"/>
          <w:lang w:eastAsia="ja-JP"/>
        </w:rPr>
        <w:t xml:space="preserve"> 1.1. </w:t>
      </w:r>
    </w:p>
    <w:p w:rsidR="004C1610" w:rsidRDefault="00E45945" w:rsidP="004A670B">
      <w:pPr>
        <w:rPr>
          <w:rFonts w:eastAsia="MS Mincho"/>
          <w:lang w:eastAsia="ja-JP"/>
        </w:rPr>
      </w:pPr>
      <w:r>
        <w:rPr>
          <w:rFonts w:hint="eastAsia"/>
          <w:lang w:eastAsia="ja-JP"/>
        </w:rPr>
        <w:t xml:space="preserve">The specific data in the message flows labelled (1) to (13) in the figure above are defined by the Plug-In that implements manager </w:t>
      </w:r>
      <w:r>
        <w:rPr>
          <w:lang w:eastAsia="ja-JP"/>
        </w:rPr>
        <w:t>functions</w:t>
      </w:r>
      <w:r>
        <w:rPr>
          <w:rFonts w:hint="eastAsia"/>
          <w:lang w:eastAsia="ja-JP"/>
        </w:rPr>
        <w:t xml:space="preserve"> of </w:t>
      </w:r>
      <w:r>
        <w:rPr>
          <w:lang w:eastAsia="ja-JP"/>
        </w:rPr>
        <w:t>3D printer</w:t>
      </w:r>
      <w:r>
        <w:rPr>
          <w:rFonts w:hint="eastAsia"/>
          <w:lang w:eastAsia="ja-JP"/>
        </w:rPr>
        <w:t xml:space="preserve"> and is communicating with </w:t>
      </w:r>
      <w:r w:rsidR="00886B8B">
        <w:rPr>
          <w:lang w:eastAsia="ja-JP"/>
        </w:rPr>
        <w:t>3D printing</w:t>
      </w:r>
      <w:r>
        <w:rPr>
          <w:rFonts w:hint="eastAsia"/>
          <w:lang w:eastAsia="ja-JP"/>
        </w:rPr>
        <w:t xml:space="preserve"> devices.</w:t>
      </w:r>
    </w:p>
    <w:p w:rsidR="007B5540" w:rsidRDefault="007B5540" w:rsidP="007B5540">
      <w:pPr>
        <w:pStyle w:val="Heading3"/>
        <w:spacing w:before="60" w:after="120"/>
        <w:rPr>
          <w:lang w:eastAsia="ja-JP"/>
        </w:rPr>
      </w:pPr>
      <w:bookmarkStart w:id="172" w:name="_Toc465844474"/>
      <w:bookmarkStart w:id="173" w:name="_Toc465844970"/>
      <w:bookmarkStart w:id="174" w:name="_Toc465844476"/>
      <w:bookmarkStart w:id="175" w:name="_Toc465844972"/>
      <w:bookmarkStart w:id="176" w:name="_Toc465844477"/>
      <w:bookmarkStart w:id="177" w:name="_Toc465844973"/>
      <w:bookmarkStart w:id="178" w:name="_Toc465844478"/>
      <w:bookmarkStart w:id="179" w:name="_Toc465844974"/>
      <w:bookmarkStart w:id="180" w:name="_Toc465844480"/>
      <w:bookmarkStart w:id="181" w:name="_Toc465844976"/>
      <w:bookmarkStart w:id="182" w:name="_Toc465844481"/>
      <w:bookmarkStart w:id="183" w:name="_Toc465844977"/>
      <w:bookmarkStart w:id="184" w:name="_Toc465844482"/>
      <w:bookmarkStart w:id="185" w:name="_Toc465844978"/>
      <w:bookmarkStart w:id="186" w:name="_Toc465774289"/>
      <w:bookmarkStart w:id="187" w:name="_Toc528829745"/>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r>
        <w:rPr>
          <w:lang w:eastAsia="ja-JP"/>
        </w:rPr>
        <w:t>Service Connecting</w:t>
      </w:r>
      <w:r>
        <w:rPr>
          <w:rFonts w:hint="eastAsia"/>
          <w:lang w:eastAsia="ja-JP"/>
        </w:rPr>
        <w:t xml:space="preserve"> API</w:t>
      </w:r>
      <w:bookmarkEnd w:id="186"/>
      <w:bookmarkEnd w:id="187"/>
    </w:p>
    <w:p w:rsidR="007B5540" w:rsidRDefault="007B5540" w:rsidP="007B5540">
      <w:pPr>
        <w:rPr>
          <w:lang w:eastAsia="ja-JP"/>
        </w:rPr>
      </w:pPr>
      <w:r>
        <w:rPr>
          <w:rFonts w:hint="eastAsia"/>
          <w:lang w:eastAsia="ja-JP"/>
        </w:rPr>
        <w:t>A</w:t>
      </w:r>
      <w:r w:rsidRPr="000D0602">
        <w:rPr>
          <w:lang w:eastAsia="ja-JP"/>
        </w:rPr>
        <w:t xml:space="preserve">fter the </w:t>
      </w:r>
      <w:r>
        <w:rPr>
          <w:lang w:eastAsia="ja-JP"/>
        </w:rPr>
        <w:t>complet</w:t>
      </w:r>
      <w:r>
        <w:rPr>
          <w:lang w:eastAsia="ko-KR"/>
        </w:rPr>
        <w:t xml:space="preserve">ion of </w:t>
      </w:r>
      <w:r w:rsidRPr="000D0602">
        <w:rPr>
          <w:lang w:eastAsia="ja-JP"/>
        </w:rPr>
        <w:t xml:space="preserve">the Service Discovery, the application can </w:t>
      </w:r>
      <w:r>
        <w:rPr>
          <w:lang w:eastAsia="ja-JP"/>
        </w:rPr>
        <w:t>get</w:t>
      </w:r>
      <w:r w:rsidRPr="000D0602">
        <w:rPr>
          <w:lang w:eastAsia="ja-JP"/>
        </w:rPr>
        <w:t xml:space="preserve"> the </w:t>
      </w:r>
      <w:r>
        <w:rPr>
          <w:lang w:eastAsia="ja-JP"/>
        </w:rPr>
        <w:t xml:space="preserve">information of a contents </w:t>
      </w:r>
      <w:r w:rsidRPr="000D0602">
        <w:rPr>
          <w:lang w:eastAsia="ja-JP"/>
        </w:rPr>
        <w:t>service</w:t>
      </w:r>
      <w:r>
        <w:rPr>
          <w:lang w:eastAsia="ja-JP"/>
        </w:rPr>
        <w:t xml:space="preserve"> (so called </w:t>
      </w:r>
      <w:r w:rsidRPr="000D0602">
        <w:rPr>
          <w:lang w:eastAsia="ja-JP"/>
        </w:rPr>
        <w:t>"</w:t>
      </w:r>
      <w:r>
        <w:rPr>
          <w:lang w:eastAsia="ja-JP"/>
        </w:rPr>
        <w:t xml:space="preserve">Service Connecting </w:t>
      </w:r>
      <w:r w:rsidRPr="000D0602">
        <w:rPr>
          <w:lang w:eastAsia="ja-JP"/>
        </w:rPr>
        <w:t>API"</w:t>
      </w:r>
      <w:r>
        <w:rPr>
          <w:lang w:eastAsia="ja-JP"/>
        </w:rPr>
        <w:t>)</w:t>
      </w:r>
      <w:r w:rsidRPr="000D0602">
        <w:rPr>
          <w:lang w:eastAsia="ja-JP"/>
        </w:rPr>
        <w:t xml:space="preserve"> provided by the Plug-In through the </w:t>
      </w:r>
      <w:proofErr w:type="spellStart"/>
      <w:r w:rsidRPr="000D0602">
        <w:rPr>
          <w:lang w:eastAsia="ja-JP"/>
        </w:rPr>
        <w:t>GotAPI</w:t>
      </w:r>
      <w:proofErr w:type="spellEnd"/>
      <w:r w:rsidRPr="000D0602">
        <w:rPr>
          <w:lang w:eastAsia="ja-JP"/>
        </w:rPr>
        <w:t xml:space="preserve"> Server.</w:t>
      </w:r>
    </w:p>
    <w:p w:rsidR="00C947C5" w:rsidRDefault="00C947C5" w:rsidP="00C947C5">
      <w:pPr>
        <w:rPr>
          <w:lang w:eastAsia="ja-JP"/>
        </w:rPr>
      </w:pPr>
      <w:r>
        <w:rPr>
          <w:lang w:eastAsia="ja-JP"/>
        </w:rPr>
        <w:t xml:space="preserve">To provide the information to the application, the Plug-in and the Contents Server need a pre-handling process to send the information to the Plug-in from the Contents Server. After that, the application and the Plug-in do the service connecting using the Service Connecting API.  The application gets the Contents Server information from the Plug-in via the </w:t>
      </w:r>
      <w:proofErr w:type="spellStart"/>
      <w:r>
        <w:rPr>
          <w:lang w:eastAsia="ja-JP"/>
        </w:rPr>
        <w:t>GotAPI</w:t>
      </w:r>
      <w:proofErr w:type="spellEnd"/>
      <w:r>
        <w:rPr>
          <w:lang w:eastAsia="ja-JP"/>
        </w:rPr>
        <w:t xml:space="preserve"> Server and makes a request to the Contents Server for getting a 3D model file list without the </w:t>
      </w:r>
      <w:proofErr w:type="spellStart"/>
      <w:r>
        <w:rPr>
          <w:lang w:eastAsia="ja-JP"/>
        </w:rPr>
        <w:t>GotAPI</w:t>
      </w:r>
      <w:proofErr w:type="spellEnd"/>
      <w:r>
        <w:rPr>
          <w:lang w:eastAsia="ja-JP"/>
        </w:rPr>
        <w:t xml:space="preserve"> Server intervention.</w:t>
      </w:r>
    </w:p>
    <w:p w:rsidR="00C947C5" w:rsidRDefault="00C947C5" w:rsidP="00C947C5">
      <w:pPr>
        <w:rPr>
          <w:lang w:eastAsia="ja-JP"/>
        </w:rPr>
      </w:pPr>
      <w:r>
        <w:rPr>
          <w:lang w:eastAsia="ja-JP"/>
        </w:rPr>
        <w:t>For the following advantage, the Service Connecting flow has two additional out-of-scope processes such as pre-handling and requesting 3D model file list:</w:t>
      </w:r>
    </w:p>
    <w:p w:rsidR="00C947C5" w:rsidRDefault="00C947C5" w:rsidP="00C947C5">
      <w:pPr>
        <w:numPr>
          <w:ilvl w:val="0"/>
          <w:numId w:val="63"/>
        </w:numPr>
        <w:spacing w:after="0"/>
        <w:rPr>
          <w:lang w:eastAsia="ja-JP"/>
        </w:rPr>
      </w:pPr>
      <w:r w:rsidRPr="00DA2773">
        <w:rPr>
          <w:lang w:eastAsia="ja-JP"/>
        </w:rPr>
        <w:t xml:space="preserve">No need to define </w:t>
      </w:r>
      <w:proofErr w:type="gramStart"/>
      <w:r w:rsidRPr="00DA2773">
        <w:rPr>
          <w:lang w:eastAsia="ja-JP"/>
        </w:rPr>
        <w:t>all the</w:t>
      </w:r>
      <w:proofErr w:type="gramEnd"/>
      <w:r w:rsidRPr="00DA2773">
        <w:rPr>
          <w:lang w:eastAsia="ja-JP"/>
        </w:rPr>
        <w:t xml:space="preserve"> format to handle between the 3DP application and the</w:t>
      </w:r>
      <w:r>
        <w:rPr>
          <w:lang w:eastAsia="ja-JP"/>
        </w:rPr>
        <w:t xml:space="preserve"> Contents Server in DWAPI-3DP. Th</w:t>
      </w:r>
      <w:r w:rsidRPr="00DA2773">
        <w:rPr>
          <w:lang w:eastAsia="ja-JP"/>
        </w:rPr>
        <w:t>e Contents Server could provide various contents description and option</w:t>
      </w:r>
    </w:p>
    <w:p w:rsidR="007B5540" w:rsidRPr="000F3C5E" w:rsidRDefault="007B5540" w:rsidP="007B5540">
      <w:pPr>
        <w:rPr>
          <w:lang w:eastAsia="ja-JP"/>
        </w:rPr>
      </w:pPr>
      <w:r>
        <w:rPr>
          <w:lang w:eastAsia="ja-JP"/>
        </w:rPr>
        <w:lastRenderedPageBreak/>
        <w:t xml:space="preserve">The Service Connecting </w:t>
      </w:r>
      <w:r w:rsidRPr="000D0602">
        <w:rPr>
          <w:lang w:eastAsia="ja-JP"/>
        </w:rPr>
        <w:t>API</w:t>
      </w:r>
      <w:r>
        <w:rPr>
          <w:lang w:eastAsia="ja-JP"/>
        </w:rPr>
        <w:t xml:space="preserve"> offers a list of contents server reported by the Plug-In of the 3D printer as a targeted device in response to a request. </w:t>
      </w:r>
      <w:r>
        <w:rPr>
          <w:rFonts w:hint="eastAsia"/>
          <w:lang w:eastAsia="ja-JP"/>
        </w:rPr>
        <w:t xml:space="preserve">The message flow </w:t>
      </w:r>
      <w:r>
        <w:rPr>
          <w:lang w:eastAsia="ja-JP"/>
        </w:rPr>
        <w:t>of this API</w:t>
      </w:r>
      <w:r>
        <w:rPr>
          <w:rFonts w:hint="eastAsia"/>
          <w:lang w:eastAsia="ja-JP"/>
        </w:rPr>
        <w:t xml:space="preserve"> is as shown b</w:t>
      </w:r>
      <w:r>
        <w:rPr>
          <w:lang w:eastAsia="ja-JP"/>
        </w:rPr>
        <w:t>e</w:t>
      </w:r>
      <w:r>
        <w:rPr>
          <w:rFonts w:hint="eastAsia"/>
          <w:lang w:eastAsia="ja-JP"/>
        </w:rPr>
        <w:t>low.</w:t>
      </w:r>
    </w:p>
    <w:p w:rsidR="007B5540" w:rsidRPr="006D6669" w:rsidRDefault="00D9194A" w:rsidP="007B5540">
      <w:pPr>
        <w:rPr>
          <w:b/>
          <w:lang w:eastAsia="ja-JP"/>
        </w:rPr>
      </w:pPr>
      <w:r>
        <w:rPr>
          <w:noProof/>
          <w:lang w:val="en-US" w:eastAsia="zh-CN"/>
        </w:rPr>
        <w:drawing>
          <wp:inline distT="0" distB="0" distL="0" distR="0" wp14:anchorId="79BFA9BD" wp14:editId="48DFAF05">
            <wp:extent cx="6400800" cy="5708650"/>
            <wp:effectExtent l="0" t="0" r="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400800" cy="5708650"/>
                    </a:xfrm>
                    <a:prstGeom prst="rect">
                      <a:avLst/>
                    </a:prstGeom>
                    <a:noFill/>
                    <a:ln>
                      <a:noFill/>
                    </a:ln>
                  </pic:spPr>
                </pic:pic>
              </a:graphicData>
            </a:graphic>
          </wp:inline>
        </w:drawing>
      </w:r>
    </w:p>
    <w:p w:rsidR="00107E2D" w:rsidRDefault="00107E2D" w:rsidP="00107E2D">
      <w:pPr>
        <w:pStyle w:val="Caption"/>
      </w:pPr>
      <w:bookmarkStart w:id="188" w:name="_Toc493481211"/>
      <w:bookmarkStart w:id="189" w:name="_Toc465774173"/>
      <w:r>
        <w:t xml:space="preserve">Figure </w:t>
      </w:r>
      <w:r>
        <w:fldChar w:fldCharType="begin"/>
      </w:r>
      <w:r>
        <w:instrText xml:space="preserve"> SEQ Figure \* ARABIC </w:instrText>
      </w:r>
      <w:r>
        <w:fldChar w:fldCharType="separate"/>
      </w:r>
      <w:r w:rsidR="00D44C23">
        <w:rPr>
          <w:noProof/>
        </w:rPr>
        <w:t>9</w:t>
      </w:r>
      <w:r>
        <w:fldChar w:fldCharType="end"/>
      </w:r>
      <w:r w:rsidRPr="00923677">
        <w:t>: Message flow of Service Connecting API</w:t>
      </w:r>
      <w:bookmarkEnd w:id="188"/>
    </w:p>
    <w:bookmarkEnd w:id="189"/>
    <w:p w:rsidR="00C947C5" w:rsidRDefault="00C947C5" w:rsidP="007B5540">
      <w:pPr>
        <w:pStyle w:val="ListParagraph"/>
        <w:numPr>
          <w:ilvl w:val="0"/>
          <w:numId w:val="42"/>
        </w:numPr>
        <w:ind w:leftChars="0" w:left="357" w:hanging="357"/>
        <w:rPr>
          <w:lang w:eastAsia="ja-JP"/>
        </w:rPr>
      </w:pPr>
      <w:r w:rsidRPr="00303151">
        <w:rPr>
          <w:rFonts w:eastAsia="Malgun Gothic" w:hint="eastAsia"/>
          <w:lang w:eastAsia="ko-KR"/>
        </w:rPr>
        <w:t>Label</w:t>
      </w:r>
      <w:r w:rsidR="004B2881">
        <w:rPr>
          <w:rFonts w:eastAsia="Malgun Gothic"/>
          <w:lang w:eastAsia="ko-KR"/>
        </w:rPr>
        <w:t xml:space="preserve"> </w:t>
      </w:r>
      <w:r w:rsidRPr="00303151">
        <w:rPr>
          <w:rFonts w:eastAsia="Malgun Gothic" w:hint="eastAsia"/>
          <w:lang w:eastAsia="ko-KR"/>
        </w:rPr>
        <w:t>(0</w:t>
      </w:r>
      <w:proofErr w:type="gramStart"/>
      <w:r w:rsidRPr="00303151">
        <w:rPr>
          <w:rFonts w:eastAsia="Malgun Gothic" w:hint="eastAsia"/>
          <w:lang w:eastAsia="ko-KR"/>
        </w:rPr>
        <w:t>:out</w:t>
      </w:r>
      <w:proofErr w:type="gramEnd"/>
      <w:r w:rsidRPr="00303151">
        <w:rPr>
          <w:rFonts w:eastAsia="Malgun Gothic" w:hint="eastAsia"/>
          <w:lang w:eastAsia="ko-KR"/>
        </w:rPr>
        <w:t>-of-scope) The Contents Server sends its information to the Plug-in before the following application request.</w:t>
      </w:r>
    </w:p>
    <w:p w:rsidR="007B5540" w:rsidRPr="00AA502E" w:rsidRDefault="007B5540" w:rsidP="007B5540">
      <w:pPr>
        <w:pStyle w:val="ListParagraph"/>
        <w:numPr>
          <w:ilvl w:val="0"/>
          <w:numId w:val="42"/>
        </w:numPr>
        <w:ind w:leftChars="0" w:left="357" w:hanging="357"/>
        <w:rPr>
          <w:lang w:eastAsia="ja-JP"/>
        </w:rPr>
      </w:pPr>
      <w:r w:rsidRPr="00AA502E">
        <w:rPr>
          <w:rFonts w:hint="eastAsia"/>
          <w:lang w:eastAsia="ja-JP"/>
        </w:rPr>
        <w:t xml:space="preserve">The user </w:t>
      </w:r>
      <w:r>
        <w:rPr>
          <w:lang w:eastAsia="ja-JP"/>
        </w:rPr>
        <w:t xml:space="preserve">triggers a request of the API </w:t>
      </w:r>
      <w:r>
        <w:rPr>
          <w:rFonts w:hint="eastAsia"/>
          <w:lang w:eastAsia="ja-JP"/>
        </w:rPr>
        <w:t>in</w:t>
      </w:r>
      <w:r>
        <w:rPr>
          <w:lang w:eastAsia="ja-JP"/>
        </w:rPr>
        <w:t xml:space="preserve"> the application</w:t>
      </w:r>
      <w:r w:rsidRPr="00AA502E">
        <w:rPr>
          <w:rFonts w:hint="eastAsia"/>
          <w:lang w:eastAsia="ja-JP"/>
        </w:rPr>
        <w:t>.</w:t>
      </w:r>
    </w:p>
    <w:p w:rsidR="007B5540" w:rsidRPr="00AA502E" w:rsidRDefault="007B5540" w:rsidP="007B5540">
      <w:pPr>
        <w:pStyle w:val="ListParagraph"/>
        <w:numPr>
          <w:ilvl w:val="0"/>
          <w:numId w:val="42"/>
        </w:numPr>
        <w:ind w:leftChars="0" w:left="357" w:hanging="357"/>
        <w:rPr>
          <w:lang w:eastAsia="ja-JP"/>
        </w:rPr>
      </w:pPr>
      <w:r w:rsidRPr="004356AB">
        <w:rPr>
          <w:lang w:eastAsia="ja-JP"/>
        </w:rPr>
        <w:t>Label (1)</w:t>
      </w:r>
      <w:r>
        <w:rPr>
          <w:lang w:eastAsia="ja-JP"/>
        </w:rPr>
        <w:t xml:space="preserve">: </w:t>
      </w:r>
      <w:r w:rsidRPr="00AA502E">
        <w:rPr>
          <w:lang w:eastAsia="ja-JP"/>
        </w:rPr>
        <w:t>The</w:t>
      </w:r>
      <w:r>
        <w:rPr>
          <w:lang w:eastAsia="ja-JP"/>
        </w:rPr>
        <w:t xml:space="preserve"> application</w:t>
      </w:r>
      <w:r w:rsidRPr="00AA502E">
        <w:rPr>
          <w:lang w:eastAsia="ja-JP"/>
        </w:rPr>
        <w:t xml:space="preserve"> sends a request to the </w:t>
      </w:r>
      <w:proofErr w:type="spellStart"/>
      <w:r w:rsidRPr="00AA502E">
        <w:rPr>
          <w:lang w:eastAsia="ja-JP"/>
        </w:rPr>
        <w:t>GotAPI</w:t>
      </w:r>
      <w:proofErr w:type="spellEnd"/>
      <w:r w:rsidRPr="00AA502E">
        <w:rPr>
          <w:lang w:eastAsia="ja-JP"/>
        </w:rPr>
        <w:t xml:space="preserve"> Server using HTTP (</w:t>
      </w:r>
      <w:r>
        <w:rPr>
          <w:lang w:eastAsia="ja-JP"/>
        </w:rPr>
        <w:t>REST</w:t>
      </w:r>
      <w:r w:rsidRPr="00AA502E">
        <w:rPr>
          <w:lang w:eastAsia="ja-JP"/>
        </w:rPr>
        <w:t xml:space="preserve">) </w:t>
      </w:r>
      <w:r>
        <w:rPr>
          <w:rFonts w:hint="eastAsia"/>
          <w:lang w:eastAsia="ja-JP"/>
        </w:rPr>
        <w:t>over</w:t>
      </w:r>
      <w:r w:rsidRPr="00AA502E">
        <w:rPr>
          <w:lang w:eastAsia="ja-JP"/>
        </w:rPr>
        <w:t xml:space="preserve"> the GotAPI-1 Interface.</w:t>
      </w:r>
      <w:r>
        <w:rPr>
          <w:lang w:eastAsia="ja-JP"/>
        </w:rPr>
        <w:t xml:space="preserve"> Note that the HTTP method of the request is "GET".</w:t>
      </w:r>
    </w:p>
    <w:p w:rsidR="007B5540" w:rsidRDefault="007B5540" w:rsidP="007B5540">
      <w:pPr>
        <w:pStyle w:val="ListParagraph"/>
        <w:numPr>
          <w:ilvl w:val="0"/>
          <w:numId w:val="42"/>
        </w:numPr>
        <w:ind w:leftChars="0" w:left="357" w:hanging="357"/>
        <w:rPr>
          <w:lang w:eastAsia="ja-JP"/>
        </w:rPr>
      </w:pPr>
      <w:r w:rsidRPr="004356AB">
        <w:rPr>
          <w:lang w:eastAsia="ja-JP"/>
        </w:rPr>
        <w:t>Label (2)</w:t>
      </w:r>
      <w:r>
        <w:rPr>
          <w:lang w:eastAsia="ja-JP"/>
        </w:rPr>
        <w:t xml:space="preserve">: </w:t>
      </w:r>
      <w:r w:rsidRPr="000B15C4">
        <w:rPr>
          <w:lang w:eastAsia="ja-JP"/>
        </w:rPr>
        <w:t xml:space="preserve">The </w:t>
      </w:r>
      <w:proofErr w:type="spellStart"/>
      <w:r w:rsidRPr="000B15C4">
        <w:rPr>
          <w:lang w:eastAsia="ja-JP"/>
        </w:rPr>
        <w:t>GotAPI</w:t>
      </w:r>
      <w:proofErr w:type="spellEnd"/>
      <w:r w:rsidRPr="000B15C4">
        <w:rPr>
          <w:lang w:eastAsia="ja-JP"/>
        </w:rPr>
        <w:t xml:space="preserve"> Server passes the request to the </w:t>
      </w:r>
      <w:r>
        <w:rPr>
          <w:lang w:eastAsia="ja-JP"/>
        </w:rPr>
        <w:t xml:space="preserve">targeted </w:t>
      </w:r>
      <w:r w:rsidRPr="000B15C4">
        <w:rPr>
          <w:lang w:eastAsia="ja-JP"/>
        </w:rPr>
        <w:t xml:space="preserve">Plug-In on </w:t>
      </w:r>
      <w:r w:rsidRPr="00800E08">
        <w:rPr>
          <w:lang w:eastAsia="ja-JP"/>
        </w:rPr>
        <w:t xml:space="preserve">the GotAPI-4 </w:t>
      </w:r>
      <w:r>
        <w:rPr>
          <w:rFonts w:hint="eastAsia"/>
          <w:lang w:eastAsia="ja-JP"/>
        </w:rPr>
        <w:t>I</w:t>
      </w:r>
      <w:r w:rsidRPr="00800E08">
        <w:rPr>
          <w:lang w:eastAsia="ja-JP"/>
        </w:rPr>
        <w:t>nterface</w:t>
      </w:r>
      <w:r w:rsidRPr="00A845C0">
        <w:rPr>
          <w:lang w:eastAsia="ja-JP"/>
        </w:rPr>
        <w:t xml:space="preserve"> </w:t>
      </w:r>
      <w:r>
        <w:rPr>
          <w:lang w:eastAsia="ja-JP"/>
        </w:rPr>
        <w:t>with the Action name "GET".</w:t>
      </w:r>
    </w:p>
    <w:p w:rsidR="007B5540" w:rsidRDefault="007B5540" w:rsidP="007B5540">
      <w:pPr>
        <w:pStyle w:val="ListParagraph"/>
        <w:numPr>
          <w:ilvl w:val="0"/>
          <w:numId w:val="42"/>
        </w:numPr>
        <w:ind w:leftChars="0" w:left="357" w:hanging="357"/>
        <w:rPr>
          <w:lang w:eastAsia="ja-JP"/>
        </w:rPr>
      </w:pPr>
      <w:r>
        <w:rPr>
          <w:lang w:eastAsia="ja-JP"/>
        </w:rPr>
        <w:t xml:space="preserve">The </w:t>
      </w:r>
      <w:proofErr w:type="spellStart"/>
      <w:r>
        <w:rPr>
          <w:lang w:eastAsia="ja-JP"/>
        </w:rPr>
        <w:t>GotAPI</w:t>
      </w:r>
      <w:proofErr w:type="spellEnd"/>
      <w:r>
        <w:rPr>
          <w:lang w:eastAsia="ja-JP"/>
        </w:rPr>
        <w:t xml:space="preserve"> Server runs the Plug-In Approval procedure if needed, which is defined in the </w:t>
      </w:r>
      <w:proofErr w:type="spellStart"/>
      <w:r>
        <w:rPr>
          <w:lang w:eastAsia="ja-JP"/>
        </w:rPr>
        <w:t>GotAPI</w:t>
      </w:r>
      <w:proofErr w:type="spellEnd"/>
      <w:r>
        <w:rPr>
          <w:lang w:eastAsia="ja-JP"/>
        </w:rPr>
        <w:t xml:space="preserve"> 1.1 specification.</w:t>
      </w:r>
    </w:p>
    <w:p w:rsidR="007B5540" w:rsidRDefault="007B5540" w:rsidP="007B5540">
      <w:pPr>
        <w:pStyle w:val="ListParagraph"/>
        <w:numPr>
          <w:ilvl w:val="0"/>
          <w:numId w:val="42"/>
        </w:numPr>
        <w:ind w:leftChars="0" w:left="357" w:hanging="357"/>
        <w:rPr>
          <w:lang w:eastAsia="ja-JP"/>
        </w:rPr>
      </w:pPr>
      <w:r w:rsidRPr="000B15C4">
        <w:rPr>
          <w:lang w:eastAsia="ja-JP"/>
        </w:rPr>
        <w:t>When the Plug-In receive</w:t>
      </w:r>
      <w:r>
        <w:rPr>
          <w:lang w:eastAsia="ja-JP"/>
        </w:rPr>
        <w:t>s</w:t>
      </w:r>
      <w:r w:rsidRPr="000B15C4">
        <w:rPr>
          <w:lang w:eastAsia="ja-JP"/>
        </w:rPr>
        <w:t xml:space="preserve"> the request, </w:t>
      </w:r>
      <w:r>
        <w:rPr>
          <w:lang w:eastAsia="ja-JP"/>
        </w:rPr>
        <w:t>it connects to the targeted Contents Server.</w:t>
      </w:r>
    </w:p>
    <w:p w:rsidR="007B5540" w:rsidRDefault="007B5540" w:rsidP="007B5540">
      <w:pPr>
        <w:pStyle w:val="ListParagraph"/>
        <w:numPr>
          <w:ilvl w:val="0"/>
          <w:numId w:val="42"/>
        </w:numPr>
        <w:ind w:leftChars="0" w:left="357" w:hanging="357"/>
        <w:rPr>
          <w:lang w:eastAsia="ja-JP"/>
        </w:rPr>
      </w:pPr>
      <w:r>
        <w:rPr>
          <w:lang w:eastAsia="ja-JP"/>
        </w:rPr>
        <w:t>The Plug-In performs log-in process of the contents server if it is requested by the server. During the login-in process, the Plug-In opens a log-in window to get identification information from user, if it is needed.</w:t>
      </w:r>
    </w:p>
    <w:p w:rsidR="007B5540" w:rsidRPr="000B15C4" w:rsidRDefault="007B5540" w:rsidP="007B5540">
      <w:pPr>
        <w:pStyle w:val="ListParagraph"/>
        <w:numPr>
          <w:ilvl w:val="0"/>
          <w:numId w:val="42"/>
        </w:numPr>
        <w:ind w:leftChars="0" w:left="357" w:hanging="357"/>
        <w:rPr>
          <w:lang w:eastAsia="ja-JP"/>
        </w:rPr>
      </w:pPr>
      <w:r>
        <w:rPr>
          <w:lang w:eastAsia="ja-JP"/>
        </w:rPr>
        <w:lastRenderedPageBreak/>
        <w:t>The Plug-In obtains a secure token from the Contents Server.</w:t>
      </w:r>
    </w:p>
    <w:p w:rsidR="007B5540" w:rsidRPr="00AA502E" w:rsidRDefault="007B5540" w:rsidP="007B5540">
      <w:pPr>
        <w:pStyle w:val="ListParagraph"/>
        <w:numPr>
          <w:ilvl w:val="0"/>
          <w:numId w:val="42"/>
        </w:numPr>
        <w:ind w:leftChars="0" w:left="357" w:hanging="357"/>
        <w:rPr>
          <w:lang w:eastAsia="ja-JP"/>
        </w:rPr>
      </w:pPr>
      <w:r w:rsidRPr="004356AB">
        <w:rPr>
          <w:lang w:eastAsia="ja-JP"/>
        </w:rPr>
        <w:t>Label (3)</w:t>
      </w:r>
      <w:r>
        <w:rPr>
          <w:lang w:eastAsia="ja-JP"/>
        </w:rPr>
        <w:t xml:space="preserve">: </w:t>
      </w:r>
      <w:r w:rsidRPr="00AA502E">
        <w:rPr>
          <w:lang w:eastAsia="ja-JP"/>
        </w:rPr>
        <w:t>The Plug-In send</w:t>
      </w:r>
      <w:r>
        <w:rPr>
          <w:lang w:eastAsia="ja-JP"/>
        </w:rPr>
        <w:t>s</w:t>
      </w:r>
      <w:r w:rsidRPr="00AA502E">
        <w:rPr>
          <w:lang w:eastAsia="ja-JP"/>
        </w:rPr>
        <w:t xml:space="preserve"> a response with</w:t>
      </w:r>
      <w:r>
        <w:rPr>
          <w:lang w:eastAsia="ja-JP"/>
        </w:rPr>
        <w:t xml:space="preserve"> </w:t>
      </w:r>
      <w:r>
        <w:rPr>
          <w:rFonts w:hint="eastAsia"/>
          <w:lang w:eastAsia="ja-JP"/>
        </w:rPr>
        <w:t xml:space="preserve">one set of </w:t>
      </w:r>
      <w:r>
        <w:rPr>
          <w:lang w:eastAsia="ja-JP"/>
        </w:rPr>
        <w:t>the list of Contents Server</w:t>
      </w:r>
      <w:r w:rsidRPr="00AA502E">
        <w:rPr>
          <w:lang w:eastAsia="ja-JP"/>
        </w:rPr>
        <w:t xml:space="preserve"> </w:t>
      </w:r>
      <w:r>
        <w:rPr>
          <w:lang w:eastAsia="ja-JP"/>
        </w:rPr>
        <w:t>using</w:t>
      </w:r>
      <w:r w:rsidRPr="00AA502E">
        <w:rPr>
          <w:lang w:eastAsia="ja-JP"/>
        </w:rPr>
        <w:t xml:space="preserve"> the GotAPI-4 </w:t>
      </w:r>
      <w:r>
        <w:rPr>
          <w:rFonts w:hint="eastAsia"/>
          <w:lang w:eastAsia="ja-JP"/>
        </w:rPr>
        <w:t>I</w:t>
      </w:r>
      <w:r w:rsidRPr="00AA502E">
        <w:rPr>
          <w:lang w:eastAsia="ja-JP"/>
        </w:rPr>
        <w:t>nterface.</w:t>
      </w:r>
    </w:p>
    <w:p w:rsidR="007B5540" w:rsidRDefault="007B5540" w:rsidP="007B5540">
      <w:pPr>
        <w:pStyle w:val="ListParagraph"/>
        <w:numPr>
          <w:ilvl w:val="0"/>
          <w:numId w:val="42"/>
        </w:numPr>
        <w:ind w:leftChars="0" w:left="357" w:hanging="357"/>
        <w:rPr>
          <w:lang w:eastAsia="ja-JP"/>
        </w:rPr>
      </w:pPr>
      <w:r w:rsidRPr="004356AB">
        <w:rPr>
          <w:lang w:eastAsia="ja-JP"/>
        </w:rPr>
        <w:t>Label (4)</w:t>
      </w:r>
      <w:r>
        <w:rPr>
          <w:lang w:eastAsia="ja-JP"/>
        </w:rPr>
        <w:t xml:space="preserve">: When the </w:t>
      </w:r>
      <w:proofErr w:type="spellStart"/>
      <w:r>
        <w:rPr>
          <w:lang w:eastAsia="ja-JP"/>
        </w:rPr>
        <w:t>GotAPI</w:t>
      </w:r>
      <w:proofErr w:type="spellEnd"/>
      <w:r>
        <w:rPr>
          <w:lang w:eastAsia="ja-JP"/>
        </w:rPr>
        <w:t xml:space="preserve"> Server receives the response from the Plug-</w:t>
      </w:r>
      <w:proofErr w:type="gramStart"/>
      <w:r>
        <w:rPr>
          <w:lang w:eastAsia="ja-JP"/>
        </w:rPr>
        <w:t>In,</w:t>
      </w:r>
      <w:proofErr w:type="gramEnd"/>
      <w:r>
        <w:rPr>
          <w:lang w:eastAsia="ja-JP"/>
        </w:rPr>
        <w:t xml:space="preserve"> the </w:t>
      </w:r>
      <w:proofErr w:type="spellStart"/>
      <w:r>
        <w:rPr>
          <w:lang w:eastAsia="ja-JP"/>
        </w:rPr>
        <w:t>GotAPI</w:t>
      </w:r>
      <w:proofErr w:type="spellEnd"/>
      <w:r>
        <w:rPr>
          <w:lang w:eastAsia="ja-JP"/>
        </w:rPr>
        <w:t xml:space="preserve"> Server passes the response to the application on the </w:t>
      </w:r>
      <w:r>
        <w:rPr>
          <w:rFonts w:hint="eastAsia"/>
          <w:lang w:eastAsia="ja-JP"/>
        </w:rPr>
        <w:t>GotAPI-1 Interface</w:t>
      </w:r>
      <w:r>
        <w:rPr>
          <w:lang w:eastAsia="ja-JP"/>
        </w:rPr>
        <w:t xml:space="preserve"> as a</w:t>
      </w:r>
      <w:r>
        <w:rPr>
          <w:rFonts w:hint="eastAsia"/>
          <w:lang w:eastAsia="ja-JP"/>
        </w:rPr>
        <w:t>n</w:t>
      </w:r>
      <w:r>
        <w:rPr>
          <w:lang w:eastAsia="ja-JP"/>
        </w:rPr>
        <w:t xml:space="preserve"> HTTP response.</w:t>
      </w:r>
    </w:p>
    <w:p w:rsidR="00C947C5" w:rsidRDefault="00C947C5" w:rsidP="00E02402">
      <w:pPr>
        <w:pStyle w:val="ListParagraph"/>
        <w:numPr>
          <w:ilvl w:val="0"/>
          <w:numId w:val="42"/>
        </w:numPr>
        <w:ind w:leftChars="0" w:left="357" w:hanging="357"/>
        <w:rPr>
          <w:lang w:eastAsia="ja-JP"/>
        </w:rPr>
      </w:pPr>
      <w:r>
        <w:rPr>
          <w:lang w:eastAsia="ja-JP"/>
        </w:rPr>
        <w:t>Label(5; out-of-scope): The application sends a HTTP request to the Contents Server directly to get a 3D model file list using the information which are provided by GotAPI-1..</w:t>
      </w:r>
    </w:p>
    <w:p w:rsidR="00C947C5" w:rsidRDefault="00C947C5" w:rsidP="00E02402">
      <w:pPr>
        <w:pStyle w:val="ListParagraph"/>
        <w:numPr>
          <w:ilvl w:val="0"/>
          <w:numId w:val="42"/>
        </w:numPr>
        <w:ind w:leftChars="0" w:left="357" w:hanging="357"/>
        <w:rPr>
          <w:lang w:eastAsia="ja-JP"/>
        </w:rPr>
      </w:pPr>
      <w:r>
        <w:rPr>
          <w:lang w:eastAsia="ja-JP"/>
        </w:rPr>
        <w:t>Label</w:t>
      </w:r>
      <w:r w:rsidR="004B2881">
        <w:rPr>
          <w:lang w:eastAsia="ja-JP"/>
        </w:rPr>
        <w:t xml:space="preserve"> </w:t>
      </w:r>
      <w:r>
        <w:rPr>
          <w:lang w:eastAsia="ja-JP"/>
        </w:rPr>
        <w:t>(6; out-of-scope): The Contents Server returns the requested 3D model file list to the application.</w:t>
      </w:r>
    </w:p>
    <w:p w:rsidR="00C947C5" w:rsidRPr="005B51F4" w:rsidRDefault="00C947C5" w:rsidP="00E02402">
      <w:pPr>
        <w:pStyle w:val="ListParagraph"/>
        <w:numPr>
          <w:ilvl w:val="0"/>
          <w:numId w:val="42"/>
        </w:numPr>
        <w:ind w:leftChars="0" w:left="357" w:hanging="357"/>
        <w:rPr>
          <w:lang w:eastAsia="ja-JP"/>
        </w:rPr>
      </w:pPr>
      <w:r>
        <w:rPr>
          <w:lang w:eastAsia="ja-JP"/>
        </w:rPr>
        <w:t>Label</w:t>
      </w:r>
      <w:r w:rsidR="004B2881">
        <w:rPr>
          <w:lang w:eastAsia="ja-JP"/>
        </w:rPr>
        <w:t xml:space="preserve"> </w:t>
      </w:r>
      <w:r>
        <w:rPr>
          <w:lang w:eastAsia="ja-JP"/>
        </w:rPr>
        <w:t>(7; out-of-scope): The user does 3D model file works such as selection of file, setting 3D printing options, etc.</w:t>
      </w:r>
    </w:p>
    <w:p w:rsidR="007B5540" w:rsidRDefault="007B5540" w:rsidP="007B5540">
      <w:pPr>
        <w:rPr>
          <w:lang w:eastAsia="ja-JP"/>
        </w:rPr>
      </w:pPr>
      <w:r>
        <w:rPr>
          <w:rFonts w:hint="eastAsia"/>
          <w:lang w:eastAsia="ja-JP"/>
        </w:rPr>
        <w:t xml:space="preserve">The overall message flows to obtain data by sending HTTP request and response over the GotAPI-1 Interface SHALL adhere to the specifications defined in </w:t>
      </w:r>
      <w:proofErr w:type="spellStart"/>
      <w:r>
        <w:rPr>
          <w:rFonts w:hint="eastAsia"/>
          <w:lang w:eastAsia="ja-JP"/>
        </w:rPr>
        <w:t>GotAPI</w:t>
      </w:r>
      <w:proofErr w:type="spellEnd"/>
      <w:r>
        <w:rPr>
          <w:rFonts w:hint="eastAsia"/>
          <w:lang w:eastAsia="ja-JP"/>
        </w:rPr>
        <w:t xml:space="preserve"> 1.1.</w:t>
      </w:r>
    </w:p>
    <w:p w:rsidR="007B5540" w:rsidRDefault="007B5540" w:rsidP="007B5540">
      <w:pPr>
        <w:rPr>
          <w:lang w:eastAsia="ja-JP"/>
        </w:rPr>
      </w:pPr>
      <w:r>
        <w:rPr>
          <w:rFonts w:hint="eastAsia"/>
          <w:lang w:eastAsia="ja-JP"/>
        </w:rPr>
        <w:t xml:space="preserve">The specific data in the message flows labelled (3) and (4) in the figure above are defined by the Plug-In that implements manager functions of </w:t>
      </w:r>
      <w:r>
        <w:rPr>
          <w:lang w:eastAsia="ja-JP"/>
        </w:rPr>
        <w:t>3D printer</w:t>
      </w:r>
      <w:r>
        <w:rPr>
          <w:rFonts w:hint="eastAsia"/>
          <w:lang w:eastAsia="ja-JP"/>
        </w:rPr>
        <w:t xml:space="preserve"> and is communicating with </w:t>
      </w:r>
      <w:r>
        <w:rPr>
          <w:lang w:eastAsia="ja-JP"/>
        </w:rPr>
        <w:t>3D printing</w:t>
      </w:r>
      <w:r>
        <w:rPr>
          <w:rFonts w:hint="eastAsia"/>
          <w:lang w:eastAsia="ja-JP"/>
        </w:rPr>
        <w:t xml:space="preserve"> devices.</w:t>
      </w:r>
    </w:p>
    <w:p w:rsidR="007B5540" w:rsidRDefault="007B5540" w:rsidP="007B5540">
      <w:pPr>
        <w:pStyle w:val="Heading3"/>
        <w:spacing w:before="60" w:after="120"/>
        <w:rPr>
          <w:lang w:eastAsia="ja-JP"/>
        </w:rPr>
      </w:pPr>
      <w:bookmarkStart w:id="190" w:name="_Toc465774290"/>
      <w:bookmarkStart w:id="191" w:name="_Toc465774291"/>
      <w:bookmarkStart w:id="192" w:name="_Toc528829746"/>
      <w:r>
        <w:rPr>
          <w:lang w:eastAsia="ja-JP"/>
        </w:rPr>
        <w:t>Printing Command</w:t>
      </w:r>
      <w:r>
        <w:rPr>
          <w:rFonts w:hint="eastAsia"/>
          <w:lang w:eastAsia="ja-JP"/>
        </w:rPr>
        <w:t xml:space="preserve"> API</w:t>
      </w:r>
      <w:bookmarkEnd w:id="190"/>
      <w:bookmarkEnd w:id="192"/>
    </w:p>
    <w:p w:rsidR="00951AE7" w:rsidRDefault="007B5540" w:rsidP="007B5540">
      <w:pPr>
        <w:rPr>
          <w:lang w:eastAsia="zh-CN"/>
        </w:rPr>
      </w:pPr>
      <w:r w:rsidRPr="009B0D0E">
        <w:rPr>
          <w:rFonts w:hint="eastAsia"/>
          <w:lang w:eastAsia="ja-JP"/>
        </w:rPr>
        <w:t>A</w:t>
      </w:r>
      <w:r w:rsidRPr="00A95C79">
        <w:rPr>
          <w:lang w:eastAsia="ja-JP"/>
        </w:rPr>
        <w:t>fter the selecting</w:t>
      </w:r>
      <w:r w:rsidRPr="009B0D0E">
        <w:rPr>
          <w:lang w:eastAsia="ko-KR"/>
        </w:rPr>
        <w:t xml:space="preserve"> of </w:t>
      </w:r>
      <w:r w:rsidRPr="009B0D0E">
        <w:rPr>
          <w:lang w:eastAsia="ja-JP"/>
        </w:rPr>
        <w:t xml:space="preserve">3D contents to print through the Service Connecting API, the application can make the 3D Printer to print the contents (so called "Printing Command API") provided by the Plug-In through the </w:t>
      </w:r>
      <w:proofErr w:type="spellStart"/>
      <w:r w:rsidRPr="009B0D0E">
        <w:rPr>
          <w:lang w:eastAsia="ja-JP"/>
        </w:rPr>
        <w:t>GotAPI</w:t>
      </w:r>
      <w:proofErr w:type="spellEnd"/>
      <w:r w:rsidRPr="009B0D0E">
        <w:rPr>
          <w:lang w:eastAsia="ja-JP"/>
        </w:rPr>
        <w:t xml:space="preserve"> Server.</w:t>
      </w:r>
    </w:p>
    <w:p w:rsidR="00951AE7" w:rsidRDefault="00951AE7" w:rsidP="007B5540">
      <w:pPr>
        <w:rPr>
          <w:lang w:eastAsia="ko-KR"/>
        </w:rPr>
      </w:pPr>
      <w:r w:rsidRPr="00951AE7">
        <w:rPr>
          <w:lang w:eastAsia="ko-KR"/>
        </w:rPr>
        <w:t>The Printing Command API offers a list of printing files reported by the Plug-In of the 3D printer as a targeted device in response to a request. The message flow of this API is as shown below.</w:t>
      </w:r>
    </w:p>
    <w:p w:rsidR="00951AE7" w:rsidRDefault="00D9194A" w:rsidP="00631691">
      <w:pPr>
        <w:jc w:val="center"/>
        <w:rPr>
          <w:lang w:eastAsia="ko-KR"/>
        </w:rPr>
      </w:pPr>
      <w:r>
        <w:rPr>
          <w:noProof/>
          <w:lang w:val="en-US" w:eastAsia="zh-CN"/>
        </w:rPr>
        <w:drawing>
          <wp:inline distT="0" distB="0" distL="0" distR="0" wp14:anchorId="484A3A4B" wp14:editId="62AB232A">
            <wp:extent cx="6394450" cy="458470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394450" cy="4584700"/>
                    </a:xfrm>
                    <a:prstGeom prst="rect">
                      <a:avLst/>
                    </a:prstGeom>
                    <a:noFill/>
                    <a:ln>
                      <a:noFill/>
                    </a:ln>
                  </pic:spPr>
                </pic:pic>
              </a:graphicData>
            </a:graphic>
          </wp:inline>
        </w:drawing>
      </w:r>
      <w:r w:rsidR="00463480" w:rsidRPr="00463480" w:rsidDel="00463480">
        <w:t xml:space="preserve"> </w:t>
      </w:r>
    </w:p>
    <w:p w:rsidR="00951AE7" w:rsidRDefault="00951AE7" w:rsidP="00951AE7">
      <w:pPr>
        <w:pStyle w:val="Caption"/>
      </w:pPr>
      <w:bookmarkStart w:id="193" w:name="_Toc493481212"/>
      <w:r>
        <w:t xml:space="preserve">Figure </w:t>
      </w:r>
      <w:r>
        <w:fldChar w:fldCharType="begin"/>
      </w:r>
      <w:r>
        <w:instrText xml:space="preserve"> SEQ Figure \* ARABIC </w:instrText>
      </w:r>
      <w:r>
        <w:fldChar w:fldCharType="separate"/>
      </w:r>
      <w:r w:rsidR="00D44C23">
        <w:rPr>
          <w:noProof/>
        </w:rPr>
        <w:t>10</w:t>
      </w:r>
      <w:r>
        <w:fldChar w:fldCharType="end"/>
      </w:r>
      <w:r w:rsidRPr="00923677">
        <w:t xml:space="preserve">: </w:t>
      </w:r>
      <w:r w:rsidRPr="00951AE7">
        <w:t xml:space="preserve">Message flow of </w:t>
      </w:r>
      <w:r w:rsidR="00E270B4">
        <w:t>Printing Command</w:t>
      </w:r>
      <w:r w:rsidRPr="00951AE7">
        <w:t xml:space="preserve"> API</w:t>
      </w:r>
      <w:r w:rsidR="00183FD6">
        <w:t xml:space="preserve"> to start</w:t>
      </w:r>
      <w:bookmarkEnd w:id="193"/>
    </w:p>
    <w:p w:rsidR="00951AE7" w:rsidRPr="00631691" w:rsidRDefault="00951AE7" w:rsidP="00631691">
      <w:pPr>
        <w:pStyle w:val="ListParagraph"/>
        <w:numPr>
          <w:ilvl w:val="0"/>
          <w:numId w:val="56"/>
        </w:numPr>
        <w:ind w:leftChars="0" w:left="357" w:hanging="357"/>
        <w:rPr>
          <w:lang w:eastAsia="ja-JP"/>
        </w:rPr>
      </w:pPr>
      <w:r w:rsidRPr="00631691">
        <w:rPr>
          <w:rFonts w:hint="eastAsia"/>
          <w:lang w:eastAsia="ja-JP"/>
        </w:rPr>
        <w:lastRenderedPageBreak/>
        <w:t xml:space="preserve">The user </w:t>
      </w:r>
      <w:r w:rsidRPr="00631691">
        <w:rPr>
          <w:lang w:eastAsia="ja-JP"/>
        </w:rPr>
        <w:t xml:space="preserve">triggers a request of the API </w:t>
      </w:r>
      <w:r w:rsidRPr="00631691">
        <w:rPr>
          <w:rFonts w:hint="eastAsia"/>
          <w:lang w:eastAsia="ja-JP"/>
        </w:rPr>
        <w:t>in</w:t>
      </w:r>
      <w:r w:rsidRPr="00631691">
        <w:rPr>
          <w:lang w:eastAsia="ja-JP"/>
        </w:rPr>
        <w:t xml:space="preserve"> the application</w:t>
      </w:r>
      <w:r w:rsidRPr="00631691">
        <w:rPr>
          <w:rFonts w:hint="eastAsia"/>
          <w:lang w:eastAsia="ja-JP"/>
        </w:rPr>
        <w:t>.</w:t>
      </w:r>
    </w:p>
    <w:p w:rsidR="00951AE7" w:rsidRPr="00631691" w:rsidRDefault="00951AE7" w:rsidP="00631691">
      <w:pPr>
        <w:pStyle w:val="ListParagraph"/>
        <w:numPr>
          <w:ilvl w:val="0"/>
          <w:numId w:val="56"/>
        </w:numPr>
        <w:ind w:leftChars="0" w:left="357" w:hanging="357"/>
        <w:rPr>
          <w:lang w:eastAsia="ja-JP"/>
        </w:rPr>
      </w:pPr>
      <w:r w:rsidRPr="00631691">
        <w:rPr>
          <w:lang w:eastAsia="ja-JP"/>
        </w:rPr>
        <w:t xml:space="preserve">Label (1): The application sends a request to the </w:t>
      </w:r>
      <w:proofErr w:type="spellStart"/>
      <w:r w:rsidRPr="00631691">
        <w:rPr>
          <w:lang w:eastAsia="ja-JP"/>
        </w:rPr>
        <w:t>GotAPI</w:t>
      </w:r>
      <w:proofErr w:type="spellEnd"/>
      <w:r w:rsidRPr="00631691">
        <w:rPr>
          <w:lang w:eastAsia="ja-JP"/>
        </w:rPr>
        <w:t xml:space="preserve"> Server using HTTP (REST) </w:t>
      </w:r>
      <w:r w:rsidRPr="00631691">
        <w:rPr>
          <w:rFonts w:hint="eastAsia"/>
          <w:lang w:eastAsia="ja-JP"/>
        </w:rPr>
        <w:t>over</w:t>
      </w:r>
      <w:r w:rsidRPr="00631691">
        <w:rPr>
          <w:lang w:eastAsia="ja-JP"/>
        </w:rPr>
        <w:t xml:space="preserve"> the GotAPI-1 Interface. Note that the HTTP method of the request is "</w:t>
      </w:r>
      <w:r w:rsidR="00463480">
        <w:rPr>
          <w:lang w:eastAsia="ja-JP"/>
        </w:rPr>
        <w:t>PUT</w:t>
      </w:r>
      <w:r w:rsidRPr="00631691">
        <w:rPr>
          <w:lang w:eastAsia="ja-JP"/>
        </w:rPr>
        <w:t>".</w:t>
      </w:r>
    </w:p>
    <w:p w:rsidR="00951AE7" w:rsidRPr="00631691" w:rsidRDefault="00951AE7" w:rsidP="00631691">
      <w:pPr>
        <w:pStyle w:val="ListParagraph"/>
        <w:numPr>
          <w:ilvl w:val="0"/>
          <w:numId w:val="56"/>
        </w:numPr>
        <w:ind w:leftChars="0" w:left="357" w:hanging="357"/>
        <w:rPr>
          <w:lang w:eastAsia="ja-JP"/>
        </w:rPr>
      </w:pPr>
      <w:r w:rsidRPr="00631691">
        <w:rPr>
          <w:lang w:eastAsia="ja-JP"/>
        </w:rPr>
        <w:t xml:space="preserve">Label (2): The </w:t>
      </w:r>
      <w:proofErr w:type="spellStart"/>
      <w:r w:rsidRPr="00631691">
        <w:rPr>
          <w:lang w:eastAsia="ja-JP"/>
        </w:rPr>
        <w:t>GotAPI</w:t>
      </w:r>
      <w:proofErr w:type="spellEnd"/>
      <w:r w:rsidRPr="00631691">
        <w:rPr>
          <w:lang w:eastAsia="ja-JP"/>
        </w:rPr>
        <w:t xml:space="preserve"> Server passes the request to the targeted Plug-In on the GotAPI-4 </w:t>
      </w:r>
      <w:r w:rsidRPr="00631691">
        <w:rPr>
          <w:rFonts w:hint="eastAsia"/>
          <w:lang w:eastAsia="ja-JP"/>
        </w:rPr>
        <w:t>I</w:t>
      </w:r>
      <w:r w:rsidRPr="00631691">
        <w:rPr>
          <w:lang w:eastAsia="ja-JP"/>
        </w:rPr>
        <w:t>nterface with the Action name "PUT".</w:t>
      </w:r>
    </w:p>
    <w:p w:rsidR="00951AE7" w:rsidRPr="00631691" w:rsidRDefault="00951AE7" w:rsidP="00631691">
      <w:pPr>
        <w:pStyle w:val="ListParagraph"/>
        <w:numPr>
          <w:ilvl w:val="0"/>
          <w:numId w:val="56"/>
        </w:numPr>
        <w:ind w:leftChars="0" w:left="357" w:hanging="357"/>
        <w:rPr>
          <w:lang w:eastAsia="ja-JP"/>
        </w:rPr>
      </w:pPr>
      <w:r w:rsidRPr="00631691">
        <w:rPr>
          <w:lang w:eastAsia="ja-JP"/>
        </w:rPr>
        <w:t xml:space="preserve">The </w:t>
      </w:r>
      <w:proofErr w:type="spellStart"/>
      <w:r w:rsidRPr="00631691">
        <w:rPr>
          <w:lang w:eastAsia="ja-JP"/>
        </w:rPr>
        <w:t>GotAPI</w:t>
      </w:r>
      <w:proofErr w:type="spellEnd"/>
      <w:r w:rsidRPr="00631691">
        <w:rPr>
          <w:lang w:eastAsia="ja-JP"/>
        </w:rPr>
        <w:t xml:space="preserve"> Server runs the Plug-In Approval procedure if needed, which is defined in the </w:t>
      </w:r>
      <w:proofErr w:type="spellStart"/>
      <w:r w:rsidRPr="00631691">
        <w:rPr>
          <w:lang w:eastAsia="ja-JP"/>
        </w:rPr>
        <w:t>GotAPI</w:t>
      </w:r>
      <w:proofErr w:type="spellEnd"/>
      <w:r w:rsidRPr="00631691">
        <w:rPr>
          <w:lang w:eastAsia="ja-JP"/>
        </w:rPr>
        <w:t xml:space="preserve"> 1.1 specification.</w:t>
      </w:r>
    </w:p>
    <w:p w:rsidR="00951AE7" w:rsidRPr="00631691" w:rsidRDefault="00951AE7" w:rsidP="00631691">
      <w:pPr>
        <w:pStyle w:val="ListParagraph"/>
        <w:numPr>
          <w:ilvl w:val="0"/>
          <w:numId w:val="56"/>
        </w:numPr>
        <w:ind w:leftChars="0" w:left="357" w:hanging="357"/>
        <w:rPr>
          <w:lang w:eastAsia="ja-JP"/>
        </w:rPr>
      </w:pPr>
      <w:r w:rsidRPr="00631691">
        <w:rPr>
          <w:lang w:eastAsia="ja-JP"/>
        </w:rPr>
        <w:t>When the Plug-In receives the request, it connects to the targeted 3D Printer.</w:t>
      </w:r>
    </w:p>
    <w:p w:rsidR="00951AE7" w:rsidRPr="00631691" w:rsidRDefault="00951AE7" w:rsidP="00631691">
      <w:pPr>
        <w:pStyle w:val="ListParagraph"/>
        <w:numPr>
          <w:ilvl w:val="0"/>
          <w:numId w:val="56"/>
        </w:numPr>
        <w:ind w:leftChars="0" w:left="357" w:hanging="357"/>
        <w:rPr>
          <w:lang w:eastAsia="ja-JP"/>
        </w:rPr>
      </w:pPr>
      <w:r w:rsidRPr="00631691">
        <w:rPr>
          <w:lang w:eastAsia="ja-JP"/>
        </w:rPr>
        <w:t xml:space="preserve">The Plug-In gets </w:t>
      </w:r>
      <w:r w:rsidRPr="00631691">
        <w:rPr>
          <w:rFonts w:hint="eastAsia"/>
          <w:lang w:eastAsia="ja-JP"/>
        </w:rPr>
        <w:t xml:space="preserve">status </w:t>
      </w:r>
      <w:r w:rsidRPr="00631691">
        <w:rPr>
          <w:lang w:eastAsia="ja-JP"/>
        </w:rPr>
        <w:t>of the printer if it is needed.</w:t>
      </w:r>
    </w:p>
    <w:p w:rsidR="00951AE7" w:rsidRPr="00631691" w:rsidRDefault="00951AE7" w:rsidP="00631691">
      <w:pPr>
        <w:pStyle w:val="ListParagraph"/>
        <w:numPr>
          <w:ilvl w:val="0"/>
          <w:numId w:val="56"/>
        </w:numPr>
        <w:ind w:leftChars="0" w:left="357" w:hanging="357"/>
        <w:rPr>
          <w:lang w:eastAsia="ja-JP"/>
        </w:rPr>
      </w:pPr>
      <w:r w:rsidRPr="00631691">
        <w:rPr>
          <w:lang w:eastAsia="ja-JP"/>
        </w:rPr>
        <w:t>The Plug-In obtains information of printing queue the printer.</w:t>
      </w:r>
    </w:p>
    <w:p w:rsidR="00951AE7" w:rsidRPr="00631691" w:rsidRDefault="00951AE7" w:rsidP="00631691">
      <w:pPr>
        <w:pStyle w:val="ListParagraph"/>
        <w:numPr>
          <w:ilvl w:val="0"/>
          <w:numId w:val="56"/>
        </w:numPr>
        <w:ind w:leftChars="0" w:left="357" w:hanging="357"/>
        <w:rPr>
          <w:lang w:eastAsia="ja-JP"/>
        </w:rPr>
      </w:pPr>
      <w:r w:rsidRPr="00631691">
        <w:rPr>
          <w:lang w:eastAsia="ja-JP"/>
        </w:rPr>
        <w:t xml:space="preserve">Label (3): The Plug-In sends a response with </w:t>
      </w:r>
      <w:r w:rsidRPr="00631691">
        <w:rPr>
          <w:rFonts w:hint="eastAsia"/>
          <w:lang w:eastAsia="ja-JP"/>
        </w:rPr>
        <w:t xml:space="preserve">one set of </w:t>
      </w:r>
      <w:r w:rsidRPr="00631691">
        <w:rPr>
          <w:lang w:eastAsia="ja-JP"/>
        </w:rPr>
        <w:t xml:space="preserve">the list of printing queue information using the GotAPI-4 </w:t>
      </w:r>
      <w:r w:rsidRPr="00631691">
        <w:rPr>
          <w:rFonts w:hint="eastAsia"/>
          <w:lang w:eastAsia="ja-JP"/>
        </w:rPr>
        <w:t>I</w:t>
      </w:r>
      <w:r w:rsidRPr="00631691">
        <w:rPr>
          <w:lang w:eastAsia="ja-JP"/>
        </w:rPr>
        <w:t xml:space="preserve">nterface. </w:t>
      </w:r>
    </w:p>
    <w:p w:rsidR="00951AE7" w:rsidRPr="00631691" w:rsidRDefault="00951AE7" w:rsidP="00631691">
      <w:pPr>
        <w:pStyle w:val="ListParagraph"/>
        <w:numPr>
          <w:ilvl w:val="0"/>
          <w:numId w:val="56"/>
        </w:numPr>
        <w:ind w:leftChars="0" w:left="357" w:hanging="357"/>
        <w:rPr>
          <w:lang w:eastAsia="ja-JP"/>
        </w:rPr>
      </w:pPr>
      <w:r w:rsidRPr="00631691">
        <w:rPr>
          <w:lang w:eastAsia="ja-JP"/>
        </w:rPr>
        <w:t xml:space="preserve">Label (4): When the </w:t>
      </w:r>
      <w:proofErr w:type="spellStart"/>
      <w:r w:rsidRPr="00631691">
        <w:rPr>
          <w:lang w:eastAsia="ja-JP"/>
        </w:rPr>
        <w:t>GotAPI</w:t>
      </w:r>
      <w:proofErr w:type="spellEnd"/>
      <w:r w:rsidRPr="00631691">
        <w:rPr>
          <w:lang w:eastAsia="ja-JP"/>
        </w:rPr>
        <w:t xml:space="preserve"> Server receives the response from the Plug-</w:t>
      </w:r>
      <w:proofErr w:type="gramStart"/>
      <w:r w:rsidRPr="00631691">
        <w:rPr>
          <w:lang w:eastAsia="ja-JP"/>
        </w:rPr>
        <w:t>In,</w:t>
      </w:r>
      <w:proofErr w:type="gramEnd"/>
      <w:r w:rsidRPr="00631691">
        <w:rPr>
          <w:lang w:eastAsia="ja-JP"/>
        </w:rPr>
        <w:t xml:space="preserve"> the </w:t>
      </w:r>
      <w:proofErr w:type="spellStart"/>
      <w:r w:rsidRPr="00631691">
        <w:rPr>
          <w:lang w:eastAsia="ja-JP"/>
        </w:rPr>
        <w:t>GotAPI</w:t>
      </w:r>
      <w:proofErr w:type="spellEnd"/>
      <w:r w:rsidRPr="00631691">
        <w:rPr>
          <w:lang w:eastAsia="ja-JP"/>
        </w:rPr>
        <w:t xml:space="preserve"> Server passes the response to the application on the </w:t>
      </w:r>
      <w:r w:rsidRPr="00631691">
        <w:rPr>
          <w:rFonts w:hint="eastAsia"/>
          <w:lang w:eastAsia="ja-JP"/>
        </w:rPr>
        <w:t>GotAPI-1 Interface</w:t>
      </w:r>
      <w:r w:rsidRPr="00631691">
        <w:rPr>
          <w:lang w:eastAsia="ja-JP"/>
        </w:rPr>
        <w:t xml:space="preserve"> as a</w:t>
      </w:r>
      <w:r w:rsidRPr="00631691">
        <w:rPr>
          <w:rFonts w:hint="eastAsia"/>
          <w:lang w:eastAsia="ja-JP"/>
        </w:rPr>
        <w:t>n</w:t>
      </w:r>
      <w:r w:rsidRPr="00631691">
        <w:rPr>
          <w:lang w:eastAsia="ja-JP"/>
        </w:rPr>
        <w:t xml:space="preserve"> HTTP response.</w:t>
      </w:r>
    </w:p>
    <w:p w:rsidR="00951AE7" w:rsidRPr="00951AE7" w:rsidRDefault="00951AE7" w:rsidP="00951AE7">
      <w:pPr>
        <w:rPr>
          <w:rFonts w:eastAsia="MS Mincho"/>
          <w:lang w:val="it-IT" w:eastAsia="ja-JP"/>
        </w:rPr>
      </w:pPr>
      <w:r w:rsidRPr="00951AE7">
        <w:rPr>
          <w:rFonts w:eastAsia="MS Mincho"/>
          <w:lang w:val="it-IT" w:eastAsia="ja-JP"/>
        </w:rPr>
        <w:t xml:space="preserve">The overall message flows to obtain data by sending HTTP request and response over the GotAPI-1 Interface SHALL adhere to the specifications defined in GotAPI 1.1. </w:t>
      </w:r>
    </w:p>
    <w:p w:rsidR="00951AE7" w:rsidRPr="00631691" w:rsidRDefault="00951AE7" w:rsidP="00951AE7">
      <w:pPr>
        <w:rPr>
          <w:rFonts w:eastAsia="MS Mincho"/>
          <w:lang w:val="it-IT" w:eastAsia="ja-JP"/>
        </w:rPr>
      </w:pPr>
      <w:r w:rsidRPr="00951AE7">
        <w:rPr>
          <w:rFonts w:eastAsia="MS Mincho"/>
          <w:lang w:val="it-IT" w:eastAsia="ja-JP"/>
        </w:rPr>
        <w:t>The specific data in the message flows labelled (3) and (4) in the figure above are defined by the Plug-In that implements manager functions of 3D printer and is communicating with 3D printing devices.</w:t>
      </w:r>
    </w:p>
    <w:p w:rsidR="007B5540" w:rsidRPr="004356AB" w:rsidRDefault="007B5540" w:rsidP="007B5540">
      <w:pPr>
        <w:rPr>
          <w:rFonts w:eastAsia="MS Mincho"/>
          <w:lang w:eastAsia="ja-JP"/>
        </w:rPr>
      </w:pPr>
      <w:r w:rsidRPr="003E6878">
        <w:rPr>
          <w:rFonts w:eastAsia="MS Mincho"/>
          <w:lang w:eastAsia="ja-JP"/>
        </w:rPr>
        <w:t>During a 3D printing, there is possibility of failure of printing due to many reason</w:t>
      </w:r>
      <w:r w:rsidR="00770244">
        <w:rPr>
          <w:rFonts w:eastAsia="MS Mincho"/>
          <w:lang w:eastAsia="ja-JP"/>
        </w:rPr>
        <w:t>s</w:t>
      </w:r>
      <w:r w:rsidRPr="003E6878">
        <w:rPr>
          <w:rFonts w:eastAsia="MS Mincho"/>
          <w:lang w:eastAsia="ja-JP"/>
        </w:rPr>
        <w:t>, e.g.</w:t>
      </w:r>
      <w:r w:rsidR="00770244">
        <w:rPr>
          <w:rFonts w:eastAsia="MS Mincho"/>
          <w:lang w:eastAsia="ja-JP"/>
        </w:rPr>
        <w:t>,</w:t>
      </w:r>
      <w:r w:rsidRPr="003E6878">
        <w:rPr>
          <w:rFonts w:eastAsia="MS Mincho"/>
          <w:lang w:eastAsia="ja-JP"/>
        </w:rPr>
        <w:t xml:space="preserve"> run out of filament. After the application receives the error message</w:t>
      </w:r>
      <w:r w:rsidR="00B704E6">
        <w:rPr>
          <w:rFonts w:eastAsia="MS Mincho"/>
          <w:lang w:eastAsia="ja-JP"/>
        </w:rPr>
        <w:t xml:space="preserve"> with Asynchronous messaging API</w:t>
      </w:r>
      <w:r w:rsidRPr="003E6878">
        <w:rPr>
          <w:rFonts w:eastAsia="MS Mincho"/>
          <w:lang w:eastAsia="ja-JP"/>
        </w:rPr>
        <w:t>, the application sends the Printing Command</w:t>
      </w:r>
      <w:r>
        <w:rPr>
          <w:rFonts w:eastAsia="MS Mincho"/>
          <w:lang w:eastAsia="ja-JP"/>
        </w:rPr>
        <w:t xml:space="preserve"> to stop printing.</w:t>
      </w:r>
    </w:p>
    <w:p w:rsidR="007B5540" w:rsidRDefault="007B5540" w:rsidP="007B5540">
      <w:pPr>
        <w:rPr>
          <w:lang w:eastAsia="ja-JP"/>
        </w:rPr>
      </w:pPr>
      <w:r>
        <w:rPr>
          <w:lang w:eastAsia="ja-JP"/>
        </w:rPr>
        <w:t xml:space="preserve">The Printing Command </w:t>
      </w:r>
      <w:r w:rsidRPr="000D0602">
        <w:rPr>
          <w:lang w:eastAsia="ja-JP"/>
        </w:rPr>
        <w:t>API</w:t>
      </w:r>
      <w:r>
        <w:rPr>
          <w:lang w:eastAsia="ja-JP"/>
        </w:rPr>
        <w:t xml:space="preserve"> offers a list of printing files reported by the Plug-In of the 3D printer as a targeted device in response to a request. </w:t>
      </w:r>
      <w:r>
        <w:rPr>
          <w:rFonts w:hint="eastAsia"/>
          <w:lang w:eastAsia="ja-JP"/>
        </w:rPr>
        <w:t xml:space="preserve">The message flow </w:t>
      </w:r>
      <w:r>
        <w:rPr>
          <w:lang w:eastAsia="ja-JP"/>
        </w:rPr>
        <w:t>of this API</w:t>
      </w:r>
      <w:r>
        <w:rPr>
          <w:rFonts w:hint="eastAsia"/>
          <w:lang w:eastAsia="ja-JP"/>
        </w:rPr>
        <w:t xml:space="preserve"> is as shown b</w:t>
      </w:r>
      <w:r>
        <w:rPr>
          <w:lang w:eastAsia="ja-JP"/>
        </w:rPr>
        <w:t>e</w:t>
      </w:r>
      <w:r>
        <w:rPr>
          <w:rFonts w:hint="eastAsia"/>
          <w:lang w:eastAsia="ja-JP"/>
        </w:rPr>
        <w:t>low.</w:t>
      </w:r>
    </w:p>
    <w:p w:rsidR="007B5540" w:rsidRPr="007B5540" w:rsidRDefault="00D9194A" w:rsidP="007B5540">
      <w:pPr>
        <w:pStyle w:val="Caption"/>
      </w:pPr>
      <w:r>
        <w:rPr>
          <w:noProof/>
          <w:lang w:val="en-US" w:eastAsia="zh-CN"/>
        </w:rPr>
        <w:lastRenderedPageBreak/>
        <w:drawing>
          <wp:inline distT="0" distB="0" distL="0" distR="0" wp14:anchorId="5A70ECE1" wp14:editId="393C5FC9">
            <wp:extent cx="6388100" cy="4572000"/>
            <wp:effectExtent l="0" t="0" r="0" b="0"/>
            <wp:docPr id="13"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388100" cy="4572000"/>
                    </a:xfrm>
                    <a:prstGeom prst="rect">
                      <a:avLst/>
                    </a:prstGeom>
                    <a:noFill/>
                    <a:ln>
                      <a:noFill/>
                    </a:ln>
                  </pic:spPr>
                </pic:pic>
              </a:graphicData>
            </a:graphic>
          </wp:inline>
        </w:drawing>
      </w:r>
      <w:bookmarkStart w:id="194" w:name="_Toc465774174"/>
    </w:p>
    <w:p w:rsidR="007B5540" w:rsidRDefault="00107E2D" w:rsidP="00107E2D">
      <w:pPr>
        <w:pStyle w:val="Caption"/>
      </w:pPr>
      <w:bookmarkStart w:id="195" w:name="_Toc493481213"/>
      <w:r>
        <w:t xml:space="preserve">Figure </w:t>
      </w:r>
      <w:r>
        <w:fldChar w:fldCharType="begin"/>
      </w:r>
      <w:r>
        <w:instrText xml:space="preserve"> SEQ Figure \* ARABIC </w:instrText>
      </w:r>
      <w:r>
        <w:fldChar w:fldCharType="separate"/>
      </w:r>
      <w:r w:rsidR="00D44C23">
        <w:rPr>
          <w:noProof/>
        </w:rPr>
        <w:t>11</w:t>
      </w:r>
      <w:r>
        <w:fldChar w:fldCharType="end"/>
      </w:r>
      <w:r w:rsidRPr="00584496">
        <w:t xml:space="preserve">: Message flow of </w:t>
      </w:r>
      <w:r w:rsidR="00E270B4">
        <w:t>Printing Command</w:t>
      </w:r>
      <w:r w:rsidRPr="00584496">
        <w:t xml:space="preserve"> API</w:t>
      </w:r>
      <w:bookmarkEnd w:id="194"/>
      <w:r w:rsidR="00183FD6">
        <w:t xml:space="preserve"> to stop</w:t>
      </w:r>
      <w:bookmarkEnd w:id="195"/>
    </w:p>
    <w:p w:rsidR="007B5540" w:rsidRPr="00AA502E" w:rsidRDefault="007B5540" w:rsidP="007B5540">
      <w:pPr>
        <w:pStyle w:val="ListParagraph"/>
        <w:numPr>
          <w:ilvl w:val="0"/>
          <w:numId w:val="43"/>
        </w:numPr>
        <w:ind w:leftChars="0" w:left="357" w:hanging="357"/>
        <w:rPr>
          <w:lang w:eastAsia="ja-JP"/>
        </w:rPr>
      </w:pPr>
      <w:r w:rsidRPr="00AA502E">
        <w:rPr>
          <w:rFonts w:hint="eastAsia"/>
          <w:lang w:eastAsia="ja-JP"/>
        </w:rPr>
        <w:t xml:space="preserve">The user </w:t>
      </w:r>
      <w:r>
        <w:rPr>
          <w:lang w:eastAsia="ja-JP"/>
        </w:rPr>
        <w:t xml:space="preserve">triggers a request of the API </w:t>
      </w:r>
      <w:r>
        <w:rPr>
          <w:rFonts w:hint="eastAsia"/>
          <w:lang w:eastAsia="ja-JP"/>
        </w:rPr>
        <w:t>in</w:t>
      </w:r>
      <w:r>
        <w:rPr>
          <w:lang w:eastAsia="ja-JP"/>
        </w:rPr>
        <w:t xml:space="preserve"> the application</w:t>
      </w:r>
      <w:r w:rsidRPr="00AA502E">
        <w:rPr>
          <w:rFonts w:hint="eastAsia"/>
          <w:lang w:eastAsia="ja-JP"/>
        </w:rPr>
        <w:t>.</w:t>
      </w:r>
    </w:p>
    <w:p w:rsidR="007B5540" w:rsidRPr="00AA502E" w:rsidRDefault="007B5540" w:rsidP="007B5540">
      <w:pPr>
        <w:pStyle w:val="ListParagraph"/>
        <w:numPr>
          <w:ilvl w:val="0"/>
          <w:numId w:val="43"/>
        </w:numPr>
        <w:ind w:leftChars="0" w:left="357" w:hanging="357"/>
        <w:rPr>
          <w:lang w:eastAsia="ja-JP"/>
        </w:rPr>
      </w:pPr>
      <w:r w:rsidRPr="004356AB">
        <w:rPr>
          <w:lang w:eastAsia="ja-JP"/>
        </w:rPr>
        <w:t>Label (1)</w:t>
      </w:r>
      <w:r>
        <w:rPr>
          <w:lang w:eastAsia="ja-JP"/>
        </w:rPr>
        <w:t xml:space="preserve">: </w:t>
      </w:r>
      <w:r w:rsidRPr="00AA502E">
        <w:rPr>
          <w:lang w:eastAsia="ja-JP"/>
        </w:rPr>
        <w:t>The</w:t>
      </w:r>
      <w:r>
        <w:rPr>
          <w:lang w:eastAsia="ja-JP"/>
        </w:rPr>
        <w:t xml:space="preserve"> application</w:t>
      </w:r>
      <w:r w:rsidRPr="00AA502E">
        <w:rPr>
          <w:lang w:eastAsia="ja-JP"/>
        </w:rPr>
        <w:t xml:space="preserve"> sends a request to the </w:t>
      </w:r>
      <w:proofErr w:type="spellStart"/>
      <w:r w:rsidRPr="00AA502E">
        <w:rPr>
          <w:lang w:eastAsia="ja-JP"/>
        </w:rPr>
        <w:t>GotAPI</w:t>
      </w:r>
      <w:proofErr w:type="spellEnd"/>
      <w:r w:rsidRPr="00AA502E">
        <w:rPr>
          <w:lang w:eastAsia="ja-JP"/>
        </w:rPr>
        <w:t xml:space="preserve"> Server using HTTP (</w:t>
      </w:r>
      <w:r>
        <w:rPr>
          <w:lang w:eastAsia="ja-JP"/>
        </w:rPr>
        <w:t>REST</w:t>
      </w:r>
      <w:r w:rsidRPr="00AA502E">
        <w:rPr>
          <w:lang w:eastAsia="ja-JP"/>
        </w:rPr>
        <w:t xml:space="preserve">) </w:t>
      </w:r>
      <w:r>
        <w:rPr>
          <w:rFonts w:hint="eastAsia"/>
          <w:lang w:eastAsia="ja-JP"/>
        </w:rPr>
        <w:t>over</w:t>
      </w:r>
      <w:r w:rsidRPr="00AA502E">
        <w:rPr>
          <w:lang w:eastAsia="ja-JP"/>
        </w:rPr>
        <w:t xml:space="preserve"> the GotAPI-1 Interface.</w:t>
      </w:r>
      <w:r>
        <w:rPr>
          <w:lang w:eastAsia="ja-JP"/>
        </w:rPr>
        <w:t xml:space="preserve"> Note that the HTTP method of the request is "</w:t>
      </w:r>
      <w:proofErr w:type="gramStart"/>
      <w:r>
        <w:rPr>
          <w:lang w:eastAsia="ja-JP"/>
        </w:rPr>
        <w:t>DELETE</w:t>
      </w:r>
      <w:proofErr w:type="gramEnd"/>
      <w:r>
        <w:rPr>
          <w:lang w:eastAsia="ja-JP"/>
        </w:rPr>
        <w:t>".</w:t>
      </w:r>
    </w:p>
    <w:p w:rsidR="007B5540" w:rsidRDefault="007B5540" w:rsidP="007B5540">
      <w:pPr>
        <w:pStyle w:val="ListParagraph"/>
        <w:numPr>
          <w:ilvl w:val="0"/>
          <w:numId w:val="43"/>
        </w:numPr>
        <w:ind w:leftChars="0" w:left="357" w:hanging="357"/>
        <w:rPr>
          <w:lang w:eastAsia="ja-JP"/>
        </w:rPr>
      </w:pPr>
      <w:r w:rsidRPr="004356AB">
        <w:rPr>
          <w:lang w:eastAsia="ja-JP"/>
        </w:rPr>
        <w:t>Label (2)</w:t>
      </w:r>
      <w:r>
        <w:rPr>
          <w:lang w:eastAsia="ja-JP"/>
        </w:rPr>
        <w:t xml:space="preserve">: </w:t>
      </w:r>
      <w:r w:rsidRPr="000B15C4">
        <w:rPr>
          <w:lang w:eastAsia="ja-JP"/>
        </w:rPr>
        <w:t xml:space="preserve">The </w:t>
      </w:r>
      <w:proofErr w:type="spellStart"/>
      <w:r w:rsidRPr="000B15C4">
        <w:rPr>
          <w:lang w:eastAsia="ja-JP"/>
        </w:rPr>
        <w:t>GotAPI</w:t>
      </w:r>
      <w:proofErr w:type="spellEnd"/>
      <w:r w:rsidRPr="000B15C4">
        <w:rPr>
          <w:lang w:eastAsia="ja-JP"/>
        </w:rPr>
        <w:t xml:space="preserve"> Server passes the request to the </w:t>
      </w:r>
      <w:r>
        <w:rPr>
          <w:lang w:eastAsia="ja-JP"/>
        </w:rPr>
        <w:t xml:space="preserve">targeted </w:t>
      </w:r>
      <w:r w:rsidRPr="000B15C4">
        <w:rPr>
          <w:lang w:eastAsia="ja-JP"/>
        </w:rPr>
        <w:t xml:space="preserve">Plug-In on </w:t>
      </w:r>
      <w:r w:rsidRPr="00800E08">
        <w:rPr>
          <w:lang w:eastAsia="ja-JP"/>
        </w:rPr>
        <w:t xml:space="preserve">the GotAPI-4 </w:t>
      </w:r>
      <w:r>
        <w:rPr>
          <w:rFonts w:hint="eastAsia"/>
          <w:lang w:eastAsia="ja-JP"/>
        </w:rPr>
        <w:t>I</w:t>
      </w:r>
      <w:r w:rsidRPr="00800E08">
        <w:rPr>
          <w:lang w:eastAsia="ja-JP"/>
        </w:rPr>
        <w:t>nterface</w:t>
      </w:r>
      <w:r w:rsidRPr="00A845C0">
        <w:rPr>
          <w:lang w:eastAsia="ja-JP"/>
        </w:rPr>
        <w:t xml:space="preserve"> </w:t>
      </w:r>
      <w:r>
        <w:rPr>
          <w:lang w:eastAsia="ja-JP"/>
        </w:rPr>
        <w:t>with the Action name "DELETE".</w:t>
      </w:r>
    </w:p>
    <w:p w:rsidR="007B5540" w:rsidRDefault="007B5540" w:rsidP="007B5540">
      <w:pPr>
        <w:pStyle w:val="ListParagraph"/>
        <w:numPr>
          <w:ilvl w:val="0"/>
          <w:numId w:val="43"/>
        </w:numPr>
        <w:ind w:leftChars="0" w:left="357" w:hanging="357"/>
        <w:rPr>
          <w:lang w:eastAsia="ja-JP"/>
        </w:rPr>
      </w:pPr>
      <w:r>
        <w:rPr>
          <w:lang w:eastAsia="ja-JP"/>
        </w:rPr>
        <w:t xml:space="preserve">The </w:t>
      </w:r>
      <w:proofErr w:type="spellStart"/>
      <w:r>
        <w:rPr>
          <w:lang w:eastAsia="ja-JP"/>
        </w:rPr>
        <w:t>GotAPI</w:t>
      </w:r>
      <w:proofErr w:type="spellEnd"/>
      <w:r>
        <w:rPr>
          <w:lang w:eastAsia="ja-JP"/>
        </w:rPr>
        <w:t xml:space="preserve"> Server runs the Plug-In Approval procedure if needed, which is defined in the </w:t>
      </w:r>
      <w:proofErr w:type="spellStart"/>
      <w:r>
        <w:rPr>
          <w:lang w:eastAsia="ja-JP"/>
        </w:rPr>
        <w:t>GotAPI</w:t>
      </w:r>
      <w:proofErr w:type="spellEnd"/>
      <w:r>
        <w:rPr>
          <w:lang w:eastAsia="ja-JP"/>
        </w:rPr>
        <w:t xml:space="preserve"> 1.1 specification.</w:t>
      </w:r>
    </w:p>
    <w:p w:rsidR="007B5540" w:rsidRDefault="007B5540" w:rsidP="007B5540">
      <w:pPr>
        <w:pStyle w:val="ListParagraph"/>
        <w:numPr>
          <w:ilvl w:val="0"/>
          <w:numId w:val="43"/>
        </w:numPr>
        <w:ind w:leftChars="0" w:left="357" w:hanging="357"/>
        <w:rPr>
          <w:lang w:eastAsia="ja-JP"/>
        </w:rPr>
      </w:pPr>
      <w:r w:rsidRPr="000B15C4">
        <w:rPr>
          <w:lang w:eastAsia="ja-JP"/>
        </w:rPr>
        <w:t>When the Plug-In receive</w:t>
      </w:r>
      <w:r>
        <w:rPr>
          <w:lang w:eastAsia="ja-JP"/>
        </w:rPr>
        <w:t>s</w:t>
      </w:r>
      <w:r w:rsidRPr="000B15C4">
        <w:rPr>
          <w:lang w:eastAsia="ja-JP"/>
        </w:rPr>
        <w:t xml:space="preserve"> the request, </w:t>
      </w:r>
      <w:r>
        <w:rPr>
          <w:lang w:eastAsia="ja-JP"/>
        </w:rPr>
        <w:t>it connects to the targeted 3D Printer.</w:t>
      </w:r>
    </w:p>
    <w:p w:rsidR="007B5540" w:rsidRDefault="007B5540" w:rsidP="007B5540">
      <w:pPr>
        <w:pStyle w:val="ListParagraph"/>
        <w:numPr>
          <w:ilvl w:val="0"/>
          <w:numId w:val="43"/>
        </w:numPr>
        <w:ind w:leftChars="0" w:left="357" w:hanging="357"/>
        <w:rPr>
          <w:lang w:eastAsia="ja-JP"/>
        </w:rPr>
      </w:pPr>
      <w:r>
        <w:rPr>
          <w:lang w:eastAsia="ja-JP"/>
        </w:rPr>
        <w:t xml:space="preserve">The Plug-In gets </w:t>
      </w:r>
      <w:r>
        <w:rPr>
          <w:rFonts w:hint="eastAsia"/>
          <w:lang w:eastAsia="ja-JP"/>
        </w:rPr>
        <w:t xml:space="preserve">status </w:t>
      </w:r>
      <w:r>
        <w:rPr>
          <w:lang w:eastAsia="ja-JP"/>
        </w:rPr>
        <w:t>of the printer if it is needed.</w:t>
      </w:r>
    </w:p>
    <w:p w:rsidR="007B5540" w:rsidRPr="000B15C4" w:rsidRDefault="007B5540" w:rsidP="007B5540">
      <w:pPr>
        <w:pStyle w:val="ListParagraph"/>
        <w:numPr>
          <w:ilvl w:val="0"/>
          <w:numId w:val="43"/>
        </w:numPr>
        <w:ind w:leftChars="0" w:left="357" w:hanging="357"/>
        <w:rPr>
          <w:lang w:eastAsia="ja-JP"/>
        </w:rPr>
      </w:pPr>
      <w:r>
        <w:rPr>
          <w:lang w:eastAsia="ja-JP"/>
        </w:rPr>
        <w:t>The Plug-In</w:t>
      </w:r>
      <w:r w:rsidRPr="009B0D0E">
        <w:rPr>
          <w:lang w:eastAsia="ja-JP"/>
        </w:rPr>
        <w:t xml:space="preserve"> </w:t>
      </w:r>
      <w:r>
        <w:rPr>
          <w:lang w:eastAsia="ja-JP"/>
        </w:rPr>
        <w:t>makes the 3D printer to stop its printing.</w:t>
      </w:r>
    </w:p>
    <w:p w:rsidR="007B5540" w:rsidRPr="00AA502E" w:rsidRDefault="007B5540" w:rsidP="007B5540">
      <w:pPr>
        <w:pStyle w:val="ListParagraph"/>
        <w:numPr>
          <w:ilvl w:val="0"/>
          <w:numId w:val="43"/>
        </w:numPr>
        <w:ind w:leftChars="0" w:left="357" w:hanging="357"/>
        <w:rPr>
          <w:lang w:eastAsia="ja-JP"/>
        </w:rPr>
      </w:pPr>
      <w:r w:rsidRPr="004356AB">
        <w:rPr>
          <w:lang w:eastAsia="ja-JP"/>
        </w:rPr>
        <w:t>Label (3)</w:t>
      </w:r>
      <w:r>
        <w:rPr>
          <w:lang w:eastAsia="ja-JP"/>
        </w:rPr>
        <w:t xml:space="preserve">: </w:t>
      </w:r>
      <w:r w:rsidRPr="00AA502E">
        <w:rPr>
          <w:lang w:eastAsia="ja-JP"/>
        </w:rPr>
        <w:t>The Plug-In send</w:t>
      </w:r>
      <w:r>
        <w:rPr>
          <w:lang w:eastAsia="ja-JP"/>
        </w:rPr>
        <w:t>s</w:t>
      </w:r>
      <w:r w:rsidRPr="00AA502E">
        <w:rPr>
          <w:lang w:eastAsia="ja-JP"/>
        </w:rPr>
        <w:t xml:space="preserve"> a response with</w:t>
      </w:r>
      <w:r>
        <w:rPr>
          <w:lang w:eastAsia="ja-JP"/>
        </w:rPr>
        <w:t xml:space="preserve"> </w:t>
      </w:r>
      <w:r>
        <w:rPr>
          <w:rFonts w:hint="eastAsia"/>
          <w:lang w:eastAsia="ja-JP"/>
        </w:rPr>
        <w:t xml:space="preserve">one set of </w:t>
      </w:r>
      <w:r>
        <w:rPr>
          <w:lang w:eastAsia="ja-JP"/>
        </w:rPr>
        <w:t>the list of printing queue information</w:t>
      </w:r>
      <w:r w:rsidRPr="00AA502E">
        <w:rPr>
          <w:lang w:eastAsia="ja-JP"/>
        </w:rPr>
        <w:t xml:space="preserve"> </w:t>
      </w:r>
      <w:r>
        <w:rPr>
          <w:lang w:eastAsia="ja-JP"/>
        </w:rPr>
        <w:t>using</w:t>
      </w:r>
      <w:r w:rsidRPr="00AA502E">
        <w:rPr>
          <w:lang w:eastAsia="ja-JP"/>
        </w:rPr>
        <w:t xml:space="preserve"> the GotAPI-4 </w:t>
      </w:r>
      <w:r>
        <w:rPr>
          <w:rFonts w:hint="eastAsia"/>
          <w:lang w:eastAsia="ja-JP"/>
        </w:rPr>
        <w:t>I</w:t>
      </w:r>
      <w:r w:rsidRPr="00AA502E">
        <w:rPr>
          <w:lang w:eastAsia="ja-JP"/>
        </w:rPr>
        <w:t>nterface.</w:t>
      </w:r>
    </w:p>
    <w:p w:rsidR="007B5540" w:rsidRPr="005B51F4" w:rsidRDefault="007B5540" w:rsidP="007B5540">
      <w:pPr>
        <w:pStyle w:val="ListParagraph"/>
        <w:numPr>
          <w:ilvl w:val="0"/>
          <w:numId w:val="43"/>
        </w:numPr>
        <w:ind w:leftChars="0" w:left="357" w:hanging="357"/>
        <w:rPr>
          <w:lang w:eastAsia="ja-JP"/>
        </w:rPr>
      </w:pPr>
      <w:r w:rsidRPr="004356AB">
        <w:rPr>
          <w:lang w:eastAsia="ja-JP"/>
        </w:rPr>
        <w:t>Labe</w:t>
      </w:r>
      <w:r w:rsidRPr="00631691">
        <w:rPr>
          <w:lang w:eastAsia="ja-JP"/>
        </w:rPr>
        <w:t>l (4)</w:t>
      </w:r>
      <w:r>
        <w:rPr>
          <w:lang w:eastAsia="ja-JP"/>
        </w:rPr>
        <w:t xml:space="preserve">: When the </w:t>
      </w:r>
      <w:proofErr w:type="spellStart"/>
      <w:r>
        <w:rPr>
          <w:lang w:eastAsia="ja-JP"/>
        </w:rPr>
        <w:t>GotAPI</w:t>
      </w:r>
      <w:proofErr w:type="spellEnd"/>
      <w:r>
        <w:rPr>
          <w:lang w:eastAsia="ja-JP"/>
        </w:rPr>
        <w:t xml:space="preserve"> Server receives the response from the Plug-</w:t>
      </w:r>
      <w:proofErr w:type="gramStart"/>
      <w:r>
        <w:rPr>
          <w:lang w:eastAsia="ja-JP"/>
        </w:rPr>
        <w:t>In,</w:t>
      </w:r>
      <w:proofErr w:type="gramEnd"/>
      <w:r>
        <w:rPr>
          <w:lang w:eastAsia="ja-JP"/>
        </w:rPr>
        <w:t xml:space="preserve"> the </w:t>
      </w:r>
      <w:proofErr w:type="spellStart"/>
      <w:r>
        <w:rPr>
          <w:lang w:eastAsia="ja-JP"/>
        </w:rPr>
        <w:t>GotAPI</w:t>
      </w:r>
      <w:proofErr w:type="spellEnd"/>
      <w:r>
        <w:rPr>
          <w:lang w:eastAsia="ja-JP"/>
        </w:rPr>
        <w:t xml:space="preserve"> Server passes the response to the application on the </w:t>
      </w:r>
      <w:r>
        <w:rPr>
          <w:rFonts w:hint="eastAsia"/>
          <w:lang w:eastAsia="ja-JP"/>
        </w:rPr>
        <w:t>GotAPI-1 Interface</w:t>
      </w:r>
      <w:r>
        <w:rPr>
          <w:lang w:eastAsia="ja-JP"/>
        </w:rPr>
        <w:t xml:space="preserve"> as a</w:t>
      </w:r>
      <w:r>
        <w:rPr>
          <w:rFonts w:hint="eastAsia"/>
          <w:lang w:eastAsia="ja-JP"/>
        </w:rPr>
        <w:t>n</w:t>
      </w:r>
      <w:r>
        <w:rPr>
          <w:lang w:eastAsia="ja-JP"/>
        </w:rPr>
        <w:t xml:space="preserve"> HTTP response.</w:t>
      </w:r>
    </w:p>
    <w:p w:rsidR="007B5540" w:rsidRDefault="007B5540" w:rsidP="007B5540">
      <w:pPr>
        <w:rPr>
          <w:lang w:eastAsia="ja-JP"/>
        </w:rPr>
      </w:pPr>
      <w:r>
        <w:rPr>
          <w:rFonts w:hint="eastAsia"/>
          <w:lang w:eastAsia="ja-JP"/>
        </w:rPr>
        <w:t xml:space="preserve">The overall message flows to obtain data by sending HTTP request and response over the GotAPI-1 Interface SHALL adhere to the specifications defined in </w:t>
      </w:r>
      <w:proofErr w:type="spellStart"/>
      <w:r>
        <w:rPr>
          <w:rFonts w:hint="eastAsia"/>
          <w:lang w:eastAsia="ja-JP"/>
        </w:rPr>
        <w:t>GotAPI</w:t>
      </w:r>
      <w:proofErr w:type="spellEnd"/>
      <w:r>
        <w:rPr>
          <w:rFonts w:hint="eastAsia"/>
          <w:lang w:eastAsia="ja-JP"/>
        </w:rPr>
        <w:t xml:space="preserve"> 1.1.</w:t>
      </w:r>
    </w:p>
    <w:p w:rsidR="007B5540" w:rsidRDefault="007B5540" w:rsidP="007B5540">
      <w:pPr>
        <w:rPr>
          <w:lang w:eastAsia="ja-JP"/>
        </w:rPr>
      </w:pPr>
      <w:r>
        <w:rPr>
          <w:rFonts w:hint="eastAsia"/>
          <w:lang w:eastAsia="ja-JP"/>
        </w:rPr>
        <w:t xml:space="preserve">The specific data in the message flows labelled (3) and (4) in the figure above are defined by the Plug-In that implements manager functions of </w:t>
      </w:r>
      <w:r>
        <w:rPr>
          <w:lang w:eastAsia="ja-JP"/>
        </w:rPr>
        <w:t>3D printer</w:t>
      </w:r>
      <w:r>
        <w:rPr>
          <w:rFonts w:hint="eastAsia"/>
          <w:lang w:eastAsia="ja-JP"/>
        </w:rPr>
        <w:t xml:space="preserve"> and is communicating with </w:t>
      </w:r>
      <w:r>
        <w:rPr>
          <w:lang w:eastAsia="ja-JP"/>
        </w:rPr>
        <w:t>3D printing</w:t>
      </w:r>
      <w:r>
        <w:rPr>
          <w:rFonts w:hint="eastAsia"/>
          <w:lang w:eastAsia="ja-JP"/>
        </w:rPr>
        <w:t xml:space="preserve"> devices.</w:t>
      </w:r>
    </w:p>
    <w:p w:rsidR="007B5540" w:rsidRDefault="007B5540" w:rsidP="007B5540">
      <w:pPr>
        <w:pStyle w:val="Heading3"/>
        <w:spacing w:before="60" w:after="120"/>
        <w:rPr>
          <w:lang w:eastAsia="ja-JP"/>
        </w:rPr>
      </w:pPr>
      <w:bookmarkStart w:id="196" w:name="_Toc528829747"/>
      <w:r>
        <w:rPr>
          <w:lang w:eastAsia="ja-JP"/>
        </w:rPr>
        <w:lastRenderedPageBreak/>
        <w:t>Printer Authentication</w:t>
      </w:r>
      <w:r>
        <w:rPr>
          <w:rFonts w:hint="eastAsia"/>
          <w:lang w:eastAsia="ja-JP"/>
        </w:rPr>
        <w:t xml:space="preserve"> API</w:t>
      </w:r>
      <w:bookmarkEnd w:id="191"/>
      <w:bookmarkEnd w:id="196"/>
    </w:p>
    <w:p w:rsidR="007B5540" w:rsidRDefault="007B5540" w:rsidP="007B5540">
      <w:pPr>
        <w:rPr>
          <w:lang w:eastAsia="ja-JP"/>
        </w:rPr>
      </w:pPr>
      <w:r>
        <w:rPr>
          <w:rFonts w:hint="eastAsia"/>
          <w:lang w:eastAsia="ja-JP"/>
        </w:rPr>
        <w:t>A</w:t>
      </w:r>
      <w:r w:rsidRPr="000D0602">
        <w:rPr>
          <w:lang w:eastAsia="ja-JP"/>
        </w:rPr>
        <w:t xml:space="preserve">fter the </w:t>
      </w:r>
      <w:r>
        <w:rPr>
          <w:lang w:eastAsia="ja-JP"/>
        </w:rPr>
        <w:t>selecting</w:t>
      </w:r>
      <w:r>
        <w:rPr>
          <w:lang w:eastAsia="ko-KR"/>
        </w:rPr>
        <w:t xml:space="preserve"> of </w:t>
      </w:r>
      <w:r>
        <w:rPr>
          <w:lang w:eastAsia="ja-JP"/>
        </w:rPr>
        <w:t>3D contents to print through the Service Connecting API</w:t>
      </w:r>
      <w:r w:rsidRPr="000D0602">
        <w:rPr>
          <w:lang w:eastAsia="ja-JP"/>
        </w:rPr>
        <w:t xml:space="preserve">, the application </w:t>
      </w:r>
      <w:r>
        <w:rPr>
          <w:lang w:eastAsia="ja-JP"/>
        </w:rPr>
        <w:t>may make</w:t>
      </w:r>
      <w:r w:rsidRPr="000D0602">
        <w:rPr>
          <w:lang w:eastAsia="ja-JP"/>
        </w:rPr>
        <w:t xml:space="preserve"> the </w:t>
      </w:r>
      <w:r>
        <w:rPr>
          <w:lang w:eastAsia="ja-JP"/>
        </w:rPr>
        <w:t>3D Printer to print the contents</w:t>
      </w:r>
      <w:r w:rsidRPr="000D0602">
        <w:rPr>
          <w:lang w:eastAsia="ja-JP"/>
        </w:rPr>
        <w:t>.</w:t>
      </w:r>
    </w:p>
    <w:p w:rsidR="007B5540" w:rsidRDefault="007B5540" w:rsidP="007B5540">
      <w:pPr>
        <w:rPr>
          <w:lang w:eastAsia="ja-JP"/>
        </w:rPr>
      </w:pPr>
      <w:r>
        <w:rPr>
          <w:lang w:eastAsia="ja-JP"/>
        </w:rPr>
        <w:t>Between the service connecting and the printing command, the 3D Printer should connect the Contents Server by itself to get the content and its information to start printing.</w:t>
      </w:r>
    </w:p>
    <w:p w:rsidR="007B5540" w:rsidRPr="000F3C5E" w:rsidRDefault="007B5540" w:rsidP="007B5540">
      <w:pPr>
        <w:rPr>
          <w:lang w:eastAsia="ja-JP"/>
        </w:rPr>
      </w:pPr>
      <w:r>
        <w:rPr>
          <w:lang w:eastAsia="ja-JP"/>
        </w:rPr>
        <w:t xml:space="preserve">During the Service Connecting process, the 3D Printer Plug-In obtains a Secure Token from the Contents Server, and the token will be send to the printer to obtain the authentication from the server. </w:t>
      </w:r>
      <w:r>
        <w:rPr>
          <w:rFonts w:hint="eastAsia"/>
          <w:lang w:eastAsia="ja-JP"/>
        </w:rPr>
        <w:t xml:space="preserve">The message flow </w:t>
      </w:r>
      <w:r>
        <w:rPr>
          <w:lang w:eastAsia="ja-JP"/>
        </w:rPr>
        <w:t>of this API</w:t>
      </w:r>
      <w:r>
        <w:rPr>
          <w:rFonts w:hint="eastAsia"/>
          <w:lang w:eastAsia="ja-JP"/>
        </w:rPr>
        <w:t xml:space="preserve"> is as shown b</w:t>
      </w:r>
      <w:r>
        <w:rPr>
          <w:lang w:eastAsia="ja-JP"/>
        </w:rPr>
        <w:t>e</w:t>
      </w:r>
      <w:r>
        <w:rPr>
          <w:rFonts w:hint="eastAsia"/>
          <w:lang w:eastAsia="ja-JP"/>
        </w:rPr>
        <w:t>low.</w:t>
      </w:r>
    </w:p>
    <w:p w:rsidR="007B5540" w:rsidRPr="006D6669" w:rsidRDefault="00D9194A" w:rsidP="007B5540">
      <w:pPr>
        <w:rPr>
          <w:b/>
          <w:lang w:eastAsia="ja-JP"/>
        </w:rPr>
      </w:pPr>
      <w:r>
        <w:rPr>
          <w:noProof/>
          <w:lang w:val="en-US" w:eastAsia="zh-CN"/>
        </w:rPr>
        <w:drawing>
          <wp:inline distT="0" distB="0" distL="0" distR="0" wp14:anchorId="5C337903" wp14:editId="3DB63D82">
            <wp:extent cx="6394450" cy="4095750"/>
            <wp:effectExtent l="0" t="0" r="635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394450" cy="4095750"/>
                    </a:xfrm>
                    <a:prstGeom prst="rect">
                      <a:avLst/>
                    </a:prstGeom>
                    <a:noFill/>
                    <a:ln>
                      <a:noFill/>
                    </a:ln>
                  </pic:spPr>
                </pic:pic>
              </a:graphicData>
            </a:graphic>
          </wp:inline>
        </w:drawing>
      </w:r>
    </w:p>
    <w:p w:rsidR="007B5540" w:rsidRDefault="00107E2D" w:rsidP="00107E2D">
      <w:pPr>
        <w:pStyle w:val="Caption"/>
      </w:pPr>
      <w:bookmarkStart w:id="197" w:name="_Toc465774175"/>
      <w:bookmarkStart w:id="198" w:name="_Toc493481214"/>
      <w:r>
        <w:t xml:space="preserve">Figure </w:t>
      </w:r>
      <w:r>
        <w:fldChar w:fldCharType="begin"/>
      </w:r>
      <w:r>
        <w:instrText xml:space="preserve"> SEQ Figure \* ARABIC </w:instrText>
      </w:r>
      <w:r>
        <w:fldChar w:fldCharType="separate"/>
      </w:r>
      <w:r w:rsidR="00D44C23">
        <w:rPr>
          <w:noProof/>
        </w:rPr>
        <w:t>12</w:t>
      </w:r>
      <w:r>
        <w:fldChar w:fldCharType="end"/>
      </w:r>
      <w:r w:rsidRPr="002B0ED5">
        <w:t>: Message flow of Printer Authentication API</w:t>
      </w:r>
      <w:bookmarkEnd w:id="197"/>
      <w:bookmarkEnd w:id="198"/>
    </w:p>
    <w:p w:rsidR="007B5540" w:rsidRDefault="007B5540" w:rsidP="007B5540">
      <w:pPr>
        <w:pStyle w:val="ListParagraph"/>
        <w:numPr>
          <w:ilvl w:val="0"/>
          <w:numId w:val="41"/>
        </w:numPr>
        <w:ind w:leftChars="0" w:left="357" w:hanging="357"/>
        <w:rPr>
          <w:lang w:eastAsia="ja-JP"/>
        </w:rPr>
      </w:pPr>
      <w:r>
        <w:rPr>
          <w:lang w:eastAsia="ja-JP"/>
        </w:rPr>
        <w:t xml:space="preserve">Label (1~2): </w:t>
      </w:r>
      <w:r w:rsidRPr="00AA502E">
        <w:rPr>
          <w:rFonts w:hint="eastAsia"/>
          <w:lang w:eastAsia="ja-JP"/>
        </w:rPr>
        <w:t xml:space="preserve">The </w:t>
      </w:r>
      <w:r>
        <w:rPr>
          <w:lang w:eastAsia="ja-JP"/>
        </w:rPr>
        <w:t xml:space="preserve">Service Connecting API is requested by the </w:t>
      </w:r>
      <w:proofErr w:type="spellStart"/>
      <w:r>
        <w:rPr>
          <w:lang w:eastAsia="ja-JP"/>
        </w:rPr>
        <w:t>the</w:t>
      </w:r>
      <w:proofErr w:type="spellEnd"/>
      <w:r>
        <w:rPr>
          <w:lang w:eastAsia="ja-JP"/>
        </w:rPr>
        <w:t xml:space="preserve"> application</w:t>
      </w:r>
      <w:r w:rsidRPr="00AA502E">
        <w:rPr>
          <w:rFonts w:hint="eastAsia"/>
          <w:lang w:eastAsia="ja-JP"/>
        </w:rPr>
        <w:t>.</w:t>
      </w:r>
    </w:p>
    <w:p w:rsidR="007B5540" w:rsidRDefault="007B5540" w:rsidP="007B5540">
      <w:pPr>
        <w:pStyle w:val="ListParagraph"/>
        <w:numPr>
          <w:ilvl w:val="0"/>
          <w:numId w:val="41"/>
        </w:numPr>
        <w:ind w:leftChars="0" w:left="357" w:hanging="357"/>
        <w:rPr>
          <w:lang w:eastAsia="ja-JP"/>
        </w:rPr>
      </w:pPr>
      <w:r>
        <w:rPr>
          <w:lang w:eastAsia="ja-JP"/>
        </w:rPr>
        <w:t>Label (3): During the process of Service Connecting API, a Secure Token is issued by the Contents Server for the usage of Printing Command API. The Secure Token is used by the application to get contents information from the server.</w:t>
      </w:r>
    </w:p>
    <w:p w:rsidR="007B5540" w:rsidRPr="00AA502E" w:rsidRDefault="007B5540" w:rsidP="007B5540">
      <w:pPr>
        <w:pStyle w:val="ListParagraph"/>
        <w:numPr>
          <w:ilvl w:val="0"/>
          <w:numId w:val="41"/>
        </w:numPr>
        <w:ind w:leftChars="0" w:left="357" w:hanging="357"/>
        <w:rPr>
          <w:lang w:eastAsia="ja-JP"/>
        </w:rPr>
      </w:pPr>
      <w:r>
        <w:rPr>
          <w:lang w:eastAsia="ja-JP"/>
        </w:rPr>
        <w:t>Label (4~5): The application receives the response of the Service Connecting API from the Plug-In.</w:t>
      </w:r>
    </w:p>
    <w:p w:rsidR="007B5540" w:rsidRDefault="007B5540" w:rsidP="007B5540">
      <w:pPr>
        <w:pStyle w:val="ListParagraph"/>
        <w:numPr>
          <w:ilvl w:val="0"/>
          <w:numId w:val="41"/>
        </w:numPr>
        <w:ind w:leftChars="0" w:left="357" w:hanging="357"/>
        <w:rPr>
          <w:lang w:eastAsia="ja-JP"/>
        </w:rPr>
      </w:pPr>
      <w:r w:rsidRPr="004356AB">
        <w:rPr>
          <w:lang w:eastAsia="ja-JP"/>
        </w:rPr>
        <w:t>Label (6~7)</w:t>
      </w:r>
      <w:r>
        <w:rPr>
          <w:lang w:eastAsia="ja-JP"/>
        </w:rPr>
        <w:t xml:space="preserve">: </w:t>
      </w:r>
      <w:r w:rsidRPr="00AA502E">
        <w:rPr>
          <w:lang w:eastAsia="ja-JP"/>
        </w:rPr>
        <w:t>The</w:t>
      </w:r>
      <w:r>
        <w:rPr>
          <w:lang w:eastAsia="ja-JP"/>
        </w:rPr>
        <w:t xml:space="preserve"> application</w:t>
      </w:r>
      <w:r w:rsidRPr="00AA502E">
        <w:rPr>
          <w:lang w:eastAsia="ja-JP"/>
        </w:rPr>
        <w:t xml:space="preserve"> sends a </w:t>
      </w:r>
      <w:r>
        <w:rPr>
          <w:lang w:eastAsia="ja-JP"/>
        </w:rPr>
        <w:t xml:space="preserve">Printing Command </w:t>
      </w:r>
      <w:r w:rsidRPr="00AA502E">
        <w:rPr>
          <w:lang w:eastAsia="ja-JP"/>
        </w:rPr>
        <w:t xml:space="preserve">request to the </w:t>
      </w:r>
      <w:r>
        <w:rPr>
          <w:lang w:eastAsia="ja-JP"/>
        </w:rPr>
        <w:t>Plug-In.</w:t>
      </w:r>
    </w:p>
    <w:p w:rsidR="007B5540" w:rsidRPr="00757B89" w:rsidRDefault="007B5540" w:rsidP="007B5540">
      <w:pPr>
        <w:pStyle w:val="ListParagraph"/>
        <w:numPr>
          <w:ilvl w:val="0"/>
          <w:numId w:val="41"/>
        </w:numPr>
        <w:ind w:leftChars="0" w:left="357" w:hanging="357"/>
        <w:rPr>
          <w:lang w:eastAsia="ja-JP"/>
        </w:rPr>
      </w:pPr>
      <w:r w:rsidRPr="004356AB">
        <w:rPr>
          <w:lang w:eastAsia="ja-JP"/>
        </w:rPr>
        <w:t>Label (8): The Plug-In sends the 3D Printer the Secure Token to connect the Contents Server.</w:t>
      </w:r>
    </w:p>
    <w:p w:rsidR="007B5540" w:rsidRPr="00AA502E" w:rsidRDefault="007B5540" w:rsidP="007B5540">
      <w:pPr>
        <w:pStyle w:val="ListParagraph"/>
        <w:numPr>
          <w:ilvl w:val="0"/>
          <w:numId w:val="41"/>
        </w:numPr>
        <w:ind w:leftChars="0" w:left="357" w:hanging="357"/>
        <w:rPr>
          <w:lang w:eastAsia="ja-JP"/>
        </w:rPr>
      </w:pPr>
      <w:r w:rsidRPr="004356AB">
        <w:rPr>
          <w:lang w:eastAsia="ja-JP"/>
        </w:rPr>
        <w:t>Label (9~10): The 3D Printer connects the server with the Secure Token, and obtains the URI of 3D contents that is pre-selected by the application.</w:t>
      </w:r>
    </w:p>
    <w:p w:rsidR="007B5540" w:rsidRDefault="007B5540" w:rsidP="007B5540">
      <w:pPr>
        <w:pStyle w:val="ListParagraph"/>
        <w:numPr>
          <w:ilvl w:val="0"/>
          <w:numId w:val="41"/>
        </w:numPr>
        <w:ind w:leftChars="0" w:left="357" w:hanging="357"/>
        <w:rPr>
          <w:lang w:eastAsia="ja-JP"/>
        </w:rPr>
      </w:pPr>
      <w:r w:rsidRPr="004356AB">
        <w:rPr>
          <w:lang w:eastAsia="ja-JP"/>
        </w:rPr>
        <w:t>Label (11~12)</w:t>
      </w:r>
      <w:r>
        <w:rPr>
          <w:lang w:eastAsia="ja-JP"/>
        </w:rPr>
        <w:t>: The application receives the response of the Printing Command API from the Plug-In</w:t>
      </w:r>
    </w:p>
    <w:p w:rsidR="007B5540" w:rsidRDefault="007B5540" w:rsidP="007B5540">
      <w:pPr>
        <w:pStyle w:val="ListParagraph"/>
        <w:numPr>
          <w:ilvl w:val="0"/>
          <w:numId w:val="41"/>
        </w:numPr>
        <w:ind w:leftChars="0" w:left="357" w:hanging="357"/>
        <w:rPr>
          <w:lang w:eastAsia="ja-JP"/>
        </w:rPr>
      </w:pPr>
      <w:r>
        <w:rPr>
          <w:lang w:eastAsia="ja-JP"/>
        </w:rPr>
        <w:t xml:space="preserve">Label (13~14): The 3D Printer downloads the contents and proceeds next step such as starting to print the contents with </w:t>
      </w:r>
      <w:proofErr w:type="spellStart"/>
      <w:r>
        <w:rPr>
          <w:lang w:eastAsia="ja-JP"/>
        </w:rPr>
        <w:t>adhoc</w:t>
      </w:r>
      <w:proofErr w:type="spellEnd"/>
      <w:r>
        <w:rPr>
          <w:lang w:eastAsia="ja-JP"/>
        </w:rPr>
        <w:t xml:space="preserve"> processing, e.g. slicing.</w:t>
      </w:r>
    </w:p>
    <w:p w:rsidR="007B5540" w:rsidRDefault="007B5540" w:rsidP="007B5540">
      <w:pPr>
        <w:rPr>
          <w:lang w:eastAsia="ja-JP"/>
        </w:rPr>
      </w:pPr>
      <w:r>
        <w:rPr>
          <w:rFonts w:hint="eastAsia"/>
          <w:lang w:eastAsia="ja-JP"/>
        </w:rPr>
        <w:t xml:space="preserve">The overall </w:t>
      </w:r>
      <w:proofErr w:type="gramStart"/>
      <w:r>
        <w:rPr>
          <w:rFonts w:hint="eastAsia"/>
          <w:lang w:eastAsia="ja-JP"/>
        </w:rPr>
        <w:t xml:space="preserve">message </w:t>
      </w:r>
      <w:r>
        <w:rPr>
          <w:lang w:eastAsia="ja-JP"/>
        </w:rPr>
        <w:t xml:space="preserve">between the application and the Plug-In </w:t>
      </w:r>
      <w:r>
        <w:rPr>
          <w:rFonts w:hint="eastAsia"/>
          <w:lang w:eastAsia="ja-JP"/>
        </w:rPr>
        <w:t>flows to obtain data by sending HTTP request and response over the GotAPI-1 Interface SHALL adhere</w:t>
      </w:r>
      <w:proofErr w:type="gramEnd"/>
      <w:r>
        <w:rPr>
          <w:rFonts w:hint="eastAsia"/>
          <w:lang w:eastAsia="ja-JP"/>
        </w:rPr>
        <w:t xml:space="preserve"> to the specifications defined in </w:t>
      </w:r>
      <w:proofErr w:type="spellStart"/>
      <w:r>
        <w:rPr>
          <w:rFonts w:hint="eastAsia"/>
          <w:lang w:eastAsia="ja-JP"/>
        </w:rPr>
        <w:t>GotAPI</w:t>
      </w:r>
      <w:proofErr w:type="spellEnd"/>
      <w:r>
        <w:rPr>
          <w:rFonts w:hint="eastAsia"/>
          <w:lang w:eastAsia="ja-JP"/>
        </w:rPr>
        <w:t xml:space="preserve"> 1.1.</w:t>
      </w:r>
    </w:p>
    <w:p w:rsidR="004A670B" w:rsidRDefault="007B5540" w:rsidP="004A670B">
      <w:pPr>
        <w:rPr>
          <w:lang w:eastAsia="ja-JP"/>
        </w:rPr>
      </w:pPr>
      <w:r>
        <w:rPr>
          <w:rFonts w:hint="eastAsia"/>
          <w:lang w:eastAsia="ja-JP"/>
        </w:rPr>
        <w:lastRenderedPageBreak/>
        <w:t xml:space="preserve">The </w:t>
      </w:r>
      <w:proofErr w:type="gramStart"/>
      <w:r>
        <w:rPr>
          <w:lang w:eastAsia="ja-JP"/>
        </w:rPr>
        <w:t xml:space="preserve">definition of other messages </w:t>
      </w:r>
      <w:r>
        <w:rPr>
          <w:rFonts w:hint="eastAsia"/>
          <w:lang w:eastAsia="ja-JP"/>
        </w:rPr>
        <w:t>are</w:t>
      </w:r>
      <w:proofErr w:type="gramEnd"/>
      <w:r>
        <w:rPr>
          <w:rFonts w:hint="eastAsia"/>
          <w:lang w:eastAsia="ja-JP"/>
        </w:rPr>
        <w:t xml:space="preserve"> out of scope of this specification, and </w:t>
      </w:r>
      <w:r>
        <w:rPr>
          <w:lang w:eastAsia="ja-JP"/>
        </w:rPr>
        <w:t xml:space="preserve">is </w:t>
      </w:r>
      <w:r>
        <w:rPr>
          <w:rFonts w:hint="eastAsia"/>
          <w:lang w:eastAsia="ja-JP"/>
        </w:rPr>
        <w:t>depend</w:t>
      </w:r>
      <w:r>
        <w:rPr>
          <w:lang w:eastAsia="ja-JP"/>
        </w:rPr>
        <w:t>ed</w:t>
      </w:r>
      <w:r>
        <w:rPr>
          <w:rFonts w:hint="eastAsia"/>
          <w:lang w:eastAsia="ja-JP"/>
        </w:rPr>
        <w:t xml:space="preserve"> on the </w:t>
      </w:r>
      <w:r>
        <w:rPr>
          <w:lang w:eastAsia="ja-JP"/>
        </w:rPr>
        <w:t>implementation</w:t>
      </w:r>
      <w:r>
        <w:rPr>
          <w:rFonts w:hint="eastAsia"/>
          <w:lang w:eastAsia="ja-JP"/>
        </w:rPr>
        <w:t xml:space="preserve"> </w:t>
      </w:r>
      <w:r>
        <w:rPr>
          <w:lang w:eastAsia="ja-JP"/>
        </w:rPr>
        <w:t>of each Plug-Ins and 3D printers that are supporting this specification. The implementation of the messages is highly recommended to use the web interface technology which is used in this specification as well.</w:t>
      </w:r>
    </w:p>
    <w:p w:rsidR="00E270B4" w:rsidRDefault="00E270B4" w:rsidP="00E270B4">
      <w:pPr>
        <w:pStyle w:val="Heading3"/>
        <w:spacing w:before="60" w:after="120"/>
        <w:rPr>
          <w:lang w:eastAsia="ja-JP"/>
        </w:rPr>
      </w:pPr>
      <w:bookmarkStart w:id="199" w:name="_Toc528829748"/>
      <w:r>
        <w:rPr>
          <w:lang w:eastAsia="ja-JP"/>
        </w:rPr>
        <w:t>Printer Status</w:t>
      </w:r>
      <w:r>
        <w:rPr>
          <w:rFonts w:hint="eastAsia"/>
          <w:lang w:eastAsia="ja-JP"/>
        </w:rPr>
        <w:t xml:space="preserve"> API</w:t>
      </w:r>
      <w:bookmarkEnd w:id="199"/>
    </w:p>
    <w:p w:rsidR="00E270B4" w:rsidRDefault="00E270B4" w:rsidP="00E270B4">
      <w:pPr>
        <w:rPr>
          <w:lang w:eastAsia="ja-JP"/>
        </w:rPr>
      </w:pPr>
      <w:r>
        <w:rPr>
          <w:lang w:eastAsia="ja-JP"/>
        </w:rPr>
        <w:t>Before the start 3D printing or during the 3D printing, there is some need to catch the status of 3D printer including the information on printing list.</w:t>
      </w:r>
    </w:p>
    <w:p w:rsidR="00E270B4" w:rsidRDefault="00E270B4" w:rsidP="00E270B4">
      <w:pPr>
        <w:rPr>
          <w:lang w:eastAsia="ja-JP"/>
        </w:rPr>
      </w:pPr>
      <w:r>
        <w:rPr>
          <w:lang w:eastAsia="ja-JP"/>
        </w:rPr>
        <w:t xml:space="preserve">The 3D printing application can get the status of the 3D Printer through the </w:t>
      </w:r>
      <w:proofErr w:type="spellStart"/>
      <w:r>
        <w:rPr>
          <w:lang w:eastAsia="ja-JP"/>
        </w:rPr>
        <w:t>GotAPI</w:t>
      </w:r>
      <w:proofErr w:type="spellEnd"/>
      <w:r>
        <w:rPr>
          <w:lang w:eastAsia="ja-JP"/>
        </w:rPr>
        <w:t xml:space="preserve"> Server.</w:t>
      </w:r>
    </w:p>
    <w:p w:rsidR="00E270B4" w:rsidRDefault="00E270B4" w:rsidP="00E270B4">
      <w:pPr>
        <w:rPr>
          <w:lang w:eastAsia="ja-JP"/>
        </w:rPr>
      </w:pPr>
      <w:r>
        <w:rPr>
          <w:lang w:eastAsia="ja-JP"/>
        </w:rPr>
        <w:t>The Printer Status API provides a list of the printer status reported by the Plug-In of the 3D printer as a targeted device in response to a request. The message flow of this API is as shown below.</w:t>
      </w:r>
    </w:p>
    <w:p w:rsidR="00E270B4" w:rsidRDefault="00D9194A" w:rsidP="00E270B4">
      <w:pPr>
        <w:rPr>
          <w:lang w:eastAsia="ja-JP"/>
        </w:rPr>
      </w:pPr>
      <w:r>
        <w:rPr>
          <w:noProof/>
          <w:lang w:val="en-US" w:eastAsia="zh-CN"/>
        </w:rPr>
        <w:drawing>
          <wp:inline distT="0" distB="0" distL="0" distR="0" wp14:anchorId="136280C4" wp14:editId="44F29F31">
            <wp:extent cx="6394450" cy="4946650"/>
            <wp:effectExtent l="0" t="0" r="635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394450" cy="4946650"/>
                    </a:xfrm>
                    <a:prstGeom prst="rect">
                      <a:avLst/>
                    </a:prstGeom>
                    <a:noFill/>
                    <a:ln>
                      <a:noFill/>
                    </a:ln>
                  </pic:spPr>
                </pic:pic>
              </a:graphicData>
            </a:graphic>
          </wp:inline>
        </w:drawing>
      </w:r>
      <w:r w:rsidR="00463480" w:rsidRPr="00463480" w:rsidDel="00463480">
        <w:t xml:space="preserve"> </w:t>
      </w:r>
    </w:p>
    <w:p w:rsidR="00E270B4" w:rsidRDefault="00E270B4" w:rsidP="00E270B4">
      <w:pPr>
        <w:pStyle w:val="Caption"/>
      </w:pPr>
      <w:bookmarkStart w:id="200" w:name="_Toc493481215"/>
      <w:r>
        <w:t xml:space="preserve">Figure </w:t>
      </w:r>
      <w:r>
        <w:fldChar w:fldCharType="begin"/>
      </w:r>
      <w:r>
        <w:instrText xml:space="preserve"> SEQ Figure \* ARABIC </w:instrText>
      </w:r>
      <w:r>
        <w:fldChar w:fldCharType="separate"/>
      </w:r>
      <w:r w:rsidR="00D44C23">
        <w:rPr>
          <w:noProof/>
        </w:rPr>
        <w:t>13</w:t>
      </w:r>
      <w:r>
        <w:fldChar w:fldCharType="end"/>
      </w:r>
      <w:r w:rsidRPr="00923677">
        <w:t xml:space="preserve">: </w:t>
      </w:r>
      <w:r w:rsidRPr="00951AE7">
        <w:t xml:space="preserve">Message flow of </w:t>
      </w:r>
      <w:r>
        <w:t>Printer Status</w:t>
      </w:r>
      <w:r w:rsidRPr="00951AE7">
        <w:t xml:space="preserve"> API</w:t>
      </w:r>
      <w:bookmarkEnd w:id="200"/>
    </w:p>
    <w:p w:rsidR="00E270B4" w:rsidRDefault="00E270B4" w:rsidP="00E02402">
      <w:pPr>
        <w:pStyle w:val="ListParagraph"/>
        <w:numPr>
          <w:ilvl w:val="0"/>
          <w:numId w:val="64"/>
        </w:numPr>
        <w:ind w:leftChars="0" w:left="357" w:hanging="357"/>
        <w:rPr>
          <w:lang w:eastAsia="ja-JP"/>
        </w:rPr>
      </w:pPr>
      <w:r>
        <w:rPr>
          <w:lang w:eastAsia="ja-JP"/>
        </w:rPr>
        <w:t>The user triggers a request of the API in the application.</w:t>
      </w:r>
    </w:p>
    <w:p w:rsidR="00E270B4" w:rsidRDefault="00E270B4" w:rsidP="00E02402">
      <w:pPr>
        <w:pStyle w:val="ListParagraph"/>
        <w:numPr>
          <w:ilvl w:val="0"/>
          <w:numId w:val="64"/>
        </w:numPr>
        <w:ind w:leftChars="0" w:left="357" w:hanging="357"/>
        <w:rPr>
          <w:lang w:eastAsia="ja-JP"/>
        </w:rPr>
      </w:pPr>
      <w:r>
        <w:rPr>
          <w:lang w:eastAsia="ja-JP"/>
        </w:rPr>
        <w:t xml:space="preserve">Label (1): The application sends a request to the </w:t>
      </w:r>
      <w:proofErr w:type="spellStart"/>
      <w:r>
        <w:rPr>
          <w:lang w:eastAsia="ja-JP"/>
        </w:rPr>
        <w:t>GotAPI</w:t>
      </w:r>
      <w:proofErr w:type="spellEnd"/>
      <w:r>
        <w:rPr>
          <w:lang w:eastAsia="ja-JP"/>
        </w:rPr>
        <w:t xml:space="preserve"> Server using HTTP (REST) over the GotAPI-1 Interface. Note that the HTTP method of the request is "</w:t>
      </w:r>
      <w:r w:rsidR="005739F4">
        <w:rPr>
          <w:lang w:eastAsia="ja-JP"/>
        </w:rPr>
        <w:t>GET</w:t>
      </w:r>
      <w:r>
        <w:rPr>
          <w:lang w:eastAsia="ja-JP"/>
        </w:rPr>
        <w:t>.</w:t>
      </w:r>
    </w:p>
    <w:p w:rsidR="00E270B4" w:rsidRDefault="00E270B4" w:rsidP="00E02402">
      <w:pPr>
        <w:pStyle w:val="ListParagraph"/>
        <w:numPr>
          <w:ilvl w:val="0"/>
          <w:numId w:val="64"/>
        </w:numPr>
        <w:ind w:leftChars="0" w:left="357" w:hanging="357"/>
        <w:rPr>
          <w:lang w:eastAsia="ja-JP"/>
        </w:rPr>
      </w:pPr>
      <w:r>
        <w:rPr>
          <w:lang w:eastAsia="ja-JP"/>
        </w:rPr>
        <w:t xml:space="preserve">Label (2): The </w:t>
      </w:r>
      <w:proofErr w:type="spellStart"/>
      <w:r>
        <w:rPr>
          <w:lang w:eastAsia="ja-JP"/>
        </w:rPr>
        <w:t>GotAPI</w:t>
      </w:r>
      <w:proofErr w:type="spellEnd"/>
      <w:r>
        <w:rPr>
          <w:lang w:eastAsia="ja-JP"/>
        </w:rPr>
        <w:t xml:space="preserve"> Server passes the request to the targeted Plug-In on the GotAPI-4 Interface with the Action name "GET".</w:t>
      </w:r>
    </w:p>
    <w:p w:rsidR="00E270B4" w:rsidRDefault="00E270B4" w:rsidP="00E02402">
      <w:pPr>
        <w:pStyle w:val="ListParagraph"/>
        <w:numPr>
          <w:ilvl w:val="0"/>
          <w:numId w:val="64"/>
        </w:numPr>
        <w:ind w:leftChars="0" w:left="357" w:hanging="357"/>
        <w:rPr>
          <w:lang w:eastAsia="ja-JP"/>
        </w:rPr>
      </w:pPr>
      <w:r>
        <w:rPr>
          <w:lang w:eastAsia="ja-JP"/>
        </w:rPr>
        <w:t xml:space="preserve">The </w:t>
      </w:r>
      <w:proofErr w:type="spellStart"/>
      <w:r>
        <w:rPr>
          <w:lang w:eastAsia="ja-JP"/>
        </w:rPr>
        <w:t>GotAPI</w:t>
      </w:r>
      <w:proofErr w:type="spellEnd"/>
      <w:r>
        <w:rPr>
          <w:lang w:eastAsia="ja-JP"/>
        </w:rPr>
        <w:t xml:space="preserve"> Server runs the Plug-In Approval procedure if needed, which is defined in the </w:t>
      </w:r>
      <w:proofErr w:type="spellStart"/>
      <w:r>
        <w:rPr>
          <w:lang w:eastAsia="ja-JP"/>
        </w:rPr>
        <w:t>GotAPI</w:t>
      </w:r>
      <w:proofErr w:type="spellEnd"/>
      <w:r>
        <w:rPr>
          <w:lang w:eastAsia="ja-JP"/>
        </w:rPr>
        <w:t xml:space="preserve"> 1.1 specification.</w:t>
      </w:r>
    </w:p>
    <w:p w:rsidR="00E270B4" w:rsidRDefault="00E270B4" w:rsidP="00E02402">
      <w:pPr>
        <w:pStyle w:val="ListParagraph"/>
        <w:numPr>
          <w:ilvl w:val="0"/>
          <w:numId w:val="64"/>
        </w:numPr>
        <w:ind w:leftChars="0" w:left="357" w:hanging="357"/>
        <w:rPr>
          <w:lang w:eastAsia="ja-JP"/>
        </w:rPr>
      </w:pPr>
      <w:r>
        <w:rPr>
          <w:lang w:eastAsia="ja-JP"/>
        </w:rPr>
        <w:t>When the Plug-In receives the request, it connects to the targeted 3D Printer.</w:t>
      </w:r>
    </w:p>
    <w:p w:rsidR="00E270B4" w:rsidRDefault="00E270B4" w:rsidP="00E02402">
      <w:pPr>
        <w:pStyle w:val="ListParagraph"/>
        <w:numPr>
          <w:ilvl w:val="0"/>
          <w:numId w:val="64"/>
        </w:numPr>
        <w:ind w:leftChars="0" w:left="357" w:hanging="357"/>
        <w:rPr>
          <w:lang w:eastAsia="ja-JP"/>
        </w:rPr>
      </w:pPr>
      <w:r>
        <w:rPr>
          <w:lang w:eastAsia="ja-JP"/>
        </w:rPr>
        <w:lastRenderedPageBreak/>
        <w:t>The Plug-In gets status of the printer and information of printing queue the printer.</w:t>
      </w:r>
    </w:p>
    <w:p w:rsidR="00E270B4" w:rsidRDefault="00E270B4" w:rsidP="00E02402">
      <w:pPr>
        <w:pStyle w:val="ListParagraph"/>
        <w:numPr>
          <w:ilvl w:val="0"/>
          <w:numId w:val="64"/>
        </w:numPr>
        <w:ind w:leftChars="0" w:left="357" w:hanging="357"/>
        <w:rPr>
          <w:lang w:eastAsia="ja-JP"/>
        </w:rPr>
      </w:pPr>
      <w:r>
        <w:rPr>
          <w:lang w:eastAsia="ja-JP"/>
        </w:rPr>
        <w:t xml:space="preserve">Label (3): The Plug-In sends a response with one set of the status and printing queue information using the GotAPI-4 Interface. </w:t>
      </w:r>
    </w:p>
    <w:p w:rsidR="00E270B4" w:rsidRDefault="00E270B4" w:rsidP="00E02402">
      <w:pPr>
        <w:pStyle w:val="ListParagraph"/>
        <w:numPr>
          <w:ilvl w:val="0"/>
          <w:numId w:val="64"/>
        </w:numPr>
        <w:ind w:leftChars="0" w:left="357" w:hanging="357"/>
        <w:rPr>
          <w:lang w:eastAsia="ja-JP"/>
        </w:rPr>
      </w:pPr>
      <w:r>
        <w:rPr>
          <w:lang w:eastAsia="ja-JP"/>
        </w:rPr>
        <w:t xml:space="preserve">Label (4): When the </w:t>
      </w:r>
      <w:proofErr w:type="spellStart"/>
      <w:r>
        <w:rPr>
          <w:lang w:eastAsia="ja-JP"/>
        </w:rPr>
        <w:t>GotAPI</w:t>
      </w:r>
      <w:proofErr w:type="spellEnd"/>
      <w:r>
        <w:rPr>
          <w:lang w:eastAsia="ja-JP"/>
        </w:rPr>
        <w:t xml:space="preserve"> Server receives the response from the Plug-</w:t>
      </w:r>
      <w:proofErr w:type="gramStart"/>
      <w:r>
        <w:rPr>
          <w:lang w:eastAsia="ja-JP"/>
        </w:rPr>
        <w:t>In,</w:t>
      </w:r>
      <w:proofErr w:type="gramEnd"/>
      <w:r>
        <w:rPr>
          <w:lang w:eastAsia="ja-JP"/>
        </w:rPr>
        <w:t xml:space="preserve"> the </w:t>
      </w:r>
      <w:proofErr w:type="spellStart"/>
      <w:r>
        <w:rPr>
          <w:lang w:eastAsia="ja-JP"/>
        </w:rPr>
        <w:t>GotAPI</w:t>
      </w:r>
      <w:proofErr w:type="spellEnd"/>
      <w:r>
        <w:rPr>
          <w:lang w:eastAsia="ja-JP"/>
        </w:rPr>
        <w:t xml:space="preserve"> Server passes the response to the application on the GotAPI-1 Interface as an HTTP response.</w:t>
      </w:r>
    </w:p>
    <w:p w:rsidR="00E270B4" w:rsidRDefault="00E270B4" w:rsidP="00E270B4">
      <w:pPr>
        <w:rPr>
          <w:lang w:eastAsia="ja-JP"/>
        </w:rPr>
      </w:pPr>
      <w:r>
        <w:rPr>
          <w:lang w:eastAsia="ja-JP"/>
        </w:rPr>
        <w:t xml:space="preserve">The overall message flows to obtain data by sending HTTP request and response over the GotAPI-1 Interface SHALL adhere to the specifications defined in </w:t>
      </w:r>
      <w:proofErr w:type="spellStart"/>
      <w:r>
        <w:rPr>
          <w:lang w:eastAsia="ja-JP"/>
        </w:rPr>
        <w:t>GotAPI</w:t>
      </w:r>
      <w:proofErr w:type="spellEnd"/>
      <w:r>
        <w:rPr>
          <w:lang w:eastAsia="ja-JP"/>
        </w:rPr>
        <w:t xml:space="preserve"> 1.1. </w:t>
      </w:r>
    </w:p>
    <w:p w:rsidR="00E270B4" w:rsidRDefault="00E270B4" w:rsidP="004A670B">
      <w:pPr>
        <w:rPr>
          <w:lang w:eastAsia="ja-JP"/>
        </w:rPr>
      </w:pPr>
      <w:r>
        <w:rPr>
          <w:lang w:eastAsia="ja-JP"/>
        </w:rPr>
        <w:t>The specific data in the message flows labelled (3) and (4) in the figure above are defined by the Plug-In that implements manager functions of 3D printer and is communicating with 3D printing devices.</w:t>
      </w:r>
    </w:p>
    <w:p w:rsidR="00F210F6" w:rsidRDefault="00F210F6" w:rsidP="00C12DAA">
      <w:pPr>
        <w:pStyle w:val="Heading2"/>
        <w:rPr>
          <w:lang w:eastAsia="ja-JP"/>
        </w:rPr>
      </w:pPr>
      <w:bookmarkStart w:id="201" w:name="_Toc528829749"/>
      <w:proofErr w:type="spellStart"/>
      <w:r w:rsidRPr="00C12DAA">
        <w:t>Behaviors</w:t>
      </w:r>
      <w:proofErr w:type="spellEnd"/>
      <w:r w:rsidRPr="00282DE5">
        <w:t xml:space="preserve"> </w:t>
      </w:r>
      <w:r w:rsidRPr="00282DE5">
        <w:rPr>
          <w:lang w:eastAsia="ja-JP"/>
        </w:rPr>
        <w:t>of Plug-Ins for reporting measurements to applications</w:t>
      </w:r>
      <w:bookmarkEnd w:id="201"/>
    </w:p>
    <w:p w:rsidR="0090401A" w:rsidRPr="002E3B98" w:rsidRDefault="0090401A" w:rsidP="001C6FB2">
      <w:pPr>
        <w:pStyle w:val="Heading3"/>
        <w:spacing w:before="60" w:after="120"/>
        <w:rPr>
          <w:lang w:eastAsia="ja-JP"/>
        </w:rPr>
      </w:pPr>
      <w:bookmarkStart w:id="202" w:name="_Toc448502007"/>
      <w:bookmarkStart w:id="203" w:name="_Toc528829750"/>
      <w:r w:rsidRPr="0077300B">
        <w:rPr>
          <w:rFonts w:hint="eastAsia"/>
          <w:lang w:eastAsia="ja-JP"/>
        </w:rPr>
        <w:t>Measurement modes</w:t>
      </w:r>
      <w:r w:rsidRPr="0077300B">
        <w:rPr>
          <w:lang w:eastAsia="ja-JP"/>
        </w:rPr>
        <w:t xml:space="preserve"> and one shot/asynchronous </w:t>
      </w:r>
      <w:r w:rsidRPr="0077300B">
        <w:rPr>
          <w:rFonts w:hint="eastAsia"/>
          <w:lang w:eastAsia="ja-JP"/>
        </w:rPr>
        <w:t>messaging</w:t>
      </w:r>
      <w:bookmarkEnd w:id="202"/>
      <w:bookmarkEnd w:id="203"/>
    </w:p>
    <w:p w:rsidR="0090401A" w:rsidRPr="0077300B" w:rsidRDefault="0090401A" w:rsidP="0090401A">
      <w:pPr>
        <w:rPr>
          <w:lang w:val="en-US" w:eastAsia="ja-JP"/>
        </w:rPr>
      </w:pPr>
      <w:r w:rsidRPr="0077300B">
        <w:rPr>
          <w:rFonts w:hint="eastAsia"/>
          <w:lang w:val="en-US" w:eastAsia="ja-JP"/>
        </w:rPr>
        <w:t xml:space="preserve">There are two measurement modes for </w:t>
      </w:r>
      <w:r>
        <w:rPr>
          <w:lang w:val="en-US" w:eastAsia="ja-JP"/>
        </w:rPr>
        <w:t>3D printer</w:t>
      </w:r>
      <w:r w:rsidRPr="0077300B">
        <w:rPr>
          <w:rFonts w:hint="eastAsia"/>
          <w:lang w:val="en-US" w:eastAsia="ja-JP"/>
        </w:rPr>
        <w:t xml:space="preserve"> (</w:t>
      </w:r>
      <w:r>
        <w:rPr>
          <w:lang w:val="en-US" w:eastAsia="ja-JP"/>
        </w:rPr>
        <w:t>3DP</w:t>
      </w:r>
      <w:r w:rsidRPr="0077300B">
        <w:rPr>
          <w:rFonts w:hint="eastAsia"/>
          <w:lang w:val="en-US" w:eastAsia="ja-JP"/>
        </w:rPr>
        <w:t>) devices, (</w:t>
      </w:r>
      <w:proofErr w:type="spellStart"/>
      <w:r w:rsidRPr="0077300B">
        <w:rPr>
          <w:rFonts w:hint="eastAsia"/>
          <w:lang w:val="en-US" w:eastAsia="ja-JP"/>
        </w:rPr>
        <w:t>i</w:t>
      </w:r>
      <w:proofErr w:type="spellEnd"/>
      <w:r w:rsidRPr="0077300B">
        <w:rPr>
          <w:rFonts w:hint="eastAsia"/>
          <w:lang w:val="en-US" w:eastAsia="ja-JP"/>
        </w:rPr>
        <w:t>) the single measurement mode and (ii) the continuous measurement mode. Depending on the nature of measurements that the device generates, some support only one mode while others support both modes.</w:t>
      </w:r>
    </w:p>
    <w:p w:rsidR="0090401A" w:rsidRPr="0077300B" w:rsidRDefault="0090401A" w:rsidP="0090401A">
      <w:pPr>
        <w:rPr>
          <w:lang w:val="en-US" w:eastAsia="ja-JP"/>
        </w:rPr>
      </w:pPr>
      <w:r w:rsidRPr="0077300B">
        <w:rPr>
          <w:rFonts w:hint="eastAsia"/>
          <w:lang w:val="en-US" w:eastAsia="ja-JP"/>
        </w:rPr>
        <w:t xml:space="preserve">The single measurement mode provides only one measurement per one measurement process, whereas the continuous measurement mode provides multiple measurements continuously. An example of the single measurement is </w:t>
      </w:r>
      <w:r w:rsidR="002C0FCD">
        <w:rPr>
          <w:lang w:val="en-US" w:eastAsia="ja-JP"/>
        </w:rPr>
        <w:t xml:space="preserve">getting printer information, which provides </w:t>
      </w:r>
      <w:r w:rsidR="00886BCA">
        <w:rPr>
          <w:lang w:val="en-US" w:eastAsia="ja-JP"/>
        </w:rPr>
        <w:t xml:space="preserve">printer’s </w:t>
      </w:r>
      <w:r w:rsidR="002C0FCD">
        <w:rPr>
          <w:lang w:val="en-US" w:eastAsia="ja-JP"/>
        </w:rPr>
        <w:t>initial information</w:t>
      </w:r>
      <w:r w:rsidR="00886BCA">
        <w:rPr>
          <w:lang w:val="en-US" w:eastAsia="ja-JP"/>
        </w:rPr>
        <w:t>.</w:t>
      </w:r>
      <w:r w:rsidRPr="0077300B">
        <w:rPr>
          <w:rFonts w:hint="eastAsia"/>
          <w:lang w:val="en-US" w:eastAsia="ja-JP"/>
        </w:rPr>
        <w:t xml:space="preserve"> An example of continuous measurement mode is </w:t>
      </w:r>
      <w:r w:rsidR="00886BCA">
        <w:rPr>
          <w:lang w:val="en-US" w:eastAsia="ja-JP"/>
        </w:rPr>
        <w:t>printer command, which</w:t>
      </w:r>
      <w:r w:rsidR="005739F4">
        <w:rPr>
          <w:lang w:val="en-US" w:eastAsia="ja-JP"/>
        </w:rPr>
        <w:t xml:space="preserve"> provides printing status information </w:t>
      </w:r>
      <w:proofErr w:type="spellStart"/>
      <w:r w:rsidR="005739F4">
        <w:rPr>
          <w:lang w:val="en-US" w:eastAsia="ja-JP"/>
        </w:rPr>
        <w:t>periodically</w:t>
      </w:r>
      <w:r w:rsidRPr="0077300B">
        <w:rPr>
          <w:rFonts w:hint="eastAsia"/>
          <w:lang w:val="en-US" w:eastAsia="ja-JP"/>
        </w:rPr>
        <w:t>and</w:t>
      </w:r>
      <w:proofErr w:type="spellEnd"/>
      <w:r w:rsidRPr="0077300B">
        <w:rPr>
          <w:rFonts w:hint="eastAsia"/>
          <w:lang w:val="en-US" w:eastAsia="ja-JP"/>
        </w:rPr>
        <w:t xml:space="preserve"> continuously.</w:t>
      </w:r>
    </w:p>
    <w:p w:rsidR="0090401A" w:rsidRPr="006160CE" w:rsidRDefault="0090401A" w:rsidP="001C6FB2">
      <w:pPr>
        <w:rPr>
          <w:lang w:val="en-US" w:eastAsia="zh-CN"/>
        </w:rPr>
      </w:pPr>
      <w:r>
        <w:rPr>
          <w:rFonts w:hint="eastAsia"/>
          <w:lang w:val="en-US" w:eastAsia="ja-JP"/>
        </w:rPr>
        <w:t>Table</w:t>
      </w:r>
      <w:r w:rsidR="0026736E">
        <w:rPr>
          <w:lang w:val="en-US" w:eastAsia="ja-JP"/>
        </w:rPr>
        <w:t xml:space="preserve"> </w:t>
      </w:r>
      <w:r w:rsidR="0026736E">
        <w:rPr>
          <w:rFonts w:hint="eastAsia"/>
          <w:lang w:val="en-US" w:eastAsia="zh-CN"/>
        </w:rPr>
        <w:t>3</w:t>
      </w:r>
      <w:r w:rsidRPr="0077300B">
        <w:rPr>
          <w:rFonts w:hint="eastAsia"/>
          <w:lang w:val="en-US" w:eastAsia="ja-JP"/>
        </w:rPr>
        <w:t xml:space="preserve"> shows measurement mode support for </w:t>
      </w:r>
      <w:r>
        <w:rPr>
          <w:lang w:val="en-US" w:eastAsia="ja-JP"/>
        </w:rPr>
        <w:t>3D Printer</w:t>
      </w:r>
      <w:r w:rsidRPr="0077300B">
        <w:rPr>
          <w:rFonts w:hint="eastAsia"/>
          <w:lang w:val="en-US" w:eastAsia="ja-JP"/>
        </w:rPr>
        <w:t xml:space="preserve"> device.</w:t>
      </w:r>
    </w:p>
    <w:tbl>
      <w:tblPr>
        <w:tblW w:w="0" w:type="auto"/>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559"/>
        <w:gridCol w:w="1559"/>
      </w:tblGrid>
      <w:tr w:rsidR="0090401A" w:rsidRPr="001D41C2" w:rsidTr="00D0043D">
        <w:trPr>
          <w:trHeight w:val="563"/>
        </w:trPr>
        <w:tc>
          <w:tcPr>
            <w:tcW w:w="1843" w:type="dxa"/>
            <w:vMerge w:val="restart"/>
            <w:shd w:val="clear" w:color="auto" w:fill="BFBFBF"/>
          </w:tcPr>
          <w:p w:rsidR="0090401A" w:rsidRPr="0026736E" w:rsidRDefault="0090401A" w:rsidP="00D0043D">
            <w:pPr>
              <w:keepNext/>
              <w:jc w:val="center"/>
              <w:rPr>
                <w:rFonts w:ascii="Calibri" w:hAnsi="Calibri" w:cs="Calibri"/>
                <w:noProof/>
                <w:sz w:val="24"/>
                <w:szCs w:val="24"/>
                <w:lang w:val="en-US" w:eastAsia="ko-KR"/>
              </w:rPr>
            </w:pPr>
          </w:p>
        </w:tc>
        <w:tc>
          <w:tcPr>
            <w:tcW w:w="3118" w:type="dxa"/>
            <w:gridSpan w:val="2"/>
            <w:shd w:val="clear" w:color="auto" w:fill="BFBFBF"/>
          </w:tcPr>
          <w:p w:rsidR="0090401A" w:rsidRPr="001D41C2" w:rsidRDefault="0090401A" w:rsidP="00D0043D">
            <w:pPr>
              <w:keepNext/>
              <w:jc w:val="center"/>
              <w:rPr>
                <w:rFonts w:ascii="Calibri" w:hAnsi="Calibri" w:cs="Calibri"/>
                <w:noProof/>
                <w:sz w:val="24"/>
                <w:szCs w:val="24"/>
                <w:lang w:val="en-US" w:eastAsia="ko-KR"/>
              </w:rPr>
            </w:pPr>
            <w:r w:rsidRPr="001D41C2">
              <w:rPr>
                <w:rFonts w:ascii="Calibri" w:hAnsi="Calibri" w:cs="Calibri"/>
                <w:noProof/>
                <w:sz w:val="24"/>
                <w:szCs w:val="24"/>
                <w:lang w:val="en-US" w:eastAsia="ko-KR"/>
              </w:rPr>
              <w:t>Measurement mode</w:t>
            </w:r>
          </w:p>
        </w:tc>
      </w:tr>
      <w:tr w:rsidR="0090401A" w:rsidRPr="001D41C2" w:rsidTr="00D0043D">
        <w:trPr>
          <w:trHeight w:val="557"/>
        </w:trPr>
        <w:tc>
          <w:tcPr>
            <w:tcW w:w="1843" w:type="dxa"/>
            <w:vMerge/>
            <w:shd w:val="clear" w:color="auto" w:fill="BFBFBF"/>
          </w:tcPr>
          <w:p w:rsidR="0090401A" w:rsidRPr="001D41C2" w:rsidRDefault="0090401A" w:rsidP="00D0043D">
            <w:pPr>
              <w:keepNext/>
              <w:jc w:val="center"/>
              <w:rPr>
                <w:rFonts w:ascii="Calibri" w:hAnsi="Calibri" w:cs="Calibri"/>
                <w:noProof/>
                <w:sz w:val="24"/>
                <w:szCs w:val="24"/>
                <w:lang w:val="en-US" w:eastAsia="ko-KR"/>
              </w:rPr>
            </w:pPr>
          </w:p>
        </w:tc>
        <w:tc>
          <w:tcPr>
            <w:tcW w:w="1559" w:type="dxa"/>
            <w:shd w:val="clear" w:color="auto" w:fill="BFBFBF"/>
          </w:tcPr>
          <w:p w:rsidR="0090401A" w:rsidRPr="001D41C2" w:rsidRDefault="0090401A" w:rsidP="00D0043D">
            <w:pPr>
              <w:keepNext/>
              <w:jc w:val="center"/>
              <w:rPr>
                <w:rFonts w:ascii="Calibri" w:hAnsi="Calibri" w:cs="Calibri"/>
                <w:noProof/>
                <w:sz w:val="24"/>
                <w:szCs w:val="24"/>
                <w:lang w:val="en-US" w:eastAsia="ko-KR"/>
              </w:rPr>
            </w:pPr>
            <w:r w:rsidRPr="001D41C2">
              <w:rPr>
                <w:rFonts w:ascii="Calibri" w:hAnsi="Calibri" w:cs="Calibri"/>
                <w:noProof/>
                <w:sz w:val="24"/>
                <w:szCs w:val="24"/>
                <w:lang w:val="en-US" w:eastAsia="ko-KR"/>
              </w:rPr>
              <w:t>Single</w:t>
            </w:r>
          </w:p>
        </w:tc>
        <w:tc>
          <w:tcPr>
            <w:tcW w:w="1559" w:type="dxa"/>
            <w:shd w:val="clear" w:color="auto" w:fill="BFBFBF"/>
          </w:tcPr>
          <w:p w:rsidR="0090401A" w:rsidRPr="001D41C2" w:rsidRDefault="0090401A" w:rsidP="00D0043D">
            <w:pPr>
              <w:keepNext/>
              <w:jc w:val="center"/>
              <w:rPr>
                <w:rFonts w:ascii="Calibri" w:hAnsi="Calibri" w:cs="Calibri"/>
                <w:noProof/>
                <w:sz w:val="24"/>
                <w:szCs w:val="24"/>
                <w:lang w:val="en-US" w:eastAsia="ko-KR"/>
              </w:rPr>
            </w:pPr>
            <w:r w:rsidRPr="001D41C2">
              <w:rPr>
                <w:rFonts w:ascii="Calibri" w:hAnsi="Calibri" w:cs="Calibri"/>
                <w:noProof/>
                <w:sz w:val="24"/>
                <w:szCs w:val="24"/>
                <w:lang w:val="en-US" w:eastAsia="ko-KR"/>
              </w:rPr>
              <w:t>Continuous</w:t>
            </w:r>
          </w:p>
        </w:tc>
      </w:tr>
      <w:tr w:rsidR="0090401A" w:rsidRPr="001D41C2" w:rsidTr="00D0043D">
        <w:trPr>
          <w:trHeight w:val="551"/>
        </w:trPr>
        <w:tc>
          <w:tcPr>
            <w:tcW w:w="1843" w:type="dxa"/>
            <w:shd w:val="clear" w:color="auto" w:fill="auto"/>
          </w:tcPr>
          <w:p w:rsidR="0090401A" w:rsidRPr="001D41C2" w:rsidRDefault="0090401A" w:rsidP="00D0043D">
            <w:pPr>
              <w:keepNext/>
              <w:jc w:val="center"/>
              <w:rPr>
                <w:rFonts w:ascii="Calibri" w:hAnsi="Calibri" w:cs="Calibri"/>
                <w:noProof/>
                <w:sz w:val="24"/>
                <w:szCs w:val="24"/>
                <w:lang w:val="en-US" w:eastAsia="ko-KR"/>
              </w:rPr>
            </w:pPr>
            <w:r w:rsidRPr="001D41C2">
              <w:rPr>
                <w:rFonts w:ascii="Calibri" w:hAnsi="Calibri" w:cs="Calibri"/>
                <w:noProof/>
                <w:sz w:val="24"/>
                <w:szCs w:val="24"/>
                <w:lang w:val="en-US" w:eastAsia="ko-KR"/>
              </w:rPr>
              <w:t>3D Printer</w:t>
            </w:r>
          </w:p>
        </w:tc>
        <w:tc>
          <w:tcPr>
            <w:tcW w:w="1559" w:type="dxa"/>
            <w:shd w:val="clear" w:color="auto" w:fill="auto"/>
          </w:tcPr>
          <w:p w:rsidR="0090401A" w:rsidRPr="001D41C2" w:rsidRDefault="0090401A" w:rsidP="00D0043D">
            <w:pPr>
              <w:keepNext/>
              <w:jc w:val="center"/>
              <w:rPr>
                <w:rFonts w:ascii="Calibri" w:hAnsi="Calibri" w:cs="Calibri"/>
                <w:noProof/>
                <w:sz w:val="24"/>
                <w:szCs w:val="24"/>
                <w:lang w:val="en-US" w:eastAsia="ko-KR"/>
              </w:rPr>
            </w:pPr>
            <w:r w:rsidRPr="001D41C2">
              <w:rPr>
                <w:rFonts w:ascii="Calibri" w:hAnsi="Calibri" w:cs="Calibri"/>
                <w:noProof/>
                <w:sz w:val="24"/>
                <w:szCs w:val="24"/>
                <w:lang w:val="en-US" w:eastAsia="ko-KR"/>
              </w:rPr>
              <w:t>Yes</w:t>
            </w:r>
          </w:p>
        </w:tc>
        <w:tc>
          <w:tcPr>
            <w:tcW w:w="1559" w:type="dxa"/>
            <w:shd w:val="clear" w:color="auto" w:fill="auto"/>
          </w:tcPr>
          <w:p w:rsidR="0090401A" w:rsidRPr="001D41C2" w:rsidRDefault="0090401A" w:rsidP="0026736E">
            <w:pPr>
              <w:keepNext/>
              <w:jc w:val="center"/>
              <w:rPr>
                <w:rFonts w:ascii="Calibri" w:hAnsi="Calibri" w:cs="Calibri"/>
                <w:noProof/>
                <w:sz w:val="24"/>
                <w:szCs w:val="24"/>
                <w:lang w:val="en-US" w:eastAsia="ko-KR"/>
              </w:rPr>
            </w:pPr>
            <w:r w:rsidRPr="001D41C2">
              <w:rPr>
                <w:rFonts w:ascii="Calibri" w:hAnsi="Calibri" w:cs="Calibri"/>
                <w:noProof/>
                <w:sz w:val="24"/>
                <w:szCs w:val="24"/>
                <w:lang w:val="en-US" w:eastAsia="ko-KR"/>
              </w:rPr>
              <w:t>Yes</w:t>
            </w:r>
          </w:p>
        </w:tc>
      </w:tr>
    </w:tbl>
    <w:p w:rsidR="0026736E" w:rsidRDefault="0026736E">
      <w:pPr>
        <w:pStyle w:val="Caption"/>
      </w:pPr>
      <w:bookmarkStart w:id="204" w:name="_Toc486819650"/>
      <w:r>
        <w:t xml:space="preserve">Table </w:t>
      </w:r>
      <w:r>
        <w:fldChar w:fldCharType="begin"/>
      </w:r>
      <w:r>
        <w:instrText xml:space="preserve"> SEQ Table \* ARABIC </w:instrText>
      </w:r>
      <w:r>
        <w:fldChar w:fldCharType="separate"/>
      </w:r>
      <w:r w:rsidR="00D44C23">
        <w:rPr>
          <w:noProof/>
        </w:rPr>
        <w:t>3</w:t>
      </w:r>
      <w:r>
        <w:fldChar w:fldCharType="end"/>
      </w:r>
      <w:r w:rsidRPr="00001D8F">
        <w:t>: Measurement modes for 3D Printer</w:t>
      </w:r>
      <w:bookmarkEnd w:id="204"/>
    </w:p>
    <w:p w:rsidR="0090401A" w:rsidRPr="0077300B" w:rsidRDefault="0090401A" w:rsidP="0090401A">
      <w:pPr>
        <w:rPr>
          <w:lang w:val="en-US" w:eastAsia="ja-JP"/>
        </w:rPr>
      </w:pPr>
      <w:r w:rsidRPr="0077300B">
        <w:rPr>
          <w:rFonts w:hint="eastAsia"/>
          <w:lang w:val="en-US" w:eastAsia="ja-JP"/>
        </w:rPr>
        <w:t>Gene</w:t>
      </w:r>
      <w:r>
        <w:rPr>
          <w:rFonts w:hint="eastAsia"/>
          <w:lang w:val="en-US" w:eastAsia="ja-JP"/>
        </w:rPr>
        <w:t>rally, the implementation of 3DP</w:t>
      </w:r>
      <w:r w:rsidRPr="0077300B">
        <w:rPr>
          <w:rFonts w:hint="eastAsia"/>
          <w:lang w:val="en-US" w:eastAsia="ja-JP"/>
        </w:rPr>
        <w:t xml:space="preserve"> devices measure and provide the data in the following steps:</w:t>
      </w:r>
    </w:p>
    <w:p w:rsidR="0090401A" w:rsidRPr="0077300B" w:rsidRDefault="0090401A" w:rsidP="0090401A">
      <w:pPr>
        <w:pStyle w:val="ListParagraph"/>
        <w:numPr>
          <w:ilvl w:val="0"/>
          <w:numId w:val="58"/>
        </w:numPr>
        <w:ind w:leftChars="0" w:left="357" w:hanging="357"/>
        <w:rPr>
          <w:lang w:val="en-US" w:eastAsia="ja-JP"/>
        </w:rPr>
      </w:pPr>
      <w:r w:rsidRPr="0077300B">
        <w:rPr>
          <w:rFonts w:hint="eastAsia"/>
          <w:lang w:val="en-US" w:eastAsia="ja-JP"/>
        </w:rPr>
        <w:t>T</w:t>
      </w:r>
      <w:r w:rsidRPr="0077300B">
        <w:rPr>
          <w:lang w:val="en-US" w:eastAsia="ja-JP"/>
        </w:rPr>
        <w:t xml:space="preserve">he user completes pairing of a </w:t>
      </w:r>
      <w:r>
        <w:rPr>
          <w:lang w:val="en-US" w:eastAsia="ja-JP"/>
        </w:rPr>
        <w:t>3DP</w:t>
      </w:r>
      <w:r w:rsidRPr="0077300B">
        <w:rPr>
          <w:lang w:val="en-US" w:eastAsia="ja-JP"/>
        </w:rPr>
        <w:t xml:space="preserve"> device and a smartphone. Pairing must be completed before any measurements </w:t>
      </w:r>
      <w:r w:rsidRPr="0077300B">
        <w:rPr>
          <w:rFonts w:hint="eastAsia"/>
          <w:lang w:val="en-US" w:eastAsia="ja-JP"/>
        </w:rPr>
        <w:t>or data transfer to take place.</w:t>
      </w:r>
    </w:p>
    <w:p w:rsidR="0090401A" w:rsidRPr="0077300B" w:rsidRDefault="0090401A" w:rsidP="0090401A">
      <w:pPr>
        <w:pStyle w:val="ListParagraph"/>
        <w:numPr>
          <w:ilvl w:val="0"/>
          <w:numId w:val="58"/>
        </w:numPr>
        <w:ind w:leftChars="0" w:left="357" w:hanging="357"/>
        <w:rPr>
          <w:lang w:val="en-US" w:eastAsia="ja-JP"/>
        </w:rPr>
      </w:pPr>
      <w:r w:rsidRPr="0077300B">
        <w:rPr>
          <w:lang w:val="en-US" w:eastAsia="ja-JP"/>
        </w:rPr>
        <w:t xml:space="preserve">The user </w:t>
      </w:r>
      <w:r w:rsidRPr="0077300B">
        <w:rPr>
          <w:rFonts w:hint="eastAsia"/>
          <w:lang w:val="en-US" w:eastAsia="ja-JP"/>
        </w:rPr>
        <w:t xml:space="preserve">starts up the application on </w:t>
      </w:r>
      <w:r w:rsidRPr="0077300B">
        <w:rPr>
          <w:lang w:val="en-US" w:eastAsia="ja-JP"/>
        </w:rPr>
        <w:t xml:space="preserve">the smartphone, </w:t>
      </w:r>
      <w:r w:rsidRPr="0077300B">
        <w:rPr>
          <w:rFonts w:hint="eastAsia"/>
          <w:lang w:val="en-US" w:eastAsia="ja-JP"/>
        </w:rPr>
        <w:t>and</w:t>
      </w:r>
      <w:r w:rsidRPr="0077300B">
        <w:rPr>
          <w:lang w:val="en-US" w:eastAsia="ja-JP"/>
        </w:rPr>
        <w:t xml:space="preserve"> takes a measurement using the </w:t>
      </w:r>
      <w:r>
        <w:rPr>
          <w:lang w:val="en-US" w:eastAsia="ja-JP"/>
        </w:rPr>
        <w:t>3DP</w:t>
      </w:r>
      <w:r w:rsidRPr="0077300B">
        <w:rPr>
          <w:lang w:val="en-US" w:eastAsia="ja-JP"/>
        </w:rPr>
        <w:t xml:space="preserve"> device.</w:t>
      </w:r>
    </w:p>
    <w:p w:rsidR="0090401A" w:rsidRPr="0077300B" w:rsidRDefault="0090401A" w:rsidP="0090401A">
      <w:pPr>
        <w:rPr>
          <w:lang w:val="en-US" w:eastAsia="ja-JP"/>
        </w:rPr>
      </w:pPr>
      <w:r>
        <w:rPr>
          <w:rFonts w:hint="eastAsia"/>
          <w:lang w:val="en-US" w:eastAsia="ja-JP"/>
        </w:rPr>
        <w:t xml:space="preserve">3A. </w:t>
      </w:r>
      <w:r w:rsidRPr="0077300B">
        <w:rPr>
          <w:rFonts w:hint="eastAsia"/>
          <w:lang w:val="en-US" w:eastAsia="ja-JP"/>
        </w:rPr>
        <w:t>Single measurement mode:</w:t>
      </w:r>
    </w:p>
    <w:p w:rsidR="0090401A" w:rsidRPr="0077300B" w:rsidRDefault="0090401A" w:rsidP="0090401A">
      <w:pPr>
        <w:rPr>
          <w:lang w:val="en-US" w:eastAsia="ja-JP"/>
        </w:rPr>
      </w:pPr>
      <w:r w:rsidRPr="0077300B">
        <w:rPr>
          <w:lang w:val="en-US" w:eastAsia="ja-JP"/>
        </w:rPr>
        <w:t xml:space="preserve">When the </w:t>
      </w:r>
      <w:r>
        <w:rPr>
          <w:lang w:val="en-US" w:eastAsia="ja-JP"/>
        </w:rPr>
        <w:t>3DP</w:t>
      </w:r>
      <w:r w:rsidRPr="0077300B">
        <w:rPr>
          <w:lang w:val="en-US" w:eastAsia="ja-JP"/>
        </w:rPr>
        <w:t xml:space="preserve"> device acquires a measurement result successfully</w:t>
      </w:r>
      <w:r w:rsidRPr="0077300B">
        <w:rPr>
          <w:rFonts w:hint="eastAsia"/>
          <w:lang w:val="en-US" w:eastAsia="ja-JP"/>
        </w:rPr>
        <w:t>;</w:t>
      </w:r>
    </w:p>
    <w:p w:rsidR="0090401A" w:rsidRPr="0077300B" w:rsidRDefault="0090401A" w:rsidP="0090401A">
      <w:pPr>
        <w:pStyle w:val="ListParagraph"/>
        <w:numPr>
          <w:ilvl w:val="0"/>
          <w:numId w:val="37"/>
        </w:numPr>
        <w:ind w:leftChars="0" w:left="714" w:hanging="357"/>
        <w:rPr>
          <w:lang w:val="en-US" w:eastAsia="ja-JP"/>
        </w:rPr>
      </w:pPr>
      <w:r w:rsidRPr="0077300B">
        <w:rPr>
          <w:lang w:val="en-US" w:eastAsia="ja-JP"/>
        </w:rPr>
        <w:t xml:space="preserve">the connection between the </w:t>
      </w:r>
      <w:r>
        <w:rPr>
          <w:lang w:val="en-US" w:eastAsia="ja-JP"/>
        </w:rPr>
        <w:t>3DP</w:t>
      </w:r>
      <w:r w:rsidRPr="0077300B">
        <w:rPr>
          <w:lang w:val="en-US" w:eastAsia="ja-JP"/>
        </w:rPr>
        <w:t xml:space="preserve"> device and the smartphone (</w:t>
      </w:r>
      <w:r w:rsidRPr="0077300B">
        <w:rPr>
          <w:rFonts w:hint="eastAsia"/>
          <w:lang w:val="en-US" w:eastAsia="ja-JP"/>
        </w:rPr>
        <w:t xml:space="preserve">i.e., </w:t>
      </w:r>
      <w:r w:rsidRPr="0077300B">
        <w:rPr>
          <w:lang w:val="en-US" w:eastAsia="ja-JP"/>
        </w:rPr>
        <w:t xml:space="preserve">the Plug-In) </w:t>
      </w:r>
      <w:r w:rsidRPr="0077300B">
        <w:rPr>
          <w:rFonts w:hint="eastAsia"/>
          <w:lang w:val="en-US" w:eastAsia="ja-JP"/>
        </w:rPr>
        <w:t>is</w:t>
      </w:r>
      <w:r w:rsidRPr="0077300B">
        <w:rPr>
          <w:lang w:val="en-US" w:eastAsia="ja-JP"/>
        </w:rPr>
        <w:t xml:space="preserve"> established,</w:t>
      </w:r>
    </w:p>
    <w:p w:rsidR="0090401A" w:rsidRPr="0077300B" w:rsidRDefault="0090401A" w:rsidP="0090401A">
      <w:pPr>
        <w:pStyle w:val="ListParagraph"/>
        <w:numPr>
          <w:ilvl w:val="0"/>
          <w:numId w:val="37"/>
        </w:numPr>
        <w:ind w:leftChars="0" w:left="714" w:hanging="357"/>
        <w:rPr>
          <w:lang w:val="en-US" w:eastAsia="ja-JP"/>
        </w:rPr>
      </w:pPr>
      <w:r w:rsidRPr="0077300B">
        <w:rPr>
          <w:lang w:val="en-US" w:eastAsia="ja-JP"/>
        </w:rPr>
        <w:t xml:space="preserve">the measurement </w:t>
      </w:r>
      <w:r w:rsidRPr="0077300B">
        <w:rPr>
          <w:rFonts w:hint="eastAsia"/>
          <w:lang w:val="en-US" w:eastAsia="ja-JP"/>
        </w:rPr>
        <w:t>result is sent to the smartphone, and</w:t>
      </w:r>
    </w:p>
    <w:p w:rsidR="0090401A" w:rsidRPr="002E3B98" w:rsidRDefault="0090401A" w:rsidP="0090401A">
      <w:pPr>
        <w:pStyle w:val="ListParagraph"/>
        <w:numPr>
          <w:ilvl w:val="0"/>
          <w:numId w:val="37"/>
        </w:numPr>
        <w:ind w:leftChars="0" w:left="714" w:hanging="357"/>
        <w:rPr>
          <w:lang w:val="en-US" w:eastAsia="ja-JP"/>
        </w:rPr>
      </w:pPr>
      <w:proofErr w:type="gramStart"/>
      <w:r w:rsidRPr="0077300B">
        <w:rPr>
          <w:lang w:val="en-US" w:eastAsia="ja-JP"/>
        </w:rPr>
        <w:t>the</w:t>
      </w:r>
      <w:proofErr w:type="gramEnd"/>
      <w:r w:rsidRPr="0077300B">
        <w:rPr>
          <w:lang w:val="en-US" w:eastAsia="ja-JP"/>
        </w:rPr>
        <w:t xml:space="preserve"> connection is closed</w:t>
      </w:r>
      <w:r w:rsidRPr="0077300B">
        <w:rPr>
          <w:rFonts w:hint="eastAsia"/>
          <w:lang w:val="en-US" w:eastAsia="ja-JP"/>
        </w:rPr>
        <w:t xml:space="preserve"> by the </w:t>
      </w:r>
      <w:r>
        <w:rPr>
          <w:lang w:val="en-US" w:eastAsia="ja-JP"/>
        </w:rPr>
        <w:t>3DP</w:t>
      </w:r>
      <w:r w:rsidRPr="0077300B">
        <w:rPr>
          <w:rFonts w:hint="eastAsia"/>
          <w:lang w:val="en-US" w:eastAsia="ja-JP"/>
        </w:rPr>
        <w:t xml:space="preserve"> device</w:t>
      </w:r>
      <w:r w:rsidRPr="0077300B">
        <w:rPr>
          <w:lang w:val="en-US" w:eastAsia="ja-JP"/>
        </w:rPr>
        <w:t>.</w:t>
      </w:r>
    </w:p>
    <w:p w:rsidR="0090401A" w:rsidRPr="0077300B" w:rsidRDefault="0090401A" w:rsidP="0090401A">
      <w:pPr>
        <w:rPr>
          <w:lang w:val="en-US" w:eastAsia="ja-JP"/>
        </w:rPr>
      </w:pPr>
      <w:r>
        <w:rPr>
          <w:rFonts w:hint="eastAsia"/>
          <w:lang w:val="en-US" w:eastAsia="ja-JP"/>
        </w:rPr>
        <w:t>3B.</w:t>
      </w:r>
      <w:r w:rsidRPr="0077300B">
        <w:rPr>
          <w:rFonts w:hint="eastAsia"/>
          <w:lang w:val="en-US" w:eastAsia="ja-JP"/>
        </w:rPr>
        <w:t xml:space="preserve"> Continuous measurement mode:</w:t>
      </w:r>
    </w:p>
    <w:p w:rsidR="0090401A" w:rsidRPr="0077300B" w:rsidRDefault="0090401A" w:rsidP="0090401A">
      <w:pPr>
        <w:rPr>
          <w:lang w:val="en-US" w:eastAsia="ja-JP"/>
        </w:rPr>
      </w:pPr>
      <w:r w:rsidRPr="0077300B">
        <w:rPr>
          <w:lang w:val="en-US" w:eastAsia="ja-JP"/>
        </w:rPr>
        <w:t xml:space="preserve">When the </w:t>
      </w:r>
      <w:r>
        <w:rPr>
          <w:lang w:val="en-US" w:eastAsia="ja-JP"/>
        </w:rPr>
        <w:t>3DP</w:t>
      </w:r>
      <w:r w:rsidRPr="0077300B">
        <w:rPr>
          <w:lang w:val="en-US" w:eastAsia="ja-JP"/>
        </w:rPr>
        <w:t xml:space="preserve"> device acquires a measurement result</w:t>
      </w:r>
      <w:r w:rsidRPr="0077300B">
        <w:rPr>
          <w:rFonts w:hint="eastAsia"/>
          <w:lang w:val="en-US" w:eastAsia="ja-JP"/>
        </w:rPr>
        <w:t xml:space="preserve"> successfully;</w:t>
      </w:r>
    </w:p>
    <w:p w:rsidR="0090401A" w:rsidRPr="0077300B" w:rsidRDefault="0090401A" w:rsidP="0090401A">
      <w:pPr>
        <w:pStyle w:val="ListParagraph"/>
        <w:numPr>
          <w:ilvl w:val="0"/>
          <w:numId w:val="59"/>
        </w:numPr>
        <w:ind w:leftChars="0" w:left="714" w:hanging="357"/>
        <w:rPr>
          <w:lang w:val="en-US" w:eastAsia="ja-JP"/>
        </w:rPr>
      </w:pPr>
      <w:r w:rsidRPr="0077300B">
        <w:rPr>
          <w:lang w:val="en-US" w:eastAsia="ja-JP"/>
        </w:rPr>
        <w:t xml:space="preserve">the connection between the </w:t>
      </w:r>
      <w:r>
        <w:rPr>
          <w:lang w:val="en-US" w:eastAsia="ja-JP"/>
        </w:rPr>
        <w:t>3DP</w:t>
      </w:r>
      <w:r w:rsidRPr="0077300B">
        <w:rPr>
          <w:lang w:val="en-US" w:eastAsia="ja-JP"/>
        </w:rPr>
        <w:t xml:space="preserve"> device and the smartphone (</w:t>
      </w:r>
      <w:r w:rsidRPr="0077300B">
        <w:rPr>
          <w:rFonts w:hint="eastAsia"/>
          <w:lang w:val="en-US" w:eastAsia="ja-JP"/>
        </w:rPr>
        <w:t xml:space="preserve">i.e., </w:t>
      </w:r>
      <w:r w:rsidRPr="0077300B">
        <w:rPr>
          <w:lang w:val="en-US" w:eastAsia="ja-JP"/>
        </w:rPr>
        <w:t xml:space="preserve">the Plug-In) </w:t>
      </w:r>
      <w:r w:rsidRPr="0077300B">
        <w:rPr>
          <w:rFonts w:hint="eastAsia"/>
          <w:lang w:val="en-US" w:eastAsia="ja-JP"/>
        </w:rPr>
        <w:t>is</w:t>
      </w:r>
      <w:r w:rsidRPr="0077300B">
        <w:rPr>
          <w:lang w:val="en-US" w:eastAsia="ja-JP"/>
        </w:rPr>
        <w:t xml:space="preserve"> </w:t>
      </w:r>
      <w:r w:rsidRPr="0077300B">
        <w:rPr>
          <w:rFonts w:hint="eastAsia"/>
          <w:lang w:val="en-US" w:eastAsia="ja-JP"/>
        </w:rPr>
        <w:t>established</w:t>
      </w:r>
      <w:r w:rsidRPr="0077300B">
        <w:rPr>
          <w:lang w:val="en-US" w:eastAsia="ja-JP"/>
        </w:rPr>
        <w:t>,</w:t>
      </w:r>
    </w:p>
    <w:p w:rsidR="0090401A" w:rsidRPr="0077300B" w:rsidRDefault="0090401A" w:rsidP="0090401A">
      <w:pPr>
        <w:pStyle w:val="ListParagraph"/>
        <w:numPr>
          <w:ilvl w:val="0"/>
          <w:numId w:val="59"/>
        </w:numPr>
        <w:ind w:leftChars="0" w:left="714" w:hanging="357"/>
        <w:rPr>
          <w:lang w:val="en-US" w:eastAsia="ja-JP"/>
        </w:rPr>
      </w:pPr>
      <w:r w:rsidRPr="0077300B">
        <w:rPr>
          <w:rFonts w:hint="eastAsia"/>
          <w:lang w:val="en-US" w:eastAsia="ja-JP"/>
        </w:rPr>
        <w:t>the measurement result is sent to the smartphone,</w:t>
      </w:r>
    </w:p>
    <w:p w:rsidR="0090401A" w:rsidRPr="0077300B" w:rsidRDefault="0090401A" w:rsidP="0090401A">
      <w:pPr>
        <w:pStyle w:val="ListParagraph"/>
        <w:numPr>
          <w:ilvl w:val="0"/>
          <w:numId w:val="59"/>
        </w:numPr>
        <w:ind w:leftChars="0" w:left="714" w:hanging="357"/>
        <w:rPr>
          <w:lang w:val="en-US" w:eastAsia="ja-JP"/>
        </w:rPr>
      </w:pPr>
      <w:r w:rsidRPr="0077300B">
        <w:rPr>
          <w:rFonts w:hint="eastAsia"/>
          <w:lang w:val="en-US" w:eastAsia="ja-JP"/>
        </w:rPr>
        <w:t xml:space="preserve">the series of results that are continuously measured afterward are sent to the smartphone one after another whenever they are acquired by the </w:t>
      </w:r>
      <w:r>
        <w:rPr>
          <w:lang w:val="en-US" w:eastAsia="ja-JP"/>
        </w:rPr>
        <w:t>3DP</w:t>
      </w:r>
      <w:r w:rsidRPr="0077300B">
        <w:rPr>
          <w:rFonts w:hint="eastAsia"/>
          <w:lang w:val="en-US" w:eastAsia="ja-JP"/>
        </w:rPr>
        <w:t xml:space="preserve"> device, e.g., every one second, and</w:t>
      </w:r>
    </w:p>
    <w:p w:rsidR="0090401A" w:rsidRPr="002E3B98" w:rsidRDefault="0090401A" w:rsidP="0090401A">
      <w:pPr>
        <w:pStyle w:val="ListParagraph"/>
        <w:numPr>
          <w:ilvl w:val="0"/>
          <w:numId w:val="59"/>
        </w:numPr>
        <w:ind w:leftChars="0" w:left="714" w:hanging="357"/>
        <w:rPr>
          <w:lang w:val="en-US" w:eastAsia="ja-JP"/>
        </w:rPr>
      </w:pPr>
      <w:proofErr w:type="gramStart"/>
      <w:r w:rsidRPr="0077300B">
        <w:rPr>
          <w:lang w:val="en-US" w:eastAsia="ja-JP"/>
        </w:rPr>
        <w:lastRenderedPageBreak/>
        <w:t>the</w:t>
      </w:r>
      <w:proofErr w:type="gramEnd"/>
      <w:r w:rsidRPr="0077300B">
        <w:rPr>
          <w:lang w:val="en-US" w:eastAsia="ja-JP"/>
        </w:rPr>
        <w:t xml:space="preserve"> connection is closed</w:t>
      </w:r>
      <w:r w:rsidRPr="0077300B">
        <w:rPr>
          <w:rFonts w:hint="eastAsia"/>
          <w:lang w:val="en-US" w:eastAsia="ja-JP"/>
        </w:rPr>
        <w:t xml:space="preserve"> by the </w:t>
      </w:r>
      <w:r>
        <w:rPr>
          <w:lang w:val="en-US" w:eastAsia="ja-JP"/>
        </w:rPr>
        <w:t>3DP</w:t>
      </w:r>
      <w:r w:rsidRPr="0077300B">
        <w:rPr>
          <w:rFonts w:hint="eastAsia"/>
          <w:lang w:val="en-US" w:eastAsia="ja-JP"/>
        </w:rPr>
        <w:t xml:space="preserve"> device, e.g., the user stopped measurement with the </w:t>
      </w:r>
      <w:r>
        <w:rPr>
          <w:lang w:val="en-US" w:eastAsia="ja-JP"/>
        </w:rPr>
        <w:t>3DP</w:t>
      </w:r>
      <w:r w:rsidRPr="0077300B">
        <w:rPr>
          <w:lang w:val="en-US" w:eastAsia="ja-JP"/>
        </w:rPr>
        <w:t xml:space="preserve"> </w:t>
      </w:r>
      <w:r w:rsidRPr="0077300B">
        <w:rPr>
          <w:rFonts w:hint="eastAsia"/>
          <w:lang w:val="en-US" w:eastAsia="ja-JP"/>
        </w:rPr>
        <w:t>device or an error occurred with the measurement.</w:t>
      </w:r>
    </w:p>
    <w:p w:rsidR="0090401A" w:rsidRPr="0077300B" w:rsidRDefault="0090401A" w:rsidP="0090401A">
      <w:pPr>
        <w:rPr>
          <w:lang w:val="en-US" w:eastAsia="ja-JP"/>
        </w:rPr>
      </w:pPr>
      <w:r w:rsidRPr="0077300B">
        <w:rPr>
          <w:rFonts w:hint="eastAsia"/>
          <w:lang w:val="en-US" w:eastAsia="ja-JP"/>
        </w:rPr>
        <w:t>T</w:t>
      </w:r>
      <w:r w:rsidRPr="0077300B">
        <w:rPr>
          <w:lang w:val="en-US" w:eastAsia="ja-JP"/>
        </w:rPr>
        <w:t>he Plug-In is not able to detect the stat</w:t>
      </w:r>
      <w:r w:rsidRPr="0077300B">
        <w:rPr>
          <w:rFonts w:hint="eastAsia"/>
          <w:lang w:val="en-US" w:eastAsia="ja-JP"/>
        </w:rPr>
        <w:t>us</w:t>
      </w:r>
      <w:r w:rsidRPr="0077300B">
        <w:rPr>
          <w:lang w:val="en-US" w:eastAsia="ja-JP"/>
        </w:rPr>
        <w:t xml:space="preserve"> of measurement </w:t>
      </w:r>
      <w:r w:rsidRPr="0077300B">
        <w:rPr>
          <w:rFonts w:hint="eastAsia"/>
          <w:lang w:val="en-US" w:eastAsia="ja-JP"/>
        </w:rPr>
        <w:t>being conducted by</w:t>
      </w:r>
      <w:r w:rsidRPr="0077300B">
        <w:rPr>
          <w:lang w:val="en-US" w:eastAsia="ja-JP"/>
        </w:rPr>
        <w:t xml:space="preserve"> the </w:t>
      </w:r>
      <w:r>
        <w:rPr>
          <w:lang w:val="en-US" w:eastAsia="ja-JP"/>
        </w:rPr>
        <w:t>3DP</w:t>
      </w:r>
      <w:r w:rsidRPr="0077300B">
        <w:rPr>
          <w:lang w:val="en-US" w:eastAsia="ja-JP"/>
        </w:rPr>
        <w:t xml:space="preserve"> device. The Plug-In just receives measurement results only when the measurement succeeds.</w:t>
      </w:r>
    </w:p>
    <w:p w:rsidR="0090401A" w:rsidRPr="002E3B98" w:rsidRDefault="0090401A" w:rsidP="001C6FB2">
      <w:pPr>
        <w:pStyle w:val="Heading3"/>
        <w:spacing w:before="60" w:after="120"/>
        <w:rPr>
          <w:lang w:eastAsia="ja-JP"/>
        </w:rPr>
      </w:pPr>
      <w:bookmarkStart w:id="205" w:name="_Toc448502008"/>
      <w:bookmarkStart w:id="206" w:name="_Toc528829751"/>
      <w:r w:rsidRPr="0077300B">
        <w:rPr>
          <w:lang w:eastAsia="ja-JP"/>
        </w:rPr>
        <w:t>Policy for one-shot messages</w:t>
      </w:r>
      <w:bookmarkEnd w:id="205"/>
      <w:bookmarkEnd w:id="206"/>
    </w:p>
    <w:p w:rsidR="0090401A" w:rsidRPr="0077300B" w:rsidRDefault="0090401A" w:rsidP="0090401A">
      <w:pPr>
        <w:rPr>
          <w:lang w:val="en-US" w:eastAsia="ja-JP"/>
        </w:rPr>
      </w:pPr>
      <w:r w:rsidRPr="0077300B">
        <w:rPr>
          <w:rFonts w:hint="eastAsia"/>
          <w:lang w:val="en-US" w:eastAsia="ja-JP"/>
        </w:rPr>
        <w:t xml:space="preserve">One-shot messages can be sent to a Plug-In by an application arbitrarily at any time without knowing the status of the Plug-In or the measurement that is underway. Therefore, in order to clarify what applications can obtain by use of one-shot messages, the </w:t>
      </w:r>
      <w:r w:rsidRPr="0077300B">
        <w:rPr>
          <w:lang w:val="en-US" w:eastAsia="ja-JP"/>
        </w:rPr>
        <w:t xml:space="preserve">policy </w:t>
      </w:r>
      <w:r w:rsidRPr="0077300B">
        <w:rPr>
          <w:rFonts w:hint="eastAsia"/>
          <w:lang w:val="en-US" w:eastAsia="ja-JP"/>
        </w:rPr>
        <w:t>for</w:t>
      </w:r>
      <w:r w:rsidRPr="0077300B">
        <w:rPr>
          <w:lang w:val="en-US" w:eastAsia="ja-JP"/>
        </w:rPr>
        <w:t xml:space="preserve"> </w:t>
      </w:r>
      <w:r w:rsidRPr="0077300B">
        <w:rPr>
          <w:rFonts w:hint="eastAsia"/>
          <w:lang w:val="en-US" w:eastAsia="ja-JP"/>
        </w:rPr>
        <w:t xml:space="preserve">responding to </w:t>
      </w:r>
      <w:r w:rsidRPr="0077300B">
        <w:rPr>
          <w:lang w:val="en-US" w:eastAsia="ja-JP"/>
        </w:rPr>
        <w:t xml:space="preserve">a one-shot API request is </w:t>
      </w:r>
      <w:r w:rsidRPr="0077300B">
        <w:rPr>
          <w:rFonts w:hint="eastAsia"/>
          <w:lang w:val="en-US" w:eastAsia="ja-JP"/>
        </w:rPr>
        <w:t xml:space="preserve">specified </w:t>
      </w:r>
      <w:r w:rsidRPr="0077300B">
        <w:rPr>
          <w:lang w:val="en-US" w:eastAsia="ja-JP"/>
        </w:rPr>
        <w:t xml:space="preserve">as </w:t>
      </w:r>
      <w:r w:rsidRPr="0077300B">
        <w:rPr>
          <w:rFonts w:hint="eastAsia"/>
          <w:lang w:val="en-US" w:eastAsia="ja-JP"/>
        </w:rPr>
        <w:t>follows</w:t>
      </w:r>
      <w:r w:rsidRPr="0077300B">
        <w:rPr>
          <w:lang w:val="en-US" w:eastAsia="ja-JP"/>
        </w:rPr>
        <w:t>:</w:t>
      </w:r>
    </w:p>
    <w:p w:rsidR="0090401A" w:rsidRPr="0077300B" w:rsidRDefault="0090401A" w:rsidP="0090401A">
      <w:pPr>
        <w:pStyle w:val="ListParagraph"/>
        <w:numPr>
          <w:ilvl w:val="0"/>
          <w:numId w:val="57"/>
        </w:numPr>
        <w:ind w:leftChars="0" w:left="357" w:hanging="357"/>
        <w:rPr>
          <w:lang w:val="en-US" w:eastAsia="ja-JP"/>
        </w:rPr>
      </w:pPr>
      <w:r w:rsidRPr="0077300B">
        <w:rPr>
          <w:lang w:val="en-US" w:eastAsia="ja-JP"/>
        </w:rPr>
        <w:t xml:space="preserve">If the Plug-In has the latest measurement result, the Plug-In SHALL </w:t>
      </w:r>
      <w:proofErr w:type="gramStart"/>
      <w:r w:rsidRPr="0077300B">
        <w:rPr>
          <w:lang w:val="en-US" w:eastAsia="ja-JP"/>
        </w:rPr>
        <w:t>return</w:t>
      </w:r>
      <w:proofErr w:type="gramEnd"/>
      <w:r w:rsidRPr="0077300B">
        <w:rPr>
          <w:lang w:val="en-US" w:eastAsia="ja-JP"/>
        </w:rPr>
        <w:t xml:space="preserve"> the result immediately.</w:t>
      </w:r>
    </w:p>
    <w:p w:rsidR="0090401A" w:rsidRPr="002E3B98" w:rsidRDefault="0090401A" w:rsidP="0090401A">
      <w:pPr>
        <w:pStyle w:val="ListParagraph"/>
        <w:numPr>
          <w:ilvl w:val="0"/>
          <w:numId w:val="57"/>
        </w:numPr>
        <w:ind w:leftChars="0" w:left="357" w:hanging="357"/>
        <w:rPr>
          <w:lang w:val="en-US" w:eastAsia="ja-JP"/>
        </w:rPr>
      </w:pPr>
      <w:r w:rsidRPr="0077300B">
        <w:rPr>
          <w:lang w:val="en-US" w:eastAsia="ja-JP"/>
        </w:rPr>
        <w:t xml:space="preserve">Otherwise, the Plug-In SHALL </w:t>
      </w:r>
      <w:proofErr w:type="gramStart"/>
      <w:r w:rsidRPr="0077300B">
        <w:rPr>
          <w:lang w:val="en-US" w:eastAsia="ja-JP"/>
        </w:rPr>
        <w:t>return</w:t>
      </w:r>
      <w:proofErr w:type="gramEnd"/>
      <w:r w:rsidRPr="0077300B">
        <w:rPr>
          <w:lang w:val="en-US" w:eastAsia="ja-JP"/>
        </w:rPr>
        <w:t xml:space="preserve"> an error.</w:t>
      </w:r>
    </w:p>
    <w:p w:rsidR="0090401A" w:rsidRPr="0077300B" w:rsidRDefault="0090401A" w:rsidP="0090401A">
      <w:pPr>
        <w:rPr>
          <w:lang w:val="en-US" w:eastAsia="ja-JP"/>
        </w:rPr>
      </w:pPr>
      <w:r w:rsidRPr="0077300B">
        <w:rPr>
          <w:rFonts w:hint="eastAsia"/>
          <w:lang w:val="en-US" w:eastAsia="ja-JP"/>
        </w:rPr>
        <w:t xml:space="preserve">This means that if the application receives an error, it may have to send additional one-shot API requests to the Plug-In in order to obtain measurement data for single measurement devices. For continuous measurement devices, the application need to send one-shot API requests one after another in order to get new measurement data that are sent from the </w:t>
      </w:r>
      <w:r>
        <w:rPr>
          <w:lang w:val="en-US" w:eastAsia="ja-JP"/>
        </w:rPr>
        <w:t>3DP</w:t>
      </w:r>
      <w:r w:rsidRPr="0077300B">
        <w:rPr>
          <w:rFonts w:hint="eastAsia"/>
          <w:lang w:val="en-US" w:eastAsia="ja-JP"/>
        </w:rPr>
        <w:t xml:space="preserve"> device.</w:t>
      </w:r>
    </w:p>
    <w:p w:rsidR="0090401A" w:rsidRPr="0077300B" w:rsidRDefault="0090401A" w:rsidP="0090401A">
      <w:pPr>
        <w:rPr>
          <w:lang w:val="en-US" w:eastAsia="ja-JP"/>
        </w:rPr>
      </w:pPr>
      <w:r w:rsidRPr="0077300B">
        <w:rPr>
          <w:rFonts w:hint="eastAsia"/>
          <w:lang w:val="en-US" w:eastAsia="ja-JP"/>
        </w:rPr>
        <w:t xml:space="preserve">The following figures show examples of responses to one-shot API requests from Plug-Ins depending on various measurement </w:t>
      </w:r>
      <w:proofErr w:type="gramStart"/>
      <w:r w:rsidRPr="0077300B">
        <w:rPr>
          <w:rFonts w:hint="eastAsia"/>
          <w:lang w:val="en-US" w:eastAsia="ja-JP"/>
        </w:rPr>
        <w:t>status</w:t>
      </w:r>
      <w:proofErr w:type="gramEnd"/>
      <w:r w:rsidRPr="0077300B">
        <w:rPr>
          <w:rFonts w:hint="eastAsia"/>
          <w:lang w:val="en-US" w:eastAsia="ja-JP"/>
        </w:rPr>
        <w:t>.</w:t>
      </w:r>
    </w:p>
    <w:p w:rsidR="0090401A" w:rsidRPr="0077300B" w:rsidRDefault="00D9194A" w:rsidP="0090401A">
      <w:pPr>
        <w:jc w:val="center"/>
        <w:rPr>
          <w:lang w:val="en-US" w:eastAsia="ja-JP"/>
        </w:rPr>
      </w:pPr>
      <w:r>
        <w:rPr>
          <w:noProof/>
          <w:lang w:val="en-US" w:eastAsia="zh-CN"/>
        </w:rPr>
        <w:drawing>
          <wp:inline distT="0" distB="0" distL="0" distR="0" wp14:anchorId="2AD1F949" wp14:editId="5455413B">
            <wp:extent cx="5772150" cy="16573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72150" cy="1657350"/>
                    </a:xfrm>
                    <a:prstGeom prst="rect">
                      <a:avLst/>
                    </a:prstGeom>
                    <a:noFill/>
                    <a:ln>
                      <a:noFill/>
                    </a:ln>
                  </pic:spPr>
                </pic:pic>
              </a:graphicData>
            </a:graphic>
          </wp:inline>
        </w:drawing>
      </w:r>
    </w:p>
    <w:p w:rsidR="0090401A" w:rsidRPr="00F2786A" w:rsidRDefault="0026736E" w:rsidP="0026736E">
      <w:pPr>
        <w:pStyle w:val="Caption"/>
        <w:rPr>
          <w:b w:val="0"/>
          <w:lang w:val="en-US" w:eastAsia="ja-JP"/>
        </w:rPr>
      </w:pPr>
      <w:bookmarkStart w:id="207" w:name="_Toc493481216"/>
      <w:r>
        <w:t xml:space="preserve">Figure </w:t>
      </w:r>
      <w:r>
        <w:fldChar w:fldCharType="begin"/>
      </w:r>
      <w:r>
        <w:instrText xml:space="preserve"> SEQ Figure \* ARABIC </w:instrText>
      </w:r>
      <w:r>
        <w:fldChar w:fldCharType="separate"/>
      </w:r>
      <w:r w:rsidR="00D44C23">
        <w:rPr>
          <w:noProof/>
        </w:rPr>
        <w:t>14</w:t>
      </w:r>
      <w:r>
        <w:fldChar w:fldCharType="end"/>
      </w:r>
      <w:r w:rsidRPr="00DE6177">
        <w:t>: Example of single measurement</w:t>
      </w:r>
      <w:bookmarkEnd w:id="207"/>
    </w:p>
    <w:p w:rsidR="0090401A" w:rsidRPr="0077300B" w:rsidRDefault="00D9194A" w:rsidP="0090401A">
      <w:pPr>
        <w:jc w:val="center"/>
        <w:rPr>
          <w:lang w:val="en-US" w:eastAsia="ja-JP"/>
        </w:rPr>
      </w:pPr>
      <w:r>
        <w:rPr>
          <w:noProof/>
          <w:lang w:val="en-US" w:eastAsia="zh-CN"/>
        </w:rPr>
        <w:drawing>
          <wp:inline distT="0" distB="0" distL="0" distR="0" wp14:anchorId="65B45ADC" wp14:editId="530E8F60">
            <wp:extent cx="5753100" cy="29908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53100" cy="2990850"/>
                    </a:xfrm>
                    <a:prstGeom prst="rect">
                      <a:avLst/>
                    </a:prstGeom>
                    <a:noFill/>
                    <a:ln>
                      <a:noFill/>
                    </a:ln>
                  </pic:spPr>
                </pic:pic>
              </a:graphicData>
            </a:graphic>
          </wp:inline>
        </w:drawing>
      </w:r>
    </w:p>
    <w:p w:rsidR="0090401A" w:rsidRPr="002E3B98" w:rsidRDefault="0026736E" w:rsidP="0026736E">
      <w:pPr>
        <w:pStyle w:val="Caption"/>
        <w:rPr>
          <w:b w:val="0"/>
          <w:lang w:val="en-US" w:eastAsia="ja-JP"/>
        </w:rPr>
      </w:pPr>
      <w:bookmarkStart w:id="208" w:name="_Toc493481217"/>
      <w:r>
        <w:t xml:space="preserve">Figure </w:t>
      </w:r>
      <w:r>
        <w:fldChar w:fldCharType="begin"/>
      </w:r>
      <w:r>
        <w:instrText xml:space="preserve"> SEQ Figure \* ARABIC </w:instrText>
      </w:r>
      <w:r>
        <w:fldChar w:fldCharType="separate"/>
      </w:r>
      <w:r w:rsidR="00D44C23">
        <w:rPr>
          <w:noProof/>
        </w:rPr>
        <w:t>15</w:t>
      </w:r>
      <w:r>
        <w:fldChar w:fldCharType="end"/>
      </w:r>
      <w:r w:rsidRPr="008E2212">
        <w:t>: Example of continuous measurement</w:t>
      </w:r>
      <w:bookmarkEnd w:id="208"/>
    </w:p>
    <w:p w:rsidR="0090401A" w:rsidRPr="002E3B98" w:rsidRDefault="0090401A" w:rsidP="001C6FB2">
      <w:pPr>
        <w:pStyle w:val="Heading3"/>
        <w:spacing w:before="60" w:after="120"/>
        <w:rPr>
          <w:lang w:eastAsia="ja-JP"/>
        </w:rPr>
      </w:pPr>
      <w:bookmarkStart w:id="209" w:name="_Toc448502009"/>
      <w:bookmarkStart w:id="210" w:name="_Toc528829752"/>
      <w:r w:rsidRPr="0077300B">
        <w:rPr>
          <w:lang w:eastAsia="ja-JP"/>
        </w:rPr>
        <w:lastRenderedPageBreak/>
        <w:t>Policy for asynchronous messages</w:t>
      </w:r>
      <w:bookmarkEnd w:id="209"/>
      <w:bookmarkEnd w:id="210"/>
    </w:p>
    <w:p w:rsidR="0090401A" w:rsidRPr="0077300B" w:rsidRDefault="0090401A" w:rsidP="0090401A">
      <w:pPr>
        <w:rPr>
          <w:lang w:val="en-US" w:eastAsia="ja-JP"/>
        </w:rPr>
      </w:pPr>
      <w:r w:rsidRPr="0077300B">
        <w:rPr>
          <w:lang w:val="en-US" w:eastAsia="ja-JP"/>
        </w:rPr>
        <w:t>When the Plug-In receives a request of asynchronous messaging API over the GotAPI-1 Interface:</w:t>
      </w:r>
    </w:p>
    <w:p w:rsidR="0090401A" w:rsidRPr="0077300B" w:rsidRDefault="0090401A" w:rsidP="0090401A">
      <w:pPr>
        <w:pStyle w:val="ListParagraph"/>
        <w:numPr>
          <w:ilvl w:val="0"/>
          <w:numId w:val="35"/>
        </w:numPr>
        <w:ind w:leftChars="0" w:left="357" w:hanging="357"/>
        <w:rPr>
          <w:lang w:val="en-US" w:eastAsia="ja-JP"/>
        </w:rPr>
      </w:pPr>
      <w:r w:rsidRPr="0077300B">
        <w:rPr>
          <w:lang w:val="en-US" w:eastAsia="ja-JP"/>
        </w:rPr>
        <w:t>If the Plug-In has the latest result, it SHALL return the result to the application immediately over the GotAPI-5 Interface.</w:t>
      </w:r>
    </w:p>
    <w:p w:rsidR="0090401A" w:rsidRPr="002E3B98" w:rsidRDefault="0090401A" w:rsidP="0090401A">
      <w:pPr>
        <w:pStyle w:val="ListParagraph"/>
        <w:numPr>
          <w:ilvl w:val="0"/>
          <w:numId w:val="35"/>
        </w:numPr>
        <w:ind w:leftChars="0" w:left="357" w:hanging="357"/>
        <w:rPr>
          <w:lang w:val="en-US" w:eastAsia="ja-JP"/>
        </w:rPr>
      </w:pPr>
      <w:r w:rsidRPr="0077300B">
        <w:rPr>
          <w:lang w:val="en-US" w:eastAsia="ja-JP"/>
        </w:rPr>
        <w:t xml:space="preserve">Otherwise, the Plug-In SHALL NOT </w:t>
      </w:r>
      <w:proofErr w:type="gramStart"/>
      <w:r w:rsidRPr="0077300B">
        <w:rPr>
          <w:rFonts w:hint="eastAsia"/>
          <w:lang w:val="en-US" w:eastAsia="ja-JP"/>
        </w:rPr>
        <w:t>send</w:t>
      </w:r>
      <w:proofErr w:type="gramEnd"/>
      <w:r w:rsidRPr="0077300B">
        <w:rPr>
          <w:lang w:val="en-US" w:eastAsia="ja-JP"/>
        </w:rPr>
        <w:t xml:space="preserve"> anything.</w:t>
      </w:r>
    </w:p>
    <w:p w:rsidR="0090401A" w:rsidRPr="0077300B" w:rsidRDefault="0090401A" w:rsidP="0090401A">
      <w:pPr>
        <w:rPr>
          <w:lang w:val="en-US" w:eastAsia="ja-JP"/>
        </w:rPr>
      </w:pPr>
      <w:r w:rsidRPr="0077300B">
        <w:rPr>
          <w:lang w:val="en-US" w:eastAsia="ja-JP"/>
        </w:rPr>
        <w:t>After the Plug-In receives a request of asynchronous messaging API over the GotAPI-1 Interface:</w:t>
      </w:r>
    </w:p>
    <w:p w:rsidR="0090401A" w:rsidRPr="0077300B" w:rsidRDefault="0090401A" w:rsidP="0090401A">
      <w:pPr>
        <w:pStyle w:val="ListParagraph"/>
        <w:numPr>
          <w:ilvl w:val="0"/>
          <w:numId w:val="35"/>
        </w:numPr>
        <w:ind w:leftChars="0" w:left="357" w:hanging="357"/>
        <w:rPr>
          <w:lang w:val="en-US" w:eastAsia="ja-JP"/>
        </w:rPr>
      </w:pPr>
      <w:r w:rsidRPr="0077300B">
        <w:rPr>
          <w:lang w:val="en-US" w:eastAsia="ja-JP"/>
        </w:rPr>
        <w:t xml:space="preserve">Whenever the Plug-In gets the latest result from the connected </w:t>
      </w:r>
      <w:r>
        <w:rPr>
          <w:lang w:val="en-US" w:eastAsia="ja-JP"/>
        </w:rPr>
        <w:t>3DP</w:t>
      </w:r>
      <w:r w:rsidRPr="0077300B">
        <w:rPr>
          <w:rFonts w:hint="eastAsia"/>
          <w:lang w:val="en-US" w:eastAsia="ja-JP"/>
        </w:rPr>
        <w:t xml:space="preserve"> </w:t>
      </w:r>
      <w:r w:rsidRPr="0077300B">
        <w:rPr>
          <w:lang w:val="en-US" w:eastAsia="ja-JP"/>
        </w:rPr>
        <w:t>device, it SHALL return the result to the application immediately over the GotAPI-5 Interface.</w:t>
      </w:r>
    </w:p>
    <w:p w:rsidR="0090401A" w:rsidRPr="002E3B98" w:rsidRDefault="0090401A" w:rsidP="0090401A">
      <w:pPr>
        <w:pStyle w:val="ListParagraph"/>
        <w:numPr>
          <w:ilvl w:val="0"/>
          <w:numId w:val="35"/>
        </w:numPr>
        <w:ind w:leftChars="0" w:left="357" w:hanging="357"/>
        <w:rPr>
          <w:lang w:val="en-US" w:eastAsia="ja-JP"/>
        </w:rPr>
      </w:pPr>
      <w:r w:rsidRPr="0077300B">
        <w:rPr>
          <w:lang w:val="en-US" w:eastAsia="ja-JP"/>
        </w:rPr>
        <w:t xml:space="preserve">At other times, the Plug-In SHALL NOT </w:t>
      </w:r>
      <w:proofErr w:type="gramStart"/>
      <w:r w:rsidRPr="0077300B">
        <w:rPr>
          <w:rFonts w:hint="eastAsia"/>
          <w:lang w:val="en-US" w:eastAsia="ja-JP"/>
        </w:rPr>
        <w:t>send</w:t>
      </w:r>
      <w:proofErr w:type="gramEnd"/>
      <w:r w:rsidRPr="0077300B">
        <w:rPr>
          <w:lang w:val="en-US" w:eastAsia="ja-JP"/>
        </w:rPr>
        <w:t xml:space="preserve"> anything.</w:t>
      </w:r>
    </w:p>
    <w:p w:rsidR="0090401A" w:rsidRPr="0077300B" w:rsidRDefault="00D9194A" w:rsidP="0090401A">
      <w:pPr>
        <w:jc w:val="center"/>
        <w:rPr>
          <w:lang w:val="en-US" w:eastAsia="ja-JP"/>
        </w:rPr>
      </w:pPr>
      <w:r>
        <w:rPr>
          <w:noProof/>
          <w:lang w:val="en-US" w:eastAsia="zh-CN"/>
        </w:rPr>
        <w:drawing>
          <wp:inline distT="0" distB="0" distL="0" distR="0" wp14:anchorId="709F2D77" wp14:editId="25A01509">
            <wp:extent cx="6394450" cy="4400550"/>
            <wp:effectExtent l="0" t="0" r="635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394450" cy="4400550"/>
                    </a:xfrm>
                    <a:prstGeom prst="rect">
                      <a:avLst/>
                    </a:prstGeom>
                    <a:noFill/>
                    <a:ln>
                      <a:noFill/>
                    </a:ln>
                  </pic:spPr>
                </pic:pic>
              </a:graphicData>
            </a:graphic>
          </wp:inline>
        </w:drawing>
      </w:r>
    </w:p>
    <w:p w:rsidR="0090401A" w:rsidRPr="00DB02D8" w:rsidRDefault="0090401A" w:rsidP="0090401A">
      <w:pPr>
        <w:pStyle w:val="Caption"/>
        <w:rPr>
          <w:lang w:val="en-US"/>
        </w:rPr>
      </w:pPr>
      <w:bookmarkStart w:id="211" w:name="_Toc448501808"/>
      <w:bookmarkStart w:id="212" w:name="_Toc493481218"/>
      <w:r>
        <w:t xml:space="preserve">Figure </w:t>
      </w:r>
      <w:r>
        <w:fldChar w:fldCharType="begin"/>
      </w:r>
      <w:r>
        <w:instrText xml:space="preserve"> SEQ Figure \* ARABIC </w:instrText>
      </w:r>
      <w:r>
        <w:fldChar w:fldCharType="separate"/>
      </w:r>
      <w:r w:rsidR="00D44C23">
        <w:rPr>
          <w:noProof/>
        </w:rPr>
        <w:t>16</w:t>
      </w:r>
      <w:r>
        <w:fldChar w:fldCharType="end"/>
      </w:r>
      <w:r w:rsidRPr="00192AAC">
        <w:t>: Example of asynchronous messages (continuous measurement).</w:t>
      </w:r>
      <w:bookmarkEnd w:id="211"/>
      <w:bookmarkEnd w:id="212"/>
    </w:p>
    <w:p w:rsidR="00F210F6" w:rsidRDefault="00F210F6" w:rsidP="00631691">
      <w:pPr>
        <w:pStyle w:val="Heading3"/>
        <w:spacing w:before="60" w:after="120"/>
        <w:rPr>
          <w:lang w:eastAsia="ja-JP"/>
        </w:rPr>
      </w:pPr>
      <w:bookmarkStart w:id="213" w:name="_Toc528829753"/>
      <w:r>
        <w:rPr>
          <w:rFonts w:hint="eastAsia"/>
          <w:lang w:eastAsia="ja-JP"/>
        </w:rPr>
        <w:t>Intermediate measurements</w:t>
      </w:r>
      <w:bookmarkEnd w:id="213"/>
    </w:p>
    <w:p w:rsidR="00544B80" w:rsidRPr="00544B80" w:rsidRDefault="00836EA0" w:rsidP="00631691">
      <w:pPr>
        <w:pStyle w:val="Heading2"/>
      </w:pPr>
      <w:bookmarkStart w:id="214" w:name="_Toc465844988"/>
      <w:bookmarkStart w:id="215" w:name="_Toc465844493"/>
      <w:bookmarkStart w:id="216" w:name="_Toc465844561"/>
      <w:bookmarkStart w:id="217" w:name="_Toc465844616"/>
      <w:bookmarkStart w:id="218" w:name="_Toc465844989"/>
      <w:bookmarkStart w:id="219" w:name="_Toc465937178"/>
      <w:bookmarkStart w:id="220" w:name="_Toc465844494"/>
      <w:bookmarkStart w:id="221" w:name="_Toc465844562"/>
      <w:bookmarkStart w:id="222" w:name="_Toc465844617"/>
      <w:bookmarkStart w:id="223" w:name="_Toc465844990"/>
      <w:bookmarkStart w:id="224" w:name="_Toc465937179"/>
      <w:bookmarkStart w:id="225" w:name="_Toc465844495"/>
      <w:bookmarkStart w:id="226" w:name="_Toc465844563"/>
      <w:bookmarkStart w:id="227" w:name="_Toc465844618"/>
      <w:bookmarkStart w:id="228" w:name="_Toc465844991"/>
      <w:bookmarkStart w:id="229" w:name="_Toc465937180"/>
      <w:bookmarkStart w:id="230" w:name="_Toc528829754"/>
      <w:bookmarkEnd w:id="135"/>
      <w:bookmarkEnd w:id="136"/>
      <w:bookmarkEnd w:id="137"/>
      <w:bookmarkEnd w:id="138"/>
      <w:bookmarkEnd w:id="139"/>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r w:rsidRPr="00836EA0">
        <w:t>Security Considerations</w:t>
      </w:r>
      <w:bookmarkEnd w:id="230"/>
    </w:p>
    <w:p w:rsidR="0090401A" w:rsidRPr="0077300B" w:rsidRDefault="0090401A" w:rsidP="0090401A">
      <w:pPr>
        <w:rPr>
          <w:lang w:eastAsia="ja-JP"/>
        </w:rPr>
      </w:pPr>
      <w:r w:rsidRPr="0077300B">
        <w:rPr>
          <w:rFonts w:hint="eastAsia"/>
          <w:lang w:eastAsia="ja-JP"/>
        </w:rPr>
        <w:t xml:space="preserve">This specification SHALL adhere to all the security requirements that are defined in </w:t>
      </w:r>
      <w:proofErr w:type="spellStart"/>
      <w:r w:rsidRPr="0077300B">
        <w:rPr>
          <w:rFonts w:hint="eastAsia"/>
          <w:lang w:eastAsia="ja-JP"/>
        </w:rPr>
        <w:t>GotAPI</w:t>
      </w:r>
      <w:proofErr w:type="spellEnd"/>
      <w:r w:rsidRPr="0077300B">
        <w:rPr>
          <w:rFonts w:hint="eastAsia"/>
          <w:lang w:eastAsia="ja-JP"/>
        </w:rPr>
        <w:t xml:space="preserve"> 1.1.</w:t>
      </w:r>
    </w:p>
    <w:p w:rsidR="0090401A" w:rsidRPr="0077300B" w:rsidRDefault="0090401A" w:rsidP="0090401A">
      <w:pPr>
        <w:rPr>
          <w:lang w:eastAsia="ja-JP"/>
        </w:rPr>
      </w:pPr>
      <w:r w:rsidRPr="0077300B">
        <w:rPr>
          <w:rFonts w:hint="eastAsia"/>
          <w:lang w:eastAsia="ja-JP"/>
        </w:rPr>
        <w:t xml:space="preserve">The </w:t>
      </w:r>
      <w:proofErr w:type="spellStart"/>
      <w:r w:rsidRPr="0077300B">
        <w:rPr>
          <w:rFonts w:hint="eastAsia"/>
          <w:lang w:eastAsia="ja-JP"/>
        </w:rPr>
        <w:t>GotAPI</w:t>
      </w:r>
      <w:proofErr w:type="spellEnd"/>
      <w:r w:rsidRPr="0077300B">
        <w:rPr>
          <w:rFonts w:hint="eastAsia"/>
          <w:lang w:eastAsia="ja-JP"/>
        </w:rPr>
        <w:t xml:space="preserve"> 1.1 specification </w:t>
      </w:r>
      <w:r w:rsidRPr="0077300B">
        <w:rPr>
          <w:lang w:eastAsia="ja-JP"/>
        </w:rPr>
        <w:t>considers every security risks</w:t>
      </w:r>
      <w:r w:rsidRPr="0077300B">
        <w:rPr>
          <w:rFonts w:hint="eastAsia"/>
          <w:lang w:eastAsia="ja-JP"/>
        </w:rPr>
        <w:t xml:space="preserve"> and implements necessary counter </w:t>
      </w:r>
      <w:r w:rsidRPr="0077300B">
        <w:rPr>
          <w:lang w:eastAsia="ja-JP"/>
        </w:rPr>
        <w:t>measure</w:t>
      </w:r>
      <w:r w:rsidRPr="0077300B">
        <w:rPr>
          <w:rFonts w:hint="eastAsia"/>
          <w:lang w:eastAsia="ja-JP"/>
        </w:rPr>
        <w:t>s for them.</w:t>
      </w:r>
      <w:r w:rsidRPr="0077300B">
        <w:rPr>
          <w:rFonts w:hint="eastAsia"/>
          <w:lang w:eastAsia="ja-JP"/>
        </w:rPr>
        <w:t xml:space="preserve">　</w:t>
      </w:r>
      <w:r w:rsidRPr="0077300B">
        <w:rPr>
          <w:rFonts w:hint="eastAsia"/>
          <w:lang w:eastAsia="ja-JP"/>
        </w:rPr>
        <w:t>For example:</w:t>
      </w:r>
    </w:p>
    <w:p w:rsidR="0090401A" w:rsidRPr="0077300B" w:rsidRDefault="0090401A" w:rsidP="0090401A">
      <w:pPr>
        <w:pStyle w:val="ListParagraph"/>
        <w:numPr>
          <w:ilvl w:val="0"/>
          <w:numId w:val="35"/>
        </w:numPr>
        <w:ind w:leftChars="0" w:left="357" w:hanging="357"/>
        <w:rPr>
          <w:lang w:eastAsia="ja-JP"/>
        </w:rPr>
      </w:pPr>
      <w:r w:rsidRPr="0077300B">
        <w:rPr>
          <w:rFonts w:hint="eastAsia"/>
          <w:lang w:eastAsia="ja-JP"/>
        </w:rPr>
        <w:t xml:space="preserve">The </w:t>
      </w:r>
      <w:proofErr w:type="spellStart"/>
      <w:r w:rsidRPr="0077300B">
        <w:rPr>
          <w:rFonts w:hint="eastAsia"/>
          <w:lang w:eastAsia="ja-JP"/>
        </w:rPr>
        <w:t>GotAPI</w:t>
      </w:r>
      <w:proofErr w:type="spellEnd"/>
      <w:r w:rsidRPr="0077300B">
        <w:rPr>
          <w:rFonts w:hint="eastAsia"/>
          <w:lang w:eastAsia="ja-JP"/>
        </w:rPr>
        <w:t xml:space="preserve"> 1.1 has a</w:t>
      </w:r>
      <w:r w:rsidRPr="0077300B">
        <w:rPr>
          <w:lang w:eastAsia="ja-JP"/>
        </w:rPr>
        <w:t>n</w:t>
      </w:r>
      <w:r w:rsidRPr="0077300B">
        <w:rPr>
          <w:rFonts w:hint="eastAsia"/>
          <w:lang w:eastAsia="ja-JP"/>
        </w:rPr>
        <w:t xml:space="preserve"> </w:t>
      </w:r>
      <w:r w:rsidRPr="0077300B">
        <w:rPr>
          <w:lang w:eastAsia="ja-JP"/>
        </w:rPr>
        <w:t>application-</w:t>
      </w:r>
      <w:r w:rsidRPr="0077300B">
        <w:rPr>
          <w:rFonts w:hint="eastAsia"/>
          <w:lang w:eastAsia="ja-JP"/>
        </w:rPr>
        <w:t>authorization mechanism</w:t>
      </w:r>
      <w:r w:rsidRPr="0077300B">
        <w:rPr>
          <w:lang w:eastAsia="ja-JP"/>
        </w:rPr>
        <w:t xml:space="preserve">. Applications can't access the APIs without user permissions. Besides, when applications access devices via Plug-Ins, the relevant Plug-In </w:t>
      </w:r>
      <w:r w:rsidRPr="0077300B">
        <w:rPr>
          <w:rFonts w:hint="eastAsia"/>
          <w:lang w:eastAsia="ja-JP"/>
        </w:rPr>
        <w:t>obtains</w:t>
      </w:r>
      <w:r w:rsidRPr="0077300B">
        <w:rPr>
          <w:lang w:eastAsia="ja-JP"/>
        </w:rPr>
        <w:t xml:space="preserve"> a permission from the user.</w:t>
      </w:r>
    </w:p>
    <w:p w:rsidR="0090401A" w:rsidRPr="0077300B" w:rsidRDefault="0090401A" w:rsidP="0090401A">
      <w:pPr>
        <w:pStyle w:val="ListParagraph"/>
        <w:numPr>
          <w:ilvl w:val="0"/>
          <w:numId w:val="35"/>
        </w:numPr>
        <w:ind w:leftChars="0" w:left="357" w:hanging="357"/>
        <w:rPr>
          <w:lang w:eastAsia="ja-JP"/>
        </w:rPr>
      </w:pPr>
      <w:r w:rsidRPr="0077300B">
        <w:rPr>
          <w:rFonts w:hint="eastAsia"/>
          <w:lang w:eastAsia="ja-JP"/>
        </w:rPr>
        <w:lastRenderedPageBreak/>
        <w:t xml:space="preserve">The </w:t>
      </w:r>
      <w:proofErr w:type="spellStart"/>
      <w:r w:rsidRPr="0077300B">
        <w:rPr>
          <w:rFonts w:hint="eastAsia"/>
          <w:lang w:eastAsia="ja-JP"/>
        </w:rPr>
        <w:t>GotAPI</w:t>
      </w:r>
      <w:proofErr w:type="spellEnd"/>
      <w:r w:rsidRPr="0077300B">
        <w:rPr>
          <w:rFonts w:hint="eastAsia"/>
          <w:lang w:eastAsia="ja-JP"/>
        </w:rPr>
        <w:t xml:space="preserve"> 1.1 has an HMAC server authentication mechanism. </w:t>
      </w:r>
      <w:r w:rsidRPr="0077300B">
        <w:rPr>
          <w:lang w:eastAsia="ja-JP"/>
        </w:rPr>
        <w:t xml:space="preserve">Applications are able to </w:t>
      </w:r>
      <w:r w:rsidRPr="0077300B">
        <w:rPr>
          <w:rFonts w:hint="eastAsia"/>
          <w:lang w:eastAsia="ja-JP"/>
        </w:rPr>
        <w:t>detect</w:t>
      </w:r>
      <w:r w:rsidRPr="0077300B">
        <w:rPr>
          <w:lang w:eastAsia="ja-JP"/>
        </w:rPr>
        <w:t xml:space="preserve"> if the </w:t>
      </w:r>
      <w:proofErr w:type="spellStart"/>
      <w:r w:rsidRPr="0077300B">
        <w:rPr>
          <w:lang w:eastAsia="ja-JP"/>
        </w:rPr>
        <w:t>GotAPI</w:t>
      </w:r>
      <w:proofErr w:type="spellEnd"/>
      <w:r w:rsidRPr="0077300B">
        <w:rPr>
          <w:lang w:eastAsia="ja-JP"/>
        </w:rPr>
        <w:t xml:space="preserve"> Server is spoofed.</w:t>
      </w:r>
    </w:p>
    <w:p w:rsidR="0090401A" w:rsidRPr="0077300B" w:rsidRDefault="0090401A" w:rsidP="0090401A">
      <w:pPr>
        <w:rPr>
          <w:lang w:eastAsia="ja-JP"/>
        </w:rPr>
      </w:pPr>
      <w:r w:rsidRPr="0077300B">
        <w:rPr>
          <w:lang w:eastAsia="ja-JP"/>
        </w:rPr>
        <w:t xml:space="preserve">See the section "7.3 Security Considerations" in the </w:t>
      </w:r>
      <w:proofErr w:type="spellStart"/>
      <w:r w:rsidRPr="0077300B">
        <w:rPr>
          <w:lang w:eastAsia="ja-JP"/>
        </w:rPr>
        <w:t>GotAPI</w:t>
      </w:r>
      <w:proofErr w:type="spellEnd"/>
      <w:r w:rsidRPr="0077300B">
        <w:rPr>
          <w:lang w:eastAsia="ja-JP"/>
        </w:rPr>
        <w:t xml:space="preserve"> 1.1 specification for the details of the security considerations of the </w:t>
      </w:r>
      <w:proofErr w:type="spellStart"/>
      <w:r w:rsidRPr="0077300B">
        <w:rPr>
          <w:lang w:eastAsia="ja-JP"/>
        </w:rPr>
        <w:t>GotAPI</w:t>
      </w:r>
      <w:proofErr w:type="spellEnd"/>
      <w:r w:rsidRPr="0077300B">
        <w:rPr>
          <w:lang w:eastAsia="ja-JP"/>
        </w:rPr>
        <w:t xml:space="preserve"> 1.1.</w:t>
      </w:r>
    </w:p>
    <w:p w:rsidR="00651D13" w:rsidRPr="00D17312" w:rsidRDefault="00651D13">
      <w:pPr>
        <w:pStyle w:val="App1"/>
      </w:pPr>
      <w:bookmarkStart w:id="231" w:name="_Toc440855212"/>
      <w:bookmarkStart w:id="232" w:name="_Toc440855213"/>
      <w:bookmarkStart w:id="233" w:name="_Toc440855214"/>
      <w:bookmarkStart w:id="234" w:name="_Toc440855215"/>
      <w:bookmarkStart w:id="235" w:name="_Toc440855216"/>
      <w:bookmarkStart w:id="236" w:name="_Toc440855217"/>
      <w:bookmarkStart w:id="237" w:name="_Toc440855218"/>
      <w:bookmarkStart w:id="238" w:name="_Toc427949841"/>
      <w:bookmarkStart w:id="239" w:name="_Toc427949842"/>
      <w:bookmarkStart w:id="240" w:name="_Toc427949843"/>
      <w:bookmarkStart w:id="241" w:name="_Toc306587913"/>
      <w:bookmarkStart w:id="242" w:name="_Toc528829755"/>
      <w:bookmarkEnd w:id="231"/>
      <w:bookmarkEnd w:id="232"/>
      <w:bookmarkEnd w:id="233"/>
      <w:bookmarkEnd w:id="234"/>
      <w:bookmarkEnd w:id="235"/>
      <w:bookmarkEnd w:id="236"/>
      <w:bookmarkEnd w:id="237"/>
      <w:bookmarkEnd w:id="238"/>
      <w:bookmarkEnd w:id="239"/>
      <w:bookmarkEnd w:id="240"/>
      <w:r w:rsidRPr="00D17312">
        <w:lastRenderedPageBreak/>
        <w:t>Change History</w:t>
      </w:r>
      <w:r w:rsidRPr="00D17312">
        <w:tab/>
        <w:t>(Informative)</w:t>
      </w:r>
      <w:bookmarkEnd w:id="83"/>
      <w:bookmarkEnd w:id="84"/>
      <w:bookmarkEnd w:id="241"/>
      <w:bookmarkEnd w:id="242"/>
    </w:p>
    <w:p w:rsidR="00651D13" w:rsidRPr="00D17312" w:rsidRDefault="00651D13">
      <w:pPr>
        <w:pStyle w:val="App2"/>
      </w:pPr>
      <w:bookmarkStart w:id="243" w:name="_Toc44724972"/>
      <w:bookmarkStart w:id="244" w:name="_Toc51147388"/>
      <w:bookmarkStart w:id="245" w:name="_Toc51149242"/>
      <w:bookmarkStart w:id="246" w:name="_Toc306587914"/>
      <w:bookmarkStart w:id="247" w:name="_Toc528829756"/>
      <w:r w:rsidRPr="00D17312">
        <w:t>Approved Version History</w:t>
      </w:r>
      <w:bookmarkEnd w:id="243"/>
      <w:bookmarkEnd w:id="244"/>
      <w:bookmarkEnd w:id="245"/>
      <w:bookmarkEnd w:id="246"/>
      <w:bookmarkEnd w:id="2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D17312">
        <w:trPr>
          <w:tblHeader/>
          <w:jc w:val="center"/>
        </w:trPr>
        <w:tc>
          <w:tcPr>
            <w:tcW w:w="3227" w:type="dxa"/>
            <w:shd w:val="pct25" w:color="auto" w:fill="FFFFFF"/>
          </w:tcPr>
          <w:p w:rsidR="00651D13" w:rsidRPr="00D17312" w:rsidRDefault="00651D13">
            <w:pPr>
              <w:pStyle w:val="TableHead"/>
            </w:pPr>
            <w:r w:rsidRPr="00D17312">
              <w:t>Reference</w:t>
            </w:r>
          </w:p>
        </w:tc>
        <w:tc>
          <w:tcPr>
            <w:tcW w:w="1267" w:type="dxa"/>
            <w:shd w:val="pct25" w:color="auto" w:fill="FFFFFF"/>
          </w:tcPr>
          <w:p w:rsidR="00651D13" w:rsidRPr="00D17312" w:rsidRDefault="00651D13">
            <w:pPr>
              <w:pStyle w:val="TableHead"/>
            </w:pPr>
            <w:r w:rsidRPr="00D17312">
              <w:t>Date</w:t>
            </w:r>
          </w:p>
        </w:tc>
        <w:tc>
          <w:tcPr>
            <w:tcW w:w="5598" w:type="dxa"/>
            <w:shd w:val="pct25" w:color="auto" w:fill="FFFFFF"/>
          </w:tcPr>
          <w:p w:rsidR="00651D13" w:rsidRPr="00D17312" w:rsidRDefault="00651D13">
            <w:pPr>
              <w:pStyle w:val="TableHead"/>
            </w:pPr>
            <w:r w:rsidRPr="00D17312">
              <w:t>Description</w:t>
            </w:r>
          </w:p>
        </w:tc>
      </w:tr>
      <w:tr w:rsidR="00651D13" w:rsidRPr="00D17312">
        <w:trPr>
          <w:jc w:val="center"/>
        </w:trPr>
        <w:tc>
          <w:tcPr>
            <w:tcW w:w="3227" w:type="dxa"/>
          </w:tcPr>
          <w:p w:rsidR="00651D13" w:rsidRPr="00D17312" w:rsidRDefault="00330D4A">
            <w:pPr>
              <w:pStyle w:val="TableRow"/>
              <w:rPr>
                <w:sz w:val="16"/>
              </w:rPr>
            </w:pPr>
            <w:r w:rsidRPr="00330D4A">
              <w:rPr>
                <w:sz w:val="16"/>
              </w:rPr>
              <w:t>OMA-ER-Device_WebAPIs_3DP-V1_0-20181021-A</w:t>
            </w:r>
          </w:p>
        </w:tc>
        <w:tc>
          <w:tcPr>
            <w:tcW w:w="1267" w:type="dxa"/>
          </w:tcPr>
          <w:p w:rsidR="00651D13" w:rsidRPr="00D17312" w:rsidRDefault="00330D4A">
            <w:pPr>
              <w:pStyle w:val="TableRow"/>
              <w:rPr>
                <w:sz w:val="16"/>
              </w:rPr>
            </w:pPr>
            <w:r>
              <w:rPr>
                <w:sz w:val="16"/>
              </w:rPr>
              <w:t>21 Oct 2018</w:t>
            </w:r>
          </w:p>
        </w:tc>
        <w:tc>
          <w:tcPr>
            <w:tcW w:w="5598" w:type="dxa"/>
          </w:tcPr>
          <w:p w:rsidR="00330D4A" w:rsidRPr="00330D4A" w:rsidRDefault="00330D4A" w:rsidP="00330D4A">
            <w:pPr>
              <w:pStyle w:val="TableRow"/>
              <w:rPr>
                <w:sz w:val="16"/>
              </w:rPr>
            </w:pPr>
            <w:r w:rsidRPr="00330D4A">
              <w:rPr>
                <w:sz w:val="16"/>
              </w:rPr>
              <w:t>Status changed to Approved by CD</w:t>
            </w:r>
          </w:p>
          <w:p w:rsidR="00651D13" w:rsidRPr="00D17312" w:rsidRDefault="00330D4A" w:rsidP="00330D4A">
            <w:pPr>
              <w:pStyle w:val="TableRow"/>
              <w:rPr>
                <w:sz w:val="16"/>
              </w:rPr>
            </w:pPr>
            <w:r w:rsidRPr="00330D4A">
              <w:rPr>
                <w:sz w:val="16"/>
              </w:rPr>
              <w:t xml:space="preserve">   Doc Ref # OMA-CD-DWAPI-2018-0001-INP_DWAPI_3DP_V1_0_ERP_for_final_Approval</w:t>
            </w:r>
          </w:p>
        </w:tc>
      </w:tr>
    </w:tbl>
    <w:p w:rsidR="00E6157C" w:rsidRPr="00D17312" w:rsidRDefault="00E6157C" w:rsidP="00E6157C">
      <w:pPr>
        <w:pStyle w:val="App1"/>
        <w:rPr>
          <w:lang w:eastAsia="zh-CN"/>
        </w:rPr>
      </w:pPr>
      <w:bookmarkStart w:id="248" w:name="_Toc465844503"/>
      <w:bookmarkStart w:id="249" w:name="_Toc465844999"/>
      <w:bookmarkStart w:id="250" w:name="_Toc306587923"/>
      <w:bookmarkStart w:id="251" w:name="_Toc84123007"/>
      <w:bookmarkStart w:id="252" w:name="_Toc51147390"/>
      <w:bookmarkStart w:id="253" w:name="_Toc51149244"/>
      <w:bookmarkStart w:id="254" w:name="_Toc528829757"/>
      <w:bookmarkEnd w:id="248"/>
      <w:bookmarkEnd w:id="249"/>
      <w:r w:rsidRPr="00D17312">
        <w:rPr>
          <w:lang w:eastAsia="zh-CN"/>
        </w:rPr>
        <w:lastRenderedPageBreak/>
        <w:t>Call Flows</w:t>
      </w:r>
      <w:r w:rsidRPr="00D17312">
        <w:rPr>
          <w:lang w:eastAsia="zh-CN"/>
        </w:rPr>
        <w:tab/>
        <w:t>(Informative)</w:t>
      </w:r>
      <w:bookmarkEnd w:id="250"/>
      <w:bookmarkEnd w:id="254"/>
    </w:p>
    <w:p w:rsidR="00E6157C" w:rsidRPr="00D17312" w:rsidRDefault="00404B63" w:rsidP="00E6157C">
      <w:pPr>
        <w:rPr>
          <w:lang w:eastAsia="zh-CN"/>
        </w:rPr>
      </w:pPr>
      <w:r>
        <w:rPr>
          <w:lang w:eastAsia="zh-CN"/>
        </w:rPr>
        <w:t>This is a placeholder to be populated, as required.</w:t>
      </w:r>
    </w:p>
    <w:p w:rsidR="00651D13" w:rsidRPr="00D17312" w:rsidRDefault="00651D13">
      <w:pPr>
        <w:pStyle w:val="App1"/>
      </w:pPr>
      <w:bookmarkStart w:id="255" w:name="_Toc306587924"/>
      <w:bookmarkStart w:id="256" w:name="_Toc528829758"/>
      <w:r w:rsidRPr="00D17312">
        <w:lastRenderedPageBreak/>
        <w:t>Static Conformance Requirements</w:t>
      </w:r>
      <w:r w:rsidRPr="00D17312">
        <w:tab/>
        <w:t>(Normative)</w:t>
      </w:r>
      <w:bookmarkEnd w:id="251"/>
      <w:bookmarkEnd w:id="255"/>
      <w:bookmarkEnd w:id="256"/>
    </w:p>
    <w:p w:rsidR="00651D13" w:rsidRPr="00D17312" w:rsidRDefault="00651D13">
      <w:r w:rsidRPr="00D17312">
        <w:t>The notation used in this appendix is specified in [</w:t>
      </w:r>
      <w:r w:rsidR="006A527C" w:rsidRPr="00D17312">
        <w:t>SCRRULES</w:t>
      </w:r>
      <w:r w:rsidRPr="00D17312">
        <w:t>].</w:t>
      </w:r>
    </w:p>
    <w:p w:rsidR="00C4095E" w:rsidRPr="00D17312" w:rsidRDefault="00C4095E" w:rsidP="00C4095E">
      <w:pPr>
        <w:pStyle w:val="App2"/>
      </w:pPr>
      <w:bookmarkStart w:id="257" w:name="_Ref23929440"/>
      <w:bookmarkStart w:id="258" w:name="_Toc201729085"/>
      <w:bookmarkStart w:id="259" w:name="_Toc306587925"/>
      <w:bookmarkStart w:id="260" w:name="_Toc84123008"/>
      <w:bookmarkStart w:id="261" w:name="_Toc528829759"/>
      <w:r w:rsidRPr="00D17312">
        <w:t xml:space="preserve">ERDEF for </w:t>
      </w:r>
      <w:r w:rsidR="009C32D7">
        <w:t xml:space="preserve">Device </w:t>
      </w:r>
      <w:proofErr w:type="spellStart"/>
      <w:r w:rsidR="009C32D7">
        <w:t>WebAPI</w:t>
      </w:r>
      <w:proofErr w:type="spellEnd"/>
      <w:r w:rsidR="00B96019">
        <w:t xml:space="preserve"> 1.0</w:t>
      </w:r>
      <w:r w:rsidRPr="00D17312">
        <w:t xml:space="preserve"> - Client Requirements</w:t>
      </w:r>
      <w:bookmarkEnd w:id="257"/>
      <w:bookmarkEnd w:id="258"/>
      <w:bookmarkEnd w:id="259"/>
      <w:bookmarkEnd w:id="261"/>
    </w:p>
    <w:p w:rsidR="00C4095E" w:rsidRPr="00D17312" w:rsidRDefault="00C4095E" w:rsidP="00C4095E">
      <w:pPr>
        <w:autoSpaceDE w:val="0"/>
        <w:autoSpaceDN w:val="0"/>
        <w:adjustRightInd w:val="0"/>
        <w:spacing w:before="0" w:after="0"/>
      </w:pPr>
      <w:r w:rsidRPr="00D17312">
        <w:t>This section is normative</w:t>
      </w:r>
      <w:r w:rsidRPr="00D17312">
        <w:rPr>
          <w:rFonts w:ascii="Symbol,Bold" w:hAnsi="Symbol,Bold"/>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38"/>
        <w:gridCol w:w="2340"/>
        <w:gridCol w:w="3330"/>
      </w:tblGrid>
      <w:tr w:rsidR="00C4095E" w:rsidRPr="00D17312">
        <w:trPr>
          <w:jc w:val="center"/>
        </w:trPr>
        <w:tc>
          <w:tcPr>
            <w:tcW w:w="4338" w:type="dxa"/>
            <w:shd w:val="clear" w:color="auto" w:fill="D9D9D9"/>
          </w:tcPr>
          <w:p w:rsidR="00C4095E" w:rsidRPr="00D17312" w:rsidRDefault="00C4095E" w:rsidP="001F493E">
            <w:pPr>
              <w:spacing w:before="40" w:after="40"/>
              <w:jc w:val="center"/>
              <w:rPr>
                <w:b/>
                <w:bCs/>
              </w:rPr>
            </w:pPr>
            <w:r w:rsidRPr="00D17312">
              <w:rPr>
                <w:b/>
                <w:bCs/>
              </w:rPr>
              <w:t>Item</w:t>
            </w:r>
          </w:p>
        </w:tc>
        <w:tc>
          <w:tcPr>
            <w:tcW w:w="2340" w:type="dxa"/>
            <w:shd w:val="clear" w:color="auto" w:fill="D9D9D9"/>
          </w:tcPr>
          <w:p w:rsidR="00C4095E" w:rsidRPr="00D17312" w:rsidRDefault="00C4095E" w:rsidP="001F493E">
            <w:pPr>
              <w:spacing w:before="40" w:after="40"/>
              <w:jc w:val="center"/>
              <w:rPr>
                <w:b/>
                <w:bCs/>
              </w:rPr>
            </w:pPr>
            <w:r w:rsidRPr="00D17312">
              <w:rPr>
                <w:b/>
                <w:bCs/>
              </w:rPr>
              <w:t>Feature / Application</w:t>
            </w:r>
          </w:p>
        </w:tc>
        <w:tc>
          <w:tcPr>
            <w:tcW w:w="3330" w:type="dxa"/>
            <w:shd w:val="clear" w:color="auto" w:fill="D9D9D9"/>
          </w:tcPr>
          <w:p w:rsidR="00C4095E" w:rsidRPr="00D17312" w:rsidRDefault="00C4095E" w:rsidP="001F493E">
            <w:pPr>
              <w:spacing w:before="40" w:after="40"/>
              <w:jc w:val="center"/>
              <w:rPr>
                <w:b/>
                <w:bCs/>
              </w:rPr>
            </w:pPr>
            <w:r w:rsidRPr="00D17312">
              <w:rPr>
                <w:b/>
                <w:bCs/>
              </w:rPr>
              <w:t>Requirement</w:t>
            </w:r>
          </w:p>
        </w:tc>
      </w:tr>
      <w:tr w:rsidR="00C4095E" w:rsidRPr="00D17312">
        <w:trPr>
          <w:jc w:val="center"/>
        </w:trPr>
        <w:tc>
          <w:tcPr>
            <w:tcW w:w="4338" w:type="dxa"/>
          </w:tcPr>
          <w:p w:rsidR="00C4095E" w:rsidRPr="00D9793D" w:rsidRDefault="00C4095E" w:rsidP="005C4DF7">
            <w:pPr>
              <w:spacing w:before="40" w:after="40"/>
              <w:rPr>
                <w:lang w:val="it-IT"/>
              </w:rPr>
            </w:pPr>
            <w:r w:rsidRPr="00D9793D">
              <w:rPr>
                <w:lang w:val="it-IT"/>
              </w:rPr>
              <w:t>OMA-ERDEF-</w:t>
            </w:r>
            <w:r w:rsidR="009C32D7">
              <w:rPr>
                <w:lang w:val="it-IT"/>
              </w:rPr>
              <w:t>Device WebAPI</w:t>
            </w:r>
            <w:r w:rsidR="005C4DF7">
              <w:rPr>
                <w:lang w:val="it-IT"/>
              </w:rPr>
              <w:t>s</w:t>
            </w:r>
            <w:r w:rsidR="0079209F">
              <w:rPr>
                <w:lang w:val="it-IT"/>
              </w:rPr>
              <w:t xml:space="preserve"> 1.0</w:t>
            </w:r>
            <w:r w:rsidRPr="00D9793D">
              <w:rPr>
                <w:lang w:val="it-IT"/>
              </w:rPr>
              <w:t>-C-001-&lt;&lt;M/O&gt;&gt;</w:t>
            </w:r>
          </w:p>
        </w:tc>
        <w:tc>
          <w:tcPr>
            <w:tcW w:w="2340" w:type="dxa"/>
          </w:tcPr>
          <w:p w:rsidR="00C4095E" w:rsidRPr="00D17312" w:rsidRDefault="00C4095E" w:rsidP="001F493E">
            <w:pPr>
              <w:spacing w:before="40" w:after="40"/>
            </w:pPr>
          </w:p>
        </w:tc>
        <w:tc>
          <w:tcPr>
            <w:tcW w:w="3330" w:type="dxa"/>
          </w:tcPr>
          <w:p w:rsidR="00C4095E" w:rsidRPr="00D17312" w:rsidRDefault="00C4095E" w:rsidP="001F493E">
            <w:pPr>
              <w:spacing w:before="40" w:after="40"/>
            </w:pPr>
          </w:p>
        </w:tc>
      </w:tr>
    </w:tbl>
    <w:p w:rsidR="00C4095E" w:rsidRPr="00D17312" w:rsidRDefault="00107E2D" w:rsidP="00631691">
      <w:pPr>
        <w:pStyle w:val="Caption"/>
      </w:pPr>
      <w:bookmarkStart w:id="262" w:name="_Toc165867191"/>
      <w:bookmarkStart w:id="263" w:name="_Toc242841341"/>
      <w:bookmarkStart w:id="264" w:name="_Toc486819651"/>
      <w:r>
        <w:t xml:space="preserve">Table </w:t>
      </w:r>
      <w:r>
        <w:fldChar w:fldCharType="begin"/>
      </w:r>
      <w:r>
        <w:instrText xml:space="preserve"> SEQ Table \* ARABIC </w:instrText>
      </w:r>
      <w:r>
        <w:fldChar w:fldCharType="separate"/>
      </w:r>
      <w:r w:rsidR="00D44C23">
        <w:rPr>
          <w:noProof/>
        </w:rPr>
        <w:t>4</w:t>
      </w:r>
      <w:r>
        <w:fldChar w:fldCharType="end"/>
      </w:r>
      <w:r w:rsidRPr="00DA6A87">
        <w:t>: ERDEF</w:t>
      </w:r>
      <w:bookmarkEnd w:id="262"/>
      <w:bookmarkEnd w:id="263"/>
      <w:bookmarkEnd w:id="264"/>
    </w:p>
    <w:p w:rsidR="00C4095E" w:rsidRPr="00D17312" w:rsidRDefault="00C4095E" w:rsidP="00C4095E">
      <w:pPr>
        <w:pStyle w:val="App2"/>
      </w:pPr>
      <w:bookmarkStart w:id="265" w:name="_Toc465844511"/>
      <w:bookmarkStart w:id="266" w:name="_Toc465845007"/>
      <w:bookmarkStart w:id="267" w:name="_Ref21868458"/>
      <w:bookmarkStart w:id="268" w:name="_Toc201729086"/>
      <w:bookmarkStart w:id="269" w:name="_Toc306587926"/>
      <w:bookmarkStart w:id="270" w:name="_Toc528829760"/>
      <w:bookmarkEnd w:id="265"/>
      <w:bookmarkEnd w:id="266"/>
      <w:r w:rsidRPr="00D17312">
        <w:t xml:space="preserve">ERDEF for </w:t>
      </w:r>
      <w:proofErr w:type="spellStart"/>
      <w:r w:rsidR="00B96019">
        <w:t>GotAPI</w:t>
      </w:r>
      <w:proofErr w:type="spellEnd"/>
      <w:r w:rsidR="00B96019">
        <w:t xml:space="preserve"> 1.0</w:t>
      </w:r>
      <w:r w:rsidRPr="00D17312">
        <w:t xml:space="preserve"> - Server Requirements</w:t>
      </w:r>
      <w:bookmarkEnd w:id="267"/>
      <w:bookmarkEnd w:id="268"/>
      <w:bookmarkEnd w:id="269"/>
      <w:bookmarkEnd w:id="270"/>
    </w:p>
    <w:p w:rsidR="00C4095E" w:rsidRPr="00D17312" w:rsidRDefault="00C4095E" w:rsidP="00C4095E">
      <w:r w:rsidRPr="00D17312">
        <w:t>This section is normative.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38"/>
        <w:gridCol w:w="2340"/>
        <w:gridCol w:w="3330"/>
      </w:tblGrid>
      <w:tr w:rsidR="00C4095E" w:rsidRPr="00D17312">
        <w:trPr>
          <w:jc w:val="center"/>
        </w:trPr>
        <w:tc>
          <w:tcPr>
            <w:tcW w:w="4338" w:type="dxa"/>
            <w:shd w:val="clear" w:color="auto" w:fill="D9D9D9"/>
          </w:tcPr>
          <w:p w:rsidR="00C4095E" w:rsidRPr="00D17312" w:rsidRDefault="00C4095E" w:rsidP="001F493E">
            <w:pPr>
              <w:spacing w:before="40" w:after="40"/>
              <w:jc w:val="center"/>
              <w:rPr>
                <w:b/>
                <w:bCs/>
              </w:rPr>
            </w:pPr>
            <w:r w:rsidRPr="00D17312">
              <w:rPr>
                <w:b/>
                <w:bCs/>
              </w:rPr>
              <w:t>Item</w:t>
            </w:r>
          </w:p>
        </w:tc>
        <w:tc>
          <w:tcPr>
            <w:tcW w:w="2340" w:type="dxa"/>
            <w:shd w:val="clear" w:color="auto" w:fill="D9D9D9"/>
          </w:tcPr>
          <w:p w:rsidR="00C4095E" w:rsidRPr="00D17312" w:rsidRDefault="00C4095E" w:rsidP="001F493E">
            <w:pPr>
              <w:spacing w:before="40" w:after="40"/>
              <w:jc w:val="center"/>
              <w:rPr>
                <w:b/>
                <w:bCs/>
              </w:rPr>
            </w:pPr>
            <w:r w:rsidRPr="00D17312">
              <w:rPr>
                <w:b/>
                <w:bCs/>
              </w:rPr>
              <w:t>Feature / Application</w:t>
            </w:r>
          </w:p>
        </w:tc>
        <w:tc>
          <w:tcPr>
            <w:tcW w:w="3330" w:type="dxa"/>
            <w:shd w:val="clear" w:color="auto" w:fill="D9D9D9"/>
          </w:tcPr>
          <w:p w:rsidR="00C4095E" w:rsidRPr="00D17312" w:rsidRDefault="00C4095E" w:rsidP="001F493E">
            <w:pPr>
              <w:spacing w:before="40" w:after="40"/>
              <w:jc w:val="center"/>
              <w:rPr>
                <w:b/>
                <w:bCs/>
              </w:rPr>
            </w:pPr>
            <w:r w:rsidRPr="00D17312">
              <w:rPr>
                <w:b/>
                <w:bCs/>
              </w:rPr>
              <w:t>Requirement</w:t>
            </w:r>
          </w:p>
        </w:tc>
      </w:tr>
      <w:tr w:rsidR="00C4095E" w:rsidRPr="00D17312">
        <w:trPr>
          <w:jc w:val="center"/>
        </w:trPr>
        <w:tc>
          <w:tcPr>
            <w:tcW w:w="4338" w:type="dxa"/>
          </w:tcPr>
          <w:p w:rsidR="00C4095E" w:rsidRPr="00D17312" w:rsidRDefault="00C4095E" w:rsidP="001F493E">
            <w:pPr>
              <w:spacing w:before="40" w:after="40"/>
            </w:pPr>
            <w:r w:rsidRPr="00D17312">
              <w:t>OMA-ERDEF-</w:t>
            </w:r>
            <w:proofErr w:type="spellStart"/>
            <w:r w:rsidR="0079209F">
              <w:t>GotAPI</w:t>
            </w:r>
            <w:proofErr w:type="spellEnd"/>
            <w:r w:rsidR="0079209F">
              <w:t xml:space="preserve"> 1.0</w:t>
            </w:r>
            <w:r w:rsidRPr="00D17312">
              <w:t>-S-001-&lt;&lt;M/O&gt;&gt;</w:t>
            </w:r>
          </w:p>
        </w:tc>
        <w:tc>
          <w:tcPr>
            <w:tcW w:w="2340" w:type="dxa"/>
          </w:tcPr>
          <w:p w:rsidR="00C4095E" w:rsidRPr="00D17312" w:rsidRDefault="0079209F" w:rsidP="001F493E">
            <w:pPr>
              <w:spacing w:before="40" w:after="40"/>
            </w:pPr>
            <w:proofErr w:type="spellStart"/>
            <w:r>
              <w:t>GotAPI</w:t>
            </w:r>
            <w:proofErr w:type="spellEnd"/>
            <w:r>
              <w:t xml:space="preserve"> 1.0</w:t>
            </w:r>
            <w:r w:rsidR="00C4095E" w:rsidRPr="00D17312">
              <w:t xml:space="preserve"> Server</w:t>
            </w:r>
          </w:p>
        </w:tc>
        <w:tc>
          <w:tcPr>
            <w:tcW w:w="3330" w:type="dxa"/>
          </w:tcPr>
          <w:p w:rsidR="00C4095E" w:rsidRPr="00D17312" w:rsidRDefault="00C4095E" w:rsidP="001F493E">
            <w:pPr>
              <w:spacing w:before="40" w:after="40"/>
            </w:pPr>
          </w:p>
        </w:tc>
      </w:tr>
    </w:tbl>
    <w:p w:rsidR="00C4095E" w:rsidRPr="00D17312" w:rsidRDefault="00107E2D" w:rsidP="00107E2D">
      <w:pPr>
        <w:pStyle w:val="Caption"/>
      </w:pPr>
      <w:bookmarkStart w:id="271" w:name="_Toc165867192"/>
      <w:bookmarkStart w:id="272" w:name="_Toc242841342"/>
      <w:bookmarkStart w:id="273" w:name="_Toc486819652"/>
      <w:r>
        <w:t xml:space="preserve">Table </w:t>
      </w:r>
      <w:r>
        <w:fldChar w:fldCharType="begin"/>
      </w:r>
      <w:r>
        <w:instrText xml:space="preserve"> SEQ Table \* ARABIC </w:instrText>
      </w:r>
      <w:r>
        <w:fldChar w:fldCharType="separate"/>
      </w:r>
      <w:r w:rsidR="00D44C23">
        <w:rPr>
          <w:noProof/>
        </w:rPr>
        <w:t>5</w:t>
      </w:r>
      <w:r>
        <w:fldChar w:fldCharType="end"/>
      </w:r>
      <w:r w:rsidRPr="004355A3">
        <w:t xml:space="preserve">: ERDEF for </w:t>
      </w:r>
      <w:proofErr w:type="spellStart"/>
      <w:r w:rsidRPr="004355A3">
        <w:t>GotAPI</w:t>
      </w:r>
      <w:proofErr w:type="spellEnd"/>
      <w:r w:rsidRPr="004355A3">
        <w:t xml:space="preserve"> 1.0 Server-side Requirements</w:t>
      </w:r>
      <w:bookmarkEnd w:id="271"/>
      <w:bookmarkEnd w:id="272"/>
      <w:bookmarkEnd w:id="273"/>
    </w:p>
    <w:p w:rsidR="00D64E58" w:rsidRDefault="009C32D7" w:rsidP="00D64E58">
      <w:pPr>
        <w:pStyle w:val="App1"/>
        <w:rPr>
          <w:szCs w:val="36"/>
          <w:lang w:val="sv-SE" w:eastAsia="zh-CN"/>
        </w:rPr>
      </w:pPr>
      <w:bookmarkStart w:id="274" w:name="_Toc465845009"/>
      <w:bookmarkStart w:id="275" w:name="_Toc465937189"/>
      <w:bookmarkStart w:id="276" w:name="_Toc465845010"/>
      <w:bookmarkStart w:id="277" w:name="_Toc465937190"/>
      <w:bookmarkStart w:id="278" w:name="_Toc306587933"/>
      <w:bookmarkStart w:id="279" w:name="_Toc528829761"/>
      <w:bookmarkEnd w:id="252"/>
      <w:bookmarkEnd w:id="253"/>
      <w:bookmarkEnd w:id="260"/>
      <w:bookmarkEnd w:id="274"/>
      <w:bookmarkEnd w:id="275"/>
      <w:bookmarkEnd w:id="276"/>
      <w:bookmarkEnd w:id="277"/>
      <w:r>
        <w:rPr>
          <w:szCs w:val="36"/>
          <w:lang w:val="sv-SE" w:eastAsia="zh-CN"/>
        </w:rPr>
        <w:lastRenderedPageBreak/>
        <w:t>Device WebAPI</w:t>
      </w:r>
      <w:r w:rsidR="009F2425">
        <w:rPr>
          <w:szCs w:val="36"/>
          <w:lang w:val="sv-SE" w:eastAsia="zh-CN"/>
        </w:rPr>
        <w:t xml:space="preserve"> </w:t>
      </w:r>
      <w:r w:rsidR="00D64E58" w:rsidRPr="00D64E58">
        <w:rPr>
          <w:szCs w:val="36"/>
          <w:lang w:val="sv-SE" w:eastAsia="zh-CN"/>
        </w:rPr>
        <w:t>Enabler Deployment Considerations</w:t>
      </w:r>
      <w:bookmarkEnd w:id="278"/>
      <w:bookmarkEnd w:id="279"/>
    </w:p>
    <w:p w:rsidR="00B47210" w:rsidRPr="00631691" w:rsidRDefault="00404B63" w:rsidP="00B47210">
      <w:pPr>
        <w:rPr>
          <w:rFonts w:eastAsia="MS Mincho"/>
          <w:lang w:eastAsia="ja-JP"/>
        </w:rPr>
      </w:pPr>
      <w:r w:rsidRPr="00631691">
        <w:rPr>
          <w:lang w:eastAsia="zh-CN"/>
        </w:rPr>
        <w:t>This is a placeholder, to be populated as required.</w:t>
      </w:r>
    </w:p>
    <w:sectPr w:rsidR="00B47210" w:rsidRPr="00631691" w:rsidSect="00770244">
      <w:headerReference w:type="default" r:id="rId41"/>
      <w:footerReference w:type="default" r:id="rId42"/>
      <w:footerReference w:type="first" r:id="rId43"/>
      <w:pgSz w:w="12240" w:h="15840" w:code="1"/>
      <w:pgMar w:top="1440" w:right="1080" w:bottom="1152" w:left="1080" w:header="576" w:footer="576" w:gutter="0"/>
      <w:paperSrc w:first="5" w:other="5"/>
      <w:cols w:space="720"/>
      <w:titlePg/>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50134" w:rsidRDefault="00E50134">
      <w:r>
        <w:separator/>
      </w:r>
    </w:p>
  </w:endnote>
  <w:endnote w:type="continuationSeparator" w:id="0">
    <w:p w:rsidR="00E50134" w:rsidRDefault="00E501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00000013" w:usb2="00000000" w:usb3="00000000" w:csb0="0000009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SolexBold">
    <w:altName w:val="Times New Roman"/>
    <w:panose1 w:val="00000000000000000000"/>
    <w:charset w:val="00"/>
    <w:family w:val="auto"/>
    <w:notTrueType/>
    <w:pitch w:val="default"/>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Bold">
    <w:altName w:val="Times New Roman"/>
    <w:charset w:val="00"/>
    <w:family w:val="auto"/>
    <w:pitch w:val="default"/>
    <w:sig w:usb0="00000003" w:usb1="00000000" w:usb2="00000000" w:usb3="00000000" w:csb0="00000001" w:csb1="00000000"/>
  </w:font>
  <w:font w:name="Symbol,Bold">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1AE7" w:rsidRDefault="00951AE7">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sidR="00330D4A">
      <w:rPr>
        <w:bCs/>
        <w:color w:val="000000"/>
      </w:rPr>
      <w:sym w:font="Symbol" w:char="F0D3"/>
    </w:r>
    <w:r w:rsidR="00330D4A">
      <w:rPr>
        <w:bCs/>
        <w:color w:val="000000"/>
      </w:rPr>
      <w:t xml:space="preserve"> 2018 Open Mobile Alliance.</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sidR="00330D4A">
      <w:rPr>
        <w:rFonts w:ascii="Arial Narrow" w:hAnsi="Arial Narrow" w:cs="Arial"/>
        <w:lang w:val="en-US"/>
      </w:rPr>
      <w:t>Used with the permission of the Open Mobile Alliance under the terms as stated in this document</w:t>
    </w:r>
    <w:r w:rsidR="00330D4A" w:rsidRPr="006661B9">
      <w:rPr>
        <w:rFonts w:ascii="Arial Narrow" w:hAnsi="Arial Narrow" w:cs="Arial"/>
        <w:sz w:val="10"/>
        <w:szCs w:val="10"/>
        <w:lang w:val="en-US"/>
      </w:rPr>
      <w:t>.</w:t>
    </w:r>
    <w:r w:rsidR="00330D4A" w:rsidRPr="006661B9">
      <w:rPr>
        <w:rFonts w:cs="Arial"/>
        <w:color w:val="999999"/>
        <w:sz w:val="10"/>
        <w:szCs w:val="10"/>
      </w:rPr>
      <w:tab/>
    </w:r>
    <w:r w:rsidR="00330D4A">
      <w:rPr>
        <w:rFonts w:cs="Arial"/>
        <w:color w:val="969696"/>
        <w:sz w:val="10"/>
        <w:szCs w:val="10"/>
      </w:rPr>
      <w:t>[OMA-Template-CombinedRelease-20181012</w:t>
    </w:r>
    <w:r w:rsidR="00330D4A" w:rsidRPr="006661B9">
      <w:rPr>
        <w:rFonts w:cs="Arial"/>
        <w:color w:val="969696"/>
        <w:sz w:val="10"/>
        <w:szCs w:val="10"/>
      </w:rPr>
      <w:t>-I]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1AE7" w:rsidRPr="006661B9" w:rsidRDefault="00951AE7">
    <w:pPr>
      <w:pStyle w:val="Footer"/>
      <w:pBdr>
        <w:top w:val="single" w:sz="4" w:space="1" w:color="auto"/>
      </w:pBdr>
      <w:tabs>
        <w:tab w:val="right" w:pos="10080"/>
      </w:tabs>
      <w:spacing w:before="120"/>
      <w:rPr>
        <w:bCs/>
        <w:color w:val="969696"/>
        <w:sz w:val="20"/>
      </w:rPr>
    </w:pPr>
    <w:bookmarkStart w:id="280" w:name="FootText1"/>
    <w:r>
      <w:rPr>
        <w:bCs/>
        <w:color w:val="000000"/>
      </w:rPr>
      <w:sym w:font="Symbol" w:char="F0D3"/>
    </w:r>
    <w:r>
      <w:rPr>
        <w:bCs/>
        <w:color w:val="000000"/>
      </w:rPr>
      <w:t xml:space="preserve"> 201</w:t>
    </w:r>
    <w:r w:rsidR="00330D4A">
      <w:rPr>
        <w:bCs/>
        <w:color w:val="000000"/>
      </w:rPr>
      <w:t>8</w:t>
    </w:r>
    <w:r>
      <w:rPr>
        <w:bCs/>
        <w:color w:val="000000"/>
      </w:rPr>
      <w:t xml:space="preserve"> Open Mobile Alliance.</w:t>
    </w:r>
    <w:bookmarkEnd w:id="280"/>
    <w:r>
      <w:rPr>
        <w:bCs/>
        <w:color w:val="000000"/>
        <w:sz w:val="16"/>
      </w:rPr>
      <w:br/>
    </w:r>
    <w:bookmarkStart w:id="281" w:name="FootText2"/>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bookmarkStart w:id="282" w:name="TemplateName"/>
    <w:r>
      <w:rPr>
        <w:rFonts w:cs="Arial"/>
        <w:color w:val="969696"/>
        <w:sz w:val="10"/>
        <w:szCs w:val="10"/>
      </w:rPr>
      <w:t>[OMA-Template-CombinedRelease-201</w:t>
    </w:r>
    <w:r w:rsidR="00330D4A">
      <w:rPr>
        <w:rFonts w:cs="Arial"/>
        <w:color w:val="969696"/>
        <w:sz w:val="10"/>
        <w:szCs w:val="10"/>
      </w:rPr>
      <w:t>81012</w:t>
    </w:r>
    <w:r w:rsidRPr="006661B9">
      <w:rPr>
        <w:rFonts w:cs="Arial"/>
        <w:color w:val="969696"/>
        <w:sz w:val="10"/>
        <w:szCs w:val="10"/>
      </w:rPr>
      <w:t>-I]</w:t>
    </w:r>
    <w:bookmarkEnd w:id="281"/>
    <w:bookmarkEnd w:id="282"/>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50134" w:rsidRDefault="00E50134">
      <w:r>
        <w:separator/>
      </w:r>
    </w:p>
  </w:footnote>
  <w:footnote w:type="continuationSeparator" w:id="0">
    <w:p w:rsidR="00E50134" w:rsidRDefault="00E5013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1AE7" w:rsidRPr="00B20324" w:rsidRDefault="00951AE7">
    <w:pPr>
      <w:pStyle w:val="Header"/>
      <w:pBdr>
        <w:bottom w:val="single" w:sz="4" w:space="1" w:color="auto"/>
      </w:pBdr>
      <w:tabs>
        <w:tab w:val="clear" w:pos="4320"/>
        <w:tab w:val="clear" w:pos="8640"/>
        <w:tab w:val="right" w:pos="10080"/>
      </w:tabs>
      <w:spacing w:after="60"/>
      <w:rPr>
        <w:lang w:val="nb-NO"/>
      </w:rPr>
    </w:pPr>
    <w:r>
      <w:rPr>
        <w:lang w:val="nb-NO"/>
      </w:rPr>
      <w:fldChar w:fldCharType="begin"/>
    </w:r>
    <w:r>
      <w:rPr>
        <w:lang w:val="nb-NO"/>
      </w:rPr>
      <w:instrText xml:space="preserve"> REF  header \h </w:instrText>
    </w:r>
    <w:r>
      <w:rPr>
        <w:lang w:val="nb-NO"/>
      </w:rPr>
    </w:r>
    <w:r>
      <w:rPr>
        <w:lang w:val="nb-NO"/>
      </w:rPr>
      <w:fldChar w:fldCharType="separate"/>
    </w:r>
    <w:r w:rsidR="00330D4A" w:rsidRPr="000B048D">
      <w:rPr>
        <w:rStyle w:val="ZDONTMODIFY"/>
        <w:lang w:val="it-IT"/>
      </w:rPr>
      <w:t>OMA-ER-Device_WebAPI</w:t>
    </w:r>
    <w:r w:rsidR="00330D4A">
      <w:rPr>
        <w:rStyle w:val="ZDONTMODIFY"/>
        <w:lang w:val="it-IT"/>
      </w:rPr>
      <w:t>s_3DP-</w:t>
    </w:r>
    <w:r w:rsidR="00330D4A" w:rsidRPr="000B048D">
      <w:rPr>
        <w:rStyle w:val="ZDONTMODIFY"/>
        <w:lang w:val="it-IT"/>
      </w:rPr>
      <w:t>V1_0-201</w:t>
    </w:r>
    <w:r w:rsidR="00330D4A">
      <w:rPr>
        <w:rStyle w:val="ZDONTMODIFY"/>
        <w:lang w:val="it-IT"/>
      </w:rPr>
      <w:t>81021-A</w:t>
    </w:r>
    <w:r>
      <w:rPr>
        <w:lang w:val="nb-NO"/>
      </w:rPr>
      <w:fldChar w:fldCharType="end"/>
    </w:r>
    <w:r w:rsidRPr="00B20324">
      <w:rPr>
        <w:lang w:val="nb-NO"/>
      </w:rPr>
      <w:tab/>
      <w:t xml:space="preserve">Page </w:t>
    </w:r>
    <w:r>
      <w:rPr>
        <w:lang w:val="en-US"/>
      </w:rPr>
      <w:fldChar w:fldCharType="begin"/>
    </w:r>
    <w:r w:rsidRPr="00B20324">
      <w:rPr>
        <w:lang w:val="nb-NO"/>
      </w:rPr>
      <w:instrText xml:space="preserve"> PAGE </w:instrText>
    </w:r>
    <w:r>
      <w:rPr>
        <w:lang w:val="en-US"/>
      </w:rPr>
      <w:fldChar w:fldCharType="separate"/>
    </w:r>
    <w:r w:rsidR="00330D4A">
      <w:rPr>
        <w:noProof/>
        <w:lang w:val="nb-NO"/>
      </w:rPr>
      <w:t>2</w:t>
    </w:r>
    <w:r>
      <w:rPr>
        <w:lang w:val="en-US"/>
      </w:rPr>
      <w:fldChar w:fldCharType="end"/>
    </w:r>
    <w:r w:rsidRPr="00B20324">
      <w:rPr>
        <w:lang w:val="nb-NO"/>
      </w:rPr>
      <w:t xml:space="preserve"> </w:t>
    </w:r>
    <w:r>
      <w:fldChar w:fldCharType="begin"/>
    </w:r>
    <w:r w:rsidRPr="00B20324">
      <w:rPr>
        <w:lang w:val="nb-NO"/>
      </w:rPr>
      <w:instrText xml:space="preserve">2AGE </w:instrText>
    </w:r>
    <w:r>
      <w:fldChar w:fldCharType="separate"/>
    </w:r>
    <w:r w:rsidRPr="00B20324">
      <w:rPr>
        <w:lang w:val="nb-NO"/>
      </w:rPr>
      <w:t xml:space="preserve"> V</w:t>
    </w:r>
    <w:r>
      <w:fldChar w:fldCharType="end"/>
    </w:r>
    <w:r w:rsidRPr="00B20324">
      <w:rPr>
        <w:lang w:val="nb-NO"/>
      </w:rPr>
      <w:t>(</w:t>
    </w:r>
    <w:r>
      <w:fldChar w:fldCharType="begin"/>
    </w:r>
    <w:r w:rsidRPr="00B20324">
      <w:rPr>
        <w:lang w:val="nb-NO"/>
      </w:rPr>
      <w:instrText xml:space="preserve"> NUMPAGES </w:instrText>
    </w:r>
    <w:r>
      <w:fldChar w:fldCharType="separate"/>
    </w:r>
    <w:r w:rsidR="00330D4A">
      <w:rPr>
        <w:noProof/>
        <w:lang w:val="nb-NO"/>
      </w:rPr>
      <w:t>36</w:t>
    </w:r>
    <w:r>
      <w:fldChar w:fldCharType="end"/>
    </w:r>
    <w:r w:rsidRPr="00B20324">
      <w:rPr>
        <w:lang w:val="nb-NO"/>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C"/>
    <w:multiLevelType w:val="multilevel"/>
    <w:tmpl w:val="0000000C"/>
    <w:lvl w:ilvl="0">
      <w:start w:val="1"/>
      <w:numFmt w:val="bullet"/>
      <w:lvlText w:val=""/>
      <w:lvlJc w:val="left"/>
      <w:pPr>
        <w:tabs>
          <w:tab w:val="num" w:pos="720"/>
        </w:tabs>
        <w:ind w:left="720" w:hanging="360"/>
      </w:pPr>
      <w:rPr>
        <w:rFonts w:ascii="Symbol" w:hAnsi="Symbol" w:cs="Webdings"/>
      </w:rPr>
    </w:lvl>
    <w:lvl w:ilvl="1">
      <w:start w:val="1"/>
      <w:numFmt w:val="bullet"/>
      <w:lvlText w:val="◦"/>
      <w:lvlJc w:val="left"/>
      <w:pPr>
        <w:tabs>
          <w:tab w:val="num" w:pos="1080"/>
        </w:tabs>
        <w:ind w:left="1080" w:hanging="360"/>
      </w:pPr>
      <w:rPr>
        <w:rFonts w:ascii="OpenSymbol" w:hAnsi="OpenSymbol" w:cs="Webdings"/>
      </w:rPr>
    </w:lvl>
    <w:lvl w:ilvl="2">
      <w:start w:val="1"/>
      <w:numFmt w:val="bullet"/>
      <w:lvlText w:val="▪"/>
      <w:lvlJc w:val="left"/>
      <w:pPr>
        <w:tabs>
          <w:tab w:val="num" w:pos="1440"/>
        </w:tabs>
        <w:ind w:left="1440" w:hanging="360"/>
      </w:pPr>
      <w:rPr>
        <w:rFonts w:ascii="OpenSymbol" w:hAnsi="OpenSymbol" w:cs="Webdings"/>
      </w:rPr>
    </w:lvl>
    <w:lvl w:ilvl="3">
      <w:start w:val="1"/>
      <w:numFmt w:val="bullet"/>
      <w:lvlText w:val=""/>
      <w:lvlJc w:val="left"/>
      <w:pPr>
        <w:tabs>
          <w:tab w:val="num" w:pos="1800"/>
        </w:tabs>
        <w:ind w:left="1800" w:hanging="360"/>
      </w:pPr>
      <w:rPr>
        <w:rFonts w:ascii="Symbol" w:hAnsi="Symbol" w:cs="Webdings"/>
      </w:rPr>
    </w:lvl>
    <w:lvl w:ilvl="4">
      <w:start w:val="1"/>
      <w:numFmt w:val="bullet"/>
      <w:lvlText w:val="◦"/>
      <w:lvlJc w:val="left"/>
      <w:pPr>
        <w:tabs>
          <w:tab w:val="num" w:pos="2160"/>
        </w:tabs>
        <w:ind w:left="2160" w:hanging="360"/>
      </w:pPr>
      <w:rPr>
        <w:rFonts w:ascii="OpenSymbol" w:hAnsi="OpenSymbol" w:cs="Webdings"/>
      </w:rPr>
    </w:lvl>
    <w:lvl w:ilvl="5">
      <w:start w:val="1"/>
      <w:numFmt w:val="bullet"/>
      <w:lvlText w:val="▪"/>
      <w:lvlJc w:val="left"/>
      <w:pPr>
        <w:tabs>
          <w:tab w:val="num" w:pos="2520"/>
        </w:tabs>
        <w:ind w:left="2520" w:hanging="360"/>
      </w:pPr>
      <w:rPr>
        <w:rFonts w:ascii="OpenSymbol" w:hAnsi="OpenSymbol" w:cs="Webdings"/>
      </w:rPr>
    </w:lvl>
    <w:lvl w:ilvl="6">
      <w:start w:val="1"/>
      <w:numFmt w:val="bullet"/>
      <w:lvlText w:val=""/>
      <w:lvlJc w:val="left"/>
      <w:pPr>
        <w:tabs>
          <w:tab w:val="num" w:pos="2880"/>
        </w:tabs>
        <w:ind w:left="2880" w:hanging="360"/>
      </w:pPr>
      <w:rPr>
        <w:rFonts w:ascii="Symbol" w:hAnsi="Symbol" w:cs="Webdings"/>
      </w:rPr>
    </w:lvl>
    <w:lvl w:ilvl="7">
      <w:start w:val="1"/>
      <w:numFmt w:val="bullet"/>
      <w:lvlText w:val="◦"/>
      <w:lvlJc w:val="left"/>
      <w:pPr>
        <w:tabs>
          <w:tab w:val="num" w:pos="3240"/>
        </w:tabs>
        <w:ind w:left="3240" w:hanging="360"/>
      </w:pPr>
      <w:rPr>
        <w:rFonts w:ascii="OpenSymbol" w:hAnsi="OpenSymbol" w:cs="Webdings"/>
      </w:rPr>
    </w:lvl>
    <w:lvl w:ilvl="8">
      <w:start w:val="1"/>
      <w:numFmt w:val="bullet"/>
      <w:lvlText w:val="▪"/>
      <w:lvlJc w:val="left"/>
      <w:pPr>
        <w:tabs>
          <w:tab w:val="num" w:pos="3600"/>
        </w:tabs>
        <w:ind w:left="3600" w:hanging="360"/>
      </w:pPr>
      <w:rPr>
        <w:rFonts w:ascii="OpenSymbol" w:hAnsi="OpenSymbol" w:cs="Webdings"/>
      </w:rPr>
    </w:lvl>
  </w:abstractNum>
  <w:abstractNum w:abstractNumId="1">
    <w:nsid w:val="09B0583F"/>
    <w:multiLevelType w:val="hybridMultilevel"/>
    <w:tmpl w:val="CB983952"/>
    <w:lvl w:ilvl="0" w:tplc="F47E0E9C">
      <w:start w:val="1"/>
      <w:numFmt w:val="decimal"/>
      <w:lvlText w:val="%1."/>
      <w:lvlJc w:val="left"/>
      <w:pPr>
        <w:ind w:left="816" w:hanging="720"/>
      </w:pPr>
      <w:rPr>
        <w:rFonts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nsid w:val="0DE955DC"/>
    <w:multiLevelType w:val="hybridMultilevel"/>
    <w:tmpl w:val="D4ECDC8C"/>
    <w:lvl w:ilvl="0" w:tplc="00E25D46">
      <w:numFmt w:val="bullet"/>
      <w:lvlText w:val=""/>
      <w:lvlJc w:val="left"/>
      <w:pPr>
        <w:ind w:left="720" w:hanging="360"/>
      </w:pPr>
      <w:rPr>
        <w:rFonts w:ascii="Symbol" w:eastAsia="Times New Roman" w:hAnsi="Symbol" w:cs="Times New Roman" w:hint="default"/>
      </w:rPr>
    </w:lvl>
    <w:lvl w:ilvl="1" w:tplc="9A065852" w:tentative="1">
      <w:start w:val="1"/>
      <w:numFmt w:val="bullet"/>
      <w:lvlText w:val="o"/>
      <w:lvlJc w:val="left"/>
      <w:pPr>
        <w:ind w:left="1440" w:hanging="360"/>
      </w:pPr>
      <w:rPr>
        <w:rFonts w:ascii="Courier New" w:hAnsi="Courier New" w:cs="Courier New" w:hint="default"/>
      </w:rPr>
    </w:lvl>
    <w:lvl w:ilvl="2" w:tplc="D69E1768" w:tentative="1">
      <w:start w:val="1"/>
      <w:numFmt w:val="bullet"/>
      <w:lvlText w:val=""/>
      <w:lvlJc w:val="left"/>
      <w:pPr>
        <w:ind w:left="2160" w:hanging="360"/>
      </w:pPr>
      <w:rPr>
        <w:rFonts w:ascii="Wingdings" w:hAnsi="Wingdings" w:hint="default"/>
      </w:rPr>
    </w:lvl>
    <w:lvl w:ilvl="3" w:tplc="44FA8494" w:tentative="1">
      <w:start w:val="1"/>
      <w:numFmt w:val="bullet"/>
      <w:lvlText w:val=""/>
      <w:lvlJc w:val="left"/>
      <w:pPr>
        <w:ind w:left="2880" w:hanging="360"/>
      </w:pPr>
      <w:rPr>
        <w:rFonts w:ascii="Symbol" w:hAnsi="Symbol" w:hint="default"/>
      </w:rPr>
    </w:lvl>
    <w:lvl w:ilvl="4" w:tplc="A6A20648" w:tentative="1">
      <w:start w:val="1"/>
      <w:numFmt w:val="bullet"/>
      <w:lvlText w:val="o"/>
      <w:lvlJc w:val="left"/>
      <w:pPr>
        <w:ind w:left="3600" w:hanging="360"/>
      </w:pPr>
      <w:rPr>
        <w:rFonts w:ascii="Courier New" w:hAnsi="Courier New" w:cs="Courier New" w:hint="default"/>
      </w:rPr>
    </w:lvl>
    <w:lvl w:ilvl="5" w:tplc="44C497C8" w:tentative="1">
      <w:start w:val="1"/>
      <w:numFmt w:val="bullet"/>
      <w:lvlText w:val=""/>
      <w:lvlJc w:val="left"/>
      <w:pPr>
        <w:ind w:left="4320" w:hanging="360"/>
      </w:pPr>
      <w:rPr>
        <w:rFonts w:ascii="Wingdings" w:hAnsi="Wingdings" w:hint="default"/>
      </w:rPr>
    </w:lvl>
    <w:lvl w:ilvl="6" w:tplc="7D34D226" w:tentative="1">
      <w:start w:val="1"/>
      <w:numFmt w:val="bullet"/>
      <w:lvlText w:val=""/>
      <w:lvlJc w:val="left"/>
      <w:pPr>
        <w:ind w:left="5040" w:hanging="360"/>
      </w:pPr>
      <w:rPr>
        <w:rFonts w:ascii="Symbol" w:hAnsi="Symbol" w:hint="default"/>
      </w:rPr>
    </w:lvl>
    <w:lvl w:ilvl="7" w:tplc="7408D27C" w:tentative="1">
      <w:start w:val="1"/>
      <w:numFmt w:val="bullet"/>
      <w:lvlText w:val="o"/>
      <w:lvlJc w:val="left"/>
      <w:pPr>
        <w:ind w:left="5760" w:hanging="360"/>
      </w:pPr>
      <w:rPr>
        <w:rFonts w:ascii="Courier New" w:hAnsi="Courier New" w:cs="Courier New" w:hint="default"/>
      </w:rPr>
    </w:lvl>
    <w:lvl w:ilvl="8" w:tplc="8FEE25FC" w:tentative="1">
      <w:start w:val="1"/>
      <w:numFmt w:val="bullet"/>
      <w:lvlText w:val=""/>
      <w:lvlJc w:val="left"/>
      <w:pPr>
        <w:ind w:left="6480" w:hanging="360"/>
      </w:pPr>
      <w:rPr>
        <w:rFonts w:ascii="Wingdings" w:hAnsi="Wingdings" w:hint="default"/>
      </w:rPr>
    </w:lvl>
  </w:abstractNum>
  <w:abstractNum w:abstractNumId="3">
    <w:nsid w:val="109D1900"/>
    <w:multiLevelType w:val="hybridMultilevel"/>
    <w:tmpl w:val="5C7EC408"/>
    <w:lvl w:ilvl="0" w:tplc="5288845C">
      <w:start w:val="1"/>
      <w:numFmt w:val="lowerRoman"/>
      <w:lvlText w:val="(%1)"/>
      <w:lvlJc w:val="left"/>
      <w:pPr>
        <w:ind w:left="768" w:hanging="720"/>
      </w:pPr>
      <w:rPr>
        <w:rFonts w:hint="default"/>
      </w:rPr>
    </w:lvl>
    <w:lvl w:ilvl="1" w:tplc="04090017" w:tentative="1">
      <w:start w:val="1"/>
      <w:numFmt w:val="aiueoFullWidth"/>
      <w:lvlText w:val="(%2)"/>
      <w:lvlJc w:val="left"/>
      <w:pPr>
        <w:ind w:left="888" w:hanging="420"/>
      </w:pPr>
    </w:lvl>
    <w:lvl w:ilvl="2" w:tplc="04090011" w:tentative="1">
      <w:start w:val="1"/>
      <w:numFmt w:val="decimalEnclosedCircle"/>
      <w:lvlText w:val="%3"/>
      <w:lvlJc w:val="left"/>
      <w:pPr>
        <w:ind w:left="1308" w:hanging="420"/>
      </w:pPr>
    </w:lvl>
    <w:lvl w:ilvl="3" w:tplc="0409000F" w:tentative="1">
      <w:start w:val="1"/>
      <w:numFmt w:val="decimal"/>
      <w:lvlText w:val="%4."/>
      <w:lvlJc w:val="left"/>
      <w:pPr>
        <w:ind w:left="1728" w:hanging="420"/>
      </w:pPr>
    </w:lvl>
    <w:lvl w:ilvl="4" w:tplc="04090017" w:tentative="1">
      <w:start w:val="1"/>
      <w:numFmt w:val="aiueoFullWidth"/>
      <w:lvlText w:val="(%5)"/>
      <w:lvlJc w:val="left"/>
      <w:pPr>
        <w:ind w:left="2148" w:hanging="420"/>
      </w:pPr>
    </w:lvl>
    <w:lvl w:ilvl="5" w:tplc="04090011" w:tentative="1">
      <w:start w:val="1"/>
      <w:numFmt w:val="decimalEnclosedCircle"/>
      <w:lvlText w:val="%6"/>
      <w:lvlJc w:val="left"/>
      <w:pPr>
        <w:ind w:left="2568" w:hanging="420"/>
      </w:pPr>
    </w:lvl>
    <w:lvl w:ilvl="6" w:tplc="0409000F" w:tentative="1">
      <w:start w:val="1"/>
      <w:numFmt w:val="decimal"/>
      <w:lvlText w:val="%7."/>
      <w:lvlJc w:val="left"/>
      <w:pPr>
        <w:ind w:left="2988" w:hanging="420"/>
      </w:pPr>
    </w:lvl>
    <w:lvl w:ilvl="7" w:tplc="04090017" w:tentative="1">
      <w:start w:val="1"/>
      <w:numFmt w:val="aiueoFullWidth"/>
      <w:lvlText w:val="(%8)"/>
      <w:lvlJc w:val="left"/>
      <w:pPr>
        <w:ind w:left="3408" w:hanging="420"/>
      </w:pPr>
    </w:lvl>
    <w:lvl w:ilvl="8" w:tplc="04090011" w:tentative="1">
      <w:start w:val="1"/>
      <w:numFmt w:val="decimalEnclosedCircle"/>
      <w:lvlText w:val="%9"/>
      <w:lvlJc w:val="left"/>
      <w:pPr>
        <w:ind w:left="3828" w:hanging="420"/>
      </w:pPr>
    </w:lvl>
  </w:abstractNum>
  <w:abstractNum w:abstractNumId="4">
    <w:nsid w:val="10AB2BCC"/>
    <w:multiLevelType w:val="hybridMultilevel"/>
    <w:tmpl w:val="B0F2BD4C"/>
    <w:lvl w:ilvl="0" w:tplc="04090001">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
    <w:nsid w:val="1618430D"/>
    <w:multiLevelType w:val="hybridMultilevel"/>
    <w:tmpl w:val="FA32E37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17EE2D95"/>
    <w:multiLevelType w:val="hybridMultilevel"/>
    <w:tmpl w:val="F2703C4C"/>
    <w:lvl w:ilvl="0" w:tplc="B94C3D74">
      <w:start w:val="1"/>
      <w:numFmt w:val="decimal"/>
      <w:lvlText w:val="%1."/>
      <w:lvlJc w:val="left"/>
      <w:pPr>
        <w:ind w:left="420" w:hanging="420"/>
      </w:pPr>
      <w:rPr>
        <w:rFonts w:ascii="Times New Roman" w:eastAsia="MS Mincho" w:hAnsi="Times New Roman" w:cs="Times New Roman"/>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8">
    <w:nsid w:val="1E7C2ADF"/>
    <w:multiLevelType w:val="hybridMultilevel"/>
    <w:tmpl w:val="3A8205C6"/>
    <w:lvl w:ilvl="0" w:tplc="1CE01E78">
      <w:start w:val="1"/>
      <w:numFmt w:val="decimal"/>
      <w:lvlText w:val="%1."/>
      <w:lvlJc w:val="left"/>
      <w:pPr>
        <w:ind w:left="720" w:hanging="360"/>
      </w:pPr>
      <w:rPr>
        <w:rFonts w:hint="default"/>
      </w:rPr>
    </w:lvl>
    <w:lvl w:ilvl="1" w:tplc="272AC82C">
      <w:start w:val="1"/>
      <w:numFmt w:val="lowerLetter"/>
      <w:lvlText w:val="%2."/>
      <w:lvlJc w:val="left"/>
      <w:pPr>
        <w:ind w:left="1440" w:hanging="360"/>
      </w:pPr>
    </w:lvl>
    <w:lvl w:ilvl="2" w:tplc="E0D28E62" w:tentative="1">
      <w:start w:val="1"/>
      <w:numFmt w:val="lowerRoman"/>
      <w:lvlText w:val="%3."/>
      <w:lvlJc w:val="right"/>
      <w:pPr>
        <w:ind w:left="2160" w:hanging="180"/>
      </w:pPr>
    </w:lvl>
    <w:lvl w:ilvl="3" w:tplc="B9E2949E" w:tentative="1">
      <w:start w:val="1"/>
      <w:numFmt w:val="decimal"/>
      <w:lvlText w:val="%4."/>
      <w:lvlJc w:val="left"/>
      <w:pPr>
        <w:ind w:left="2880" w:hanging="360"/>
      </w:pPr>
    </w:lvl>
    <w:lvl w:ilvl="4" w:tplc="F1E0DD2C" w:tentative="1">
      <w:start w:val="1"/>
      <w:numFmt w:val="lowerLetter"/>
      <w:lvlText w:val="%5."/>
      <w:lvlJc w:val="left"/>
      <w:pPr>
        <w:ind w:left="3600" w:hanging="360"/>
      </w:pPr>
    </w:lvl>
    <w:lvl w:ilvl="5" w:tplc="6896AB9A" w:tentative="1">
      <w:start w:val="1"/>
      <w:numFmt w:val="lowerRoman"/>
      <w:lvlText w:val="%6."/>
      <w:lvlJc w:val="right"/>
      <w:pPr>
        <w:ind w:left="4320" w:hanging="180"/>
      </w:pPr>
    </w:lvl>
    <w:lvl w:ilvl="6" w:tplc="D31A1EE2" w:tentative="1">
      <w:start w:val="1"/>
      <w:numFmt w:val="decimal"/>
      <w:lvlText w:val="%7."/>
      <w:lvlJc w:val="left"/>
      <w:pPr>
        <w:ind w:left="5040" w:hanging="360"/>
      </w:pPr>
    </w:lvl>
    <w:lvl w:ilvl="7" w:tplc="359AB07A" w:tentative="1">
      <w:start w:val="1"/>
      <w:numFmt w:val="lowerLetter"/>
      <w:lvlText w:val="%8."/>
      <w:lvlJc w:val="left"/>
      <w:pPr>
        <w:ind w:left="5760" w:hanging="360"/>
      </w:pPr>
    </w:lvl>
    <w:lvl w:ilvl="8" w:tplc="DA14D668" w:tentative="1">
      <w:start w:val="1"/>
      <w:numFmt w:val="lowerRoman"/>
      <w:lvlText w:val="%9."/>
      <w:lvlJc w:val="right"/>
      <w:pPr>
        <w:ind w:left="6480" w:hanging="180"/>
      </w:pPr>
    </w:lvl>
  </w:abstractNum>
  <w:abstractNum w:abstractNumId="9">
    <w:nsid w:val="22013C11"/>
    <w:multiLevelType w:val="hybridMultilevel"/>
    <w:tmpl w:val="1B5857D6"/>
    <w:lvl w:ilvl="0" w:tplc="2BEED8B0">
      <w:start w:val="1"/>
      <w:numFmt w:val="bullet"/>
      <w:pStyle w:val="ComBullet"/>
      <w:lvlText w:val="o"/>
      <w:lvlJc w:val="left"/>
      <w:pPr>
        <w:tabs>
          <w:tab w:val="num" w:pos="720"/>
        </w:tabs>
        <w:ind w:left="720" w:hanging="360"/>
      </w:pPr>
      <w:rPr>
        <w:rFonts w:ascii="Courier New" w:hAnsi="Courier New" w:hint="default"/>
        <w:sz w:val="20"/>
      </w:rPr>
    </w:lvl>
    <w:lvl w:ilvl="1" w:tplc="577CC0C0" w:tentative="1">
      <w:start w:val="1"/>
      <w:numFmt w:val="bullet"/>
      <w:lvlText w:val="o"/>
      <w:lvlJc w:val="left"/>
      <w:pPr>
        <w:tabs>
          <w:tab w:val="num" w:pos="1440"/>
        </w:tabs>
        <w:ind w:left="1440" w:hanging="360"/>
      </w:pPr>
      <w:rPr>
        <w:rFonts w:ascii="Courier New" w:hAnsi="Courier New" w:hint="default"/>
      </w:rPr>
    </w:lvl>
    <w:lvl w:ilvl="2" w:tplc="080879C6" w:tentative="1">
      <w:start w:val="1"/>
      <w:numFmt w:val="bullet"/>
      <w:lvlText w:val=""/>
      <w:lvlJc w:val="left"/>
      <w:pPr>
        <w:tabs>
          <w:tab w:val="num" w:pos="2160"/>
        </w:tabs>
        <w:ind w:left="2160" w:hanging="360"/>
      </w:pPr>
      <w:rPr>
        <w:rFonts w:ascii="Wingdings" w:hAnsi="Wingdings" w:hint="default"/>
      </w:rPr>
    </w:lvl>
    <w:lvl w:ilvl="3" w:tplc="2E840C60" w:tentative="1">
      <w:start w:val="1"/>
      <w:numFmt w:val="bullet"/>
      <w:lvlText w:val=""/>
      <w:lvlJc w:val="left"/>
      <w:pPr>
        <w:tabs>
          <w:tab w:val="num" w:pos="2880"/>
        </w:tabs>
        <w:ind w:left="2880" w:hanging="360"/>
      </w:pPr>
      <w:rPr>
        <w:rFonts w:ascii="Symbol" w:hAnsi="Symbol" w:hint="default"/>
      </w:rPr>
    </w:lvl>
    <w:lvl w:ilvl="4" w:tplc="0C6A849A" w:tentative="1">
      <w:start w:val="1"/>
      <w:numFmt w:val="bullet"/>
      <w:lvlText w:val="o"/>
      <w:lvlJc w:val="left"/>
      <w:pPr>
        <w:tabs>
          <w:tab w:val="num" w:pos="3600"/>
        </w:tabs>
        <w:ind w:left="3600" w:hanging="360"/>
      </w:pPr>
      <w:rPr>
        <w:rFonts w:ascii="Courier New" w:hAnsi="Courier New" w:hint="default"/>
      </w:rPr>
    </w:lvl>
    <w:lvl w:ilvl="5" w:tplc="A8D6B742" w:tentative="1">
      <w:start w:val="1"/>
      <w:numFmt w:val="bullet"/>
      <w:lvlText w:val=""/>
      <w:lvlJc w:val="left"/>
      <w:pPr>
        <w:tabs>
          <w:tab w:val="num" w:pos="4320"/>
        </w:tabs>
        <w:ind w:left="4320" w:hanging="360"/>
      </w:pPr>
      <w:rPr>
        <w:rFonts w:ascii="Wingdings" w:hAnsi="Wingdings" w:hint="default"/>
      </w:rPr>
    </w:lvl>
    <w:lvl w:ilvl="6" w:tplc="0A90B6D2" w:tentative="1">
      <w:start w:val="1"/>
      <w:numFmt w:val="bullet"/>
      <w:lvlText w:val=""/>
      <w:lvlJc w:val="left"/>
      <w:pPr>
        <w:tabs>
          <w:tab w:val="num" w:pos="5040"/>
        </w:tabs>
        <w:ind w:left="5040" w:hanging="360"/>
      </w:pPr>
      <w:rPr>
        <w:rFonts w:ascii="Symbol" w:hAnsi="Symbol" w:hint="default"/>
      </w:rPr>
    </w:lvl>
    <w:lvl w:ilvl="7" w:tplc="1CAC3634" w:tentative="1">
      <w:start w:val="1"/>
      <w:numFmt w:val="bullet"/>
      <w:lvlText w:val="o"/>
      <w:lvlJc w:val="left"/>
      <w:pPr>
        <w:tabs>
          <w:tab w:val="num" w:pos="5760"/>
        </w:tabs>
        <w:ind w:left="5760" w:hanging="360"/>
      </w:pPr>
      <w:rPr>
        <w:rFonts w:ascii="Courier New" w:hAnsi="Courier New" w:hint="default"/>
      </w:rPr>
    </w:lvl>
    <w:lvl w:ilvl="8" w:tplc="BA1E9AD4" w:tentative="1">
      <w:start w:val="1"/>
      <w:numFmt w:val="bullet"/>
      <w:lvlText w:val=""/>
      <w:lvlJc w:val="left"/>
      <w:pPr>
        <w:tabs>
          <w:tab w:val="num" w:pos="6480"/>
        </w:tabs>
        <w:ind w:left="6480" w:hanging="360"/>
      </w:pPr>
      <w:rPr>
        <w:rFonts w:ascii="Wingdings" w:hAnsi="Wingdings" w:hint="default"/>
      </w:rPr>
    </w:lvl>
  </w:abstractNum>
  <w:abstractNum w:abstractNumId="10">
    <w:nsid w:val="22B41037"/>
    <w:multiLevelType w:val="hybridMultilevel"/>
    <w:tmpl w:val="DC8A2D7A"/>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A316187"/>
    <w:multiLevelType w:val="hybridMultilevel"/>
    <w:tmpl w:val="5C7EC408"/>
    <w:lvl w:ilvl="0" w:tplc="5288845C">
      <w:start w:val="1"/>
      <w:numFmt w:val="lowerRoman"/>
      <w:lvlText w:val="(%1)"/>
      <w:lvlJc w:val="left"/>
      <w:pPr>
        <w:ind w:left="768" w:hanging="720"/>
      </w:pPr>
      <w:rPr>
        <w:rFonts w:hint="default"/>
      </w:rPr>
    </w:lvl>
    <w:lvl w:ilvl="1" w:tplc="04090017" w:tentative="1">
      <w:start w:val="1"/>
      <w:numFmt w:val="aiueoFullWidth"/>
      <w:lvlText w:val="(%2)"/>
      <w:lvlJc w:val="left"/>
      <w:pPr>
        <w:ind w:left="888" w:hanging="420"/>
      </w:pPr>
    </w:lvl>
    <w:lvl w:ilvl="2" w:tplc="04090011" w:tentative="1">
      <w:start w:val="1"/>
      <w:numFmt w:val="decimalEnclosedCircle"/>
      <w:lvlText w:val="%3"/>
      <w:lvlJc w:val="left"/>
      <w:pPr>
        <w:ind w:left="1308" w:hanging="420"/>
      </w:pPr>
    </w:lvl>
    <w:lvl w:ilvl="3" w:tplc="0409000F" w:tentative="1">
      <w:start w:val="1"/>
      <w:numFmt w:val="decimal"/>
      <w:lvlText w:val="%4."/>
      <w:lvlJc w:val="left"/>
      <w:pPr>
        <w:ind w:left="1728" w:hanging="420"/>
      </w:pPr>
    </w:lvl>
    <w:lvl w:ilvl="4" w:tplc="04090017" w:tentative="1">
      <w:start w:val="1"/>
      <w:numFmt w:val="aiueoFullWidth"/>
      <w:lvlText w:val="(%5)"/>
      <w:lvlJc w:val="left"/>
      <w:pPr>
        <w:ind w:left="2148" w:hanging="420"/>
      </w:pPr>
    </w:lvl>
    <w:lvl w:ilvl="5" w:tplc="04090011" w:tentative="1">
      <w:start w:val="1"/>
      <w:numFmt w:val="decimalEnclosedCircle"/>
      <w:lvlText w:val="%6"/>
      <w:lvlJc w:val="left"/>
      <w:pPr>
        <w:ind w:left="2568" w:hanging="420"/>
      </w:pPr>
    </w:lvl>
    <w:lvl w:ilvl="6" w:tplc="0409000F" w:tentative="1">
      <w:start w:val="1"/>
      <w:numFmt w:val="decimal"/>
      <w:lvlText w:val="%7."/>
      <w:lvlJc w:val="left"/>
      <w:pPr>
        <w:ind w:left="2988" w:hanging="420"/>
      </w:pPr>
    </w:lvl>
    <w:lvl w:ilvl="7" w:tplc="04090017" w:tentative="1">
      <w:start w:val="1"/>
      <w:numFmt w:val="aiueoFullWidth"/>
      <w:lvlText w:val="(%8)"/>
      <w:lvlJc w:val="left"/>
      <w:pPr>
        <w:ind w:left="3408" w:hanging="420"/>
      </w:pPr>
    </w:lvl>
    <w:lvl w:ilvl="8" w:tplc="04090011" w:tentative="1">
      <w:start w:val="1"/>
      <w:numFmt w:val="decimalEnclosedCircle"/>
      <w:lvlText w:val="%9"/>
      <w:lvlJc w:val="left"/>
      <w:pPr>
        <w:ind w:left="3828" w:hanging="420"/>
      </w:pPr>
    </w:lvl>
  </w:abstractNum>
  <w:abstractNum w:abstractNumId="12">
    <w:nsid w:val="30403439"/>
    <w:multiLevelType w:val="hybridMultilevel"/>
    <w:tmpl w:val="31AAB7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0A856AF"/>
    <w:multiLevelType w:val="hybridMultilevel"/>
    <w:tmpl w:val="610EF176"/>
    <w:lvl w:ilvl="0" w:tplc="37E0FF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2AB7A42"/>
    <w:multiLevelType w:val="hybridMultilevel"/>
    <w:tmpl w:val="123497D2"/>
    <w:lvl w:ilvl="0" w:tplc="C43A7BC2">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nsid w:val="359422FD"/>
    <w:multiLevelType w:val="hybridMultilevel"/>
    <w:tmpl w:val="F27AE5C8"/>
    <w:lvl w:ilvl="0" w:tplc="0409000F">
      <w:start w:val="1"/>
      <w:numFmt w:val="bullet"/>
      <w:pStyle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6">
    <w:nsid w:val="3B2F2B82"/>
    <w:multiLevelType w:val="hybridMultilevel"/>
    <w:tmpl w:val="B7F83E66"/>
    <w:lvl w:ilvl="0" w:tplc="D3A2AEDE">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cs="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7">
    <w:nsid w:val="416E54EC"/>
    <w:multiLevelType w:val="multilevel"/>
    <w:tmpl w:val="746010F0"/>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18">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9">
    <w:nsid w:val="43E48B12"/>
    <w:multiLevelType w:val="hybridMultilevel"/>
    <w:tmpl w:val="A8CA55E0"/>
    <w:lvl w:ilvl="0" w:tplc="27C2B900">
      <w:start w:val="1"/>
      <w:numFmt w:val="decimal"/>
      <w:suff w:val="nothing"/>
      <w:lvlText w:val=""/>
      <w:lvlJc w:val="left"/>
    </w:lvl>
    <w:lvl w:ilvl="1" w:tplc="E4A66204">
      <w:numFmt w:val="decimal"/>
      <w:lvlText w:val=""/>
      <w:lvlJc w:val="left"/>
    </w:lvl>
    <w:lvl w:ilvl="2" w:tplc="AD9A5A3C">
      <w:numFmt w:val="decimal"/>
      <w:lvlText w:val=""/>
      <w:lvlJc w:val="left"/>
    </w:lvl>
    <w:lvl w:ilvl="3" w:tplc="0896C0FC">
      <w:numFmt w:val="decimal"/>
      <w:lvlText w:val=""/>
      <w:lvlJc w:val="left"/>
    </w:lvl>
    <w:lvl w:ilvl="4" w:tplc="2F6800DE">
      <w:numFmt w:val="decimal"/>
      <w:lvlText w:val=""/>
      <w:lvlJc w:val="left"/>
    </w:lvl>
    <w:lvl w:ilvl="5" w:tplc="C164C7CC">
      <w:numFmt w:val="decimal"/>
      <w:lvlText w:val=""/>
      <w:lvlJc w:val="left"/>
    </w:lvl>
    <w:lvl w:ilvl="6" w:tplc="6FB012A8">
      <w:numFmt w:val="decimal"/>
      <w:lvlText w:val=""/>
      <w:lvlJc w:val="left"/>
    </w:lvl>
    <w:lvl w:ilvl="7" w:tplc="0F4670C6">
      <w:numFmt w:val="decimal"/>
      <w:lvlText w:val=""/>
      <w:lvlJc w:val="left"/>
    </w:lvl>
    <w:lvl w:ilvl="8" w:tplc="B5F281B2">
      <w:numFmt w:val="decimal"/>
      <w:lvlText w:val=""/>
      <w:lvlJc w:val="left"/>
    </w:lvl>
  </w:abstractNum>
  <w:abstractNum w:abstractNumId="20">
    <w:nsid w:val="44B46C53"/>
    <w:multiLevelType w:val="hybridMultilevel"/>
    <w:tmpl w:val="A6E2BC9E"/>
    <w:lvl w:ilvl="0" w:tplc="0410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nsid w:val="4AA56D4D"/>
    <w:multiLevelType w:val="hybridMultilevel"/>
    <w:tmpl w:val="ABE4DCF4"/>
    <w:lvl w:ilvl="0" w:tplc="C43A7BC2">
      <w:start w:val="1"/>
      <w:numFmt w:val="bullet"/>
      <w:lvlText w:val=""/>
      <w:lvlJc w:val="left"/>
      <w:pPr>
        <w:ind w:left="360" w:hanging="36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
    <w:nsid w:val="4D8E74AD"/>
    <w:multiLevelType w:val="hybridMultilevel"/>
    <w:tmpl w:val="B0A8CE8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24">
    <w:nsid w:val="54C270AE"/>
    <w:multiLevelType w:val="hybridMultilevel"/>
    <w:tmpl w:val="2272EAD8"/>
    <w:lvl w:ilvl="0" w:tplc="C43A7BC2">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
    <w:nsid w:val="550A176A"/>
    <w:multiLevelType w:val="hybridMultilevel"/>
    <w:tmpl w:val="6DAAB166"/>
    <w:lvl w:ilvl="0" w:tplc="10DE8CC6">
      <w:start w:val="1"/>
      <w:numFmt w:val="decimal"/>
      <w:lvlText w:val="%1."/>
      <w:lvlJc w:val="left"/>
      <w:pPr>
        <w:ind w:left="816" w:hanging="720"/>
      </w:pPr>
      <w:rPr>
        <w:rFonts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nsid w:val="55352B79"/>
    <w:multiLevelType w:val="hybridMultilevel"/>
    <w:tmpl w:val="DB00071A"/>
    <w:lvl w:ilvl="0" w:tplc="4CB09354">
      <w:start w:val="1"/>
      <w:numFmt w:val="decimal"/>
      <w:lvlText w:val="%1."/>
      <w:lvlJc w:val="left"/>
      <w:pPr>
        <w:ind w:left="816" w:hanging="720"/>
      </w:pPr>
      <w:rPr>
        <w:rFonts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nsid w:val="57ED7563"/>
    <w:multiLevelType w:val="hybridMultilevel"/>
    <w:tmpl w:val="3E106E22"/>
    <w:lvl w:ilvl="0" w:tplc="C3B216EC">
      <w:start w:val="1"/>
      <w:numFmt w:val="decimal"/>
      <w:lvlText w:val="%1."/>
      <w:lvlJc w:val="left"/>
      <w:pPr>
        <w:ind w:left="816" w:hanging="720"/>
      </w:pPr>
      <w:rPr>
        <w:rFonts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587829CD"/>
    <w:multiLevelType w:val="hybridMultilevel"/>
    <w:tmpl w:val="970069B0"/>
    <w:lvl w:ilvl="0" w:tplc="0409000F">
      <w:start w:val="1"/>
      <w:numFmt w:val="decimal"/>
      <w:lvlText w:val="%1."/>
      <w:lvlJc w:val="left"/>
      <w:pPr>
        <w:ind w:left="816" w:hanging="720"/>
      </w:pPr>
      <w:rPr>
        <w:rFonts w:hint="default"/>
      </w:rPr>
    </w:lvl>
    <w:lvl w:ilvl="1" w:tplc="04090019" w:tentative="1">
      <w:start w:val="1"/>
      <w:numFmt w:val="lowerLetter"/>
      <w:lvlText w:val="%2."/>
      <w:lvlJc w:val="left"/>
      <w:pPr>
        <w:ind w:left="1488" w:hanging="360"/>
      </w:pPr>
    </w:lvl>
    <w:lvl w:ilvl="2" w:tplc="0409001B" w:tentative="1">
      <w:start w:val="1"/>
      <w:numFmt w:val="lowerRoman"/>
      <w:lvlText w:val="%3."/>
      <w:lvlJc w:val="right"/>
      <w:pPr>
        <w:ind w:left="2208" w:hanging="180"/>
      </w:pPr>
    </w:lvl>
    <w:lvl w:ilvl="3" w:tplc="0409000F" w:tentative="1">
      <w:start w:val="1"/>
      <w:numFmt w:val="decimal"/>
      <w:lvlText w:val="%4."/>
      <w:lvlJc w:val="left"/>
      <w:pPr>
        <w:ind w:left="2928" w:hanging="360"/>
      </w:pPr>
    </w:lvl>
    <w:lvl w:ilvl="4" w:tplc="04090019" w:tentative="1">
      <w:start w:val="1"/>
      <w:numFmt w:val="lowerLetter"/>
      <w:lvlText w:val="%5."/>
      <w:lvlJc w:val="left"/>
      <w:pPr>
        <w:ind w:left="3648" w:hanging="360"/>
      </w:pPr>
    </w:lvl>
    <w:lvl w:ilvl="5" w:tplc="0409001B" w:tentative="1">
      <w:start w:val="1"/>
      <w:numFmt w:val="lowerRoman"/>
      <w:lvlText w:val="%6."/>
      <w:lvlJc w:val="right"/>
      <w:pPr>
        <w:ind w:left="4368" w:hanging="180"/>
      </w:pPr>
    </w:lvl>
    <w:lvl w:ilvl="6" w:tplc="0409000F" w:tentative="1">
      <w:start w:val="1"/>
      <w:numFmt w:val="decimal"/>
      <w:lvlText w:val="%7."/>
      <w:lvlJc w:val="left"/>
      <w:pPr>
        <w:ind w:left="5088" w:hanging="360"/>
      </w:pPr>
    </w:lvl>
    <w:lvl w:ilvl="7" w:tplc="04090019" w:tentative="1">
      <w:start w:val="1"/>
      <w:numFmt w:val="lowerLetter"/>
      <w:lvlText w:val="%8."/>
      <w:lvlJc w:val="left"/>
      <w:pPr>
        <w:ind w:left="5808" w:hanging="360"/>
      </w:pPr>
    </w:lvl>
    <w:lvl w:ilvl="8" w:tplc="0409001B" w:tentative="1">
      <w:start w:val="1"/>
      <w:numFmt w:val="lowerRoman"/>
      <w:lvlText w:val="%9."/>
      <w:lvlJc w:val="right"/>
      <w:pPr>
        <w:ind w:left="6528" w:hanging="180"/>
      </w:pPr>
    </w:lvl>
  </w:abstractNum>
  <w:abstractNum w:abstractNumId="29">
    <w:nsid w:val="5A5833CF"/>
    <w:multiLevelType w:val="hybridMultilevel"/>
    <w:tmpl w:val="B84E356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nsid w:val="5C933228"/>
    <w:multiLevelType w:val="hybridMultilevel"/>
    <w:tmpl w:val="5C7EC408"/>
    <w:lvl w:ilvl="0" w:tplc="5288845C">
      <w:start w:val="1"/>
      <w:numFmt w:val="lowerRoman"/>
      <w:lvlText w:val="(%1)"/>
      <w:lvlJc w:val="left"/>
      <w:pPr>
        <w:ind w:left="768" w:hanging="720"/>
      </w:pPr>
      <w:rPr>
        <w:rFonts w:hint="default"/>
      </w:rPr>
    </w:lvl>
    <w:lvl w:ilvl="1" w:tplc="04090017" w:tentative="1">
      <w:start w:val="1"/>
      <w:numFmt w:val="aiueoFullWidth"/>
      <w:lvlText w:val="(%2)"/>
      <w:lvlJc w:val="left"/>
      <w:pPr>
        <w:ind w:left="888" w:hanging="420"/>
      </w:pPr>
    </w:lvl>
    <w:lvl w:ilvl="2" w:tplc="04090011" w:tentative="1">
      <w:start w:val="1"/>
      <w:numFmt w:val="decimalEnclosedCircle"/>
      <w:lvlText w:val="%3"/>
      <w:lvlJc w:val="left"/>
      <w:pPr>
        <w:ind w:left="1308" w:hanging="420"/>
      </w:pPr>
    </w:lvl>
    <w:lvl w:ilvl="3" w:tplc="0409000F" w:tentative="1">
      <w:start w:val="1"/>
      <w:numFmt w:val="decimal"/>
      <w:lvlText w:val="%4."/>
      <w:lvlJc w:val="left"/>
      <w:pPr>
        <w:ind w:left="1728" w:hanging="420"/>
      </w:pPr>
    </w:lvl>
    <w:lvl w:ilvl="4" w:tplc="04090017" w:tentative="1">
      <w:start w:val="1"/>
      <w:numFmt w:val="aiueoFullWidth"/>
      <w:lvlText w:val="(%5)"/>
      <w:lvlJc w:val="left"/>
      <w:pPr>
        <w:ind w:left="2148" w:hanging="420"/>
      </w:pPr>
    </w:lvl>
    <w:lvl w:ilvl="5" w:tplc="04090011" w:tentative="1">
      <w:start w:val="1"/>
      <w:numFmt w:val="decimalEnclosedCircle"/>
      <w:lvlText w:val="%6"/>
      <w:lvlJc w:val="left"/>
      <w:pPr>
        <w:ind w:left="2568" w:hanging="420"/>
      </w:pPr>
    </w:lvl>
    <w:lvl w:ilvl="6" w:tplc="0409000F" w:tentative="1">
      <w:start w:val="1"/>
      <w:numFmt w:val="decimal"/>
      <w:lvlText w:val="%7."/>
      <w:lvlJc w:val="left"/>
      <w:pPr>
        <w:ind w:left="2988" w:hanging="420"/>
      </w:pPr>
    </w:lvl>
    <w:lvl w:ilvl="7" w:tplc="04090017" w:tentative="1">
      <w:start w:val="1"/>
      <w:numFmt w:val="aiueoFullWidth"/>
      <w:lvlText w:val="(%8)"/>
      <w:lvlJc w:val="left"/>
      <w:pPr>
        <w:ind w:left="3408" w:hanging="420"/>
      </w:pPr>
    </w:lvl>
    <w:lvl w:ilvl="8" w:tplc="04090011" w:tentative="1">
      <w:start w:val="1"/>
      <w:numFmt w:val="decimalEnclosedCircle"/>
      <w:lvlText w:val="%9"/>
      <w:lvlJc w:val="left"/>
      <w:pPr>
        <w:ind w:left="3828" w:hanging="420"/>
      </w:pPr>
    </w:lvl>
  </w:abstractNum>
  <w:abstractNum w:abstractNumId="31">
    <w:nsid w:val="5FD9563B"/>
    <w:multiLevelType w:val="hybridMultilevel"/>
    <w:tmpl w:val="D1F685C4"/>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5FFD4561"/>
    <w:multiLevelType w:val="hybridMultilevel"/>
    <w:tmpl w:val="0C683FA6"/>
    <w:lvl w:ilvl="0" w:tplc="607CFDA4">
      <w:start w:val="1"/>
      <w:numFmt w:val="decimal"/>
      <w:lvlText w:val="%1."/>
      <w:lvlJc w:val="left"/>
      <w:pPr>
        <w:ind w:left="567" w:hanging="471"/>
      </w:pPr>
      <w:rPr>
        <w:rFonts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nsid w:val="6267611C"/>
    <w:multiLevelType w:val="hybridMultilevel"/>
    <w:tmpl w:val="72A46B34"/>
    <w:lvl w:ilvl="0" w:tplc="FFFFFFFF">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FFFFFFFF">
      <w:start w:val="1"/>
      <w:numFmt w:val="bullet"/>
      <w:lvlText w:val=""/>
      <w:lvlJc w:val="left"/>
      <w:pPr>
        <w:tabs>
          <w:tab w:val="num" w:pos="1440"/>
        </w:tabs>
        <w:ind w:left="1440" w:hanging="360"/>
      </w:pPr>
      <w:rPr>
        <w:rFonts w:ascii="Symbol" w:hAnsi="Symbol" w:hint="default"/>
        <w:b/>
        <w:i w:val="0"/>
        <w:color w:val="800000"/>
        <w:sz w:val="20"/>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4">
    <w:nsid w:val="633C445E"/>
    <w:multiLevelType w:val="hybridMultilevel"/>
    <w:tmpl w:val="6E52B8CA"/>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5">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6">
    <w:nsid w:val="636B59C0"/>
    <w:multiLevelType w:val="hybridMultilevel"/>
    <w:tmpl w:val="ED00D8AA"/>
    <w:lvl w:ilvl="0" w:tplc="C43A7BC2">
      <w:start w:val="1"/>
      <w:numFmt w:val="bullet"/>
      <w:lvlText w:val=""/>
      <w:lvlJc w:val="left"/>
      <w:pPr>
        <w:ind w:left="720" w:hanging="360"/>
      </w:pPr>
      <w:rPr>
        <w:rFonts w:ascii="Symbol" w:hAnsi="Symbol" w:hint="default"/>
      </w:rPr>
    </w:lvl>
    <w:lvl w:ilvl="1" w:tplc="5E6A870E" w:tentative="1">
      <w:start w:val="1"/>
      <w:numFmt w:val="bullet"/>
      <w:lvlText w:val="o"/>
      <w:lvlJc w:val="left"/>
      <w:pPr>
        <w:ind w:left="1440" w:hanging="360"/>
      </w:pPr>
      <w:rPr>
        <w:rFonts w:ascii="Courier New" w:hAnsi="Courier New" w:cs="Courier New" w:hint="default"/>
      </w:rPr>
    </w:lvl>
    <w:lvl w:ilvl="2" w:tplc="A3961BEC" w:tentative="1">
      <w:start w:val="1"/>
      <w:numFmt w:val="bullet"/>
      <w:lvlText w:val=""/>
      <w:lvlJc w:val="left"/>
      <w:pPr>
        <w:ind w:left="2160" w:hanging="360"/>
      </w:pPr>
      <w:rPr>
        <w:rFonts w:ascii="Wingdings" w:hAnsi="Wingdings" w:hint="default"/>
      </w:rPr>
    </w:lvl>
    <w:lvl w:ilvl="3" w:tplc="9946ABFE" w:tentative="1">
      <w:start w:val="1"/>
      <w:numFmt w:val="bullet"/>
      <w:lvlText w:val=""/>
      <w:lvlJc w:val="left"/>
      <w:pPr>
        <w:ind w:left="2880" w:hanging="360"/>
      </w:pPr>
      <w:rPr>
        <w:rFonts w:ascii="Symbol" w:hAnsi="Symbol" w:hint="default"/>
      </w:rPr>
    </w:lvl>
    <w:lvl w:ilvl="4" w:tplc="D0025B26" w:tentative="1">
      <w:start w:val="1"/>
      <w:numFmt w:val="bullet"/>
      <w:lvlText w:val="o"/>
      <w:lvlJc w:val="left"/>
      <w:pPr>
        <w:ind w:left="3600" w:hanging="360"/>
      </w:pPr>
      <w:rPr>
        <w:rFonts w:ascii="Courier New" w:hAnsi="Courier New" w:cs="Courier New" w:hint="default"/>
      </w:rPr>
    </w:lvl>
    <w:lvl w:ilvl="5" w:tplc="13BEC05A" w:tentative="1">
      <w:start w:val="1"/>
      <w:numFmt w:val="bullet"/>
      <w:lvlText w:val=""/>
      <w:lvlJc w:val="left"/>
      <w:pPr>
        <w:ind w:left="4320" w:hanging="360"/>
      </w:pPr>
      <w:rPr>
        <w:rFonts w:ascii="Wingdings" w:hAnsi="Wingdings" w:hint="default"/>
      </w:rPr>
    </w:lvl>
    <w:lvl w:ilvl="6" w:tplc="D3C6ECE0" w:tentative="1">
      <w:start w:val="1"/>
      <w:numFmt w:val="bullet"/>
      <w:lvlText w:val=""/>
      <w:lvlJc w:val="left"/>
      <w:pPr>
        <w:ind w:left="5040" w:hanging="360"/>
      </w:pPr>
      <w:rPr>
        <w:rFonts w:ascii="Symbol" w:hAnsi="Symbol" w:hint="default"/>
      </w:rPr>
    </w:lvl>
    <w:lvl w:ilvl="7" w:tplc="FD3698DA" w:tentative="1">
      <w:start w:val="1"/>
      <w:numFmt w:val="bullet"/>
      <w:lvlText w:val="o"/>
      <w:lvlJc w:val="left"/>
      <w:pPr>
        <w:ind w:left="5760" w:hanging="360"/>
      </w:pPr>
      <w:rPr>
        <w:rFonts w:ascii="Courier New" w:hAnsi="Courier New" w:cs="Courier New" w:hint="default"/>
      </w:rPr>
    </w:lvl>
    <w:lvl w:ilvl="8" w:tplc="4EBCD9AC" w:tentative="1">
      <w:start w:val="1"/>
      <w:numFmt w:val="bullet"/>
      <w:lvlText w:val=""/>
      <w:lvlJc w:val="left"/>
      <w:pPr>
        <w:ind w:left="6480" w:hanging="360"/>
      </w:pPr>
      <w:rPr>
        <w:rFonts w:ascii="Wingdings" w:hAnsi="Wingdings" w:hint="default"/>
      </w:rPr>
    </w:lvl>
  </w:abstractNum>
  <w:abstractNum w:abstractNumId="37">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8">
    <w:nsid w:val="6A905A2D"/>
    <w:multiLevelType w:val="hybridMultilevel"/>
    <w:tmpl w:val="970069B0"/>
    <w:lvl w:ilvl="0" w:tplc="0409000F">
      <w:start w:val="1"/>
      <w:numFmt w:val="decimal"/>
      <w:lvlText w:val="%1."/>
      <w:lvlJc w:val="left"/>
      <w:pPr>
        <w:ind w:left="816" w:hanging="720"/>
      </w:pPr>
      <w:rPr>
        <w:rFonts w:hint="default"/>
      </w:rPr>
    </w:lvl>
    <w:lvl w:ilvl="1" w:tplc="04090019" w:tentative="1">
      <w:start w:val="1"/>
      <w:numFmt w:val="lowerLetter"/>
      <w:lvlText w:val="%2."/>
      <w:lvlJc w:val="left"/>
      <w:pPr>
        <w:ind w:left="1488" w:hanging="360"/>
      </w:pPr>
    </w:lvl>
    <w:lvl w:ilvl="2" w:tplc="0409001B" w:tentative="1">
      <w:start w:val="1"/>
      <w:numFmt w:val="lowerRoman"/>
      <w:lvlText w:val="%3."/>
      <w:lvlJc w:val="right"/>
      <w:pPr>
        <w:ind w:left="2208" w:hanging="180"/>
      </w:pPr>
    </w:lvl>
    <w:lvl w:ilvl="3" w:tplc="0409000F" w:tentative="1">
      <w:start w:val="1"/>
      <w:numFmt w:val="decimal"/>
      <w:lvlText w:val="%4."/>
      <w:lvlJc w:val="left"/>
      <w:pPr>
        <w:ind w:left="2928" w:hanging="360"/>
      </w:pPr>
    </w:lvl>
    <w:lvl w:ilvl="4" w:tplc="04090019" w:tentative="1">
      <w:start w:val="1"/>
      <w:numFmt w:val="lowerLetter"/>
      <w:lvlText w:val="%5."/>
      <w:lvlJc w:val="left"/>
      <w:pPr>
        <w:ind w:left="3648" w:hanging="360"/>
      </w:pPr>
    </w:lvl>
    <w:lvl w:ilvl="5" w:tplc="0409001B" w:tentative="1">
      <w:start w:val="1"/>
      <w:numFmt w:val="lowerRoman"/>
      <w:lvlText w:val="%6."/>
      <w:lvlJc w:val="right"/>
      <w:pPr>
        <w:ind w:left="4368" w:hanging="180"/>
      </w:pPr>
    </w:lvl>
    <w:lvl w:ilvl="6" w:tplc="0409000F" w:tentative="1">
      <w:start w:val="1"/>
      <w:numFmt w:val="decimal"/>
      <w:lvlText w:val="%7."/>
      <w:lvlJc w:val="left"/>
      <w:pPr>
        <w:ind w:left="5088" w:hanging="360"/>
      </w:pPr>
    </w:lvl>
    <w:lvl w:ilvl="7" w:tplc="04090019" w:tentative="1">
      <w:start w:val="1"/>
      <w:numFmt w:val="lowerLetter"/>
      <w:lvlText w:val="%8."/>
      <w:lvlJc w:val="left"/>
      <w:pPr>
        <w:ind w:left="5808" w:hanging="360"/>
      </w:pPr>
    </w:lvl>
    <w:lvl w:ilvl="8" w:tplc="0409001B" w:tentative="1">
      <w:start w:val="1"/>
      <w:numFmt w:val="lowerRoman"/>
      <w:lvlText w:val="%9."/>
      <w:lvlJc w:val="right"/>
      <w:pPr>
        <w:ind w:left="6528" w:hanging="180"/>
      </w:pPr>
    </w:lvl>
  </w:abstractNum>
  <w:abstractNum w:abstractNumId="39">
    <w:nsid w:val="6AA17A78"/>
    <w:multiLevelType w:val="hybridMultilevel"/>
    <w:tmpl w:val="3FB6B9A6"/>
    <w:lvl w:ilvl="0" w:tplc="20FCC2B2">
      <w:start w:val="1"/>
      <w:numFmt w:val="bullet"/>
      <w:lvlText w:val=""/>
      <w:lvlJc w:val="left"/>
      <w:pPr>
        <w:tabs>
          <w:tab w:val="num" w:pos="1440"/>
        </w:tabs>
        <w:ind w:left="1440" w:hanging="360"/>
      </w:pPr>
      <w:rPr>
        <w:rFonts w:ascii="Wingdings" w:hAnsi="Wingdings"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nsid w:val="71A16E9C"/>
    <w:multiLevelType w:val="hybridMultilevel"/>
    <w:tmpl w:val="ED0229BE"/>
    <w:lvl w:ilvl="0" w:tplc="60C627EE">
      <w:numFmt w:val="bullet"/>
      <w:lvlText w:val="-"/>
      <w:lvlJc w:val="left"/>
      <w:pPr>
        <w:ind w:left="2880" w:hanging="360"/>
      </w:pPr>
      <w:rPr>
        <w:rFonts w:ascii="Arial" w:eastAsia="Times New Roman" w:hAnsi="Arial" w:cs="Arial" w:hint="default"/>
      </w:rPr>
    </w:lvl>
    <w:lvl w:ilvl="1" w:tplc="52BA3E08">
      <w:start w:val="1"/>
      <w:numFmt w:val="bullet"/>
      <w:lvlText w:val="o"/>
      <w:lvlJc w:val="left"/>
      <w:pPr>
        <w:ind w:left="3600" w:hanging="360"/>
      </w:pPr>
      <w:rPr>
        <w:rFonts w:ascii="Courier New" w:hAnsi="Courier New" w:cs="Courier New" w:hint="default"/>
      </w:rPr>
    </w:lvl>
    <w:lvl w:ilvl="2" w:tplc="33F6C9AA" w:tentative="1">
      <w:start w:val="1"/>
      <w:numFmt w:val="bullet"/>
      <w:lvlText w:val=""/>
      <w:lvlJc w:val="left"/>
      <w:pPr>
        <w:ind w:left="4320" w:hanging="360"/>
      </w:pPr>
      <w:rPr>
        <w:rFonts w:ascii="Wingdings" w:hAnsi="Wingdings" w:hint="default"/>
      </w:rPr>
    </w:lvl>
    <w:lvl w:ilvl="3" w:tplc="0E58B49E" w:tentative="1">
      <w:start w:val="1"/>
      <w:numFmt w:val="bullet"/>
      <w:lvlText w:val=""/>
      <w:lvlJc w:val="left"/>
      <w:pPr>
        <w:ind w:left="5040" w:hanging="360"/>
      </w:pPr>
      <w:rPr>
        <w:rFonts w:ascii="Symbol" w:hAnsi="Symbol" w:hint="default"/>
      </w:rPr>
    </w:lvl>
    <w:lvl w:ilvl="4" w:tplc="8422985A" w:tentative="1">
      <w:start w:val="1"/>
      <w:numFmt w:val="bullet"/>
      <w:lvlText w:val="o"/>
      <w:lvlJc w:val="left"/>
      <w:pPr>
        <w:ind w:left="5760" w:hanging="360"/>
      </w:pPr>
      <w:rPr>
        <w:rFonts w:ascii="Courier New" w:hAnsi="Courier New" w:cs="Courier New" w:hint="default"/>
      </w:rPr>
    </w:lvl>
    <w:lvl w:ilvl="5" w:tplc="360A9EA8" w:tentative="1">
      <w:start w:val="1"/>
      <w:numFmt w:val="bullet"/>
      <w:lvlText w:val=""/>
      <w:lvlJc w:val="left"/>
      <w:pPr>
        <w:ind w:left="6480" w:hanging="360"/>
      </w:pPr>
      <w:rPr>
        <w:rFonts w:ascii="Wingdings" w:hAnsi="Wingdings" w:hint="default"/>
      </w:rPr>
    </w:lvl>
    <w:lvl w:ilvl="6" w:tplc="31F633AC" w:tentative="1">
      <w:start w:val="1"/>
      <w:numFmt w:val="bullet"/>
      <w:lvlText w:val=""/>
      <w:lvlJc w:val="left"/>
      <w:pPr>
        <w:ind w:left="7200" w:hanging="360"/>
      </w:pPr>
      <w:rPr>
        <w:rFonts w:ascii="Symbol" w:hAnsi="Symbol" w:hint="default"/>
      </w:rPr>
    </w:lvl>
    <w:lvl w:ilvl="7" w:tplc="B088044C" w:tentative="1">
      <w:start w:val="1"/>
      <w:numFmt w:val="bullet"/>
      <w:lvlText w:val="o"/>
      <w:lvlJc w:val="left"/>
      <w:pPr>
        <w:ind w:left="7920" w:hanging="360"/>
      </w:pPr>
      <w:rPr>
        <w:rFonts w:ascii="Courier New" w:hAnsi="Courier New" w:cs="Courier New" w:hint="default"/>
      </w:rPr>
    </w:lvl>
    <w:lvl w:ilvl="8" w:tplc="19925DD6" w:tentative="1">
      <w:start w:val="1"/>
      <w:numFmt w:val="bullet"/>
      <w:lvlText w:val=""/>
      <w:lvlJc w:val="left"/>
      <w:pPr>
        <w:ind w:left="8640" w:hanging="360"/>
      </w:pPr>
      <w:rPr>
        <w:rFonts w:ascii="Wingdings" w:hAnsi="Wingdings" w:hint="default"/>
      </w:rPr>
    </w:lvl>
  </w:abstractNum>
  <w:abstractNum w:abstractNumId="41">
    <w:nsid w:val="7614292B"/>
    <w:multiLevelType w:val="hybridMultilevel"/>
    <w:tmpl w:val="D5F24BE0"/>
    <w:lvl w:ilvl="0" w:tplc="04090001">
      <w:start w:val="1"/>
      <w:numFmt w:val="bullet"/>
      <w:pStyle w:val="Bullet2"/>
      <w:lvlText w:val="o"/>
      <w:lvlJc w:val="left"/>
      <w:pPr>
        <w:tabs>
          <w:tab w:val="num" w:pos="720"/>
        </w:tabs>
        <w:ind w:left="720"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nsid w:val="77DC01E5"/>
    <w:multiLevelType w:val="hybridMultilevel"/>
    <w:tmpl w:val="B212DD4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3">
    <w:nsid w:val="78605C53"/>
    <w:multiLevelType w:val="hybridMultilevel"/>
    <w:tmpl w:val="6DAAB166"/>
    <w:lvl w:ilvl="0" w:tplc="10DE8CC6">
      <w:start w:val="1"/>
      <w:numFmt w:val="decimal"/>
      <w:lvlText w:val="%1."/>
      <w:lvlJc w:val="left"/>
      <w:pPr>
        <w:ind w:left="816" w:hanging="720"/>
      </w:pPr>
      <w:rPr>
        <w:rFonts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nsid w:val="78EE0B13"/>
    <w:multiLevelType w:val="hybridMultilevel"/>
    <w:tmpl w:val="24A6598A"/>
    <w:lvl w:ilvl="0" w:tplc="8E5CECFA">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6">
    <w:nsid w:val="7B536756"/>
    <w:multiLevelType w:val="hybridMultilevel"/>
    <w:tmpl w:val="90EE7720"/>
    <w:lvl w:ilvl="0" w:tplc="FFFFFFFF">
      <w:start w:val="1"/>
      <w:numFmt w:val="bullet"/>
      <w:pStyle w:val="Bul1"/>
      <w:lvlText w:val=""/>
      <w:lvlJc w:val="left"/>
      <w:pPr>
        <w:tabs>
          <w:tab w:val="num" w:pos="1080"/>
        </w:tabs>
        <w:ind w:left="1080" w:hanging="360"/>
      </w:pPr>
      <w:rPr>
        <w:rFonts w:ascii="Symbol" w:hAnsi="Symbol" w:hint="default"/>
      </w:rPr>
    </w:lvl>
    <w:lvl w:ilvl="1" w:tplc="0409000B" w:tentative="1">
      <w:start w:val="1"/>
      <w:numFmt w:val="bullet"/>
      <w:lvlText w:val="o"/>
      <w:lvlJc w:val="left"/>
      <w:pPr>
        <w:tabs>
          <w:tab w:val="num" w:pos="1800"/>
        </w:tabs>
        <w:ind w:left="1800" w:hanging="360"/>
      </w:pPr>
      <w:rPr>
        <w:rFonts w:ascii="Courier New" w:hAnsi="Courier New" w:hint="default"/>
      </w:rPr>
    </w:lvl>
    <w:lvl w:ilvl="2" w:tplc="0409000D"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B" w:tentative="1">
      <w:start w:val="1"/>
      <w:numFmt w:val="bullet"/>
      <w:lvlText w:val="o"/>
      <w:lvlJc w:val="left"/>
      <w:pPr>
        <w:tabs>
          <w:tab w:val="num" w:pos="3960"/>
        </w:tabs>
        <w:ind w:left="3960" w:hanging="360"/>
      </w:pPr>
      <w:rPr>
        <w:rFonts w:ascii="Courier New" w:hAnsi="Courier New" w:hint="default"/>
      </w:rPr>
    </w:lvl>
    <w:lvl w:ilvl="5" w:tplc="0409000D"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B" w:tentative="1">
      <w:start w:val="1"/>
      <w:numFmt w:val="bullet"/>
      <w:lvlText w:val="o"/>
      <w:lvlJc w:val="left"/>
      <w:pPr>
        <w:tabs>
          <w:tab w:val="num" w:pos="6120"/>
        </w:tabs>
        <w:ind w:left="6120" w:hanging="360"/>
      </w:pPr>
      <w:rPr>
        <w:rFonts w:ascii="Courier New" w:hAnsi="Courier New" w:hint="default"/>
      </w:rPr>
    </w:lvl>
    <w:lvl w:ilvl="8" w:tplc="0409000D" w:tentative="1">
      <w:start w:val="1"/>
      <w:numFmt w:val="bullet"/>
      <w:lvlText w:val=""/>
      <w:lvlJc w:val="left"/>
      <w:pPr>
        <w:tabs>
          <w:tab w:val="num" w:pos="6840"/>
        </w:tabs>
        <w:ind w:left="6840" w:hanging="360"/>
      </w:pPr>
      <w:rPr>
        <w:rFonts w:ascii="Wingdings" w:hAnsi="Wingdings" w:hint="default"/>
      </w:rPr>
    </w:lvl>
  </w:abstractNum>
  <w:abstractNum w:abstractNumId="47">
    <w:nsid w:val="7BB35943"/>
    <w:multiLevelType w:val="hybridMultilevel"/>
    <w:tmpl w:val="5D8411A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
    <w:nsid w:val="7C812270"/>
    <w:multiLevelType w:val="hybridMultilevel"/>
    <w:tmpl w:val="937A2CFA"/>
    <w:lvl w:ilvl="0" w:tplc="91F8428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9">
    <w:nsid w:val="7D253FFA"/>
    <w:multiLevelType w:val="hybridMultilevel"/>
    <w:tmpl w:val="CD281A90"/>
    <w:lvl w:ilvl="0" w:tplc="CFDCD9D6">
      <w:start w:val="1"/>
      <w:numFmt w:val="decimal"/>
      <w:pStyle w:val="NumList1"/>
      <w:lvlText w:val="%1."/>
      <w:lvlJc w:val="left"/>
      <w:pPr>
        <w:tabs>
          <w:tab w:val="num" w:pos="792"/>
        </w:tabs>
        <w:ind w:left="792" w:hanging="360"/>
      </w:pPr>
    </w:lvl>
    <w:lvl w:ilvl="1" w:tplc="87D2F5F8">
      <w:start w:val="1"/>
      <w:numFmt w:val="lowerLetter"/>
      <w:lvlText w:val="%2."/>
      <w:lvlJc w:val="left"/>
      <w:pPr>
        <w:tabs>
          <w:tab w:val="num" w:pos="1512"/>
        </w:tabs>
        <w:ind w:left="1512" w:hanging="360"/>
      </w:pPr>
    </w:lvl>
    <w:lvl w:ilvl="2" w:tplc="E356F56A" w:tentative="1">
      <w:start w:val="1"/>
      <w:numFmt w:val="lowerRoman"/>
      <w:lvlText w:val="%3."/>
      <w:lvlJc w:val="right"/>
      <w:pPr>
        <w:tabs>
          <w:tab w:val="num" w:pos="2232"/>
        </w:tabs>
        <w:ind w:left="2232" w:hanging="180"/>
      </w:pPr>
    </w:lvl>
    <w:lvl w:ilvl="3" w:tplc="8002317C" w:tentative="1">
      <w:start w:val="1"/>
      <w:numFmt w:val="decimal"/>
      <w:lvlText w:val="%4."/>
      <w:lvlJc w:val="left"/>
      <w:pPr>
        <w:tabs>
          <w:tab w:val="num" w:pos="2952"/>
        </w:tabs>
        <w:ind w:left="2952" w:hanging="360"/>
      </w:pPr>
    </w:lvl>
    <w:lvl w:ilvl="4" w:tplc="E07A6BB4" w:tentative="1">
      <w:start w:val="1"/>
      <w:numFmt w:val="lowerLetter"/>
      <w:lvlText w:val="%5."/>
      <w:lvlJc w:val="left"/>
      <w:pPr>
        <w:tabs>
          <w:tab w:val="num" w:pos="3672"/>
        </w:tabs>
        <w:ind w:left="3672" w:hanging="360"/>
      </w:pPr>
    </w:lvl>
    <w:lvl w:ilvl="5" w:tplc="71D68CC4" w:tentative="1">
      <w:start w:val="1"/>
      <w:numFmt w:val="lowerRoman"/>
      <w:lvlText w:val="%6."/>
      <w:lvlJc w:val="right"/>
      <w:pPr>
        <w:tabs>
          <w:tab w:val="num" w:pos="4392"/>
        </w:tabs>
        <w:ind w:left="4392" w:hanging="180"/>
      </w:pPr>
    </w:lvl>
    <w:lvl w:ilvl="6" w:tplc="D8BE72CC" w:tentative="1">
      <w:start w:val="1"/>
      <w:numFmt w:val="decimal"/>
      <w:lvlText w:val="%7."/>
      <w:lvlJc w:val="left"/>
      <w:pPr>
        <w:tabs>
          <w:tab w:val="num" w:pos="5112"/>
        </w:tabs>
        <w:ind w:left="5112" w:hanging="360"/>
      </w:pPr>
    </w:lvl>
    <w:lvl w:ilvl="7" w:tplc="90C414EC" w:tentative="1">
      <w:start w:val="1"/>
      <w:numFmt w:val="lowerLetter"/>
      <w:lvlText w:val="%8."/>
      <w:lvlJc w:val="left"/>
      <w:pPr>
        <w:tabs>
          <w:tab w:val="num" w:pos="5832"/>
        </w:tabs>
        <w:ind w:left="5832" w:hanging="360"/>
      </w:pPr>
    </w:lvl>
    <w:lvl w:ilvl="8" w:tplc="16C4D6DE" w:tentative="1">
      <w:start w:val="1"/>
      <w:numFmt w:val="lowerRoman"/>
      <w:lvlText w:val="%9."/>
      <w:lvlJc w:val="right"/>
      <w:pPr>
        <w:tabs>
          <w:tab w:val="num" w:pos="6552"/>
        </w:tabs>
        <w:ind w:left="6552" w:hanging="180"/>
      </w:pPr>
    </w:lvl>
  </w:abstractNum>
  <w:abstractNum w:abstractNumId="50">
    <w:nsid w:val="7FB1032E"/>
    <w:multiLevelType w:val="hybridMultilevel"/>
    <w:tmpl w:val="6E52B8CA"/>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7"/>
  </w:num>
  <w:num w:numId="2">
    <w:abstractNumId w:val="17"/>
  </w:num>
  <w:num w:numId="3">
    <w:abstractNumId w:val="45"/>
  </w:num>
  <w:num w:numId="4">
    <w:abstractNumId w:val="41"/>
  </w:num>
  <w:num w:numId="5">
    <w:abstractNumId w:val="9"/>
  </w:num>
  <w:num w:numId="6">
    <w:abstractNumId w:val="16"/>
  </w:num>
  <w:num w:numId="7">
    <w:abstractNumId w:val="33"/>
  </w:num>
  <w:num w:numId="8">
    <w:abstractNumId w:val="13"/>
  </w:num>
  <w:num w:numId="9">
    <w:abstractNumId w:val="18"/>
  </w:num>
  <w:num w:numId="10">
    <w:abstractNumId w:val="49"/>
  </w:num>
  <w:num w:numId="11">
    <w:abstractNumId w:val="46"/>
  </w:num>
  <w:num w:numId="12">
    <w:abstractNumId w:val="0"/>
  </w:num>
  <w:num w:numId="13">
    <w:abstractNumId w:val="40"/>
  </w:num>
  <w:num w:numId="14">
    <w:abstractNumId w:val="4"/>
  </w:num>
  <w:num w:numId="15">
    <w:abstractNumId w:val="2"/>
  </w:num>
  <w:num w:numId="16">
    <w:abstractNumId w:val="36"/>
  </w:num>
  <w:num w:numId="17">
    <w:abstractNumId w:val="49"/>
  </w:num>
  <w:num w:numId="18">
    <w:abstractNumId w:val="19"/>
  </w:num>
  <w:num w:numId="19">
    <w:abstractNumId w:val="17"/>
  </w:num>
  <w:num w:numId="20">
    <w:abstractNumId w:val="44"/>
  </w:num>
  <w:num w:numId="21">
    <w:abstractNumId w:val="12"/>
  </w:num>
  <w:num w:numId="22">
    <w:abstractNumId w:val="8"/>
  </w:num>
  <w:num w:numId="23">
    <w:abstractNumId w:val="35"/>
  </w:num>
  <w:num w:numId="24">
    <w:abstractNumId w:val="23"/>
  </w:num>
  <w:num w:numId="25">
    <w:abstractNumId w:val="15"/>
  </w:num>
  <w:num w:numId="26">
    <w:abstractNumId w:val="37"/>
  </w:num>
  <w:num w:numId="27">
    <w:abstractNumId w:val="39"/>
  </w:num>
  <w:num w:numId="28">
    <w:abstractNumId w:val="50"/>
  </w:num>
  <w:num w:numId="29">
    <w:abstractNumId w:val="34"/>
  </w:num>
  <w:num w:numId="30">
    <w:abstractNumId w:val="42"/>
  </w:num>
  <w:num w:numId="31">
    <w:abstractNumId w:val="10"/>
  </w:num>
  <w:num w:numId="32">
    <w:abstractNumId w:val="21"/>
  </w:num>
  <w:num w:numId="33">
    <w:abstractNumId w:val="20"/>
  </w:num>
  <w:num w:numId="34">
    <w:abstractNumId w:val="6"/>
  </w:num>
  <w:num w:numId="35">
    <w:abstractNumId w:val="14"/>
  </w:num>
  <w:num w:numId="36">
    <w:abstractNumId w:val="24"/>
  </w:num>
  <w:num w:numId="37">
    <w:abstractNumId w:val="11"/>
  </w:num>
  <w:num w:numId="38">
    <w:abstractNumId w:val="3"/>
  </w:num>
  <w:num w:numId="39">
    <w:abstractNumId w:val="38"/>
  </w:num>
  <w:num w:numId="40">
    <w:abstractNumId w:val="47"/>
  </w:num>
  <w:num w:numId="41">
    <w:abstractNumId w:val="43"/>
  </w:num>
  <w:num w:numId="42">
    <w:abstractNumId w:val="27"/>
  </w:num>
  <w:num w:numId="43">
    <w:abstractNumId w:val="26"/>
  </w:num>
  <w:num w:numId="44">
    <w:abstractNumId w:val="17"/>
  </w:num>
  <w:num w:numId="45">
    <w:abstractNumId w:val="17"/>
  </w:num>
  <w:num w:numId="46">
    <w:abstractNumId w:val="17"/>
  </w:num>
  <w:num w:numId="47">
    <w:abstractNumId w:val="17"/>
  </w:num>
  <w:num w:numId="48">
    <w:abstractNumId w:val="17"/>
  </w:num>
  <w:num w:numId="49">
    <w:abstractNumId w:val="17"/>
  </w:num>
  <w:num w:numId="50">
    <w:abstractNumId w:val="31"/>
  </w:num>
  <w:num w:numId="51">
    <w:abstractNumId w:val="29"/>
  </w:num>
  <w:num w:numId="52">
    <w:abstractNumId w:val="17"/>
  </w:num>
  <w:num w:numId="53">
    <w:abstractNumId w:val="45"/>
  </w:num>
  <w:num w:numId="54">
    <w:abstractNumId w:val="28"/>
  </w:num>
  <w:num w:numId="55">
    <w:abstractNumId w:val="1"/>
  </w:num>
  <w:num w:numId="56">
    <w:abstractNumId w:val="32"/>
  </w:num>
  <w:num w:numId="57">
    <w:abstractNumId w:val="5"/>
  </w:num>
  <w:num w:numId="58">
    <w:abstractNumId w:val="22"/>
  </w:num>
  <w:num w:numId="59">
    <w:abstractNumId w:val="30"/>
  </w:num>
  <w:num w:numId="60">
    <w:abstractNumId w:val="17"/>
  </w:num>
  <w:num w:numId="61">
    <w:abstractNumId w:val="17"/>
  </w:num>
  <w:num w:numId="62">
    <w:abstractNumId w:val="17"/>
  </w:num>
  <w:num w:numId="63">
    <w:abstractNumId w:val="48"/>
  </w:num>
  <w:num w:numId="64">
    <w:abstractNumId w:val="25"/>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23AB"/>
    <w:rsid w:val="00002BBD"/>
    <w:rsid w:val="00005E75"/>
    <w:rsid w:val="00006CA6"/>
    <w:rsid w:val="0001101D"/>
    <w:rsid w:val="0001576B"/>
    <w:rsid w:val="00015EAD"/>
    <w:rsid w:val="00017AAE"/>
    <w:rsid w:val="000212A0"/>
    <w:rsid w:val="00021ED5"/>
    <w:rsid w:val="00022F72"/>
    <w:rsid w:val="00033B23"/>
    <w:rsid w:val="0003461C"/>
    <w:rsid w:val="00037D26"/>
    <w:rsid w:val="00040CB4"/>
    <w:rsid w:val="0004593D"/>
    <w:rsid w:val="000479BF"/>
    <w:rsid w:val="0005277F"/>
    <w:rsid w:val="00053088"/>
    <w:rsid w:val="000531E4"/>
    <w:rsid w:val="000553B3"/>
    <w:rsid w:val="000557A2"/>
    <w:rsid w:val="00061251"/>
    <w:rsid w:val="00065832"/>
    <w:rsid w:val="00066EE1"/>
    <w:rsid w:val="000717B6"/>
    <w:rsid w:val="00072196"/>
    <w:rsid w:val="00073798"/>
    <w:rsid w:val="00081AFB"/>
    <w:rsid w:val="00092674"/>
    <w:rsid w:val="00094FB8"/>
    <w:rsid w:val="000951A7"/>
    <w:rsid w:val="000A4E76"/>
    <w:rsid w:val="000A5794"/>
    <w:rsid w:val="000A7829"/>
    <w:rsid w:val="000B048D"/>
    <w:rsid w:val="000B7790"/>
    <w:rsid w:val="000B7BEB"/>
    <w:rsid w:val="000C0777"/>
    <w:rsid w:val="000C21C3"/>
    <w:rsid w:val="000C337E"/>
    <w:rsid w:val="000D2579"/>
    <w:rsid w:val="000D666F"/>
    <w:rsid w:val="000D7B45"/>
    <w:rsid w:val="000E6895"/>
    <w:rsid w:val="000E6DE2"/>
    <w:rsid w:val="000F272E"/>
    <w:rsid w:val="000F671E"/>
    <w:rsid w:val="00107E2D"/>
    <w:rsid w:val="001130F9"/>
    <w:rsid w:val="0011329F"/>
    <w:rsid w:val="0011727B"/>
    <w:rsid w:val="001232BD"/>
    <w:rsid w:val="0012449A"/>
    <w:rsid w:val="0012550B"/>
    <w:rsid w:val="0013331E"/>
    <w:rsid w:val="00134E9C"/>
    <w:rsid w:val="00143E7C"/>
    <w:rsid w:val="001443FC"/>
    <w:rsid w:val="00144591"/>
    <w:rsid w:val="00147C6D"/>
    <w:rsid w:val="00147FE5"/>
    <w:rsid w:val="0015029D"/>
    <w:rsid w:val="00151DB2"/>
    <w:rsid w:val="001535A2"/>
    <w:rsid w:val="001572F3"/>
    <w:rsid w:val="00160201"/>
    <w:rsid w:val="001649D5"/>
    <w:rsid w:val="00174060"/>
    <w:rsid w:val="00174BD9"/>
    <w:rsid w:val="00175166"/>
    <w:rsid w:val="00183FD6"/>
    <w:rsid w:val="001844EB"/>
    <w:rsid w:val="001A4C72"/>
    <w:rsid w:val="001B27A3"/>
    <w:rsid w:val="001B60FA"/>
    <w:rsid w:val="001B6D7C"/>
    <w:rsid w:val="001C09E2"/>
    <w:rsid w:val="001C6FB2"/>
    <w:rsid w:val="001D343B"/>
    <w:rsid w:val="001E0F0F"/>
    <w:rsid w:val="001E13F3"/>
    <w:rsid w:val="001E1672"/>
    <w:rsid w:val="001F2B76"/>
    <w:rsid w:val="001F313E"/>
    <w:rsid w:val="001F493E"/>
    <w:rsid w:val="001F5501"/>
    <w:rsid w:val="00202B51"/>
    <w:rsid w:val="00204E32"/>
    <w:rsid w:val="002062E8"/>
    <w:rsid w:val="00214BA7"/>
    <w:rsid w:val="0021566D"/>
    <w:rsid w:val="002206DA"/>
    <w:rsid w:val="0022092F"/>
    <w:rsid w:val="00221F8B"/>
    <w:rsid w:val="0022257C"/>
    <w:rsid w:val="002226F1"/>
    <w:rsid w:val="00223A0C"/>
    <w:rsid w:val="00224BEA"/>
    <w:rsid w:val="00227E61"/>
    <w:rsid w:val="002344E9"/>
    <w:rsid w:val="00237375"/>
    <w:rsid w:val="00243E16"/>
    <w:rsid w:val="00245392"/>
    <w:rsid w:val="00251264"/>
    <w:rsid w:val="00251C16"/>
    <w:rsid w:val="0025787C"/>
    <w:rsid w:val="00261732"/>
    <w:rsid w:val="0026195E"/>
    <w:rsid w:val="00262E23"/>
    <w:rsid w:val="00263073"/>
    <w:rsid w:val="0026736E"/>
    <w:rsid w:val="00272650"/>
    <w:rsid w:val="002729B6"/>
    <w:rsid w:val="002730B4"/>
    <w:rsid w:val="00274B12"/>
    <w:rsid w:val="002751E3"/>
    <w:rsid w:val="00276E7E"/>
    <w:rsid w:val="0028113E"/>
    <w:rsid w:val="002854FF"/>
    <w:rsid w:val="00286A32"/>
    <w:rsid w:val="00290A20"/>
    <w:rsid w:val="00291D93"/>
    <w:rsid w:val="002949F4"/>
    <w:rsid w:val="002952D6"/>
    <w:rsid w:val="002A0A09"/>
    <w:rsid w:val="002A281A"/>
    <w:rsid w:val="002A2DF6"/>
    <w:rsid w:val="002A5AC0"/>
    <w:rsid w:val="002A5C30"/>
    <w:rsid w:val="002A5E20"/>
    <w:rsid w:val="002B1D07"/>
    <w:rsid w:val="002B4219"/>
    <w:rsid w:val="002B4599"/>
    <w:rsid w:val="002B4759"/>
    <w:rsid w:val="002B62E5"/>
    <w:rsid w:val="002C0FCD"/>
    <w:rsid w:val="002C7A0F"/>
    <w:rsid w:val="002D37D1"/>
    <w:rsid w:val="002E15DD"/>
    <w:rsid w:val="002E6D7E"/>
    <w:rsid w:val="002F43D2"/>
    <w:rsid w:val="002F628A"/>
    <w:rsid w:val="002F6408"/>
    <w:rsid w:val="0030038D"/>
    <w:rsid w:val="00301343"/>
    <w:rsid w:val="00301C58"/>
    <w:rsid w:val="00303151"/>
    <w:rsid w:val="003035F0"/>
    <w:rsid w:val="00303A53"/>
    <w:rsid w:val="0030480E"/>
    <w:rsid w:val="00304E69"/>
    <w:rsid w:val="0031167B"/>
    <w:rsid w:val="003137EC"/>
    <w:rsid w:val="003143FC"/>
    <w:rsid w:val="003225A4"/>
    <w:rsid w:val="00330D4A"/>
    <w:rsid w:val="00332C0E"/>
    <w:rsid w:val="00334101"/>
    <w:rsid w:val="00340CEE"/>
    <w:rsid w:val="00340F02"/>
    <w:rsid w:val="00343334"/>
    <w:rsid w:val="00344665"/>
    <w:rsid w:val="00350A0B"/>
    <w:rsid w:val="00352981"/>
    <w:rsid w:val="003531E1"/>
    <w:rsid w:val="00353EE9"/>
    <w:rsid w:val="00354494"/>
    <w:rsid w:val="00354B4C"/>
    <w:rsid w:val="00356ED1"/>
    <w:rsid w:val="00360F4B"/>
    <w:rsid w:val="00372707"/>
    <w:rsid w:val="003804FD"/>
    <w:rsid w:val="00386E21"/>
    <w:rsid w:val="00386F83"/>
    <w:rsid w:val="00387BE4"/>
    <w:rsid w:val="00390698"/>
    <w:rsid w:val="003925A2"/>
    <w:rsid w:val="00393006"/>
    <w:rsid w:val="00393ED9"/>
    <w:rsid w:val="0039410C"/>
    <w:rsid w:val="00396431"/>
    <w:rsid w:val="003A06E9"/>
    <w:rsid w:val="003A1DE1"/>
    <w:rsid w:val="003A2E4F"/>
    <w:rsid w:val="003A3BF6"/>
    <w:rsid w:val="003A46DD"/>
    <w:rsid w:val="003B4356"/>
    <w:rsid w:val="003C0AED"/>
    <w:rsid w:val="003C61E0"/>
    <w:rsid w:val="003D2244"/>
    <w:rsid w:val="003D5034"/>
    <w:rsid w:val="003D55B3"/>
    <w:rsid w:val="003D7476"/>
    <w:rsid w:val="003E00EE"/>
    <w:rsid w:val="003E2C98"/>
    <w:rsid w:val="003E56B7"/>
    <w:rsid w:val="003F0A2B"/>
    <w:rsid w:val="003F1180"/>
    <w:rsid w:val="003F266E"/>
    <w:rsid w:val="003F66D8"/>
    <w:rsid w:val="003F68BE"/>
    <w:rsid w:val="003F72C9"/>
    <w:rsid w:val="003F78CC"/>
    <w:rsid w:val="00400344"/>
    <w:rsid w:val="00401010"/>
    <w:rsid w:val="004032FE"/>
    <w:rsid w:val="00404B63"/>
    <w:rsid w:val="00405320"/>
    <w:rsid w:val="00406D6E"/>
    <w:rsid w:val="00407B2C"/>
    <w:rsid w:val="0041010B"/>
    <w:rsid w:val="004133CC"/>
    <w:rsid w:val="004141EB"/>
    <w:rsid w:val="0041460D"/>
    <w:rsid w:val="0041591B"/>
    <w:rsid w:val="00422D08"/>
    <w:rsid w:val="004274AC"/>
    <w:rsid w:val="00432051"/>
    <w:rsid w:val="00435864"/>
    <w:rsid w:val="0043648D"/>
    <w:rsid w:val="0044011F"/>
    <w:rsid w:val="004403CA"/>
    <w:rsid w:val="00442BAE"/>
    <w:rsid w:val="00447A16"/>
    <w:rsid w:val="00451C1A"/>
    <w:rsid w:val="00463480"/>
    <w:rsid w:val="0046767C"/>
    <w:rsid w:val="00467C8E"/>
    <w:rsid w:val="0049424A"/>
    <w:rsid w:val="004959C1"/>
    <w:rsid w:val="004A0DCF"/>
    <w:rsid w:val="004A3252"/>
    <w:rsid w:val="004A334F"/>
    <w:rsid w:val="004A5669"/>
    <w:rsid w:val="004A670B"/>
    <w:rsid w:val="004A796E"/>
    <w:rsid w:val="004B041D"/>
    <w:rsid w:val="004B2881"/>
    <w:rsid w:val="004B4836"/>
    <w:rsid w:val="004B5680"/>
    <w:rsid w:val="004B64ED"/>
    <w:rsid w:val="004B75BF"/>
    <w:rsid w:val="004C0D14"/>
    <w:rsid w:val="004C1610"/>
    <w:rsid w:val="004C4184"/>
    <w:rsid w:val="004C4E1D"/>
    <w:rsid w:val="004C5E6F"/>
    <w:rsid w:val="004C647F"/>
    <w:rsid w:val="004D05F0"/>
    <w:rsid w:val="004E3152"/>
    <w:rsid w:val="004F08A4"/>
    <w:rsid w:val="004F29F8"/>
    <w:rsid w:val="004F6670"/>
    <w:rsid w:val="004F78D5"/>
    <w:rsid w:val="00506029"/>
    <w:rsid w:val="00507939"/>
    <w:rsid w:val="0051259F"/>
    <w:rsid w:val="005161F0"/>
    <w:rsid w:val="005331B9"/>
    <w:rsid w:val="005361B8"/>
    <w:rsid w:val="00540E38"/>
    <w:rsid w:val="0054363D"/>
    <w:rsid w:val="00544B80"/>
    <w:rsid w:val="00544BF5"/>
    <w:rsid w:val="00547407"/>
    <w:rsid w:val="005561F5"/>
    <w:rsid w:val="005579EC"/>
    <w:rsid w:val="00560513"/>
    <w:rsid w:val="0056111C"/>
    <w:rsid w:val="00561410"/>
    <w:rsid w:val="005646CE"/>
    <w:rsid w:val="00564998"/>
    <w:rsid w:val="005662DA"/>
    <w:rsid w:val="005739F4"/>
    <w:rsid w:val="00580A22"/>
    <w:rsid w:val="00591365"/>
    <w:rsid w:val="00593AE2"/>
    <w:rsid w:val="005A087C"/>
    <w:rsid w:val="005A0EB9"/>
    <w:rsid w:val="005A1237"/>
    <w:rsid w:val="005A5669"/>
    <w:rsid w:val="005B08C3"/>
    <w:rsid w:val="005B674C"/>
    <w:rsid w:val="005B783F"/>
    <w:rsid w:val="005B7F31"/>
    <w:rsid w:val="005C1C78"/>
    <w:rsid w:val="005C4DF7"/>
    <w:rsid w:val="005D2B6C"/>
    <w:rsid w:val="005D545B"/>
    <w:rsid w:val="005D611E"/>
    <w:rsid w:val="005E11AF"/>
    <w:rsid w:val="005E3625"/>
    <w:rsid w:val="005E3E0F"/>
    <w:rsid w:val="005E7E28"/>
    <w:rsid w:val="005E7FF7"/>
    <w:rsid w:val="005F2049"/>
    <w:rsid w:val="005F2767"/>
    <w:rsid w:val="005F29B3"/>
    <w:rsid w:val="0060133E"/>
    <w:rsid w:val="00605D9F"/>
    <w:rsid w:val="00606781"/>
    <w:rsid w:val="0060690D"/>
    <w:rsid w:val="0061042C"/>
    <w:rsid w:val="0061084F"/>
    <w:rsid w:val="00610875"/>
    <w:rsid w:val="006114EE"/>
    <w:rsid w:val="00613AB3"/>
    <w:rsid w:val="00615284"/>
    <w:rsid w:val="00622843"/>
    <w:rsid w:val="00622D95"/>
    <w:rsid w:val="00623548"/>
    <w:rsid w:val="00624C2D"/>
    <w:rsid w:val="00625EA4"/>
    <w:rsid w:val="00625FF6"/>
    <w:rsid w:val="00630E2D"/>
    <w:rsid w:val="00631691"/>
    <w:rsid w:val="00633451"/>
    <w:rsid w:val="0063541B"/>
    <w:rsid w:val="006372EC"/>
    <w:rsid w:val="00644F22"/>
    <w:rsid w:val="00646661"/>
    <w:rsid w:val="00646D12"/>
    <w:rsid w:val="0064738F"/>
    <w:rsid w:val="00647D52"/>
    <w:rsid w:val="006512A9"/>
    <w:rsid w:val="00651D13"/>
    <w:rsid w:val="00655D2A"/>
    <w:rsid w:val="006560A5"/>
    <w:rsid w:val="006661B9"/>
    <w:rsid w:val="006679AC"/>
    <w:rsid w:val="006701DD"/>
    <w:rsid w:val="00670A70"/>
    <w:rsid w:val="00670BAA"/>
    <w:rsid w:val="00671673"/>
    <w:rsid w:val="00674523"/>
    <w:rsid w:val="0068028D"/>
    <w:rsid w:val="00686487"/>
    <w:rsid w:val="006871D5"/>
    <w:rsid w:val="00692977"/>
    <w:rsid w:val="006937BC"/>
    <w:rsid w:val="006944F7"/>
    <w:rsid w:val="006958A9"/>
    <w:rsid w:val="006968AE"/>
    <w:rsid w:val="006972A6"/>
    <w:rsid w:val="00697CEC"/>
    <w:rsid w:val="006A1159"/>
    <w:rsid w:val="006A33F4"/>
    <w:rsid w:val="006A527C"/>
    <w:rsid w:val="006A71AA"/>
    <w:rsid w:val="006B013D"/>
    <w:rsid w:val="006B2765"/>
    <w:rsid w:val="006B5599"/>
    <w:rsid w:val="006B7B7F"/>
    <w:rsid w:val="006C0455"/>
    <w:rsid w:val="006C13A2"/>
    <w:rsid w:val="006C4D3F"/>
    <w:rsid w:val="006C4F3C"/>
    <w:rsid w:val="006D1E54"/>
    <w:rsid w:val="006D20E9"/>
    <w:rsid w:val="006D2C70"/>
    <w:rsid w:val="006D497D"/>
    <w:rsid w:val="006D6669"/>
    <w:rsid w:val="006E1EFD"/>
    <w:rsid w:val="006E78E5"/>
    <w:rsid w:val="006E79C4"/>
    <w:rsid w:val="006F0235"/>
    <w:rsid w:val="006F1315"/>
    <w:rsid w:val="006F4FA2"/>
    <w:rsid w:val="00703CB6"/>
    <w:rsid w:val="00704AB0"/>
    <w:rsid w:val="007068F2"/>
    <w:rsid w:val="00713253"/>
    <w:rsid w:val="00713861"/>
    <w:rsid w:val="007156C2"/>
    <w:rsid w:val="00716F55"/>
    <w:rsid w:val="00720EC8"/>
    <w:rsid w:val="00721797"/>
    <w:rsid w:val="00721FDA"/>
    <w:rsid w:val="007224CC"/>
    <w:rsid w:val="00724212"/>
    <w:rsid w:val="00727916"/>
    <w:rsid w:val="00736052"/>
    <w:rsid w:val="00736FB2"/>
    <w:rsid w:val="007430A1"/>
    <w:rsid w:val="00743F47"/>
    <w:rsid w:val="00744EAC"/>
    <w:rsid w:val="00746095"/>
    <w:rsid w:val="007549DB"/>
    <w:rsid w:val="00754C2E"/>
    <w:rsid w:val="00755B76"/>
    <w:rsid w:val="00755D38"/>
    <w:rsid w:val="007563F3"/>
    <w:rsid w:val="00761326"/>
    <w:rsid w:val="00766D17"/>
    <w:rsid w:val="00770244"/>
    <w:rsid w:val="00770E96"/>
    <w:rsid w:val="0077440D"/>
    <w:rsid w:val="00777108"/>
    <w:rsid w:val="00777575"/>
    <w:rsid w:val="007840D5"/>
    <w:rsid w:val="00791347"/>
    <w:rsid w:val="0079209F"/>
    <w:rsid w:val="007929AA"/>
    <w:rsid w:val="00794E44"/>
    <w:rsid w:val="0079508A"/>
    <w:rsid w:val="0079612A"/>
    <w:rsid w:val="00797F04"/>
    <w:rsid w:val="007A578D"/>
    <w:rsid w:val="007A6648"/>
    <w:rsid w:val="007A7C88"/>
    <w:rsid w:val="007B5540"/>
    <w:rsid w:val="007B77C5"/>
    <w:rsid w:val="007C2C8E"/>
    <w:rsid w:val="007C41FF"/>
    <w:rsid w:val="007C50E8"/>
    <w:rsid w:val="007C538D"/>
    <w:rsid w:val="007C6471"/>
    <w:rsid w:val="007C6C34"/>
    <w:rsid w:val="007C7079"/>
    <w:rsid w:val="007D280C"/>
    <w:rsid w:val="007D3168"/>
    <w:rsid w:val="007D5184"/>
    <w:rsid w:val="007D5BA4"/>
    <w:rsid w:val="007E3D48"/>
    <w:rsid w:val="007F25EB"/>
    <w:rsid w:val="007F42A3"/>
    <w:rsid w:val="008021E8"/>
    <w:rsid w:val="008127A7"/>
    <w:rsid w:val="008130FB"/>
    <w:rsid w:val="00814190"/>
    <w:rsid w:val="008170C3"/>
    <w:rsid w:val="00817E94"/>
    <w:rsid w:val="0082130C"/>
    <w:rsid w:val="0082280C"/>
    <w:rsid w:val="00827C71"/>
    <w:rsid w:val="008303D8"/>
    <w:rsid w:val="00836EA0"/>
    <w:rsid w:val="0084460E"/>
    <w:rsid w:val="00850DB2"/>
    <w:rsid w:val="00851EE4"/>
    <w:rsid w:val="00852EDD"/>
    <w:rsid w:val="008538E3"/>
    <w:rsid w:val="00855665"/>
    <w:rsid w:val="008564F6"/>
    <w:rsid w:val="008572D6"/>
    <w:rsid w:val="008601FB"/>
    <w:rsid w:val="008609EA"/>
    <w:rsid w:val="00860E97"/>
    <w:rsid w:val="008665E4"/>
    <w:rsid w:val="00870A62"/>
    <w:rsid w:val="00873A7F"/>
    <w:rsid w:val="00886B8B"/>
    <w:rsid w:val="00886BCA"/>
    <w:rsid w:val="00892017"/>
    <w:rsid w:val="008955FC"/>
    <w:rsid w:val="008A2820"/>
    <w:rsid w:val="008A7BFA"/>
    <w:rsid w:val="008B0A6A"/>
    <w:rsid w:val="008B5B7F"/>
    <w:rsid w:val="008C2982"/>
    <w:rsid w:val="008C39BB"/>
    <w:rsid w:val="008C3C83"/>
    <w:rsid w:val="008C5648"/>
    <w:rsid w:val="008C7359"/>
    <w:rsid w:val="008D28B1"/>
    <w:rsid w:val="008E0B8B"/>
    <w:rsid w:val="008E1248"/>
    <w:rsid w:val="008E43D4"/>
    <w:rsid w:val="008E5CC4"/>
    <w:rsid w:val="008F0099"/>
    <w:rsid w:val="008F2E98"/>
    <w:rsid w:val="008F3901"/>
    <w:rsid w:val="008F6C58"/>
    <w:rsid w:val="00900130"/>
    <w:rsid w:val="009005EF"/>
    <w:rsid w:val="00900B27"/>
    <w:rsid w:val="00900FA4"/>
    <w:rsid w:val="00901284"/>
    <w:rsid w:val="0090401A"/>
    <w:rsid w:val="00904BF5"/>
    <w:rsid w:val="00910D68"/>
    <w:rsid w:val="00912C81"/>
    <w:rsid w:val="00914680"/>
    <w:rsid w:val="009156A7"/>
    <w:rsid w:val="00916279"/>
    <w:rsid w:val="00916C37"/>
    <w:rsid w:val="00922AF3"/>
    <w:rsid w:val="0092460B"/>
    <w:rsid w:val="00925BE9"/>
    <w:rsid w:val="009260B6"/>
    <w:rsid w:val="00931814"/>
    <w:rsid w:val="00933387"/>
    <w:rsid w:val="00934AA9"/>
    <w:rsid w:val="009366DB"/>
    <w:rsid w:val="009373AC"/>
    <w:rsid w:val="0094022F"/>
    <w:rsid w:val="0094582F"/>
    <w:rsid w:val="00951AE7"/>
    <w:rsid w:val="009565DA"/>
    <w:rsid w:val="00957488"/>
    <w:rsid w:val="009601DE"/>
    <w:rsid w:val="00967BB2"/>
    <w:rsid w:val="00972064"/>
    <w:rsid w:val="009761FF"/>
    <w:rsid w:val="009817E5"/>
    <w:rsid w:val="009826E3"/>
    <w:rsid w:val="00983DAC"/>
    <w:rsid w:val="0099238A"/>
    <w:rsid w:val="00993616"/>
    <w:rsid w:val="009A1DE1"/>
    <w:rsid w:val="009A273D"/>
    <w:rsid w:val="009A5621"/>
    <w:rsid w:val="009B2B7A"/>
    <w:rsid w:val="009B360A"/>
    <w:rsid w:val="009B3CC3"/>
    <w:rsid w:val="009C23F2"/>
    <w:rsid w:val="009C32D7"/>
    <w:rsid w:val="009C4E5C"/>
    <w:rsid w:val="009C6A8C"/>
    <w:rsid w:val="009C7A98"/>
    <w:rsid w:val="009D0AC2"/>
    <w:rsid w:val="009D6F07"/>
    <w:rsid w:val="009E7B30"/>
    <w:rsid w:val="009F2425"/>
    <w:rsid w:val="009F67CD"/>
    <w:rsid w:val="00A10E95"/>
    <w:rsid w:val="00A1134E"/>
    <w:rsid w:val="00A145EB"/>
    <w:rsid w:val="00A17AB2"/>
    <w:rsid w:val="00A24A5B"/>
    <w:rsid w:val="00A27862"/>
    <w:rsid w:val="00A313C9"/>
    <w:rsid w:val="00A3238D"/>
    <w:rsid w:val="00A36BBD"/>
    <w:rsid w:val="00A463C1"/>
    <w:rsid w:val="00A506F2"/>
    <w:rsid w:val="00A5334C"/>
    <w:rsid w:val="00A540D2"/>
    <w:rsid w:val="00A572B7"/>
    <w:rsid w:val="00A602A9"/>
    <w:rsid w:val="00A60D2F"/>
    <w:rsid w:val="00A633D8"/>
    <w:rsid w:val="00A645F5"/>
    <w:rsid w:val="00A6465C"/>
    <w:rsid w:val="00A71D21"/>
    <w:rsid w:val="00A73BD3"/>
    <w:rsid w:val="00A86F1A"/>
    <w:rsid w:val="00A87E5F"/>
    <w:rsid w:val="00A909FC"/>
    <w:rsid w:val="00A9110C"/>
    <w:rsid w:val="00A91C2B"/>
    <w:rsid w:val="00AA18C3"/>
    <w:rsid w:val="00AB396F"/>
    <w:rsid w:val="00AB3DA9"/>
    <w:rsid w:val="00AB6A76"/>
    <w:rsid w:val="00AB6F2E"/>
    <w:rsid w:val="00AC330B"/>
    <w:rsid w:val="00AC4D0D"/>
    <w:rsid w:val="00AD1D01"/>
    <w:rsid w:val="00AD268B"/>
    <w:rsid w:val="00AD6037"/>
    <w:rsid w:val="00AE016B"/>
    <w:rsid w:val="00AE06F2"/>
    <w:rsid w:val="00AE2A0C"/>
    <w:rsid w:val="00AE6C21"/>
    <w:rsid w:val="00AF0EDC"/>
    <w:rsid w:val="00AF11E6"/>
    <w:rsid w:val="00AF30D0"/>
    <w:rsid w:val="00AF3186"/>
    <w:rsid w:val="00AF4F4E"/>
    <w:rsid w:val="00B0342B"/>
    <w:rsid w:val="00B05A5D"/>
    <w:rsid w:val="00B07EA4"/>
    <w:rsid w:val="00B1086B"/>
    <w:rsid w:val="00B123B5"/>
    <w:rsid w:val="00B1480B"/>
    <w:rsid w:val="00B14834"/>
    <w:rsid w:val="00B20324"/>
    <w:rsid w:val="00B20F9B"/>
    <w:rsid w:val="00B2411F"/>
    <w:rsid w:val="00B314D1"/>
    <w:rsid w:val="00B37DE9"/>
    <w:rsid w:val="00B4373D"/>
    <w:rsid w:val="00B43BC9"/>
    <w:rsid w:val="00B445D8"/>
    <w:rsid w:val="00B453A7"/>
    <w:rsid w:val="00B47210"/>
    <w:rsid w:val="00B64F15"/>
    <w:rsid w:val="00B65765"/>
    <w:rsid w:val="00B67B04"/>
    <w:rsid w:val="00B70059"/>
    <w:rsid w:val="00B704E6"/>
    <w:rsid w:val="00B74602"/>
    <w:rsid w:val="00B764A1"/>
    <w:rsid w:val="00B80362"/>
    <w:rsid w:val="00B80610"/>
    <w:rsid w:val="00B80A8C"/>
    <w:rsid w:val="00B8180C"/>
    <w:rsid w:val="00B83FF2"/>
    <w:rsid w:val="00B84AA2"/>
    <w:rsid w:val="00B90A69"/>
    <w:rsid w:val="00B9265E"/>
    <w:rsid w:val="00B93BC4"/>
    <w:rsid w:val="00B96019"/>
    <w:rsid w:val="00BA41C9"/>
    <w:rsid w:val="00BA6180"/>
    <w:rsid w:val="00BB0259"/>
    <w:rsid w:val="00BB04A2"/>
    <w:rsid w:val="00BB0848"/>
    <w:rsid w:val="00BB176C"/>
    <w:rsid w:val="00BC3482"/>
    <w:rsid w:val="00BC40AD"/>
    <w:rsid w:val="00BD1331"/>
    <w:rsid w:val="00BD183C"/>
    <w:rsid w:val="00BD1B61"/>
    <w:rsid w:val="00BD2703"/>
    <w:rsid w:val="00BD2E9C"/>
    <w:rsid w:val="00BD4849"/>
    <w:rsid w:val="00BD5CB6"/>
    <w:rsid w:val="00BD7973"/>
    <w:rsid w:val="00BD7AE4"/>
    <w:rsid w:val="00BE59F9"/>
    <w:rsid w:val="00BE5E12"/>
    <w:rsid w:val="00BE6A6E"/>
    <w:rsid w:val="00BE7579"/>
    <w:rsid w:val="00BF0D82"/>
    <w:rsid w:val="00BF15F6"/>
    <w:rsid w:val="00BF3ED9"/>
    <w:rsid w:val="00BF5434"/>
    <w:rsid w:val="00BF6859"/>
    <w:rsid w:val="00C0105E"/>
    <w:rsid w:val="00C01236"/>
    <w:rsid w:val="00C029B5"/>
    <w:rsid w:val="00C05C7A"/>
    <w:rsid w:val="00C0793C"/>
    <w:rsid w:val="00C07DC3"/>
    <w:rsid w:val="00C11B1B"/>
    <w:rsid w:val="00C12201"/>
    <w:rsid w:val="00C12DAA"/>
    <w:rsid w:val="00C139D4"/>
    <w:rsid w:val="00C16513"/>
    <w:rsid w:val="00C168F3"/>
    <w:rsid w:val="00C177FA"/>
    <w:rsid w:val="00C2047D"/>
    <w:rsid w:val="00C26099"/>
    <w:rsid w:val="00C31006"/>
    <w:rsid w:val="00C32889"/>
    <w:rsid w:val="00C34C69"/>
    <w:rsid w:val="00C40956"/>
    <w:rsid w:val="00C4095E"/>
    <w:rsid w:val="00C43518"/>
    <w:rsid w:val="00C5018E"/>
    <w:rsid w:val="00C50F26"/>
    <w:rsid w:val="00C518E2"/>
    <w:rsid w:val="00C55E2A"/>
    <w:rsid w:val="00C62691"/>
    <w:rsid w:val="00C67812"/>
    <w:rsid w:val="00C73261"/>
    <w:rsid w:val="00C73A70"/>
    <w:rsid w:val="00C75E35"/>
    <w:rsid w:val="00C80512"/>
    <w:rsid w:val="00C84492"/>
    <w:rsid w:val="00C848E6"/>
    <w:rsid w:val="00C939D8"/>
    <w:rsid w:val="00C947C5"/>
    <w:rsid w:val="00C962AB"/>
    <w:rsid w:val="00C964BB"/>
    <w:rsid w:val="00CA2755"/>
    <w:rsid w:val="00CA3099"/>
    <w:rsid w:val="00CB00F6"/>
    <w:rsid w:val="00CB212D"/>
    <w:rsid w:val="00CB3A36"/>
    <w:rsid w:val="00CB6CDB"/>
    <w:rsid w:val="00CC0975"/>
    <w:rsid w:val="00CC09CA"/>
    <w:rsid w:val="00CC0EF7"/>
    <w:rsid w:val="00CC314A"/>
    <w:rsid w:val="00CD0DC2"/>
    <w:rsid w:val="00CE054C"/>
    <w:rsid w:val="00CE08DC"/>
    <w:rsid w:val="00CE1840"/>
    <w:rsid w:val="00CE375C"/>
    <w:rsid w:val="00CE47F3"/>
    <w:rsid w:val="00CE761C"/>
    <w:rsid w:val="00CF59E9"/>
    <w:rsid w:val="00D0043D"/>
    <w:rsid w:val="00D03187"/>
    <w:rsid w:val="00D06EA8"/>
    <w:rsid w:val="00D074B1"/>
    <w:rsid w:val="00D07CD2"/>
    <w:rsid w:val="00D10C25"/>
    <w:rsid w:val="00D119B8"/>
    <w:rsid w:val="00D135BA"/>
    <w:rsid w:val="00D17312"/>
    <w:rsid w:val="00D2031A"/>
    <w:rsid w:val="00D25659"/>
    <w:rsid w:val="00D27345"/>
    <w:rsid w:val="00D3021C"/>
    <w:rsid w:val="00D35999"/>
    <w:rsid w:val="00D44C23"/>
    <w:rsid w:val="00D45BD2"/>
    <w:rsid w:val="00D513D4"/>
    <w:rsid w:val="00D51B51"/>
    <w:rsid w:val="00D55006"/>
    <w:rsid w:val="00D5616D"/>
    <w:rsid w:val="00D615AB"/>
    <w:rsid w:val="00D61BF5"/>
    <w:rsid w:val="00D63B75"/>
    <w:rsid w:val="00D64E58"/>
    <w:rsid w:val="00D67908"/>
    <w:rsid w:val="00D7391F"/>
    <w:rsid w:val="00D77BCF"/>
    <w:rsid w:val="00D8771C"/>
    <w:rsid w:val="00D90CEE"/>
    <w:rsid w:val="00D9194A"/>
    <w:rsid w:val="00D9793D"/>
    <w:rsid w:val="00D979B5"/>
    <w:rsid w:val="00DA22A2"/>
    <w:rsid w:val="00DA42A2"/>
    <w:rsid w:val="00DA547E"/>
    <w:rsid w:val="00DA698B"/>
    <w:rsid w:val="00DB127C"/>
    <w:rsid w:val="00DB1A33"/>
    <w:rsid w:val="00DB2106"/>
    <w:rsid w:val="00DB2CD5"/>
    <w:rsid w:val="00DB4C02"/>
    <w:rsid w:val="00DC43D4"/>
    <w:rsid w:val="00DC6622"/>
    <w:rsid w:val="00DD0191"/>
    <w:rsid w:val="00DD259A"/>
    <w:rsid w:val="00DE049B"/>
    <w:rsid w:val="00DE16CB"/>
    <w:rsid w:val="00DE3177"/>
    <w:rsid w:val="00DE68B2"/>
    <w:rsid w:val="00DF0790"/>
    <w:rsid w:val="00DF5C26"/>
    <w:rsid w:val="00DF77A9"/>
    <w:rsid w:val="00E02402"/>
    <w:rsid w:val="00E027A5"/>
    <w:rsid w:val="00E0550D"/>
    <w:rsid w:val="00E0567F"/>
    <w:rsid w:val="00E104F9"/>
    <w:rsid w:val="00E13C49"/>
    <w:rsid w:val="00E16093"/>
    <w:rsid w:val="00E21E4E"/>
    <w:rsid w:val="00E25FA8"/>
    <w:rsid w:val="00E26821"/>
    <w:rsid w:val="00E26E50"/>
    <w:rsid w:val="00E270B4"/>
    <w:rsid w:val="00E310DA"/>
    <w:rsid w:val="00E3156E"/>
    <w:rsid w:val="00E34C40"/>
    <w:rsid w:val="00E36D39"/>
    <w:rsid w:val="00E36F88"/>
    <w:rsid w:val="00E44B7C"/>
    <w:rsid w:val="00E44C42"/>
    <w:rsid w:val="00E45945"/>
    <w:rsid w:val="00E4630D"/>
    <w:rsid w:val="00E50134"/>
    <w:rsid w:val="00E501B6"/>
    <w:rsid w:val="00E51CF4"/>
    <w:rsid w:val="00E5246F"/>
    <w:rsid w:val="00E5253C"/>
    <w:rsid w:val="00E561B3"/>
    <w:rsid w:val="00E6157C"/>
    <w:rsid w:val="00E61C44"/>
    <w:rsid w:val="00E637B7"/>
    <w:rsid w:val="00E64C78"/>
    <w:rsid w:val="00E65C89"/>
    <w:rsid w:val="00E7457A"/>
    <w:rsid w:val="00E80424"/>
    <w:rsid w:val="00E84FE6"/>
    <w:rsid w:val="00E858FC"/>
    <w:rsid w:val="00E860C1"/>
    <w:rsid w:val="00E86F7C"/>
    <w:rsid w:val="00E8768B"/>
    <w:rsid w:val="00E87C72"/>
    <w:rsid w:val="00E92D95"/>
    <w:rsid w:val="00E97B91"/>
    <w:rsid w:val="00EA1AAC"/>
    <w:rsid w:val="00EB31C1"/>
    <w:rsid w:val="00EC1748"/>
    <w:rsid w:val="00EC3A8F"/>
    <w:rsid w:val="00EC435C"/>
    <w:rsid w:val="00EC4F11"/>
    <w:rsid w:val="00EC76AA"/>
    <w:rsid w:val="00ED2EB5"/>
    <w:rsid w:val="00ED3656"/>
    <w:rsid w:val="00ED41C0"/>
    <w:rsid w:val="00ED4D95"/>
    <w:rsid w:val="00EE2C31"/>
    <w:rsid w:val="00EE42B1"/>
    <w:rsid w:val="00F07048"/>
    <w:rsid w:val="00F071D4"/>
    <w:rsid w:val="00F07FBE"/>
    <w:rsid w:val="00F1681A"/>
    <w:rsid w:val="00F172B4"/>
    <w:rsid w:val="00F17E79"/>
    <w:rsid w:val="00F210F6"/>
    <w:rsid w:val="00F21EDA"/>
    <w:rsid w:val="00F25A2F"/>
    <w:rsid w:val="00F31CD5"/>
    <w:rsid w:val="00F33E99"/>
    <w:rsid w:val="00F33EEF"/>
    <w:rsid w:val="00F3408D"/>
    <w:rsid w:val="00F35A34"/>
    <w:rsid w:val="00F43708"/>
    <w:rsid w:val="00F448DC"/>
    <w:rsid w:val="00F451F1"/>
    <w:rsid w:val="00F45FDC"/>
    <w:rsid w:val="00F50EB9"/>
    <w:rsid w:val="00F52D3D"/>
    <w:rsid w:val="00F542C5"/>
    <w:rsid w:val="00F61D2A"/>
    <w:rsid w:val="00F62819"/>
    <w:rsid w:val="00F63A3A"/>
    <w:rsid w:val="00F64808"/>
    <w:rsid w:val="00F67CBC"/>
    <w:rsid w:val="00F72A65"/>
    <w:rsid w:val="00F73121"/>
    <w:rsid w:val="00F744D7"/>
    <w:rsid w:val="00F76AEF"/>
    <w:rsid w:val="00F77E1E"/>
    <w:rsid w:val="00F852B5"/>
    <w:rsid w:val="00F868E6"/>
    <w:rsid w:val="00F90C4E"/>
    <w:rsid w:val="00F935D4"/>
    <w:rsid w:val="00F93CDF"/>
    <w:rsid w:val="00F943A6"/>
    <w:rsid w:val="00F9674D"/>
    <w:rsid w:val="00FA2C4A"/>
    <w:rsid w:val="00FA2D7C"/>
    <w:rsid w:val="00FA4BA3"/>
    <w:rsid w:val="00FA6275"/>
    <w:rsid w:val="00FA7F85"/>
    <w:rsid w:val="00FB1765"/>
    <w:rsid w:val="00FB324F"/>
    <w:rsid w:val="00FB4FF1"/>
    <w:rsid w:val="00FC01B0"/>
    <w:rsid w:val="00FC1BE2"/>
    <w:rsid w:val="00FC6921"/>
    <w:rsid w:val="00FD2792"/>
    <w:rsid w:val="00FD3BCA"/>
    <w:rsid w:val="00FD71A4"/>
    <w:rsid w:val="00FD7450"/>
    <w:rsid w:val="00FD767E"/>
    <w:rsid w:val="00FD782E"/>
    <w:rsid w:val="00FE031B"/>
    <w:rsid w:val="00FE1748"/>
    <w:rsid w:val="00FE456C"/>
    <w:rsid w:val="00FF0197"/>
    <w:rsid w:val="00FF0698"/>
    <w:rsid w:val="00FF2407"/>
    <w:rsid w:val="00FF4A49"/>
    <w:rsid w:val="00FF6288"/>
    <w:rsid w:val="00FF6779"/>
    <w:rsid w:val="00FF70D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Plain Text" w:uiPriority="99"/>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74523"/>
    <w:pPr>
      <w:spacing w:before="120" w:after="60"/>
    </w:pPr>
    <w:rPr>
      <w:lang w:val="en-GB" w:eastAsia="en-US"/>
    </w:rPr>
  </w:style>
  <w:style w:type="paragraph" w:styleId="Heading1">
    <w:name w:val="heading 1"/>
    <w:aliases w:val="1. heading 1,标准章,Alt+1,H1,h1,Huvudrubrik,h11,h12,h13,h14,h15,h16,h17,h111,h121,h131,h141,h151,h161,h18,h112,h122,h132,h142,h152,h162,h19,h113,h123,h133,h143,h153,h163,heading 1TOC,Heading 0,1,heading 1,1.,l1,Head 1 (Chapter heading),l11,l12"/>
    <w:basedOn w:val="Normal"/>
    <w:next w:val="Normal"/>
    <w:qFormat/>
    <w:rsid w:val="00674523"/>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1.1  heading 2,H2,h2,heading 2TOC,DO NOT USE_h2,h21,Heading B,Level 2 Topic Heading,第一章 标题 2,Heading 2 Hidden,Heading 2 CCBS,sect 1.2,chn,Chapter Number/Appendix Letter,Underrubrik1,prop2,2nd level,Titre2,l2,2,Header 2,Alt+2,heading 2,Head 2"/>
    <w:basedOn w:val="Heading1"/>
    <w:next w:val="Normal"/>
    <w:qFormat/>
    <w:rsid w:val="00674523"/>
    <w:pPr>
      <w:pageBreakBefore w:val="0"/>
      <w:numPr>
        <w:ilvl w:val="1"/>
      </w:numPr>
      <w:spacing w:before="120" w:after="120"/>
      <w:outlineLvl w:val="1"/>
    </w:pPr>
    <w:rPr>
      <w:sz w:val="32"/>
    </w:rPr>
  </w:style>
  <w:style w:type="paragraph" w:styleId="Heading3">
    <w:name w:val="heading 3"/>
    <w:aliases w:val="h3,H3,level_3,PIM 3,Level 3 Head,Heading 3 - old,sect1.2.3,sect1.2.31,sect1.2.32,sect1.2.311,sect1.2.33,sect1.2.312,Bold Head,bh,BOD 0,3rd level,3,Head 3,二级节名,heading 3TOC,heading 3,l3,PRTM Heading 3,CT,Heading 2.3,1.2.3.,Titles,(Alt+3),(Alt+3"/>
    <w:basedOn w:val="Heading2"/>
    <w:next w:val="Normal"/>
    <w:qFormat/>
    <w:rsid w:val="009B360A"/>
    <w:pPr>
      <w:numPr>
        <w:ilvl w:val="2"/>
      </w:numPr>
      <w:spacing w:after="80"/>
      <w:outlineLvl w:val="2"/>
    </w:pPr>
    <w:rPr>
      <w:sz w:val="28"/>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674523"/>
    <w:pPr>
      <w:numPr>
        <w:ilvl w:val="4"/>
      </w:numPr>
      <w:outlineLvl w:val="4"/>
    </w:pPr>
    <w:rPr>
      <w:sz w:val="22"/>
    </w:rPr>
  </w:style>
  <w:style w:type="paragraph" w:styleId="Heading6">
    <w:name w:val="heading 6"/>
    <w:basedOn w:val="Normal"/>
    <w:next w:val="Normal"/>
    <w:qFormat/>
    <w:rsid w:val="00674523"/>
    <w:pPr>
      <w:keepNext/>
      <w:numPr>
        <w:ilvl w:val="5"/>
        <w:numId w:val="2"/>
      </w:numPr>
      <w:outlineLvl w:val="5"/>
    </w:pPr>
    <w:rPr>
      <w:b/>
    </w:rPr>
  </w:style>
  <w:style w:type="paragraph" w:styleId="Heading7">
    <w:name w:val="heading 7"/>
    <w:basedOn w:val="Normal"/>
    <w:next w:val="Normal"/>
    <w:qFormat/>
    <w:rsid w:val="00674523"/>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674523"/>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674523"/>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674523"/>
    <w:pPr>
      <w:spacing w:before="0" w:after="0"/>
    </w:pPr>
    <w:rPr>
      <w:rFonts w:ascii="Arial" w:hAnsi="Arial"/>
      <w:b/>
      <w:sz w:val="18"/>
    </w:rPr>
  </w:style>
  <w:style w:type="paragraph" w:styleId="Header">
    <w:name w:val="header"/>
    <w:basedOn w:val="Normal"/>
    <w:rsid w:val="00674523"/>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674523"/>
    <w:pPr>
      <w:spacing w:after="180"/>
      <w:jc w:val="center"/>
    </w:pPr>
    <w:rPr>
      <w:b/>
    </w:rPr>
  </w:style>
  <w:style w:type="paragraph" w:styleId="TOC2">
    <w:name w:val="toc 2"/>
    <w:basedOn w:val="Normal"/>
    <w:next w:val="Normal"/>
    <w:uiPriority w:val="39"/>
    <w:rsid w:val="00674523"/>
    <w:pPr>
      <w:spacing w:before="0" w:after="0"/>
      <w:ind w:left="200"/>
    </w:pPr>
    <w:rPr>
      <w:b/>
      <w:smallCaps/>
    </w:rPr>
  </w:style>
  <w:style w:type="paragraph" w:styleId="TOC3">
    <w:name w:val="toc 3"/>
    <w:basedOn w:val="Normal"/>
    <w:next w:val="Normal"/>
    <w:uiPriority w:val="39"/>
    <w:rsid w:val="00674523"/>
    <w:pPr>
      <w:spacing w:before="0" w:after="0"/>
      <w:ind w:left="400"/>
    </w:pPr>
  </w:style>
  <w:style w:type="paragraph" w:styleId="TOC4">
    <w:name w:val="toc 4"/>
    <w:basedOn w:val="Normal"/>
    <w:next w:val="Normal"/>
    <w:uiPriority w:val="39"/>
    <w:rsid w:val="00674523"/>
    <w:pPr>
      <w:spacing w:before="0" w:after="0"/>
      <w:ind w:left="600"/>
    </w:pPr>
    <w:rPr>
      <w:i/>
      <w:sz w:val="18"/>
    </w:rPr>
  </w:style>
  <w:style w:type="paragraph" w:styleId="TOC5">
    <w:name w:val="toc 5"/>
    <w:basedOn w:val="Normal"/>
    <w:next w:val="Normal"/>
    <w:semiHidden/>
    <w:rsid w:val="00674523"/>
    <w:pPr>
      <w:spacing w:before="0" w:after="0"/>
      <w:ind w:left="800"/>
    </w:pPr>
    <w:rPr>
      <w:sz w:val="18"/>
    </w:rPr>
  </w:style>
  <w:style w:type="paragraph" w:styleId="TOC6">
    <w:name w:val="toc 6"/>
    <w:basedOn w:val="Normal"/>
    <w:next w:val="Normal"/>
    <w:semiHidden/>
    <w:rsid w:val="00674523"/>
    <w:pPr>
      <w:spacing w:before="0" w:after="0"/>
      <w:ind w:left="1000"/>
    </w:pPr>
    <w:rPr>
      <w:sz w:val="18"/>
    </w:rPr>
  </w:style>
  <w:style w:type="paragraph" w:styleId="TOC7">
    <w:name w:val="toc 7"/>
    <w:basedOn w:val="Normal"/>
    <w:next w:val="Normal"/>
    <w:semiHidden/>
    <w:rsid w:val="00674523"/>
    <w:pPr>
      <w:spacing w:before="0" w:after="0"/>
      <w:ind w:left="1200"/>
    </w:pPr>
    <w:rPr>
      <w:sz w:val="18"/>
    </w:rPr>
  </w:style>
  <w:style w:type="paragraph" w:styleId="TOC8">
    <w:name w:val="toc 8"/>
    <w:basedOn w:val="Normal"/>
    <w:next w:val="Normal"/>
    <w:semiHidden/>
    <w:rsid w:val="00674523"/>
    <w:pPr>
      <w:spacing w:before="0" w:after="0"/>
      <w:ind w:left="1400"/>
    </w:pPr>
    <w:rPr>
      <w:sz w:val="18"/>
    </w:rPr>
  </w:style>
  <w:style w:type="paragraph" w:styleId="TOC9">
    <w:name w:val="toc 9"/>
    <w:basedOn w:val="Normal"/>
    <w:next w:val="Normal"/>
    <w:semiHidden/>
    <w:rsid w:val="00674523"/>
    <w:pPr>
      <w:spacing w:before="0" w:after="0"/>
      <w:ind w:left="1600"/>
    </w:pPr>
    <w:rPr>
      <w:sz w:val="18"/>
    </w:rPr>
  </w:style>
  <w:style w:type="paragraph" w:customStyle="1" w:styleId="ZDISCLAIMER">
    <w:name w:val="ZDISCLAIMER"/>
    <w:basedOn w:val="Normal"/>
    <w:rsid w:val="00674523"/>
    <w:pPr>
      <w:spacing w:before="0"/>
    </w:pPr>
  </w:style>
  <w:style w:type="paragraph" w:customStyle="1" w:styleId="EditorsNote">
    <w:name w:val="Editor's Note"/>
    <w:basedOn w:val="Normal"/>
    <w:rsid w:val="00674523"/>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674523"/>
    <w:rPr>
      <w:vertAlign w:val="superscript"/>
    </w:rPr>
  </w:style>
  <w:style w:type="paragraph" w:styleId="FootnoteText">
    <w:name w:val="footnote text"/>
    <w:basedOn w:val="Normal"/>
    <w:semiHidden/>
    <w:rsid w:val="00674523"/>
    <w:pPr>
      <w:spacing w:before="60"/>
    </w:pPr>
  </w:style>
  <w:style w:type="character" w:styleId="Hyperlink">
    <w:name w:val="Hyperlink"/>
    <w:uiPriority w:val="99"/>
    <w:rsid w:val="00674523"/>
    <w:rPr>
      <w:color w:val="0000FF"/>
      <w:u w:val="single"/>
    </w:rPr>
  </w:style>
  <w:style w:type="paragraph" w:customStyle="1" w:styleId="NormalBullet">
    <w:name w:val="Normal Bullet"/>
    <w:basedOn w:val="Normal"/>
    <w:rsid w:val="00674523"/>
    <w:pPr>
      <w:numPr>
        <w:numId w:val="1"/>
      </w:numPr>
      <w:spacing w:before="0"/>
    </w:pPr>
  </w:style>
  <w:style w:type="paragraph" w:styleId="NormalIndent">
    <w:name w:val="Normal Indent"/>
    <w:basedOn w:val="Normal"/>
    <w:next w:val="Normal"/>
    <w:rsid w:val="00674523"/>
    <w:pPr>
      <w:ind w:left="567"/>
    </w:pPr>
  </w:style>
  <w:style w:type="paragraph" w:styleId="Subtitle">
    <w:name w:val="Subtitle"/>
    <w:basedOn w:val="Normal"/>
    <w:qFormat/>
    <w:rsid w:val="00674523"/>
    <w:pPr>
      <w:jc w:val="right"/>
    </w:pPr>
    <w:rPr>
      <w:rFonts w:ascii="Arial" w:hAnsi="Arial"/>
      <w:b/>
      <w:sz w:val="32"/>
    </w:rPr>
  </w:style>
  <w:style w:type="paragraph" w:styleId="TableofFigures">
    <w:name w:val="table of figures"/>
    <w:basedOn w:val="Normal"/>
    <w:next w:val="Normal"/>
    <w:uiPriority w:val="99"/>
    <w:rsid w:val="00674523"/>
    <w:pPr>
      <w:tabs>
        <w:tab w:val="right" w:leader="dot" w:pos="10070"/>
      </w:tabs>
      <w:ind w:left="400" w:hanging="400"/>
    </w:pPr>
    <w:rPr>
      <w:b/>
      <w:bCs/>
      <w:noProof/>
    </w:rPr>
  </w:style>
  <w:style w:type="paragraph" w:styleId="Title">
    <w:name w:val="Title"/>
    <w:basedOn w:val="Normal"/>
    <w:next w:val="Subtitle"/>
    <w:qFormat/>
    <w:rsid w:val="00674523"/>
    <w:pPr>
      <w:spacing w:before="360"/>
      <w:jc w:val="right"/>
    </w:pPr>
    <w:rPr>
      <w:rFonts w:ascii="Arial" w:hAnsi="Arial"/>
      <w:b/>
      <w:kern w:val="28"/>
      <w:sz w:val="36"/>
    </w:rPr>
  </w:style>
  <w:style w:type="paragraph" w:styleId="DocumentMap">
    <w:name w:val="Document Map"/>
    <w:basedOn w:val="Normal"/>
    <w:semiHidden/>
    <w:rsid w:val="00674523"/>
    <w:pPr>
      <w:shd w:val="clear" w:color="auto" w:fill="000080"/>
    </w:pPr>
    <w:rPr>
      <w:rFonts w:ascii="Tahoma" w:hAnsi="Tahoma"/>
    </w:rPr>
  </w:style>
  <w:style w:type="paragraph" w:customStyle="1" w:styleId="ZVERSION">
    <w:name w:val="ZVERSION"/>
    <w:basedOn w:val="Normal"/>
    <w:next w:val="Normal"/>
    <w:rsid w:val="00674523"/>
    <w:pPr>
      <w:widowControl w:val="0"/>
      <w:spacing w:before="0" w:after="0"/>
      <w:jc w:val="right"/>
    </w:pPr>
    <w:rPr>
      <w:rFonts w:ascii="Arial" w:hAnsi="Arial"/>
      <w:sz w:val="32"/>
    </w:rPr>
  </w:style>
  <w:style w:type="paragraph" w:customStyle="1" w:styleId="AbbreviationEntry">
    <w:name w:val="Abbreviation Entry"/>
    <w:basedOn w:val="Normal"/>
    <w:rsid w:val="00674523"/>
    <w:pPr>
      <w:spacing w:before="0" w:after="20"/>
    </w:pPr>
  </w:style>
  <w:style w:type="paragraph" w:customStyle="1" w:styleId="ZCOVER">
    <w:name w:val="ZCOVER"/>
    <w:basedOn w:val="ZVERSION"/>
    <w:rsid w:val="00674523"/>
  </w:style>
  <w:style w:type="character" w:customStyle="1" w:styleId="ZDONTMODIFY">
    <w:name w:val="ZDONTMODIFY"/>
    <w:basedOn w:val="DefaultParagraphFont"/>
    <w:rsid w:val="00674523"/>
  </w:style>
  <w:style w:type="character" w:customStyle="1" w:styleId="ZSPECDIDNUM">
    <w:name w:val="ZSPECDIDNUM"/>
    <w:basedOn w:val="ZMODIFY"/>
    <w:rsid w:val="00674523"/>
  </w:style>
  <w:style w:type="character" w:customStyle="1" w:styleId="ZMODIFY">
    <w:name w:val="ZMODIFY"/>
    <w:basedOn w:val="ZDONTMODIFY"/>
    <w:rsid w:val="00674523"/>
  </w:style>
  <w:style w:type="character" w:customStyle="1" w:styleId="ZREGNAME">
    <w:name w:val="ZREGNAME"/>
    <w:basedOn w:val="DefaultParagraphFont"/>
    <w:rsid w:val="00674523"/>
  </w:style>
  <w:style w:type="paragraph" w:customStyle="1" w:styleId="TableRow">
    <w:name w:val="Table Row"/>
    <w:basedOn w:val="Normal"/>
    <w:link w:val="TableRowChar"/>
    <w:rsid w:val="00674523"/>
    <w:pPr>
      <w:spacing w:before="20" w:after="20"/>
    </w:pPr>
  </w:style>
  <w:style w:type="character" w:customStyle="1" w:styleId="ZSPECDATE">
    <w:name w:val="ZSPECDATE"/>
    <w:basedOn w:val="DefaultParagraphFont"/>
    <w:rsid w:val="00674523"/>
  </w:style>
  <w:style w:type="paragraph" w:styleId="BlockText">
    <w:name w:val="Block Text"/>
    <w:basedOn w:val="Normal"/>
    <w:rsid w:val="00674523"/>
    <w:pPr>
      <w:ind w:left="1440" w:right="1440"/>
    </w:pPr>
  </w:style>
  <w:style w:type="paragraph" w:customStyle="1" w:styleId="ZDID">
    <w:name w:val="ZDID"/>
    <w:basedOn w:val="ZCOVER"/>
    <w:rsid w:val="00674523"/>
    <w:rPr>
      <w:noProof/>
    </w:rPr>
  </w:style>
  <w:style w:type="paragraph" w:customStyle="1" w:styleId="Figure">
    <w:name w:val="Figure"/>
    <w:basedOn w:val="Normal"/>
    <w:next w:val="Caption"/>
    <w:rsid w:val="00674523"/>
    <w:pPr>
      <w:keepNext/>
      <w:spacing w:after="0"/>
      <w:jc w:val="center"/>
    </w:pPr>
  </w:style>
  <w:style w:type="paragraph" w:customStyle="1" w:styleId="ReferenceEntry">
    <w:name w:val="Reference Entry"/>
    <w:basedOn w:val="Normal"/>
    <w:rsid w:val="00674523"/>
    <w:pPr>
      <w:spacing w:before="40" w:after="40"/>
    </w:pPr>
  </w:style>
  <w:style w:type="paragraph" w:customStyle="1" w:styleId="Term">
    <w:name w:val="Term"/>
    <w:basedOn w:val="Normal"/>
    <w:next w:val="Normal"/>
    <w:rsid w:val="00674523"/>
    <w:pPr>
      <w:keepNext/>
      <w:spacing w:after="20"/>
    </w:pPr>
    <w:rPr>
      <w:b/>
    </w:rPr>
  </w:style>
  <w:style w:type="paragraph" w:customStyle="1" w:styleId="TermDefinition">
    <w:name w:val="Term Definition"/>
    <w:basedOn w:val="Normal"/>
    <w:next w:val="Term"/>
    <w:rsid w:val="00674523"/>
    <w:pPr>
      <w:keepLines/>
      <w:spacing w:before="0" w:after="40"/>
      <w:ind w:left="576"/>
    </w:pPr>
  </w:style>
  <w:style w:type="character" w:styleId="FollowedHyperlink">
    <w:name w:val="FollowedHyperlink"/>
    <w:rsid w:val="00674523"/>
    <w:rPr>
      <w:color w:val="800080"/>
      <w:u w:val="single"/>
    </w:rPr>
  </w:style>
  <w:style w:type="paragraph" w:customStyle="1" w:styleId="TOChead">
    <w:name w:val="TOChead"/>
    <w:basedOn w:val="Normal"/>
    <w:rsid w:val="00674523"/>
    <w:rPr>
      <w:rFonts w:ascii="Arial" w:hAnsi="Arial"/>
      <w:b/>
      <w:bCs/>
      <w:sz w:val="36"/>
    </w:rPr>
  </w:style>
  <w:style w:type="paragraph" w:customStyle="1" w:styleId="App1">
    <w:name w:val="App1"/>
    <w:basedOn w:val="Normal"/>
    <w:next w:val="Normal"/>
    <w:rsid w:val="00674523"/>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674523"/>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674523"/>
    <w:pPr>
      <w:numPr>
        <w:ilvl w:val="2"/>
      </w:numPr>
      <w:spacing w:before="120" w:after="40"/>
      <w:outlineLvl w:val="2"/>
    </w:pPr>
    <w:rPr>
      <w:sz w:val="28"/>
    </w:rPr>
  </w:style>
  <w:style w:type="paragraph" w:customStyle="1" w:styleId="TableHead">
    <w:name w:val="TableHead"/>
    <w:basedOn w:val="Normal"/>
    <w:rsid w:val="00674523"/>
    <w:pPr>
      <w:spacing w:before="20" w:after="20"/>
      <w:jc w:val="center"/>
    </w:pPr>
    <w:rPr>
      <w:b/>
      <w:snapToGrid w:val="0"/>
      <w:sz w:val="18"/>
    </w:rPr>
  </w:style>
  <w:style w:type="paragraph" w:customStyle="1" w:styleId="Approval">
    <w:name w:val="Approval"/>
    <w:basedOn w:val="ZVERSION"/>
    <w:rsid w:val="00674523"/>
    <w:rPr>
      <w:sz w:val="20"/>
    </w:rPr>
  </w:style>
  <w:style w:type="paragraph" w:styleId="CommentText">
    <w:name w:val="annotation text"/>
    <w:basedOn w:val="Normal"/>
    <w:next w:val="Normal"/>
    <w:link w:val="CommentTextChar"/>
    <w:semiHidden/>
    <w:rsid w:val="00674523"/>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674523"/>
    <w:pPr>
      <w:spacing w:before="60" w:after="60"/>
      <w:jc w:val="left"/>
    </w:pPr>
  </w:style>
  <w:style w:type="paragraph" w:customStyle="1" w:styleId="DefDesc">
    <w:name w:val="DefDesc"/>
    <w:basedOn w:val="Normal"/>
    <w:rsid w:val="00674523"/>
    <w:pPr>
      <w:spacing w:before="60"/>
    </w:pPr>
    <w:rPr>
      <w:sz w:val="18"/>
    </w:rPr>
  </w:style>
  <w:style w:type="paragraph" w:customStyle="1" w:styleId="AbbrLabel">
    <w:name w:val="AbbrLabel"/>
    <w:basedOn w:val="Normal"/>
    <w:rsid w:val="00674523"/>
    <w:pPr>
      <w:spacing w:before="60"/>
    </w:pPr>
    <w:rPr>
      <w:b/>
      <w:bCs/>
      <w:sz w:val="18"/>
    </w:rPr>
  </w:style>
  <w:style w:type="paragraph" w:customStyle="1" w:styleId="AbbrDesc">
    <w:name w:val="AbbrDesc"/>
    <w:basedOn w:val="AbbrLabel"/>
    <w:rsid w:val="00674523"/>
    <w:rPr>
      <w:b w:val="0"/>
      <w:bCs w:val="0"/>
    </w:rPr>
  </w:style>
  <w:style w:type="paragraph" w:customStyle="1" w:styleId="Bullet2">
    <w:name w:val="Bullet2"/>
    <w:basedOn w:val="Normal"/>
    <w:rsid w:val="00674523"/>
    <w:pPr>
      <w:numPr>
        <w:numId w:val="4"/>
      </w:numPr>
    </w:pPr>
  </w:style>
  <w:style w:type="paragraph" w:customStyle="1" w:styleId="ComBullet">
    <w:name w:val="ComBullet"/>
    <w:basedOn w:val="Bullet2"/>
    <w:rsid w:val="00674523"/>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674523"/>
    <w:pPr>
      <w:spacing w:before="0" w:after="0"/>
    </w:pPr>
    <w:rPr>
      <w:sz w:val="8"/>
    </w:rPr>
  </w:style>
  <w:style w:type="paragraph" w:customStyle="1" w:styleId="RefLabel">
    <w:name w:val="RefLabel"/>
    <w:basedOn w:val="Normal"/>
    <w:link w:val="RefLabelChar"/>
    <w:rsid w:val="006A527C"/>
    <w:pPr>
      <w:spacing w:before="60"/>
    </w:pPr>
    <w:rPr>
      <w:b/>
      <w:sz w:val="18"/>
    </w:rPr>
  </w:style>
  <w:style w:type="paragraph" w:customStyle="1" w:styleId="RefDesc">
    <w:name w:val="RefDesc"/>
    <w:basedOn w:val="RefLabel"/>
    <w:link w:val="RefDescChar"/>
    <w:rsid w:val="00674523"/>
    <w:rPr>
      <w:bCs/>
      <w:snapToGrid w:val="0"/>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ItemDesc">
    <w:name w:val="ItemDesc"/>
    <w:basedOn w:val="RefDesc"/>
    <w:rsid w:val="00BD2703"/>
    <w:rPr>
      <w:b w:val="0"/>
    </w:rPr>
  </w:style>
  <w:style w:type="paragraph" w:customStyle="1" w:styleId="ItemListing">
    <w:name w:val="ItemListing"/>
    <w:basedOn w:val="RefDesc"/>
    <w:rsid w:val="00BD2703"/>
  </w:style>
  <w:style w:type="paragraph" w:customStyle="1" w:styleId="StyleItemDesc9pt">
    <w:name w:val="Style ItemDesc + 9 pt"/>
    <w:basedOn w:val="ItemDesc"/>
    <w:rsid w:val="00BD2703"/>
  </w:style>
  <w:style w:type="paragraph" w:styleId="PlainText">
    <w:name w:val="Plain Text"/>
    <w:basedOn w:val="Normal"/>
    <w:link w:val="PlainTextChar"/>
    <w:uiPriority w:val="99"/>
    <w:unhideWhenUsed/>
    <w:rsid w:val="00301343"/>
    <w:pPr>
      <w:spacing w:before="0" w:after="0"/>
    </w:pPr>
    <w:rPr>
      <w:rFonts w:ascii="Consolas" w:eastAsia="Calibri" w:hAnsi="Consolas"/>
      <w:sz w:val="21"/>
      <w:szCs w:val="21"/>
      <w:lang w:val="it-IT"/>
    </w:rPr>
  </w:style>
  <w:style w:type="character" w:customStyle="1" w:styleId="PlainTextChar">
    <w:name w:val="Plain Text Char"/>
    <w:link w:val="PlainText"/>
    <w:uiPriority w:val="99"/>
    <w:rsid w:val="00301343"/>
    <w:rPr>
      <w:rFonts w:ascii="Consolas" w:eastAsia="Calibri" w:hAnsi="Consolas"/>
      <w:sz w:val="21"/>
      <w:szCs w:val="21"/>
      <w:lang w:val="it-IT" w:eastAsia="en-US" w:bidi="ar-SA"/>
    </w:rPr>
  </w:style>
  <w:style w:type="paragraph" w:customStyle="1" w:styleId="AltNormal">
    <w:name w:val="AltNormal"/>
    <w:basedOn w:val="Normal"/>
    <w:link w:val="AltNormalChar2"/>
    <w:rsid w:val="00094FB8"/>
    <w:pPr>
      <w:spacing w:after="0"/>
    </w:pPr>
    <w:rPr>
      <w:rFonts w:ascii="Arial" w:eastAsia="MS Mincho" w:hAnsi="Arial"/>
    </w:rPr>
  </w:style>
  <w:style w:type="character" w:customStyle="1" w:styleId="lijuyuanxing">
    <w:name w:val="lijuyuanxing"/>
    <w:basedOn w:val="DefaultParagraphFont"/>
    <w:rsid w:val="00FA4BA3"/>
  </w:style>
  <w:style w:type="paragraph" w:customStyle="1" w:styleId="NoSpacing1">
    <w:name w:val="No Spacing1"/>
    <w:basedOn w:val="Normal"/>
    <w:link w:val="NoSpacingChar"/>
    <w:qFormat/>
    <w:rsid w:val="00FA4BA3"/>
    <w:pPr>
      <w:spacing w:before="0" w:after="0"/>
    </w:pPr>
    <w:rPr>
      <w:rFonts w:ascii="Calibri" w:hAnsi="Calibri"/>
      <w:lang w:val="it-IT" w:eastAsia="it-IT"/>
    </w:rPr>
  </w:style>
  <w:style w:type="character" w:customStyle="1" w:styleId="NoSpacingChar">
    <w:name w:val="No Spacing Char"/>
    <w:link w:val="NoSpacing1"/>
    <w:rsid w:val="00FA4BA3"/>
    <w:rPr>
      <w:rFonts w:ascii="Calibri" w:eastAsia="宋体" w:hAnsi="Calibri"/>
      <w:lang w:val="it-IT" w:eastAsia="it-IT" w:bidi="ar-SA"/>
    </w:rPr>
  </w:style>
  <w:style w:type="paragraph" w:customStyle="1" w:styleId="Quote1">
    <w:name w:val="Quote1"/>
    <w:basedOn w:val="Normal"/>
    <w:next w:val="Normal"/>
    <w:link w:val="QuoteChar"/>
    <w:qFormat/>
    <w:rsid w:val="00FA4BA3"/>
    <w:pPr>
      <w:spacing w:before="0" w:after="0"/>
    </w:pPr>
    <w:rPr>
      <w:rFonts w:ascii="Cambria" w:hAnsi="Cambria"/>
      <w:i/>
      <w:iCs/>
      <w:color w:val="5A5A5A"/>
      <w:lang w:val="it-IT" w:eastAsia="it-IT"/>
    </w:rPr>
  </w:style>
  <w:style w:type="character" w:customStyle="1" w:styleId="QuoteChar">
    <w:name w:val="Quote Char"/>
    <w:link w:val="Quote1"/>
    <w:rsid w:val="00FA4BA3"/>
    <w:rPr>
      <w:rFonts w:ascii="Cambria" w:hAnsi="Cambria"/>
      <w:i/>
      <w:iCs/>
      <w:color w:val="5A5A5A"/>
      <w:lang w:val="it-IT" w:eastAsia="it-IT" w:bidi="ar-SA"/>
    </w:rPr>
  </w:style>
  <w:style w:type="paragraph" w:customStyle="1" w:styleId="AltChangeList">
    <w:name w:val="AltChangeList"/>
    <w:next w:val="AltNormal"/>
    <w:rsid w:val="005B7F31"/>
    <w:pPr>
      <w:numPr>
        <w:numId w:val="7"/>
      </w:numPr>
      <w:shd w:val="clear" w:color="auto" w:fill="FFFF99"/>
      <w:spacing w:before="180"/>
    </w:pPr>
    <w:rPr>
      <w:rFonts w:ascii="Tahoma" w:hAnsi="Tahoma"/>
      <w:b/>
      <w:color w:val="993300"/>
      <w:lang w:eastAsia="en-US"/>
    </w:rPr>
  </w:style>
  <w:style w:type="character" w:styleId="CommentReference">
    <w:name w:val="annotation reference"/>
    <w:rsid w:val="00C62691"/>
    <w:rPr>
      <w:sz w:val="16"/>
      <w:szCs w:val="16"/>
    </w:rPr>
  </w:style>
  <w:style w:type="paragraph" w:styleId="CommentSubject">
    <w:name w:val="annotation subject"/>
    <w:basedOn w:val="CommentText"/>
    <w:next w:val="CommentText"/>
    <w:link w:val="CommentSubjectChar"/>
    <w:rsid w:val="00C62691"/>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character" w:customStyle="1" w:styleId="CommentTextChar">
    <w:name w:val="Comment Text Char"/>
    <w:link w:val="CommentText"/>
    <w:semiHidden/>
    <w:rsid w:val="00C62691"/>
    <w:rPr>
      <w:rFonts w:ascii="Comic Sans MS" w:hAnsi="Comic Sans MS"/>
      <w:color w:val="800000"/>
      <w:shd w:val="clear" w:color="auto" w:fill="FFFF99"/>
      <w:lang w:val="en-GB"/>
    </w:rPr>
  </w:style>
  <w:style w:type="character" w:customStyle="1" w:styleId="CommentSubjectChar">
    <w:name w:val="Comment Subject Char"/>
    <w:link w:val="CommentSubject"/>
    <w:rsid w:val="00C62691"/>
    <w:rPr>
      <w:rFonts w:ascii="Comic Sans MS" w:hAnsi="Comic Sans MS"/>
      <w:color w:val="800000"/>
      <w:shd w:val="clear" w:color="auto" w:fill="FFFF99"/>
      <w:lang w:val="en-GB"/>
    </w:rPr>
  </w:style>
  <w:style w:type="paragraph" w:customStyle="1" w:styleId="Revision1">
    <w:name w:val="Revision1"/>
    <w:hidden/>
    <w:uiPriority w:val="99"/>
    <w:semiHidden/>
    <w:rsid w:val="00C62691"/>
    <w:rPr>
      <w:lang w:val="en-GB" w:eastAsia="en-US"/>
    </w:rPr>
  </w:style>
  <w:style w:type="character" w:styleId="HTMLTypewriter">
    <w:name w:val="HTML Typewriter"/>
    <w:rsid w:val="00713861"/>
    <w:rPr>
      <w:rFonts w:ascii="Courier New" w:eastAsia="Batang" w:hAnsi="Courier New" w:cs="Courier New"/>
      <w:sz w:val="20"/>
      <w:szCs w:val="20"/>
    </w:rPr>
  </w:style>
  <w:style w:type="character" w:customStyle="1" w:styleId="AltNormalChar2">
    <w:name w:val="AltNormal Char2"/>
    <w:link w:val="AltNormal"/>
    <w:rsid w:val="00FE031B"/>
    <w:rPr>
      <w:rFonts w:ascii="Arial" w:eastAsia="MS Mincho" w:hAnsi="Arial"/>
      <w:lang w:val="en-GB" w:eastAsia="en-US" w:bidi="ar-SA"/>
    </w:rPr>
  </w:style>
  <w:style w:type="paragraph" w:customStyle="1" w:styleId="ACTION">
    <w:name w:val="ACTION"/>
    <w:basedOn w:val="Normal"/>
    <w:rsid w:val="00BB04A2"/>
    <w:pPr>
      <w:keepNext/>
      <w:keepLines/>
      <w:widowControl w:val="0"/>
      <w:numPr>
        <w:numId w:val="9"/>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CharCharChar">
    <w:name w:val="AltNormal Char Char Char"/>
    <w:basedOn w:val="Normal"/>
    <w:link w:val="AltNormalCharCharCharChar"/>
    <w:rsid w:val="00BB04A2"/>
    <w:pPr>
      <w:spacing w:after="0"/>
    </w:pPr>
    <w:rPr>
      <w:rFonts w:ascii="Arial" w:hAnsi="Arial"/>
    </w:rPr>
  </w:style>
  <w:style w:type="character" w:customStyle="1" w:styleId="AltNormalCharCharCharChar">
    <w:name w:val="AltNormal Char Char Char Char"/>
    <w:link w:val="AltNormalCharCharChar"/>
    <w:rsid w:val="00BB04A2"/>
    <w:rPr>
      <w:rFonts w:ascii="Arial" w:eastAsia="宋体" w:hAnsi="Arial"/>
      <w:lang w:val="en-GB" w:eastAsia="en-US" w:bidi="ar-SA"/>
    </w:rPr>
  </w:style>
  <w:style w:type="character" w:customStyle="1" w:styleId="RefLabelChar">
    <w:name w:val="RefLabel Char"/>
    <w:link w:val="RefLabel"/>
    <w:rsid w:val="00605D9F"/>
    <w:rPr>
      <w:b/>
      <w:sz w:val="18"/>
      <w:lang w:val="en-GB"/>
    </w:rPr>
  </w:style>
  <w:style w:type="character" w:customStyle="1" w:styleId="RefDescChar">
    <w:name w:val="RefDesc Char"/>
    <w:link w:val="RefDesc"/>
    <w:rsid w:val="00605D9F"/>
    <w:rPr>
      <w:b/>
      <w:bCs/>
      <w:snapToGrid w:val="0"/>
      <w:sz w:val="18"/>
      <w:lang w:val="en-GB"/>
    </w:rPr>
  </w:style>
  <w:style w:type="paragraph" w:customStyle="1" w:styleId="NumList1">
    <w:name w:val="NumList1"/>
    <w:basedOn w:val="Normal"/>
    <w:rsid w:val="001C09E2"/>
    <w:pPr>
      <w:numPr>
        <w:numId w:val="10"/>
      </w:numPr>
      <w:spacing w:after="0"/>
    </w:pPr>
    <w:rPr>
      <w:rFonts w:ascii="Arial" w:eastAsia="Times New Roman" w:hAnsi="Arial" w:cs="Arial"/>
    </w:rPr>
  </w:style>
  <w:style w:type="paragraph" w:customStyle="1" w:styleId="Head">
    <w:name w:val="Head"/>
    <w:basedOn w:val="Normal"/>
    <w:rsid w:val="000D666F"/>
    <w:pPr>
      <w:keepNext/>
      <w:spacing w:before="240"/>
    </w:pPr>
    <w:rPr>
      <w:rFonts w:ascii="Arial" w:eastAsia="Times New Roman" w:hAnsi="Arial"/>
      <w:b/>
    </w:rPr>
  </w:style>
  <w:style w:type="character" w:customStyle="1" w:styleId="TableRowChar">
    <w:name w:val="Table Row Char"/>
    <w:link w:val="TableRow"/>
    <w:rsid w:val="00223A0C"/>
    <w:rPr>
      <w:lang w:val="en-GB"/>
    </w:rPr>
  </w:style>
  <w:style w:type="paragraph" w:customStyle="1" w:styleId="Bul1">
    <w:name w:val="Bul1"/>
    <w:basedOn w:val="Normal"/>
    <w:rsid w:val="00860E97"/>
    <w:pPr>
      <w:numPr>
        <w:numId w:val="11"/>
      </w:numPr>
      <w:tabs>
        <w:tab w:val="clear" w:pos="1080"/>
      </w:tabs>
      <w:spacing w:after="0"/>
      <w:ind w:left="720"/>
    </w:pPr>
    <w:rPr>
      <w:rFonts w:eastAsia="Times New Roman"/>
    </w:rPr>
  </w:style>
  <w:style w:type="character" w:customStyle="1" w:styleId="RefLabelCarattere">
    <w:name w:val="RefLabel Carattere"/>
    <w:rsid w:val="00401010"/>
    <w:rPr>
      <w:b/>
      <w:sz w:val="18"/>
      <w:lang w:val="en-GB"/>
    </w:rPr>
  </w:style>
  <w:style w:type="paragraph" w:styleId="TOCHeading">
    <w:name w:val="TOC Heading"/>
    <w:basedOn w:val="Heading1"/>
    <w:next w:val="Normal"/>
    <w:uiPriority w:val="39"/>
    <w:semiHidden/>
    <w:unhideWhenUsed/>
    <w:qFormat/>
    <w:rsid w:val="00F73121"/>
    <w:pPr>
      <w:keepLines/>
      <w:pageBreakBefore w:val="0"/>
      <w:numPr>
        <w:numId w:val="0"/>
      </w:numPr>
      <w:tabs>
        <w:tab w:val="clear" w:pos="9634"/>
      </w:tabs>
      <w:spacing w:before="480" w:after="0" w:line="276" w:lineRule="auto"/>
      <w:outlineLvl w:val="9"/>
    </w:pPr>
    <w:rPr>
      <w:rFonts w:ascii="Cambria" w:eastAsia="Times New Roman" w:hAnsi="Cambria"/>
      <w:bCs/>
      <w:color w:val="365F91"/>
      <w:sz w:val="28"/>
      <w:szCs w:val="28"/>
      <w:lang w:val="en-US"/>
    </w:rPr>
  </w:style>
  <w:style w:type="paragraph" w:customStyle="1" w:styleId="Head2">
    <w:name w:val="Head2"/>
    <w:basedOn w:val="Head"/>
    <w:rsid w:val="00EC435C"/>
    <w:pPr>
      <w:spacing w:before="180"/>
    </w:pPr>
    <w:rPr>
      <w:i/>
      <w:sz w:val="18"/>
      <w:szCs w:val="18"/>
    </w:rPr>
  </w:style>
  <w:style w:type="paragraph" w:styleId="NormalWeb">
    <w:name w:val="Normal (Web)"/>
    <w:basedOn w:val="Normal"/>
    <w:uiPriority w:val="99"/>
    <w:unhideWhenUsed/>
    <w:rsid w:val="00E64C78"/>
    <w:pPr>
      <w:spacing w:before="100" w:beforeAutospacing="1" w:after="100" w:afterAutospacing="1"/>
    </w:pPr>
    <w:rPr>
      <w:rFonts w:eastAsia="Times New Roman"/>
      <w:sz w:val="24"/>
      <w:szCs w:val="24"/>
      <w:lang w:val="en-US"/>
    </w:rPr>
  </w:style>
  <w:style w:type="paragraph" w:customStyle="1" w:styleId="Default">
    <w:name w:val="Default"/>
    <w:rsid w:val="00F31CD5"/>
    <w:pPr>
      <w:autoSpaceDE w:val="0"/>
      <w:autoSpaceDN w:val="0"/>
      <w:adjustRightInd w:val="0"/>
    </w:pPr>
    <w:rPr>
      <w:rFonts w:ascii="SolexBold" w:hAnsi="SolexBold" w:cs="SolexBold"/>
      <w:color w:val="000000"/>
      <w:sz w:val="24"/>
      <w:szCs w:val="24"/>
      <w:lang w:eastAsia="en-US"/>
    </w:rPr>
  </w:style>
  <w:style w:type="table" w:styleId="TableGrid">
    <w:name w:val="Table Grid"/>
    <w:basedOn w:val="TableNormal"/>
    <w:rsid w:val="00B472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C84492"/>
  </w:style>
  <w:style w:type="paragraph" w:customStyle="1" w:styleId="B1">
    <w:name w:val="B1"/>
    <w:basedOn w:val="Normal"/>
    <w:rsid w:val="00C84492"/>
    <w:pPr>
      <w:spacing w:after="0"/>
      <w:ind w:left="567" w:hanging="567"/>
      <w:jc w:val="both"/>
    </w:pPr>
    <w:rPr>
      <w:rFonts w:ascii="Arial" w:eastAsia="MS Mincho" w:hAnsi="Arial"/>
    </w:rPr>
  </w:style>
  <w:style w:type="paragraph" w:customStyle="1" w:styleId="FtDisclaimer">
    <w:name w:val="FtDisclaimer"/>
    <w:basedOn w:val="AltNormal"/>
    <w:rsid w:val="00C84492"/>
  </w:style>
  <w:style w:type="paragraph" w:customStyle="1" w:styleId="NumList">
    <w:name w:val="NumList"/>
    <w:basedOn w:val="Normal"/>
    <w:rsid w:val="00C84492"/>
    <w:pPr>
      <w:numPr>
        <w:ilvl w:val="1"/>
        <w:numId w:val="26"/>
      </w:numPr>
      <w:spacing w:after="0"/>
    </w:pPr>
    <w:rPr>
      <w:rFonts w:eastAsia="MS Mincho"/>
    </w:rPr>
  </w:style>
  <w:style w:type="paragraph" w:customStyle="1" w:styleId="DECISION">
    <w:name w:val="DECISION"/>
    <w:basedOn w:val="Normal"/>
    <w:rsid w:val="00C84492"/>
    <w:pPr>
      <w:widowControl w:val="0"/>
      <w:numPr>
        <w:numId w:val="23"/>
      </w:numPr>
      <w:spacing w:after="120"/>
      <w:jc w:val="both"/>
    </w:pPr>
    <w:rPr>
      <w:rFonts w:ascii="Arial" w:eastAsia="MS Mincho" w:hAnsi="Arial"/>
      <w:b/>
      <w:color w:val="0000FF"/>
      <w:u w:val="single"/>
    </w:rPr>
  </w:style>
  <w:style w:type="paragraph" w:customStyle="1" w:styleId="done">
    <w:name w:val="done"/>
    <w:basedOn w:val="ACTION"/>
    <w:rsid w:val="00C84492"/>
  </w:style>
  <w:style w:type="paragraph" w:customStyle="1" w:styleId="NotDone">
    <w:name w:val="Not Done"/>
    <w:basedOn w:val="done"/>
    <w:rsid w:val="00C84492"/>
  </w:style>
  <w:style w:type="paragraph" w:styleId="NoteHeading">
    <w:name w:val="Note Heading"/>
    <w:basedOn w:val="Normal"/>
    <w:next w:val="Normal"/>
    <w:link w:val="NoteHeadingChar"/>
    <w:rsid w:val="00C84492"/>
    <w:pPr>
      <w:spacing w:before="60" w:after="120"/>
    </w:pPr>
    <w:rPr>
      <w:rFonts w:eastAsia="MS Mincho"/>
    </w:rPr>
  </w:style>
  <w:style w:type="character" w:customStyle="1" w:styleId="NoteHeadingChar">
    <w:name w:val="Note Heading Char"/>
    <w:link w:val="NoteHeading"/>
    <w:rsid w:val="00C84492"/>
    <w:rPr>
      <w:rFonts w:eastAsia="MS Mincho"/>
      <w:lang w:val="en-GB"/>
    </w:rPr>
  </w:style>
  <w:style w:type="paragraph" w:customStyle="1" w:styleId="AltH1">
    <w:name w:val="AltH1"/>
    <w:next w:val="AltNormal"/>
    <w:rsid w:val="00C84492"/>
    <w:pPr>
      <w:numPr>
        <w:numId w:val="26"/>
      </w:numPr>
      <w:shd w:val="clear" w:color="auto" w:fill="CCCCCC"/>
      <w:spacing w:before="240" w:after="120"/>
    </w:pPr>
    <w:rPr>
      <w:rFonts w:ascii="Tahoma" w:eastAsia="MS Mincho" w:hAnsi="Tahoma"/>
      <w:b/>
      <w:color w:val="000080"/>
      <w:sz w:val="24"/>
      <w:lang w:eastAsia="en-US"/>
    </w:rPr>
  </w:style>
  <w:style w:type="paragraph" w:customStyle="1" w:styleId="FrontMatter">
    <w:name w:val="FrontMatter"/>
    <w:basedOn w:val="Normal"/>
    <w:rsid w:val="00C84492"/>
    <w:pPr>
      <w:tabs>
        <w:tab w:val="right" w:pos="1710"/>
        <w:tab w:val="left" w:pos="3780"/>
      </w:tabs>
      <w:spacing w:before="0" w:after="0"/>
      <w:ind w:left="1987" w:hanging="1987"/>
    </w:pPr>
    <w:rPr>
      <w:rFonts w:ascii="Arial" w:eastAsia="MS Mincho" w:hAnsi="Arial"/>
      <w:bCs/>
    </w:rPr>
  </w:style>
  <w:style w:type="paragraph" w:customStyle="1" w:styleId="Bullet">
    <w:name w:val="Bullet"/>
    <w:basedOn w:val="Normal"/>
    <w:rsid w:val="00C84492"/>
    <w:pPr>
      <w:numPr>
        <w:numId w:val="25"/>
      </w:numPr>
      <w:spacing w:after="0"/>
    </w:pPr>
    <w:rPr>
      <w:rFonts w:eastAsia="MS Mincho"/>
    </w:rPr>
  </w:style>
  <w:style w:type="paragraph" w:customStyle="1" w:styleId="TH">
    <w:name w:val="TH"/>
    <w:basedOn w:val="Normal"/>
    <w:rsid w:val="00C84492"/>
    <w:pPr>
      <w:keepNext/>
      <w:keepLines/>
      <w:overflowPunct w:val="0"/>
      <w:autoSpaceDE w:val="0"/>
      <w:autoSpaceDN w:val="0"/>
      <w:adjustRightInd w:val="0"/>
      <w:spacing w:before="60" w:after="180"/>
      <w:jc w:val="center"/>
      <w:textAlignment w:val="baseline"/>
    </w:pPr>
    <w:rPr>
      <w:rFonts w:ascii="Arial" w:eastAsia="MS Mincho" w:hAnsi="Arial"/>
      <w:b/>
    </w:rPr>
  </w:style>
  <w:style w:type="paragraph" w:styleId="Index3">
    <w:name w:val="index 3"/>
    <w:basedOn w:val="Normal"/>
    <w:next w:val="Normal"/>
    <w:autoRedefine/>
    <w:rsid w:val="00C84492"/>
    <w:pPr>
      <w:spacing w:after="0"/>
    </w:pPr>
    <w:rPr>
      <w:rFonts w:eastAsia="MS Mincho"/>
    </w:rPr>
  </w:style>
  <w:style w:type="paragraph" w:customStyle="1" w:styleId="AltTitle">
    <w:name w:val="AltTitle"/>
    <w:basedOn w:val="FrontMatter"/>
    <w:rsid w:val="00C84492"/>
    <w:pPr>
      <w:spacing w:before="120" w:after="120"/>
      <w:jc w:val="center"/>
    </w:pPr>
    <w:rPr>
      <w:rFonts w:ascii="Tahoma" w:hAnsi="Tahoma" w:cs="Tahoma"/>
      <w:b/>
      <w:bCs w:val="0"/>
      <w:smallCaps/>
      <w:spacing w:val="30"/>
      <w:sz w:val="36"/>
    </w:rPr>
  </w:style>
  <w:style w:type="character" w:styleId="Strong">
    <w:name w:val="Strong"/>
    <w:uiPriority w:val="22"/>
    <w:qFormat/>
    <w:rsid w:val="00B67B04"/>
    <w:rPr>
      <w:b/>
      <w:bCs/>
    </w:rPr>
  </w:style>
  <w:style w:type="paragraph" w:styleId="Revision">
    <w:name w:val="Revision"/>
    <w:hidden/>
    <w:uiPriority w:val="99"/>
    <w:semiHidden/>
    <w:rsid w:val="004A670B"/>
    <w:rPr>
      <w:lang w:val="en-GB" w:eastAsia="en-US"/>
    </w:rPr>
  </w:style>
  <w:style w:type="paragraph" w:styleId="ListParagraph">
    <w:name w:val="List Paragraph"/>
    <w:basedOn w:val="Normal"/>
    <w:uiPriority w:val="34"/>
    <w:qFormat/>
    <w:rsid w:val="00F210F6"/>
    <w:pPr>
      <w:spacing w:after="0"/>
      <w:ind w:leftChars="400" w:left="840"/>
    </w:pPr>
    <w:rPr>
      <w:rFonts w:eastAsia="MS Minch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Plain Text" w:uiPriority="99"/>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74523"/>
    <w:pPr>
      <w:spacing w:before="120" w:after="60"/>
    </w:pPr>
    <w:rPr>
      <w:lang w:val="en-GB" w:eastAsia="en-US"/>
    </w:rPr>
  </w:style>
  <w:style w:type="paragraph" w:styleId="Heading1">
    <w:name w:val="heading 1"/>
    <w:aliases w:val="1. heading 1,标准章,Alt+1,H1,h1,Huvudrubrik,h11,h12,h13,h14,h15,h16,h17,h111,h121,h131,h141,h151,h161,h18,h112,h122,h132,h142,h152,h162,h19,h113,h123,h133,h143,h153,h163,heading 1TOC,Heading 0,1,heading 1,1.,l1,Head 1 (Chapter heading),l11,l12"/>
    <w:basedOn w:val="Normal"/>
    <w:next w:val="Normal"/>
    <w:qFormat/>
    <w:rsid w:val="00674523"/>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1.1  heading 2,H2,h2,heading 2TOC,DO NOT USE_h2,h21,Heading B,Level 2 Topic Heading,第一章 标题 2,Heading 2 Hidden,Heading 2 CCBS,sect 1.2,chn,Chapter Number/Appendix Letter,Underrubrik1,prop2,2nd level,Titre2,l2,2,Header 2,Alt+2,heading 2,Head 2"/>
    <w:basedOn w:val="Heading1"/>
    <w:next w:val="Normal"/>
    <w:qFormat/>
    <w:rsid w:val="00674523"/>
    <w:pPr>
      <w:pageBreakBefore w:val="0"/>
      <w:numPr>
        <w:ilvl w:val="1"/>
      </w:numPr>
      <w:spacing w:before="120" w:after="120"/>
      <w:outlineLvl w:val="1"/>
    </w:pPr>
    <w:rPr>
      <w:sz w:val="32"/>
    </w:rPr>
  </w:style>
  <w:style w:type="paragraph" w:styleId="Heading3">
    <w:name w:val="heading 3"/>
    <w:aliases w:val="h3,H3,level_3,PIM 3,Level 3 Head,Heading 3 - old,sect1.2.3,sect1.2.31,sect1.2.32,sect1.2.311,sect1.2.33,sect1.2.312,Bold Head,bh,BOD 0,3rd level,3,Head 3,二级节名,heading 3TOC,heading 3,l3,PRTM Heading 3,CT,Heading 2.3,1.2.3.,Titles,(Alt+3),(Alt+3"/>
    <w:basedOn w:val="Heading2"/>
    <w:next w:val="Normal"/>
    <w:qFormat/>
    <w:rsid w:val="009B360A"/>
    <w:pPr>
      <w:numPr>
        <w:ilvl w:val="2"/>
      </w:numPr>
      <w:spacing w:after="80"/>
      <w:outlineLvl w:val="2"/>
    </w:pPr>
    <w:rPr>
      <w:sz w:val="28"/>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674523"/>
    <w:pPr>
      <w:numPr>
        <w:ilvl w:val="4"/>
      </w:numPr>
      <w:outlineLvl w:val="4"/>
    </w:pPr>
    <w:rPr>
      <w:sz w:val="22"/>
    </w:rPr>
  </w:style>
  <w:style w:type="paragraph" w:styleId="Heading6">
    <w:name w:val="heading 6"/>
    <w:basedOn w:val="Normal"/>
    <w:next w:val="Normal"/>
    <w:qFormat/>
    <w:rsid w:val="00674523"/>
    <w:pPr>
      <w:keepNext/>
      <w:numPr>
        <w:ilvl w:val="5"/>
        <w:numId w:val="2"/>
      </w:numPr>
      <w:outlineLvl w:val="5"/>
    </w:pPr>
    <w:rPr>
      <w:b/>
    </w:rPr>
  </w:style>
  <w:style w:type="paragraph" w:styleId="Heading7">
    <w:name w:val="heading 7"/>
    <w:basedOn w:val="Normal"/>
    <w:next w:val="Normal"/>
    <w:qFormat/>
    <w:rsid w:val="00674523"/>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674523"/>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674523"/>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674523"/>
    <w:pPr>
      <w:spacing w:before="0" w:after="0"/>
    </w:pPr>
    <w:rPr>
      <w:rFonts w:ascii="Arial" w:hAnsi="Arial"/>
      <w:b/>
      <w:sz w:val="18"/>
    </w:rPr>
  </w:style>
  <w:style w:type="paragraph" w:styleId="Header">
    <w:name w:val="header"/>
    <w:basedOn w:val="Normal"/>
    <w:rsid w:val="00674523"/>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674523"/>
    <w:pPr>
      <w:spacing w:after="180"/>
      <w:jc w:val="center"/>
    </w:pPr>
    <w:rPr>
      <w:b/>
    </w:rPr>
  </w:style>
  <w:style w:type="paragraph" w:styleId="TOC2">
    <w:name w:val="toc 2"/>
    <w:basedOn w:val="Normal"/>
    <w:next w:val="Normal"/>
    <w:uiPriority w:val="39"/>
    <w:rsid w:val="00674523"/>
    <w:pPr>
      <w:spacing w:before="0" w:after="0"/>
      <w:ind w:left="200"/>
    </w:pPr>
    <w:rPr>
      <w:b/>
      <w:smallCaps/>
    </w:rPr>
  </w:style>
  <w:style w:type="paragraph" w:styleId="TOC3">
    <w:name w:val="toc 3"/>
    <w:basedOn w:val="Normal"/>
    <w:next w:val="Normal"/>
    <w:uiPriority w:val="39"/>
    <w:rsid w:val="00674523"/>
    <w:pPr>
      <w:spacing w:before="0" w:after="0"/>
      <w:ind w:left="400"/>
    </w:pPr>
  </w:style>
  <w:style w:type="paragraph" w:styleId="TOC4">
    <w:name w:val="toc 4"/>
    <w:basedOn w:val="Normal"/>
    <w:next w:val="Normal"/>
    <w:uiPriority w:val="39"/>
    <w:rsid w:val="00674523"/>
    <w:pPr>
      <w:spacing w:before="0" w:after="0"/>
      <w:ind w:left="600"/>
    </w:pPr>
    <w:rPr>
      <w:i/>
      <w:sz w:val="18"/>
    </w:rPr>
  </w:style>
  <w:style w:type="paragraph" w:styleId="TOC5">
    <w:name w:val="toc 5"/>
    <w:basedOn w:val="Normal"/>
    <w:next w:val="Normal"/>
    <w:semiHidden/>
    <w:rsid w:val="00674523"/>
    <w:pPr>
      <w:spacing w:before="0" w:after="0"/>
      <w:ind w:left="800"/>
    </w:pPr>
    <w:rPr>
      <w:sz w:val="18"/>
    </w:rPr>
  </w:style>
  <w:style w:type="paragraph" w:styleId="TOC6">
    <w:name w:val="toc 6"/>
    <w:basedOn w:val="Normal"/>
    <w:next w:val="Normal"/>
    <w:semiHidden/>
    <w:rsid w:val="00674523"/>
    <w:pPr>
      <w:spacing w:before="0" w:after="0"/>
      <w:ind w:left="1000"/>
    </w:pPr>
    <w:rPr>
      <w:sz w:val="18"/>
    </w:rPr>
  </w:style>
  <w:style w:type="paragraph" w:styleId="TOC7">
    <w:name w:val="toc 7"/>
    <w:basedOn w:val="Normal"/>
    <w:next w:val="Normal"/>
    <w:semiHidden/>
    <w:rsid w:val="00674523"/>
    <w:pPr>
      <w:spacing w:before="0" w:after="0"/>
      <w:ind w:left="1200"/>
    </w:pPr>
    <w:rPr>
      <w:sz w:val="18"/>
    </w:rPr>
  </w:style>
  <w:style w:type="paragraph" w:styleId="TOC8">
    <w:name w:val="toc 8"/>
    <w:basedOn w:val="Normal"/>
    <w:next w:val="Normal"/>
    <w:semiHidden/>
    <w:rsid w:val="00674523"/>
    <w:pPr>
      <w:spacing w:before="0" w:after="0"/>
      <w:ind w:left="1400"/>
    </w:pPr>
    <w:rPr>
      <w:sz w:val="18"/>
    </w:rPr>
  </w:style>
  <w:style w:type="paragraph" w:styleId="TOC9">
    <w:name w:val="toc 9"/>
    <w:basedOn w:val="Normal"/>
    <w:next w:val="Normal"/>
    <w:semiHidden/>
    <w:rsid w:val="00674523"/>
    <w:pPr>
      <w:spacing w:before="0" w:after="0"/>
      <w:ind w:left="1600"/>
    </w:pPr>
    <w:rPr>
      <w:sz w:val="18"/>
    </w:rPr>
  </w:style>
  <w:style w:type="paragraph" w:customStyle="1" w:styleId="ZDISCLAIMER">
    <w:name w:val="ZDISCLAIMER"/>
    <w:basedOn w:val="Normal"/>
    <w:rsid w:val="00674523"/>
    <w:pPr>
      <w:spacing w:before="0"/>
    </w:pPr>
  </w:style>
  <w:style w:type="paragraph" w:customStyle="1" w:styleId="EditorsNote">
    <w:name w:val="Editor's Note"/>
    <w:basedOn w:val="Normal"/>
    <w:rsid w:val="00674523"/>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674523"/>
    <w:rPr>
      <w:vertAlign w:val="superscript"/>
    </w:rPr>
  </w:style>
  <w:style w:type="paragraph" w:styleId="FootnoteText">
    <w:name w:val="footnote text"/>
    <w:basedOn w:val="Normal"/>
    <w:semiHidden/>
    <w:rsid w:val="00674523"/>
    <w:pPr>
      <w:spacing w:before="60"/>
    </w:pPr>
  </w:style>
  <w:style w:type="character" w:styleId="Hyperlink">
    <w:name w:val="Hyperlink"/>
    <w:uiPriority w:val="99"/>
    <w:rsid w:val="00674523"/>
    <w:rPr>
      <w:color w:val="0000FF"/>
      <w:u w:val="single"/>
    </w:rPr>
  </w:style>
  <w:style w:type="paragraph" w:customStyle="1" w:styleId="NormalBullet">
    <w:name w:val="Normal Bullet"/>
    <w:basedOn w:val="Normal"/>
    <w:rsid w:val="00674523"/>
    <w:pPr>
      <w:numPr>
        <w:numId w:val="1"/>
      </w:numPr>
      <w:spacing w:before="0"/>
    </w:pPr>
  </w:style>
  <w:style w:type="paragraph" w:styleId="NormalIndent">
    <w:name w:val="Normal Indent"/>
    <w:basedOn w:val="Normal"/>
    <w:next w:val="Normal"/>
    <w:rsid w:val="00674523"/>
    <w:pPr>
      <w:ind w:left="567"/>
    </w:pPr>
  </w:style>
  <w:style w:type="paragraph" w:styleId="Subtitle">
    <w:name w:val="Subtitle"/>
    <w:basedOn w:val="Normal"/>
    <w:qFormat/>
    <w:rsid w:val="00674523"/>
    <w:pPr>
      <w:jc w:val="right"/>
    </w:pPr>
    <w:rPr>
      <w:rFonts w:ascii="Arial" w:hAnsi="Arial"/>
      <w:b/>
      <w:sz w:val="32"/>
    </w:rPr>
  </w:style>
  <w:style w:type="paragraph" w:styleId="TableofFigures">
    <w:name w:val="table of figures"/>
    <w:basedOn w:val="Normal"/>
    <w:next w:val="Normal"/>
    <w:uiPriority w:val="99"/>
    <w:rsid w:val="00674523"/>
    <w:pPr>
      <w:tabs>
        <w:tab w:val="right" w:leader="dot" w:pos="10070"/>
      </w:tabs>
      <w:ind w:left="400" w:hanging="400"/>
    </w:pPr>
    <w:rPr>
      <w:b/>
      <w:bCs/>
      <w:noProof/>
    </w:rPr>
  </w:style>
  <w:style w:type="paragraph" w:styleId="Title">
    <w:name w:val="Title"/>
    <w:basedOn w:val="Normal"/>
    <w:next w:val="Subtitle"/>
    <w:qFormat/>
    <w:rsid w:val="00674523"/>
    <w:pPr>
      <w:spacing w:before="360"/>
      <w:jc w:val="right"/>
    </w:pPr>
    <w:rPr>
      <w:rFonts w:ascii="Arial" w:hAnsi="Arial"/>
      <w:b/>
      <w:kern w:val="28"/>
      <w:sz w:val="36"/>
    </w:rPr>
  </w:style>
  <w:style w:type="paragraph" w:styleId="DocumentMap">
    <w:name w:val="Document Map"/>
    <w:basedOn w:val="Normal"/>
    <w:semiHidden/>
    <w:rsid w:val="00674523"/>
    <w:pPr>
      <w:shd w:val="clear" w:color="auto" w:fill="000080"/>
    </w:pPr>
    <w:rPr>
      <w:rFonts w:ascii="Tahoma" w:hAnsi="Tahoma"/>
    </w:rPr>
  </w:style>
  <w:style w:type="paragraph" w:customStyle="1" w:styleId="ZVERSION">
    <w:name w:val="ZVERSION"/>
    <w:basedOn w:val="Normal"/>
    <w:next w:val="Normal"/>
    <w:rsid w:val="00674523"/>
    <w:pPr>
      <w:widowControl w:val="0"/>
      <w:spacing w:before="0" w:after="0"/>
      <w:jc w:val="right"/>
    </w:pPr>
    <w:rPr>
      <w:rFonts w:ascii="Arial" w:hAnsi="Arial"/>
      <w:sz w:val="32"/>
    </w:rPr>
  </w:style>
  <w:style w:type="paragraph" w:customStyle="1" w:styleId="AbbreviationEntry">
    <w:name w:val="Abbreviation Entry"/>
    <w:basedOn w:val="Normal"/>
    <w:rsid w:val="00674523"/>
    <w:pPr>
      <w:spacing w:before="0" w:after="20"/>
    </w:pPr>
  </w:style>
  <w:style w:type="paragraph" w:customStyle="1" w:styleId="ZCOVER">
    <w:name w:val="ZCOVER"/>
    <w:basedOn w:val="ZVERSION"/>
    <w:rsid w:val="00674523"/>
  </w:style>
  <w:style w:type="character" w:customStyle="1" w:styleId="ZDONTMODIFY">
    <w:name w:val="ZDONTMODIFY"/>
    <w:basedOn w:val="DefaultParagraphFont"/>
    <w:rsid w:val="00674523"/>
  </w:style>
  <w:style w:type="character" w:customStyle="1" w:styleId="ZSPECDIDNUM">
    <w:name w:val="ZSPECDIDNUM"/>
    <w:basedOn w:val="ZMODIFY"/>
    <w:rsid w:val="00674523"/>
  </w:style>
  <w:style w:type="character" w:customStyle="1" w:styleId="ZMODIFY">
    <w:name w:val="ZMODIFY"/>
    <w:basedOn w:val="ZDONTMODIFY"/>
    <w:rsid w:val="00674523"/>
  </w:style>
  <w:style w:type="character" w:customStyle="1" w:styleId="ZREGNAME">
    <w:name w:val="ZREGNAME"/>
    <w:basedOn w:val="DefaultParagraphFont"/>
    <w:rsid w:val="00674523"/>
  </w:style>
  <w:style w:type="paragraph" w:customStyle="1" w:styleId="TableRow">
    <w:name w:val="Table Row"/>
    <w:basedOn w:val="Normal"/>
    <w:link w:val="TableRowChar"/>
    <w:rsid w:val="00674523"/>
    <w:pPr>
      <w:spacing w:before="20" w:after="20"/>
    </w:pPr>
  </w:style>
  <w:style w:type="character" w:customStyle="1" w:styleId="ZSPECDATE">
    <w:name w:val="ZSPECDATE"/>
    <w:basedOn w:val="DefaultParagraphFont"/>
    <w:rsid w:val="00674523"/>
  </w:style>
  <w:style w:type="paragraph" w:styleId="BlockText">
    <w:name w:val="Block Text"/>
    <w:basedOn w:val="Normal"/>
    <w:rsid w:val="00674523"/>
    <w:pPr>
      <w:ind w:left="1440" w:right="1440"/>
    </w:pPr>
  </w:style>
  <w:style w:type="paragraph" w:customStyle="1" w:styleId="ZDID">
    <w:name w:val="ZDID"/>
    <w:basedOn w:val="ZCOVER"/>
    <w:rsid w:val="00674523"/>
    <w:rPr>
      <w:noProof/>
    </w:rPr>
  </w:style>
  <w:style w:type="paragraph" w:customStyle="1" w:styleId="Figure">
    <w:name w:val="Figure"/>
    <w:basedOn w:val="Normal"/>
    <w:next w:val="Caption"/>
    <w:rsid w:val="00674523"/>
    <w:pPr>
      <w:keepNext/>
      <w:spacing w:after="0"/>
      <w:jc w:val="center"/>
    </w:pPr>
  </w:style>
  <w:style w:type="paragraph" w:customStyle="1" w:styleId="ReferenceEntry">
    <w:name w:val="Reference Entry"/>
    <w:basedOn w:val="Normal"/>
    <w:rsid w:val="00674523"/>
    <w:pPr>
      <w:spacing w:before="40" w:after="40"/>
    </w:pPr>
  </w:style>
  <w:style w:type="paragraph" w:customStyle="1" w:styleId="Term">
    <w:name w:val="Term"/>
    <w:basedOn w:val="Normal"/>
    <w:next w:val="Normal"/>
    <w:rsid w:val="00674523"/>
    <w:pPr>
      <w:keepNext/>
      <w:spacing w:after="20"/>
    </w:pPr>
    <w:rPr>
      <w:b/>
    </w:rPr>
  </w:style>
  <w:style w:type="paragraph" w:customStyle="1" w:styleId="TermDefinition">
    <w:name w:val="Term Definition"/>
    <w:basedOn w:val="Normal"/>
    <w:next w:val="Term"/>
    <w:rsid w:val="00674523"/>
    <w:pPr>
      <w:keepLines/>
      <w:spacing w:before="0" w:after="40"/>
      <w:ind w:left="576"/>
    </w:pPr>
  </w:style>
  <w:style w:type="character" w:styleId="FollowedHyperlink">
    <w:name w:val="FollowedHyperlink"/>
    <w:rsid w:val="00674523"/>
    <w:rPr>
      <w:color w:val="800080"/>
      <w:u w:val="single"/>
    </w:rPr>
  </w:style>
  <w:style w:type="paragraph" w:customStyle="1" w:styleId="TOChead">
    <w:name w:val="TOChead"/>
    <w:basedOn w:val="Normal"/>
    <w:rsid w:val="00674523"/>
    <w:rPr>
      <w:rFonts w:ascii="Arial" w:hAnsi="Arial"/>
      <w:b/>
      <w:bCs/>
      <w:sz w:val="36"/>
    </w:rPr>
  </w:style>
  <w:style w:type="paragraph" w:customStyle="1" w:styleId="App1">
    <w:name w:val="App1"/>
    <w:basedOn w:val="Normal"/>
    <w:next w:val="Normal"/>
    <w:rsid w:val="00674523"/>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674523"/>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674523"/>
    <w:pPr>
      <w:numPr>
        <w:ilvl w:val="2"/>
      </w:numPr>
      <w:spacing w:before="120" w:after="40"/>
      <w:outlineLvl w:val="2"/>
    </w:pPr>
    <w:rPr>
      <w:sz w:val="28"/>
    </w:rPr>
  </w:style>
  <w:style w:type="paragraph" w:customStyle="1" w:styleId="TableHead">
    <w:name w:val="TableHead"/>
    <w:basedOn w:val="Normal"/>
    <w:rsid w:val="00674523"/>
    <w:pPr>
      <w:spacing w:before="20" w:after="20"/>
      <w:jc w:val="center"/>
    </w:pPr>
    <w:rPr>
      <w:b/>
      <w:snapToGrid w:val="0"/>
      <w:sz w:val="18"/>
    </w:rPr>
  </w:style>
  <w:style w:type="paragraph" w:customStyle="1" w:styleId="Approval">
    <w:name w:val="Approval"/>
    <w:basedOn w:val="ZVERSION"/>
    <w:rsid w:val="00674523"/>
    <w:rPr>
      <w:sz w:val="20"/>
    </w:rPr>
  </w:style>
  <w:style w:type="paragraph" w:styleId="CommentText">
    <w:name w:val="annotation text"/>
    <w:basedOn w:val="Normal"/>
    <w:next w:val="Normal"/>
    <w:link w:val="CommentTextChar"/>
    <w:semiHidden/>
    <w:rsid w:val="00674523"/>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674523"/>
    <w:pPr>
      <w:spacing w:before="60" w:after="60"/>
      <w:jc w:val="left"/>
    </w:pPr>
  </w:style>
  <w:style w:type="paragraph" w:customStyle="1" w:styleId="DefDesc">
    <w:name w:val="DefDesc"/>
    <w:basedOn w:val="Normal"/>
    <w:rsid w:val="00674523"/>
    <w:pPr>
      <w:spacing w:before="60"/>
    </w:pPr>
    <w:rPr>
      <w:sz w:val="18"/>
    </w:rPr>
  </w:style>
  <w:style w:type="paragraph" w:customStyle="1" w:styleId="AbbrLabel">
    <w:name w:val="AbbrLabel"/>
    <w:basedOn w:val="Normal"/>
    <w:rsid w:val="00674523"/>
    <w:pPr>
      <w:spacing w:before="60"/>
    </w:pPr>
    <w:rPr>
      <w:b/>
      <w:bCs/>
      <w:sz w:val="18"/>
    </w:rPr>
  </w:style>
  <w:style w:type="paragraph" w:customStyle="1" w:styleId="AbbrDesc">
    <w:name w:val="AbbrDesc"/>
    <w:basedOn w:val="AbbrLabel"/>
    <w:rsid w:val="00674523"/>
    <w:rPr>
      <w:b w:val="0"/>
      <w:bCs w:val="0"/>
    </w:rPr>
  </w:style>
  <w:style w:type="paragraph" w:customStyle="1" w:styleId="Bullet2">
    <w:name w:val="Bullet2"/>
    <w:basedOn w:val="Normal"/>
    <w:rsid w:val="00674523"/>
    <w:pPr>
      <w:numPr>
        <w:numId w:val="4"/>
      </w:numPr>
    </w:pPr>
  </w:style>
  <w:style w:type="paragraph" w:customStyle="1" w:styleId="ComBullet">
    <w:name w:val="ComBullet"/>
    <w:basedOn w:val="Bullet2"/>
    <w:rsid w:val="00674523"/>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674523"/>
    <w:pPr>
      <w:spacing w:before="0" w:after="0"/>
    </w:pPr>
    <w:rPr>
      <w:sz w:val="8"/>
    </w:rPr>
  </w:style>
  <w:style w:type="paragraph" w:customStyle="1" w:styleId="RefLabel">
    <w:name w:val="RefLabel"/>
    <w:basedOn w:val="Normal"/>
    <w:link w:val="RefLabelChar"/>
    <w:rsid w:val="006A527C"/>
    <w:pPr>
      <w:spacing w:before="60"/>
    </w:pPr>
    <w:rPr>
      <w:b/>
      <w:sz w:val="18"/>
    </w:rPr>
  </w:style>
  <w:style w:type="paragraph" w:customStyle="1" w:styleId="RefDesc">
    <w:name w:val="RefDesc"/>
    <w:basedOn w:val="RefLabel"/>
    <w:link w:val="RefDescChar"/>
    <w:rsid w:val="00674523"/>
    <w:rPr>
      <w:bCs/>
      <w:snapToGrid w:val="0"/>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ItemDesc">
    <w:name w:val="ItemDesc"/>
    <w:basedOn w:val="RefDesc"/>
    <w:rsid w:val="00BD2703"/>
    <w:rPr>
      <w:b w:val="0"/>
    </w:rPr>
  </w:style>
  <w:style w:type="paragraph" w:customStyle="1" w:styleId="ItemListing">
    <w:name w:val="ItemListing"/>
    <w:basedOn w:val="RefDesc"/>
    <w:rsid w:val="00BD2703"/>
  </w:style>
  <w:style w:type="paragraph" w:customStyle="1" w:styleId="StyleItemDesc9pt">
    <w:name w:val="Style ItemDesc + 9 pt"/>
    <w:basedOn w:val="ItemDesc"/>
    <w:rsid w:val="00BD2703"/>
  </w:style>
  <w:style w:type="paragraph" w:styleId="PlainText">
    <w:name w:val="Plain Text"/>
    <w:basedOn w:val="Normal"/>
    <w:link w:val="PlainTextChar"/>
    <w:uiPriority w:val="99"/>
    <w:unhideWhenUsed/>
    <w:rsid w:val="00301343"/>
    <w:pPr>
      <w:spacing w:before="0" w:after="0"/>
    </w:pPr>
    <w:rPr>
      <w:rFonts w:ascii="Consolas" w:eastAsia="Calibri" w:hAnsi="Consolas"/>
      <w:sz w:val="21"/>
      <w:szCs w:val="21"/>
      <w:lang w:val="it-IT"/>
    </w:rPr>
  </w:style>
  <w:style w:type="character" w:customStyle="1" w:styleId="PlainTextChar">
    <w:name w:val="Plain Text Char"/>
    <w:link w:val="PlainText"/>
    <w:uiPriority w:val="99"/>
    <w:rsid w:val="00301343"/>
    <w:rPr>
      <w:rFonts w:ascii="Consolas" w:eastAsia="Calibri" w:hAnsi="Consolas"/>
      <w:sz w:val="21"/>
      <w:szCs w:val="21"/>
      <w:lang w:val="it-IT" w:eastAsia="en-US" w:bidi="ar-SA"/>
    </w:rPr>
  </w:style>
  <w:style w:type="paragraph" w:customStyle="1" w:styleId="AltNormal">
    <w:name w:val="AltNormal"/>
    <w:basedOn w:val="Normal"/>
    <w:link w:val="AltNormalChar2"/>
    <w:rsid w:val="00094FB8"/>
    <w:pPr>
      <w:spacing w:after="0"/>
    </w:pPr>
    <w:rPr>
      <w:rFonts w:ascii="Arial" w:eastAsia="MS Mincho" w:hAnsi="Arial"/>
    </w:rPr>
  </w:style>
  <w:style w:type="character" w:customStyle="1" w:styleId="lijuyuanxing">
    <w:name w:val="lijuyuanxing"/>
    <w:basedOn w:val="DefaultParagraphFont"/>
    <w:rsid w:val="00FA4BA3"/>
  </w:style>
  <w:style w:type="paragraph" w:customStyle="1" w:styleId="NoSpacing1">
    <w:name w:val="No Spacing1"/>
    <w:basedOn w:val="Normal"/>
    <w:link w:val="NoSpacingChar"/>
    <w:qFormat/>
    <w:rsid w:val="00FA4BA3"/>
    <w:pPr>
      <w:spacing w:before="0" w:after="0"/>
    </w:pPr>
    <w:rPr>
      <w:rFonts w:ascii="Calibri" w:hAnsi="Calibri"/>
      <w:lang w:val="it-IT" w:eastAsia="it-IT"/>
    </w:rPr>
  </w:style>
  <w:style w:type="character" w:customStyle="1" w:styleId="NoSpacingChar">
    <w:name w:val="No Spacing Char"/>
    <w:link w:val="NoSpacing1"/>
    <w:rsid w:val="00FA4BA3"/>
    <w:rPr>
      <w:rFonts w:ascii="Calibri" w:eastAsia="宋体" w:hAnsi="Calibri"/>
      <w:lang w:val="it-IT" w:eastAsia="it-IT" w:bidi="ar-SA"/>
    </w:rPr>
  </w:style>
  <w:style w:type="paragraph" w:customStyle="1" w:styleId="Quote1">
    <w:name w:val="Quote1"/>
    <w:basedOn w:val="Normal"/>
    <w:next w:val="Normal"/>
    <w:link w:val="QuoteChar"/>
    <w:qFormat/>
    <w:rsid w:val="00FA4BA3"/>
    <w:pPr>
      <w:spacing w:before="0" w:after="0"/>
    </w:pPr>
    <w:rPr>
      <w:rFonts w:ascii="Cambria" w:hAnsi="Cambria"/>
      <w:i/>
      <w:iCs/>
      <w:color w:val="5A5A5A"/>
      <w:lang w:val="it-IT" w:eastAsia="it-IT"/>
    </w:rPr>
  </w:style>
  <w:style w:type="character" w:customStyle="1" w:styleId="QuoteChar">
    <w:name w:val="Quote Char"/>
    <w:link w:val="Quote1"/>
    <w:rsid w:val="00FA4BA3"/>
    <w:rPr>
      <w:rFonts w:ascii="Cambria" w:hAnsi="Cambria"/>
      <w:i/>
      <w:iCs/>
      <w:color w:val="5A5A5A"/>
      <w:lang w:val="it-IT" w:eastAsia="it-IT" w:bidi="ar-SA"/>
    </w:rPr>
  </w:style>
  <w:style w:type="paragraph" w:customStyle="1" w:styleId="AltChangeList">
    <w:name w:val="AltChangeList"/>
    <w:next w:val="AltNormal"/>
    <w:rsid w:val="005B7F31"/>
    <w:pPr>
      <w:numPr>
        <w:numId w:val="7"/>
      </w:numPr>
      <w:shd w:val="clear" w:color="auto" w:fill="FFFF99"/>
      <w:spacing w:before="180"/>
    </w:pPr>
    <w:rPr>
      <w:rFonts w:ascii="Tahoma" w:hAnsi="Tahoma"/>
      <w:b/>
      <w:color w:val="993300"/>
      <w:lang w:eastAsia="en-US"/>
    </w:rPr>
  </w:style>
  <w:style w:type="character" w:styleId="CommentReference">
    <w:name w:val="annotation reference"/>
    <w:rsid w:val="00C62691"/>
    <w:rPr>
      <w:sz w:val="16"/>
      <w:szCs w:val="16"/>
    </w:rPr>
  </w:style>
  <w:style w:type="paragraph" w:styleId="CommentSubject">
    <w:name w:val="annotation subject"/>
    <w:basedOn w:val="CommentText"/>
    <w:next w:val="CommentText"/>
    <w:link w:val="CommentSubjectChar"/>
    <w:rsid w:val="00C62691"/>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character" w:customStyle="1" w:styleId="CommentTextChar">
    <w:name w:val="Comment Text Char"/>
    <w:link w:val="CommentText"/>
    <w:semiHidden/>
    <w:rsid w:val="00C62691"/>
    <w:rPr>
      <w:rFonts w:ascii="Comic Sans MS" w:hAnsi="Comic Sans MS"/>
      <w:color w:val="800000"/>
      <w:shd w:val="clear" w:color="auto" w:fill="FFFF99"/>
      <w:lang w:val="en-GB"/>
    </w:rPr>
  </w:style>
  <w:style w:type="character" w:customStyle="1" w:styleId="CommentSubjectChar">
    <w:name w:val="Comment Subject Char"/>
    <w:link w:val="CommentSubject"/>
    <w:rsid w:val="00C62691"/>
    <w:rPr>
      <w:rFonts w:ascii="Comic Sans MS" w:hAnsi="Comic Sans MS"/>
      <w:color w:val="800000"/>
      <w:shd w:val="clear" w:color="auto" w:fill="FFFF99"/>
      <w:lang w:val="en-GB"/>
    </w:rPr>
  </w:style>
  <w:style w:type="paragraph" w:customStyle="1" w:styleId="Revision1">
    <w:name w:val="Revision1"/>
    <w:hidden/>
    <w:uiPriority w:val="99"/>
    <w:semiHidden/>
    <w:rsid w:val="00C62691"/>
    <w:rPr>
      <w:lang w:val="en-GB" w:eastAsia="en-US"/>
    </w:rPr>
  </w:style>
  <w:style w:type="character" w:styleId="HTMLTypewriter">
    <w:name w:val="HTML Typewriter"/>
    <w:rsid w:val="00713861"/>
    <w:rPr>
      <w:rFonts w:ascii="Courier New" w:eastAsia="Batang" w:hAnsi="Courier New" w:cs="Courier New"/>
      <w:sz w:val="20"/>
      <w:szCs w:val="20"/>
    </w:rPr>
  </w:style>
  <w:style w:type="character" w:customStyle="1" w:styleId="AltNormalChar2">
    <w:name w:val="AltNormal Char2"/>
    <w:link w:val="AltNormal"/>
    <w:rsid w:val="00FE031B"/>
    <w:rPr>
      <w:rFonts w:ascii="Arial" w:eastAsia="MS Mincho" w:hAnsi="Arial"/>
      <w:lang w:val="en-GB" w:eastAsia="en-US" w:bidi="ar-SA"/>
    </w:rPr>
  </w:style>
  <w:style w:type="paragraph" w:customStyle="1" w:styleId="ACTION">
    <w:name w:val="ACTION"/>
    <w:basedOn w:val="Normal"/>
    <w:rsid w:val="00BB04A2"/>
    <w:pPr>
      <w:keepNext/>
      <w:keepLines/>
      <w:widowControl w:val="0"/>
      <w:numPr>
        <w:numId w:val="9"/>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CharCharChar">
    <w:name w:val="AltNormal Char Char Char"/>
    <w:basedOn w:val="Normal"/>
    <w:link w:val="AltNormalCharCharCharChar"/>
    <w:rsid w:val="00BB04A2"/>
    <w:pPr>
      <w:spacing w:after="0"/>
    </w:pPr>
    <w:rPr>
      <w:rFonts w:ascii="Arial" w:hAnsi="Arial"/>
    </w:rPr>
  </w:style>
  <w:style w:type="character" w:customStyle="1" w:styleId="AltNormalCharCharCharChar">
    <w:name w:val="AltNormal Char Char Char Char"/>
    <w:link w:val="AltNormalCharCharChar"/>
    <w:rsid w:val="00BB04A2"/>
    <w:rPr>
      <w:rFonts w:ascii="Arial" w:eastAsia="宋体" w:hAnsi="Arial"/>
      <w:lang w:val="en-GB" w:eastAsia="en-US" w:bidi="ar-SA"/>
    </w:rPr>
  </w:style>
  <w:style w:type="character" w:customStyle="1" w:styleId="RefLabelChar">
    <w:name w:val="RefLabel Char"/>
    <w:link w:val="RefLabel"/>
    <w:rsid w:val="00605D9F"/>
    <w:rPr>
      <w:b/>
      <w:sz w:val="18"/>
      <w:lang w:val="en-GB"/>
    </w:rPr>
  </w:style>
  <w:style w:type="character" w:customStyle="1" w:styleId="RefDescChar">
    <w:name w:val="RefDesc Char"/>
    <w:link w:val="RefDesc"/>
    <w:rsid w:val="00605D9F"/>
    <w:rPr>
      <w:b/>
      <w:bCs/>
      <w:snapToGrid w:val="0"/>
      <w:sz w:val="18"/>
      <w:lang w:val="en-GB"/>
    </w:rPr>
  </w:style>
  <w:style w:type="paragraph" w:customStyle="1" w:styleId="NumList1">
    <w:name w:val="NumList1"/>
    <w:basedOn w:val="Normal"/>
    <w:rsid w:val="001C09E2"/>
    <w:pPr>
      <w:numPr>
        <w:numId w:val="10"/>
      </w:numPr>
      <w:spacing w:after="0"/>
    </w:pPr>
    <w:rPr>
      <w:rFonts w:ascii="Arial" w:eastAsia="Times New Roman" w:hAnsi="Arial" w:cs="Arial"/>
    </w:rPr>
  </w:style>
  <w:style w:type="paragraph" w:customStyle="1" w:styleId="Head">
    <w:name w:val="Head"/>
    <w:basedOn w:val="Normal"/>
    <w:rsid w:val="000D666F"/>
    <w:pPr>
      <w:keepNext/>
      <w:spacing w:before="240"/>
    </w:pPr>
    <w:rPr>
      <w:rFonts w:ascii="Arial" w:eastAsia="Times New Roman" w:hAnsi="Arial"/>
      <w:b/>
    </w:rPr>
  </w:style>
  <w:style w:type="character" w:customStyle="1" w:styleId="TableRowChar">
    <w:name w:val="Table Row Char"/>
    <w:link w:val="TableRow"/>
    <w:rsid w:val="00223A0C"/>
    <w:rPr>
      <w:lang w:val="en-GB"/>
    </w:rPr>
  </w:style>
  <w:style w:type="paragraph" w:customStyle="1" w:styleId="Bul1">
    <w:name w:val="Bul1"/>
    <w:basedOn w:val="Normal"/>
    <w:rsid w:val="00860E97"/>
    <w:pPr>
      <w:numPr>
        <w:numId w:val="11"/>
      </w:numPr>
      <w:tabs>
        <w:tab w:val="clear" w:pos="1080"/>
      </w:tabs>
      <w:spacing w:after="0"/>
      <w:ind w:left="720"/>
    </w:pPr>
    <w:rPr>
      <w:rFonts w:eastAsia="Times New Roman"/>
    </w:rPr>
  </w:style>
  <w:style w:type="character" w:customStyle="1" w:styleId="RefLabelCarattere">
    <w:name w:val="RefLabel Carattere"/>
    <w:rsid w:val="00401010"/>
    <w:rPr>
      <w:b/>
      <w:sz w:val="18"/>
      <w:lang w:val="en-GB"/>
    </w:rPr>
  </w:style>
  <w:style w:type="paragraph" w:styleId="TOCHeading">
    <w:name w:val="TOC Heading"/>
    <w:basedOn w:val="Heading1"/>
    <w:next w:val="Normal"/>
    <w:uiPriority w:val="39"/>
    <w:semiHidden/>
    <w:unhideWhenUsed/>
    <w:qFormat/>
    <w:rsid w:val="00F73121"/>
    <w:pPr>
      <w:keepLines/>
      <w:pageBreakBefore w:val="0"/>
      <w:numPr>
        <w:numId w:val="0"/>
      </w:numPr>
      <w:tabs>
        <w:tab w:val="clear" w:pos="9634"/>
      </w:tabs>
      <w:spacing w:before="480" w:after="0" w:line="276" w:lineRule="auto"/>
      <w:outlineLvl w:val="9"/>
    </w:pPr>
    <w:rPr>
      <w:rFonts w:ascii="Cambria" w:eastAsia="Times New Roman" w:hAnsi="Cambria"/>
      <w:bCs/>
      <w:color w:val="365F91"/>
      <w:sz w:val="28"/>
      <w:szCs w:val="28"/>
      <w:lang w:val="en-US"/>
    </w:rPr>
  </w:style>
  <w:style w:type="paragraph" w:customStyle="1" w:styleId="Head2">
    <w:name w:val="Head2"/>
    <w:basedOn w:val="Head"/>
    <w:rsid w:val="00EC435C"/>
    <w:pPr>
      <w:spacing w:before="180"/>
    </w:pPr>
    <w:rPr>
      <w:i/>
      <w:sz w:val="18"/>
      <w:szCs w:val="18"/>
    </w:rPr>
  </w:style>
  <w:style w:type="paragraph" w:styleId="NormalWeb">
    <w:name w:val="Normal (Web)"/>
    <w:basedOn w:val="Normal"/>
    <w:uiPriority w:val="99"/>
    <w:unhideWhenUsed/>
    <w:rsid w:val="00E64C78"/>
    <w:pPr>
      <w:spacing w:before="100" w:beforeAutospacing="1" w:after="100" w:afterAutospacing="1"/>
    </w:pPr>
    <w:rPr>
      <w:rFonts w:eastAsia="Times New Roman"/>
      <w:sz w:val="24"/>
      <w:szCs w:val="24"/>
      <w:lang w:val="en-US"/>
    </w:rPr>
  </w:style>
  <w:style w:type="paragraph" w:customStyle="1" w:styleId="Default">
    <w:name w:val="Default"/>
    <w:rsid w:val="00F31CD5"/>
    <w:pPr>
      <w:autoSpaceDE w:val="0"/>
      <w:autoSpaceDN w:val="0"/>
      <w:adjustRightInd w:val="0"/>
    </w:pPr>
    <w:rPr>
      <w:rFonts w:ascii="SolexBold" w:hAnsi="SolexBold" w:cs="SolexBold"/>
      <w:color w:val="000000"/>
      <w:sz w:val="24"/>
      <w:szCs w:val="24"/>
      <w:lang w:eastAsia="en-US"/>
    </w:rPr>
  </w:style>
  <w:style w:type="table" w:styleId="TableGrid">
    <w:name w:val="Table Grid"/>
    <w:basedOn w:val="TableNormal"/>
    <w:rsid w:val="00B472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C84492"/>
  </w:style>
  <w:style w:type="paragraph" w:customStyle="1" w:styleId="B1">
    <w:name w:val="B1"/>
    <w:basedOn w:val="Normal"/>
    <w:rsid w:val="00C84492"/>
    <w:pPr>
      <w:spacing w:after="0"/>
      <w:ind w:left="567" w:hanging="567"/>
      <w:jc w:val="both"/>
    </w:pPr>
    <w:rPr>
      <w:rFonts w:ascii="Arial" w:eastAsia="MS Mincho" w:hAnsi="Arial"/>
    </w:rPr>
  </w:style>
  <w:style w:type="paragraph" w:customStyle="1" w:styleId="FtDisclaimer">
    <w:name w:val="FtDisclaimer"/>
    <w:basedOn w:val="AltNormal"/>
    <w:rsid w:val="00C84492"/>
  </w:style>
  <w:style w:type="paragraph" w:customStyle="1" w:styleId="NumList">
    <w:name w:val="NumList"/>
    <w:basedOn w:val="Normal"/>
    <w:rsid w:val="00C84492"/>
    <w:pPr>
      <w:numPr>
        <w:ilvl w:val="1"/>
        <w:numId w:val="26"/>
      </w:numPr>
      <w:spacing w:after="0"/>
    </w:pPr>
    <w:rPr>
      <w:rFonts w:eastAsia="MS Mincho"/>
    </w:rPr>
  </w:style>
  <w:style w:type="paragraph" w:customStyle="1" w:styleId="DECISION">
    <w:name w:val="DECISION"/>
    <w:basedOn w:val="Normal"/>
    <w:rsid w:val="00C84492"/>
    <w:pPr>
      <w:widowControl w:val="0"/>
      <w:numPr>
        <w:numId w:val="23"/>
      </w:numPr>
      <w:spacing w:after="120"/>
      <w:jc w:val="both"/>
    </w:pPr>
    <w:rPr>
      <w:rFonts w:ascii="Arial" w:eastAsia="MS Mincho" w:hAnsi="Arial"/>
      <w:b/>
      <w:color w:val="0000FF"/>
      <w:u w:val="single"/>
    </w:rPr>
  </w:style>
  <w:style w:type="paragraph" w:customStyle="1" w:styleId="done">
    <w:name w:val="done"/>
    <w:basedOn w:val="ACTION"/>
    <w:rsid w:val="00C84492"/>
  </w:style>
  <w:style w:type="paragraph" w:customStyle="1" w:styleId="NotDone">
    <w:name w:val="Not Done"/>
    <w:basedOn w:val="done"/>
    <w:rsid w:val="00C84492"/>
  </w:style>
  <w:style w:type="paragraph" w:styleId="NoteHeading">
    <w:name w:val="Note Heading"/>
    <w:basedOn w:val="Normal"/>
    <w:next w:val="Normal"/>
    <w:link w:val="NoteHeadingChar"/>
    <w:rsid w:val="00C84492"/>
    <w:pPr>
      <w:spacing w:before="60" w:after="120"/>
    </w:pPr>
    <w:rPr>
      <w:rFonts w:eastAsia="MS Mincho"/>
    </w:rPr>
  </w:style>
  <w:style w:type="character" w:customStyle="1" w:styleId="NoteHeadingChar">
    <w:name w:val="Note Heading Char"/>
    <w:link w:val="NoteHeading"/>
    <w:rsid w:val="00C84492"/>
    <w:rPr>
      <w:rFonts w:eastAsia="MS Mincho"/>
      <w:lang w:val="en-GB"/>
    </w:rPr>
  </w:style>
  <w:style w:type="paragraph" w:customStyle="1" w:styleId="AltH1">
    <w:name w:val="AltH1"/>
    <w:next w:val="AltNormal"/>
    <w:rsid w:val="00C84492"/>
    <w:pPr>
      <w:numPr>
        <w:numId w:val="26"/>
      </w:numPr>
      <w:shd w:val="clear" w:color="auto" w:fill="CCCCCC"/>
      <w:spacing w:before="240" w:after="120"/>
    </w:pPr>
    <w:rPr>
      <w:rFonts w:ascii="Tahoma" w:eastAsia="MS Mincho" w:hAnsi="Tahoma"/>
      <w:b/>
      <w:color w:val="000080"/>
      <w:sz w:val="24"/>
      <w:lang w:eastAsia="en-US"/>
    </w:rPr>
  </w:style>
  <w:style w:type="paragraph" w:customStyle="1" w:styleId="FrontMatter">
    <w:name w:val="FrontMatter"/>
    <w:basedOn w:val="Normal"/>
    <w:rsid w:val="00C84492"/>
    <w:pPr>
      <w:tabs>
        <w:tab w:val="right" w:pos="1710"/>
        <w:tab w:val="left" w:pos="3780"/>
      </w:tabs>
      <w:spacing w:before="0" w:after="0"/>
      <w:ind w:left="1987" w:hanging="1987"/>
    </w:pPr>
    <w:rPr>
      <w:rFonts w:ascii="Arial" w:eastAsia="MS Mincho" w:hAnsi="Arial"/>
      <w:bCs/>
    </w:rPr>
  </w:style>
  <w:style w:type="paragraph" w:customStyle="1" w:styleId="Bullet">
    <w:name w:val="Bullet"/>
    <w:basedOn w:val="Normal"/>
    <w:rsid w:val="00C84492"/>
    <w:pPr>
      <w:numPr>
        <w:numId w:val="25"/>
      </w:numPr>
      <w:spacing w:after="0"/>
    </w:pPr>
    <w:rPr>
      <w:rFonts w:eastAsia="MS Mincho"/>
    </w:rPr>
  </w:style>
  <w:style w:type="paragraph" w:customStyle="1" w:styleId="TH">
    <w:name w:val="TH"/>
    <w:basedOn w:val="Normal"/>
    <w:rsid w:val="00C84492"/>
    <w:pPr>
      <w:keepNext/>
      <w:keepLines/>
      <w:overflowPunct w:val="0"/>
      <w:autoSpaceDE w:val="0"/>
      <w:autoSpaceDN w:val="0"/>
      <w:adjustRightInd w:val="0"/>
      <w:spacing w:before="60" w:after="180"/>
      <w:jc w:val="center"/>
      <w:textAlignment w:val="baseline"/>
    </w:pPr>
    <w:rPr>
      <w:rFonts w:ascii="Arial" w:eastAsia="MS Mincho" w:hAnsi="Arial"/>
      <w:b/>
    </w:rPr>
  </w:style>
  <w:style w:type="paragraph" w:styleId="Index3">
    <w:name w:val="index 3"/>
    <w:basedOn w:val="Normal"/>
    <w:next w:val="Normal"/>
    <w:autoRedefine/>
    <w:rsid w:val="00C84492"/>
    <w:pPr>
      <w:spacing w:after="0"/>
    </w:pPr>
    <w:rPr>
      <w:rFonts w:eastAsia="MS Mincho"/>
    </w:rPr>
  </w:style>
  <w:style w:type="paragraph" w:customStyle="1" w:styleId="AltTitle">
    <w:name w:val="AltTitle"/>
    <w:basedOn w:val="FrontMatter"/>
    <w:rsid w:val="00C84492"/>
    <w:pPr>
      <w:spacing w:before="120" w:after="120"/>
      <w:jc w:val="center"/>
    </w:pPr>
    <w:rPr>
      <w:rFonts w:ascii="Tahoma" w:hAnsi="Tahoma" w:cs="Tahoma"/>
      <w:b/>
      <w:bCs w:val="0"/>
      <w:smallCaps/>
      <w:spacing w:val="30"/>
      <w:sz w:val="36"/>
    </w:rPr>
  </w:style>
  <w:style w:type="character" w:styleId="Strong">
    <w:name w:val="Strong"/>
    <w:uiPriority w:val="22"/>
    <w:qFormat/>
    <w:rsid w:val="00B67B04"/>
    <w:rPr>
      <w:b/>
      <w:bCs/>
    </w:rPr>
  </w:style>
  <w:style w:type="paragraph" w:styleId="Revision">
    <w:name w:val="Revision"/>
    <w:hidden/>
    <w:uiPriority w:val="99"/>
    <w:semiHidden/>
    <w:rsid w:val="004A670B"/>
    <w:rPr>
      <w:lang w:val="en-GB" w:eastAsia="en-US"/>
    </w:rPr>
  </w:style>
  <w:style w:type="paragraph" w:styleId="ListParagraph">
    <w:name w:val="List Paragraph"/>
    <w:basedOn w:val="Normal"/>
    <w:uiPriority w:val="34"/>
    <w:qFormat/>
    <w:rsid w:val="00F210F6"/>
    <w:pPr>
      <w:spacing w:after="0"/>
      <w:ind w:leftChars="400" w:left="840"/>
    </w:pPr>
    <w:rPr>
      <w:rFonts w:eastAsia="MS Minch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5307007">
      <w:bodyDiv w:val="1"/>
      <w:marLeft w:val="0"/>
      <w:marRight w:val="0"/>
      <w:marTop w:val="0"/>
      <w:marBottom w:val="0"/>
      <w:divBdr>
        <w:top w:val="none" w:sz="0" w:space="0" w:color="auto"/>
        <w:left w:val="none" w:sz="0" w:space="0" w:color="auto"/>
        <w:bottom w:val="none" w:sz="0" w:space="0" w:color="auto"/>
        <w:right w:val="none" w:sz="0" w:space="0" w:color="auto"/>
      </w:divBdr>
    </w:div>
    <w:div w:id="3411302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URL:http://member.openmobilealliance.org/ftp/Public_documents/CD/CD-GotAPI/Permanent_documents/OMA-ER-GotAPI-V1_1_0-20150803-A.zip" TargetMode="External"/><Relationship Id="rId18" Type="http://schemas.openxmlformats.org/officeDocument/2006/relationships/hyperlink" Target="URL:http://www.openmobilealliance.org/" TargetMode="External"/><Relationship Id="rId26" Type="http://schemas.openxmlformats.org/officeDocument/2006/relationships/image" Target="media/image4.emf"/><Relationship Id="rId39" Type="http://schemas.openxmlformats.org/officeDocument/2006/relationships/image" Target="media/image17.emf"/><Relationship Id="rId21" Type="http://schemas.openxmlformats.org/officeDocument/2006/relationships/hyperlink" Target="URL:http://www.openmobilealliance.org/" TargetMode="External"/><Relationship Id="rId34" Type="http://schemas.openxmlformats.org/officeDocument/2006/relationships/image" Target="media/image12.emf"/><Relationship Id="rId42"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URL:http://www.jsonrpc.org/specification" TargetMode="External"/><Relationship Id="rId29"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2.emf"/><Relationship Id="rId32" Type="http://schemas.openxmlformats.org/officeDocument/2006/relationships/image" Target="media/image10.emf"/><Relationship Id="rId37" Type="http://schemas.openxmlformats.org/officeDocument/2006/relationships/image" Target="media/image15.emf"/><Relationship Id="rId40" Type="http://schemas.openxmlformats.org/officeDocument/2006/relationships/image" Target="media/image18.emf"/><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URL:http://tools.ietf.org/search/draft-ietf-httpbis-http2-09" TargetMode="External"/><Relationship Id="rId23" Type="http://schemas.openxmlformats.org/officeDocument/2006/relationships/hyperlink" Target="URL:http://www.openmobilealliance.org/" TargetMode="External"/><Relationship Id="rId28" Type="http://schemas.openxmlformats.org/officeDocument/2006/relationships/image" Target="media/image6.emf"/><Relationship Id="rId36" Type="http://schemas.openxmlformats.org/officeDocument/2006/relationships/image" Target="media/image14.emf"/><Relationship Id="rId10" Type="http://schemas.openxmlformats.org/officeDocument/2006/relationships/hyperlink" Target="http://www.openmobilealliance.org/UseAgreement.html" TargetMode="External"/><Relationship Id="rId19" Type="http://schemas.openxmlformats.org/officeDocument/2006/relationships/hyperlink" Target="URL:http://dev.w3.org/html5/websockets/" TargetMode="External"/><Relationship Id="rId31" Type="http://schemas.openxmlformats.org/officeDocument/2006/relationships/image" Target="media/image9.emf"/><Relationship Id="rId4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URL:http://tools.ietf.org/search/rfc2616" TargetMode="External"/><Relationship Id="rId22" Type="http://schemas.openxmlformats.org/officeDocument/2006/relationships/hyperlink" Target="URL:http://www.openmobilealliance.org/tech/omna.aspx" TargetMode="External"/><Relationship Id="rId27" Type="http://schemas.openxmlformats.org/officeDocument/2006/relationships/image" Target="media/image5.emf"/><Relationship Id="rId30" Type="http://schemas.openxmlformats.org/officeDocument/2006/relationships/image" Target="media/image8.emf"/><Relationship Id="rId35" Type="http://schemas.openxmlformats.org/officeDocument/2006/relationships/image" Target="media/image13.emf"/><Relationship Id="rId43" Type="http://schemas.openxmlformats.org/officeDocument/2006/relationships/footer" Target="footer2.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hyperlink" Target="URL:http://dev.w3.org/html5/eventsource/" TargetMode="External"/><Relationship Id="rId17" Type="http://schemas.openxmlformats.org/officeDocument/2006/relationships/hyperlink" Target="URL:http://www.ietf.org/rfc/rfc2119.txt" TargetMode="External"/><Relationship Id="rId25"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image" Target="media/image16.emf"/><Relationship Id="rId20" Type="http://schemas.openxmlformats.org/officeDocument/2006/relationships/hyperlink" Target="URL:http://www.openmobilealliance.org/" TargetMode="External"/><Relationship Id="rId41"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FDD424-9F65-44BB-877E-AD5511D6A3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36</Pages>
  <Words>8916</Words>
  <Characters>50824</Characters>
  <Application>Microsoft Office Word</Application>
  <DocSecurity>0</DocSecurity>
  <Lines>423</Lines>
  <Paragraphs>119</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OMA Template</vt:lpstr>
      <vt:lpstr>OMA Template</vt:lpstr>
      <vt:lpstr>OMA Template</vt:lpstr>
    </vt:vector>
  </TitlesOfParts>
  <Company>Microsoft</Company>
  <LinksUpToDate>false</LinksUpToDate>
  <CharactersWithSpaces>59621</CharactersWithSpaces>
  <SharedDoc>false</SharedDoc>
  <HLinks>
    <vt:vector size="486" baseType="variant">
      <vt:variant>
        <vt:i4>4063275</vt:i4>
      </vt:variant>
      <vt:variant>
        <vt:i4>450</vt:i4>
      </vt:variant>
      <vt:variant>
        <vt:i4>0</vt:i4>
      </vt:variant>
      <vt:variant>
        <vt:i4>5</vt:i4>
      </vt:variant>
      <vt:variant>
        <vt:lpwstr>http://www.openmobilealliance.org/</vt:lpwstr>
      </vt:variant>
      <vt:variant>
        <vt:lpwstr/>
      </vt:variant>
      <vt:variant>
        <vt:i4>1507342</vt:i4>
      </vt:variant>
      <vt:variant>
        <vt:i4>447</vt:i4>
      </vt:variant>
      <vt:variant>
        <vt:i4>0</vt:i4>
      </vt:variant>
      <vt:variant>
        <vt:i4>5</vt:i4>
      </vt:variant>
      <vt:variant>
        <vt:lpwstr>http://www.openmobilealliance.org/tech/omna.aspx</vt:lpwstr>
      </vt:variant>
      <vt:variant>
        <vt:lpwstr/>
      </vt:variant>
      <vt:variant>
        <vt:i4>4063275</vt:i4>
      </vt:variant>
      <vt:variant>
        <vt:i4>444</vt:i4>
      </vt:variant>
      <vt:variant>
        <vt:i4>0</vt:i4>
      </vt:variant>
      <vt:variant>
        <vt:i4>5</vt:i4>
      </vt:variant>
      <vt:variant>
        <vt:lpwstr>http://www.openmobilealliance.org/</vt:lpwstr>
      </vt:variant>
      <vt:variant>
        <vt:lpwstr/>
      </vt:variant>
      <vt:variant>
        <vt:i4>4063275</vt:i4>
      </vt:variant>
      <vt:variant>
        <vt:i4>441</vt:i4>
      </vt:variant>
      <vt:variant>
        <vt:i4>0</vt:i4>
      </vt:variant>
      <vt:variant>
        <vt:i4>5</vt:i4>
      </vt:variant>
      <vt:variant>
        <vt:lpwstr>http://www.openmobilealliance.org/</vt:lpwstr>
      </vt:variant>
      <vt:variant>
        <vt:lpwstr/>
      </vt:variant>
      <vt:variant>
        <vt:i4>6881324</vt:i4>
      </vt:variant>
      <vt:variant>
        <vt:i4>438</vt:i4>
      </vt:variant>
      <vt:variant>
        <vt:i4>0</vt:i4>
      </vt:variant>
      <vt:variant>
        <vt:i4>5</vt:i4>
      </vt:variant>
      <vt:variant>
        <vt:lpwstr>http://dev.w3.org/html5/websockets/</vt:lpwstr>
      </vt:variant>
      <vt:variant>
        <vt:lpwstr/>
      </vt:variant>
      <vt:variant>
        <vt:i4>4063275</vt:i4>
      </vt:variant>
      <vt:variant>
        <vt:i4>435</vt:i4>
      </vt:variant>
      <vt:variant>
        <vt:i4>0</vt:i4>
      </vt:variant>
      <vt:variant>
        <vt:i4>5</vt:i4>
      </vt:variant>
      <vt:variant>
        <vt:lpwstr>http://www.openmobilealliance.org/</vt:lpwstr>
      </vt:variant>
      <vt:variant>
        <vt:lpwstr/>
      </vt:variant>
      <vt:variant>
        <vt:i4>4128807</vt:i4>
      </vt:variant>
      <vt:variant>
        <vt:i4>432</vt:i4>
      </vt:variant>
      <vt:variant>
        <vt:i4>0</vt:i4>
      </vt:variant>
      <vt:variant>
        <vt:i4>5</vt:i4>
      </vt:variant>
      <vt:variant>
        <vt:lpwstr>http://www.ietf.org/rfc/rfc2119.txt</vt:lpwstr>
      </vt:variant>
      <vt:variant>
        <vt:lpwstr/>
      </vt:variant>
      <vt:variant>
        <vt:i4>4653123</vt:i4>
      </vt:variant>
      <vt:variant>
        <vt:i4>429</vt:i4>
      </vt:variant>
      <vt:variant>
        <vt:i4>0</vt:i4>
      </vt:variant>
      <vt:variant>
        <vt:i4>5</vt:i4>
      </vt:variant>
      <vt:variant>
        <vt:lpwstr>http://www.jsonrpc.org/specification</vt:lpwstr>
      </vt:variant>
      <vt:variant>
        <vt:lpwstr/>
      </vt:variant>
      <vt:variant>
        <vt:i4>4391000</vt:i4>
      </vt:variant>
      <vt:variant>
        <vt:i4>426</vt:i4>
      </vt:variant>
      <vt:variant>
        <vt:i4>0</vt:i4>
      </vt:variant>
      <vt:variant>
        <vt:i4>5</vt:i4>
      </vt:variant>
      <vt:variant>
        <vt:lpwstr>http://tools.ietf.org/search/draft-ietf-httpbis-http2-09</vt:lpwstr>
      </vt:variant>
      <vt:variant>
        <vt:lpwstr/>
      </vt:variant>
      <vt:variant>
        <vt:i4>4390932</vt:i4>
      </vt:variant>
      <vt:variant>
        <vt:i4>423</vt:i4>
      </vt:variant>
      <vt:variant>
        <vt:i4>0</vt:i4>
      </vt:variant>
      <vt:variant>
        <vt:i4>5</vt:i4>
      </vt:variant>
      <vt:variant>
        <vt:lpwstr>http://tools.ietf.org/search/rfc2616</vt:lpwstr>
      </vt:variant>
      <vt:variant>
        <vt:lpwstr/>
      </vt:variant>
      <vt:variant>
        <vt:i4>5898253</vt:i4>
      </vt:variant>
      <vt:variant>
        <vt:i4>420</vt:i4>
      </vt:variant>
      <vt:variant>
        <vt:i4>0</vt:i4>
      </vt:variant>
      <vt:variant>
        <vt:i4>5</vt:i4>
      </vt:variant>
      <vt:variant>
        <vt:lpwstr>http://member.openmobilealliance.org/ftp/Public_documents/CD/CD-GotAPI/Permanent_documents/OMA-ER-GotAPI-V1_1_0-20150803-A.zip</vt:lpwstr>
      </vt:variant>
      <vt:variant>
        <vt:lpwstr/>
      </vt:variant>
      <vt:variant>
        <vt:i4>5767237</vt:i4>
      </vt:variant>
      <vt:variant>
        <vt:i4>417</vt:i4>
      </vt:variant>
      <vt:variant>
        <vt:i4>0</vt:i4>
      </vt:variant>
      <vt:variant>
        <vt:i4>5</vt:i4>
      </vt:variant>
      <vt:variant>
        <vt:lpwstr>http://dev.w3.org/html5/eventsource/</vt:lpwstr>
      </vt:variant>
      <vt:variant>
        <vt:lpwstr/>
      </vt:variant>
      <vt:variant>
        <vt:i4>1769525</vt:i4>
      </vt:variant>
      <vt:variant>
        <vt:i4>410</vt:i4>
      </vt:variant>
      <vt:variant>
        <vt:i4>0</vt:i4>
      </vt:variant>
      <vt:variant>
        <vt:i4>5</vt:i4>
      </vt:variant>
      <vt:variant>
        <vt:lpwstr/>
      </vt:variant>
      <vt:variant>
        <vt:lpwstr>_Toc486819652</vt:lpwstr>
      </vt:variant>
      <vt:variant>
        <vt:i4>1769525</vt:i4>
      </vt:variant>
      <vt:variant>
        <vt:i4>404</vt:i4>
      </vt:variant>
      <vt:variant>
        <vt:i4>0</vt:i4>
      </vt:variant>
      <vt:variant>
        <vt:i4>5</vt:i4>
      </vt:variant>
      <vt:variant>
        <vt:lpwstr/>
      </vt:variant>
      <vt:variant>
        <vt:lpwstr>_Toc486819651</vt:lpwstr>
      </vt:variant>
      <vt:variant>
        <vt:i4>1769525</vt:i4>
      </vt:variant>
      <vt:variant>
        <vt:i4>398</vt:i4>
      </vt:variant>
      <vt:variant>
        <vt:i4>0</vt:i4>
      </vt:variant>
      <vt:variant>
        <vt:i4>5</vt:i4>
      </vt:variant>
      <vt:variant>
        <vt:lpwstr/>
      </vt:variant>
      <vt:variant>
        <vt:lpwstr>_Toc486819650</vt:lpwstr>
      </vt:variant>
      <vt:variant>
        <vt:i4>1703989</vt:i4>
      </vt:variant>
      <vt:variant>
        <vt:i4>392</vt:i4>
      </vt:variant>
      <vt:variant>
        <vt:i4>0</vt:i4>
      </vt:variant>
      <vt:variant>
        <vt:i4>5</vt:i4>
      </vt:variant>
      <vt:variant>
        <vt:lpwstr/>
      </vt:variant>
      <vt:variant>
        <vt:lpwstr>_Toc486819649</vt:lpwstr>
      </vt:variant>
      <vt:variant>
        <vt:i4>1703989</vt:i4>
      </vt:variant>
      <vt:variant>
        <vt:i4>386</vt:i4>
      </vt:variant>
      <vt:variant>
        <vt:i4>0</vt:i4>
      </vt:variant>
      <vt:variant>
        <vt:i4>5</vt:i4>
      </vt:variant>
      <vt:variant>
        <vt:lpwstr/>
      </vt:variant>
      <vt:variant>
        <vt:lpwstr>_Toc486819648</vt:lpwstr>
      </vt:variant>
      <vt:variant>
        <vt:i4>1703997</vt:i4>
      </vt:variant>
      <vt:variant>
        <vt:i4>377</vt:i4>
      </vt:variant>
      <vt:variant>
        <vt:i4>0</vt:i4>
      </vt:variant>
      <vt:variant>
        <vt:i4>5</vt:i4>
      </vt:variant>
      <vt:variant>
        <vt:lpwstr/>
      </vt:variant>
      <vt:variant>
        <vt:lpwstr>_Toc493481218</vt:lpwstr>
      </vt:variant>
      <vt:variant>
        <vt:i4>1703997</vt:i4>
      </vt:variant>
      <vt:variant>
        <vt:i4>371</vt:i4>
      </vt:variant>
      <vt:variant>
        <vt:i4>0</vt:i4>
      </vt:variant>
      <vt:variant>
        <vt:i4>5</vt:i4>
      </vt:variant>
      <vt:variant>
        <vt:lpwstr/>
      </vt:variant>
      <vt:variant>
        <vt:lpwstr>_Toc493481217</vt:lpwstr>
      </vt:variant>
      <vt:variant>
        <vt:i4>1703997</vt:i4>
      </vt:variant>
      <vt:variant>
        <vt:i4>365</vt:i4>
      </vt:variant>
      <vt:variant>
        <vt:i4>0</vt:i4>
      </vt:variant>
      <vt:variant>
        <vt:i4>5</vt:i4>
      </vt:variant>
      <vt:variant>
        <vt:lpwstr/>
      </vt:variant>
      <vt:variant>
        <vt:lpwstr>_Toc493481216</vt:lpwstr>
      </vt:variant>
      <vt:variant>
        <vt:i4>1703997</vt:i4>
      </vt:variant>
      <vt:variant>
        <vt:i4>359</vt:i4>
      </vt:variant>
      <vt:variant>
        <vt:i4>0</vt:i4>
      </vt:variant>
      <vt:variant>
        <vt:i4>5</vt:i4>
      </vt:variant>
      <vt:variant>
        <vt:lpwstr/>
      </vt:variant>
      <vt:variant>
        <vt:lpwstr>_Toc493481215</vt:lpwstr>
      </vt:variant>
      <vt:variant>
        <vt:i4>1703997</vt:i4>
      </vt:variant>
      <vt:variant>
        <vt:i4>353</vt:i4>
      </vt:variant>
      <vt:variant>
        <vt:i4>0</vt:i4>
      </vt:variant>
      <vt:variant>
        <vt:i4>5</vt:i4>
      </vt:variant>
      <vt:variant>
        <vt:lpwstr/>
      </vt:variant>
      <vt:variant>
        <vt:lpwstr>_Toc493481214</vt:lpwstr>
      </vt:variant>
      <vt:variant>
        <vt:i4>1703997</vt:i4>
      </vt:variant>
      <vt:variant>
        <vt:i4>347</vt:i4>
      </vt:variant>
      <vt:variant>
        <vt:i4>0</vt:i4>
      </vt:variant>
      <vt:variant>
        <vt:i4>5</vt:i4>
      </vt:variant>
      <vt:variant>
        <vt:lpwstr/>
      </vt:variant>
      <vt:variant>
        <vt:lpwstr>_Toc493481213</vt:lpwstr>
      </vt:variant>
      <vt:variant>
        <vt:i4>1703997</vt:i4>
      </vt:variant>
      <vt:variant>
        <vt:i4>341</vt:i4>
      </vt:variant>
      <vt:variant>
        <vt:i4>0</vt:i4>
      </vt:variant>
      <vt:variant>
        <vt:i4>5</vt:i4>
      </vt:variant>
      <vt:variant>
        <vt:lpwstr/>
      </vt:variant>
      <vt:variant>
        <vt:lpwstr>_Toc493481212</vt:lpwstr>
      </vt:variant>
      <vt:variant>
        <vt:i4>1703997</vt:i4>
      </vt:variant>
      <vt:variant>
        <vt:i4>335</vt:i4>
      </vt:variant>
      <vt:variant>
        <vt:i4>0</vt:i4>
      </vt:variant>
      <vt:variant>
        <vt:i4>5</vt:i4>
      </vt:variant>
      <vt:variant>
        <vt:lpwstr/>
      </vt:variant>
      <vt:variant>
        <vt:lpwstr>_Toc493481211</vt:lpwstr>
      </vt:variant>
      <vt:variant>
        <vt:i4>1703997</vt:i4>
      </vt:variant>
      <vt:variant>
        <vt:i4>329</vt:i4>
      </vt:variant>
      <vt:variant>
        <vt:i4>0</vt:i4>
      </vt:variant>
      <vt:variant>
        <vt:i4>5</vt:i4>
      </vt:variant>
      <vt:variant>
        <vt:lpwstr/>
      </vt:variant>
      <vt:variant>
        <vt:lpwstr>_Toc493481210</vt:lpwstr>
      </vt:variant>
      <vt:variant>
        <vt:i4>1769533</vt:i4>
      </vt:variant>
      <vt:variant>
        <vt:i4>323</vt:i4>
      </vt:variant>
      <vt:variant>
        <vt:i4>0</vt:i4>
      </vt:variant>
      <vt:variant>
        <vt:i4>5</vt:i4>
      </vt:variant>
      <vt:variant>
        <vt:lpwstr/>
      </vt:variant>
      <vt:variant>
        <vt:lpwstr>_Toc493481209</vt:lpwstr>
      </vt:variant>
      <vt:variant>
        <vt:i4>1769533</vt:i4>
      </vt:variant>
      <vt:variant>
        <vt:i4>317</vt:i4>
      </vt:variant>
      <vt:variant>
        <vt:i4>0</vt:i4>
      </vt:variant>
      <vt:variant>
        <vt:i4>5</vt:i4>
      </vt:variant>
      <vt:variant>
        <vt:lpwstr/>
      </vt:variant>
      <vt:variant>
        <vt:lpwstr>_Toc493481208</vt:lpwstr>
      </vt:variant>
      <vt:variant>
        <vt:i4>1769533</vt:i4>
      </vt:variant>
      <vt:variant>
        <vt:i4>311</vt:i4>
      </vt:variant>
      <vt:variant>
        <vt:i4>0</vt:i4>
      </vt:variant>
      <vt:variant>
        <vt:i4>5</vt:i4>
      </vt:variant>
      <vt:variant>
        <vt:lpwstr/>
      </vt:variant>
      <vt:variant>
        <vt:lpwstr>_Toc493481207</vt:lpwstr>
      </vt:variant>
      <vt:variant>
        <vt:i4>1769533</vt:i4>
      </vt:variant>
      <vt:variant>
        <vt:i4>305</vt:i4>
      </vt:variant>
      <vt:variant>
        <vt:i4>0</vt:i4>
      </vt:variant>
      <vt:variant>
        <vt:i4>5</vt:i4>
      </vt:variant>
      <vt:variant>
        <vt:lpwstr/>
      </vt:variant>
      <vt:variant>
        <vt:lpwstr>_Toc493481206</vt:lpwstr>
      </vt:variant>
      <vt:variant>
        <vt:i4>1769533</vt:i4>
      </vt:variant>
      <vt:variant>
        <vt:i4>299</vt:i4>
      </vt:variant>
      <vt:variant>
        <vt:i4>0</vt:i4>
      </vt:variant>
      <vt:variant>
        <vt:i4>5</vt:i4>
      </vt:variant>
      <vt:variant>
        <vt:lpwstr/>
      </vt:variant>
      <vt:variant>
        <vt:lpwstr>_Toc493481205</vt:lpwstr>
      </vt:variant>
      <vt:variant>
        <vt:i4>1769533</vt:i4>
      </vt:variant>
      <vt:variant>
        <vt:i4>293</vt:i4>
      </vt:variant>
      <vt:variant>
        <vt:i4>0</vt:i4>
      </vt:variant>
      <vt:variant>
        <vt:i4>5</vt:i4>
      </vt:variant>
      <vt:variant>
        <vt:lpwstr/>
      </vt:variant>
      <vt:variant>
        <vt:lpwstr>_Toc493481204</vt:lpwstr>
      </vt:variant>
      <vt:variant>
        <vt:i4>1769533</vt:i4>
      </vt:variant>
      <vt:variant>
        <vt:i4>287</vt:i4>
      </vt:variant>
      <vt:variant>
        <vt:i4>0</vt:i4>
      </vt:variant>
      <vt:variant>
        <vt:i4>5</vt:i4>
      </vt:variant>
      <vt:variant>
        <vt:lpwstr/>
      </vt:variant>
      <vt:variant>
        <vt:lpwstr>_Toc493481203</vt:lpwstr>
      </vt:variant>
      <vt:variant>
        <vt:i4>1900597</vt:i4>
      </vt:variant>
      <vt:variant>
        <vt:i4>278</vt:i4>
      </vt:variant>
      <vt:variant>
        <vt:i4>0</vt:i4>
      </vt:variant>
      <vt:variant>
        <vt:i4>5</vt:i4>
      </vt:variant>
      <vt:variant>
        <vt:lpwstr/>
      </vt:variant>
      <vt:variant>
        <vt:lpwstr>_Toc486819631</vt:lpwstr>
      </vt:variant>
      <vt:variant>
        <vt:i4>1900597</vt:i4>
      </vt:variant>
      <vt:variant>
        <vt:i4>272</vt:i4>
      </vt:variant>
      <vt:variant>
        <vt:i4>0</vt:i4>
      </vt:variant>
      <vt:variant>
        <vt:i4>5</vt:i4>
      </vt:variant>
      <vt:variant>
        <vt:lpwstr/>
      </vt:variant>
      <vt:variant>
        <vt:lpwstr>_Toc486819630</vt:lpwstr>
      </vt:variant>
      <vt:variant>
        <vt:i4>1835061</vt:i4>
      </vt:variant>
      <vt:variant>
        <vt:i4>266</vt:i4>
      </vt:variant>
      <vt:variant>
        <vt:i4>0</vt:i4>
      </vt:variant>
      <vt:variant>
        <vt:i4>5</vt:i4>
      </vt:variant>
      <vt:variant>
        <vt:lpwstr/>
      </vt:variant>
      <vt:variant>
        <vt:lpwstr>_Toc486819629</vt:lpwstr>
      </vt:variant>
      <vt:variant>
        <vt:i4>1835061</vt:i4>
      </vt:variant>
      <vt:variant>
        <vt:i4>260</vt:i4>
      </vt:variant>
      <vt:variant>
        <vt:i4>0</vt:i4>
      </vt:variant>
      <vt:variant>
        <vt:i4>5</vt:i4>
      </vt:variant>
      <vt:variant>
        <vt:lpwstr/>
      </vt:variant>
      <vt:variant>
        <vt:lpwstr>_Toc486819628</vt:lpwstr>
      </vt:variant>
      <vt:variant>
        <vt:i4>1835061</vt:i4>
      </vt:variant>
      <vt:variant>
        <vt:i4>254</vt:i4>
      </vt:variant>
      <vt:variant>
        <vt:i4>0</vt:i4>
      </vt:variant>
      <vt:variant>
        <vt:i4>5</vt:i4>
      </vt:variant>
      <vt:variant>
        <vt:lpwstr/>
      </vt:variant>
      <vt:variant>
        <vt:lpwstr>_Toc486819627</vt:lpwstr>
      </vt:variant>
      <vt:variant>
        <vt:i4>1835061</vt:i4>
      </vt:variant>
      <vt:variant>
        <vt:i4>248</vt:i4>
      </vt:variant>
      <vt:variant>
        <vt:i4>0</vt:i4>
      </vt:variant>
      <vt:variant>
        <vt:i4>5</vt:i4>
      </vt:variant>
      <vt:variant>
        <vt:lpwstr/>
      </vt:variant>
      <vt:variant>
        <vt:lpwstr>_Toc486819626</vt:lpwstr>
      </vt:variant>
      <vt:variant>
        <vt:i4>1835061</vt:i4>
      </vt:variant>
      <vt:variant>
        <vt:i4>242</vt:i4>
      </vt:variant>
      <vt:variant>
        <vt:i4>0</vt:i4>
      </vt:variant>
      <vt:variant>
        <vt:i4>5</vt:i4>
      </vt:variant>
      <vt:variant>
        <vt:lpwstr/>
      </vt:variant>
      <vt:variant>
        <vt:lpwstr>_Toc486819625</vt:lpwstr>
      </vt:variant>
      <vt:variant>
        <vt:i4>1835061</vt:i4>
      </vt:variant>
      <vt:variant>
        <vt:i4>236</vt:i4>
      </vt:variant>
      <vt:variant>
        <vt:i4>0</vt:i4>
      </vt:variant>
      <vt:variant>
        <vt:i4>5</vt:i4>
      </vt:variant>
      <vt:variant>
        <vt:lpwstr/>
      </vt:variant>
      <vt:variant>
        <vt:lpwstr>_Toc486819624</vt:lpwstr>
      </vt:variant>
      <vt:variant>
        <vt:i4>1835061</vt:i4>
      </vt:variant>
      <vt:variant>
        <vt:i4>230</vt:i4>
      </vt:variant>
      <vt:variant>
        <vt:i4>0</vt:i4>
      </vt:variant>
      <vt:variant>
        <vt:i4>5</vt:i4>
      </vt:variant>
      <vt:variant>
        <vt:lpwstr/>
      </vt:variant>
      <vt:variant>
        <vt:lpwstr>_Toc486819623</vt:lpwstr>
      </vt:variant>
      <vt:variant>
        <vt:i4>1835061</vt:i4>
      </vt:variant>
      <vt:variant>
        <vt:i4>224</vt:i4>
      </vt:variant>
      <vt:variant>
        <vt:i4>0</vt:i4>
      </vt:variant>
      <vt:variant>
        <vt:i4>5</vt:i4>
      </vt:variant>
      <vt:variant>
        <vt:lpwstr/>
      </vt:variant>
      <vt:variant>
        <vt:lpwstr>_Toc486819622</vt:lpwstr>
      </vt:variant>
      <vt:variant>
        <vt:i4>1835061</vt:i4>
      </vt:variant>
      <vt:variant>
        <vt:i4>218</vt:i4>
      </vt:variant>
      <vt:variant>
        <vt:i4>0</vt:i4>
      </vt:variant>
      <vt:variant>
        <vt:i4>5</vt:i4>
      </vt:variant>
      <vt:variant>
        <vt:lpwstr/>
      </vt:variant>
      <vt:variant>
        <vt:lpwstr>_Toc486819621</vt:lpwstr>
      </vt:variant>
      <vt:variant>
        <vt:i4>1835061</vt:i4>
      </vt:variant>
      <vt:variant>
        <vt:i4>212</vt:i4>
      </vt:variant>
      <vt:variant>
        <vt:i4>0</vt:i4>
      </vt:variant>
      <vt:variant>
        <vt:i4>5</vt:i4>
      </vt:variant>
      <vt:variant>
        <vt:lpwstr/>
      </vt:variant>
      <vt:variant>
        <vt:lpwstr>_Toc486819620</vt:lpwstr>
      </vt:variant>
      <vt:variant>
        <vt:i4>2031669</vt:i4>
      </vt:variant>
      <vt:variant>
        <vt:i4>206</vt:i4>
      </vt:variant>
      <vt:variant>
        <vt:i4>0</vt:i4>
      </vt:variant>
      <vt:variant>
        <vt:i4>5</vt:i4>
      </vt:variant>
      <vt:variant>
        <vt:lpwstr/>
      </vt:variant>
      <vt:variant>
        <vt:lpwstr>_Toc486819619</vt:lpwstr>
      </vt:variant>
      <vt:variant>
        <vt:i4>2031669</vt:i4>
      </vt:variant>
      <vt:variant>
        <vt:i4>200</vt:i4>
      </vt:variant>
      <vt:variant>
        <vt:i4>0</vt:i4>
      </vt:variant>
      <vt:variant>
        <vt:i4>5</vt:i4>
      </vt:variant>
      <vt:variant>
        <vt:lpwstr/>
      </vt:variant>
      <vt:variant>
        <vt:lpwstr>_Toc486819618</vt:lpwstr>
      </vt:variant>
      <vt:variant>
        <vt:i4>2031669</vt:i4>
      </vt:variant>
      <vt:variant>
        <vt:i4>194</vt:i4>
      </vt:variant>
      <vt:variant>
        <vt:i4>0</vt:i4>
      </vt:variant>
      <vt:variant>
        <vt:i4>5</vt:i4>
      </vt:variant>
      <vt:variant>
        <vt:lpwstr/>
      </vt:variant>
      <vt:variant>
        <vt:lpwstr>_Toc486819617</vt:lpwstr>
      </vt:variant>
      <vt:variant>
        <vt:i4>2031669</vt:i4>
      </vt:variant>
      <vt:variant>
        <vt:i4>188</vt:i4>
      </vt:variant>
      <vt:variant>
        <vt:i4>0</vt:i4>
      </vt:variant>
      <vt:variant>
        <vt:i4>5</vt:i4>
      </vt:variant>
      <vt:variant>
        <vt:lpwstr/>
      </vt:variant>
      <vt:variant>
        <vt:lpwstr>_Toc486819616</vt:lpwstr>
      </vt:variant>
      <vt:variant>
        <vt:i4>2031669</vt:i4>
      </vt:variant>
      <vt:variant>
        <vt:i4>182</vt:i4>
      </vt:variant>
      <vt:variant>
        <vt:i4>0</vt:i4>
      </vt:variant>
      <vt:variant>
        <vt:i4>5</vt:i4>
      </vt:variant>
      <vt:variant>
        <vt:lpwstr/>
      </vt:variant>
      <vt:variant>
        <vt:lpwstr>_Toc486819615</vt:lpwstr>
      </vt:variant>
      <vt:variant>
        <vt:i4>2031669</vt:i4>
      </vt:variant>
      <vt:variant>
        <vt:i4>176</vt:i4>
      </vt:variant>
      <vt:variant>
        <vt:i4>0</vt:i4>
      </vt:variant>
      <vt:variant>
        <vt:i4>5</vt:i4>
      </vt:variant>
      <vt:variant>
        <vt:lpwstr/>
      </vt:variant>
      <vt:variant>
        <vt:lpwstr>_Toc486819614</vt:lpwstr>
      </vt:variant>
      <vt:variant>
        <vt:i4>2031669</vt:i4>
      </vt:variant>
      <vt:variant>
        <vt:i4>170</vt:i4>
      </vt:variant>
      <vt:variant>
        <vt:i4>0</vt:i4>
      </vt:variant>
      <vt:variant>
        <vt:i4>5</vt:i4>
      </vt:variant>
      <vt:variant>
        <vt:lpwstr/>
      </vt:variant>
      <vt:variant>
        <vt:lpwstr>_Toc486819613</vt:lpwstr>
      </vt:variant>
      <vt:variant>
        <vt:i4>2031669</vt:i4>
      </vt:variant>
      <vt:variant>
        <vt:i4>164</vt:i4>
      </vt:variant>
      <vt:variant>
        <vt:i4>0</vt:i4>
      </vt:variant>
      <vt:variant>
        <vt:i4>5</vt:i4>
      </vt:variant>
      <vt:variant>
        <vt:lpwstr/>
      </vt:variant>
      <vt:variant>
        <vt:lpwstr>_Toc486819612</vt:lpwstr>
      </vt:variant>
      <vt:variant>
        <vt:i4>2031669</vt:i4>
      </vt:variant>
      <vt:variant>
        <vt:i4>158</vt:i4>
      </vt:variant>
      <vt:variant>
        <vt:i4>0</vt:i4>
      </vt:variant>
      <vt:variant>
        <vt:i4>5</vt:i4>
      </vt:variant>
      <vt:variant>
        <vt:lpwstr/>
      </vt:variant>
      <vt:variant>
        <vt:lpwstr>_Toc486819611</vt:lpwstr>
      </vt:variant>
      <vt:variant>
        <vt:i4>2031669</vt:i4>
      </vt:variant>
      <vt:variant>
        <vt:i4>152</vt:i4>
      </vt:variant>
      <vt:variant>
        <vt:i4>0</vt:i4>
      </vt:variant>
      <vt:variant>
        <vt:i4>5</vt:i4>
      </vt:variant>
      <vt:variant>
        <vt:lpwstr/>
      </vt:variant>
      <vt:variant>
        <vt:lpwstr>_Toc486819610</vt:lpwstr>
      </vt:variant>
      <vt:variant>
        <vt:i4>1966133</vt:i4>
      </vt:variant>
      <vt:variant>
        <vt:i4>146</vt:i4>
      </vt:variant>
      <vt:variant>
        <vt:i4>0</vt:i4>
      </vt:variant>
      <vt:variant>
        <vt:i4>5</vt:i4>
      </vt:variant>
      <vt:variant>
        <vt:lpwstr/>
      </vt:variant>
      <vt:variant>
        <vt:lpwstr>_Toc486819609</vt:lpwstr>
      </vt:variant>
      <vt:variant>
        <vt:i4>1966133</vt:i4>
      </vt:variant>
      <vt:variant>
        <vt:i4>140</vt:i4>
      </vt:variant>
      <vt:variant>
        <vt:i4>0</vt:i4>
      </vt:variant>
      <vt:variant>
        <vt:i4>5</vt:i4>
      </vt:variant>
      <vt:variant>
        <vt:lpwstr/>
      </vt:variant>
      <vt:variant>
        <vt:lpwstr>_Toc486819608</vt:lpwstr>
      </vt:variant>
      <vt:variant>
        <vt:i4>1966133</vt:i4>
      </vt:variant>
      <vt:variant>
        <vt:i4>134</vt:i4>
      </vt:variant>
      <vt:variant>
        <vt:i4>0</vt:i4>
      </vt:variant>
      <vt:variant>
        <vt:i4>5</vt:i4>
      </vt:variant>
      <vt:variant>
        <vt:lpwstr/>
      </vt:variant>
      <vt:variant>
        <vt:lpwstr>_Toc486819607</vt:lpwstr>
      </vt:variant>
      <vt:variant>
        <vt:i4>1966133</vt:i4>
      </vt:variant>
      <vt:variant>
        <vt:i4>128</vt:i4>
      </vt:variant>
      <vt:variant>
        <vt:i4>0</vt:i4>
      </vt:variant>
      <vt:variant>
        <vt:i4>5</vt:i4>
      </vt:variant>
      <vt:variant>
        <vt:lpwstr/>
      </vt:variant>
      <vt:variant>
        <vt:lpwstr>_Toc486819606</vt:lpwstr>
      </vt:variant>
      <vt:variant>
        <vt:i4>1966133</vt:i4>
      </vt:variant>
      <vt:variant>
        <vt:i4>122</vt:i4>
      </vt:variant>
      <vt:variant>
        <vt:i4>0</vt:i4>
      </vt:variant>
      <vt:variant>
        <vt:i4>5</vt:i4>
      </vt:variant>
      <vt:variant>
        <vt:lpwstr/>
      </vt:variant>
      <vt:variant>
        <vt:lpwstr>_Toc486819605</vt:lpwstr>
      </vt:variant>
      <vt:variant>
        <vt:i4>1966133</vt:i4>
      </vt:variant>
      <vt:variant>
        <vt:i4>116</vt:i4>
      </vt:variant>
      <vt:variant>
        <vt:i4>0</vt:i4>
      </vt:variant>
      <vt:variant>
        <vt:i4>5</vt:i4>
      </vt:variant>
      <vt:variant>
        <vt:lpwstr/>
      </vt:variant>
      <vt:variant>
        <vt:lpwstr>_Toc486819604</vt:lpwstr>
      </vt:variant>
      <vt:variant>
        <vt:i4>1966133</vt:i4>
      </vt:variant>
      <vt:variant>
        <vt:i4>110</vt:i4>
      </vt:variant>
      <vt:variant>
        <vt:i4>0</vt:i4>
      </vt:variant>
      <vt:variant>
        <vt:i4>5</vt:i4>
      </vt:variant>
      <vt:variant>
        <vt:lpwstr/>
      </vt:variant>
      <vt:variant>
        <vt:lpwstr>_Toc486819603</vt:lpwstr>
      </vt:variant>
      <vt:variant>
        <vt:i4>1966133</vt:i4>
      </vt:variant>
      <vt:variant>
        <vt:i4>104</vt:i4>
      </vt:variant>
      <vt:variant>
        <vt:i4>0</vt:i4>
      </vt:variant>
      <vt:variant>
        <vt:i4>5</vt:i4>
      </vt:variant>
      <vt:variant>
        <vt:lpwstr/>
      </vt:variant>
      <vt:variant>
        <vt:lpwstr>_Toc486819602</vt:lpwstr>
      </vt:variant>
      <vt:variant>
        <vt:i4>1966133</vt:i4>
      </vt:variant>
      <vt:variant>
        <vt:i4>98</vt:i4>
      </vt:variant>
      <vt:variant>
        <vt:i4>0</vt:i4>
      </vt:variant>
      <vt:variant>
        <vt:i4>5</vt:i4>
      </vt:variant>
      <vt:variant>
        <vt:lpwstr/>
      </vt:variant>
      <vt:variant>
        <vt:lpwstr>_Toc486819601</vt:lpwstr>
      </vt:variant>
      <vt:variant>
        <vt:i4>1966133</vt:i4>
      </vt:variant>
      <vt:variant>
        <vt:i4>92</vt:i4>
      </vt:variant>
      <vt:variant>
        <vt:i4>0</vt:i4>
      </vt:variant>
      <vt:variant>
        <vt:i4>5</vt:i4>
      </vt:variant>
      <vt:variant>
        <vt:lpwstr/>
      </vt:variant>
      <vt:variant>
        <vt:lpwstr>_Toc486819600</vt:lpwstr>
      </vt:variant>
      <vt:variant>
        <vt:i4>1507382</vt:i4>
      </vt:variant>
      <vt:variant>
        <vt:i4>86</vt:i4>
      </vt:variant>
      <vt:variant>
        <vt:i4>0</vt:i4>
      </vt:variant>
      <vt:variant>
        <vt:i4>5</vt:i4>
      </vt:variant>
      <vt:variant>
        <vt:lpwstr/>
      </vt:variant>
      <vt:variant>
        <vt:lpwstr>_Toc486819599</vt:lpwstr>
      </vt:variant>
      <vt:variant>
        <vt:i4>1507382</vt:i4>
      </vt:variant>
      <vt:variant>
        <vt:i4>80</vt:i4>
      </vt:variant>
      <vt:variant>
        <vt:i4>0</vt:i4>
      </vt:variant>
      <vt:variant>
        <vt:i4>5</vt:i4>
      </vt:variant>
      <vt:variant>
        <vt:lpwstr/>
      </vt:variant>
      <vt:variant>
        <vt:lpwstr>_Toc486819598</vt:lpwstr>
      </vt:variant>
      <vt:variant>
        <vt:i4>1507382</vt:i4>
      </vt:variant>
      <vt:variant>
        <vt:i4>74</vt:i4>
      </vt:variant>
      <vt:variant>
        <vt:i4>0</vt:i4>
      </vt:variant>
      <vt:variant>
        <vt:i4>5</vt:i4>
      </vt:variant>
      <vt:variant>
        <vt:lpwstr/>
      </vt:variant>
      <vt:variant>
        <vt:lpwstr>_Toc486819597</vt:lpwstr>
      </vt:variant>
      <vt:variant>
        <vt:i4>1507382</vt:i4>
      </vt:variant>
      <vt:variant>
        <vt:i4>68</vt:i4>
      </vt:variant>
      <vt:variant>
        <vt:i4>0</vt:i4>
      </vt:variant>
      <vt:variant>
        <vt:i4>5</vt:i4>
      </vt:variant>
      <vt:variant>
        <vt:lpwstr/>
      </vt:variant>
      <vt:variant>
        <vt:lpwstr>_Toc486819596</vt:lpwstr>
      </vt:variant>
      <vt:variant>
        <vt:i4>1507382</vt:i4>
      </vt:variant>
      <vt:variant>
        <vt:i4>62</vt:i4>
      </vt:variant>
      <vt:variant>
        <vt:i4>0</vt:i4>
      </vt:variant>
      <vt:variant>
        <vt:i4>5</vt:i4>
      </vt:variant>
      <vt:variant>
        <vt:lpwstr/>
      </vt:variant>
      <vt:variant>
        <vt:lpwstr>_Toc486819595</vt:lpwstr>
      </vt:variant>
      <vt:variant>
        <vt:i4>1507382</vt:i4>
      </vt:variant>
      <vt:variant>
        <vt:i4>56</vt:i4>
      </vt:variant>
      <vt:variant>
        <vt:i4>0</vt:i4>
      </vt:variant>
      <vt:variant>
        <vt:i4>5</vt:i4>
      </vt:variant>
      <vt:variant>
        <vt:lpwstr/>
      </vt:variant>
      <vt:variant>
        <vt:lpwstr>_Toc486819594</vt:lpwstr>
      </vt:variant>
      <vt:variant>
        <vt:i4>1507382</vt:i4>
      </vt:variant>
      <vt:variant>
        <vt:i4>50</vt:i4>
      </vt:variant>
      <vt:variant>
        <vt:i4>0</vt:i4>
      </vt:variant>
      <vt:variant>
        <vt:i4>5</vt:i4>
      </vt:variant>
      <vt:variant>
        <vt:lpwstr/>
      </vt:variant>
      <vt:variant>
        <vt:lpwstr>_Toc486819593</vt:lpwstr>
      </vt:variant>
      <vt:variant>
        <vt:i4>1507382</vt:i4>
      </vt:variant>
      <vt:variant>
        <vt:i4>44</vt:i4>
      </vt:variant>
      <vt:variant>
        <vt:i4>0</vt:i4>
      </vt:variant>
      <vt:variant>
        <vt:i4>5</vt:i4>
      </vt:variant>
      <vt:variant>
        <vt:lpwstr/>
      </vt:variant>
      <vt:variant>
        <vt:lpwstr>_Toc486819592</vt:lpwstr>
      </vt:variant>
      <vt:variant>
        <vt:i4>1507382</vt:i4>
      </vt:variant>
      <vt:variant>
        <vt:i4>38</vt:i4>
      </vt:variant>
      <vt:variant>
        <vt:i4>0</vt:i4>
      </vt:variant>
      <vt:variant>
        <vt:i4>5</vt:i4>
      </vt:variant>
      <vt:variant>
        <vt:lpwstr/>
      </vt:variant>
      <vt:variant>
        <vt:lpwstr>_Toc486819591</vt:lpwstr>
      </vt:variant>
      <vt:variant>
        <vt:i4>1507382</vt:i4>
      </vt:variant>
      <vt:variant>
        <vt:i4>32</vt:i4>
      </vt:variant>
      <vt:variant>
        <vt:i4>0</vt:i4>
      </vt:variant>
      <vt:variant>
        <vt:i4>5</vt:i4>
      </vt:variant>
      <vt:variant>
        <vt:lpwstr/>
      </vt:variant>
      <vt:variant>
        <vt:lpwstr>_Toc486819590</vt:lpwstr>
      </vt:variant>
      <vt:variant>
        <vt:i4>1441846</vt:i4>
      </vt:variant>
      <vt:variant>
        <vt:i4>26</vt:i4>
      </vt:variant>
      <vt:variant>
        <vt:i4>0</vt:i4>
      </vt:variant>
      <vt:variant>
        <vt:i4>5</vt:i4>
      </vt:variant>
      <vt:variant>
        <vt:lpwstr/>
      </vt:variant>
      <vt:variant>
        <vt:lpwstr>_Toc486819589</vt:lpwstr>
      </vt:variant>
      <vt:variant>
        <vt:i4>1441846</vt:i4>
      </vt:variant>
      <vt:variant>
        <vt:i4>20</vt:i4>
      </vt:variant>
      <vt:variant>
        <vt:i4>0</vt:i4>
      </vt:variant>
      <vt:variant>
        <vt:i4>5</vt:i4>
      </vt:variant>
      <vt:variant>
        <vt:lpwstr/>
      </vt:variant>
      <vt:variant>
        <vt:lpwstr>_Toc486819588</vt:lpwstr>
      </vt:variant>
      <vt:variant>
        <vt:i4>1441846</vt:i4>
      </vt:variant>
      <vt:variant>
        <vt:i4>14</vt:i4>
      </vt:variant>
      <vt:variant>
        <vt:i4>0</vt:i4>
      </vt:variant>
      <vt:variant>
        <vt:i4>5</vt:i4>
      </vt:variant>
      <vt:variant>
        <vt:lpwstr/>
      </vt:variant>
      <vt:variant>
        <vt:lpwstr>_Toc486819587</vt:lpwstr>
      </vt:variant>
      <vt:variant>
        <vt:i4>1441846</vt:i4>
      </vt:variant>
      <vt:variant>
        <vt:i4>8</vt:i4>
      </vt:variant>
      <vt:variant>
        <vt:i4>0</vt:i4>
      </vt:variant>
      <vt:variant>
        <vt:i4>5</vt:i4>
      </vt:variant>
      <vt:variant>
        <vt:lpwstr/>
      </vt:variant>
      <vt:variant>
        <vt:lpwstr>_Toc486819586</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lastModifiedBy>OMA DSO1</cp:lastModifiedBy>
  <cp:revision>8</cp:revision>
  <cp:lastPrinted>2017-12-05T09:02:00Z</cp:lastPrinted>
  <dcterms:created xsi:type="dcterms:W3CDTF">2017-12-05T08:23:00Z</dcterms:created>
  <dcterms:modified xsi:type="dcterms:W3CDTF">2018-11-01T02:00:00Z</dcterms:modified>
</cp:coreProperties>
</file>